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28217928"/>
        <w:docPartObj>
          <w:docPartGallery w:val="Cover Pages"/>
          <w:docPartUnique/>
        </w:docPartObj>
      </w:sdtPr>
      <w:sdtContent>
        <w:p w:rsidR="00FA7155" w:rsidRDefault="006F2875">
          <w:r>
            <w:rPr>
              <w:noProof/>
              <w:lang w:val="es-ES" w:eastAsia="es-ES"/>
            </w:rPr>
            <mc:AlternateContent>
              <mc:Choice Requires="wpg">
                <w:drawing>
                  <wp:anchor distT="0" distB="0" distL="114300" distR="114300" simplePos="0" relativeHeight="251643392" behindDoc="1" locked="0" layoutInCell="1" allowOverlap="1" wp14:anchorId="548FECAB" wp14:editId="3077495E">
                    <wp:simplePos x="0" y="0"/>
                    <wp:positionH relativeFrom="page">
                      <wp:posOffset>451485</wp:posOffset>
                    </wp:positionH>
                    <wp:positionV relativeFrom="page">
                      <wp:posOffset>476250</wp:posOffset>
                    </wp:positionV>
                    <wp:extent cx="6864350" cy="9123045"/>
                    <wp:effectExtent l="0" t="0" r="21590" b="19685"/>
                    <wp:wrapNone/>
                    <wp:docPr id="193" name="Grupo 193"/>
                    <wp:cNvGraphicFramePr/>
                    <a:graphic xmlns:a="http://schemas.openxmlformats.org/drawingml/2006/main">
                      <a:graphicData uri="http://schemas.microsoft.com/office/word/2010/wordprocessingGroup">
                        <wpg:wgp>
                          <wpg:cNvGrpSpPr/>
                          <wpg:grpSpPr>
                            <a:xfrm>
                              <a:off x="0" y="0"/>
                              <a:ext cx="6864350" cy="9123045"/>
                              <a:chOff x="0" y="0"/>
                              <a:chExt cx="6864824" cy="9123528"/>
                            </a:xfrm>
                          </wpg:grpSpPr>
                          <wps:wsp>
                            <wps:cNvPr id="194" name="Rectángulo 194"/>
                            <wps:cNvSpPr/>
                            <wps:spPr>
                              <a:xfrm>
                                <a:off x="0" y="0"/>
                                <a:ext cx="6858000" cy="1371600"/>
                              </a:xfrm>
                              <a:prstGeom prst="rect">
                                <a:avLst/>
                              </a:prstGeom>
                              <a:ln/>
                            </wps:spPr>
                            <wps:style>
                              <a:lnRef idx="3">
                                <a:schemeClr val="lt1"/>
                              </a:lnRef>
                              <a:fillRef idx="1">
                                <a:schemeClr val="accent5"/>
                              </a:fillRef>
                              <a:effectRef idx="1">
                                <a:schemeClr val="accent5"/>
                              </a:effectRef>
                              <a:fontRef idx="minor">
                                <a:schemeClr val="lt1"/>
                              </a:fontRef>
                            </wps:style>
                            <wps:txbx>
                              <w:txbxContent>
                                <w:p w:rsidR="006946C8" w:rsidRDefault="006946C8" w:rsidP="00FE4409">
                                  <w:pPr>
                                    <w:jc w:val="center"/>
                                  </w:pPr>
                                  <w:r>
                                    <w:rPr>
                                      <w:noProof/>
                                      <w:lang w:val="es-ES" w:eastAsia="es-ES"/>
                                    </w:rPr>
                                    <w:drawing>
                                      <wp:inline distT="0" distB="0" distL="0" distR="0" wp14:anchorId="59AB5F8A" wp14:editId="1E7D1BD5">
                                        <wp:extent cx="2181225" cy="1226939"/>
                                        <wp:effectExtent l="0" t="0" r="0" b="0"/>
                                        <wp:docPr id="1" name="Imagen 1" descr="C:\Users\UNIDAD DE PROTECCION\Desktop\DOCUMENTOS\DOCUMENTOS 2016\PLANES\PLAN CASTOR 2016\FOTOS\LANZAMIENTO 04 DE FEBRERO\IMG-2016020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IDAD DE PROTECCION\Desktop\DOCUMENTOS\DOCUMENTOS 2016\PLANES\PLAN CASTOR 2016\FOTOS\LANZAMIENTO 04 DE FEBRERO\IMG-20160204-WA00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3649" cy="12283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0" y="4094328"/>
                                <a:ext cx="6858000" cy="50292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6946C8" w:rsidRPr="00FE4409" w:rsidRDefault="006946C8">
                                  <w:pPr>
                                    <w:pStyle w:val="Sinespaciado"/>
                                    <w:spacing w:before="120"/>
                                    <w:jc w:val="center"/>
                                    <w:rPr>
                                      <w:rFonts w:ascii="Arial" w:hAnsi="Arial" w:cs="Arial"/>
                                      <w:color w:val="FFFFFF" w:themeColor="background1"/>
                                      <w:sz w:val="28"/>
                                    </w:rPr>
                                  </w:pPr>
                                  <w:sdt>
                                    <w:sdtPr>
                                      <w:rPr>
                                        <w:rFonts w:ascii="Arial" w:hAnsi="Arial" w:cs="Arial"/>
                                        <w:color w:val="FFFFFF" w:themeColor="background1"/>
                                        <w:sz w:val="28"/>
                                      </w:rPr>
                                      <w:alias w:val="Autor"/>
                                      <w:tag w:val=""/>
                                      <w:id w:val="693512242"/>
                                      <w:dataBinding w:prefixMappings="xmlns:ns0='http://purl.org/dc/elements/1.1/' xmlns:ns1='http://schemas.openxmlformats.org/package/2006/metadata/core-properties' " w:xpath="/ns1:coreProperties[1]/ns0:creator[1]" w:storeItemID="{6C3C8BC8-F283-45AE-878A-BAB7291924A1}"/>
                                      <w:text/>
                                    </w:sdtPr>
                                    <w:sdtContent>
                                      <w:r>
                                        <w:rPr>
                                          <w:rFonts w:ascii="Arial" w:hAnsi="Arial" w:cs="Arial"/>
                                          <w:color w:val="FFFFFF" w:themeColor="background1"/>
                                          <w:sz w:val="28"/>
                                          <w:lang w:val="es-ES"/>
                                        </w:rPr>
                                        <w:t>UNIDAD DE PROTECCION CIVIL</w:t>
                                      </w:r>
                                    </w:sdtContent>
                                  </w:sdt>
                                </w:p>
                                <w:p w:rsidR="006946C8" w:rsidRPr="00212517" w:rsidRDefault="006946C8">
                                  <w:pPr>
                                    <w:pStyle w:val="Sinespaciado"/>
                                    <w:spacing w:before="120"/>
                                    <w:jc w:val="center"/>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Compañía"/>
                                      <w:tag w:val=""/>
                                      <w:id w:val="1368485676"/>
                                      <w:dataBinding w:prefixMappings="xmlns:ns0='http://schemas.openxmlformats.org/officeDocument/2006/extended-properties' " w:xpath="/ns0:Properties[1]/ns0:Company[1]" w:storeItemID="{6668398D-A668-4E3E-A5EB-62B293D839F1}"/>
                                      <w:text/>
                                    </w:sdtPr>
                                    <w:sdtContent>
                                      <w:r w:rsidRPr="00212517">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COMISION MUNICIPAL DE PROTECCION CIVIL.</w:t>
                                      </w:r>
                                    </w:sdtContent>
                                  </w:sdt>
                                  <w:r w:rsidRPr="00212517">
                                    <w:rPr>
                                      <w:rFonts w:ascii="Arial" w:hAnsi="Arial" w:cs="Arial"/>
                                      <w:color w:val="000000" w:themeColor="text1"/>
                                      <w:sz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sdt>
                                    <w:sdtPr>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Dirección"/>
                                      <w:tag w:val=""/>
                                      <w:id w:val="1417829836"/>
                                      <w:dataBinding w:prefixMappings="xmlns:ns0='http://schemas.microsoft.com/office/2006/coverPageProps' " w:xpath="/ns0:CoverPageProperties[1]/ns0:CompanyAddress[1]" w:storeItemID="{55AF091B-3C7A-41E3-B477-F2FDAA23CFDA}"/>
                                      <w:text/>
                                    </w:sdtPr>
                                    <w:sdtContent>
                                      <w:r w:rsidRPr="00212517">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MIGUEL 2017</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Cuadro de texto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caps/>
                                      <w:color w:val="1F4E79" w:themeColor="accent1" w:themeShade="80"/>
                                      <w:sz w:val="72"/>
                                      <w:szCs w:val="72"/>
                                    </w:rPr>
                                    <w:alias w:val="Título"/>
                                    <w:tag w:val=""/>
                                    <w:id w:val="-856414515"/>
                                    <w:dataBinding w:prefixMappings="xmlns:ns0='http://purl.org/dc/elements/1.1/' xmlns:ns1='http://schemas.openxmlformats.org/package/2006/metadata/core-properties' " w:xpath="/ns1:coreProperties[1]/ns0:title[1]" w:storeItemID="{6C3C8BC8-F283-45AE-878A-BAB7291924A1}"/>
                                    <w:text/>
                                  </w:sdtPr>
                                  <w:sdtContent>
                                    <w:p w:rsidR="006946C8" w:rsidRPr="00FE4409" w:rsidRDefault="006946C8">
                                      <w:pPr>
                                        <w:pStyle w:val="Sinespaciado"/>
                                        <w:jc w:val="center"/>
                                        <w:rPr>
                                          <w:rFonts w:ascii="Times New Roman" w:eastAsiaTheme="majorEastAsia" w:hAnsi="Times New Roman" w:cs="Times New Roman"/>
                                          <w:caps/>
                                          <w:color w:val="1F4E79" w:themeColor="accent1" w:themeShade="80"/>
                                          <w:sz w:val="72"/>
                                          <w:szCs w:val="72"/>
                                        </w:rPr>
                                      </w:pPr>
                                      <w:r w:rsidRPr="00FE4409">
                                        <w:rPr>
                                          <w:rFonts w:ascii="Times New Roman" w:eastAsiaTheme="majorEastAsia" w:hAnsi="Times New Roman" w:cs="Times New Roman"/>
                                          <w:caps/>
                                          <w:color w:val="1F4E79" w:themeColor="accent1" w:themeShade="80"/>
                                          <w:sz w:val="72"/>
                                          <w:szCs w:val="72"/>
                                        </w:rPr>
                                        <w:t>plan municipal de protecccion civil, prevencion y mitigacion de desastres.</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48FECAB" id="Grupo 193" o:spid="_x0000_s1026" style="position:absolute;margin-left:35.55pt;margin-top:37.5pt;width:540.5pt;height:718.35pt;z-index:-251673088;mso-width-percent:882;mso-height-percent:909;mso-position-horizontal-relative:page;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">
                    <v:rect id="Rectángulo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" fillcolor="#4472c4 [3208]" strokecolor="white [3201]" strokeweight="1.5pt">
                      <v:textbox>
                        <w:txbxContent>
                          <w:p w:rsidR="006946C8" w:rsidRDefault="006946C8" w:rsidP="00FE4409">
                            <w:pPr>
                              <w:jc w:val="center"/>
                            </w:pPr>
                            <w:r>
                              <w:rPr>
                                <w:noProof/>
                                <w:lang w:val="es-ES" w:eastAsia="es-ES"/>
                              </w:rPr>
                              <w:drawing>
                                <wp:inline distT="0" distB="0" distL="0" distR="0" wp14:anchorId="59AB5F8A" wp14:editId="1E7D1BD5">
                                  <wp:extent cx="2181225" cy="1226939"/>
                                  <wp:effectExtent l="0" t="0" r="0" b="0"/>
                                  <wp:docPr id="1" name="Imagen 1" descr="C:\Users\UNIDAD DE PROTECCION\Desktop\DOCUMENTOS\DOCUMENTOS 2016\PLANES\PLAN CASTOR 2016\FOTOS\LANZAMIENTO 04 DE FEBRERO\IMG-2016020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IDAD DE PROTECCION\Desktop\DOCUMENTOS\DOCUMENTOS 2016\PLANES\PLAN CASTOR 2016\FOTOS\LANZAMIENTO 04 DE FEBRERO\IMG-20160204-WA00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3649" cy="1228302"/>
                                          </a:xfrm>
                                          <a:prstGeom prst="rect">
                                            <a:avLst/>
                                          </a:prstGeom>
                                          <a:noFill/>
                                          <a:ln>
                                            <a:noFill/>
                                          </a:ln>
                                        </pic:spPr>
                                      </pic:pic>
                                    </a:graphicData>
                                  </a:graphic>
                                </wp:inline>
                              </w:drawing>
                            </w:r>
                          </w:p>
                        </w:txbxContent>
                      </v:textbox>
                    </v:rect>
                    <v:rect id="Rectángulo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" fillcolor="#91bce3 [2164]" strokecolor="#5b9bd5 [3204]" strokeweight=".5pt">
                      <v:fill color2="#7aaddd [2612]" rotate="t" colors="0 #b1cbe9;.5 #a3c1e5;1 #92b9e4" focus="100%" type="gradient">
                        <o:fill v:ext="view" type="gradientUnscaled"/>
                      </v:fill>
                      <v:textbox inset="36pt,57.6pt,36pt,36pt">
                        <w:txbxContent>
                          <w:p w:rsidR="006946C8" w:rsidRPr="00FE4409" w:rsidRDefault="006946C8">
                            <w:pPr>
                              <w:pStyle w:val="Sinespaciado"/>
                              <w:spacing w:before="120"/>
                              <w:jc w:val="center"/>
                              <w:rPr>
                                <w:rFonts w:ascii="Arial" w:hAnsi="Arial" w:cs="Arial"/>
                                <w:color w:val="FFFFFF" w:themeColor="background1"/>
                                <w:sz w:val="28"/>
                              </w:rPr>
                            </w:pPr>
                            <w:sdt>
                              <w:sdtPr>
                                <w:rPr>
                                  <w:rFonts w:ascii="Arial" w:hAnsi="Arial" w:cs="Arial"/>
                                  <w:color w:val="FFFFFF" w:themeColor="background1"/>
                                  <w:sz w:val="28"/>
                                </w:rPr>
                                <w:alias w:val="Autor"/>
                                <w:tag w:val=""/>
                                <w:id w:val="693512242"/>
                                <w:dataBinding w:prefixMappings="xmlns:ns0='http://purl.org/dc/elements/1.1/' xmlns:ns1='http://schemas.openxmlformats.org/package/2006/metadata/core-properties' " w:xpath="/ns1:coreProperties[1]/ns0:creator[1]" w:storeItemID="{6C3C8BC8-F283-45AE-878A-BAB7291924A1}"/>
                                <w:text/>
                              </w:sdtPr>
                              <w:sdtContent>
                                <w:r>
                                  <w:rPr>
                                    <w:rFonts w:ascii="Arial" w:hAnsi="Arial" w:cs="Arial"/>
                                    <w:color w:val="FFFFFF" w:themeColor="background1"/>
                                    <w:sz w:val="28"/>
                                    <w:lang w:val="es-ES"/>
                                  </w:rPr>
                                  <w:t>UNIDAD DE PROTECCION CIVIL</w:t>
                                </w:r>
                              </w:sdtContent>
                            </w:sdt>
                          </w:p>
                          <w:p w:rsidR="006946C8" w:rsidRPr="00212517" w:rsidRDefault="006946C8">
                            <w:pPr>
                              <w:pStyle w:val="Sinespaciado"/>
                              <w:spacing w:before="120"/>
                              <w:jc w:val="center"/>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Compañía"/>
                                <w:tag w:val=""/>
                                <w:id w:val="1368485676"/>
                                <w:dataBinding w:prefixMappings="xmlns:ns0='http://schemas.openxmlformats.org/officeDocument/2006/extended-properties' " w:xpath="/ns0:Properties[1]/ns0:Company[1]" w:storeItemID="{6668398D-A668-4E3E-A5EB-62B293D839F1}"/>
                                <w:text/>
                              </w:sdtPr>
                              <w:sdtContent>
                                <w:r w:rsidRPr="00212517">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COMISION MUNICIPAL DE PROTECCION CIVIL.</w:t>
                                </w:r>
                              </w:sdtContent>
                            </w:sdt>
                            <w:r w:rsidRPr="00212517">
                              <w:rPr>
                                <w:rFonts w:ascii="Arial" w:hAnsi="Arial" w:cs="Arial"/>
                                <w:color w:val="000000" w:themeColor="text1"/>
                                <w:sz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sdt>
                              <w:sdtPr>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Dirección"/>
                                <w:tag w:val=""/>
                                <w:id w:val="1417829836"/>
                                <w:dataBinding w:prefixMappings="xmlns:ns0='http://schemas.microsoft.com/office/2006/coverPageProps' " w:xpath="/ns0:CoverPageProperties[1]/ns0:CompanyAddress[1]" w:storeItemID="{55AF091B-3C7A-41E3-B477-F2FDAA23CFDA}"/>
                                <w:text/>
                              </w:sdtPr>
                              <w:sdtContent>
                                <w:r w:rsidRPr="00212517">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MIGUEL 2017</w:t>
                                </w:r>
                              </w:sdtContent>
                            </w:sdt>
                          </w:p>
                        </w:txbxContent>
                      </v:textbox>
                    </v:rect>
                    <v:shapetype id="_x0000_t202" coordsize="21600,21600" o:spt="202" path="m,l,21600r21600,l21600,xe">
                      <v:stroke joinstyle="miter"/>
                      <v:path gradientshapeok="t" o:connecttype="rect"/>
                    </v:shapetype>
                    <v:shape id="Cuadro de texto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imes New Roman" w:eastAsiaTheme="majorEastAsia" w:hAnsi="Times New Roman" w:cs="Times New Roman"/>
                                <w:caps/>
                                <w:color w:val="1F4E79" w:themeColor="accent1" w:themeShade="80"/>
                                <w:sz w:val="72"/>
                                <w:szCs w:val="72"/>
                              </w:rPr>
                              <w:alias w:val="Título"/>
                              <w:tag w:val=""/>
                              <w:id w:val="-856414515"/>
                              <w:dataBinding w:prefixMappings="xmlns:ns0='http://purl.org/dc/elements/1.1/' xmlns:ns1='http://schemas.openxmlformats.org/package/2006/metadata/core-properties' " w:xpath="/ns1:coreProperties[1]/ns0:title[1]" w:storeItemID="{6C3C8BC8-F283-45AE-878A-BAB7291924A1}"/>
                              <w:text/>
                            </w:sdtPr>
                            <w:sdtContent>
                              <w:p w:rsidR="006946C8" w:rsidRPr="00FE4409" w:rsidRDefault="006946C8">
                                <w:pPr>
                                  <w:pStyle w:val="Sinespaciado"/>
                                  <w:jc w:val="center"/>
                                  <w:rPr>
                                    <w:rFonts w:ascii="Times New Roman" w:eastAsiaTheme="majorEastAsia" w:hAnsi="Times New Roman" w:cs="Times New Roman"/>
                                    <w:caps/>
                                    <w:color w:val="1F4E79" w:themeColor="accent1" w:themeShade="80"/>
                                    <w:sz w:val="72"/>
                                    <w:szCs w:val="72"/>
                                  </w:rPr>
                                </w:pPr>
                                <w:r w:rsidRPr="00FE4409">
                                  <w:rPr>
                                    <w:rFonts w:ascii="Times New Roman" w:eastAsiaTheme="majorEastAsia" w:hAnsi="Times New Roman" w:cs="Times New Roman"/>
                                    <w:caps/>
                                    <w:color w:val="1F4E79" w:themeColor="accent1" w:themeShade="80"/>
                                    <w:sz w:val="72"/>
                                    <w:szCs w:val="72"/>
                                  </w:rPr>
                                  <w:t>plan municipal de protecccion civil, prevencion y mitigacion de desastres.</w:t>
                                </w:r>
                              </w:p>
                            </w:sdtContent>
                          </w:sdt>
                        </w:txbxContent>
                      </v:textbox>
                    </v:shape>
                    <w10:wrap anchorx="page" anchory="page"/>
                  </v:group>
                </w:pict>
              </mc:Fallback>
            </mc:AlternateContent>
          </w:r>
          <w:r w:rsidR="00FE4409">
            <w:rPr>
              <w:rFonts w:asciiTheme="majorHAnsi" w:eastAsiaTheme="majorEastAsia" w:hAnsiTheme="majorHAnsi" w:cstheme="majorBidi"/>
              <w:b/>
              <w:noProof/>
              <w:sz w:val="34"/>
              <w:szCs w:val="34"/>
              <w:lang w:val="es-ES" w:eastAsia="es-ES"/>
            </w:rPr>
            <w:drawing>
              <wp:anchor distT="0" distB="0" distL="114300" distR="114300" simplePos="0" relativeHeight="251644416" behindDoc="0" locked="0" layoutInCell="1" allowOverlap="1" wp14:anchorId="46DBE688" wp14:editId="7D27BB88">
                <wp:simplePos x="0" y="0"/>
                <wp:positionH relativeFrom="column">
                  <wp:posOffset>-480061</wp:posOffset>
                </wp:positionH>
                <wp:positionV relativeFrom="paragraph">
                  <wp:posOffset>-394970</wp:posOffset>
                </wp:positionV>
                <wp:extent cx="1304925" cy="1228725"/>
                <wp:effectExtent l="0" t="0" r="9525" b="9525"/>
                <wp:wrapNone/>
                <wp:docPr id="5" name="Imagen 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9850" cy="123336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FA7155">
            <w:rPr>
              <w:rFonts w:asciiTheme="majorHAnsi" w:eastAsiaTheme="majorEastAsia" w:hAnsiTheme="majorHAnsi" w:cstheme="majorBidi"/>
              <w:b/>
              <w:noProof/>
              <w:sz w:val="34"/>
              <w:szCs w:val="34"/>
              <w:lang w:val="es-ES" w:eastAsia="es-ES"/>
            </w:rPr>
            <w:drawing>
              <wp:anchor distT="0" distB="0" distL="114300" distR="114300" simplePos="0" relativeHeight="251645440" behindDoc="0" locked="0" layoutInCell="1" allowOverlap="1" wp14:anchorId="78523F39" wp14:editId="0650606D">
                <wp:simplePos x="0" y="0"/>
                <wp:positionH relativeFrom="column">
                  <wp:posOffset>4886325</wp:posOffset>
                </wp:positionH>
                <wp:positionV relativeFrom="paragraph">
                  <wp:posOffset>-394970</wp:posOffset>
                </wp:positionV>
                <wp:extent cx="1256763" cy="1228725"/>
                <wp:effectExtent l="0" t="0" r="0" b="0"/>
                <wp:wrapNone/>
                <wp:docPr id="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6763" cy="1228725"/>
                        </a:xfrm>
                        <a:prstGeom prst="rect">
                          <a:avLst/>
                        </a:prstGeom>
                        <a:noFill/>
                      </pic:spPr>
                    </pic:pic>
                  </a:graphicData>
                </a:graphic>
                <wp14:sizeRelH relativeFrom="margin">
                  <wp14:pctWidth>0</wp14:pctWidth>
                </wp14:sizeRelH>
                <wp14:sizeRelV relativeFrom="margin">
                  <wp14:pctHeight>0</wp14:pctHeight>
                </wp14:sizeRelV>
              </wp:anchor>
            </w:drawing>
          </w:r>
        </w:p>
        <w:p w:rsidR="00C71400" w:rsidRPr="00C71400" w:rsidRDefault="006F2875" w:rsidP="00C71400">
          <w:r>
            <w:rPr>
              <w:noProof/>
              <w:lang w:val="es-ES" w:eastAsia="es-ES"/>
            </w:rPr>
            <w:drawing>
              <wp:anchor distT="0" distB="0" distL="114300" distR="114300" simplePos="0" relativeHeight="251647488" behindDoc="0" locked="0" layoutInCell="1" allowOverlap="1" wp14:anchorId="66928585" wp14:editId="1E193F39">
                <wp:simplePos x="0" y="0"/>
                <wp:positionH relativeFrom="column">
                  <wp:posOffset>443865</wp:posOffset>
                </wp:positionH>
                <wp:positionV relativeFrom="page">
                  <wp:posOffset>4581525</wp:posOffset>
                </wp:positionV>
                <wp:extent cx="5612130" cy="714375"/>
                <wp:effectExtent l="0" t="0" r="0" b="9525"/>
                <wp:wrapSquare wrapText="bothSides"/>
                <wp:docPr id="3" name="Picture 10" descr="C:\Users\m.pena\AppData\Local\Microsoft\Windows\Temporary Internet Files\Content.Outlook\C3L2YMUX\Cintillo_Logo_Dipech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C:\Users\m.pena\AppData\Local\Microsoft\Windows\Temporary Internet Files\Content.Outlook\C3L2YMUX\Cintillo_Logo_Dipecho (2).png"/>
                        <pic:cNvPicPr>
                          <a:picLocks noChangeAspect="1" noChangeArrowheads="1"/>
                        </pic:cNvPicPr>
                      </pic:nvPicPr>
                      <pic:blipFill>
                        <a:blip r:embed="rId12">
                          <a:extLst>
                            <a:ext uri="{28A0092B-C50C-407E-A947-70E740481C1C}">
                              <a14:useLocalDpi xmlns:a14="http://schemas.microsoft.com/office/drawing/2010/main" val="0"/>
                            </a:ext>
                          </a:extLst>
                        </a:blip>
                        <a:srcRect l="20827"/>
                        <a:stretch>
                          <a:fillRect/>
                        </a:stretch>
                      </pic:blipFill>
                      <pic:spPr bwMode="auto">
                        <a:xfrm>
                          <a:off x="0" y="0"/>
                          <a:ext cx="5612130" cy="714375"/>
                        </a:xfrm>
                        <a:prstGeom prst="rect">
                          <a:avLst/>
                        </a:prstGeom>
                        <a:noFill/>
                        <a:ln>
                          <a:noFill/>
                        </a:ln>
                        <a:extLst/>
                      </pic:spPr>
                    </pic:pic>
                  </a:graphicData>
                </a:graphic>
              </wp:anchor>
            </w:drawing>
          </w:r>
          <w:r w:rsidR="00212517">
            <w:rPr>
              <w:noProof/>
              <w:lang w:val="es-ES" w:eastAsia="es-ES"/>
            </w:rPr>
            <w:drawing>
              <wp:anchor distT="0" distB="0" distL="114300" distR="114300" simplePos="0" relativeHeight="251648512" behindDoc="0" locked="0" layoutInCell="1" allowOverlap="1" wp14:anchorId="3897FF34" wp14:editId="3A263380">
                <wp:simplePos x="0" y="0"/>
                <wp:positionH relativeFrom="column">
                  <wp:posOffset>-375285</wp:posOffset>
                </wp:positionH>
                <wp:positionV relativeFrom="page">
                  <wp:posOffset>4619625</wp:posOffset>
                </wp:positionV>
                <wp:extent cx="817245" cy="819150"/>
                <wp:effectExtent l="0" t="0" r="0" b="0"/>
                <wp:wrapSquare wrapText="bothSides"/>
                <wp:docPr id="11" name="Picture 11" descr="C:\Users\m.pena\AppData\Local\Microsoft\Windows\Temporary Internet Files\Content.Outlook\C3L2YMUX\EU_Flag_HA_CP_2016_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C:\Users\m.pena\AppData\Local\Microsoft\Windows\Temporary Internet Files\Content.Outlook\C3L2YMUX\EU_Flag_HA_CP_2016_ES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724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625BC">
            <w:rPr>
              <w:noProof/>
              <w:lang w:val="es-ES" w:eastAsia="es-ES"/>
            </w:rPr>
            <w:drawing>
              <wp:anchor distT="0" distB="0" distL="114300" distR="114300" simplePos="0" relativeHeight="251646464" behindDoc="0" locked="0" layoutInCell="1" allowOverlap="1" wp14:anchorId="7F9E3B8F" wp14:editId="745FC7F2">
                <wp:simplePos x="0" y="0"/>
                <wp:positionH relativeFrom="column">
                  <wp:posOffset>74930</wp:posOffset>
                </wp:positionH>
                <wp:positionV relativeFrom="paragraph">
                  <wp:posOffset>4205605</wp:posOffset>
                </wp:positionV>
                <wp:extent cx="5570009" cy="3133129"/>
                <wp:effectExtent l="323850" t="323850" r="316865" b="314960"/>
                <wp:wrapNone/>
                <wp:docPr id="17" name="Imagen 17" descr="C:\Users\UNIDAD DE PROTECCION\Desktop\DOCUMENTOS\DOCUMENTOS 2016\PLANES\PLAN CASTOR 2016\FOTOS\LANZAMIENTO 04 DE FEBRERO\IMG-2016020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DAD DE PROTECCION\Desktop\DOCUMENTOS\DOCUMENTOS 2016\PLANES\PLAN CASTOR 2016\FOTOS\LANZAMIENTO 04 DE FEBRERO\IMG-20160204-WA0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0009" cy="313312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A7155">
            <w:br w:type="page"/>
          </w:r>
        </w:p>
      </w:sdtContent>
    </w:sdt>
    <w:p w:rsidR="00C71400" w:rsidRDefault="00C71400" w:rsidP="00C71400">
      <w:pPr>
        <w:autoSpaceDE w:val="0"/>
        <w:autoSpaceDN w:val="0"/>
        <w:adjustRightInd w:val="0"/>
        <w:spacing w:after="0" w:line="240" w:lineRule="auto"/>
        <w:rPr>
          <w:rFonts w:ascii="Arial" w:eastAsia="CenturySchoolbook" w:hAnsi="Arial" w:cs="Arial"/>
          <w:b/>
          <w:sz w:val="24"/>
          <w:szCs w:val="24"/>
        </w:rPr>
      </w:pPr>
      <w:r>
        <w:rPr>
          <w:rFonts w:ascii="Arial" w:eastAsia="CenturySchoolbook" w:hAnsi="Arial" w:cs="Arial"/>
          <w:b/>
          <w:sz w:val="24"/>
          <w:szCs w:val="24"/>
        </w:rPr>
        <w:lastRenderedPageBreak/>
        <w:t>INDICE</w:t>
      </w:r>
    </w:p>
    <w:p w:rsidR="00C71400" w:rsidRDefault="00C71400" w:rsidP="00C71400">
      <w:pPr>
        <w:autoSpaceDE w:val="0"/>
        <w:autoSpaceDN w:val="0"/>
        <w:adjustRightInd w:val="0"/>
        <w:spacing w:after="0" w:line="240" w:lineRule="auto"/>
        <w:rPr>
          <w:rFonts w:ascii="Arial" w:eastAsia="CenturySchoolbook" w:hAnsi="Arial" w:cs="Arial"/>
          <w:b/>
          <w:caps/>
          <w:sz w:val="24"/>
          <w:szCs w:val="24"/>
        </w:rPr>
      </w:pPr>
      <w:r>
        <w:rPr>
          <w:rFonts w:ascii="Arial" w:eastAsia="CenturySchoolbook" w:hAnsi="Arial" w:cs="Arial"/>
          <w:b/>
          <w:sz w:val="24"/>
          <w:szCs w:val="24"/>
        </w:rPr>
        <w:t xml:space="preserve">CAPITULO </w:t>
      </w:r>
      <w:r w:rsidRPr="009309EF">
        <w:rPr>
          <w:rFonts w:ascii="Arial" w:eastAsia="CenturySchoolbook" w:hAnsi="Arial" w:cs="Arial"/>
          <w:b/>
          <w:sz w:val="24"/>
          <w:szCs w:val="24"/>
        </w:rPr>
        <w:t xml:space="preserve">I: </w:t>
      </w:r>
      <w:r w:rsidRPr="009309EF">
        <w:rPr>
          <w:rFonts w:ascii="Arial" w:eastAsia="CenturySchoolbook" w:hAnsi="Arial" w:cs="Arial"/>
          <w:b/>
          <w:caps/>
          <w:sz w:val="24"/>
          <w:szCs w:val="24"/>
        </w:rPr>
        <w:t>Mecanismo Integrador</w:t>
      </w:r>
    </w:p>
    <w:p w:rsidR="00C71400" w:rsidRPr="009309EF" w:rsidRDefault="00C71400" w:rsidP="00C71400">
      <w:pPr>
        <w:autoSpaceDE w:val="0"/>
        <w:autoSpaceDN w:val="0"/>
        <w:adjustRightInd w:val="0"/>
        <w:spacing w:after="0" w:line="240" w:lineRule="auto"/>
        <w:rPr>
          <w:rFonts w:ascii="Arial" w:eastAsia="CenturySchoolbook" w:hAnsi="Arial" w:cs="Arial"/>
          <w:b/>
          <w:caps/>
          <w:sz w:val="24"/>
          <w:szCs w:val="24"/>
          <w:u w:val="dash"/>
        </w:rPr>
      </w:pPr>
    </w:p>
    <w:p w:rsidR="00C71400" w:rsidRPr="009309EF" w:rsidRDefault="00C71400" w:rsidP="00C71400">
      <w:pPr>
        <w:autoSpaceDE w:val="0"/>
        <w:autoSpaceDN w:val="0"/>
        <w:adjustRightInd w:val="0"/>
        <w:spacing w:after="0" w:line="240" w:lineRule="auto"/>
        <w:jc w:val="both"/>
        <w:rPr>
          <w:rFonts w:ascii="Arial" w:eastAsia="CenturySchoolbook" w:hAnsi="Arial" w:cs="Arial"/>
          <w:sz w:val="24"/>
          <w:szCs w:val="24"/>
        </w:rPr>
      </w:pPr>
      <w:r w:rsidRPr="009309EF">
        <w:rPr>
          <w:rFonts w:ascii="Arial" w:eastAsia="CenturySchoolbook" w:hAnsi="Arial" w:cs="Arial"/>
          <w:sz w:val="24"/>
          <w:szCs w:val="24"/>
        </w:rPr>
        <w:t>Introducción</w:t>
      </w:r>
      <w:r>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rPr>
        <w:t xml:space="preserve"> </w:t>
      </w:r>
      <w:r w:rsidRPr="009309EF">
        <w:rPr>
          <w:rFonts w:ascii="Arial" w:eastAsia="CenturySchoolbook" w:hAnsi="Arial" w:cs="Arial"/>
          <w:sz w:val="24"/>
          <w:szCs w:val="24"/>
          <w:u w:val="dash"/>
        </w:rPr>
        <w:t xml:space="preserve">  </w:t>
      </w:r>
      <w:r>
        <w:rPr>
          <w:rFonts w:ascii="Arial" w:eastAsia="CenturySchoolbook" w:hAnsi="Arial" w:cs="Arial"/>
          <w:sz w:val="24"/>
          <w:szCs w:val="24"/>
          <w:u w:val="dash"/>
        </w:rPr>
        <w:t xml:space="preserve">        </w:t>
      </w:r>
      <w:r w:rsidRPr="009309EF">
        <w:rPr>
          <w:rFonts w:ascii="Arial" w:eastAsia="CenturySchoolbook" w:hAnsi="Arial" w:cs="Arial"/>
          <w:sz w:val="24"/>
          <w:szCs w:val="24"/>
          <w:u w:val="dash"/>
        </w:rPr>
        <w:t xml:space="preserve"> </w:t>
      </w:r>
      <w:r w:rsidR="00EF6FE7">
        <w:rPr>
          <w:rFonts w:ascii="Arial" w:eastAsia="CenturySchoolbook" w:hAnsi="Arial" w:cs="Arial"/>
          <w:sz w:val="24"/>
          <w:szCs w:val="24"/>
        </w:rPr>
        <w:t>4</w:t>
      </w:r>
    </w:p>
    <w:p w:rsidR="00C71400" w:rsidRDefault="00C71400" w:rsidP="00C71400">
      <w:pPr>
        <w:autoSpaceDE w:val="0"/>
        <w:autoSpaceDN w:val="0"/>
        <w:adjustRightInd w:val="0"/>
        <w:spacing w:after="0" w:line="240" w:lineRule="auto"/>
        <w:jc w:val="both"/>
        <w:rPr>
          <w:rFonts w:ascii="Arial" w:eastAsia="CenturySchoolbook" w:hAnsi="Arial" w:cs="Arial"/>
          <w:sz w:val="24"/>
          <w:szCs w:val="24"/>
        </w:rPr>
      </w:pPr>
      <w:r w:rsidRPr="009309EF">
        <w:rPr>
          <w:rFonts w:ascii="Arial" w:eastAsia="CenturySchoolbook" w:hAnsi="Arial" w:cs="Arial"/>
          <w:sz w:val="24"/>
          <w:szCs w:val="24"/>
        </w:rPr>
        <w:t>Visión</w:t>
      </w:r>
      <w:r w:rsidR="00EF6FE7">
        <w:rPr>
          <w:rFonts w:ascii="Arial" w:eastAsia="CenturySchoolbook" w:hAnsi="Arial" w:cs="Arial"/>
          <w:sz w:val="24"/>
          <w:szCs w:val="24"/>
        </w:rPr>
        <w:t xml:space="preserve"> y Propósito</w:t>
      </w:r>
      <w:r w:rsidRPr="009309EF">
        <w:rPr>
          <w:rFonts w:ascii="Arial" w:eastAsia="CenturySchoolbook" w:hAnsi="Arial" w:cs="Arial"/>
          <w:sz w:val="24"/>
          <w:szCs w:val="24"/>
        </w:rPr>
        <w:t xml:space="preserve"> del Plan</w:t>
      </w:r>
      <w:r w:rsidR="00EF6FE7">
        <w:rPr>
          <w:rFonts w:ascii="Arial" w:eastAsia="CenturySchoolbook" w:hAnsi="Arial" w:cs="Arial"/>
          <w:sz w:val="24"/>
          <w:szCs w:val="24"/>
          <w:u w:val="dash"/>
        </w:rPr>
        <w:tab/>
      </w:r>
      <w:r w:rsidR="00EF6FE7">
        <w:rPr>
          <w:rFonts w:ascii="Arial" w:eastAsia="CenturySchoolbook" w:hAnsi="Arial" w:cs="Arial"/>
          <w:sz w:val="24"/>
          <w:szCs w:val="24"/>
          <w:u w:val="dash"/>
        </w:rPr>
        <w:tab/>
      </w:r>
      <w:r w:rsidR="00EF6FE7">
        <w:rPr>
          <w:rFonts w:ascii="Arial" w:eastAsia="CenturySchoolbook" w:hAnsi="Arial" w:cs="Arial"/>
          <w:sz w:val="24"/>
          <w:szCs w:val="24"/>
          <w:u w:val="dash"/>
        </w:rPr>
        <w:tab/>
      </w:r>
      <w:r w:rsidR="00EF6FE7">
        <w:rPr>
          <w:rFonts w:ascii="Arial" w:eastAsia="CenturySchoolbook" w:hAnsi="Arial" w:cs="Arial"/>
          <w:sz w:val="24"/>
          <w:szCs w:val="24"/>
          <w:u w:val="dash"/>
        </w:rPr>
        <w:tab/>
      </w:r>
      <w:r w:rsidR="00EF6FE7">
        <w:rPr>
          <w:rFonts w:ascii="Arial" w:eastAsia="CenturySchoolbook" w:hAnsi="Arial" w:cs="Arial"/>
          <w:sz w:val="24"/>
          <w:szCs w:val="24"/>
          <w:u w:val="dash"/>
        </w:rPr>
        <w:tab/>
      </w:r>
      <w:r w:rsidR="00EF6FE7">
        <w:rPr>
          <w:rFonts w:ascii="Arial" w:eastAsia="CenturySchoolbook" w:hAnsi="Arial" w:cs="Arial"/>
          <w:sz w:val="24"/>
          <w:szCs w:val="24"/>
          <w:u w:val="dash"/>
        </w:rPr>
        <w:tab/>
      </w:r>
      <w:r w:rsidR="00EF6FE7">
        <w:rPr>
          <w:rFonts w:ascii="Arial" w:eastAsia="CenturySchoolbook" w:hAnsi="Arial" w:cs="Arial"/>
          <w:sz w:val="24"/>
          <w:szCs w:val="24"/>
          <w:u w:val="dash"/>
        </w:rPr>
        <w:tab/>
      </w:r>
      <w:r w:rsidRPr="009309EF">
        <w:rPr>
          <w:rFonts w:ascii="Arial" w:eastAsia="CenturySchoolbook" w:hAnsi="Arial" w:cs="Arial"/>
          <w:sz w:val="24"/>
          <w:szCs w:val="24"/>
        </w:rPr>
        <w:t xml:space="preserve"> </w:t>
      </w:r>
      <w:r w:rsidRPr="009309EF">
        <w:rPr>
          <w:rFonts w:ascii="Arial" w:eastAsia="CenturySchoolbook" w:hAnsi="Arial" w:cs="Arial"/>
          <w:sz w:val="24"/>
          <w:szCs w:val="24"/>
          <w:u w:val="dash"/>
        </w:rPr>
        <w:t xml:space="preserve">    </w:t>
      </w:r>
      <w:r>
        <w:rPr>
          <w:rFonts w:ascii="Arial" w:eastAsia="CenturySchoolbook" w:hAnsi="Arial" w:cs="Arial"/>
          <w:sz w:val="24"/>
          <w:szCs w:val="24"/>
          <w:u w:val="dash"/>
        </w:rPr>
        <w:tab/>
      </w:r>
      <w:r w:rsidRPr="009309EF">
        <w:rPr>
          <w:rFonts w:ascii="Arial" w:eastAsia="CenturySchoolbook" w:hAnsi="Arial" w:cs="Arial"/>
          <w:sz w:val="24"/>
          <w:szCs w:val="24"/>
          <w:u w:val="dash"/>
        </w:rPr>
        <w:t xml:space="preserve"> </w:t>
      </w:r>
      <w:r>
        <w:rPr>
          <w:rFonts w:ascii="Arial" w:eastAsia="CenturySchoolbook" w:hAnsi="Arial" w:cs="Arial"/>
          <w:sz w:val="24"/>
          <w:szCs w:val="24"/>
          <w:u w:val="dash"/>
        </w:rPr>
        <w:t xml:space="preserve"> </w:t>
      </w:r>
      <w:r w:rsidR="00EF6FE7">
        <w:rPr>
          <w:rFonts w:ascii="Arial" w:eastAsia="CenturySchoolbook" w:hAnsi="Arial" w:cs="Arial"/>
          <w:sz w:val="24"/>
          <w:szCs w:val="24"/>
        </w:rPr>
        <w:t>5</w:t>
      </w:r>
    </w:p>
    <w:p w:rsidR="00EF6FE7" w:rsidRPr="009309EF" w:rsidRDefault="00EF6FE7" w:rsidP="00C71400">
      <w:pPr>
        <w:autoSpaceDE w:val="0"/>
        <w:autoSpaceDN w:val="0"/>
        <w:adjustRightInd w:val="0"/>
        <w:spacing w:after="0" w:line="240" w:lineRule="auto"/>
        <w:jc w:val="both"/>
        <w:rPr>
          <w:rFonts w:ascii="Arial" w:eastAsia="CenturySchoolbook" w:hAnsi="Arial" w:cs="Arial"/>
          <w:sz w:val="24"/>
          <w:szCs w:val="24"/>
        </w:rPr>
      </w:pPr>
      <w:r>
        <w:rPr>
          <w:rFonts w:ascii="Arial" w:eastAsia="CenturySchoolbook" w:hAnsi="Arial" w:cs="Arial"/>
          <w:sz w:val="24"/>
          <w:szCs w:val="24"/>
        </w:rPr>
        <w:t>Visión</w:t>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rPr>
        <w:t xml:space="preserve"> </w:t>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t xml:space="preserve">                 </w:t>
      </w:r>
      <w:r>
        <w:rPr>
          <w:rFonts w:ascii="Arial" w:eastAsia="CenturySchoolbook" w:hAnsi="Arial" w:cs="Arial"/>
          <w:sz w:val="24"/>
          <w:szCs w:val="24"/>
          <w:u w:val="dash"/>
        </w:rPr>
        <w:tab/>
        <w:t>_ _ _ __</w:t>
      </w:r>
      <w:r w:rsidRPr="00EF6FE7">
        <w:rPr>
          <w:rFonts w:ascii="Arial" w:eastAsia="CenturySchoolbook" w:hAnsi="Arial" w:cs="Arial"/>
          <w:sz w:val="24"/>
          <w:szCs w:val="24"/>
        </w:rPr>
        <w:t>5</w:t>
      </w:r>
    </w:p>
    <w:p w:rsidR="00C71400" w:rsidRPr="009309EF" w:rsidRDefault="00C71400" w:rsidP="00C71400">
      <w:pPr>
        <w:autoSpaceDE w:val="0"/>
        <w:autoSpaceDN w:val="0"/>
        <w:adjustRightInd w:val="0"/>
        <w:spacing w:after="0" w:line="240" w:lineRule="auto"/>
        <w:jc w:val="both"/>
        <w:rPr>
          <w:rFonts w:ascii="Arial" w:eastAsia="CenturySchoolbook" w:hAnsi="Arial" w:cs="Arial"/>
          <w:sz w:val="24"/>
          <w:szCs w:val="24"/>
        </w:rPr>
      </w:pPr>
      <w:r w:rsidRPr="009309EF">
        <w:rPr>
          <w:rFonts w:ascii="Arial" w:eastAsia="CenturySchoolbook" w:hAnsi="Arial" w:cs="Arial"/>
          <w:sz w:val="24"/>
          <w:szCs w:val="24"/>
        </w:rPr>
        <w:t>Propósito</w:t>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rPr>
        <w:t xml:space="preserve"> </w:t>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t xml:space="preserve">                 </w:t>
      </w:r>
      <w:r>
        <w:rPr>
          <w:rFonts w:ascii="Arial" w:eastAsia="CenturySchoolbook" w:hAnsi="Arial" w:cs="Arial"/>
          <w:sz w:val="24"/>
          <w:szCs w:val="24"/>
          <w:u w:val="dash"/>
        </w:rPr>
        <w:tab/>
        <w:t xml:space="preserve">  </w:t>
      </w:r>
      <w:r w:rsidR="00EF6FE7">
        <w:rPr>
          <w:rFonts w:ascii="Arial" w:eastAsia="CenturySchoolbook" w:hAnsi="Arial" w:cs="Arial"/>
          <w:sz w:val="24"/>
          <w:szCs w:val="24"/>
        </w:rPr>
        <w:t>6</w:t>
      </w:r>
    </w:p>
    <w:p w:rsidR="00C71400" w:rsidRDefault="00C71400" w:rsidP="00C71400">
      <w:pPr>
        <w:autoSpaceDE w:val="0"/>
        <w:autoSpaceDN w:val="0"/>
        <w:adjustRightInd w:val="0"/>
        <w:spacing w:after="0" w:line="240" w:lineRule="auto"/>
        <w:jc w:val="both"/>
        <w:rPr>
          <w:rFonts w:ascii="Arial" w:eastAsia="CenturySchoolbook" w:hAnsi="Arial" w:cs="Arial"/>
          <w:sz w:val="24"/>
          <w:szCs w:val="24"/>
        </w:rPr>
      </w:pPr>
      <w:r w:rsidRPr="009309EF">
        <w:rPr>
          <w:rFonts w:ascii="Arial" w:eastAsia="CenturySchoolbook" w:hAnsi="Arial" w:cs="Arial"/>
          <w:sz w:val="24"/>
          <w:szCs w:val="24"/>
        </w:rPr>
        <w:t xml:space="preserve">Objetivos General y específicos </w:t>
      </w:r>
      <w:r w:rsidRPr="009309EF">
        <w:rPr>
          <w:rFonts w:ascii="Arial" w:eastAsia="CenturySchoolbook" w:hAnsi="Arial" w:cs="Arial"/>
          <w:sz w:val="24"/>
          <w:szCs w:val="24"/>
          <w:u w:val="dash"/>
        </w:rPr>
        <w:t xml:space="preserve">   </w:t>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t xml:space="preserve">    </w:t>
      </w:r>
      <w:r>
        <w:rPr>
          <w:rFonts w:ascii="Arial" w:eastAsia="CenturySchoolbook" w:hAnsi="Arial" w:cs="Arial"/>
          <w:sz w:val="24"/>
          <w:szCs w:val="24"/>
          <w:u w:val="dash"/>
        </w:rPr>
        <w:tab/>
        <w:t xml:space="preserve">  </w:t>
      </w:r>
      <w:r w:rsidR="00EF6FE7">
        <w:rPr>
          <w:rFonts w:ascii="Arial" w:eastAsia="CenturySchoolbook" w:hAnsi="Arial" w:cs="Arial"/>
          <w:sz w:val="24"/>
          <w:szCs w:val="24"/>
        </w:rPr>
        <w:t>6</w:t>
      </w:r>
    </w:p>
    <w:p w:rsidR="007F14AB" w:rsidRPr="009309EF" w:rsidRDefault="007F14AB" w:rsidP="00C71400">
      <w:pPr>
        <w:autoSpaceDE w:val="0"/>
        <w:autoSpaceDN w:val="0"/>
        <w:adjustRightInd w:val="0"/>
        <w:spacing w:after="0" w:line="240" w:lineRule="auto"/>
        <w:jc w:val="both"/>
        <w:rPr>
          <w:rFonts w:ascii="Arial" w:eastAsia="CenturySchoolbook" w:hAnsi="Arial" w:cs="Arial"/>
          <w:sz w:val="24"/>
          <w:szCs w:val="24"/>
        </w:rPr>
      </w:pPr>
      <w:r>
        <w:rPr>
          <w:rFonts w:ascii="Arial" w:eastAsia="CenturySchoolbook" w:hAnsi="Arial" w:cs="Arial"/>
          <w:sz w:val="24"/>
          <w:szCs w:val="24"/>
        </w:rPr>
        <w:t>Limitaciones de la Comisión Municipal de Protección Civil Internas y Externas---7</w:t>
      </w:r>
    </w:p>
    <w:p w:rsidR="00C71400" w:rsidRPr="009309EF" w:rsidRDefault="00C71400" w:rsidP="00C71400">
      <w:pPr>
        <w:autoSpaceDE w:val="0"/>
        <w:autoSpaceDN w:val="0"/>
        <w:adjustRightInd w:val="0"/>
        <w:spacing w:after="0" w:line="240" w:lineRule="auto"/>
        <w:rPr>
          <w:rFonts w:ascii="Arial" w:eastAsia="CenturySchoolbook" w:hAnsi="Arial" w:cs="Arial"/>
          <w:sz w:val="24"/>
          <w:szCs w:val="24"/>
        </w:rPr>
      </w:pPr>
      <w:r w:rsidRPr="009309EF">
        <w:rPr>
          <w:rFonts w:ascii="Arial" w:eastAsia="CenturySchoolbook" w:hAnsi="Arial" w:cs="Arial"/>
          <w:sz w:val="24"/>
          <w:szCs w:val="24"/>
        </w:rPr>
        <w:t xml:space="preserve">Marco Conceptual y Analítico del Plan </w:t>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t xml:space="preserve">       </w:t>
      </w:r>
      <w:r>
        <w:rPr>
          <w:rFonts w:ascii="Arial" w:eastAsia="CenturySchoolbook" w:hAnsi="Arial" w:cs="Arial"/>
          <w:sz w:val="24"/>
          <w:szCs w:val="24"/>
          <w:u w:val="dash"/>
        </w:rPr>
        <w:t xml:space="preserve">                </w:t>
      </w:r>
      <w:r w:rsidR="007F14AB">
        <w:rPr>
          <w:rFonts w:ascii="Arial" w:eastAsia="CenturySchoolbook" w:hAnsi="Arial" w:cs="Arial"/>
          <w:sz w:val="24"/>
          <w:szCs w:val="24"/>
        </w:rPr>
        <w:t>8</w:t>
      </w:r>
    </w:p>
    <w:p w:rsidR="00C71400" w:rsidRDefault="00C71400" w:rsidP="00C71400">
      <w:pPr>
        <w:autoSpaceDE w:val="0"/>
        <w:autoSpaceDN w:val="0"/>
        <w:adjustRightInd w:val="0"/>
        <w:spacing w:after="0" w:line="240" w:lineRule="auto"/>
        <w:rPr>
          <w:rFonts w:ascii="Arial" w:eastAsia="CenturySchoolbook" w:hAnsi="Arial" w:cs="Arial"/>
          <w:sz w:val="24"/>
          <w:szCs w:val="24"/>
        </w:rPr>
      </w:pPr>
      <w:r w:rsidRPr="009309EF">
        <w:rPr>
          <w:rFonts w:ascii="Arial" w:eastAsia="CenturySchoolbook" w:hAnsi="Arial" w:cs="Arial"/>
          <w:sz w:val="24"/>
          <w:szCs w:val="24"/>
        </w:rPr>
        <w:t>Marco Normativo del Plan</w:t>
      </w:r>
      <w:r w:rsidRPr="009309EF">
        <w:rPr>
          <w:rFonts w:ascii="Arial" w:eastAsia="CenturySchoolbook" w:hAnsi="Arial" w:cs="Arial"/>
          <w:sz w:val="24"/>
          <w:szCs w:val="24"/>
          <w:u w:val="dash"/>
        </w:rPr>
        <w:t xml:space="preserve"> </w:t>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t xml:space="preserve">    </w:t>
      </w:r>
      <w:r>
        <w:rPr>
          <w:rFonts w:ascii="Arial" w:eastAsia="CenturySchoolbook" w:hAnsi="Arial" w:cs="Arial"/>
          <w:sz w:val="24"/>
          <w:szCs w:val="24"/>
          <w:u w:val="dash"/>
        </w:rPr>
        <w:t xml:space="preserve">                  </w:t>
      </w:r>
      <w:r w:rsidR="007F14AB">
        <w:rPr>
          <w:rFonts w:ascii="Arial" w:eastAsia="CenturySchoolbook" w:hAnsi="Arial" w:cs="Arial"/>
          <w:sz w:val="24"/>
          <w:szCs w:val="24"/>
        </w:rPr>
        <w:t>11</w:t>
      </w:r>
    </w:p>
    <w:p w:rsidR="007F14AB" w:rsidRDefault="007F14AB" w:rsidP="00C71400">
      <w:pPr>
        <w:autoSpaceDE w:val="0"/>
        <w:autoSpaceDN w:val="0"/>
        <w:adjustRightInd w:val="0"/>
        <w:spacing w:after="0" w:line="240" w:lineRule="auto"/>
        <w:rPr>
          <w:rFonts w:ascii="Arial" w:eastAsia="CenturySchoolbook" w:hAnsi="Arial" w:cs="Arial"/>
          <w:sz w:val="24"/>
          <w:szCs w:val="24"/>
        </w:rPr>
      </w:pPr>
      <w:r>
        <w:rPr>
          <w:rFonts w:ascii="Arial" w:eastAsia="CenturySchoolbook" w:hAnsi="Arial" w:cs="Arial"/>
          <w:sz w:val="24"/>
          <w:szCs w:val="24"/>
        </w:rPr>
        <w:t>Ley y Reglamentos de Protección Civil Prevención y Mitigación de Desastres_ _11</w:t>
      </w:r>
    </w:p>
    <w:p w:rsidR="007F14AB" w:rsidRDefault="007F14AB" w:rsidP="00C71400">
      <w:pPr>
        <w:autoSpaceDE w:val="0"/>
        <w:autoSpaceDN w:val="0"/>
        <w:adjustRightInd w:val="0"/>
        <w:spacing w:after="0" w:line="240" w:lineRule="auto"/>
        <w:rPr>
          <w:rFonts w:ascii="Arial" w:eastAsia="CenturySchoolbook" w:hAnsi="Arial" w:cs="Arial"/>
          <w:sz w:val="24"/>
          <w:szCs w:val="24"/>
        </w:rPr>
      </w:pPr>
      <w:r>
        <w:rPr>
          <w:rFonts w:ascii="Arial" w:eastAsia="CenturySchoolbook" w:hAnsi="Arial" w:cs="Arial"/>
          <w:sz w:val="24"/>
          <w:szCs w:val="24"/>
        </w:rPr>
        <w:t>Código Municipal</w:t>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t xml:space="preserve">    </w:t>
      </w:r>
      <w:r>
        <w:rPr>
          <w:rFonts w:ascii="Arial" w:eastAsia="CenturySchoolbook" w:hAnsi="Arial" w:cs="Arial"/>
          <w:sz w:val="24"/>
          <w:szCs w:val="24"/>
          <w:u w:val="dash"/>
        </w:rPr>
        <w:t xml:space="preserve">                                      </w:t>
      </w:r>
      <w:r>
        <w:rPr>
          <w:rFonts w:ascii="Arial" w:eastAsia="CenturySchoolbook" w:hAnsi="Arial" w:cs="Arial"/>
          <w:sz w:val="24"/>
          <w:szCs w:val="24"/>
        </w:rPr>
        <w:t>13</w:t>
      </w:r>
    </w:p>
    <w:p w:rsidR="00C71400" w:rsidRPr="009309EF" w:rsidRDefault="00C71400" w:rsidP="00C71400">
      <w:pPr>
        <w:autoSpaceDE w:val="0"/>
        <w:autoSpaceDN w:val="0"/>
        <w:adjustRightInd w:val="0"/>
        <w:spacing w:after="0" w:line="240" w:lineRule="auto"/>
        <w:rPr>
          <w:rFonts w:ascii="Arial" w:eastAsia="CenturySchoolbook" w:hAnsi="Arial" w:cs="Arial"/>
          <w:sz w:val="24"/>
          <w:szCs w:val="24"/>
        </w:rPr>
      </w:pPr>
      <w:r w:rsidRPr="009309EF">
        <w:rPr>
          <w:rFonts w:ascii="Arial" w:eastAsia="CenturySchoolbook" w:hAnsi="Arial" w:cs="Arial"/>
          <w:sz w:val="24"/>
          <w:szCs w:val="24"/>
        </w:rPr>
        <w:t xml:space="preserve">Articulación entre: Emergencia, Mitigación y Prevención </w:t>
      </w:r>
      <w:r w:rsidRPr="009309EF">
        <w:rPr>
          <w:rFonts w:ascii="Arial" w:eastAsia="CenturySchoolbook" w:hAnsi="Arial" w:cs="Arial"/>
          <w:sz w:val="24"/>
          <w:szCs w:val="24"/>
          <w:u w:val="dash"/>
        </w:rPr>
        <w:t xml:space="preserve">           </w:t>
      </w:r>
      <w:r w:rsidRPr="009309EF">
        <w:rPr>
          <w:rFonts w:ascii="Arial" w:eastAsia="CenturySchoolbook" w:hAnsi="Arial" w:cs="Arial"/>
          <w:sz w:val="24"/>
          <w:szCs w:val="24"/>
          <w:u w:val="dash"/>
        </w:rPr>
        <w:tab/>
        <w:t xml:space="preserve">    </w:t>
      </w:r>
      <w:r>
        <w:rPr>
          <w:rFonts w:ascii="Arial" w:eastAsia="CenturySchoolbook" w:hAnsi="Arial" w:cs="Arial"/>
          <w:sz w:val="24"/>
          <w:szCs w:val="24"/>
          <w:u w:val="dash"/>
        </w:rPr>
        <w:t xml:space="preserve">                 </w:t>
      </w:r>
      <w:r w:rsidR="007F14AB">
        <w:rPr>
          <w:rFonts w:ascii="Arial" w:eastAsia="CenturySchoolbook" w:hAnsi="Arial" w:cs="Arial"/>
          <w:sz w:val="24"/>
          <w:szCs w:val="24"/>
        </w:rPr>
        <w:t xml:space="preserve"> 15</w:t>
      </w:r>
    </w:p>
    <w:p w:rsidR="00C71400" w:rsidRPr="009309EF" w:rsidRDefault="00C71400" w:rsidP="00C71400">
      <w:pPr>
        <w:autoSpaceDE w:val="0"/>
        <w:autoSpaceDN w:val="0"/>
        <w:adjustRightInd w:val="0"/>
        <w:spacing w:after="0" w:line="240" w:lineRule="auto"/>
        <w:rPr>
          <w:rFonts w:ascii="Arial" w:eastAsia="CenturySchoolbook" w:hAnsi="Arial" w:cs="Arial"/>
          <w:sz w:val="24"/>
          <w:szCs w:val="24"/>
        </w:rPr>
      </w:pPr>
    </w:p>
    <w:p w:rsidR="00C71400" w:rsidRDefault="00C71400" w:rsidP="00C71400">
      <w:pPr>
        <w:autoSpaceDE w:val="0"/>
        <w:autoSpaceDN w:val="0"/>
        <w:adjustRightInd w:val="0"/>
        <w:spacing w:after="0" w:line="240" w:lineRule="auto"/>
        <w:rPr>
          <w:rFonts w:ascii="Arial" w:eastAsia="CenturySchoolbook" w:hAnsi="Arial" w:cs="Arial"/>
          <w:b/>
          <w:caps/>
          <w:sz w:val="24"/>
          <w:szCs w:val="24"/>
        </w:rPr>
      </w:pPr>
      <w:r w:rsidRPr="009309EF">
        <w:rPr>
          <w:rFonts w:ascii="Arial" w:eastAsia="CenturySchoolbook" w:hAnsi="Arial" w:cs="Arial"/>
          <w:b/>
          <w:sz w:val="24"/>
          <w:szCs w:val="24"/>
        </w:rPr>
        <w:t xml:space="preserve">CAPITULO II: </w:t>
      </w:r>
      <w:r w:rsidRPr="009309EF">
        <w:rPr>
          <w:rFonts w:ascii="Arial" w:eastAsia="CenturySchoolbook" w:hAnsi="Arial" w:cs="Arial"/>
          <w:b/>
          <w:caps/>
          <w:sz w:val="24"/>
          <w:szCs w:val="24"/>
        </w:rPr>
        <w:t>Prevención y Mitigación</w:t>
      </w:r>
    </w:p>
    <w:p w:rsidR="00A31C76" w:rsidRPr="009309EF" w:rsidRDefault="00A31C76" w:rsidP="00C71400">
      <w:pPr>
        <w:autoSpaceDE w:val="0"/>
        <w:autoSpaceDN w:val="0"/>
        <w:adjustRightInd w:val="0"/>
        <w:spacing w:after="0" w:line="240" w:lineRule="auto"/>
        <w:rPr>
          <w:rFonts w:ascii="Arial" w:eastAsia="CenturySchoolbook" w:hAnsi="Arial" w:cs="Arial"/>
          <w:sz w:val="24"/>
          <w:szCs w:val="24"/>
        </w:rPr>
      </w:pPr>
    </w:p>
    <w:p w:rsidR="00C71400" w:rsidRPr="009309EF" w:rsidRDefault="00C71400" w:rsidP="00C71400">
      <w:pPr>
        <w:autoSpaceDE w:val="0"/>
        <w:autoSpaceDN w:val="0"/>
        <w:adjustRightInd w:val="0"/>
        <w:spacing w:after="0" w:line="240" w:lineRule="auto"/>
        <w:rPr>
          <w:rFonts w:ascii="Arial" w:eastAsia="CenturySchoolbook" w:hAnsi="Arial" w:cs="Arial"/>
          <w:sz w:val="24"/>
          <w:szCs w:val="24"/>
        </w:rPr>
      </w:pPr>
      <w:r w:rsidRPr="009309EF">
        <w:rPr>
          <w:rFonts w:ascii="Arial" w:eastAsia="CenturySchoolbook" w:hAnsi="Arial" w:cs="Arial"/>
          <w:sz w:val="24"/>
          <w:szCs w:val="24"/>
        </w:rPr>
        <w:t xml:space="preserve">Líneas estratégicas generales </w:t>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t xml:space="preserve">     </w:t>
      </w:r>
      <w:r>
        <w:rPr>
          <w:rFonts w:ascii="Arial" w:eastAsia="CenturySchoolbook" w:hAnsi="Arial" w:cs="Arial"/>
          <w:sz w:val="24"/>
          <w:szCs w:val="24"/>
          <w:u w:val="dash"/>
        </w:rPr>
        <w:t xml:space="preserve">      </w:t>
      </w:r>
      <w:r w:rsidR="007F14AB">
        <w:rPr>
          <w:rFonts w:ascii="Arial" w:eastAsia="CenturySchoolbook" w:hAnsi="Arial" w:cs="Arial"/>
          <w:sz w:val="24"/>
          <w:szCs w:val="24"/>
        </w:rPr>
        <w:t>20</w:t>
      </w:r>
    </w:p>
    <w:p w:rsidR="00C71400" w:rsidRPr="009309EF" w:rsidRDefault="00C71400" w:rsidP="00C71400">
      <w:pPr>
        <w:autoSpaceDE w:val="0"/>
        <w:autoSpaceDN w:val="0"/>
        <w:adjustRightInd w:val="0"/>
        <w:spacing w:after="0" w:line="240" w:lineRule="auto"/>
        <w:rPr>
          <w:rFonts w:ascii="Arial" w:eastAsia="CenturySchoolbook" w:hAnsi="Arial" w:cs="Arial"/>
          <w:sz w:val="24"/>
          <w:szCs w:val="24"/>
        </w:rPr>
      </w:pPr>
      <w:r w:rsidRPr="009309EF">
        <w:rPr>
          <w:rFonts w:ascii="Arial" w:eastAsia="CenturySchoolbook" w:hAnsi="Arial" w:cs="Arial"/>
          <w:sz w:val="24"/>
          <w:szCs w:val="24"/>
        </w:rPr>
        <w:t xml:space="preserve">Líneas estratégicas sectoriales </w:t>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t xml:space="preserve">  </w:t>
      </w:r>
      <w:r>
        <w:rPr>
          <w:rFonts w:ascii="Arial" w:eastAsia="CenturySchoolbook" w:hAnsi="Arial" w:cs="Arial"/>
          <w:sz w:val="24"/>
          <w:szCs w:val="24"/>
          <w:u w:val="dash"/>
        </w:rPr>
        <w:t xml:space="preserve">      </w:t>
      </w:r>
      <w:r w:rsidRPr="009309EF">
        <w:rPr>
          <w:rFonts w:ascii="Arial" w:eastAsia="CenturySchoolbook" w:hAnsi="Arial" w:cs="Arial"/>
          <w:sz w:val="24"/>
          <w:szCs w:val="24"/>
          <w:u w:val="dash"/>
        </w:rPr>
        <w:t xml:space="preserve">   </w:t>
      </w:r>
      <w:r w:rsidR="007F14AB">
        <w:rPr>
          <w:rFonts w:ascii="Arial" w:eastAsia="CenturySchoolbook" w:hAnsi="Arial" w:cs="Arial"/>
          <w:sz w:val="24"/>
          <w:szCs w:val="24"/>
        </w:rPr>
        <w:t>22</w:t>
      </w:r>
    </w:p>
    <w:p w:rsidR="00C71400" w:rsidRPr="009309EF" w:rsidRDefault="00C71400" w:rsidP="00C71400">
      <w:pPr>
        <w:autoSpaceDE w:val="0"/>
        <w:autoSpaceDN w:val="0"/>
        <w:adjustRightInd w:val="0"/>
        <w:spacing w:after="0" w:line="240" w:lineRule="auto"/>
        <w:rPr>
          <w:rFonts w:ascii="Arial" w:eastAsia="CenturySchoolbook" w:hAnsi="Arial" w:cs="Arial"/>
          <w:sz w:val="24"/>
          <w:szCs w:val="24"/>
        </w:rPr>
      </w:pPr>
      <w:r w:rsidRPr="009309EF">
        <w:rPr>
          <w:rFonts w:ascii="Arial" w:eastAsia="CenturySchoolbook" w:hAnsi="Arial" w:cs="Arial"/>
          <w:sz w:val="24"/>
          <w:szCs w:val="24"/>
        </w:rPr>
        <w:t>Reducción de riesgo de desastre</w:t>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t xml:space="preserve">  </w:t>
      </w:r>
      <w:r>
        <w:rPr>
          <w:rFonts w:ascii="Arial" w:eastAsia="CenturySchoolbook" w:hAnsi="Arial" w:cs="Arial"/>
          <w:sz w:val="24"/>
          <w:szCs w:val="24"/>
          <w:u w:val="dash"/>
        </w:rPr>
        <w:t xml:space="preserve">      </w:t>
      </w:r>
      <w:r w:rsidRPr="009309EF">
        <w:rPr>
          <w:rFonts w:ascii="Arial" w:eastAsia="CenturySchoolbook" w:hAnsi="Arial" w:cs="Arial"/>
          <w:sz w:val="24"/>
          <w:szCs w:val="24"/>
          <w:u w:val="dash"/>
        </w:rPr>
        <w:t xml:space="preserve">   </w:t>
      </w:r>
      <w:r w:rsidRPr="009309EF">
        <w:rPr>
          <w:rFonts w:ascii="Arial" w:eastAsia="CenturySchoolbook" w:hAnsi="Arial" w:cs="Arial"/>
          <w:sz w:val="24"/>
          <w:szCs w:val="24"/>
        </w:rPr>
        <w:t>26</w:t>
      </w:r>
    </w:p>
    <w:p w:rsidR="00C71400" w:rsidRDefault="00C71400" w:rsidP="00C71400">
      <w:pPr>
        <w:autoSpaceDE w:val="0"/>
        <w:autoSpaceDN w:val="0"/>
        <w:adjustRightInd w:val="0"/>
        <w:spacing w:after="0" w:line="240" w:lineRule="auto"/>
        <w:rPr>
          <w:rFonts w:ascii="Arial" w:eastAsia="CenturySchoolbook" w:hAnsi="Arial" w:cs="Arial"/>
          <w:sz w:val="24"/>
          <w:szCs w:val="24"/>
        </w:rPr>
      </w:pPr>
      <w:r>
        <w:rPr>
          <w:rFonts w:ascii="Arial" w:eastAsia="CenturySchoolbook" w:hAnsi="Arial" w:cs="Arial"/>
          <w:sz w:val="24"/>
          <w:szCs w:val="24"/>
        </w:rPr>
        <w:t>Sector no gubernamental</w:t>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Pr>
          <w:rFonts w:ascii="Arial" w:eastAsia="CenturySchoolbook" w:hAnsi="Arial" w:cs="Arial"/>
          <w:sz w:val="24"/>
          <w:szCs w:val="24"/>
          <w:u w:val="dash"/>
        </w:rPr>
        <w:t xml:space="preserve">_ _ _              </w:t>
      </w:r>
      <w:r w:rsidRPr="009309EF">
        <w:rPr>
          <w:rFonts w:ascii="Arial" w:eastAsia="CenturySchoolbook" w:hAnsi="Arial" w:cs="Arial"/>
          <w:sz w:val="24"/>
          <w:szCs w:val="24"/>
        </w:rPr>
        <w:t>27</w:t>
      </w:r>
    </w:p>
    <w:p w:rsidR="00C71400" w:rsidRDefault="00C71400" w:rsidP="00C71400">
      <w:pPr>
        <w:autoSpaceDE w:val="0"/>
        <w:autoSpaceDN w:val="0"/>
        <w:adjustRightInd w:val="0"/>
        <w:spacing w:after="0" w:line="240" w:lineRule="auto"/>
        <w:rPr>
          <w:rFonts w:ascii="Arial" w:eastAsia="CenturySchoolbook" w:hAnsi="Arial" w:cs="Arial"/>
          <w:sz w:val="24"/>
          <w:szCs w:val="24"/>
          <w:u w:val="dash"/>
        </w:rPr>
      </w:pPr>
      <w:r>
        <w:rPr>
          <w:rFonts w:ascii="Arial" w:eastAsia="CenturySchoolbook" w:hAnsi="Arial" w:cs="Arial"/>
          <w:sz w:val="24"/>
          <w:szCs w:val="24"/>
        </w:rPr>
        <w:t>Sector privado</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Pr>
          <w:rFonts w:ascii="Arial" w:eastAsia="CenturySchoolbook" w:hAnsi="Arial" w:cs="Arial"/>
          <w:sz w:val="24"/>
          <w:szCs w:val="24"/>
          <w:u w:val="dash"/>
        </w:rPr>
        <w:t xml:space="preserve">_ _ _ </w:t>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Pr>
          <w:rFonts w:ascii="Arial" w:eastAsia="CenturySchoolbook" w:hAnsi="Arial" w:cs="Arial"/>
          <w:sz w:val="24"/>
          <w:szCs w:val="24"/>
          <w:u w:val="dash"/>
        </w:rPr>
        <w:t xml:space="preserve"> _ _ _  </w:t>
      </w:r>
      <w:r w:rsidR="007F14AB">
        <w:rPr>
          <w:rFonts w:ascii="Arial" w:eastAsia="CenturySchoolbook" w:hAnsi="Arial" w:cs="Arial"/>
          <w:sz w:val="24"/>
          <w:szCs w:val="24"/>
        </w:rPr>
        <w:t>28</w:t>
      </w:r>
      <w:r>
        <w:rPr>
          <w:rFonts w:ascii="Arial" w:eastAsia="CenturySchoolbook" w:hAnsi="Arial" w:cs="Arial"/>
          <w:sz w:val="24"/>
          <w:szCs w:val="24"/>
          <w:u w:val="dash"/>
        </w:rPr>
        <w:t xml:space="preserve"> </w:t>
      </w:r>
    </w:p>
    <w:p w:rsidR="00C71400" w:rsidRPr="009309EF" w:rsidRDefault="00C71400" w:rsidP="00C71400">
      <w:pPr>
        <w:autoSpaceDE w:val="0"/>
        <w:autoSpaceDN w:val="0"/>
        <w:adjustRightInd w:val="0"/>
        <w:spacing w:after="0" w:line="240" w:lineRule="auto"/>
        <w:rPr>
          <w:rFonts w:ascii="Arial" w:eastAsia="CenturySchoolbook" w:hAnsi="Arial" w:cs="Arial"/>
          <w:sz w:val="24"/>
          <w:szCs w:val="24"/>
        </w:rPr>
      </w:pPr>
      <w:r>
        <w:rPr>
          <w:rFonts w:ascii="Arial" w:eastAsia="CenturySchoolbook" w:hAnsi="Arial" w:cs="Arial"/>
          <w:sz w:val="24"/>
          <w:szCs w:val="24"/>
          <w:u w:val="dash"/>
        </w:rPr>
        <w:t xml:space="preserve"> </w:t>
      </w:r>
      <w:r w:rsidRPr="009309EF">
        <w:rPr>
          <w:rFonts w:ascii="Arial" w:eastAsia="CenturySchoolbook" w:hAnsi="Arial" w:cs="Arial"/>
          <w:sz w:val="24"/>
          <w:szCs w:val="24"/>
          <w:u w:val="dash"/>
        </w:rPr>
        <w:t xml:space="preserve">  </w:t>
      </w:r>
      <w:r>
        <w:rPr>
          <w:rFonts w:ascii="Arial" w:eastAsia="CenturySchoolbook" w:hAnsi="Arial" w:cs="Arial"/>
          <w:sz w:val="24"/>
          <w:szCs w:val="24"/>
          <w:u w:val="dash"/>
        </w:rPr>
        <w:t xml:space="preserve">      </w:t>
      </w:r>
      <w:r w:rsidRPr="009309EF">
        <w:rPr>
          <w:rFonts w:ascii="Arial" w:eastAsia="CenturySchoolbook" w:hAnsi="Arial" w:cs="Arial"/>
          <w:sz w:val="24"/>
          <w:szCs w:val="24"/>
          <w:u w:val="dash"/>
        </w:rPr>
        <w:t xml:space="preserve">   </w:t>
      </w:r>
    </w:p>
    <w:p w:rsidR="00C71400" w:rsidRDefault="00C71400" w:rsidP="00C71400">
      <w:pPr>
        <w:autoSpaceDE w:val="0"/>
        <w:autoSpaceDN w:val="0"/>
        <w:adjustRightInd w:val="0"/>
        <w:spacing w:after="0" w:line="240" w:lineRule="auto"/>
        <w:rPr>
          <w:rFonts w:ascii="Arial" w:eastAsia="CenturySchoolbook" w:hAnsi="Arial" w:cs="Arial"/>
          <w:b/>
          <w:caps/>
          <w:sz w:val="24"/>
          <w:szCs w:val="24"/>
        </w:rPr>
      </w:pPr>
      <w:r w:rsidRPr="009309EF">
        <w:rPr>
          <w:rFonts w:ascii="Arial" w:eastAsia="CenturySchoolbook" w:hAnsi="Arial" w:cs="Arial"/>
          <w:b/>
          <w:sz w:val="24"/>
          <w:szCs w:val="24"/>
        </w:rPr>
        <w:t>CAPITULO</w:t>
      </w:r>
      <w:r w:rsidRPr="009309EF">
        <w:rPr>
          <w:rFonts w:ascii="Arial" w:eastAsia="CenturySchoolbook" w:hAnsi="Arial" w:cs="Arial"/>
          <w:sz w:val="24"/>
          <w:szCs w:val="24"/>
        </w:rPr>
        <w:t xml:space="preserve"> </w:t>
      </w:r>
      <w:r w:rsidRPr="009309EF">
        <w:rPr>
          <w:rFonts w:ascii="Arial" w:eastAsia="CenturySchoolbook" w:hAnsi="Arial" w:cs="Arial"/>
          <w:b/>
          <w:sz w:val="24"/>
          <w:szCs w:val="24"/>
        </w:rPr>
        <w:t xml:space="preserve">III: </w:t>
      </w:r>
      <w:r w:rsidRPr="009309EF">
        <w:rPr>
          <w:rFonts w:ascii="Arial" w:eastAsia="CenturySchoolbook" w:hAnsi="Arial" w:cs="Arial"/>
          <w:b/>
          <w:caps/>
          <w:sz w:val="24"/>
          <w:szCs w:val="24"/>
        </w:rPr>
        <w:t>Prevención y Mitigación</w:t>
      </w:r>
    </w:p>
    <w:p w:rsidR="00A31C76" w:rsidRPr="009309EF" w:rsidRDefault="00A31C76" w:rsidP="00C71400">
      <w:pPr>
        <w:autoSpaceDE w:val="0"/>
        <w:autoSpaceDN w:val="0"/>
        <w:adjustRightInd w:val="0"/>
        <w:spacing w:after="0" w:line="240" w:lineRule="auto"/>
        <w:rPr>
          <w:rFonts w:ascii="Arial" w:eastAsia="CenturySchoolbook" w:hAnsi="Arial" w:cs="Arial"/>
          <w:sz w:val="24"/>
          <w:szCs w:val="24"/>
        </w:rPr>
      </w:pPr>
    </w:p>
    <w:p w:rsidR="00C71400" w:rsidRPr="009309EF" w:rsidRDefault="00C71400" w:rsidP="00C71400">
      <w:pPr>
        <w:autoSpaceDE w:val="0"/>
        <w:autoSpaceDN w:val="0"/>
        <w:adjustRightInd w:val="0"/>
        <w:spacing w:after="0" w:line="240" w:lineRule="auto"/>
        <w:rPr>
          <w:rFonts w:ascii="Arial" w:eastAsia="CenturySchoolbook" w:hAnsi="Arial" w:cs="Arial"/>
          <w:sz w:val="24"/>
          <w:szCs w:val="24"/>
        </w:rPr>
      </w:pPr>
      <w:r w:rsidRPr="009309EF">
        <w:rPr>
          <w:rFonts w:ascii="Arial" w:eastAsia="CenturySchoolbook" w:hAnsi="Arial" w:cs="Arial"/>
          <w:sz w:val="24"/>
          <w:szCs w:val="24"/>
        </w:rPr>
        <w:t xml:space="preserve">Situación General del Municipio  </w:t>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t xml:space="preserve">    </w:t>
      </w:r>
      <w:r>
        <w:rPr>
          <w:rFonts w:ascii="Arial" w:eastAsia="CenturySchoolbook" w:hAnsi="Arial" w:cs="Arial"/>
          <w:sz w:val="24"/>
          <w:szCs w:val="24"/>
          <w:u w:val="dash"/>
        </w:rPr>
        <w:tab/>
      </w:r>
      <w:r>
        <w:rPr>
          <w:rFonts w:ascii="Arial" w:eastAsia="CenturySchoolbook" w:hAnsi="Arial" w:cs="Arial"/>
          <w:sz w:val="24"/>
          <w:szCs w:val="24"/>
          <w:u w:val="dash"/>
        </w:rPr>
        <w:tab/>
      </w:r>
      <w:r w:rsidR="007F14AB">
        <w:rPr>
          <w:rFonts w:ascii="Arial" w:eastAsia="CenturySchoolbook" w:hAnsi="Arial" w:cs="Arial"/>
          <w:sz w:val="24"/>
          <w:szCs w:val="24"/>
        </w:rPr>
        <w:t>30</w:t>
      </w:r>
    </w:p>
    <w:p w:rsidR="00C71400" w:rsidRDefault="00C71400" w:rsidP="00C71400">
      <w:pPr>
        <w:autoSpaceDE w:val="0"/>
        <w:autoSpaceDN w:val="0"/>
        <w:adjustRightInd w:val="0"/>
        <w:spacing w:after="0" w:line="240" w:lineRule="auto"/>
        <w:rPr>
          <w:rFonts w:ascii="Arial" w:eastAsia="CenturySchoolbook" w:hAnsi="Arial" w:cs="Arial"/>
          <w:sz w:val="24"/>
          <w:szCs w:val="24"/>
        </w:rPr>
      </w:pPr>
      <w:r w:rsidRPr="009309EF">
        <w:rPr>
          <w:rFonts w:ascii="Arial" w:eastAsia="CenturySchoolbook" w:hAnsi="Arial" w:cs="Arial"/>
          <w:sz w:val="24"/>
          <w:szCs w:val="24"/>
        </w:rPr>
        <w:t xml:space="preserve">División Política Administrativa </w:t>
      </w:r>
      <w:r w:rsidRPr="009309EF">
        <w:rPr>
          <w:rFonts w:ascii="Arial" w:eastAsia="CenturySchoolbook" w:hAnsi="Arial" w:cs="Arial"/>
          <w:sz w:val="24"/>
          <w:szCs w:val="24"/>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t xml:space="preserve">    </w:t>
      </w:r>
      <w:r>
        <w:rPr>
          <w:rFonts w:ascii="Arial" w:eastAsia="CenturySchoolbook" w:hAnsi="Arial" w:cs="Arial"/>
          <w:sz w:val="24"/>
          <w:szCs w:val="24"/>
          <w:u w:val="dash"/>
        </w:rPr>
        <w:tab/>
      </w:r>
      <w:r>
        <w:rPr>
          <w:rFonts w:ascii="Arial" w:eastAsia="CenturySchoolbook" w:hAnsi="Arial" w:cs="Arial"/>
          <w:sz w:val="24"/>
          <w:szCs w:val="24"/>
          <w:u w:val="dash"/>
        </w:rPr>
        <w:tab/>
      </w:r>
      <w:r w:rsidR="007F14AB">
        <w:rPr>
          <w:rFonts w:ascii="Arial" w:eastAsia="CenturySchoolbook" w:hAnsi="Arial" w:cs="Arial"/>
          <w:sz w:val="24"/>
          <w:szCs w:val="24"/>
        </w:rPr>
        <w:t>30</w:t>
      </w:r>
    </w:p>
    <w:p w:rsidR="007F14AB" w:rsidRDefault="007F14AB" w:rsidP="00C71400">
      <w:pPr>
        <w:autoSpaceDE w:val="0"/>
        <w:autoSpaceDN w:val="0"/>
        <w:adjustRightInd w:val="0"/>
        <w:spacing w:after="0" w:line="240" w:lineRule="auto"/>
        <w:rPr>
          <w:rFonts w:ascii="Arial" w:eastAsia="CenturySchoolbook" w:hAnsi="Arial" w:cs="Arial"/>
          <w:sz w:val="24"/>
          <w:szCs w:val="24"/>
        </w:rPr>
      </w:pPr>
      <w:r>
        <w:rPr>
          <w:rFonts w:ascii="Arial" w:eastAsia="CenturySchoolbook" w:hAnsi="Arial" w:cs="Arial"/>
          <w:sz w:val="24"/>
          <w:szCs w:val="24"/>
        </w:rPr>
        <w:t>Ubicación Geográfica del Municipio</w:t>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t xml:space="preserve">    </w:t>
      </w:r>
      <w:r>
        <w:rPr>
          <w:rFonts w:ascii="Arial" w:eastAsia="CenturySchoolbook" w:hAnsi="Arial" w:cs="Arial"/>
          <w:sz w:val="24"/>
          <w:szCs w:val="24"/>
          <w:u w:val="dash"/>
        </w:rPr>
        <w:tab/>
      </w:r>
      <w:r>
        <w:rPr>
          <w:rFonts w:ascii="Arial" w:eastAsia="CenturySchoolbook" w:hAnsi="Arial" w:cs="Arial"/>
          <w:sz w:val="24"/>
          <w:szCs w:val="24"/>
          <w:u w:val="dash"/>
        </w:rPr>
        <w:tab/>
      </w:r>
      <w:r w:rsidRPr="007F14AB">
        <w:rPr>
          <w:rFonts w:ascii="Arial" w:eastAsia="CenturySchoolbook" w:hAnsi="Arial" w:cs="Arial"/>
          <w:sz w:val="24"/>
          <w:szCs w:val="24"/>
        </w:rPr>
        <w:t>33</w:t>
      </w:r>
    </w:p>
    <w:p w:rsidR="007F14AB" w:rsidRDefault="007F14AB" w:rsidP="00C71400">
      <w:pPr>
        <w:autoSpaceDE w:val="0"/>
        <w:autoSpaceDN w:val="0"/>
        <w:adjustRightInd w:val="0"/>
        <w:spacing w:after="0" w:line="240" w:lineRule="auto"/>
        <w:rPr>
          <w:rFonts w:ascii="Arial" w:eastAsia="CenturySchoolbook" w:hAnsi="Arial" w:cs="Arial"/>
          <w:sz w:val="24"/>
          <w:szCs w:val="24"/>
        </w:rPr>
      </w:pPr>
      <w:r>
        <w:rPr>
          <w:rFonts w:ascii="Arial" w:eastAsia="CenturySchoolbook" w:hAnsi="Arial" w:cs="Arial"/>
          <w:sz w:val="24"/>
          <w:szCs w:val="24"/>
        </w:rPr>
        <w:t xml:space="preserve">Que es la </w:t>
      </w:r>
      <w:r w:rsidR="004457DD">
        <w:rPr>
          <w:rFonts w:ascii="Arial" w:eastAsia="CenturySchoolbook" w:hAnsi="Arial" w:cs="Arial"/>
          <w:sz w:val="24"/>
          <w:szCs w:val="24"/>
        </w:rPr>
        <w:t>Protección Humanitaria</w:t>
      </w:r>
      <w:r w:rsidR="004457DD" w:rsidRPr="009309EF">
        <w:rPr>
          <w:rFonts w:ascii="Arial" w:eastAsia="CenturySchoolbook" w:hAnsi="Arial" w:cs="Arial"/>
          <w:sz w:val="24"/>
          <w:szCs w:val="24"/>
          <w:u w:val="dash"/>
        </w:rPr>
        <w:tab/>
      </w:r>
      <w:r w:rsidR="004457DD" w:rsidRPr="009309EF">
        <w:rPr>
          <w:rFonts w:ascii="Arial" w:eastAsia="CenturySchoolbook" w:hAnsi="Arial" w:cs="Arial"/>
          <w:sz w:val="24"/>
          <w:szCs w:val="24"/>
          <w:u w:val="dash"/>
        </w:rPr>
        <w:tab/>
      </w:r>
      <w:r w:rsidR="004457DD" w:rsidRPr="009309EF">
        <w:rPr>
          <w:rFonts w:ascii="Arial" w:eastAsia="CenturySchoolbook" w:hAnsi="Arial" w:cs="Arial"/>
          <w:sz w:val="24"/>
          <w:szCs w:val="24"/>
          <w:u w:val="dash"/>
        </w:rPr>
        <w:tab/>
      </w:r>
      <w:r w:rsidR="004457DD" w:rsidRPr="009309EF">
        <w:rPr>
          <w:rFonts w:ascii="Arial" w:eastAsia="CenturySchoolbook" w:hAnsi="Arial" w:cs="Arial"/>
          <w:sz w:val="24"/>
          <w:szCs w:val="24"/>
          <w:u w:val="dash"/>
        </w:rPr>
        <w:tab/>
      </w:r>
      <w:r w:rsidR="004457DD" w:rsidRPr="009309EF">
        <w:rPr>
          <w:rFonts w:ascii="Arial" w:eastAsia="CenturySchoolbook" w:hAnsi="Arial" w:cs="Arial"/>
          <w:sz w:val="24"/>
          <w:szCs w:val="24"/>
          <w:u w:val="dash"/>
        </w:rPr>
        <w:tab/>
        <w:t xml:space="preserve">    </w:t>
      </w:r>
      <w:r w:rsidR="004457DD">
        <w:rPr>
          <w:rFonts w:ascii="Arial" w:eastAsia="CenturySchoolbook" w:hAnsi="Arial" w:cs="Arial"/>
          <w:sz w:val="24"/>
          <w:szCs w:val="24"/>
          <w:u w:val="dash"/>
        </w:rPr>
        <w:tab/>
      </w:r>
      <w:r w:rsidR="004457DD">
        <w:rPr>
          <w:rFonts w:ascii="Arial" w:eastAsia="CenturySchoolbook" w:hAnsi="Arial" w:cs="Arial"/>
          <w:sz w:val="24"/>
          <w:szCs w:val="24"/>
          <w:u w:val="dash"/>
        </w:rPr>
        <w:tab/>
      </w:r>
      <w:r w:rsidR="004457DD" w:rsidRPr="004457DD">
        <w:rPr>
          <w:rFonts w:ascii="Arial" w:eastAsia="CenturySchoolbook" w:hAnsi="Arial" w:cs="Arial"/>
          <w:sz w:val="24"/>
          <w:szCs w:val="24"/>
        </w:rPr>
        <w:t>34</w:t>
      </w:r>
    </w:p>
    <w:p w:rsidR="004457DD" w:rsidRDefault="004457DD" w:rsidP="00C71400">
      <w:pPr>
        <w:autoSpaceDE w:val="0"/>
        <w:autoSpaceDN w:val="0"/>
        <w:adjustRightInd w:val="0"/>
        <w:spacing w:after="0" w:line="240" w:lineRule="auto"/>
        <w:rPr>
          <w:rFonts w:ascii="Arial" w:eastAsia="CenturySchoolbook" w:hAnsi="Arial" w:cs="Arial"/>
          <w:sz w:val="24"/>
          <w:szCs w:val="24"/>
        </w:rPr>
      </w:pPr>
      <w:r>
        <w:rPr>
          <w:rFonts w:ascii="Arial" w:eastAsia="CenturySchoolbook" w:hAnsi="Arial" w:cs="Arial"/>
          <w:sz w:val="24"/>
          <w:szCs w:val="24"/>
        </w:rPr>
        <w:t>Principios de Protección</w:t>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t xml:space="preserve">    </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4457DD">
        <w:rPr>
          <w:rFonts w:ascii="Arial" w:eastAsia="CenturySchoolbook" w:hAnsi="Arial" w:cs="Arial"/>
          <w:sz w:val="24"/>
          <w:szCs w:val="24"/>
        </w:rPr>
        <w:t>35</w:t>
      </w:r>
    </w:p>
    <w:p w:rsidR="004457DD" w:rsidRDefault="004457DD" w:rsidP="00C71400">
      <w:pPr>
        <w:autoSpaceDE w:val="0"/>
        <w:autoSpaceDN w:val="0"/>
        <w:adjustRightInd w:val="0"/>
        <w:spacing w:after="0" w:line="240" w:lineRule="auto"/>
        <w:rPr>
          <w:rFonts w:ascii="Arial" w:eastAsia="CenturySchoolbook" w:hAnsi="Arial" w:cs="Arial"/>
          <w:sz w:val="24"/>
          <w:szCs w:val="24"/>
        </w:rPr>
      </w:pPr>
      <w:r>
        <w:rPr>
          <w:rFonts w:ascii="Arial" w:eastAsia="CenturySchoolbook" w:hAnsi="Arial" w:cs="Arial"/>
          <w:sz w:val="24"/>
          <w:szCs w:val="24"/>
        </w:rPr>
        <w:t>Medios de Vida y Bienes de las familias del Municipio</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4457DD">
        <w:rPr>
          <w:rFonts w:ascii="Arial" w:eastAsia="CenturySchoolbook" w:hAnsi="Arial" w:cs="Arial"/>
          <w:sz w:val="24"/>
          <w:szCs w:val="24"/>
        </w:rPr>
        <w:t>36</w:t>
      </w:r>
    </w:p>
    <w:p w:rsidR="004457DD" w:rsidRDefault="004457DD" w:rsidP="00C71400">
      <w:pPr>
        <w:autoSpaceDE w:val="0"/>
        <w:autoSpaceDN w:val="0"/>
        <w:adjustRightInd w:val="0"/>
        <w:spacing w:after="0" w:line="240" w:lineRule="auto"/>
        <w:rPr>
          <w:rFonts w:ascii="Arial" w:eastAsia="CenturySchoolbook" w:hAnsi="Arial" w:cs="Arial"/>
          <w:sz w:val="24"/>
          <w:szCs w:val="24"/>
        </w:rPr>
      </w:pPr>
      <w:r>
        <w:rPr>
          <w:rFonts w:ascii="Arial" w:eastAsia="CenturySchoolbook" w:hAnsi="Arial" w:cs="Arial"/>
          <w:sz w:val="24"/>
          <w:szCs w:val="24"/>
        </w:rPr>
        <w:t>Estrategias alternativas construidas con los implicados</w:t>
      </w:r>
      <w:r w:rsidRPr="004457DD">
        <w:rPr>
          <w:rFonts w:ascii="Arial" w:eastAsia="CenturySchoolbook" w:hAnsi="Arial" w:cs="Arial"/>
          <w:sz w:val="24"/>
          <w:szCs w:val="24"/>
        </w:rPr>
        <w:t xml:space="preserve"> </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4457DD">
        <w:rPr>
          <w:rFonts w:ascii="Arial" w:eastAsia="CenturySchoolbook" w:hAnsi="Arial" w:cs="Arial"/>
          <w:sz w:val="24"/>
          <w:szCs w:val="24"/>
        </w:rPr>
        <w:t>37</w:t>
      </w:r>
    </w:p>
    <w:p w:rsidR="004457DD" w:rsidRDefault="004457DD" w:rsidP="00C71400">
      <w:pPr>
        <w:autoSpaceDE w:val="0"/>
        <w:autoSpaceDN w:val="0"/>
        <w:adjustRightInd w:val="0"/>
        <w:spacing w:after="0" w:line="240" w:lineRule="auto"/>
        <w:rPr>
          <w:rFonts w:ascii="Arial" w:eastAsia="CenturySchoolbook" w:hAnsi="Arial" w:cs="Arial"/>
          <w:sz w:val="24"/>
          <w:szCs w:val="24"/>
        </w:rPr>
      </w:pPr>
      <w:r>
        <w:rPr>
          <w:rFonts w:ascii="Arial" w:eastAsia="CenturySchoolbook" w:hAnsi="Arial" w:cs="Arial"/>
          <w:sz w:val="24"/>
          <w:szCs w:val="24"/>
        </w:rPr>
        <w:t>Hipótesis sobre escenarios de intervención</w:t>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t xml:space="preserve">    </w:t>
      </w:r>
      <w:r>
        <w:rPr>
          <w:rFonts w:ascii="Arial" w:eastAsia="CenturySchoolbook" w:hAnsi="Arial" w:cs="Arial"/>
          <w:sz w:val="24"/>
          <w:szCs w:val="24"/>
          <w:u w:val="dash"/>
        </w:rPr>
        <w:tab/>
      </w:r>
      <w:r w:rsidRPr="004457DD">
        <w:rPr>
          <w:rFonts w:ascii="Arial" w:eastAsia="CenturySchoolbook" w:hAnsi="Arial" w:cs="Arial"/>
          <w:sz w:val="24"/>
          <w:szCs w:val="24"/>
        </w:rPr>
        <w:t>40</w:t>
      </w:r>
    </w:p>
    <w:p w:rsidR="004457DD" w:rsidRDefault="004457DD" w:rsidP="00C71400">
      <w:pPr>
        <w:autoSpaceDE w:val="0"/>
        <w:autoSpaceDN w:val="0"/>
        <w:adjustRightInd w:val="0"/>
        <w:spacing w:after="0" w:line="240" w:lineRule="auto"/>
        <w:rPr>
          <w:rFonts w:ascii="Arial" w:eastAsia="CenturySchoolbook" w:hAnsi="Arial" w:cs="Arial"/>
          <w:sz w:val="24"/>
          <w:szCs w:val="24"/>
          <w:u w:val="dash"/>
        </w:rPr>
      </w:pPr>
      <w:r>
        <w:rPr>
          <w:rFonts w:ascii="Arial" w:eastAsia="CenturySchoolbook" w:hAnsi="Arial" w:cs="Arial"/>
          <w:sz w:val="24"/>
          <w:szCs w:val="24"/>
        </w:rPr>
        <w:t>Amenazas Geológicas</w:t>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t xml:space="preserve">    </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B4160A">
        <w:rPr>
          <w:rFonts w:ascii="Arial" w:eastAsia="CenturySchoolbook" w:hAnsi="Arial" w:cs="Arial"/>
          <w:sz w:val="24"/>
          <w:szCs w:val="24"/>
        </w:rPr>
        <w:t>40</w:t>
      </w:r>
    </w:p>
    <w:p w:rsidR="004457DD" w:rsidRDefault="004457DD" w:rsidP="00C71400">
      <w:pPr>
        <w:autoSpaceDE w:val="0"/>
        <w:autoSpaceDN w:val="0"/>
        <w:adjustRightInd w:val="0"/>
        <w:spacing w:after="0" w:line="240" w:lineRule="auto"/>
        <w:rPr>
          <w:rFonts w:ascii="Arial" w:eastAsia="CenturySchoolbook" w:hAnsi="Arial" w:cs="Arial"/>
          <w:sz w:val="24"/>
          <w:szCs w:val="24"/>
          <w:u w:val="dash"/>
        </w:rPr>
      </w:pPr>
      <w:r w:rsidRPr="004457DD">
        <w:rPr>
          <w:rFonts w:ascii="Arial" w:eastAsia="CenturySchoolbook" w:hAnsi="Arial" w:cs="Arial"/>
          <w:sz w:val="24"/>
          <w:szCs w:val="24"/>
        </w:rPr>
        <w:t xml:space="preserve">Amenazas </w:t>
      </w:r>
      <w:r>
        <w:rPr>
          <w:rFonts w:ascii="Arial" w:eastAsia="CenturySchoolbook" w:hAnsi="Arial" w:cs="Arial"/>
          <w:sz w:val="24"/>
          <w:szCs w:val="24"/>
        </w:rPr>
        <w:t>Hidro-Meteorologicas</w:t>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r>
      <w:r w:rsidRPr="009309EF">
        <w:rPr>
          <w:rFonts w:ascii="Arial" w:eastAsia="CenturySchoolbook" w:hAnsi="Arial" w:cs="Arial"/>
          <w:sz w:val="24"/>
          <w:szCs w:val="24"/>
          <w:u w:val="dash"/>
        </w:rPr>
        <w:tab/>
        <w:t xml:space="preserve">    </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B4160A">
        <w:rPr>
          <w:rFonts w:ascii="Arial" w:eastAsia="CenturySchoolbook" w:hAnsi="Arial" w:cs="Arial"/>
          <w:sz w:val="24"/>
          <w:szCs w:val="24"/>
        </w:rPr>
        <w:t>46</w:t>
      </w:r>
    </w:p>
    <w:p w:rsidR="004457DD" w:rsidRDefault="004457DD" w:rsidP="00C71400">
      <w:pPr>
        <w:autoSpaceDE w:val="0"/>
        <w:autoSpaceDN w:val="0"/>
        <w:adjustRightInd w:val="0"/>
        <w:spacing w:after="0" w:line="240" w:lineRule="auto"/>
        <w:rPr>
          <w:rFonts w:ascii="Arial" w:eastAsia="CenturySchoolbook" w:hAnsi="Arial" w:cs="Arial"/>
          <w:sz w:val="24"/>
          <w:szCs w:val="24"/>
          <w:u w:val="dash"/>
        </w:rPr>
      </w:pPr>
      <w:r w:rsidRPr="004457DD">
        <w:rPr>
          <w:rFonts w:ascii="Arial" w:eastAsia="CenturySchoolbook" w:hAnsi="Arial" w:cs="Arial"/>
          <w:sz w:val="24"/>
          <w:szCs w:val="24"/>
        </w:rPr>
        <w:t>Inundaciones</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B4160A">
        <w:rPr>
          <w:rFonts w:ascii="Arial" w:eastAsia="CenturySchoolbook" w:hAnsi="Arial" w:cs="Arial"/>
          <w:sz w:val="24"/>
          <w:szCs w:val="24"/>
        </w:rPr>
        <w:t>46</w:t>
      </w:r>
    </w:p>
    <w:p w:rsidR="004457DD" w:rsidRDefault="004457DD" w:rsidP="00C71400">
      <w:pPr>
        <w:autoSpaceDE w:val="0"/>
        <w:autoSpaceDN w:val="0"/>
        <w:adjustRightInd w:val="0"/>
        <w:spacing w:after="0" w:line="240" w:lineRule="auto"/>
        <w:rPr>
          <w:rFonts w:ascii="Arial" w:eastAsia="CenturySchoolbook" w:hAnsi="Arial" w:cs="Arial"/>
          <w:sz w:val="24"/>
          <w:szCs w:val="24"/>
          <w:u w:val="dash"/>
        </w:rPr>
      </w:pPr>
      <w:r w:rsidRPr="004457DD">
        <w:rPr>
          <w:rFonts w:ascii="Arial" w:eastAsia="CenturySchoolbook" w:hAnsi="Arial" w:cs="Arial"/>
          <w:sz w:val="24"/>
          <w:szCs w:val="24"/>
        </w:rPr>
        <w:t>Amenazas de origen Antrópicos</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B4160A">
        <w:rPr>
          <w:rFonts w:ascii="Arial" w:eastAsia="CenturySchoolbook" w:hAnsi="Arial" w:cs="Arial"/>
          <w:sz w:val="24"/>
          <w:szCs w:val="24"/>
        </w:rPr>
        <w:t>47</w:t>
      </w:r>
    </w:p>
    <w:p w:rsidR="004457DD" w:rsidRDefault="004457DD" w:rsidP="00C71400">
      <w:pPr>
        <w:autoSpaceDE w:val="0"/>
        <w:autoSpaceDN w:val="0"/>
        <w:adjustRightInd w:val="0"/>
        <w:spacing w:after="0" w:line="240" w:lineRule="auto"/>
        <w:rPr>
          <w:rFonts w:ascii="Arial" w:eastAsia="CenturySchoolbook" w:hAnsi="Arial" w:cs="Arial"/>
          <w:sz w:val="24"/>
          <w:szCs w:val="24"/>
          <w:u w:val="dash"/>
        </w:rPr>
      </w:pPr>
      <w:r w:rsidRPr="004457DD">
        <w:rPr>
          <w:rFonts w:ascii="Arial" w:eastAsia="CenturySchoolbook" w:hAnsi="Arial" w:cs="Arial"/>
          <w:sz w:val="24"/>
          <w:szCs w:val="24"/>
        </w:rPr>
        <w:t>Incendios Forestales</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B4160A">
        <w:rPr>
          <w:rFonts w:ascii="Arial" w:eastAsia="CenturySchoolbook" w:hAnsi="Arial" w:cs="Arial"/>
          <w:sz w:val="24"/>
          <w:szCs w:val="24"/>
        </w:rPr>
        <w:t>47</w:t>
      </w:r>
    </w:p>
    <w:p w:rsidR="004457DD" w:rsidRDefault="004457DD" w:rsidP="00C71400">
      <w:pPr>
        <w:autoSpaceDE w:val="0"/>
        <w:autoSpaceDN w:val="0"/>
        <w:adjustRightInd w:val="0"/>
        <w:spacing w:after="0" w:line="240" w:lineRule="auto"/>
        <w:rPr>
          <w:rFonts w:ascii="Arial" w:eastAsia="CenturySchoolbook" w:hAnsi="Arial" w:cs="Arial"/>
          <w:sz w:val="24"/>
          <w:szCs w:val="24"/>
          <w:u w:val="dash"/>
        </w:rPr>
      </w:pPr>
      <w:r w:rsidRPr="004457DD">
        <w:rPr>
          <w:rFonts w:ascii="Arial" w:eastAsia="CenturySchoolbook" w:hAnsi="Arial" w:cs="Arial"/>
          <w:sz w:val="24"/>
          <w:szCs w:val="24"/>
        </w:rPr>
        <w:t>Antecedentes Históricos de Emergencias o Desastres</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B4160A">
        <w:rPr>
          <w:rFonts w:ascii="Arial" w:eastAsia="CenturySchoolbook" w:hAnsi="Arial" w:cs="Arial"/>
          <w:sz w:val="24"/>
          <w:szCs w:val="24"/>
        </w:rPr>
        <w:t>50</w:t>
      </w:r>
    </w:p>
    <w:p w:rsidR="004457DD" w:rsidRDefault="00B4160A" w:rsidP="00C71400">
      <w:pPr>
        <w:autoSpaceDE w:val="0"/>
        <w:autoSpaceDN w:val="0"/>
        <w:adjustRightInd w:val="0"/>
        <w:spacing w:after="0" w:line="240" w:lineRule="auto"/>
        <w:rPr>
          <w:rFonts w:ascii="Arial" w:eastAsia="CenturySchoolbook" w:hAnsi="Arial" w:cs="Arial"/>
          <w:sz w:val="24"/>
          <w:szCs w:val="24"/>
          <w:u w:val="dash"/>
        </w:rPr>
      </w:pPr>
      <w:r w:rsidRPr="00B4160A">
        <w:rPr>
          <w:rFonts w:ascii="Arial" w:eastAsia="CenturySchoolbook" w:hAnsi="Arial" w:cs="Arial"/>
          <w:sz w:val="24"/>
          <w:szCs w:val="24"/>
        </w:rPr>
        <w:t>Ejecución</w:t>
      </w:r>
      <w:r>
        <w:rPr>
          <w:rFonts w:ascii="Arial" w:eastAsia="CenturySchoolbook" w:hAnsi="Arial" w:cs="Arial"/>
          <w:sz w:val="24"/>
          <w:szCs w:val="24"/>
          <w:u w:val="dash"/>
        </w:rPr>
        <w:t xml:space="preserve"> </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B4160A">
        <w:rPr>
          <w:rFonts w:ascii="Arial" w:eastAsia="CenturySchoolbook" w:hAnsi="Arial" w:cs="Arial"/>
          <w:sz w:val="24"/>
          <w:szCs w:val="24"/>
        </w:rPr>
        <w:t>53</w:t>
      </w:r>
    </w:p>
    <w:p w:rsidR="00B4160A" w:rsidRDefault="00B4160A" w:rsidP="00C71400">
      <w:pPr>
        <w:autoSpaceDE w:val="0"/>
        <w:autoSpaceDN w:val="0"/>
        <w:adjustRightInd w:val="0"/>
        <w:spacing w:after="0" w:line="240" w:lineRule="auto"/>
        <w:rPr>
          <w:rFonts w:ascii="Arial" w:eastAsia="CenturySchoolbook" w:hAnsi="Arial" w:cs="Arial"/>
          <w:sz w:val="24"/>
          <w:szCs w:val="24"/>
          <w:u w:val="dash"/>
        </w:rPr>
      </w:pPr>
      <w:r w:rsidRPr="00B4160A">
        <w:rPr>
          <w:rFonts w:ascii="Arial" w:eastAsia="CenturySchoolbook" w:hAnsi="Arial" w:cs="Arial"/>
          <w:sz w:val="24"/>
          <w:szCs w:val="24"/>
        </w:rPr>
        <w:t xml:space="preserve">Misión </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B4160A">
        <w:rPr>
          <w:rFonts w:ascii="Arial" w:eastAsia="CenturySchoolbook" w:hAnsi="Arial" w:cs="Arial"/>
          <w:sz w:val="24"/>
          <w:szCs w:val="24"/>
        </w:rPr>
        <w:t>53</w:t>
      </w:r>
    </w:p>
    <w:p w:rsidR="00B4160A" w:rsidRDefault="00B4160A" w:rsidP="00C71400">
      <w:pPr>
        <w:autoSpaceDE w:val="0"/>
        <w:autoSpaceDN w:val="0"/>
        <w:adjustRightInd w:val="0"/>
        <w:spacing w:after="0" w:line="240" w:lineRule="auto"/>
        <w:rPr>
          <w:rFonts w:ascii="Arial" w:eastAsia="CenturySchoolbook" w:hAnsi="Arial" w:cs="Arial"/>
          <w:sz w:val="24"/>
          <w:szCs w:val="24"/>
          <w:u w:val="dash"/>
        </w:rPr>
      </w:pPr>
      <w:r w:rsidRPr="00B4160A">
        <w:rPr>
          <w:rFonts w:ascii="Arial" w:eastAsia="CenturySchoolbook" w:hAnsi="Arial" w:cs="Arial"/>
          <w:sz w:val="24"/>
          <w:szCs w:val="24"/>
        </w:rPr>
        <w:t>Concepto</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B4160A">
        <w:rPr>
          <w:rFonts w:ascii="Arial" w:eastAsia="CenturySchoolbook" w:hAnsi="Arial" w:cs="Arial"/>
          <w:sz w:val="24"/>
          <w:szCs w:val="24"/>
        </w:rPr>
        <w:t>53</w:t>
      </w:r>
    </w:p>
    <w:p w:rsidR="00B4160A" w:rsidRDefault="00B4160A" w:rsidP="00C71400">
      <w:pPr>
        <w:autoSpaceDE w:val="0"/>
        <w:autoSpaceDN w:val="0"/>
        <w:adjustRightInd w:val="0"/>
        <w:spacing w:after="0" w:line="240" w:lineRule="auto"/>
        <w:rPr>
          <w:rFonts w:ascii="Arial" w:eastAsia="CenturySchoolbook" w:hAnsi="Arial" w:cs="Arial"/>
          <w:sz w:val="24"/>
          <w:szCs w:val="24"/>
          <w:u w:val="dash"/>
        </w:rPr>
      </w:pPr>
      <w:r w:rsidRPr="00B4160A">
        <w:rPr>
          <w:rFonts w:ascii="Arial" w:eastAsia="CenturySchoolbook" w:hAnsi="Arial" w:cs="Arial"/>
          <w:sz w:val="24"/>
          <w:szCs w:val="24"/>
        </w:rPr>
        <w:t>Alcance</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B4160A">
        <w:rPr>
          <w:rFonts w:ascii="Arial" w:eastAsia="CenturySchoolbook" w:hAnsi="Arial" w:cs="Arial"/>
          <w:sz w:val="24"/>
          <w:szCs w:val="24"/>
        </w:rPr>
        <w:t>53</w:t>
      </w:r>
    </w:p>
    <w:p w:rsidR="00B4160A" w:rsidRDefault="00B4160A" w:rsidP="00C71400">
      <w:pPr>
        <w:autoSpaceDE w:val="0"/>
        <w:autoSpaceDN w:val="0"/>
        <w:adjustRightInd w:val="0"/>
        <w:spacing w:after="0" w:line="240" w:lineRule="auto"/>
        <w:rPr>
          <w:rFonts w:ascii="Arial" w:eastAsia="CenturySchoolbook" w:hAnsi="Arial" w:cs="Arial"/>
          <w:sz w:val="24"/>
          <w:szCs w:val="24"/>
          <w:u w:val="dash"/>
        </w:rPr>
      </w:pPr>
      <w:r w:rsidRPr="00B4160A">
        <w:rPr>
          <w:rFonts w:ascii="Arial" w:eastAsia="CenturySchoolbook" w:hAnsi="Arial" w:cs="Arial"/>
          <w:sz w:val="24"/>
          <w:szCs w:val="24"/>
        </w:rPr>
        <w:t>Estrategia de respuesta para los diferentes escenarios</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B4160A">
        <w:rPr>
          <w:rFonts w:ascii="Arial" w:eastAsia="CenturySchoolbook" w:hAnsi="Arial" w:cs="Arial"/>
          <w:sz w:val="24"/>
          <w:szCs w:val="24"/>
        </w:rPr>
        <w:t>54</w:t>
      </w:r>
    </w:p>
    <w:p w:rsidR="00B4160A" w:rsidRDefault="00B4160A" w:rsidP="00C71400">
      <w:pPr>
        <w:autoSpaceDE w:val="0"/>
        <w:autoSpaceDN w:val="0"/>
        <w:adjustRightInd w:val="0"/>
        <w:spacing w:after="0" w:line="240" w:lineRule="auto"/>
        <w:rPr>
          <w:rFonts w:ascii="Arial" w:eastAsia="CenturySchoolbook" w:hAnsi="Arial" w:cs="Arial"/>
          <w:sz w:val="24"/>
          <w:szCs w:val="24"/>
          <w:u w:val="dash"/>
        </w:rPr>
      </w:pPr>
      <w:r w:rsidRPr="00E9608F">
        <w:rPr>
          <w:rFonts w:ascii="Arial" w:eastAsia="CenturySchoolbook" w:hAnsi="Arial" w:cs="Arial"/>
          <w:sz w:val="24"/>
          <w:szCs w:val="24"/>
        </w:rPr>
        <w:t>Organización</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B4160A">
        <w:rPr>
          <w:rFonts w:ascii="Arial" w:eastAsia="CenturySchoolbook" w:hAnsi="Arial" w:cs="Arial"/>
          <w:sz w:val="24"/>
          <w:szCs w:val="24"/>
        </w:rPr>
        <w:t>54</w:t>
      </w:r>
    </w:p>
    <w:p w:rsidR="00B4160A" w:rsidRDefault="00B4160A" w:rsidP="00C71400">
      <w:pPr>
        <w:autoSpaceDE w:val="0"/>
        <w:autoSpaceDN w:val="0"/>
        <w:adjustRightInd w:val="0"/>
        <w:spacing w:after="0" w:line="240" w:lineRule="auto"/>
        <w:rPr>
          <w:rFonts w:ascii="Arial" w:eastAsia="CenturySchoolbook" w:hAnsi="Arial" w:cs="Arial"/>
          <w:sz w:val="24"/>
          <w:szCs w:val="24"/>
          <w:u w:val="dash"/>
        </w:rPr>
      </w:pPr>
      <w:r w:rsidRPr="00E9608F">
        <w:rPr>
          <w:rFonts w:ascii="Arial" w:eastAsia="CenturySchoolbook" w:hAnsi="Arial" w:cs="Arial"/>
          <w:sz w:val="24"/>
          <w:szCs w:val="24"/>
        </w:rPr>
        <w:t>Área de Dirección</w:t>
      </w:r>
      <w:r>
        <w:rPr>
          <w:rFonts w:ascii="Arial" w:eastAsia="CenturySchoolbook" w:hAnsi="Arial" w:cs="Arial"/>
          <w:sz w:val="24"/>
          <w:szCs w:val="24"/>
          <w:u w:val="dash"/>
        </w:rPr>
        <w:t xml:space="preserve"> </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B4160A">
        <w:rPr>
          <w:rFonts w:ascii="Arial" w:eastAsia="CenturySchoolbook" w:hAnsi="Arial" w:cs="Arial"/>
          <w:sz w:val="24"/>
          <w:szCs w:val="24"/>
        </w:rPr>
        <w:t>54</w:t>
      </w:r>
    </w:p>
    <w:p w:rsidR="00B4160A" w:rsidRDefault="00B4160A" w:rsidP="00C71400">
      <w:pPr>
        <w:autoSpaceDE w:val="0"/>
        <w:autoSpaceDN w:val="0"/>
        <w:adjustRightInd w:val="0"/>
        <w:spacing w:after="0" w:line="240" w:lineRule="auto"/>
        <w:rPr>
          <w:rFonts w:ascii="Arial" w:eastAsia="CenturySchoolbook" w:hAnsi="Arial" w:cs="Arial"/>
          <w:sz w:val="24"/>
          <w:szCs w:val="24"/>
          <w:u w:val="dash"/>
        </w:rPr>
      </w:pPr>
      <w:r w:rsidRPr="00E9608F">
        <w:rPr>
          <w:rFonts w:ascii="Arial" w:eastAsia="CenturySchoolbook" w:hAnsi="Arial" w:cs="Arial"/>
          <w:sz w:val="24"/>
          <w:szCs w:val="24"/>
        </w:rPr>
        <w:t>Área de Ejecución</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B4160A">
        <w:rPr>
          <w:rFonts w:ascii="Arial" w:eastAsia="CenturySchoolbook" w:hAnsi="Arial" w:cs="Arial"/>
          <w:sz w:val="24"/>
          <w:szCs w:val="24"/>
        </w:rPr>
        <w:t>54</w:t>
      </w:r>
    </w:p>
    <w:p w:rsidR="00E9608F" w:rsidRDefault="00E9608F" w:rsidP="00C71400">
      <w:pPr>
        <w:autoSpaceDE w:val="0"/>
        <w:autoSpaceDN w:val="0"/>
        <w:adjustRightInd w:val="0"/>
        <w:spacing w:after="0" w:line="240" w:lineRule="auto"/>
        <w:rPr>
          <w:rFonts w:ascii="Arial" w:eastAsia="CenturySchoolbook" w:hAnsi="Arial" w:cs="Arial"/>
          <w:sz w:val="24"/>
          <w:szCs w:val="24"/>
        </w:rPr>
      </w:pPr>
    </w:p>
    <w:p w:rsidR="00B4160A" w:rsidRDefault="00B4160A" w:rsidP="00C71400">
      <w:pPr>
        <w:autoSpaceDE w:val="0"/>
        <w:autoSpaceDN w:val="0"/>
        <w:adjustRightInd w:val="0"/>
        <w:spacing w:after="0" w:line="240" w:lineRule="auto"/>
        <w:rPr>
          <w:rFonts w:ascii="Arial" w:eastAsia="CenturySchoolbook" w:hAnsi="Arial" w:cs="Arial"/>
          <w:sz w:val="24"/>
          <w:szCs w:val="24"/>
        </w:rPr>
      </w:pPr>
      <w:r w:rsidRPr="00B4160A">
        <w:rPr>
          <w:rFonts w:ascii="Arial" w:eastAsia="CenturySchoolbook" w:hAnsi="Arial" w:cs="Arial"/>
          <w:sz w:val="24"/>
          <w:szCs w:val="24"/>
        </w:rPr>
        <w:t>Diagrama del funcionamiento de la Comisión Municipal de Protección Civil  para</w:t>
      </w:r>
    </w:p>
    <w:p w:rsidR="00B4160A" w:rsidRDefault="00B4160A" w:rsidP="00C71400">
      <w:pPr>
        <w:autoSpaceDE w:val="0"/>
        <w:autoSpaceDN w:val="0"/>
        <w:adjustRightInd w:val="0"/>
        <w:spacing w:after="0" w:line="240" w:lineRule="auto"/>
        <w:rPr>
          <w:rFonts w:ascii="Arial" w:eastAsia="CenturySchoolbook" w:hAnsi="Arial" w:cs="Arial"/>
          <w:sz w:val="24"/>
          <w:szCs w:val="24"/>
        </w:rPr>
      </w:pPr>
      <w:r w:rsidRPr="00B4160A">
        <w:rPr>
          <w:rFonts w:ascii="Arial" w:eastAsia="CenturySchoolbook" w:hAnsi="Arial" w:cs="Arial"/>
          <w:sz w:val="24"/>
          <w:szCs w:val="24"/>
        </w:rPr>
        <w:t>la respuesta</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B4160A">
        <w:rPr>
          <w:rFonts w:ascii="Arial" w:eastAsia="CenturySchoolbook" w:hAnsi="Arial" w:cs="Arial"/>
          <w:sz w:val="24"/>
          <w:szCs w:val="24"/>
        </w:rPr>
        <w:t>55</w:t>
      </w:r>
    </w:p>
    <w:p w:rsidR="00E9608F" w:rsidRDefault="001D0EA9" w:rsidP="00C71400">
      <w:pPr>
        <w:autoSpaceDE w:val="0"/>
        <w:autoSpaceDN w:val="0"/>
        <w:adjustRightInd w:val="0"/>
        <w:spacing w:after="0" w:line="240" w:lineRule="auto"/>
        <w:rPr>
          <w:rFonts w:ascii="Arial" w:eastAsia="CenturySchoolbook" w:hAnsi="Arial" w:cs="Arial"/>
          <w:sz w:val="24"/>
          <w:szCs w:val="24"/>
          <w:u w:val="dash"/>
        </w:rPr>
      </w:pPr>
      <w:r>
        <w:rPr>
          <w:rFonts w:ascii="Arial" w:eastAsia="CenturySchoolbook" w:hAnsi="Arial" w:cs="Arial"/>
          <w:sz w:val="24"/>
          <w:szCs w:val="24"/>
        </w:rPr>
        <w:t>Área</w:t>
      </w:r>
      <w:r w:rsidR="00E9608F">
        <w:rPr>
          <w:rFonts w:ascii="Arial" w:eastAsia="CenturySchoolbook" w:hAnsi="Arial" w:cs="Arial"/>
          <w:sz w:val="24"/>
          <w:szCs w:val="24"/>
        </w:rPr>
        <w:t xml:space="preserve"> de Dirección</w:t>
      </w:r>
      <w:r w:rsidR="00E9608F" w:rsidRPr="009309EF">
        <w:rPr>
          <w:rFonts w:ascii="Arial" w:eastAsia="CenturySchoolbook" w:hAnsi="Arial" w:cs="Arial"/>
          <w:sz w:val="24"/>
          <w:szCs w:val="24"/>
          <w:u w:val="dash"/>
        </w:rPr>
        <w:tab/>
      </w:r>
      <w:r w:rsidR="00E9608F" w:rsidRPr="009309EF">
        <w:rPr>
          <w:rFonts w:ascii="Arial" w:eastAsia="CenturySchoolbook" w:hAnsi="Arial" w:cs="Arial"/>
          <w:sz w:val="24"/>
          <w:szCs w:val="24"/>
          <w:u w:val="dash"/>
        </w:rPr>
        <w:tab/>
      </w:r>
      <w:r w:rsidR="00E9608F" w:rsidRPr="009309EF">
        <w:rPr>
          <w:rFonts w:ascii="Arial" w:eastAsia="CenturySchoolbook" w:hAnsi="Arial" w:cs="Arial"/>
          <w:sz w:val="24"/>
          <w:szCs w:val="24"/>
          <w:u w:val="dash"/>
        </w:rPr>
        <w:tab/>
      </w:r>
      <w:r w:rsidR="00E9608F" w:rsidRPr="009309EF">
        <w:rPr>
          <w:rFonts w:ascii="Arial" w:eastAsia="CenturySchoolbook" w:hAnsi="Arial" w:cs="Arial"/>
          <w:sz w:val="24"/>
          <w:szCs w:val="24"/>
          <w:u w:val="dash"/>
        </w:rPr>
        <w:tab/>
      </w:r>
      <w:r w:rsidR="00E9608F" w:rsidRPr="009309EF">
        <w:rPr>
          <w:rFonts w:ascii="Arial" w:eastAsia="CenturySchoolbook" w:hAnsi="Arial" w:cs="Arial"/>
          <w:sz w:val="24"/>
          <w:szCs w:val="24"/>
          <w:u w:val="dash"/>
        </w:rPr>
        <w:tab/>
        <w:t xml:space="preserve">    </w:t>
      </w:r>
      <w:r w:rsidR="00E9608F">
        <w:rPr>
          <w:rFonts w:ascii="Arial" w:eastAsia="CenturySchoolbook" w:hAnsi="Arial" w:cs="Arial"/>
          <w:sz w:val="24"/>
          <w:szCs w:val="24"/>
          <w:u w:val="dash"/>
        </w:rPr>
        <w:tab/>
      </w:r>
      <w:r w:rsidR="00E9608F">
        <w:rPr>
          <w:rFonts w:ascii="Arial" w:eastAsia="CenturySchoolbook" w:hAnsi="Arial" w:cs="Arial"/>
          <w:sz w:val="24"/>
          <w:szCs w:val="24"/>
          <w:u w:val="dash"/>
        </w:rPr>
        <w:tab/>
      </w:r>
      <w:r w:rsidR="00E9608F">
        <w:rPr>
          <w:rFonts w:ascii="Arial" w:eastAsia="CenturySchoolbook" w:hAnsi="Arial" w:cs="Arial"/>
          <w:sz w:val="24"/>
          <w:szCs w:val="24"/>
          <w:u w:val="dash"/>
        </w:rPr>
        <w:tab/>
      </w:r>
      <w:r w:rsidR="00E9608F">
        <w:rPr>
          <w:rFonts w:ascii="Arial" w:eastAsia="CenturySchoolbook" w:hAnsi="Arial" w:cs="Arial"/>
          <w:sz w:val="24"/>
          <w:szCs w:val="24"/>
          <w:u w:val="dash"/>
        </w:rPr>
        <w:tab/>
      </w:r>
      <w:r w:rsidR="00E9608F">
        <w:rPr>
          <w:rFonts w:ascii="Arial" w:eastAsia="CenturySchoolbook" w:hAnsi="Arial" w:cs="Arial"/>
          <w:sz w:val="24"/>
          <w:szCs w:val="24"/>
          <w:u w:val="dash"/>
        </w:rPr>
        <w:tab/>
      </w:r>
      <w:r w:rsidR="00E9608F" w:rsidRPr="004E12EC">
        <w:rPr>
          <w:rFonts w:ascii="Arial" w:eastAsia="CenturySchoolbook" w:hAnsi="Arial" w:cs="Arial"/>
          <w:sz w:val="24"/>
          <w:szCs w:val="24"/>
        </w:rPr>
        <w:t>56</w:t>
      </w:r>
    </w:p>
    <w:p w:rsidR="00E9608F" w:rsidRDefault="00E9608F" w:rsidP="00C71400">
      <w:pPr>
        <w:autoSpaceDE w:val="0"/>
        <w:autoSpaceDN w:val="0"/>
        <w:adjustRightInd w:val="0"/>
        <w:spacing w:after="0" w:line="240" w:lineRule="auto"/>
        <w:rPr>
          <w:rFonts w:ascii="Arial" w:eastAsia="CenturySchoolbook" w:hAnsi="Arial" w:cs="Arial"/>
          <w:sz w:val="24"/>
          <w:szCs w:val="24"/>
          <w:u w:val="dash"/>
        </w:rPr>
      </w:pPr>
      <w:r w:rsidRPr="001D0EA9">
        <w:rPr>
          <w:rFonts w:ascii="Arial" w:eastAsia="CenturySchoolbook" w:hAnsi="Arial" w:cs="Arial"/>
          <w:sz w:val="24"/>
          <w:szCs w:val="24"/>
        </w:rPr>
        <w:t xml:space="preserve">Mecanismo de </w:t>
      </w:r>
      <w:r w:rsidR="001D0EA9" w:rsidRPr="001D0EA9">
        <w:rPr>
          <w:rFonts w:ascii="Arial" w:eastAsia="CenturySchoolbook" w:hAnsi="Arial" w:cs="Arial"/>
          <w:sz w:val="24"/>
          <w:szCs w:val="24"/>
        </w:rPr>
        <w:t>Dirección</w:t>
      </w:r>
      <w:r>
        <w:rPr>
          <w:rFonts w:ascii="Arial" w:eastAsia="CenturySchoolbook" w:hAnsi="Arial" w:cs="Arial"/>
          <w:sz w:val="24"/>
          <w:szCs w:val="24"/>
          <w:u w:val="dash"/>
        </w:rPr>
        <w:t xml:space="preserve"> </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4E12EC">
        <w:rPr>
          <w:rFonts w:ascii="Arial" w:eastAsia="CenturySchoolbook" w:hAnsi="Arial" w:cs="Arial"/>
          <w:sz w:val="24"/>
          <w:szCs w:val="24"/>
        </w:rPr>
        <w:t>57</w:t>
      </w:r>
    </w:p>
    <w:p w:rsidR="001D0EA9" w:rsidRDefault="001D0EA9" w:rsidP="00C71400">
      <w:pPr>
        <w:autoSpaceDE w:val="0"/>
        <w:autoSpaceDN w:val="0"/>
        <w:adjustRightInd w:val="0"/>
        <w:spacing w:after="0" w:line="240" w:lineRule="auto"/>
        <w:rPr>
          <w:rFonts w:ascii="Arial" w:eastAsia="CenturySchoolbook" w:hAnsi="Arial" w:cs="Arial"/>
          <w:sz w:val="24"/>
          <w:szCs w:val="24"/>
          <w:u w:val="dash"/>
        </w:rPr>
      </w:pPr>
      <w:r w:rsidRPr="001D0EA9">
        <w:rPr>
          <w:rFonts w:ascii="Arial" w:eastAsia="CenturySchoolbook" w:hAnsi="Arial" w:cs="Arial"/>
          <w:sz w:val="24"/>
          <w:szCs w:val="24"/>
        </w:rPr>
        <w:t>Responsabilidades de la cadena de Dirección</w:t>
      </w:r>
      <w:r>
        <w:rPr>
          <w:rFonts w:ascii="Arial" w:eastAsia="CenturySchoolbook" w:hAnsi="Arial" w:cs="Arial"/>
          <w:sz w:val="24"/>
          <w:szCs w:val="24"/>
          <w:u w:val="dash"/>
        </w:rPr>
        <w:t xml:space="preserve"> </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4E12EC">
        <w:rPr>
          <w:rFonts w:ascii="Arial" w:eastAsia="CenturySchoolbook" w:hAnsi="Arial" w:cs="Arial"/>
          <w:sz w:val="24"/>
          <w:szCs w:val="24"/>
        </w:rPr>
        <w:t>58</w:t>
      </w:r>
    </w:p>
    <w:p w:rsidR="001D0EA9" w:rsidRDefault="001D0EA9" w:rsidP="00C71400">
      <w:pPr>
        <w:autoSpaceDE w:val="0"/>
        <w:autoSpaceDN w:val="0"/>
        <w:adjustRightInd w:val="0"/>
        <w:spacing w:after="0" w:line="240" w:lineRule="auto"/>
        <w:rPr>
          <w:rFonts w:ascii="Arial" w:eastAsia="CenturySchoolbook" w:hAnsi="Arial" w:cs="Arial"/>
          <w:sz w:val="24"/>
          <w:szCs w:val="24"/>
          <w:u w:val="dash"/>
        </w:rPr>
      </w:pPr>
      <w:r w:rsidRPr="001D0EA9">
        <w:rPr>
          <w:rFonts w:ascii="Arial" w:eastAsia="CenturySchoolbook" w:hAnsi="Arial" w:cs="Arial"/>
          <w:sz w:val="24"/>
          <w:szCs w:val="24"/>
        </w:rPr>
        <w:t>Consideraciones operativas particulares en el Municipio de San Miguel</w:t>
      </w:r>
      <w:r>
        <w:rPr>
          <w:rFonts w:ascii="Arial" w:eastAsia="CenturySchoolbook" w:hAnsi="Arial" w:cs="Arial"/>
          <w:sz w:val="24"/>
          <w:szCs w:val="24"/>
          <w:u w:val="dash"/>
        </w:rPr>
        <w:tab/>
      </w:r>
      <w:r>
        <w:rPr>
          <w:rFonts w:ascii="Arial" w:eastAsia="CenturySchoolbook" w:hAnsi="Arial" w:cs="Arial"/>
          <w:sz w:val="24"/>
          <w:szCs w:val="24"/>
          <w:u w:val="dash"/>
        </w:rPr>
        <w:tab/>
      </w:r>
      <w:r w:rsidRPr="004E12EC">
        <w:rPr>
          <w:rFonts w:ascii="Arial" w:eastAsia="CenturySchoolbook" w:hAnsi="Arial" w:cs="Arial"/>
          <w:sz w:val="24"/>
          <w:szCs w:val="24"/>
        </w:rPr>
        <w:t>60</w:t>
      </w:r>
    </w:p>
    <w:p w:rsidR="001D0EA9" w:rsidRDefault="001D0EA9" w:rsidP="00C71400">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Mando y Comunicaciones</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004E12EC">
        <w:rPr>
          <w:rFonts w:ascii="Arial" w:eastAsia="CenturySchoolbook" w:hAnsi="Arial" w:cs="Arial"/>
          <w:sz w:val="24"/>
          <w:szCs w:val="24"/>
          <w:u w:val="dash"/>
        </w:rPr>
        <w:t xml:space="preserve">          </w:t>
      </w:r>
      <w:r w:rsidRPr="004E12EC">
        <w:rPr>
          <w:rFonts w:ascii="Arial" w:eastAsia="CenturySchoolbook" w:hAnsi="Arial" w:cs="Arial"/>
          <w:sz w:val="24"/>
          <w:szCs w:val="24"/>
        </w:rPr>
        <w:t>61</w:t>
      </w:r>
    </w:p>
    <w:p w:rsidR="001D0EA9" w:rsidRDefault="001D0EA9" w:rsidP="00C71400">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 xml:space="preserve">Descripción de las Comisiones </w:t>
      </w:r>
      <w:r w:rsidR="004E12EC">
        <w:rPr>
          <w:rFonts w:ascii="Arial" w:eastAsia="CenturySchoolbook" w:hAnsi="Arial" w:cs="Arial"/>
          <w:sz w:val="24"/>
          <w:szCs w:val="24"/>
        </w:rPr>
        <w:t>Técnico</w:t>
      </w:r>
      <w:r w:rsidRPr="004E12EC">
        <w:rPr>
          <w:rFonts w:ascii="Arial" w:eastAsia="CenturySchoolbook" w:hAnsi="Arial" w:cs="Arial"/>
          <w:sz w:val="24"/>
          <w:szCs w:val="24"/>
        </w:rPr>
        <w:t xml:space="preserve"> Sectoriales</w:t>
      </w:r>
      <w:r>
        <w:rPr>
          <w:rFonts w:ascii="Arial" w:eastAsia="CenturySchoolbook" w:hAnsi="Arial" w:cs="Arial"/>
          <w:sz w:val="24"/>
          <w:szCs w:val="24"/>
          <w:u w:val="dash"/>
        </w:rPr>
        <w:t xml:space="preserve"> </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4E12EC">
        <w:rPr>
          <w:rFonts w:ascii="Arial" w:eastAsia="CenturySchoolbook" w:hAnsi="Arial" w:cs="Arial"/>
          <w:sz w:val="24"/>
          <w:szCs w:val="24"/>
        </w:rPr>
        <w:t>62</w:t>
      </w:r>
    </w:p>
    <w:p w:rsidR="001D0EA9" w:rsidRDefault="001D0EA9" w:rsidP="00C71400">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 xml:space="preserve">Infraestructura y Servicios </w:t>
      </w:r>
      <w:r w:rsidR="004E12EC" w:rsidRPr="004E12EC">
        <w:rPr>
          <w:rFonts w:ascii="Arial" w:eastAsia="CenturySchoolbook" w:hAnsi="Arial" w:cs="Arial"/>
          <w:sz w:val="24"/>
          <w:szCs w:val="24"/>
        </w:rPr>
        <w:t>Básicos</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4E12EC">
        <w:rPr>
          <w:rFonts w:ascii="Arial" w:eastAsia="CenturySchoolbook" w:hAnsi="Arial" w:cs="Arial"/>
          <w:sz w:val="24"/>
          <w:szCs w:val="24"/>
        </w:rPr>
        <w:t>67</w:t>
      </w:r>
    </w:p>
    <w:p w:rsidR="001D0EA9" w:rsidRDefault="004E12EC" w:rsidP="00C71400">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Logística</w:t>
      </w:r>
      <w:r w:rsidR="001D0EA9">
        <w:rPr>
          <w:rFonts w:ascii="Arial" w:eastAsia="CenturySchoolbook" w:hAnsi="Arial" w:cs="Arial"/>
          <w:sz w:val="24"/>
          <w:szCs w:val="24"/>
          <w:u w:val="dash"/>
        </w:rPr>
        <w:tab/>
      </w:r>
      <w:r w:rsidR="001D0EA9">
        <w:rPr>
          <w:rFonts w:ascii="Arial" w:eastAsia="CenturySchoolbook" w:hAnsi="Arial" w:cs="Arial"/>
          <w:sz w:val="24"/>
          <w:szCs w:val="24"/>
          <w:u w:val="dash"/>
        </w:rPr>
        <w:tab/>
      </w:r>
      <w:r w:rsidR="001D0EA9">
        <w:rPr>
          <w:rFonts w:ascii="Arial" w:eastAsia="CenturySchoolbook" w:hAnsi="Arial" w:cs="Arial"/>
          <w:sz w:val="24"/>
          <w:szCs w:val="24"/>
          <w:u w:val="dash"/>
        </w:rPr>
        <w:tab/>
      </w:r>
      <w:r w:rsidR="001D0EA9">
        <w:rPr>
          <w:rFonts w:ascii="Arial" w:eastAsia="CenturySchoolbook" w:hAnsi="Arial" w:cs="Arial"/>
          <w:sz w:val="24"/>
          <w:szCs w:val="24"/>
          <w:u w:val="dash"/>
        </w:rPr>
        <w:tab/>
      </w:r>
      <w:r w:rsidR="001D0EA9">
        <w:rPr>
          <w:rFonts w:ascii="Arial" w:eastAsia="CenturySchoolbook" w:hAnsi="Arial" w:cs="Arial"/>
          <w:sz w:val="24"/>
          <w:szCs w:val="24"/>
          <w:u w:val="dash"/>
        </w:rPr>
        <w:tab/>
      </w:r>
      <w:r w:rsidR="001D0EA9">
        <w:rPr>
          <w:rFonts w:ascii="Arial" w:eastAsia="CenturySchoolbook" w:hAnsi="Arial" w:cs="Arial"/>
          <w:sz w:val="24"/>
          <w:szCs w:val="24"/>
          <w:u w:val="dash"/>
        </w:rPr>
        <w:tab/>
      </w:r>
      <w:r w:rsidR="001D0EA9">
        <w:rPr>
          <w:rFonts w:ascii="Arial" w:eastAsia="CenturySchoolbook" w:hAnsi="Arial" w:cs="Arial"/>
          <w:sz w:val="24"/>
          <w:szCs w:val="24"/>
          <w:u w:val="dash"/>
        </w:rPr>
        <w:tab/>
      </w:r>
      <w:r w:rsidR="001D0EA9">
        <w:rPr>
          <w:rFonts w:ascii="Arial" w:eastAsia="CenturySchoolbook" w:hAnsi="Arial" w:cs="Arial"/>
          <w:sz w:val="24"/>
          <w:szCs w:val="24"/>
          <w:u w:val="dash"/>
        </w:rPr>
        <w:tab/>
      </w:r>
      <w:r w:rsidR="001D0EA9">
        <w:rPr>
          <w:rFonts w:ascii="Arial" w:eastAsia="CenturySchoolbook" w:hAnsi="Arial" w:cs="Arial"/>
          <w:sz w:val="24"/>
          <w:szCs w:val="24"/>
          <w:u w:val="dash"/>
        </w:rPr>
        <w:tab/>
      </w:r>
      <w:r w:rsidR="001D0EA9">
        <w:rPr>
          <w:rFonts w:ascii="Arial" w:eastAsia="CenturySchoolbook" w:hAnsi="Arial" w:cs="Arial"/>
          <w:sz w:val="24"/>
          <w:szCs w:val="24"/>
          <w:u w:val="dash"/>
        </w:rPr>
        <w:tab/>
      </w:r>
      <w:r w:rsidR="001D0EA9">
        <w:rPr>
          <w:rFonts w:ascii="Arial" w:eastAsia="CenturySchoolbook" w:hAnsi="Arial" w:cs="Arial"/>
          <w:sz w:val="24"/>
          <w:szCs w:val="24"/>
          <w:u w:val="dash"/>
        </w:rPr>
        <w:tab/>
      </w:r>
      <w:r w:rsidR="001D0EA9" w:rsidRPr="004E12EC">
        <w:rPr>
          <w:rFonts w:ascii="Arial" w:eastAsia="CenturySchoolbook" w:hAnsi="Arial" w:cs="Arial"/>
          <w:sz w:val="24"/>
          <w:szCs w:val="24"/>
        </w:rPr>
        <w:t>68</w:t>
      </w:r>
    </w:p>
    <w:p w:rsidR="001D0EA9" w:rsidRDefault="001D0EA9" w:rsidP="00C71400">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 xml:space="preserve">Albergues </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0B2360">
        <w:rPr>
          <w:rFonts w:ascii="Arial" w:eastAsia="CenturySchoolbook" w:hAnsi="Arial" w:cs="Arial"/>
          <w:sz w:val="24"/>
          <w:szCs w:val="24"/>
        </w:rPr>
        <w:t>70</w:t>
      </w:r>
    </w:p>
    <w:p w:rsidR="001D0EA9" w:rsidRDefault="001D0EA9" w:rsidP="00C71400">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Control de operaciones de emergencias</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0B2360">
        <w:rPr>
          <w:rFonts w:ascii="Arial" w:eastAsia="CenturySchoolbook" w:hAnsi="Arial" w:cs="Arial"/>
          <w:sz w:val="24"/>
          <w:szCs w:val="24"/>
        </w:rPr>
        <w:t>71</w:t>
      </w:r>
    </w:p>
    <w:p w:rsidR="001D0EA9" w:rsidRDefault="001D0EA9" w:rsidP="00C71400">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 xml:space="preserve">Herramientas </w:t>
      </w:r>
      <w:r w:rsidR="004E12EC" w:rsidRPr="004E12EC">
        <w:rPr>
          <w:rFonts w:ascii="Arial" w:eastAsia="CenturySchoolbook" w:hAnsi="Arial" w:cs="Arial"/>
          <w:sz w:val="24"/>
          <w:szCs w:val="24"/>
        </w:rPr>
        <w:t>Técnicas</w:t>
      </w:r>
      <w:r w:rsidRPr="004E12EC">
        <w:rPr>
          <w:rFonts w:ascii="Arial" w:eastAsia="CenturySchoolbook" w:hAnsi="Arial" w:cs="Arial"/>
          <w:sz w:val="24"/>
          <w:szCs w:val="24"/>
        </w:rPr>
        <w:t xml:space="preserve"> de registro de información</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0B2360">
        <w:rPr>
          <w:rFonts w:ascii="Arial" w:eastAsia="CenturySchoolbook" w:hAnsi="Arial" w:cs="Arial"/>
          <w:sz w:val="24"/>
          <w:szCs w:val="24"/>
        </w:rPr>
        <w:t>73</w:t>
      </w:r>
    </w:p>
    <w:p w:rsidR="001D0EA9" w:rsidRDefault="001D0EA9" w:rsidP="00C71400">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Control Final</w:t>
      </w:r>
      <w:r w:rsidRPr="004E12EC">
        <w:rPr>
          <w:rFonts w:ascii="Arial" w:eastAsia="CenturySchoolbook" w:hAnsi="Arial" w:cs="Arial"/>
          <w:sz w:val="24"/>
          <w:szCs w:val="24"/>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0B2360">
        <w:rPr>
          <w:rFonts w:ascii="Arial" w:eastAsia="CenturySchoolbook" w:hAnsi="Arial" w:cs="Arial"/>
          <w:sz w:val="24"/>
          <w:szCs w:val="24"/>
        </w:rPr>
        <w:t>77</w:t>
      </w:r>
    </w:p>
    <w:p w:rsidR="001D0EA9" w:rsidRDefault="001D0EA9" w:rsidP="00C71400">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 xml:space="preserve">Administración de </w:t>
      </w:r>
      <w:r w:rsidR="004E12EC" w:rsidRPr="004E12EC">
        <w:rPr>
          <w:rFonts w:ascii="Arial" w:eastAsia="CenturySchoolbook" w:hAnsi="Arial" w:cs="Arial"/>
          <w:sz w:val="24"/>
          <w:szCs w:val="24"/>
        </w:rPr>
        <w:t>Logística</w:t>
      </w:r>
      <w:r w:rsidRPr="004E12EC">
        <w:rPr>
          <w:rFonts w:ascii="Arial" w:eastAsia="CenturySchoolbook" w:hAnsi="Arial" w:cs="Arial"/>
          <w:sz w:val="24"/>
          <w:szCs w:val="24"/>
        </w:rPr>
        <w:t xml:space="preserve"> del Plan</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0B2360">
        <w:rPr>
          <w:rFonts w:ascii="Arial" w:eastAsia="CenturySchoolbook" w:hAnsi="Arial" w:cs="Arial"/>
          <w:sz w:val="24"/>
          <w:szCs w:val="24"/>
        </w:rPr>
        <w:t>77</w:t>
      </w:r>
    </w:p>
    <w:p w:rsidR="001D0EA9" w:rsidRDefault="001D0EA9" w:rsidP="00C71400">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 xml:space="preserve">Definición de la cadena </w:t>
      </w:r>
      <w:r w:rsidR="004E12EC" w:rsidRPr="004E12EC">
        <w:rPr>
          <w:rFonts w:ascii="Arial" w:eastAsia="CenturySchoolbook" w:hAnsi="Arial" w:cs="Arial"/>
          <w:sz w:val="24"/>
          <w:szCs w:val="24"/>
        </w:rPr>
        <w:t>Logística</w:t>
      </w:r>
      <w:r w:rsidRPr="004E12EC">
        <w:rPr>
          <w:rFonts w:ascii="Arial" w:eastAsia="CenturySchoolbook" w:hAnsi="Arial" w:cs="Arial"/>
          <w:sz w:val="24"/>
          <w:szCs w:val="24"/>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0B2360">
        <w:rPr>
          <w:rFonts w:ascii="Arial" w:eastAsia="CenturySchoolbook" w:hAnsi="Arial" w:cs="Arial"/>
          <w:sz w:val="24"/>
          <w:szCs w:val="24"/>
        </w:rPr>
        <w:t>78</w:t>
      </w:r>
    </w:p>
    <w:p w:rsidR="00FD5CAC" w:rsidRPr="004E12EC" w:rsidRDefault="00FD5CAC" w:rsidP="00C71400">
      <w:pPr>
        <w:autoSpaceDE w:val="0"/>
        <w:autoSpaceDN w:val="0"/>
        <w:adjustRightInd w:val="0"/>
        <w:spacing w:after="0" w:line="240" w:lineRule="auto"/>
        <w:rPr>
          <w:rFonts w:ascii="Arial" w:eastAsia="CenturySchoolbook" w:hAnsi="Arial" w:cs="Arial"/>
          <w:sz w:val="24"/>
          <w:szCs w:val="24"/>
        </w:rPr>
      </w:pPr>
      <w:r w:rsidRPr="004E12EC">
        <w:rPr>
          <w:rFonts w:ascii="Arial" w:eastAsia="CenturySchoolbook" w:hAnsi="Arial" w:cs="Arial"/>
          <w:sz w:val="24"/>
          <w:szCs w:val="24"/>
        </w:rPr>
        <w:t>Anexos I</w:t>
      </w:r>
    </w:p>
    <w:p w:rsidR="00FD5CAC" w:rsidRDefault="00FD5CAC" w:rsidP="00C71400">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Protocolos operativos</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0B2360">
        <w:rPr>
          <w:rFonts w:ascii="Arial" w:eastAsia="CenturySchoolbook" w:hAnsi="Arial" w:cs="Arial"/>
          <w:sz w:val="24"/>
          <w:szCs w:val="24"/>
        </w:rPr>
        <w:t>83</w:t>
      </w:r>
    </w:p>
    <w:p w:rsidR="00FD5CAC" w:rsidRPr="004E12EC" w:rsidRDefault="00FD5CAC" w:rsidP="00C71400">
      <w:pPr>
        <w:autoSpaceDE w:val="0"/>
        <w:autoSpaceDN w:val="0"/>
        <w:adjustRightInd w:val="0"/>
        <w:spacing w:after="0" w:line="240" w:lineRule="auto"/>
        <w:rPr>
          <w:rFonts w:ascii="Arial" w:eastAsia="CenturySchoolbook" w:hAnsi="Arial" w:cs="Arial"/>
          <w:sz w:val="24"/>
          <w:szCs w:val="24"/>
        </w:rPr>
      </w:pPr>
      <w:r w:rsidRPr="004E12EC">
        <w:rPr>
          <w:rFonts w:ascii="Arial" w:eastAsia="CenturySchoolbook" w:hAnsi="Arial" w:cs="Arial"/>
          <w:sz w:val="24"/>
          <w:szCs w:val="24"/>
        </w:rPr>
        <w:t xml:space="preserve">Hoja de ruta de denuncia de vulnerabilidad de derechos de NNA en situaciones </w:t>
      </w:r>
    </w:p>
    <w:p w:rsidR="00FD5CAC" w:rsidRDefault="00FD5CAC" w:rsidP="00C71400">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de emergencias</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0B2360">
        <w:rPr>
          <w:rFonts w:ascii="Arial" w:eastAsia="CenturySchoolbook" w:hAnsi="Arial" w:cs="Arial"/>
          <w:sz w:val="24"/>
          <w:szCs w:val="24"/>
        </w:rPr>
        <w:t>86</w:t>
      </w:r>
    </w:p>
    <w:p w:rsidR="00FD5CAC" w:rsidRPr="004E12EC" w:rsidRDefault="00FD5CAC" w:rsidP="00FD5CAC">
      <w:pPr>
        <w:autoSpaceDE w:val="0"/>
        <w:autoSpaceDN w:val="0"/>
        <w:adjustRightInd w:val="0"/>
        <w:spacing w:after="0" w:line="240" w:lineRule="auto"/>
        <w:rPr>
          <w:rFonts w:ascii="Arial" w:eastAsia="CenturySchoolbook" w:hAnsi="Arial" w:cs="Arial"/>
          <w:sz w:val="24"/>
          <w:szCs w:val="24"/>
        </w:rPr>
      </w:pPr>
      <w:r w:rsidRPr="004E12EC">
        <w:rPr>
          <w:rFonts w:ascii="Arial" w:eastAsia="CenturySchoolbook" w:hAnsi="Arial" w:cs="Arial"/>
          <w:sz w:val="24"/>
          <w:szCs w:val="24"/>
        </w:rPr>
        <w:t xml:space="preserve">Anexos II </w:t>
      </w:r>
    </w:p>
    <w:p w:rsidR="00C71400" w:rsidRDefault="00FD5CAC" w:rsidP="00FD5CAC">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Procedimientos Operativos</w:t>
      </w:r>
      <w:r>
        <w:rPr>
          <w:rFonts w:ascii="Arial" w:eastAsia="CenturySchoolbook" w:hAnsi="Arial" w:cs="Arial"/>
          <w:sz w:val="24"/>
          <w:szCs w:val="24"/>
          <w:u w:val="dash"/>
        </w:rPr>
        <w:t xml:space="preserve"> </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Pr="000B2360">
        <w:rPr>
          <w:rFonts w:ascii="Arial" w:eastAsia="CenturySchoolbook" w:hAnsi="Arial" w:cs="Arial"/>
          <w:sz w:val="24"/>
          <w:szCs w:val="24"/>
        </w:rPr>
        <w:t>94</w:t>
      </w:r>
    </w:p>
    <w:p w:rsidR="00FD5CAC" w:rsidRPr="004E12EC" w:rsidRDefault="00FD5CAC" w:rsidP="00FD5CAC">
      <w:pPr>
        <w:autoSpaceDE w:val="0"/>
        <w:autoSpaceDN w:val="0"/>
        <w:adjustRightInd w:val="0"/>
        <w:spacing w:after="0" w:line="240" w:lineRule="auto"/>
        <w:rPr>
          <w:rFonts w:ascii="Arial" w:eastAsia="CenturySchoolbook" w:hAnsi="Arial" w:cs="Arial"/>
          <w:sz w:val="24"/>
          <w:szCs w:val="24"/>
        </w:rPr>
      </w:pPr>
      <w:r w:rsidRPr="004E12EC">
        <w:rPr>
          <w:rFonts w:ascii="Arial" w:eastAsia="CenturySchoolbook" w:hAnsi="Arial" w:cs="Arial"/>
          <w:sz w:val="24"/>
          <w:szCs w:val="24"/>
        </w:rPr>
        <w:t>AnexosIII</w:t>
      </w:r>
    </w:p>
    <w:p w:rsidR="00FD5CAC" w:rsidRDefault="00FD5CAC" w:rsidP="00FD5CAC">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Mapas</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t xml:space="preserve">         </w:t>
      </w:r>
      <w:r w:rsidRPr="000B2360">
        <w:rPr>
          <w:rFonts w:ascii="Arial" w:eastAsia="CenturySchoolbook" w:hAnsi="Arial" w:cs="Arial"/>
          <w:sz w:val="24"/>
          <w:szCs w:val="24"/>
        </w:rPr>
        <w:t>128</w:t>
      </w:r>
    </w:p>
    <w:p w:rsidR="00FD5CAC" w:rsidRDefault="00FD5CAC" w:rsidP="00FD5CAC">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 xml:space="preserve">Mapa de </w:t>
      </w:r>
      <w:r w:rsidR="004E12EC" w:rsidRPr="004E12EC">
        <w:rPr>
          <w:rFonts w:ascii="Arial" w:eastAsia="CenturySchoolbook" w:hAnsi="Arial" w:cs="Arial"/>
          <w:sz w:val="24"/>
          <w:szCs w:val="24"/>
        </w:rPr>
        <w:t>Susceptibilidad</w:t>
      </w:r>
      <w:r w:rsidRPr="004E12EC">
        <w:rPr>
          <w:rFonts w:ascii="Arial" w:eastAsia="CenturySchoolbook" w:hAnsi="Arial" w:cs="Arial"/>
          <w:sz w:val="24"/>
          <w:szCs w:val="24"/>
        </w:rPr>
        <w:t xml:space="preserve">  a inundación</w:t>
      </w:r>
      <w:r w:rsidRPr="004E12EC">
        <w:rPr>
          <w:rFonts w:ascii="Arial" w:eastAsia="CenturySchoolbook" w:hAnsi="Arial" w:cs="Arial"/>
          <w:sz w:val="24"/>
          <w:szCs w:val="24"/>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t xml:space="preserve">         </w:t>
      </w:r>
      <w:r w:rsidRPr="000B2360">
        <w:rPr>
          <w:rFonts w:ascii="Arial" w:eastAsia="CenturySchoolbook" w:hAnsi="Arial" w:cs="Arial"/>
          <w:sz w:val="24"/>
          <w:szCs w:val="24"/>
        </w:rPr>
        <w:t>129</w:t>
      </w:r>
    </w:p>
    <w:p w:rsidR="00FD5CAC" w:rsidRDefault="00FD5CAC" w:rsidP="00FD5CAC">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 xml:space="preserve">Mapa de riesgo a </w:t>
      </w:r>
      <w:r w:rsidR="004E12EC" w:rsidRPr="004E12EC">
        <w:rPr>
          <w:rFonts w:ascii="Arial" w:eastAsia="CenturySchoolbook" w:hAnsi="Arial" w:cs="Arial"/>
          <w:sz w:val="24"/>
          <w:szCs w:val="24"/>
        </w:rPr>
        <w:t>inundación</w:t>
      </w:r>
      <w:r w:rsidRPr="004E12EC">
        <w:rPr>
          <w:rFonts w:ascii="Arial" w:eastAsia="CenturySchoolbook" w:hAnsi="Arial" w:cs="Arial"/>
          <w:sz w:val="24"/>
          <w:szCs w:val="24"/>
        </w:rPr>
        <w:t xml:space="preserve"> en colonias zona urbana</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sidR="004E12EC">
        <w:rPr>
          <w:rFonts w:ascii="Arial" w:eastAsia="CenturySchoolbook" w:hAnsi="Arial" w:cs="Arial"/>
          <w:sz w:val="24"/>
          <w:szCs w:val="24"/>
          <w:u w:val="dash"/>
        </w:rPr>
        <w:t xml:space="preserve">         </w:t>
      </w:r>
      <w:r w:rsidRPr="000B2360">
        <w:rPr>
          <w:rFonts w:ascii="Arial" w:eastAsia="CenturySchoolbook" w:hAnsi="Arial" w:cs="Arial"/>
          <w:sz w:val="24"/>
          <w:szCs w:val="24"/>
        </w:rPr>
        <w:t>129</w:t>
      </w:r>
    </w:p>
    <w:p w:rsidR="00FD5CAC" w:rsidRPr="004E12EC" w:rsidRDefault="00FD5CAC" w:rsidP="00FD5CAC">
      <w:pPr>
        <w:autoSpaceDE w:val="0"/>
        <w:autoSpaceDN w:val="0"/>
        <w:adjustRightInd w:val="0"/>
        <w:spacing w:after="0" w:line="240" w:lineRule="auto"/>
        <w:rPr>
          <w:rFonts w:ascii="Arial" w:eastAsia="CenturySchoolbook" w:hAnsi="Arial" w:cs="Arial"/>
          <w:sz w:val="24"/>
          <w:szCs w:val="24"/>
        </w:rPr>
      </w:pPr>
      <w:r w:rsidRPr="004E12EC">
        <w:rPr>
          <w:rFonts w:ascii="Arial" w:eastAsia="CenturySchoolbook" w:hAnsi="Arial" w:cs="Arial"/>
          <w:sz w:val="24"/>
          <w:szCs w:val="24"/>
        </w:rPr>
        <w:t xml:space="preserve">Mapa de riesgo a inundación en puntos del casco urbano de la Ciudad de </w:t>
      </w:r>
    </w:p>
    <w:p w:rsidR="00FD5CAC" w:rsidRDefault="00FD5CAC" w:rsidP="00FD5CAC">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San Miguel</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t xml:space="preserve">         </w:t>
      </w:r>
      <w:r w:rsidRPr="000B2360">
        <w:rPr>
          <w:rFonts w:ascii="Arial" w:eastAsia="CenturySchoolbook" w:hAnsi="Arial" w:cs="Arial"/>
          <w:sz w:val="24"/>
          <w:szCs w:val="24"/>
        </w:rPr>
        <w:t>130</w:t>
      </w:r>
    </w:p>
    <w:p w:rsidR="00FD5CAC" w:rsidRDefault="00FD5CAC" w:rsidP="00FD5CAC">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Mapa de índice municipal de riesgo por deslizamiento</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t xml:space="preserve">         </w:t>
      </w:r>
      <w:r w:rsidRPr="000B2360">
        <w:rPr>
          <w:rFonts w:ascii="Arial" w:eastAsia="CenturySchoolbook" w:hAnsi="Arial" w:cs="Arial"/>
          <w:sz w:val="24"/>
          <w:szCs w:val="24"/>
        </w:rPr>
        <w:t>130</w:t>
      </w:r>
    </w:p>
    <w:p w:rsidR="00FD5CAC" w:rsidRDefault="00FD5CAC" w:rsidP="00FD5CAC">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 xml:space="preserve">Mapa de </w:t>
      </w:r>
      <w:r w:rsidR="004E12EC" w:rsidRPr="004E12EC">
        <w:rPr>
          <w:rFonts w:ascii="Arial" w:eastAsia="CenturySchoolbook" w:hAnsi="Arial" w:cs="Arial"/>
          <w:sz w:val="24"/>
          <w:szCs w:val="24"/>
        </w:rPr>
        <w:t>susceptibilidad</w:t>
      </w:r>
      <w:r w:rsidRPr="004E12EC">
        <w:rPr>
          <w:rFonts w:ascii="Arial" w:eastAsia="CenturySchoolbook" w:hAnsi="Arial" w:cs="Arial"/>
          <w:sz w:val="24"/>
          <w:szCs w:val="24"/>
        </w:rPr>
        <w:t xml:space="preserve"> </w:t>
      </w:r>
      <w:r w:rsidR="004E12EC" w:rsidRPr="004E12EC">
        <w:rPr>
          <w:rFonts w:ascii="Arial" w:eastAsia="CenturySchoolbook" w:hAnsi="Arial" w:cs="Arial"/>
          <w:sz w:val="24"/>
          <w:szCs w:val="24"/>
        </w:rPr>
        <w:t>de deslizamiento</w:t>
      </w:r>
      <w:r w:rsidR="004E12EC">
        <w:rPr>
          <w:rFonts w:ascii="Arial" w:eastAsia="CenturySchoolbook" w:hAnsi="Arial" w:cs="Arial"/>
          <w:sz w:val="24"/>
          <w:szCs w:val="24"/>
          <w:u w:val="dash"/>
        </w:rPr>
        <w:tab/>
      </w:r>
      <w:r w:rsidR="004E12EC">
        <w:rPr>
          <w:rFonts w:ascii="Arial" w:eastAsia="CenturySchoolbook" w:hAnsi="Arial" w:cs="Arial"/>
          <w:sz w:val="24"/>
          <w:szCs w:val="24"/>
          <w:u w:val="dash"/>
        </w:rPr>
        <w:tab/>
      </w:r>
      <w:r w:rsidR="004E12EC">
        <w:rPr>
          <w:rFonts w:ascii="Arial" w:eastAsia="CenturySchoolbook" w:hAnsi="Arial" w:cs="Arial"/>
          <w:sz w:val="24"/>
          <w:szCs w:val="24"/>
          <w:u w:val="dash"/>
        </w:rPr>
        <w:tab/>
      </w:r>
      <w:r w:rsidR="004E12EC">
        <w:rPr>
          <w:rFonts w:ascii="Arial" w:eastAsia="CenturySchoolbook" w:hAnsi="Arial" w:cs="Arial"/>
          <w:sz w:val="24"/>
          <w:szCs w:val="24"/>
          <w:u w:val="dash"/>
        </w:rPr>
        <w:tab/>
      </w:r>
      <w:r w:rsidR="004E12EC">
        <w:rPr>
          <w:rFonts w:ascii="Arial" w:eastAsia="CenturySchoolbook" w:hAnsi="Arial" w:cs="Arial"/>
          <w:sz w:val="24"/>
          <w:szCs w:val="24"/>
          <w:u w:val="dash"/>
        </w:rPr>
        <w:tab/>
        <w:t xml:space="preserve">         </w:t>
      </w:r>
      <w:r w:rsidR="004E12EC" w:rsidRPr="000B2360">
        <w:rPr>
          <w:rFonts w:ascii="Arial" w:eastAsia="CenturySchoolbook" w:hAnsi="Arial" w:cs="Arial"/>
          <w:sz w:val="24"/>
          <w:szCs w:val="24"/>
        </w:rPr>
        <w:t>131</w:t>
      </w:r>
    </w:p>
    <w:p w:rsidR="004E12EC" w:rsidRDefault="004E12EC" w:rsidP="00FD5CAC">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Mapa de índice Municipal de riesgo de sismo</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t xml:space="preserve">                    </w:t>
      </w:r>
      <w:r w:rsidRPr="000B2360">
        <w:rPr>
          <w:rFonts w:ascii="Arial" w:eastAsia="CenturySchoolbook" w:hAnsi="Arial" w:cs="Arial"/>
          <w:sz w:val="24"/>
          <w:szCs w:val="24"/>
        </w:rPr>
        <w:t>131</w:t>
      </w:r>
    </w:p>
    <w:p w:rsidR="004E12EC" w:rsidRDefault="004E12EC" w:rsidP="00FD5CAC">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Mapa de índice Municipal de fallas geológicas</w:t>
      </w:r>
      <w:r w:rsidRPr="004E12EC">
        <w:rPr>
          <w:rFonts w:ascii="Arial" w:eastAsia="CenturySchoolbook" w:hAnsi="Arial" w:cs="Arial"/>
          <w:sz w:val="24"/>
          <w:szCs w:val="24"/>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t xml:space="preserve">         </w:t>
      </w:r>
      <w:r w:rsidRPr="000B2360">
        <w:rPr>
          <w:rFonts w:ascii="Arial" w:eastAsia="CenturySchoolbook" w:hAnsi="Arial" w:cs="Arial"/>
          <w:sz w:val="24"/>
          <w:szCs w:val="24"/>
        </w:rPr>
        <w:t>132</w:t>
      </w:r>
    </w:p>
    <w:p w:rsidR="004E12EC" w:rsidRDefault="004E12EC" w:rsidP="00FD5CAC">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Mapa de Lahares del Volcán Chaparrastique</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t xml:space="preserve">         </w:t>
      </w:r>
      <w:r w:rsidRPr="000B2360">
        <w:rPr>
          <w:rFonts w:ascii="Arial" w:eastAsia="CenturySchoolbook" w:hAnsi="Arial" w:cs="Arial"/>
          <w:sz w:val="24"/>
          <w:szCs w:val="24"/>
        </w:rPr>
        <w:t>132</w:t>
      </w:r>
    </w:p>
    <w:p w:rsidR="00FD5CAC" w:rsidRPr="00FD5CAC" w:rsidRDefault="004E12EC" w:rsidP="00FD5CAC">
      <w:pPr>
        <w:autoSpaceDE w:val="0"/>
        <w:autoSpaceDN w:val="0"/>
        <w:adjustRightInd w:val="0"/>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Mapa de Flujo de lava y Piroclasticos en Volcán Chaparrastique</w:t>
      </w:r>
      <w:r>
        <w:rPr>
          <w:rFonts w:ascii="Arial" w:eastAsia="CenturySchoolbook" w:hAnsi="Arial" w:cs="Arial"/>
          <w:sz w:val="24"/>
          <w:szCs w:val="24"/>
          <w:u w:val="dash"/>
        </w:rPr>
        <w:tab/>
      </w:r>
      <w:r>
        <w:rPr>
          <w:rFonts w:ascii="Arial" w:eastAsia="CenturySchoolbook" w:hAnsi="Arial" w:cs="Arial"/>
          <w:sz w:val="24"/>
          <w:szCs w:val="24"/>
          <w:u w:val="dash"/>
        </w:rPr>
        <w:tab/>
        <w:t xml:space="preserve">         </w:t>
      </w:r>
      <w:r w:rsidRPr="000B2360">
        <w:rPr>
          <w:rFonts w:ascii="Arial" w:eastAsia="CenturySchoolbook" w:hAnsi="Arial" w:cs="Arial"/>
          <w:sz w:val="24"/>
          <w:szCs w:val="24"/>
        </w:rPr>
        <w:t>133</w:t>
      </w:r>
    </w:p>
    <w:p w:rsidR="00BF468C" w:rsidRDefault="004E12EC" w:rsidP="004E12EC">
      <w:pPr>
        <w:spacing w:after="0" w:line="240" w:lineRule="auto"/>
        <w:rPr>
          <w:rFonts w:ascii="Arial" w:eastAsia="CenturySchoolbook" w:hAnsi="Arial" w:cs="Arial"/>
          <w:sz w:val="24"/>
          <w:szCs w:val="24"/>
          <w:u w:val="dash"/>
        </w:rPr>
      </w:pPr>
      <w:r w:rsidRPr="004E12EC">
        <w:rPr>
          <w:rFonts w:ascii="Arial" w:hAnsi="Arial" w:cs="Arial"/>
          <w:sz w:val="24"/>
        </w:rPr>
        <w:t xml:space="preserve">Mapa </w:t>
      </w:r>
      <w:r>
        <w:rPr>
          <w:rFonts w:ascii="Arial" w:hAnsi="Arial" w:cs="Arial"/>
          <w:sz w:val="24"/>
        </w:rPr>
        <w:t>de puntos de Desbordamientos</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t xml:space="preserve">         </w:t>
      </w:r>
      <w:r w:rsidRPr="000B2360">
        <w:rPr>
          <w:rFonts w:ascii="Arial" w:eastAsia="CenturySchoolbook" w:hAnsi="Arial" w:cs="Arial"/>
          <w:sz w:val="24"/>
          <w:szCs w:val="24"/>
        </w:rPr>
        <w:t>133</w:t>
      </w:r>
    </w:p>
    <w:p w:rsidR="004E12EC" w:rsidRDefault="004E12EC" w:rsidP="004E12EC">
      <w:pPr>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 xml:space="preserve">Nómina de integrantes de la Comisión Municipal de Protección Civil 2017 </w:t>
      </w:r>
      <w:r>
        <w:rPr>
          <w:rFonts w:ascii="Arial" w:eastAsia="CenturySchoolbook" w:hAnsi="Arial" w:cs="Arial"/>
          <w:sz w:val="24"/>
          <w:szCs w:val="24"/>
          <w:u w:val="dash"/>
        </w:rPr>
        <w:t xml:space="preserve">       </w:t>
      </w:r>
      <w:r w:rsidRPr="000B2360">
        <w:rPr>
          <w:rFonts w:ascii="Arial" w:eastAsia="CenturySchoolbook" w:hAnsi="Arial" w:cs="Arial"/>
          <w:sz w:val="24"/>
          <w:szCs w:val="24"/>
        </w:rPr>
        <w:t>134</w:t>
      </w:r>
    </w:p>
    <w:p w:rsidR="004E12EC" w:rsidRDefault="004E12EC" w:rsidP="004E12EC">
      <w:pPr>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 xml:space="preserve">Contactos Comunales de Protección Civil del Municipio de San Miguel </w:t>
      </w:r>
      <w:r>
        <w:rPr>
          <w:rFonts w:ascii="Arial" w:eastAsia="CenturySchoolbook" w:hAnsi="Arial" w:cs="Arial"/>
          <w:sz w:val="24"/>
          <w:szCs w:val="24"/>
          <w:u w:val="dash"/>
        </w:rPr>
        <w:t xml:space="preserve">   </w:t>
      </w:r>
      <w:r>
        <w:rPr>
          <w:rFonts w:ascii="Arial" w:eastAsia="CenturySchoolbook" w:hAnsi="Arial" w:cs="Arial"/>
          <w:sz w:val="24"/>
          <w:szCs w:val="24"/>
          <w:u w:val="dash"/>
        </w:rPr>
        <w:tab/>
        <w:t xml:space="preserve">        </w:t>
      </w:r>
      <w:r w:rsidRPr="000B2360">
        <w:rPr>
          <w:rFonts w:ascii="Arial" w:eastAsia="CenturySchoolbook" w:hAnsi="Arial" w:cs="Arial"/>
          <w:sz w:val="24"/>
          <w:szCs w:val="24"/>
        </w:rPr>
        <w:t>139</w:t>
      </w:r>
    </w:p>
    <w:p w:rsidR="004E12EC" w:rsidRPr="004E12EC" w:rsidRDefault="004E12EC" w:rsidP="004E12EC">
      <w:pPr>
        <w:spacing w:after="0" w:line="240" w:lineRule="auto"/>
        <w:rPr>
          <w:rFonts w:ascii="Arial" w:eastAsia="CenturySchoolbook" w:hAnsi="Arial" w:cs="Arial"/>
          <w:sz w:val="24"/>
          <w:szCs w:val="24"/>
          <w:u w:val="dash"/>
        </w:rPr>
      </w:pPr>
      <w:r w:rsidRPr="004E12EC">
        <w:rPr>
          <w:rFonts w:ascii="Arial" w:eastAsia="CenturySchoolbook" w:hAnsi="Arial" w:cs="Arial"/>
          <w:sz w:val="24"/>
          <w:szCs w:val="24"/>
        </w:rPr>
        <w:t>Ubicación de los Albergues del Municipio de San Miguel</w:t>
      </w:r>
      <w:r>
        <w:rPr>
          <w:rFonts w:ascii="Arial" w:eastAsia="CenturySchoolbook" w:hAnsi="Arial" w:cs="Arial"/>
          <w:sz w:val="24"/>
          <w:szCs w:val="24"/>
          <w:u w:val="dash"/>
        </w:rPr>
        <w:tab/>
      </w:r>
      <w:r>
        <w:rPr>
          <w:rFonts w:ascii="Arial" w:eastAsia="CenturySchoolbook" w:hAnsi="Arial" w:cs="Arial"/>
          <w:sz w:val="24"/>
          <w:szCs w:val="24"/>
          <w:u w:val="dash"/>
        </w:rPr>
        <w:tab/>
      </w:r>
      <w:r>
        <w:rPr>
          <w:rFonts w:ascii="Arial" w:eastAsia="CenturySchoolbook" w:hAnsi="Arial" w:cs="Arial"/>
          <w:sz w:val="24"/>
          <w:szCs w:val="24"/>
          <w:u w:val="dash"/>
        </w:rPr>
        <w:tab/>
        <w:t xml:space="preserve">        </w:t>
      </w:r>
      <w:r w:rsidRPr="000B2360">
        <w:rPr>
          <w:rFonts w:ascii="Arial" w:eastAsia="CenturySchoolbook" w:hAnsi="Arial" w:cs="Arial"/>
          <w:sz w:val="24"/>
          <w:szCs w:val="24"/>
        </w:rPr>
        <w:t>141</w:t>
      </w:r>
    </w:p>
    <w:p w:rsidR="00BF468C" w:rsidRDefault="00BF468C"/>
    <w:p w:rsidR="00BF468C" w:rsidRDefault="00BF468C"/>
    <w:p w:rsidR="00BF468C" w:rsidRDefault="00BF468C"/>
    <w:p w:rsidR="00BF468C" w:rsidRDefault="00BF468C"/>
    <w:p w:rsidR="00BF468C" w:rsidRDefault="00BF468C"/>
    <w:p w:rsidR="00BF468C" w:rsidRDefault="00BF468C"/>
    <w:p w:rsidR="00BF468C" w:rsidRDefault="00BF468C"/>
    <w:p w:rsidR="00AC5628" w:rsidRDefault="00AC5628"/>
    <w:p w:rsidR="00BF468C" w:rsidRDefault="00BF468C" w:rsidP="00AC5628">
      <w:pPr>
        <w:pStyle w:val="Ttulo1"/>
        <w:tabs>
          <w:tab w:val="center" w:pos="4419"/>
          <w:tab w:val="left" w:pos="7335"/>
        </w:tabs>
        <w:contextualSpacing/>
        <w:jc w:val="center"/>
        <w:rPr>
          <w:rStyle w:val="Ttulodellibro"/>
          <w:rFonts w:ascii="Times New Roman" w:eastAsia="CenturySchoolbook" w:hAnsi="Times New Roman" w:cs="Times New Roman"/>
          <w:sz w:val="96"/>
          <w:szCs w:val="72"/>
        </w:rPr>
      </w:pPr>
    </w:p>
    <w:p w:rsidR="00BF468C" w:rsidRDefault="00BF468C" w:rsidP="00AC5628">
      <w:pPr>
        <w:pStyle w:val="Ttulo1"/>
        <w:tabs>
          <w:tab w:val="center" w:pos="4419"/>
          <w:tab w:val="left" w:pos="7335"/>
        </w:tabs>
        <w:contextualSpacing/>
        <w:jc w:val="center"/>
        <w:rPr>
          <w:rStyle w:val="Ttulodellibro"/>
          <w:rFonts w:ascii="Times New Roman" w:eastAsia="CenturySchoolbook" w:hAnsi="Times New Roman" w:cs="Times New Roman"/>
          <w:sz w:val="96"/>
          <w:szCs w:val="72"/>
        </w:rPr>
      </w:pPr>
    </w:p>
    <w:p w:rsidR="00FA7155" w:rsidRPr="00FE4409" w:rsidRDefault="00A31C76" w:rsidP="00AC5628">
      <w:pPr>
        <w:pStyle w:val="Ttulo1"/>
        <w:tabs>
          <w:tab w:val="center" w:pos="4419"/>
          <w:tab w:val="left" w:pos="7335"/>
        </w:tabs>
        <w:contextualSpacing/>
        <w:jc w:val="center"/>
        <w:rPr>
          <w:rStyle w:val="Ttulodellibro"/>
          <w:rFonts w:ascii="Times New Roman" w:eastAsia="CenturySchoolbook" w:hAnsi="Times New Roman" w:cs="Times New Roman"/>
          <w:sz w:val="96"/>
          <w:szCs w:val="72"/>
        </w:rPr>
      </w:pPr>
      <w:r>
        <w:rPr>
          <w:rStyle w:val="Ttulodellibro"/>
          <w:rFonts w:ascii="Times New Roman" w:eastAsia="CenturySchoolbook" w:hAnsi="Times New Roman" w:cs="Times New Roman"/>
          <w:sz w:val="96"/>
          <w:szCs w:val="72"/>
        </w:rPr>
        <w:t>CAPITULO I</w:t>
      </w:r>
    </w:p>
    <w:p w:rsidR="00FE4409" w:rsidRPr="00FE4409" w:rsidRDefault="00FE4409" w:rsidP="00FA7155">
      <w:pPr>
        <w:pStyle w:val="Ttulo1"/>
        <w:contextualSpacing/>
        <w:jc w:val="center"/>
        <w:rPr>
          <w:rStyle w:val="Ttulodellibro"/>
          <w:rFonts w:ascii="Times New Roman" w:eastAsia="CenturySchoolbook" w:hAnsi="Times New Roman" w:cs="Times New Roman"/>
          <w:sz w:val="96"/>
          <w:szCs w:val="72"/>
        </w:rPr>
      </w:pPr>
    </w:p>
    <w:p w:rsidR="00FA7155" w:rsidRPr="00FE4409" w:rsidRDefault="00FA7155" w:rsidP="00FA7155">
      <w:pPr>
        <w:pStyle w:val="Ttulo1"/>
        <w:contextualSpacing/>
        <w:jc w:val="center"/>
        <w:rPr>
          <w:rStyle w:val="Ttulodellibro"/>
          <w:rFonts w:ascii="Times New Roman" w:eastAsia="CenturySchoolbook" w:hAnsi="Times New Roman" w:cs="Times New Roman"/>
          <w:sz w:val="96"/>
          <w:szCs w:val="72"/>
        </w:rPr>
      </w:pPr>
      <w:r w:rsidRPr="00FE4409">
        <w:rPr>
          <w:rStyle w:val="Ttulodellibro"/>
          <w:rFonts w:ascii="Times New Roman" w:eastAsia="CenturySchoolbook" w:hAnsi="Times New Roman" w:cs="Times New Roman"/>
          <w:sz w:val="96"/>
          <w:szCs w:val="72"/>
        </w:rPr>
        <w:t>MECANISMO INTEGRADOR</w:t>
      </w:r>
    </w:p>
    <w:p w:rsidR="00AC5628" w:rsidRDefault="00AC5628" w:rsidP="00AC5628"/>
    <w:p w:rsidR="00AC5628" w:rsidRDefault="00AC5628" w:rsidP="00AC5628"/>
    <w:p w:rsidR="00AC5628" w:rsidRDefault="00AC5628" w:rsidP="00AC5628"/>
    <w:p w:rsidR="00AC5628" w:rsidRDefault="00AC5628" w:rsidP="00AC5628"/>
    <w:p w:rsidR="00FE4409" w:rsidRDefault="00FE4409" w:rsidP="00AC5628"/>
    <w:p w:rsidR="00AC5628" w:rsidRDefault="00AC5628" w:rsidP="00AC5628"/>
    <w:p w:rsidR="00AC5628" w:rsidRDefault="00AC5628" w:rsidP="00AC5628"/>
    <w:p w:rsidR="00FA7155" w:rsidRDefault="00FA7155" w:rsidP="000B2360">
      <w:pPr>
        <w:autoSpaceDE w:val="0"/>
        <w:autoSpaceDN w:val="0"/>
        <w:adjustRightInd w:val="0"/>
        <w:spacing w:after="0" w:line="240" w:lineRule="auto"/>
        <w:rPr>
          <w:rFonts w:ascii="Times New Roman" w:eastAsia="CenturySchoolbook" w:hAnsi="Times New Roman" w:cs="Times New Roman"/>
          <w:sz w:val="72"/>
          <w:szCs w:val="72"/>
        </w:rPr>
      </w:pPr>
    </w:p>
    <w:p w:rsidR="000B2360" w:rsidRDefault="000B2360" w:rsidP="00FA7155">
      <w:pPr>
        <w:autoSpaceDE w:val="0"/>
        <w:autoSpaceDN w:val="0"/>
        <w:adjustRightInd w:val="0"/>
        <w:spacing w:after="0" w:line="240" w:lineRule="auto"/>
        <w:jc w:val="center"/>
        <w:rPr>
          <w:rFonts w:ascii="Times New Roman" w:eastAsia="CenturySchoolbook" w:hAnsi="Times New Roman" w:cs="Times New Roman"/>
          <w:sz w:val="72"/>
          <w:szCs w:val="72"/>
        </w:rPr>
      </w:pPr>
    </w:p>
    <w:p w:rsidR="00FA7155" w:rsidRPr="00F64487" w:rsidRDefault="00FA7155" w:rsidP="00F64487">
      <w:pPr>
        <w:pStyle w:val="Prrafodelista"/>
        <w:numPr>
          <w:ilvl w:val="1"/>
          <w:numId w:val="11"/>
        </w:numPr>
        <w:autoSpaceDE w:val="0"/>
        <w:autoSpaceDN w:val="0"/>
        <w:adjustRightInd w:val="0"/>
        <w:spacing w:after="0" w:line="240" w:lineRule="auto"/>
        <w:jc w:val="both"/>
        <w:outlineLvl w:val="1"/>
        <w:rPr>
          <w:rStyle w:val="Ttulodellibro"/>
          <w:rFonts w:ascii="Arial" w:hAnsi="Arial" w:cs="Arial"/>
          <w:sz w:val="24"/>
          <w:szCs w:val="24"/>
        </w:rPr>
      </w:pPr>
      <w:bookmarkStart w:id="0" w:name="_Toc435541816"/>
      <w:r w:rsidRPr="00F64487">
        <w:rPr>
          <w:rStyle w:val="Ttulodellibro"/>
          <w:rFonts w:ascii="Arial" w:hAnsi="Arial" w:cs="Arial"/>
          <w:sz w:val="24"/>
          <w:szCs w:val="24"/>
        </w:rPr>
        <w:t>INTRODUCCIÓN</w:t>
      </w:r>
      <w:bookmarkEnd w:id="0"/>
    </w:p>
    <w:p w:rsidR="00FA7155" w:rsidRPr="00F64487" w:rsidRDefault="00FA7155" w:rsidP="00F64487">
      <w:pPr>
        <w:autoSpaceDE w:val="0"/>
        <w:autoSpaceDN w:val="0"/>
        <w:adjustRightInd w:val="0"/>
        <w:spacing w:after="0" w:line="240" w:lineRule="auto"/>
        <w:jc w:val="both"/>
        <w:rPr>
          <w:rFonts w:ascii="Arial" w:eastAsia="CenturySchoolbook" w:hAnsi="Arial" w:cs="Arial"/>
          <w:b/>
          <w:sz w:val="24"/>
          <w:szCs w:val="24"/>
        </w:rPr>
      </w:pPr>
    </w:p>
    <w:p w:rsidR="00FA7155" w:rsidRDefault="00FA7155" w:rsidP="00F64487">
      <w:pPr>
        <w:autoSpaceDE w:val="0"/>
        <w:autoSpaceDN w:val="0"/>
        <w:adjustRightInd w:val="0"/>
        <w:spacing w:after="0" w:line="276" w:lineRule="auto"/>
        <w:jc w:val="both"/>
        <w:rPr>
          <w:rFonts w:ascii="Arial" w:eastAsia="CenturySchoolbook" w:hAnsi="Arial" w:cs="Arial"/>
          <w:sz w:val="24"/>
          <w:szCs w:val="24"/>
        </w:rPr>
      </w:pPr>
      <w:r w:rsidRPr="00F64487">
        <w:rPr>
          <w:rFonts w:ascii="Arial" w:eastAsia="CenturySchoolbook" w:hAnsi="Arial" w:cs="Arial"/>
          <w:sz w:val="24"/>
          <w:szCs w:val="24"/>
        </w:rPr>
        <w:t xml:space="preserve">La Ley de Protección Civil; Prevención y Mitigación de Desastres en el artículo 20 define que el Plan de Protección Civil Prevención y Mitigación de Desastres tiene como objeto definir las acciones del Estado y de la sociedad civil para el manejo de los riesgos, el estudio de las vulnerabilidades existentes y su mitigación y los preparativos para la atención y recuperación en caso de desastres. </w:t>
      </w:r>
    </w:p>
    <w:p w:rsidR="0064342A" w:rsidRPr="00F64487" w:rsidRDefault="0064342A" w:rsidP="00F64487">
      <w:pPr>
        <w:autoSpaceDE w:val="0"/>
        <w:autoSpaceDN w:val="0"/>
        <w:adjustRightInd w:val="0"/>
        <w:spacing w:after="0" w:line="276" w:lineRule="auto"/>
        <w:jc w:val="both"/>
        <w:rPr>
          <w:rFonts w:ascii="Arial" w:eastAsia="CenturySchoolbook" w:hAnsi="Arial" w:cs="Arial"/>
          <w:sz w:val="24"/>
          <w:szCs w:val="24"/>
        </w:rPr>
      </w:pPr>
    </w:p>
    <w:p w:rsidR="00FA7155" w:rsidRPr="00F64487" w:rsidRDefault="00FA7155" w:rsidP="00F64487">
      <w:pPr>
        <w:autoSpaceDE w:val="0"/>
        <w:autoSpaceDN w:val="0"/>
        <w:adjustRightInd w:val="0"/>
        <w:spacing w:after="0" w:line="276" w:lineRule="auto"/>
        <w:jc w:val="both"/>
        <w:rPr>
          <w:rFonts w:ascii="Arial" w:eastAsia="CenturySchoolbook" w:hAnsi="Arial" w:cs="Arial"/>
          <w:sz w:val="24"/>
          <w:szCs w:val="24"/>
        </w:rPr>
      </w:pPr>
      <w:r w:rsidRPr="00F64487">
        <w:rPr>
          <w:rFonts w:ascii="Arial" w:eastAsia="CenturySchoolbook" w:hAnsi="Arial" w:cs="Arial"/>
          <w:sz w:val="24"/>
          <w:szCs w:val="24"/>
        </w:rPr>
        <w:t xml:space="preserve">En el artículo 1 de la ley establece: “La presente Ley tiene como objeto prevenir, mitigar y atender en forma efectiva los desastres causados por eventos naturales y antrópicos en el país y además desplegar en su eventualidad, el servicio público de protección civil, el cual debe caracterizarse por su generalidad, obligatoriedad, continuidad y regularidad, para garantizar la vida e integridad física de las personas, así como la seguridad de los bienes privados y públicos. </w:t>
      </w:r>
    </w:p>
    <w:p w:rsidR="0064342A" w:rsidRDefault="0064342A" w:rsidP="00F64487">
      <w:pPr>
        <w:autoSpaceDE w:val="0"/>
        <w:autoSpaceDN w:val="0"/>
        <w:adjustRightInd w:val="0"/>
        <w:spacing w:after="0" w:line="276" w:lineRule="auto"/>
        <w:jc w:val="both"/>
        <w:rPr>
          <w:rFonts w:ascii="Arial" w:eastAsia="CenturySchoolbook" w:hAnsi="Arial" w:cs="Arial"/>
          <w:sz w:val="24"/>
          <w:szCs w:val="24"/>
        </w:rPr>
      </w:pPr>
    </w:p>
    <w:p w:rsidR="00FA7155" w:rsidRDefault="00FA7155" w:rsidP="00F64487">
      <w:pPr>
        <w:autoSpaceDE w:val="0"/>
        <w:autoSpaceDN w:val="0"/>
        <w:adjustRightInd w:val="0"/>
        <w:spacing w:after="0" w:line="276" w:lineRule="auto"/>
        <w:jc w:val="both"/>
        <w:rPr>
          <w:rFonts w:ascii="Arial" w:eastAsia="CenturySchoolbook" w:hAnsi="Arial" w:cs="Arial"/>
          <w:sz w:val="24"/>
          <w:szCs w:val="24"/>
        </w:rPr>
      </w:pPr>
      <w:r w:rsidRPr="00F64487">
        <w:rPr>
          <w:rFonts w:ascii="Arial" w:eastAsia="CenturySchoolbook" w:hAnsi="Arial" w:cs="Arial"/>
          <w:sz w:val="24"/>
          <w:szCs w:val="24"/>
        </w:rPr>
        <w:t xml:space="preserve">Además el presente Plan Municipal de Protección Civil, Prevención y Mitigación de Desastres se realiza con las consideraciones estratégicas del Marco de Acción de Sendai para 2015-2030 y El Marco de La Política Centroamericana de Gestión de Riesgos. </w:t>
      </w:r>
    </w:p>
    <w:p w:rsidR="0064342A" w:rsidRPr="00F64487" w:rsidRDefault="0064342A" w:rsidP="00F64487">
      <w:pPr>
        <w:autoSpaceDE w:val="0"/>
        <w:autoSpaceDN w:val="0"/>
        <w:adjustRightInd w:val="0"/>
        <w:spacing w:after="0" w:line="276" w:lineRule="auto"/>
        <w:jc w:val="both"/>
        <w:rPr>
          <w:rFonts w:ascii="Arial" w:eastAsia="CenturySchoolbook" w:hAnsi="Arial" w:cs="Arial"/>
          <w:sz w:val="24"/>
          <w:szCs w:val="24"/>
        </w:rPr>
      </w:pPr>
    </w:p>
    <w:p w:rsidR="00FA7155" w:rsidRPr="00F64487" w:rsidRDefault="00FA7155" w:rsidP="00F64487">
      <w:pPr>
        <w:autoSpaceDE w:val="0"/>
        <w:autoSpaceDN w:val="0"/>
        <w:adjustRightInd w:val="0"/>
        <w:spacing w:after="0" w:line="276" w:lineRule="auto"/>
        <w:jc w:val="both"/>
        <w:rPr>
          <w:rFonts w:ascii="Arial" w:eastAsia="CenturySchoolbook" w:hAnsi="Arial" w:cs="Arial"/>
          <w:sz w:val="24"/>
          <w:szCs w:val="24"/>
        </w:rPr>
      </w:pPr>
      <w:r w:rsidRPr="00F64487">
        <w:rPr>
          <w:rFonts w:ascii="Arial" w:eastAsia="CenturySchoolbook" w:hAnsi="Arial" w:cs="Arial"/>
          <w:sz w:val="24"/>
          <w:szCs w:val="24"/>
        </w:rPr>
        <w:t xml:space="preserve">Las pérdidas económicas en los últimos años asociadas con eventos destructivos son billonarias en  dólares en El Salvador y El Municipio de San Miguel tiene una porción muy significativa del país considerando que es la tercera ciudad más grande del País. </w:t>
      </w:r>
    </w:p>
    <w:p w:rsidR="0064342A" w:rsidRDefault="0064342A" w:rsidP="00F64487">
      <w:pPr>
        <w:autoSpaceDE w:val="0"/>
        <w:autoSpaceDN w:val="0"/>
        <w:adjustRightInd w:val="0"/>
        <w:spacing w:after="0" w:line="276" w:lineRule="auto"/>
        <w:jc w:val="both"/>
        <w:rPr>
          <w:rFonts w:ascii="Arial" w:eastAsia="CenturySchoolbook" w:hAnsi="Arial" w:cs="Arial"/>
          <w:sz w:val="24"/>
          <w:szCs w:val="24"/>
        </w:rPr>
      </w:pPr>
    </w:p>
    <w:p w:rsidR="00FA7155" w:rsidRPr="00F64487" w:rsidRDefault="00FA7155" w:rsidP="00F64487">
      <w:pPr>
        <w:autoSpaceDE w:val="0"/>
        <w:autoSpaceDN w:val="0"/>
        <w:adjustRightInd w:val="0"/>
        <w:spacing w:after="0" w:line="276" w:lineRule="auto"/>
        <w:jc w:val="both"/>
        <w:rPr>
          <w:rFonts w:ascii="Arial" w:eastAsia="CenturySchoolbook" w:hAnsi="Arial" w:cs="Arial"/>
          <w:sz w:val="24"/>
          <w:szCs w:val="24"/>
        </w:rPr>
      </w:pPr>
      <w:r w:rsidRPr="00F64487">
        <w:rPr>
          <w:rFonts w:ascii="Arial" w:eastAsia="CenturySchoolbook" w:hAnsi="Arial" w:cs="Arial"/>
          <w:sz w:val="24"/>
          <w:szCs w:val="24"/>
        </w:rPr>
        <w:t>La frecuencia y magnitud con que han ocurrido los desastres, nos han sumido en una dinámica de pérdida de recursos así como un obstáculo para  desarrollo, debido a que no se han tomado las medidas de gestión para la reducción y control del riesgo. Claramente el país no debe ni puede soportar ese continuo proceso de erosión de los acervos tan importantes de infraestructura, recursos productivos y ambientales, que impactan fuertemente a los sectores más vulnerables de la población y al propio proceso de desarrollo.</w:t>
      </w:r>
    </w:p>
    <w:p w:rsidR="0064342A" w:rsidRDefault="0064342A" w:rsidP="00F64487">
      <w:pPr>
        <w:autoSpaceDE w:val="0"/>
        <w:autoSpaceDN w:val="0"/>
        <w:adjustRightInd w:val="0"/>
        <w:spacing w:after="0" w:line="276" w:lineRule="auto"/>
        <w:jc w:val="both"/>
        <w:rPr>
          <w:rFonts w:ascii="Arial" w:eastAsia="CenturySchoolbook" w:hAnsi="Arial" w:cs="Arial"/>
          <w:sz w:val="24"/>
          <w:szCs w:val="24"/>
        </w:rPr>
      </w:pPr>
    </w:p>
    <w:p w:rsidR="00FA7155" w:rsidRPr="00F64487" w:rsidRDefault="00FA7155" w:rsidP="00F64487">
      <w:pPr>
        <w:autoSpaceDE w:val="0"/>
        <w:autoSpaceDN w:val="0"/>
        <w:adjustRightInd w:val="0"/>
        <w:spacing w:after="0" w:line="276" w:lineRule="auto"/>
        <w:jc w:val="both"/>
        <w:rPr>
          <w:rFonts w:ascii="Arial" w:eastAsia="CenturySchoolbook" w:hAnsi="Arial" w:cs="Arial"/>
          <w:sz w:val="24"/>
          <w:szCs w:val="24"/>
        </w:rPr>
      </w:pPr>
      <w:r w:rsidRPr="00F64487">
        <w:rPr>
          <w:rFonts w:ascii="Arial" w:eastAsia="CenturySchoolbook" w:hAnsi="Arial" w:cs="Arial"/>
          <w:sz w:val="24"/>
          <w:szCs w:val="24"/>
        </w:rPr>
        <w:t xml:space="preserve">Frente a una sociedad globalizada, la industrialización y el desarrollo tecnológico, donde la prioridad es la eficiencia y la competitividad decidirán las fortunas de los países y regiones, los contextos de riesgo y desastres no manejados podrían llegar a tener un importante impacto o tal vez decisivo, sobre la competitividad de las economías y las decisiones sobre la inversión de capital. En el contexto </w:t>
      </w:r>
      <w:r w:rsidRPr="00F64487">
        <w:rPr>
          <w:rFonts w:ascii="Arial" w:eastAsia="CenturySchoolbook" w:hAnsi="Arial" w:cs="Arial"/>
          <w:sz w:val="24"/>
          <w:szCs w:val="24"/>
        </w:rPr>
        <w:lastRenderedPageBreak/>
        <w:t>Centroamericano y particularmente en El Salvador, la ampliación de las escalas de mercados que conlleva la inserción de nuestro país en el mundo de la modernidad, tal situación nos da una clara referencia que en la esfera del desarrollo somos cada vez más vulnerables y la visión estratégica de los gobiernos de los últimos 20 años no se ha considerado la Gestión Integral del Riesgo como una de las prioridades en sus planes de desarrollo.</w:t>
      </w:r>
    </w:p>
    <w:p w:rsidR="00F64487" w:rsidRPr="00F64487" w:rsidRDefault="00F64487" w:rsidP="00F64487">
      <w:pPr>
        <w:autoSpaceDE w:val="0"/>
        <w:autoSpaceDN w:val="0"/>
        <w:adjustRightInd w:val="0"/>
        <w:spacing w:after="0" w:line="276" w:lineRule="auto"/>
        <w:jc w:val="both"/>
        <w:rPr>
          <w:rFonts w:ascii="Arial" w:eastAsia="CenturySchoolbook" w:hAnsi="Arial" w:cs="Arial"/>
          <w:sz w:val="24"/>
          <w:szCs w:val="24"/>
        </w:rPr>
      </w:pPr>
    </w:p>
    <w:p w:rsidR="00FA7155" w:rsidRPr="00F64487" w:rsidRDefault="00FA7155" w:rsidP="00F64487">
      <w:pPr>
        <w:widowControl w:val="0"/>
        <w:tabs>
          <w:tab w:val="left" w:pos="580"/>
          <w:tab w:val="left" w:pos="1740"/>
          <w:tab w:val="left" w:pos="3160"/>
          <w:tab w:val="left" w:pos="4320"/>
          <w:tab w:val="left" w:pos="4860"/>
          <w:tab w:val="left" w:pos="6540"/>
          <w:tab w:val="left" w:pos="7180"/>
        </w:tabs>
        <w:autoSpaceDE w:val="0"/>
        <w:autoSpaceDN w:val="0"/>
        <w:adjustRightInd w:val="0"/>
        <w:spacing w:after="0" w:line="276" w:lineRule="auto"/>
        <w:ind w:right="-106"/>
        <w:jc w:val="both"/>
        <w:rPr>
          <w:rFonts w:ascii="Arial" w:hAnsi="Arial" w:cs="Arial"/>
          <w:color w:val="000000" w:themeColor="text1"/>
          <w:sz w:val="24"/>
          <w:szCs w:val="24"/>
        </w:rPr>
      </w:pPr>
      <w:r w:rsidRPr="00F64487">
        <w:rPr>
          <w:rFonts w:ascii="Arial" w:hAnsi="Arial" w:cs="Arial"/>
          <w:color w:val="000000" w:themeColor="text1"/>
          <w:spacing w:val="-2"/>
          <w:sz w:val="24"/>
          <w:szCs w:val="24"/>
        </w:rPr>
        <w:t>E</w:t>
      </w:r>
      <w:r w:rsidRPr="00F64487">
        <w:rPr>
          <w:rFonts w:ascii="Arial" w:hAnsi="Arial" w:cs="Arial"/>
          <w:color w:val="000000" w:themeColor="text1"/>
          <w:sz w:val="24"/>
          <w:szCs w:val="24"/>
        </w:rPr>
        <w:t xml:space="preserve">ste </w:t>
      </w:r>
      <w:r w:rsidRPr="00F64487">
        <w:rPr>
          <w:rFonts w:ascii="Arial" w:hAnsi="Arial" w:cs="Arial"/>
          <w:color w:val="000000" w:themeColor="text1"/>
          <w:spacing w:val="1"/>
          <w:sz w:val="24"/>
          <w:szCs w:val="24"/>
        </w:rPr>
        <w:t>plan</w:t>
      </w:r>
      <w:r w:rsidRPr="00F64487">
        <w:rPr>
          <w:rFonts w:ascii="Arial" w:hAnsi="Arial" w:cs="Arial"/>
          <w:color w:val="000000" w:themeColor="text1"/>
          <w:sz w:val="24"/>
          <w:szCs w:val="24"/>
        </w:rPr>
        <w:t xml:space="preserve"> c</w:t>
      </w:r>
      <w:r w:rsidRPr="00F64487">
        <w:rPr>
          <w:rFonts w:ascii="Arial" w:hAnsi="Arial" w:cs="Arial"/>
          <w:color w:val="000000" w:themeColor="text1"/>
          <w:spacing w:val="1"/>
          <w:sz w:val="24"/>
          <w:szCs w:val="24"/>
        </w:rPr>
        <w:t>on</w:t>
      </w:r>
      <w:r w:rsidRPr="00F64487">
        <w:rPr>
          <w:rFonts w:ascii="Arial" w:hAnsi="Arial" w:cs="Arial"/>
          <w:color w:val="000000" w:themeColor="text1"/>
          <w:sz w:val="24"/>
          <w:szCs w:val="24"/>
        </w:rPr>
        <w:t>t</w:t>
      </w:r>
      <w:r w:rsidRPr="00F64487">
        <w:rPr>
          <w:rFonts w:ascii="Arial" w:hAnsi="Arial" w:cs="Arial"/>
          <w:color w:val="000000" w:themeColor="text1"/>
          <w:spacing w:val="5"/>
          <w:sz w:val="24"/>
          <w:szCs w:val="24"/>
        </w:rPr>
        <w:t>i</w:t>
      </w:r>
      <w:r w:rsidRPr="00F64487">
        <w:rPr>
          <w:rFonts w:ascii="Arial" w:hAnsi="Arial" w:cs="Arial"/>
          <w:color w:val="000000" w:themeColor="text1"/>
          <w:spacing w:val="1"/>
          <w:sz w:val="24"/>
          <w:szCs w:val="24"/>
        </w:rPr>
        <w:t>e</w:t>
      </w:r>
      <w:r w:rsidRPr="00F64487">
        <w:rPr>
          <w:rFonts w:ascii="Arial" w:hAnsi="Arial" w:cs="Arial"/>
          <w:color w:val="000000" w:themeColor="text1"/>
          <w:spacing w:val="-4"/>
          <w:sz w:val="24"/>
          <w:szCs w:val="24"/>
        </w:rPr>
        <w:t>n</w:t>
      </w:r>
      <w:r w:rsidRPr="00F64487">
        <w:rPr>
          <w:rFonts w:ascii="Arial" w:hAnsi="Arial" w:cs="Arial"/>
          <w:color w:val="000000" w:themeColor="text1"/>
          <w:sz w:val="24"/>
          <w:szCs w:val="24"/>
        </w:rPr>
        <w:t xml:space="preserve">e </w:t>
      </w:r>
      <w:r w:rsidRPr="00F64487">
        <w:rPr>
          <w:rFonts w:ascii="Arial" w:hAnsi="Arial" w:cs="Arial"/>
          <w:color w:val="000000" w:themeColor="text1"/>
          <w:spacing w:val="4"/>
          <w:sz w:val="24"/>
          <w:szCs w:val="24"/>
        </w:rPr>
        <w:t>l</w:t>
      </w:r>
      <w:r w:rsidRPr="00F64487">
        <w:rPr>
          <w:rFonts w:ascii="Arial" w:hAnsi="Arial" w:cs="Arial"/>
          <w:color w:val="000000" w:themeColor="text1"/>
          <w:spacing w:val="1"/>
          <w:sz w:val="24"/>
          <w:szCs w:val="24"/>
        </w:rPr>
        <w:t>o</w:t>
      </w:r>
      <w:r w:rsidRPr="00F64487">
        <w:rPr>
          <w:rFonts w:ascii="Arial" w:hAnsi="Arial" w:cs="Arial"/>
          <w:color w:val="000000" w:themeColor="text1"/>
          <w:sz w:val="24"/>
          <w:szCs w:val="24"/>
        </w:rPr>
        <w:t xml:space="preserve">s </w:t>
      </w:r>
      <w:r w:rsidRPr="00F64487">
        <w:rPr>
          <w:rFonts w:ascii="Arial" w:hAnsi="Arial" w:cs="Arial"/>
          <w:color w:val="000000" w:themeColor="text1"/>
          <w:spacing w:val="-5"/>
          <w:sz w:val="24"/>
          <w:szCs w:val="24"/>
        </w:rPr>
        <w:t>c</w:t>
      </w:r>
      <w:r w:rsidRPr="00F64487">
        <w:rPr>
          <w:rFonts w:ascii="Arial" w:hAnsi="Arial" w:cs="Arial"/>
          <w:color w:val="000000" w:themeColor="text1"/>
          <w:spacing w:val="1"/>
          <w:sz w:val="24"/>
          <w:szCs w:val="24"/>
        </w:rPr>
        <w:t>o</w:t>
      </w:r>
      <w:r w:rsidRPr="00F64487">
        <w:rPr>
          <w:rFonts w:ascii="Arial" w:hAnsi="Arial" w:cs="Arial"/>
          <w:color w:val="000000" w:themeColor="text1"/>
          <w:spacing w:val="-8"/>
          <w:sz w:val="24"/>
          <w:szCs w:val="24"/>
        </w:rPr>
        <w:t>m</w:t>
      </w:r>
      <w:r w:rsidRPr="00F64487">
        <w:rPr>
          <w:rFonts w:ascii="Arial" w:hAnsi="Arial" w:cs="Arial"/>
          <w:color w:val="000000" w:themeColor="text1"/>
          <w:spacing w:val="1"/>
          <w:sz w:val="24"/>
          <w:szCs w:val="24"/>
        </w:rPr>
        <w:t>ponen</w:t>
      </w:r>
      <w:r w:rsidRPr="00F64487">
        <w:rPr>
          <w:rFonts w:ascii="Arial" w:hAnsi="Arial" w:cs="Arial"/>
          <w:color w:val="000000" w:themeColor="text1"/>
          <w:sz w:val="24"/>
          <w:szCs w:val="24"/>
        </w:rPr>
        <w:t>t</w:t>
      </w:r>
      <w:r w:rsidRPr="00F64487">
        <w:rPr>
          <w:rFonts w:ascii="Arial" w:hAnsi="Arial" w:cs="Arial"/>
          <w:color w:val="000000" w:themeColor="text1"/>
          <w:spacing w:val="1"/>
          <w:sz w:val="24"/>
          <w:szCs w:val="24"/>
        </w:rPr>
        <w:t>e</w:t>
      </w:r>
      <w:r w:rsidRPr="00F64487">
        <w:rPr>
          <w:rFonts w:ascii="Arial" w:hAnsi="Arial" w:cs="Arial"/>
          <w:color w:val="000000" w:themeColor="text1"/>
          <w:sz w:val="24"/>
          <w:szCs w:val="24"/>
        </w:rPr>
        <w:t xml:space="preserve">s </w:t>
      </w:r>
      <w:r w:rsidRPr="00F64487">
        <w:rPr>
          <w:rFonts w:ascii="Arial" w:hAnsi="Arial" w:cs="Arial"/>
          <w:color w:val="000000" w:themeColor="text1"/>
          <w:spacing w:val="1"/>
          <w:sz w:val="24"/>
          <w:szCs w:val="24"/>
        </w:rPr>
        <w:t>qu</w:t>
      </w:r>
      <w:r w:rsidRPr="00F64487">
        <w:rPr>
          <w:rFonts w:ascii="Arial" w:hAnsi="Arial" w:cs="Arial"/>
          <w:color w:val="000000" w:themeColor="text1"/>
          <w:sz w:val="24"/>
          <w:szCs w:val="24"/>
        </w:rPr>
        <w:t xml:space="preserve">e </w:t>
      </w:r>
      <w:r w:rsidRPr="00F64487">
        <w:rPr>
          <w:rFonts w:ascii="Arial" w:hAnsi="Arial" w:cs="Arial"/>
          <w:color w:val="000000" w:themeColor="text1"/>
          <w:spacing w:val="4"/>
          <w:sz w:val="24"/>
          <w:szCs w:val="24"/>
        </w:rPr>
        <w:t>i</w:t>
      </w:r>
      <w:r w:rsidRPr="00F64487">
        <w:rPr>
          <w:rFonts w:ascii="Arial" w:hAnsi="Arial" w:cs="Arial"/>
          <w:color w:val="000000" w:themeColor="text1"/>
          <w:spacing w:val="1"/>
          <w:sz w:val="24"/>
          <w:szCs w:val="24"/>
        </w:rPr>
        <w:t>n</w:t>
      </w:r>
      <w:r w:rsidRPr="00F64487">
        <w:rPr>
          <w:rFonts w:ascii="Arial" w:hAnsi="Arial" w:cs="Arial"/>
          <w:color w:val="000000" w:themeColor="text1"/>
          <w:sz w:val="24"/>
          <w:szCs w:val="24"/>
        </w:rPr>
        <w:t>t</w:t>
      </w:r>
      <w:r w:rsidRPr="00F64487">
        <w:rPr>
          <w:rFonts w:ascii="Arial" w:hAnsi="Arial" w:cs="Arial"/>
          <w:color w:val="000000" w:themeColor="text1"/>
          <w:spacing w:val="1"/>
          <w:sz w:val="24"/>
          <w:szCs w:val="24"/>
        </w:rPr>
        <w:t>e</w:t>
      </w:r>
      <w:r w:rsidRPr="00F64487">
        <w:rPr>
          <w:rFonts w:ascii="Arial" w:hAnsi="Arial" w:cs="Arial"/>
          <w:color w:val="000000" w:themeColor="text1"/>
          <w:spacing w:val="-4"/>
          <w:sz w:val="24"/>
          <w:szCs w:val="24"/>
        </w:rPr>
        <w:t>g</w:t>
      </w:r>
      <w:r w:rsidRPr="00F64487">
        <w:rPr>
          <w:rFonts w:ascii="Arial" w:hAnsi="Arial" w:cs="Arial"/>
          <w:color w:val="000000" w:themeColor="text1"/>
          <w:spacing w:val="1"/>
          <w:sz w:val="24"/>
          <w:szCs w:val="24"/>
        </w:rPr>
        <w:t>r</w:t>
      </w:r>
      <w:r w:rsidRPr="00F64487">
        <w:rPr>
          <w:rFonts w:ascii="Arial" w:hAnsi="Arial" w:cs="Arial"/>
          <w:color w:val="000000" w:themeColor="text1"/>
          <w:spacing w:val="-4"/>
          <w:sz w:val="24"/>
          <w:szCs w:val="24"/>
        </w:rPr>
        <w:t>a</w:t>
      </w:r>
      <w:r w:rsidRPr="00F64487">
        <w:rPr>
          <w:rFonts w:ascii="Arial" w:hAnsi="Arial" w:cs="Arial"/>
          <w:color w:val="000000" w:themeColor="text1"/>
          <w:spacing w:val="4"/>
          <w:sz w:val="24"/>
          <w:szCs w:val="24"/>
        </w:rPr>
        <w:t>l</w:t>
      </w:r>
      <w:r w:rsidRPr="00F64487">
        <w:rPr>
          <w:rFonts w:ascii="Arial" w:hAnsi="Arial" w:cs="Arial"/>
          <w:color w:val="000000" w:themeColor="text1"/>
          <w:spacing w:val="-8"/>
          <w:sz w:val="24"/>
          <w:szCs w:val="24"/>
        </w:rPr>
        <w:t>m</w:t>
      </w:r>
      <w:r w:rsidRPr="00F64487">
        <w:rPr>
          <w:rFonts w:ascii="Arial" w:hAnsi="Arial" w:cs="Arial"/>
          <w:color w:val="000000" w:themeColor="text1"/>
          <w:spacing w:val="1"/>
          <w:sz w:val="24"/>
          <w:szCs w:val="24"/>
        </w:rPr>
        <w:t>en</w:t>
      </w:r>
      <w:r w:rsidRPr="00F64487">
        <w:rPr>
          <w:rFonts w:ascii="Arial" w:hAnsi="Arial" w:cs="Arial"/>
          <w:color w:val="000000" w:themeColor="text1"/>
          <w:sz w:val="24"/>
          <w:szCs w:val="24"/>
        </w:rPr>
        <w:t>te c</w:t>
      </w:r>
      <w:r w:rsidRPr="00F64487">
        <w:rPr>
          <w:rFonts w:ascii="Arial" w:hAnsi="Arial" w:cs="Arial"/>
          <w:color w:val="000000" w:themeColor="text1"/>
          <w:spacing w:val="1"/>
          <w:sz w:val="24"/>
          <w:szCs w:val="24"/>
        </w:rPr>
        <w:t>on</w:t>
      </w:r>
      <w:r w:rsidRPr="00F64487">
        <w:rPr>
          <w:rFonts w:ascii="Arial" w:hAnsi="Arial" w:cs="Arial"/>
          <w:color w:val="000000" w:themeColor="text1"/>
          <w:sz w:val="24"/>
          <w:szCs w:val="24"/>
        </w:rPr>
        <w:t>stit</w:t>
      </w:r>
      <w:r w:rsidRPr="00F64487">
        <w:rPr>
          <w:rFonts w:ascii="Arial" w:hAnsi="Arial" w:cs="Arial"/>
          <w:color w:val="000000" w:themeColor="text1"/>
          <w:spacing w:val="1"/>
          <w:sz w:val="24"/>
          <w:szCs w:val="24"/>
        </w:rPr>
        <w:t>u</w:t>
      </w:r>
      <w:r w:rsidRPr="00F64487">
        <w:rPr>
          <w:rFonts w:ascii="Arial" w:hAnsi="Arial" w:cs="Arial"/>
          <w:color w:val="000000" w:themeColor="text1"/>
          <w:sz w:val="24"/>
          <w:szCs w:val="24"/>
        </w:rPr>
        <w:t>y</w:t>
      </w:r>
      <w:r w:rsidRPr="00F64487">
        <w:rPr>
          <w:rFonts w:ascii="Arial" w:hAnsi="Arial" w:cs="Arial"/>
          <w:color w:val="000000" w:themeColor="text1"/>
          <w:spacing w:val="1"/>
          <w:sz w:val="24"/>
          <w:szCs w:val="24"/>
        </w:rPr>
        <w:t>e</w:t>
      </w:r>
      <w:r w:rsidRPr="00F64487">
        <w:rPr>
          <w:rFonts w:ascii="Arial" w:hAnsi="Arial" w:cs="Arial"/>
          <w:color w:val="000000" w:themeColor="text1"/>
          <w:sz w:val="24"/>
          <w:szCs w:val="24"/>
        </w:rPr>
        <w:t>n</w:t>
      </w:r>
      <w:r w:rsidRPr="00F64487">
        <w:rPr>
          <w:rFonts w:ascii="Arial" w:hAnsi="Arial" w:cs="Arial"/>
          <w:color w:val="000000" w:themeColor="text1"/>
          <w:spacing w:val="-30"/>
          <w:sz w:val="24"/>
          <w:szCs w:val="24"/>
        </w:rPr>
        <w:t xml:space="preserve"> </w:t>
      </w:r>
      <w:r w:rsidRPr="00F64487">
        <w:rPr>
          <w:rFonts w:ascii="Arial" w:hAnsi="Arial" w:cs="Arial"/>
          <w:color w:val="000000" w:themeColor="text1"/>
          <w:spacing w:val="-4"/>
          <w:sz w:val="24"/>
          <w:szCs w:val="24"/>
        </w:rPr>
        <w:t>e</w:t>
      </w:r>
      <w:r w:rsidRPr="00F64487">
        <w:rPr>
          <w:rFonts w:ascii="Arial" w:hAnsi="Arial" w:cs="Arial"/>
          <w:color w:val="000000" w:themeColor="text1"/>
          <w:sz w:val="24"/>
          <w:szCs w:val="24"/>
        </w:rPr>
        <w:t xml:space="preserve">l </w:t>
      </w:r>
      <w:r w:rsidRPr="00F64487">
        <w:rPr>
          <w:rFonts w:ascii="Arial" w:hAnsi="Arial" w:cs="Arial"/>
          <w:color w:val="000000" w:themeColor="text1"/>
          <w:spacing w:val="-2"/>
          <w:sz w:val="24"/>
          <w:szCs w:val="24"/>
        </w:rPr>
        <w:t>P</w:t>
      </w:r>
      <w:r w:rsidRPr="00F64487">
        <w:rPr>
          <w:rFonts w:ascii="Arial" w:hAnsi="Arial" w:cs="Arial"/>
          <w:color w:val="000000" w:themeColor="text1"/>
          <w:spacing w:val="4"/>
          <w:sz w:val="24"/>
          <w:szCs w:val="24"/>
        </w:rPr>
        <w:t>lan Municipal</w:t>
      </w:r>
      <w:r w:rsidRPr="00F64487">
        <w:rPr>
          <w:rFonts w:ascii="Arial" w:hAnsi="Arial" w:cs="Arial"/>
          <w:color w:val="000000" w:themeColor="text1"/>
          <w:spacing w:val="-28"/>
          <w:sz w:val="24"/>
          <w:szCs w:val="24"/>
        </w:rPr>
        <w:t xml:space="preserve"> </w:t>
      </w:r>
      <w:r w:rsidRPr="00F64487">
        <w:rPr>
          <w:rFonts w:ascii="Arial" w:hAnsi="Arial" w:cs="Arial"/>
          <w:color w:val="000000" w:themeColor="text1"/>
          <w:spacing w:val="1"/>
          <w:sz w:val="24"/>
          <w:szCs w:val="24"/>
        </w:rPr>
        <w:t>d</w:t>
      </w:r>
      <w:r w:rsidRPr="00F64487">
        <w:rPr>
          <w:rFonts w:ascii="Arial" w:hAnsi="Arial" w:cs="Arial"/>
          <w:color w:val="000000" w:themeColor="text1"/>
          <w:sz w:val="24"/>
          <w:szCs w:val="24"/>
        </w:rPr>
        <w:t xml:space="preserve">e </w:t>
      </w:r>
      <w:r w:rsidRPr="00F64487">
        <w:rPr>
          <w:rFonts w:ascii="Arial" w:hAnsi="Arial" w:cs="Arial"/>
          <w:color w:val="000000" w:themeColor="text1"/>
          <w:spacing w:val="-2"/>
          <w:sz w:val="24"/>
          <w:szCs w:val="24"/>
        </w:rPr>
        <w:t>P</w:t>
      </w:r>
      <w:r w:rsidRPr="00F64487">
        <w:rPr>
          <w:rFonts w:ascii="Arial" w:hAnsi="Arial" w:cs="Arial"/>
          <w:color w:val="000000" w:themeColor="text1"/>
          <w:spacing w:val="1"/>
          <w:sz w:val="24"/>
          <w:szCs w:val="24"/>
        </w:rPr>
        <w:t>ro</w:t>
      </w:r>
      <w:r w:rsidRPr="00F64487">
        <w:rPr>
          <w:rFonts w:ascii="Arial" w:hAnsi="Arial" w:cs="Arial"/>
          <w:color w:val="000000" w:themeColor="text1"/>
          <w:spacing w:val="-4"/>
          <w:sz w:val="24"/>
          <w:szCs w:val="24"/>
        </w:rPr>
        <w:t>t</w:t>
      </w:r>
      <w:r w:rsidRPr="00F64487">
        <w:rPr>
          <w:rFonts w:ascii="Arial" w:hAnsi="Arial" w:cs="Arial"/>
          <w:color w:val="000000" w:themeColor="text1"/>
          <w:spacing w:val="1"/>
          <w:sz w:val="24"/>
          <w:szCs w:val="24"/>
        </w:rPr>
        <w:t>e</w:t>
      </w:r>
      <w:r w:rsidRPr="00F64487">
        <w:rPr>
          <w:rFonts w:ascii="Arial" w:hAnsi="Arial" w:cs="Arial"/>
          <w:color w:val="000000" w:themeColor="text1"/>
          <w:sz w:val="24"/>
          <w:szCs w:val="24"/>
        </w:rPr>
        <w:t>c</w:t>
      </w:r>
      <w:r w:rsidRPr="00F64487">
        <w:rPr>
          <w:rFonts w:ascii="Arial" w:hAnsi="Arial" w:cs="Arial"/>
          <w:color w:val="000000" w:themeColor="text1"/>
          <w:spacing w:val="-5"/>
          <w:sz w:val="24"/>
          <w:szCs w:val="24"/>
        </w:rPr>
        <w:t>c</w:t>
      </w:r>
      <w:r w:rsidRPr="00F64487">
        <w:rPr>
          <w:rFonts w:ascii="Arial" w:hAnsi="Arial" w:cs="Arial"/>
          <w:color w:val="000000" w:themeColor="text1"/>
          <w:spacing w:val="4"/>
          <w:sz w:val="24"/>
          <w:szCs w:val="24"/>
        </w:rPr>
        <w:t>i</w:t>
      </w:r>
      <w:r w:rsidRPr="00F64487">
        <w:rPr>
          <w:rFonts w:ascii="Arial" w:hAnsi="Arial" w:cs="Arial"/>
          <w:color w:val="000000" w:themeColor="text1"/>
          <w:spacing w:val="1"/>
          <w:sz w:val="24"/>
          <w:szCs w:val="24"/>
        </w:rPr>
        <w:t>ó</w:t>
      </w:r>
      <w:r w:rsidRPr="00F64487">
        <w:rPr>
          <w:rFonts w:ascii="Arial" w:hAnsi="Arial" w:cs="Arial"/>
          <w:color w:val="000000" w:themeColor="text1"/>
          <w:sz w:val="24"/>
          <w:szCs w:val="24"/>
        </w:rPr>
        <w:t>n</w:t>
      </w:r>
      <w:r w:rsidRPr="00F64487">
        <w:rPr>
          <w:rFonts w:ascii="Arial" w:hAnsi="Arial" w:cs="Arial"/>
          <w:color w:val="000000" w:themeColor="text1"/>
          <w:spacing w:val="30"/>
          <w:sz w:val="24"/>
          <w:szCs w:val="24"/>
        </w:rPr>
        <w:t xml:space="preserve"> </w:t>
      </w:r>
      <w:r w:rsidRPr="00F64487">
        <w:rPr>
          <w:rFonts w:ascii="Arial" w:hAnsi="Arial" w:cs="Arial"/>
          <w:color w:val="000000" w:themeColor="text1"/>
          <w:sz w:val="24"/>
          <w:szCs w:val="24"/>
        </w:rPr>
        <w:t>C</w:t>
      </w:r>
      <w:r w:rsidRPr="00F64487">
        <w:rPr>
          <w:rFonts w:ascii="Arial" w:hAnsi="Arial" w:cs="Arial"/>
          <w:color w:val="000000" w:themeColor="text1"/>
          <w:spacing w:val="4"/>
          <w:sz w:val="24"/>
          <w:szCs w:val="24"/>
        </w:rPr>
        <w:t>i</w:t>
      </w:r>
      <w:r w:rsidRPr="00F64487">
        <w:rPr>
          <w:rFonts w:ascii="Arial" w:hAnsi="Arial" w:cs="Arial"/>
          <w:color w:val="000000" w:themeColor="text1"/>
          <w:spacing w:val="-5"/>
          <w:sz w:val="24"/>
          <w:szCs w:val="24"/>
        </w:rPr>
        <w:t>v</w:t>
      </w:r>
      <w:r w:rsidRPr="00F64487">
        <w:rPr>
          <w:rFonts w:ascii="Arial" w:hAnsi="Arial" w:cs="Arial"/>
          <w:color w:val="000000" w:themeColor="text1"/>
          <w:sz w:val="24"/>
          <w:szCs w:val="24"/>
        </w:rPr>
        <w:t>i</w:t>
      </w:r>
      <w:r w:rsidRPr="00F64487">
        <w:rPr>
          <w:rFonts w:ascii="Arial" w:hAnsi="Arial" w:cs="Arial"/>
          <w:color w:val="000000" w:themeColor="text1"/>
          <w:spacing w:val="4"/>
          <w:sz w:val="24"/>
          <w:szCs w:val="24"/>
        </w:rPr>
        <w:t>l</w:t>
      </w:r>
      <w:r w:rsidRPr="00F64487">
        <w:rPr>
          <w:rFonts w:ascii="Arial" w:hAnsi="Arial" w:cs="Arial"/>
          <w:color w:val="000000" w:themeColor="text1"/>
          <w:sz w:val="24"/>
          <w:szCs w:val="24"/>
        </w:rPr>
        <w:t>,</w:t>
      </w:r>
      <w:r w:rsidRPr="00F64487">
        <w:rPr>
          <w:rFonts w:ascii="Arial" w:hAnsi="Arial" w:cs="Arial"/>
          <w:color w:val="000000" w:themeColor="text1"/>
          <w:spacing w:val="-32"/>
          <w:sz w:val="24"/>
          <w:szCs w:val="24"/>
        </w:rPr>
        <w:t xml:space="preserve"> </w:t>
      </w:r>
      <w:r w:rsidRPr="00F64487">
        <w:rPr>
          <w:rFonts w:ascii="Arial" w:hAnsi="Arial" w:cs="Arial"/>
          <w:color w:val="000000" w:themeColor="text1"/>
          <w:spacing w:val="-2"/>
          <w:sz w:val="24"/>
          <w:szCs w:val="24"/>
        </w:rPr>
        <w:t>P</w:t>
      </w:r>
      <w:r w:rsidRPr="00F64487">
        <w:rPr>
          <w:rFonts w:ascii="Arial" w:hAnsi="Arial" w:cs="Arial"/>
          <w:color w:val="000000" w:themeColor="text1"/>
          <w:spacing w:val="1"/>
          <w:sz w:val="24"/>
          <w:szCs w:val="24"/>
        </w:rPr>
        <w:t>re</w:t>
      </w:r>
      <w:r w:rsidRPr="00F64487">
        <w:rPr>
          <w:rFonts w:ascii="Arial" w:hAnsi="Arial" w:cs="Arial"/>
          <w:color w:val="000000" w:themeColor="text1"/>
          <w:sz w:val="24"/>
          <w:szCs w:val="24"/>
        </w:rPr>
        <w:t>v</w:t>
      </w:r>
      <w:r w:rsidRPr="00F64487">
        <w:rPr>
          <w:rFonts w:ascii="Arial" w:hAnsi="Arial" w:cs="Arial"/>
          <w:color w:val="000000" w:themeColor="text1"/>
          <w:spacing w:val="1"/>
          <w:sz w:val="24"/>
          <w:szCs w:val="24"/>
        </w:rPr>
        <w:t>en</w:t>
      </w:r>
      <w:r w:rsidRPr="00F64487">
        <w:rPr>
          <w:rFonts w:ascii="Arial" w:hAnsi="Arial" w:cs="Arial"/>
          <w:color w:val="000000" w:themeColor="text1"/>
          <w:spacing w:val="-5"/>
          <w:sz w:val="24"/>
          <w:szCs w:val="24"/>
        </w:rPr>
        <w:t>c</w:t>
      </w:r>
      <w:r w:rsidRPr="00F64487">
        <w:rPr>
          <w:rFonts w:ascii="Arial" w:hAnsi="Arial" w:cs="Arial"/>
          <w:color w:val="000000" w:themeColor="text1"/>
          <w:spacing w:val="4"/>
          <w:sz w:val="24"/>
          <w:szCs w:val="24"/>
        </w:rPr>
        <w:t>i</w:t>
      </w:r>
      <w:r w:rsidRPr="00F64487">
        <w:rPr>
          <w:rFonts w:ascii="Arial" w:hAnsi="Arial" w:cs="Arial"/>
          <w:color w:val="000000" w:themeColor="text1"/>
          <w:spacing w:val="1"/>
          <w:sz w:val="24"/>
          <w:szCs w:val="24"/>
        </w:rPr>
        <w:t>ó</w:t>
      </w:r>
      <w:r w:rsidRPr="00F64487">
        <w:rPr>
          <w:rFonts w:ascii="Arial" w:hAnsi="Arial" w:cs="Arial"/>
          <w:color w:val="000000" w:themeColor="text1"/>
          <w:sz w:val="24"/>
          <w:szCs w:val="24"/>
        </w:rPr>
        <w:t xml:space="preserve">n y </w:t>
      </w:r>
      <w:r w:rsidRPr="00F64487">
        <w:rPr>
          <w:rFonts w:ascii="Arial" w:hAnsi="Arial" w:cs="Arial"/>
          <w:color w:val="000000" w:themeColor="text1"/>
          <w:spacing w:val="-3"/>
          <w:sz w:val="24"/>
          <w:szCs w:val="24"/>
        </w:rPr>
        <w:t>M</w:t>
      </w:r>
      <w:r w:rsidRPr="00F64487">
        <w:rPr>
          <w:rFonts w:ascii="Arial" w:hAnsi="Arial" w:cs="Arial"/>
          <w:color w:val="000000" w:themeColor="text1"/>
          <w:spacing w:val="4"/>
          <w:sz w:val="24"/>
          <w:szCs w:val="24"/>
        </w:rPr>
        <w:t>i</w:t>
      </w:r>
      <w:r w:rsidRPr="00F64487">
        <w:rPr>
          <w:rFonts w:ascii="Arial" w:hAnsi="Arial" w:cs="Arial"/>
          <w:color w:val="000000" w:themeColor="text1"/>
          <w:spacing w:val="-4"/>
          <w:sz w:val="24"/>
          <w:szCs w:val="24"/>
        </w:rPr>
        <w:t>t</w:t>
      </w:r>
      <w:r w:rsidRPr="00F64487">
        <w:rPr>
          <w:rFonts w:ascii="Arial" w:hAnsi="Arial" w:cs="Arial"/>
          <w:color w:val="000000" w:themeColor="text1"/>
          <w:spacing w:val="4"/>
          <w:sz w:val="24"/>
          <w:szCs w:val="24"/>
        </w:rPr>
        <w:t>i</w:t>
      </w:r>
      <w:r w:rsidRPr="00F64487">
        <w:rPr>
          <w:rFonts w:ascii="Arial" w:hAnsi="Arial" w:cs="Arial"/>
          <w:color w:val="000000" w:themeColor="text1"/>
          <w:spacing w:val="1"/>
          <w:sz w:val="24"/>
          <w:szCs w:val="24"/>
        </w:rPr>
        <w:t>ga</w:t>
      </w:r>
      <w:r w:rsidRPr="00F64487">
        <w:rPr>
          <w:rFonts w:ascii="Arial" w:hAnsi="Arial" w:cs="Arial"/>
          <w:color w:val="000000" w:themeColor="text1"/>
          <w:spacing w:val="-5"/>
          <w:sz w:val="24"/>
          <w:szCs w:val="24"/>
        </w:rPr>
        <w:t>c</w:t>
      </w:r>
      <w:r w:rsidRPr="00F64487">
        <w:rPr>
          <w:rFonts w:ascii="Arial" w:hAnsi="Arial" w:cs="Arial"/>
          <w:color w:val="000000" w:themeColor="text1"/>
          <w:sz w:val="24"/>
          <w:szCs w:val="24"/>
        </w:rPr>
        <w:t xml:space="preserve">ión </w:t>
      </w:r>
      <w:r w:rsidRPr="00F64487">
        <w:rPr>
          <w:rFonts w:ascii="Arial" w:hAnsi="Arial" w:cs="Arial"/>
          <w:color w:val="000000" w:themeColor="text1"/>
          <w:spacing w:val="1"/>
          <w:sz w:val="24"/>
          <w:szCs w:val="24"/>
        </w:rPr>
        <w:t>d</w:t>
      </w:r>
      <w:r w:rsidRPr="00F64487">
        <w:rPr>
          <w:rFonts w:ascii="Arial" w:hAnsi="Arial" w:cs="Arial"/>
          <w:color w:val="000000" w:themeColor="text1"/>
          <w:sz w:val="24"/>
          <w:szCs w:val="24"/>
        </w:rPr>
        <w:t>e Des</w:t>
      </w:r>
      <w:r w:rsidRPr="00F64487">
        <w:rPr>
          <w:rFonts w:ascii="Arial" w:hAnsi="Arial" w:cs="Arial"/>
          <w:color w:val="000000" w:themeColor="text1"/>
          <w:spacing w:val="1"/>
          <w:sz w:val="24"/>
          <w:szCs w:val="24"/>
        </w:rPr>
        <w:t>a</w:t>
      </w:r>
      <w:r w:rsidRPr="00F64487">
        <w:rPr>
          <w:rFonts w:ascii="Arial" w:hAnsi="Arial" w:cs="Arial"/>
          <w:color w:val="000000" w:themeColor="text1"/>
          <w:sz w:val="24"/>
          <w:szCs w:val="24"/>
        </w:rPr>
        <w:t>st</w:t>
      </w:r>
      <w:r w:rsidRPr="00F64487">
        <w:rPr>
          <w:rFonts w:ascii="Arial" w:hAnsi="Arial" w:cs="Arial"/>
          <w:color w:val="000000" w:themeColor="text1"/>
          <w:spacing w:val="2"/>
          <w:sz w:val="24"/>
          <w:szCs w:val="24"/>
        </w:rPr>
        <w:t>r</w:t>
      </w:r>
      <w:r w:rsidRPr="00F64487">
        <w:rPr>
          <w:rFonts w:ascii="Arial" w:hAnsi="Arial" w:cs="Arial"/>
          <w:color w:val="000000" w:themeColor="text1"/>
          <w:spacing w:val="1"/>
          <w:sz w:val="24"/>
          <w:szCs w:val="24"/>
        </w:rPr>
        <w:t>e</w:t>
      </w:r>
      <w:r w:rsidRPr="00F64487">
        <w:rPr>
          <w:rFonts w:ascii="Arial" w:hAnsi="Arial" w:cs="Arial"/>
          <w:color w:val="000000" w:themeColor="text1"/>
          <w:sz w:val="24"/>
          <w:szCs w:val="24"/>
        </w:rPr>
        <w:t>s</w:t>
      </w:r>
      <w:r w:rsidRPr="00F64487">
        <w:rPr>
          <w:rFonts w:ascii="Arial" w:hAnsi="Arial" w:cs="Arial"/>
          <w:color w:val="000000" w:themeColor="text1"/>
          <w:spacing w:val="21"/>
          <w:sz w:val="24"/>
          <w:szCs w:val="24"/>
        </w:rPr>
        <w:t xml:space="preserve"> </w:t>
      </w:r>
      <w:r w:rsidRPr="00F64487">
        <w:rPr>
          <w:rFonts w:ascii="Arial" w:hAnsi="Arial" w:cs="Arial"/>
          <w:color w:val="000000" w:themeColor="text1"/>
          <w:spacing w:val="16"/>
          <w:sz w:val="24"/>
          <w:szCs w:val="24"/>
        </w:rPr>
        <w:t xml:space="preserve">de </w:t>
      </w:r>
      <w:r w:rsidRPr="00F64487">
        <w:rPr>
          <w:rFonts w:ascii="Arial" w:hAnsi="Arial" w:cs="Arial"/>
          <w:color w:val="000000" w:themeColor="text1"/>
          <w:spacing w:val="2"/>
          <w:sz w:val="24"/>
          <w:szCs w:val="24"/>
        </w:rPr>
        <w:t>San Miguel</w:t>
      </w:r>
      <w:r w:rsidRPr="00F64487">
        <w:rPr>
          <w:rFonts w:ascii="Arial" w:hAnsi="Arial" w:cs="Arial"/>
          <w:color w:val="000000" w:themeColor="text1"/>
          <w:sz w:val="24"/>
          <w:szCs w:val="24"/>
        </w:rPr>
        <w:t xml:space="preserve">, basado en las leyes de la república con relación al tema, teniendo por objeto el fortalecimiento de las capacidades de La Comisión Municipal de Protección Civil Prevención y Mitigación de Desastres y sus respectivas Comisiones Técnico Sectoriales encargadas responder eficientemente a </w:t>
      </w:r>
      <w:r w:rsidRPr="00F64487">
        <w:rPr>
          <w:rFonts w:ascii="Arial" w:hAnsi="Arial" w:cs="Arial"/>
          <w:color w:val="000000" w:themeColor="text1"/>
          <w:spacing w:val="4"/>
          <w:sz w:val="24"/>
          <w:szCs w:val="24"/>
        </w:rPr>
        <w:t>l</w:t>
      </w:r>
      <w:r w:rsidRPr="00F64487">
        <w:rPr>
          <w:rFonts w:ascii="Arial" w:hAnsi="Arial" w:cs="Arial"/>
          <w:color w:val="000000" w:themeColor="text1"/>
          <w:sz w:val="24"/>
          <w:szCs w:val="24"/>
        </w:rPr>
        <w:t>os siguientes eventos:</w:t>
      </w:r>
      <w:r w:rsidRPr="00F64487">
        <w:rPr>
          <w:rFonts w:ascii="Arial" w:hAnsi="Arial" w:cs="Arial"/>
          <w:color w:val="000000" w:themeColor="text1"/>
          <w:spacing w:val="20"/>
          <w:sz w:val="24"/>
          <w:szCs w:val="24"/>
        </w:rPr>
        <w:t xml:space="preserve"> </w:t>
      </w:r>
      <w:r w:rsidRPr="00F64487">
        <w:rPr>
          <w:rFonts w:ascii="Arial" w:hAnsi="Arial" w:cs="Arial"/>
          <w:color w:val="000000" w:themeColor="text1"/>
          <w:sz w:val="24"/>
          <w:szCs w:val="24"/>
        </w:rPr>
        <w:t>Erupciones Volcánicas, Deslizamientos, Tsunami, Terremotos, Inundaciones, Sequías, Incendios Forestales y Epidemias c</w:t>
      </w:r>
      <w:r w:rsidRPr="00F64487">
        <w:rPr>
          <w:rFonts w:ascii="Arial" w:hAnsi="Arial" w:cs="Arial"/>
          <w:color w:val="000000" w:themeColor="text1"/>
          <w:spacing w:val="1"/>
          <w:sz w:val="24"/>
          <w:szCs w:val="24"/>
        </w:rPr>
        <w:t>o</w:t>
      </w:r>
      <w:r w:rsidRPr="00F64487">
        <w:rPr>
          <w:rFonts w:ascii="Arial" w:hAnsi="Arial" w:cs="Arial"/>
          <w:color w:val="000000" w:themeColor="text1"/>
          <w:sz w:val="24"/>
          <w:szCs w:val="24"/>
        </w:rPr>
        <w:t xml:space="preserve">n </w:t>
      </w:r>
      <w:r w:rsidRPr="00F64487">
        <w:rPr>
          <w:rFonts w:ascii="Arial" w:hAnsi="Arial" w:cs="Arial"/>
          <w:color w:val="000000" w:themeColor="text1"/>
          <w:spacing w:val="4"/>
          <w:sz w:val="24"/>
          <w:szCs w:val="24"/>
        </w:rPr>
        <w:t>l</w:t>
      </w:r>
      <w:r w:rsidRPr="00F64487">
        <w:rPr>
          <w:rFonts w:ascii="Arial" w:hAnsi="Arial" w:cs="Arial"/>
          <w:color w:val="000000" w:themeColor="text1"/>
          <w:sz w:val="24"/>
          <w:szCs w:val="24"/>
        </w:rPr>
        <w:t xml:space="preserve">a </w:t>
      </w:r>
      <w:r w:rsidRPr="00F64487">
        <w:rPr>
          <w:rFonts w:ascii="Arial" w:hAnsi="Arial" w:cs="Arial"/>
          <w:color w:val="000000" w:themeColor="text1"/>
          <w:spacing w:val="4"/>
          <w:sz w:val="24"/>
          <w:szCs w:val="24"/>
        </w:rPr>
        <w:t>i</w:t>
      </w:r>
      <w:r w:rsidRPr="00F64487">
        <w:rPr>
          <w:rFonts w:ascii="Arial" w:hAnsi="Arial" w:cs="Arial"/>
          <w:color w:val="000000" w:themeColor="text1"/>
          <w:spacing w:val="1"/>
          <w:sz w:val="24"/>
          <w:szCs w:val="24"/>
        </w:rPr>
        <w:t>n</w:t>
      </w:r>
      <w:r w:rsidRPr="00F64487">
        <w:rPr>
          <w:rFonts w:ascii="Arial" w:hAnsi="Arial" w:cs="Arial"/>
          <w:color w:val="000000" w:themeColor="text1"/>
          <w:spacing w:val="-4"/>
          <w:sz w:val="24"/>
          <w:szCs w:val="24"/>
        </w:rPr>
        <w:t>t</w:t>
      </w:r>
      <w:r w:rsidRPr="00F64487">
        <w:rPr>
          <w:rFonts w:ascii="Arial" w:hAnsi="Arial" w:cs="Arial"/>
          <w:color w:val="000000" w:themeColor="text1"/>
          <w:spacing w:val="1"/>
          <w:sz w:val="24"/>
          <w:szCs w:val="24"/>
        </w:rPr>
        <w:t>en</w:t>
      </w:r>
      <w:r w:rsidRPr="00F64487">
        <w:rPr>
          <w:rFonts w:ascii="Arial" w:hAnsi="Arial" w:cs="Arial"/>
          <w:color w:val="000000" w:themeColor="text1"/>
          <w:spacing w:val="-5"/>
          <w:sz w:val="24"/>
          <w:szCs w:val="24"/>
        </w:rPr>
        <w:t>s</w:t>
      </w:r>
      <w:r w:rsidRPr="00F64487">
        <w:rPr>
          <w:rFonts w:ascii="Arial" w:hAnsi="Arial" w:cs="Arial"/>
          <w:color w:val="000000" w:themeColor="text1"/>
          <w:spacing w:val="4"/>
          <w:sz w:val="24"/>
          <w:szCs w:val="24"/>
        </w:rPr>
        <w:t>i</w:t>
      </w:r>
      <w:r w:rsidRPr="00F64487">
        <w:rPr>
          <w:rFonts w:ascii="Arial" w:hAnsi="Arial" w:cs="Arial"/>
          <w:color w:val="000000" w:themeColor="text1"/>
          <w:spacing w:val="1"/>
          <w:sz w:val="24"/>
          <w:szCs w:val="24"/>
        </w:rPr>
        <w:t>ó</w:t>
      </w:r>
      <w:r w:rsidRPr="00F64487">
        <w:rPr>
          <w:rFonts w:ascii="Arial" w:hAnsi="Arial" w:cs="Arial"/>
          <w:color w:val="000000" w:themeColor="text1"/>
          <w:sz w:val="24"/>
          <w:szCs w:val="24"/>
        </w:rPr>
        <w:t xml:space="preserve">n </w:t>
      </w:r>
      <w:r w:rsidRPr="00F64487">
        <w:rPr>
          <w:rFonts w:ascii="Arial" w:hAnsi="Arial" w:cs="Arial"/>
          <w:color w:val="000000" w:themeColor="text1"/>
          <w:spacing w:val="1"/>
          <w:sz w:val="24"/>
          <w:szCs w:val="24"/>
        </w:rPr>
        <w:t>d</w:t>
      </w:r>
      <w:r w:rsidRPr="00F64487">
        <w:rPr>
          <w:rFonts w:ascii="Arial" w:hAnsi="Arial" w:cs="Arial"/>
          <w:color w:val="000000" w:themeColor="text1"/>
          <w:sz w:val="24"/>
          <w:szCs w:val="24"/>
        </w:rPr>
        <w:t>e realizar acciones de preparación, prevención y mitigación en cada uno de estos, los cuales están vinculados con los Planes de Contingencias de aquella amenazas más frecuentes.</w:t>
      </w:r>
    </w:p>
    <w:p w:rsidR="00FA7155" w:rsidRPr="00F64487" w:rsidRDefault="00FA7155" w:rsidP="00F64487">
      <w:pPr>
        <w:widowControl w:val="0"/>
        <w:tabs>
          <w:tab w:val="left" w:pos="580"/>
          <w:tab w:val="left" w:pos="1740"/>
          <w:tab w:val="left" w:pos="3160"/>
          <w:tab w:val="left" w:pos="4320"/>
          <w:tab w:val="left" w:pos="4860"/>
          <w:tab w:val="left" w:pos="6540"/>
          <w:tab w:val="left" w:pos="7180"/>
        </w:tabs>
        <w:autoSpaceDE w:val="0"/>
        <w:autoSpaceDN w:val="0"/>
        <w:adjustRightInd w:val="0"/>
        <w:spacing w:after="0" w:line="276" w:lineRule="auto"/>
        <w:ind w:left="140" w:right="-106"/>
        <w:jc w:val="both"/>
        <w:rPr>
          <w:rFonts w:ascii="Arial" w:hAnsi="Arial" w:cs="Arial"/>
          <w:color w:val="000000" w:themeColor="text1"/>
          <w:sz w:val="24"/>
          <w:szCs w:val="24"/>
        </w:rPr>
      </w:pPr>
    </w:p>
    <w:p w:rsidR="00FA7155" w:rsidRPr="00F64487" w:rsidRDefault="00FA7155" w:rsidP="00F64487">
      <w:pPr>
        <w:spacing w:line="276" w:lineRule="auto"/>
        <w:jc w:val="both"/>
        <w:rPr>
          <w:rFonts w:ascii="Arial" w:hAnsi="Arial" w:cs="Arial"/>
          <w:color w:val="000000" w:themeColor="text1"/>
          <w:sz w:val="24"/>
          <w:szCs w:val="24"/>
        </w:rPr>
      </w:pPr>
      <w:r w:rsidRPr="00F64487">
        <w:rPr>
          <w:rFonts w:ascii="Arial" w:hAnsi="Arial" w:cs="Arial"/>
          <w:color w:val="000000" w:themeColor="text1"/>
          <w:sz w:val="24"/>
          <w:szCs w:val="24"/>
        </w:rPr>
        <w:t>El presente plan se ha podido actualizar con el esfuerzo de funcionarios y población que en arduas jornadas de trabajo facilitaron la información y el apoyo técnico del proyecto</w:t>
      </w:r>
      <w:r w:rsidRPr="00F64487">
        <w:rPr>
          <w:rFonts w:ascii="Arial" w:hAnsi="Arial" w:cs="Arial"/>
          <w:b/>
          <w:color w:val="000000" w:themeColor="text1"/>
          <w:sz w:val="24"/>
          <w:szCs w:val="24"/>
        </w:rPr>
        <w:t xml:space="preserve"> </w:t>
      </w:r>
      <w:r w:rsidRPr="00F64487">
        <w:rPr>
          <w:rFonts w:ascii="Arial" w:hAnsi="Arial" w:cs="Arial"/>
          <w:color w:val="000000" w:themeColor="text1"/>
          <w:sz w:val="24"/>
          <w:szCs w:val="24"/>
        </w:rPr>
        <w:t>DIPECHO IX “</w:t>
      </w:r>
      <w:r w:rsidRPr="00F64487">
        <w:rPr>
          <w:rFonts w:ascii="Arial" w:hAnsi="Arial" w:cs="Arial"/>
          <w:b/>
          <w:bCs/>
          <w:color w:val="000000" w:themeColor="text1"/>
          <w:sz w:val="24"/>
          <w:szCs w:val="24"/>
        </w:rPr>
        <w:t>Fortalecimiento de las Capacidades Locales del Área Metropolitana de San Miguel, expuesta a una potencial erupción del volcán Chaparrastique e Inundaciones causadas por el Río Grande</w:t>
      </w:r>
      <w:r w:rsidRPr="00F64487">
        <w:rPr>
          <w:rFonts w:ascii="Arial" w:hAnsi="Arial" w:cs="Arial"/>
          <w:color w:val="000000" w:themeColor="text1"/>
          <w:sz w:val="24"/>
          <w:szCs w:val="24"/>
        </w:rPr>
        <w:t xml:space="preserve">,  finamiento de La Unión Europea,  y ejecutado por Plan El Salvador y </w:t>
      </w:r>
      <w:proofErr w:type="spellStart"/>
      <w:r w:rsidRPr="00F64487">
        <w:rPr>
          <w:rFonts w:ascii="Arial" w:hAnsi="Arial" w:cs="Arial"/>
          <w:color w:val="000000" w:themeColor="text1"/>
          <w:sz w:val="24"/>
          <w:szCs w:val="24"/>
        </w:rPr>
        <w:t>Save</w:t>
      </w:r>
      <w:proofErr w:type="spellEnd"/>
      <w:r w:rsidRPr="00F64487">
        <w:rPr>
          <w:rFonts w:ascii="Arial" w:hAnsi="Arial" w:cs="Arial"/>
          <w:color w:val="000000" w:themeColor="text1"/>
          <w:sz w:val="24"/>
          <w:szCs w:val="24"/>
        </w:rPr>
        <w:t xml:space="preserve"> </w:t>
      </w:r>
      <w:proofErr w:type="spellStart"/>
      <w:r w:rsidRPr="00F64487">
        <w:rPr>
          <w:rFonts w:ascii="Arial" w:hAnsi="Arial" w:cs="Arial"/>
          <w:color w:val="000000" w:themeColor="text1"/>
          <w:sz w:val="24"/>
          <w:szCs w:val="24"/>
        </w:rPr>
        <w:t>The</w:t>
      </w:r>
      <w:proofErr w:type="spellEnd"/>
      <w:r w:rsidRPr="00F64487">
        <w:rPr>
          <w:rFonts w:ascii="Arial" w:hAnsi="Arial" w:cs="Arial"/>
          <w:color w:val="000000" w:themeColor="text1"/>
          <w:sz w:val="24"/>
          <w:szCs w:val="24"/>
        </w:rPr>
        <w:t xml:space="preserve"> </w:t>
      </w:r>
      <w:proofErr w:type="spellStart"/>
      <w:r w:rsidRPr="00F64487">
        <w:rPr>
          <w:rFonts w:ascii="Arial" w:hAnsi="Arial" w:cs="Arial"/>
          <w:color w:val="000000" w:themeColor="text1"/>
          <w:sz w:val="24"/>
          <w:szCs w:val="24"/>
        </w:rPr>
        <w:t>Children</w:t>
      </w:r>
      <w:proofErr w:type="spellEnd"/>
      <w:r w:rsidRPr="00F64487">
        <w:rPr>
          <w:rFonts w:ascii="Arial" w:hAnsi="Arial" w:cs="Arial"/>
          <w:color w:val="000000" w:themeColor="text1"/>
          <w:sz w:val="24"/>
          <w:szCs w:val="24"/>
        </w:rPr>
        <w:t>.</w:t>
      </w:r>
    </w:p>
    <w:p w:rsidR="00FA7155" w:rsidRPr="00F64487" w:rsidRDefault="00FA7155" w:rsidP="00F64487">
      <w:pPr>
        <w:widowControl w:val="0"/>
        <w:autoSpaceDE w:val="0"/>
        <w:autoSpaceDN w:val="0"/>
        <w:adjustRightInd w:val="0"/>
        <w:spacing w:before="12" w:after="0" w:line="276" w:lineRule="auto"/>
        <w:jc w:val="both"/>
        <w:rPr>
          <w:rFonts w:ascii="Arial" w:hAnsi="Arial" w:cs="Arial"/>
          <w:color w:val="000000"/>
          <w:sz w:val="24"/>
          <w:szCs w:val="24"/>
        </w:rPr>
      </w:pPr>
    </w:p>
    <w:p w:rsidR="00FA7155" w:rsidRPr="00F64487" w:rsidRDefault="00FA7155" w:rsidP="00F64487">
      <w:pPr>
        <w:widowControl w:val="0"/>
        <w:autoSpaceDE w:val="0"/>
        <w:autoSpaceDN w:val="0"/>
        <w:adjustRightInd w:val="0"/>
        <w:spacing w:after="0" w:line="276" w:lineRule="auto"/>
        <w:ind w:right="-103"/>
        <w:jc w:val="both"/>
        <w:rPr>
          <w:rFonts w:ascii="Arial" w:hAnsi="Arial" w:cs="Arial"/>
          <w:color w:val="000000"/>
          <w:spacing w:val="4"/>
          <w:sz w:val="24"/>
          <w:szCs w:val="24"/>
        </w:rPr>
      </w:pPr>
      <w:r w:rsidRPr="00F64487">
        <w:rPr>
          <w:rFonts w:ascii="Arial" w:hAnsi="Arial" w:cs="Arial"/>
          <w:color w:val="000000"/>
          <w:sz w:val="24"/>
          <w:szCs w:val="24"/>
        </w:rPr>
        <w:t>La</w:t>
      </w:r>
      <w:r w:rsidRPr="00F64487">
        <w:rPr>
          <w:rFonts w:ascii="Arial" w:hAnsi="Arial" w:cs="Arial"/>
          <w:color w:val="000000"/>
          <w:spacing w:val="6"/>
          <w:sz w:val="24"/>
          <w:szCs w:val="24"/>
        </w:rPr>
        <w:t xml:space="preserve"> </w:t>
      </w:r>
      <w:r w:rsidRPr="00F64487">
        <w:rPr>
          <w:rFonts w:ascii="Arial" w:hAnsi="Arial" w:cs="Arial"/>
          <w:color w:val="000000"/>
          <w:spacing w:val="1"/>
          <w:sz w:val="24"/>
          <w:szCs w:val="24"/>
        </w:rPr>
        <w:t>estandarización</w:t>
      </w:r>
      <w:r w:rsidRPr="00F64487">
        <w:rPr>
          <w:rFonts w:ascii="Arial" w:hAnsi="Arial" w:cs="Arial"/>
          <w:color w:val="000000"/>
          <w:spacing w:val="7"/>
          <w:sz w:val="24"/>
          <w:szCs w:val="24"/>
        </w:rPr>
        <w:t xml:space="preserve"> del  busca</w:t>
      </w:r>
      <w:r w:rsidRPr="00F64487">
        <w:rPr>
          <w:rFonts w:ascii="Arial" w:hAnsi="Arial" w:cs="Arial"/>
          <w:color w:val="000000"/>
          <w:sz w:val="24"/>
          <w:szCs w:val="24"/>
        </w:rPr>
        <w:t xml:space="preserve"> l</w:t>
      </w:r>
      <w:r w:rsidRPr="00F64487">
        <w:rPr>
          <w:rFonts w:ascii="Arial" w:hAnsi="Arial" w:cs="Arial"/>
          <w:color w:val="000000"/>
          <w:spacing w:val="1"/>
          <w:sz w:val="24"/>
          <w:szCs w:val="24"/>
        </w:rPr>
        <w:t>a homologación del basado en la</w:t>
      </w:r>
      <w:r w:rsidRPr="00F64487">
        <w:rPr>
          <w:rFonts w:ascii="Arial" w:hAnsi="Arial" w:cs="Arial"/>
          <w:color w:val="000000"/>
          <w:spacing w:val="16"/>
          <w:sz w:val="24"/>
          <w:szCs w:val="24"/>
        </w:rPr>
        <w:t xml:space="preserve"> </w:t>
      </w:r>
      <w:r w:rsidRPr="00F64487">
        <w:rPr>
          <w:rFonts w:ascii="Arial" w:hAnsi="Arial" w:cs="Arial"/>
          <w:color w:val="000000"/>
          <w:spacing w:val="1"/>
          <w:sz w:val="24"/>
          <w:szCs w:val="24"/>
        </w:rPr>
        <w:t>e</w:t>
      </w:r>
      <w:r w:rsidRPr="00F64487">
        <w:rPr>
          <w:rFonts w:ascii="Arial" w:hAnsi="Arial" w:cs="Arial"/>
          <w:color w:val="000000"/>
          <w:sz w:val="24"/>
          <w:szCs w:val="24"/>
        </w:rPr>
        <w:t>st</w:t>
      </w:r>
      <w:r w:rsidRPr="00F64487">
        <w:rPr>
          <w:rFonts w:ascii="Arial" w:hAnsi="Arial" w:cs="Arial"/>
          <w:color w:val="000000"/>
          <w:spacing w:val="2"/>
          <w:sz w:val="24"/>
          <w:szCs w:val="24"/>
        </w:rPr>
        <w:t>r</w:t>
      </w:r>
      <w:r w:rsidRPr="00F64487">
        <w:rPr>
          <w:rFonts w:ascii="Arial" w:hAnsi="Arial" w:cs="Arial"/>
          <w:color w:val="000000"/>
          <w:spacing w:val="1"/>
          <w:sz w:val="24"/>
          <w:szCs w:val="24"/>
        </w:rPr>
        <w:t>u</w:t>
      </w:r>
      <w:r w:rsidRPr="00F64487">
        <w:rPr>
          <w:rFonts w:ascii="Arial" w:hAnsi="Arial" w:cs="Arial"/>
          <w:color w:val="000000"/>
          <w:sz w:val="24"/>
          <w:szCs w:val="24"/>
        </w:rPr>
        <w:t>ct</w:t>
      </w:r>
      <w:r w:rsidRPr="00F64487">
        <w:rPr>
          <w:rFonts w:ascii="Arial" w:hAnsi="Arial" w:cs="Arial"/>
          <w:color w:val="000000"/>
          <w:spacing w:val="1"/>
          <w:sz w:val="24"/>
          <w:szCs w:val="24"/>
        </w:rPr>
        <w:t>ura</w:t>
      </w:r>
      <w:r w:rsidRPr="00F64487">
        <w:rPr>
          <w:rFonts w:ascii="Arial" w:hAnsi="Arial" w:cs="Arial"/>
          <w:color w:val="000000"/>
          <w:spacing w:val="-5"/>
          <w:sz w:val="24"/>
          <w:szCs w:val="24"/>
        </w:rPr>
        <w:t>c</w:t>
      </w:r>
      <w:r w:rsidRPr="00F64487">
        <w:rPr>
          <w:rFonts w:ascii="Arial" w:hAnsi="Arial" w:cs="Arial"/>
          <w:color w:val="000000"/>
          <w:spacing w:val="4"/>
          <w:sz w:val="24"/>
          <w:szCs w:val="24"/>
        </w:rPr>
        <w:t>i</w:t>
      </w:r>
      <w:r w:rsidRPr="00F64487">
        <w:rPr>
          <w:rFonts w:ascii="Arial" w:hAnsi="Arial" w:cs="Arial"/>
          <w:color w:val="000000"/>
          <w:spacing w:val="1"/>
          <w:sz w:val="24"/>
          <w:szCs w:val="24"/>
        </w:rPr>
        <w:t>ó</w:t>
      </w:r>
      <w:r w:rsidRPr="00F64487">
        <w:rPr>
          <w:rFonts w:ascii="Arial" w:hAnsi="Arial" w:cs="Arial"/>
          <w:color w:val="000000"/>
          <w:sz w:val="24"/>
          <w:szCs w:val="24"/>
        </w:rPr>
        <w:t>n</w:t>
      </w:r>
      <w:r w:rsidRPr="00F64487">
        <w:rPr>
          <w:rFonts w:ascii="Arial" w:hAnsi="Arial" w:cs="Arial"/>
          <w:color w:val="000000"/>
          <w:spacing w:val="11"/>
          <w:sz w:val="24"/>
          <w:szCs w:val="24"/>
        </w:rPr>
        <w:t xml:space="preserve"> </w:t>
      </w:r>
      <w:r w:rsidRPr="00F64487">
        <w:rPr>
          <w:rFonts w:ascii="Arial" w:hAnsi="Arial" w:cs="Arial"/>
          <w:color w:val="000000"/>
          <w:spacing w:val="-4"/>
          <w:sz w:val="24"/>
          <w:szCs w:val="24"/>
        </w:rPr>
        <w:t>d</w:t>
      </w:r>
      <w:r w:rsidRPr="00F64487">
        <w:rPr>
          <w:rFonts w:ascii="Arial" w:hAnsi="Arial" w:cs="Arial"/>
          <w:color w:val="000000"/>
          <w:spacing w:val="1"/>
          <w:sz w:val="24"/>
          <w:szCs w:val="24"/>
        </w:rPr>
        <w:t>e</w:t>
      </w:r>
      <w:r w:rsidRPr="00F64487">
        <w:rPr>
          <w:rFonts w:ascii="Arial" w:hAnsi="Arial" w:cs="Arial"/>
          <w:color w:val="000000"/>
          <w:sz w:val="24"/>
          <w:szCs w:val="24"/>
        </w:rPr>
        <w:t>l</w:t>
      </w:r>
      <w:r w:rsidRPr="00F64487">
        <w:rPr>
          <w:rFonts w:ascii="Arial" w:hAnsi="Arial" w:cs="Arial"/>
          <w:color w:val="000000"/>
          <w:spacing w:val="14"/>
          <w:sz w:val="24"/>
          <w:szCs w:val="24"/>
        </w:rPr>
        <w:t xml:space="preserve"> </w:t>
      </w:r>
      <w:r w:rsidRPr="00F64487">
        <w:rPr>
          <w:rFonts w:ascii="Arial" w:hAnsi="Arial" w:cs="Arial"/>
          <w:color w:val="000000"/>
          <w:spacing w:val="-6"/>
          <w:sz w:val="24"/>
          <w:szCs w:val="24"/>
        </w:rPr>
        <w:t>P</w:t>
      </w:r>
      <w:r w:rsidRPr="00F64487">
        <w:rPr>
          <w:rFonts w:ascii="Arial" w:hAnsi="Arial" w:cs="Arial"/>
          <w:color w:val="000000"/>
          <w:spacing w:val="4"/>
          <w:sz w:val="24"/>
          <w:szCs w:val="24"/>
        </w:rPr>
        <w:t>l</w:t>
      </w:r>
      <w:r w:rsidRPr="00F64487">
        <w:rPr>
          <w:rFonts w:ascii="Arial" w:hAnsi="Arial" w:cs="Arial"/>
          <w:color w:val="000000"/>
          <w:spacing w:val="1"/>
          <w:sz w:val="24"/>
          <w:szCs w:val="24"/>
        </w:rPr>
        <w:t>a</w:t>
      </w:r>
      <w:r w:rsidRPr="00F64487">
        <w:rPr>
          <w:rFonts w:ascii="Arial" w:hAnsi="Arial" w:cs="Arial"/>
          <w:color w:val="000000"/>
          <w:sz w:val="24"/>
          <w:szCs w:val="24"/>
        </w:rPr>
        <w:t>n</w:t>
      </w:r>
      <w:r w:rsidRPr="00F64487">
        <w:rPr>
          <w:rFonts w:ascii="Arial" w:hAnsi="Arial" w:cs="Arial"/>
          <w:color w:val="000000"/>
          <w:spacing w:val="11"/>
          <w:sz w:val="24"/>
          <w:szCs w:val="24"/>
        </w:rPr>
        <w:t xml:space="preserve"> </w:t>
      </w:r>
      <w:r w:rsidRPr="00F64487">
        <w:rPr>
          <w:rFonts w:ascii="Arial" w:hAnsi="Arial" w:cs="Arial"/>
          <w:color w:val="000000"/>
          <w:sz w:val="24"/>
          <w:szCs w:val="24"/>
        </w:rPr>
        <w:t>Na</w:t>
      </w:r>
      <w:r w:rsidRPr="00F64487">
        <w:rPr>
          <w:rFonts w:ascii="Arial" w:hAnsi="Arial" w:cs="Arial"/>
          <w:color w:val="000000"/>
          <w:spacing w:val="-4"/>
          <w:sz w:val="24"/>
          <w:szCs w:val="24"/>
        </w:rPr>
        <w:t>c</w:t>
      </w:r>
      <w:r w:rsidRPr="00F64487">
        <w:rPr>
          <w:rFonts w:ascii="Arial" w:hAnsi="Arial" w:cs="Arial"/>
          <w:color w:val="000000"/>
          <w:spacing w:val="12"/>
          <w:sz w:val="24"/>
          <w:szCs w:val="24"/>
        </w:rPr>
        <w:t>i</w:t>
      </w:r>
      <w:r w:rsidRPr="00F64487">
        <w:rPr>
          <w:rFonts w:ascii="Arial" w:hAnsi="Arial" w:cs="Arial"/>
          <w:color w:val="000000"/>
          <w:spacing w:val="1"/>
          <w:sz w:val="24"/>
          <w:szCs w:val="24"/>
        </w:rPr>
        <w:t>on</w:t>
      </w:r>
      <w:r w:rsidRPr="00F64487">
        <w:rPr>
          <w:rFonts w:ascii="Arial" w:hAnsi="Arial" w:cs="Arial"/>
          <w:color w:val="000000"/>
          <w:spacing w:val="-4"/>
          <w:sz w:val="24"/>
          <w:szCs w:val="24"/>
        </w:rPr>
        <w:t>a</w:t>
      </w:r>
      <w:r w:rsidRPr="00F64487">
        <w:rPr>
          <w:rFonts w:ascii="Arial" w:hAnsi="Arial" w:cs="Arial"/>
          <w:color w:val="000000"/>
          <w:sz w:val="24"/>
          <w:szCs w:val="24"/>
        </w:rPr>
        <w:t>l</w:t>
      </w:r>
      <w:r w:rsidRPr="00F64487">
        <w:rPr>
          <w:rFonts w:ascii="Arial" w:hAnsi="Arial" w:cs="Arial"/>
          <w:color w:val="000000"/>
          <w:spacing w:val="10"/>
          <w:sz w:val="24"/>
          <w:szCs w:val="24"/>
        </w:rPr>
        <w:t xml:space="preserve"> </w:t>
      </w:r>
      <w:r w:rsidRPr="00F64487">
        <w:rPr>
          <w:rFonts w:ascii="Arial" w:hAnsi="Arial" w:cs="Arial"/>
          <w:color w:val="000000"/>
          <w:spacing w:val="1"/>
          <w:sz w:val="24"/>
          <w:szCs w:val="24"/>
        </w:rPr>
        <w:t>d</w:t>
      </w:r>
      <w:r w:rsidRPr="00F64487">
        <w:rPr>
          <w:rFonts w:ascii="Arial" w:hAnsi="Arial" w:cs="Arial"/>
          <w:color w:val="000000"/>
          <w:sz w:val="24"/>
          <w:szCs w:val="24"/>
        </w:rPr>
        <w:t>e</w:t>
      </w:r>
      <w:r w:rsidRPr="00F64487">
        <w:rPr>
          <w:rFonts w:ascii="Arial" w:hAnsi="Arial" w:cs="Arial"/>
          <w:color w:val="000000"/>
          <w:spacing w:val="11"/>
          <w:sz w:val="24"/>
          <w:szCs w:val="24"/>
        </w:rPr>
        <w:t xml:space="preserve"> </w:t>
      </w:r>
      <w:r w:rsidRPr="00F64487">
        <w:rPr>
          <w:rFonts w:ascii="Arial" w:hAnsi="Arial" w:cs="Arial"/>
          <w:color w:val="000000"/>
          <w:spacing w:val="-2"/>
          <w:sz w:val="24"/>
          <w:szCs w:val="24"/>
        </w:rPr>
        <w:t>P</w:t>
      </w:r>
      <w:r w:rsidRPr="00F64487">
        <w:rPr>
          <w:rFonts w:ascii="Arial" w:hAnsi="Arial" w:cs="Arial"/>
          <w:color w:val="000000"/>
          <w:spacing w:val="1"/>
          <w:sz w:val="24"/>
          <w:szCs w:val="24"/>
        </w:rPr>
        <w:t>ro</w:t>
      </w:r>
      <w:r w:rsidRPr="00F64487">
        <w:rPr>
          <w:rFonts w:ascii="Arial" w:hAnsi="Arial" w:cs="Arial"/>
          <w:color w:val="000000"/>
          <w:sz w:val="24"/>
          <w:szCs w:val="24"/>
        </w:rPr>
        <w:t>t</w:t>
      </w:r>
      <w:r w:rsidRPr="00F64487">
        <w:rPr>
          <w:rFonts w:ascii="Arial" w:hAnsi="Arial" w:cs="Arial"/>
          <w:color w:val="000000"/>
          <w:spacing w:val="1"/>
          <w:sz w:val="24"/>
          <w:szCs w:val="24"/>
        </w:rPr>
        <w:t>e</w:t>
      </w:r>
      <w:r w:rsidRPr="00F64487">
        <w:rPr>
          <w:rFonts w:ascii="Arial" w:hAnsi="Arial" w:cs="Arial"/>
          <w:color w:val="000000"/>
          <w:sz w:val="24"/>
          <w:szCs w:val="24"/>
        </w:rPr>
        <w:t>cc</w:t>
      </w:r>
      <w:r w:rsidRPr="00F64487">
        <w:rPr>
          <w:rFonts w:ascii="Arial" w:hAnsi="Arial" w:cs="Arial"/>
          <w:color w:val="000000"/>
          <w:spacing w:val="4"/>
          <w:sz w:val="24"/>
          <w:szCs w:val="24"/>
        </w:rPr>
        <w:t>i</w:t>
      </w:r>
      <w:r w:rsidRPr="00F64487">
        <w:rPr>
          <w:rFonts w:ascii="Arial" w:hAnsi="Arial" w:cs="Arial"/>
          <w:color w:val="000000"/>
          <w:spacing w:val="-4"/>
          <w:sz w:val="24"/>
          <w:szCs w:val="24"/>
        </w:rPr>
        <w:t>ó</w:t>
      </w:r>
      <w:r w:rsidRPr="00F64487">
        <w:rPr>
          <w:rFonts w:ascii="Arial" w:hAnsi="Arial" w:cs="Arial"/>
          <w:color w:val="000000"/>
          <w:sz w:val="24"/>
          <w:szCs w:val="24"/>
        </w:rPr>
        <w:t>n</w:t>
      </w:r>
      <w:r w:rsidRPr="00F64487">
        <w:rPr>
          <w:rFonts w:ascii="Arial" w:hAnsi="Arial" w:cs="Arial"/>
          <w:color w:val="000000"/>
          <w:spacing w:val="11"/>
          <w:sz w:val="24"/>
          <w:szCs w:val="24"/>
        </w:rPr>
        <w:t xml:space="preserve"> </w:t>
      </w:r>
      <w:r w:rsidRPr="00F64487">
        <w:rPr>
          <w:rFonts w:ascii="Arial" w:hAnsi="Arial" w:cs="Arial"/>
          <w:color w:val="000000"/>
          <w:sz w:val="24"/>
          <w:szCs w:val="24"/>
        </w:rPr>
        <w:t>C</w:t>
      </w:r>
      <w:r w:rsidRPr="00F64487">
        <w:rPr>
          <w:rFonts w:ascii="Arial" w:hAnsi="Arial" w:cs="Arial"/>
          <w:color w:val="000000"/>
          <w:spacing w:val="4"/>
          <w:sz w:val="24"/>
          <w:szCs w:val="24"/>
        </w:rPr>
        <w:t>i</w:t>
      </w:r>
      <w:r w:rsidRPr="00F64487">
        <w:rPr>
          <w:rFonts w:ascii="Arial" w:hAnsi="Arial" w:cs="Arial"/>
          <w:color w:val="000000"/>
          <w:spacing w:val="-5"/>
          <w:sz w:val="24"/>
          <w:szCs w:val="24"/>
        </w:rPr>
        <w:t>v</w:t>
      </w:r>
      <w:r w:rsidRPr="00F64487">
        <w:rPr>
          <w:rFonts w:ascii="Arial" w:hAnsi="Arial" w:cs="Arial"/>
          <w:color w:val="000000"/>
          <w:sz w:val="24"/>
          <w:szCs w:val="24"/>
        </w:rPr>
        <w:t>i</w:t>
      </w:r>
      <w:r w:rsidRPr="00F64487">
        <w:rPr>
          <w:rFonts w:ascii="Arial" w:hAnsi="Arial" w:cs="Arial"/>
          <w:color w:val="000000"/>
          <w:spacing w:val="4"/>
          <w:sz w:val="24"/>
          <w:szCs w:val="24"/>
        </w:rPr>
        <w:t>l</w:t>
      </w:r>
      <w:r w:rsidRPr="00F64487">
        <w:rPr>
          <w:rFonts w:ascii="Arial" w:hAnsi="Arial" w:cs="Arial"/>
          <w:color w:val="000000"/>
          <w:sz w:val="24"/>
          <w:szCs w:val="24"/>
        </w:rPr>
        <w:t>,</w:t>
      </w:r>
      <w:r w:rsidRPr="00F64487">
        <w:rPr>
          <w:rFonts w:ascii="Arial" w:hAnsi="Arial" w:cs="Arial"/>
          <w:color w:val="000000"/>
          <w:spacing w:val="11"/>
          <w:sz w:val="24"/>
          <w:szCs w:val="24"/>
        </w:rPr>
        <w:t xml:space="preserve"> </w:t>
      </w:r>
      <w:r w:rsidRPr="00F64487">
        <w:rPr>
          <w:rFonts w:ascii="Arial" w:hAnsi="Arial" w:cs="Arial"/>
          <w:color w:val="000000"/>
          <w:spacing w:val="-2"/>
          <w:sz w:val="24"/>
          <w:szCs w:val="24"/>
        </w:rPr>
        <w:t>P</w:t>
      </w:r>
      <w:r w:rsidRPr="00F64487">
        <w:rPr>
          <w:rFonts w:ascii="Arial" w:hAnsi="Arial" w:cs="Arial"/>
          <w:color w:val="000000"/>
          <w:spacing w:val="1"/>
          <w:sz w:val="24"/>
          <w:szCs w:val="24"/>
        </w:rPr>
        <w:t>re</w:t>
      </w:r>
      <w:r w:rsidRPr="00F64487">
        <w:rPr>
          <w:rFonts w:ascii="Arial" w:hAnsi="Arial" w:cs="Arial"/>
          <w:color w:val="000000"/>
          <w:sz w:val="24"/>
          <w:szCs w:val="24"/>
        </w:rPr>
        <w:t>v</w:t>
      </w:r>
      <w:r w:rsidRPr="00F64487">
        <w:rPr>
          <w:rFonts w:ascii="Arial" w:hAnsi="Arial" w:cs="Arial"/>
          <w:color w:val="000000"/>
          <w:spacing w:val="1"/>
          <w:sz w:val="24"/>
          <w:szCs w:val="24"/>
        </w:rPr>
        <w:t>en</w:t>
      </w:r>
      <w:r w:rsidRPr="00F64487">
        <w:rPr>
          <w:rFonts w:ascii="Arial" w:hAnsi="Arial" w:cs="Arial"/>
          <w:color w:val="000000"/>
          <w:spacing w:val="-5"/>
          <w:sz w:val="24"/>
          <w:szCs w:val="24"/>
        </w:rPr>
        <w:t>c</w:t>
      </w:r>
      <w:r w:rsidRPr="00F64487">
        <w:rPr>
          <w:rFonts w:ascii="Arial" w:hAnsi="Arial" w:cs="Arial"/>
          <w:color w:val="000000"/>
          <w:spacing w:val="4"/>
          <w:sz w:val="24"/>
          <w:szCs w:val="24"/>
        </w:rPr>
        <w:t>i</w:t>
      </w:r>
      <w:r w:rsidRPr="00F64487">
        <w:rPr>
          <w:rFonts w:ascii="Arial" w:hAnsi="Arial" w:cs="Arial"/>
          <w:color w:val="000000"/>
          <w:spacing w:val="-4"/>
          <w:sz w:val="24"/>
          <w:szCs w:val="24"/>
        </w:rPr>
        <w:t>ó</w:t>
      </w:r>
      <w:r w:rsidRPr="00F64487">
        <w:rPr>
          <w:rFonts w:ascii="Arial" w:hAnsi="Arial" w:cs="Arial"/>
          <w:color w:val="000000"/>
          <w:sz w:val="24"/>
          <w:szCs w:val="24"/>
        </w:rPr>
        <w:t>n</w:t>
      </w:r>
      <w:r w:rsidRPr="00F64487">
        <w:rPr>
          <w:rFonts w:ascii="Arial" w:hAnsi="Arial" w:cs="Arial"/>
          <w:color w:val="000000"/>
          <w:spacing w:val="11"/>
          <w:sz w:val="24"/>
          <w:szCs w:val="24"/>
        </w:rPr>
        <w:t xml:space="preserve"> </w:t>
      </w:r>
      <w:r w:rsidRPr="00F64487">
        <w:rPr>
          <w:rFonts w:ascii="Arial" w:hAnsi="Arial" w:cs="Arial"/>
          <w:color w:val="000000"/>
          <w:sz w:val="24"/>
          <w:szCs w:val="24"/>
        </w:rPr>
        <w:t xml:space="preserve">y </w:t>
      </w:r>
      <w:r w:rsidRPr="00F64487">
        <w:rPr>
          <w:rFonts w:ascii="Arial" w:hAnsi="Arial" w:cs="Arial"/>
          <w:color w:val="000000"/>
          <w:spacing w:val="-3"/>
          <w:sz w:val="24"/>
          <w:szCs w:val="24"/>
        </w:rPr>
        <w:t>M</w:t>
      </w:r>
      <w:r w:rsidRPr="00F64487">
        <w:rPr>
          <w:rFonts w:ascii="Arial" w:hAnsi="Arial" w:cs="Arial"/>
          <w:color w:val="000000"/>
          <w:spacing w:val="4"/>
          <w:sz w:val="24"/>
          <w:szCs w:val="24"/>
        </w:rPr>
        <w:t>i</w:t>
      </w:r>
      <w:r w:rsidRPr="00F64487">
        <w:rPr>
          <w:rFonts w:ascii="Arial" w:hAnsi="Arial" w:cs="Arial"/>
          <w:color w:val="000000"/>
          <w:sz w:val="24"/>
          <w:szCs w:val="24"/>
        </w:rPr>
        <w:t>t</w:t>
      </w:r>
      <w:r w:rsidRPr="00F64487">
        <w:rPr>
          <w:rFonts w:ascii="Arial" w:hAnsi="Arial" w:cs="Arial"/>
          <w:color w:val="000000"/>
          <w:spacing w:val="5"/>
          <w:sz w:val="24"/>
          <w:szCs w:val="24"/>
        </w:rPr>
        <w:t>i</w:t>
      </w:r>
      <w:r w:rsidRPr="00F64487">
        <w:rPr>
          <w:rFonts w:ascii="Arial" w:hAnsi="Arial" w:cs="Arial"/>
          <w:color w:val="000000"/>
          <w:spacing w:val="-4"/>
          <w:sz w:val="24"/>
          <w:szCs w:val="24"/>
        </w:rPr>
        <w:t>g</w:t>
      </w:r>
      <w:r w:rsidRPr="00F64487">
        <w:rPr>
          <w:rFonts w:ascii="Arial" w:hAnsi="Arial" w:cs="Arial"/>
          <w:color w:val="000000"/>
          <w:spacing w:val="1"/>
          <w:sz w:val="24"/>
          <w:szCs w:val="24"/>
        </w:rPr>
        <w:t>a</w:t>
      </w:r>
      <w:r w:rsidRPr="00F64487">
        <w:rPr>
          <w:rFonts w:ascii="Arial" w:hAnsi="Arial" w:cs="Arial"/>
          <w:color w:val="000000"/>
          <w:spacing w:val="-5"/>
          <w:sz w:val="24"/>
          <w:szCs w:val="24"/>
        </w:rPr>
        <w:t>c</w:t>
      </w:r>
      <w:r w:rsidRPr="00F64487">
        <w:rPr>
          <w:rFonts w:ascii="Arial" w:hAnsi="Arial" w:cs="Arial"/>
          <w:color w:val="000000"/>
          <w:spacing w:val="4"/>
          <w:sz w:val="24"/>
          <w:szCs w:val="24"/>
        </w:rPr>
        <w:t>i</w:t>
      </w:r>
      <w:r w:rsidRPr="00F64487">
        <w:rPr>
          <w:rFonts w:ascii="Arial" w:hAnsi="Arial" w:cs="Arial"/>
          <w:color w:val="000000"/>
          <w:spacing w:val="1"/>
          <w:sz w:val="24"/>
          <w:szCs w:val="24"/>
        </w:rPr>
        <w:t>ó</w:t>
      </w:r>
      <w:r w:rsidRPr="00F64487">
        <w:rPr>
          <w:rFonts w:ascii="Arial" w:hAnsi="Arial" w:cs="Arial"/>
          <w:color w:val="000000"/>
          <w:sz w:val="24"/>
          <w:szCs w:val="24"/>
        </w:rPr>
        <w:t>n</w:t>
      </w:r>
      <w:r w:rsidRPr="00F64487">
        <w:rPr>
          <w:rFonts w:ascii="Arial" w:hAnsi="Arial" w:cs="Arial"/>
          <w:color w:val="000000"/>
          <w:spacing w:val="6"/>
          <w:sz w:val="24"/>
          <w:szCs w:val="24"/>
        </w:rPr>
        <w:t xml:space="preserve"> </w:t>
      </w:r>
      <w:r w:rsidRPr="00F64487">
        <w:rPr>
          <w:rFonts w:ascii="Arial" w:hAnsi="Arial" w:cs="Arial"/>
          <w:color w:val="000000"/>
          <w:spacing w:val="1"/>
          <w:sz w:val="24"/>
          <w:szCs w:val="24"/>
        </w:rPr>
        <w:t>d</w:t>
      </w:r>
      <w:r w:rsidRPr="00F64487">
        <w:rPr>
          <w:rFonts w:ascii="Arial" w:hAnsi="Arial" w:cs="Arial"/>
          <w:color w:val="000000"/>
          <w:sz w:val="24"/>
          <w:szCs w:val="24"/>
        </w:rPr>
        <w:t>e</w:t>
      </w:r>
      <w:r w:rsidRPr="00F64487">
        <w:rPr>
          <w:rFonts w:ascii="Arial" w:hAnsi="Arial" w:cs="Arial"/>
          <w:color w:val="000000"/>
          <w:spacing w:val="6"/>
          <w:sz w:val="24"/>
          <w:szCs w:val="24"/>
        </w:rPr>
        <w:t xml:space="preserve"> </w:t>
      </w:r>
      <w:r w:rsidRPr="00F64487">
        <w:rPr>
          <w:rFonts w:ascii="Arial" w:hAnsi="Arial" w:cs="Arial"/>
          <w:color w:val="000000"/>
          <w:spacing w:val="-5"/>
          <w:sz w:val="24"/>
          <w:szCs w:val="24"/>
        </w:rPr>
        <w:t>D</w:t>
      </w:r>
      <w:r w:rsidRPr="00F64487">
        <w:rPr>
          <w:rFonts w:ascii="Arial" w:hAnsi="Arial" w:cs="Arial"/>
          <w:color w:val="000000"/>
          <w:spacing w:val="1"/>
          <w:sz w:val="24"/>
          <w:szCs w:val="24"/>
        </w:rPr>
        <w:t>e</w:t>
      </w:r>
      <w:r w:rsidRPr="00F64487">
        <w:rPr>
          <w:rFonts w:ascii="Arial" w:hAnsi="Arial" w:cs="Arial"/>
          <w:color w:val="000000"/>
          <w:sz w:val="24"/>
          <w:szCs w:val="24"/>
        </w:rPr>
        <w:t>s</w:t>
      </w:r>
      <w:r w:rsidRPr="00F64487">
        <w:rPr>
          <w:rFonts w:ascii="Arial" w:hAnsi="Arial" w:cs="Arial"/>
          <w:color w:val="000000"/>
          <w:spacing w:val="1"/>
          <w:sz w:val="24"/>
          <w:szCs w:val="24"/>
        </w:rPr>
        <w:t>a</w:t>
      </w:r>
      <w:r w:rsidRPr="00F64487">
        <w:rPr>
          <w:rFonts w:ascii="Arial" w:hAnsi="Arial" w:cs="Arial"/>
          <w:color w:val="000000"/>
          <w:sz w:val="24"/>
          <w:szCs w:val="24"/>
        </w:rPr>
        <w:t>st</w:t>
      </w:r>
      <w:r w:rsidRPr="00F64487">
        <w:rPr>
          <w:rFonts w:ascii="Arial" w:hAnsi="Arial" w:cs="Arial"/>
          <w:color w:val="000000"/>
          <w:spacing w:val="2"/>
          <w:sz w:val="24"/>
          <w:szCs w:val="24"/>
        </w:rPr>
        <w:t>r</w:t>
      </w:r>
      <w:r w:rsidRPr="00F64487">
        <w:rPr>
          <w:rFonts w:ascii="Arial" w:hAnsi="Arial" w:cs="Arial"/>
          <w:color w:val="000000"/>
          <w:spacing w:val="1"/>
          <w:sz w:val="24"/>
          <w:szCs w:val="24"/>
        </w:rPr>
        <w:t>e</w:t>
      </w:r>
      <w:r w:rsidRPr="00F64487">
        <w:rPr>
          <w:rFonts w:ascii="Arial" w:hAnsi="Arial" w:cs="Arial"/>
          <w:color w:val="000000"/>
          <w:sz w:val="24"/>
          <w:szCs w:val="24"/>
        </w:rPr>
        <w:t>s,</w:t>
      </w:r>
      <w:r w:rsidRPr="00F64487">
        <w:rPr>
          <w:rFonts w:ascii="Arial" w:hAnsi="Arial" w:cs="Arial"/>
          <w:color w:val="000000"/>
          <w:spacing w:val="6"/>
          <w:sz w:val="24"/>
          <w:szCs w:val="24"/>
        </w:rPr>
        <w:t xml:space="preserve"> </w:t>
      </w:r>
      <w:r w:rsidRPr="00F64487">
        <w:rPr>
          <w:rFonts w:ascii="Arial" w:hAnsi="Arial" w:cs="Arial"/>
          <w:color w:val="000000"/>
          <w:spacing w:val="-4"/>
          <w:sz w:val="24"/>
          <w:szCs w:val="24"/>
        </w:rPr>
        <w:t>f</w:t>
      </w:r>
      <w:r w:rsidRPr="00F64487">
        <w:rPr>
          <w:rFonts w:ascii="Arial" w:hAnsi="Arial" w:cs="Arial"/>
          <w:color w:val="000000"/>
          <w:spacing w:val="1"/>
          <w:sz w:val="24"/>
          <w:szCs w:val="24"/>
        </w:rPr>
        <w:t>a</w:t>
      </w:r>
      <w:r w:rsidRPr="00F64487">
        <w:rPr>
          <w:rFonts w:ascii="Arial" w:hAnsi="Arial" w:cs="Arial"/>
          <w:color w:val="000000"/>
          <w:spacing w:val="-5"/>
          <w:sz w:val="24"/>
          <w:szCs w:val="24"/>
        </w:rPr>
        <w:t>c</w:t>
      </w:r>
      <w:r w:rsidRPr="00F64487">
        <w:rPr>
          <w:rFonts w:ascii="Arial" w:hAnsi="Arial" w:cs="Arial"/>
          <w:color w:val="000000"/>
          <w:spacing w:val="4"/>
          <w:sz w:val="24"/>
          <w:szCs w:val="24"/>
        </w:rPr>
        <w:t>i</w:t>
      </w:r>
      <w:r w:rsidRPr="00F64487">
        <w:rPr>
          <w:rFonts w:ascii="Arial" w:hAnsi="Arial" w:cs="Arial"/>
          <w:color w:val="000000"/>
          <w:sz w:val="24"/>
          <w:szCs w:val="24"/>
        </w:rPr>
        <w:t>l</w:t>
      </w:r>
      <w:r w:rsidRPr="00F64487">
        <w:rPr>
          <w:rFonts w:ascii="Arial" w:hAnsi="Arial" w:cs="Arial"/>
          <w:color w:val="000000"/>
          <w:spacing w:val="4"/>
          <w:sz w:val="24"/>
          <w:szCs w:val="24"/>
        </w:rPr>
        <w:t>i</w:t>
      </w:r>
      <w:r w:rsidRPr="00F64487">
        <w:rPr>
          <w:rFonts w:ascii="Arial" w:hAnsi="Arial" w:cs="Arial"/>
          <w:color w:val="000000"/>
          <w:spacing w:val="-4"/>
          <w:sz w:val="24"/>
          <w:szCs w:val="24"/>
        </w:rPr>
        <w:t>t</w:t>
      </w:r>
      <w:r w:rsidRPr="00F64487">
        <w:rPr>
          <w:rFonts w:ascii="Arial" w:hAnsi="Arial" w:cs="Arial"/>
          <w:color w:val="000000"/>
          <w:spacing w:val="1"/>
          <w:sz w:val="24"/>
          <w:szCs w:val="24"/>
        </w:rPr>
        <w:t>and</w:t>
      </w:r>
      <w:r w:rsidRPr="00F64487">
        <w:rPr>
          <w:rFonts w:ascii="Arial" w:hAnsi="Arial" w:cs="Arial"/>
          <w:color w:val="000000"/>
          <w:sz w:val="24"/>
          <w:szCs w:val="24"/>
        </w:rPr>
        <w:t>o</w:t>
      </w:r>
      <w:r w:rsidRPr="00F64487">
        <w:rPr>
          <w:rFonts w:ascii="Arial" w:hAnsi="Arial" w:cs="Arial"/>
          <w:color w:val="000000"/>
          <w:spacing w:val="1"/>
          <w:sz w:val="24"/>
          <w:szCs w:val="24"/>
        </w:rPr>
        <w:t xml:space="preserve"> </w:t>
      </w:r>
      <w:r w:rsidRPr="00F64487">
        <w:rPr>
          <w:rFonts w:ascii="Arial" w:hAnsi="Arial" w:cs="Arial"/>
          <w:color w:val="000000"/>
          <w:spacing w:val="5"/>
          <w:sz w:val="24"/>
          <w:szCs w:val="24"/>
        </w:rPr>
        <w:t>l</w:t>
      </w:r>
      <w:r w:rsidRPr="00F64487">
        <w:rPr>
          <w:rFonts w:ascii="Arial" w:hAnsi="Arial" w:cs="Arial"/>
          <w:color w:val="000000"/>
          <w:sz w:val="24"/>
          <w:szCs w:val="24"/>
        </w:rPr>
        <w:t xml:space="preserve">a </w:t>
      </w:r>
      <w:r w:rsidRPr="00F64487">
        <w:rPr>
          <w:rFonts w:ascii="Arial" w:hAnsi="Arial" w:cs="Arial"/>
          <w:color w:val="000000"/>
          <w:spacing w:val="4"/>
          <w:sz w:val="24"/>
          <w:szCs w:val="24"/>
        </w:rPr>
        <w:t>su interpretación y ejecución del mismo por parte del personal que integran las Comisiones Técnico Sectoriales quienes tienen competencia legal, técnica y jurisdiccional.</w:t>
      </w:r>
    </w:p>
    <w:p w:rsidR="00AC5628" w:rsidRPr="00F64487" w:rsidRDefault="00AC5628" w:rsidP="00F64487">
      <w:pPr>
        <w:autoSpaceDE w:val="0"/>
        <w:autoSpaceDN w:val="0"/>
        <w:adjustRightInd w:val="0"/>
        <w:spacing w:after="0" w:line="276" w:lineRule="auto"/>
        <w:jc w:val="both"/>
        <w:rPr>
          <w:rFonts w:ascii="Arial" w:hAnsi="Arial" w:cs="Arial"/>
          <w:color w:val="000000"/>
          <w:sz w:val="24"/>
          <w:szCs w:val="24"/>
        </w:rPr>
      </w:pPr>
    </w:p>
    <w:p w:rsidR="00FA7155" w:rsidRPr="00FE4409" w:rsidRDefault="00FA7155" w:rsidP="00F64487">
      <w:pPr>
        <w:pStyle w:val="Ttulo1"/>
        <w:keepLines w:val="0"/>
        <w:numPr>
          <w:ilvl w:val="1"/>
          <w:numId w:val="12"/>
        </w:numPr>
        <w:spacing w:after="60" w:line="276" w:lineRule="auto"/>
        <w:jc w:val="both"/>
        <w:rPr>
          <w:rStyle w:val="Ttulodellibro"/>
          <w:rFonts w:ascii="Arial" w:eastAsia="CenturySchoolbook" w:hAnsi="Arial" w:cs="Arial"/>
          <w:color w:val="000000" w:themeColor="text1"/>
          <w:sz w:val="24"/>
          <w:szCs w:val="24"/>
        </w:rPr>
      </w:pPr>
      <w:bookmarkStart w:id="1" w:name="_Toc435541817"/>
      <w:r w:rsidRPr="00FE4409">
        <w:rPr>
          <w:rStyle w:val="Ttulodellibro"/>
          <w:rFonts w:ascii="Arial" w:eastAsia="CenturySchoolbook" w:hAnsi="Arial" w:cs="Arial"/>
          <w:color w:val="000000" w:themeColor="text1"/>
          <w:sz w:val="24"/>
          <w:szCs w:val="24"/>
        </w:rPr>
        <w:t>VISIÓN Y PROPOSITO DEL PLAN</w:t>
      </w:r>
      <w:bookmarkEnd w:id="1"/>
      <w:r w:rsidRPr="00FE4409">
        <w:rPr>
          <w:rStyle w:val="Ttulodellibro"/>
          <w:rFonts w:ascii="Arial" w:eastAsia="CenturySchoolbook" w:hAnsi="Arial" w:cs="Arial"/>
          <w:color w:val="000000" w:themeColor="text1"/>
          <w:sz w:val="24"/>
          <w:szCs w:val="24"/>
        </w:rPr>
        <w:t xml:space="preserve"> </w:t>
      </w:r>
    </w:p>
    <w:p w:rsidR="00FA7155" w:rsidRPr="00F64487" w:rsidRDefault="00FA7155" w:rsidP="00F64487">
      <w:pPr>
        <w:spacing w:line="276" w:lineRule="auto"/>
        <w:jc w:val="both"/>
        <w:rPr>
          <w:rFonts w:ascii="Arial" w:hAnsi="Arial" w:cs="Arial"/>
          <w:sz w:val="24"/>
          <w:szCs w:val="24"/>
          <w:lang w:val="es-ES" w:eastAsia="es-ES"/>
        </w:rPr>
      </w:pPr>
    </w:p>
    <w:p w:rsidR="00FA7155" w:rsidRPr="00F64487" w:rsidRDefault="00FA7155" w:rsidP="00F64487">
      <w:pPr>
        <w:widowControl w:val="0"/>
        <w:autoSpaceDE w:val="0"/>
        <w:autoSpaceDN w:val="0"/>
        <w:adjustRightInd w:val="0"/>
        <w:spacing w:after="0" w:line="276" w:lineRule="auto"/>
        <w:jc w:val="both"/>
        <w:rPr>
          <w:rFonts w:ascii="Arial" w:hAnsi="Arial" w:cs="Arial"/>
          <w:b/>
          <w:caps/>
          <w:sz w:val="24"/>
          <w:szCs w:val="24"/>
        </w:rPr>
      </w:pPr>
      <w:r w:rsidRPr="00F64487">
        <w:rPr>
          <w:rFonts w:ascii="Arial" w:hAnsi="Arial" w:cs="Arial"/>
          <w:b/>
          <w:caps/>
          <w:spacing w:val="1"/>
          <w:sz w:val="24"/>
          <w:szCs w:val="24"/>
        </w:rPr>
        <w:t>Visión</w:t>
      </w:r>
    </w:p>
    <w:p w:rsidR="00FA7155" w:rsidRPr="00F64487" w:rsidRDefault="00FA7155" w:rsidP="00F64487">
      <w:pPr>
        <w:widowControl w:val="0"/>
        <w:autoSpaceDE w:val="0"/>
        <w:autoSpaceDN w:val="0"/>
        <w:adjustRightInd w:val="0"/>
        <w:spacing w:before="3" w:after="0" w:line="276" w:lineRule="auto"/>
        <w:jc w:val="both"/>
        <w:rPr>
          <w:rFonts w:ascii="Arial" w:hAnsi="Arial" w:cs="Arial"/>
          <w:sz w:val="24"/>
          <w:szCs w:val="24"/>
        </w:rPr>
      </w:pPr>
      <w:r w:rsidRPr="00F64487">
        <w:rPr>
          <w:rFonts w:ascii="Arial" w:hAnsi="Arial" w:cs="Arial"/>
          <w:spacing w:val="1"/>
          <w:sz w:val="24"/>
          <w:szCs w:val="24"/>
        </w:rPr>
        <w:t>Alcanzar los niveles de desarrollo en el Municipio de San Miguel, capaz de responder de forma eficiente, organizada</w:t>
      </w:r>
      <w:r w:rsidRPr="00F64487">
        <w:rPr>
          <w:rFonts w:ascii="Arial" w:hAnsi="Arial" w:cs="Arial"/>
          <w:sz w:val="24"/>
          <w:szCs w:val="24"/>
        </w:rPr>
        <w:t xml:space="preserve"> y con resiliencia </w:t>
      </w:r>
      <w:r w:rsidRPr="00F64487">
        <w:rPr>
          <w:rFonts w:ascii="Arial" w:hAnsi="Arial" w:cs="Arial"/>
          <w:spacing w:val="-3"/>
          <w:sz w:val="24"/>
          <w:szCs w:val="24"/>
        </w:rPr>
        <w:t>a</w:t>
      </w:r>
      <w:r w:rsidRPr="00F64487">
        <w:rPr>
          <w:rFonts w:ascii="Arial" w:hAnsi="Arial" w:cs="Arial"/>
          <w:spacing w:val="2"/>
          <w:sz w:val="24"/>
          <w:szCs w:val="24"/>
        </w:rPr>
        <w:t>n</w:t>
      </w:r>
      <w:r w:rsidRPr="00F64487">
        <w:rPr>
          <w:rFonts w:ascii="Arial" w:hAnsi="Arial" w:cs="Arial"/>
          <w:spacing w:val="-4"/>
          <w:sz w:val="24"/>
          <w:szCs w:val="24"/>
        </w:rPr>
        <w:t>t</w:t>
      </w:r>
      <w:r w:rsidRPr="00F64487">
        <w:rPr>
          <w:rFonts w:ascii="Arial" w:hAnsi="Arial" w:cs="Arial"/>
          <w:sz w:val="24"/>
          <w:szCs w:val="24"/>
        </w:rPr>
        <w:t xml:space="preserve">e </w:t>
      </w:r>
      <w:r w:rsidRPr="00F64487">
        <w:rPr>
          <w:rFonts w:ascii="Arial" w:hAnsi="Arial" w:cs="Arial"/>
          <w:spacing w:val="-10"/>
          <w:sz w:val="24"/>
          <w:szCs w:val="24"/>
        </w:rPr>
        <w:t xml:space="preserve"> </w:t>
      </w:r>
      <w:r w:rsidRPr="00F64487">
        <w:rPr>
          <w:rFonts w:ascii="Arial" w:hAnsi="Arial" w:cs="Arial"/>
          <w:spacing w:val="1"/>
          <w:sz w:val="24"/>
          <w:szCs w:val="24"/>
        </w:rPr>
        <w:t>f</w:t>
      </w:r>
      <w:r w:rsidRPr="00F64487">
        <w:rPr>
          <w:rFonts w:ascii="Arial" w:hAnsi="Arial" w:cs="Arial"/>
          <w:spacing w:val="2"/>
          <w:sz w:val="24"/>
          <w:szCs w:val="24"/>
        </w:rPr>
        <w:t>e</w:t>
      </w:r>
      <w:r w:rsidRPr="00F64487">
        <w:rPr>
          <w:rFonts w:ascii="Arial" w:hAnsi="Arial" w:cs="Arial"/>
          <w:spacing w:val="-3"/>
          <w:sz w:val="24"/>
          <w:szCs w:val="24"/>
        </w:rPr>
        <w:t>n</w:t>
      </w:r>
      <w:r w:rsidRPr="00F64487">
        <w:rPr>
          <w:rFonts w:ascii="Arial" w:hAnsi="Arial" w:cs="Arial"/>
          <w:spacing w:val="2"/>
          <w:sz w:val="24"/>
          <w:szCs w:val="24"/>
        </w:rPr>
        <w:t>ó</w:t>
      </w:r>
      <w:r w:rsidRPr="00F64487">
        <w:rPr>
          <w:rFonts w:ascii="Arial" w:hAnsi="Arial" w:cs="Arial"/>
          <w:spacing w:val="-2"/>
          <w:sz w:val="24"/>
          <w:szCs w:val="24"/>
        </w:rPr>
        <w:t>m</w:t>
      </w:r>
      <w:r w:rsidRPr="00F64487">
        <w:rPr>
          <w:rFonts w:ascii="Arial" w:hAnsi="Arial" w:cs="Arial"/>
          <w:spacing w:val="2"/>
          <w:sz w:val="24"/>
          <w:szCs w:val="24"/>
        </w:rPr>
        <w:t>e</w:t>
      </w:r>
      <w:r w:rsidRPr="00F64487">
        <w:rPr>
          <w:rFonts w:ascii="Arial" w:hAnsi="Arial" w:cs="Arial"/>
          <w:spacing w:val="-3"/>
          <w:sz w:val="24"/>
          <w:szCs w:val="24"/>
        </w:rPr>
        <w:t>n</w:t>
      </w:r>
      <w:r w:rsidRPr="00F64487">
        <w:rPr>
          <w:rFonts w:ascii="Arial" w:hAnsi="Arial" w:cs="Arial"/>
          <w:spacing w:val="2"/>
          <w:sz w:val="24"/>
          <w:szCs w:val="24"/>
        </w:rPr>
        <w:t>o</w:t>
      </w:r>
      <w:r w:rsidRPr="00F64487">
        <w:rPr>
          <w:rFonts w:ascii="Arial" w:hAnsi="Arial" w:cs="Arial"/>
          <w:sz w:val="24"/>
          <w:szCs w:val="24"/>
        </w:rPr>
        <w:t xml:space="preserve">s </w:t>
      </w:r>
      <w:r w:rsidRPr="00F64487">
        <w:rPr>
          <w:rFonts w:ascii="Arial" w:hAnsi="Arial" w:cs="Arial"/>
          <w:spacing w:val="2"/>
          <w:sz w:val="24"/>
          <w:szCs w:val="24"/>
        </w:rPr>
        <w:t>na</w:t>
      </w:r>
      <w:r w:rsidRPr="00F64487">
        <w:rPr>
          <w:rFonts w:ascii="Arial" w:hAnsi="Arial" w:cs="Arial"/>
          <w:spacing w:val="-4"/>
          <w:sz w:val="24"/>
          <w:szCs w:val="24"/>
        </w:rPr>
        <w:t>t</w:t>
      </w:r>
      <w:r w:rsidRPr="00F64487">
        <w:rPr>
          <w:rFonts w:ascii="Arial" w:hAnsi="Arial" w:cs="Arial"/>
          <w:spacing w:val="2"/>
          <w:sz w:val="24"/>
          <w:szCs w:val="24"/>
        </w:rPr>
        <w:t>u</w:t>
      </w:r>
      <w:r w:rsidRPr="00F64487">
        <w:rPr>
          <w:rFonts w:ascii="Arial" w:hAnsi="Arial" w:cs="Arial"/>
          <w:spacing w:val="-2"/>
          <w:sz w:val="24"/>
          <w:szCs w:val="24"/>
        </w:rPr>
        <w:t>r</w:t>
      </w:r>
      <w:r w:rsidRPr="00F64487">
        <w:rPr>
          <w:rFonts w:ascii="Arial" w:hAnsi="Arial" w:cs="Arial"/>
          <w:spacing w:val="2"/>
          <w:sz w:val="24"/>
          <w:szCs w:val="24"/>
        </w:rPr>
        <w:t>a</w:t>
      </w:r>
      <w:r w:rsidRPr="00F64487">
        <w:rPr>
          <w:rFonts w:ascii="Arial" w:hAnsi="Arial" w:cs="Arial"/>
          <w:spacing w:val="-1"/>
          <w:sz w:val="24"/>
          <w:szCs w:val="24"/>
        </w:rPr>
        <w:t>l</w:t>
      </w:r>
      <w:r w:rsidRPr="00F64487">
        <w:rPr>
          <w:rFonts w:ascii="Arial" w:hAnsi="Arial" w:cs="Arial"/>
          <w:spacing w:val="2"/>
          <w:sz w:val="24"/>
          <w:szCs w:val="24"/>
        </w:rPr>
        <w:t>e</w:t>
      </w:r>
      <w:r w:rsidRPr="00F64487">
        <w:rPr>
          <w:rFonts w:ascii="Arial" w:hAnsi="Arial" w:cs="Arial"/>
          <w:sz w:val="24"/>
          <w:szCs w:val="24"/>
        </w:rPr>
        <w:t xml:space="preserve">s </w:t>
      </w:r>
      <w:r w:rsidRPr="00F64487">
        <w:rPr>
          <w:rFonts w:ascii="Arial" w:hAnsi="Arial" w:cs="Arial"/>
          <w:spacing w:val="8"/>
          <w:sz w:val="24"/>
          <w:szCs w:val="24"/>
        </w:rPr>
        <w:t xml:space="preserve"> </w:t>
      </w:r>
      <w:r w:rsidRPr="00F64487">
        <w:rPr>
          <w:rFonts w:ascii="Arial" w:hAnsi="Arial" w:cs="Arial"/>
          <w:sz w:val="24"/>
          <w:szCs w:val="24"/>
        </w:rPr>
        <w:t xml:space="preserve">y </w:t>
      </w:r>
      <w:r w:rsidRPr="00F64487">
        <w:rPr>
          <w:rFonts w:ascii="Arial" w:hAnsi="Arial" w:cs="Arial"/>
          <w:spacing w:val="8"/>
          <w:sz w:val="24"/>
          <w:szCs w:val="24"/>
        </w:rPr>
        <w:t xml:space="preserve"> </w:t>
      </w:r>
      <w:r w:rsidRPr="00F64487">
        <w:rPr>
          <w:rFonts w:ascii="Arial" w:hAnsi="Arial" w:cs="Arial"/>
          <w:spacing w:val="-3"/>
          <w:sz w:val="24"/>
          <w:szCs w:val="24"/>
        </w:rPr>
        <w:t>a</w:t>
      </w:r>
      <w:r w:rsidRPr="00F64487">
        <w:rPr>
          <w:rFonts w:ascii="Arial" w:hAnsi="Arial" w:cs="Arial"/>
          <w:spacing w:val="2"/>
          <w:sz w:val="24"/>
          <w:szCs w:val="24"/>
        </w:rPr>
        <w:t>n</w:t>
      </w:r>
      <w:r w:rsidRPr="00F64487">
        <w:rPr>
          <w:rFonts w:ascii="Arial" w:hAnsi="Arial" w:cs="Arial"/>
          <w:spacing w:val="1"/>
          <w:sz w:val="24"/>
          <w:szCs w:val="24"/>
        </w:rPr>
        <w:t>t</w:t>
      </w:r>
      <w:r w:rsidRPr="00F64487">
        <w:rPr>
          <w:rFonts w:ascii="Arial" w:hAnsi="Arial" w:cs="Arial"/>
          <w:spacing w:val="-2"/>
          <w:sz w:val="24"/>
          <w:szCs w:val="24"/>
        </w:rPr>
        <w:t>r</w:t>
      </w:r>
      <w:r w:rsidRPr="00F64487">
        <w:rPr>
          <w:rFonts w:ascii="Arial" w:hAnsi="Arial" w:cs="Arial"/>
          <w:spacing w:val="-3"/>
          <w:sz w:val="24"/>
          <w:szCs w:val="24"/>
        </w:rPr>
        <w:t>ó</w:t>
      </w:r>
      <w:r w:rsidRPr="00F64487">
        <w:rPr>
          <w:rFonts w:ascii="Arial" w:hAnsi="Arial" w:cs="Arial"/>
          <w:spacing w:val="2"/>
          <w:sz w:val="24"/>
          <w:szCs w:val="24"/>
        </w:rPr>
        <w:t>p</w:t>
      </w:r>
      <w:r w:rsidRPr="00F64487">
        <w:rPr>
          <w:rFonts w:ascii="Arial" w:hAnsi="Arial" w:cs="Arial"/>
          <w:spacing w:val="-1"/>
          <w:sz w:val="24"/>
          <w:szCs w:val="24"/>
        </w:rPr>
        <w:t>i</w:t>
      </w:r>
      <w:r w:rsidRPr="00F64487">
        <w:rPr>
          <w:rFonts w:ascii="Arial" w:hAnsi="Arial" w:cs="Arial"/>
          <w:sz w:val="24"/>
          <w:szCs w:val="24"/>
        </w:rPr>
        <w:t>c</w:t>
      </w:r>
      <w:r w:rsidRPr="00F64487">
        <w:rPr>
          <w:rFonts w:ascii="Arial" w:hAnsi="Arial" w:cs="Arial"/>
          <w:spacing w:val="2"/>
          <w:sz w:val="24"/>
          <w:szCs w:val="24"/>
        </w:rPr>
        <w:t>o</w:t>
      </w:r>
      <w:r w:rsidRPr="00F64487">
        <w:rPr>
          <w:rFonts w:ascii="Arial" w:hAnsi="Arial" w:cs="Arial"/>
          <w:sz w:val="24"/>
          <w:szCs w:val="24"/>
        </w:rPr>
        <w:t xml:space="preserve">s, </w:t>
      </w:r>
      <w:r w:rsidRPr="00F64487">
        <w:rPr>
          <w:rFonts w:ascii="Arial" w:hAnsi="Arial" w:cs="Arial"/>
          <w:spacing w:val="4"/>
          <w:sz w:val="24"/>
          <w:szCs w:val="24"/>
        </w:rPr>
        <w:t xml:space="preserve"> </w:t>
      </w:r>
      <w:r w:rsidRPr="00F64487">
        <w:rPr>
          <w:rFonts w:ascii="Arial" w:hAnsi="Arial" w:cs="Arial"/>
          <w:spacing w:val="2"/>
          <w:sz w:val="24"/>
          <w:szCs w:val="24"/>
        </w:rPr>
        <w:t>po</w:t>
      </w:r>
      <w:r w:rsidRPr="00F64487">
        <w:rPr>
          <w:rFonts w:ascii="Arial" w:hAnsi="Arial" w:cs="Arial"/>
          <w:sz w:val="24"/>
          <w:szCs w:val="24"/>
        </w:rPr>
        <w:t xml:space="preserve">r </w:t>
      </w:r>
      <w:r w:rsidRPr="00F64487">
        <w:rPr>
          <w:rFonts w:ascii="Arial" w:hAnsi="Arial" w:cs="Arial"/>
          <w:spacing w:val="6"/>
          <w:sz w:val="24"/>
          <w:szCs w:val="24"/>
        </w:rPr>
        <w:t xml:space="preserve"> </w:t>
      </w:r>
      <w:r w:rsidRPr="00F64487">
        <w:rPr>
          <w:rFonts w:ascii="Arial" w:hAnsi="Arial" w:cs="Arial"/>
          <w:spacing w:val="-2"/>
          <w:sz w:val="24"/>
          <w:szCs w:val="24"/>
        </w:rPr>
        <w:t>m</w:t>
      </w:r>
      <w:r w:rsidRPr="00F64487">
        <w:rPr>
          <w:rFonts w:ascii="Arial" w:hAnsi="Arial" w:cs="Arial"/>
          <w:spacing w:val="2"/>
          <w:sz w:val="24"/>
          <w:szCs w:val="24"/>
        </w:rPr>
        <w:t>ed</w:t>
      </w:r>
      <w:r w:rsidRPr="00F64487">
        <w:rPr>
          <w:rFonts w:ascii="Arial" w:hAnsi="Arial" w:cs="Arial"/>
          <w:spacing w:val="-1"/>
          <w:sz w:val="24"/>
          <w:szCs w:val="24"/>
        </w:rPr>
        <w:t>i</w:t>
      </w:r>
      <w:r w:rsidRPr="00F64487">
        <w:rPr>
          <w:rFonts w:ascii="Arial" w:hAnsi="Arial" w:cs="Arial"/>
          <w:sz w:val="24"/>
          <w:szCs w:val="24"/>
        </w:rPr>
        <w:t xml:space="preserve">o </w:t>
      </w:r>
      <w:r w:rsidRPr="00F64487">
        <w:rPr>
          <w:rFonts w:ascii="Arial" w:hAnsi="Arial" w:cs="Arial"/>
          <w:spacing w:val="4"/>
          <w:sz w:val="24"/>
          <w:szCs w:val="24"/>
        </w:rPr>
        <w:t xml:space="preserve"> </w:t>
      </w:r>
      <w:r w:rsidRPr="00F64487">
        <w:rPr>
          <w:rFonts w:ascii="Arial" w:hAnsi="Arial" w:cs="Arial"/>
          <w:spacing w:val="2"/>
          <w:sz w:val="24"/>
          <w:szCs w:val="24"/>
        </w:rPr>
        <w:t>d</w:t>
      </w:r>
      <w:r w:rsidRPr="00F64487">
        <w:rPr>
          <w:rFonts w:ascii="Arial" w:hAnsi="Arial" w:cs="Arial"/>
          <w:sz w:val="24"/>
          <w:szCs w:val="24"/>
        </w:rPr>
        <w:t xml:space="preserve">e </w:t>
      </w:r>
      <w:r w:rsidRPr="00F64487">
        <w:rPr>
          <w:rFonts w:ascii="Arial" w:hAnsi="Arial" w:cs="Arial"/>
          <w:spacing w:val="9"/>
          <w:sz w:val="24"/>
          <w:szCs w:val="24"/>
        </w:rPr>
        <w:t xml:space="preserve"> </w:t>
      </w:r>
      <w:r w:rsidRPr="00F64487">
        <w:rPr>
          <w:rFonts w:ascii="Arial" w:hAnsi="Arial" w:cs="Arial"/>
          <w:spacing w:val="-1"/>
          <w:sz w:val="24"/>
          <w:szCs w:val="24"/>
        </w:rPr>
        <w:t>l</w:t>
      </w:r>
      <w:r w:rsidRPr="00F64487">
        <w:rPr>
          <w:rFonts w:ascii="Arial" w:hAnsi="Arial" w:cs="Arial"/>
          <w:sz w:val="24"/>
          <w:szCs w:val="24"/>
        </w:rPr>
        <w:t xml:space="preserve">a </w:t>
      </w:r>
      <w:r w:rsidRPr="00F64487">
        <w:rPr>
          <w:rFonts w:ascii="Arial" w:hAnsi="Arial" w:cs="Arial"/>
          <w:spacing w:val="9"/>
          <w:sz w:val="24"/>
          <w:szCs w:val="24"/>
        </w:rPr>
        <w:t xml:space="preserve"> </w:t>
      </w:r>
      <w:r w:rsidRPr="00F64487">
        <w:rPr>
          <w:rFonts w:ascii="Arial" w:hAnsi="Arial" w:cs="Arial"/>
          <w:spacing w:val="2"/>
          <w:sz w:val="24"/>
          <w:szCs w:val="24"/>
        </w:rPr>
        <w:t>a</w:t>
      </w:r>
      <w:r w:rsidRPr="00F64487">
        <w:rPr>
          <w:rFonts w:ascii="Arial" w:hAnsi="Arial" w:cs="Arial"/>
          <w:spacing w:val="-2"/>
          <w:sz w:val="24"/>
          <w:szCs w:val="24"/>
        </w:rPr>
        <w:t>r</w:t>
      </w:r>
      <w:r w:rsidRPr="00F64487">
        <w:rPr>
          <w:rFonts w:ascii="Arial" w:hAnsi="Arial" w:cs="Arial"/>
          <w:spacing w:val="1"/>
          <w:sz w:val="24"/>
          <w:szCs w:val="24"/>
        </w:rPr>
        <w:t>t</w:t>
      </w:r>
      <w:r w:rsidRPr="00F64487">
        <w:rPr>
          <w:rFonts w:ascii="Arial" w:hAnsi="Arial" w:cs="Arial"/>
          <w:spacing w:val="-1"/>
          <w:sz w:val="24"/>
          <w:szCs w:val="24"/>
        </w:rPr>
        <w:t>i</w:t>
      </w:r>
      <w:r w:rsidRPr="00F64487">
        <w:rPr>
          <w:rFonts w:ascii="Arial" w:hAnsi="Arial" w:cs="Arial"/>
          <w:sz w:val="24"/>
          <w:szCs w:val="24"/>
        </w:rPr>
        <w:t>c</w:t>
      </w:r>
      <w:r w:rsidRPr="00F64487">
        <w:rPr>
          <w:rFonts w:ascii="Arial" w:hAnsi="Arial" w:cs="Arial"/>
          <w:spacing w:val="-3"/>
          <w:sz w:val="24"/>
          <w:szCs w:val="24"/>
        </w:rPr>
        <w:t>u</w:t>
      </w:r>
      <w:r w:rsidRPr="00F64487">
        <w:rPr>
          <w:rFonts w:ascii="Arial" w:hAnsi="Arial" w:cs="Arial"/>
          <w:spacing w:val="-1"/>
          <w:sz w:val="24"/>
          <w:szCs w:val="24"/>
        </w:rPr>
        <w:t>l</w:t>
      </w:r>
      <w:r w:rsidRPr="00F64487">
        <w:rPr>
          <w:rFonts w:ascii="Arial" w:hAnsi="Arial" w:cs="Arial"/>
          <w:spacing w:val="2"/>
          <w:sz w:val="24"/>
          <w:szCs w:val="24"/>
        </w:rPr>
        <w:t>a</w:t>
      </w:r>
      <w:r w:rsidRPr="00F64487">
        <w:rPr>
          <w:rFonts w:ascii="Arial" w:hAnsi="Arial" w:cs="Arial"/>
          <w:sz w:val="24"/>
          <w:szCs w:val="24"/>
        </w:rPr>
        <w:t>c</w:t>
      </w:r>
      <w:r w:rsidRPr="00F64487">
        <w:rPr>
          <w:rFonts w:ascii="Arial" w:hAnsi="Arial" w:cs="Arial"/>
          <w:spacing w:val="-1"/>
          <w:sz w:val="24"/>
          <w:szCs w:val="24"/>
        </w:rPr>
        <w:t>i</w:t>
      </w:r>
      <w:r w:rsidRPr="00F64487">
        <w:rPr>
          <w:rFonts w:ascii="Arial" w:hAnsi="Arial" w:cs="Arial"/>
          <w:spacing w:val="2"/>
          <w:sz w:val="24"/>
          <w:szCs w:val="24"/>
        </w:rPr>
        <w:t>ó</w:t>
      </w:r>
      <w:r w:rsidRPr="00F64487">
        <w:rPr>
          <w:rFonts w:ascii="Arial" w:hAnsi="Arial" w:cs="Arial"/>
          <w:sz w:val="24"/>
          <w:szCs w:val="24"/>
        </w:rPr>
        <w:t xml:space="preserve">n </w:t>
      </w:r>
      <w:r w:rsidRPr="00F64487">
        <w:rPr>
          <w:rFonts w:ascii="Arial" w:hAnsi="Arial" w:cs="Arial"/>
          <w:spacing w:val="9"/>
          <w:sz w:val="24"/>
          <w:szCs w:val="24"/>
        </w:rPr>
        <w:t xml:space="preserve"> </w:t>
      </w:r>
      <w:r w:rsidRPr="00F64487">
        <w:rPr>
          <w:rFonts w:ascii="Arial" w:hAnsi="Arial" w:cs="Arial"/>
          <w:spacing w:val="-3"/>
          <w:sz w:val="24"/>
          <w:szCs w:val="24"/>
        </w:rPr>
        <w:t>e</w:t>
      </w:r>
      <w:r w:rsidRPr="00F64487">
        <w:rPr>
          <w:rFonts w:ascii="Arial" w:hAnsi="Arial" w:cs="Arial"/>
          <w:spacing w:val="1"/>
          <w:sz w:val="24"/>
          <w:szCs w:val="24"/>
        </w:rPr>
        <w:t>f</w:t>
      </w:r>
      <w:r w:rsidRPr="00F64487">
        <w:rPr>
          <w:rFonts w:ascii="Arial" w:hAnsi="Arial" w:cs="Arial"/>
          <w:spacing w:val="2"/>
          <w:sz w:val="24"/>
          <w:szCs w:val="24"/>
        </w:rPr>
        <w:t>e</w:t>
      </w:r>
      <w:r w:rsidRPr="00F64487">
        <w:rPr>
          <w:rFonts w:ascii="Arial" w:hAnsi="Arial" w:cs="Arial"/>
          <w:sz w:val="24"/>
          <w:szCs w:val="24"/>
        </w:rPr>
        <w:t>c</w:t>
      </w:r>
      <w:r w:rsidRPr="00F64487">
        <w:rPr>
          <w:rFonts w:ascii="Arial" w:hAnsi="Arial" w:cs="Arial"/>
          <w:spacing w:val="1"/>
          <w:sz w:val="24"/>
          <w:szCs w:val="24"/>
        </w:rPr>
        <w:t>t</w:t>
      </w:r>
      <w:r w:rsidRPr="00F64487">
        <w:rPr>
          <w:rFonts w:ascii="Arial" w:hAnsi="Arial" w:cs="Arial"/>
          <w:spacing w:val="-1"/>
          <w:sz w:val="24"/>
          <w:szCs w:val="24"/>
        </w:rPr>
        <w:t>i</w:t>
      </w:r>
      <w:r w:rsidRPr="00F64487">
        <w:rPr>
          <w:rFonts w:ascii="Arial" w:hAnsi="Arial" w:cs="Arial"/>
          <w:spacing w:val="-5"/>
          <w:sz w:val="24"/>
          <w:szCs w:val="24"/>
        </w:rPr>
        <w:t>v</w:t>
      </w:r>
      <w:r w:rsidRPr="00F64487">
        <w:rPr>
          <w:rFonts w:ascii="Arial" w:hAnsi="Arial" w:cs="Arial"/>
          <w:sz w:val="24"/>
          <w:szCs w:val="24"/>
        </w:rPr>
        <w:t xml:space="preserve">a </w:t>
      </w:r>
      <w:r w:rsidRPr="00F64487">
        <w:rPr>
          <w:rFonts w:ascii="Arial" w:hAnsi="Arial" w:cs="Arial"/>
          <w:spacing w:val="9"/>
          <w:sz w:val="24"/>
          <w:szCs w:val="24"/>
        </w:rPr>
        <w:t xml:space="preserve"> </w:t>
      </w:r>
      <w:r w:rsidRPr="00F64487">
        <w:rPr>
          <w:rFonts w:ascii="Arial" w:hAnsi="Arial" w:cs="Arial"/>
          <w:spacing w:val="2"/>
          <w:sz w:val="24"/>
          <w:szCs w:val="24"/>
        </w:rPr>
        <w:t>de</w:t>
      </w:r>
      <w:r w:rsidRPr="00F64487">
        <w:rPr>
          <w:rFonts w:ascii="Arial" w:hAnsi="Arial" w:cs="Arial"/>
          <w:sz w:val="24"/>
          <w:szCs w:val="24"/>
        </w:rPr>
        <w:t xml:space="preserve">l </w:t>
      </w:r>
      <w:r w:rsidRPr="00F64487">
        <w:rPr>
          <w:rFonts w:ascii="Arial" w:hAnsi="Arial" w:cs="Arial"/>
          <w:spacing w:val="6"/>
          <w:sz w:val="24"/>
          <w:szCs w:val="24"/>
        </w:rPr>
        <w:t xml:space="preserve"> </w:t>
      </w:r>
      <w:r w:rsidRPr="00F64487">
        <w:rPr>
          <w:rFonts w:ascii="Arial" w:hAnsi="Arial" w:cs="Arial"/>
          <w:sz w:val="24"/>
          <w:szCs w:val="24"/>
        </w:rPr>
        <w:t>s</w:t>
      </w:r>
      <w:r w:rsidRPr="00F64487">
        <w:rPr>
          <w:rFonts w:ascii="Arial" w:hAnsi="Arial" w:cs="Arial"/>
          <w:spacing w:val="-1"/>
          <w:sz w:val="24"/>
          <w:szCs w:val="24"/>
        </w:rPr>
        <w:t>i</w:t>
      </w:r>
      <w:r w:rsidRPr="00F64487">
        <w:rPr>
          <w:rFonts w:ascii="Arial" w:hAnsi="Arial" w:cs="Arial"/>
          <w:sz w:val="24"/>
          <w:szCs w:val="24"/>
        </w:rPr>
        <w:t>s</w:t>
      </w:r>
      <w:r w:rsidRPr="00F64487">
        <w:rPr>
          <w:rFonts w:ascii="Arial" w:hAnsi="Arial" w:cs="Arial"/>
          <w:spacing w:val="-4"/>
          <w:sz w:val="24"/>
          <w:szCs w:val="24"/>
        </w:rPr>
        <w:t>t</w:t>
      </w:r>
      <w:r w:rsidRPr="00F64487">
        <w:rPr>
          <w:rFonts w:ascii="Arial" w:hAnsi="Arial" w:cs="Arial"/>
          <w:spacing w:val="2"/>
          <w:sz w:val="24"/>
          <w:szCs w:val="24"/>
        </w:rPr>
        <w:t>e</w:t>
      </w:r>
      <w:r w:rsidRPr="00F64487">
        <w:rPr>
          <w:rFonts w:ascii="Arial" w:hAnsi="Arial" w:cs="Arial"/>
          <w:spacing w:val="-2"/>
          <w:sz w:val="24"/>
          <w:szCs w:val="24"/>
        </w:rPr>
        <w:t>m</w:t>
      </w:r>
      <w:r w:rsidRPr="00F64487">
        <w:rPr>
          <w:rFonts w:ascii="Arial" w:hAnsi="Arial" w:cs="Arial"/>
          <w:sz w:val="24"/>
          <w:szCs w:val="24"/>
        </w:rPr>
        <w:t xml:space="preserve">a de </w:t>
      </w:r>
      <w:r w:rsidRPr="00F64487">
        <w:rPr>
          <w:rFonts w:ascii="Arial" w:hAnsi="Arial" w:cs="Arial"/>
          <w:sz w:val="24"/>
          <w:szCs w:val="24"/>
        </w:rPr>
        <w:lastRenderedPageBreak/>
        <w:t>protección civil, unificando esfuerzos inter-institucionales, intersectoriales y organizaciones no gubernamentales</w:t>
      </w:r>
      <w:r w:rsidRPr="00F64487">
        <w:rPr>
          <w:rFonts w:ascii="Arial" w:hAnsi="Arial" w:cs="Arial"/>
          <w:spacing w:val="9"/>
          <w:sz w:val="24"/>
          <w:szCs w:val="24"/>
        </w:rPr>
        <w:t xml:space="preserve">, </w:t>
      </w:r>
      <w:r w:rsidRPr="00F64487">
        <w:rPr>
          <w:rFonts w:ascii="Arial" w:hAnsi="Arial" w:cs="Arial"/>
          <w:sz w:val="24"/>
          <w:szCs w:val="24"/>
        </w:rPr>
        <w:t>fomentando una cultura de auto-protección.</w:t>
      </w:r>
    </w:p>
    <w:p w:rsidR="00FA7155" w:rsidRPr="00F64487" w:rsidRDefault="00FA7155" w:rsidP="00F64487">
      <w:pPr>
        <w:autoSpaceDE w:val="0"/>
        <w:autoSpaceDN w:val="0"/>
        <w:adjustRightInd w:val="0"/>
        <w:spacing w:after="0" w:line="276" w:lineRule="auto"/>
        <w:jc w:val="both"/>
        <w:rPr>
          <w:rFonts w:ascii="Arial" w:eastAsia="CenturySchoolbook" w:hAnsi="Arial" w:cs="Arial"/>
          <w:b/>
          <w:sz w:val="24"/>
          <w:szCs w:val="24"/>
        </w:rPr>
      </w:pPr>
    </w:p>
    <w:p w:rsidR="00FA7155" w:rsidRPr="00F64487" w:rsidRDefault="00FA7155" w:rsidP="00F64487">
      <w:pPr>
        <w:autoSpaceDE w:val="0"/>
        <w:autoSpaceDN w:val="0"/>
        <w:adjustRightInd w:val="0"/>
        <w:spacing w:after="0" w:line="276" w:lineRule="auto"/>
        <w:jc w:val="both"/>
        <w:rPr>
          <w:rFonts w:ascii="Arial" w:eastAsia="CenturySchoolbook" w:hAnsi="Arial" w:cs="Arial"/>
          <w:b/>
          <w:sz w:val="24"/>
          <w:szCs w:val="24"/>
        </w:rPr>
      </w:pPr>
      <w:r w:rsidRPr="00F64487">
        <w:rPr>
          <w:rFonts w:ascii="Arial" w:eastAsia="CenturySchoolbook" w:hAnsi="Arial" w:cs="Arial"/>
          <w:b/>
          <w:sz w:val="24"/>
          <w:szCs w:val="24"/>
        </w:rPr>
        <w:t>PROPOSITO</w:t>
      </w:r>
    </w:p>
    <w:p w:rsidR="00FA7155" w:rsidRPr="00F64487" w:rsidRDefault="00FA7155" w:rsidP="00F64487">
      <w:pPr>
        <w:autoSpaceDE w:val="0"/>
        <w:autoSpaceDN w:val="0"/>
        <w:adjustRightInd w:val="0"/>
        <w:spacing w:after="0" w:line="276" w:lineRule="auto"/>
        <w:jc w:val="both"/>
        <w:rPr>
          <w:rFonts w:ascii="Arial" w:eastAsia="CenturySchoolbook" w:hAnsi="Arial" w:cs="Arial"/>
          <w:b/>
          <w:sz w:val="24"/>
          <w:szCs w:val="24"/>
        </w:rPr>
      </w:pPr>
    </w:p>
    <w:p w:rsidR="00FA7155" w:rsidRPr="00F64487" w:rsidRDefault="00FA7155" w:rsidP="00F64487">
      <w:pPr>
        <w:autoSpaceDE w:val="0"/>
        <w:autoSpaceDN w:val="0"/>
        <w:adjustRightInd w:val="0"/>
        <w:spacing w:after="0" w:line="276" w:lineRule="auto"/>
        <w:jc w:val="both"/>
        <w:rPr>
          <w:rFonts w:ascii="Arial" w:eastAsia="CenturySchoolbook" w:hAnsi="Arial" w:cs="Arial"/>
          <w:sz w:val="24"/>
          <w:szCs w:val="24"/>
        </w:rPr>
      </w:pPr>
      <w:r w:rsidRPr="00F64487">
        <w:rPr>
          <w:rFonts w:ascii="Arial" w:eastAsia="CenturySchoolbook" w:hAnsi="Arial" w:cs="Arial"/>
          <w:sz w:val="24"/>
          <w:szCs w:val="24"/>
        </w:rPr>
        <w:t>El propósito fundamental del Plan de Protección Civil, Prevención y Mitigación en el Municipio de San Miguel, es preservar la vida, prevenir y reducir daños y consecuencias económicas, sociales y ambientales. Establece responsabilidad y acción para la preparación, alerta y manejo de las situaciones de emergencia, las líneas estratégicas de prevención y la mitigación; así como la facilitación del flujo de información entre las instituciones del Estado con otras entidades no gubernamentales y sector privado, la facilitación de la toma de decisiones de protección y reacción, y la reducción del riesgo de pérdidas con enfoque de grupos vulnerables.</w:t>
      </w:r>
    </w:p>
    <w:p w:rsidR="00FA7155" w:rsidRPr="00F64487" w:rsidRDefault="00FA7155" w:rsidP="00F64487">
      <w:pPr>
        <w:autoSpaceDE w:val="0"/>
        <w:autoSpaceDN w:val="0"/>
        <w:adjustRightInd w:val="0"/>
        <w:spacing w:after="0" w:line="276" w:lineRule="auto"/>
        <w:jc w:val="both"/>
        <w:rPr>
          <w:rFonts w:ascii="Arial" w:eastAsia="CenturySchoolbook" w:hAnsi="Arial" w:cs="Arial"/>
          <w:b/>
          <w:sz w:val="24"/>
          <w:szCs w:val="24"/>
        </w:rPr>
      </w:pPr>
    </w:p>
    <w:p w:rsidR="00FA7155" w:rsidRPr="00F64487" w:rsidRDefault="00FA7155" w:rsidP="00F64487">
      <w:pPr>
        <w:pStyle w:val="Prrafodelista"/>
        <w:numPr>
          <w:ilvl w:val="1"/>
          <w:numId w:val="12"/>
        </w:numPr>
        <w:autoSpaceDE w:val="0"/>
        <w:autoSpaceDN w:val="0"/>
        <w:adjustRightInd w:val="0"/>
        <w:spacing w:after="0"/>
        <w:jc w:val="both"/>
        <w:outlineLvl w:val="0"/>
        <w:rPr>
          <w:rStyle w:val="Ttulodellibro"/>
          <w:rFonts w:ascii="Arial" w:hAnsi="Arial" w:cs="Arial"/>
          <w:sz w:val="24"/>
          <w:szCs w:val="24"/>
        </w:rPr>
      </w:pPr>
      <w:bookmarkStart w:id="2" w:name="_Toc435541818"/>
      <w:r w:rsidRPr="00F64487">
        <w:rPr>
          <w:rStyle w:val="Ttulodellibro"/>
          <w:rFonts w:ascii="Arial" w:hAnsi="Arial" w:cs="Arial"/>
          <w:sz w:val="24"/>
          <w:szCs w:val="24"/>
        </w:rPr>
        <w:t>OBJETIVO GENERAL Y ESPECIFICOS</w:t>
      </w:r>
      <w:bookmarkEnd w:id="2"/>
    </w:p>
    <w:p w:rsidR="00FA7155" w:rsidRPr="00F64487" w:rsidRDefault="00FA7155" w:rsidP="00F64487">
      <w:pPr>
        <w:autoSpaceDE w:val="0"/>
        <w:autoSpaceDN w:val="0"/>
        <w:adjustRightInd w:val="0"/>
        <w:spacing w:after="0" w:line="276" w:lineRule="auto"/>
        <w:jc w:val="both"/>
        <w:rPr>
          <w:rFonts w:ascii="Arial" w:eastAsia="CenturySchoolbook" w:hAnsi="Arial" w:cs="Arial"/>
          <w:b/>
          <w:sz w:val="24"/>
          <w:szCs w:val="24"/>
        </w:rPr>
      </w:pPr>
    </w:p>
    <w:p w:rsidR="00FA7155" w:rsidRPr="00F64487" w:rsidRDefault="00FA7155" w:rsidP="00F64487">
      <w:pPr>
        <w:autoSpaceDE w:val="0"/>
        <w:autoSpaceDN w:val="0"/>
        <w:adjustRightInd w:val="0"/>
        <w:spacing w:after="0" w:line="276" w:lineRule="auto"/>
        <w:jc w:val="both"/>
        <w:rPr>
          <w:rFonts w:ascii="Arial" w:eastAsia="CenturySchoolbook" w:hAnsi="Arial" w:cs="Arial"/>
          <w:b/>
          <w:sz w:val="24"/>
          <w:szCs w:val="24"/>
        </w:rPr>
      </w:pPr>
      <w:r w:rsidRPr="00F64487">
        <w:rPr>
          <w:rFonts w:ascii="Arial" w:eastAsia="CenturySchoolbook" w:hAnsi="Arial" w:cs="Arial"/>
          <w:b/>
          <w:sz w:val="24"/>
          <w:szCs w:val="24"/>
        </w:rPr>
        <w:t>OBJETIVO GENERAL:</w:t>
      </w:r>
    </w:p>
    <w:p w:rsidR="00FA7155" w:rsidRPr="00F64487" w:rsidRDefault="00FA7155" w:rsidP="00F64487">
      <w:pPr>
        <w:autoSpaceDE w:val="0"/>
        <w:autoSpaceDN w:val="0"/>
        <w:adjustRightInd w:val="0"/>
        <w:spacing w:after="0" w:line="276" w:lineRule="auto"/>
        <w:jc w:val="both"/>
        <w:rPr>
          <w:rFonts w:ascii="Arial" w:eastAsia="CenturySchoolbook" w:hAnsi="Arial" w:cs="Arial"/>
          <w:b/>
          <w:sz w:val="24"/>
          <w:szCs w:val="24"/>
        </w:rPr>
      </w:pPr>
    </w:p>
    <w:p w:rsidR="00FA7155" w:rsidRPr="00F64487" w:rsidRDefault="00FA7155" w:rsidP="00F64487">
      <w:pPr>
        <w:autoSpaceDE w:val="0"/>
        <w:autoSpaceDN w:val="0"/>
        <w:adjustRightInd w:val="0"/>
        <w:spacing w:after="0" w:line="276" w:lineRule="auto"/>
        <w:jc w:val="both"/>
        <w:rPr>
          <w:rFonts w:ascii="Arial" w:eastAsia="CenturySchoolbook" w:hAnsi="Arial" w:cs="Arial"/>
          <w:sz w:val="24"/>
          <w:szCs w:val="24"/>
        </w:rPr>
      </w:pPr>
      <w:r w:rsidRPr="00F64487">
        <w:rPr>
          <w:rFonts w:ascii="Arial" w:eastAsia="CenturySchoolbook" w:hAnsi="Arial" w:cs="Arial"/>
          <w:sz w:val="24"/>
          <w:szCs w:val="24"/>
        </w:rPr>
        <w:t xml:space="preserve">Generar un proceso participativo que constituya una plataforma de trabajo efectiva, confiable y sostenible basado en la participación de la fuerzas vivas del municipio de San Miguel que permita transitar progresivamente un sistema de protección civil eficiente basado en el conocimiento de los riegos, la investigación y facilitando la articulación de políticas, planes de contingencia y acciones que fortalezcan las capacidades de los diferentes sectores así como facilitar los medios y mecanismos capaces de responder con anticipación y de reducir los daños, pérdidas de vidas, propiedades,  bienes causados y medio ambiente ante el impacto de posibles situaciones de emergencias o desastre. </w:t>
      </w:r>
    </w:p>
    <w:p w:rsidR="00FA7155" w:rsidRPr="00F64487" w:rsidRDefault="00FA7155" w:rsidP="00F64487">
      <w:pPr>
        <w:autoSpaceDE w:val="0"/>
        <w:autoSpaceDN w:val="0"/>
        <w:adjustRightInd w:val="0"/>
        <w:spacing w:after="0" w:line="276" w:lineRule="auto"/>
        <w:jc w:val="both"/>
        <w:rPr>
          <w:rFonts w:ascii="Arial" w:eastAsia="CenturySchoolbook" w:hAnsi="Arial" w:cs="Arial"/>
          <w:b/>
          <w:sz w:val="24"/>
          <w:szCs w:val="24"/>
        </w:rPr>
      </w:pPr>
    </w:p>
    <w:p w:rsidR="00FA7155" w:rsidRPr="00F64487" w:rsidRDefault="00FA7155" w:rsidP="00F64487">
      <w:pPr>
        <w:autoSpaceDE w:val="0"/>
        <w:autoSpaceDN w:val="0"/>
        <w:adjustRightInd w:val="0"/>
        <w:spacing w:after="0" w:line="276" w:lineRule="auto"/>
        <w:jc w:val="both"/>
        <w:rPr>
          <w:rFonts w:ascii="Arial" w:eastAsia="CenturySchoolbook" w:hAnsi="Arial" w:cs="Arial"/>
          <w:b/>
          <w:sz w:val="24"/>
          <w:szCs w:val="24"/>
        </w:rPr>
      </w:pPr>
      <w:r w:rsidRPr="00F64487">
        <w:rPr>
          <w:rFonts w:ascii="Arial" w:eastAsia="CenturySchoolbook" w:hAnsi="Arial" w:cs="Arial"/>
          <w:b/>
          <w:sz w:val="24"/>
          <w:szCs w:val="24"/>
        </w:rPr>
        <w:t>OBJETIVOS ESPECIFICOS</w:t>
      </w:r>
    </w:p>
    <w:p w:rsidR="00FA7155" w:rsidRPr="00F64487" w:rsidRDefault="00FA7155" w:rsidP="00F64487">
      <w:pPr>
        <w:autoSpaceDE w:val="0"/>
        <w:autoSpaceDN w:val="0"/>
        <w:adjustRightInd w:val="0"/>
        <w:spacing w:after="0" w:line="276" w:lineRule="auto"/>
        <w:jc w:val="both"/>
        <w:rPr>
          <w:rFonts w:ascii="Arial" w:eastAsia="CenturySchoolbook" w:hAnsi="Arial" w:cs="Arial"/>
          <w:b/>
          <w:sz w:val="24"/>
          <w:szCs w:val="24"/>
        </w:rPr>
      </w:pPr>
    </w:p>
    <w:p w:rsidR="00FA7155" w:rsidRPr="00F64487" w:rsidRDefault="00FA7155" w:rsidP="00F64487">
      <w:pPr>
        <w:widowControl w:val="0"/>
        <w:numPr>
          <w:ilvl w:val="0"/>
          <w:numId w:val="1"/>
        </w:numPr>
        <w:autoSpaceDE w:val="0"/>
        <w:autoSpaceDN w:val="0"/>
        <w:adjustRightInd w:val="0"/>
        <w:spacing w:before="24" w:after="0" w:line="276" w:lineRule="auto"/>
        <w:ind w:left="714" w:right="-140" w:hanging="357"/>
        <w:jc w:val="both"/>
        <w:rPr>
          <w:rFonts w:ascii="Arial" w:hAnsi="Arial" w:cs="Arial"/>
          <w:sz w:val="24"/>
          <w:szCs w:val="24"/>
        </w:rPr>
      </w:pPr>
      <w:r w:rsidRPr="00F64487">
        <w:rPr>
          <w:rFonts w:ascii="Arial" w:hAnsi="Arial" w:cs="Arial"/>
          <w:spacing w:val="1"/>
          <w:sz w:val="24"/>
          <w:szCs w:val="24"/>
        </w:rPr>
        <w:t>Crear</w:t>
      </w:r>
      <w:r w:rsidRPr="00F64487">
        <w:rPr>
          <w:rFonts w:ascii="Arial" w:hAnsi="Arial" w:cs="Arial"/>
          <w:spacing w:val="6"/>
          <w:sz w:val="24"/>
          <w:szCs w:val="24"/>
        </w:rPr>
        <w:t xml:space="preserve"> </w:t>
      </w:r>
      <w:r w:rsidRPr="00F64487">
        <w:rPr>
          <w:rFonts w:ascii="Arial" w:hAnsi="Arial" w:cs="Arial"/>
          <w:spacing w:val="2"/>
          <w:sz w:val="24"/>
          <w:szCs w:val="24"/>
        </w:rPr>
        <w:t>e</w:t>
      </w:r>
      <w:r w:rsidRPr="00F64487">
        <w:rPr>
          <w:rFonts w:ascii="Arial" w:hAnsi="Arial" w:cs="Arial"/>
          <w:spacing w:val="-5"/>
          <w:sz w:val="24"/>
          <w:szCs w:val="24"/>
        </w:rPr>
        <w:t>s</w:t>
      </w:r>
      <w:r w:rsidRPr="00F64487">
        <w:rPr>
          <w:rFonts w:ascii="Arial" w:hAnsi="Arial" w:cs="Arial"/>
          <w:spacing w:val="1"/>
          <w:sz w:val="24"/>
          <w:szCs w:val="24"/>
        </w:rPr>
        <w:t>t</w:t>
      </w:r>
      <w:r w:rsidRPr="00F64487">
        <w:rPr>
          <w:rFonts w:ascii="Arial" w:hAnsi="Arial" w:cs="Arial"/>
          <w:spacing w:val="-2"/>
          <w:sz w:val="24"/>
          <w:szCs w:val="24"/>
        </w:rPr>
        <w:t>r</w:t>
      </w:r>
      <w:r w:rsidRPr="00F64487">
        <w:rPr>
          <w:rFonts w:ascii="Arial" w:hAnsi="Arial" w:cs="Arial"/>
          <w:spacing w:val="2"/>
          <w:sz w:val="24"/>
          <w:szCs w:val="24"/>
        </w:rPr>
        <w:t>a</w:t>
      </w:r>
      <w:r w:rsidRPr="00F64487">
        <w:rPr>
          <w:rFonts w:ascii="Arial" w:hAnsi="Arial" w:cs="Arial"/>
          <w:spacing w:val="-4"/>
          <w:sz w:val="24"/>
          <w:szCs w:val="24"/>
        </w:rPr>
        <w:t>t</w:t>
      </w:r>
      <w:r w:rsidRPr="00F64487">
        <w:rPr>
          <w:rFonts w:ascii="Arial" w:hAnsi="Arial" w:cs="Arial"/>
          <w:spacing w:val="2"/>
          <w:sz w:val="24"/>
          <w:szCs w:val="24"/>
        </w:rPr>
        <w:t>eg</w:t>
      </w:r>
      <w:r w:rsidRPr="00F64487">
        <w:rPr>
          <w:rFonts w:ascii="Arial" w:hAnsi="Arial" w:cs="Arial"/>
          <w:spacing w:val="-6"/>
          <w:sz w:val="24"/>
          <w:szCs w:val="24"/>
        </w:rPr>
        <w:t>i</w:t>
      </w:r>
      <w:r w:rsidRPr="00F64487">
        <w:rPr>
          <w:rFonts w:ascii="Arial" w:hAnsi="Arial" w:cs="Arial"/>
          <w:spacing w:val="2"/>
          <w:sz w:val="24"/>
          <w:szCs w:val="24"/>
        </w:rPr>
        <w:t>a</w:t>
      </w:r>
      <w:r w:rsidRPr="00F64487">
        <w:rPr>
          <w:rFonts w:ascii="Arial" w:hAnsi="Arial" w:cs="Arial"/>
          <w:sz w:val="24"/>
          <w:szCs w:val="24"/>
        </w:rPr>
        <w:t>s sostenibles que permitan</w:t>
      </w:r>
      <w:r w:rsidRPr="00F64487">
        <w:rPr>
          <w:rFonts w:ascii="Arial" w:hAnsi="Arial" w:cs="Arial"/>
          <w:spacing w:val="13"/>
          <w:sz w:val="24"/>
          <w:szCs w:val="24"/>
        </w:rPr>
        <w:t xml:space="preserve"> administrar</w:t>
      </w:r>
      <w:r w:rsidRPr="00F64487">
        <w:rPr>
          <w:rFonts w:ascii="Arial" w:hAnsi="Arial" w:cs="Arial"/>
          <w:spacing w:val="1"/>
          <w:sz w:val="24"/>
          <w:szCs w:val="24"/>
        </w:rPr>
        <w:t xml:space="preserve"> </w:t>
      </w:r>
      <w:r w:rsidRPr="00F64487">
        <w:rPr>
          <w:rFonts w:ascii="Arial" w:hAnsi="Arial" w:cs="Arial"/>
          <w:sz w:val="24"/>
          <w:szCs w:val="24"/>
        </w:rPr>
        <w:t>s</w:t>
      </w:r>
      <w:r w:rsidRPr="00F64487">
        <w:rPr>
          <w:rFonts w:ascii="Arial" w:hAnsi="Arial" w:cs="Arial"/>
          <w:spacing w:val="-1"/>
          <w:sz w:val="24"/>
          <w:szCs w:val="24"/>
        </w:rPr>
        <w:t>i</w:t>
      </w:r>
      <w:r w:rsidRPr="00F64487">
        <w:rPr>
          <w:rFonts w:ascii="Arial" w:hAnsi="Arial" w:cs="Arial"/>
          <w:spacing w:val="1"/>
          <w:sz w:val="24"/>
          <w:szCs w:val="24"/>
        </w:rPr>
        <w:t>t</w:t>
      </w:r>
      <w:r w:rsidRPr="00F64487">
        <w:rPr>
          <w:rFonts w:ascii="Arial" w:hAnsi="Arial" w:cs="Arial"/>
          <w:spacing w:val="-3"/>
          <w:sz w:val="24"/>
          <w:szCs w:val="24"/>
        </w:rPr>
        <w:t>u</w:t>
      </w:r>
      <w:r w:rsidRPr="00F64487">
        <w:rPr>
          <w:rFonts w:ascii="Arial" w:hAnsi="Arial" w:cs="Arial"/>
          <w:spacing w:val="2"/>
          <w:sz w:val="24"/>
          <w:szCs w:val="24"/>
        </w:rPr>
        <w:t>a</w:t>
      </w:r>
      <w:r w:rsidRPr="00F64487">
        <w:rPr>
          <w:rFonts w:ascii="Arial" w:hAnsi="Arial" w:cs="Arial"/>
          <w:sz w:val="24"/>
          <w:szCs w:val="24"/>
        </w:rPr>
        <w:t>c</w:t>
      </w:r>
      <w:r w:rsidRPr="00F64487">
        <w:rPr>
          <w:rFonts w:ascii="Arial" w:hAnsi="Arial" w:cs="Arial"/>
          <w:spacing w:val="-1"/>
          <w:sz w:val="24"/>
          <w:szCs w:val="24"/>
        </w:rPr>
        <w:t>i</w:t>
      </w:r>
      <w:r w:rsidRPr="00F64487">
        <w:rPr>
          <w:rFonts w:ascii="Arial" w:hAnsi="Arial" w:cs="Arial"/>
          <w:spacing w:val="-3"/>
          <w:sz w:val="24"/>
          <w:szCs w:val="24"/>
        </w:rPr>
        <w:t>o</w:t>
      </w:r>
      <w:r w:rsidRPr="00F64487">
        <w:rPr>
          <w:rFonts w:ascii="Arial" w:hAnsi="Arial" w:cs="Arial"/>
          <w:spacing w:val="2"/>
          <w:sz w:val="24"/>
          <w:szCs w:val="24"/>
        </w:rPr>
        <w:t>ne</w:t>
      </w:r>
      <w:r w:rsidRPr="00F64487">
        <w:rPr>
          <w:rFonts w:ascii="Arial" w:hAnsi="Arial" w:cs="Arial"/>
          <w:sz w:val="24"/>
          <w:szCs w:val="24"/>
        </w:rPr>
        <w:t>s</w:t>
      </w:r>
      <w:r w:rsidRPr="00F64487">
        <w:rPr>
          <w:rFonts w:ascii="Arial" w:hAnsi="Arial" w:cs="Arial"/>
          <w:spacing w:val="-4"/>
          <w:sz w:val="24"/>
          <w:szCs w:val="24"/>
        </w:rPr>
        <w:t xml:space="preserve"> </w:t>
      </w:r>
      <w:r w:rsidRPr="00F64487">
        <w:rPr>
          <w:rFonts w:ascii="Arial" w:hAnsi="Arial" w:cs="Arial"/>
          <w:spacing w:val="-3"/>
          <w:sz w:val="24"/>
          <w:szCs w:val="24"/>
        </w:rPr>
        <w:t>q</w:t>
      </w:r>
      <w:r w:rsidRPr="00F64487">
        <w:rPr>
          <w:rFonts w:ascii="Arial" w:hAnsi="Arial" w:cs="Arial"/>
          <w:spacing w:val="2"/>
          <w:sz w:val="24"/>
          <w:szCs w:val="24"/>
        </w:rPr>
        <w:t>u</w:t>
      </w:r>
      <w:r w:rsidRPr="00F64487">
        <w:rPr>
          <w:rFonts w:ascii="Arial" w:hAnsi="Arial" w:cs="Arial"/>
          <w:sz w:val="24"/>
          <w:szCs w:val="24"/>
        </w:rPr>
        <w:t>e</w:t>
      </w:r>
      <w:r w:rsidRPr="00F64487">
        <w:rPr>
          <w:rFonts w:ascii="Arial" w:hAnsi="Arial" w:cs="Arial"/>
          <w:spacing w:val="-2"/>
          <w:sz w:val="24"/>
          <w:szCs w:val="24"/>
        </w:rPr>
        <w:t xml:space="preserve"> </w:t>
      </w:r>
      <w:r w:rsidRPr="00F64487">
        <w:rPr>
          <w:rFonts w:ascii="Arial" w:hAnsi="Arial" w:cs="Arial"/>
          <w:spacing w:val="-3"/>
          <w:sz w:val="24"/>
          <w:szCs w:val="24"/>
        </w:rPr>
        <w:t>p</w:t>
      </w:r>
      <w:r w:rsidRPr="00F64487">
        <w:rPr>
          <w:rFonts w:ascii="Arial" w:hAnsi="Arial" w:cs="Arial"/>
          <w:spacing w:val="2"/>
          <w:sz w:val="24"/>
          <w:szCs w:val="24"/>
        </w:rPr>
        <w:t>o</w:t>
      </w:r>
      <w:r w:rsidRPr="00F64487">
        <w:rPr>
          <w:rFonts w:ascii="Arial" w:hAnsi="Arial" w:cs="Arial"/>
          <w:spacing w:val="-3"/>
          <w:sz w:val="24"/>
          <w:szCs w:val="24"/>
        </w:rPr>
        <w:t>n</w:t>
      </w:r>
      <w:r w:rsidRPr="00F64487">
        <w:rPr>
          <w:rFonts w:ascii="Arial" w:hAnsi="Arial" w:cs="Arial"/>
          <w:spacing w:val="2"/>
          <w:sz w:val="24"/>
          <w:szCs w:val="24"/>
        </w:rPr>
        <w:t>e</w:t>
      </w:r>
      <w:r w:rsidRPr="00F64487">
        <w:rPr>
          <w:rFonts w:ascii="Arial" w:hAnsi="Arial" w:cs="Arial"/>
          <w:sz w:val="24"/>
          <w:szCs w:val="24"/>
        </w:rPr>
        <w:t>n</w:t>
      </w:r>
      <w:r w:rsidRPr="00F64487">
        <w:rPr>
          <w:rFonts w:ascii="Arial" w:hAnsi="Arial" w:cs="Arial"/>
          <w:spacing w:val="-2"/>
          <w:sz w:val="24"/>
          <w:szCs w:val="24"/>
        </w:rPr>
        <w:t xml:space="preserve"> </w:t>
      </w:r>
      <w:r w:rsidRPr="00F64487">
        <w:rPr>
          <w:rFonts w:ascii="Arial" w:hAnsi="Arial" w:cs="Arial"/>
          <w:spacing w:val="2"/>
          <w:sz w:val="24"/>
          <w:szCs w:val="24"/>
        </w:rPr>
        <w:t>e</w:t>
      </w:r>
      <w:r w:rsidRPr="00F64487">
        <w:rPr>
          <w:rFonts w:ascii="Arial" w:hAnsi="Arial" w:cs="Arial"/>
          <w:sz w:val="24"/>
          <w:szCs w:val="24"/>
        </w:rPr>
        <w:t>n</w:t>
      </w:r>
      <w:r w:rsidRPr="00F64487">
        <w:rPr>
          <w:rFonts w:ascii="Arial" w:hAnsi="Arial" w:cs="Arial"/>
          <w:spacing w:val="-2"/>
          <w:sz w:val="24"/>
          <w:szCs w:val="24"/>
        </w:rPr>
        <w:t xml:space="preserve"> r</w:t>
      </w:r>
      <w:r w:rsidRPr="00F64487">
        <w:rPr>
          <w:rFonts w:ascii="Arial" w:hAnsi="Arial" w:cs="Arial"/>
          <w:spacing w:val="-1"/>
          <w:sz w:val="24"/>
          <w:szCs w:val="24"/>
        </w:rPr>
        <w:t>i</w:t>
      </w:r>
      <w:r w:rsidRPr="00F64487">
        <w:rPr>
          <w:rFonts w:ascii="Arial" w:hAnsi="Arial" w:cs="Arial"/>
          <w:spacing w:val="2"/>
          <w:sz w:val="24"/>
          <w:szCs w:val="24"/>
        </w:rPr>
        <w:t>e</w:t>
      </w:r>
      <w:r w:rsidRPr="00F64487">
        <w:rPr>
          <w:rFonts w:ascii="Arial" w:hAnsi="Arial" w:cs="Arial"/>
          <w:sz w:val="24"/>
          <w:szCs w:val="24"/>
        </w:rPr>
        <w:t>s</w:t>
      </w:r>
      <w:r w:rsidRPr="00F64487">
        <w:rPr>
          <w:rFonts w:ascii="Arial" w:hAnsi="Arial" w:cs="Arial"/>
          <w:spacing w:val="-3"/>
          <w:sz w:val="24"/>
          <w:szCs w:val="24"/>
        </w:rPr>
        <w:t>g</w:t>
      </w:r>
      <w:r w:rsidRPr="00F64487">
        <w:rPr>
          <w:rFonts w:ascii="Arial" w:hAnsi="Arial" w:cs="Arial"/>
          <w:sz w:val="24"/>
          <w:szCs w:val="24"/>
        </w:rPr>
        <w:t>o</w:t>
      </w:r>
      <w:r w:rsidRPr="00F64487">
        <w:rPr>
          <w:rFonts w:ascii="Arial" w:hAnsi="Arial" w:cs="Arial"/>
          <w:spacing w:val="-2"/>
          <w:sz w:val="24"/>
          <w:szCs w:val="24"/>
        </w:rPr>
        <w:t xml:space="preserve"> </w:t>
      </w:r>
      <w:r w:rsidRPr="00F64487">
        <w:rPr>
          <w:rFonts w:ascii="Arial" w:hAnsi="Arial" w:cs="Arial"/>
          <w:spacing w:val="2"/>
          <w:sz w:val="24"/>
          <w:szCs w:val="24"/>
        </w:rPr>
        <w:t>a</w:t>
      </w:r>
      <w:r w:rsidRPr="00F64487">
        <w:rPr>
          <w:rFonts w:ascii="Arial" w:hAnsi="Arial" w:cs="Arial"/>
          <w:sz w:val="24"/>
          <w:szCs w:val="24"/>
        </w:rPr>
        <w:t xml:space="preserve"> la población, los bienes y medio ambiente en el  </w:t>
      </w:r>
      <w:r w:rsidRPr="00F64487">
        <w:rPr>
          <w:rFonts w:ascii="Arial" w:hAnsi="Arial" w:cs="Arial"/>
          <w:spacing w:val="-6"/>
          <w:sz w:val="24"/>
          <w:szCs w:val="24"/>
        </w:rPr>
        <w:t>M</w:t>
      </w:r>
      <w:r w:rsidRPr="00F64487">
        <w:rPr>
          <w:rFonts w:ascii="Arial" w:hAnsi="Arial" w:cs="Arial"/>
          <w:spacing w:val="2"/>
          <w:sz w:val="24"/>
          <w:szCs w:val="24"/>
        </w:rPr>
        <w:t>un</w:t>
      </w:r>
      <w:r w:rsidRPr="00F64487">
        <w:rPr>
          <w:rFonts w:ascii="Arial" w:hAnsi="Arial" w:cs="Arial"/>
          <w:spacing w:val="-1"/>
          <w:sz w:val="24"/>
          <w:szCs w:val="24"/>
        </w:rPr>
        <w:t>i</w:t>
      </w:r>
      <w:r w:rsidRPr="00F64487">
        <w:rPr>
          <w:rFonts w:ascii="Arial" w:hAnsi="Arial" w:cs="Arial"/>
          <w:sz w:val="24"/>
          <w:szCs w:val="24"/>
        </w:rPr>
        <w:t>c</w:t>
      </w:r>
      <w:r w:rsidRPr="00F64487">
        <w:rPr>
          <w:rFonts w:ascii="Arial" w:hAnsi="Arial" w:cs="Arial"/>
          <w:spacing w:val="-1"/>
          <w:sz w:val="24"/>
          <w:szCs w:val="24"/>
        </w:rPr>
        <w:t>i</w:t>
      </w:r>
      <w:r w:rsidRPr="00F64487">
        <w:rPr>
          <w:rFonts w:ascii="Arial" w:hAnsi="Arial" w:cs="Arial"/>
          <w:spacing w:val="2"/>
          <w:sz w:val="24"/>
          <w:szCs w:val="24"/>
        </w:rPr>
        <w:t>p</w:t>
      </w:r>
      <w:r w:rsidRPr="00F64487">
        <w:rPr>
          <w:rFonts w:ascii="Arial" w:hAnsi="Arial" w:cs="Arial"/>
          <w:spacing w:val="-1"/>
          <w:sz w:val="24"/>
          <w:szCs w:val="24"/>
        </w:rPr>
        <w:t>i</w:t>
      </w:r>
      <w:r w:rsidRPr="00F64487">
        <w:rPr>
          <w:rFonts w:ascii="Arial" w:hAnsi="Arial" w:cs="Arial"/>
          <w:sz w:val="24"/>
          <w:szCs w:val="24"/>
        </w:rPr>
        <w:t>o</w:t>
      </w:r>
      <w:r w:rsidRPr="00F64487">
        <w:rPr>
          <w:rFonts w:ascii="Arial" w:hAnsi="Arial" w:cs="Arial"/>
          <w:spacing w:val="-2"/>
          <w:sz w:val="24"/>
          <w:szCs w:val="24"/>
        </w:rPr>
        <w:t xml:space="preserve"> </w:t>
      </w:r>
      <w:r w:rsidRPr="00F64487">
        <w:rPr>
          <w:rFonts w:ascii="Arial" w:hAnsi="Arial" w:cs="Arial"/>
          <w:spacing w:val="2"/>
          <w:sz w:val="24"/>
          <w:szCs w:val="24"/>
        </w:rPr>
        <w:t>d</w:t>
      </w:r>
      <w:r w:rsidRPr="00F64487">
        <w:rPr>
          <w:rFonts w:ascii="Arial" w:hAnsi="Arial" w:cs="Arial"/>
          <w:sz w:val="24"/>
          <w:szCs w:val="24"/>
        </w:rPr>
        <w:t>e</w:t>
      </w:r>
      <w:r w:rsidRPr="00F64487">
        <w:rPr>
          <w:rFonts w:ascii="Arial" w:hAnsi="Arial" w:cs="Arial"/>
          <w:spacing w:val="12"/>
          <w:sz w:val="24"/>
          <w:szCs w:val="24"/>
        </w:rPr>
        <w:t xml:space="preserve"> </w:t>
      </w:r>
      <w:r w:rsidRPr="00F64487">
        <w:rPr>
          <w:rFonts w:ascii="Arial" w:hAnsi="Arial" w:cs="Arial"/>
          <w:spacing w:val="-5"/>
          <w:sz w:val="24"/>
          <w:szCs w:val="24"/>
        </w:rPr>
        <w:t>San Miguel</w:t>
      </w:r>
      <w:r w:rsidRPr="00F64487">
        <w:rPr>
          <w:rFonts w:ascii="Arial" w:hAnsi="Arial" w:cs="Arial"/>
          <w:sz w:val="24"/>
          <w:szCs w:val="24"/>
        </w:rPr>
        <w:t>.</w:t>
      </w:r>
    </w:p>
    <w:p w:rsidR="00FA7155" w:rsidRPr="00F64487" w:rsidRDefault="00FA7155" w:rsidP="00F64487">
      <w:pPr>
        <w:widowControl w:val="0"/>
        <w:numPr>
          <w:ilvl w:val="0"/>
          <w:numId w:val="1"/>
        </w:numPr>
        <w:autoSpaceDE w:val="0"/>
        <w:autoSpaceDN w:val="0"/>
        <w:adjustRightInd w:val="0"/>
        <w:spacing w:before="14" w:after="0" w:line="276" w:lineRule="auto"/>
        <w:ind w:left="714" w:right="-134" w:hanging="357"/>
        <w:jc w:val="both"/>
        <w:rPr>
          <w:rFonts w:ascii="Arial" w:hAnsi="Arial" w:cs="Arial"/>
          <w:sz w:val="24"/>
          <w:szCs w:val="24"/>
        </w:rPr>
      </w:pPr>
      <w:r w:rsidRPr="00F64487">
        <w:rPr>
          <w:rFonts w:ascii="Arial" w:hAnsi="Arial" w:cs="Arial"/>
          <w:sz w:val="24"/>
          <w:szCs w:val="24"/>
        </w:rPr>
        <w:t xml:space="preserve">  </w:t>
      </w:r>
      <w:r w:rsidRPr="00F64487">
        <w:rPr>
          <w:rFonts w:ascii="Arial" w:hAnsi="Arial" w:cs="Arial"/>
          <w:spacing w:val="1"/>
          <w:sz w:val="24"/>
          <w:szCs w:val="24"/>
        </w:rPr>
        <w:t>E</w:t>
      </w:r>
      <w:r w:rsidRPr="00F64487">
        <w:rPr>
          <w:rFonts w:ascii="Arial" w:hAnsi="Arial" w:cs="Arial"/>
          <w:sz w:val="24"/>
          <w:szCs w:val="24"/>
        </w:rPr>
        <w:t>s</w:t>
      </w:r>
      <w:r w:rsidRPr="00F64487">
        <w:rPr>
          <w:rFonts w:ascii="Arial" w:hAnsi="Arial" w:cs="Arial"/>
          <w:spacing w:val="1"/>
          <w:sz w:val="24"/>
          <w:szCs w:val="24"/>
        </w:rPr>
        <w:t>t</w:t>
      </w:r>
      <w:r w:rsidRPr="00F64487">
        <w:rPr>
          <w:rFonts w:ascii="Arial" w:hAnsi="Arial" w:cs="Arial"/>
          <w:spacing w:val="-3"/>
          <w:sz w:val="24"/>
          <w:szCs w:val="24"/>
        </w:rPr>
        <w:t>a</w:t>
      </w:r>
      <w:r w:rsidRPr="00F64487">
        <w:rPr>
          <w:rFonts w:ascii="Arial" w:hAnsi="Arial" w:cs="Arial"/>
          <w:spacing w:val="2"/>
          <w:sz w:val="24"/>
          <w:szCs w:val="24"/>
        </w:rPr>
        <w:t>b</w:t>
      </w:r>
      <w:r w:rsidRPr="00F64487">
        <w:rPr>
          <w:rFonts w:ascii="Arial" w:hAnsi="Arial" w:cs="Arial"/>
          <w:spacing w:val="-1"/>
          <w:sz w:val="24"/>
          <w:szCs w:val="24"/>
        </w:rPr>
        <w:t>l</w:t>
      </w:r>
      <w:r w:rsidRPr="00F64487">
        <w:rPr>
          <w:rFonts w:ascii="Arial" w:hAnsi="Arial" w:cs="Arial"/>
          <w:spacing w:val="2"/>
          <w:sz w:val="24"/>
          <w:szCs w:val="24"/>
        </w:rPr>
        <w:t>e</w:t>
      </w:r>
      <w:r w:rsidRPr="00F64487">
        <w:rPr>
          <w:rFonts w:ascii="Arial" w:hAnsi="Arial" w:cs="Arial"/>
          <w:spacing w:val="-5"/>
          <w:sz w:val="24"/>
          <w:szCs w:val="24"/>
        </w:rPr>
        <w:t>c</w:t>
      </w:r>
      <w:r w:rsidRPr="00F64487">
        <w:rPr>
          <w:rFonts w:ascii="Arial" w:hAnsi="Arial" w:cs="Arial"/>
          <w:spacing w:val="2"/>
          <w:sz w:val="24"/>
          <w:szCs w:val="24"/>
        </w:rPr>
        <w:t>e</w:t>
      </w:r>
      <w:r w:rsidRPr="00F64487">
        <w:rPr>
          <w:rFonts w:ascii="Arial" w:hAnsi="Arial" w:cs="Arial"/>
          <w:sz w:val="24"/>
          <w:szCs w:val="24"/>
        </w:rPr>
        <w:t xml:space="preserve">r </w:t>
      </w:r>
      <w:r w:rsidRPr="00F64487">
        <w:rPr>
          <w:rFonts w:ascii="Arial" w:hAnsi="Arial" w:cs="Arial"/>
          <w:spacing w:val="-1"/>
          <w:sz w:val="24"/>
          <w:szCs w:val="24"/>
        </w:rPr>
        <w:t xml:space="preserve"> mecanismos de c</w:t>
      </w:r>
      <w:r w:rsidRPr="00F64487">
        <w:rPr>
          <w:rFonts w:ascii="Arial" w:hAnsi="Arial" w:cs="Arial"/>
          <w:spacing w:val="2"/>
          <w:sz w:val="24"/>
          <w:szCs w:val="24"/>
        </w:rPr>
        <w:t>oo</w:t>
      </w:r>
      <w:r w:rsidRPr="00F64487">
        <w:rPr>
          <w:rFonts w:ascii="Arial" w:hAnsi="Arial" w:cs="Arial"/>
          <w:spacing w:val="-2"/>
          <w:sz w:val="24"/>
          <w:szCs w:val="24"/>
        </w:rPr>
        <w:t>r</w:t>
      </w:r>
      <w:r w:rsidRPr="00F64487">
        <w:rPr>
          <w:rFonts w:ascii="Arial" w:hAnsi="Arial" w:cs="Arial"/>
          <w:spacing w:val="2"/>
          <w:sz w:val="24"/>
          <w:szCs w:val="24"/>
        </w:rPr>
        <w:t>d</w:t>
      </w:r>
      <w:r w:rsidRPr="00F64487">
        <w:rPr>
          <w:rFonts w:ascii="Arial" w:hAnsi="Arial" w:cs="Arial"/>
          <w:spacing w:val="-1"/>
          <w:sz w:val="24"/>
          <w:szCs w:val="24"/>
        </w:rPr>
        <w:t>i</w:t>
      </w:r>
      <w:r w:rsidRPr="00F64487">
        <w:rPr>
          <w:rFonts w:ascii="Arial" w:hAnsi="Arial" w:cs="Arial"/>
          <w:spacing w:val="-3"/>
          <w:sz w:val="24"/>
          <w:szCs w:val="24"/>
        </w:rPr>
        <w:t>n</w:t>
      </w:r>
      <w:r w:rsidRPr="00F64487">
        <w:rPr>
          <w:rFonts w:ascii="Arial" w:hAnsi="Arial" w:cs="Arial"/>
          <w:spacing w:val="2"/>
          <w:sz w:val="24"/>
          <w:szCs w:val="24"/>
        </w:rPr>
        <w:t>a</w:t>
      </w:r>
      <w:r w:rsidRPr="00F64487">
        <w:rPr>
          <w:rFonts w:ascii="Arial" w:hAnsi="Arial" w:cs="Arial"/>
          <w:sz w:val="24"/>
          <w:szCs w:val="24"/>
        </w:rPr>
        <w:t>c</w:t>
      </w:r>
      <w:r w:rsidRPr="00F64487">
        <w:rPr>
          <w:rFonts w:ascii="Arial" w:hAnsi="Arial" w:cs="Arial"/>
          <w:spacing w:val="-1"/>
          <w:sz w:val="24"/>
          <w:szCs w:val="24"/>
        </w:rPr>
        <w:t>i</w:t>
      </w:r>
      <w:r w:rsidRPr="00F64487">
        <w:rPr>
          <w:rFonts w:ascii="Arial" w:hAnsi="Arial" w:cs="Arial"/>
          <w:spacing w:val="-3"/>
          <w:sz w:val="24"/>
          <w:szCs w:val="24"/>
        </w:rPr>
        <w:t>ó</w:t>
      </w:r>
      <w:r w:rsidRPr="00F64487">
        <w:rPr>
          <w:rFonts w:ascii="Arial" w:hAnsi="Arial" w:cs="Arial"/>
          <w:sz w:val="24"/>
          <w:szCs w:val="24"/>
        </w:rPr>
        <w:t>n</w:t>
      </w:r>
      <w:r w:rsidRPr="00F64487">
        <w:rPr>
          <w:rFonts w:ascii="Arial" w:hAnsi="Arial" w:cs="Arial"/>
          <w:spacing w:val="3"/>
          <w:sz w:val="24"/>
          <w:szCs w:val="24"/>
        </w:rPr>
        <w:t xml:space="preserve"> </w:t>
      </w:r>
      <w:r w:rsidRPr="00F64487">
        <w:rPr>
          <w:rFonts w:ascii="Arial" w:hAnsi="Arial" w:cs="Arial"/>
          <w:spacing w:val="-1"/>
          <w:sz w:val="24"/>
          <w:szCs w:val="24"/>
        </w:rPr>
        <w:t>i</w:t>
      </w:r>
      <w:r w:rsidRPr="00F64487">
        <w:rPr>
          <w:rFonts w:ascii="Arial" w:hAnsi="Arial" w:cs="Arial"/>
          <w:spacing w:val="2"/>
          <w:sz w:val="24"/>
          <w:szCs w:val="24"/>
        </w:rPr>
        <w:t>n</w:t>
      </w:r>
      <w:r w:rsidRPr="00F64487">
        <w:rPr>
          <w:rFonts w:ascii="Arial" w:hAnsi="Arial" w:cs="Arial"/>
          <w:spacing w:val="1"/>
          <w:sz w:val="24"/>
          <w:szCs w:val="24"/>
        </w:rPr>
        <w:t>t</w:t>
      </w:r>
      <w:r w:rsidRPr="00F64487">
        <w:rPr>
          <w:rFonts w:ascii="Arial" w:hAnsi="Arial" w:cs="Arial"/>
          <w:spacing w:val="2"/>
          <w:sz w:val="24"/>
          <w:szCs w:val="24"/>
        </w:rPr>
        <w:t>e</w:t>
      </w:r>
      <w:r w:rsidRPr="00F64487">
        <w:rPr>
          <w:rFonts w:ascii="Arial" w:hAnsi="Arial" w:cs="Arial"/>
          <w:spacing w:val="-2"/>
          <w:sz w:val="24"/>
          <w:szCs w:val="24"/>
        </w:rPr>
        <w:t>r</w:t>
      </w:r>
      <w:r w:rsidRPr="00F64487">
        <w:rPr>
          <w:rFonts w:ascii="Arial" w:hAnsi="Arial" w:cs="Arial"/>
          <w:spacing w:val="-1"/>
          <w:sz w:val="24"/>
          <w:szCs w:val="24"/>
        </w:rPr>
        <w:t>i</w:t>
      </w:r>
      <w:r w:rsidRPr="00F64487">
        <w:rPr>
          <w:rFonts w:ascii="Arial" w:hAnsi="Arial" w:cs="Arial"/>
          <w:spacing w:val="2"/>
          <w:sz w:val="24"/>
          <w:szCs w:val="24"/>
        </w:rPr>
        <w:t>n</w:t>
      </w:r>
      <w:r w:rsidRPr="00F64487">
        <w:rPr>
          <w:rFonts w:ascii="Arial" w:hAnsi="Arial" w:cs="Arial"/>
          <w:spacing w:val="-5"/>
          <w:sz w:val="24"/>
          <w:szCs w:val="24"/>
        </w:rPr>
        <w:t>s</w:t>
      </w:r>
      <w:r w:rsidRPr="00F64487">
        <w:rPr>
          <w:rFonts w:ascii="Arial" w:hAnsi="Arial" w:cs="Arial"/>
          <w:spacing w:val="1"/>
          <w:sz w:val="24"/>
          <w:szCs w:val="24"/>
        </w:rPr>
        <w:t>t</w:t>
      </w:r>
      <w:r w:rsidRPr="00F64487">
        <w:rPr>
          <w:rFonts w:ascii="Arial" w:hAnsi="Arial" w:cs="Arial"/>
          <w:spacing w:val="-1"/>
          <w:sz w:val="24"/>
          <w:szCs w:val="24"/>
        </w:rPr>
        <w:t>i</w:t>
      </w:r>
      <w:r w:rsidRPr="00F64487">
        <w:rPr>
          <w:rFonts w:ascii="Arial" w:hAnsi="Arial" w:cs="Arial"/>
          <w:spacing w:val="1"/>
          <w:sz w:val="24"/>
          <w:szCs w:val="24"/>
        </w:rPr>
        <w:t>t</w:t>
      </w:r>
      <w:r w:rsidRPr="00F64487">
        <w:rPr>
          <w:rFonts w:ascii="Arial" w:hAnsi="Arial" w:cs="Arial"/>
          <w:spacing w:val="2"/>
          <w:sz w:val="24"/>
          <w:szCs w:val="24"/>
        </w:rPr>
        <w:t>u</w:t>
      </w:r>
      <w:r w:rsidRPr="00F64487">
        <w:rPr>
          <w:rFonts w:ascii="Arial" w:hAnsi="Arial" w:cs="Arial"/>
          <w:sz w:val="24"/>
          <w:szCs w:val="24"/>
        </w:rPr>
        <w:t>c</w:t>
      </w:r>
      <w:r w:rsidRPr="00F64487">
        <w:rPr>
          <w:rFonts w:ascii="Arial" w:hAnsi="Arial" w:cs="Arial"/>
          <w:spacing w:val="-6"/>
          <w:sz w:val="24"/>
          <w:szCs w:val="24"/>
        </w:rPr>
        <w:t>i</w:t>
      </w:r>
      <w:r w:rsidRPr="00F64487">
        <w:rPr>
          <w:rFonts w:ascii="Arial" w:hAnsi="Arial" w:cs="Arial"/>
          <w:spacing w:val="2"/>
          <w:sz w:val="24"/>
          <w:szCs w:val="24"/>
        </w:rPr>
        <w:t>o</w:t>
      </w:r>
      <w:r w:rsidRPr="00F64487">
        <w:rPr>
          <w:rFonts w:ascii="Arial" w:hAnsi="Arial" w:cs="Arial"/>
          <w:spacing w:val="-3"/>
          <w:sz w:val="24"/>
          <w:szCs w:val="24"/>
        </w:rPr>
        <w:t>n</w:t>
      </w:r>
      <w:r w:rsidRPr="00F64487">
        <w:rPr>
          <w:rFonts w:ascii="Arial" w:hAnsi="Arial" w:cs="Arial"/>
          <w:spacing w:val="2"/>
          <w:sz w:val="24"/>
          <w:szCs w:val="24"/>
        </w:rPr>
        <w:t>a</w:t>
      </w:r>
      <w:r w:rsidRPr="00F64487">
        <w:rPr>
          <w:rFonts w:ascii="Arial" w:hAnsi="Arial" w:cs="Arial"/>
          <w:sz w:val="24"/>
          <w:szCs w:val="24"/>
        </w:rPr>
        <w:t xml:space="preserve">l e intersectorial que permitan realizar </w:t>
      </w:r>
      <w:r w:rsidRPr="00F64487">
        <w:rPr>
          <w:rFonts w:ascii="Arial" w:hAnsi="Arial" w:cs="Arial"/>
          <w:spacing w:val="2"/>
          <w:sz w:val="24"/>
          <w:szCs w:val="24"/>
        </w:rPr>
        <w:t>a</w:t>
      </w:r>
      <w:r w:rsidRPr="00F64487">
        <w:rPr>
          <w:rFonts w:ascii="Arial" w:hAnsi="Arial" w:cs="Arial"/>
          <w:sz w:val="24"/>
          <w:szCs w:val="24"/>
        </w:rPr>
        <w:t>c</w:t>
      </w:r>
      <w:r w:rsidRPr="00F64487">
        <w:rPr>
          <w:rFonts w:ascii="Arial" w:hAnsi="Arial" w:cs="Arial"/>
          <w:spacing w:val="1"/>
          <w:sz w:val="24"/>
          <w:szCs w:val="24"/>
        </w:rPr>
        <w:t>t</w:t>
      </w:r>
      <w:r w:rsidRPr="00F64487">
        <w:rPr>
          <w:rFonts w:ascii="Arial" w:hAnsi="Arial" w:cs="Arial"/>
          <w:spacing w:val="-1"/>
          <w:sz w:val="24"/>
          <w:szCs w:val="24"/>
        </w:rPr>
        <w:t>i</w:t>
      </w:r>
      <w:r w:rsidRPr="00F64487">
        <w:rPr>
          <w:rFonts w:ascii="Arial" w:hAnsi="Arial" w:cs="Arial"/>
          <w:sz w:val="24"/>
          <w:szCs w:val="24"/>
        </w:rPr>
        <w:t>v</w:t>
      </w:r>
      <w:r w:rsidRPr="00F64487">
        <w:rPr>
          <w:rFonts w:ascii="Arial" w:hAnsi="Arial" w:cs="Arial"/>
          <w:spacing w:val="-1"/>
          <w:sz w:val="24"/>
          <w:szCs w:val="24"/>
        </w:rPr>
        <w:t>i</w:t>
      </w:r>
      <w:r w:rsidRPr="00F64487">
        <w:rPr>
          <w:rFonts w:ascii="Arial" w:hAnsi="Arial" w:cs="Arial"/>
          <w:spacing w:val="-3"/>
          <w:sz w:val="24"/>
          <w:szCs w:val="24"/>
        </w:rPr>
        <w:t>d</w:t>
      </w:r>
      <w:r w:rsidRPr="00F64487">
        <w:rPr>
          <w:rFonts w:ascii="Arial" w:hAnsi="Arial" w:cs="Arial"/>
          <w:spacing w:val="2"/>
          <w:sz w:val="24"/>
          <w:szCs w:val="24"/>
        </w:rPr>
        <w:t>a</w:t>
      </w:r>
      <w:r w:rsidRPr="00F64487">
        <w:rPr>
          <w:rFonts w:ascii="Arial" w:hAnsi="Arial" w:cs="Arial"/>
          <w:spacing w:val="-3"/>
          <w:sz w:val="24"/>
          <w:szCs w:val="24"/>
        </w:rPr>
        <w:t>d</w:t>
      </w:r>
      <w:r w:rsidRPr="00F64487">
        <w:rPr>
          <w:rFonts w:ascii="Arial" w:hAnsi="Arial" w:cs="Arial"/>
          <w:spacing w:val="2"/>
          <w:sz w:val="24"/>
          <w:szCs w:val="24"/>
        </w:rPr>
        <w:t>e</w:t>
      </w:r>
      <w:r w:rsidRPr="00F64487">
        <w:rPr>
          <w:rFonts w:ascii="Arial" w:hAnsi="Arial" w:cs="Arial"/>
          <w:sz w:val="24"/>
          <w:szCs w:val="24"/>
        </w:rPr>
        <w:t>s</w:t>
      </w:r>
      <w:r w:rsidRPr="00F64487">
        <w:rPr>
          <w:rFonts w:ascii="Arial" w:hAnsi="Arial" w:cs="Arial"/>
          <w:spacing w:val="-3"/>
          <w:sz w:val="24"/>
          <w:szCs w:val="24"/>
        </w:rPr>
        <w:t xml:space="preserve"> </w:t>
      </w:r>
      <w:r w:rsidRPr="00F64487">
        <w:rPr>
          <w:rFonts w:ascii="Arial" w:hAnsi="Arial" w:cs="Arial"/>
          <w:spacing w:val="2"/>
          <w:sz w:val="24"/>
          <w:szCs w:val="24"/>
        </w:rPr>
        <w:t>p</w:t>
      </w:r>
      <w:r w:rsidRPr="00F64487">
        <w:rPr>
          <w:rFonts w:ascii="Arial" w:hAnsi="Arial" w:cs="Arial"/>
          <w:spacing w:val="-2"/>
          <w:sz w:val="24"/>
          <w:szCs w:val="24"/>
        </w:rPr>
        <w:t>r</w:t>
      </w:r>
      <w:r w:rsidRPr="00F64487">
        <w:rPr>
          <w:rFonts w:ascii="Arial" w:hAnsi="Arial" w:cs="Arial"/>
          <w:spacing w:val="2"/>
          <w:sz w:val="24"/>
          <w:szCs w:val="24"/>
        </w:rPr>
        <w:t>e</w:t>
      </w:r>
      <w:r w:rsidRPr="00F64487">
        <w:rPr>
          <w:rFonts w:ascii="Arial" w:hAnsi="Arial" w:cs="Arial"/>
          <w:spacing w:val="-3"/>
          <w:sz w:val="24"/>
          <w:szCs w:val="24"/>
        </w:rPr>
        <w:t>p</w:t>
      </w:r>
      <w:r w:rsidRPr="00F64487">
        <w:rPr>
          <w:rFonts w:ascii="Arial" w:hAnsi="Arial" w:cs="Arial"/>
          <w:spacing w:val="2"/>
          <w:sz w:val="24"/>
          <w:szCs w:val="24"/>
        </w:rPr>
        <w:t>a</w:t>
      </w:r>
      <w:r w:rsidRPr="00F64487">
        <w:rPr>
          <w:rFonts w:ascii="Arial" w:hAnsi="Arial" w:cs="Arial"/>
          <w:spacing w:val="-2"/>
          <w:sz w:val="24"/>
          <w:szCs w:val="24"/>
        </w:rPr>
        <w:t>r</w:t>
      </w:r>
      <w:r w:rsidRPr="00F64487">
        <w:rPr>
          <w:rFonts w:ascii="Arial" w:hAnsi="Arial" w:cs="Arial"/>
          <w:spacing w:val="2"/>
          <w:sz w:val="24"/>
          <w:szCs w:val="24"/>
        </w:rPr>
        <w:t>a</w:t>
      </w:r>
      <w:r w:rsidRPr="00F64487">
        <w:rPr>
          <w:rFonts w:ascii="Arial" w:hAnsi="Arial" w:cs="Arial"/>
          <w:sz w:val="24"/>
          <w:szCs w:val="24"/>
        </w:rPr>
        <w:t>c</w:t>
      </w:r>
      <w:r w:rsidRPr="00F64487">
        <w:rPr>
          <w:rFonts w:ascii="Arial" w:hAnsi="Arial" w:cs="Arial"/>
          <w:spacing w:val="-1"/>
          <w:sz w:val="24"/>
          <w:szCs w:val="24"/>
        </w:rPr>
        <w:t>i</w:t>
      </w:r>
      <w:r w:rsidRPr="00F64487">
        <w:rPr>
          <w:rFonts w:ascii="Arial" w:hAnsi="Arial" w:cs="Arial"/>
          <w:spacing w:val="-3"/>
          <w:sz w:val="24"/>
          <w:szCs w:val="24"/>
        </w:rPr>
        <w:t>ó</w:t>
      </w:r>
      <w:r w:rsidRPr="00F64487">
        <w:rPr>
          <w:rFonts w:ascii="Arial" w:hAnsi="Arial" w:cs="Arial"/>
          <w:spacing w:val="2"/>
          <w:sz w:val="24"/>
          <w:szCs w:val="24"/>
        </w:rPr>
        <w:t>n</w:t>
      </w:r>
      <w:r w:rsidRPr="00F64487">
        <w:rPr>
          <w:rFonts w:ascii="Arial" w:hAnsi="Arial" w:cs="Arial"/>
          <w:sz w:val="24"/>
          <w:szCs w:val="24"/>
        </w:rPr>
        <w:t>,</w:t>
      </w:r>
      <w:r w:rsidRPr="00F64487">
        <w:rPr>
          <w:rFonts w:ascii="Arial" w:hAnsi="Arial" w:cs="Arial"/>
          <w:spacing w:val="-2"/>
          <w:sz w:val="24"/>
          <w:szCs w:val="24"/>
        </w:rPr>
        <w:t xml:space="preserve"> </w:t>
      </w:r>
      <w:r w:rsidRPr="00F64487">
        <w:rPr>
          <w:rFonts w:ascii="Arial" w:hAnsi="Arial" w:cs="Arial"/>
          <w:spacing w:val="2"/>
          <w:sz w:val="24"/>
          <w:szCs w:val="24"/>
        </w:rPr>
        <w:t>a</w:t>
      </w:r>
      <w:r w:rsidRPr="00F64487">
        <w:rPr>
          <w:rFonts w:ascii="Arial" w:hAnsi="Arial" w:cs="Arial"/>
          <w:spacing w:val="-1"/>
          <w:sz w:val="24"/>
          <w:szCs w:val="24"/>
        </w:rPr>
        <w:t>l</w:t>
      </w:r>
      <w:r w:rsidRPr="00F64487">
        <w:rPr>
          <w:rFonts w:ascii="Arial" w:hAnsi="Arial" w:cs="Arial"/>
          <w:spacing w:val="2"/>
          <w:sz w:val="24"/>
          <w:szCs w:val="24"/>
        </w:rPr>
        <w:t>e</w:t>
      </w:r>
      <w:r w:rsidRPr="00F64487">
        <w:rPr>
          <w:rFonts w:ascii="Arial" w:hAnsi="Arial" w:cs="Arial"/>
          <w:spacing w:val="-2"/>
          <w:sz w:val="24"/>
          <w:szCs w:val="24"/>
        </w:rPr>
        <w:t>r</w:t>
      </w:r>
      <w:r w:rsidRPr="00F64487">
        <w:rPr>
          <w:rFonts w:ascii="Arial" w:hAnsi="Arial" w:cs="Arial"/>
          <w:spacing w:val="-4"/>
          <w:sz w:val="24"/>
          <w:szCs w:val="24"/>
        </w:rPr>
        <w:t>t</w:t>
      </w:r>
      <w:r w:rsidRPr="00F64487">
        <w:rPr>
          <w:rFonts w:ascii="Arial" w:hAnsi="Arial" w:cs="Arial"/>
          <w:spacing w:val="2"/>
          <w:sz w:val="24"/>
          <w:szCs w:val="24"/>
        </w:rPr>
        <w:t>a</w:t>
      </w:r>
      <w:r w:rsidRPr="00F64487">
        <w:rPr>
          <w:rFonts w:ascii="Arial" w:hAnsi="Arial" w:cs="Arial"/>
          <w:sz w:val="24"/>
          <w:szCs w:val="24"/>
        </w:rPr>
        <w:t>,</w:t>
      </w:r>
      <w:r w:rsidRPr="00F64487">
        <w:rPr>
          <w:rFonts w:ascii="Arial" w:hAnsi="Arial" w:cs="Arial"/>
          <w:spacing w:val="2"/>
          <w:sz w:val="24"/>
          <w:szCs w:val="24"/>
        </w:rPr>
        <w:t xml:space="preserve"> </w:t>
      </w:r>
      <w:r w:rsidRPr="00F64487">
        <w:rPr>
          <w:rFonts w:ascii="Arial" w:hAnsi="Arial" w:cs="Arial"/>
          <w:spacing w:val="-6"/>
          <w:sz w:val="24"/>
          <w:szCs w:val="24"/>
        </w:rPr>
        <w:t>r</w:t>
      </w:r>
      <w:r w:rsidRPr="00F64487">
        <w:rPr>
          <w:rFonts w:ascii="Arial" w:hAnsi="Arial" w:cs="Arial"/>
          <w:spacing w:val="2"/>
          <w:sz w:val="24"/>
          <w:szCs w:val="24"/>
        </w:rPr>
        <w:t>e</w:t>
      </w:r>
      <w:r w:rsidRPr="00F64487">
        <w:rPr>
          <w:rFonts w:ascii="Arial" w:hAnsi="Arial" w:cs="Arial"/>
          <w:sz w:val="24"/>
          <w:szCs w:val="24"/>
        </w:rPr>
        <w:t>s</w:t>
      </w:r>
      <w:r w:rsidRPr="00F64487">
        <w:rPr>
          <w:rFonts w:ascii="Arial" w:hAnsi="Arial" w:cs="Arial"/>
          <w:spacing w:val="-3"/>
          <w:sz w:val="24"/>
          <w:szCs w:val="24"/>
        </w:rPr>
        <w:t>p</w:t>
      </w:r>
      <w:r w:rsidRPr="00F64487">
        <w:rPr>
          <w:rFonts w:ascii="Arial" w:hAnsi="Arial" w:cs="Arial"/>
          <w:spacing w:val="2"/>
          <w:sz w:val="24"/>
          <w:szCs w:val="24"/>
        </w:rPr>
        <w:t>ue</w:t>
      </w:r>
      <w:r w:rsidRPr="00F64487">
        <w:rPr>
          <w:rFonts w:ascii="Arial" w:hAnsi="Arial" w:cs="Arial"/>
          <w:spacing w:val="-5"/>
          <w:sz w:val="24"/>
          <w:szCs w:val="24"/>
        </w:rPr>
        <w:t>s</w:t>
      </w:r>
      <w:r w:rsidRPr="00F64487">
        <w:rPr>
          <w:rFonts w:ascii="Arial" w:hAnsi="Arial" w:cs="Arial"/>
          <w:spacing w:val="1"/>
          <w:sz w:val="24"/>
          <w:szCs w:val="24"/>
        </w:rPr>
        <w:t>t</w:t>
      </w:r>
      <w:r w:rsidRPr="00F64487">
        <w:rPr>
          <w:rFonts w:ascii="Arial" w:hAnsi="Arial" w:cs="Arial"/>
          <w:sz w:val="24"/>
          <w:szCs w:val="24"/>
        </w:rPr>
        <w:t>a</w:t>
      </w:r>
      <w:r w:rsidRPr="00F64487">
        <w:rPr>
          <w:rFonts w:ascii="Arial" w:hAnsi="Arial" w:cs="Arial"/>
          <w:spacing w:val="-2"/>
          <w:sz w:val="24"/>
          <w:szCs w:val="24"/>
        </w:rPr>
        <w:t xml:space="preserve"> </w:t>
      </w:r>
      <w:r w:rsidRPr="00F64487">
        <w:rPr>
          <w:rFonts w:ascii="Arial" w:hAnsi="Arial" w:cs="Arial"/>
          <w:sz w:val="24"/>
          <w:szCs w:val="24"/>
        </w:rPr>
        <w:t>y</w:t>
      </w:r>
      <w:r w:rsidRPr="00F64487">
        <w:rPr>
          <w:rFonts w:ascii="Arial" w:hAnsi="Arial" w:cs="Arial"/>
          <w:spacing w:val="1"/>
          <w:sz w:val="24"/>
          <w:szCs w:val="24"/>
        </w:rPr>
        <w:t xml:space="preserve"> </w:t>
      </w:r>
      <w:r w:rsidRPr="00F64487">
        <w:rPr>
          <w:rFonts w:ascii="Arial" w:hAnsi="Arial" w:cs="Arial"/>
          <w:spacing w:val="-2"/>
          <w:sz w:val="24"/>
          <w:szCs w:val="24"/>
        </w:rPr>
        <w:t>r</w:t>
      </w:r>
      <w:r w:rsidRPr="00F64487">
        <w:rPr>
          <w:rFonts w:ascii="Arial" w:hAnsi="Arial" w:cs="Arial"/>
          <w:spacing w:val="2"/>
          <w:sz w:val="24"/>
          <w:szCs w:val="24"/>
        </w:rPr>
        <w:t>e</w:t>
      </w:r>
      <w:r w:rsidRPr="00F64487">
        <w:rPr>
          <w:rFonts w:ascii="Arial" w:hAnsi="Arial" w:cs="Arial"/>
          <w:spacing w:val="-5"/>
          <w:sz w:val="24"/>
          <w:szCs w:val="24"/>
        </w:rPr>
        <w:t>c</w:t>
      </w:r>
      <w:r w:rsidRPr="00F64487">
        <w:rPr>
          <w:rFonts w:ascii="Arial" w:hAnsi="Arial" w:cs="Arial"/>
          <w:spacing w:val="2"/>
          <w:sz w:val="24"/>
          <w:szCs w:val="24"/>
        </w:rPr>
        <w:t>u</w:t>
      </w:r>
      <w:r w:rsidRPr="00F64487">
        <w:rPr>
          <w:rFonts w:ascii="Arial" w:hAnsi="Arial" w:cs="Arial"/>
          <w:spacing w:val="-3"/>
          <w:sz w:val="24"/>
          <w:szCs w:val="24"/>
        </w:rPr>
        <w:t>p</w:t>
      </w:r>
      <w:r w:rsidRPr="00F64487">
        <w:rPr>
          <w:rFonts w:ascii="Arial" w:hAnsi="Arial" w:cs="Arial"/>
          <w:spacing w:val="2"/>
          <w:sz w:val="24"/>
          <w:szCs w:val="24"/>
        </w:rPr>
        <w:t>e</w:t>
      </w:r>
      <w:r w:rsidRPr="00F64487">
        <w:rPr>
          <w:rFonts w:ascii="Arial" w:hAnsi="Arial" w:cs="Arial"/>
          <w:spacing w:val="-2"/>
          <w:sz w:val="24"/>
          <w:szCs w:val="24"/>
        </w:rPr>
        <w:t>r</w:t>
      </w:r>
      <w:r w:rsidRPr="00F64487">
        <w:rPr>
          <w:rFonts w:ascii="Arial" w:hAnsi="Arial" w:cs="Arial"/>
          <w:spacing w:val="2"/>
          <w:sz w:val="24"/>
          <w:szCs w:val="24"/>
        </w:rPr>
        <w:t>a</w:t>
      </w:r>
      <w:r w:rsidRPr="00F64487">
        <w:rPr>
          <w:rFonts w:ascii="Arial" w:hAnsi="Arial" w:cs="Arial"/>
          <w:sz w:val="24"/>
          <w:szCs w:val="24"/>
        </w:rPr>
        <w:t>c</w:t>
      </w:r>
      <w:r w:rsidRPr="00F64487">
        <w:rPr>
          <w:rFonts w:ascii="Arial" w:hAnsi="Arial" w:cs="Arial"/>
          <w:spacing w:val="-1"/>
          <w:sz w:val="24"/>
          <w:szCs w:val="24"/>
        </w:rPr>
        <w:t>i</w:t>
      </w:r>
      <w:r w:rsidRPr="00F64487">
        <w:rPr>
          <w:rFonts w:ascii="Arial" w:hAnsi="Arial" w:cs="Arial"/>
          <w:spacing w:val="-3"/>
          <w:sz w:val="24"/>
          <w:szCs w:val="24"/>
        </w:rPr>
        <w:t>ó</w:t>
      </w:r>
      <w:r w:rsidRPr="00F64487">
        <w:rPr>
          <w:rFonts w:ascii="Arial" w:hAnsi="Arial" w:cs="Arial"/>
          <w:sz w:val="24"/>
          <w:szCs w:val="24"/>
        </w:rPr>
        <w:t>n.</w:t>
      </w:r>
    </w:p>
    <w:p w:rsidR="00FA7155" w:rsidRPr="00F64487" w:rsidRDefault="00FA7155" w:rsidP="00F64487">
      <w:pPr>
        <w:widowControl w:val="0"/>
        <w:numPr>
          <w:ilvl w:val="0"/>
          <w:numId w:val="1"/>
        </w:numPr>
        <w:autoSpaceDE w:val="0"/>
        <w:autoSpaceDN w:val="0"/>
        <w:adjustRightInd w:val="0"/>
        <w:spacing w:before="18" w:after="0" w:line="276" w:lineRule="auto"/>
        <w:ind w:left="714" w:right="-137" w:hanging="357"/>
        <w:jc w:val="both"/>
        <w:rPr>
          <w:rFonts w:ascii="Arial" w:hAnsi="Arial" w:cs="Arial"/>
          <w:sz w:val="24"/>
          <w:szCs w:val="24"/>
        </w:rPr>
      </w:pPr>
      <w:r w:rsidRPr="00F64487">
        <w:rPr>
          <w:rFonts w:ascii="Arial" w:hAnsi="Arial" w:cs="Arial"/>
          <w:spacing w:val="1"/>
          <w:sz w:val="24"/>
          <w:szCs w:val="24"/>
        </w:rPr>
        <w:t xml:space="preserve">Gestionar capacitación y formación técnica que  garantice el funcionamientos de cada comisión técnico sectorial que integra la comisión municipal de protección civil de San Miguel. </w:t>
      </w:r>
    </w:p>
    <w:p w:rsidR="00FA7155" w:rsidRPr="00F64487" w:rsidRDefault="00FA7155" w:rsidP="00F64487">
      <w:pPr>
        <w:widowControl w:val="0"/>
        <w:numPr>
          <w:ilvl w:val="0"/>
          <w:numId w:val="1"/>
        </w:numPr>
        <w:autoSpaceDE w:val="0"/>
        <w:autoSpaceDN w:val="0"/>
        <w:adjustRightInd w:val="0"/>
        <w:spacing w:after="0" w:line="276" w:lineRule="auto"/>
        <w:ind w:left="714" w:right="-143" w:hanging="357"/>
        <w:jc w:val="both"/>
        <w:rPr>
          <w:rFonts w:ascii="Arial" w:hAnsi="Arial" w:cs="Arial"/>
          <w:sz w:val="24"/>
          <w:szCs w:val="24"/>
        </w:rPr>
      </w:pPr>
      <w:r w:rsidRPr="00F64487">
        <w:rPr>
          <w:rFonts w:ascii="Arial" w:hAnsi="Arial" w:cs="Arial"/>
          <w:spacing w:val="1"/>
          <w:position w:val="-1"/>
          <w:sz w:val="24"/>
          <w:szCs w:val="24"/>
        </w:rPr>
        <w:lastRenderedPageBreak/>
        <w:t>E</w:t>
      </w:r>
      <w:r w:rsidRPr="00F64487">
        <w:rPr>
          <w:rFonts w:ascii="Arial" w:hAnsi="Arial" w:cs="Arial"/>
          <w:position w:val="-1"/>
          <w:sz w:val="24"/>
          <w:szCs w:val="24"/>
        </w:rPr>
        <w:t>s</w:t>
      </w:r>
      <w:r w:rsidRPr="00F64487">
        <w:rPr>
          <w:rFonts w:ascii="Arial" w:hAnsi="Arial" w:cs="Arial"/>
          <w:spacing w:val="1"/>
          <w:position w:val="-1"/>
          <w:sz w:val="24"/>
          <w:szCs w:val="24"/>
        </w:rPr>
        <w:t>t</w:t>
      </w:r>
      <w:r w:rsidRPr="00F64487">
        <w:rPr>
          <w:rFonts w:ascii="Arial" w:hAnsi="Arial" w:cs="Arial"/>
          <w:spacing w:val="-3"/>
          <w:position w:val="-1"/>
          <w:sz w:val="24"/>
          <w:szCs w:val="24"/>
        </w:rPr>
        <w:t>a</w:t>
      </w:r>
      <w:r w:rsidRPr="00F64487">
        <w:rPr>
          <w:rFonts w:ascii="Arial" w:hAnsi="Arial" w:cs="Arial"/>
          <w:spacing w:val="2"/>
          <w:position w:val="-1"/>
          <w:sz w:val="24"/>
          <w:szCs w:val="24"/>
        </w:rPr>
        <w:t>b</w:t>
      </w:r>
      <w:r w:rsidRPr="00F64487">
        <w:rPr>
          <w:rFonts w:ascii="Arial" w:hAnsi="Arial" w:cs="Arial"/>
          <w:position w:val="-1"/>
          <w:sz w:val="24"/>
          <w:szCs w:val="24"/>
        </w:rPr>
        <w:t>l</w:t>
      </w:r>
      <w:r w:rsidRPr="00F64487">
        <w:rPr>
          <w:rFonts w:ascii="Arial" w:hAnsi="Arial" w:cs="Arial"/>
          <w:spacing w:val="2"/>
          <w:position w:val="-1"/>
          <w:sz w:val="24"/>
          <w:szCs w:val="24"/>
        </w:rPr>
        <w:t>e</w:t>
      </w:r>
      <w:r w:rsidRPr="00F64487">
        <w:rPr>
          <w:rFonts w:ascii="Arial" w:hAnsi="Arial" w:cs="Arial"/>
          <w:spacing w:val="-5"/>
          <w:position w:val="-1"/>
          <w:sz w:val="24"/>
          <w:szCs w:val="24"/>
        </w:rPr>
        <w:t>c</w:t>
      </w:r>
      <w:r w:rsidRPr="00F64487">
        <w:rPr>
          <w:rFonts w:ascii="Arial" w:hAnsi="Arial" w:cs="Arial"/>
          <w:spacing w:val="2"/>
          <w:position w:val="-1"/>
          <w:sz w:val="24"/>
          <w:szCs w:val="24"/>
        </w:rPr>
        <w:t>e</w:t>
      </w:r>
      <w:r w:rsidRPr="00F64487">
        <w:rPr>
          <w:rFonts w:ascii="Arial" w:hAnsi="Arial" w:cs="Arial"/>
          <w:position w:val="-1"/>
          <w:sz w:val="24"/>
          <w:szCs w:val="24"/>
        </w:rPr>
        <w:t>r</w:t>
      </w:r>
      <w:r w:rsidRPr="00F64487">
        <w:rPr>
          <w:rFonts w:ascii="Arial" w:hAnsi="Arial" w:cs="Arial"/>
          <w:spacing w:val="19"/>
          <w:position w:val="-1"/>
          <w:sz w:val="24"/>
          <w:szCs w:val="24"/>
        </w:rPr>
        <w:t xml:space="preserve"> </w:t>
      </w:r>
      <w:r w:rsidRPr="00F64487">
        <w:rPr>
          <w:rFonts w:ascii="Arial" w:hAnsi="Arial" w:cs="Arial"/>
          <w:spacing w:val="-1"/>
          <w:position w:val="-1"/>
          <w:sz w:val="24"/>
          <w:szCs w:val="24"/>
        </w:rPr>
        <w:t>l</w:t>
      </w:r>
      <w:r w:rsidRPr="00F64487">
        <w:rPr>
          <w:rFonts w:ascii="Arial" w:hAnsi="Arial" w:cs="Arial"/>
          <w:spacing w:val="2"/>
          <w:position w:val="-1"/>
          <w:sz w:val="24"/>
          <w:szCs w:val="24"/>
        </w:rPr>
        <w:t>o</w:t>
      </w:r>
      <w:r w:rsidRPr="00F64487">
        <w:rPr>
          <w:rFonts w:ascii="Arial" w:hAnsi="Arial" w:cs="Arial"/>
          <w:position w:val="-1"/>
          <w:sz w:val="24"/>
          <w:szCs w:val="24"/>
        </w:rPr>
        <w:t>s</w:t>
      </w:r>
      <w:r w:rsidRPr="00F64487">
        <w:rPr>
          <w:rFonts w:ascii="Arial" w:hAnsi="Arial" w:cs="Arial"/>
          <w:spacing w:val="21"/>
          <w:position w:val="-1"/>
          <w:sz w:val="24"/>
          <w:szCs w:val="24"/>
        </w:rPr>
        <w:t xml:space="preserve"> </w:t>
      </w:r>
      <w:r w:rsidRPr="00F64487">
        <w:rPr>
          <w:rFonts w:ascii="Arial" w:hAnsi="Arial" w:cs="Arial"/>
          <w:spacing w:val="-2"/>
          <w:position w:val="-1"/>
          <w:sz w:val="24"/>
          <w:szCs w:val="24"/>
        </w:rPr>
        <w:t>m</w:t>
      </w:r>
      <w:r w:rsidRPr="00F64487">
        <w:rPr>
          <w:rFonts w:ascii="Arial" w:hAnsi="Arial" w:cs="Arial"/>
          <w:spacing w:val="2"/>
          <w:position w:val="-1"/>
          <w:sz w:val="24"/>
          <w:szCs w:val="24"/>
        </w:rPr>
        <w:t>e</w:t>
      </w:r>
      <w:r w:rsidRPr="00F64487">
        <w:rPr>
          <w:rFonts w:ascii="Arial" w:hAnsi="Arial" w:cs="Arial"/>
          <w:position w:val="-1"/>
          <w:sz w:val="24"/>
          <w:szCs w:val="24"/>
        </w:rPr>
        <w:t>c</w:t>
      </w:r>
      <w:r w:rsidRPr="00F64487">
        <w:rPr>
          <w:rFonts w:ascii="Arial" w:hAnsi="Arial" w:cs="Arial"/>
          <w:spacing w:val="-3"/>
          <w:position w:val="-1"/>
          <w:sz w:val="24"/>
          <w:szCs w:val="24"/>
        </w:rPr>
        <w:t>a</w:t>
      </w:r>
      <w:r w:rsidRPr="00F64487">
        <w:rPr>
          <w:rFonts w:ascii="Arial" w:hAnsi="Arial" w:cs="Arial"/>
          <w:spacing w:val="2"/>
          <w:position w:val="-1"/>
          <w:sz w:val="24"/>
          <w:szCs w:val="24"/>
        </w:rPr>
        <w:t>n</w:t>
      </w:r>
      <w:r w:rsidRPr="00F64487">
        <w:rPr>
          <w:rFonts w:ascii="Arial" w:hAnsi="Arial" w:cs="Arial"/>
          <w:spacing w:val="-1"/>
          <w:position w:val="-1"/>
          <w:sz w:val="24"/>
          <w:szCs w:val="24"/>
        </w:rPr>
        <w:t>i</w:t>
      </w:r>
      <w:r w:rsidRPr="00F64487">
        <w:rPr>
          <w:rFonts w:ascii="Arial" w:hAnsi="Arial" w:cs="Arial"/>
          <w:position w:val="-1"/>
          <w:sz w:val="24"/>
          <w:szCs w:val="24"/>
        </w:rPr>
        <w:t>s</w:t>
      </w:r>
      <w:r w:rsidRPr="00F64487">
        <w:rPr>
          <w:rFonts w:ascii="Arial" w:hAnsi="Arial" w:cs="Arial"/>
          <w:spacing w:val="-2"/>
          <w:position w:val="-1"/>
          <w:sz w:val="24"/>
          <w:szCs w:val="24"/>
        </w:rPr>
        <w:t>m</w:t>
      </w:r>
      <w:r w:rsidRPr="00F64487">
        <w:rPr>
          <w:rFonts w:ascii="Arial" w:hAnsi="Arial" w:cs="Arial"/>
          <w:spacing w:val="2"/>
          <w:position w:val="-1"/>
          <w:sz w:val="24"/>
          <w:szCs w:val="24"/>
        </w:rPr>
        <w:t>o</w:t>
      </w:r>
      <w:r w:rsidRPr="00F64487">
        <w:rPr>
          <w:rFonts w:ascii="Arial" w:hAnsi="Arial" w:cs="Arial"/>
          <w:position w:val="-1"/>
          <w:sz w:val="24"/>
          <w:szCs w:val="24"/>
        </w:rPr>
        <w:t>s</w:t>
      </w:r>
      <w:r w:rsidRPr="00F64487">
        <w:rPr>
          <w:rFonts w:ascii="Arial" w:hAnsi="Arial" w:cs="Arial"/>
          <w:spacing w:val="21"/>
          <w:position w:val="-1"/>
          <w:sz w:val="24"/>
          <w:szCs w:val="24"/>
        </w:rPr>
        <w:t xml:space="preserve"> </w:t>
      </w:r>
      <w:r w:rsidRPr="00F64487">
        <w:rPr>
          <w:rFonts w:ascii="Arial" w:hAnsi="Arial" w:cs="Arial"/>
          <w:spacing w:val="-3"/>
          <w:position w:val="-1"/>
          <w:sz w:val="24"/>
          <w:szCs w:val="24"/>
        </w:rPr>
        <w:t>d</w:t>
      </w:r>
      <w:r w:rsidRPr="00F64487">
        <w:rPr>
          <w:rFonts w:ascii="Arial" w:hAnsi="Arial" w:cs="Arial"/>
          <w:position w:val="-1"/>
          <w:sz w:val="24"/>
          <w:szCs w:val="24"/>
        </w:rPr>
        <w:t>e</w:t>
      </w:r>
      <w:r w:rsidRPr="00F64487">
        <w:rPr>
          <w:rFonts w:ascii="Arial" w:hAnsi="Arial" w:cs="Arial"/>
          <w:spacing w:val="22"/>
          <w:position w:val="-1"/>
          <w:sz w:val="24"/>
          <w:szCs w:val="24"/>
        </w:rPr>
        <w:t xml:space="preserve"> </w:t>
      </w:r>
      <w:r w:rsidRPr="00F64487">
        <w:rPr>
          <w:rFonts w:ascii="Arial" w:hAnsi="Arial" w:cs="Arial"/>
          <w:position w:val="-1"/>
          <w:sz w:val="24"/>
          <w:szCs w:val="24"/>
        </w:rPr>
        <w:t>c</w:t>
      </w:r>
      <w:r w:rsidRPr="00F64487">
        <w:rPr>
          <w:rFonts w:ascii="Arial" w:hAnsi="Arial" w:cs="Arial"/>
          <w:spacing w:val="-3"/>
          <w:position w:val="-1"/>
          <w:sz w:val="24"/>
          <w:szCs w:val="24"/>
        </w:rPr>
        <w:t>o</w:t>
      </w:r>
      <w:r w:rsidRPr="00F64487">
        <w:rPr>
          <w:rFonts w:ascii="Arial" w:hAnsi="Arial" w:cs="Arial"/>
          <w:spacing w:val="2"/>
          <w:position w:val="-1"/>
          <w:sz w:val="24"/>
          <w:szCs w:val="24"/>
        </w:rPr>
        <w:t>o</w:t>
      </w:r>
      <w:r w:rsidRPr="00F64487">
        <w:rPr>
          <w:rFonts w:ascii="Arial" w:hAnsi="Arial" w:cs="Arial"/>
          <w:spacing w:val="-2"/>
          <w:position w:val="-1"/>
          <w:sz w:val="24"/>
          <w:szCs w:val="24"/>
        </w:rPr>
        <w:t>r</w:t>
      </w:r>
      <w:r w:rsidRPr="00F64487">
        <w:rPr>
          <w:rFonts w:ascii="Arial" w:hAnsi="Arial" w:cs="Arial"/>
          <w:spacing w:val="2"/>
          <w:position w:val="-1"/>
          <w:sz w:val="24"/>
          <w:szCs w:val="24"/>
        </w:rPr>
        <w:t>d</w:t>
      </w:r>
      <w:r w:rsidRPr="00F64487">
        <w:rPr>
          <w:rFonts w:ascii="Arial" w:hAnsi="Arial" w:cs="Arial"/>
          <w:spacing w:val="-1"/>
          <w:position w:val="-1"/>
          <w:sz w:val="24"/>
          <w:szCs w:val="24"/>
        </w:rPr>
        <w:t>i</w:t>
      </w:r>
      <w:r w:rsidRPr="00F64487">
        <w:rPr>
          <w:rFonts w:ascii="Arial" w:hAnsi="Arial" w:cs="Arial"/>
          <w:spacing w:val="-3"/>
          <w:position w:val="-1"/>
          <w:sz w:val="24"/>
          <w:szCs w:val="24"/>
        </w:rPr>
        <w:t>n</w:t>
      </w:r>
      <w:r w:rsidRPr="00F64487">
        <w:rPr>
          <w:rFonts w:ascii="Arial" w:hAnsi="Arial" w:cs="Arial"/>
          <w:spacing w:val="2"/>
          <w:position w:val="-1"/>
          <w:sz w:val="24"/>
          <w:szCs w:val="24"/>
        </w:rPr>
        <w:t>a</w:t>
      </w:r>
      <w:r w:rsidRPr="00F64487">
        <w:rPr>
          <w:rFonts w:ascii="Arial" w:hAnsi="Arial" w:cs="Arial"/>
          <w:position w:val="-1"/>
          <w:sz w:val="24"/>
          <w:szCs w:val="24"/>
        </w:rPr>
        <w:t>c</w:t>
      </w:r>
      <w:r w:rsidRPr="00F64487">
        <w:rPr>
          <w:rFonts w:ascii="Arial" w:hAnsi="Arial" w:cs="Arial"/>
          <w:spacing w:val="-1"/>
          <w:position w:val="-1"/>
          <w:sz w:val="24"/>
          <w:szCs w:val="24"/>
        </w:rPr>
        <w:t>i</w:t>
      </w:r>
      <w:r w:rsidRPr="00F64487">
        <w:rPr>
          <w:rFonts w:ascii="Arial" w:hAnsi="Arial" w:cs="Arial"/>
          <w:spacing w:val="-3"/>
          <w:position w:val="-1"/>
          <w:sz w:val="24"/>
          <w:szCs w:val="24"/>
        </w:rPr>
        <w:t>ó</w:t>
      </w:r>
      <w:r w:rsidRPr="00F64487">
        <w:rPr>
          <w:rFonts w:ascii="Arial" w:hAnsi="Arial" w:cs="Arial"/>
          <w:position w:val="-1"/>
          <w:sz w:val="24"/>
          <w:szCs w:val="24"/>
        </w:rPr>
        <w:t>n</w:t>
      </w:r>
      <w:r w:rsidRPr="00F64487">
        <w:rPr>
          <w:rFonts w:ascii="Arial" w:hAnsi="Arial" w:cs="Arial"/>
          <w:spacing w:val="22"/>
          <w:position w:val="-1"/>
          <w:sz w:val="24"/>
          <w:szCs w:val="24"/>
        </w:rPr>
        <w:t xml:space="preserve"> con el</w:t>
      </w:r>
      <w:r w:rsidRPr="00F64487">
        <w:rPr>
          <w:rFonts w:ascii="Arial" w:hAnsi="Arial" w:cs="Arial"/>
          <w:spacing w:val="5"/>
          <w:sz w:val="24"/>
          <w:szCs w:val="24"/>
        </w:rPr>
        <w:t xml:space="preserve"> </w:t>
      </w:r>
      <w:r w:rsidRPr="00F64487">
        <w:rPr>
          <w:rFonts w:ascii="Arial" w:hAnsi="Arial" w:cs="Arial"/>
          <w:spacing w:val="-1"/>
          <w:sz w:val="24"/>
          <w:szCs w:val="24"/>
        </w:rPr>
        <w:t>Ni</w:t>
      </w:r>
      <w:r w:rsidRPr="00F64487">
        <w:rPr>
          <w:rFonts w:ascii="Arial" w:hAnsi="Arial" w:cs="Arial"/>
          <w:sz w:val="24"/>
          <w:szCs w:val="24"/>
        </w:rPr>
        <w:t>v</w:t>
      </w:r>
      <w:r w:rsidRPr="00F64487">
        <w:rPr>
          <w:rFonts w:ascii="Arial" w:hAnsi="Arial" w:cs="Arial"/>
          <w:spacing w:val="2"/>
          <w:sz w:val="24"/>
          <w:szCs w:val="24"/>
        </w:rPr>
        <w:t>e</w:t>
      </w:r>
      <w:r w:rsidRPr="00F64487">
        <w:rPr>
          <w:rFonts w:ascii="Arial" w:hAnsi="Arial" w:cs="Arial"/>
          <w:sz w:val="24"/>
          <w:szCs w:val="24"/>
        </w:rPr>
        <w:t>l</w:t>
      </w:r>
      <w:r w:rsidRPr="00F64487">
        <w:rPr>
          <w:rFonts w:ascii="Arial" w:hAnsi="Arial" w:cs="Arial"/>
          <w:spacing w:val="5"/>
          <w:sz w:val="24"/>
          <w:szCs w:val="24"/>
        </w:rPr>
        <w:t xml:space="preserve"> </w:t>
      </w:r>
      <w:r w:rsidRPr="00F64487">
        <w:rPr>
          <w:rFonts w:ascii="Arial" w:hAnsi="Arial" w:cs="Arial"/>
          <w:spacing w:val="-6"/>
          <w:sz w:val="24"/>
          <w:szCs w:val="24"/>
        </w:rPr>
        <w:t>D</w:t>
      </w:r>
      <w:r w:rsidRPr="00F64487">
        <w:rPr>
          <w:rFonts w:ascii="Arial" w:hAnsi="Arial" w:cs="Arial"/>
          <w:spacing w:val="2"/>
          <w:sz w:val="24"/>
          <w:szCs w:val="24"/>
        </w:rPr>
        <w:t>e</w:t>
      </w:r>
      <w:r w:rsidRPr="00F64487">
        <w:rPr>
          <w:rFonts w:ascii="Arial" w:hAnsi="Arial" w:cs="Arial"/>
          <w:spacing w:val="-3"/>
          <w:sz w:val="24"/>
          <w:szCs w:val="24"/>
        </w:rPr>
        <w:t>p</w:t>
      </w:r>
      <w:r w:rsidRPr="00F64487">
        <w:rPr>
          <w:rFonts w:ascii="Arial" w:hAnsi="Arial" w:cs="Arial"/>
          <w:spacing w:val="2"/>
          <w:sz w:val="24"/>
          <w:szCs w:val="24"/>
        </w:rPr>
        <w:t>a</w:t>
      </w:r>
      <w:r w:rsidRPr="00F64487">
        <w:rPr>
          <w:rFonts w:ascii="Arial" w:hAnsi="Arial" w:cs="Arial"/>
          <w:spacing w:val="-2"/>
          <w:sz w:val="24"/>
          <w:szCs w:val="24"/>
        </w:rPr>
        <w:t>r</w:t>
      </w:r>
      <w:r w:rsidRPr="00F64487">
        <w:rPr>
          <w:rFonts w:ascii="Arial" w:hAnsi="Arial" w:cs="Arial"/>
          <w:spacing w:val="1"/>
          <w:sz w:val="24"/>
          <w:szCs w:val="24"/>
        </w:rPr>
        <w:t>t</w:t>
      </w:r>
      <w:r w:rsidRPr="00F64487">
        <w:rPr>
          <w:rFonts w:ascii="Arial" w:hAnsi="Arial" w:cs="Arial"/>
          <w:spacing w:val="2"/>
          <w:sz w:val="24"/>
          <w:szCs w:val="24"/>
        </w:rPr>
        <w:t>a</w:t>
      </w:r>
      <w:r w:rsidRPr="00F64487">
        <w:rPr>
          <w:rFonts w:ascii="Arial" w:hAnsi="Arial" w:cs="Arial"/>
          <w:spacing w:val="-2"/>
          <w:sz w:val="24"/>
          <w:szCs w:val="24"/>
        </w:rPr>
        <w:t>m</w:t>
      </w:r>
      <w:r w:rsidRPr="00F64487">
        <w:rPr>
          <w:rFonts w:ascii="Arial" w:hAnsi="Arial" w:cs="Arial"/>
          <w:spacing w:val="-3"/>
          <w:sz w:val="24"/>
          <w:szCs w:val="24"/>
        </w:rPr>
        <w:t>e</w:t>
      </w:r>
      <w:r w:rsidRPr="00F64487">
        <w:rPr>
          <w:rFonts w:ascii="Arial" w:hAnsi="Arial" w:cs="Arial"/>
          <w:spacing w:val="2"/>
          <w:sz w:val="24"/>
          <w:szCs w:val="24"/>
        </w:rPr>
        <w:t>n</w:t>
      </w:r>
      <w:r w:rsidRPr="00F64487">
        <w:rPr>
          <w:rFonts w:ascii="Arial" w:hAnsi="Arial" w:cs="Arial"/>
          <w:spacing w:val="-4"/>
          <w:sz w:val="24"/>
          <w:szCs w:val="24"/>
        </w:rPr>
        <w:t>t</w:t>
      </w:r>
      <w:r w:rsidRPr="00F64487">
        <w:rPr>
          <w:rFonts w:ascii="Arial" w:hAnsi="Arial" w:cs="Arial"/>
          <w:spacing w:val="2"/>
          <w:sz w:val="24"/>
          <w:szCs w:val="24"/>
        </w:rPr>
        <w:t>a</w:t>
      </w:r>
      <w:r w:rsidRPr="00F64487">
        <w:rPr>
          <w:rFonts w:ascii="Arial" w:hAnsi="Arial" w:cs="Arial"/>
          <w:sz w:val="24"/>
          <w:szCs w:val="24"/>
        </w:rPr>
        <w:t>l</w:t>
      </w:r>
      <w:r w:rsidRPr="00F64487">
        <w:rPr>
          <w:rFonts w:ascii="Arial" w:hAnsi="Arial" w:cs="Arial"/>
          <w:spacing w:val="5"/>
          <w:sz w:val="24"/>
          <w:szCs w:val="24"/>
        </w:rPr>
        <w:t xml:space="preserve"> </w:t>
      </w:r>
      <w:r w:rsidRPr="00F64487">
        <w:rPr>
          <w:rFonts w:ascii="Arial" w:hAnsi="Arial" w:cs="Arial"/>
          <w:spacing w:val="-3"/>
          <w:sz w:val="24"/>
          <w:szCs w:val="24"/>
        </w:rPr>
        <w:t>d</w:t>
      </w:r>
      <w:r w:rsidRPr="00F64487">
        <w:rPr>
          <w:rFonts w:ascii="Arial" w:hAnsi="Arial" w:cs="Arial"/>
          <w:spacing w:val="2"/>
          <w:sz w:val="24"/>
          <w:szCs w:val="24"/>
        </w:rPr>
        <w:t>e</w:t>
      </w:r>
      <w:r w:rsidRPr="00F64487">
        <w:rPr>
          <w:rFonts w:ascii="Arial" w:hAnsi="Arial" w:cs="Arial"/>
          <w:sz w:val="24"/>
          <w:szCs w:val="24"/>
        </w:rPr>
        <w:t xml:space="preserve">l </w:t>
      </w:r>
      <w:r w:rsidRPr="00F64487">
        <w:rPr>
          <w:rFonts w:ascii="Arial" w:hAnsi="Arial" w:cs="Arial"/>
          <w:spacing w:val="1"/>
          <w:sz w:val="24"/>
          <w:szCs w:val="24"/>
        </w:rPr>
        <w:t>S</w:t>
      </w:r>
      <w:r w:rsidRPr="00F64487">
        <w:rPr>
          <w:rFonts w:ascii="Arial" w:hAnsi="Arial" w:cs="Arial"/>
          <w:spacing w:val="-1"/>
          <w:sz w:val="24"/>
          <w:szCs w:val="24"/>
        </w:rPr>
        <w:t>i</w:t>
      </w:r>
      <w:r w:rsidRPr="00F64487">
        <w:rPr>
          <w:rFonts w:ascii="Arial" w:hAnsi="Arial" w:cs="Arial"/>
          <w:sz w:val="24"/>
          <w:szCs w:val="24"/>
        </w:rPr>
        <w:t>s</w:t>
      </w:r>
      <w:r w:rsidRPr="00F64487">
        <w:rPr>
          <w:rFonts w:ascii="Arial" w:hAnsi="Arial" w:cs="Arial"/>
          <w:spacing w:val="1"/>
          <w:sz w:val="24"/>
          <w:szCs w:val="24"/>
        </w:rPr>
        <w:t>t</w:t>
      </w:r>
      <w:r w:rsidRPr="00F64487">
        <w:rPr>
          <w:rFonts w:ascii="Arial" w:hAnsi="Arial" w:cs="Arial"/>
          <w:spacing w:val="2"/>
          <w:sz w:val="24"/>
          <w:szCs w:val="24"/>
        </w:rPr>
        <w:t>e</w:t>
      </w:r>
      <w:r w:rsidRPr="00F64487">
        <w:rPr>
          <w:rFonts w:ascii="Arial" w:hAnsi="Arial" w:cs="Arial"/>
          <w:spacing w:val="-6"/>
          <w:sz w:val="24"/>
          <w:szCs w:val="24"/>
        </w:rPr>
        <w:t>m</w:t>
      </w:r>
      <w:r w:rsidRPr="00F64487">
        <w:rPr>
          <w:rFonts w:ascii="Arial" w:hAnsi="Arial" w:cs="Arial"/>
          <w:sz w:val="24"/>
          <w:szCs w:val="24"/>
        </w:rPr>
        <w:t>a</w:t>
      </w:r>
      <w:r w:rsidRPr="00F64487">
        <w:rPr>
          <w:rFonts w:ascii="Arial" w:hAnsi="Arial" w:cs="Arial"/>
          <w:spacing w:val="8"/>
          <w:sz w:val="24"/>
          <w:szCs w:val="24"/>
        </w:rPr>
        <w:t xml:space="preserve"> </w:t>
      </w:r>
      <w:r w:rsidRPr="00F64487">
        <w:rPr>
          <w:rFonts w:ascii="Arial" w:hAnsi="Arial" w:cs="Arial"/>
          <w:spacing w:val="-1"/>
          <w:sz w:val="24"/>
          <w:szCs w:val="24"/>
        </w:rPr>
        <w:t>N</w:t>
      </w:r>
      <w:r w:rsidRPr="00F64487">
        <w:rPr>
          <w:rFonts w:ascii="Arial" w:hAnsi="Arial" w:cs="Arial"/>
          <w:spacing w:val="2"/>
          <w:sz w:val="24"/>
          <w:szCs w:val="24"/>
        </w:rPr>
        <w:t>a</w:t>
      </w:r>
      <w:r w:rsidRPr="00F64487">
        <w:rPr>
          <w:rFonts w:ascii="Arial" w:hAnsi="Arial" w:cs="Arial"/>
          <w:sz w:val="24"/>
          <w:szCs w:val="24"/>
        </w:rPr>
        <w:t>c</w:t>
      </w:r>
      <w:r w:rsidRPr="00F64487">
        <w:rPr>
          <w:rFonts w:ascii="Arial" w:hAnsi="Arial" w:cs="Arial"/>
          <w:spacing w:val="-6"/>
          <w:sz w:val="24"/>
          <w:szCs w:val="24"/>
        </w:rPr>
        <w:t>i</w:t>
      </w:r>
      <w:r w:rsidRPr="00F64487">
        <w:rPr>
          <w:rFonts w:ascii="Arial" w:hAnsi="Arial" w:cs="Arial"/>
          <w:spacing w:val="2"/>
          <w:sz w:val="24"/>
          <w:szCs w:val="24"/>
        </w:rPr>
        <w:t>o</w:t>
      </w:r>
      <w:r w:rsidRPr="00F64487">
        <w:rPr>
          <w:rFonts w:ascii="Arial" w:hAnsi="Arial" w:cs="Arial"/>
          <w:spacing w:val="-3"/>
          <w:sz w:val="24"/>
          <w:szCs w:val="24"/>
        </w:rPr>
        <w:t>n</w:t>
      </w:r>
      <w:r w:rsidRPr="00F64487">
        <w:rPr>
          <w:rFonts w:ascii="Arial" w:hAnsi="Arial" w:cs="Arial"/>
          <w:spacing w:val="2"/>
          <w:sz w:val="24"/>
          <w:szCs w:val="24"/>
        </w:rPr>
        <w:t>a</w:t>
      </w:r>
      <w:r w:rsidRPr="00F64487">
        <w:rPr>
          <w:rFonts w:ascii="Arial" w:hAnsi="Arial" w:cs="Arial"/>
          <w:sz w:val="24"/>
          <w:szCs w:val="24"/>
        </w:rPr>
        <w:t>l</w:t>
      </w:r>
      <w:r w:rsidRPr="00F64487">
        <w:rPr>
          <w:rFonts w:ascii="Arial" w:hAnsi="Arial" w:cs="Arial"/>
          <w:spacing w:val="5"/>
          <w:sz w:val="24"/>
          <w:szCs w:val="24"/>
        </w:rPr>
        <w:t xml:space="preserve"> </w:t>
      </w:r>
      <w:r w:rsidRPr="00F64487">
        <w:rPr>
          <w:rFonts w:ascii="Arial" w:hAnsi="Arial" w:cs="Arial"/>
          <w:spacing w:val="-3"/>
          <w:sz w:val="24"/>
          <w:szCs w:val="24"/>
        </w:rPr>
        <w:t>d</w:t>
      </w:r>
      <w:r w:rsidRPr="00F64487">
        <w:rPr>
          <w:rFonts w:ascii="Arial" w:hAnsi="Arial" w:cs="Arial"/>
          <w:sz w:val="24"/>
          <w:szCs w:val="24"/>
        </w:rPr>
        <w:t>e</w:t>
      </w:r>
      <w:r w:rsidRPr="00F64487">
        <w:rPr>
          <w:rFonts w:ascii="Arial" w:hAnsi="Arial" w:cs="Arial"/>
          <w:spacing w:val="3"/>
          <w:sz w:val="24"/>
          <w:szCs w:val="24"/>
        </w:rPr>
        <w:t xml:space="preserve"> </w:t>
      </w:r>
      <w:r w:rsidRPr="00F64487">
        <w:rPr>
          <w:rFonts w:ascii="Arial" w:hAnsi="Arial" w:cs="Arial"/>
          <w:spacing w:val="-3"/>
          <w:sz w:val="24"/>
          <w:szCs w:val="24"/>
        </w:rPr>
        <w:t>P</w:t>
      </w:r>
      <w:r w:rsidRPr="00F64487">
        <w:rPr>
          <w:rFonts w:ascii="Arial" w:hAnsi="Arial" w:cs="Arial"/>
          <w:spacing w:val="-2"/>
          <w:sz w:val="24"/>
          <w:szCs w:val="24"/>
        </w:rPr>
        <w:t>r</w:t>
      </w:r>
      <w:r w:rsidRPr="00F64487">
        <w:rPr>
          <w:rFonts w:ascii="Arial" w:hAnsi="Arial" w:cs="Arial"/>
          <w:spacing w:val="2"/>
          <w:sz w:val="24"/>
          <w:szCs w:val="24"/>
        </w:rPr>
        <w:t>o</w:t>
      </w:r>
      <w:r w:rsidRPr="00F64487">
        <w:rPr>
          <w:rFonts w:ascii="Arial" w:hAnsi="Arial" w:cs="Arial"/>
          <w:spacing w:val="1"/>
          <w:sz w:val="24"/>
          <w:szCs w:val="24"/>
        </w:rPr>
        <w:t>t</w:t>
      </w:r>
      <w:r w:rsidRPr="00F64487">
        <w:rPr>
          <w:rFonts w:ascii="Arial" w:hAnsi="Arial" w:cs="Arial"/>
          <w:spacing w:val="2"/>
          <w:sz w:val="24"/>
          <w:szCs w:val="24"/>
        </w:rPr>
        <w:t>e</w:t>
      </w:r>
      <w:r w:rsidRPr="00F64487">
        <w:rPr>
          <w:rFonts w:ascii="Arial" w:hAnsi="Arial" w:cs="Arial"/>
          <w:sz w:val="24"/>
          <w:szCs w:val="24"/>
        </w:rPr>
        <w:t>cc</w:t>
      </w:r>
      <w:r w:rsidRPr="00F64487">
        <w:rPr>
          <w:rFonts w:ascii="Arial" w:hAnsi="Arial" w:cs="Arial"/>
          <w:spacing w:val="-6"/>
          <w:sz w:val="24"/>
          <w:szCs w:val="24"/>
        </w:rPr>
        <w:t>i</w:t>
      </w:r>
      <w:r w:rsidRPr="00F64487">
        <w:rPr>
          <w:rFonts w:ascii="Arial" w:hAnsi="Arial" w:cs="Arial"/>
          <w:spacing w:val="2"/>
          <w:sz w:val="24"/>
          <w:szCs w:val="24"/>
        </w:rPr>
        <w:t>ó</w:t>
      </w:r>
      <w:r w:rsidRPr="00F64487">
        <w:rPr>
          <w:rFonts w:ascii="Arial" w:hAnsi="Arial" w:cs="Arial"/>
          <w:sz w:val="24"/>
          <w:szCs w:val="24"/>
        </w:rPr>
        <w:t>n</w:t>
      </w:r>
      <w:r w:rsidRPr="00F64487">
        <w:rPr>
          <w:rFonts w:ascii="Arial" w:hAnsi="Arial" w:cs="Arial"/>
          <w:spacing w:val="8"/>
          <w:sz w:val="24"/>
          <w:szCs w:val="24"/>
        </w:rPr>
        <w:t xml:space="preserve"> </w:t>
      </w:r>
      <w:r w:rsidRPr="00F64487">
        <w:rPr>
          <w:rFonts w:ascii="Arial" w:hAnsi="Arial" w:cs="Arial"/>
          <w:spacing w:val="-1"/>
          <w:sz w:val="24"/>
          <w:szCs w:val="24"/>
        </w:rPr>
        <w:t>Ci</w:t>
      </w:r>
      <w:r w:rsidRPr="00F64487">
        <w:rPr>
          <w:rFonts w:ascii="Arial" w:hAnsi="Arial" w:cs="Arial"/>
          <w:sz w:val="24"/>
          <w:szCs w:val="24"/>
        </w:rPr>
        <w:t>v</w:t>
      </w:r>
      <w:r w:rsidRPr="00F64487">
        <w:rPr>
          <w:rFonts w:ascii="Arial" w:hAnsi="Arial" w:cs="Arial"/>
          <w:spacing w:val="-1"/>
          <w:sz w:val="24"/>
          <w:szCs w:val="24"/>
        </w:rPr>
        <w:t>i</w:t>
      </w:r>
      <w:r w:rsidRPr="00F64487">
        <w:rPr>
          <w:rFonts w:ascii="Arial" w:hAnsi="Arial" w:cs="Arial"/>
          <w:sz w:val="24"/>
          <w:szCs w:val="24"/>
        </w:rPr>
        <w:t>l</w:t>
      </w:r>
      <w:r w:rsidRPr="00F64487">
        <w:rPr>
          <w:rFonts w:ascii="Arial" w:hAnsi="Arial" w:cs="Arial"/>
          <w:spacing w:val="5"/>
          <w:sz w:val="24"/>
          <w:szCs w:val="24"/>
        </w:rPr>
        <w:t xml:space="preserve"> </w:t>
      </w:r>
      <w:r w:rsidRPr="00F64487">
        <w:rPr>
          <w:rFonts w:ascii="Arial" w:hAnsi="Arial" w:cs="Arial"/>
          <w:spacing w:val="-5"/>
          <w:sz w:val="24"/>
          <w:szCs w:val="24"/>
        </w:rPr>
        <w:t>y con</w:t>
      </w:r>
      <w:r w:rsidRPr="00F64487">
        <w:rPr>
          <w:rFonts w:ascii="Arial" w:hAnsi="Arial" w:cs="Arial"/>
          <w:spacing w:val="3"/>
          <w:sz w:val="24"/>
          <w:szCs w:val="24"/>
        </w:rPr>
        <w:t xml:space="preserve"> </w:t>
      </w:r>
      <w:r w:rsidRPr="00F64487">
        <w:rPr>
          <w:rFonts w:ascii="Arial" w:hAnsi="Arial" w:cs="Arial"/>
          <w:spacing w:val="2"/>
          <w:sz w:val="24"/>
          <w:szCs w:val="24"/>
        </w:rPr>
        <w:t>o</w:t>
      </w:r>
      <w:r w:rsidRPr="00F64487">
        <w:rPr>
          <w:rFonts w:ascii="Arial" w:hAnsi="Arial" w:cs="Arial"/>
          <w:spacing w:val="1"/>
          <w:sz w:val="24"/>
          <w:szCs w:val="24"/>
        </w:rPr>
        <w:t>t</w:t>
      </w:r>
      <w:r w:rsidRPr="00F64487">
        <w:rPr>
          <w:rFonts w:ascii="Arial" w:hAnsi="Arial" w:cs="Arial"/>
          <w:spacing w:val="-6"/>
          <w:sz w:val="24"/>
          <w:szCs w:val="24"/>
        </w:rPr>
        <w:t>r</w:t>
      </w:r>
      <w:r w:rsidRPr="00F64487">
        <w:rPr>
          <w:rFonts w:ascii="Arial" w:hAnsi="Arial" w:cs="Arial"/>
          <w:spacing w:val="2"/>
          <w:sz w:val="24"/>
          <w:szCs w:val="24"/>
        </w:rPr>
        <w:t>o</w:t>
      </w:r>
      <w:r w:rsidRPr="00F64487">
        <w:rPr>
          <w:rFonts w:ascii="Arial" w:hAnsi="Arial" w:cs="Arial"/>
          <w:sz w:val="24"/>
          <w:szCs w:val="24"/>
        </w:rPr>
        <w:t>s</w:t>
      </w:r>
      <w:r w:rsidRPr="00F64487">
        <w:rPr>
          <w:rFonts w:ascii="Arial" w:hAnsi="Arial" w:cs="Arial"/>
          <w:spacing w:val="6"/>
          <w:sz w:val="24"/>
          <w:szCs w:val="24"/>
        </w:rPr>
        <w:t xml:space="preserve"> </w:t>
      </w:r>
      <w:r w:rsidRPr="00F64487">
        <w:rPr>
          <w:rFonts w:ascii="Arial" w:hAnsi="Arial" w:cs="Arial"/>
          <w:spacing w:val="-5"/>
          <w:sz w:val="24"/>
          <w:szCs w:val="24"/>
        </w:rPr>
        <w:t>s</w:t>
      </w:r>
      <w:r w:rsidRPr="00F64487">
        <w:rPr>
          <w:rFonts w:ascii="Arial" w:hAnsi="Arial" w:cs="Arial"/>
          <w:spacing w:val="2"/>
          <w:sz w:val="24"/>
          <w:szCs w:val="24"/>
        </w:rPr>
        <w:t>e</w:t>
      </w:r>
      <w:r w:rsidRPr="00F64487">
        <w:rPr>
          <w:rFonts w:ascii="Arial" w:hAnsi="Arial" w:cs="Arial"/>
          <w:sz w:val="24"/>
          <w:szCs w:val="24"/>
        </w:rPr>
        <w:t>c</w:t>
      </w:r>
      <w:r w:rsidRPr="00F64487">
        <w:rPr>
          <w:rFonts w:ascii="Arial" w:hAnsi="Arial" w:cs="Arial"/>
          <w:spacing w:val="-4"/>
          <w:sz w:val="24"/>
          <w:szCs w:val="24"/>
        </w:rPr>
        <w:t>t</w:t>
      </w:r>
      <w:r w:rsidRPr="00F64487">
        <w:rPr>
          <w:rFonts w:ascii="Arial" w:hAnsi="Arial" w:cs="Arial"/>
          <w:spacing w:val="2"/>
          <w:sz w:val="24"/>
          <w:szCs w:val="24"/>
        </w:rPr>
        <w:t>o</w:t>
      </w:r>
      <w:r w:rsidRPr="00F64487">
        <w:rPr>
          <w:rFonts w:ascii="Arial" w:hAnsi="Arial" w:cs="Arial"/>
          <w:spacing w:val="-2"/>
          <w:sz w:val="24"/>
          <w:szCs w:val="24"/>
        </w:rPr>
        <w:t>r</w:t>
      </w:r>
      <w:r w:rsidRPr="00F64487">
        <w:rPr>
          <w:rFonts w:ascii="Arial" w:hAnsi="Arial" w:cs="Arial"/>
          <w:spacing w:val="2"/>
          <w:sz w:val="24"/>
          <w:szCs w:val="24"/>
        </w:rPr>
        <w:t>e</w:t>
      </w:r>
      <w:r w:rsidRPr="00F64487">
        <w:rPr>
          <w:rFonts w:ascii="Arial" w:hAnsi="Arial" w:cs="Arial"/>
          <w:sz w:val="24"/>
          <w:szCs w:val="24"/>
        </w:rPr>
        <w:t xml:space="preserve">s </w:t>
      </w:r>
      <w:r w:rsidRPr="00F64487">
        <w:rPr>
          <w:rFonts w:ascii="Arial" w:hAnsi="Arial" w:cs="Arial"/>
          <w:spacing w:val="2"/>
          <w:sz w:val="24"/>
          <w:szCs w:val="24"/>
        </w:rPr>
        <w:t>d</w:t>
      </w:r>
      <w:r w:rsidRPr="00F64487">
        <w:rPr>
          <w:rFonts w:ascii="Arial" w:hAnsi="Arial" w:cs="Arial"/>
          <w:sz w:val="24"/>
          <w:szCs w:val="24"/>
        </w:rPr>
        <w:t>e</w:t>
      </w:r>
      <w:r w:rsidRPr="00F64487">
        <w:rPr>
          <w:rFonts w:ascii="Arial" w:hAnsi="Arial" w:cs="Arial"/>
          <w:spacing w:val="3"/>
          <w:sz w:val="24"/>
          <w:szCs w:val="24"/>
        </w:rPr>
        <w:t xml:space="preserve"> </w:t>
      </w:r>
      <w:r w:rsidRPr="00F64487">
        <w:rPr>
          <w:rFonts w:ascii="Arial" w:hAnsi="Arial" w:cs="Arial"/>
          <w:spacing w:val="-6"/>
          <w:sz w:val="24"/>
          <w:szCs w:val="24"/>
        </w:rPr>
        <w:t>l</w:t>
      </w:r>
      <w:r w:rsidRPr="00F64487">
        <w:rPr>
          <w:rFonts w:ascii="Arial" w:hAnsi="Arial" w:cs="Arial"/>
          <w:sz w:val="24"/>
          <w:szCs w:val="24"/>
        </w:rPr>
        <w:t>a</w:t>
      </w:r>
      <w:r w:rsidRPr="00F64487">
        <w:rPr>
          <w:rFonts w:ascii="Arial" w:hAnsi="Arial" w:cs="Arial"/>
          <w:spacing w:val="3"/>
          <w:sz w:val="24"/>
          <w:szCs w:val="24"/>
        </w:rPr>
        <w:t xml:space="preserve"> </w:t>
      </w:r>
      <w:r w:rsidRPr="00F64487">
        <w:rPr>
          <w:rFonts w:ascii="Arial" w:hAnsi="Arial" w:cs="Arial"/>
          <w:sz w:val="24"/>
          <w:szCs w:val="24"/>
        </w:rPr>
        <w:t>s</w:t>
      </w:r>
      <w:r w:rsidRPr="00F64487">
        <w:rPr>
          <w:rFonts w:ascii="Arial" w:hAnsi="Arial" w:cs="Arial"/>
          <w:spacing w:val="-3"/>
          <w:sz w:val="24"/>
          <w:szCs w:val="24"/>
        </w:rPr>
        <w:t>o</w:t>
      </w:r>
      <w:r w:rsidRPr="00F64487">
        <w:rPr>
          <w:rFonts w:ascii="Arial" w:hAnsi="Arial" w:cs="Arial"/>
          <w:sz w:val="24"/>
          <w:szCs w:val="24"/>
        </w:rPr>
        <w:t>c</w:t>
      </w:r>
      <w:r w:rsidRPr="00F64487">
        <w:rPr>
          <w:rFonts w:ascii="Arial" w:hAnsi="Arial" w:cs="Arial"/>
          <w:spacing w:val="-1"/>
          <w:sz w:val="24"/>
          <w:szCs w:val="24"/>
        </w:rPr>
        <w:t>i</w:t>
      </w:r>
      <w:r w:rsidRPr="00F64487">
        <w:rPr>
          <w:rFonts w:ascii="Arial" w:hAnsi="Arial" w:cs="Arial"/>
          <w:spacing w:val="2"/>
          <w:sz w:val="24"/>
          <w:szCs w:val="24"/>
        </w:rPr>
        <w:t>e</w:t>
      </w:r>
      <w:r w:rsidRPr="00F64487">
        <w:rPr>
          <w:rFonts w:ascii="Arial" w:hAnsi="Arial" w:cs="Arial"/>
          <w:spacing w:val="-3"/>
          <w:sz w:val="24"/>
          <w:szCs w:val="24"/>
        </w:rPr>
        <w:t>d</w:t>
      </w:r>
      <w:r w:rsidRPr="00F64487">
        <w:rPr>
          <w:rFonts w:ascii="Arial" w:hAnsi="Arial" w:cs="Arial"/>
          <w:spacing w:val="2"/>
          <w:sz w:val="24"/>
          <w:szCs w:val="24"/>
        </w:rPr>
        <w:t>a</w:t>
      </w:r>
      <w:r w:rsidRPr="00F64487">
        <w:rPr>
          <w:rFonts w:ascii="Arial" w:hAnsi="Arial" w:cs="Arial"/>
          <w:spacing w:val="-3"/>
          <w:sz w:val="24"/>
          <w:szCs w:val="24"/>
        </w:rPr>
        <w:t>d</w:t>
      </w:r>
      <w:r w:rsidRPr="00F64487">
        <w:rPr>
          <w:rFonts w:ascii="Arial" w:hAnsi="Arial" w:cs="Arial"/>
          <w:sz w:val="24"/>
          <w:szCs w:val="24"/>
        </w:rPr>
        <w:t>.</w:t>
      </w:r>
    </w:p>
    <w:p w:rsidR="00FA7155" w:rsidRPr="00F64487" w:rsidRDefault="00FA7155" w:rsidP="00F64487">
      <w:pPr>
        <w:numPr>
          <w:ilvl w:val="0"/>
          <w:numId w:val="1"/>
        </w:numPr>
        <w:spacing w:after="0" w:line="276" w:lineRule="auto"/>
        <w:ind w:left="714" w:hanging="357"/>
        <w:jc w:val="both"/>
        <w:rPr>
          <w:rFonts w:ascii="Arial" w:hAnsi="Arial" w:cs="Arial"/>
          <w:b/>
          <w:sz w:val="24"/>
          <w:szCs w:val="24"/>
          <w:u w:val="single"/>
        </w:rPr>
      </w:pPr>
      <w:r w:rsidRPr="00F64487">
        <w:rPr>
          <w:rFonts w:ascii="Arial" w:hAnsi="Arial" w:cs="Arial"/>
          <w:sz w:val="24"/>
          <w:szCs w:val="24"/>
        </w:rPr>
        <w:t>Facilitar la toma de decisiones y organizar la respuesta antes, durante y después de un evento adverso.</w:t>
      </w:r>
    </w:p>
    <w:p w:rsidR="00FA7155" w:rsidRPr="00F64487" w:rsidRDefault="00FA7155" w:rsidP="00F64487">
      <w:pPr>
        <w:numPr>
          <w:ilvl w:val="0"/>
          <w:numId w:val="1"/>
        </w:numPr>
        <w:spacing w:after="0" w:line="276" w:lineRule="auto"/>
        <w:ind w:left="714" w:hanging="357"/>
        <w:jc w:val="both"/>
        <w:rPr>
          <w:rFonts w:ascii="Arial" w:hAnsi="Arial" w:cs="Arial"/>
          <w:b/>
          <w:sz w:val="24"/>
          <w:szCs w:val="24"/>
          <w:u w:val="single"/>
        </w:rPr>
      </w:pPr>
      <w:r w:rsidRPr="00F64487">
        <w:rPr>
          <w:rFonts w:ascii="Arial" w:hAnsi="Arial" w:cs="Arial"/>
          <w:sz w:val="24"/>
          <w:szCs w:val="24"/>
        </w:rPr>
        <w:t>Brindar seguridad a la población afectada, en sus viviendas y albergues</w:t>
      </w:r>
    </w:p>
    <w:p w:rsidR="00FA7155" w:rsidRPr="00F64487" w:rsidRDefault="00FA7155" w:rsidP="00F64487">
      <w:pPr>
        <w:numPr>
          <w:ilvl w:val="0"/>
          <w:numId w:val="1"/>
        </w:numPr>
        <w:spacing w:after="0" w:line="276" w:lineRule="auto"/>
        <w:ind w:left="714" w:hanging="357"/>
        <w:jc w:val="both"/>
        <w:rPr>
          <w:rFonts w:ascii="Arial" w:hAnsi="Arial" w:cs="Arial"/>
          <w:b/>
          <w:sz w:val="24"/>
          <w:szCs w:val="24"/>
          <w:u w:val="single"/>
        </w:rPr>
      </w:pPr>
      <w:r w:rsidRPr="00F64487">
        <w:rPr>
          <w:rFonts w:ascii="Arial" w:hAnsi="Arial" w:cs="Arial"/>
          <w:sz w:val="24"/>
          <w:szCs w:val="24"/>
        </w:rPr>
        <w:t>Proporcionar atención pre-hospitalaria, psicológica y humanitaria a los afectados y a la población en general.</w:t>
      </w:r>
    </w:p>
    <w:p w:rsidR="00FA7155" w:rsidRPr="00F64487" w:rsidRDefault="00FA7155" w:rsidP="00F64487">
      <w:pPr>
        <w:widowControl w:val="0"/>
        <w:numPr>
          <w:ilvl w:val="0"/>
          <w:numId w:val="1"/>
        </w:numPr>
        <w:autoSpaceDE w:val="0"/>
        <w:autoSpaceDN w:val="0"/>
        <w:adjustRightInd w:val="0"/>
        <w:spacing w:after="0" w:line="276" w:lineRule="auto"/>
        <w:ind w:left="714" w:right="-143" w:hanging="357"/>
        <w:jc w:val="both"/>
        <w:rPr>
          <w:rFonts w:ascii="Arial" w:hAnsi="Arial" w:cs="Arial"/>
          <w:sz w:val="24"/>
          <w:szCs w:val="24"/>
        </w:rPr>
      </w:pPr>
      <w:r w:rsidRPr="00F64487">
        <w:rPr>
          <w:rFonts w:ascii="Arial" w:hAnsi="Arial" w:cs="Arial"/>
          <w:sz w:val="24"/>
          <w:szCs w:val="24"/>
        </w:rPr>
        <w:t>Actualizar el presente plan una vez por año, después de eventos adversos que impacten el municipio o después de simulacros o simulaciones.</w:t>
      </w:r>
    </w:p>
    <w:p w:rsidR="00FA7155" w:rsidRPr="00F64487" w:rsidRDefault="00FA7155" w:rsidP="00F64487">
      <w:pPr>
        <w:widowControl w:val="0"/>
        <w:autoSpaceDE w:val="0"/>
        <w:autoSpaceDN w:val="0"/>
        <w:adjustRightInd w:val="0"/>
        <w:spacing w:after="0" w:line="276" w:lineRule="auto"/>
        <w:ind w:right="-143"/>
        <w:jc w:val="both"/>
        <w:rPr>
          <w:rFonts w:ascii="Arial" w:hAnsi="Arial" w:cs="Arial"/>
          <w:sz w:val="24"/>
          <w:szCs w:val="24"/>
        </w:rPr>
      </w:pPr>
    </w:p>
    <w:p w:rsidR="00FA7155" w:rsidRPr="0064342A" w:rsidRDefault="00FA7155" w:rsidP="00F64487">
      <w:pPr>
        <w:pStyle w:val="Prrafodelista"/>
        <w:widowControl w:val="0"/>
        <w:numPr>
          <w:ilvl w:val="1"/>
          <w:numId w:val="12"/>
        </w:numPr>
        <w:autoSpaceDE w:val="0"/>
        <w:autoSpaceDN w:val="0"/>
        <w:adjustRightInd w:val="0"/>
        <w:spacing w:after="0"/>
        <w:ind w:right="-143"/>
        <w:jc w:val="both"/>
        <w:outlineLvl w:val="0"/>
        <w:rPr>
          <w:rStyle w:val="Ttulodellibro"/>
          <w:rFonts w:ascii="Arial" w:hAnsi="Arial" w:cs="Arial"/>
          <w:sz w:val="24"/>
          <w:szCs w:val="24"/>
        </w:rPr>
      </w:pPr>
      <w:bookmarkStart w:id="3" w:name="_Toc435541819"/>
      <w:r w:rsidRPr="0064342A">
        <w:rPr>
          <w:rStyle w:val="Ttulodellibro"/>
          <w:rFonts w:ascii="Arial" w:hAnsi="Arial" w:cs="Arial"/>
          <w:sz w:val="24"/>
          <w:szCs w:val="24"/>
        </w:rPr>
        <w:t>Limitaciones de la comisión municipal de Protección Civil</w:t>
      </w:r>
      <w:bookmarkEnd w:id="3"/>
    </w:p>
    <w:p w:rsidR="00FA7155" w:rsidRPr="00F64487" w:rsidRDefault="00FA7155" w:rsidP="00F64487">
      <w:pPr>
        <w:spacing w:after="0" w:line="276" w:lineRule="auto"/>
        <w:jc w:val="both"/>
        <w:rPr>
          <w:rFonts w:ascii="Arial" w:hAnsi="Arial" w:cs="Arial"/>
          <w:b/>
          <w:sz w:val="24"/>
          <w:szCs w:val="24"/>
        </w:rPr>
      </w:pPr>
    </w:p>
    <w:p w:rsidR="00FA7155" w:rsidRPr="00F64487" w:rsidRDefault="00FA7155" w:rsidP="00F64487">
      <w:pPr>
        <w:spacing w:after="0" w:line="276" w:lineRule="auto"/>
        <w:jc w:val="both"/>
        <w:rPr>
          <w:rFonts w:ascii="Arial" w:hAnsi="Arial" w:cs="Arial"/>
          <w:b/>
          <w:sz w:val="24"/>
          <w:szCs w:val="24"/>
        </w:rPr>
      </w:pPr>
      <w:r w:rsidRPr="00F64487">
        <w:rPr>
          <w:rFonts w:ascii="Arial" w:hAnsi="Arial" w:cs="Arial"/>
          <w:b/>
          <w:caps/>
          <w:sz w:val="24"/>
          <w:szCs w:val="24"/>
        </w:rPr>
        <w:t>Limitaciones internas</w:t>
      </w:r>
    </w:p>
    <w:p w:rsidR="00FA7155" w:rsidRPr="00F64487" w:rsidRDefault="00FA7155" w:rsidP="00F64487">
      <w:pPr>
        <w:spacing w:after="0" w:line="276" w:lineRule="auto"/>
        <w:ind w:left="360"/>
        <w:jc w:val="both"/>
        <w:rPr>
          <w:rFonts w:ascii="Arial" w:hAnsi="Arial" w:cs="Arial"/>
          <w:b/>
          <w:sz w:val="24"/>
          <w:szCs w:val="24"/>
        </w:rPr>
      </w:pPr>
    </w:p>
    <w:p w:rsidR="00FA7155" w:rsidRPr="00F64487" w:rsidRDefault="00FA7155" w:rsidP="00F64487">
      <w:pPr>
        <w:numPr>
          <w:ilvl w:val="0"/>
          <w:numId w:val="7"/>
        </w:numPr>
        <w:spacing w:after="0" w:line="276" w:lineRule="auto"/>
        <w:jc w:val="both"/>
        <w:rPr>
          <w:rFonts w:ascii="Arial" w:hAnsi="Arial" w:cs="Arial"/>
          <w:b/>
          <w:sz w:val="24"/>
          <w:szCs w:val="24"/>
          <w:u w:val="single"/>
        </w:rPr>
      </w:pPr>
      <w:r w:rsidRPr="00F64487">
        <w:rPr>
          <w:rFonts w:ascii="Arial" w:hAnsi="Arial" w:cs="Arial"/>
          <w:sz w:val="24"/>
          <w:szCs w:val="24"/>
        </w:rPr>
        <w:t>No todas las instituciones se suman como sistema de protección civil de forma inter-institucional a la respuesta a emergencias o desastres.</w:t>
      </w:r>
    </w:p>
    <w:p w:rsidR="00FA7155" w:rsidRPr="00F64487" w:rsidRDefault="00FA7155" w:rsidP="00F64487">
      <w:pPr>
        <w:numPr>
          <w:ilvl w:val="0"/>
          <w:numId w:val="7"/>
        </w:numPr>
        <w:spacing w:after="0" w:line="276" w:lineRule="auto"/>
        <w:jc w:val="both"/>
        <w:rPr>
          <w:rFonts w:ascii="Arial" w:hAnsi="Arial" w:cs="Arial"/>
          <w:b/>
          <w:sz w:val="24"/>
          <w:szCs w:val="24"/>
          <w:u w:val="single"/>
        </w:rPr>
      </w:pPr>
      <w:r w:rsidRPr="00F64487">
        <w:rPr>
          <w:rFonts w:ascii="Arial" w:hAnsi="Arial" w:cs="Arial"/>
          <w:sz w:val="24"/>
          <w:szCs w:val="24"/>
        </w:rPr>
        <w:t>Muy poca cantidad de personal disponible en las instituciones para responder a emergencias y muy pocos son los voluntarios disponibles.</w:t>
      </w:r>
    </w:p>
    <w:p w:rsidR="00FA7155" w:rsidRPr="00F64487" w:rsidRDefault="00FA7155" w:rsidP="00F64487">
      <w:pPr>
        <w:numPr>
          <w:ilvl w:val="0"/>
          <w:numId w:val="7"/>
        </w:numPr>
        <w:spacing w:after="0" w:line="276" w:lineRule="auto"/>
        <w:jc w:val="both"/>
        <w:rPr>
          <w:rFonts w:ascii="Arial" w:hAnsi="Arial" w:cs="Arial"/>
          <w:b/>
          <w:sz w:val="24"/>
          <w:szCs w:val="24"/>
          <w:u w:val="single"/>
        </w:rPr>
      </w:pPr>
      <w:r w:rsidRPr="00F64487">
        <w:rPr>
          <w:rFonts w:ascii="Arial" w:hAnsi="Arial" w:cs="Arial"/>
          <w:sz w:val="24"/>
          <w:szCs w:val="24"/>
        </w:rPr>
        <w:t>Falta de articulación de algunos actores que integran la CMPC.</w:t>
      </w:r>
    </w:p>
    <w:p w:rsidR="00FA7155" w:rsidRPr="00F64487" w:rsidRDefault="00FA7155" w:rsidP="00F64487">
      <w:pPr>
        <w:numPr>
          <w:ilvl w:val="0"/>
          <w:numId w:val="7"/>
        </w:numPr>
        <w:spacing w:after="0" w:line="276" w:lineRule="auto"/>
        <w:jc w:val="both"/>
        <w:rPr>
          <w:rFonts w:ascii="Arial" w:hAnsi="Arial" w:cs="Arial"/>
          <w:sz w:val="24"/>
          <w:szCs w:val="24"/>
          <w:u w:val="single"/>
        </w:rPr>
      </w:pPr>
      <w:r w:rsidRPr="00F64487">
        <w:rPr>
          <w:rFonts w:ascii="Arial" w:hAnsi="Arial" w:cs="Arial"/>
          <w:sz w:val="24"/>
          <w:szCs w:val="24"/>
        </w:rPr>
        <w:t xml:space="preserve">Rotación de funcionarios capacitados en materia de desastres de algunas instituciones. </w:t>
      </w:r>
    </w:p>
    <w:p w:rsidR="00FA7155" w:rsidRPr="00F64487" w:rsidRDefault="00FA7155" w:rsidP="00F64487">
      <w:pPr>
        <w:numPr>
          <w:ilvl w:val="0"/>
          <w:numId w:val="7"/>
        </w:numPr>
        <w:spacing w:after="0" w:line="276" w:lineRule="auto"/>
        <w:jc w:val="both"/>
        <w:rPr>
          <w:rFonts w:ascii="Arial" w:hAnsi="Arial" w:cs="Arial"/>
          <w:sz w:val="24"/>
          <w:szCs w:val="24"/>
          <w:u w:val="single"/>
        </w:rPr>
      </w:pPr>
      <w:r w:rsidRPr="00F64487">
        <w:rPr>
          <w:rFonts w:ascii="Arial" w:hAnsi="Arial" w:cs="Arial"/>
          <w:sz w:val="24"/>
          <w:szCs w:val="24"/>
        </w:rPr>
        <w:t>Falta de un albergue que reúna condiciones dignas para la población afectada a nive</w:t>
      </w:r>
      <w:r w:rsidR="0080285F">
        <w:rPr>
          <w:rFonts w:ascii="Arial" w:hAnsi="Arial" w:cs="Arial"/>
          <w:sz w:val="24"/>
          <w:szCs w:val="24"/>
        </w:rPr>
        <w:t>l M</w:t>
      </w:r>
      <w:r w:rsidRPr="00F64487">
        <w:rPr>
          <w:rFonts w:ascii="Arial" w:hAnsi="Arial" w:cs="Arial"/>
          <w:sz w:val="24"/>
          <w:szCs w:val="24"/>
        </w:rPr>
        <w:t>unicipal.</w:t>
      </w:r>
    </w:p>
    <w:p w:rsidR="00FA7155" w:rsidRPr="00F64487" w:rsidRDefault="00FA7155" w:rsidP="00F64487">
      <w:pPr>
        <w:numPr>
          <w:ilvl w:val="0"/>
          <w:numId w:val="7"/>
        </w:numPr>
        <w:spacing w:after="0" w:line="276" w:lineRule="auto"/>
        <w:jc w:val="both"/>
        <w:rPr>
          <w:rFonts w:ascii="Arial" w:hAnsi="Arial" w:cs="Arial"/>
          <w:sz w:val="24"/>
          <w:szCs w:val="24"/>
          <w:u w:val="single"/>
        </w:rPr>
      </w:pPr>
      <w:r w:rsidRPr="00F64487">
        <w:rPr>
          <w:rFonts w:ascii="Arial" w:hAnsi="Arial" w:cs="Arial"/>
          <w:sz w:val="24"/>
          <w:szCs w:val="24"/>
        </w:rPr>
        <w:t>Desco</w:t>
      </w:r>
      <w:r w:rsidR="00AC5628" w:rsidRPr="00F64487">
        <w:rPr>
          <w:rFonts w:ascii="Arial" w:hAnsi="Arial" w:cs="Arial"/>
          <w:sz w:val="24"/>
          <w:szCs w:val="24"/>
        </w:rPr>
        <w:t>nocimiento del marco legal del Sistema Nacional de Protección C</w:t>
      </w:r>
      <w:r w:rsidRPr="00F64487">
        <w:rPr>
          <w:rFonts w:ascii="Arial" w:hAnsi="Arial" w:cs="Arial"/>
          <w:sz w:val="24"/>
          <w:szCs w:val="24"/>
        </w:rPr>
        <w:t>ivil, algunas autoridades de instituciones.</w:t>
      </w:r>
    </w:p>
    <w:p w:rsidR="00FA7155" w:rsidRPr="00F64487" w:rsidRDefault="00FA7155" w:rsidP="00F64487">
      <w:pPr>
        <w:numPr>
          <w:ilvl w:val="0"/>
          <w:numId w:val="7"/>
        </w:numPr>
        <w:spacing w:after="0" w:line="276" w:lineRule="auto"/>
        <w:jc w:val="both"/>
        <w:rPr>
          <w:rFonts w:ascii="Arial" w:hAnsi="Arial" w:cs="Arial"/>
          <w:sz w:val="24"/>
          <w:szCs w:val="24"/>
          <w:u w:val="single"/>
        </w:rPr>
      </w:pPr>
      <w:r w:rsidRPr="00F64487">
        <w:rPr>
          <w:rFonts w:ascii="Arial" w:hAnsi="Arial" w:cs="Arial"/>
          <w:sz w:val="24"/>
          <w:szCs w:val="24"/>
        </w:rPr>
        <w:t>No contar con el equipo idóneo y suficiente de respuesta para afrontar emergencias o desastres.</w:t>
      </w:r>
    </w:p>
    <w:p w:rsidR="00FA7155" w:rsidRPr="00F64487" w:rsidRDefault="00FA7155" w:rsidP="00F64487">
      <w:pPr>
        <w:numPr>
          <w:ilvl w:val="0"/>
          <w:numId w:val="7"/>
        </w:numPr>
        <w:spacing w:after="0" w:line="276" w:lineRule="auto"/>
        <w:jc w:val="both"/>
        <w:rPr>
          <w:rFonts w:ascii="Arial" w:hAnsi="Arial" w:cs="Arial"/>
          <w:sz w:val="24"/>
          <w:szCs w:val="24"/>
          <w:u w:val="single"/>
        </w:rPr>
      </w:pPr>
      <w:r w:rsidRPr="00F64487">
        <w:rPr>
          <w:rFonts w:ascii="Arial" w:hAnsi="Arial" w:cs="Arial"/>
          <w:sz w:val="24"/>
          <w:szCs w:val="24"/>
        </w:rPr>
        <w:t>Falta de articulación interinstitucional para compartidos los recursos de las instituciones que integran la CMPC.</w:t>
      </w:r>
    </w:p>
    <w:p w:rsidR="00FA7155" w:rsidRPr="00F64487" w:rsidRDefault="00FA7155" w:rsidP="00F64487">
      <w:pPr>
        <w:spacing w:after="0" w:line="276" w:lineRule="auto"/>
        <w:jc w:val="both"/>
        <w:rPr>
          <w:rFonts w:ascii="Arial" w:hAnsi="Arial" w:cs="Arial"/>
          <w:b/>
          <w:sz w:val="24"/>
          <w:szCs w:val="24"/>
          <w:u w:val="single"/>
        </w:rPr>
      </w:pPr>
    </w:p>
    <w:p w:rsidR="00FA7155" w:rsidRPr="00F64487" w:rsidRDefault="00FA7155" w:rsidP="00F64487">
      <w:pPr>
        <w:spacing w:after="0" w:line="276" w:lineRule="auto"/>
        <w:jc w:val="both"/>
        <w:rPr>
          <w:rFonts w:ascii="Arial" w:hAnsi="Arial" w:cs="Arial"/>
          <w:b/>
          <w:caps/>
          <w:sz w:val="24"/>
          <w:szCs w:val="24"/>
        </w:rPr>
      </w:pPr>
      <w:r w:rsidRPr="00F64487">
        <w:rPr>
          <w:rFonts w:ascii="Arial" w:hAnsi="Arial" w:cs="Arial"/>
          <w:b/>
          <w:caps/>
          <w:sz w:val="24"/>
          <w:szCs w:val="24"/>
        </w:rPr>
        <w:t>Limitaciones externas</w:t>
      </w:r>
    </w:p>
    <w:p w:rsidR="00FA7155" w:rsidRPr="00F64487" w:rsidRDefault="00FA7155" w:rsidP="00F64487">
      <w:pPr>
        <w:spacing w:after="0" w:line="276" w:lineRule="auto"/>
        <w:ind w:left="720"/>
        <w:jc w:val="both"/>
        <w:rPr>
          <w:rFonts w:ascii="Arial" w:hAnsi="Arial" w:cs="Arial"/>
          <w:b/>
          <w:sz w:val="24"/>
          <w:szCs w:val="24"/>
          <w:u w:val="single"/>
        </w:rPr>
      </w:pPr>
    </w:p>
    <w:p w:rsidR="00FA7155" w:rsidRPr="00F64487" w:rsidRDefault="00FA7155" w:rsidP="00F64487">
      <w:pPr>
        <w:numPr>
          <w:ilvl w:val="0"/>
          <w:numId w:val="8"/>
        </w:numPr>
        <w:spacing w:after="0" w:line="276" w:lineRule="auto"/>
        <w:jc w:val="both"/>
        <w:rPr>
          <w:rFonts w:ascii="Arial" w:hAnsi="Arial" w:cs="Arial"/>
          <w:sz w:val="24"/>
          <w:szCs w:val="24"/>
        </w:rPr>
      </w:pPr>
      <w:r w:rsidRPr="00F64487">
        <w:rPr>
          <w:rFonts w:ascii="Arial" w:hAnsi="Arial" w:cs="Arial"/>
          <w:sz w:val="24"/>
          <w:szCs w:val="24"/>
        </w:rPr>
        <w:t>Vías de comunicación de difícil acceso a las áreas que normalmente se ven afectadas por emergencias o desastres.</w:t>
      </w:r>
    </w:p>
    <w:p w:rsidR="00FA7155" w:rsidRPr="00F64487" w:rsidRDefault="00FA7155" w:rsidP="00F64487">
      <w:pPr>
        <w:numPr>
          <w:ilvl w:val="0"/>
          <w:numId w:val="8"/>
        </w:numPr>
        <w:spacing w:after="0" w:line="276" w:lineRule="auto"/>
        <w:jc w:val="both"/>
        <w:rPr>
          <w:rFonts w:ascii="Arial" w:hAnsi="Arial" w:cs="Arial"/>
          <w:sz w:val="24"/>
          <w:szCs w:val="24"/>
        </w:rPr>
      </w:pPr>
      <w:r w:rsidRPr="00F64487">
        <w:rPr>
          <w:rFonts w:ascii="Arial" w:hAnsi="Arial" w:cs="Arial"/>
          <w:sz w:val="24"/>
          <w:szCs w:val="24"/>
        </w:rPr>
        <w:t>Medios de transporte  terrestres, aéreos y pluviales insuficientes e inadecuados para la población.</w:t>
      </w:r>
    </w:p>
    <w:p w:rsidR="00FA7155" w:rsidRPr="00F64487" w:rsidRDefault="00FA7155" w:rsidP="00F64487">
      <w:pPr>
        <w:numPr>
          <w:ilvl w:val="0"/>
          <w:numId w:val="8"/>
        </w:numPr>
        <w:spacing w:after="0" w:line="276" w:lineRule="auto"/>
        <w:jc w:val="both"/>
        <w:rPr>
          <w:rFonts w:ascii="Arial" w:hAnsi="Arial" w:cs="Arial"/>
          <w:sz w:val="24"/>
          <w:szCs w:val="24"/>
        </w:rPr>
      </w:pPr>
      <w:r w:rsidRPr="00F64487">
        <w:rPr>
          <w:rFonts w:ascii="Arial" w:hAnsi="Arial" w:cs="Arial"/>
          <w:sz w:val="24"/>
          <w:szCs w:val="24"/>
        </w:rPr>
        <w:t>Deficiente coordinación con las estructuras del sistema de protección civil a nivel municipal.</w:t>
      </w:r>
    </w:p>
    <w:p w:rsidR="00FA7155" w:rsidRPr="00F64487" w:rsidRDefault="00FA7155" w:rsidP="00F64487">
      <w:pPr>
        <w:numPr>
          <w:ilvl w:val="0"/>
          <w:numId w:val="8"/>
        </w:numPr>
        <w:spacing w:after="0" w:line="276" w:lineRule="auto"/>
        <w:jc w:val="both"/>
        <w:rPr>
          <w:rFonts w:ascii="Arial" w:hAnsi="Arial" w:cs="Arial"/>
          <w:sz w:val="24"/>
          <w:szCs w:val="24"/>
        </w:rPr>
      </w:pPr>
      <w:r w:rsidRPr="00F64487">
        <w:rPr>
          <w:rFonts w:ascii="Arial" w:hAnsi="Arial" w:cs="Arial"/>
          <w:sz w:val="24"/>
          <w:szCs w:val="24"/>
        </w:rPr>
        <w:t>Geográficamente afectación de grandes zonas que limitan tener alcance y cobertura en la intervención.</w:t>
      </w:r>
    </w:p>
    <w:p w:rsidR="00FA7155" w:rsidRPr="00F64487" w:rsidRDefault="00FA7155" w:rsidP="00F64487">
      <w:pPr>
        <w:numPr>
          <w:ilvl w:val="0"/>
          <w:numId w:val="8"/>
        </w:numPr>
        <w:spacing w:after="0" w:line="276" w:lineRule="auto"/>
        <w:jc w:val="both"/>
        <w:rPr>
          <w:rFonts w:ascii="Arial" w:hAnsi="Arial" w:cs="Arial"/>
          <w:sz w:val="24"/>
          <w:szCs w:val="24"/>
        </w:rPr>
      </w:pPr>
      <w:r w:rsidRPr="00F64487">
        <w:rPr>
          <w:rFonts w:ascii="Arial" w:hAnsi="Arial" w:cs="Arial"/>
          <w:sz w:val="24"/>
          <w:szCs w:val="24"/>
        </w:rPr>
        <w:lastRenderedPageBreak/>
        <w:t>La cultura de la población y las instituciones de ser reactivos, ejecutando pocas de preparación y  prevención ante las amenazas identificadas en el municipio de San Miguel.</w:t>
      </w:r>
    </w:p>
    <w:p w:rsidR="00FA7155" w:rsidRPr="00F64487" w:rsidRDefault="00FA7155" w:rsidP="00F64487">
      <w:pPr>
        <w:numPr>
          <w:ilvl w:val="0"/>
          <w:numId w:val="8"/>
        </w:numPr>
        <w:spacing w:after="0" w:line="276" w:lineRule="auto"/>
        <w:jc w:val="both"/>
        <w:rPr>
          <w:rFonts w:ascii="Arial" w:hAnsi="Arial" w:cs="Arial"/>
          <w:sz w:val="24"/>
          <w:szCs w:val="24"/>
        </w:rPr>
      </w:pPr>
      <w:r w:rsidRPr="00F64487">
        <w:rPr>
          <w:rFonts w:ascii="Arial" w:hAnsi="Arial" w:cs="Arial"/>
          <w:sz w:val="24"/>
          <w:szCs w:val="24"/>
        </w:rPr>
        <w:t>Falta de un sistema eficiente de atención pre-hospitalaria para atención de lesionados.</w:t>
      </w:r>
    </w:p>
    <w:p w:rsidR="00FA7155" w:rsidRPr="00F64487" w:rsidRDefault="00FA7155" w:rsidP="00F64487">
      <w:pPr>
        <w:numPr>
          <w:ilvl w:val="0"/>
          <w:numId w:val="8"/>
        </w:numPr>
        <w:spacing w:after="0" w:line="276" w:lineRule="auto"/>
        <w:jc w:val="both"/>
        <w:rPr>
          <w:rFonts w:ascii="Arial" w:hAnsi="Arial" w:cs="Arial"/>
          <w:sz w:val="24"/>
          <w:szCs w:val="24"/>
        </w:rPr>
      </w:pPr>
      <w:r w:rsidRPr="00F64487">
        <w:rPr>
          <w:rFonts w:ascii="Arial" w:hAnsi="Arial" w:cs="Arial"/>
          <w:sz w:val="24"/>
          <w:szCs w:val="24"/>
        </w:rPr>
        <w:t>Poca capacidad técnica instalada para acciones de respuesta en las instituciones.</w:t>
      </w:r>
    </w:p>
    <w:p w:rsidR="00FA7155" w:rsidRPr="00F64487" w:rsidRDefault="00FA7155" w:rsidP="00F64487">
      <w:pPr>
        <w:numPr>
          <w:ilvl w:val="0"/>
          <w:numId w:val="8"/>
        </w:numPr>
        <w:spacing w:after="0" w:line="276" w:lineRule="auto"/>
        <w:jc w:val="both"/>
        <w:rPr>
          <w:rFonts w:ascii="Arial" w:hAnsi="Arial" w:cs="Arial"/>
          <w:sz w:val="24"/>
          <w:szCs w:val="24"/>
        </w:rPr>
      </w:pPr>
      <w:r w:rsidRPr="00F64487">
        <w:rPr>
          <w:rFonts w:ascii="Arial" w:hAnsi="Arial" w:cs="Arial"/>
          <w:sz w:val="24"/>
          <w:szCs w:val="24"/>
        </w:rPr>
        <w:t>Influencia de ideologías política partidarias cuando se toman decisiones en emergencias.</w:t>
      </w:r>
    </w:p>
    <w:p w:rsidR="00FA7155" w:rsidRPr="0064342A" w:rsidRDefault="00FA7155" w:rsidP="00F64487">
      <w:pPr>
        <w:autoSpaceDE w:val="0"/>
        <w:autoSpaceDN w:val="0"/>
        <w:adjustRightInd w:val="0"/>
        <w:spacing w:after="0" w:line="276" w:lineRule="auto"/>
        <w:jc w:val="both"/>
        <w:rPr>
          <w:rFonts w:ascii="Arial" w:eastAsia="CenturySchoolbook" w:hAnsi="Arial" w:cs="Arial"/>
          <w:sz w:val="24"/>
          <w:szCs w:val="24"/>
        </w:rPr>
      </w:pPr>
    </w:p>
    <w:p w:rsidR="00FA7155" w:rsidRPr="0064342A" w:rsidRDefault="00FA7155" w:rsidP="00F64487">
      <w:pPr>
        <w:pStyle w:val="Ttulo4"/>
        <w:keepLines w:val="0"/>
        <w:numPr>
          <w:ilvl w:val="3"/>
          <w:numId w:val="0"/>
        </w:numPr>
        <w:spacing w:before="240" w:after="60" w:line="276" w:lineRule="auto"/>
        <w:jc w:val="both"/>
        <w:rPr>
          <w:rStyle w:val="Ttulodellibro"/>
          <w:rFonts w:ascii="Arial" w:eastAsia="CenturySchoolbook" w:hAnsi="Arial" w:cs="Arial"/>
          <w:i w:val="0"/>
          <w:color w:val="auto"/>
          <w:sz w:val="24"/>
          <w:szCs w:val="24"/>
        </w:rPr>
      </w:pPr>
      <w:r w:rsidRPr="0064342A">
        <w:rPr>
          <w:rFonts w:ascii="Arial" w:eastAsia="CenturySchoolbook" w:hAnsi="Arial" w:cs="Arial"/>
          <w:i w:val="0"/>
          <w:color w:val="auto"/>
          <w:sz w:val="24"/>
          <w:szCs w:val="24"/>
        </w:rPr>
        <w:t xml:space="preserve">1.5  </w:t>
      </w:r>
      <w:r w:rsidRPr="0064342A">
        <w:rPr>
          <w:rStyle w:val="Ttulodellibro"/>
          <w:rFonts w:ascii="Arial" w:eastAsia="CenturySchoolbook" w:hAnsi="Arial" w:cs="Arial"/>
          <w:i w:val="0"/>
          <w:color w:val="auto"/>
          <w:sz w:val="24"/>
          <w:szCs w:val="24"/>
        </w:rPr>
        <w:t>MARCO CONCEPTUAL Y ANALITICO DEL PLAN</w:t>
      </w:r>
    </w:p>
    <w:p w:rsidR="00FA7155" w:rsidRPr="00F64487" w:rsidRDefault="00FA7155" w:rsidP="00F64487">
      <w:pPr>
        <w:autoSpaceDE w:val="0"/>
        <w:autoSpaceDN w:val="0"/>
        <w:adjustRightInd w:val="0"/>
        <w:spacing w:after="0" w:line="276" w:lineRule="auto"/>
        <w:jc w:val="both"/>
        <w:rPr>
          <w:rFonts w:ascii="Arial" w:eastAsia="CenturySchoolbook" w:hAnsi="Arial" w:cs="Arial"/>
          <w:b/>
          <w:sz w:val="24"/>
          <w:szCs w:val="24"/>
        </w:rPr>
      </w:pPr>
    </w:p>
    <w:p w:rsidR="00FA7155" w:rsidRPr="00F64487" w:rsidRDefault="00FA7155" w:rsidP="00F64487">
      <w:pPr>
        <w:autoSpaceDE w:val="0"/>
        <w:autoSpaceDN w:val="0"/>
        <w:adjustRightInd w:val="0"/>
        <w:spacing w:after="0" w:line="276" w:lineRule="auto"/>
        <w:jc w:val="both"/>
        <w:rPr>
          <w:rFonts w:ascii="Arial" w:eastAsia="CenturySchoolbook" w:hAnsi="Arial" w:cs="Arial"/>
          <w:sz w:val="24"/>
          <w:szCs w:val="24"/>
        </w:rPr>
      </w:pPr>
      <w:r w:rsidRPr="00F64487">
        <w:rPr>
          <w:rFonts w:ascii="Arial" w:eastAsia="CenturySchoolbook" w:hAnsi="Arial" w:cs="Arial"/>
          <w:sz w:val="24"/>
          <w:szCs w:val="24"/>
        </w:rPr>
        <w:t xml:space="preserve">A partir de los terremotos del 2001, el Gobierno de El Salvador (GOES) ha venido tomando una serie de medidas conducentes a reforzar la capacidad de gestión para reducir el riesgo y los desastres mediante el apoyo a procesos institucionales que apuestan sus acciones a la reducción de riesgos; entre ellos la Ley de Protección Civil, Prevención y Mitigación de Desastres, la Ley del Fondo de Desastres al mismo tiempo se pone de manifiesto la necesidad de desarrollarlo y fortalecerlo en función de construir un Plan Nacional de Protección Civil, Prevención y Mitigación, que esté relacionado con el plan de Gobierno y que sea congruente con los esfuerzos sectoriales que se llevan a cabo. </w:t>
      </w:r>
    </w:p>
    <w:p w:rsidR="0064342A" w:rsidRDefault="0064342A" w:rsidP="00F64487">
      <w:pPr>
        <w:autoSpaceDE w:val="0"/>
        <w:autoSpaceDN w:val="0"/>
        <w:adjustRightInd w:val="0"/>
        <w:spacing w:after="0" w:line="276" w:lineRule="auto"/>
        <w:jc w:val="both"/>
        <w:rPr>
          <w:rFonts w:ascii="Arial" w:eastAsia="CenturySchoolbook" w:hAnsi="Arial" w:cs="Arial"/>
          <w:sz w:val="24"/>
          <w:szCs w:val="24"/>
        </w:rPr>
      </w:pPr>
    </w:p>
    <w:p w:rsidR="00FA7155" w:rsidRPr="00F64487" w:rsidRDefault="00FA7155" w:rsidP="00F64487">
      <w:pPr>
        <w:autoSpaceDE w:val="0"/>
        <w:autoSpaceDN w:val="0"/>
        <w:adjustRightInd w:val="0"/>
        <w:spacing w:after="0" w:line="276" w:lineRule="auto"/>
        <w:jc w:val="both"/>
        <w:rPr>
          <w:rFonts w:ascii="Arial" w:eastAsia="CenturySchoolbook" w:hAnsi="Arial" w:cs="Arial"/>
          <w:sz w:val="24"/>
          <w:szCs w:val="24"/>
        </w:rPr>
      </w:pPr>
      <w:r w:rsidRPr="00F64487">
        <w:rPr>
          <w:rFonts w:ascii="Arial" w:eastAsia="CenturySchoolbook" w:hAnsi="Arial" w:cs="Arial"/>
          <w:sz w:val="24"/>
          <w:szCs w:val="24"/>
        </w:rPr>
        <w:t>De esta forma, se asegura que el abordaje de la Gestión para la Reducción del Riesgo y los desastres guarden coherencia con la política de Gobierno y se avance de forma efectiva en revertir el proceso de erosión de los recursos para el desarrollo que significan las pérdidas directas e indirectas, asegurando de forma sustancial esa imperiosa y vital base social, económica y ambiental que requiere el desarrollo sostenido de El Salvador.</w:t>
      </w:r>
    </w:p>
    <w:p w:rsidR="0064342A" w:rsidRDefault="0064342A" w:rsidP="00F64487">
      <w:pPr>
        <w:widowControl w:val="0"/>
        <w:autoSpaceDE w:val="0"/>
        <w:autoSpaceDN w:val="0"/>
        <w:adjustRightInd w:val="0"/>
        <w:spacing w:after="0" w:line="276" w:lineRule="auto"/>
        <w:ind w:right="111"/>
        <w:jc w:val="both"/>
        <w:rPr>
          <w:rFonts w:ascii="Arial" w:hAnsi="Arial" w:cs="Arial"/>
          <w:sz w:val="24"/>
          <w:szCs w:val="24"/>
        </w:rPr>
      </w:pPr>
    </w:p>
    <w:p w:rsidR="00FA7155" w:rsidRPr="00F64487" w:rsidRDefault="00FA7155" w:rsidP="00F64487">
      <w:pPr>
        <w:widowControl w:val="0"/>
        <w:autoSpaceDE w:val="0"/>
        <w:autoSpaceDN w:val="0"/>
        <w:adjustRightInd w:val="0"/>
        <w:spacing w:after="0" w:line="276" w:lineRule="auto"/>
        <w:ind w:right="111"/>
        <w:jc w:val="both"/>
        <w:rPr>
          <w:rFonts w:ascii="Arial" w:hAnsi="Arial" w:cs="Arial"/>
          <w:b/>
          <w:sz w:val="24"/>
          <w:szCs w:val="24"/>
        </w:rPr>
      </w:pPr>
      <w:r w:rsidRPr="00F64487">
        <w:rPr>
          <w:rFonts w:ascii="Arial" w:hAnsi="Arial" w:cs="Arial"/>
          <w:sz w:val="24"/>
          <w:szCs w:val="24"/>
        </w:rPr>
        <w:t xml:space="preserve">La Tercera Conferencia Mundial de Las Naciones Unidas sobre Reducción de Riesgos, Sendai, </w:t>
      </w:r>
      <w:r w:rsidRPr="00F64487">
        <w:rPr>
          <w:rFonts w:ascii="Arial" w:hAnsi="Arial" w:cs="Arial"/>
          <w:spacing w:val="18"/>
          <w:sz w:val="24"/>
          <w:szCs w:val="24"/>
        </w:rPr>
        <w:t xml:space="preserve"> </w:t>
      </w:r>
      <w:r w:rsidRPr="00F64487">
        <w:rPr>
          <w:rFonts w:ascii="Arial" w:hAnsi="Arial" w:cs="Arial"/>
          <w:sz w:val="24"/>
          <w:szCs w:val="24"/>
        </w:rPr>
        <w:t>J</w:t>
      </w:r>
      <w:r w:rsidRPr="00F64487">
        <w:rPr>
          <w:rFonts w:ascii="Arial" w:hAnsi="Arial" w:cs="Arial"/>
          <w:spacing w:val="-3"/>
          <w:sz w:val="24"/>
          <w:szCs w:val="24"/>
        </w:rPr>
        <w:t>a</w:t>
      </w:r>
      <w:r w:rsidRPr="00F64487">
        <w:rPr>
          <w:rFonts w:ascii="Arial" w:hAnsi="Arial" w:cs="Arial"/>
          <w:spacing w:val="2"/>
          <w:sz w:val="24"/>
          <w:szCs w:val="24"/>
        </w:rPr>
        <w:t>p</w:t>
      </w:r>
      <w:r w:rsidRPr="00F64487">
        <w:rPr>
          <w:rFonts w:ascii="Arial" w:hAnsi="Arial" w:cs="Arial"/>
          <w:spacing w:val="-3"/>
          <w:sz w:val="24"/>
          <w:szCs w:val="24"/>
        </w:rPr>
        <w:t>ó</w:t>
      </w:r>
      <w:r w:rsidRPr="00F64487">
        <w:rPr>
          <w:rFonts w:ascii="Arial" w:hAnsi="Arial" w:cs="Arial"/>
          <w:spacing w:val="2"/>
          <w:sz w:val="24"/>
          <w:szCs w:val="24"/>
        </w:rPr>
        <w:t>n</w:t>
      </w:r>
      <w:r w:rsidRPr="00F64487">
        <w:rPr>
          <w:rFonts w:ascii="Arial" w:hAnsi="Arial" w:cs="Arial"/>
          <w:sz w:val="24"/>
          <w:szCs w:val="24"/>
        </w:rPr>
        <w:t xml:space="preserve"> realizada del 14 al 18 de marzo, </w:t>
      </w:r>
      <w:r w:rsidRPr="00F64487">
        <w:rPr>
          <w:rFonts w:ascii="Arial" w:hAnsi="Arial" w:cs="Arial"/>
          <w:spacing w:val="2"/>
          <w:sz w:val="24"/>
          <w:szCs w:val="24"/>
        </w:rPr>
        <w:t>e</w:t>
      </w:r>
      <w:r w:rsidRPr="00F64487">
        <w:rPr>
          <w:rFonts w:ascii="Arial" w:hAnsi="Arial" w:cs="Arial"/>
          <w:sz w:val="24"/>
          <w:szCs w:val="24"/>
        </w:rPr>
        <w:t>s</w:t>
      </w:r>
      <w:r w:rsidRPr="00F64487">
        <w:rPr>
          <w:rFonts w:ascii="Arial" w:hAnsi="Arial" w:cs="Arial"/>
          <w:spacing w:val="1"/>
          <w:sz w:val="24"/>
          <w:szCs w:val="24"/>
        </w:rPr>
        <w:t>t</w:t>
      </w:r>
      <w:r w:rsidRPr="00F64487">
        <w:rPr>
          <w:rFonts w:ascii="Arial" w:hAnsi="Arial" w:cs="Arial"/>
          <w:spacing w:val="-3"/>
          <w:sz w:val="24"/>
          <w:szCs w:val="24"/>
        </w:rPr>
        <w:t>a</w:t>
      </w:r>
      <w:r w:rsidRPr="00F64487">
        <w:rPr>
          <w:rFonts w:ascii="Arial" w:hAnsi="Arial" w:cs="Arial"/>
          <w:spacing w:val="2"/>
          <w:sz w:val="24"/>
          <w:szCs w:val="24"/>
        </w:rPr>
        <w:t>b</w:t>
      </w:r>
      <w:r w:rsidRPr="00F64487">
        <w:rPr>
          <w:rFonts w:ascii="Arial" w:hAnsi="Arial" w:cs="Arial"/>
          <w:spacing w:val="-1"/>
          <w:sz w:val="24"/>
          <w:szCs w:val="24"/>
        </w:rPr>
        <w:t>l</w:t>
      </w:r>
      <w:r w:rsidRPr="00F64487">
        <w:rPr>
          <w:rFonts w:ascii="Arial" w:hAnsi="Arial" w:cs="Arial"/>
          <w:spacing w:val="2"/>
          <w:sz w:val="24"/>
          <w:szCs w:val="24"/>
        </w:rPr>
        <w:t>e</w:t>
      </w:r>
      <w:r w:rsidRPr="00F64487">
        <w:rPr>
          <w:rFonts w:ascii="Arial" w:hAnsi="Arial" w:cs="Arial"/>
          <w:sz w:val="24"/>
          <w:szCs w:val="24"/>
        </w:rPr>
        <w:t>c</w:t>
      </w:r>
      <w:r w:rsidRPr="00F64487">
        <w:rPr>
          <w:rFonts w:ascii="Arial" w:hAnsi="Arial" w:cs="Arial"/>
          <w:spacing w:val="-6"/>
          <w:sz w:val="24"/>
          <w:szCs w:val="24"/>
        </w:rPr>
        <w:t>i</w:t>
      </w:r>
      <w:r w:rsidRPr="00F64487">
        <w:rPr>
          <w:rFonts w:ascii="Arial" w:hAnsi="Arial" w:cs="Arial"/>
          <w:sz w:val="24"/>
          <w:szCs w:val="24"/>
        </w:rPr>
        <w:t xml:space="preserve">ó </w:t>
      </w:r>
      <w:r w:rsidRPr="00F64487">
        <w:rPr>
          <w:rFonts w:ascii="Arial" w:hAnsi="Arial" w:cs="Arial"/>
          <w:spacing w:val="-24"/>
          <w:sz w:val="24"/>
          <w:szCs w:val="24"/>
        </w:rPr>
        <w:t xml:space="preserve"> </w:t>
      </w:r>
      <w:r w:rsidRPr="00F64487">
        <w:rPr>
          <w:rFonts w:ascii="Arial" w:hAnsi="Arial" w:cs="Arial"/>
          <w:spacing w:val="-5"/>
          <w:sz w:val="24"/>
          <w:szCs w:val="24"/>
        </w:rPr>
        <w:t>c</w:t>
      </w:r>
      <w:r w:rsidRPr="00F64487">
        <w:rPr>
          <w:rFonts w:ascii="Arial" w:hAnsi="Arial" w:cs="Arial"/>
          <w:spacing w:val="2"/>
          <w:sz w:val="24"/>
          <w:szCs w:val="24"/>
        </w:rPr>
        <w:t>o</w:t>
      </w:r>
      <w:r w:rsidRPr="00F64487">
        <w:rPr>
          <w:rFonts w:ascii="Arial" w:hAnsi="Arial" w:cs="Arial"/>
          <w:spacing w:val="-2"/>
          <w:sz w:val="24"/>
          <w:szCs w:val="24"/>
        </w:rPr>
        <w:t>m</w:t>
      </w:r>
      <w:r w:rsidRPr="00F64487">
        <w:rPr>
          <w:rFonts w:ascii="Arial" w:hAnsi="Arial" w:cs="Arial"/>
          <w:sz w:val="24"/>
          <w:szCs w:val="24"/>
        </w:rPr>
        <w:t xml:space="preserve">o </w:t>
      </w:r>
      <w:r w:rsidRPr="00F64487">
        <w:rPr>
          <w:rFonts w:ascii="Arial" w:hAnsi="Arial" w:cs="Arial"/>
          <w:spacing w:val="-29"/>
          <w:sz w:val="24"/>
          <w:szCs w:val="24"/>
        </w:rPr>
        <w:t xml:space="preserve"> </w:t>
      </w:r>
      <w:r w:rsidRPr="00F64487">
        <w:rPr>
          <w:rFonts w:ascii="Arial" w:hAnsi="Arial" w:cs="Arial"/>
          <w:spacing w:val="2"/>
          <w:sz w:val="24"/>
          <w:szCs w:val="24"/>
        </w:rPr>
        <w:t>prioridades</w:t>
      </w:r>
      <w:r w:rsidRPr="00F64487">
        <w:rPr>
          <w:rFonts w:ascii="Arial" w:hAnsi="Arial" w:cs="Arial"/>
          <w:sz w:val="24"/>
          <w:szCs w:val="24"/>
        </w:rPr>
        <w:t xml:space="preserve">: </w:t>
      </w:r>
      <w:r w:rsidRPr="00F64487">
        <w:rPr>
          <w:rFonts w:ascii="Arial" w:hAnsi="Arial" w:cs="Arial"/>
          <w:b/>
          <w:sz w:val="24"/>
          <w:szCs w:val="24"/>
        </w:rPr>
        <w:t xml:space="preserve">Comprender el riesgo de desastres, fortalecer la gobernanza del riesgo de desastres para la gestión de los riesgos, invertir en la reducción de los riesgos de desastres para la </w:t>
      </w:r>
      <w:r w:rsidR="0080285F" w:rsidRPr="00F64487">
        <w:rPr>
          <w:rFonts w:ascii="Arial" w:hAnsi="Arial" w:cs="Arial"/>
          <w:b/>
          <w:sz w:val="24"/>
          <w:szCs w:val="24"/>
        </w:rPr>
        <w:t>resiliencia</w:t>
      </w:r>
      <w:r w:rsidRPr="00F64487">
        <w:rPr>
          <w:rFonts w:ascii="Arial" w:hAnsi="Arial" w:cs="Arial"/>
          <w:b/>
          <w:sz w:val="24"/>
          <w:szCs w:val="24"/>
        </w:rPr>
        <w:t xml:space="preserve"> y aumentar la preparación para casos de desastres a fin de dar una respuesta eficaz y reconstruir mejor en los ámbitos de la recuperación, la rehabilitación y reconstrucción.</w:t>
      </w:r>
    </w:p>
    <w:p w:rsidR="0064342A" w:rsidRDefault="0064342A" w:rsidP="00F64487">
      <w:pPr>
        <w:autoSpaceDE w:val="0"/>
        <w:autoSpaceDN w:val="0"/>
        <w:adjustRightInd w:val="0"/>
        <w:spacing w:after="0" w:line="276" w:lineRule="auto"/>
        <w:jc w:val="both"/>
        <w:rPr>
          <w:rFonts w:ascii="Arial" w:eastAsia="CenturySchoolbook" w:hAnsi="Arial" w:cs="Arial"/>
          <w:sz w:val="24"/>
          <w:szCs w:val="24"/>
        </w:rPr>
      </w:pPr>
    </w:p>
    <w:p w:rsidR="00FA7155" w:rsidRPr="00F64487" w:rsidRDefault="00FA7155" w:rsidP="00F64487">
      <w:pPr>
        <w:autoSpaceDE w:val="0"/>
        <w:autoSpaceDN w:val="0"/>
        <w:adjustRightInd w:val="0"/>
        <w:spacing w:after="0" w:line="276" w:lineRule="auto"/>
        <w:jc w:val="both"/>
        <w:rPr>
          <w:rFonts w:ascii="Arial" w:eastAsia="CenturySchoolbook" w:hAnsi="Arial" w:cs="Arial"/>
          <w:sz w:val="24"/>
          <w:szCs w:val="24"/>
        </w:rPr>
      </w:pPr>
      <w:r w:rsidRPr="00F64487">
        <w:rPr>
          <w:rFonts w:ascii="Arial" w:eastAsia="CenturySchoolbook" w:hAnsi="Arial" w:cs="Arial"/>
          <w:sz w:val="24"/>
          <w:szCs w:val="24"/>
        </w:rPr>
        <w:t xml:space="preserve">En ese sentido el “Marco Estratégico para la Reducción de las Vulnerabilidades y el Impacto de los Desastres”, definido por los Presidentes Centroamericanos durante la XX Cumbre, establece que la “temática de la reducción de la </w:t>
      </w:r>
      <w:r w:rsidRPr="00F64487">
        <w:rPr>
          <w:rFonts w:ascii="Arial" w:eastAsia="CenturySchoolbook" w:hAnsi="Arial" w:cs="Arial"/>
          <w:sz w:val="24"/>
          <w:szCs w:val="24"/>
        </w:rPr>
        <w:lastRenderedPageBreak/>
        <w:t>vulnerabilidad y el manejo del riesgo habrá de introducirse de forma sistemática en todos los planes de desarrollo de mediano y largo plazo, sean de ámbito nacional, sectorial o local, y deberá reforzarse simultáneamente la capacidad operacional de los entes que tienen a su cargo la preparación y la gestión o manejo de las contingencias”. Bajo la perspectiva anterior, el enfoque de la Gestión de Riesgo se refiere entonces, a un proceso social conducente a lograr una reducción sustancial de los grados de riesgo existentes en la sociedad y fomentar procesos de construcción de nuevas oportunidades de producción, crecimiento económico y asentamiento en el territorio nacional, que desde su diseño garanticen condiciones de seguridad para el futuro donde el aprovechamiento de los recursos naturales, del ambiente y de las capacidades productivas, en general, debe darse en condiciones de equidad y dentro de los límites de seguridad posibles y aceptables para la sociedad.</w:t>
      </w:r>
    </w:p>
    <w:p w:rsidR="0064342A" w:rsidRDefault="0064342A" w:rsidP="00F64487">
      <w:pPr>
        <w:autoSpaceDE w:val="0"/>
        <w:autoSpaceDN w:val="0"/>
        <w:adjustRightInd w:val="0"/>
        <w:spacing w:after="0" w:line="276" w:lineRule="auto"/>
        <w:jc w:val="both"/>
        <w:rPr>
          <w:rFonts w:ascii="Arial" w:eastAsia="CenturySchoolbook" w:hAnsi="Arial" w:cs="Arial"/>
          <w:sz w:val="24"/>
          <w:szCs w:val="24"/>
        </w:rPr>
      </w:pPr>
    </w:p>
    <w:p w:rsidR="00FA7155" w:rsidRPr="00F64487" w:rsidRDefault="00FA7155" w:rsidP="00F64487">
      <w:pPr>
        <w:autoSpaceDE w:val="0"/>
        <w:autoSpaceDN w:val="0"/>
        <w:adjustRightInd w:val="0"/>
        <w:spacing w:after="0" w:line="276" w:lineRule="auto"/>
        <w:jc w:val="both"/>
        <w:rPr>
          <w:rFonts w:ascii="Arial" w:eastAsia="CenturySchoolbook" w:hAnsi="Arial" w:cs="Arial"/>
          <w:sz w:val="24"/>
          <w:szCs w:val="24"/>
        </w:rPr>
      </w:pPr>
      <w:r w:rsidRPr="00F64487">
        <w:rPr>
          <w:rFonts w:ascii="Arial" w:eastAsia="CenturySchoolbook" w:hAnsi="Arial" w:cs="Arial"/>
          <w:sz w:val="24"/>
          <w:szCs w:val="24"/>
        </w:rPr>
        <w:t>Por ello, las estrategias, planes, programas, proyectos y acciones de gestión de riesgo no pueden (ni deben) estar separados de proyectos agrícolas, industriales, educativos, de manejo ambiental, salud, construcción de infraestructura o planeación territorial y urbana, sino que debe ser parte de ellos, ya que el objetivo final de la gestión del riesgo tal y como se ha definido en la XX cumbre de Presidentes, es el de garantizar que los procesos de crecimiento y Desarrollo se den en las condiciones óptimas de seguridad y que la atención dada al problema de los desastres y la acción desplegada para enfrentar sus consecuencias, promuevan al máximo el mismo desarrollo sostenible.</w:t>
      </w:r>
    </w:p>
    <w:p w:rsidR="0064342A" w:rsidRDefault="0064342A" w:rsidP="00F64487">
      <w:pPr>
        <w:autoSpaceDE w:val="0"/>
        <w:autoSpaceDN w:val="0"/>
        <w:adjustRightInd w:val="0"/>
        <w:spacing w:after="0" w:line="276" w:lineRule="auto"/>
        <w:jc w:val="both"/>
        <w:rPr>
          <w:rFonts w:ascii="Arial" w:eastAsia="CenturySchoolbook" w:hAnsi="Arial" w:cs="Arial"/>
          <w:sz w:val="24"/>
          <w:szCs w:val="24"/>
        </w:rPr>
      </w:pPr>
    </w:p>
    <w:p w:rsidR="00FA7155" w:rsidRPr="00F64487" w:rsidRDefault="00FA7155" w:rsidP="00F64487">
      <w:pPr>
        <w:autoSpaceDE w:val="0"/>
        <w:autoSpaceDN w:val="0"/>
        <w:adjustRightInd w:val="0"/>
        <w:spacing w:after="0" w:line="276" w:lineRule="auto"/>
        <w:jc w:val="both"/>
        <w:rPr>
          <w:rFonts w:ascii="Arial" w:eastAsia="CenturySchoolbook" w:hAnsi="Arial" w:cs="Arial"/>
          <w:sz w:val="24"/>
          <w:szCs w:val="24"/>
        </w:rPr>
      </w:pPr>
      <w:r w:rsidRPr="00F64487">
        <w:rPr>
          <w:rFonts w:ascii="Arial" w:eastAsia="CenturySchoolbook" w:hAnsi="Arial" w:cs="Arial"/>
          <w:sz w:val="24"/>
          <w:szCs w:val="24"/>
        </w:rPr>
        <w:t xml:space="preserve">Consecuente con lo anterior y reconociendo los esfuerzos que han venido realizando las distintas instituciones del Gobierno Central, la formulación de un Plan de Gestión Integral para la Reducción del Riesgo y el manejo de los Desastres tomando en cuenta por lo tanto, los ejes de gestión explícitos en el Marco Estratégico de la XX cumbre de Presidentes: La Prevención y Mitigación de Riesgos (PM-R) y potenciar a través de la preparación, instrumentación y monitoreo de fenómenos naturales el Manejo del Desastre (M-D) El ámbito de la PM-R comprende la intervención social a escala de corrección y transformación de los escenarios territoriales de riesgo existente (lo que implica superar las deficiencias o lagunas dejadas por el proceso de desarrollo), para convertirlos con la participación de los principales actores, en escenarios de desarrollo más sostenidos. La otra escala de intervención social, está relacionada con la introducción del análisis de riesgo y las medidas de gestión para su reducción, a partir de la concepción operacional del modelo de desarrollo y en los planes, programas y proyectos concretos de desarrollo nacional, regional, local, sectorial, urbano y territorial. En ambos casos de la PM-R, la reducción del riesgo en el proceso del desarrollo existente y futuro, constituye una forma concreta de </w:t>
      </w:r>
      <w:r w:rsidRPr="00F64487">
        <w:rPr>
          <w:rFonts w:ascii="Arial" w:eastAsia="CenturySchoolbook" w:hAnsi="Arial" w:cs="Arial"/>
          <w:sz w:val="24"/>
          <w:szCs w:val="24"/>
        </w:rPr>
        <w:lastRenderedPageBreak/>
        <w:t>construcción de seguridad de y para las personas y las cosas, frente a la incidencia de fenómenos y procesos naturales, ambientales y tecnológicos-contaminantes peligrosos.</w:t>
      </w:r>
    </w:p>
    <w:p w:rsidR="00FA7155" w:rsidRPr="00F64487" w:rsidRDefault="00FA7155" w:rsidP="00F64487">
      <w:pPr>
        <w:autoSpaceDE w:val="0"/>
        <w:autoSpaceDN w:val="0"/>
        <w:adjustRightInd w:val="0"/>
        <w:spacing w:after="0" w:line="276" w:lineRule="auto"/>
        <w:jc w:val="both"/>
        <w:rPr>
          <w:rFonts w:ascii="Arial" w:eastAsia="CenturySchoolbook" w:hAnsi="Arial" w:cs="Arial"/>
          <w:sz w:val="24"/>
          <w:szCs w:val="24"/>
        </w:rPr>
      </w:pPr>
      <w:r w:rsidRPr="00F64487">
        <w:rPr>
          <w:rFonts w:ascii="Arial" w:eastAsia="CenturySchoolbook" w:hAnsi="Arial" w:cs="Arial"/>
          <w:sz w:val="24"/>
          <w:szCs w:val="24"/>
        </w:rPr>
        <w:t>Por otra parte, el Manejo del Desastre M-D comprende los Preparativos de alerta y respuesta a emergencias humanitarias, entendido como el proceso de planificación, organización y estructuración de los mecanismos, las herramientas, los recursos, los activos, la infraestructura y los equipos humanos, destinados a reforzar y potenciar la capacidad nacional, local y sectorial para responder ante las emergencias humanitarias y reducir con ello, las pérdidas y los daños esperados; siendo este apartado abordado y concretado por las instancias nacionales de preparación y atención de emergencias, para este caso la Dirección de Protección Civil a través de su Sistema Nacional de Protección Civil La Dirección General de Protección Civil es el organismo de más alto nivel técnico en el Sistema Nacional de Protección Civil, Prevención y Mitigación de Desastres, tiene jurisdicción en todo el territorio de la República y sus recomendaciones técnicas deben acatarse por las restantes Comisiones de protección Civil, personas naturales, empresas y entidades de cualquier naturaleza que cooperen en cualquiera de las actividades que la ley de Protección Civil determine.</w:t>
      </w:r>
    </w:p>
    <w:p w:rsidR="0064342A" w:rsidRDefault="0064342A" w:rsidP="00F64487">
      <w:pPr>
        <w:autoSpaceDE w:val="0"/>
        <w:autoSpaceDN w:val="0"/>
        <w:adjustRightInd w:val="0"/>
        <w:spacing w:after="0" w:line="276" w:lineRule="auto"/>
        <w:jc w:val="both"/>
        <w:rPr>
          <w:rFonts w:ascii="Arial" w:eastAsia="CenturySchoolbook" w:hAnsi="Arial" w:cs="Arial"/>
          <w:sz w:val="24"/>
          <w:szCs w:val="24"/>
        </w:rPr>
      </w:pPr>
    </w:p>
    <w:p w:rsidR="00FA7155" w:rsidRPr="00F64487" w:rsidRDefault="00FA7155" w:rsidP="00F64487">
      <w:pPr>
        <w:autoSpaceDE w:val="0"/>
        <w:autoSpaceDN w:val="0"/>
        <w:adjustRightInd w:val="0"/>
        <w:spacing w:after="0" w:line="276" w:lineRule="auto"/>
        <w:jc w:val="both"/>
        <w:rPr>
          <w:rFonts w:ascii="Arial" w:eastAsia="CenturySchoolbook" w:hAnsi="Arial" w:cs="Arial"/>
          <w:sz w:val="24"/>
          <w:szCs w:val="24"/>
        </w:rPr>
      </w:pPr>
      <w:r w:rsidRPr="00F64487">
        <w:rPr>
          <w:rFonts w:ascii="Arial" w:eastAsia="CenturySchoolbook" w:hAnsi="Arial" w:cs="Arial"/>
          <w:sz w:val="24"/>
          <w:szCs w:val="24"/>
        </w:rPr>
        <w:t>El presente plan reconoce que las capacidades institucionales son importantes para gestionar los riesgos y reducir el impacto de los desastres relacionados con las amenazas de origen natural en los ámbitos nacional, departamental, municipal y comunitario, y para que se concreten exitosamente los objetivos se desarrollan dos componentes complementarios entre sí: El Componente de Respuesta y el de Prevención y Mitigación; ambos se sustentan en la participación sectorial e institucional para su implementación; siendo la Dirección de Protección Civil el mecanismo coordinador de las acciones.</w:t>
      </w:r>
    </w:p>
    <w:p w:rsidR="0064342A" w:rsidRDefault="0064342A" w:rsidP="00F64487">
      <w:pPr>
        <w:autoSpaceDE w:val="0"/>
        <w:autoSpaceDN w:val="0"/>
        <w:adjustRightInd w:val="0"/>
        <w:spacing w:after="0" w:line="276" w:lineRule="auto"/>
        <w:jc w:val="both"/>
        <w:rPr>
          <w:rFonts w:ascii="Arial" w:eastAsia="CenturySchoolbook" w:hAnsi="Arial" w:cs="Arial"/>
          <w:b/>
          <w:sz w:val="24"/>
          <w:szCs w:val="24"/>
        </w:rPr>
      </w:pPr>
    </w:p>
    <w:p w:rsidR="00FA7155" w:rsidRPr="00F64487" w:rsidRDefault="00FA7155" w:rsidP="00F64487">
      <w:pPr>
        <w:autoSpaceDE w:val="0"/>
        <w:autoSpaceDN w:val="0"/>
        <w:adjustRightInd w:val="0"/>
        <w:spacing w:after="0" w:line="276" w:lineRule="auto"/>
        <w:jc w:val="both"/>
        <w:rPr>
          <w:rFonts w:ascii="Arial" w:eastAsia="CenturySchoolbook" w:hAnsi="Arial" w:cs="Arial"/>
          <w:sz w:val="24"/>
          <w:szCs w:val="24"/>
        </w:rPr>
      </w:pPr>
      <w:r w:rsidRPr="00F64487">
        <w:rPr>
          <w:rFonts w:ascii="Arial" w:eastAsia="CenturySchoolbook" w:hAnsi="Arial" w:cs="Arial"/>
          <w:b/>
          <w:sz w:val="24"/>
          <w:szCs w:val="24"/>
        </w:rPr>
        <w:t>La Gestión correctiva del riesgo</w:t>
      </w:r>
      <w:r w:rsidRPr="00F64487">
        <w:rPr>
          <w:rFonts w:ascii="Arial" w:eastAsia="CenturySchoolbook" w:hAnsi="Arial" w:cs="Arial"/>
          <w:sz w:val="24"/>
          <w:szCs w:val="24"/>
        </w:rPr>
        <w:t xml:space="preserve">: Se identifica partir del riesgo existente, producto de acciones sociales diversas desplegadas en el pasado. En gran medida el riesgo existente es producto de inadecuadas prácticas y decisiones históricas, sin embargo pueden existir condiciones de riesgo que son producto de cambios ambientales y sociales posteriores al desarrollo original del Municipio o comunidad, la infraestructura, la producción, entre otros. En cualquiera de los casos la intervención sobre los riesgos existentes será de tipo correctiva. </w:t>
      </w:r>
    </w:p>
    <w:p w:rsidR="0064342A" w:rsidRDefault="0064342A" w:rsidP="00F64487">
      <w:pPr>
        <w:autoSpaceDE w:val="0"/>
        <w:autoSpaceDN w:val="0"/>
        <w:adjustRightInd w:val="0"/>
        <w:spacing w:after="0" w:line="276" w:lineRule="auto"/>
        <w:jc w:val="both"/>
        <w:rPr>
          <w:rFonts w:ascii="Arial" w:eastAsia="CenturySchoolbook" w:hAnsi="Arial" w:cs="Arial"/>
          <w:b/>
          <w:sz w:val="24"/>
          <w:szCs w:val="24"/>
        </w:rPr>
      </w:pPr>
    </w:p>
    <w:p w:rsidR="00FA7155" w:rsidRPr="00F64487" w:rsidRDefault="00FA7155" w:rsidP="00F64487">
      <w:pPr>
        <w:autoSpaceDE w:val="0"/>
        <w:autoSpaceDN w:val="0"/>
        <w:adjustRightInd w:val="0"/>
        <w:spacing w:after="0" w:line="276" w:lineRule="auto"/>
        <w:jc w:val="both"/>
        <w:rPr>
          <w:rFonts w:ascii="Arial" w:eastAsia="CenturySchoolbook" w:hAnsi="Arial" w:cs="Arial"/>
          <w:sz w:val="24"/>
          <w:szCs w:val="24"/>
        </w:rPr>
      </w:pPr>
      <w:r w:rsidRPr="00F64487">
        <w:rPr>
          <w:rFonts w:ascii="Arial" w:eastAsia="CenturySchoolbook" w:hAnsi="Arial" w:cs="Arial"/>
          <w:b/>
          <w:sz w:val="24"/>
          <w:szCs w:val="24"/>
        </w:rPr>
        <w:t>La Gestión prospectiva del riesgo</w:t>
      </w:r>
      <w:r w:rsidRPr="00F64487">
        <w:rPr>
          <w:rFonts w:ascii="Arial" w:eastAsia="CenturySchoolbook" w:hAnsi="Arial" w:cs="Arial"/>
          <w:sz w:val="24"/>
          <w:szCs w:val="24"/>
        </w:rPr>
        <w:t xml:space="preserve">: A diferencia de la gestión correctiva, la gestión prospectiva se desarrolla en función del riesgo no existente pero que se puede generar a partir de nuevas iniciativas de desarrollo o inversión, sean estas estimuladas por los diferentes actores nacionales, municipales o comunitarios. El propósito de la prospección es la previsión del riesgo tanto para la propia inversión </w:t>
      </w:r>
      <w:r w:rsidRPr="00F64487">
        <w:rPr>
          <w:rFonts w:ascii="Arial" w:eastAsia="CenturySchoolbook" w:hAnsi="Arial" w:cs="Arial"/>
          <w:sz w:val="24"/>
          <w:szCs w:val="24"/>
        </w:rPr>
        <w:lastRenderedPageBreak/>
        <w:t xml:space="preserve">o proceso de desarrollo impulsado como hacia terceros y la adecuación de las acciones dentro de la inversión para que no genere riesgo o que se realice en conscientemente en función de un riesgo aceptable, estableciéndose entonces la gestión prospectiva como un componente integral de la gestión del desarrollo. En la práctica como resultado de este mismo es evitar cometer los mismos errores del pasado que han tenido como consecuencia los niveles ya existentes de riesgo en la sociedad. </w:t>
      </w:r>
    </w:p>
    <w:p w:rsidR="0064342A" w:rsidRDefault="0064342A" w:rsidP="00F64487">
      <w:pPr>
        <w:autoSpaceDE w:val="0"/>
        <w:autoSpaceDN w:val="0"/>
        <w:adjustRightInd w:val="0"/>
        <w:spacing w:after="0" w:line="276" w:lineRule="auto"/>
        <w:jc w:val="both"/>
        <w:rPr>
          <w:rFonts w:ascii="Arial" w:eastAsia="CenturySchoolbook" w:hAnsi="Arial" w:cs="Arial"/>
          <w:sz w:val="24"/>
          <w:szCs w:val="24"/>
        </w:rPr>
      </w:pPr>
    </w:p>
    <w:p w:rsidR="00FA7155" w:rsidRPr="00F64487" w:rsidRDefault="00FA7155" w:rsidP="00F64487">
      <w:pPr>
        <w:autoSpaceDE w:val="0"/>
        <w:autoSpaceDN w:val="0"/>
        <w:adjustRightInd w:val="0"/>
        <w:spacing w:after="0" w:line="276" w:lineRule="auto"/>
        <w:jc w:val="both"/>
        <w:rPr>
          <w:rFonts w:ascii="Arial" w:eastAsia="CenturySchoolbook" w:hAnsi="Arial" w:cs="Arial"/>
          <w:sz w:val="24"/>
          <w:szCs w:val="24"/>
        </w:rPr>
      </w:pPr>
      <w:r w:rsidRPr="00F64487">
        <w:rPr>
          <w:rFonts w:ascii="Arial" w:eastAsia="CenturySchoolbook" w:hAnsi="Arial" w:cs="Arial"/>
          <w:sz w:val="24"/>
          <w:szCs w:val="24"/>
        </w:rPr>
        <w:t>El riesgo, resultado de la interacción de las amenazas y diferentes condiciones de  vulnerabilidades es, en definitiva, un proceso dinámico y cambiante, diferenciado en términos territoriales y sociales. Es en este ámbito que el riesgo se expresa claramente y por ende, donde debe enfrentarse generando condiciones de transformación; siendo la planificación y la ejecución de programas y proyectos de desarrollo, reducción de vulnerabilidad y ordenamiento del territorio, el establecimiento de mecanismos para la preparación y respuesta oportuna en caso de emergencias o desastres deben ser herramientas fundamentales para la reducción de riesgos.</w:t>
      </w:r>
    </w:p>
    <w:p w:rsidR="00FA7155" w:rsidRPr="00F64487" w:rsidRDefault="00FA7155" w:rsidP="00F64487">
      <w:pPr>
        <w:autoSpaceDE w:val="0"/>
        <w:autoSpaceDN w:val="0"/>
        <w:adjustRightInd w:val="0"/>
        <w:spacing w:after="0" w:line="276" w:lineRule="auto"/>
        <w:jc w:val="both"/>
        <w:rPr>
          <w:rFonts w:ascii="Arial" w:eastAsia="CenturySchoolbook" w:hAnsi="Arial" w:cs="Arial"/>
          <w:b/>
          <w:sz w:val="24"/>
          <w:szCs w:val="24"/>
        </w:rPr>
      </w:pPr>
    </w:p>
    <w:p w:rsidR="00FA7155" w:rsidRPr="00F64487" w:rsidRDefault="00FA7155" w:rsidP="00F64487">
      <w:pPr>
        <w:autoSpaceDE w:val="0"/>
        <w:autoSpaceDN w:val="0"/>
        <w:adjustRightInd w:val="0"/>
        <w:spacing w:after="0" w:line="276" w:lineRule="auto"/>
        <w:jc w:val="both"/>
        <w:rPr>
          <w:rStyle w:val="Ttulodellibro"/>
          <w:rFonts w:ascii="Arial" w:hAnsi="Arial" w:cs="Arial"/>
          <w:sz w:val="24"/>
          <w:szCs w:val="24"/>
        </w:rPr>
      </w:pPr>
      <w:r w:rsidRPr="00F64487">
        <w:rPr>
          <w:rStyle w:val="Ttulodellibro"/>
          <w:rFonts w:ascii="Arial" w:hAnsi="Arial" w:cs="Arial"/>
          <w:sz w:val="24"/>
          <w:szCs w:val="24"/>
        </w:rPr>
        <w:t>1.6  Marco Normativo del plan</w:t>
      </w:r>
    </w:p>
    <w:p w:rsidR="00FA7155" w:rsidRPr="00F64487" w:rsidRDefault="00FA7155" w:rsidP="00F64487">
      <w:pPr>
        <w:autoSpaceDE w:val="0"/>
        <w:autoSpaceDN w:val="0"/>
        <w:adjustRightInd w:val="0"/>
        <w:spacing w:before="100" w:beforeAutospacing="1" w:after="100" w:afterAutospacing="1" w:line="276" w:lineRule="auto"/>
        <w:jc w:val="both"/>
        <w:rPr>
          <w:rFonts w:ascii="Arial" w:hAnsi="Arial" w:cs="Arial"/>
          <w:b/>
          <w:sz w:val="24"/>
          <w:szCs w:val="24"/>
        </w:rPr>
      </w:pPr>
      <w:r w:rsidRPr="00F64487">
        <w:rPr>
          <w:rFonts w:ascii="Arial" w:hAnsi="Arial" w:cs="Arial"/>
          <w:b/>
          <w:caps/>
          <w:sz w:val="24"/>
          <w:szCs w:val="24"/>
        </w:rPr>
        <w:t>Constitución de la República</w:t>
      </w:r>
    </w:p>
    <w:p w:rsidR="00FA7155" w:rsidRPr="00F64487" w:rsidRDefault="00FA7155" w:rsidP="00F64487">
      <w:pPr>
        <w:autoSpaceDE w:val="0"/>
        <w:autoSpaceDN w:val="0"/>
        <w:adjustRightInd w:val="0"/>
        <w:spacing w:before="100" w:beforeAutospacing="1" w:after="100" w:afterAutospacing="1" w:line="276" w:lineRule="auto"/>
        <w:jc w:val="both"/>
        <w:rPr>
          <w:rFonts w:ascii="Arial" w:hAnsi="Arial" w:cs="Arial"/>
          <w:b/>
          <w:sz w:val="24"/>
          <w:szCs w:val="24"/>
        </w:rPr>
      </w:pPr>
      <w:r w:rsidRPr="00F64487">
        <w:rPr>
          <w:rFonts w:ascii="Arial" w:hAnsi="Arial" w:cs="Arial"/>
          <w:sz w:val="24"/>
          <w:szCs w:val="24"/>
        </w:rPr>
        <w:t>De acuerdo con la Constitución de la República, es la persona humana la que fundamenta el origen y el fin de la actividad del Estado y para alcanzar esto tiene las responsabilidades que siguen:</w:t>
      </w:r>
    </w:p>
    <w:p w:rsidR="00FA7155" w:rsidRPr="00F64487" w:rsidRDefault="00FA7155" w:rsidP="00F64487">
      <w:pPr>
        <w:pStyle w:val="Prrafodelista"/>
        <w:numPr>
          <w:ilvl w:val="0"/>
          <w:numId w:val="2"/>
        </w:numPr>
        <w:autoSpaceDE w:val="0"/>
        <w:autoSpaceDN w:val="0"/>
        <w:adjustRightInd w:val="0"/>
        <w:spacing w:before="100" w:beforeAutospacing="1" w:after="100" w:afterAutospacing="1"/>
        <w:jc w:val="both"/>
        <w:rPr>
          <w:rFonts w:ascii="Arial" w:hAnsi="Arial" w:cs="Arial"/>
          <w:sz w:val="24"/>
          <w:szCs w:val="24"/>
          <w:lang w:eastAsia="en-US"/>
        </w:rPr>
      </w:pPr>
      <w:r w:rsidRPr="00F64487">
        <w:rPr>
          <w:rFonts w:ascii="Arial" w:hAnsi="Arial" w:cs="Arial"/>
          <w:sz w:val="24"/>
          <w:szCs w:val="24"/>
          <w:lang w:eastAsia="en-US"/>
        </w:rPr>
        <w:t>La obligación de garantizar la seguridad y tranquilidad de los ciudadanos.</w:t>
      </w:r>
    </w:p>
    <w:p w:rsidR="00FA7155" w:rsidRDefault="00FA7155" w:rsidP="00F64487">
      <w:pPr>
        <w:pStyle w:val="Prrafodelista"/>
        <w:numPr>
          <w:ilvl w:val="0"/>
          <w:numId w:val="2"/>
        </w:numPr>
        <w:autoSpaceDE w:val="0"/>
        <w:autoSpaceDN w:val="0"/>
        <w:adjustRightInd w:val="0"/>
        <w:spacing w:before="100" w:beforeAutospacing="1" w:after="100" w:afterAutospacing="1"/>
        <w:jc w:val="both"/>
        <w:rPr>
          <w:rFonts w:ascii="Arial" w:hAnsi="Arial" w:cs="Arial"/>
          <w:sz w:val="24"/>
          <w:szCs w:val="24"/>
          <w:lang w:eastAsia="en-US"/>
        </w:rPr>
      </w:pPr>
      <w:r w:rsidRPr="00F64487">
        <w:rPr>
          <w:rFonts w:ascii="Arial" w:hAnsi="Arial" w:cs="Arial"/>
          <w:sz w:val="24"/>
          <w:szCs w:val="24"/>
          <w:lang w:eastAsia="en-US"/>
        </w:rPr>
        <w:t>La facultad de declarar por medio del órgano ejecutivo o en su defecto el órgano legislativo la condición de emergencia o desastre en todo o parte del territorio de la República.</w:t>
      </w:r>
    </w:p>
    <w:p w:rsidR="003F3015" w:rsidRDefault="003F3015" w:rsidP="003F3015">
      <w:pPr>
        <w:pStyle w:val="Prrafodelista"/>
        <w:autoSpaceDE w:val="0"/>
        <w:autoSpaceDN w:val="0"/>
        <w:adjustRightInd w:val="0"/>
        <w:spacing w:before="100" w:beforeAutospacing="1" w:after="100" w:afterAutospacing="1"/>
        <w:jc w:val="both"/>
        <w:rPr>
          <w:rFonts w:ascii="Arial" w:hAnsi="Arial" w:cs="Arial"/>
          <w:sz w:val="24"/>
          <w:szCs w:val="24"/>
          <w:lang w:eastAsia="en-US"/>
        </w:rPr>
      </w:pPr>
    </w:p>
    <w:p w:rsidR="00FA7155" w:rsidRPr="00F64487" w:rsidRDefault="00FA7155" w:rsidP="00F64487">
      <w:pPr>
        <w:pStyle w:val="Prrafodelista"/>
        <w:numPr>
          <w:ilvl w:val="0"/>
          <w:numId w:val="2"/>
        </w:numPr>
        <w:autoSpaceDE w:val="0"/>
        <w:autoSpaceDN w:val="0"/>
        <w:adjustRightInd w:val="0"/>
        <w:spacing w:before="100" w:beforeAutospacing="1" w:after="100" w:afterAutospacing="1"/>
        <w:jc w:val="both"/>
        <w:rPr>
          <w:rFonts w:ascii="Arial" w:hAnsi="Arial" w:cs="Arial"/>
          <w:sz w:val="24"/>
          <w:szCs w:val="24"/>
          <w:lang w:eastAsia="en-US"/>
        </w:rPr>
      </w:pPr>
      <w:r w:rsidRPr="00F64487">
        <w:rPr>
          <w:rFonts w:ascii="Arial" w:hAnsi="Arial" w:cs="Arial"/>
          <w:sz w:val="24"/>
          <w:szCs w:val="24"/>
          <w:lang w:eastAsia="en-US"/>
        </w:rPr>
        <w:t>La facultad necesaria para utilizar los recursos públicos y privados si fuese necesario para garantizar una pronta y eficaz asistencia y rehabilitación de la población afectada.</w:t>
      </w:r>
    </w:p>
    <w:p w:rsidR="00F64487" w:rsidRDefault="00F64487" w:rsidP="00F64487">
      <w:pPr>
        <w:autoSpaceDE w:val="0"/>
        <w:autoSpaceDN w:val="0"/>
        <w:adjustRightInd w:val="0"/>
        <w:spacing w:before="100" w:beforeAutospacing="1" w:after="100" w:afterAutospacing="1" w:line="276" w:lineRule="auto"/>
        <w:jc w:val="both"/>
        <w:rPr>
          <w:rFonts w:ascii="Arial" w:hAnsi="Arial" w:cs="Arial"/>
          <w:b/>
          <w:caps/>
          <w:sz w:val="24"/>
          <w:szCs w:val="24"/>
          <w:lang w:val="es-ES"/>
        </w:rPr>
      </w:pPr>
    </w:p>
    <w:p w:rsidR="00A31C76" w:rsidRDefault="00A31C76" w:rsidP="00F64487">
      <w:pPr>
        <w:autoSpaceDE w:val="0"/>
        <w:autoSpaceDN w:val="0"/>
        <w:adjustRightInd w:val="0"/>
        <w:spacing w:before="100" w:beforeAutospacing="1" w:after="100" w:afterAutospacing="1" w:line="276" w:lineRule="auto"/>
        <w:jc w:val="both"/>
        <w:rPr>
          <w:rFonts w:ascii="Arial" w:hAnsi="Arial" w:cs="Arial"/>
          <w:b/>
          <w:caps/>
          <w:sz w:val="24"/>
          <w:szCs w:val="24"/>
          <w:lang w:val="es-ES"/>
        </w:rPr>
      </w:pPr>
    </w:p>
    <w:p w:rsidR="00A31C76" w:rsidRPr="003F3015" w:rsidRDefault="00A31C76" w:rsidP="00F64487">
      <w:pPr>
        <w:autoSpaceDE w:val="0"/>
        <w:autoSpaceDN w:val="0"/>
        <w:adjustRightInd w:val="0"/>
        <w:spacing w:before="100" w:beforeAutospacing="1" w:after="100" w:afterAutospacing="1" w:line="276" w:lineRule="auto"/>
        <w:jc w:val="both"/>
        <w:rPr>
          <w:rFonts w:ascii="Arial" w:hAnsi="Arial" w:cs="Arial"/>
          <w:b/>
          <w:caps/>
          <w:sz w:val="24"/>
          <w:szCs w:val="24"/>
          <w:lang w:val="es-ES"/>
        </w:rPr>
      </w:pPr>
    </w:p>
    <w:p w:rsidR="00FA7155" w:rsidRPr="00F64487" w:rsidRDefault="00FA7155" w:rsidP="00F64487">
      <w:pPr>
        <w:autoSpaceDE w:val="0"/>
        <w:autoSpaceDN w:val="0"/>
        <w:adjustRightInd w:val="0"/>
        <w:spacing w:before="100" w:beforeAutospacing="1" w:after="100" w:afterAutospacing="1" w:line="276" w:lineRule="auto"/>
        <w:jc w:val="both"/>
        <w:rPr>
          <w:rFonts w:ascii="Arial" w:hAnsi="Arial" w:cs="Arial"/>
          <w:b/>
          <w:sz w:val="24"/>
          <w:szCs w:val="24"/>
        </w:rPr>
      </w:pPr>
      <w:r w:rsidRPr="00F64487">
        <w:rPr>
          <w:rFonts w:ascii="Arial" w:hAnsi="Arial" w:cs="Arial"/>
          <w:b/>
          <w:caps/>
          <w:sz w:val="24"/>
          <w:szCs w:val="24"/>
        </w:rPr>
        <w:lastRenderedPageBreak/>
        <w:t>Ley y Reglamentos de Protección Civil Prevención y Mitigación de Desastres</w:t>
      </w:r>
    </w:p>
    <w:p w:rsidR="00FA7155" w:rsidRPr="00F64487" w:rsidRDefault="00FA7155" w:rsidP="00F64487">
      <w:pPr>
        <w:spacing w:line="276" w:lineRule="auto"/>
        <w:jc w:val="both"/>
        <w:rPr>
          <w:rFonts w:ascii="Arial" w:hAnsi="Arial" w:cs="Arial"/>
          <w:sz w:val="24"/>
          <w:szCs w:val="24"/>
        </w:rPr>
      </w:pPr>
      <w:r w:rsidRPr="00F64487">
        <w:rPr>
          <w:rFonts w:ascii="Arial" w:hAnsi="Arial" w:cs="Arial"/>
          <w:sz w:val="24"/>
          <w:szCs w:val="24"/>
        </w:rPr>
        <w:t xml:space="preserve">El decreto legislativo No. 777 del 18 de agosto de 2005 publicado por el diario oficial N0.160 tomo 368 del treinta y uno de ese mismo mes y año, que contiene la Ley de Protección Civil, es el instrumento legal utilizado para poner en marcha  las operaciones del Sistema Nacional de Protección Civil, Prevención y Mitigación de Desastres. Del espíritu de esta ley se distinguen elementos fundamentales en cuando a diferentes acciones que el Sistema debe llevar a cabo en todas las fases y etapas del ciclo de los desastres  a fin de alcanzar organización y coordinación en todos los niveles. </w:t>
      </w:r>
    </w:p>
    <w:p w:rsidR="00FA7155" w:rsidRPr="00F64487" w:rsidRDefault="00FA7155" w:rsidP="00F64487">
      <w:pPr>
        <w:numPr>
          <w:ilvl w:val="0"/>
          <w:numId w:val="4"/>
        </w:numPr>
        <w:tabs>
          <w:tab w:val="clear" w:pos="720"/>
        </w:tabs>
        <w:spacing w:after="0" w:line="276" w:lineRule="auto"/>
        <w:ind w:left="567" w:hanging="425"/>
        <w:jc w:val="both"/>
        <w:rPr>
          <w:rFonts w:ascii="Arial" w:hAnsi="Arial" w:cs="Arial"/>
          <w:sz w:val="24"/>
          <w:szCs w:val="24"/>
        </w:rPr>
      </w:pPr>
      <w:r w:rsidRPr="00F64487">
        <w:rPr>
          <w:rFonts w:ascii="Arial" w:hAnsi="Arial" w:cs="Arial"/>
          <w:sz w:val="24"/>
          <w:szCs w:val="24"/>
        </w:rPr>
        <w:t>La obligatoriedad de todas las personas naturales, instituciones públicas, privadas y las entidades de cualquier naturaleza de participar en la prevención mitigación preparación, respuesta rehabilitación y reconstrucción juntamente con la comunidad.</w:t>
      </w:r>
    </w:p>
    <w:p w:rsidR="00FA7155" w:rsidRPr="00F64487" w:rsidRDefault="00FA7155" w:rsidP="00F64487">
      <w:pPr>
        <w:numPr>
          <w:ilvl w:val="0"/>
          <w:numId w:val="4"/>
        </w:numPr>
        <w:tabs>
          <w:tab w:val="clear" w:pos="720"/>
        </w:tabs>
        <w:spacing w:after="0" w:line="276" w:lineRule="auto"/>
        <w:ind w:left="567" w:hanging="425"/>
        <w:jc w:val="both"/>
        <w:rPr>
          <w:rFonts w:ascii="Arial" w:hAnsi="Arial" w:cs="Arial"/>
          <w:sz w:val="24"/>
          <w:szCs w:val="24"/>
        </w:rPr>
      </w:pPr>
      <w:r w:rsidRPr="00F64487">
        <w:rPr>
          <w:rFonts w:ascii="Arial" w:hAnsi="Arial" w:cs="Arial"/>
          <w:sz w:val="24"/>
          <w:szCs w:val="24"/>
        </w:rPr>
        <w:t xml:space="preserve">La integración de un Sistema de Administración para desastres que contenga programas y actividades de protección, asistencia y rehabilitación de las áreas afectadas. </w:t>
      </w:r>
    </w:p>
    <w:p w:rsidR="003F3015" w:rsidRDefault="00FA7155" w:rsidP="003F3015">
      <w:pPr>
        <w:numPr>
          <w:ilvl w:val="0"/>
          <w:numId w:val="4"/>
        </w:numPr>
        <w:tabs>
          <w:tab w:val="clear" w:pos="720"/>
        </w:tabs>
        <w:spacing w:after="0" w:line="276" w:lineRule="auto"/>
        <w:ind w:left="567" w:hanging="425"/>
        <w:jc w:val="both"/>
        <w:rPr>
          <w:rFonts w:ascii="Arial" w:hAnsi="Arial" w:cs="Arial"/>
          <w:sz w:val="24"/>
          <w:szCs w:val="24"/>
        </w:rPr>
      </w:pPr>
      <w:r w:rsidRPr="00F64487">
        <w:rPr>
          <w:rFonts w:ascii="Arial" w:hAnsi="Arial" w:cs="Arial"/>
          <w:sz w:val="24"/>
          <w:szCs w:val="24"/>
        </w:rPr>
        <w:t xml:space="preserve">La facultad del Sistema Nacional de Protección Civil para utilizar los recursos de las instituciones del Estado en las situaciones de emergencia o desastres. </w:t>
      </w:r>
    </w:p>
    <w:p w:rsidR="00FA7155" w:rsidRPr="003F3015" w:rsidRDefault="00FA7155" w:rsidP="003F3015">
      <w:pPr>
        <w:numPr>
          <w:ilvl w:val="0"/>
          <w:numId w:val="4"/>
        </w:numPr>
        <w:tabs>
          <w:tab w:val="clear" w:pos="720"/>
        </w:tabs>
        <w:spacing w:after="0" w:line="276" w:lineRule="auto"/>
        <w:ind w:left="567" w:hanging="425"/>
        <w:jc w:val="both"/>
        <w:rPr>
          <w:rFonts w:ascii="Arial" w:hAnsi="Arial" w:cs="Arial"/>
          <w:sz w:val="24"/>
          <w:szCs w:val="24"/>
        </w:rPr>
      </w:pPr>
      <w:r w:rsidRPr="003F3015">
        <w:rPr>
          <w:rFonts w:ascii="Arial" w:hAnsi="Arial" w:cs="Arial"/>
          <w:sz w:val="24"/>
          <w:szCs w:val="24"/>
        </w:rPr>
        <w:t>La formulación de planes de respuesta para diferentes tipos de desastre.</w:t>
      </w:r>
    </w:p>
    <w:p w:rsidR="00FA7155" w:rsidRPr="00F64487" w:rsidRDefault="00FA7155" w:rsidP="00F64487">
      <w:pPr>
        <w:numPr>
          <w:ilvl w:val="0"/>
          <w:numId w:val="4"/>
        </w:numPr>
        <w:tabs>
          <w:tab w:val="clear" w:pos="720"/>
        </w:tabs>
        <w:spacing w:after="0" w:line="276" w:lineRule="auto"/>
        <w:ind w:left="567" w:hanging="425"/>
        <w:jc w:val="both"/>
        <w:rPr>
          <w:rFonts w:ascii="Arial" w:hAnsi="Arial" w:cs="Arial"/>
          <w:sz w:val="24"/>
          <w:szCs w:val="24"/>
        </w:rPr>
      </w:pPr>
      <w:r w:rsidRPr="00F64487">
        <w:rPr>
          <w:rFonts w:ascii="Arial" w:hAnsi="Arial" w:cs="Arial"/>
          <w:sz w:val="24"/>
          <w:szCs w:val="24"/>
        </w:rPr>
        <w:t xml:space="preserve">El desarrollo de investigaciones técnicas y científicas, como base para la formulación de planes de contingencia  para eventos adversos. </w:t>
      </w:r>
    </w:p>
    <w:p w:rsidR="00FA7155" w:rsidRPr="00F64487" w:rsidRDefault="00FA7155" w:rsidP="00F64487">
      <w:pPr>
        <w:numPr>
          <w:ilvl w:val="0"/>
          <w:numId w:val="4"/>
        </w:numPr>
        <w:tabs>
          <w:tab w:val="clear" w:pos="720"/>
        </w:tabs>
        <w:spacing w:after="0" w:line="276" w:lineRule="auto"/>
        <w:ind w:left="567" w:hanging="425"/>
        <w:jc w:val="both"/>
        <w:rPr>
          <w:rFonts w:ascii="Arial" w:hAnsi="Arial" w:cs="Arial"/>
          <w:sz w:val="24"/>
          <w:szCs w:val="24"/>
        </w:rPr>
      </w:pPr>
      <w:r w:rsidRPr="00F64487">
        <w:rPr>
          <w:rFonts w:ascii="Arial" w:hAnsi="Arial" w:cs="Arial"/>
          <w:sz w:val="24"/>
          <w:szCs w:val="24"/>
        </w:rPr>
        <w:t>El desarrollo de programas de educación y capacitación como componente fijo de la prevención y preparación para desastres.</w:t>
      </w:r>
    </w:p>
    <w:p w:rsidR="00FA7155" w:rsidRPr="00F64487" w:rsidRDefault="00FA7155" w:rsidP="00F64487">
      <w:pPr>
        <w:spacing w:after="0" w:line="276" w:lineRule="auto"/>
        <w:ind w:left="567"/>
        <w:jc w:val="both"/>
        <w:rPr>
          <w:rFonts w:ascii="Arial" w:hAnsi="Arial" w:cs="Arial"/>
          <w:sz w:val="24"/>
          <w:szCs w:val="24"/>
        </w:rPr>
      </w:pPr>
    </w:p>
    <w:p w:rsidR="00FA7155" w:rsidRPr="00F64487" w:rsidRDefault="00FA7155" w:rsidP="00F64487">
      <w:pPr>
        <w:widowControl w:val="0"/>
        <w:autoSpaceDE w:val="0"/>
        <w:autoSpaceDN w:val="0"/>
        <w:adjustRightInd w:val="0"/>
        <w:spacing w:line="276" w:lineRule="auto"/>
        <w:jc w:val="both"/>
        <w:rPr>
          <w:rFonts w:ascii="Arial" w:eastAsia="Arial Unicode MS" w:hAnsi="Arial" w:cs="Arial"/>
          <w:color w:val="000000"/>
          <w:sz w:val="24"/>
          <w:szCs w:val="24"/>
        </w:rPr>
      </w:pPr>
      <w:r w:rsidRPr="00F64487">
        <w:rPr>
          <w:rFonts w:ascii="Arial" w:eastAsia="Arial Unicode MS" w:hAnsi="Arial" w:cs="Arial"/>
          <w:color w:val="000000"/>
          <w:sz w:val="24"/>
          <w:szCs w:val="24"/>
        </w:rPr>
        <w:t>Art. 13.</w:t>
      </w:r>
      <w:r w:rsidRPr="00F64487">
        <w:rPr>
          <w:rFonts w:ascii="Arial" w:eastAsia="Arial Unicode MS" w:hAnsi="Arial" w:cs="Arial"/>
          <w:color w:val="000000"/>
          <w:spacing w:val="157"/>
          <w:sz w:val="24"/>
          <w:szCs w:val="24"/>
        </w:rPr>
        <w:t xml:space="preserve"> </w:t>
      </w:r>
      <w:r w:rsidRPr="00F64487">
        <w:rPr>
          <w:rFonts w:ascii="Arial" w:eastAsia="Arial Unicode MS" w:hAnsi="Arial" w:cs="Arial"/>
          <w:color w:val="000000"/>
          <w:sz w:val="24"/>
          <w:szCs w:val="24"/>
        </w:rPr>
        <w:t>Las Comisiones Municipales de Protección Civil, Preve</w:t>
      </w:r>
      <w:r w:rsidRPr="00F64487">
        <w:rPr>
          <w:rFonts w:ascii="Arial" w:eastAsia="Arial Unicode MS" w:hAnsi="Arial" w:cs="Arial"/>
          <w:color w:val="000000"/>
          <w:spacing w:val="11"/>
          <w:sz w:val="24"/>
          <w:szCs w:val="24"/>
        </w:rPr>
        <w:t>n</w:t>
      </w:r>
      <w:r w:rsidRPr="00F64487">
        <w:rPr>
          <w:rFonts w:ascii="Arial" w:eastAsia="Arial Unicode MS" w:hAnsi="Arial" w:cs="Arial"/>
          <w:color w:val="000000"/>
          <w:sz w:val="24"/>
          <w:szCs w:val="24"/>
        </w:rPr>
        <w:t>ción y Mitigación de Desastres estarán integradas por:</w:t>
      </w:r>
    </w:p>
    <w:p w:rsidR="00FA7155" w:rsidRDefault="00FA7155" w:rsidP="00F64487">
      <w:pPr>
        <w:pStyle w:val="Prrafodelista1"/>
        <w:widowControl w:val="0"/>
        <w:numPr>
          <w:ilvl w:val="0"/>
          <w:numId w:val="9"/>
        </w:numPr>
        <w:autoSpaceDE w:val="0"/>
        <w:autoSpaceDN w:val="0"/>
        <w:adjustRightInd w:val="0"/>
        <w:spacing w:line="276" w:lineRule="auto"/>
        <w:contextualSpacing w:val="0"/>
        <w:jc w:val="both"/>
        <w:rPr>
          <w:rFonts w:ascii="Arial" w:eastAsia="Arial Unicode MS" w:hAnsi="Arial" w:cs="Arial"/>
          <w:color w:val="000000"/>
        </w:rPr>
      </w:pPr>
      <w:r w:rsidRPr="00F64487">
        <w:rPr>
          <w:rFonts w:ascii="Arial" w:eastAsia="Arial Unicode MS" w:hAnsi="Arial" w:cs="Arial"/>
          <w:color w:val="000000"/>
        </w:rPr>
        <w:t xml:space="preserve">El Alcalde Municipal que la presidirá. </w:t>
      </w:r>
    </w:p>
    <w:p w:rsidR="003F3015" w:rsidRPr="00F64487" w:rsidRDefault="003F3015" w:rsidP="003F3015">
      <w:pPr>
        <w:pStyle w:val="Prrafodelista1"/>
        <w:widowControl w:val="0"/>
        <w:autoSpaceDE w:val="0"/>
        <w:autoSpaceDN w:val="0"/>
        <w:adjustRightInd w:val="0"/>
        <w:spacing w:line="276" w:lineRule="auto"/>
        <w:contextualSpacing w:val="0"/>
        <w:jc w:val="both"/>
        <w:rPr>
          <w:rFonts w:ascii="Arial" w:eastAsia="Arial Unicode MS" w:hAnsi="Arial" w:cs="Arial"/>
          <w:color w:val="000000"/>
        </w:rPr>
      </w:pPr>
    </w:p>
    <w:p w:rsidR="00FA7155" w:rsidRPr="00F64487" w:rsidRDefault="00FA7155" w:rsidP="00F64487">
      <w:pPr>
        <w:pStyle w:val="Prrafodelista1"/>
        <w:widowControl w:val="0"/>
        <w:numPr>
          <w:ilvl w:val="0"/>
          <w:numId w:val="9"/>
        </w:numPr>
        <w:autoSpaceDE w:val="0"/>
        <w:autoSpaceDN w:val="0"/>
        <w:adjustRightInd w:val="0"/>
        <w:spacing w:line="276" w:lineRule="auto"/>
        <w:contextualSpacing w:val="0"/>
        <w:jc w:val="both"/>
        <w:rPr>
          <w:rFonts w:ascii="Arial" w:eastAsia="Arial Unicode MS" w:hAnsi="Arial" w:cs="Arial"/>
          <w:color w:val="000000"/>
        </w:rPr>
      </w:pPr>
      <w:r w:rsidRPr="00F64487">
        <w:rPr>
          <w:rFonts w:ascii="Arial" w:eastAsia="Arial Unicode MS" w:hAnsi="Arial" w:cs="Arial"/>
          <w:color w:val="000000"/>
        </w:rPr>
        <w:t>Los representantes municipales de las instituciones que perten</w:t>
      </w:r>
      <w:r w:rsidRPr="00F64487">
        <w:rPr>
          <w:rFonts w:ascii="Arial" w:eastAsia="Arial Unicode MS" w:hAnsi="Arial" w:cs="Arial"/>
          <w:color w:val="000000"/>
          <w:spacing w:val="12"/>
        </w:rPr>
        <w:t>e</w:t>
      </w:r>
      <w:r w:rsidRPr="00F64487">
        <w:rPr>
          <w:rFonts w:ascii="Arial" w:eastAsia="Arial Unicode MS" w:hAnsi="Arial" w:cs="Arial"/>
          <w:color w:val="000000"/>
        </w:rPr>
        <w:t xml:space="preserve">cen la comisión nacional. </w:t>
      </w:r>
    </w:p>
    <w:p w:rsidR="00FA7155" w:rsidRPr="00F64487" w:rsidRDefault="00FA7155" w:rsidP="00F64487">
      <w:pPr>
        <w:pStyle w:val="Prrafodelista1"/>
        <w:widowControl w:val="0"/>
        <w:numPr>
          <w:ilvl w:val="0"/>
          <w:numId w:val="9"/>
        </w:numPr>
        <w:autoSpaceDE w:val="0"/>
        <w:autoSpaceDN w:val="0"/>
        <w:adjustRightInd w:val="0"/>
        <w:spacing w:line="276" w:lineRule="auto"/>
        <w:contextualSpacing w:val="0"/>
        <w:jc w:val="both"/>
        <w:rPr>
          <w:rFonts w:ascii="Arial" w:eastAsia="Arial Unicode MS" w:hAnsi="Arial" w:cs="Arial"/>
          <w:color w:val="000000"/>
        </w:rPr>
      </w:pPr>
      <w:r w:rsidRPr="00F64487">
        <w:rPr>
          <w:rFonts w:ascii="Arial" w:eastAsia="Arial Unicode MS" w:hAnsi="Arial" w:cs="Arial"/>
          <w:color w:val="000000"/>
        </w:rPr>
        <w:t>Un</w:t>
      </w:r>
      <w:r w:rsidRPr="00F64487">
        <w:rPr>
          <w:rFonts w:ascii="Arial" w:eastAsia="Arial Unicode MS" w:hAnsi="Arial" w:cs="Arial"/>
          <w:color w:val="000000"/>
          <w:spacing w:val="-5"/>
        </w:rPr>
        <w:t xml:space="preserve"> </w:t>
      </w:r>
      <w:r w:rsidRPr="00F64487">
        <w:rPr>
          <w:rFonts w:ascii="Arial" w:eastAsia="Arial Unicode MS" w:hAnsi="Arial" w:cs="Arial"/>
          <w:color w:val="000000"/>
        </w:rPr>
        <w:t>representante</w:t>
      </w:r>
      <w:r w:rsidRPr="00F64487">
        <w:rPr>
          <w:rFonts w:ascii="Arial" w:eastAsia="Arial Unicode MS" w:hAnsi="Arial" w:cs="Arial"/>
          <w:color w:val="000000"/>
          <w:spacing w:val="-4"/>
        </w:rPr>
        <w:t xml:space="preserve"> </w:t>
      </w:r>
      <w:r w:rsidRPr="00F64487">
        <w:rPr>
          <w:rFonts w:ascii="Arial" w:eastAsia="Arial Unicode MS" w:hAnsi="Arial" w:cs="Arial"/>
          <w:color w:val="000000"/>
        </w:rPr>
        <w:t>de</w:t>
      </w:r>
      <w:r w:rsidRPr="00F64487">
        <w:rPr>
          <w:rFonts w:ascii="Arial" w:eastAsia="Arial Unicode MS" w:hAnsi="Arial" w:cs="Arial"/>
          <w:color w:val="000000"/>
          <w:spacing w:val="-4"/>
        </w:rPr>
        <w:t xml:space="preserve"> </w:t>
      </w:r>
      <w:r w:rsidRPr="00F64487">
        <w:rPr>
          <w:rFonts w:ascii="Arial" w:eastAsia="Arial Unicode MS" w:hAnsi="Arial" w:cs="Arial"/>
          <w:color w:val="000000"/>
        </w:rPr>
        <w:t>los</w:t>
      </w:r>
      <w:r w:rsidRPr="00F64487">
        <w:rPr>
          <w:rFonts w:ascii="Arial" w:eastAsia="Arial Unicode MS" w:hAnsi="Arial" w:cs="Arial"/>
          <w:color w:val="000000"/>
          <w:spacing w:val="-5"/>
        </w:rPr>
        <w:t xml:space="preserve"> </w:t>
      </w:r>
      <w:r w:rsidRPr="00F64487">
        <w:rPr>
          <w:rFonts w:ascii="Arial" w:eastAsia="Arial Unicode MS" w:hAnsi="Arial" w:cs="Arial"/>
          <w:color w:val="000000"/>
        </w:rPr>
        <w:t>organismos</w:t>
      </w:r>
      <w:r w:rsidRPr="00F64487">
        <w:rPr>
          <w:rFonts w:ascii="Arial" w:eastAsia="Arial Unicode MS" w:hAnsi="Arial" w:cs="Arial"/>
          <w:color w:val="000000"/>
          <w:spacing w:val="-5"/>
        </w:rPr>
        <w:t xml:space="preserve"> </w:t>
      </w:r>
      <w:r w:rsidRPr="00F64487">
        <w:rPr>
          <w:rFonts w:ascii="Arial" w:eastAsia="Arial Unicode MS" w:hAnsi="Arial" w:cs="Arial"/>
          <w:color w:val="000000"/>
        </w:rPr>
        <w:t>no</w:t>
      </w:r>
      <w:r w:rsidRPr="00F64487">
        <w:rPr>
          <w:rFonts w:ascii="Arial" w:eastAsia="Arial Unicode MS" w:hAnsi="Arial" w:cs="Arial"/>
          <w:color w:val="000000"/>
          <w:spacing w:val="-5"/>
        </w:rPr>
        <w:t xml:space="preserve"> </w:t>
      </w:r>
      <w:r w:rsidRPr="00F64487">
        <w:rPr>
          <w:rFonts w:ascii="Arial" w:eastAsia="Arial Unicode MS" w:hAnsi="Arial" w:cs="Arial"/>
          <w:color w:val="000000"/>
        </w:rPr>
        <w:t>gubernamentales</w:t>
      </w:r>
      <w:r w:rsidRPr="00F64487">
        <w:rPr>
          <w:rFonts w:ascii="Arial" w:eastAsia="Arial Unicode MS" w:hAnsi="Arial" w:cs="Arial"/>
          <w:color w:val="000000"/>
          <w:spacing w:val="-5"/>
        </w:rPr>
        <w:t xml:space="preserve"> </w:t>
      </w:r>
      <w:r w:rsidRPr="00F64487">
        <w:rPr>
          <w:rFonts w:ascii="Arial" w:eastAsia="Arial Unicode MS" w:hAnsi="Arial" w:cs="Arial"/>
          <w:color w:val="000000"/>
        </w:rPr>
        <w:t>que</w:t>
      </w:r>
      <w:r w:rsidRPr="00F64487">
        <w:rPr>
          <w:rFonts w:ascii="Arial" w:eastAsia="Arial Unicode MS" w:hAnsi="Arial" w:cs="Arial"/>
          <w:color w:val="000000"/>
          <w:spacing w:val="-5"/>
        </w:rPr>
        <w:t xml:space="preserve"> </w:t>
      </w:r>
      <w:r w:rsidRPr="00F64487">
        <w:rPr>
          <w:rFonts w:ascii="Arial" w:eastAsia="Arial Unicode MS" w:hAnsi="Arial" w:cs="Arial"/>
          <w:color w:val="000000"/>
        </w:rPr>
        <w:t>se</w:t>
      </w:r>
      <w:r w:rsidRPr="00F64487">
        <w:rPr>
          <w:rFonts w:ascii="Arial" w:eastAsia="Arial Unicode MS" w:hAnsi="Arial" w:cs="Arial"/>
          <w:color w:val="000000"/>
          <w:spacing w:val="-6"/>
        </w:rPr>
        <w:t xml:space="preserve"> </w:t>
      </w:r>
      <w:r w:rsidRPr="00F64487">
        <w:rPr>
          <w:rFonts w:ascii="Arial" w:eastAsia="Arial Unicode MS" w:hAnsi="Arial" w:cs="Arial"/>
          <w:color w:val="000000"/>
        </w:rPr>
        <w:t>o</w:t>
      </w:r>
      <w:r w:rsidRPr="00F64487">
        <w:rPr>
          <w:rFonts w:ascii="Arial" w:eastAsia="Arial Unicode MS" w:hAnsi="Arial" w:cs="Arial"/>
          <w:color w:val="000000"/>
          <w:spacing w:val="10"/>
        </w:rPr>
        <w:t>c</w:t>
      </w:r>
      <w:r w:rsidRPr="00F64487">
        <w:rPr>
          <w:rFonts w:ascii="Arial" w:eastAsia="Arial Unicode MS" w:hAnsi="Arial" w:cs="Arial"/>
          <w:color w:val="000000"/>
        </w:rPr>
        <w:t>upen</w:t>
      </w:r>
      <w:r w:rsidRPr="00F64487">
        <w:rPr>
          <w:rFonts w:ascii="Arial" w:eastAsia="Arial Unicode MS" w:hAnsi="Arial" w:cs="Arial"/>
          <w:color w:val="000000"/>
          <w:spacing w:val="-6"/>
        </w:rPr>
        <w:t xml:space="preserve"> </w:t>
      </w:r>
      <w:r w:rsidRPr="00F64487">
        <w:rPr>
          <w:rFonts w:ascii="Arial" w:eastAsia="Arial Unicode MS" w:hAnsi="Arial" w:cs="Arial"/>
          <w:color w:val="000000"/>
        </w:rPr>
        <w:t>del</w:t>
      </w:r>
      <w:r w:rsidRPr="00F64487">
        <w:rPr>
          <w:rFonts w:ascii="Arial" w:eastAsia="Arial Unicode MS" w:hAnsi="Arial" w:cs="Arial"/>
          <w:color w:val="000000"/>
          <w:spacing w:val="-6"/>
        </w:rPr>
        <w:t xml:space="preserve"> </w:t>
      </w:r>
      <w:r w:rsidRPr="00F64487">
        <w:rPr>
          <w:rFonts w:ascii="Arial" w:eastAsia="Arial Unicode MS" w:hAnsi="Arial" w:cs="Arial"/>
          <w:color w:val="000000"/>
        </w:rPr>
        <w:t>tema</w:t>
      </w:r>
      <w:r w:rsidRPr="00F64487">
        <w:rPr>
          <w:rFonts w:ascii="Arial" w:eastAsia="Arial Unicode MS" w:hAnsi="Arial" w:cs="Arial"/>
          <w:color w:val="000000"/>
          <w:spacing w:val="-6"/>
        </w:rPr>
        <w:t xml:space="preserve"> </w:t>
      </w:r>
      <w:r w:rsidRPr="00F64487">
        <w:rPr>
          <w:rFonts w:ascii="Arial" w:eastAsia="Arial Unicode MS" w:hAnsi="Arial" w:cs="Arial"/>
          <w:color w:val="000000"/>
        </w:rPr>
        <w:t>en</w:t>
      </w:r>
      <w:r w:rsidRPr="00F64487">
        <w:rPr>
          <w:rFonts w:ascii="Arial" w:eastAsia="Arial Unicode MS" w:hAnsi="Arial" w:cs="Arial"/>
          <w:color w:val="000000"/>
          <w:spacing w:val="-6"/>
        </w:rPr>
        <w:t xml:space="preserve"> </w:t>
      </w:r>
      <w:r w:rsidRPr="00F64487">
        <w:rPr>
          <w:rFonts w:ascii="Arial" w:eastAsia="Arial Unicode MS" w:hAnsi="Arial" w:cs="Arial"/>
          <w:color w:val="000000"/>
        </w:rPr>
        <w:t>el</w:t>
      </w:r>
      <w:r w:rsidRPr="00F64487">
        <w:rPr>
          <w:rFonts w:ascii="Arial" w:eastAsia="Arial Unicode MS" w:hAnsi="Arial" w:cs="Arial"/>
          <w:color w:val="000000"/>
          <w:spacing w:val="-6"/>
        </w:rPr>
        <w:t xml:space="preserve"> </w:t>
      </w:r>
      <w:r w:rsidRPr="00F64487">
        <w:rPr>
          <w:rFonts w:ascii="Arial" w:eastAsia="Arial Unicode MS" w:hAnsi="Arial" w:cs="Arial"/>
          <w:color w:val="000000"/>
        </w:rPr>
        <w:t>municipio,</w:t>
      </w:r>
      <w:r w:rsidRPr="00F64487">
        <w:rPr>
          <w:rFonts w:ascii="Arial" w:eastAsia="Arial Unicode MS" w:hAnsi="Arial" w:cs="Arial"/>
          <w:color w:val="000000"/>
          <w:spacing w:val="-6"/>
        </w:rPr>
        <w:t xml:space="preserve"> </w:t>
      </w:r>
      <w:r w:rsidRPr="00F64487">
        <w:rPr>
          <w:rFonts w:ascii="Arial" w:eastAsia="Arial Unicode MS" w:hAnsi="Arial" w:cs="Arial"/>
          <w:color w:val="000000"/>
        </w:rPr>
        <w:t>que</w:t>
      </w:r>
      <w:r w:rsidRPr="00F64487">
        <w:rPr>
          <w:rFonts w:ascii="Arial" w:eastAsia="Arial Unicode MS" w:hAnsi="Arial" w:cs="Arial"/>
          <w:color w:val="000000"/>
          <w:spacing w:val="-6"/>
        </w:rPr>
        <w:t xml:space="preserve"> </w:t>
      </w:r>
      <w:r w:rsidRPr="00F64487">
        <w:rPr>
          <w:rFonts w:ascii="Arial" w:eastAsia="Arial Unicode MS" w:hAnsi="Arial" w:cs="Arial"/>
          <w:color w:val="000000"/>
        </w:rPr>
        <w:t>se</w:t>
      </w:r>
      <w:r w:rsidRPr="00F64487">
        <w:rPr>
          <w:rFonts w:ascii="Arial" w:eastAsia="Arial Unicode MS" w:hAnsi="Arial" w:cs="Arial"/>
          <w:color w:val="000000"/>
          <w:spacing w:val="-6"/>
        </w:rPr>
        <w:t xml:space="preserve"> </w:t>
      </w:r>
      <w:r w:rsidRPr="00F64487">
        <w:rPr>
          <w:rFonts w:ascii="Arial" w:eastAsia="Arial Unicode MS" w:hAnsi="Arial" w:cs="Arial"/>
          <w:color w:val="000000"/>
        </w:rPr>
        <w:t>elegirá</w:t>
      </w:r>
      <w:r w:rsidRPr="00F64487">
        <w:rPr>
          <w:rFonts w:ascii="Arial" w:eastAsia="Arial Unicode MS" w:hAnsi="Arial" w:cs="Arial"/>
          <w:color w:val="000000"/>
          <w:spacing w:val="-6"/>
        </w:rPr>
        <w:t xml:space="preserve"> </w:t>
      </w:r>
      <w:r w:rsidRPr="00F64487">
        <w:rPr>
          <w:rFonts w:ascii="Arial" w:eastAsia="Arial Unicode MS" w:hAnsi="Arial" w:cs="Arial"/>
          <w:color w:val="000000"/>
        </w:rPr>
        <w:t>en</w:t>
      </w:r>
      <w:r w:rsidRPr="00F64487">
        <w:rPr>
          <w:rFonts w:ascii="Arial" w:eastAsia="Arial Unicode MS" w:hAnsi="Arial" w:cs="Arial"/>
          <w:color w:val="000000"/>
          <w:spacing w:val="-6"/>
        </w:rPr>
        <w:t xml:space="preserve"> </w:t>
      </w:r>
      <w:r w:rsidRPr="00F64487">
        <w:rPr>
          <w:rFonts w:ascii="Arial" w:eastAsia="Arial Unicode MS" w:hAnsi="Arial" w:cs="Arial"/>
          <w:color w:val="000000"/>
        </w:rPr>
        <w:t>la</w:t>
      </w:r>
      <w:r w:rsidRPr="00F64487">
        <w:rPr>
          <w:rFonts w:ascii="Arial" w:eastAsia="Arial Unicode MS" w:hAnsi="Arial" w:cs="Arial"/>
          <w:color w:val="000000"/>
          <w:spacing w:val="-5"/>
        </w:rPr>
        <w:t xml:space="preserve"> </w:t>
      </w:r>
      <w:r w:rsidRPr="00F64487">
        <w:rPr>
          <w:rFonts w:ascii="Arial" w:eastAsia="Arial Unicode MS" w:hAnsi="Arial" w:cs="Arial"/>
          <w:color w:val="000000"/>
        </w:rPr>
        <w:t>misma</w:t>
      </w:r>
      <w:r w:rsidRPr="00F64487">
        <w:rPr>
          <w:rFonts w:ascii="Arial" w:eastAsia="Arial Unicode MS" w:hAnsi="Arial" w:cs="Arial"/>
          <w:color w:val="000000"/>
          <w:spacing w:val="-6"/>
        </w:rPr>
        <w:t xml:space="preserve"> </w:t>
      </w:r>
      <w:r w:rsidRPr="00F64487">
        <w:rPr>
          <w:rFonts w:ascii="Arial" w:eastAsia="Arial Unicode MS" w:hAnsi="Arial" w:cs="Arial"/>
          <w:color w:val="000000"/>
        </w:rPr>
        <w:t>form</w:t>
      </w:r>
      <w:r w:rsidRPr="00F64487">
        <w:rPr>
          <w:rFonts w:ascii="Arial" w:eastAsia="Arial Unicode MS" w:hAnsi="Arial" w:cs="Arial"/>
          <w:color w:val="000000"/>
          <w:spacing w:val="16"/>
        </w:rPr>
        <w:t>a</w:t>
      </w:r>
      <w:r w:rsidRPr="00F64487">
        <w:rPr>
          <w:rFonts w:ascii="Arial" w:eastAsia="Arial Unicode MS" w:hAnsi="Arial" w:cs="Arial"/>
          <w:color w:val="000000"/>
        </w:rPr>
        <w:t xml:space="preserve"> que los representantes similares ante la Comisión Nacional. </w:t>
      </w:r>
    </w:p>
    <w:p w:rsidR="00FA7155" w:rsidRPr="00F64487" w:rsidRDefault="00FA7155" w:rsidP="00F64487">
      <w:pPr>
        <w:pStyle w:val="Prrafodelista1"/>
        <w:widowControl w:val="0"/>
        <w:numPr>
          <w:ilvl w:val="0"/>
          <w:numId w:val="9"/>
        </w:numPr>
        <w:autoSpaceDE w:val="0"/>
        <w:autoSpaceDN w:val="0"/>
        <w:adjustRightInd w:val="0"/>
        <w:spacing w:line="276" w:lineRule="auto"/>
        <w:contextualSpacing w:val="0"/>
        <w:jc w:val="both"/>
        <w:rPr>
          <w:rFonts w:ascii="Arial" w:eastAsia="Arial Unicode MS" w:hAnsi="Arial" w:cs="Arial"/>
          <w:color w:val="000000"/>
        </w:rPr>
      </w:pPr>
      <w:r w:rsidRPr="00F64487">
        <w:rPr>
          <w:rFonts w:ascii="Arial" w:eastAsia="Arial Unicode MS" w:hAnsi="Arial" w:cs="Arial"/>
          <w:color w:val="000000"/>
        </w:rPr>
        <w:t xml:space="preserve">Un líder comunitario. </w:t>
      </w:r>
    </w:p>
    <w:p w:rsidR="00FA7155" w:rsidRPr="00F64487" w:rsidRDefault="00FA7155" w:rsidP="00F64487">
      <w:pPr>
        <w:pStyle w:val="Prrafodelista1"/>
        <w:widowControl w:val="0"/>
        <w:autoSpaceDE w:val="0"/>
        <w:autoSpaceDN w:val="0"/>
        <w:adjustRightInd w:val="0"/>
        <w:spacing w:line="276" w:lineRule="auto"/>
        <w:ind w:left="1440"/>
        <w:contextualSpacing w:val="0"/>
        <w:jc w:val="both"/>
        <w:rPr>
          <w:rFonts w:ascii="Arial" w:eastAsia="Arial Unicode MS" w:hAnsi="Arial" w:cs="Arial"/>
          <w:color w:val="000000"/>
        </w:rPr>
      </w:pPr>
    </w:p>
    <w:p w:rsidR="00FA7155" w:rsidRPr="00F64487" w:rsidRDefault="00FA7155" w:rsidP="00F64487">
      <w:pPr>
        <w:widowControl w:val="0"/>
        <w:autoSpaceDE w:val="0"/>
        <w:autoSpaceDN w:val="0"/>
        <w:adjustRightInd w:val="0"/>
        <w:spacing w:line="276" w:lineRule="auto"/>
        <w:jc w:val="both"/>
        <w:rPr>
          <w:rFonts w:ascii="Arial" w:eastAsia="Arial Unicode MS" w:hAnsi="Arial" w:cs="Arial"/>
          <w:b/>
          <w:bCs/>
          <w:color w:val="000000"/>
          <w:sz w:val="24"/>
          <w:szCs w:val="24"/>
        </w:rPr>
      </w:pPr>
      <w:r w:rsidRPr="00F64487">
        <w:rPr>
          <w:rFonts w:ascii="Arial" w:eastAsia="Arial Unicode MS" w:hAnsi="Arial" w:cs="Arial"/>
          <w:bCs/>
          <w:color w:val="000000"/>
          <w:sz w:val="24"/>
          <w:szCs w:val="24"/>
        </w:rPr>
        <w:t xml:space="preserve"> Funciones de las Comisiones Municipales</w:t>
      </w:r>
      <w:r w:rsidRPr="00F64487">
        <w:rPr>
          <w:rFonts w:ascii="Arial" w:eastAsia="Arial Unicode MS" w:hAnsi="Arial" w:cs="Arial"/>
          <w:b/>
          <w:bCs/>
          <w:color w:val="000000"/>
          <w:sz w:val="24"/>
          <w:szCs w:val="24"/>
        </w:rPr>
        <w:t xml:space="preserve"> </w:t>
      </w:r>
    </w:p>
    <w:p w:rsidR="00FA7155" w:rsidRPr="00F64487" w:rsidRDefault="00FA7155" w:rsidP="00F64487">
      <w:pPr>
        <w:widowControl w:val="0"/>
        <w:autoSpaceDE w:val="0"/>
        <w:autoSpaceDN w:val="0"/>
        <w:adjustRightInd w:val="0"/>
        <w:spacing w:line="276" w:lineRule="auto"/>
        <w:jc w:val="both"/>
        <w:rPr>
          <w:rFonts w:ascii="Arial" w:eastAsia="Arial Unicode MS" w:hAnsi="Arial" w:cs="Arial"/>
          <w:color w:val="000000"/>
          <w:sz w:val="24"/>
          <w:szCs w:val="24"/>
        </w:rPr>
      </w:pPr>
      <w:r w:rsidRPr="00F64487">
        <w:rPr>
          <w:rFonts w:ascii="Arial" w:eastAsia="Arial Unicode MS" w:hAnsi="Arial" w:cs="Arial"/>
          <w:color w:val="000000"/>
          <w:sz w:val="24"/>
          <w:szCs w:val="24"/>
        </w:rPr>
        <w:t>Art. 14.</w:t>
      </w:r>
      <w:r w:rsidRPr="00F64487">
        <w:rPr>
          <w:rFonts w:ascii="Arial" w:eastAsia="Arial Unicode MS" w:hAnsi="Arial" w:cs="Arial"/>
          <w:color w:val="000000"/>
          <w:spacing w:val="157"/>
          <w:sz w:val="24"/>
          <w:szCs w:val="24"/>
        </w:rPr>
        <w:t xml:space="preserve"> </w:t>
      </w:r>
      <w:r w:rsidRPr="00F64487">
        <w:rPr>
          <w:rFonts w:ascii="Arial" w:eastAsia="Arial Unicode MS" w:hAnsi="Arial" w:cs="Arial"/>
          <w:color w:val="000000"/>
          <w:sz w:val="24"/>
          <w:szCs w:val="24"/>
        </w:rPr>
        <w:t>Las funciones de los Comisiones Municipales son las s</w:t>
      </w:r>
      <w:r w:rsidRPr="00F64487">
        <w:rPr>
          <w:rFonts w:ascii="Arial" w:eastAsia="Arial Unicode MS" w:hAnsi="Arial" w:cs="Arial"/>
          <w:color w:val="000000"/>
          <w:spacing w:val="11"/>
          <w:sz w:val="24"/>
          <w:szCs w:val="24"/>
        </w:rPr>
        <w:t>i</w:t>
      </w:r>
      <w:r w:rsidRPr="00F64487">
        <w:rPr>
          <w:rFonts w:ascii="Arial" w:eastAsia="Arial Unicode MS" w:hAnsi="Arial" w:cs="Arial"/>
          <w:color w:val="000000"/>
          <w:sz w:val="24"/>
          <w:szCs w:val="24"/>
        </w:rPr>
        <w:t>guientes:</w:t>
      </w:r>
    </w:p>
    <w:p w:rsidR="00FA7155" w:rsidRPr="00F64487" w:rsidRDefault="00FA7155" w:rsidP="00F64487">
      <w:pPr>
        <w:pStyle w:val="Prrafodelista1"/>
        <w:widowControl w:val="0"/>
        <w:numPr>
          <w:ilvl w:val="0"/>
          <w:numId w:val="6"/>
        </w:numPr>
        <w:autoSpaceDE w:val="0"/>
        <w:autoSpaceDN w:val="0"/>
        <w:adjustRightInd w:val="0"/>
        <w:spacing w:line="276" w:lineRule="auto"/>
        <w:contextualSpacing w:val="0"/>
        <w:jc w:val="both"/>
        <w:rPr>
          <w:rFonts w:ascii="Arial" w:eastAsia="Arial Unicode MS" w:hAnsi="Arial" w:cs="Arial"/>
          <w:color w:val="000000"/>
        </w:rPr>
      </w:pPr>
      <w:r w:rsidRPr="00F64487">
        <w:rPr>
          <w:rFonts w:ascii="Arial" w:eastAsia="Arial Unicode MS" w:hAnsi="Arial" w:cs="Arial"/>
          <w:color w:val="000000"/>
        </w:rPr>
        <w:lastRenderedPageBreak/>
        <w:t>Elaborar su plan de trabajo y planificar las acciones y estrat</w:t>
      </w:r>
      <w:r w:rsidRPr="00F64487">
        <w:rPr>
          <w:rFonts w:ascii="Arial" w:eastAsia="Arial Unicode MS" w:hAnsi="Arial" w:cs="Arial"/>
          <w:color w:val="000000"/>
          <w:spacing w:val="10"/>
        </w:rPr>
        <w:t>e</w:t>
      </w:r>
      <w:r w:rsidRPr="00F64487">
        <w:rPr>
          <w:rFonts w:ascii="Arial" w:eastAsia="Arial Unicode MS" w:hAnsi="Arial" w:cs="Arial"/>
          <w:color w:val="000000"/>
        </w:rPr>
        <w:t xml:space="preserve">gias de prevención y mitigación de desastres en su municipio. </w:t>
      </w:r>
    </w:p>
    <w:p w:rsidR="00FA7155" w:rsidRPr="00F64487" w:rsidRDefault="00FA7155" w:rsidP="00F64487">
      <w:pPr>
        <w:pStyle w:val="Prrafodelista1"/>
        <w:widowControl w:val="0"/>
        <w:numPr>
          <w:ilvl w:val="0"/>
          <w:numId w:val="6"/>
        </w:numPr>
        <w:autoSpaceDE w:val="0"/>
        <w:autoSpaceDN w:val="0"/>
        <w:adjustRightInd w:val="0"/>
        <w:spacing w:line="276" w:lineRule="auto"/>
        <w:contextualSpacing w:val="0"/>
        <w:jc w:val="both"/>
        <w:rPr>
          <w:rFonts w:ascii="Arial" w:eastAsia="Arial Unicode MS" w:hAnsi="Arial" w:cs="Arial"/>
          <w:color w:val="000000"/>
        </w:rPr>
      </w:pPr>
      <w:r w:rsidRPr="00F64487">
        <w:rPr>
          <w:rFonts w:ascii="Arial" w:eastAsia="Arial Unicode MS" w:hAnsi="Arial" w:cs="Arial"/>
          <w:color w:val="000000"/>
        </w:rPr>
        <w:t xml:space="preserve">Coordinar sus acciones con la </w:t>
      </w:r>
      <w:r w:rsidRPr="00F64487">
        <w:rPr>
          <w:rFonts w:ascii="Arial" w:eastAsia="Arial Unicode MS" w:hAnsi="Arial" w:cs="Arial"/>
          <w:color w:val="000000"/>
          <w:spacing w:val="5"/>
        </w:rPr>
        <w:t>COMISIÓN MUNICIPAL</w:t>
      </w:r>
      <w:r w:rsidRPr="00F64487">
        <w:rPr>
          <w:rFonts w:ascii="Arial" w:eastAsia="Arial Unicode MS" w:hAnsi="Arial" w:cs="Arial"/>
          <w:color w:val="000000"/>
        </w:rPr>
        <w:t xml:space="preserve"> correspon</w:t>
      </w:r>
      <w:r w:rsidRPr="00F64487">
        <w:rPr>
          <w:rFonts w:ascii="Arial" w:eastAsia="Arial Unicode MS" w:hAnsi="Arial" w:cs="Arial"/>
          <w:color w:val="000000"/>
          <w:spacing w:val="6"/>
        </w:rPr>
        <w:t>d</w:t>
      </w:r>
      <w:r w:rsidRPr="00F64487">
        <w:rPr>
          <w:rFonts w:ascii="Arial" w:eastAsia="Arial Unicode MS" w:hAnsi="Arial" w:cs="Arial"/>
          <w:color w:val="000000"/>
        </w:rPr>
        <w:t xml:space="preserve">iente. </w:t>
      </w:r>
    </w:p>
    <w:p w:rsidR="00FA7155" w:rsidRPr="00F64487" w:rsidRDefault="00FA7155" w:rsidP="00F64487">
      <w:pPr>
        <w:pStyle w:val="Prrafodelista1"/>
        <w:widowControl w:val="0"/>
        <w:numPr>
          <w:ilvl w:val="0"/>
          <w:numId w:val="6"/>
        </w:numPr>
        <w:autoSpaceDE w:val="0"/>
        <w:autoSpaceDN w:val="0"/>
        <w:adjustRightInd w:val="0"/>
        <w:spacing w:line="276" w:lineRule="auto"/>
        <w:contextualSpacing w:val="0"/>
        <w:jc w:val="both"/>
        <w:rPr>
          <w:rFonts w:ascii="Arial" w:eastAsia="Arial Unicode MS" w:hAnsi="Arial" w:cs="Arial"/>
          <w:color w:val="000000"/>
        </w:rPr>
      </w:pPr>
      <w:r w:rsidRPr="00F64487">
        <w:rPr>
          <w:rFonts w:ascii="Arial" w:eastAsia="Arial Unicode MS" w:hAnsi="Arial" w:cs="Arial"/>
          <w:color w:val="000000"/>
        </w:rPr>
        <w:t>Fiscalizar o vigilar el cumplimiento del plan nacional y las d</w:t>
      </w:r>
      <w:r w:rsidRPr="00F64487">
        <w:rPr>
          <w:rFonts w:ascii="Arial" w:eastAsia="Arial Unicode MS" w:hAnsi="Arial" w:cs="Arial"/>
          <w:color w:val="000000"/>
          <w:spacing w:val="14"/>
        </w:rPr>
        <w:t>i</w:t>
      </w:r>
      <w:r w:rsidRPr="00F64487">
        <w:rPr>
          <w:rFonts w:ascii="Arial" w:eastAsia="Arial Unicode MS" w:hAnsi="Arial" w:cs="Arial"/>
          <w:color w:val="000000"/>
        </w:rPr>
        <w:t xml:space="preserve">sposiciones del plan nacional en el municipio. </w:t>
      </w:r>
    </w:p>
    <w:p w:rsidR="00FA7155" w:rsidRPr="00F64487" w:rsidRDefault="00FA7155" w:rsidP="00F64487">
      <w:pPr>
        <w:pStyle w:val="Prrafodelista1"/>
        <w:widowControl w:val="0"/>
        <w:numPr>
          <w:ilvl w:val="0"/>
          <w:numId w:val="6"/>
        </w:numPr>
        <w:autoSpaceDE w:val="0"/>
        <w:autoSpaceDN w:val="0"/>
        <w:adjustRightInd w:val="0"/>
        <w:spacing w:line="276" w:lineRule="auto"/>
        <w:contextualSpacing w:val="0"/>
        <w:jc w:val="both"/>
        <w:rPr>
          <w:rFonts w:ascii="Arial" w:eastAsia="Arial Unicode MS" w:hAnsi="Arial" w:cs="Arial"/>
          <w:color w:val="000000"/>
        </w:rPr>
      </w:pPr>
      <w:r w:rsidRPr="00F64487">
        <w:rPr>
          <w:rFonts w:ascii="Arial" w:eastAsia="Arial Unicode MS" w:hAnsi="Arial" w:cs="Arial"/>
          <w:color w:val="000000"/>
        </w:rPr>
        <w:t xml:space="preserve">Hacer evaluación de daños y necesidades en la eventualidad de un desastre y presentarlo a la COMISIÓN MUNICIPAL correspondiente. </w:t>
      </w:r>
    </w:p>
    <w:p w:rsidR="00FA7155" w:rsidRPr="00F64487" w:rsidRDefault="00FA7155" w:rsidP="00F64487">
      <w:pPr>
        <w:pStyle w:val="Prrafodelista1"/>
        <w:widowControl w:val="0"/>
        <w:autoSpaceDE w:val="0"/>
        <w:autoSpaceDN w:val="0"/>
        <w:adjustRightInd w:val="0"/>
        <w:spacing w:line="276" w:lineRule="auto"/>
        <w:ind w:left="0"/>
        <w:contextualSpacing w:val="0"/>
        <w:jc w:val="both"/>
        <w:rPr>
          <w:rFonts w:ascii="Arial" w:eastAsia="Arial Unicode MS" w:hAnsi="Arial" w:cs="Arial"/>
          <w:color w:val="000000"/>
        </w:rPr>
      </w:pPr>
    </w:p>
    <w:p w:rsidR="00FA7155" w:rsidRPr="00F64487" w:rsidRDefault="00FA7155" w:rsidP="00F64487">
      <w:pPr>
        <w:pStyle w:val="Prrafodelista"/>
        <w:ind w:left="0"/>
        <w:jc w:val="both"/>
        <w:rPr>
          <w:rFonts w:ascii="Arial" w:hAnsi="Arial" w:cs="Arial"/>
          <w:b/>
          <w:sz w:val="24"/>
          <w:szCs w:val="24"/>
          <w:lang w:eastAsia="en-US"/>
        </w:rPr>
      </w:pPr>
      <w:r w:rsidRPr="00F64487">
        <w:rPr>
          <w:rFonts w:ascii="Arial" w:hAnsi="Arial" w:cs="Arial"/>
          <w:b/>
          <w:caps/>
          <w:sz w:val="24"/>
          <w:szCs w:val="24"/>
          <w:lang w:eastAsia="en-US"/>
        </w:rPr>
        <w:t>Código Municipal</w:t>
      </w:r>
    </w:p>
    <w:p w:rsidR="00FA7155" w:rsidRPr="00F64487" w:rsidRDefault="00FA7155" w:rsidP="00F64487">
      <w:pPr>
        <w:pStyle w:val="Prrafodelista"/>
        <w:ind w:left="0"/>
        <w:jc w:val="both"/>
        <w:rPr>
          <w:rFonts w:ascii="Arial" w:hAnsi="Arial" w:cs="Arial"/>
          <w:b/>
          <w:sz w:val="24"/>
          <w:szCs w:val="24"/>
          <w:lang w:eastAsia="en-US"/>
        </w:rPr>
      </w:pPr>
    </w:p>
    <w:p w:rsidR="00FA7155" w:rsidRPr="00F64487" w:rsidRDefault="00FA7155" w:rsidP="00F64487">
      <w:pPr>
        <w:pStyle w:val="Prrafodelista"/>
        <w:ind w:left="0"/>
        <w:jc w:val="both"/>
        <w:rPr>
          <w:rFonts w:ascii="Arial" w:hAnsi="Arial" w:cs="Arial"/>
          <w:sz w:val="24"/>
          <w:szCs w:val="24"/>
        </w:rPr>
      </w:pPr>
      <w:r w:rsidRPr="00F64487">
        <w:rPr>
          <w:rFonts w:ascii="Arial" w:hAnsi="Arial" w:cs="Arial"/>
          <w:sz w:val="24"/>
          <w:szCs w:val="24"/>
        </w:rPr>
        <w:t xml:space="preserve"> El Decreto Legislativo Nº 274, La Asamblea Legislativa de la República de El Salvador, en uso de sus facultades constitucionales y a iniciativa del Presidente de la República por medio del Ministerio del Interior, decreta el CODIGO MUNICIPAL.</w:t>
      </w:r>
    </w:p>
    <w:p w:rsidR="00FA7155" w:rsidRPr="00F64487" w:rsidRDefault="00FA7155" w:rsidP="00F64487">
      <w:pPr>
        <w:spacing w:line="276" w:lineRule="auto"/>
        <w:jc w:val="both"/>
        <w:rPr>
          <w:rFonts w:ascii="Arial" w:hAnsi="Arial" w:cs="Arial"/>
          <w:sz w:val="24"/>
          <w:szCs w:val="24"/>
        </w:rPr>
      </w:pPr>
      <w:r w:rsidRPr="00F64487">
        <w:rPr>
          <w:rFonts w:ascii="Arial" w:hAnsi="Arial" w:cs="Arial"/>
          <w:sz w:val="24"/>
          <w:szCs w:val="24"/>
        </w:rPr>
        <w:t>Art. 01: El presente Código tiene por objeto desarrollar los principios constitucionales referentes a la organización, funcionamiento y ejercicio de las facultades autónomas de los municipios.</w:t>
      </w:r>
    </w:p>
    <w:p w:rsidR="00FA7155" w:rsidRPr="00F64487" w:rsidRDefault="00FA7155" w:rsidP="00F64487">
      <w:pPr>
        <w:spacing w:line="276" w:lineRule="auto"/>
        <w:jc w:val="both"/>
        <w:rPr>
          <w:rFonts w:ascii="Arial" w:hAnsi="Arial" w:cs="Arial"/>
          <w:sz w:val="24"/>
          <w:szCs w:val="24"/>
        </w:rPr>
      </w:pPr>
      <w:r w:rsidRPr="00F64487">
        <w:rPr>
          <w:rFonts w:ascii="Arial" w:hAnsi="Arial" w:cs="Arial"/>
          <w:sz w:val="24"/>
          <w:szCs w:val="24"/>
        </w:rPr>
        <w:t>Art. 02: El Municipio constituye la Unidad Política Administrativa primaria de la organización estatal, establecida en un territorio determinado que es el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gerencial, gozando para cumplir con dichas funciones del poder, autoridad y autonomía suficiente.</w:t>
      </w:r>
    </w:p>
    <w:p w:rsidR="00FA7155" w:rsidRPr="00F64487" w:rsidRDefault="00FA7155" w:rsidP="00F64487">
      <w:pPr>
        <w:tabs>
          <w:tab w:val="left" w:pos="1276"/>
        </w:tabs>
        <w:spacing w:line="276" w:lineRule="auto"/>
        <w:jc w:val="both"/>
        <w:rPr>
          <w:rFonts w:ascii="Arial" w:hAnsi="Arial" w:cs="Arial"/>
          <w:sz w:val="24"/>
          <w:szCs w:val="24"/>
        </w:rPr>
      </w:pPr>
      <w:r w:rsidRPr="00F64487">
        <w:rPr>
          <w:rFonts w:ascii="Arial" w:hAnsi="Arial" w:cs="Arial"/>
          <w:sz w:val="24"/>
          <w:szCs w:val="24"/>
        </w:rPr>
        <w:t>Art.04: Compete a los Municipios: La elaboración, aprobación y ejecución de planes de desarrollo urbanos y rurales de la localidad.</w:t>
      </w:r>
    </w:p>
    <w:p w:rsidR="00FA7155" w:rsidRPr="00F64487" w:rsidRDefault="00FA7155" w:rsidP="00F64487">
      <w:pPr>
        <w:tabs>
          <w:tab w:val="left" w:pos="1276"/>
        </w:tabs>
        <w:spacing w:line="276" w:lineRule="auto"/>
        <w:jc w:val="both"/>
        <w:rPr>
          <w:rFonts w:ascii="Arial" w:hAnsi="Arial" w:cs="Arial"/>
          <w:sz w:val="24"/>
          <w:szCs w:val="24"/>
        </w:rPr>
      </w:pPr>
      <w:r w:rsidRPr="00F64487">
        <w:rPr>
          <w:rFonts w:ascii="Arial" w:hAnsi="Arial" w:cs="Arial"/>
          <w:sz w:val="24"/>
          <w:szCs w:val="24"/>
        </w:rPr>
        <w:t>La promoción y desarrollo de programas de salud, como saneamiento ambiental, prevención y combate de enfermedades.</w:t>
      </w:r>
    </w:p>
    <w:p w:rsidR="00FA7155" w:rsidRPr="00F64487" w:rsidRDefault="00FA7155" w:rsidP="00F64487">
      <w:pPr>
        <w:tabs>
          <w:tab w:val="left" w:pos="1276"/>
        </w:tabs>
        <w:spacing w:line="276" w:lineRule="auto"/>
        <w:jc w:val="both"/>
        <w:rPr>
          <w:rFonts w:ascii="Arial" w:hAnsi="Arial" w:cs="Arial"/>
          <w:sz w:val="24"/>
          <w:szCs w:val="24"/>
        </w:rPr>
      </w:pPr>
      <w:r w:rsidRPr="00F64487">
        <w:rPr>
          <w:rFonts w:ascii="Arial" w:hAnsi="Arial" w:cs="Arial"/>
          <w:sz w:val="24"/>
          <w:szCs w:val="24"/>
        </w:rPr>
        <w:t>Por lo tanto el Código Municipal le brinda autonomía a la Alcaldía Municipal para elaborar el  presente Plan de Respuesta del Municipio de San  Miguel.</w:t>
      </w:r>
    </w:p>
    <w:p w:rsidR="00FA7155" w:rsidRPr="00F64487" w:rsidRDefault="00FA7155" w:rsidP="00F64487">
      <w:pPr>
        <w:spacing w:before="100" w:beforeAutospacing="1" w:after="100" w:afterAutospacing="1" w:line="276" w:lineRule="auto"/>
        <w:jc w:val="both"/>
        <w:rPr>
          <w:rFonts w:ascii="Arial" w:hAnsi="Arial" w:cs="Arial"/>
          <w:sz w:val="24"/>
          <w:szCs w:val="24"/>
        </w:rPr>
      </w:pPr>
      <w:r w:rsidRPr="00F64487">
        <w:rPr>
          <w:rFonts w:ascii="Arial" w:hAnsi="Arial" w:cs="Arial"/>
          <w:sz w:val="24"/>
          <w:szCs w:val="24"/>
        </w:rPr>
        <w:t>El Sistema Nacional de Protección Civil además cuenta con el apoyo de las Organizaciones Gubernamentales que son las responsables de la atención a la población en caso de desastres., tales como:</w:t>
      </w:r>
    </w:p>
    <w:p w:rsidR="00FA7155" w:rsidRPr="00F64487" w:rsidRDefault="00FA7155" w:rsidP="00F64487">
      <w:pPr>
        <w:spacing w:before="100" w:beforeAutospacing="1" w:after="100" w:afterAutospacing="1" w:line="276" w:lineRule="auto"/>
        <w:jc w:val="both"/>
        <w:rPr>
          <w:rFonts w:ascii="Arial" w:hAnsi="Arial" w:cs="Arial"/>
          <w:caps/>
          <w:sz w:val="24"/>
          <w:szCs w:val="24"/>
        </w:rPr>
      </w:pPr>
      <w:r w:rsidRPr="00F64487">
        <w:rPr>
          <w:rFonts w:ascii="Arial" w:hAnsi="Arial" w:cs="Arial"/>
          <w:b/>
          <w:caps/>
          <w:sz w:val="24"/>
          <w:szCs w:val="24"/>
        </w:rPr>
        <w:t>Policía</w:t>
      </w:r>
      <w:r w:rsidRPr="00F64487">
        <w:rPr>
          <w:rFonts w:ascii="Arial" w:hAnsi="Arial" w:cs="Arial"/>
          <w:caps/>
          <w:sz w:val="24"/>
          <w:szCs w:val="24"/>
        </w:rPr>
        <w:t xml:space="preserve"> </w:t>
      </w:r>
      <w:r w:rsidRPr="00F64487">
        <w:rPr>
          <w:rFonts w:ascii="Arial" w:hAnsi="Arial" w:cs="Arial"/>
          <w:b/>
          <w:caps/>
          <w:sz w:val="24"/>
          <w:szCs w:val="24"/>
        </w:rPr>
        <w:t>Nacional Civil</w:t>
      </w:r>
    </w:p>
    <w:p w:rsidR="00FA7155" w:rsidRPr="00F64487" w:rsidRDefault="00FA7155" w:rsidP="00F64487">
      <w:pPr>
        <w:spacing w:before="100" w:beforeAutospacing="1" w:after="100" w:afterAutospacing="1" w:line="276" w:lineRule="auto"/>
        <w:jc w:val="both"/>
        <w:rPr>
          <w:rFonts w:ascii="Arial" w:hAnsi="Arial" w:cs="Arial"/>
          <w:sz w:val="24"/>
          <w:szCs w:val="24"/>
        </w:rPr>
      </w:pPr>
      <w:r w:rsidRPr="00F64487">
        <w:rPr>
          <w:rFonts w:ascii="Arial" w:hAnsi="Arial" w:cs="Arial"/>
          <w:sz w:val="24"/>
          <w:szCs w:val="24"/>
        </w:rPr>
        <w:t>Art. 4. Son funciones de la Policía Nacional Civil:</w:t>
      </w:r>
    </w:p>
    <w:p w:rsidR="00FA7155" w:rsidRPr="00F64487" w:rsidRDefault="00FA7155" w:rsidP="00F64487">
      <w:pPr>
        <w:pStyle w:val="Prrafodelista"/>
        <w:numPr>
          <w:ilvl w:val="0"/>
          <w:numId w:val="3"/>
        </w:numPr>
        <w:spacing w:before="100" w:beforeAutospacing="1" w:after="100" w:afterAutospacing="1"/>
        <w:jc w:val="both"/>
        <w:rPr>
          <w:rFonts w:ascii="Arial" w:hAnsi="Arial" w:cs="Arial"/>
          <w:sz w:val="24"/>
          <w:szCs w:val="24"/>
          <w:lang w:eastAsia="en-US"/>
        </w:rPr>
      </w:pPr>
      <w:r w:rsidRPr="00F64487">
        <w:rPr>
          <w:rFonts w:ascii="Arial" w:hAnsi="Arial" w:cs="Arial"/>
          <w:sz w:val="24"/>
          <w:szCs w:val="24"/>
          <w:lang w:eastAsia="en-US"/>
        </w:rPr>
        <w:lastRenderedPageBreak/>
        <w:t xml:space="preserve">Art. 159. De la constitución de la república, inciso segundo. La defensa nacional y la seguridad pública estarán adscritas a ministerios diferentes. La seguridad </w:t>
      </w:r>
    </w:p>
    <w:p w:rsidR="00FA7155" w:rsidRPr="00F64487" w:rsidRDefault="00FA7155" w:rsidP="00F64487">
      <w:pPr>
        <w:pStyle w:val="Prrafodelista"/>
        <w:numPr>
          <w:ilvl w:val="0"/>
          <w:numId w:val="3"/>
        </w:numPr>
        <w:spacing w:before="100" w:beforeAutospacing="1" w:after="100" w:afterAutospacing="1"/>
        <w:jc w:val="both"/>
        <w:rPr>
          <w:rFonts w:ascii="Arial" w:hAnsi="Arial" w:cs="Arial"/>
          <w:sz w:val="24"/>
          <w:szCs w:val="24"/>
          <w:lang w:eastAsia="en-US"/>
        </w:rPr>
      </w:pPr>
      <w:r w:rsidRPr="00F64487">
        <w:rPr>
          <w:rFonts w:ascii="Arial" w:hAnsi="Arial" w:cs="Arial"/>
          <w:sz w:val="24"/>
          <w:szCs w:val="24"/>
          <w:lang w:eastAsia="en-US"/>
        </w:rPr>
        <w:t>pública estará a cargo de la Policía Nacional Civil, que será un cuerpo profesional, independiente de la fuerza armada y ajena a toda actividad partidista.</w:t>
      </w:r>
    </w:p>
    <w:p w:rsidR="00FA7155" w:rsidRPr="00F64487" w:rsidRDefault="00FA7155" w:rsidP="00F64487">
      <w:pPr>
        <w:pStyle w:val="Prrafodelista"/>
        <w:numPr>
          <w:ilvl w:val="0"/>
          <w:numId w:val="3"/>
        </w:numPr>
        <w:spacing w:before="100" w:beforeAutospacing="1" w:after="100" w:afterAutospacing="1"/>
        <w:jc w:val="both"/>
        <w:rPr>
          <w:rFonts w:ascii="Arial" w:hAnsi="Arial" w:cs="Arial"/>
          <w:sz w:val="24"/>
          <w:szCs w:val="24"/>
          <w:lang w:eastAsia="en-US"/>
        </w:rPr>
      </w:pPr>
      <w:r w:rsidRPr="00F64487">
        <w:rPr>
          <w:rFonts w:ascii="Arial" w:hAnsi="Arial" w:cs="Arial"/>
          <w:sz w:val="24"/>
          <w:szCs w:val="24"/>
          <w:lang w:eastAsia="en-US"/>
        </w:rPr>
        <w:t>La policía nacional civil tendrá a su cargo las funciones de policía urbana y policía rural que garanticen el orden, la seguridad y la tranquilidad pública, así como la colaboración en el procedimiento de investigación del delito, y todo ello con apego a la ley y estricto respeto a los derechos humanos.</w:t>
      </w:r>
    </w:p>
    <w:p w:rsidR="00FA7155" w:rsidRPr="00F64487" w:rsidRDefault="00FA7155" w:rsidP="00F64487">
      <w:pPr>
        <w:spacing w:before="100" w:beforeAutospacing="1" w:after="100" w:afterAutospacing="1" w:line="276" w:lineRule="auto"/>
        <w:jc w:val="both"/>
        <w:rPr>
          <w:rFonts w:ascii="Arial" w:hAnsi="Arial" w:cs="Arial"/>
          <w:sz w:val="24"/>
          <w:szCs w:val="24"/>
        </w:rPr>
      </w:pPr>
      <w:r w:rsidRPr="00F64487">
        <w:rPr>
          <w:rFonts w:ascii="Arial" w:hAnsi="Arial" w:cs="Arial"/>
          <w:sz w:val="24"/>
          <w:szCs w:val="24"/>
        </w:rPr>
        <w:t>Garantizar el cumplimiento de las leyes, reglamentos, ordenanzas y demás disposiciones legales.</w:t>
      </w:r>
    </w:p>
    <w:p w:rsidR="00FA7155" w:rsidRPr="00F64487" w:rsidRDefault="00FA7155" w:rsidP="00F64487">
      <w:pPr>
        <w:numPr>
          <w:ilvl w:val="0"/>
          <w:numId w:val="5"/>
        </w:numPr>
        <w:spacing w:before="100" w:beforeAutospacing="1" w:after="100" w:afterAutospacing="1" w:line="276" w:lineRule="auto"/>
        <w:jc w:val="both"/>
        <w:rPr>
          <w:rFonts w:ascii="Arial" w:hAnsi="Arial" w:cs="Arial"/>
          <w:sz w:val="24"/>
          <w:szCs w:val="24"/>
        </w:rPr>
      </w:pPr>
      <w:r w:rsidRPr="00F64487">
        <w:rPr>
          <w:rFonts w:ascii="Arial" w:hAnsi="Arial" w:cs="Arial"/>
          <w:sz w:val="24"/>
          <w:szCs w:val="24"/>
        </w:rPr>
        <w:t>Mantener la paz interna, la tranquilidad, el orden y la seguridad pública.</w:t>
      </w:r>
    </w:p>
    <w:p w:rsidR="00FA7155" w:rsidRPr="00F64487" w:rsidRDefault="00FA7155" w:rsidP="00F64487">
      <w:pPr>
        <w:numPr>
          <w:ilvl w:val="0"/>
          <w:numId w:val="5"/>
        </w:numPr>
        <w:spacing w:before="100" w:beforeAutospacing="1" w:after="100" w:afterAutospacing="1" w:line="276" w:lineRule="auto"/>
        <w:jc w:val="both"/>
        <w:rPr>
          <w:rFonts w:ascii="Arial" w:hAnsi="Arial" w:cs="Arial"/>
          <w:sz w:val="24"/>
          <w:szCs w:val="24"/>
        </w:rPr>
      </w:pPr>
      <w:r w:rsidRPr="00F64487">
        <w:rPr>
          <w:rFonts w:ascii="Arial" w:hAnsi="Arial" w:cs="Arial"/>
          <w:sz w:val="24"/>
          <w:szCs w:val="24"/>
        </w:rPr>
        <w:t>Auxiliar a la ciudadanía en casos de calamidad pública.</w:t>
      </w:r>
    </w:p>
    <w:p w:rsidR="00FA7155" w:rsidRPr="00F64487" w:rsidRDefault="00FA7155" w:rsidP="00F64487">
      <w:pPr>
        <w:numPr>
          <w:ilvl w:val="0"/>
          <w:numId w:val="5"/>
        </w:numPr>
        <w:spacing w:before="100" w:beforeAutospacing="1" w:after="100" w:afterAutospacing="1" w:line="276" w:lineRule="auto"/>
        <w:jc w:val="both"/>
        <w:rPr>
          <w:rFonts w:ascii="Arial" w:hAnsi="Arial" w:cs="Arial"/>
          <w:sz w:val="24"/>
          <w:szCs w:val="24"/>
        </w:rPr>
      </w:pPr>
      <w:r w:rsidRPr="00F64487">
        <w:rPr>
          <w:rFonts w:ascii="Arial" w:hAnsi="Arial" w:cs="Arial"/>
          <w:sz w:val="24"/>
          <w:szCs w:val="24"/>
        </w:rPr>
        <w:t>Registrar y controlar los servicios de seguridad del estado, instituciones autónomas, Municipales y privadas, de conformidad a las leyes sobre la materia.</w:t>
      </w:r>
    </w:p>
    <w:p w:rsidR="00FA7155" w:rsidRPr="00F64487" w:rsidRDefault="00FA7155" w:rsidP="00F64487">
      <w:pPr>
        <w:spacing w:before="100" w:beforeAutospacing="1" w:after="100" w:afterAutospacing="1" w:line="276" w:lineRule="auto"/>
        <w:jc w:val="both"/>
        <w:rPr>
          <w:rFonts w:ascii="Arial" w:hAnsi="Arial" w:cs="Arial"/>
          <w:b/>
          <w:sz w:val="24"/>
          <w:szCs w:val="24"/>
        </w:rPr>
      </w:pPr>
      <w:r w:rsidRPr="00F64487">
        <w:rPr>
          <w:rFonts w:ascii="Arial" w:hAnsi="Arial" w:cs="Arial"/>
          <w:b/>
          <w:caps/>
          <w:sz w:val="24"/>
          <w:szCs w:val="24"/>
        </w:rPr>
        <w:t>Ministerio de Salud</w:t>
      </w:r>
    </w:p>
    <w:p w:rsidR="00FA7155" w:rsidRPr="00F64487" w:rsidRDefault="00FA7155" w:rsidP="00F64487">
      <w:pPr>
        <w:spacing w:before="100" w:beforeAutospacing="1" w:after="100" w:afterAutospacing="1" w:line="276" w:lineRule="auto"/>
        <w:jc w:val="both"/>
        <w:rPr>
          <w:rFonts w:ascii="Arial" w:hAnsi="Arial" w:cs="Arial"/>
          <w:sz w:val="24"/>
          <w:szCs w:val="24"/>
        </w:rPr>
      </w:pPr>
      <w:r w:rsidRPr="00F64487">
        <w:rPr>
          <w:rFonts w:ascii="Arial" w:hAnsi="Arial" w:cs="Arial"/>
          <w:sz w:val="24"/>
          <w:szCs w:val="24"/>
        </w:rPr>
        <w:t>Art. 182 Corresponde al Ministerio de Salud el estudio de la epidemiología de accidentes de divulgación de causas, riesgos, forma de prevenirlas y normas para evitarlos.</w:t>
      </w:r>
    </w:p>
    <w:p w:rsidR="00FA7155" w:rsidRPr="00F64487" w:rsidRDefault="00FA7155" w:rsidP="00F64487">
      <w:pPr>
        <w:spacing w:before="100" w:beforeAutospacing="1" w:after="100" w:afterAutospacing="1" w:line="276" w:lineRule="auto"/>
        <w:contextualSpacing/>
        <w:jc w:val="both"/>
        <w:rPr>
          <w:rFonts w:ascii="Arial" w:hAnsi="Arial" w:cs="Arial"/>
          <w:sz w:val="24"/>
          <w:szCs w:val="24"/>
        </w:rPr>
      </w:pPr>
      <w:r w:rsidRPr="00F64487">
        <w:rPr>
          <w:rFonts w:ascii="Arial" w:hAnsi="Arial" w:cs="Arial"/>
          <w:sz w:val="24"/>
          <w:szCs w:val="24"/>
        </w:rPr>
        <w:t>Art. 184 En caso de catástrofe el Ministerio de Salud hará lo siguiente:</w:t>
      </w:r>
    </w:p>
    <w:p w:rsidR="00FA7155" w:rsidRPr="00F64487" w:rsidRDefault="00FA7155" w:rsidP="00F64487">
      <w:pPr>
        <w:spacing w:before="100" w:beforeAutospacing="1" w:after="100" w:afterAutospacing="1" w:line="276" w:lineRule="auto"/>
        <w:contextualSpacing/>
        <w:jc w:val="both"/>
        <w:rPr>
          <w:rFonts w:ascii="Arial" w:hAnsi="Arial" w:cs="Arial"/>
          <w:sz w:val="24"/>
          <w:szCs w:val="24"/>
        </w:rPr>
      </w:pPr>
      <w:r w:rsidRPr="00F64487">
        <w:rPr>
          <w:rFonts w:ascii="Arial" w:hAnsi="Arial" w:cs="Arial"/>
          <w:sz w:val="24"/>
          <w:szCs w:val="24"/>
        </w:rPr>
        <w:t>a) Atención inmediata a los afectados.</w:t>
      </w:r>
    </w:p>
    <w:p w:rsidR="00FA7155" w:rsidRPr="00F64487" w:rsidRDefault="00FA7155" w:rsidP="00F64487">
      <w:pPr>
        <w:spacing w:before="100" w:beforeAutospacing="1" w:after="100" w:afterAutospacing="1" w:line="276" w:lineRule="auto"/>
        <w:contextualSpacing/>
        <w:jc w:val="both"/>
        <w:rPr>
          <w:rFonts w:ascii="Arial" w:hAnsi="Arial" w:cs="Arial"/>
          <w:sz w:val="24"/>
          <w:szCs w:val="24"/>
        </w:rPr>
      </w:pPr>
      <w:r w:rsidRPr="00F64487">
        <w:rPr>
          <w:rFonts w:ascii="Arial" w:hAnsi="Arial" w:cs="Arial"/>
          <w:sz w:val="24"/>
          <w:szCs w:val="24"/>
        </w:rPr>
        <w:t>b) Traslado de asistencia a establecimientos de salud.</w:t>
      </w:r>
    </w:p>
    <w:p w:rsidR="00FA7155" w:rsidRPr="00F64487" w:rsidRDefault="00FA7155" w:rsidP="00F64487">
      <w:pPr>
        <w:spacing w:before="100" w:beforeAutospacing="1" w:after="100" w:afterAutospacing="1" w:line="276" w:lineRule="auto"/>
        <w:contextualSpacing/>
        <w:jc w:val="both"/>
        <w:rPr>
          <w:rFonts w:ascii="Arial" w:hAnsi="Arial" w:cs="Arial"/>
          <w:sz w:val="24"/>
          <w:szCs w:val="24"/>
        </w:rPr>
      </w:pPr>
      <w:r w:rsidRPr="00F64487">
        <w:rPr>
          <w:rFonts w:ascii="Arial" w:hAnsi="Arial" w:cs="Arial"/>
          <w:sz w:val="24"/>
          <w:szCs w:val="24"/>
        </w:rPr>
        <w:t>c) Dictar medidas de saneamiento.</w:t>
      </w:r>
    </w:p>
    <w:p w:rsidR="00FA7155" w:rsidRPr="00F64487" w:rsidRDefault="00FA7155" w:rsidP="00F64487">
      <w:pPr>
        <w:spacing w:before="100" w:beforeAutospacing="1" w:after="100" w:afterAutospacing="1" w:line="276" w:lineRule="auto"/>
        <w:contextualSpacing/>
        <w:jc w:val="both"/>
        <w:rPr>
          <w:rFonts w:ascii="Arial" w:hAnsi="Arial" w:cs="Arial"/>
          <w:sz w:val="24"/>
          <w:szCs w:val="24"/>
        </w:rPr>
      </w:pPr>
      <w:r w:rsidRPr="00F64487">
        <w:rPr>
          <w:rFonts w:ascii="Arial" w:hAnsi="Arial" w:cs="Arial"/>
          <w:sz w:val="24"/>
          <w:szCs w:val="24"/>
        </w:rPr>
        <w:t>d) Dictar medidas de prevención de epidemia</w:t>
      </w:r>
    </w:p>
    <w:p w:rsidR="00FA7155" w:rsidRPr="00F64487" w:rsidRDefault="00FA7155" w:rsidP="00F64487">
      <w:pPr>
        <w:spacing w:before="100" w:beforeAutospacing="1" w:after="100" w:afterAutospacing="1" w:line="276" w:lineRule="auto"/>
        <w:contextualSpacing/>
        <w:jc w:val="both"/>
        <w:rPr>
          <w:rFonts w:ascii="Arial" w:hAnsi="Arial" w:cs="Arial"/>
          <w:sz w:val="24"/>
          <w:szCs w:val="24"/>
        </w:rPr>
      </w:pPr>
    </w:p>
    <w:p w:rsidR="00FA7155" w:rsidRPr="00F64487" w:rsidRDefault="00FA7155" w:rsidP="00F64487">
      <w:pPr>
        <w:spacing w:line="276" w:lineRule="auto"/>
        <w:jc w:val="both"/>
        <w:rPr>
          <w:rFonts w:ascii="Arial" w:hAnsi="Arial" w:cs="Arial"/>
          <w:b/>
          <w:sz w:val="24"/>
          <w:szCs w:val="24"/>
        </w:rPr>
      </w:pPr>
      <w:r w:rsidRPr="00F64487">
        <w:rPr>
          <w:rFonts w:ascii="Arial" w:hAnsi="Arial" w:cs="Arial"/>
          <w:b/>
          <w:caps/>
          <w:sz w:val="24"/>
          <w:szCs w:val="24"/>
        </w:rPr>
        <w:t>Ley de medio ambiente</w:t>
      </w:r>
    </w:p>
    <w:p w:rsidR="00FA7155" w:rsidRPr="00F64487" w:rsidRDefault="00FA7155" w:rsidP="00F64487">
      <w:pPr>
        <w:autoSpaceDE w:val="0"/>
        <w:autoSpaceDN w:val="0"/>
        <w:adjustRightInd w:val="0"/>
        <w:spacing w:after="0" w:line="276" w:lineRule="auto"/>
        <w:jc w:val="both"/>
        <w:rPr>
          <w:rFonts w:ascii="Arial" w:hAnsi="Arial" w:cs="Arial"/>
          <w:sz w:val="24"/>
          <w:szCs w:val="24"/>
        </w:rPr>
      </w:pPr>
      <w:r w:rsidRPr="00F64487">
        <w:rPr>
          <w:rFonts w:ascii="Arial" w:hAnsi="Arial" w:cs="Arial"/>
          <w:sz w:val="24"/>
          <w:szCs w:val="24"/>
        </w:rPr>
        <w:t>Art. 56.- El Ministerio calificará las actividades de riesgo ambiental de acuerdo a esta ley y sus disposiciones reglamentarias.</w:t>
      </w:r>
    </w:p>
    <w:p w:rsidR="00FA7155" w:rsidRPr="00F64487" w:rsidRDefault="00FA7155" w:rsidP="00F64487">
      <w:pPr>
        <w:autoSpaceDE w:val="0"/>
        <w:autoSpaceDN w:val="0"/>
        <w:adjustRightInd w:val="0"/>
        <w:spacing w:after="0" w:line="276" w:lineRule="auto"/>
        <w:jc w:val="both"/>
        <w:rPr>
          <w:rFonts w:ascii="Arial" w:hAnsi="Arial" w:cs="Arial"/>
          <w:sz w:val="24"/>
          <w:szCs w:val="24"/>
        </w:rPr>
      </w:pPr>
    </w:p>
    <w:p w:rsidR="00FA7155" w:rsidRPr="00F64487" w:rsidRDefault="00FA7155" w:rsidP="00F64487">
      <w:pPr>
        <w:autoSpaceDE w:val="0"/>
        <w:autoSpaceDN w:val="0"/>
        <w:adjustRightInd w:val="0"/>
        <w:spacing w:after="0" w:line="276" w:lineRule="auto"/>
        <w:jc w:val="both"/>
        <w:rPr>
          <w:rFonts w:ascii="Arial" w:hAnsi="Arial" w:cs="Arial"/>
          <w:sz w:val="24"/>
          <w:szCs w:val="24"/>
        </w:rPr>
      </w:pPr>
      <w:r w:rsidRPr="00F64487">
        <w:rPr>
          <w:rFonts w:ascii="Arial" w:hAnsi="Arial" w:cs="Arial"/>
          <w:sz w:val="24"/>
          <w:szCs w:val="24"/>
        </w:rPr>
        <w:t>Art. 57. - La introducción, tránsito, distribución y almacenamiento de sustancias peligrosas será</w:t>
      </w:r>
    </w:p>
    <w:p w:rsidR="00FA7155" w:rsidRPr="00F64487" w:rsidRDefault="00FA7155" w:rsidP="00F64487">
      <w:pPr>
        <w:autoSpaceDE w:val="0"/>
        <w:autoSpaceDN w:val="0"/>
        <w:adjustRightInd w:val="0"/>
        <w:spacing w:after="0" w:line="276" w:lineRule="auto"/>
        <w:jc w:val="both"/>
        <w:rPr>
          <w:rFonts w:ascii="Arial" w:hAnsi="Arial" w:cs="Arial"/>
          <w:sz w:val="24"/>
          <w:szCs w:val="24"/>
        </w:rPr>
      </w:pPr>
      <w:r w:rsidRPr="00F64487">
        <w:rPr>
          <w:rFonts w:ascii="Arial" w:hAnsi="Arial" w:cs="Arial"/>
          <w:sz w:val="24"/>
          <w:szCs w:val="24"/>
        </w:rPr>
        <w:t>Autorizada por el Ministerio, en coordinación con el Ministerio de Salud Pública y Asistencia Social,</w:t>
      </w:r>
    </w:p>
    <w:p w:rsidR="00FA7155" w:rsidRPr="00F64487" w:rsidRDefault="00FA7155" w:rsidP="00F64487">
      <w:pPr>
        <w:autoSpaceDE w:val="0"/>
        <w:autoSpaceDN w:val="0"/>
        <w:adjustRightInd w:val="0"/>
        <w:spacing w:after="0" w:line="276" w:lineRule="auto"/>
        <w:jc w:val="both"/>
        <w:rPr>
          <w:rFonts w:ascii="Arial" w:hAnsi="Arial" w:cs="Arial"/>
          <w:sz w:val="24"/>
          <w:szCs w:val="24"/>
        </w:rPr>
      </w:pPr>
      <w:r w:rsidRPr="00F64487">
        <w:rPr>
          <w:rFonts w:ascii="Arial" w:hAnsi="Arial" w:cs="Arial"/>
          <w:sz w:val="24"/>
          <w:szCs w:val="24"/>
        </w:rPr>
        <w:lastRenderedPageBreak/>
        <w:t>El Ministerio de Economía y el Consejo Superior de Salud Pública; un reglamento especial</w:t>
      </w:r>
    </w:p>
    <w:p w:rsidR="00FA7155" w:rsidRPr="00F64487" w:rsidRDefault="00FA7155" w:rsidP="00F64487">
      <w:pPr>
        <w:autoSpaceDE w:val="0"/>
        <w:autoSpaceDN w:val="0"/>
        <w:adjustRightInd w:val="0"/>
        <w:spacing w:after="0" w:line="276" w:lineRule="auto"/>
        <w:jc w:val="both"/>
        <w:rPr>
          <w:rFonts w:ascii="Arial" w:hAnsi="Arial" w:cs="Arial"/>
          <w:sz w:val="24"/>
          <w:szCs w:val="24"/>
        </w:rPr>
      </w:pPr>
      <w:r w:rsidRPr="00F64487">
        <w:rPr>
          <w:rFonts w:ascii="Arial" w:hAnsi="Arial" w:cs="Arial"/>
          <w:sz w:val="24"/>
          <w:szCs w:val="24"/>
        </w:rPr>
        <w:t>Regulará el procedimiento para esta materia.</w:t>
      </w:r>
    </w:p>
    <w:p w:rsidR="00FA7155" w:rsidRPr="00F64487" w:rsidRDefault="00FA7155" w:rsidP="00F64487">
      <w:pPr>
        <w:autoSpaceDE w:val="0"/>
        <w:autoSpaceDN w:val="0"/>
        <w:adjustRightInd w:val="0"/>
        <w:spacing w:after="0" w:line="276" w:lineRule="auto"/>
        <w:jc w:val="both"/>
        <w:rPr>
          <w:rFonts w:ascii="Arial" w:hAnsi="Arial" w:cs="Arial"/>
          <w:sz w:val="24"/>
          <w:szCs w:val="24"/>
        </w:rPr>
      </w:pPr>
    </w:p>
    <w:p w:rsidR="00FA7155" w:rsidRPr="00F64487" w:rsidRDefault="00FA7155" w:rsidP="00F64487">
      <w:pPr>
        <w:autoSpaceDE w:val="0"/>
        <w:autoSpaceDN w:val="0"/>
        <w:adjustRightInd w:val="0"/>
        <w:spacing w:after="0" w:line="276" w:lineRule="auto"/>
        <w:jc w:val="both"/>
        <w:rPr>
          <w:rFonts w:ascii="Arial" w:hAnsi="Arial" w:cs="Arial"/>
          <w:sz w:val="24"/>
          <w:szCs w:val="24"/>
        </w:rPr>
      </w:pPr>
      <w:r w:rsidRPr="00F64487">
        <w:rPr>
          <w:rFonts w:ascii="Arial" w:hAnsi="Arial" w:cs="Arial"/>
          <w:sz w:val="24"/>
          <w:szCs w:val="24"/>
        </w:rPr>
        <w:t>Art. 58.- El Ministerio, en coordinación con los Ministerio de Salud Pública y Asistencia Social,</w:t>
      </w:r>
    </w:p>
    <w:p w:rsidR="00FA7155" w:rsidRPr="00F64487" w:rsidRDefault="00FA7155" w:rsidP="00F64487">
      <w:pPr>
        <w:autoSpaceDE w:val="0"/>
        <w:autoSpaceDN w:val="0"/>
        <w:adjustRightInd w:val="0"/>
        <w:spacing w:after="0" w:line="276" w:lineRule="auto"/>
        <w:jc w:val="both"/>
        <w:rPr>
          <w:rFonts w:ascii="Arial" w:hAnsi="Arial" w:cs="Arial"/>
          <w:sz w:val="24"/>
          <w:szCs w:val="24"/>
        </w:rPr>
      </w:pPr>
      <w:r w:rsidRPr="00F64487">
        <w:rPr>
          <w:rFonts w:ascii="Arial" w:hAnsi="Arial" w:cs="Arial"/>
          <w:sz w:val="24"/>
          <w:szCs w:val="24"/>
        </w:rPr>
        <w:t>Economía y las municipalidades, de acuerdo a las leyes pertinentes y reglamentos de las mismas, regulará el manejo, almacenamiento y disposición final de desechos peligrosos</w:t>
      </w:r>
    </w:p>
    <w:p w:rsidR="00FA7155" w:rsidRPr="00F64487" w:rsidRDefault="00FA7155" w:rsidP="00F64487">
      <w:pPr>
        <w:autoSpaceDE w:val="0"/>
        <w:autoSpaceDN w:val="0"/>
        <w:adjustRightInd w:val="0"/>
        <w:spacing w:after="0" w:line="276" w:lineRule="auto"/>
        <w:jc w:val="both"/>
        <w:rPr>
          <w:rFonts w:ascii="Arial" w:hAnsi="Arial" w:cs="Arial"/>
          <w:sz w:val="24"/>
          <w:szCs w:val="24"/>
        </w:rPr>
      </w:pPr>
      <w:r w:rsidRPr="00F64487">
        <w:rPr>
          <w:rFonts w:ascii="Arial" w:hAnsi="Arial" w:cs="Arial"/>
          <w:sz w:val="24"/>
          <w:szCs w:val="24"/>
        </w:rPr>
        <w:t>Producidos en el país.</w:t>
      </w:r>
    </w:p>
    <w:p w:rsidR="00FA7155" w:rsidRPr="00F64487" w:rsidRDefault="00FA7155" w:rsidP="00F64487">
      <w:pPr>
        <w:autoSpaceDE w:val="0"/>
        <w:autoSpaceDN w:val="0"/>
        <w:adjustRightInd w:val="0"/>
        <w:spacing w:after="0" w:line="276" w:lineRule="auto"/>
        <w:jc w:val="both"/>
        <w:rPr>
          <w:rFonts w:ascii="Arial" w:hAnsi="Arial" w:cs="Arial"/>
          <w:sz w:val="24"/>
          <w:szCs w:val="24"/>
        </w:rPr>
      </w:pPr>
    </w:p>
    <w:p w:rsidR="00FA7155" w:rsidRPr="00F64487" w:rsidRDefault="00FA7155" w:rsidP="00F64487">
      <w:pPr>
        <w:autoSpaceDE w:val="0"/>
        <w:autoSpaceDN w:val="0"/>
        <w:adjustRightInd w:val="0"/>
        <w:spacing w:after="0" w:line="276" w:lineRule="auto"/>
        <w:jc w:val="both"/>
        <w:rPr>
          <w:rFonts w:ascii="Arial" w:hAnsi="Arial" w:cs="Arial"/>
          <w:sz w:val="24"/>
          <w:szCs w:val="24"/>
        </w:rPr>
      </w:pPr>
      <w:r w:rsidRPr="00F64487">
        <w:rPr>
          <w:rFonts w:ascii="Arial" w:hAnsi="Arial" w:cs="Arial"/>
          <w:sz w:val="24"/>
          <w:szCs w:val="24"/>
        </w:rPr>
        <w:t>Art. 59.- Se prohíbe la introducción en el territorio nacional de desechos peligrosos, así como su tránsito, liberación y almacenamiento.</w:t>
      </w:r>
    </w:p>
    <w:p w:rsidR="00FA7155" w:rsidRPr="00F64487" w:rsidRDefault="00FA7155" w:rsidP="00F64487">
      <w:pPr>
        <w:autoSpaceDE w:val="0"/>
        <w:autoSpaceDN w:val="0"/>
        <w:adjustRightInd w:val="0"/>
        <w:spacing w:after="0" w:line="276" w:lineRule="auto"/>
        <w:jc w:val="both"/>
        <w:rPr>
          <w:rFonts w:ascii="Arial" w:hAnsi="Arial" w:cs="Arial"/>
          <w:sz w:val="24"/>
          <w:szCs w:val="24"/>
        </w:rPr>
      </w:pPr>
    </w:p>
    <w:p w:rsidR="00FA7155" w:rsidRPr="00F64487" w:rsidRDefault="00FA7155" w:rsidP="00F64487">
      <w:pPr>
        <w:autoSpaceDE w:val="0"/>
        <w:autoSpaceDN w:val="0"/>
        <w:adjustRightInd w:val="0"/>
        <w:spacing w:after="0" w:line="276" w:lineRule="auto"/>
        <w:jc w:val="both"/>
        <w:rPr>
          <w:rFonts w:ascii="Arial" w:hAnsi="Arial" w:cs="Arial"/>
          <w:sz w:val="24"/>
          <w:szCs w:val="24"/>
        </w:rPr>
      </w:pPr>
      <w:r w:rsidRPr="00F64487">
        <w:rPr>
          <w:rFonts w:ascii="Arial" w:hAnsi="Arial" w:cs="Arial"/>
          <w:sz w:val="24"/>
          <w:szCs w:val="24"/>
        </w:rPr>
        <w:t>Art. 60.- Toda persona natural o jurídica que use, genere, recolecte, almacene, reutilice, recicle, comercialice,    transporte, haga tratamiento o disposición final de sustancias, residuos y desechos peligrosos, deberá obtener el Permiso Ambiental correspondiente, de acuerdo a lo establecido en esta ley.</w:t>
      </w:r>
    </w:p>
    <w:p w:rsidR="00FA7155" w:rsidRPr="00F64487" w:rsidRDefault="00FA7155" w:rsidP="00F64487">
      <w:pPr>
        <w:autoSpaceDE w:val="0"/>
        <w:autoSpaceDN w:val="0"/>
        <w:adjustRightInd w:val="0"/>
        <w:spacing w:after="0" w:line="276" w:lineRule="auto"/>
        <w:jc w:val="both"/>
        <w:rPr>
          <w:rFonts w:ascii="Arial" w:hAnsi="Arial" w:cs="Arial"/>
          <w:sz w:val="24"/>
          <w:szCs w:val="24"/>
        </w:rPr>
      </w:pPr>
    </w:p>
    <w:p w:rsidR="00FA7155" w:rsidRPr="00F64487" w:rsidRDefault="00FA7155" w:rsidP="00F64487">
      <w:pPr>
        <w:autoSpaceDE w:val="0"/>
        <w:autoSpaceDN w:val="0"/>
        <w:adjustRightInd w:val="0"/>
        <w:spacing w:after="0" w:line="276" w:lineRule="auto"/>
        <w:jc w:val="both"/>
        <w:rPr>
          <w:rStyle w:val="Ttulodellibro"/>
          <w:rFonts w:ascii="Arial" w:hAnsi="Arial" w:cs="Arial"/>
          <w:sz w:val="24"/>
          <w:szCs w:val="24"/>
        </w:rPr>
      </w:pPr>
      <w:r w:rsidRPr="00F64487">
        <w:rPr>
          <w:rStyle w:val="Ttulodellibro"/>
          <w:rFonts w:ascii="Arial" w:hAnsi="Arial" w:cs="Arial"/>
          <w:sz w:val="24"/>
          <w:szCs w:val="24"/>
        </w:rPr>
        <w:t>1.7 Articulación entre: Emergencia, Mitigación y Prevención</w:t>
      </w:r>
    </w:p>
    <w:p w:rsidR="00FA7155" w:rsidRPr="00F64487" w:rsidRDefault="00FA7155" w:rsidP="00F64487">
      <w:pPr>
        <w:autoSpaceDE w:val="0"/>
        <w:autoSpaceDN w:val="0"/>
        <w:adjustRightInd w:val="0"/>
        <w:spacing w:after="0" w:line="276" w:lineRule="auto"/>
        <w:jc w:val="both"/>
        <w:rPr>
          <w:rFonts w:ascii="Arial" w:eastAsia="CenturySchoolbook" w:hAnsi="Arial" w:cs="Arial"/>
          <w:b/>
          <w:sz w:val="24"/>
          <w:szCs w:val="24"/>
        </w:rPr>
      </w:pPr>
    </w:p>
    <w:p w:rsidR="00FA7155" w:rsidRPr="00F64487" w:rsidRDefault="00FA7155" w:rsidP="00F64487">
      <w:pPr>
        <w:autoSpaceDE w:val="0"/>
        <w:autoSpaceDN w:val="0"/>
        <w:adjustRightInd w:val="0"/>
        <w:spacing w:after="0" w:line="276" w:lineRule="auto"/>
        <w:jc w:val="both"/>
        <w:rPr>
          <w:rFonts w:ascii="Arial" w:hAnsi="Arial" w:cs="Arial"/>
          <w:sz w:val="24"/>
          <w:szCs w:val="24"/>
        </w:rPr>
      </w:pPr>
      <w:r w:rsidRPr="00F64487">
        <w:rPr>
          <w:rFonts w:ascii="Arial" w:hAnsi="Arial" w:cs="Arial"/>
          <w:sz w:val="24"/>
          <w:szCs w:val="24"/>
        </w:rPr>
        <w:t>El Plan Quinquenal de Desarrollo 2014-2019 apuesta a convertir a El Salvador en un país incluyente, equitativo, próspero y solidario que ofrezca oportunidades de buen vivir a toda su población y que, como requisito fundamental para ello, reconozca las diferencias y necesidades específicas de los diversos grupos poblacionales.</w:t>
      </w:r>
    </w:p>
    <w:p w:rsidR="003F3015" w:rsidRDefault="003F3015" w:rsidP="00F64487">
      <w:pPr>
        <w:autoSpaceDE w:val="0"/>
        <w:autoSpaceDN w:val="0"/>
        <w:adjustRightInd w:val="0"/>
        <w:spacing w:after="0" w:line="276" w:lineRule="auto"/>
        <w:jc w:val="both"/>
        <w:rPr>
          <w:rFonts w:ascii="Arial" w:hAnsi="Arial" w:cs="Arial"/>
          <w:sz w:val="24"/>
          <w:szCs w:val="24"/>
        </w:rPr>
      </w:pPr>
    </w:p>
    <w:p w:rsidR="00FA7155" w:rsidRPr="00F64487" w:rsidRDefault="00FA7155" w:rsidP="00F64487">
      <w:pPr>
        <w:autoSpaceDE w:val="0"/>
        <w:autoSpaceDN w:val="0"/>
        <w:adjustRightInd w:val="0"/>
        <w:spacing w:after="0" w:line="276" w:lineRule="auto"/>
        <w:jc w:val="both"/>
        <w:rPr>
          <w:rFonts w:ascii="Arial" w:hAnsi="Arial" w:cs="Arial"/>
          <w:sz w:val="24"/>
          <w:szCs w:val="24"/>
        </w:rPr>
      </w:pPr>
      <w:r w:rsidRPr="00F64487">
        <w:rPr>
          <w:rFonts w:ascii="Arial" w:hAnsi="Arial" w:cs="Arial"/>
          <w:sz w:val="24"/>
          <w:szCs w:val="24"/>
        </w:rPr>
        <w:t xml:space="preserve">Lo anterior requiere impulsar y profundizar una serie de transformaciones en las relaciones entre la sociedad, el Estado, la economía y el medio ambiente. Para materializar estas transformaciones, la gestión gubernamental ha asumido los siguientes compromisos: (a) priorizar el derecho de las personas a una vida digna, plena, feliz y libre de discriminación; (b) garantizar que la realización humana ocurra de forma colectiva, igualitaria y solidaria, en un contexto de paz, equidad y de profundo respeto y armonía con la naturaleza; (c) liderar activamente el proceso del buen vivir; y (d) garantizar el equilibrio y la corresponsabilidad entre los diversos actores nacionales como uno de los requisitos fundamentales para generar el bienestar de la mayoría de la población. El buen vivir representa una nueva manera de construir el presente del país para poder hacerle frente al futuro, y es un componente indispensable en el desarrollo de El Salvador. Desde esta óptica, el desarrollo no se concibe como un proceso único, lineal y centrado en el crecimiento económico: el desarrollo es integral y plural y, en consecuencia, debe </w:t>
      </w:r>
      <w:r w:rsidRPr="00F64487">
        <w:rPr>
          <w:rFonts w:ascii="Arial" w:hAnsi="Arial" w:cs="Arial"/>
          <w:sz w:val="24"/>
          <w:szCs w:val="24"/>
        </w:rPr>
        <w:lastRenderedPageBreak/>
        <w:t>incorporar las dimensiones cultural, social, política, económica y ambiental del bienestar.</w:t>
      </w:r>
    </w:p>
    <w:p w:rsidR="00FA7155" w:rsidRPr="00F64487" w:rsidRDefault="00FA7155" w:rsidP="00F64487">
      <w:pPr>
        <w:autoSpaceDE w:val="0"/>
        <w:autoSpaceDN w:val="0"/>
        <w:adjustRightInd w:val="0"/>
        <w:spacing w:after="0" w:line="276" w:lineRule="auto"/>
        <w:jc w:val="both"/>
        <w:rPr>
          <w:rFonts w:ascii="Arial" w:eastAsia="CenturySchoolbook" w:hAnsi="Arial" w:cs="Arial"/>
          <w:b/>
          <w:sz w:val="24"/>
          <w:szCs w:val="24"/>
        </w:rPr>
      </w:pPr>
    </w:p>
    <w:p w:rsidR="00FA7155" w:rsidRPr="00F64487" w:rsidRDefault="00FA7155" w:rsidP="00F64487">
      <w:pPr>
        <w:autoSpaceDE w:val="0"/>
        <w:autoSpaceDN w:val="0"/>
        <w:adjustRightInd w:val="0"/>
        <w:spacing w:after="0" w:line="276" w:lineRule="auto"/>
        <w:jc w:val="both"/>
        <w:rPr>
          <w:rFonts w:ascii="Arial" w:hAnsi="Arial" w:cs="Arial"/>
          <w:b/>
          <w:bCs/>
          <w:color w:val="000000"/>
          <w:sz w:val="24"/>
          <w:szCs w:val="24"/>
        </w:rPr>
      </w:pPr>
      <w:r w:rsidRPr="00F64487">
        <w:rPr>
          <w:rFonts w:ascii="Arial" w:hAnsi="Arial" w:cs="Arial"/>
          <w:b/>
          <w:bCs/>
          <w:color w:val="000000"/>
          <w:sz w:val="24"/>
          <w:szCs w:val="24"/>
        </w:rPr>
        <w:t>El cambio climático y sus efectos</w:t>
      </w:r>
    </w:p>
    <w:p w:rsidR="00FA7155" w:rsidRPr="00F64487" w:rsidRDefault="00FA7155" w:rsidP="00F64487">
      <w:pPr>
        <w:autoSpaceDE w:val="0"/>
        <w:autoSpaceDN w:val="0"/>
        <w:adjustRightInd w:val="0"/>
        <w:spacing w:after="0" w:line="276" w:lineRule="auto"/>
        <w:jc w:val="both"/>
        <w:rPr>
          <w:rFonts w:ascii="Arial" w:hAnsi="Arial" w:cs="Arial"/>
          <w:sz w:val="24"/>
          <w:szCs w:val="24"/>
        </w:rPr>
      </w:pPr>
      <w:r w:rsidRPr="00F64487">
        <w:rPr>
          <w:rFonts w:ascii="Arial" w:hAnsi="Arial" w:cs="Arial"/>
          <w:sz w:val="24"/>
          <w:szCs w:val="24"/>
        </w:rPr>
        <w:t>El cambio climático es una realidad y determinará las opciones de desarrollo de los países. Cada vez con mayor contundencia, los informes del Panel Intergubernamental de Cambio Climático (IPCC, por sus siglas en inglés) no dejan lugar a dudas: la atmósfera y los océanos se han calentado; la nieve y el hielo han disminuido; el nivel del mar y la acidez de los océanos han aumentado; desde 1950 se registran cambios en los eventos climáticos y han incrementado los eventos meteorológicos extremos (por ejemplo, días y noches más cálidas y menos frías); son más frecuentes los eventos que se caracterizan por precipitaciones de mayor intensidad; ocurren sequías más intensas o de mayor duración y la actividad.</w:t>
      </w:r>
    </w:p>
    <w:p w:rsidR="00FA7155" w:rsidRPr="00F64487" w:rsidRDefault="00FA7155" w:rsidP="00F64487">
      <w:pPr>
        <w:autoSpaceDE w:val="0"/>
        <w:autoSpaceDN w:val="0"/>
        <w:adjustRightInd w:val="0"/>
        <w:spacing w:after="0" w:line="276" w:lineRule="auto"/>
        <w:jc w:val="both"/>
        <w:rPr>
          <w:rFonts w:ascii="Arial" w:hAnsi="Arial" w:cs="Arial"/>
          <w:b/>
          <w:bCs/>
          <w:sz w:val="24"/>
          <w:szCs w:val="24"/>
        </w:rPr>
      </w:pPr>
    </w:p>
    <w:p w:rsidR="00FA7155" w:rsidRPr="00F64487" w:rsidRDefault="00FA7155" w:rsidP="00F64487">
      <w:pPr>
        <w:autoSpaceDE w:val="0"/>
        <w:autoSpaceDN w:val="0"/>
        <w:adjustRightInd w:val="0"/>
        <w:spacing w:after="0" w:line="276" w:lineRule="auto"/>
        <w:jc w:val="both"/>
        <w:rPr>
          <w:rFonts w:ascii="Arial" w:hAnsi="Arial" w:cs="Arial"/>
          <w:b/>
          <w:bCs/>
          <w:sz w:val="24"/>
          <w:szCs w:val="24"/>
        </w:rPr>
      </w:pPr>
      <w:r w:rsidRPr="00F64487">
        <w:rPr>
          <w:rFonts w:ascii="Arial" w:hAnsi="Arial" w:cs="Arial"/>
          <w:b/>
          <w:bCs/>
          <w:sz w:val="24"/>
          <w:szCs w:val="24"/>
        </w:rPr>
        <w:t xml:space="preserve">Promover una economía competitiva, sustentable y resiliente a los efectos del cambio climático. </w:t>
      </w:r>
    </w:p>
    <w:p w:rsidR="00FA7155" w:rsidRPr="00F64487" w:rsidRDefault="00FA7155" w:rsidP="00F64487">
      <w:pPr>
        <w:autoSpaceDE w:val="0"/>
        <w:autoSpaceDN w:val="0"/>
        <w:adjustRightInd w:val="0"/>
        <w:spacing w:after="0" w:line="276" w:lineRule="auto"/>
        <w:jc w:val="both"/>
        <w:rPr>
          <w:rFonts w:ascii="Arial" w:hAnsi="Arial" w:cs="Arial"/>
          <w:sz w:val="24"/>
          <w:szCs w:val="24"/>
        </w:rPr>
      </w:pPr>
    </w:p>
    <w:p w:rsidR="00FA7155" w:rsidRPr="00F64487" w:rsidRDefault="00FA7155" w:rsidP="00F64487">
      <w:pPr>
        <w:autoSpaceDE w:val="0"/>
        <w:autoSpaceDN w:val="0"/>
        <w:adjustRightInd w:val="0"/>
        <w:spacing w:after="0" w:line="276" w:lineRule="auto"/>
        <w:jc w:val="both"/>
        <w:rPr>
          <w:rFonts w:ascii="Arial" w:hAnsi="Arial" w:cs="Arial"/>
          <w:b/>
          <w:bCs/>
          <w:sz w:val="24"/>
          <w:szCs w:val="24"/>
        </w:rPr>
      </w:pPr>
      <w:r w:rsidRPr="00F64487">
        <w:rPr>
          <w:rFonts w:ascii="Arial" w:hAnsi="Arial" w:cs="Arial"/>
          <w:sz w:val="24"/>
          <w:szCs w:val="24"/>
        </w:rPr>
        <w:t>Además</w:t>
      </w:r>
      <w:r w:rsidRPr="00F64487">
        <w:rPr>
          <w:rFonts w:ascii="Arial" w:hAnsi="Arial" w:cs="Arial"/>
          <w:b/>
          <w:bCs/>
          <w:sz w:val="24"/>
          <w:szCs w:val="24"/>
        </w:rPr>
        <w:t xml:space="preserve"> </w:t>
      </w:r>
      <w:r w:rsidRPr="00F64487">
        <w:rPr>
          <w:rFonts w:ascii="Arial" w:hAnsi="Arial" w:cs="Arial"/>
          <w:sz w:val="24"/>
          <w:szCs w:val="24"/>
        </w:rPr>
        <w:t>de afrontar gran cantidad de altos riesgos</w:t>
      </w:r>
      <w:r w:rsidRPr="00F64487">
        <w:rPr>
          <w:rFonts w:ascii="Arial" w:hAnsi="Arial" w:cs="Arial"/>
          <w:b/>
          <w:bCs/>
          <w:sz w:val="24"/>
          <w:szCs w:val="24"/>
        </w:rPr>
        <w:t xml:space="preserve"> </w:t>
      </w:r>
      <w:r w:rsidRPr="00F64487">
        <w:rPr>
          <w:rFonts w:ascii="Arial" w:hAnsi="Arial" w:cs="Arial"/>
          <w:sz w:val="24"/>
          <w:szCs w:val="24"/>
        </w:rPr>
        <w:t>volcánicos y sísmicos, en los últimos</w:t>
      </w:r>
      <w:r w:rsidRPr="00F64487">
        <w:rPr>
          <w:rFonts w:ascii="Arial" w:hAnsi="Arial" w:cs="Arial"/>
          <w:b/>
          <w:bCs/>
          <w:sz w:val="24"/>
          <w:szCs w:val="24"/>
        </w:rPr>
        <w:t xml:space="preserve"> </w:t>
      </w:r>
      <w:r w:rsidRPr="00F64487">
        <w:rPr>
          <w:rFonts w:ascii="Arial" w:hAnsi="Arial" w:cs="Arial"/>
          <w:sz w:val="24"/>
          <w:szCs w:val="24"/>
        </w:rPr>
        <w:t>cinco años El Salvador figura entre los</w:t>
      </w:r>
      <w:r w:rsidRPr="00F64487">
        <w:rPr>
          <w:rFonts w:ascii="Arial" w:hAnsi="Arial" w:cs="Arial"/>
          <w:b/>
          <w:bCs/>
          <w:sz w:val="24"/>
          <w:szCs w:val="24"/>
        </w:rPr>
        <w:t xml:space="preserve"> </w:t>
      </w:r>
      <w:r w:rsidRPr="00F64487">
        <w:rPr>
          <w:rFonts w:ascii="Arial" w:hAnsi="Arial" w:cs="Arial"/>
          <w:sz w:val="24"/>
          <w:szCs w:val="24"/>
        </w:rPr>
        <w:t>diez países más afectados por eventos</w:t>
      </w:r>
      <w:r w:rsidRPr="00F64487">
        <w:rPr>
          <w:rFonts w:ascii="Arial" w:hAnsi="Arial" w:cs="Arial"/>
          <w:b/>
          <w:bCs/>
          <w:sz w:val="24"/>
          <w:szCs w:val="24"/>
        </w:rPr>
        <w:t xml:space="preserve"> </w:t>
      </w:r>
      <w:r w:rsidRPr="00F64487">
        <w:rPr>
          <w:rFonts w:ascii="Arial" w:hAnsi="Arial" w:cs="Arial"/>
          <w:sz w:val="24"/>
          <w:szCs w:val="24"/>
        </w:rPr>
        <w:t xml:space="preserve">climáticos en el </w:t>
      </w:r>
      <w:r w:rsidRPr="00F64487">
        <w:rPr>
          <w:rFonts w:ascii="Arial" w:hAnsi="Arial" w:cs="Arial"/>
          <w:i/>
          <w:iCs/>
          <w:sz w:val="24"/>
          <w:szCs w:val="24"/>
        </w:rPr>
        <w:t xml:space="preserve">ranking </w:t>
      </w:r>
      <w:r w:rsidRPr="00F64487">
        <w:rPr>
          <w:rFonts w:ascii="Arial" w:hAnsi="Arial" w:cs="Arial"/>
          <w:sz w:val="24"/>
          <w:szCs w:val="24"/>
        </w:rPr>
        <w:t>elaborado por</w:t>
      </w:r>
      <w:r w:rsidRPr="00F64487">
        <w:rPr>
          <w:rFonts w:ascii="Arial" w:hAnsi="Arial" w:cs="Arial"/>
          <w:b/>
          <w:bCs/>
          <w:sz w:val="24"/>
          <w:szCs w:val="24"/>
        </w:rPr>
        <w:t xml:space="preserve"> </w:t>
      </w:r>
      <w:r w:rsidRPr="00F64487">
        <w:rPr>
          <w:rFonts w:ascii="Arial" w:hAnsi="Arial" w:cs="Arial"/>
          <w:sz w:val="24"/>
          <w:szCs w:val="24"/>
        </w:rPr>
        <w:t xml:space="preserve">German </w:t>
      </w:r>
      <w:proofErr w:type="spellStart"/>
      <w:r w:rsidRPr="00F64487">
        <w:rPr>
          <w:rFonts w:ascii="Arial" w:hAnsi="Arial" w:cs="Arial"/>
          <w:sz w:val="24"/>
          <w:szCs w:val="24"/>
        </w:rPr>
        <w:t>Watch</w:t>
      </w:r>
      <w:proofErr w:type="spellEnd"/>
      <w:r w:rsidRPr="00F64487">
        <w:rPr>
          <w:rFonts w:ascii="Arial" w:hAnsi="Arial" w:cs="Arial"/>
          <w:sz w:val="24"/>
          <w:szCs w:val="24"/>
        </w:rPr>
        <w:t>. Asimismo, según el Fondo</w:t>
      </w:r>
      <w:r w:rsidRPr="00F64487">
        <w:rPr>
          <w:rFonts w:ascii="Arial" w:hAnsi="Arial" w:cs="Arial"/>
          <w:b/>
          <w:bCs/>
          <w:sz w:val="24"/>
          <w:szCs w:val="24"/>
        </w:rPr>
        <w:t xml:space="preserve"> </w:t>
      </w:r>
      <w:r w:rsidRPr="00F64487">
        <w:rPr>
          <w:rFonts w:ascii="Arial" w:hAnsi="Arial" w:cs="Arial"/>
          <w:sz w:val="24"/>
          <w:szCs w:val="24"/>
        </w:rPr>
        <w:t>Monetario Internacional (FMI, 2013),</w:t>
      </w:r>
      <w:r w:rsidRPr="00F64487">
        <w:rPr>
          <w:rFonts w:ascii="Arial" w:hAnsi="Arial" w:cs="Arial"/>
          <w:b/>
          <w:bCs/>
          <w:sz w:val="24"/>
          <w:szCs w:val="24"/>
        </w:rPr>
        <w:t xml:space="preserve"> </w:t>
      </w:r>
      <w:r w:rsidRPr="00F64487">
        <w:rPr>
          <w:rFonts w:ascii="Arial" w:hAnsi="Arial" w:cs="Arial"/>
          <w:sz w:val="24"/>
          <w:szCs w:val="24"/>
        </w:rPr>
        <w:t>tras la crisis económica del período 2008-2009 la economía salvadoreña ha crecido</w:t>
      </w:r>
      <w:r w:rsidRPr="00F64487">
        <w:rPr>
          <w:rFonts w:ascii="Arial" w:hAnsi="Arial" w:cs="Arial"/>
          <w:b/>
          <w:bCs/>
          <w:sz w:val="24"/>
          <w:szCs w:val="24"/>
        </w:rPr>
        <w:t xml:space="preserve"> </w:t>
      </w:r>
      <w:r w:rsidRPr="00F64487">
        <w:rPr>
          <w:rFonts w:ascii="Arial" w:hAnsi="Arial" w:cs="Arial"/>
          <w:sz w:val="24"/>
          <w:szCs w:val="24"/>
        </w:rPr>
        <w:t>lentamente como resultado de la baja</w:t>
      </w:r>
      <w:r w:rsidRPr="00F64487">
        <w:rPr>
          <w:rFonts w:ascii="Arial" w:hAnsi="Arial" w:cs="Arial"/>
          <w:b/>
          <w:bCs/>
          <w:sz w:val="24"/>
          <w:szCs w:val="24"/>
        </w:rPr>
        <w:t xml:space="preserve"> </w:t>
      </w:r>
      <w:r w:rsidRPr="00F64487">
        <w:rPr>
          <w:rFonts w:ascii="Arial" w:hAnsi="Arial" w:cs="Arial"/>
          <w:sz w:val="24"/>
          <w:szCs w:val="24"/>
        </w:rPr>
        <w:t>inversión doméstica y el impacto de choques</w:t>
      </w:r>
      <w:r w:rsidRPr="00F64487">
        <w:rPr>
          <w:rFonts w:ascii="Arial" w:hAnsi="Arial" w:cs="Arial"/>
          <w:b/>
          <w:bCs/>
          <w:sz w:val="24"/>
          <w:szCs w:val="24"/>
        </w:rPr>
        <w:t xml:space="preserve"> </w:t>
      </w:r>
      <w:r w:rsidRPr="00F64487">
        <w:rPr>
          <w:rFonts w:ascii="Arial" w:hAnsi="Arial" w:cs="Arial"/>
          <w:sz w:val="24"/>
          <w:szCs w:val="24"/>
        </w:rPr>
        <w:t>climáticos.</w:t>
      </w:r>
    </w:p>
    <w:p w:rsidR="00FA7155" w:rsidRPr="00F64487" w:rsidRDefault="00FA7155" w:rsidP="00F64487">
      <w:pPr>
        <w:autoSpaceDE w:val="0"/>
        <w:autoSpaceDN w:val="0"/>
        <w:adjustRightInd w:val="0"/>
        <w:spacing w:after="0" w:line="276" w:lineRule="auto"/>
        <w:jc w:val="both"/>
        <w:rPr>
          <w:rFonts w:ascii="Arial" w:hAnsi="Arial" w:cs="Arial"/>
          <w:sz w:val="24"/>
          <w:szCs w:val="24"/>
        </w:rPr>
      </w:pPr>
      <w:r w:rsidRPr="00F64487">
        <w:rPr>
          <w:rFonts w:ascii="Arial" w:hAnsi="Arial" w:cs="Arial"/>
          <w:sz w:val="24"/>
          <w:szCs w:val="24"/>
        </w:rPr>
        <w:t>En la última década las pérdidas por eventos extremos asociados al cambio climático supusieron alrededor del 6 % del PIB del 2011. A todos los riesgos antes mencionados hay que añadir que el país también está expuesto a sequías que afectan la supervivencia de muchas familias dedicadas a la agricultura de subsistencia, situación que se agrava por las siguientes condiciones: (a) manejo inadecuado del territorio y de los cultivos; (b) prácticas agrícolas inapropiadas; (c) sobreexplotación y uso indebido de los recursos naturales; y (d) expansión urbanística desordenada.</w:t>
      </w:r>
    </w:p>
    <w:p w:rsidR="00FA7155" w:rsidRPr="00F64487" w:rsidRDefault="00FA7155" w:rsidP="00F64487">
      <w:pPr>
        <w:autoSpaceDE w:val="0"/>
        <w:autoSpaceDN w:val="0"/>
        <w:adjustRightInd w:val="0"/>
        <w:spacing w:after="0" w:line="276" w:lineRule="auto"/>
        <w:jc w:val="both"/>
        <w:rPr>
          <w:rFonts w:ascii="Arial" w:hAnsi="Arial" w:cs="Arial"/>
          <w:sz w:val="24"/>
          <w:szCs w:val="24"/>
        </w:rPr>
      </w:pPr>
      <w:r w:rsidRPr="00F64487">
        <w:rPr>
          <w:rFonts w:ascii="Arial" w:hAnsi="Arial" w:cs="Arial"/>
          <w:sz w:val="24"/>
          <w:szCs w:val="24"/>
        </w:rPr>
        <w:t>Por otro lado, la alta densidad de población y la creciente urbanización suponen un desafío para asegurar que las viviendas construidas, en muchos casos en laderas, sean resistentes a los riesgos de deslizamientos. Mejorar la planificación territorial es, por tanto, una oportunidad para asegurar la sostenibilidad del desarrollo en el país.</w:t>
      </w:r>
    </w:p>
    <w:p w:rsidR="00BD4EFA" w:rsidRPr="00F64487" w:rsidRDefault="00BD4EFA" w:rsidP="00F64487">
      <w:pPr>
        <w:autoSpaceDE w:val="0"/>
        <w:autoSpaceDN w:val="0"/>
        <w:adjustRightInd w:val="0"/>
        <w:spacing w:after="0" w:line="276" w:lineRule="auto"/>
        <w:jc w:val="both"/>
        <w:rPr>
          <w:rFonts w:ascii="Arial" w:hAnsi="Arial" w:cs="Arial"/>
          <w:b/>
          <w:bCs/>
          <w:color w:val="000000"/>
          <w:sz w:val="24"/>
          <w:szCs w:val="24"/>
        </w:rPr>
      </w:pPr>
    </w:p>
    <w:p w:rsidR="00FA7155" w:rsidRPr="00F64487" w:rsidRDefault="00FA7155" w:rsidP="00F64487">
      <w:pPr>
        <w:autoSpaceDE w:val="0"/>
        <w:autoSpaceDN w:val="0"/>
        <w:adjustRightInd w:val="0"/>
        <w:spacing w:after="0" w:line="276" w:lineRule="auto"/>
        <w:jc w:val="both"/>
        <w:rPr>
          <w:rFonts w:ascii="Arial" w:hAnsi="Arial" w:cs="Arial"/>
          <w:b/>
          <w:bCs/>
          <w:color w:val="000000"/>
          <w:sz w:val="24"/>
          <w:szCs w:val="24"/>
        </w:rPr>
      </w:pPr>
      <w:r w:rsidRPr="00F64487">
        <w:rPr>
          <w:rFonts w:ascii="Arial" w:hAnsi="Arial" w:cs="Arial"/>
          <w:b/>
          <w:bCs/>
          <w:color w:val="000000"/>
          <w:sz w:val="24"/>
          <w:szCs w:val="24"/>
        </w:rPr>
        <w:t>Giro hacia la seguridad ambiental y la gestión preventiva del riesgo</w:t>
      </w:r>
    </w:p>
    <w:p w:rsidR="00FA7155" w:rsidRPr="00F64487" w:rsidRDefault="00FA7155" w:rsidP="00F64487">
      <w:pPr>
        <w:autoSpaceDE w:val="0"/>
        <w:autoSpaceDN w:val="0"/>
        <w:adjustRightInd w:val="0"/>
        <w:spacing w:after="0" w:line="276" w:lineRule="auto"/>
        <w:jc w:val="both"/>
        <w:rPr>
          <w:rFonts w:ascii="Arial" w:hAnsi="Arial" w:cs="Arial"/>
          <w:sz w:val="24"/>
          <w:szCs w:val="24"/>
        </w:rPr>
      </w:pPr>
      <w:r w:rsidRPr="00F64487">
        <w:rPr>
          <w:rFonts w:ascii="Arial" w:hAnsi="Arial" w:cs="Arial"/>
          <w:sz w:val="24"/>
          <w:szCs w:val="24"/>
        </w:rPr>
        <w:t xml:space="preserve">El deterioro ambiental en El Salvador es un desafío de enormes proporciones. El primer gobierno del cambio enfrentó los desafíos ambientales con responsabilidad </w:t>
      </w:r>
      <w:r w:rsidRPr="00F64487">
        <w:rPr>
          <w:rFonts w:ascii="Arial" w:hAnsi="Arial" w:cs="Arial"/>
          <w:sz w:val="24"/>
          <w:szCs w:val="24"/>
        </w:rPr>
        <w:lastRenderedPageBreak/>
        <w:t>y desarrolló un marco de política pública que da rumbo claro y articulador a los instrumentos normativos, sociales, económicos y ambientales. En este as pecto, los logros fueron los siguientes:</w:t>
      </w:r>
    </w:p>
    <w:p w:rsidR="00FA7155" w:rsidRPr="00F64487" w:rsidRDefault="00FA7155" w:rsidP="00F64487">
      <w:pPr>
        <w:pStyle w:val="Prrafodelista"/>
        <w:numPr>
          <w:ilvl w:val="0"/>
          <w:numId w:val="10"/>
        </w:numPr>
        <w:autoSpaceDE w:val="0"/>
        <w:autoSpaceDN w:val="0"/>
        <w:adjustRightInd w:val="0"/>
        <w:spacing w:after="0"/>
        <w:jc w:val="both"/>
        <w:rPr>
          <w:rFonts w:ascii="Arial" w:hAnsi="Arial" w:cs="Arial"/>
          <w:sz w:val="24"/>
          <w:szCs w:val="24"/>
        </w:rPr>
      </w:pPr>
      <w:r w:rsidRPr="00F64487">
        <w:rPr>
          <w:rFonts w:ascii="Arial" w:hAnsi="Arial" w:cs="Arial"/>
          <w:sz w:val="24"/>
          <w:szCs w:val="24"/>
        </w:rPr>
        <w:t>Se mejoró el manejo de los desechos sólidos con nuevos rellenos sanitarios y nuevas plantas de compostaje.</w:t>
      </w:r>
    </w:p>
    <w:p w:rsidR="00FA7155" w:rsidRPr="00F64487" w:rsidRDefault="00FA7155" w:rsidP="00F64487">
      <w:pPr>
        <w:pStyle w:val="Prrafodelista"/>
        <w:numPr>
          <w:ilvl w:val="0"/>
          <w:numId w:val="10"/>
        </w:numPr>
        <w:autoSpaceDE w:val="0"/>
        <w:autoSpaceDN w:val="0"/>
        <w:adjustRightInd w:val="0"/>
        <w:spacing w:after="0"/>
        <w:jc w:val="both"/>
        <w:rPr>
          <w:rFonts w:ascii="Arial" w:hAnsi="Arial" w:cs="Arial"/>
          <w:sz w:val="24"/>
          <w:szCs w:val="24"/>
        </w:rPr>
      </w:pPr>
      <w:r w:rsidRPr="00F64487">
        <w:rPr>
          <w:rFonts w:ascii="Arial" w:hAnsi="Arial" w:cs="Arial"/>
          <w:sz w:val="24"/>
          <w:szCs w:val="24"/>
        </w:rPr>
        <w:t xml:space="preserve">Se estableció la más completa red de monitoreo </w:t>
      </w:r>
      <w:proofErr w:type="spellStart"/>
      <w:r w:rsidRPr="00F64487">
        <w:rPr>
          <w:rFonts w:ascii="Arial" w:hAnsi="Arial" w:cs="Arial"/>
          <w:sz w:val="24"/>
          <w:szCs w:val="24"/>
        </w:rPr>
        <w:t>multi-amenaza</w:t>
      </w:r>
      <w:proofErr w:type="spellEnd"/>
      <w:r w:rsidRPr="00F64487">
        <w:rPr>
          <w:rFonts w:ascii="Arial" w:hAnsi="Arial" w:cs="Arial"/>
          <w:sz w:val="24"/>
          <w:szCs w:val="24"/>
        </w:rPr>
        <w:t xml:space="preserve"> de la región (DGOA)</w:t>
      </w:r>
    </w:p>
    <w:p w:rsidR="00FA7155" w:rsidRPr="00F64487" w:rsidRDefault="00FA7155" w:rsidP="00F64487">
      <w:pPr>
        <w:pStyle w:val="Prrafodelista"/>
        <w:numPr>
          <w:ilvl w:val="0"/>
          <w:numId w:val="10"/>
        </w:numPr>
        <w:autoSpaceDE w:val="0"/>
        <w:autoSpaceDN w:val="0"/>
        <w:adjustRightInd w:val="0"/>
        <w:spacing w:after="0"/>
        <w:jc w:val="both"/>
        <w:rPr>
          <w:rFonts w:ascii="Arial" w:hAnsi="Arial" w:cs="Arial"/>
          <w:sz w:val="24"/>
          <w:szCs w:val="24"/>
        </w:rPr>
      </w:pPr>
      <w:r w:rsidRPr="00F64487">
        <w:rPr>
          <w:rFonts w:ascii="Arial" w:hAnsi="Arial" w:cs="Arial"/>
          <w:sz w:val="24"/>
          <w:szCs w:val="24"/>
        </w:rPr>
        <w:t>Se lanzó el Programa Nacional de Restauración de Ecosistemas y Paisajes, una iniciativa de adaptación al cambio climático.</w:t>
      </w:r>
    </w:p>
    <w:p w:rsidR="00FA7155" w:rsidRPr="00F64487" w:rsidRDefault="00FA7155" w:rsidP="00F64487">
      <w:pPr>
        <w:pStyle w:val="Prrafodelista"/>
        <w:numPr>
          <w:ilvl w:val="0"/>
          <w:numId w:val="10"/>
        </w:numPr>
        <w:autoSpaceDE w:val="0"/>
        <w:autoSpaceDN w:val="0"/>
        <w:adjustRightInd w:val="0"/>
        <w:spacing w:after="0"/>
        <w:jc w:val="both"/>
        <w:rPr>
          <w:rFonts w:ascii="Arial" w:hAnsi="Arial" w:cs="Arial"/>
          <w:sz w:val="24"/>
          <w:szCs w:val="24"/>
        </w:rPr>
      </w:pPr>
      <w:r w:rsidRPr="00F64487">
        <w:rPr>
          <w:rFonts w:ascii="Arial" w:hAnsi="Arial" w:cs="Arial"/>
          <w:sz w:val="24"/>
          <w:szCs w:val="24"/>
        </w:rPr>
        <w:t xml:space="preserve">Se activaron instrumentos previstos por la </w:t>
      </w:r>
      <w:r w:rsidRPr="00F64487">
        <w:rPr>
          <w:rFonts w:ascii="Arial" w:hAnsi="Arial" w:cs="Arial"/>
          <w:i/>
          <w:iCs/>
          <w:sz w:val="24"/>
          <w:szCs w:val="24"/>
        </w:rPr>
        <w:t>Ley del Medio Ambiente,</w:t>
      </w:r>
      <w:r w:rsidRPr="00F64487">
        <w:rPr>
          <w:rFonts w:ascii="Arial" w:hAnsi="Arial" w:cs="Arial"/>
          <w:sz w:val="24"/>
          <w:szCs w:val="24"/>
        </w:rPr>
        <w:t xml:space="preserve"> tales como la Evaluación Ambiental, Estratégica (EAE) de planes, políticas y programas, y el ordenamiento ambiental del territorio.</w:t>
      </w:r>
    </w:p>
    <w:p w:rsidR="00FA7155" w:rsidRPr="00F64487" w:rsidRDefault="00FA7155" w:rsidP="00F64487">
      <w:pPr>
        <w:pStyle w:val="Prrafodelista"/>
        <w:numPr>
          <w:ilvl w:val="0"/>
          <w:numId w:val="10"/>
        </w:numPr>
        <w:autoSpaceDE w:val="0"/>
        <w:autoSpaceDN w:val="0"/>
        <w:adjustRightInd w:val="0"/>
        <w:spacing w:after="0"/>
        <w:jc w:val="both"/>
        <w:rPr>
          <w:rFonts w:ascii="Arial" w:hAnsi="Arial" w:cs="Arial"/>
          <w:sz w:val="24"/>
          <w:szCs w:val="24"/>
        </w:rPr>
      </w:pPr>
      <w:r w:rsidRPr="00F64487">
        <w:rPr>
          <w:rFonts w:ascii="Arial" w:hAnsi="Arial" w:cs="Arial"/>
          <w:sz w:val="24"/>
          <w:szCs w:val="24"/>
        </w:rPr>
        <w:t xml:space="preserve">Se formuló y puso en marcha, con la participación ciudadana, la </w:t>
      </w:r>
      <w:r w:rsidRPr="00F64487">
        <w:rPr>
          <w:rFonts w:ascii="Arial" w:hAnsi="Arial" w:cs="Arial"/>
          <w:i/>
          <w:iCs/>
          <w:sz w:val="24"/>
          <w:szCs w:val="24"/>
        </w:rPr>
        <w:t>Política</w:t>
      </w:r>
      <w:r w:rsidRPr="00F64487">
        <w:rPr>
          <w:rFonts w:ascii="Arial" w:hAnsi="Arial" w:cs="Arial"/>
          <w:sz w:val="24"/>
          <w:szCs w:val="24"/>
        </w:rPr>
        <w:t xml:space="preserve"> </w:t>
      </w:r>
      <w:r w:rsidRPr="00F64487">
        <w:rPr>
          <w:rFonts w:ascii="Arial" w:hAnsi="Arial" w:cs="Arial"/>
          <w:i/>
          <w:iCs/>
          <w:sz w:val="24"/>
          <w:szCs w:val="24"/>
        </w:rPr>
        <w:t xml:space="preserve">Nacional del Medio Ambiente </w:t>
      </w:r>
      <w:r w:rsidRPr="00F64487">
        <w:rPr>
          <w:rFonts w:ascii="Arial" w:hAnsi="Arial" w:cs="Arial"/>
          <w:sz w:val="24"/>
          <w:szCs w:val="24"/>
        </w:rPr>
        <w:t>y se sentaron las bases para su implementación.</w:t>
      </w:r>
    </w:p>
    <w:p w:rsidR="00FA7155" w:rsidRPr="00F64487" w:rsidRDefault="00FA7155" w:rsidP="00F64487">
      <w:pPr>
        <w:pStyle w:val="Prrafodelista"/>
        <w:numPr>
          <w:ilvl w:val="0"/>
          <w:numId w:val="10"/>
        </w:numPr>
        <w:autoSpaceDE w:val="0"/>
        <w:autoSpaceDN w:val="0"/>
        <w:adjustRightInd w:val="0"/>
        <w:spacing w:after="0"/>
        <w:jc w:val="both"/>
        <w:rPr>
          <w:rFonts w:ascii="Arial" w:hAnsi="Arial" w:cs="Arial"/>
          <w:sz w:val="24"/>
          <w:szCs w:val="24"/>
        </w:rPr>
      </w:pPr>
      <w:r w:rsidRPr="00F64487">
        <w:rPr>
          <w:rFonts w:ascii="Arial" w:hAnsi="Arial" w:cs="Arial"/>
          <w:sz w:val="24"/>
          <w:szCs w:val="24"/>
        </w:rPr>
        <w:t>Se empezó a implementar una política preventiva del riesgo y de blindaje a la infraestructura social y productiva para salvar vidas, viviendas, bienes de la población y cosechas.</w:t>
      </w:r>
    </w:p>
    <w:p w:rsidR="00FA7155" w:rsidRPr="00F64487" w:rsidRDefault="00FA7155" w:rsidP="00F64487">
      <w:pPr>
        <w:pStyle w:val="Prrafodelista"/>
        <w:numPr>
          <w:ilvl w:val="0"/>
          <w:numId w:val="10"/>
        </w:numPr>
        <w:autoSpaceDE w:val="0"/>
        <w:autoSpaceDN w:val="0"/>
        <w:adjustRightInd w:val="0"/>
        <w:spacing w:after="0"/>
        <w:jc w:val="both"/>
        <w:rPr>
          <w:rFonts w:ascii="Arial" w:eastAsiaTheme="minorEastAsia" w:hAnsi="Arial" w:cs="Arial"/>
          <w:sz w:val="24"/>
          <w:szCs w:val="24"/>
        </w:rPr>
      </w:pPr>
      <w:r w:rsidRPr="00F64487">
        <w:rPr>
          <w:rFonts w:ascii="Arial" w:hAnsi="Arial" w:cs="Arial"/>
          <w:sz w:val="24"/>
          <w:szCs w:val="24"/>
        </w:rPr>
        <w:t>Se desarrolló la más grande operación de reparación, reconstrucción y edificación de puentes y obras de paso en la historia del país y se ejecutó el Programa de Obras de Rehabilitación y Reconstrucción para reducir la vulnerabilidad de la cuenca baja del río Lempa.</w:t>
      </w:r>
    </w:p>
    <w:p w:rsidR="00FA7155" w:rsidRPr="00F64487" w:rsidRDefault="00FA7155" w:rsidP="00F64487">
      <w:pPr>
        <w:autoSpaceDE w:val="0"/>
        <w:autoSpaceDN w:val="0"/>
        <w:adjustRightInd w:val="0"/>
        <w:spacing w:after="0" w:line="276" w:lineRule="auto"/>
        <w:jc w:val="both"/>
        <w:rPr>
          <w:rFonts w:ascii="Arial" w:eastAsia="CenturySchoolbook" w:hAnsi="Arial" w:cs="Arial"/>
          <w:sz w:val="24"/>
          <w:szCs w:val="24"/>
        </w:rPr>
      </w:pPr>
    </w:p>
    <w:p w:rsidR="00FA7155" w:rsidRPr="00F64487" w:rsidRDefault="00FA7155" w:rsidP="00F64487">
      <w:pPr>
        <w:autoSpaceDE w:val="0"/>
        <w:autoSpaceDN w:val="0"/>
        <w:adjustRightInd w:val="0"/>
        <w:spacing w:after="0" w:line="276" w:lineRule="auto"/>
        <w:jc w:val="both"/>
        <w:rPr>
          <w:rFonts w:ascii="Arial" w:eastAsia="CenturySchoolbook" w:hAnsi="Arial" w:cs="Arial"/>
          <w:sz w:val="24"/>
          <w:szCs w:val="24"/>
        </w:rPr>
      </w:pPr>
      <w:r w:rsidRPr="00F64487">
        <w:rPr>
          <w:rFonts w:ascii="Arial" w:eastAsia="CenturySchoolbook" w:hAnsi="Arial" w:cs="Arial"/>
          <w:sz w:val="24"/>
          <w:szCs w:val="24"/>
        </w:rPr>
        <w:t>En la primera vía, se destaca la gestión del riesgo a nivel local comenzando por la parte educacional y la organización comunitaria para hacerle frente a situaciones de emergencia ante desastres naturales, así como de su integración en los planes de desarrollo local y el cumplimiento de ordenanzas municipales. En la segunda vía, es importante la aplicación de la legislación ambiental, la puesta en marcha del Plan Nacional de Ordenamiento y Desarrollo Territorial y las políticas y programas sectoriales de inversión social.</w:t>
      </w:r>
    </w:p>
    <w:p w:rsidR="00FE4409" w:rsidRDefault="00FE4409" w:rsidP="00F64487">
      <w:pPr>
        <w:autoSpaceDE w:val="0"/>
        <w:autoSpaceDN w:val="0"/>
        <w:adjustRightInd w:val="0"/>
        <w:spacing w:after="0" w:line="276" w:lineRule="auto"/>
        <w:jc w:val="both"/>
        <w:rPr>
          <w:rFonts w:ascii="Arial" w:eastAsia="CenturySchoolbook" w:hAnsi="Arial" w:cs="Arial"/>
          <w:sz w:val="24"/>
          <w:szCs w:val="24"/>
        </w:rPr>
      </w:pPr>
    </w:p>
    <w:p w:rsidR="00FA7155" w:rsidRPr="00F64487" w:rsidRDefault="00FA7155" w:rsidP="00F64487">
      <w:pPr>
        <w:autoSpaceDE w:val="0"/>
        <w:autoSpaceDN w:val="0"/>
        <w:adjustRightInd w:val="0"/>
        <w:spacing w:after="0" w:line="276" w:lineRule="auto"/>
        <w:jc w:val="both"/>
        <w:rPr>
          <w:rFonts w:ascii="Arial" w:eastAsia="CenturySchoolbook" w:hAnsi="Arial" w:cs="Arial"/>
          <w:sz w:val="24"/>
          <w:szCs w:val="24"/>
        </w:rPr>
      </w:pPr>
      <w:r w:rsidRPr="00F64487">
        <w:rPr>
          <w:rFonts w:ascii="Arial" w:eastAsia="CenturySchoolbook" w:hAnsi="Arial" w:cs="Arial"/>
          <w:sz w:val="24"/>
          <w:szCs w:val="24"/>
        </w:rPr>
        <w:t>Es pertinente que las instituciones públicas incorporen la dimensión territorial en su proceso de planificación y programación presupuestaria en vista de que tanto la parte preventiva como de respuesta, le dan prioridad al conocimiento y análisis de las condiciones generadoras de riesgo en el territorio nacional. Ya que éste es el medio más accesible para llevar a cabo estrategias y acciones orientadas a la seguridad y protección de la población.</w:t>
      </w:r>
    </w:p>
    <w:p w:rsidR="00FE4409" w:rsidRDefault="00FE4409" w:rsidP="00F64487">
      <w:pPr>
        <w:autoSpaceDE w:val="0"/>
        <w:autoSpaceDN w:val="0"/>
        <w:adjustRightInd w:val="0"/>
        <w:spacing w:after="0" w:line="276" w:lineRule="auto"/>
        <w:jc w:val="both"/>
        <w:rPr>
          <w:rFonts w:ascii="Arial" w:eastAsia="CenturySchoolbook" w:hAnsi="Arial" w:cs="Arial"/>
          <w:sz w:val="24"/>
          <w:szCs w:val="24"/>
        </w:rPr>
      </w:pPr>
    </w:p>
    <w:p w:rsidR="00FA7155" w:rsidRPr="00F64487" w:rsidRDefault="00FA7155" w:rsidP="00F64487">
      <w:pPr>
        <w:autoSpaceDE w:val="0"/>
        <w:autoSpaceDN w:val="0"/>
        <w:adjustRightInd w:val="0"/>
        <w:spacing w:after="0" w:line="276" w:lineRule="auto"/>
        <w:jc w:val="both"/>
        <w:rPr>
          <w:rFonts w:ascii="Arial" w:eastAsia="CenturySchoolbook" w:hAnsi="Arial" w:cs="Arial"/>
          <w:sz w:val="24"/>
          <w:szCs w:val="24"/>
        </w:rPr>
      </w:pPr>
      <w:r w:rsidRPr="00F64487">
        <w:rPr>
          <w:rFonts w:ascii="Arial" w:eastAsia="CenturySchoolbook" w:hAnsi="Arial" w:cs="Arial"/>
          <w:sz w:val="24"/>
          <w:szCs w:val="24"/>
        </w:rPr>
        <w:t xml:space="preserve">En este sentido, el funcionamiento del Fondo de Protección Civil, Prevención y Mitigación de Desastres (FOPROMID) debe potenciarse con recursos complementarios de los diferentes niveles de gobierno: nacional y municipal. Para </w:t>
      </w:r>
      <w:r w:rsidRPr="00F64487">
        <w:rPr>
          <w:rFonts w:ascii="Arial" w:eastAsia="CenturySchoolbook" w:hAnsi="Arial" w:cs="Arial"/>
          <w:sz w:val="24"/>
          <w:szCs w:val="24"/>
        </w:rPr>
        <w:lastRenderedPageBreak/>
        <w:t>ello es también necesario revisar y adecuar los reglamentos de los distintos fondos o ventanillas de financiamiento disponibles, con el propósito de implementar planes y programas específicos de prevención y mitigación para los grupos más vulnerables y los estratos más pobres de la población urbana y rural.</w:t>
      </w:r>
    </w:p>
    <w:p w:rsidR="00FE4409" w:rsidRDefault="00FE4409" w:rsidP="00F64487">
      <w:pPr>
        <w:autoSpaceDE w:val="0"/>
        <w:autoSpaceDN w:val="0"/>
        <w:adjustRightInd w:val="0"/>
        <w:spacing w:after="0" w:line="276" w:lineRule="auto"/>
        <w:jc w:val="both"/>
        <w:rPr>
          <w:rFonts w:ascii="Arial" w:eastAsia="CenturySchoolbook" w:hAnsi="Arial" w:cs="Arial"/>
          <w:sz w:val="24"/>
          <w:szCs w:val="24"/>
        </w:rPr>
      </w:pPr>
    </w:p>
    <w:p w:rsidR="00FA7155" w:rsidRPr="00F64487" w:rsidRDefault="00FA7155" w:rsidP="00F64487">
      <w:pPr>
        <w:autoSpaceDE w:val="0"/>
        <w:autoSpaceDN w:val="0"/>
        <w:adjustRightInd w:val="0"/>
        <w:spacing w:after="0" w:line="276" w:lineRule="auto"/>
        <w:jc w:val="both"/>
        <w:rPr>
          <w:rFonts w:ascii="Arial" w:eastAsia="CenturySchoolbook" w:hAnsi="Arial" w:cs="Arial"/>
          <w:sz w:val="24"/>
          <w:szCs w:val="24"/>
        </w:rPr>
      </w:pPr>
      <w:r w:rsidRPr="00F64487">
        <w:rPr>
          <w:rFonts w:ascii="Arial" w:eastAsia="CenturySchoolbook" w:hAnsi="Arial" w:cs="Arial"/>
          <w:sz w:val="24"/>
          <w:szCs w:val="24"/>
        </w:rPr>
        <w:t>En resumen, la articulación de la prevención, mitigación y emergencia está dada por la incorporación de la dimensión territorial y la gestión del riesgo en los planes de desarrollo y la programación anual de las inversiones del gobierno nacional y los gobiernos municipales.</w:t>
      </w:r>
    </w:p>
    <w:p w:rsidR="00FA7155" w:rsidRPr="00F64487" w:rsidRDefault="00FA7155" w:rsidP="00F64487">
      <w:pPr>
        <w:autoSpaceDE w:val="0"/>
        <w:autoSpaceDN w:val="0"/>
        <w:adjustRightInd w:val="0"/>
        <w:spacing w:after="0" w:line="360" w:lineRule="auto"/>
        <w:jc w:val="both"/>
        <w:rPr>
          <w:rFonts w:ascii="Arial" w:eastAsia="CenturySchoolbook" w:hAnsi="Arial" w:cs="Arial"/>
          <w:sz w:val="24"/>
          <w:szCs w:val="24"/>
        </w:rPr>
      </w:pPr>
    </w:p>
    <w:p w:rsidR="00FA7155" w:rsidRPr="00F64487" w:rsidRDefault="00FA7155" w:rsidP="00F64487">
      <w:pPr>
        <w:autoSpaceDE w:val="0"/>
        <w:autoSpaceDN w:val="0"/>
        <w:adjustRightInd w:val="0"/>
        <w:spacing w:after="0" w:line="360" w:lineRule="auto"/>
        <w:jc w:val="both"/>
        <w:rPr>
          <w:rFonts w:ascii="Arial" w:eastAsia="CenturySchoolbook" w:hAnsi="Arial" w:cs="Arial"/>
          <w:sz w:val="24"/>
          <w:szCs w:val="24"/>
        </w:rPr>
      </w:pPr>
    </w:p>
    <w:p w:rsidR="00FA7155" w:rsidRPr="00F64487" w:rsidRDefault="00FA7155" w:rsidP="00F64487">
      <w:pPr>
        <w:autoSpaceDE w:val="0"/>
        <w:autoSpaceDN w:val="0"/>
        <w:adjustRightInd w:val="0"/>
        <w:spacing w:after="0" w:line="360" w:lineRule="auto"/>
        <w:jc w:val="both"/>
        <w:rPr>
          <w:rFonts w:ascii="Arial" w:eastAsia="CenturySchoolbook" w:hAnsi="Arial" w:cs="Arial"/>
          <w:sz w:val="24"/>
          <w:szCs w:val="24"/>
        </w:rPr>
      </w:pPr>
    </w:p>
    <w:p w:rsidR="00FA7155" w:rsidRPr="00F64487" w:rsidRDefault="00FA7155" w:rsidP="00F64487">
      <w:pPr>
        <w:autoSpaceDE w:val="0"/>
        <w:autoSpaceDN w:val="0"/>
        <w:adjustRightInd w:val="0"/>
        <w:spacing w:after="0" w:line="360" w:lineRule="auto"/>
        <w:jc w:val="both"/>
        <w:rPr>
          <w:rFonts w:ascii="Arial" w:eastAsia="CenturySchoolbook" w:hAnsi="Arial" w:cs="Arial"/>
          <w:sz w:val="24"/>
          <w:szCs w:val="24"/>
        </w:rPr>
      </w:pPr>
    </w:p>
    <w:p w:rsidR="00FA7155" w:rsidRPr="00F64487" w:rsidRDefault="00FA7155" w:rsidP="00F64487">
      <w:pPr>
        <w:autoSpaceDE w:val="0"/>
        <w:autoSpaceDN w:val="0"/>
        <w:adjustRightInd w:val="0"/>
        <w:spacing w:after="0" w:line="360" w:lineRule="auto"/>
        <w:jc w:val="both"/>
        <w:rPr>
          <w:rFonts w:ascii="Arial" w:eastAsia="CenturySchoolbook" w:hAnsi="Arial" w:cs="Arial"/>
          <w:sz w:val="24"/>
          <w:szCs w:val="24"/>
        </w:rPr>
      </w:pPr>
    </w:p>
    <w:p w:rsidR="00FA7155" w:rsidRPr="00F64487" w:rsidRDefault="00FA7155" w:rsidP="00F64487">
      <w:pPr>
        <w:autoSpaceDE w:val="0"/>
        <w:autoSpaceDN w:val="0"/>
        <w:adjustRightInd w:val="0"/>
        <w:spacing w:after="0" w:line="360" w:lineRule="auto"/>
        <w:jc w:val="both"/>
        <w:rPr>
          <w:rFonts w:ascii="Arial" w:eastAsia="CenturySchoolbook" w:hAnsi="Arial" w:cs="Arial"/>
          <w:sz w:val="24"/>
          <w:szCs w:val="24"/>
        </w:rPr>
      </w:pPr>
    </w:p>
    <w:p w:rsidR="00FA7155" w:rsidRPr="00F64487" w:rsidRDefault="00FA7155" w:rsidP="00F64487">
      <w:pPr>
        <w:autoSpaceDE w:val="0"/>
        <w:autoSpaceDN w:val="0"/>
        <w:adjustRightInd w:val="0"/>
        <w:spacing w:after="0" w:line="360" w:lineRule="auto"/>
        <w:jc w:val="both"/>
        <w:rPr>
          <w:rFonts w:ascii="Arial" w:eastAsia="CenturySchoolbook" w:hAnsi="Arial" w:cs="Arial"/>
          <w:sz w:val="24"/>
          <w:szCs w:val="24"/>
        </w:rPr>
      </w:pPr>
    </w:p>
    <w:p w:rsidR="00FA7155" w:rsidRDefault="00FA7155" w:rsidP="00FA7155">
      <w:pPr>
        <w:autoSpaceDE w:val="0"/>
        <w:autoSpaceDN w:val="0"/>
        <w:adjustRightInd w:val="0"/>
        <w:spacing w:after="0" w:line="360" w:lineRule="auto"/>
        <w:rPr>
          <w:rFonts w:ascii="Times New Roman" w:eastAsia="CenturySchoolbook" w:hAnsi="Times New Roman" w:cs="Times New Roman"/>
          <w:sz w:val="27"/>
          <w:szCs w:val="27"/>
        </w:rPr>
      </w:pPr>
    </w:p>
    <w:p w:rsidR="00FA7155" w:rsidRDefault="00FA7155"/>
    <w:p w:rsidR="00133482" w:rsidRDefault="00133482"/>
    <w:p w:rsidR="00133482" w:rsidRDefault="00133482"/>
    <w:p w:rsidR="00133482" w:rsidRDefault="00133482"/>
    <w:p w:rsidR="00133482" w:rsidRDefault="00133482"/>
    <w:p w:rsidR="00133482" w:rsidRDefault="00133482"/>
    <w:p w:rsidR="00133482" w:rsidRDefault="00133482"/>
    <w:p w:rsidR="00133482" w:rsidRDefault="00133482"/>
    <w:p w:rsidR="00133482" w:rsidRDefault="00133482"/>
    <w:p w:rsidR="00133482" w:rsidRDefault="00133482"/>
    <w:p w:rsidR="00133482" w:rsidRDefault="00133482"/>
    <w:p w:rsidR="00FE4409" w:rsidRDefault="00FE4409"/>
    <w:p w:rsidR="00FE4409" w:rsidRDefault="00FE4409"/>
    <w:p w:rsidR="00FE4409" w:rsidRDefault="00FE4409"/>
    <w:p w:rsidR="00FE4409" w:rsidRDefault="00FE4409"/>
    <w:p w:rsidR="00FE4409" w:rsidRDefault="00FE4409"/>
    <w:p w:rsidR="00FE4409" w:rsidRDefault="00FE4409"/>
    <w:p w:rsidR="00FE4409" w:rsidRDefault="00FE4409"/>
    <w:p w:rsidR="00133482" w:rsidRDefault="00133482"/>
    <w:p w:rsidR="00133482" w:rsidRDefault="00133482"/>
    <w:p w:rsidR="00133482" w:rsidRDefault="00133482"/>
    <w:p w:rsidR="00133482" w:rsidRDefault="00133482"/>
    <w:p w:rsidR="00FE4409" w:rsidRDefault="00FE4409"/>
    <w:p w:rsidR="00FE4409" w:rsidRDefault="00FE4409"/>
    <w:p w:rsidR="00133482" w:rsidRPr="00FE4409" w:rsidRDefault="00133482" w:rsidP="00073ACF">
      <w:pPr>
        <w:tabs>
          <w:tab w:val="left" w:pos="1526"/>
          <w:tab w:val="center" w:pos="4419"/>
        </w:tabs>
        <w:autoSpaceDE w:val="0"/>
        <w:autoSpaceDN w:val="0"/>
        <w:adjustRightInd w:val="0"/>
        <w:spacing w:after="0" w:line="240" w:lineRule="auto"/>
        <w:jc w:val="center"/>
        <w:rPr>
          <w:rStyle w:val="Ttulodellibro"/>
          <w:rFonts w:ascii="Times New Roman" w:hAnsi="Times New Roman" w:cs="Times New Roman"/>
          <w:color w:val="1F4E79" w:themeColor="accent1" w:themeShade="80"/>
          <w:sz w:val="96"/>
          <w:szCs w:val="96"/>
        </w:rPr>
      </w:pPr>
      <w:r w:rsidRPr="00FE4409">
        <w:rPr>
          <w:rStyle w:val="Ttulodellibro"/>
          <w:rFonts w:ascii="Times New Roman" w:hAnsi="Times New Roman" w:cs="Times New Roman"/>
          <w:color w:val="1F4E79" w:themeColor="accent1" w:themeShade="80"/>
          <w:sz w:val="96"/>
          <w:szCs w:val="96"/>
        </w:rPr>
        <w:t>CAPITULO II</w:t>
      </w:r>
    </w:p>
    <w:p w:rsidR="00073ACF" w:rsidRPr="00FE4409" w:rsidRDefault="00073ACF" w:rsidP="00133482">
      <w:pPr>
        <w:tabs>
          <w:tab w:val="left" w:pos="1526"/>
          <w:tab w:val="center" w:pos="4419"/>
        </w:tabs>
        <w:autoSpaceDE w:val="0"/>
        <w:autoSpaceDN w:val="0"/>
        <w:adjustRightInd w:val="0"/>
        <w:spacing w:after="0" w:line="240" w:lineRule="auto"/>
        <w:rPr>
          <w:rStyle w:val="Ttulodellibro"/>
          <w:rFonts w:ascii="Times New Roman" w:hAnsi="Times New Roman" w:cs="Times New Roman"/>
          <w:color w:val="1F4E79" w:themeColor="accent1" w:themeShade="80"/>
          <w:sz w:val="96"/>
          <w:szCs w:val="96"/>
        </w:rPr>
      </w:pPr>
    </w:p>
    <w:p w:rsidR="00133482" w:rsidRPr="00FE4409" w:rsidRDefault="00133482" w:rsidP="00133482">
      <w:pPr>
        <w:autoSpaceDE w:val="0"/>
        <w:autoSpaceDN w:val="0"/>
        <w:adjustRightInd w:val="0"/>
        <w:spacing w:after="0" w:line="240" w:lineRule="auto"/>
        <w:jc w:val="center"/>
        <w:rPr>
          <w:rStyle w:val="Ttulodellibro"/>
          <w:rFonts w:ascii="Times New Roman" w:hAnsi="Times New Roman" w:cs="Times New Roman"/>
          <w:color w:val="1F4E79" w:themeColor="accent1" w:themeShade="80"/>
          <w:sz w:val="96"/>
          <w:szCs w:val="96"/>
        </w:rPr>
      </w:pPr>
      <w:r w:rsidRPr="00FE4409">
        <w:rPr>
          <w:rStyle w:val="Ttulodellibro"/>
          <w:rFonts w:ascii="Times New Roman" w:hAnsi="Times New Roman" w:cs="Times New Roman"/>
          <w:color w:val="1F4E79" w:themeColor="accent1" w:themeShade="80"/>
          <w:sz w:val="96"/>
          <w:szCs w:val="96"/>
        </w:rPr>
        <w:t>PREVENCIÓN Y MITIGACIÓN</w:t>
      </w:r>
    </w:p>
    <w:p w:rsidR="00133482" w:rsidRPr="00073ACF" w:rsidRDefault="00133482" w:rsidP="00133482">
      <w:pPr>
        <w:autoSpaceDE w:val="0"/>
        <w:autoSpaceDN w:val="0"/>
        <w:adjustRightInd w:val="0"/>
        <w:spacing w:after="0" w:line="240" w:lineRule="auto"/>
        <w:jc w:val="center"/>
        <w:rPr>
          <w:rStyle w:val="Ttulodellibro"/>
          <w:sz w:val="96"/>
          <w:szCs w:val="96"/>
        </w:rPr>
      </w:pPr>
    </w:p>
    <w:p w:rsidR="00133482" w:rsidRDefault="00133482" w:rsidP="00133482">
      <w:pPr>
        <w:autoSpaceDE w:val="0"/>
        <w:autoSpaceDN w:val="0"/>
        <w:adjustRightInd w:val="0"/>
        <w:spacing w:after="0" w:line="240" w:lineRule="auto"/>
        <w:jc w:val="center"/>
        <w:rPr>
          <w:rStyle w:val="Ttulodellibro"/>
          <w:sz w:val="28"/>
        </w:rPr>
      </w:pPr>
    </w:p>
    <w:p w:rsidR="00133482" w:rsidRDefault="00133482" w:rsidP="00133482">
      <w:pPr>
        <w:autoSpaceDE w:val="0"/>
        <w:autoSpaceDN w:val="0"/>
        <w:adjustRightInd w:val="0"/>
        <w:spacing w:after="0" w:line="240" w:lineRule="auto"/>
        <w:jc w:val="center"/>
        <w:rPr>
          <w:rStyle w:val="Ttulodellibro"/>
          <w:sz w:val="28"/>
        </w:rPr>
      </w:pPr>
    </w:p>
    <w:p w:rsidR="00133482" w:rsidRDefault="00133482" w:rsidP="00133482">
      <w:pPr>
        <w:autoSpaceDE w:val="0"/>
        <w:autoSpaceDN w:val="0"/>
        <w:adjustRightInd w:val="0"/>
        <w:spacing w:after="0" w:line="240" w:lineRule="auto"/>
        <w:jc w:val="center"/>
        <w:rPr>
          <w:rStyle w:val="Ttulodellibro"/>
          <w:sz w:val="28"/>
        </w:rPr>
      </w:pPr>
    </w:p>
    <w:p w:rsidR="00133482" w:rsidRDefault="00133482" w:rsidP="00133482">
      <w:pPr>
        <w:autoSpaceDE w:val="0"/>
        <w:autoSpaceDN w:val="0"/>
        <w:adjustRightInd w:val="0"/>
        <w:spacing w:after="0" w:line="240" w:lineRule="auto"/>
        <w:jc w:val="center"/>
        <w:rPr>
          <w:rStyle w:val="Ttulodellibro"/>
          <w:sz w:val="28"/>
        </w:rPr>
      </w:pPr>
    </w:p>
    <w:p w:rsidR="00133482" w:rsidRDefault="00133482" w:rsidP="00133482">
      <w:pPr>
        <w:autoSpaceDE w:val="0"/>
        <w:autoSpaceDN w:val="0"/>
        <w:adjustRightInd w:val="0"/>
        <w:spacing w:after="0" w:line="240" w:lineRule="auto"/>
        <w:jc w:val="center"/>
        <w:rPr>
          <w:rStyle w:val="Ttulodellibro"/>
          <w:sz w:val="28"/>
        </w:rPr>
      </w:pPr>
    </w:p>
    <w:p w:rsidR="00FE4409" w:rsidRDefault="00FE4409" w:rsidP="00133482">
      <w:pPr>
        <w:autoSpaceDE w:val="0"/>
        <w:autoSpaceDN w:val="0"/>
        <w:adjustRightInd w:val="0"/>
        <w:spacing w:after="0" w:line="240" w:lineRule="auto"/>
        <w:jc w:val="center"/>
        <w:rPr>
          <w:rStyle w:val="Ttulodellibro"/>
          <w:sz w:val="28"/>
        </w:rPr>
      </w:pPr>
    </w:p>
    <w:p w:rsidR="00FE4409" w:rsidRDefault="00FE4409" w:rsidP="00133482">
      <w:pPr>
        <w:autoSpaceDE w:val="0"/>
        <w:autoSpaceDN w:val="0"/>
        <w:adjustRightInd w:val="0"/>
        <w:spacing w:after="0" w:line="240" w:lineRule="auto"/>
        <w:jc w:val="center"/>
        <w:rPr>
          <w:rStyle w:val="Ttulodellibro"/>
          <w:sz w:val="28"/>
        </w:rPr>
      </w:pPr>
    </w:p>
    <w:p w:rsidR="00F20944" w:rsidRDefault="00F20944" w:rsidP="00133482">
      <w:pPr>
        <w:autoSpaceDE w:val="0"/>
        <w:autoSpaceDN w:val="0"/>
        <w:adjustRightInd w:val="0"/>
        <w:spacing w:after="0" w:line="240" w:lineRule="auto"/>
        <w:jc w:val="center"/>
        <w:rPr>
          <w:rStyle w:val="Ttulodellibro"/>
          <w:sz w:val="28"/>
        </w:rPr>
      </w:pPr>
    </w:p>
    <w:p w:rsidR="00F20944" w:rsidRDefault="00F20944" w:rsidP="00133482">
      <w:pPr>
        <w:autoSpaceDE w:val="0"/>
        <w:autoSpaceDN w:val="0"/>
        <w:adjustRightInd w:val="0"/>
        <w:spacing w:after="0" w:line="240" w:lineRule="auto"/>
        <w:jc w:val="center"/>
        <w:rPr>
          <w:rStyle w:val="Ttulodellibro"/>
          <w:sz w:val="28"/>
        </w:rPr>
      </w:pPr>
    </w:p>
    <w:p w:rsidR="00A31C76" w:rsidRDefault="00A31C76" w:rsidP="00F20944">
      <w:pPr>
        <w:tabs>
          <w:tab w:val="left" w:pos="6342"/>
        </w:tabs>
        <w:autoSpaceDE w:val="0"/>
        <w:autoSpaceDN w:val="0"/>
        <w:adjustRightInd w:val="0"/>
        <w:spacing w:after="0" w:line="360" w:lineRule="auto"/>
        <w:rPr>
          <w:rStyle w:val="Ttulodellibro"/>
          <w:rFonts w:ascii="Arial" w:hAnsi="Arial" w:cs="Arial"/>
          <w:sz w:val="24"/>
          <w:szCs w:val="24"/>
        </w:rPr>
      </w:pPr>
    </w:p>
    <w:p w:rsidR="00133482" w:rsidRPr="0000349B" w:rsidRDefault="00133482" w:rsidP="00F20944">
      <w:pPr>
        <w:tabs>
          <w:tab w:val="left" w:pos="6342"/>
        </w:tabs>
        <w:autoSpaceDE w:val="0"/>
        <w:autoSpaceDN w:val="0"/>
        <w:adjustRightInd w:val="0"/>
        <w:spacing w:after="0" w:line="360" w:lineRule="auto"/>
        <w:rPr>
          <w:rStyle w:val="Ttulodellibro"/>
          <w:rFonts w:ascii="Arial" w:hAnsi="Arial" w:cs="Arial"/>
          <w:sz w:val="24"/>
          <w:szCs w:val="24"/>
        </w:rPr>
      </w:pPr>
      <w:r w:rsidRPr="0000349B">
        <w:rPr>
          <w:rStyle w:val="Ttulodellibro"/>
          <w:rFonts w:ascii="Arial" w:hAnsi="Arial" w:cs="Arial"/>
          <w:sz w:val="24"/>
          <w:szCs w:val="24"/>
        </w:rPr>
        <w:lastRenderedPageBreak/>
        <w:t>2.1 LINEAS ESTRATEGICAS GENERALES</w:t>
      </w:r>
    </w:p>
    <w:p w:rsidR="00133482" w:rsidRPr="002D2810" w:rsidRDefault="00133482" w:rsidP="00133482">
      <w:pPr>
        <w:autoSpaceDE w:val="0"/>
        <w:autoSpaceDN w:val="0"/>
        <w:adjustRightInd w:val="0"/>
        <w:spacing w:after="0" w:line="360" w:lineRule="auto"/>
        <w:jc w:val="both"/>
        <w:rPr>
          <w:rFonts w:ascii="Times New Roman" w:eastAsia="CenturySchoolbook" w:hAnsi="Times New Roman" w:cs="Times New Roman"/>
          <w:b/>
          <w:sz w:val="24"/>
          <w:szCs w:val="24"/>
        </w:rPr>
      </w:pPr>
    </w:p>
    <w:p w:rsidR="00133482" w:rsidRPr="00F20944" w:rsidRDefault="00133482" w:rsidP="00F20944">
      <w:pPr>
        <w:autoSpaceDE w:val="0"/>
        <w:autoSpaceDN w:val="0"/>
        <w:adjustRightInd w:val="0"/>
        <w:spacing w:after="0" w:line="276" w:lineRule="auto"/>
        <w:jc w:val="both"/>
        <w:rPr>
          <w:rFonts w:ascii="Arial" w:eastAsia="CenturySchoolbook" w:hAnsi="Arial" w:cs="Arial"/>
          <w:sz w:val="24"/>
          <w:szCs w:val="24"/>
        </w:rPr>
      </w:pPr>
      <w:r w:rsidRPr="00F20944">
        <w:rPr>
          <w:rFonts w:ascii="Arial" w:eastAsia="CenturySchoolbook" w:hAnsi="Arial" w:cs="Arial"/>
          <w:sz w:val="24"/>
          <w:szCs w:val="24"/>
        </w:rPr>
        <w:t>Las líneas estratégicas generales que las diferentes instituciones participantes en el SNPC deberían tomar de referencia, para incorporar la prevención y mitigación de desastres dentro de sus planes, estrategias y programas de desarrollo.</w:t>
      </w:r>
    </w:p>
    <w:p w:rsidR="00F20944" w:rsidRDefault="00F20944" w:rsidP="00F20944">
      <w:pPr>
        <w:autoSpaceDE w:val="0"/>
        <w:autoSpaceDN w:val="0"/>
        <w:adjustRightInd w:val="0"/>
        <w:spacing w:after="0" w:line="276" w:lineRule="auto"/>
        <w:jc w:val="both"/>
        <w:rPr>
          <w:rFonts w:ascii="Arial" w:eastAsia="CenturySchoolbook" w:hAnsi="Arial" w:cs="Arial"/>
          <w:sz w:val="24"/>
          <w:szCs w:val="24"/>
        </w:rPr>
      </w:pPr>
    </w:p>
    <w:p w:rsidR="00133482" w:rsidRPr="00F20944" w:rsidRDefault="00133482" w:rsidP="00F20944">
      <w:pPr>
        <w:autoSpaceDE w:val="0"/>
        <w:autoSpaceDN w:val="0"/>
        <w:adjustRightInd w:val="0"/>
        <w:spacing w:after="0" w:line="276" w:lineRule="auto"/>
        <w:jc w:val="both"/>
        <w:rPr>
          <w:rFonts w:ascii="Arial" w:eastAsia="CenturySchoolbook" w:hAnsi="Arial" w:cs="Arial"/>
          <w:sz w:val="24"/>
          <w:szCs w:val="24"/>
        </w:rPr>
      </w:pPr>
      <w:r w:rsidRPr="00F20944">
        <w:rPr>
          <w:rFonts w:ascii="Arial" w:eastAsia="CenturySchoolbook" w:hAnsi="Arial" w:cs="Arial"/>
          <w:sz w:val="24"/>
          <w:szCs w:val="24"/>
        </w:rPr>
        <w:t>Desarrollando Indicadores de gestión de riesgos propios de cada institución en donde se puede valorar las participaciones institucionales y sectoriales en la reducción del riesgo.</w:t>
      </w:r>
    </w:p>
    <w:p w:rsidR="00F20944" w:rsidRDefault="00F20944" w:rsidP="00F20944">
      <w:pPr>
        <w:autoSpaceDE w:val="0"/>
        <w:autoSpaceDN w:val="0"/>
        <w:adjustRightInd w:val="0"/>
        <w:spacing w:after="0" w:line="276" w:lineRule="auto"/>
        <w:jc w:val="both"/>
        <w:rPr>
          <w:rFonts w:ascii="Arial" w:eastAsia="CenturySchoolbook" w:hAnsi="Arial" w:cs="Arial"/>
          <w:sz w:val="24"/>
          <w:szCs w:val="24"/>
        </w:rPr>
      </w:pPr>
    </w:p>
    <w:p w:rsidR="00133482" w:rsidRPr="00F20944" w:rsidRDefault="00133482" w:rsidP="00F20944">
      <w:pPr>
        <w:autoSpaceDE w:val="0"/>
        <w:autoSpaceDN w:val="0"/>
        <w:adjustRightInd w:val="0"/>
        <w:spacing w:after="0" w:line="276" w:lineRule="auto"/>
        <w:jc w:val="both"/>
        <w:rPr>
          <w:rFonts w:ascii="Arial" w:eastAsia="CenturySchoolbook" w:hAnsi="Arial" w:cs="Arial"/>
          <w:sz w:val="24"/>
          <w:szCs w:val="24"/>
        </w:rPr>
      </w:pPr>
      <w:r w:rsidRPr="00F20944">
        <w:rPr>
          <w:rFonts w:ascii="Arial" w:eastAsia="CenturySchoolbook" w:hAnsi="Arial" w:cs="Arial"/>
          <w:sz w:val="24"/>
          <w:szCs w:val="24"/>
        </w:rPr>
        <w:t>Estas líneas estratégicas toman de referencia las áreas programáticas de los Planes Nacionales de Mitigación y Atención de Desastres, establecidas por el Centro de Coordinación para la Prevención de Desastres Naturales en Centroamérica (CEPREDENAC), a saber: Fortalecimiento Institucional, Información e Investigación, Sistemas de Alerta Temprana y Fortalecimiento de Capacidades Locales para la Gestión del Riesgo. Promover la participación comunitaria, municipal, departamental y nacional, y fomentar la acción concertada de los sectores público, social y privado en las actividades de reducción de riesgos de desastre.</w:t>
      </w:r>
    </w:p>
    <w:p w:rsidR="00133482" w:rsidRPr="00F20944" w:rsidRDefault="00133482" w:rsidP="00F20944">
      <w:pPr>
        <w:pStyle w:val="Prrafodelista"/>
        <w:numPr>
          <w:ilvl w:val="4"/>
          <w:numId w:val="13"/>
        </w:numPr>
        <w:autoSpaceDE w:val="0"/>
        <w:autoSpaceDN w:val="0"/>
        <w:adjustRightInd w:val="0"/>
        <w:spacing w:after="0"/>
        <w:ind w:left="1068"/>
        <w:jc w:val="both"/>
        <w:rPr>
          <w:rFonts w:ascii="Arial" w:eastAsia="CenturySchoolbook" w:hAnsi="Arial" w:cs="Arial"/>
          <w:sz w:val="24"/>
          <w:szCs w:val="24"/>
        </w:rPr>
      </w:pPr>
      <w:r w:rsidRPr="00F20944">
        <w:rPr>
          <w:rFonts w:ascii="Arial" w:eastAsia="CenturySchoolbook" w:hAnsi="Arial" w:cs="Arial"/>
          <w:sz w:val="24"/>
          <w:szCs w:val="24"/>
        </w:rPr>
        <w:t>Promover y desarrollar programas de sensibilización a la sociedad civil organizada para facilitar su participación en los diferentes niveles y componentes de la Protección Civil, Prevención y Mitigación de Desastres (Comisiones de Protección Civil)</w:t>
      </w:r>
    </w:p>
    <w:p w:rsidR="00133482" w:rsidRPr="00F20944" w:rsidRDefault="00133482" w:rsidP="00F20944">
      <w:pPr>
        <w:pStyle w:val="Prrafodelista"/>
        <w:numPr>
          <w:ilvl w:val="4"/>
          <w:numId w:val="13"/>
        </w:numPr>
        <w:autoSpaceDE w:val="0"/>
        <w:autoSpaceDN w:val="0"/>
        <w:adjustRightInd w:val="0"/>
        <w:spacing w:after="0"/>
        <w:ind w:left="1068"/>
        <w:jc w:val="both"/>
        <w:rPr>
          <w:rFonts w:ascii="Arial" w:eastAsia="CenturySchoolbook" w:hAnsi="Arial" w:cs="Arial"/>
          <w:sz w:val="24"/>
          <w:szCs w:val="24"/>
        </w:rPr>
      </w:pPr>
      <w:r w:rsidRPr="00F20944">
        <w:rPr>
          <w:rFonts w:ascii="Arial" w:eastAsia="CenturySchoolbook" w:hAnsi="Arial" w:cs="Arial"/>
          <w:sz w:val="24"/>
          <w:szCs w:val="24"/>
        </w:rPr>
        <w:t>Incorporar la perspectiva de género en todos los planes, estrategias y programas de gestión del riesgo de desastre.</w:t>
      </w:r>
    </w:p>
    <w:p w:rsidR="00133482" w:rsidRPr="00F20944" w:rsidRDefault="00133482" w:rsidP="00F20944">
      <w:pPr>
        <w:pStyle w:val="Prrafodelista"/>
        <w:numPr>
          <w:ilvl w:val="4"/>
          <w:numId w:val="13"/>
        </w:numPr>
        <w:autoSpaceDE w:val="0"/>
        <w:autoSpaceDN w:val="0"/>
        <w:adjustRightInd w:val="0"/>
        <w:spacing w:after="0"/>
        <w:ind w:left="1068"/>
        <w:jc w:val="both"/>
        <w:rPr>
          <w:rFonts w:ascii="Arial" w:eastAsia="CenturySchoolbook" w:hAnsi="Arial" w:cs="Arial"/>
          <w:sz w:val="24"/>
          <w:szCs w:val="24"/>
        </w:rPr>
      </w:pPr>
      <w:r w:rsidRPr="00F20944">
        <w:rPr>
          <w:rFonts w:ascii="Arial" w:eastAsia="CenturySchoolbook" w:hAnsi="Arial" w:cs="Arial"/>
          <w:sz w:val="24"/>
          <w:szCs w:val="24"/>
        </w:rPr>
        <w:t>Procurar la elaboración de un plan de fortalecimiento institucional para la atención de necesidades técnicas detectadas en las instituciones participantes en el SNPC, así como la gestión de recursos nacionales y de la cooperación externa para dicho fortalecimiento.</w:t>
      </w:r>
    </w:p>
    <w:p w:rsidR="00133482" w:rsidRPr="00F20944" w:rsidRDefault="00133482" w:rsidP="00F20944">
      <w:pPr>
        <w:pStyle w:val="Prrafodelista"/>
        <w:numPr>
          <w:ilvl w:val="4"/>
          <w:numId w:val="13"/>
        </w:numPr>
        <w:autoSpaceDE w:val="0"/>
        <w:autoSpaceDN w:val="0"/>
        <w:adjustRightInd w:val="0"/>
        <w:spacing w:after="0"/>
        <w:ind w:left="1068"/>
        <w:jc w:val="both"/>
        <w:rPr>
          <w:rFonts w:ascii="Arial" w:eastAsia="CenturySchoolbook" w:hAnsi="Arial" w:cs="Arial"/>
          <w:sz w:val="24"/>
          <w:szCs w:val="24"/>
        </w:rPr>
      </w:pPr>
      <w:r w:rsidRPr="00F20944">
        <w:rPr>
          <w:rFonts w:ascii="Arial" w:eastAsia="CenturySchoolbook" w:hAnsi="Arial" w:cs="Arial"/>
          <w:sz w:val="24"/>
          <w:szCs w:val="24"/>
        </w:rPr>
        <w:t>Reconocer la importancia de los patrones y tendencias locales de riesgo y facilitar la descentralización de las responsabilidades y recursos para la reducción de los riesgos, transfiriéndolos según proceda a las instancias Departamentales, municipales y comunitarias del Sistema Nacional de Protección Civil.</w:t>
      </w:r>
    </w:p>
    <w:p w:rsidR="00133482" w:rsidRPr="00F20944" w:rsidRDefault="00133482" w:rsidP="00F20944">
      <w:pPr>
        <w:pStyle w:val="Prrafodelista"/>
        <w:numPr>
          <w:ilvl w:val="4"/>
          <w:numId w:val="13"/>
        </w:numPr>
        <w:autoSpaceDE w:val="0"/>
        <w:autoSpaceDN w:val="0"/>
        <w:adjustRightInd w:val="0"/>
        <w:spacing w:after="0"/>
        <w:ind w:left="1068"/>
        <w:jc w:val="both"/>
        <w:rPr>
          <w:rFonts w:ascii="Arial" w:eastAsia="CenturySchoolbook" w:hAnsi="Arial" w:cs="Arial"/>
          <w:sz w:val="24"/>
          <w:szCs w:val="24"/>
        </w:rPr>
      </w:pPr>
      <w:r w:rsidRPr="00F20944">
        <w:rPr>
          <w:rFonts w:ascii="Arial" w:eastAsia="CenturySchoolbook" w:hAnsi="Arial" w:cs="Arial"/>
          <w:sz w:val="24"/>
          <w:szCs w:val="24"/>
        </w:rPr>
        <w:t>Verificar que las dependencias de la administración pública, incorporen en sus planes operativos anuales, las metas correspondientes a los apartados de prevención y mitigación, asignando las partidas específicas dentro de los presupuestos anuales.</w:t>
      </w:r>
    </w:p>
    <w:p w:rsidR="00133482" w:rsidRPr="00F20944" w:rsidRDefault="00133482" w:rsidP="00F20944">
      <w:pPr>
        <w:pStyle w:val="Prrafodelista"/>
        <w:numPr>
          <w:ilvl w:val="4"/>
          <w:numId w:val="13"/>
        </w:numPr>
        <w:autoSpaceDE w:val="0"/>
        <w:autoSpaceDN w:val="0"/>
        <w:adjustRightInd w:val="0"/>
        <w:spacing w:after="0"/>
        <w:ind w:left="1068"/>
        <w:jc w:val="both"/>
        <w:rPr>
          <w:rFonts w:ascii="Arial" w:eastAsia="CenturySchoolbook" w:hAnsi="Arial" w:cs="Arial"/>
          <w:sz w:val="24"/>
          <w:szCs w:val="24"/>
        </w:rPr>
      </w:pPr>
      <w:r w:rsidRPr="00F20944">
        <w:rPr>
          <w:rFonts w:ascii="Arial" w:eastAsia="CenturySchoolbook" w:hAnsi="Arial" w:cs="Arial"/>
          <w:sz w:val="24"/>
          <w:szCs w:val="24"/>
        </w:rPr>
        <w:t xml:space="preserve">Revisar y procurar que los presupuestos de las instituciones (públicas, privadas y sociales) puedan llevar a cabo acciones en materia de </w:t>
      </w:r>
      <w:r w:rsidRPr="00F20944">
        <w:rPr>
          <w:rFonts w:ascii="Arial" w:eastAsia="CenturySchoolbook" w:hAnsi="Arial" w:cs="Arial"/>
          <w:sz w:val="24"/>
          <w:szCs w:val="24"/>
        </w:rPr>
        <w:lastRenderedPageBreak/>
        <w:t>valoración y conocimiento de la amenaza y vulnerabilidad y realizar medidas preventivas y de mitigación adecuadas para lograr minimizar el riesgo.</w:t>
      </w:r>
    </w:p>
    <w:p w:rsidR="00133482" w:rsidRPr="00F20944" w:rsidRDefault="00133482" w:rsidP="00F20944">
      <w:pPr>
        <w:pStyle w:val="Prrafodelista"/>
        <w:numPr>
          <w:ilvl w:val="4"/>
          <w:numId w:val="13"/>
        </w:numPr>
        <w:autoSpaceDE w:val="0"/>
        <w:autoSpaceDN w:val="0"/>
        <w:adjustRightInd w:val="0"/>
        <w:spacing w:after="0"/>
        <w:ind w:left="1068"/>
        <w:jc w:val="both"/>
        <w:rPr>
          <w:rFonts w:ascii="Arial" w:eastAsia="CenturySchoolbook" w:hAnsi="Arial" w:cs="Arial"/>
          <w:sz w:val="24"/>
          <w:szCs w:val="24"/>
        </w:rPr>
      </w:pPr>
      <w:r w:rsidRPr="00F20944">
        <w:rPr>
          <w:rFonts w:ascii="Arial" w:eastAsia="CenturySchoolbook" w:hAnsi="Arial" w:cs="Arial"/>
          <w:sz w:val="24"/>
          <w:szCs w:val="24"/>
        </w:rPr>
        <w:t>Apoyar a las instituciones públicas, privadas, gobiernos locales, organizaciones comunales, en la elaboración y aplicación de sus respectivos planes de Protección Plan Nacional de Protección Civil. Civil y la incorporación de las acciones de Prevención y Mitigación en los planes anuales operativos, municipales y desarrollo local.</w:t>
      </w:r>
    </w:p>
    <w:p w:rsidR="00133482" w:rsidRPr="00F20944" w:rsidRDefault="00133482" w:rsidP="00F20944">
      <w:pPr>
        <w:pStyle w:val="Prrafodelista"/>
        <w:numPr>
          <w:ilvl w:val="4"/>
          <w:numId w:val="13"/>
        </w:numPr>
        <w:autoSpaceDE w:val="0"/>
        <w:autoSpaceDN w:val="0"/>
        <w:adjustRightInd w:val="0"/>
        <w:spacing w:after="0"/>
        <w:ind w:left="1068"/>
        <w:jc w:val="both"/>
        <w:rPr>
          <w:rFonts w:ascii="Arial" w:eastAsia="CenturySchoolbook" w:hAnsi="Arial" w:cs="Arial"/>
          <w:sz w:val="24"/>
          <w:szCs w:val="24"/>
        </w:rPr>
      </w:pPr>
      <w:r w:rsidRPr="00F20944">
        <w:rPr>
          <w:rFonts w:ascii="Arial" w:eastAsia="CenturySchoolbook" w:hAnsi="Arial" w:cs="Arial"/>
          <w:sz w:val="24"/>
          <w:szCs w:val="24"/>
        </w:rPr>
        <w:t>Incorporar medidas de prevención y mitigación en la elaboración de programas y proyectos de desarrollo nacional y local, en las áreas clave (infraestructura vial, vivienda, escuelas, energía, transporte, agua potable, hospitales, instalaciones turísticas y otros).</w:t>
      </w:r>
    </w:p>
    <w:p w:rsidR="00133482" w:rsidRPr="00F20944" w:rsidRDefault="00133482" w:rsidP="00F20944">
      <w:pPr>
        <w:pStyle w:val="Prrafodelista"/>
        <w:numPr>
          <w:ilvl w:val="4"/>
          <w:numId w:val="13"/>
        </w:numPr>
        <w:autoSpaceDE w:val="0"/>
        <w:autoSpaceDN w:val="0"/>
        <w:adjustRightInd w:val="0"/>
        <w:spacing w:after="0"/>
        <w:ind w:left="1068"/>
        <w:jc w:val="both"/>
        <w:rPr>
          <w:rFonts w:ascii="Arial" w:eastAsia="CenturySchoolbook" w:hAnsi="Arial" w:cs="Arial"/>
          <w:sz w:val="24"/>
          <w:szCs w:val="24"/>
        </w:rPr>
      </w:pPr>
      <w:r w:rsidRPr="00F20944">
        <w:rPr>
          <w:rFonts w:ascii="Arial" w:eastAsia="CenturySchoolbook" w:hAnsi="Arial" w:cs="Arial"/>
          <w:sz w:val="24"/>
          <w:szCs w:val="24"/>
        </w:rPr>
        <w:t>Elaborar escenarios de amenazas como herramienta para orientar el proceso de toma de decisiones, favoreciendo la participación de los sectores público y privado.</w:t>
      </w:r>
    </w:p>
    <w:p w:rsidR="00133482" w:rsidRPr="00F20944" w:rsidRDefault="00133482" w:rsidP="00F20944">
      <w:pPr>
        <w:pStyle w:val="Prrafodelista"/>
        <w:numPr>
          <w:ilvl w:val="4"/>
          <w:numId w:val="13"/>
        </w:numPr>
        <w:autoSpaceDE w:val="0"/>
        <w:autoSpaceDN w:val="0"/>
        <w:adjustRightInd w:val="0"/>
        <w:spacing w:after="0"/>
        <w:ind w:left="1068"/>
        <w:jc w:val="both"/>
        <w:rPr>
          <w:rFonts w:ascii="Arial" w:eastAsia="CenturySchoolbook" w:hAnsi="Arial" w:cs="Arial"/>
          <w:sz w:val="24"/>
          <w:szCs w:val="24"/>
        </w:rPr>
      </w:pPr>
      <w:r w:rsidRPr="00F20944">
        <w:rPr>
          <w:rFonts w:ascii="Arial" w:eastAsia="CenturySchoolbook" w:hAnsi="Arial" w:cs="Arial"/>
          <w:sz w:val="24"/>
          <w:szCs w:val="24"/>
        </w:rPr>
        <w:t>Realizar análisis científicos de vulnerabilidad a todos los servicios sociales básicos y líneas de suministro vitales del país (agua potable, energía, alimentos, transporte y otros), por parte de los organismos encargados, con el objeto de determinar, de acuerdo a diferentes escenarios de amenazas, las debilidades existentes, para tomar las medidas correctivas correspondientes.</w:t>
      </w:r>
    </w:p>
    <w:p w:rsidR="00133482" w:rsidRPr="00F20944" w:rsidRDefault="00133482" w:rsidP="00F20944">
      <w:pPr>
        <w:pStyle w:val="Prrafodelista"/>
        <w:numPr>
          <w:ilvl w:val="4"/>
          <w:numId w:val="13"/>
        </w:numPr>
        <w:autoSpaceDE w:val="0"/>
        <w:autoSpaceDN w:val="0"/>
        <w:adjustRightInd w:val="0"/>
        <w:spacing w:after="0"/>
        <w:ind w:left="1068"/>
        <w:jc w:val="both"/>
        <w:rPr>
          <w:rFonts w:ascii="Arial" w:eastAsia="CenturySchoolbook" w:hAnsi="Arial" w:cs="Arial"/>
          <w:sz w:val="24"/>
          <w:szCs w:val="24"/>
        </w:rPr>
      </w:pPr>
      <w:r w:rsidRPr="00F20944">
        <w:rPr>
          <w:rFonts w:ascii="Arial" w:eastAsia="CenturySchoolbook" w:hAnsi="Arial" w:cs="Arial"/>
          <w:sz w:val="24"/>
          <w:szCs w:val="24"/>
        </w:rPr>
        <w:t>Realizar análisis de vulnerabilidad por factores operativos y administrativos de las instituciones, con el fin de tomar las medidas necesarias para fortalecer los puntos débiles que se identifiquen, no solo frente a situaciones de emergencia, sino en su diaria labor</w:t>
      </w:r>
    </w:p>
    <w:p w:rsidR="00133482" w:rsidRPr="00F20944" w:rsidRDefault="00133482" w:rsidP="00F20944">
      <w:pPr>
        <w:pStyle w:val="Prrafodelista"/>
        <w:numPr>
          <w:ilvl w:val="4"/>
          <w:numId w:val="13"/>
        </w:numPr>
        <w:autoSpaceDE w:val="0"/>
        <w:autoSpaceDN w:val="0"/>
        <w:adjustRightInd w:val="0"/>
        <w:spacing w:after="0"/>
        <w:ind w:left="1068"/>
        <w:jc w:val="both"/>
        <w:rPr>
          <w:rFonts w:ascii="Arial" w:eastAsia="CenturySchoolbook" w:hAnsi="Arial" w:cs="Arial"/>
          <w:sz w:val="24"/>
          <w:szCs w:val="24"/>
        </w:rPr>
      </w:pPr>
      <w:r w:rsidRPr="00F20944">
        <w:rPr>
          <w:rFonts w:ascii="Arial" w:eastAsia="CenturySchoolbook" w:hAnsi="Arial" w:cs="Arial"/>
          <w:sz w:val="24"/>
          <w:szCs w:val="24"/>
        </w:rPr>
        <w:t xml:space="preserve">Facilitar capacitación a Comisiones Comunales de Protección Civil en tema de respuesta a emergencias y desastres, gestión integral para la reducción de los riegos. </w:t>
      </w:r>
    </w:p>
    <w:p w:rsidR="00133482" w:rsidRPr="00F20944" w:rsidRDefault="00133482" w:rsidP="00F20944">
      <w:pPr>
        <w:pStyle w:val="Prrafodelista"/>
        <w:numPr>
          <w:ilvl w:val="4"/>
          <w:numId w:val="13"/>
        </w:numPr>
        <w:autoSpaceDE w:val="0"/>
        <w:autoSpaceDN w:val="0"/>
        <w:adjustRightInd w:val="0"/>
        <w:spacing w:after="0"/>
        <w:ind w:left="1068"/>
        <w:jc w:val="both"/>
        <w:rPr>
          <w:rFonts w:ascii="Arial" w:eastAsia="CenturySchoolbook" w:hAnsi="Arial" w:cs="Arial"/>
          <w:sz w:val="24"/>
          <w:szCs w:val="24"/>
        </w:rPr>
      </w:pPr>
      <w:r w:rsidRPr="00F20944">
        <w:rPr>
          <w:rFonts w:ascii="Arial" w:eastAsia="CenturySchoolbook" w:hAnsi="Arial" w:cs="Arial"/>
          <w:sz w:val="24"/>
          <w:szCs w:val="24"/>
        </w:rPr>
        <w:t>Diseñar e implementar un programa nacional de alerta temprana basada en las diferentes amenazas que impactan en cada Departamento del país.</w:t>
      </w:r>
    </w:p>
    <w:p w:rsidR="00133482" w:rsidRPr="00F20944" w:rsidRDefault="00133482" w:rsidP="00F20944">
      <w:pPr>
        <w:pStyle w:val="Prrafodelista"/>
        <w:numPr>
          <w:ilvl w:val="4"/>
          <w:numId w:val="13"/>
        </w:numPr>
        <w:autoSpaceDE w:val="0"/>
        <w:autoSpaceDN w:val="0"/>
        <w:adjustRightInd w:val="0"/>
        <w:spacing w:after="0"/>
        <w:ind w:left="1068"/>
        <w:jc w:val="both"/>
        <w:rPr>
          <w:rFonts w:ascii="Arial" w:eastAsia="CenturySchoolbook" w:hAnsi="Arial" w:cs="Arial"/>
          <w:sz w:val="24"/>
          <w:szCs w:val="24"/>
        </w:rPr>
      </w:pPr>
      <w:r w:rsidRPr="00F20944">
        <w:rPr>
          <w:rFonts w:ascii="Arial" w:eastAsia="CenturySchoolbook" w:hAnsi="Arial" w:cs="Arial"/>
          <w:sz w:val="24"/>
          <w:szCs w:val="24"/>
        </w:rPr>
        <w:t>Asesorar y apoyar la integración y funcionamiento de unidades y comisiones de protección civil, en todos los Departamentos y Municipios del país.</w:t>
      </w:r>
    </w:p>
    <w:p w:rsidR="00133482" w:rsidRPr="00F20944" w:rsidRDefault="00133482" w:rsidP="00F20944">
      <w:pPr>
        <w:pStyle w:val="Prrafodelista"/>
        <w:numPr>
          <w:ilvl w:val="4"/>
          <w:numId w:val="13"/>
        </w:numPr>
        <w:autoSpaceDE w:val="0"/>
        <w:autoSpaceDN w:val="0"/>
        <w:adjustRightInd w:val="0"/>
        <w:spacing w:after="0"/>
        <w:ind w:left="1068"/>
        <w:jc w:val="both"/>
        <w:rPr>
          <w:rFonts w:ascii="Arial" w:eastAsia="CenturySchoolbook" w:hAnsi="Arial" w:cs="Arial"/>
          <w:sz w:val="24"/>
          <w:szCs w:val="24"/>
        </w:rPr>
      </w:pPr>
      <w:r w:rsidRPr="00F20944">
        <w:rPr>
          <w:rFonts w:ascii="Arial" w:eastAsia="CenturySchoolbook" w:hAnsi="Arial" w:cs="Arial"/>
          <w:sz w:val="24"/>
          <w:szCs w:val="24"/>
        </w:rPr>
        <w:t>Desarrollar e implantar sistemas informáticos eficientes y confiables que faciliten el almacenamiento, consulta y análisis de información para la adecuada toma de decisiones de prevención, mitigación, respuesta y recuperación.</w:t>
      </w:r>
    </w:p>
    <w:p w:rsidR="00133482" w:rsidRPr="00F20944" w:rsidRDefault="00133482" w:rsidP="00F20944">
      <w:pPr>
        <w:pStyle w:val="Prrafodelista"/>
        <w:numPr>
          <w:ilvl w:val="4"/>
          <w:numId w:val="13"/>
        </w:numPr>
        <w:autoSpaceDE w:val="0"/>
        <w:autoSpaceDN w:val="0"/>
        <w:adjustRightInd w:val="0"/>
        <w:spacing w:after="0"/>
        <w:ind w:left="1068"/>
        <w:jc w:val="both"/>
        <w:rPr>
          <w:rFonts w:ascii="Arial" w:eastAsia="CenturySchoolbook" w:hAnsi="Arial" w:cs="Arial"/>
          <w:sz w:val="24"/>
          <w:szCs w:val="24"/>
        </w:rPr>
      </w:pPr>
      <w:r w:rsidRPr="00F20944">
        <w:rPr>
          <w:rFonts w:ascii="Arial" w:eastAsia="CenturySchoolbook" w:hAnsi="Arial" w:cs="Arial"/>
          <w:sz w:val="24"/>
          <w:szCs w:val="24"/>
        </w:rPr>
        <w:t>Promover formas adecuadas para la transferencia del riesgo promoviendo la correcta utilización de instrumentos de seguro y reaseguro.</w:t>
      </w:r>
    </w:p>
    <w:p w:rsidR="00133482" w:rsidRPr="00F20944" w:rsidRDefault="00133482" w:rsidP="00F20944">
      <w:pPr>
        <w:pStyle w:val="Prrafodelista"/>
        <w:numPr>
          <w:ilvl w:val="4"/>
          <w:numId w:val="13"/>
        </w:numPr>
        <w:autoSpaceDE w:val="0"/>
        <w:autoSpaceDN w:val="0"/>
        <w:adjustRightInd w:val="0"/>
        <w:spacing w:after="0"/>
        <w:ind w:left="1068"/>
        <w:jc w:val="both"/>
        <w:rPr>
          <w:rFonts w:ascii="Arial" w:eastAsia="CenturySchoolbook" w:hAnsi="Arial" w:cs="Arial"/>
          <w:sz w:val="24"/>
          <w:szCs w:val="24"/>
        </w:rPr>
      </w:pPr>
      <w:r w:rsidRPr="00F20944">
        <w:rPr>
          <w:rFonts w:ascii="Arial" w:eastAsia="CenturySchoolbook" w:hAnsi="Arial" w:cs="Arial"/>
          <w:sz w:val="24"/>
          <w:szCs w:val="24"/>
        </w:rPr>
        <w:lastRenderedPageBreak/>
        <w:t>Promover y desarrollar en todas las dependencias de los tres Órganos del Estado y en los gobiernos locales, la práctica cotidiana de simulacros.</w:t>
      </w:r>
    </w:p>
    <w:p w:rsidR="00133482" w:rsidRPr="00F20944" w:rsidRDefault="00133482" w:rsidP="00F20944">
      <w:pPr>
        <w:pStyle w:val="Prrafodelista"/>
        <w:numPr>
          <w:ilvl w:val="4"/>
          <w:numId w:val="13"/>
        </w:numPr>
        <w:autoSpaceDE w:val="0"/>
        <w:autoSpaceDN w:val="0"/>
        <w:adjustRightInd w:val="0"/>
        <w:spacing w:after="0"/>
        <w:ind w:left="1068"/>
        <w:jc w:val="both"/>
        <w:rPr>
          <w:rFonts w:ascii="Arial" w:eastAsia="CenturySchoolbook" w:hAnsi="Arial" w:cs="Arial"/>
          <w:sz w:val="24"/>
          <w:szCs w:val="24"/>
        </w:rPr>
      </w:pPr>
      <w:r w:rsidRPr="00F20944">
        <w:rPr>
          <w:rFonts w:ascii="Arial" w:eastAsia="CenturySchoolbook" w:hAnsi="Arial" w:cs="Arial"/>
          <w:sz w:val="24"/>
          <w:szCs w:val="24"/>
        </w:rPr>
        <w:t>Promover el análisis de la Ley de Protección Civil, Prevención y Mitigación de Desastres, así como del Sistema Nacional de Protección Civil.</w:t>
      </w:r>
    </w:p>
    <w:p w:rsidR="00133482" w:rsidRPr="00F20944" w:rsidRDefault="00133482" w:rsidP="00F20944">
      <w:pPr>
        <w:pStyle w:val="Prrafodelista"/>
        <w:numPr>
          <w:ilvl w:val="4"/>
          <w:numId w:val="13"/>
        </w:numPr>
        <w:autoSpaceDE w:val="0"/>
        <w:autoSpaceDN w:val="0"/>
        <w:adjustRightInd w:val="0"/>
        <w:spacing w:after="0"/>
        <w:ind w:left="1068"/>
        <w:jc w:val="both"/>
        <w:rPr>
          <w:rFonts w:ascii="Arial" w:eastAsia="CenturySchoolbook" w:hAnsi="Arial" w:cs="Arial"/>
          <w:sz w:val="24"/>
          <w:szCs w:val="24"/>
        </w:rPr>
      </w:pPr>
      <w:r w:rsidRPr="00F20944">
        <w:rPr>
          <w:rFonts w:ascii="Arial" w:eastAsia="CenturySchoolbook" w:hAnsi="Arial" w:cs="Arial"/>
          <w:sz w:val="24"/>
          <w:szCs w:val="24"/>
        </w:rPr>
        <w:t>Realización foros, congresos, seminarios, talleres para el análisis y discusión de temas de protección civil, que faciliten y estimulen la participación social y la acción conjunta para llevar a cabo medidas de prevención y mitigación.</w:t>
      </w:r>
    </w:p>
    <w:p w:rsidR="00133482" w:rsidRPr="00F20944" w:rsidRDefault="00133482" w:rsidP="00F20944">
      <w:pPr>
        <w:pStyle w:val="Prrafodelista"/>
        <w:numPr>
          <w:ilvl w:val="4"/>
          <w:numId w:val="13"/>
        </w:numPr>
        <w:autoSpaceDE w:val="0"/>
        <w:autoSpaceDN w:val="0"/>
        <w:adjustRightInd w:val="0"/>
        <w:spacing w:after="0"/>
        <w:ind w:left="1068"/>
        <w:jc w:val="both"/>
        <w:rPr>
          <w:rFonts w:ascii="Arial" w:eastAsia="CenturySchoolbook" w:hAnsi="Arial" w:cs="Arial"/>
          <w:sz w:val="24"/>
          <w:szCs w:val="24"/>
        </w:rPr>
      </w:pPr>
      <w:r w:rsidRPr="00F20944">
        <w:rPr>
          <w:rFonts w:ascii="Arial" w:eastAsia="CenturySchoolbook" w:hAnsi="Arial" w:cs="Arial"/>
          <w:sz w:val="24"/>
          <w:szCs w:val="24"/>
        </w:rPr>
        <w:t>Elaborar publicaciones periódicas sobre el Sistema Nacional de Protección Civil y la gestión del riesgo.</w:t>
      </w:r>
    </w:p>
    <w:p w:rsidR="00133482" w:rsidRPr="00F20944" w:rsidRDefault="00133482" w:rsidP="00F20944">
      <w:pPr>
        <w:pStyle w:val="Prrafodelista"/>
        <w:numPr>
          <w:ilvl w:val="4"/>
          <w:numId w:val="13"/>
        </w:numPr>
        <w:autoSpaceDE w:val="0"/>
        <w:autoSpaceDN w:val="0"/>
        <w:adjustRightInd w:val="0"/>
        <w:spacing w:after="0"/>
        <w:ind w:left="1068"/>
        <w:jc w:val="both"/>
        <w:rPr>
          <w:rFonts w:ascii="Arial" w:eastAsia="CenturySchoolbook" w:hAnsi="Arial" w:cs="Arial"/>
          <w:sz w:val="24"/>
          <w:szCs w:val="24"/>
        </w:rPr>
      </w:pPr>
      <w:r w:rsidRPr="00F20944">
        <w:rPr>
          <w:rFonts w:ascii="Arial" w:eastAsia="CenturySchoolbook" w:hAnsi="Arial" w:cs="Arial"/>
          <w:sz w:val="24"/>
          <w:szCs w:val="24"/>
        </w:rPr>
        <w:t>Facilitar la información y participación de medios de comunicación en las campañas de sensibilización y divulgación de las acciones del presente plan.</w:t>
      </w:r>
    </w:p>
    <w:p w:rsidR="00133482" w:rsidRPr="00F20944" w:rsidRDefault="00133482" w:rsidP="00F20944">
      <w:pPr>
        <w:pStyle w:val="Prrafodelista"/>
        <w:numPr>
          <w:ilvl w:val="4"/>
          <w:numId w:val="13"/>
        </w:numPr>
        <w:autoSpaceDE w:val="0"/>
        <w:autoSpaceDN w:val="0"/>
        <w:adjustRightInd w:val="0"/>
        <w:spacing w:after="0"/>
        <w:ind w:left="1068"/>
        <w:jc w:val="both"/>
        <w:rPr>
          <w:rFonts w:ascii="Arial" w:eastAsia="CenturySchoolbook" w:hAnsi="Arial" w:cs="Arial"/>
          <w:sz w:val="24"/>
          <w:szCs w:val="24"/>
        </w:rPr>
      </w:pPr>
      <w:r w:rsidRPr="00F20944">
        <w:rPr>
          <w:rFonts w:ascii="Arial" w:eastAsia="CenturySchoolbook" w:hAnsi="Arial" w:cs="Arial"/>
          <w:sz w:val="24"/>
          <w:szCs w:val="24"/>
        </w:rPr>
        <w:t>Fomentar el intercambio de conocimientos, experiencias y apoyos con otros países y organismos internacionales para mejorar la eficacia operativa y preventiva del Sistema Nacional de Protección Civil.</w:t>
      </w:r>
    </w:p>
    <w:p w:rsidR="00133482" w:rsidRPr="00F20944" w:rsidRDefault="00133482" w:rsidP="00F20944">
      <w:pPr>
        <w:autoSpaceDE w:val="0"/>
        <w:autoSpaceDN w:val="0"/>
        <w:adjustRightInd w:val="0"/>
        <w:spacing w:after="0" w:line="276" w:lineRule="auto"/>
        <w:jc w:val="both"/>
        <w:rPr>
          <w:rFonts w:ascii="Arial" w:eastAsia="CenturySchoolbook" w:hAnsi="Arial" w:cs="Arial"/>
          <w:sz w:val="24"/>
          <w:szCs w:val="24"/>
          <w:lang w:val="es-ES"/>
        </w:rPr>
      </w:pPr>
    </w:p>
    <w:p w:rsidR="00133482" w:rsidRPr="00F20944" w:rsidRDefault="00133482" w:rsidP="00F20944">
      <w:pPr>
        <w:autoSpaceDE w:val="0"/>
        <w:autoSpaceDN w:val="0"/>
        <w:adjustRightInd w:val="0"/>
        <w:spacing w:after="0" w:line="276" w:lineRule="auto"/>
        <w:jc w:val="both"/>
        <w:rPr>
          <w:rStyle w:val="Ttulodellibro"/>
          <w:rFonts w:ascii="Arial" w:hAnsi="Arial" w:cs="Arial"/>
          <w:sz w:val="24"/>
          <w:szCs w:val="24"/>
        </w:rPr>
      </w:pPr>
      <w:r w:rsidRPr="00F20944">
        <w:rPr>
          <w:rStyle w:val="Ttulodellibro"/>
          <w:rFonts w:ascii="Arial" w:hAnsi="Arial" w:cs="Arial"/>
          <w:sz w:val="24"/>
          <w:szCs w:val="24"/>
        </w:rPr>
        <w:t>2.2 LINEAS ESTRATEGICAS SECTORIALES</w:t>
      </w:r>
    </w:p>
    <w:p w:rsidR="00133482" w:rsidRPr="00F20944" w:rsidRDefault="00133482" w:rsidP="00F20944">
      <w:pPr>
        <w:autoSpaceDE w:val="0"/>
        <w:autoSpaceDN w:val="0"/>
        <w:adjustRightInd w:val="0"/>
        <w:spacing w:after="0" w:line="276" w:lineRule="auto"/>
        <w:jc w:val="both"/>
        <w:rPr>
          <w:rFonts w:ascii="Arial" w:eastAsia="CenturySchoolbook" w:hAnsi="Arial" w:cs="Arial"/>
          <w:sz w:val="24"/>
          <w:szCs w:val="24"/>
        </w:rPr>
      </w:pPr>
    </w:p>
    <w:p w:rsidR="00133482" w:rsidRPr="00F20944" w:rsidRDefault="00133482" w:rsidP="00F20944">
      <w:pPr>
        <w:autoSpaceDE w:val="0"/>
        <w:autoSpaceDN w:val="0"/>
        <w:adjustRightInd w:val="0"/>
        <w:spacing w:after="0" w:line="276" w:lineRule="auto"/>
        <w:jc w:val="both"/>
        <w:rPr>
          <w:rFonts w:ascii="Arial" w:eastAsia="CenturySchoolbook" w:hAnsi="Arial" w:cs="Arial"/>
          <w:sz w:val="24"/>
          <w:szCs w:val="24"/>
        </w:rPr>
      </w:pPr>
      <w:r w:rsidRPr="00F20944">
        <w:rPr>
          <w:rFonts w:ascii="Arial" w:eastAsia="CenturySchoolbook" w:hAnsi="Arial" w:cs="Arial"/>
          <w:sz w:val="24"/>
          <w:szCs w:val="24"/>
        </w:rPr>
        <w:t xml:space="preserve">Las líneas estratégicas de los nivel y sectores son acordes con las propuestas del Plan Regional de Reducción de Desastres PRRD del Marco Estratégico para la Reducción de Vulnerabilidad y los Desastres en Centroamérica, establecido por el Centro de Coordinación para la Prevención de los Desastres Naturales en Centroamérica (CEPREDENAC) las cuales detallamos: Salud, Seguridad </w:t>
      </w:r>
      <w:r w:rsidR="00F20944" w:rsidRPr="00F20944">
        <w:rPr>
          <w:rFonts w:ascii="Arial" w:eastAsia="CenturySchoolbook" w:hAnsi="Arial" w:cs="Arial"/>
          <w:sz w:val="24"/>
          <w:szCs w:val="24"/>
        </w:rPr>
        <w:t>Alimentaria</w:t>
      </w:r>
      <w:r w:rsidRPr="00F20944">
        <w:rPr>
          <w:rFonts w:ascii="Arial" w:eastAsia="CenturySchoolbook" w:hAnsi="Arial" w:cs="Arial"/>
          <w:sz w:val="24"/>
          <w:szCs w:val="24"/>
        </w:rPr>
        <w:t xml:space="preserve"> y Nutricional, Educación, Vivienda y Asentamientos Humanos, Agrícola, Industria, Transportes, Energía y Medio Ambiente.</w:t>
      </w:r>
    </w:p>
    <w:p w:rsidR="00F20944" w:rsidRDefault="00F20944" w:rsidP="00F20944">
      <w:pPr>
        <w:autoSpaceDE w:val="0"/>
        <w:autoSpaceDN w:val="0"/>
        <w:adjustRightInd w:val="0"/>
        <w:spacing w:after="0" w:line="276" w:lineRule="auto"/>
        <w:jc w:val="both"/>
        <w:rPr>
          <w:rFonts w:ascii="Arial" w:eastAsia="CenturySchoolbook" w:hAnsi="Arial" w:cs="Arial"/>
          <w:b/>
          <w:sz w:val="24"/>
          <w:szCs w:val="24"/>
        </w:rPr>
      </w:pPr>
    </w:p>
    <w:p w:rsidR="00133482" w:rsidRPr="00F20944" w:rsidRDefault="00133482" w:rsidP="00F20944">
      <w:pPr>
        <w:autoSpaceDE w:val="0"/>
        <w:autoSpaceDN w:val="0"/>
        <w:adjustRightInd w:val="0"/>
        <w:spacing w:after="0" w:line="276" w:lineRule="auto"/>
        <w:jc w:val="both"/>
        <w:rPr>
          <w:rFonts w:ascii="Arial" w:eastAsia="CenturySchoolbook" w:hAnsi="Arial" w:cs="Arial"/>
          <w:sz w:val="24"/>
          <w:szCs w:val="24"/>
        </w:rPr>
      </w:pPr>
      <w:r w:rsidRPr="00F20944">
        <w:rPr>
          <w:rFonts w:ascii="Arial" w:eastAsia="CenturySchoolbook" w:hAnsi="Arial" w:cs="Arial"/>
          <w:b/>
          <w:sz w:val="24"/>
          <w:szCs w:val="24"/>
        </w:rPr>
        <w:t>Salud y Saneamiento</w:t>
      </w:r>
      <w:r w:rsidRPr="00F20944">
        <w:rPr>
          <w:rFonts w:ascii="Arial" w:eastAsia="CenturySchoolbook" w:hAnsi="Arial" w:cs="Arial"/>
          <w:sz w:val="24"/>
          <w:szCs w:val="24"/>
        </w:rPr>
        <w:t>:</w:t>
      </w:r>
    </w:p>
    <w:p w:rsidR="00133482" w:rsidRPr="00F20944" w:rsidRDefault="00133482" w:rsidP="00F20944">
      <w:pPr>
        <w:pStyle w:val="Prrafodelista"/>
        <w:numPr>
          <w:ilvl w:val="0"/>
          <w:numId w:val="14"/>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Procurar la reducción de la vulnerabilidad física de los hospitales, centros de salud y sistemas de agua potable.</w:t>
      </w:r>
    </w:p>
    <w:p w:rsidR="00133482" w:rsidRPr="00F20944" w:rsidRDefault="00133482" w:rsidP="00F20944">
      <w:pPr>
        <w:pStyle w:val="Prrafodelista"/>
        <w:numPr>
          <w:ilvl w:val="0"/>
          <w:numId w:val="14"/>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Mantener funcionando un programa de vigilancia y control de epidemias generadas por enfermedades transmisibles.</w:t>
      </w:r>
    </w:p>
    <w:p w:rsidR="00133482" w:rsidRPr="00F20944" w:rsidRDefault="00133482" w:rsidP="00F20944">
      <w:pPr>
        <w:pStyle w:val="Prrafodelista"/>
        <w:numPr>
          <w:ilvl w:val="0"/>
          <w:numId w:val="14"/>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Intensificar el monitoreo de las diferentes amenazas sobre todo aquellas que por sus efectos colaterales puedan dar origen a enfermedades infecto contagiosas o virales realizando observación a nivel local y proporcionar dicha información al COMISIÓN MUNICIPAL de Protección Civil, de modo de llevar a cabo el sistema de alerta temprana de comunidades vulnerables.</w:t>
      </w:r>
    </w:p>
    <w:p w:rsidR="00133482" w:rsidRPr="00F20944" w:rsidRDefault="00133482" w:rsidP="00F20944">
      <w:pPr>
        <w:pStyle w:val="Prrafodelista"/>
        <w:numPr>
          <w:ilvl w:val="0"/>
          <w:numId w:val="14"/>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 xml:space="preserve">Revisar los planes de atención a la salud en casos de desastre de origen natural o antrópico, con un particular énfasis en el control de calidad de </w:t>
      </w:r>
      <w:r w:rsidRPr="00F20944">
        <w:rPr>
          <w:rFonts w:ascii="Arial" w:eastAsia="CenturySchoolbook" w:hAnsi="Arial" w:cs="Arial"/>
          <w:sz w:val="24"/>
          <w:szCs w:val="24"/>
        </w:rPr>
        <w:lastRenderedPageBreak/>
        <w:t>agua potable, así como en la vigilancia epidemiológica correspondiente, incrementando el número de plantas portátiles potabilizadoras de agua, a fin de poner garantizar la dotación suficiente.</w:t>
      </w:r>
    </w:p>
    <w:p w:rsidR="00133482" w:rsidRPr="00F20944" w:rsidRDefault="00133482" w:rsidP="00F20944">
      <w:pPr>
        <w:pStyle w:val="Prrafodelista"/>
        <w:numPr>
          <w:ilvl w:val="0"/>
          <w:numId w:val="14"/>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Impulsar la capacitación, evaluación y certificación de los cuerpos de atención médica y pre-hospitalaria, orgánicos y voluntarios, en el nivel nacional y local.</w:t>
      </w:r>
    </w:p>
    <w:p w:rsidR="00133482" w:rsidRPr="00F20944" w:rsidRDefault="00133482" w:rsidP="00F20944">
      <w:pPr>
        <w:pStyle w:val="Prrafodelista"/>
        <w:numPr>
          <w:ilvl w:val="0"/>
          <w:numId w:val="14"/>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Proponer un sistema de profesionalización y certificación de la experiencia, conocimientos y habilidades de los cuerpos de respuesta en emergencia y grupos voluntarios.</w:t>
      </w:r>
    </w:p>
    <w:p w:rsidR="00133482" w:rsidRPr="00F20944" w:rsidRDefault="00133482" w:rsidP="00F20944">
      <w:pPr>
        <w:autoSpaceDE w:val="0"/>
        <w:autoSpaceDN w:val="0"/>
        <w:adjustRightInd w:val="0"/>
        <w:spacing w:after="0" w:line="276" w:lineRule="auto"/>
        <w:jc w:val="both"/>
        <w:rPr>
          <w:rFonts w:ascii="Arial" w:eastAsia="CenturySchoolbook" w:hAnsi="Arial" w:cs="Arial"/>
          <w:b/>
          <w:sz w:val="24"/>
          <w:szCs w:val="24"/>
        </w:rPr>
      </w:pPr>
    </w:p>
    <w:p w:rsidR="00133482" w:rsidRPr="00F20944" w:rsidRDefault="00133482" w:rsidP="00F20944">
      <w:pPr>
        <w:autoSpaceDE w:val="0"/>
        <w:autoSpaceDN w:val="0"/>
        <w:adjustRightInd w:val="0"/>
        <w:spacing w:after="0" w:line="276" w:lineRule="auto"/>
        <w:jc w:val="both"/>
        <w:rPr>
          <w:rFonts w:ascii="Arial" w:eastAsia="CenturySchoolbook" w:hAnsi="Arial" w:cs="Arial"/>
          <w:b/>
          <w:sz w:val="24"/>
          <w:szCs w:val="24"/>
        </w:rPr>
      </w:pPr>
      <w:r w:rsidRPr="00F20944">
        <w:rPr>
          <w:rFonts w:ascii="Arial" w:eastAsia="CenturySchoolbook" w:hAnsi="Arial" w:cs="Arial"/>
          <w:b/>
          <w:sz w:val="24"/>
          <w:szCs w:val="24"/>
        </w:rPr>
        <w:t>Seguridad Alimentaria y Nutricional:</w:t>
      </w:r>
    </w:p>
    <w:p w:rsidR="00133482" w:rsidRPr="00F20944" w:rsidRDefault="00133482" w:rsidP="00F20944">
      <w:pPr>
        <w:autoSpaceDE w:val="0"/>
        <w:autoSpaceDN w:val="0"/>
        <w:adjustRightInd w:val="0"/>
        <w:spacing w:after="0" w:line="276" w:lineRule="auto"/>
        <w:jc w:val="both"/>
        <w:rPr>
          <w:rFonts w:ascii="Arial" w:eastAsia="CenturySchoolbook" w:hAnsi="Arial" w:cs="Arial"/>
          <w:sz w:val="24"/>
          <w:szCs w:val="24"/>
        </w:rPr>
      </w:pPr>
    </w:p>
    <w:p w:rsidR="00133482" w:rsidRPr="00F20944" w:rsidRDefault="00133482" w:rsidP="00F20944">
      <w:pPr>
        <w:pStyle w:val="Prrafodelista"/>
        <w:numPr>
          <w:ilvl w:val="0"/>
          <w:numId w:val="15"/>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Crear y administrar como parte de las funciones logísticas una unidad responsable de proporcionar los alimentos e insumos básicos garantizar una respuesta eficiente en los operativos de emergencia a nivel municipal la cual debe funcionar de forma de manera descentralizada, con el apoyo de las instancias departamentales y nacionales.</w:t>
      </w:r>
    </w:p>
    <w:p w:rsidR="00133482" w:rsidRPr="00F20944" w:rsidRDefault="00133482" w:rsidP="00F20944">
      <w:pPr>
        <w:pStyle w:val="Prrafodelista"/>
        <w:numPr>
          <w:ilvl w:val="0"/>
          <w:numId w:val="15"/>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Fortalecer los sistemas de monitoreo para la detección y vigilancia alimentaria y nutricional en poblaciones de alto riesgo, tanto urbanas como rurales, con mayor énfasis en los albergues temporales.</w:t>
      </w:r>
    </w:p>
    <w:p w:rsidR="00133482" w:rsidRPr="00F20944" w:rsidRDefault="00133482" w:rsidP="00F20944">
      <w:pPr>
        <w:pStyle w:val="Prrafodelista"/>
        <w:numPr>
          <w:ilvl w:val="0"/>
          <w:numId w:val="15"/>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Promover prácticas saludables e higiénicas de manipulación de alimentos.</w:t>
      </w:r>
    </w:p>
    <w:p w:rsidR="00133482" w:rsidRPr="00F20944" w:rsidRDefault="00133482" w:rsidP="00F20944">
      <w:pPr>
        <w:pStyle w:val="Prrafodelista"/>
        <w:numPr>
          <w:ilvl w:val="0"/>
          <w:numId w:val="15"/>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Velar por la calidad sanitaria de los alimentos de preparados y los suministros tanto los de origen nacional como extranjeros.</w:t>
      </w:r>
    </w:p>
    <w:p w:rsidR="00133482" w:rsidRPr="00F20944" w:rsidRDefault="00133482" w:rsidP="00F20944">
      <w:pPr>
        <w:pStyle w:val="Prrafodelista"/>
        <w:numPr>
          <w:ilvl w:val="0"/>
          <w:numId w:val="15"/>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 xml:space="preserve">Procurar tener una reserva estratégica de alimentos nutricionalmente, aceptados culturalmente por la población en riesgo al ser afectador por situaciones de emergencia y la  rehabilitación. </w:t>
      </w:r>
    </w:p>
    <w:p w:rsidR="00133482" w:rsidRPr="00F20944" w:rsidRDefault="00133482" w:rsidP="00F20944">
      <w:pPr>
        <w:autoSpaceDE w:val="0"/>
        <w:autoSpaceDN w:val="0"/>
        <w:adjustRightInd w:val="0"/>
        <w:spacing w:after="0" w:line="276" w:lineRule="auto"/>
        <w:jc w:val="both"/>
        <w:rPr>
          <w:rFonts w:ascii="Arial" w:eastAsia="CenturySchoolbook" w:hAnsi="Arial" w:cs="Arial"/>
          <w:sz w:val="24"/>
          <w:szCs w:val="24"/>
          <w:lang w:val="es-ES"/>
        </w:rPr>
      </w:pPr>
    </w:p>
    <w:p w:rsidR="00133482" w:rsidRPr="00F20944" w:rsidRDefault="00133482" w:rsidP="00F20944">
      <w:pPr>
        <w:autoSpaceDE w:val="0"/>
        <w:autoSpaceDN w:val="0"/>
        <w:adjustRightInd w:val="0"/>
        <w:spacing w:after="0" w:line="276" w:lineRule="auto"/>
        <w:jc w:val="both"/>
        <w:rPr>
          <w:rFonts w:ascii="Arial" w:eastAsia="CenturySchoolbook" w:hAnsi="Arial" w:cs="Arial"/>
          <w:b/>
          <w:sz w:val="24"/>
          <w:szCs w:val="24"/>
        </w:rPr>
      </w:pPr>
    </w:p>
    <w:p w:rsidR="00133482" w:rsidRPr="00F20944" w:rsidRDefault="00133482" w:rsidP="00F20944">
      <w:pPr>
        <w:autoSpaceDE w:val="0"/>
        <w:autoSpaceDN w:val="0"/>
        <w:adjustRightInd w:val="0"/>
        <w:spacing w:after="0" w:line="276" w:lineRule="auto"/>
        <w:jc w:val="both"/>
        <w:rPr>
          <w:rFonts w:ascii="Arial" w:eastAsia="CenturySchoolbook" w:hAnsi="Arial" w:cs="Arial"/>
          <w:b/>
          <w:sz w:val="24"/>
          <w:szCs w:val="24"/>
        </w:rPr>
      </w:pPr>
      <w:r w:rsidRPr="00F20944">
        <w:rPr>
          <w:rFonts w:ascii="Arial" w:eastAsia="CenturySchoolbook" w:hAnsi="Arial" w:cs="Arial"/>
          <w:b/>
          <w:sz w:val="24"/>
          <w:szCs w:val="24"/>
        </w:rPr>
        <w:t>Educación:</w:t>
      </w:r>
    </w:p>
    <w:p w:rsidR="00133482" w:rsidRPr="00F20944" w:rsidRDefault="00133482" w:rsidP="00F20944">
      <w:pPr>
        <w:autoSpaceDE w:val="0"/>
        <w:autoSpaceDN w:val="0"/>
        <w:adjustRightInd w:val="0"/>
        <w:spacing w:after="0" w:line="276" w:lineRule="auto"/>
        <w:jc w:val="both"/>
        <w:rPr>
          <w:rFonts w:ascii="Arial" w:eastAsia="CenturySchoolbook" w:hAnsi="Arial" w:cs="Arial"/>
          <w:sz w:val="24"/>
          <w:szCs w:val="24"/>
        </w:rPr>
      </w:pPr>
    </w:p>
    <w:p w:rsidR="00133482" w:rsidRPr="00F20944" w:rsidRDefault="00133482" w:rsidP="00F20944">
      <w:pPr>
        <w:pStyle w:val="Prrafodelista"/>
        <w:numPr>
          <w:ilvl w:val="0"/>
          <w:numId w:val="17"/>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 xml:space="preserve">Fortalecer y expandir las redes de observación, investigación, seguimiento y evaluación de los eventos naturales que se desarrollan e impactan al país (redes hidrológicas, meteorológicas, sismológicas, vigilancia volcánica, vigilancia de deslizamientos, geodésicas y otras). </w:t>
      </w:r>
    </w:p>
    <w:p w:rsidR="00133482" w:rsidRPr="00F20944" w:rsidRDefault="00133482" w:rsidP="00F20944">
      <w:pPr>
        <w:pStyle w:val="Prrafodelista"/>
        <w:numPr>
          <w:ilvl w:val="0"/>
          <w:numId w:val="17"/>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En coordinación con la Dirección General de Observatorio Ambiental el monitoreo de eventos naturales principalmente los de origen hidro-</w:t>
      </w:r>
      <w:proofErr w:type="spellStart"/>
      <w:r w:rsidRPr="00F20944">
        <w:rPr>
          <w:rFonts w:ascii="Arial" w:eastAsia="CenturySchoolbook" w:hAnsi="Arial" w:cs="Arial"/>
          <w:sz w:val="24"/>
          <w:szCs w:val="24"/>
        </w:rPr>
        <w:t>metereologico</w:t>
      </w:r>
      <w:proofErr w:type="spellEnd"/>
      <w:r w:rsidRPr="00F20944">
        <w:rPr>
          <w:rFonts w:ascii="Arial" w:eastAsia="CenturySchoolbook" w:hAnsi="Arial" w:cs="Arial"/>
          <w:sz w:val="24"/>
          <w:szCs w:val="24"/>
        </w:rPr>
        <w:t>.</w:t>
      </w:r>
    </w:p>
    <w:p w:rsidR="00133482" w:rsidRPr="00F20944" w:rsidRDefault="00133482" w:rsidP="00F20944">
      <w:pPr>
        <w:pStyle w:val="Prrafodelista"/>
        <w:numPr>
          <w:ilvl w:val="0"/>
          <w:numId w:val="17"/>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Desarrollar los mecanismos de evaluación y fortalecimiento de la infraestructura escolar para fines de contar con escuelas seguras ante eventos naturales.</w:t>
      </w:r>
    </w:p>
    <w:p w:rsidR="00133482" w:rsidRPr="00F20944" w:rsidRDefault="00133482" w:rsidP="00F20944">
      <w:pPr>
        <w:pStyle w:val="Prrafodelista"/>
        <w:numPr>
          <w:ilvl w:val="0"/>
          <w:numId w:val="17"/>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lastRenderedPageBreak/>
        <w:t>Impulsar el desarrollo científico y tecnológico, para aumentar el conocimiento de las amenazas naturales y antrópicas y su impacto sobre el desarrollo nacional y local.</w:t>
      </w:r>
    </w:p>
    <w:p w:rsidR="00133482" w:rsidRPr="00F20944" w:rsidRDefault="00133482" w:rsidP="00F20944">
      <w:pPr>
        <w:pStyle w:val="Prrafodelista"/>
        <w:numPr>
          <w:ilvl w:val="0"/>
          <w:numId w:val="17"/>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Promover, mejorar y ampliar las técnicas y redes de investigación y seguimiento de las actividades humanas que impactan negativamente la calidad del ambiente e incrementan la vulnerabilidad (muestreo de contaminación físico-química y bacteriológica de aguas superficiales y subterráneas; desechos industriales y agropecuarios; contaminación de playas, esteros y del aire; degradación de recursos naturales, deforestación y otros).</w:t>
      </w:r>
    </w:p>
    <w:p w:rsidR="00133482" w:rsidRPr="00F20944" w:rsidRDefault="00133482" w:rsidP="00F20944">
      <w:pPr>
        <w:pStyle w:val="Prrafodelista"/>
        <w:numPr>
          <w:ilvl w:val="0"/>
          <w:numId w:val="17"/>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Promover la formación técnica en temas relacionados con La Gestión del Riesgo y manejo del desastre y en coordinación con  organizaciones del estado organizaciones no gubernamentales  y universidades organizando actividades tales como cursos teóricos, prácticos y de especialización que formen cuadros de profesionales en la materia.</w:t>
      </w:r>
    </w:p>
    <w:p w:rsidR="00133482" w:rsidRPr="00F20944" w:rsidRDefault="00133482" w:rsidP="00F20944">
      <w:pPr>
        <w:pStyle w:val="Prrafodelista"/>
        <w:numPr>
          <w:ilvl w:val="0"/>
          <w:numId w:val="17"/>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Promover la incorporación de la gestión del riesgo a los centros de estudios de todos los niveles educativos.</w:t>
      </w:r>
    </w:p>
    <w:p w:rsidR="00133482" w:rsidRPr="00F20944" w:rsidRDefault="00133482" w:rsidP="00F20944">
      <w:pPr>
        <w:pStyle w:val="Prrafodelista"/>
        <w:numPr>
          <w:ilvl w:val="0"/>
          <w:numId w:val="16"/>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Facilitar la participación del círculo académico y de investigación a realizar y sistematizar estudios de amenaza naturales y antrópicas que impactan a nivel municipal y local.</w:t>
      </w:r>
    </w:p>
    <w:p w:rsidR="00133482" w:rsidRPr="00F20944" w:rsidRDefault="00133482" w:rsidP="00F20944">
      <w:pPr>
        <w:pStyle w:val="Prrafodelista"/>
        <w:numPr>
          <w:ilvl w:val="0"/>
          <w:numId w:val="16"/>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Revisar y mejorar las normas oficiales salvadoreñas que permitan certificar en competencia y habilidades a los directivos e instructores que se dediquen o pretendan dedicar a la capacitación y asesoría en protección civil.</w:t>
      </w:r>
    </w:p>
    <w:p w:rsidR="00133482" w:rsidRPr="00F20944" w:rsidRDefault="00133482" w:rsidP="00F20944">
      <w:pPr>
        <w:pStyle w:val="Prrafodelista"/>
        <w:numPr>
          <w:ilvl w:val="0"/>
          <w:numId w:val="16"/>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Procurar una efectiva y oportuna comunicación entre las instituciones que se dedican a la investigación y seguimiento de amenazas naturales y en coordinación con la DGOA y la DGPC.</w:t>
      </w:r>
    </w:p>
    <w:p w:rsidR="00133482" w:rsidRPr="00F20944" w:rsidRDefault="00133482" w:rsidP="00F20944">
      <w:pPr>
        <w:pStyle w:val="Prrafodelista"/>
        <w:numPr>
          <w:ilvl w:val="0"/>
          <w:numId w:val="16"/>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Impulsar jornadas a nivel municipal y comunitario, con el propósito de llevar conocimientos básicos que permitan el aprendizaje y aplicación de medidas de auto-cuidado y auto-preparación.</w:t>
      </w:r>
    </w:p>
    <w:p w:rsidR="00133482" w:rsidRPr="00F20944" w:rsidRDefault="00133482" w:rsidP="00F20944">
      <w:pPr>
        <w:pStyle w:val="Prrafodelista"/>
        <w:numPr>
          <w:ilvl w:val="0"/>
          <w:numId w:val="16"/>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Promover la realización de concursos sobre el tema de prevención y protección civil con enfoque de protección de grupos vulnerables de forma innovadora tales como el uso de carteles, pintura, canciones, composiciones literarias y otros, dirigidos especialmente a niños/as, jóvenes, mujeres cabeza de hogar y personas de la tercera edad.</w:t>
      </w:r>
    </w:p>
    <w:p w:rsidR="00133482" w:rsidRPr="00F20944" w:rsidRDefault="00133482" w:rsidP="00F20944">
      <w:pPr>
        <w:pStyle w:val="Prrafodelista"/>
        <w:numPr>
          <w:ilvl w:val="0"/>
          <w:numId w:val="16"/>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Propiciar la capacitación y profesionalización de los cuerpos de respuestas a emergencias del país, privilegiando las acciones preventivas.</w:t>
      </w:r>
    </w:p>
    <w:p w:rsidR="00133482" w:rsidRDefault="00133482" w:rsidP="00F20944">
      <w:pPr>
        <w:autoSpaceDE w:val="0"/>
        <w:autoSpaceDN w:val="0"/>
        <w:adjustRightInd w:val="0"/>
        <w:spacing w:after="0" w:line="276" w:lineRule="auto"/>
        <w:jc w:val="both"/>
        <w:rPr>
          <w:rFonts w:ascii="Arial" w:eastAsia="CenturySchoolbook" w:hAnsi="Arial" w:cs="Arial"/>
          <w:sz w:val="24"/>
          <w:szCs w:val="24"/>
        </w:rPr>
      </w:pPr>
    </w:p>
    <w:p w:rsidR="00F20944" w:rsidRDefault="00F20944" w:rsidP="00F20944">
      <w:pPr>
        <w:autoSpaceDE w:val="0"/>
        <w:autoSpaceDN w:val="0"/>
        <w:adjustRightInd w:val="0"/>
        <w:spacing w:after="0" w:line="276" w:lineRule="auto"/>
        <w:jc w:val="both"/>
        <w:rPr>
          <w:rFonts w:ascii="Arial" w:eastAsia="CenturySchoolbook" w:hAnsi="Arial" w:cs="Arial"/>
          <w:sz w:val="24"/>
          <w:szCs w:val="24"/>
        </w:rPr>
      </w:pPr>
    </w:p>
    <w:p w:rsidR="00F20944" w:rsidRDefault="00F20944" w:rsidP="00F20944">
      <w:pPr>
        <w:autoSpaceDE w:val="0"/>
        <w:autoSpaceDN w:val="0"/>
        <w:adjustRightInd w:val="0"/>
        <w:spacing w:after="0" w:line="276" w:lineRule="auto"/>
        <w:jc w:val="both"/>
        <w:rPr>
          <w:rFonts w:ascii="Arial" w:eastAsia="CenturySchoolbook" w:hAnsi="Arial" w:cs="Arial"/>
          <w:sz w:val="24"/>
          <w:szCs w:val="24"/>
        </w:rPr>
      </w:pPr>
    </w:p>
    <w:p w:rsidR="00F20944" w:rsidRPr="00F20944" w:rsidRDefault="00F20944" w:rsidP="00F20944">
      <w:pPr>
        <w:autoSpaceDE w:val="0"/>
        <w:autoSpaceDN w:val="0"/>
        <w:adjustRightInd w:val="0"/>
        <w:spacing w:after="0" w:line="276" w:lineRule="auto"/>
        <w:jc w:val="both"/>
        <w:rPr>
          <w:rFonts w:ascii="Arial" w:eastAsia="CenturySchoolbook" w:hAnsi="Arial" w:cs="Arial"/>
          <w:sz w:val="24"/>
          <w:szCs w:val="24"/>
        </w:rPr>
      </w:pPr>
    </w:p>
    <w:p w:rsidR="00133482" w:rsidRPr="00F20944" w:rsidRDefault="00133482" w:rsidP="00F20944">
      <w:pPr>
        <w:autoSpaceDE w:val="0"/>
        <w:autoSpaceDN w:val="0"/>
        <w:adjustRightInd w:val="0"/>
        <w:spacing w:after="0" w:line="276" w:lineRule="auto"/>
        <w:jc w:val="both"/>
        <w:rPr>
          <w:rFonts w:ascii="Arial" w:eastAsia="CenturySchoolbook" w:hAnsi="Arial" w:cs="Arial"/>
          <w:b/>
          <w:sz w:val="24"/>
          <w:szCs w:val="24"/>
        </w:rPr>
      </w:pPr>
      <w:r w:rsidRPr="00F20944">
        <w:rPr>
          <w:rFonts w:ascii="Arial" w:eastAsia="CenturySchoolbook" w:hAnsi="Arial" w:cs="Arial"/>
          <w:b/>
          <w:sz w:val="24"/>
          <w:szCs w:val="24"/>
        </w:rPr>
        <w:lastRenderedPageBreak/>
        <w:t>Vivienda y Asentamientos Humanos:</w:t>
      </w:r>
    </w:p>
    <w:p w:rsidR="00133482" w:rsidRPr="00F20944" w:rsidRDefault="00133482" w:rsidP="00F20944">
      <w:pPr>
        <w:autoSpaceDE w:val="0"/>
        <w:autoSpaceDN w:val="0"/>
        <w:adjustRightInd w:val="0"/>
        <w:spacing w:after="0" w:line="276" w:lineRule="auto"/>
        <w:jc w:val="both"/>
        <w:rPr>
          <w:rFonts w:ascii="Arial" w:eastAsia="CenturySchoolbook" w:hAnsi="Arial" w:cs="Arial"/>
          <w:sz w:val="24"/>
          <w:szCs w:val="24"/>
        </w:rPr>
      </w:pPr>
    </w:p>
    <w:p w:rsidR="00133482" w:rsidRPr="00F20944" w:rsidRDefault="00133482" w:rsidP="00F20944">
      <w:pPr>
        <w:pStyle w:val="Prrafodelista"/>
        <w:numPr>
          <w:ilvl w:val="0"/>
          <w:numId w:val="18"/>
        </w:numPr>
        <w:autoSpaceDE w:val="0"/>
        <w:autoSpaceDN w:val="0"/>
        <w:adjustRightInd w:val="0"/>
        <w:spacing w:after="0"/>
        <w:jc w:val="both"/>
        <w:rPr>
          <w:rFonts w:ascii="Arial" w:eastAsia="CenturySchoolbook" w:hAnsi="Arial" w:cs="Arial"/>
          <w:sz w:val="24"/>
          <w:szCs w:val="24"/>
        </w:rPr>
      </w:pPr>
      <w:r w:rsidRPr="00F20944">
        <w:rPr>
          <w:rFonts w:ascii="Arial" w:eastAsia="CenturySchoolbook" w:hAnsi="Arial" w:cs="Arial"/>
          <w:sz w:val="24"/>
          <w:szCs w:val="24"/>
        </w:rPr>
        <w:t>Facilitar la revisión periódica de los códigos y normas existentes (construcción, medidas antisísmicas, cimentación, y otros) para adecuarlos a los impactos de las amenazas que se presentan, con el fin de incluir los nuevos valores extremos que se registran.</w:t>
      </w:r>
    </w:p>
    <w:p w:rsidR="00133482" w:rsidRPr="00F20944" w:rsidRDefault="00133482" w:rsidP="00F20944">
      <w:pPr>
        <w:pStyle w:val="Prrafodelista"/>
        <w:numPr>
          <w:ilvl w:val="0"/>
          <w:numId w:val="18"/>
        </w:numPr>
        <w:autoSpaceDE w:val="0"/>
        <w:autoSpaceDN w:val="0"/>
        <w:adjustRightInd w:val="0"/>
        <w:spacing w:after="0"/>
        <w:jc w:val="both"/>
        <w:rPr>
          <w:rFonts w:ascii="Arial" w:eastAsia="CenturySchoolbook" w:hAnsi="Arial" w:cs="Arial"/>
          <w:sz w:val="24"/>
          <w:szCs w:val="24"/>
        </w:rPr>
      </w:pPr>
      <w:r w:rsidRPr="00F20944">
        <w:rPr>
          <w:rFonts w:ascii="Arial" w:eastAsia="CenturySchoolbook" w:hAnsi="Arial" w:cs="Arial"/>
          <w:sz w:val="24"/>
          <w:szCs w:val="24"/>
        </w:rPr>
        <w:t>Velar, por parte de los organismos competentes, por el correcto uso e interpretación, de los códigos y normas existentes en toda obra que se construya o reconstruya.</w:t>
      </w:r>
    </w:p>
    <w:p w:rsidR="00133482" w:rsidRPr="00F20944" w:rsidRDefault="00133482" w:rsidP="00F20944">
      <w:pPr>
        <w:pStyle w:val="Prrafodelista"/>
        <w:numPr>
          <w:ilvl w:val="0"/>
          <w:numId w:val="18"/>
        </w:numPr>
        <w:autoSpaceDE w:val="0"/>
        <w:autoSpaceDN w:val="0"/>
        <w:adjustRightInd w:val="0"/>
        <w:spacing w:after="0"/>
        <w:jc w:val="both"/>
        <w:rPr>
          <w:rFonts w:ascii="Arial" w:eastAsia="CenturySchoolbook" w:hAnsi="Arial" w:cs="Arial"/>
          <w:sz w:val="24"/>
          <w:szCs w:val="24"/>
        </w:rPr>
      </w:pPr>
      <w:r w:rsidRPr="00F20944">
        <w:rPr>
          <w:rFonts w:ascii="Arial" w:eastAsia="CenturySchoolbook" w:hAnsi="Arial" w:cs="Arial"/>
          <w:sz w:val="24"/>
          <w:szCs w:val="24"/>
        </w:rPr>
        <w:t>Procurar la actualización e implementación de planes de ordenamiento y desarrollo urbano y rural, aplicando el enfoque de gestión del riesgo en coordinación de la gobernación departamental.</w:t>
      </w:r>
    </w:p>
    <w:p w:rsidR="00133482" w:rsidRPr="00F20944" w:rsidRDefault="00133482" w:rsidP="00F20944">
      <w:pPr>
        <w:pStyle w:val="Prrafodelista"/>
        <w:numPr>
          <w:ilvl w:val="0"/>
          <w:numId w:val="18"/>
        </w:numPr>
        <w:autoSpaceDE w:val="0"/>
        <w:autoSpaceDN w:val="0"/>
        <w:adjustRightInd w:val="0"/>
        <w:spacing w:after="0"/>
        <w:jc w:val="both"/>
        <w:rPr>
          <w:rFonts w:ascii="Arial" w:eastAsia="CenturySchoolbook" w:hAnsi="Arial" w:cs="Arial"/>
          <w:sz w:val="24"/>
          <w:szCs w:val="24"/>
        </w:rPr>
      </w:pPr>
      <w:r w:rsidRPr="00F20944">
        <w:rPr>
          <w:rFonts w:ascii="Arial" w:eastAsia="CenturySchoolbook" w:hAnsi="Arial" w:cs="Arial"/>
          <w:sz w:val="24"/>
          <w:szCs w:val="24"/>
        </w:rPr>
        <w:t>Facilitar el control de la calidad de los materiales de construcción para reducir la vulnerabilidad habitacional.</w:t>
      </w:r>
    </w:p>
    <w:p w:rsidR="00133482" w:rsidRPr="00F20944" w:rsidRDefault="00133482" w:rsidP="00F20944">
      <w:pPr>
        <w:pStyle w:val="Prrafodelista"/>
        <w:numPr>
          <w:ilvl w:val="0"/>
          <w:numId w:val="18"/>
        </w:numPr>
        <w:autoSpaceDE w:val="0"/>
        <w:autoSpaceDN w:val="0"/>
        <w:adjustRightInd w:val="0"/>
        <w:spacing w:after="0"/>
        <w:jc w:val="both"/>
        <w:rPr>
          <w:rFonts w:ascii="Arial" w:eastAsia="CenturySchoolbook" w:hAnsi="Arial" w:cs="Arial"/>
          <w:sz w:val="24"/>
          <w:szCs w:val="24"/>
        </w:rPr>
      </w:pPr>
      <w:r w:rsidRPr="00F20944">
        <w:rPr>
          <w:rFonts w:ascii="Arial" w:eastAsia="CenturySchoolbook" w:hAnsi="Arial" w:cs="Arial"/>
          <w:sz w:val="24"/>
          <w:szCs w:val="24"/>
        </w:rPr>
        <w:t>Crear mecanismos para lograr que la infraestructura, especialmente pública, cuente con sistemas de seguros que contemple medidas de prevención como un requisito necesario, con el fin de recuperar la inversión.</w:t>
      </w:r>
    </w:p>
    <w:p w:rsidR="00133482" w:rsidRPr="00F20944" w:rsidRDefault="00133482" w:rsidP="00F20944">
      <w:pPr>
        <w:pStyle w:val="Prrafodelista"/>
        <w:numPr>
          <w:ilvl w:val="0"/>
          <w:numId w:val="18"/>
        </w:numPr>
        <w:autoSpaceDE w:val="0"/>
        <w:autoSpaceDN w:val="0"/>
        <w:adjustRightInd w:val="0"/>
        <w:spacing w:after="0"/>
        <w:jc w:val="both"/>
        <w:rPr>
          <w:rFonts w:ascii="Arial" w:eastAsia="CenturySchoolbook" w:hAnsi="Arial" w:cs="Arial"/>
          <w:sz w:val="24"/>
          <w:szCs w:val="24"/>
        </w:rPr>
      </w:pPr>
      <w:r w:rsidRPr="00F20944">
        <w:rPr>
          <w:rFonts w:ascii="Arial" w:eastAsia="CenturySchoolbook" w:hAnsi="Arial" w:cs="Arial"/>
          <w:sz w:val="24"/>
          <w:szCs w:val="24"/>
        </w:rPr>
        <w:t>Facilitar la incorporación de medidas para a la reducción del riesgo en los planes de desarrollo territorial</w:t>
      </w:r>
    </w:p>
    <w:p w:rsidR="00133482" w:rsidRPr="00F20944" w:rsidRDefault="00133482" w:rsidP="00F20944">
      <w:pPr>
        <w:autoSpaceDE w:val="0"/>
        <w:autoSpaceDN w:val="0"/>
        <w:adjustRightInd w:val="0"/>
        <w:spacing w:after="0" w:line="276" w:lineRule="auto"/>
        <w:jc w:val="both"/>
        <w:rPr>
          <w:rFonts w:ascii="Arial" w:eastAsia="CenturySchoolbook" w:hAnsi="Arial" w:cs="Arial"/>
          <w:b/>
          <w:sz w:val="24"/>
          <w:szCs w:val="24"/>
        </w:rPr>
      </w:pPr>
    </w:p>
    <w:p w:rsidR="00133482" w:rsidRPr="00F20944" w:rsidRDefault="00133482" w:rsidP="00F20944">
      <w:pPr>
        <w:autoSpaceDE w:val="0"/>
        <w:autoSpaceDN w:val="0"/>
        <w:adjustRightInd w:val="0"/>
        <w:spacing w:after="0" w:line="276" w:lineRule="auto"/>
        <w:jc w:val="both"/>
        <w:rPr>
          <w:rFonts w:ascii="Arial" w:eastAsia="CenturySchoolbook" w:hAnsi="Arial" w:cs="Arial"/>
          <w:b/>
          <w:sz w:val="24"/>
          <w:szCs w:val="24"/>
        </w:rPr>
      </w:pPr>
      <w:r w:rsidRPr="00F20944">
        <w:rPr>
          <w:rFonts w:ascii="Arial" w:eastAsia="CenturySchoolbook" w:hAnsi="Arial" w:cs="Arial"/>
          <w:b/>
          <w:sz w:val="24"/>
          <w:szCs w:val="24"/>
        </w:rPr>
        <w:t>Agrícola:</w:t>
      </w:r>
    </w:p>
    <w:p w:rsidR="00133482" w:rsidRPr="00F20944" w:rsidRDefault="00133482" w:rsidP="00F20944">
      <w:pPr>
        <w:autoSpaceDE w:val="0"/>
        <w:autoSpaceDN w:val="0"/>
        <w:adjustRightInd w:val="0"/>
        <w:spacing w:after="0" w:line="276" w:lineRule="auto"/>
        <w:jc w:val="both"/>
        <w:rPr>
          <w:rFonts w:ascii="Arial" w:eastAsia="CenturySchoolbook" w:hAnsi="Arial" w:cs="Arial"/>
          <w:b/>
          <w:sz w:val="24"/>
          <w:szCs w:val="24"/>
        </w:rPr>
      </w:pPr>
    </w:p>
    <w:p w:rsidR="00133482" w:rsidRPr="00F20944" w:rsidRDefault="00133482" w:rsidP="00F20944">
      <w:pPr>
        <w:pStyle w:val="Prrafodelista"/>
        <w:numPr>
          <w:ilvl w:val="0"/>
          <w:numId w:val="19"/>
        </w:numPr>
        <w:autoSpaceDE w:val="0"/>
        <w:autoSpaceDN w:val="0"/>
        <w:adjustRightInd w:val="0"/>
        <w:spacing w:after="0"/>
        <w:jc w:val="both"/>
        <w:rPr>
          <w:rFonts w:ascii="Arial" w:eastAsia="CenturySchoolbook" w:hAnsi="Arial" w:cs="Arial"/>
          <w:sz w:val="24"/>
          <w:szCs w:val="24"/>
        </w:rPr>
      </w:pPr>
      <w:r w:rsidRPr="00F20944">
        <w:rPr>
          <w:rFonts w:ascii="Arial" w:eastAsia="CenturySchoolbook" w:hAnsi="Arial" w:cs="Arial"/>
          <w:sz w:val="24"/>
          <w:szCs w:val="24"/>
        </w:rPr>
        <w:t>Promover la identificación de experiencias exitosas en cultivos y sistemas de producción que sean resistentes a sequías e inundaciones.</w:t>
      </w:r>
    </w:p>
    <w:p w:rsidR="00133482" w:rsidRPr="00F20944" w:rsidRDefault="00133482" w:rsidP="00F20944">
      <w:pPr>
        <w:pStyle w:val="Prrafodelista"/>
        <w:numPr>
          <w:ilvl w:val="0"/>
          <w:numId w:val="19"/>
        </w:numPr>
        <w:autoSpaceDE w:val="0"/>
        <w:autoSpaceDN w:val="0"/>
        <w:adjustRightInd w:val="0"/>
        <w:spacing w:after="0"/>
        <w:jc w:val="both"/>
        <w:rPr>
          <w:rFonts w:ascii="Arial" w:eastAsia="CenturySchoolbook" w:hAnsi="Arial" w:cs="Arial"/>
          <w:sz w:val="24"/>
          <w:szCs w:val="24"/>
        </w:rPr>
      </w:pPr>
      <w:r w:rsidRPr="00F20944">
        <w:rPr>
          <w:rFonts w:ascii="Arial" w:eastAsia="CenturySchoolbook" w:hAnsi="Arial" w:cs="Arial"/>
          <w:sz w:val="24"/>
          <w:szCs w:val="24"/>
        </w:rPr>
        <w:t>Diseñar e implementar un sistema de información sobre el impacto de fenómenos climáticos globales y regionales sobre los precios y mercados internacionales de productos agropecuarios de relevancia para la población nacional.</w:t>
      </w:r>
    </w:p>
    <w:p w:rsidR="00133482" w:rsidRPr="00F20944" w:rsidRDefault="00133482" w:rsidP="00F20944">
      <w:pPr>
        <w:pStyle w:val="Prrafodelista"/>
        <w:numPr>
          <w:ilvl w:val="0"/>
          <w:numId w:val="19"/>
        </w:numPr>
        <w:autoSpaceDE w:val="0"/>
        <w:autoSpaceDN w:val="0"/>
        <w:adjustRightInd w:val="0"/>
        <w:spacing w:after="0"/>
        <w:jc w:val="both"/>
        <w:rPr>
          <w:rFonts w:ascii="Arial" w:eastAsia="CenturySchoolbook" w:hAnsi="Arial" w:cs="Arial"/>
          <w:sz w:val="24"/>
          <w:szCs w:val="24"/>
        </w:rPr>
      </w:pPr>
      <w:r w:rsidRPr="00F20944">
        <w:rPr>
          <w:rFonts w:ascii="Arial" w:eastAsia="CenturySchoolbook" w:hAnsi="Arial" w:cs="Arial"/>
          <w:sz w:val="24"/>
          <w:szCs w:val="24"/>
        </w:rPr>
        <w:t>Revisar y formular paquetes de recomendaciones técnicas para cada tipo de cultivo o actividad que puedan ser adoptados por los potenciales afectados ante fenómenos naturales adversos.</w:t>
      </w:r>
    </w:p>
    <w:p w:rsidR="00133482" w:rsidRPr="00F20944" w:rsidRDefault="00133482" w:rsidP="00F20944">
      <w:pPr>
        <w:pStyle w:val="Prrafodelista"/>
        <w:numPr>
          <w:ilvl w:val="0"/>
          <w:numId w:val="19"/>
        </w:numPr>
        <w:autoSpaceDE w:val="0"/>
        <w:autoSpaceDN w:val="0"/>
        <w:adjustRightInd w:val="0"/>
        <w:spacing w:after="0"/>
        <w:jc w:val="both"/>
        <w:rPr>
          <w:rFonts w:ascii="Arial" w:eastAsia="CenturySchoolbook" w:hAnsi="Arial" w:cs="Arial"/>
          <w:sz w:val="24"/>
          <w:szCs w:val="24"/>
        </w:rPr>
      </w:pPr>
      <w:r w:rsidRPr="00F20944">
        <w:rPr>
          <w:rFonts w:ascii="Arial" w:eastAsia="CenturySchoolbook" w:hAnsi="Arial" w:cs="Arial"/>
          <w:sz w:val="24"/>
          <w:szCs w:val="24"/>
        </w:rPr>
        <w:t>Promover proyectos de irrigación y de almacenamiento de agua en zonas propensas a sequía.</w:t>
      </w:r>
    </w:p>
    <w:p w:rsidR="00133482" w:rsidRPr="00F20944" w:rsidRDefault="00133482" w:rsidP="00F20944">
      <w:pPr>
        <w:pStyle w:val="Prrafodelista"/>
        <w:numPr>
          <w:ilvl w:val="0"/>
          <w:numId w:val="19"/>
        </w:numPr>
        <w:autoSpaceDE w:val="0"/>
        <w:autoSpaceDN w:val="0"/>
        <w:adjustRightInd w:val="0"/>
        <w:spacing w:after="0"/>
        <w:jc w:val="both"/>
        <w:rPr>
          <w:rFonts w:ascii="Arial" w:eastAsia="CenturySchoolbook" w:hAnsi="Arial" w:cs="Arial"/>
          <w:sz w:val="24"/>
          <w:szCs w:val="24"/>
        </w:rPr>
      </w:pPr>
      <w:r w:rsidRPr="00F20944">
        <w:rPr>
          <w:rFonts w:ascii="Arial" w:eastAsia="CenturySchoolbook" w:hAnsi="Arial" w:cs="Arial"/>
          <w:sz w:val="24"/>
          <w:szCs w:val="24"/>
        </w:rPr>
        <w:t>Desarrollar un sistema de seguimiento a la disponibilidad de productos agropecuarios para asegurar la alimentación y nutrición de la población en caso de desastres o inminencia en caso de desastres naturales.</w:t>
      </w:r>
    </w:p>
    <w:p w:rsidR="00133482" w:rsidRPr="00F20944" w:rsidRDefault="00133482" w:rsidP="00F20944">
      <w:pPr>
        <w:pStyle w:val="Prrafodelista"/>
        <w:numPr>
          <w:ilvl w:val="0"/>
          <w:numId w:val="19"/>
        </w:numPr>
        <w:autoSpaceDE w:val="0"/>
        <w:autoSpaceDN w:val="0"/>
        <w:adjustRightInd w:val="0"/>
        <w:spacing w:after="0"/>
        <w:jc w:val="both"/>
        <w:rPr>
          <w:rFonts w:ascii="Arial" w:eastAsia="CenturySchoolbook" w:hAnsi="Arial" w:cs="Arial"/>
          <w:sz w:val="24"/>
          <w:szCs w:val="24"/>
        </w:rPr>
      </w:pPr>
      <w:r w:rsidRPr="00F20944">
        <w:rPr>
          <w:rFonts w:ascii="Arial" w:eastAsia="CenturySchoolbook" w:hAnsi="Arial" w:cs="Arial"/>
          <w:sz w:val="24"/>
          <w:szCs w:val="24"/>
        </w:rPr>
        <w:t>Fomentar prácticas de agricultura sostenible.</w:t>
      </w:r>
    </w:p>
    <w:p w:rsidR="00133482" w:rsidRPr="00F20944" w:rsidRDefault="00133482" w:rsidP="00F20944">
      <w:pPr>
        <w:pStyle w:val="Prrafodelista"/>
        <w:numPr>
          <w:ilvl w:val="0"/>
          <w:numId w:val="19"/>
        </w:numPr>
        <w:autoSpaceDE w:val="0"/>
        <w:autoSpaceDN w:val="0"/>
        <w:adjustRightInd w:val="0"/>
        <w:spacing w:after="0"/>
        <w:jc w:val="both"/>
        <w:rPr>
          <w:rFonts w:ascii="Arial" w:eastAsia="CenturySchoolbook" w:hAnsi="Arial" w:cs="Arial"/>
          <w:sz w:val="24"/>
          <w:szCs w:val="24"/>
        </w:rPr>
      </w:pPr>
      <w:r w:rsidRPr="00F20944">
        <w:rPr>
          <w:rFonts w:ascii="Arial" w:eastAsia="CenturySchoolbook" w:hAnsi="Arial" w:cs="Arial"/>
          <w:sz w:val="24"/>
          <w:szCs w:val="24"/>
        </w:rPr>
        <w:t>Establecer sistemas de monitoreo, seguimiento y alerta temprana de sequías.</w:t>
      </w:r>
    </w:p>
    <w:p w:rsidR="00133482" w:rsidRPr="00F20944" w:rsidRDefault="00133482" w:rsidP="00F20944">
      <w:pPr>
        <w:autoSpaceDE w:val="0"/>
        <w:autoSpaceDN w:val="0"/>
        <w:adjustRightInd w:val="0"/>
        <w:spacing w:after="0" w:line="276" w:lineRule="auto"/>
        <w:jc w:val="both"/>
        <w:rPr>
          <w:rFonts w:ascii="Arial" w:eastAsia="CenturySchoolbook" w:hAnsi="Arial" w:cs="Arial"/>
          <w:b/>
          <w:sz w:val="24"/>
          <w:szCs w:val="24"/>
        </w:rPr>
      </w:pPr>
    </w:p>
    <w:p w:rsidR="00F20944" w:rsidRDefault="00F20944" w:rsidP="00F20944">
      <w:pPr>
        <w:autoSpaceDE w:val="0"/>
        <w:autoSpaceDN w:val="0"/>
        <w:adjustRightInd w:val="0"/>
        <w:spacing w:after="0" w:line="276" w:lineRule="auto"/>
        <w:jc w:val="both"/>
        <w:rPr>
          <w:rFonts w:ascii="Arial" w:eastAsia="CenturySchoolbook" w:hAnsi="Arial" w:cs="Arial"/>
          <w:b/>
          <w:sz w:val="24"/>
          <w:szCs w:val="24"/>
        </w:rPr>
      </w:pPr>
    </w:p>
    <w:p w:rsidR="00133482" w:rsidRPr="00F20944" w:rsidRDefault="00133482" w:rsidP="00F20944">
      <w:pPr>
        <w:autoSpaceDE w:val="0"/>
        <w:autoSpaceDN w:val="0"/>
        <w:adjustRightInd w:val="0"/>
        <w:spacing w:after="0" w:line="276" w:lineRule="auto"/>
        <w:jc w:val="both"/>
        <w:rPr>
          <w:rFonts w:ascii="Arial" w:eastAsia="CenturySchoolbook" w:hAnsi="Arial" w:cs="Arial"/>
          <w:b/>
          <w:sz w:val="24"/>
          <w:szCs w:val="24"/>
        </w:rPr>
      </w:pPr>
      <w:r w:rsidRPr="00F20944">
        <w:rPr>
          <w:rFonts w:ascii="Arial" w:eastAsia="CenturySchoolbook" w:hAnsi="Arial" w:cs="Arial"/>
          <w:b/>
          <w:sz w:val="24"/>
          <w:szCs w:val="24"/>
        </w:rPr>
        <w:lastRenderedPageBreak/>
        <w:t>Industria, transportes y energía:</w:t>
      </w:r>
    </w:p>
    <w:p w:rsidR="00133482" w:rsidRPr="00F20944" w:rsidRDefault="00133482" w:rsidP="00F20944">
      <w:pPr>
        <w:autoSpaceDE w:val="0"/>
        <w:autoSpaceDN w:val="0"/>
        <w:adjustRightInd w:val="0"/>
        <w:spacing w:after="0" w:line="276" w:lineRule="auto"/>
        <w:jc w:val="both"/>
        <w:rPr>
          <w:rFonts w:ascii="Arial" w:eastAsia="CenturySchoolbook" w:hAnsi="Arial" w:cs="Arial"/>
          <w:sz w:val="24"/>
          <w:szCs w:val="24"/>
        </w:rPr>
      </w:pPr>
    </w:p>
    <w:p w:rsidR="00133482" w:rsidRPr="00F20944" w:rsidRDefault="00133482" w:rsidP="00F20944">
      <w:pPr>
        <w:pStyle w:val="Prrafodelista"/>
        <w:numPr>
          <w:ilvl w:val="0"/>
          <w:numId w:val="20"/>
        </w:numPr>
        <w:autoSpaceDE w:val="0"/>
        <w:autoSpaceDN w:val="0"/>
        <w:adjustRightInd w:val="0"/>
        <w:spacing w:after="0"/>
        <w:jc w:val="both"/>
        <w:rPr>
          <w:rFonts w:ascii="Arial" w:eastAsia="CenturySchoolbook" w:hAnsi="Arial" w:cs="Arial"/>
          <w:sz w:val="24"/>
          <w:szCs w:val="24"/>
        </w:rPr>
      </w:pPr>
      <w:r w:rsidRPr="00F20944">
        <w:rPr>
          <w:rFonts w:ascii="Arial" w:eastAsia="CenturySchoolbook" w:hAnsi="Arial" w:cs="Arial"/>
          <w:sz w:val="24"/>
          <w:szCs w:val="24"/>
        </w:rPr>
        <w:t>Favorecer la creación y revisión de acuerdos municipales, legislación, convenios y otros existentes de las actividades industriales, cuyos procesos involucran elementos tóxicos o peligrosos, con el fin de controlar su operación y seguridad.</w:t>
      </w:r>
    </w:p>
    <w:p w:rsidR="00133482" w:rsidRPr="00F20944" w:rsidRDefault="00133482" w:rsidP="00F20944">
      <w:pPr>
        <w:pStyle w:val="Prrafodelista"/>
        <w:numPr>
          <w:ilvl w:val="0"/>
          <w:numId w:val="20"/>
        </w:numPr>
        <w:autoSpaceDE w:val="0"/>
        <w:autoSpaceDN w:val="0"/>
        <w:adjustRightInd w:val="0"/>
        <w:spacing w:after="0"/>
        <w:jc w:val="both"/>
        <w:rPr>
          <w:rFonts w:ascii="Arial" w:eastAsia="CenturySchoolbook" w:hAnsi="Arial" w:cs="Arial"/>
          <w:sz w:val="24"/>
          <w:szCs w:val="24"/>
        </w:rPr>
      </w:pPr>
      <w:r w:rsidRPr="00F20944">
        <w:rPr>
          <w:rFonts w:ascii="Arial" w:eastAsia="CenturySchoolbook" w:hAnsi="Arial" w:cs="Arial"/>
          <w:sz w:val="24"/>
          <w:szCs w:val="24"/>
        </w:rPr>
        <w:t>Favorecer el ordenamiento territorial, que permita ubicar, reubicar y adaptar las plantas y la producción industrial en sitios seguros y que los desechos del sector no generen efectos indeseables sobre el medio ambiente y riesgos a los asentamientos humanos.</w:t>
      </w:r>
    </w:p>
    <w:p w:rsidR="00133482" w:rsidRPr="00F20944" w:rsidRDefault="00133482" w:rsidP="00F20944">
      <w:pPr>
        <w:pStyle w:val="Prrafodelista"/>
        <w:numPr>
          <w:ilvl w:val="0"/>
          <w:numId w:val="20"/>
        </w:numPr>
        <w:autoSpaceDE w:val="0"/>
        <w:autoSpaceDN w:val="0"/>
        <w:adjustRightInd w:val="0"/>
        <w:spacing w:after="0"/>
        <w:jc w:val="both"/>
        <w:rPr>
          <w:rFonts w:ascii="Arial" w:eastAsia="CenturySchoolbook" w:hAnsi="Arial" w:cs="Arial"/>
          <w:sz w:val="24"/>
          <w:szCs w:val="24"/>
        </w:rPr>
      </w:pPr>
      <w:r w:rsidRPr="00F20944">
        <w:rPr>
          <w:rFonts w:ascii="Arial" w:eastAsia="CenturySchoolbook" w:hAnsi="Arial" w:cs="Arial"/>
          <w:sz w:val="24"/>
          <w:szCs w:val="24"/>
        </w:rPr>
        <w:t>Procurar la reducción de la vulnerabilidad ante fenómenos naturales y antrópicos de la infraestructura y los servicios de transporte terrestre, aéreo y marítimo, incluyendo los servicios portuarios.</w:t>
      </w:r>
    </w:p>
    <w:p w:rsidR="00133482" w:rsidRPr="00F20944" w:rsidRDefault="00133482" w:rsidP="00F20944">
      <w:pPr>
        <w:pStyle w:val="Prrafodelista"/>
        <w:numPr>
          <w:ilvl w:val="0"/>
          <w:numId w:val="20"/>
        </w:numPr>
        <w:autoSpaceDE w:val="0"/>
        <w:autoSpaceDN w:val="0"/>
        <w:adjustRightInd w:val="0"/>
        <w:spacing w:after="0"/>
        <w:jc w:val="both"/>
        <w:rPr>
          <w:rFonts w:ascii="Arial" w:eastAsia="CenturySchoolbook" w:hAnsi="Arial" w:cs="Arial"/>
          <w:sz w:val="24"/>
          <w:szCs w:val="24"/>
        </w:rPr>
      </w:pPr>
      <w:r w:rsidRPr="00F20944">
        <w:rPr>
          <w:rFonts w:ascii="Arial" w:eastAsia="CenturySchoolbook" w:hAnsi="Arial" w:cs="Arial"/>
          <w:sz w:val="24"/>
          <w:szCs w:val="24"/>
        </w:rPr>
        <w:t>Facilitar la elaboración de contenidos referentes al tema de análisis de riesgo y mitigación en el sector transporte a nivel municipal.</w:t>
      </w:r>
    </w:p>
    <w:p w:rsidR="00133482" w:rsidRPr="00F20944" w:rsidRDefault="00133482" w:rsidP="00F20944">
      <w:pPr>
        <w:pStyle w:val="Prrafodelista"/>
        <w:numPr>
          <w:ilvl w:val="0"/>
          <w:numId w:val="20"/>
        </w:numPr>
        <w:autoSpaceDE w:val="0"/>
        <w:autoSpaceDN w:val="0"/>
        <w:adjustRightInd w:val="0"/>
        <w:spacing w:after="0"/>
        <w:jc w:val="both"/>
        <w:rPr>
          <w:rFonts w:ascii="Arial" w:eastAsia="CenturySchoolbook" w:hAnsi="Arial" w:cs="Arial"/>
          <w:sz w:val="24"/>
          <w:szCs w:val="24"/>
        </w:rPr>
      </w:pPr>
      <w:r w:rsidRPr="00F20944">
        <w:rPr>
          <w:rFonts w:ascii="Arial" w:eastAsia="CenturySchoolbook" w:hAnsi="Arial" w:cs="Arial"/>
          <w:sz w:val="24"/>
          <w:szCs w:val="24"/>
        </w:rPr>
        <w:t>Facilitar la elaboración e implementación de un plan de reducción de la vulnerabilidad del sector eléctrico, tanto en los sistemas de generación, transmisión y distribución a nivel municipal y su rehabilitación al ser afectado.</w:t>
      </w:r>
    </w:p>
    <w:p w:rsidR="00133482" w:rsidRPr="00F20944" w:rsidRDefault="00133482" w:rsidP="00F20944">
      <w:pPr>
        <w:pStyle w:val="Prrafodelista"/>
        <w:numPr>
          <w:ilvl w:val="0"/>
          <w:numId w:val="20"/>
        </w:numPr>
        <w:autoSpaceDE w:val="0"/>
        <w:autoSpaceDN w:val="0"/>
        <w:adjustRightInd w:val="0"/>
        <w:spacing w:after="0"/>
        <w:jc w:val="both"/>
        <w:rPr>
          <w:rFonts w:ascii="Arial" w:eastAsia="CenturySchoolbook" w:hAnsi="Arial" w:cs="Arial"/>
          <w:sz w:val="24"/>
          <w:szCs w:val="24"/>
        </w:rPr>
      </w:pPr>
      <w:r w:rsidRPr="00F20944">
        <w:rPr>
          <w:rFonts w:ascii="Arial" w:eastAsia="CenturySchoolbook" w:hAnsi="Arial" w:cs="Arial"/>
          <w:sz w:val="24"/>
          <w:szCs w:val="24"/>
        </w:rPr>
        <w:t>Promover la acción conjunta, con el MARN y las gremiales empresariales, de un padrón de las empresas que manejan materiales y residuos peligrosos, y promover con ellas, la adopción de Programas de Prevención de Accidentes, que garanticen la seguridad de la población en el municipio.</w:t>
      </w:r>
    </w:p>
    <w:p w:rsidR="00133482" w:rsidRPr="00F20944" w:rsidRDefault="00133482" w:rsidP="00F20944">
      <w:pPr>
        <w:autoSpaceDE w:val="0"/>
        <w:autoSpaceDN w:val="0"/>
        <w:adjustRightInd w:val="0"/>
        <w:spacing w:after="0" w:line="276" w:lineRule="auto"/>
        <w:jc w:val="both"/>
        <w:rPr>
          <w:rFonts w:ascii="Arial" w:eastAsia="CenturySchoolbook" w:hAnsi="Arial" w:cs="Arial"/>
          <w:b/>
          <w:sz w:val="24"/>
          <w:szCs w:val="24"/>
        </w:rPr>
      </w:pPr>
    </w:p>
    <w:p w:rsidR="00133482" w:rsidRPr="00F20944" w:rsidRDefault="00133482" w:rsidP="00F20944">
      <w:pPr>
        <w:autoSpaceDE w:val="0"/>
        <w:autoSpaceDN w:val="0"/>
        <w:adjustRightInd w:val="0"/>
        <w:spacing w:after="0" w:line="276" w:lineRule="auto"/>
        <w:jc w:val="both"/>
        <w:rPr>
          <w:rFonts w:ascii="Arial" w:eastAsia="CenturySchoolbook" w:hAnsi="Arial" w:cs="Arial"/>
          <w:b/>
          <w:sz w:val="24"/>
          <w:szCs w:val="24"/>
        </w:rPr>
      </w:pPr>
      <w:r w:rsidRPr="00F20944">
        <w:rPr>
          <w:rFonts w:ascii="Arial" w:eastAsia="CenturySchoolbook" w:hAnsi="Arial" w:cs="Arial"/>
          <w:b/>
          <w:sz w:val="24"/>
          <w:szCs w:val="24"/>
        </w:rPr>
        <w:t>Medio Ambiente:</w:t>
      </w:r>
    </w:p>
    <w:p w:rsidR="00133482" w:rsidRPr="00F20944" w:rsidRDefault="00133482" w:rsidP="00F20944">
      <w:pPr>
        <w:autoSpaceDE w:val="0"/>
        <w:autoSpaceDN w:val="0"/>
        <w:adjustRightInd w:val="0"/>
        <w:spacing w:after="0" w:line="276" w:lineRule="auto"/>
        <w:jc w:val="both"/>
        <w:rPr>
          <w:rFonts w:ascii="Arial" w:eastAsia="CenturySchoolbook" w:hAnsi="Arial" w:cs="Arial"/>
          <w:b/>
          <w:sz w:val="24"/>
          <w:szCs w:val="24"/>
        </w:rPr>
      </w:pPr>
    </w:p>
    <w:p w:rsidR="00133482" w:rsidRPr="00F20944" w:rsidRDefault="00133482" w:rsidP="00F20944">
      <w:pPr>
        <w:pStyle w:val="Prrafodelista"/>
        <w:numPr>
          <w:ilvl w:val="0"/>
          <w:numId w:val="21"/>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Facilitar la elaboración de planes a nivel municipal de protección y recuperación de ecosistemas que reducen la vulnerabilidad social principalmente aquellas relacionadas con el deterioro ambiental.</w:t>
      </w:r>
    </w:p>
    <w:p w:rsidR="00133482" w:rsidRPr="00F20944" w:rsidRDefault="00133482" w:rsidP="00F20944">
      <w:pPr>
        <w:pStyle w:val="Prrafodelista"/>
        <w:numPr>
          <w:ilvl w:val="0"/>
          <w:numId w:val="21"/>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 xml:space="preserve">Facilitar la creación y actualización mapas de zonas relacionadas con amenazas de origen  natural y </w:t>
      </w:r>
      <w:r w:rsidR="00F20944" w:rsidRPr="00F20944">
        <w:rPr>
          <w:rFonts w:ascii="Arial" w:eastAsia="CenturySchoolbook" w:hAnsi="Arial" w:cs="Arial"/>
          <w:sz w:val="24"/>
          <w:szCs w:val="24"/>
        </w:rPr>
        <w:t>antrópicos</w:t>
      </w:r>
      <w:r w:rsidRPr="00F20944">
        <w:rPr>
          <w:rFonts w:ascii="Arial" w:eastAsia="CenturySchoolbook" w:hAnsi="Arial" w:cs="Arial"/>
          <w:sz w:val="24"/>
          <w:szCs w:val="24"/>
        </w:rPr>
        <w:t xml:space="preserve"> darlo a conocer en las comunidades que pueden tener afectación en las municipalidades los cuales deben tener acciones correctivas vinculadas con los planes de desarrollo y ordenamiento territorial.</w:t>
      </w:r>
    </w:p>
    <w:p w:rsidR="00133482" w:rsidRPr="00F20944" w:rsidRDefault="00133482" w:rsidP="00F20944">
      <w:pPr>
        <w:pStyle w:val="Prrafodelista"/>
        <w:numPr>
          <w:ilvl w:val="0"/>
          <w:numId w:val="21"/>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Procurar definir los tipos de contaminantes así como las instituciones y comunidades que los producen, para proponer medidas correctivas e influir para que se creen y apliquen ordenanzas municipales.</w:t>
      </w:r>
    </w:p>
    <w:p w:rsidR="00133482" w:rsidRPr="00F20944" w:rsidRDefault="00133482" w:rsidP="00F20944">
      <w:pPr>
        <w:pStyle w:val="Prrafodelista"/>
        <w:numPr>
          <w:ilvl w:val="0"/>
          <w:numId w:val="21"/>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Favorecer la introducción de las medidas de reducción de riesgos por eventos naturales en los estudios de impacto ambiental requeridos por la legislación ambiental y los procesos administrativos del MARN.</w:t>
      </w:r>
    </w:p>
    <w:p w:rsidR="00133482" w:rsidRPr="00F20944" w:rsidRDefault="00133482" w:rsidP="00F20944">
      <w:pPr>
        <w:pStyle w:val="Prrafodelista"/>
        <w:numPr>
          <w:ilvl w:val="0"/>
          <w:numId w:val="21"/>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lastRenderedPageBreak/>
        <w:t>Promover la modernización de los sistemas de monitoreo y alerta, así como los sistemas de información y comunicaciones basado en el funcionamiento de Sistema Protección Civil, con el apoyo de la DGOA facilitando la creación y aplicación de mecanismos e instrumentos que le permitan detectar, pronosticar e informar con oportunidad a la población y a las instancias que integran al sistema, sobre la presencia de fenómenos que amenacen  su seguridad, así como establecer canales de comunicación enfocados a la prevención de desastres y mitigación de riesgos.</w:t>
      </w:r>
    </w:p>
    <w:p w:rsidR="00133482" w:rsidRPr="00F20944" w:rsidRDefault="00133482" w:rsidP="00F20944">
      <w:pPr>
        <w:pStyle w:val="Prrafodelista"/>
        <w:numPr>
          <w:ilvl w:val="0"/>
          <w:numId w:val="21"/>
        </w:numPr>
        <w:autoSpaceDE w:val="0"/>
        <w:autoSpaceDN w:val="0"/>
        <w:adjustRightInd w:val="0"/>
        <w:spacing w:after="0"/>
        <w:ind w:left="714" w:hanging="357"/>
        <w:jc w:val="both"/>
        <w:rPr>
          <w:rFonts w:ascii="Arial" w:eastAsia="CenturySchoolbook" w:hAnsi="Arial" w:cs="Arial"/>
          <w:sz w:val="24"/>
          <w:szCs w:val="24"/>
        </w:rPr>
      </w:pPr>
      <w:r w:rsidRPr="00F20944">
        <w:rPr>
          <w:rFonts w:ascii="Arial" w:eastAsia="CenturySchoolbook" w:hAnsi="Arial" w:cs="Arial"/>
          <w:sz w:val="24"/>
          <w:szCs w:val="24"/>
        </w:rPr>
        <w:t>Coordinar con la Gobernación Departamental de San Miguel la creación y aplicación de planes de ordenamiento territorial, los cuales deberán estar basados en los mapas de amenazas y vulnerabilidades.</w:t>
      </w:r>
    </w:p>
    <w:p w:rsidR="00133482" w:rsidRPr="00F20944" w:rsidRDefault="00133482" w:rsidP="00F20944">
      <w:pPr>
        <w:pStyle w:val="Prrafodelista"/>
        <w:autoSpaceDE w:val="0"/>
        <w:autoSpaceDN w:val="0"/>
        <w:adjustRightInd w:val="0"/>
        <w:spacing w:after="0"/>
        <w:ind w:left="714"/>
        <w:jc w:val="both"/>
        <w:rPr>
          <w:rFonts w:ascii="Arial" w:eastAsia="CenturySchoolbook" w:hAnsi="Arial" w:cs="Arial"/>
          <w:sz w:val="24"/>
          <w:szCs w:val="24"/>
        </w:rPr>
      </w:pPr>
    </w:p>
    <w:p w:rsidR="00133482" w:rsidRPr="00F20944" w:rsidRDefault="00133482" w:rsidP="00F20944">
      <w:pPr>
        <w:autoSpaceDE w:val="0"/>
        <w:autoSpaceDN w:val="0"/>
        <w:adjustRightInd w:val="0"/>
        <w:spacing w:after="0" w:line="276" w:lineRule="auto"/>
        <w:jc w:val="both"/>
        <w:rPr>
          <w:rFonts w:ascii="Arial" w:hAnsi="Arial" w:cs="Arial"/>
          <w:b/>
          <w:bCs/>
          <w:smallCaps/>
          <w:spacing w:val="5"/>
          <w:sz w:val="24"/>
          <w:szCs w:val="24"/>
        </w:rPr>
      </w:pPr>
      <w:r w:rsidRPr="00F20944">
        <w:rPr>
          <w:rStyle w:val="Ttulodellibro"/>
          <w:rFonts w:ascii="Arial" w:hAnsi="Arial" w:cs="Arial"/>
          <w:sz w:val="24"/>
          <w:szCs w:val="24"/>
        </w:rPr>
        <w:t>2.3 REDUCCIÓN DE RIESGOS DE DESASTRES</w:t>
      </w:r>
    </w:p>
    <w:p w:rsidR="00133482" w:rsidRPr="00F20944" w:rsidRDefault="00133482" w:rsidP="00F20944">
      <w:pPr>
        <w:pStyle w:val="Prrafodelista"/>
        <w:numPr>
          <w:ilvl w:val="0"/>
          <w:numId w:val="21"/>
        </w:numPr>
        <w:autoSpaceDE w:val="0"/>
        <w:autoSpaceDN w:val="0"/>
        <w:adjustRightInd w:val="0"/>
        <w:spacing w:after="0"/>
        <w:jc w:val="both"/>
        <w:rPr>
          <w:rFonts w:ascii="Arial" w:eastAsia="CenturySchoolbook" w:hAnsi="Arial" w:cs="Arial"/>
          <w:sz w:val="24"/>
          <w:szCs w:val="24"/>
        </w:rPr>
      </w:pPr>
      <w:r w:rsidRPr="00F20944">
        <w:rPr>
          <w:rFonts w:ascii="Arial" w:eastAsia="CenturySchoolbook" w:hAnsi="Arial" w:cs="Arial"/>
          <w:sz w:val="24"/>
          <w:szCs w:val="24"/>
        </w:rPr>
        <w:t>Promover la participación de universidades y centros de investigación en el desarrollo y la aplicación de instrumentos para el manejo integral de cuencas hidrográficas, la gestión del riesgo, el ordenamiento territorial y prevención de desastres por eventos naturales, procesos en los cuales debe haber una consulta amplia entre la población en general y las Comisiones Comunales de Protección Civil  y la COMISIÓN MUNICIPAL DE PROTECCIÓN CIVIL DEL MUNICIPIO DE SAN MIGUEL.</w:t>
      </w:r>
    </w:p>
    <w:p w:rsidR="00133482" w:rsidRPr="00F20944" w:rsidRDefault="00133482" w:rsidP="00F20944">
      <w:pPr>
        <w:pStyle w:val="Prrafodelista"/>
        <w:numPr>
          <w:ilvl w:val="0"/>
          <w:numId w:val="21"/>
        </w:numPr>
        <w:autoSpaceDE w:val="0"/>
        <w:autoSpaceDN w:val="0"/>
        <w:adjustRightInd w:val="0"/>
        <w:spacing w:after="0"/>
        <w:jc w:val="both"/>
        <w:rPr>
          <w:rFonts w:ascii="Arial" w:eastAsia="CenturySchoolbook" w:hAnsi="Arial" w:cs="Arial"/>
          <w:sz w:val="24"/>
          <w:szCs w:val="24"/>
        </w:rPr>
      </w:pPr>
      <w:r w:rsidRPr="00F20944">
        <w:rPr>
          <w:rFonts w:ascii="Arial" w:eastAsia="CenturySchoolbook" w:hAnsi="Arial" w:cs="Arial"/>
          <w:sz w:val="24"/>
          <w:szCs w:val="24"/>
        </w:rPr>
        <w:t xml:space="preserve"> Contribuir con las acciones que la DGOA  realice con respecto a la modernización, monitoreo, registro así como el funcionamiento del sistema de alerta temprana y funcionamiento de monitoreo convencional realizado por la red de monitores reconocidos y capacitados.</w:t>
      </w:r>
    </w:p>
    <w:p w:rsidR="00133482" w:rsidRPr="00F20944" w:rsidRDefault="00133482" w:rsidP="00F20944">
      <w:pPr>
        <w:pStyle w:val="Prrafodelista"/>
        <w:numPr>
          <w:ilvl w:val="0"/>
          <w:numId w:val="21"/>
        </w:numPr>
        <w:autoSpaceDE w:val="0"/>
        <w:autoSpaceDN w:val="0"/>
        <w:adjustRightInd w:val="0"/>
        <w:spacing w:after="0"/>
        <w:jc w:val="both"/>
        <w:rPr>
          <w:rFonts w:ascii="Arial" w:eastAsia="CenturySchoolbook" w:hAnsi="Arial" w:cs="Arial"/>
          <w:sz w:val="24"/>
          <w:szCs w:val="24"/>
        </w:rPr>
      </w:pPr>
      <w:r w:rsidRPr="00F20944">
        <w:rPr>
          <w:rFonts w:ascii="Arial" w:eastAsia="CenturySchoolbook" w:hAnsi="Arial" w:cs="Arial"/>
          <w:sz w:val="24"/>
          <w:szCs w:val="24"/>
        </w:rPr>
        <w:t xml:space="preserve">Procurar la obtención de recursos financieros internos y gestión con otros organismos para el funcionamiento, capacitación, equipamiento permanentemente de la CMPC facilitando afrontar los eventos adversos de origen naturales y </w:t>
      </w:r>
      <w:r w:rsidR="00F20944" w:rsidRPr="00F20944">
        <w:rPr>
          <w:rFonts w:ascii="Arial" w:eastAsia="CenturySchoolbook" w:hAnsi="Arial" w:cs="Arial"/>
          <w:sz w:val="24"/>
          <w:szCs w:val="24"/>
        </w:rPr>
        <w:t>antrópicos</w:t>
      </w:r>
      <w:r w:rsidRPr="00F20944">
        <w:rPr>
          <w:rFonts w:ascii="Arial" w:eastAsia="CenturySchoolbook" w:hAnsi="Arial" w:cs="Arial"/>
          <w:sz w:val="24"/>
          <w:szCs w:val="24"/>
        </w:rPr>
        <w:t>.</w:t>
      </w:r>
    </w:p>
    <w:p w:rsidR="00133482" w:rsidRPr="00F20944" w:rsidRDefault="00133482" w:rsidP="00F20944">
      <w:pPr>
        <w:autoSpaceDE w:val="0"/>
        <w:autoSpaceDN w:val="0"/>
        <w:adjustRightInd w:val="0"/>
        <w:spacing w:after="0" w:line="276" w:lineRule="auto"/>
        <w:jc w:val="both"/>
        <w:rPr>
          <w:rFonts w:ascii="Arial" w:eastAsia="CenturySchoolbook" w:hAnsi="Arial" w:cs="Arial"/>
          <w:b/>
          <w:sz w:val="24"/>
          <w:szCs w:val="24"/>
        </w:rPr>
      </w:pPr>
    </w:p>
    <w:p w:rsidR="00133482" w:rsidRPr="00F20944" w:rsidRDefault="00133482" w:rsidP="00F20944">
      <w:pPr>
        <w:autoSpaceDE w:val="0"/>
        <w:autoSpaceDN w:val="0"/>
        <w:adjustRightInd w:val="0"/>
        <w:spacing w:after="0" w:line="276" w:lineRule="auto"/>
        <w:jc w:val="both"/>
        <w:rPr>
          <w:rStyle w:val="Ttulodellibro"/>
          <w:rFonts w:ascii="Arial" w:hAnsi="Arial" w:cs="Arial"/>
          <w:sz w:val="24"/>
          <w:szCs w:val="24"/>
        </w:rPr>
      </w:pPr>
      <w:r w:rsidRPr="00F20944">
        <w:rPr>
          <w:rStyle w:val="Ttulodellibro"/>
          <w:rFonts w:ascii="Arial" w:hAnsi="Arial" w:cs="Arial"/>
          <w:sz w:val="24"/>
          <w:szCs w:val="24"/>
        </w:rPr>
        <w:t>2.4 SECTOR NO GUBERNAMENTAL</w:t>
      </w:r>
    </w:p>
    <w:p w:rsidR="00133482" w:rsidRPr="00F20944" w:rsidRDefault="00133482" w:rsidP="00F20944">
      <w:pPr>
        <w:autoSpaceDE w:val="0"/>
        <w:autoSpaceDN w:val="0"/>
        <w:adjustRightInd w:val="0"/>
        <w:spacing w:after="0" w:line="276" w:lineRule="auto"/>
        <w:jc w:val="both"/>
        <w:rPr>
          <w:rFonts w:ascii="Arial" w:eastAsia="CenturySchoolbook" w:hAnsi="Arial" w:cs="Arial"/>
          <w:b/>
          <w:sz w:val="24"/>
          <w:szCs w:val="24"/>
        </w:rPr>
      </w:pPr>
    </w:p>
    <w:p w:rsidR="00133482" w:rsidRPr="00F20944" w:rsidRDefault="00133482" w:rsidP="00F20944">
      <w:pPr>
        <w:autoSpaceDE w:val="0"/>
        <w:autoSpaceDN w:val="0"/>
        <w:adjustRightInd w:val="0"/>
        <w:spacing w:after="0" w:line="276" w:lineRule="auto"/>
        <w:jc w:val="both"/>
        <w:rPr>
          <w:rFonts w:ascii="Arial" w:eastAsia="CenturySchoolbook" w:hAnsi="Arial" w:cs="Arial"/>
          <w:sz w:val="24"/>
          <w:szCs w:val="24"/>
        </w:rPr>
      </w:pPr>
      <w:r w:rsidRPr="00F20944">
        <w:rPr>
          <w:rFonts w:ascii="Arial" w:eastAsia="CenturySchoolbook" w:hAnsi="Arial" w:cs="Arial"/>
          <w:sz w:val="24"/>
          <w:szCs w:val="24"/>
        </w:rPr>
        <w:t xml:space="preserve">El potencial y oportunidades de las organizaciones no gubernamentales locales y extranjeras han mostrado ser una opción para el impulso de las acciones de preparativos, respuesta prevención y mitigación de riesgos a desastres principalmente a nivel local como nacional. Es necesario canalizar las oportunidades a través de metodologías, guías, y otras herramientas que puedan conducir sobre un eje principal la reducción de riesgos con la participación activa de </w:t>
      </w:r>
      <w:proofErr w:type="spellStart"/>
      <w:r w:rsidRPr="00F20944">
        <w:rPr>
          <w:rFonts w:ascii="Arial" w:eastAsia="CenturySchoolbook" w:hAnsi="Arial" w:cs="Arial"/>
          <w:sz w:val="24"/>
          <w:szCs w:val="24"/>
        </w:rPr>
        <w:t>ONG`s</w:t>
      </w:r>
      <w:proofErr w:type="spellEnd"/>
    </w:p>
    <w:p w:rsidR="00F20944" w:rsidRDefault="00F20944" w:rsidP="00F20944">
      <w:pPr>
        <w:autoSpaceDE w:val="0"/>
        <w:autoSpaceDN w:val="0"/>
        <w:adjustRightInd w:val="0"/>
        <w:spacing w:after="0" w:line="276" w:lineRule="auto"/>
        <w:jc w:val="both"/>
        <w:rPr>
          <w:rStyle w:val="Ttulodellibro"/>
          <w:rFonts w:ascii="Arial" w:hAnsi="Arial" w:cs="Arial"/>
          <w:sz w:val="24"/>
          <w:szCs w:val="24"/>
        </w:rPr>
      </w:pPr>
    </w:p>
    <w:p w:rsidR="00F20944" w:rsidRDefault="00F20944" w:rsidP="00F20944">
      <w:pPr>
        <w:autoSpaceDE w:val="0"/>
        <w:autoSpaceDN w:val="0"/>
        <w:adjustRightInd w:val="0"/>
        <w:spacing w:after="0" w:line="276" w:lineRule="auto"/>
        <w:jc w:val="both"/>
        <w:rPr>
          <w:rStyle w:val="Ttulodellibro"/>
          <w:rFonts w:ascii="Arial" w:hAnsi="Arial" w:cs="Arial"/>
          <w:sz w:val="24"/>
          <w:szCs w:val="24"/>
        </w:rPr>
      </w:pPr>
    </w:p>
    <w:p w:rsidR="00F20944" w:rsidRDefault="00F20944" w:rsidP="00F20944">
      <w:pPr>
        <w:autoSpaceDE w:val="0"/>
        <w:autoSpaceDN w:val="0"/>
        <w:adjustRightInd w:val="0"/>
        <w:spacing w:after="0" w:line="276" w:lineRule="auto"/>
        <w:jc w:val="both"/>
        <w:rPr>
          <w:rStyle w:val="Ttulodellibro"/>
          <w:rFonts w:ascii="Arial" w:hAnsi="Arial" w:cs="Arial"/>
          <w:sz w:val="24"/>
          <w:szCs w:val="24"/>
        </w:rPr>
      </w:pPr>
    </w:p>
    <w:p w:rsidR="00133482" w:rsidRPr="00F20944" w:rsidRDefault="00133482" w:rsidP="00F20944">
      <w:pPr>
        <w:autoSpaceDE w:val="0"/>
        <w:autoSpaceDN w:val="0"/>
        <w:adjustRightInd w:val="0"/>
        <w:spacing w:after="0" w:line="276" w:lineRule="auto"/>
        <w:jc w:val="both"/>
        <w:rPr>
          <w:rStyle w:val="Ttulodellibro"/>
          <w:rFonts w:ascii="Arial" w:hAnsi="Arial" w:cs="Arial"/>
          <w:sz w:val="24"/>
          <w:szCs w:val="24"/>
        </w:rPr>
      </w:pPr>
      <w:r w:rsidRPr="00F20944">
        <w:rPr>
          <w:rStyle w:val="Ttulodellibro"/>
          <w:rFonts w:ascii="Arial" w:hAnsi="Arial" w:cs="Arial"/>
          <w:sz w:val="24"/>
          <w:szCs w:val="24"/>
        </w:rPr>
        <w:lastRenderedPageBreak/>
        <w:t xml:space="preserve">2.5 SECTOR PRIVADO </w:t>
      </w:r>
    </w:p>
    <w:p w:rsidR="00133482" w:rsidRPr="00F20944" w:rsidRDefault="00133482" w:rsidP="00F20944">
      <w:pPr>
        <w:autoSpaceDE w:val="0"/>
        <w:autoSpaceDN w:val="0"/>
        <w:adjustRightInd w:val="0"/>
        <w:spacing w:after="0" w:line="276" w:lineRule="auto"/>
        <w:jc w:val="both"/>
        <w:rPr>
          <w:rFonts w:ascii="Arial" w:eastAsia="CenturySchoolbook" w:hAnsi="Arial" w:cs="Arial"/>
          <w:b/>
          <w:sz w:val="24"/>
          <w:szCs w:val="24"/>
        </w:rPr>
      </w:pPr>
    </w:p>
    <w:p w:rsidR="00133482" w:rsidRPr="00F20944" w:rsidRDefault="00133482" w:rsidP="00F20944">
      <w:pPr>
        <w:autoSpaceDE w:val="0"/>
        <w:autoSpaceDN w:val="0"/>
        <w:adjustRightInd w:val="0"/>
        <w:spacing w:after="0" w:line="276" w:lineRule="auto"/>
        <w:jc w:val="both"/>
        <w:rPr>
          <w:rFonts w:ascii="Arial" w:eastAsia="CenturySchoolbook" w:hAnsi="Arial" w:cs="Arial"/>
          <w:sz w:val="24"/>
          <w:szCs w:val="24"/>
        </w:rPr>
      </w:pPr>
      <w:r w:rsidRPr="00F20944">
        <w:rPr>
          <w:rFonts w:ascii="Arial" w:eastAsia="CenturySchoolbook" w:hAnsi="Arial" w:cs="Arial"/>
          <w:sz w:val="24"/>
          <w:szCs w:val="24"/>
        </w:rPr>
        <w:t>Se implementará el seguimiento para fortalecer la seguridad de las inversiones y la participación de los privados en los procesos de mitigación de riesgos. Tomando en cuenta la apertura y el potencial para aportar a las iniciativas de desarrollo.</w:t>
      </w:r>
    </w:p>
    <w:p w:rsidR="00F20944" w:rsidRDefault="00F20944" w:rsidP="00F20944">
      <w:pPr>
        <w:autoSpaceDE w:val="0"/>
        <w:autoSpaceDN w:val="0"/>
        <w:adjustRightInd w:val="0"/>
        <w:spacing w:after="0" w:line="276" w:lineRule="auto"/>
        <w:jc w:val="both"/>
        <w:rPr>
          <w:rFonts w:ascii="Arial" w:eastAsia="CenturySchoolbook" w:hAnsi="Arial" w:cs="Arial"/>
          <w:sz w:val="24"/>
          <w:szCs w:val="24"/>
        </w:rPr>
      </w:pPr>
    </w:p>
    <w:p w:rsidR="00133482" w:rsidRPr="00F20944" w:rsidRDefault="00133482" w:rsidP="00F20944">
      <w:pPr>
        <w:autoSpaceDE w:val="0"/>
        <w:autoSpaceDN w:val="0"/>
        <w:adjustRightInd w:val="0"/>
        <w:spacing w:after="0" w:line="276" w:lineRule="auto"/>
        <w:jc w:val="both"/>
        <w:rPr>
          <w:rFonts w:ascii="Arial" w:eastAsia="CenturySchoolbook" w:hAnsi="Arial" w:cs="Arial"/>
          <w:sz w:val="24"/>
          <w:szCs w:val="24"/>
        </w:rPr>
      </w:pPr>
      <w:r w:rsidRPr="00F20944">
        <w:rPr>
          <w:rFonts w:ascii="Arial" w:eastAsia="CenturySchoolbook" w:hAnsi="Arial" w:cs="Arial"/>
          <w:sz w:val="24"/>
          <w:szCs w:val="24"/>
        </w:rPr>
        <w:t xml:space="preserve">Posteriormente se incorporan las estrategias y de otros sectores sociales y económicos, cuya actividad se revele como importante y con aplicación práctica en los planes de desarrollo, planes de respuesta y planes de contingencias así con enfoque de protección de grupos vulnerable. </w:t>
      </w:r>
    </w:p>
    <w:p w:rsidR="00133482" w:rsidRDefault="00133482"/>
    <w:p w:rsidR="00885B1A" w:rsidRDefault="00885B1A"/>
    <w:p w:rsidR="00885B1A" w:rsidRDefault="00885B1A"/>
    <w:p w:rsidR="00885B1A" w:rsidRDefault="00885B1A"/>
    <w:p w:rsidR="00885B1A" w:rsidRDefault="00885B1A"/>
    <w:p w:rsidR="00885B1A" w:rsidRDefault="00885B1A"/>
    <w:p w:rsidR="00885B1A" w:rsidRDefault="00885B1A"/>
    <w:p w:rsidR="00885B1A" w:rsidRDefault="00885B1A"/>
    <w:p w:rsidR="00885B1A" w:rsidRDefault="00885B1A">
      <w:pPr>
        <w:rPr>
          <w:sz w:val="96"/>
          <w:szCs w:val="96"/>
        </w:rPr>
      </w:pPr>
    </w:p>
    <w:p w:rsidR="00F20944" w:rsidRDefault="00F20944">
      <w:pPr>
        <w:rPr>
          <w:sz w:val="96"/>
          <w:szCs w:val="96"/>
        </w:rPr>
      </w:pPr>
    </w:p>
    <w:p w:rsidR="00F20944" w:rsidRDefault="00F20944">
      <w:pPr>
        <w:rPr>
          <w:sz w:val="96"/>
          <w:szCs w:val="96"/>
        </w:rPr>
      </w:pPr>
    </w:p>
    <w:p w:rsidR="00F20944" w:rsidRDefault="00F20944">
      <w:pPr>
        <w:rPr>
          <w:sz w:val="96"/>
          <w:szCs w:val="96"/>
        </w:rPr>
      </w:pPr>
    </w:p>
    <w:p w:rsidR="00F20944" w:rsidRPr="00073ACF" w:rsidRDefault="00F20944">
      <w:pPr>
        <w:rPr>
          <w:sz w:val="96"/>
          <w:szCs w:val="96"/>
        </w:rPr>
      </w:pPr>
    </w:p>
    <w:p w:rsidR="00F20944" w:rsidRDefault="00F20944" w:rsidP="00F20944">
      <w:pPr>
        <w:autoSpaceDE w:val="0"/>
        <w:autoSpaceDN w:val="0"/>
        <w:adjustRightInd w:val="0"/>
        <w:spacing w:after="0" w:line="240" w:lineRule="auto"/>
        <w:rPr>
          <w:rStyle w:val="Ttulodellibro"/>
          <w:sz w:val="96"/>
          <w:szCs w:val="96"/>
        </w:rPr>
      </w:pPr>
    </w:p>
    <w:p w:rsidR="00FE4409" w:rsidRDefault="00FE4409" w:rsidP="00F20944">
      <w:pPr>
        <w:autoSpaceDE w:val="0"/>
        <w:autoSpaceDN w:val="0"/>
        <w:adjustRightInd w:val="0"/>
        <w:spacing w:after="0" w:line="240" w:lineRule="auto"/>
        <w:rPr>
          <w:rStyle w:val="Ttulodellibro"/>
          <w:sz w:val="96"/>
          <w:szCs w:val="96"/>
        </w:rPr>
      </w:pPr>
    </w:p>
    <w:p w:rsidR="00885B1A" w:rsidRPr="00FE4409" w:rsidRDefault="00885B1A" w:rsidP="00885B1A">
      <w:pPr>
        <w:autoSpaceDE w:val="0"/>
        <w:autoSpaceDN w:val="0"/>
        <w:adjustRightInd w:val="0"/>
        <w:spacing w:after="0" w:line="240" w:lineRule="auto"/>
        <w:jc w:val="center"/>
        <w:rPr>
          <w:rStyle w:val="Ttulodellibro"/>
          <w:rFonts w:ascii="Times New Roman" w:hAnsi="Times New Roman" w:cs="Times New Roman"/>
          <w:color w:val="0070C0"/>
          <w:sz w:val="96"/>
          <w:szCs w:val="96"/>
        </w:rPr>
      </w:pPr>
      <w:r w:rsidRPr="00FE4409">
        <w:rPr>
          <w:rStyle w:val="Ttulodellibro"/>
          <w:rFonts w:ascii="Times New Roman" w:hAnsi="Times New Roman" w:cs="Times New Roman"/>
          <w:color w:val="0070C0"/>
          <w:sz w:val="96"/>
          <w:szCs w:val="96"/>
        </w:rPr>
        <w:t>CAPITULO III</w:t>
      </w:r>
    </w:p>
    <w:p w:rsidR="00073ACF" w:rsidRPr="00FE4409" w:rsidRDefault="00073ACF" w:rsidP="00885B1A">
      <w:pPr>
        <w:autoSpaceDE w:val="0"/>
        <w:autoSpaceDN w:val="0"/>
        <w:adjustRightInd w:val="0"/>
        <w:spacing w:after="0" w:line="240" w:lineRule="auto"/>
        <w:jc w:val="center"/>
        <w:rPr>
          <w:rStyle w:val="Ttulodellibro"/>
          <w:rFonts w:ascii="Times New Roman" w:hAnsi="Times New Roman" w:cs="Times New Roman"/>
          <w:color w:val="0070C0"/>
          <w:sz w:val="96"/>
          <w:szCs w:val="96"/>
        </w:rPr>
      </w:pPr>
    </w:p>
    <w:p w:rsidR="00885B1A" w:rsidRPr="00FE4409" w:rsidRDefault="00885B1A" w:rsidP="00885B1A">
      <w:pPr>
        <w:autoSpaceDE w:val="0"/>
        <w:autoSpaceDN w:val="0"/>
        <w:adjustRightInd w:val="0"/>
        <w:spacing w:after="0" w:line="240" w:lineRule="auto"/>
        <w:jc w:val="center"/>
        <w:rPr>
          <w:rStyle w:val="Ttulodellibro"/>
          <w:rFonts w:ascii="Times New Roman" w:hAnsi="Times New Roman" w:cs="Times New Roman"/>
          <w:color w:val="0070C0"/>
          <w:sz w:val="96"/>
          <w:szCs w:val="96"/>
        </w:rPr>
      </w:pPr>
      <w:r w:rsidRPr="00FE4409">
        <w:rPr>
          <w:rStyle w:val="Ttulodellibro"/>
          <w:rFonts w:ascii="Times New Roman" w:hAnsi="Times New Roman" w:cs="Times New Roman"/>
          <w:color w:val="0070C0"/>
          <w:sz w:val="96"/>
          <w:szCs w:val="96"/>
        </w:rPr>
        <w:t>PREPARACIÓN Y RESPUESTA</w:t>
      </w:r>
    </w:p>
    <w:p w:rsidR="00885B1A" w:rsidRPr="00073ACF" w:rsidRDefault="00885B1A" w:rsidP="00885B1A">
      <w:pPr>
        <w:autoSpaceDE w:val="0"/>
        <w:autoSpaceDN w:val="0"/>
        <w:adjustRightInd w:val="0"/>
        <w:spacing w:after="0" w:line="240" w:lineRule="auto"/>
        <w:jc w:val="center"/>
        <w:rPr>
          <w:rStyle w:val="Ttulodellibro"/>
          <w:sz w:val="96"/>
          <w:szCs w:val="96"/>
        </w:rPr>
      </w:pPr>
    </w:p>
    <w:p w:rsidR="00885B1A" w:rsidRDefault="00885B1A" w:rsidP="00885B1A">
      <w:pPr>
        <w:autoSpaceDE w:val="0"/>
        <w:autoSpaceDN w:val="0"/>
        <w:adjustRightInd w:val="0"/>
        <w:spacing w:after="0" w:line="240" w:lineRule="auto"/>
        <w:jc w:val="center"/>
        <w:rPr>
          <w:rStyle w:val="Ttulodellibro"/>
          <w:sz w:val="96"/>
          <w:szCs w:val="96"/>
        </w:rPr>
      </w:pPr>
    </w:p>
    <w:p w:rsidR="00F20944" w:rsidRDefault="00F20944" w:rsidP="00BD4EFA">
      <w:pPr>
        <w:autoSpaceDE w:val="0"/>
        <w:autoSpaceDN w:val="0"/>
        <w:adjustRightInd w:val="0"/>
        <w:spacing w:after="0" w:line="240" w:lineRule="auto"/>
        <w:rPr>
          <w:rStyle w:val="Ttulodellibro"/>
          <w:sz w:val="96"/>
          <w:szCs w:val="96"/>
        </w:rPr>
      </w:pPr>
    </w:p>
    <w:p w:rsidR="00F20944" w:rsidRDefault="00F20944" w:rsidP="00BD4EFA">
      <w:pPr>
        <w:autoSpaceDE w:val="0"/>
        <w:autoSpaceDN w:val="0"/>
        <w:adjustRightInd w:val="0"/>
        <w:spacing w:after="0" w:line="240" w:lineRule="auto"/>
        <w:rPr>
          <w:rStyle w:val="Ttulodellibro"/>
          <w:sz w:val="96"/>
          <w:szCs w:val="96"/>
        </w:rPr>
      </w:pPr>
    </w:p>
    <w:p w:rsidR="00885B1A" w:rsidRPr="00F20944" w:rsidRDefault="00885B1A" w:rsidP="00F20944">
      <w:pPr>
        <w:pStyle w:val="Prrafodelista"/>
        <w:numPr>
          <w:ilvl w:val="1"/>
          <w:numId w:val="5"/>
        </w:numPr>
        <w:jc w:val="both"/>
        <w:rPr>
          <w:rStyle w:val="Ttulodellibro"/>
          <w:rFonts w:ascii="Arial" w:hAnsi="Arial" w:cs="Arial"/>
          <w:sz w:val="24"/>
          <w:szCs w:val="24"/>
        </w:rPr>
      </w:pPr>
      <w:r w:rsidRPr="00F20944">
        <w:rPr>
          <w:rStyle w:val="Ttulodellibro"/>
          <w:rFonts w:ascii="Arial" w:hAnsi="Arial" w:cs="Arial"/>
          <w:sz w:val="24"/>
          <w:szCs w:val="24"/>
        </w:rPr>
        <w:lastRenderedPageBreak/>
        <w:t>SITUACION GENERAL DEL MUNICIPIO</w:t>
      </w:r>
    </w:p>
    <w:p w:rsidR="00885B1A" w:rsidRPr="00F20944" w:rsidRDefault="00885B1A" w:rsidP="00F20944">
      <w:pPr>
        <w:autoSpaceDE w:val="0"/>
        <w:autoSpaceDN w:val="0"/>
        <w:adjustRightInd w:val="0"/>
        <w:spacing w:line="276" w:lineRule="auto"/>
        <w:jc w:val="both"/>
        <w:rPr>
          <w:rFonts w:ascii="Arial" w:hAnsi="Arial" w:cs="Arial"/>
          <w:sz w:val="24"/>
          <w:szCs w:val="24"/>
          <w:lang w:val="es-ES"/>
        </w:rPr>
      </w:pPr>
      <w:r w:rsidRPr="00F20944">
        <w:rPr>
          <w:rFonts w:ascii="Arial" w:hAnsi="Arial" w:cs="Arial"/>
          <w:sz w:val="24"/>
          <w:szCs w:val="24"/>
          <w:lang w:val="es-ES"/>
        </w:rPr>
        <w:t xml:space="preserve">Esta población fue fundada con el título de villa el 8 de mayo de 1530, con el nombre de San Miguel de La Frontera, por el Capitán Luis Moscoso. No ha podido precisarse la fecha en que se le otorgó el título de ciudad ya que aparece en documentos de cabildo de la ciudad de Guatemala con fecha 22 de agosto de 1585; nombrada como ciudad. </w:t>
      </w:r>
    </w:p>
    <w:p w:rsidR="00885B1A" w:rsidRPr="00F20944" w:rsidRDefault="00885B1A" w:rsidP="00F20944">
      <w:pPr>
        <w:autoSpaceDE w:val="0"/>
        <w:autoSpaceDN w:val="0"/>
        <w:adjustRightInd w:val="0"/>
        <w:spacing w:line="276" w:lineRule="auto"/>
        <w:jc w:val="both"/>
        <w:rPr>
          <w:rFonts w:ascii="Arial" w:hAnsi="Arial" w:cs="Arial"/>
          <w:sz w:val="24"/>
          <w:szCs w:val="24"/>
          <w:lang w:val="es-ES"/>
        </w:rPr>
      </w:pPr>
      <w:r w:rsidRPr="00F20944">
        <w:rPr>
          <w:rFonts w:ascii="Arial" w:hAnsi="Arial" w:cs="Arial"/>
          <w:sz w:val="24"/>
          <w:szCs w:val="24"/>
          <w:lang w:val="es-ES"/>
        </w:rPr>
        <w:t xml:space="preserve">Sin embargo, San Miguel gozó esta distinción desde antes, ya que en Acta del Capítulo Intermedio que los Frailes </w:t>
      </w:r>
      <w:proofErr w:type="spellStart"/>
      <w:r w:rsidRPr="00F20944">
        <w:rPr>
          <w:rFonts w:ascii="Arial" w:hAnsi="Arial" w:cs="Arial"/>
          <w:sz w:val="24"/>
          <w:szCs w:val="24"/>
          <w:lang w:val="es-ES"/>
        </w:rPr>
        <w:t>Serafinos</w:t>
      </w:r>
      <w:proofErr w:type="spellEnd"/>
      <w:r w:rsidRPr="00F20944">
        <w:rPr>
          <w:rFonts w:ascii="Arial" w:hAnsi="Arial" w:cs="Arial"/>
          <w:sz w:val="24"/>
          <w:szCs w:val="24"/>
          <w:lang w:val="es-ES"/>
        </w:rPr>
        <w:t xml:space="preserve"> celebraron en la provincia de Dulce Nombre de Jesús de Guatemala el 26 de noviembre de 1574, aparece nombrada como ciudad. </w:t>
      </w:r>
    </w:p>
    <w:p w:rsidR="00885B1A" w:rsidRPr="00F20944" w:rsidRDefault="00885B1A" w:rsidP="00F20944">
      <w:pPr>
        <w:autoSpaceDE w:val="0"/>
        <w:autoSpaceDN w:val="0"/>
        <w:adjustRightInd w:val="0"/>
        <w:spacing w:line="276" w:lineRule="auto"/>
        <w:jc w:val="both"/>
        <w:rPr>
          <w:rFonts w:ascii="Arial" w:hAnsi="Arial" w:cs="Arial"/>
          <w:sz w:val="24"/>
          <w:szCs w:val="24"/>
          <w:lang w:val="es-ES"/>
        </w:rPr>
      </w:pPr>
      <w:r w:rsidRPr="00F20944">
        <w:rPr>
          <w:rFonts w:ascii="Arial" w:hAnsi="Arial" w:cs="Arial"/>
          <w:sz w:val="24"/>
          <w:szCs w:val="24"/>
          <w:lang w:val="es-ES"/>
        </w:rPr>
        <w:t>En fecha más reciente, el 22 de junio de 1865, el poder Ejecutivo emitió el decreto correspondiente por el cual el antiguo y gran departamento de San Miguel, quedaba dividido entre San Miguel, La Unión y Usulután, quedando el primero constituido por San Miguel, Gotera y Osicala.</w:t>
      </w:r>
    </w:p>
    <w:p w:rsidR="00885B1A" w:rsidRPr="00F20944" w:rsidRDefault="00885B1A" w:rsidP="00F20944">
      <w:pPr>
        <w:autoSpaceDE w:val="0"/>
        <w:autoSpaceDN w:val="0"/>
        <w:adjustRightInd w:val="0"/>
        <w:spacing w:line="276" w:lineRule="auto"/>
        <w:jc w:val="both"/>
        <w:rPr>
          <w:rFonts w:ascii="Arial" w:hAnsi="Arial" w:cs="Arial"/>
          <w:sz w:val="24"/>
          <w:szCs w:val="24"/>
          <w:lang w:val="es-ES"/>
        </w:rPr>
      </w:pPr>
      <w:r w:rsidRPr="00F20944">
        <w:rPr>
          <w:rFonts w:ascii="Arial" w:hAnsi="Arial" w:cs="Arial"/>
          <w:sz w:val="24"/>
          <w:szCs w:val="24"/>
          <w:lang w:val="es-ES"/>
        </w:rPr>
        <w:t xml:space="preserve">San Miguel, La Metrópoli Oriental o Perla del Levante como se le llama poéticamente, era ya en 1890, una población próspera y floreciente. Se le anexa por Ley del 24 de abril de 1899, a favor del pueblo de </w:t>
      </w:r>
      <w:proofErr w:type="spellStart"/>
      <w:r w:rsidRPr="00F20944">
        <w:rPr>
          <w:rFonts w:ascii="Arial" w:hAnsi="Arial" w:cs="Arial"/>
          <w:sz w:val="24"/>
          <w:szCs w:val="24"/>
          <w:lang w:val="es-ES"/>
        </w:rPr>
        <w:t>Intipucá</w:t>
      </w:r>
      <w:proofErr w:type="spellEnd"/>
      <w:r w:rsidRPr="00F20944">
        <w:rPr>
          <w:rFonts w:ascii="Arial" w:hAnsi="Arial" w:cs="Arial"/>
          <w:sz w:val="24"/>
          <w:szCs w:val="24"/>
          <w:lang w:val="es-ES"/>
        </w:rPr>
        <w:t xml:space="preserve">, los valles de </w:t>
      </w:r>
      <w:proofErr w:type="spellStart"/>
      <w:r w:rsidRPr="00F20944">
        <w:rPr>
          <w:rFonts w:ascii="Arial" w:hAnsi="Arial" w:cs="Arial"/>
          <w:sz w:val="24"/>
          <w:szCs w:val="24"/>
          <w:lang w:val="es-ES"/>
        </w:rPr>
        <w:t>Chirilagua</w:t>
      </w:r>
      <w:proofErr w:type="spellEnd"/>
      <w:r w:rsidRPr="00F20944">
        <w:rPr>
          <w:rFonts w:ascii="Arial" w:hAnsi="Arial" w:cs="Arial"/>
          <w:sz w:val="24"/>
          <w:szCs w:val="24"/>
          <w:lang w:val="es-ES"/>
        </w:rPr>
        <w:t xml:space="preserve"> y </w:t>
      </w:r>
      <w:proofErr w:type="spellStart"/>
      <w:r w:rsidRPr="00F20944">
        <w:rPr>
          <w:rFonts w:ascii="Arial" w:hAnsi="Arial" w:cs="Arial"/>
          <w:sz w:val="24"/>
          <w:szCs w:val="24"/>
          <w:lang w:val="es-ES"/>
        </w:rPr>
        <w:t>Gualoso</w:t>
      </w:r>
      <w:proofErr w:type="spellEnd"/>
      <w:r w:rsidRPr="00F20944">
        <w:rPr>
          <w:rFonts w:ascii="Arial" w:hAnsi="Arial" w:cs="Arial"/>
          <w:sz w:val="24"/>
          <w:szCs w:val="24"/>
          <w:lang w:val="es-ES"/>
        </w:rPr>
        <w:t>. Estos valles, en unión con otros, se erigieron en pueblo con el nombre de Chirilagua, por Ley de 20 de abril de 1901, siendo agregado el nuevo municipio al distrito de San Miguel.</w:t>
      </w:r>
    </w:p>
    <w:p w:rsidR="00885B1A" w:rsidRPr="00F20944" w:rsidRDefault="00885B1A" w:rsidP="00F20944">
      <w:pPr>
        <w:autoSpaceDE w:val="0"/>
        <w:autoSpaceDN w:val="0"/>
        <w:adjustRightInd w:val="0"/>
        <w:spacing w:line="276" w:lineRule="auto"/>
        <w:jc w:val="both"/>
        <w:rPr>
          <w:rFonts w:ascii="Arial" w:hAnsi="Arial" w:cs="Arial"/>
          <w:sz w:val="24"/>
          <w:szCs w:val="24"/>
          <w:lang w:val="es-ES"/>
        </w:rPr>
      </w:pPr>
      <w:r w:rsidRPr="00F20944">
        <w:rPr>
          <w:rFonts w:ascii="Arial" w:hAnsi="Arial" w:cs="Arial"/>
          <w:sz w:val="24"/>
          <w:szCs w:val="24"/>
          <w:lang w:val="es-ES"/>
        </w:rPr>
        <w:t xml:space="preserve">El 11 de julio de 1918, los cantones de Socorro o Pasaquina y San Nicolás Anchico, se segregaron de la jurisdicción de San Miguel y se incorporaron en la de </w:t>
      </w:r>
      <w:proofErr w:type="spellStart"/>
      <w:r w:rsidRPr="00F20944">
        <w:rPr>
          <w:rFonts w:ascii="Arial" w:hAnsi="Arial" w:cs="Arial"/>
          <w:sz w:val="24"/>
          <w:szCs w:val="24"/>
          <w:lang w:val="es-ES"/>
        </w:rPr>
        <w:t>Yayantique</w:t>
      </w:r>
      <w:proofErr w:type="spellEnd"/>
      <w:r w:rsidRPr="00F20944">
        <w:rPr>
          <w:rFonts w:ascii="Arial" w:hAnsi="Arial" w:cs="Arial"/>
          <w:sz w:val="24"/>
          <w:szCs w:val="24"/>
          <w:lang w:val="es-ES"/>
        </w:rPr>
        <w:t>, en el departamento de La Unión.</w:t>
      </w:r>
    </w:p>
    <w:p w:rsidR="00885B1A" w:rsidRPr="00F20944" w:rsidRDefault="00885B1A" w:rsidP="00F20944">
      <w:pPr>
        <w:autoSpaceDE w:val="0"/>
        <w:autoSpaceDN w:val="0"/>
        <w:adjustRightInd w:val="0"/>
        <w:spacing w:line="276" w:lineRule="auto"/>
        <w:jc w:val="both"/>
        <w:rPr>
          <w:rFonts w:ascii="Arial" w:hAnsi="Arial" w:cs="Arial"/>
          <w:sz w:val="24"/>
          <w:szCs w:val="24"/>
          <w:lang w:val="es-ES"/>
        </w:rPr>
      </w:pPr>
      <w:r w:rsidRPr="00F20944">
        <w:rPr>
          <w:rFonts w:ascii="Arial" w:hAnsi="Arial" w:cs="Arial"/>
          <w:sz w:val="24"/>
          <w:szCs w:val="24"/>
          <w:lang w:val="es-ES"/>
        </w:rPr>
        <w:t>Personas notables que nacieron en este municipio: Juan José Cañas, Francisco Gavidia, Alfredo Espino, David J. Guzmán, Manlio Argueta.</w:t>
      </w:r>
    </w:p>
    <w:p w:rsidR="00F20944" w:rsidRDefault="00885B1A" w:rsidP="00F20944">
      <w:pPr>
        <w:pStyle w:val="Sinespaciado"/>
        <w:spacing w:line="276" w:lineRule="auto"/>
        <w:rPr>
          <w:rStyle w:val="Ttulodellibro"/>
          <w:rFonts w:ascii="Arial" w:hAnsi="Arial" w:cs="Arial"/>
          <w:sz w:val="24"/>
          <w:szCs w:val="24"/>
        </w:rPr>
      </w:pPr>
      <w:r w:rsidRPr="00F20944">
        <w:rPr>
          <w:rStyle w:val="Ttulodellibro"/>
          <w:rFonts w:ascii="Arial" w:hAnsi="Arial" w:cs="Arial"/>
          <w:sz w:val="24"/>
          <w:szCs w:val="24"/>
        </w:rPr>
        <w:t>3.2  DIVISIÓN POLÍTICA ADMINISTRATIVA</w:t>
      </w:r>
    </w:p>
    <w:p w:rsidR="00885B1A" w:rsidRPr="00F20944" w:rsidRDefault="00885B1A" w:rsidP="00F20944">
      <w:pPr>
        <w:pStyle w:val="Sinespaciado"/>
        <w:spacing w:line="276" w:lineRule="auto"/>
        <w:rPr>
          <w:rFonts w:ascii="Arial" w:hAnsi="Arial" w:cs="Arial"/>
          <w:b/>
          <w:bCs/>
          <w:smallCaps/>
          <w:spacing w:val="5"/>
          <w:sz w:val="24"/>
          <w:szCs w:val="24"/>
        </w:rPr>
      </w:pPr>
      <w:r w:rsidRPr="00F20944">
        <w:rPr>
          <w:rStyle w:val="Ttulodellibro"/>
          <w:rFonts w:ascii="Arial" w:hAnsi="Arial" w:cs="Arial"/>
          <w:sz w:val="24"/>
          <w:szCs w:val="24"/>
        </w:rPr>
        <w:t xml:space="preserve"> </w:t>
      </w:r>
    </w:p>
    <w:p w:rsidR="00F20944" w:rsidRDefault="00885B1A" w:rsidP="00F20944">
      <w:pPr>
        <w:pStyle w:val="Sinespaciado"/>
        <w:spacing w:line="276" w:lineRule="auto"/>
        <w:jc w:val="both"/>
        <w:rPr>
          <w:rFonts w:ascii="Arial" w:hAnsi="Arial" w:cs="Arial"/>
          <w:sz w:val="24"/>
          <w:szCs w:val="24"/>
        </w:rPr>
      </w:pPr>
      <w:r w:rsidRPr="00F20944">
        <w:rPr>
          <w:rFonts w:ascii="Arial" w:hAnsi="Arial" w:cs="Arial"/>
          <w:sz w:val="24"/>
          <w:szCs w:val="24"/>
        </w:rPr>
        <w:t>El Departamento de San Miguel posee una extensión territorial de 2,077.10 Km</w:t>
      </w:r>
      <w:r w:rsidRPr="00F20944">
        <w:rPr>
          <w:rFonts w:ascii="Arial" w:hAnsi="Arial" w:cs="Arial"/>
          <w:sz w:val="24"/>
          <w:szCs w:val="24"/>
          <w:vertAlign w:val="superscript"/>
        </w:rPr>
        <w:t>2</w:t>
      </w:r>
      <w:r w:rsidRPr="00F20944">
        <w:rPr>
          <w:rFonts w:ascii="Arial" w:hAnsi="Arial" w:cs="Arial"/>
          <w:sz w:val="24"/>
          <w:szCs w:val="24"/>
        </w:rPr>
        <w:t xml:space="preserve"> localizado en la Zona Oriental de la república, cuenta con 20 Municipios su Cabecera Departamental es San Miguel y está a 138 kilómetros de la Ciudad Capital San Salvador con una extensión territorial de 593.98 Km2 y una altitud de 110 msnm, Población estimada de 247,119 habitantes según datos de la DYGESTIC 2013. La historia del Departamento se escribe con hechos importantes, que muestran el Desarrollo Económico y Social de San Miguel, también conocida como “Perla de Oriente”. Aquí floreció la Cultura Lenca. Cuando los españoles llegaron a la Zona Oriental se encontraron con los </w:t>
      </w:r>
      <w:proofErr w:type="spellStart"/>
      <w:r w:rsidRPr="00F20944">
        <w:rPr>
          <w:rFonts w:ascii="Arial" w:hAnsi="Arial" w:cs="Arial"/>
          <w:sz w:val="24"/>
          <w:szCs w:val="24"/>
        </w:rPr>
        <w:t>Ulúas</w:t>
      </w:r>
      <w:proofErr w:type="spellEnd"/>
      <w:r w:rsidRPr="00F20944">
        <w:rPr>
          <w:rFonts w:ascii="Arial" w:hAnsi="Arial" w:cs="Arial"/>
          <w:sz w:val="24"/>
          <w:szCs w:val="24"/>
        </w:rPr>
        <w:t xml:space="preserve">, Indígenas. </w:t>
      </w:r>
    </w:p>
    <w:p w:rsidR="00885B1A" w:rsidRDefault="00885B1A" w:rsidP="00F20944">
      <w:pPr>
        <w:pStyle w:val="Sinespaciado"/>
        <w:spacing w:line="276" w:lineRule="auto"/>
        <w:jc w:val="both"/>
        <w:rPr>
          <w:rFonts w:ascii="Arial" w:hAnsi="Arial" w:cs="Arial"/>
          <w:sz w:val="24"/>
          <w:szCs w:val="24"/>
        </w:rPr>
      </w:pPr>
      <w:r w:rsidRPr="00F20944">
        <w:rPr>
          <w:rFonts w:ascii="Arial" w:hAnsi="Arial" w:cs="Arial"/>
          <w:sz w:val="24"/>
          <w:szCs w:val="24"/>
        </w:rPr>
        <w:lastRenderedPageBreak/>
        <w:t>El 12 de junio de 1824 se nombró a San Miguel como provincia independiente de la Alcaldía Mayor de San Salvador y se le dio el nombre con el que se conoce actualmente.</w:t>
      </w:r>
    </w:p>
    <w:p w:rsidR="00F20944" w:rsidRPr="00F20944" w:rsidRDefault="00F20944" w:rsidP="00F20944">
      <w:pPr>
        <w:pStyle w:val="Sinespaciado"/>
        <w:spacing w:line="276" w:lineRule="auto"/>
        <w:jc w:val="both"/>
        <w:rPr>
          <w:rFonts w:ascii="Arial" w:hAnsi="Arial" w:cs="Arial"/>
          <w:sz w:val="24"/>
          <w:szCs w:val="24"/>
        </w:rPr>
      </w:pPr>
    </w:p>
    <w:p w:rsidR="00885B1A" w:rsidRPr="00F20944" w:rsidRDefault="00885B1A" w:rsidP="00A015C9">
      <w:pPr>
        <w:pStyle w:val="Sinespaciado"/>
        <w:numPr>
          <w:ilvl w:val="0"/>
          <w:numId w:val="46"/>
        </w:numPr>
        <w:spacing w:line="276" w:lineRule="auto"/>
        <w:jc w:val="both"/>
        <w:rPr>
          <w:rFonts w:ascii="Arial" w:hAnsi="Arial" w:cs="Arial"/>
          <w:sz w:val="24"/>
          <w:szCs w:val="24"/>
        </w:rPr>
      </w:pPr>
      <w:r w:rsidRPr="00F20944">
        <w:rPr>
          <w:rFonts w:ascii="Arial" w:hAnsi="Arial" w:cs="Arial"/>
          <w:sz w:val="24"/>
          <w:szCs w:val="24"/>
        </w:rPr>
        <w:t>El 8 de mayo de 1530 fue fundada la ciudad de San Miguel por Don Pedro de Alvarado.</w:t>
      </w:r>
    </w:p>
    <w:p w:rsidR="00885B1A" w:rsidRPr="00F20944" w:rsidRDefault="00885B1A" w:rsidP="00A015C9">
      <w:pPr>
        <w:pStyle w:val="Sinespaciado"/>
        <w:numPr>
          <w:ilvl w:val="0"/>
          <w:numId w:val="46"/>
        </w:numPr>
        <w:spacing w:line="276" w:lineRule="auto"/>
        <w:jc w:val="both"/>
        <w:rPr>
          <w:rFonts w:ascii="Arial" w:hAnsi="Arial" w:cs="Arial"/>
          <w:sz w:val="24"/>
          <w:szCs w:val="24"/>
        </w:rPr>
      </w:pPr>
      <w:r w:rsidRPr="00F20944">
        <w:rPr>
          <w:rFonts w:ascii="Arial" w:hAnsi="Arial" w:cs="Arial"/>
          <w:sz w:val="24"/>
          <w:szCs w:val="24"/>
        </w:rPr>
        <w:t>En 1763, el volcán Chaparrastique hizo su primera erupción.</w:t>
      </w:r>
    </w:p>
    <w:p w:rsidR="00885B1A" w:rsidRPr="00F20944" w:rsidRDefault="00885B1A" w:rsidP="00A015C9">
      <w:pPr>
        <w:pStyle w:val="Sinespaciado"/>
        <w:numPr>
          <w:ilvl w:val="0"/>
          <w:numId w:val="46"/>
        </w:numPr>
        <w:spacing w:line="276" w:lineRule="auto"/>
        <w:jc w:val="both"/>
        <w:rPr>
          <w:rFonts w:ascii="Arial" w:hAnsi="Arial" w:cs="Arial"/>
          <w:sz w:val="24"/>
          <w:szCs w:val="24"/>
        </w:rPr>
      </w:pPr>
      <w:r w:rsidRPr="00F20944">
        <w:rPr>
          <w:rFonts w:ascii="Arial" w:hAnsi="Arial" w:cs="Arial"/>
          <w:sz w:val="24"/>
          <w:szCs w:val="24"/>
        </w:rPr>
        <w:t>El 15 de julio de 1812, las Cortes Generales y Extraordinarias concedieron a la Cabecera Departamental el título de “Ciudad muy Noble y Leal”.</w:t>
      </w:r>
    </w:p>
    <w:p w:rsidR="00885B1A" w:rsidRPr="00F20944" w:rsidRDefault="00885B1A" w:rsidP="00A015C9">
      <w:pPr>
        <w:pStyle w:val="Sinespaciado"/>
        <w:numPr>
          <w:ilvl w:val="0"/>
          <w:numId w:val="46"/>
        </w:numPr>
        <w:spacing w:line="276" w:lineRule="auto"/>
        <w:jc w:val="both"/>
        <w:rPr>
          <w:rFonts w:ascii="Arial" w:hAnsi="Arial" w:cs="Arial"/>
          <w:sz w:val="24"/>
          <w:szCs w:val="24"/>
        </w:rPr>
      </w:pPr>
      <w:r w:rsidRPr="00F20944">
        <w:rPr>
          <w:rFonts w:ascii="Arial" w:hAnsi="Arial" w:cs="Arial"/>
          <w:sz w:val="24"/>
          <w:szCs w:val="24"/>
        </w:rPr>
        <w:t>El 12 de marzo de 1856 la ciudad fue destruida por un incendio.</w:t>
      </w:r>
    </w:p>
    <w:p w:rsidR="00885B1A" w:rsidRPr="00F20944" w:rsidRDefault="00885B1A" w:rsidP="00A015C9">
      <w:pPr>
        <w:pStyle w:val="Sinespaciado"/>
        <w:numPr>
          <w:ilvl w:val="0"/>
          <w:numId w:val="46"/>
        </w:numPr>
        <w:spacing w:line="276" w:lineRule="auto"/>
        <w:jc w:val="both"/>
        <w:rPr>
          <w:rFonts w:ascii="Arial" w:hAnsi="Arial" w:cs="Arial"/>
          <w:sz w:val="24"/>
          <w:szCs w:val="24"/>
        </w:rPr>
      </w:pPr>
      <w:r w:rsidRPr="00F20944">
        <w:rPr>
          <w:rFonts w:ascii="Arial" w:hAnsi="Arial" w:cs="Arial"/>
          <w:sz w:val="24"/>
          <w:szCs w:val="24"/>
        </w:rPr>
        <w:t>En 1862, El General Gerardo Barrios comenzó la construcción de la catedral.</w:t>
      </w:r>
    </w:p>
    <w:p w:rsidR="00885B1A" w:rsidRPr="00F20944" w:rsidRDefault="00885B1A" w:rsidP="00A015C9">
      <w:pPr>
        <w:pStyle w:val="Sinespaciado"/>
        <w:numPr>
          <w:ilvl w:val="0"/>
          <w:numId w:val="46"/>
        </w:numPr>
        <w:spacing w:line="276" w:lineRule="auto"/>
        <w:jc w:val="both"/>
        <w:rPr>
          <w:rFonts w:ascii="Arial" w:hAnsi="Arial" w:cs="Arial"/>
          <w:sz w:val="24"/>
          <w:szCs w:val="24"/>
        </w:rPr>
      </w:pPr>
      <w:r w:rsidRPr="00F20944">
        <w:rPr>
          <w:rFonts w:ascii="Arial" w:hAnsi="Arial" w:cs="Arial"/>
          <w:sz w:val="24"/>
          <w:szCs w:val="24"/>
        </w:rPr>
        <w:t>En 1874 llegó a San Miguel la primera línea telegráfica.</w:t>
      </w:r>
    </w:p>
    <w:p w:rsidR="00885B1A" w:rsidRPr="00F20944" w:rsidRDefault="00885B1A" w:rsidP="00A015C9">
      <w:pPr>
        <w:pStyle w:val="Sinespaciado"/>
        <w:numPr>
          <w:ilvl w:val="0"/>
          <w:numId w:val="46"/>
        </w:numPr>
        <w:spacing w:line="276" w:lineRule="auto"/>
        <w:jc w:val="both"/>
        <w:rPr>
          <w:rFonts w:ascii="Arial" w:hAnsi="Arial" w:cs="Arial"/>
          <w:sz w:val="24"/>
          <w:szCs w:val="24"/>
        </w:rPr>
      </w:pPr>
      <w:r w:rsidRPr="00F20944">
        <w:rPr>
          <w:rFonts w:ascii="Arial" w:hAnsi="Arial" w:cs="Arial"/>
          <w:sz w:val="24"/>
          <w:szCs w:val="24"/>
        </w:rPr>
        <w:t>Plan Participativo de Desarrollo Municipal (PPDM), Moncagua, San Miguel</w:t>
      </w:r>
    </w:p>
    <w:p w:rsidR="00885B1A" w:rsidRPr="00F20944" w:rsidRDefault="00885B1A" w:rsidP="00A015C9">
      <w:pPr>
        <w:pStyle w:val="Sinespaciado"/>
        <w:numPr>
          <w:ilvl w:val="0"/>
          <w:numId w:val="46"/>
        </w:numPr>
        <w:spacing w:line="276" w:lineRule="auto"/>
        <w:jc w:val="both"/>
        <w:rPr>
          <w:rFonts w:ascii="Arial" w:hAnsi="Arial" w:cs="Arial"/>
          <w:sz w:val="24"/>
          <w:szCs w:val="24"/>
        </w:rPr>
      </w:pPr>
      <w:r w:rsidRPr="00F20944">
        <w:rPr>
          <w:rFonts w:ascii="Arial" w:hAnsi="Arial" w:cs="Arial"/>
          <w:sz w:val="24"/>
          <w:szCs w:val="24"/>
        </w:rPr>
        <w:t>El 15 de septiembre de 1892 se introdujo el servicio de Energía Eléctrica.</w:t>
      </w:r>
    </w:p>
    <w:p w:rsidR="00885B1A" w:rsidRPr="00F20944" w:rsidRDefault="00885B1A" w:rsidP="00A015C9">
      <w:pPr>
        <w:pStyle w:val="Sinespaciado"/>
        <w:numPr>
          <w:ilvl w:val="0"/>
          <w:numId w:val="46"/>
        </w:numPr>
        <w:spacing w:line="276" w:lineRule="auto"/>
        <w:jc w:val="both"/>
        <w:rPr>
          <w:rFonts w:ascii="Arial" w:hAnsi="Arial" w:cs="Arial"/>
          <w:sz w:val="24"/>
          <w:szCs w:val="24"/>
        </w:rPr>
      </w:pPr>
      <w:r w:rsidRPr="00F20944">
        <w:rPr>
          <w:rFonts w:ascii="Arial" w:hAnsi="Arial" w:cs="Arial"/>
          <w:sz w:val="24"/>
          <w:szCs w:val="24"/>
        </w:rPr>
        <w:t>El 31 de diciembre de 1909 se inauguró el teatro.</w:t>
      </w:r>
    </w:p>
    <w:p w:rsidR="00F20944" w:rsidRDefault="00F20944" w:rsidP="00F20944">
      <w:pPr>
        <w:autoSpaceDE w:val="0"/>
        <w:autoSpaceDN w:val="0"/>
        <w:adjustRightInd w:val="0"/>
        <w:spacing w:line="276" w:lineRule="auto"/>
        <w:jc w:val="both"/>
        <w:rPr>
          <w:rFonts w:ascii="Arial" w:hAnsi="Arial" w:cs="Arial"/>
          <w:sz w:val="24"/>
          <w:szCs w:val="24"/>
        </w:rPr>
      </w:pPr>
    </w:p>
    <w:p w:rsidR="00885B1A" w:rsidRPr="00F20944" w:rsidRDefault="00885B1A" w:rsidP="00F20944">
      <w:pPr>
        <w:autoSpaceDE w:val="0"/>
        <w:autoSpaceDN w:val="0"/>
        <w:adjustRightInd w:val="0"/>
        <w:spacing w:line="276" w:lineRule="auto"/>
        <w:jc w:val="both"/>
        <w:rPr>
          <w:rFonts w:ascii="Arial" w:hAnsi="Arial" w:cs="Arial"/>
          <w:sz w:val="24"/>
          <w:szCs w:val="24"/>
        </w:rPr>
      </w:pPr>
      <w:r w:rsidRPr="00F20944">
        <w:rPr>
          <w:rFonts w:ascii="Arial" w:hAnsi="Arial" w:cs="Arial"/>
          <w:sz w:val="24"/>
          <w:szCs w:val="24"/>
        </w:rPr>
        <w:t xml:space="preserve">Durante las últimas décadas un creciente número de desastres de origen natural ha costado un número cada vez mayor de muertes, afectando los medios de vida y la infraestructura física sobre zonas vulnerables. El Salvador está expuesto a la acción de amenazas naturales de tipo hidrometeorológico, como lo son los efectos de los huracanes, los cuales producen intensas inundaciones y deslizamientos, ocasionando severos daños en infraestructuras, servicios básicos y pérdidas de vida, principalmente en las partes bajas de las cuencas y zonas susceptibles en sus partes medias de los cauces de los ríos. Esto ocurre debido a la intensidad de los fenómenos, su recurrencia y sus características propias así como a su extensión, mostrando un comportamiento uniforme en las diferentes partes donde el sistema se desplace. </w:t>
      </w:r>
    </w:p>
    <w:p w:rsidR="00885B1A" w:rsidRPr="00F20944" w:rsidRDefault="00885B1A" w:rsidP="00F20944">
      <w:pPr>
        <w:autoSpaceDE w:val="0"/>
        <w:autoSpaceDN w:val="0"/>
        <w:adjustRightInd w:val="0"/>
        <w:spacing w:line="276" w:lineRule="auto"/>
        <w:jc w:val="both"/>
        <w:rPr>
          <w:rFonts w:ascii="Arial" w:hAnsi="Arial" w:cs="Arial"/>
          <w:sz w:val="24"/>
          <w:szCs w:val="24"/>
        </w:rPr>
      </w:pPr>
      <w:r w:rsidRPr="00F20944">
        <w:rPr>
          <w:rFonts w:ascii="Arial" w:hAnsi="Arial" w:cs="Arial"/>
          <w:sz w:val="24"/>
          <w:szCs w:val="24"/>
        </w:rPr>
        <w:t>Existen áreas definidas sobre las planicies y partes susceptibles de las cuencas en donde se producen inundaciones severas durante la estación lluviosa, principalmente en los meses que corresponden a mayores lluvias que son Junio, Septiembre y Octubre; meses en que las intensidades son mayores para la saturación del suelo.</w:t>
      </w:r>
    </w:p>
    <w:p w:rsidR="00885B1A" w:rsidRPr="00F20944" w:rsidRDefault="00885B1A" w:rsidP="00F20944">
      <w:pPr>
        <w:autoSpaceDE w:val="0"/>
        <w:autoSpaceDN w:val="0"/>
        <w:adjustRightInd w:val="0"/>
        <w:spacing w:line="276" w:lineRule="auto"/>
        <w:jc w:val="both"/>
        <w:rPr>
          <w:rFonts w:ascii="Arial" w:hAnsi="Arial" w:cs="Arial"/>
          <w:sz w:val="24"/>
          <w:szCs w:val="24"/>
          <w:lang w:val="es-ES"/>
        </w:rPr>
      </w:pPr>
      <w:r w:rsidRPr="00F20944">
        <w:rPr>
          <w:rFonts w:ascii="Arial" w:hAnsi="Arial" w:cs="Arial"/>
          <w:sz w:val="24"/>
          <w:szCs w:val="24"/>
        </w:rPr>
        <w:t xml:space="preserve">Se debe tener en cuenta que no solo la intensidad de las precipitaciones contribuye a la vulnerabilidad sino también otros factores como las pendientes de las cuencas principales, la deforestación, erosión del suelo y el incremento poblacional en las zonas afectadas y susceptibles en las riveras del Río Grande de San Miguel, específicamente en las Colonias Prados, Pradera, Jardines del Río, Carrillo, Colonia Palo Blanco, Colonia Las Brisas, Colonia Nueva Jerusalén, </w:t>
      </w:r>
      <w:r w:rsidRPr="00F20944">
        <w:rPr>
          <w:rFonts w:ascii="Arial" w:hAnsi="Arial" w:cs="Arial"/>
          <w:sz w:val="24"/>
          <w:szCs w:val="24"/>
        </w:rPr>
        <w:lastRenderedPageBreak/>
        <w:t>Colonia La Presita I. Otros factores a considerar de alto riesgo son las zonas con pendientes desnudos que dejaron los últimos terremotos ocurridos, que están consideradas zonas propensas a deslizamientos incrementándose a niveles críticos, esto hace ver que las emergencias por deslizamientos se podrían agravar e incrementar.</w:t>
      </w:r>
    </w:p>
    <w:p w:rsidR="00885B1A" w:rsidRPr="00F20944" w:rsidRDefault="00885B1A" w:rsidP="00F20944">
      <w:pPr>
        <w:pStyle w:val="Sinespaciado"/>
        <w:spacing w:line="276" w:lineRule="auto"/>
        <w:contextualSpacing/>
        <w:jc w:val="both"/>
        <w:rPr>
          <w:rFonts w:ascii="Arial" w:hAnsi="Arial" w:cs="Arial"/>
          <w:sz w:val="24"/>
          <w:szCs w:val="24"/>
        </w:rPr>
      </w:pPr>
      <w:r w:rsidRPr="00F20944">
        <w:rPr>
          <w:rFonts w:ascii="Arial" w:hAnsi="Arial" w:cs="Arial"/>
          <w:sz w:val="24"/>
          <w:szCs w:val="24"/>
          <w:lang w:val="es-ES"/>
        </w:rPr>
        <w:t>L</w:t>
      </w:r>
      <w:r w:rsidRPr="00F20944">
        <w:rPr>
          <w:rFonts w:ascii="Arial" w:hAnsi="Arial" w:cs="Arial"/>
          <w:sz w:val="24"/>
          <w:szCs w:val="24"/>
        </w:rPr>
        <w:t xml:space="preserve">las lluvias se </w:t>
      </w:r>
      <w:r w:rsidRPr="00F20944">
        <w:rPr>
          <w:rFonts w:ascii="Arial" w:hAnsi="Arial" w:cs="Arial"/>
          <w:sz w:val="24"/>
          <w:szCs w:val="24"/>
          <w:lang w:val="es-ES"/>
        </w:rPr>
        <w:t>intensifican</w:t>
      </w:r>
      <w:r w:rsidRPr="00F20944">
        <w:rPr>
          <w:rFonts w:ascii="Arial" w:hAnsi="Arial" w:cs="Arial"/>
          <w:sz w:val="24"/>
          <w:szCs w:val="24"/>
        </w:rPr>
        <w:t>por y con ello la presencia de fenómenos hidrometeorológicos tales como Tormentas Tropicales, bajas presiones, ondas tropicales y huracanes, de las cuales producen movimientos rotativos que aumentan las fuerzas de circulación y haciendo aún mayor su destrucción, sobre las zonas que presentan mayores factores de vulnerabilidad.</w:t>
      </w:r>
    </w:p>
    <w:p w:rsidR="00F20944" w:rsidRDefault="00F20944" w:rsidP="00885B1A">
      <w:pPr>
        <w:spacing w:after="0" w:line="240" w:lineRule="auto"/>
        <w:rPr>
          <w:rFonts w:ascii="Times New Roman" w:hAnsi="Times New Roman" w:cs="Times New Roman"/>
          <w:b/>
        </w:rPr>
      </w:pPr>
    </w:p>
    <w:p w:rsidR="00885B1A" w:rsidRPr="006745B0" w:rsidRDefault="00885B1A" w:rsidP="00885B1A">
      <w:pPr>
        <w:spacing w:after="0" w:line="240" w:lineRule="auto"/>
        <w:rPr>
          <w:rFonts w:ascii="Times New Roman" w:hAnsi="Times New Roman" w:cs="Times New Roman"/>
          <w:b/>
        </w:rPr>
      </w:pPr>
      <w:r>
        <w:rPr>
          <w:rFonts w:ascii="Times New Roman" w:hAnsi="Times New Roman" w:cs="Times New Roman"/>
          <w:b/>
        </w:rPr>
        <w:t>FICHA TÉCNICA DEL MUNICIPIO</w:t>
      </w:r>
    </w:p>
    <w:tbl>
      <w:tblPr>
        <w:tblStyle w:val="Cuadrculaclara1"/>
        <w:tblpPr w:leftFromText="141" w:rightFromText="141" w:vertAnchor="text" w:horzAnchor="margin" w:tblpY="47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268"/>
        <w:gridCol w:w="7338"/>
      </w:tblGrid>
      <w:tr w:rsidR="00885B1A" w:rsidRPr="00FB52D8" w:rsidTr="00885B1A">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FFFFFF" w:themeFill="background1"/>
          </w:tcPr>
          <w:p w:rsidR="00885B1A" w:rsidRPr="00F20944" w:rsidRDefault="00885B1A" w:rsidP="00885B1A">
            <w:pPr>
              <w:contextualSpacing/>
              <w:rPr>
                <w:rFonts w:ascii="Arial" w:hAnsi="Arial" w:cs="Arial"/>
                <w:sz w:val="24"/>
              </w:rPr>
            </w:pPr>
            <w:r w:rsidRPr="00F20944">
              <w:rPr>
                <w:rFonts w:ascii="Arial" w:hAnsi="Arial" w:cs="Arial"/>
                <w:sz w:val="24"/>
                <w:lang w:val="es-MX"/>
              </w:rPr>
              <w:t>País:</w:t>
            </w:r>
          </w:p>
        </w:tc>
        <w:tc>
          <w:tcPr>
            <w:tcW w:w="7338" w:type="dxa"/>
            <w:tcBorders>
              <w:top w:val="none" w:sz="0" w:space="0" w:color="auto"/>
              <w:left w:val="none" w:sz="0" w:space="0" w:color="auto"/>
              <w:bottom w:val="none" w:sz="0" w:space="0" w:color="auto"/>
              <w:right w:val="none" w:sz="0" w:space="0" w:color="auto"/>
            </w:tcBorders>
            <w:shd w:val="clear" w:color="auto" w:fill="FFFFFF" w:themeFill="background1"/>
          </w:tcPr>
          <w:p w:rsidR="00885B1A" w:rsidRPr="00F20944" w:rsidRDefault="00885B1A" w:rsidP="00885B1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F20944">
              <w:rPr>
                <w:rFonts w:ascii="Arial" w:hAnsi="Arial" w:cs="Arial"/>
                <w:sz w:val="24"/>
                <w:lang w:val="es-MX"/>
              </w:rPr>
              <w:t>El Salvador</w:t>
            </w:r>
          </w:p>
        </w:tc>
      </w:tr>
      <w:tr w:rsidR="00885B1A" w:rsidRPr="00FB52D8" w:rsidTr="00885B1A">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FFFFFF" w:themeFill="background1"/>
          </w:tcPr>
          <w:p w:rsidR="00885B1A" w:rsidRPr="00F20944" w:rsidRDefault="00885B1A" w:rsidP="00885B1A">
            <w:pPr>
              <w:rPr>
                <w:rFonts w:ascii="Arial" w:hAnsi="Arial" w:cs="Arial"/>
                <w:sz w:val="24"/>
              </w:rPr>
            </w:pPr>
            <w:r w:rsidRPr="00F20944">
              <w:rPr>
                <w:rFonts w:ascii="Arial" w:hAnsi="Arial" w:cs="Arial"/>
                <w:sz w:val="24"/>
                <w:lang w:val="es-MX"/>
              </w:rPr>
              <w:t>Capital:</w:t>
            </w:r>
          </w:p>
        </w:tc>
        <w:tc>
          <w:tcPr>
            <w:tcW w:w="7338" w:type="dxa"/>
            <w:tcBorders>
              <w:top w:val="none" w:sz="0" w:space="0" w:color="auto"/>
              <w:left w:val="none" w:sz="0" w:space="0" w:color="auto"/>
              <w:bottom w:val="none" w:sz="0" w:space="0" w:color="auto"/>
              <w:right w:val="none" w:sz="0" w:space="0" w:color="auto"/>
            </w:tcBorders>
            <w:shd w:val="clear" w:color="auto" w:fill="FFFFFF" w:themeFill="background1"/>
          </w:tcPr>
          <w:p w:rsidR="00885B1A" w:rsidRPr="00F20944" w:rsidRDefault="00885B1A" w:rsidP="00885B1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F20944">
              <w:rPr>
                <w:rFonts w:ascii="Arial" w:hAnsi="Arial" w:cs="Arial"/>
                <w:sz w:val="24"/>
                <w:lang w:val="es-MX"/>
              </w:rPr>
              <w:t>San Salvador</w:t>
            </w:r>
          </w:p>
        </w:tc>
      </w:tr>
      <w:tr w:rsidR="00885B1A" w:rsidRPr="00FB52D8" w:rsidTr="00885B1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right w:val="none" w:sz="0" w:space="0" w:color="auto"/>
            </w:tcBorders>
            <w:shd w:val="clear" w:color="auto" w:fill="FFFFFF" w:themeFill="background1"/>
          </w:tcPr>
          <w:p w:rsidR="00885B1A" w:rsidRPr="00F20944" w:rsidRDefault="00885B1A" w:rsidP="00885B1A">
            <w:pPr>
              <w:rPr>
                <w:rFonts w:ascii="Arial" w:hAnsi="Arial" w:cs="Arial"/>
                <w:sz w:val="24"/>
              </w:rPr>
            </w:pPr>
            <w:r w:rsidRPr="00F20944">
              <w:rPr>
                <w:rFonts w:ascii="Arial" w:hAnsi="Arial" w:cs="Arial"/>
                <w:sz w:val="24"/>
                <w:lang w:val="es-MX"/>
              </w:rPr>
              <w:t>Departamento:</w:t>
            </w:r>
          </w:p>
        </w:tc>
        <w:tc>
          <w:tcPr>
            <w:tcW w:w="7338" w:type="dxa"/>
            <w:shd w:val="clear" w:color="auto" w:fill="FFFFFF" w:themeFill="background1"/>
          </w:tcPr>
          <w:p w:rsidR="00885B1A" w:rsidRPr="00F20944" w:rsidRDefault="00885B1A" w:rsidP="00885B1A">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F20944">
              <w:rPr>
                <w:rFonts w:ascii="Arial" w:hAnsi="Arial" w:cs="Arial"/>
                <w:sz w:val="24"/>
                <w:lang w:val="es-MX"/>
              </w:rPr>
              <w:t>San Miguel</w:t>
            </w:r>
          </w:p>
        </w:tc>
      </w:tr>
      <w:tr w:rsidR="00885B1A" w:rsidRPr="00FB52D8" w:rsidTr="00885B1A">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FFFFFF" w:themeFill="background1"/>
          </w:tcPr>
          <w:p w:rsidR="00885B1A" w:rsidRPr="00F20944" w:rsidRDefault="00885B1A" w:rsidP="00885B1A">
            <w:pPr>
              <w:rPr>
                <w:rFonts w:ascii="Arial" w:hAnsi="Arial" w:cs="Arial"/>
                <w:sz w:val="24"/>
              </w:rPr>
            </w:pPr>
            <w:r w:rsidRPr="00F20944">
              <w:rPr>
                <w:rFonts w:ascii="Arial" w:hAnsi="Arial" w:cs="Arial"/>
                <w:sz w:val="24"/>
                <w:lang w:val="es-MX"/>
              </w:rPr>
              <w:t>Cabecera              departamental:</w:t>
            </w:r>
          </w:p>
        </w:tc>
        <w:tc>
          <w:tcPr>
            <w:tcW w:w="7338" w:type="dxa"/>
            <w:tcBorders>
              <w:top w:val="none" w:sz="0" w:space="0" w:color="auto"/>
              <w:left w:val="none" w:sz="0" w:space="0" w:color="auto"/>
              <w:bottom w:val="none" w:sz="0" w:space="0" w:color="auto"/>
              <w:right w:val="none" w:sz="0" w:space="0" w:color="auto"/>
            </w:tcBorders>
            <w:shd w:val="clear" w:color="auto" w:fill="FFFFFF" w:themeFill="background1"/>
          </w:tcPr>
          <w:p w:rsidR="00885B1A" w:rsidRPr="00F20944" w:rsidRDefault="00885B1A" w:rsidP="00885B1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F20944">
              <w:rPr>
                <w:rFonts w:ascii="Arial" w:hAnsi="Arial" w:cs="Arial"/>
                <w:sz w:val="24"/>
              </w:rPr>
              <w:t>San Miguel</w:t>
            </w:r>
          </w:p>
        </w:tc>
      </w:tr>
      <w:tr w:rsidR="00885B1A" w:rsidRPr="00FB52D8" w:rsidTr="00885B1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right w:val="none" w:sz="0" w:space="0" w:color="auto"/>
            </w:tcBorders>
            <w:shd w:val="clear" w:color="auto" w:fill="FFFFFF" w:themeFill="background1"/>
          </w:tcPr>
          <w:p w:rsidR="00885B1A" w:rsidRPr="00F20944" w:rsidRDefault="00885B1A" w:rsidP="00885B1A">
            <w:pPr>
              <w:rPr>
                <w:rFonts w:ascii="Arial" w:hAnsi="Arial" w:cs="Arial"/>
                <w:sz w:val="24"/>
              </w:rPr>
            </w:pPr>
            <w:r w:rsidRPr="00F20944">
              <w:rPr>
                <w:rFonts w:ascii="Arial" w:hAnsi="Arial" w:cs="Arial"/>
                <w:sz w:val="24"/>
                <w:lang w:val="es-MX"/>
              </w:rPr>
              <w:t>Municipio:</w:t>
            </w:r>
          </w:p>
        </w:tc>
        <w:tc>
          <w:tcPr>
            <w:tcW w:w="7338" w:type="dxa"/>
            <w:shd w:val="clear" w:color="auto" w:fill="FFFFFF" w:themeFill="background1"/>
          </w:tcPr>
          <w:p w:rsidR="00885B1A" w:rsidRPr="00F20944" w:rsidRDefault="00885B1A" w:rsidP="00885B1A">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F20944">
              <w:rPr>
                <w:rFonts w:ascii="Arial" w:hAnsi="Arial" w:cs="Arial"/>
                <w:sz w:val="24"/>
              </w:rPr>
              <w:t>San Miguel</w:t>
            </w:r>
          </w:p>
        </w:tc>
      </w:tr>
      <w:tr w:rsidR="00885B1A" w:rsidRPr="00FB52D8" w:rsidTr="00885B1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FFFFFF" w:themeFill="background1"/>
          </w:tcPr>
          <w:p w:rsidR="00885B1A" w:rsidRPr="00F20944" w:rsidRDefault="00885B1A" w:rsidP="00885B1A">
            <w:pPr>
              <w:rPr>
                <w:rFonts w:ascii="Arial" w:hAnsi="Arial" w:cs="Arial"/>
                <w:sz w:val="24"/>
              </w:rPr>
            </w:pPr>
            <w:r w:rsidRPr="00F20944">
              <w:rPr>
                <w:rFonts w:ascii="Arial" w:hAnsi="Arial" w:cs="Arial"/>
                <w:sz w:val="24"/>
                <w:lang w:val="es-MX"/>
              </w:rPr>
              <w:t>Superficie:</w:t>
            </w:r>
          </w:p>
        </w:tc>
        <w:tc>
          <w:tcPr>
            <w:tcW w:w="7338" w:type="dxa"/>
            <w:tcBorders>
              <w:top w:val="none" w:sz="0" w:space="0" w:color="auto"/>
              <w:left w:val="none" w:sz="0" w:space="0" w:color="auto"/>
              <w:bottom w:val="none" w:sz="0" w:space="0" w:color="auto"/>
              <w:right w:val="none" w:sz="0" w:space="0" w:color="auto"/>
            </w:tcBorders>
            <w:shd w:val="clear" w:color="auto" w:fill="FFFFFF" w:themeFill="background1"/>
          </w:tcPr>
          <w:p w:rsidR="00885B1A" w:rsidRPr="00F20944" w:rsidRDefault="00885B1A" w:rsidP="00885B1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F20944">
              <w:rPr>
                <w:rFonts w:ascii="Arial" w:hAnsi="Arial" w:cs="Arial"/>
                <w:sz w:val="24"/>
              </w:rPr>
              <w:t xml:space="preserve">593.98 Km2 </w:t>
            </w:r>
          </w:p>
        </w:tc>
      </w:tr>
      <w:tr w:rsidR="00885B1A" w:rsidRPr="00FB52D8" w:rsidTr="00885B1A">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right w:val="none" w:sz="0" w:space="0" w:color="auto"/>
            </w:tcBorders>
            <w:shd w:val="clear" w:color="auto" w:fill="FFFFFF" w:themeFill="background1"/>
          </w:tcPr>
          <w:p w:rsidR="00885B1A" w:rsidRPr="00F20944" w:rsidRDefault="00885B1A" w:rsidP="00885B1A">
            <w:pPr>
              <w:rPr>
                <w:rFonts w:ascii="Arial" w:hAnsi="Arial" w:cs="Arial"/>
                <w:b w:val="0"/>
                <w:bCs w:val="0"/>
                <w:sz w:val="24"/>
              </w:rPr>
            </w:pPr>
            <w:r w:rsidRPr="00F20944">
              <w:rPr>
                <w:rFonts w:ascii="Arial" w:hAnsi="Arial" w:cs="Arial"/>
                <w:sz w:val="24"/>
                <w:lang w:val="es-MX"/>
              </w:rPr>
              <w:t>Población:</w:t>
            </w:r>
          </w:p>
          <w:p w:rsidR="00885B1A" w:rsidRPr="00F20944" w:rsidRDefault="00885B1A" w:rsidP="00885B1A">
            <w:pPr>
              <w:rPr>
                <w:rFonts w:ascii="Arial" w:hAnsi="Arial" w:cs="Arial"/>
                <w:sz w:val="24"/>
              </w:rPr>
            </w:pPr>
            <w:r w:rsidRPr="00F20944">
              <w:rPr>
                <w:rFonts w:ascii="Arial" w:hAnsi="Arial" w:cs="Arial"/>
                <w:sz w:val="24"/>
              </w:rPr>
              <w:t>Densidad:</w:t>
            </w:r>
          </w:p>
        </w:tc>
        <w:tc>
          <w:tcPr>
            <w:tcW w:w="7338" w:type="dxa"/>
            <w:shd w:val="clear" w:color="auto" w:fill="FFFFFF" w:themeFill="background1"/>
          </w:tcPr>
          <w:p w:rsidR="00885B1A" w:rsidRPr="00F20944" w:rsidRDefault="00885B1A" w:rsidP="00885B1A">
            <w:pPr>
              <w:jc w:val="both"/>
              <w:cnfStyle w:val="000000010000" w:firstRow="0" w:lastRow="0" w:firstColumn="0" w:lastColumn="0" w:oddVBand="0" w:evenVBand="0" w:oddHBand="0" w:evenHBand="1" w:firstRowFirstColumn="0" w:firstRowLastColumn="0" w:lastRowFirstColumn="0" w:lastRowLastColumn="0"/>
              <w:rPr>
                <w:rFonts w:ascii="Arial" w:hAnsi="Arial" w:cs="Arial"/>
                <w:bCs/>
                <w:sz w:val="24"/>
              </w:rPr>
            </w:pPr>
            <w:r w:rsidRPr="00F20944">
              <w:rPr>
                <w:rFonts w:ascii="Arial" w:hAnsi="Arial" w:cs="Arial"/>
                <w:bCs/>
                <w:sz w:val="24"/>
              </w:rPr>
              <w:t>247,119 habitantes (Según DIGESTYC)  2013</w:t>
            </w:r>
          </w:p>
          <w:p w:rsidR="00885B1A" w:rsidRPr="00F20944" w:rsidRDefault="00885B1A" w:rsidP="00885B1A">
            <w:pPr>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FF0000"/>
                <w:sz w:val="24"/>
              </w:rPr>
            </w:pPr>
            <w:r w:rsidRPr="00F20944">
              <w:rPr>
                <w:rFonts w:ascii="Arial" w:hAnsi="Arial" w:cs="Arial"/>
                <w:bCs/>
                <w:sz w:val="24"/>
              </w:rPr>
              <w:t>416.03 habitantes por km2</w:t>
            </w:r>
          </w:p>
        </w:tc>
      </w:tr>
      <w:tr w:rsidR="00885B1A" w:rsidRPr="00FB52D8" w:rsidTr="00885B1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FFFFFF" w:themeFill="background1"/>
          </w:tcPr>
          <w:p w:rsidR="00885B1A" w:rsidRPr="00F20944" w:rsidRDefault="00885B1A" w:rsidP="00885B1A">
            <w:pPr>
              <w:rPr>
                <w:rFonts w:ascii="Arial" w:hAnsi="Arial" w:cs="Arial"/>
                <w:sz w:val="24"/>
                <w:lang w:val="es-MX"/>
              </w:rPr>
            </w:pPr>
          </w:p>
          <w:p w:rsidR="00885B1A" w:rsidRPr="00F20944" w:rsidRDefault="00885B1A" w:rsidP="00885B1A">
            <w:pPr>
              <w:rPr>
                <w:rFonts w:ascii="Arial" w:hAnsi="Arial" w:cs="Arial"/>
                <w:sz w:val="24"/>
                <w:lang w:val="es-MX"/>
              </w:rPr>
            </w:pPr>
          </w:p>
          <w:p w:rsidR="00885B1A" w:rsidRPr="00F20944" w:rsidRDefault="00885B1A" w:rsidP="00885B1A">
            <w:pPr>
              <w:rPr>
                <w:rFonts w:ascii="Arial" w:hAnsi="Arial" w:cs="Arial"/>
                <w:sz w:val="24"/>
                <w:lang w:val="es-MX"/>
              </w:rPr>
            </w:pPr>
          </w:p>
          <w:p w:rsidR="00885B1A" w:rsidRPr="00F20944" w:rsidRDefault="00885B1A" w:rsidP="00885B1A">
            <w:pPr>
              <w:rPr>
                <w:rFonts w:ascii="Arial" w:hAnsi="Arial" w:cs="Arial"/>
                <w:sz w:val="24"/>
                <w:lang w:val="es-MX"/>
              </w:rPr>
            </w:pPr>
          </w:p>
          <w:p w:rsidR="00885B1A" w:rsidRPr="00F20944" w:rsidRDefault="00885B1A" w:rsidP="00885B1A">
            <w:pPr>
              <w:rPr>
                <w:rFonts w:ascii="Arial" w:hAnsi="Arial" w:cs="Arial"/>
                <w:sz w:val="24"/>
              </w:rPr>
            </w:pPr>
            <w:r w:rsidRPr="00F20944">
              <w:rPr>
                <w:rFonts w:ascii="Arial" w:hAnsi="Arial" w:cs="Arial"/>
                <w:sz w:val="24"/>
                <w:lang w:val="es-MX"/>
              </w:rPr>
              <w:t>Actividades Productivas:</w:t>
            </w:r>
          </w:p>
        </w:tc>
        <w:tc>
          <w:tcPr>
            <w:tcW w:w="7338" w:type="dxa"/>
            <w:tcBorders>
              <w:top w:val="none" w:sz="0" w:space="0" w:color="auto"/>
              <w:left w:val="none" w:sz="0" w:space="0" w:color="auto"/>
              <w:bottom w:val="none" w:sz="0" w:space="0" w:color="auto"/>
              <w:right w:val="none" w:sz="0" w:space="0" w:color="auto"/>
            </w:tcBorders>
            <w:shd w:val="clear" w:color="auto" w:fill="FFFFFF" w:themeFill="background1"/>
          </w:tcPr>
          <w:p w:rsidR="00885B1A" w:rsidRPr="00F20944" w:rsidRDefault="00885B1A" w:rsidP="00885B1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F20944">
              <w:rPr>
                <w:rFonts w:ascii="Arial" w:hAnsi="Arial" w:cs="Arial"/>
                <w:sz w:val="24"/>
              </w:rPr>
              <w:t xml:space="preserve">En el municipio se fabrican productos alimenticios,  azúcar, elaboración de materiales para la construcción, estructuras metálicas, productos lácteos, muebles de madera y metal y Producción de energía eléctrica. En el comercio local existen: hoteles, gasolineras, agencias bancarias, </w:t>
            </w:r>
            <w:proofErr w:type="spellStart"/>
            <w:r w:rsidRPr="00F20944">
              <w:rPr>
                <w:rFonts w:ascii="Arial" w:hAnsi="Arial" w:cs="Arial"/>
                <w:sz w:val="24"/>
              </w:rPr>
              <w:t>agroservicios</w:t>
            </w:r>
            <w:proofErr w:type="spellEnd"/>
            <w:r w:rsidRPr="00F20944">
              <w:rPr>
                <w:rFonts w:ascii="Arial" w:hAnsi="Arial" w:cs="Arial"/>
                <w:sz w:val="24"/>
              </w:rPr>
              <w:t>, farmacias, almacenes, ferreterías, abarroterías, tiendas restaurantes, cafeterías y otros pequeños negocios. Entre los productos que se cultivan en el municipio se encuentran: granos básicos, hortalizas, café, caña de azúcar,  y frutas en pequeña escala. En el rubro pecuario existe la crianza en pequeña escala de ganado vacuno y porcino. También existe la avicultura, apicultura. Además existe una fuerte actividad económica generada por las remesas del exterior y lo relativo a las atenciones médicas en Hospitales Privados.</w:t>
            </w:r>
          </w:p>
        </w:tc>
      </w:tr>
    </w:tbl>
    <w:p w:rsidR="00885B1A" w:rsidRPr="00FB52D8" w:rsidRDefault="00885B1A" w:rsidP="00885B1A">
      <w:pPr>
        <w:spacing w:after="0" w:line="240" w:lineRule="auto"/>
        <w:rPr>
          <w:rFonts w:ascii="Times New Roman" w:hAnsi="Times New Roman" w:cs="Times New Roman"/>
          <w:b/>
        </w:rPr>
      </w:pPr>
    </w:p>
    <w:p w:rsidR="00885B1A" w:rsidRDefault="00885B1A" w:rsidP="00885B1A">
      <w:pPr>
        <w:autoSpaceDE w:val="0"/>
        <w:autoSpaceDN w:val="0"/>
        <w:adjustRightInd w:val="0"/>
        <w:rPr>
          <w:rFonts w:ascii="Times New Roman" w:hAnsi="Times New Roman" w:cs="Times New Roman"/>
          <w:b/>
          <w:lang w:val="es-ES"/>
        </w:rPr>
      </w:pPr>
    </w:p>
    <w:p w:rsidR="00F20944" w:rsidRDefault="00F20944" w:rsidP="00885B1A">
      <w:pPr>
        <w:autoSpaceDE w:val="0"/>
        <w:autoSpaceDN w:val="0"/>
        <w:adjustRightInd w:val="0"/>
        <w:rPr>
          <w:rFonts w:ascii="Times New Roman" w:hAnsi="Times New Roman" w:cs="Times New Roman"/>
          <w:b/>
          <w:lang w:val="es-ES"/>
        </w:rPr>
      </w:pPr>
    </w:p>
    <w:p w:rsidR="00F20944" w:rsidRDefault="00F20944" w:rsidP="00885B1A">
      <w:pPr>
        <w:autoSpaceDE w:val="0"/>
        <w:autoSpaceDN w:val="0"/>
        <w:adjustRightInd w:val="0"/>
        <w:rPr>
          <w:rFonts w:ascii="Times New Roman" w:hAnsi="Times New Roman" w:cs="Times New Roman"/>
          <w:b/>
          <w:lang w:val="es-ES"/>
        </w:rPr>
      </w:pPr>
    </w:p>
    <w:p w:rsidR="00F20944" w:rsidRDefault="00F20944" w:rsidP="00885B1A">
      <w:pPr>
        <w:autoSpaceDE w:val="0"/>
        <w:autoSpaceDN w:val="0"/>
        <w:adjustRightInd w:val="0"/>
        <w:rPr>
          <w:rFonts w:ascii="Times New Roman" w:hAnsi="Times New Roman" w:cs="Times New Roman"/>
          <w:b/>
          <w:lang w:val="es-ES"/>
        </w:rPr>
      </w:pPr>
    </w:p>
    <w:p w:rsidR="00F20944" w:rsidRDefault="00F20944" w:rsidP="00885B1A">
      <w:pPr>
        <w:autoSpaceDE w:val="0"/>
        <w:autoSpaceDN w:val="0"/>
        <w:adjustRightInd w:val="0"/>
        <w:rPr>
          <w:rFonts w:ascii="Times New Roman" w:hAnsi="Times New Roman" w:cs="Times New Roman"/>
          <w:b/>
          <w:lang w:val="es-ES"/>
        </w:rPr>
      </w:pPr>
    </w:p>
    <w:p w:rsidR="00885B1A" w:rsidRPr="00F20944" w:rsidRDefault="00885B1A" w:rsidP="00F20944">
      <w:pPr>
        <w:pStyle w:val="Prrafodelista"/>
        <w:numPr>
          <w:ilvl w:val="1"/>
          <w:numId w:val="5"/>
        </w:numPr>
        <w:autoSpaceDE w:val="0"/>
        <w:autoSpaceDN w:val="0"/>
        <w:adjustRightInd w:val="0"/>
        <w:jc w:val="both"/>
        <w:rPr>
          <w:rStyle w:val="Ttulodellibro"/>
          <w:rFonts w:ascii="Arial" w:hAnsi="Arial" w:cs="Arial"/>
          <w:sz w:val="24"/>
          <w:szCs w:val="24"/>
        </w:rPr>
      </w:pPr>
      <w:r w:rsidRPr="00F20944">
        <w:rPr>
          <w:rStyle w:val="Ttulodellibro"/>
          <w:rFonts w:ascii="Arial" w:hAnsi="Arial" w:cs="Arial"/>
          <w:sz w:val="24"/>
          <w:szCs w:val="24"/>
        </w:rPr>
        <w:lastRenderedPageBreak/>
        <w:t>UBICACIÓN GEOGRÁFICA DEL MUNICIPIO</w:t>
      </w:r>
    </w:p>
    <w:p w:rsidR="00F20944" w:rsidRPr="00F20944" w:rsidRDefault="00F20944" w:rsidP="00F20944">
      <w:pPr>
        <w:pStyle w:val="Prrafodelista"/>
        <w:autoSpaceDE w:val="0"/>
        <w:autoSpaceDN w:val="0"/>
        <w:adjustRightInd w:val="0"/>
        <w:ind w:left="1080"/>
        <w:jc w:val="both"/>
        <w:rPr>
          <w:rStyle w:val="Ttulodellibro"/>
          <w:rFonts w:ascii="Arial" w:hAnsi="Arial" w:cs="Arial"/>
          <w:sz w:val="24"/>
          <w:szCs w:val="24"/>
        </w:rPr>
      </w:pPr>
    </w:p>
    <w:p w:rsidR="00885B1A" w:rsidRPr="00F20944" w:rsidRDefault="00885B1A" w:rsidP="00F20944">
      <w:pPr>
        <w:spacing w:line="276" w:lineRule="auto"/>
        <w:jc w:val="both"/>
        <w:outlineLvl w:val="0"/>
        <w:rPr>
          <w:rFonts w:ascii="Arial" w:hAnsi="Arial" w:cs="Arial"/>
          <w:color w:val="000000"/>
          <w:sz w:val="24"/>
          <w:szCs w:val="24"/>
        </w:rPr>
      </w:pPr>
      <w:bookmarkStart w:id="4" w:name="_Toc435526313"/>
      <w:bookmarkStart w:id="5" w:name="_Toc435541820"/>
      <w:r w:rsidRPr="00F20944">
        <w:rPr>
          <w:rFonts w:ascii="Arial" w:hAnsi="Arial" w:cs="Arial"/>
          <w:b/>
          <w:sz w:val="24"/>
          <w:szCs w:val="24"/>
        </w:rPr>
        <w:t>a</w:t>
      </w:r>
      <w:r w:rsidRPr="00F20944">
        <w:rPr>
          <w:rFonts w:ascii="Arial" w:hAnsi="Arial" w:cs="Arial"/>
          <w:sz w:val="24"/>
          <w:szCs w:val="24"/>
        </w:rPr>
        <w:t xml:space="preserve">.- </w:t>
      </w:r>
      <w:r w:rsidRPr="00F20944">
        <w:rPr>
          <w:rFonts w:ascii="Arial" w:hAnsi="Arial" w:cs="Arial"/>
          <w:color w:val="000000"/>
          <w:sz w:val="24"/>
          <w:szCs w:val="24"/>
        </w:rPr>
        <w:t>San Miguel, ciudad ubicada en la región sureste de El Salvador, capital del departamento de San Miguel, al pie del Volcán Chaparrastique de San Miguel (2.132 m). Punto de confluencia de carreteras y vestigios de líneas ferroviarias y centro comercial por el cual atraviesa la carretera Panamericana.</w:t>
      </w:r>
      <w:bookmarkEnd w:id="4"/>
      <w:bookmarkEnd w:id="5"/>
    </w:p>
    <w:p w:rsidR="00885B1A" w:rsidRPr="00F20944" w:rsidRDefault="00885B1A" w:rsidP="00F20944">
      <w:pPr>
        <w:spacing w:line="276" w:lineRule="auto"/>
        <w:jc w:val="both"/>
        <w:outlineLvl w:val="0"/>
        <w:rPr>
          <w:rFonts w:ascii="Arial" w:hAnsi="Arial" w:cs="Arial"/>
          <w:color w:val="000000"/>
          <w:sz w:val="24"/>
          <w:szCs w:val="24"/>
        </w:rPr>
      </w:pPr>
      <w:bookmarkStart w:id="6" w:name="_Toc435526314"/>
      <w:bookmarkStart w:id="7" w:name="_Toc435541821"/>
      <w:r w:rsidRPr="00F20944">
        <w:rPr>
          <w:rFonts w:ascii="Arial" w:hAnsi="Arial" w:cs="Arial"/>
          <w:color w:val="000000"/>
          <w:sz w:val="24"/>
          <w:szCs w:val="24"/>
        </w:rPr>
        <w:t>San Miguel en los 70ª y 80ª fue en su tiempo el principal mercado de la región agrícola, donde se producía café, ganado, henequén, cereales, caña de azúcar y algodón. La ciudad (la tercera en importancia del país) fue el principal centro de comercio de añil, contaba entre sus industrias con molinos de algodón, plantas procesadoras de aceite vegetal, productos de henequén y curtidurías de piel, además de la fabricación de instrumentos musicales, artesanías y productos farmacéuticos. Hoy es una metrópoli de consumo.</w:t>
      </w:r>
      <w:bookmarkEnd w:id="6"/>
      <w:bookmarkEnd w:id="7"/>
    </w:p>
    <w:p w:rsidR="00885B1A" w:rsidRPr="00F20944" w:rsidRDefault="00885B1A" w:rsidP="00F20944">
      <w:pPr>
        <w:spacing w:line="276" w:lineRule="auto"/>
        <w:jc w:val="both"/>
        <w:outlineLvl w:val="0"/>
        <w:rPr>
          <w:rFonts w:ascii="Arial" w:hAnsi="Arial" w:cs="Arial"/>
          <w:color w:val="000000"/>
          <w:sz w:val="24"/>
          <w:szCs w:val="24"/>
        </w:rPr>
      </w:pPr>
      <w:bookmarkStart w:id="8" w:name="_Toc435526315"/>
      <w:bookmarkStart w:id="9" w:name="_Toc435541822"/>
      <w:r w:rsidRPr="00F20944">
        <w:rPr>
          <w:rFonts w:ascii="Arial" w:hAnsi="Arial" w:cs="Arial"/>
          <w:b/>
          <w:color w:val="000000"/>
          <w:sz w:val="24"/>
          <w:szCs w:val="24"/>
        </w:rPr>
        <w:t>b</w:t>
      </w:r>
      <w:r w:rsidRPr="00F20944">
        <w:rPr>
          <w:rFonts w:ascii="Arial" w:hAnsi="Arial" w:cs="Arial"/>
          <w:color w:val="000000"/>
          <w:sz w:val="24"/>
          <w:szCs w:val="24"/>
        </w:rPr>
        <w:t>.-El volcán de San Miguel, también conocido como Chaparrastique, volcán de El Salvador situado en el eje volcánico guatemalteco-salvadoreño, que forma parte del borde de la placa caribeña de la litosfera y, por tanto, constituye un área de gran inestabilidad sísmica. Con 2.132 m de altitud, se alza en el territorio del departamento de San Miguel, al oeste de su capital, San Miguel. En la región se observan materiales y formaciones derivadas de la actividad volcánica, como tobas, escorias, manantiales termales y grietas, llamadas ausoles, propias de estos terrenos.</w:t>
      </w:r>
      <w:bookmarkEnd w:id="8"/>
      <w:bookmarkEnd w:id="9"/>
    </w:p>
    <w:p w:rsidR="00885B1A" w:rsidRPr="00F20944" w:rsidRDefault="00885B1A" w:rsidP="00F20944">
      <w:pPr>
        <w:spacing w:line="276" w:lineRule="auto"/>
        <w:jc w:val="both"/>
        <w:outlineLvl w:val="0"/>
        <w:rPr>
          <w:rFonts w:ascii="Arial" w:hAnsi="Arial" w:cs="Arial"/>
          <w:b/>
          <w:color w:val="000000"/>
          <w:sz w:val="24"/>
          <w:szCs w:val="24"/>
        </w:rPr>
      </w:pPr>
      <w:bookmarkStart w:id="10" w:name="_Toc435526316"/>
      <w:bookmarkStart w:id="11" w:name="_Toc435541823"/>
      <w:r w:rsidRPr="00F20944">
        <w:rPr>
          <w:rFonts w:ascii="Arial" w:hAnsi="Arial" w:cs="Arial"/>
          <w:b/>
          <w:sz w:val="24"/>
          <w:szCs w:val="24"/>
        </w:rPr>
        <w:t>c.- División Política:</w:t>
      </w:r>
      <w:bookmarkEnd w:id="10"/>
      <w:bookmarkEnd w:id="11"/>
    </w:p>
    <w:p w:rsidR="00885B1A" w:rsidRPr="00F20944" w:rsidRDefault="00885B1A" w:rsidP="00F20944">
      <w:pPr>
        <w:spacing w:line="276" w:lineRule="auto"/>
        <w:jc w:val="both"/>
        <w:outlineLvl w:val="0"/>
        <w:rPr>
          <w:rFonts w:ascii="Arial" w:hAnsi="Arial" w:cs="Arial"/>
          <w:color w:val="000000"/>
          <w:sz w:val="24"/>
          <w:szCs w:val="24"/>
        </w:rPr>
      </w:pPr>
      <w:bookmarkStart w:id="12" w:name="_Toc435526317"/>
      <w:bookmarkStart w:id="13" w:name="_Toc435541824"/>
      <w:r w:rsidRPr="00F20944">
        <w:rPr>
          <w:rFonts w:ascii="Arial" w:hAnsi="Arial" w:cs="Arial"/>
          <w:sz w:val="24"/>
          <w:szCs w:val="24"/>
        </w:rPr>
        <w:t>El municipio de San Miguel está dividido en 32 cantones, 114 caseríos, 353 colonias y 8 barrios.</w:t>
      </w:r>
      <w:bookmarkEnd w:id="12"/>
      <w:bookmarkEnd w:id="13"/>
    </w:p>
    <w:p w:rsidR="00885B1A" w:rsidRPr="00F20944" w:rsidRDefault="00885B1A" w:rsidP="00F20944">
      <w:pPr>
        <w:spacing w:line="276" w:lineRule="auto"/>
        <w:jc w:val="both"/>
        <w:outlineLvl w:val="0"/>
        <w:rPr>
          <w:rFonts w:ascii="Arial" w:hAnsi="Arial" w:cs="Arial"/>
          <w:color w:val="000000"/>
          <w:sz w:val="24"/>
          <w:szCs w:val="24"/>
        </w:rPr>
      </w:pPr>
      <w:bookmarkStart w:id="14" w:name="_Toc435526318"/>
      <w:bookmarkStart w:id="15" w:name="_Toc435541825"/>
      <w:r w:rsidRPr="00F20944">
        <w:rPr>
          <w:rFonts w:ascii="Arial" w:hAnsi="Arial" w:cs="Arial"/>
          <w:b/>
          <w:sz w:val="24"/>
          <w:szCs w:val="24"/>
        </w:rPr>
        <w:t>d</w:t>
      </w:r>
      <w:r w:rsidRPr="00F20944">
        <w:rPr>
          <w:rFonts w:ascii="Arial" w:hAnsi="Arial" w:cs="Arial"/>
          <w:sz w:val="24"/>
          <w:szCs w:val="24"/>
        </w:rPr>
        <w:t xml:space="preserve">.- </w:t>
      </w:r>
      <w:r w:rsidRPr="00F20944">
        <w:rPr>
          <w:rFonts w:ascii="Arial" w:hAnsi="Arial" w:cs="Arial"/>
          <w:b/>
          <w:sz w:val="24"/>
          <w:szCs w:val="24"/>
        </w:rPr>
        <w:t>Ubicación Geográfica:</w:t>
      </w:r>
      <w:bookmarkEnd w:id="14"/>
      <w:bookmarkEnd w:id="15"/>
    </w:p>
    <w:p w:rsidR="00885B1A" w:rsidRPr="00F20944" w:rsidRDefault="00885B1A" w:rsidP="00F20944">
      <w:pPr>
        <w:spacing w:line="276" w:lineRule="auto"/>
        <w:jc w:val="both"/>
        <w:outlineLvl w:val="0"/>
        <w:rPr>
          <w:rFonts w:ascii="Arial" w:hAnsi="Arial" w:cs="Arial"/>
          <w:sz w:val="24"/>
          <w:szCs w:val="24"/>
        </w:rPr>
      </w:pPr>
      <w:bookmarkStart w:id="16" w:name="_Toc435526319"/>
      <w:bookmarkStart w:id="17" w:name="_Toc435541826"/>
      <w:r w:rsidRPr="00F20944">
        <w:rPr>
          <w:rFonts w:ascii="Arial" w:hAnsi="Arial" w:cs="Arial"/>
          <w:sz w:val="24"/>
          <w:szCs w:val="24"/>
        </w:rPr>
        <w:t>El municipio se encuentra limitado por:</w:t>
      </w:r>
      <w:bookmarkEnd w:id="16"/>
      <w:bookmarkEnd w:id="17"/>
    </w:p>
    <w:p w:rsidR="00885B1A" w:rsidRPr="00F20944" w:rsidRDefault="00885B1A" w:rsidP="00F20944">
      <w:pPr>
        <w:spacing w:line="276" w:lineRule="auto"/>
        <w:jc w:val="both"/>
        <w:outlineLvl w:val="0"/>
        <w:rPr>
          <w:rFonts w:ascii="Arial" w:hAnsi="Arial" w:cs="Arial"/>
          <w:sz w:val="24"/>
          <w:szCs w:val="24"/>
        </w:rPr>
      </w:pPr>
      <w:bookmarkStart w:id="18" w:name="_Toc435526320"/>
      <w:bookmarkStart w:id="19" w:name="_Toc435541827"/>
      <w:r w:rsidRPr="00F20944">
        <w:rPr>
          <w:rFonts w:ascii="Arial" w:hAnsi="Arial" w:cs="Arial"/>
          <w:b/>
          <w:sz w:val="24"/>
          <w:szCs w:val="24"/>
        </w:rPr>
        <w:t>Norte</w:t>
      </w:r>
      <w:r w:rsidRPr="00F20944">
        <w:rPr>
          <w:rFonts w:ascii="Arial" w:hAnsi="Arial" w:cs="Arial"/>
          <w:sz w:val="24"/>
          <w:szCs w:val="24"/>
        </w:rPr>
        <w:t xml:space="preserve">: por El Divisadero, San Carlos, </w:t>
      </w:r>
      <w:proofErr w:type="spellStart"/>
      <w:r w:rsidRPr="00F20944">
        <w:rPr>
          <w:rFonts w:ascii="Arial" w:hAnsi="Arial" w:cs="Arial"/>
          <w:sz w:val="24"/>
          <w:szCs w:val="24"/>
        </w:rPr>
        <w:t>Yamabal</w:t>
      </w:r>
      <w:proofErr w:type="spellEnd"/>
      <w:r w:rsidRPr="00F20944">
        <w:rPr>
          <w:rFonts w:ascii="Arial" w:hAnsi="Arial" w:cs="Arial"/>
          <w:sz w:val="24"/>
          <w:szCs w:val="24"/>
        </w:rPr>
        <w:t xml:space="preserve">, </w:t>
      </w:r>
      <w:proofErr w:type="spellStart"/>
      <w:r w:rsidRPr="00F20944">
        <w:rPr>
          <w:rFonts w:ascii="Arial" w:hAnsi="Arial" w:cs="Arial"/>
          <w:sz w:val="24"/>
          <w:szCs w:val="24"/>
        </w:rPr>
        <w:t>Guatajiagua</w:t>
      </w:r>
      <w:proofErr w:type="spellEnd"/>
      <w:r w:rsidRPr="00F20944">
        <w:rPr>
          <w:rFonts w:ascii="Arial" w:hAnsi="Arial" w:cs="Arial"/>
          <w:sz w:val="24"/>
          <w:szCs w:val="24"/>
        </w:rPr>
        <w:t xml:space="preserve"> (Morazán) y </w:t>
      </w:r>
      <w:proofErr w:type="spellStart"/>
      <w:r w:rsidRPr="00F20944">
        <w:rPr>
          <w:rFonts w:ascii="Arial" w:hAnsi="Arial" w:cs="Arial"/>
          <w:sz w:val="24"/>
          <w:szCs w:val="24"/>
        </w:rPr>
        <w:t>Chapeltique</w:t>
      </w:r>
      <w:proofErr w:type="spellEnd"/>
      <w:r w:rsidRPr="00F20944">
        <w:rPr>
          <w:rFonts w:ascii="Arial" w:hAnsi="Arial" w:cs="Arial"/>
          <w:sz w:val="24"/>
          <w:szCs w:val="24"/>
        </w:rPr>
        <w:t>;</w:t>
      </w:r>
      <w:bookmarkEnd w:id="18"/>
      <w:bookmarkEnd w:id="19"/>
      <w:r w:rsidRPr="00F20944">
        <w:rPr>
          <w:rFonts w:ascii="Arial" w:hAnsi="Arial" w:cs="Arial"/>
          <w:sz w:val="24"/>
          <w:szCs w:val="24"/>
        </w:rPr>
        <w:t xml:space="preserve"> </w:t>
      </w:r>
    </w:p>
    <w:p w:rsidR="00885B1A" w:rsidRPr="00F20944" w:rsidRDefault="00885B1A" w:rsidP="00F20944">
      <w:pPr>
        <w:spacing w:line="276" w:lineRule="auto"/>
        <w:jc w:val="both"/>
        <w:outlineLvl w:val="0"/>
        <w:rPr>
          <w:rFonts w:ascii="Arial" w:hAnsi="Arial" w:cs="Arial"/>
          <w:sz w:val="24"/>
          <w:szCs w:val="24"/>
        </w:rPr>
      </w:pPr>
      <w:bookmarkStart w:id="20" w:name="_Toc435526321"/>
      <w:bookmarkStart w:id="21" w:name="_Toc435541828"/>
      <w:r w:rsidRPr="00F20944">
        <w:rPr>
          <w:rFonts w:ascii="Arial" w:hAnsi="Arial" w:cs="Arial"/>
          <w:b/>
          <w:sz w:val="24"/>
          <w:szCs w:val="24"/>
        </w:rPr>
        <w:t xml:space="preserve">Este: </w:t>
      </w:r>
      <w:r w:rsidRPr="00F20944">
        <w:rPr>
          <w:rFonts w:ascii="Arial" w:hAnsi="Arial" w:cs="Arial"/>
          <w:sz w:val="24"/>
          <w:szCs w:val="24"/>
        </w:rPr>
        <w:t xml:space="preserve">Por </w:t>
      </w:r>
      <w:proofErr w:type="spellStart"/>
      <w:r w:rsidRPr="00F20944">
        <w:rPr>
          <w:rFonts w:ascii="Arial" w:hAnsi="Arial" w:cs="Arial"/>
          <w:sz w:val="24"/>
          <w:szCs w:val="24"/>
        </w:rPr>
        <w:t>Comacarán</w:t>
      </w:r>
      <w:proofErr w:type="spellEnd"/>
      <w:r w:rsidRPr="00F20944">
        <w:rPr>
          <w:rFonts w:ascii="Arial" w:hAnsi="Arial" w:cs="Arial"/>
          <w:sz w:val="24"/>
          <w:szCs w:val="24"/>
        </w:rPr>
        <w:t xml:space="preserve">, </w:t>
      </w:r>
      <w:proofErr w:type="spellStart"/>
      <w:r w:rsidRPr="00F20944">
        <w:rPr>
          <w:rFonts w:ascii="Arial" w:hAnsi="Arial" w:cs="Arial"/>
          <w:sz w:val="24"/>
          <w:szCs w:val="24"/>
        </w:rPr>
        <w:t>Uluazapa</w:t>
      </w:r>
      <w:proofErr w:type="spellEnd"/>
      <w:r w:rsidRPr="00F20944">
        <w:rPr>
          <w:rFonts w:ascii="Arial" w:hAnsi="Arial" w:cs="Arial"/>
          <w:sz w:val="24"/>
          <w:szCs w:val="24"/>
        </w:rPr>
        <w:t xml:space="preserve">, </w:t>
      </w:r>
      <w:proofErr w:type="spellStart"/>
      <w:r w:rsidRPr="00F20944">
        <w:rPr>
          <w:rFonts w:ascii="Arial" w:hAnsi="Arial" w:cs="Arial"/>
          <w:sz w:val="24"/>
          <w:szCs w:val="24"/>
        </w:rPr>
        <w:t>Yayantique</w:t>
      </w:r>
      <w:proofErr w:type="spellEnd"/>
      <w:r w:rsidRPr="00F20944">
        <w:rPr>
          <w:rFonts w:ascii="Arial" w:hAnsi="Arial" w:cs="Arial"/>
          <w:sz w:val="24"/>
          <w:szCs w:val="24"/>
        </w:rPr>
        <w:t>, y El Carmen (La Unión);</w:t>
      </w:r>
      <w:bookmarkEnd w:id="20"/>
      <w:bookmarkEnd w:id="21"/>
      <w:r w:rsidRPr="00F20944">
        <w:rPr>
          <w:rFonts w:ascii="Arial" w:hAnsi="Arial" w:cs="Arial"/>
          <w:sz w:val="24"/>
          <w:szCs w:val="24"/>
        </w:rPr>
        <w:t xml:space="preserve"> </w:t>
      </w:r>
    </w:p>
    <w:p w:rsidR="00885B1A" w:rsidRPr="00F20944" w:rsidRDefault="00885B1A" w:rsidP="00F20944">
      <w:pPr>
        <w:spacing w:line="276" w:lineRule="auto"/>
        <w:jc w:val="both"/>
        <w:outlineLvl w:val="0"/>
        <w:rPr>
          <w:rFonts w:ascii="Arial" w:hAnsi="Arial" w:cs="Arial"/>
          <w:sz w:val="24"/>
          <w:szCs w:val="24"/>
        </w:rPr>
      </w:pPr>
      <w:bookmarkStart w:id="22" w:name="_Toc435526322"/>
      <w:bookmarkStart w:id="23" w:name="_Toc435541829"/>
      <w:r w:rsidRPr="00F20944">
        <w:rPr>
          <w:rFonts w:ascii="Arial" w:hAnsi="Arial" w:cs="Arial"/>
          <w:b/>
          <w:sz w:val="24"/>
          <w:szCs w:val="24"/>
        </w:rPr>
        <w:t xml:space="preserve">Sur: </w:t>
      </w:r>
      <w:r w:rsidRPr="00F20944">
        <w:rPr>
          <w:rFonts w:ascii="Arial" w:hAnsi="Arial" w:cs="Arial"/>
          <w:sz w:val="24"/>
          <w:szCs w:val="24"/>
        </w:rPr>
        <w:t xml:space="preserve">Por </w:t>
      </w:r>
      <w:proofErr w:type="spellStart"/>
      <w:r w:rsidRPr="00F20944">
        <w:rPr>
          <w:rFonts w:ascii="Arial" w:hAnsi="Arial" w:cs="Arial"/>
          <w:sz w:val="24"/>
          <w:szCs w:val="24"/>
        </w:rPr>
        <w:t>Jucuarán</w:t>
      </w:r>
      <w:proofErr w:type="spellEnd"/>
      <w:r w:rsidRPr="00F20944">
        <w:rPr>
          <w:rFonts w:ascii="Arial" w:hAnsi="Arial" w:cs="Arial"/>
          <w:sz w:val="24"/>
          <w:szCs w:val="24"/>
        </w:rPr>
        <w:t xml:space="preserve"> (Usulután), y </w:t>
      </w:r>
      <w:proofErr w:type="spellStart"/>
      <w:r w:rsidRPr="00F20944">
        <w:rPr>
          <w:rFonts w:ascii="Arial" w:hAnsi="Arial" w:cs="Arial"/>
          <w:sz w:val="24"/>
          <w:szCs w:val="24"/>
        </w:rPr>
        <w:t>Chirilagua</w:t>
      </w:r>
      <w:proofErr w:type="spellEnd"/>
      <w:r w:rsidRPr="00F20944">
        <w:rPr>
          <w:rFonts w:ascii="Arial" w:hAnsi="Arial" w:cs="Arial"/>
          <w:sz w:val="24"/>
          <w:szCs w:val="24"/>
        </w:rPr>
        <w:t>;</w:t>
      </w:r>
      <w:bookmarkEnd w:id="22"/>
      <w:bookmarkEnd w:id="23"/>
    </w:p>
    <w:p w:rsidR="00885B1A" w:rsidRPr="00F20944" w:rsidRDefault="00885B1A" w:rsidP="00F20944">
      <w:pPr>
        <w:spacing w:line="276" w:lineRule="auto"/>
        <w:jc w:val="both"/>
        <w:outlineLvl w:val="0"/>
        <w:rPr>
          <w:rFonts w:ascii="Arial" w:hAnsi="Arial" w:cs="Arial"/>
          <w:sz w:val="24"/>
          <w:szCs w:val="24"/>
        </w:rPr>
      </w:pPr>
      <w:bookmarkStart w:id="24" w:name="_Toc435526323"/>
      <w:bookmarkStart w:id="25" w:name="_Toc435541830"/>
      <w:r w:rsidRPr="00F20944">
        <w:rPr>
          <w:rFonts w:ascii="Arial" w:hAnsi="Arial" w:cs="Arial"/>
          <w:b/>
          <w:sz w:val="24"/>
          <w:szCs w:val="24"/>
        </w:rPr>
        <w:t xml:space="preserve">Oeste: </w:t>
      </w:r>
      <w:r w:rsidRPr="00F20944">
        <w:rPr>
          <w:rFonts w:ascii="Arial" w:hAnsi="Arial" w:cs="Arial"/>
          <w:sz w:val="24"/>
          <w:szCs w:val="24"/>
        </w:rPr>
        <w:t xml:space="preserve">por  El Transito, San Rafael </w:t>
      </w:r>
      <w:proofErr w:type="spellStart"/>
      <w:r w:rsidRPr="00F20944">
        <w:rPr>
          <w:rFonts w:ascii="Arial" w:hAnsi="Arial" w:cs="Arial"/>
          <w:sz w:val="24"/>
          <w:szCs w:val="24"/>
        </w:rPr>
        <w:t>Ote</w:t>
      </w:r>
      <w:proofErr w:type="spellEnd"/>
      <w:r w:rsidRPr="00F20944">
        <w:rPr>
          <w:rFonts w:ascii="Arial" w:hAnsi="Arial" w:cs="Arial"/>
          <w:sz w:val="24"/>
          <w:szCs w:val="24"/>
        </w:rPr>
        <w:t xml:space="preserve">, San Jorge, Chinameca, </w:t>
      </w:r>
      <w:proofErr w:type="spellStart"/>
      <w:r w:rsidRPr="00F20944">
        <w:rPr>
          <w:rFonts w:ascii="Arial" w:hAnsi="Arial" w:cs="Arial"/>
          <w:sz w:val="24"/>
          <w:szCs w:val="24"/>
        </w:rPr>
        <w:t>Moncagua</w:t>
      </w:r>
      <w:proofErr w:type="spellEnd"/>
      <w:r w:rsidRPr="00F20944">
        <w:rPr>
          <w:rFonts w:ascii="Arial" w:hAnsi="Arial" w:cs="Arial"/>
          <w:sz w:val="24"/>
          <w:szCs w:val="24"/>
        </w:rPr>
        <w:t xml:space="preserve"> y Quelepa.</w:t>
      </w:r>
      <w:bookmarkEnd w:id="24"/>
      <w:bookmarkEnd w:id="25"/>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El municipio de San Miguel se encuentra ubicado en las coordenadas  geográficas siguientes: 88°01’10’’ de longitud y 13°37’02’’ de latitud.</w:t>
      </w:r>
    </w:p>
    <w:p w:rsidR="00885B1A" w:rsidRPr="00F20944" w:rsidRDefault="00885B1A" w:rsidP="00F20944">
      <w:pPr>
        <w:spacing w:line="276" w:lineRule="auto"/>
        <w:jc w:val="both"/>
        <w:rPr>
          <w:rFonts w:ascii="Arial" w:hAnsi="Arial" w:cs="Arial"/>
          <w:b/>
          <w:sz w:val="24"/>
          <w:szCs w:val="24"/>
        </w:rPr>
      </w:pPr>
      <w:proofErr w:type="spellStart"/>
      <w:r w:rsidRPr="00F20944">
        <w:rPr>
          <w:rFonts w:ascii="Arial" w:hAnsi="Arial" w:cs="Arial"/>
          <w:b/>
          <w:sz w:val="24"/>
          <w:szCs w:val="24"/>
        </w:rPr>
        <w:lastRenderedPageBreak/>
        <w:t>e</w:t>
      </w:r>
      <w:proofErr w:type="spellEnd"/>
      <w:r w:rsidRPr="00F20944">
        <w:rPr>
          <w:rFonts w:ascii="Arial" w:hAnsi="Arial" w:cs="Arial"/>
          <w:b/>
          <w:sz w:val="24"/>
          <w:szCs w:val="24"/>
        </w:rPr>
        <w:t>.- Clima:</w:t>
      </w:r>
    </w:p>
    <w:p w:rsidR="00F20944" w:rsidRDefault="00885B1A" w:rsidP="00F20944">
      <w:pPr>
        <w:spacing w:line="276" w:lineRule="auto"/>
        <w:jc w:val="both"/>
        <w:rPr>
          <w:rFonts w:ascii="Arial" w:hAnsi="Arial" w:cs="Arial"/>
          <w:sz w:val="24"/>
          <w:szCs w:val="24"/>
        </w:rPr>
      </w:pPr>
      <w:r w:rsidRPr="00F20944">
        <w:rPr>
          <w:rFonts w:ascii="Arial" w:hAnsi="Arial" w:cs="Arial"/>
          <w:sz w:val="24"/>
          <w:szCs w:val="24"/>
        </w:rPr>
        <w:t xml:space="preserve">La ciudad de San Miguel se encuentra ubicada en la zona climática salvadoreña de sabana tropical caliente o tierra caliente, y se caracteriza por su clima cálido, propio de la altura a la que se encuentra y por el ecosistema alrededor de la ciudad. Se le considera una de las ciudades más calurosas del istmo </w:t>
      </w:r>
      <w:r w:rsidR="00F20944" w:rsidRPr="00F20944">
        <w:rPr>
          <w:rFonts w:ascii="Arial" w:hAnsi="Arial" w:cs="Arial"/>
          <w:sz w:val="24"/>
          <w:szCs w:val="24"/>
        </w:rPr>
        <w:t>Centroamericano</w:t>
      </w:r>
      <w:r w:rsidRPr="00F20944">
        <w:rPr>
          <w:rFonts w:ascii="Arial" w:hAnsi="Arial" w:cs="Arial"/>
          <w:sz w:val="24"/>
          <w:szCs w:val="24"/>
        </w:rPr>
        <w:t xml:space="preserve">, alcanzando temperaturas máximas extremas en los meses de marzo, abril y recientemente mayo se ha convertido en un mes muy caluroso. </w:t>
      </w:r>
    </w:p>
    <w:p w:rsidR="00885B1A" w:rsidRPr="00E47E0D" w:rsidRDefault="00885B1A" w:rsidP="00F20944">
      <w:pPr>
        <w:spacing w:line="276" w:lineRule="auto"/>
        <w:rPr>
          <w:rFonts w:ascii="Times New Roman" w:hAnsi="Times New Roman" w:cs="Times New Roman"/>
          <w:color w:val="FF0000"/>
        </w:rPr>
      </w:pPr>
      <w:r w:rsidRPr="00F20944">
        <w:rPr>
          <w:rFonts w:ascii="Arial" w:hAnsi="Arial" w:cs="Arial"/>
          <w:sz w:val="24"/>
          <w:szCs w:val="24"/>
        </w:rPr>
        <w:t>En cuanto a las </w:t>
      </w:r>
      <w:hyperlink r:id="rId15" w:tooltip="Precipitación (meteorología)" w:history="1">
        <w:r w:rsidRPr="00F20944">
          <w:rPr>
            <w:rFonts w:ascii="Arial" w:hAnsi="Arial" w:cs="Arial"/>
            <w:sz w:val="24"/>
            <w:szCs w:val="24"/>
          </w:rPr>
          <w:t>precipitaciones</w:t>
        </w:r>
      </w:hyperlink>
      <w:r w:rsidRPr="00F20944">
        <w:rPr>
          <w:rFonts w:ascii="Arial" w:hAnsi="Arial" w:cs="Arial"/>
          <w:sz w:val="24"/>
          <w:szCs w:val="24"/>
        </w:rPr>
        <w:t>, el mayor promedio mensual en milímetros ocurre durante los meses de junio y septiembre.</w:t>
      </w:r>
      <w:hyperlink r:id="rId16" w:anchor="cite_note-6" w:history="1">
        <w:r w:rsidRPr="00F20944">
          <w:rPr>
            <w:rFonts w:ascii="Arial" w:hAnsi="Arial" w:cs="Arial"/>
            <w:sz w:val="24"/>
            <w:szCs w:val="24"/>
          </w:rPr>
          <w:t>6</w:t>
        </w:r>
      </w:hyperlink>
      <w:r w:rsidRPr="00F20944">
        <w:rPr>
          <w:rFonts w:ascii="Arial" w:hAnsi="Arial" w:cs="Arial"/>
          <w:sz w:val="24"/>
          <w:szCs w:val="24"/>
        </w:rPr>
        <w:t> </w:t>
      </w:r>
      <w:hyperlink r:id="rId17" w:anchor="cite_note-7" w:history="1">
        <w:r w:rsidRPr="00F20944">
          <w:rPr>
            <w:rFonts w:ascii="Arial" w:hAnsi="Arial" w:cs="Arial"/>
            <w:sz w:val="24"/>
            <w:szCs w:val="24"/>
          </w:rPr>
          <w:t>7</w:t>
        </w:r>
      </w:hyperlink>
      <w:r w:rsidRPr="00F20944">
        <w:rPr>
          <w:rFonts w:ascii="Arial" w:hAnsi="Arial" w:cs="Arial"/>
          <w:sz w:val="24"/>
          <w:szCs w:val="24"/>
        </w:rPr>
        <w:t> A continuación el registro mensual de las temperaturas máximas y mínimas, y las precip</w:t>
      </w:r>
      <w:r w:rsidR="00F20944">
        <w:rPr>
          <w:rFonts w:ascii="Arial" w:hAnsi="Arial" w:cs="Arial"/>
          <w:sz w:val="24"/>
          <w:szCs w:val="24"/>
        </w:rPr>
        <w:t xml:space="preserve">itaciones totales en milímetros </w:t>
      </w:r>
      <w:r w:rsidRPr="00F20944">
        <w:rPr>
          <w:rFonts w:ascii="Arial" w:hAnsi="Arial" w:cs="Arial"/>
          <w:sz w:val="24"/>
          <w:szCs w:val="24"/>
        </w:rPr>
        <w:t xml:space="preserve">durante el año 2013. </w:t>
      </w:r>
      <w:r w:rsidRPr="00FB52D8">
        <w:rPr>
          <w:rFonts w:ascii="Times New Roman" w:hAnsi="Times New Roman" w:cs="Times New Roman"/>
          <w:noProof/>
          <w:lang w:val="es-ES" w:eastAsia="es-ES"/>
        </w:rPr>
        <w:drawing>
          <wp:inline distT="0" distB="0" distL="0" distR="0" wp14:anchorId="037D3B1A" wp14:editId="76510EBD">
            <wp:extent cx="6059606" cy="251916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17236" t="38131" r="15335" b="24495"/>
                    <a:stretch/>
                  </pic:blipFill>
                  <pic:spPr bwMode="auto">
                    <a:xfrm>
                      <a:off x="0" y="0"/>
                      <a:ext cx="6104374" cy="2537772"/>
                    </a:xfrm>
                    <a:prstGeom prst="rect">
                      <a:avLst/>
                    </a:prstGeom>
                    <a:ln>
                      <a:noFill/>
                    </a:ln>
                    <a:extLst>
                      <a:ext uri="{53640926-AAD7-44D8-BBD7-CCE9431645EC}">
                        <a14:shadowObscured xmlns:a14="http://schemas.microsoft.com/office/drawing/2010/main"/>
                      </a:ext>
                    </a:extLst>
                  </pic:spPr>
                </pic:pic>
              </a:graphicData>
            </a:graphic>
          </wp:inline>
        </w:drawing>
      </w:r>
    </w:p>
    <w:p w:rsidR="00212517" w:rsidRDefault="00212517" w:rsidP="00F20944">
      <w:pPr>
        <w:spacing w:line="276" w:lineRule="auto"/>
        <w:ind w:hanging="142"/>
        <w:jc w:val="both"/>
        <w:rPr>
          <w:rFonts w:ascii="Times New Roman" w:hAnsi="Times New Roman" w:cs="Times New Roman"/>
          <w:b/>
        </w:rPr>
      </w:pPr>
    </w:p>
    <w:p w:rsidR="00212517" w:rsidRPr="00105689" w:rsidRDefault="00212517" w:rsidP="00212517">
      <w:pPr>
        <w:jc w:val="both"/>
        <w:rPr>
          <w:rFonts w:ascii="Arial" w:hAnsi="Arial" w:cs="Arial"/>
          <w:b/>
          <w:sz w:val="24"/>
          <w:szCs w:val="24"/>
        </w:rPr>
      </w:pPr>
      <w:r w:rsidRPr="00212517">
        <w:rPr>
          <w:rFonts w:ascii="Arial" w:hAnsi="Arial" w:cs="Arial"/>
          <w:sz w:val="24"/>
          <w:szCs w:val="24"/>
        </w:rPr>
        <w:t>f.</w:t>
      </w:r>
      <w:r>
        <w:rPr>
          <w:rFonts w:ascii="Arial" w:hAnsi="Arial" w:cs="Arial"/>
          <w:sz w:val="24"/>
          <w:szCs w:val="24"/>
        </w:rPr>
        <w:t xml:space="preserve">- </w:t>
      </w:r>
      <w:r w:rsidRPr="00212517">
        <w:rPr>
          <w:rFonts w:ascii="Arial" w:hAnsi="Arial" w:cs="Arial"/>
          <w:sz w:val="24"/>
          <w:szCs w:val="24"/>
        </w:rPr>
        <w:t xml:space="preserve"> </w:t>
      </w:r>
      <w:r w:rsidRPr="00105689">
        <w:rPr>
          <w:rFonts w:ascii="Arial" w:hAnsi="Arial" w:cs="Arial"/>
          <w:b/>
          <w:sz w:val="24"/>
          <w:szCs w:val="24"/>
        </w:rPr>
        <w:t>¿</w:t>
      </w:r>
      <w:r w:rsidR="0000349B" w:rsidRPr="00105689">
        <w:rPr>
          <w:rFonts w:ascii="Arial" w:hAnsi="Arial" w:cs="Arial"/>
          <w:b/>
          <w:sz w:val="24"/>
          <w:szCs w:val="24"/>
        </w:rPr>
        <w:t>QUÉ ES LA PROTECCIÓN HUMANITARIA?</w:t>
      </w:r>
    </w:p>
    <w:p w:rsidR="00212517" w:rsidRPr="00212517" w:rsidRDefault="00212517" w:rsidP="00212517">
      <w:pPr>
        <w:jc w:val="both"/>
        <w:rPr>
          <w:rFonts w:ascii="Arial" w:hAnsi="Arial" w:cs="Arial"/>
          <w:sz w:val="24"/>
          <w:szCs w:val="24"/>
        </w:rPr>
      </w:pPr>
      <w:r w:rsidRPr="00212517">
        <w:rPr>
          <w:rFonts w:ascii="Arial" w:hAnsi="Arial" w:cs="Arial"/>
          <w:sz w:val="24"/>
          <w:szCs w:val="24"/>
        </w:rPr>
        <w:t xml:space="preserve">Según el </w:t>
      </w:r>
      <w:proofErr w:type="spellStart"/>
      <w:r w:rsidRPr="00212517">
        <w:rPr>
          <w:rFonts w:ascii="Arial" w:hAnsi="Arial" w:cs="Arial"/>
          <w:sz w:val="24"/>
          <w:szCs w:val="24"/>
        </w:rPr>
        <w:t>InterAgency</w:t>
      </w:r>
      <w:proofErr w:type="spellEnd"/>
      <w:r w:rsidRPr="00212517">
        <w:rPr>
          <w:rFonts w:ascii="Arial" w:hAnsi="Arial" w:cs="Arial"/>
          <w:sz w:val="24"/>
          <w:szCs w:val="24"/>
        </w:rPr>
        <w:t xml:space="preserve"> Standing </w:t>
      </w:r>
      <w:proofErr w:type="spellStart"/>
      <w:r w:rsidRPr="00212517">
        <w:rPr>
          <w:rFonts w:ascii="Arial" w:hAnsi="Arial" w:cs="Arial"/>
          <w:sz w:val="24"/>
          <w:szCs w:val="24"/>
        </w:rPr>
        <w:t>Committee</w:t>
      </w:r>
      <w:proofErr w:type="spellEnd"/>
      <w:r w:rsidRPr="00212517">
        <w:rPr>
          <w:rFonts w:ascii="Arial" w:hAnsi="Arial" w:cs="Arial"/>
          <w:sz w:val="24"/>
          <w:szCs w:val="24"/>
        </w:rPr>
        <w:t>, IASC, el concepto de protección abarca: “… todas las actividades tendentes a conseguir el pleno respeto de los derechos de las personas en conformidad con la letra y el espíritu de la normativa pertinente (derechos humanos, derecho humanitario y derecho de los refugiados)”</w:t>
      </w:r>
    </w:p>
    <w:p w:rsidR="00212517" w:rsidRPr="00212517" w:rsidRDefault="00212517" w:rsidP="00212517">
      <w:pPr>
        <w:jc w:val="both"/>
        <w:rPr>
          <w:rFonts w:ascii="Arial" w:hAnsi="Arial" w:cs="Arial"/>
          <w:sz w:val="24"/>
          <w:szCs w:val="24"/>
        </w:rPr>
      </w:pPr>
      <w:r w:rsidRPr="00212517">
        <w:rPr>
          <w:rFonts w:ascii="Arial" w:hAnsi="Arial" w:cs="Arial"/>
          <w:sz w:val="24"/>
          <w:szCs w:val="24"/>
        </w:rPr>
        <w:t>Lo anterior significa que la protección está basada en el reconocimiento de que todas las personas son titulares de derechos, independientemente de su condición y circunstancias, y que esos derechos deben ser respetados y garantizados en todo momento, particularmente en situaciones de desastres y otros contextos de violencia que también tengan consecuencias humanitarias en los que los derechos humanos puedan ser vulnerados.</w:t>
      </w:r>
    </w:p>
    <w:p w:rsidR="00212517" w:rsidRPr="00212517" w:rsidRDefault="00212517" w:rsidP="00212517">
      <w:pPr>
        <w:jc w:val="both"/>
        <w:rPr>
          <w:rFonts w:ascii="Arial" w:hAnsi="Arial" w:cs="Arial"/>
          <w:sz w:val="24"/>
          <w:szCs w:val="24"/>
        </w:rPr>
      </w:pPr>
      <w:r w:rsidRPr="00212517">
        <w:rPr>
          <w:rFonts w:ascii="Arial" w:hAnsi="Arial" w:cs="Arial"/>
          <w:sz w:val="24"/>
          <w:szCs w:val="24"/>
        </w:rPr>
        <w:t xml:space="preserve">Los principios de protección surgen y están sustentados en el marco legal de protección que comprende las normas legales internacionales tales como: normas </w:t>
      </w:r>
      <w:r w:rsidRPr="00212517">
        <w:rPr>
          <w:rFonts w:ascii="Arial" w:hAnsi="Arial" w:cs="Arial"/>
          <w:sz w:val="24"/>
          <w:szCs w:val="24"/>
        </w:rPr>
        <w:lastRenderedPageBreak/>
        <w:t>provenientes del derecho internacional en materia de derechos humanos, normas del derecho internacional de los refugiados (Convención sobre el Estatuto de los Refugiados y protocolo) y del Derecho Internacional Humanitario (Convenios de Ginebra y protocolos adicionales). Cuando se ratifican estos tratados, los Estados aceptan examinar su legislación y sus prácticas relativas a los derechos humanos en función de su cumplimiento. Como muestra la tabla siguiente, en Centroamérica todos los países son signatarios de las principales convenciones, protocolos y acuerdos de derechos humanos relacionados con el marco de protección humanitaria.</w:t>
      </w:r>
    </w:p>
    <w:p w:rsidR="00212517" w:rsidRPr="00212517" w:rsidRDefault="00212517" w:rsidP="00212517">
      <w:pPr>
        <w:jc w:val="both"/>
        <w:rPr>
          <w:rFonts w:ascii="Arial" w:hAnsi="Arial" w:cs="Arial"/>
          <w:sz w:val="24"/>
          <w:szCs w:val="24"/>
        </w:rPr>
      </w:pPr>
      <w:r w:rsidRPr="00212517">
        <w:rPr>
          <w:rFonts w:ascii="Arial" w:hAnsi="Arial" w:cs="Arial"/>
          <w:noProof/>
          <w:sz w:val="24"/>
          <w:szCs w:val="24"/>
          <w:lang w:val="es-ES" w:eastAsia="es-ES"/>
        </w:rPr>
        <mc:AlternateContent>
          <mc:Choice Requires="wps">
            <w:drawing>
              <wp:anchor distT="0" distB="0" distL="114300" distR="114300" simplePos="0" relativeHeight="251649536" behindDoc="0" locked="0" layoutInCell="1" allowOverlap="1" wp14:anchorId="46FB0796" wp14:editId="275EF164">
                <wp:simplePos x="0" y="0"/>
                <wp:positionH relativeFrom="column">
                  <wp:posOffset>1815464</wp:posOffset>
                </wp:positionH>
                <wp:positionV relativeFrom="paragraph">
                  <wp:posOffset>211455</wp:posOffset>
                </wp:positionV>
                <wp:extent cx="1876425" cy="447675"/>
                <wp:effectExtent l="19050" t="19050" r="28575" b="28575"/>
                <wp:wrapNone/>
                <wp:docPr id="19" name="Cuadro de texto 19"/>
                <wp:cNvGraphicFramePr/>
                <a:graphic xmlns:a="http://schemas.openxmlformats.org/drawingml/2006/main">
                  <a:graphicData uri="http://schemas.microsoft.com/office/word/2010/wordprocessingShape">
                    <wps:wsp>
                      <wps:cNvSpPr txBox="1"/>
                      <wps:spPr>
                        <a:xfrm>
                          <a:off x="0" y="0"/>
                          <a:ext cx="1876425" cy="447675"/>
                        </a:xfrm>
                        <a:prstGeom prst="rect">
                          <a:avLst/>
                        </a:prstGeom>
                        <a:solidFill>
                          <a:schemeClr val="accent2">
                            <a:lumMod val="60000"/>
                            <a:lumOff val="40000"/>
                          </a:schemeClr>
                        </a:solid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6946C8" w:rsidRPr="0000349B" w:rsidRDefault="006946C8" w:rsidP="00212517">
                            <w:pPr>
                              <w:shd w:val="clear" w:color="auto" w:fill="DEEAF6" w:themeFill="accent1" w:themeFillTint="33"/>
                              <w:rPr>
                                <w:rFonts w:ascii="Arial" w:hAnsi="Arial" w:cs="Arial"/>
                                <w:sz w:val="24"/>
                                <w:szCs w:val="24"/>
                              </w:rPr>
                            </w:pPr>
                            <w:r w:rsidRPr="0000349B">
                              <w:rPr>
                                <w:rFonts w:ascii="Arial" w:hAnsi="Arial" w:cs="Arial"/>
                                <w:sz w:val="24"/>
                                <w:szCs w:val="24"/>
                              </w:rPr>
                              <w:t>Principios de protección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FB0796" id="Cuadro de texto 19" o:spid="_x0000_s1030" type="#_x0000_t202" style="position:absolute;left:0;text-align:left;margin-left:142.95pt;margin-top:16.65pt;width:147.75pt;height:35.2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" fillcolor="#f4b083 [1941]" strokecolor="#5b9bd5 [3204]" strokeweight="2.25pt">
                <v:textbox>
                  <w:txbxContent>
                    <w:p w:rsidR="006946C8" w:rsidRPr="0000349B" w:rsidRDefault="006946C8" w:rsidP="00212517">
                      <w:pPr>
                        <w:shd w:val="clear" w:color="auto" w:fill="DEEAF6" w:themeFill="accent1" w:themeFillTint="33"/>
                        <w:rPr>
                          <w:rFonts w:ascii="Arial" w:hAnsi="Arial" w:cs="Arial"/>
                          <w:sz w:val="24"/>
                          <w:szCs w:val="24"/>
                        </w:rPr>
                      </w:pPr>
                      <w:r w:rsidRPr="0000349B">
                        <w:rPr>
                          <w:rFonts w:ascii="Arial" w:hAnsi="Arial" w:cs="Arial"/>
                          <w:sz w:val="24"/>
                          <w:szCs w:val="24"/>
                        </w:rPr>
                        <w:t>Principios de protección</w:t>
                      </w:r>
                    </w:p>
                  </w:txbxContent>
                </v:textbox>
              </v:shape>
            </w:pict>
          </mc:Fallback>
        </mc:AlternateContent>
      </w:r>
    </w:p>
    <w:p w:rsidR="00212517" w:rsidRPr="00212517" w:rsidRDefault="00212517" w:rsidP="00212517">
      <w:pPr>
        <w:jc w:val="both"/>
        <w:rPr>
          <w:rFonts w:ascii="Arial" w:hAnsi="Arial" w:cs="Arial"/>
          <w:sz w:val="24"/>
          <w:szCs w:val="24"/>
        </w:rPr>
      </w:pPr>
      <w:r w:rsidRPr="00212517">
        <w:rPr>
          <w:rFonts w:ascii="Arial" w:hAnsi="Arial" w:cs="Arial"/>
          <w:noProof/>
          <w:sz w:val="24"/>
          <w:szCs w:val="24"/>
          <w:lang w:val="es-ES" w:eastAsia="es-ES"/>
        </w:rPr>
        <mc:AlternateContent>
          <mc:Choice Requires="wps">
            <w:drawing>
              <wp:anchor distT="0" distB="0" distL="114300" distR="114300" simplePos="0" relativeHeight="251665920" behindDoc="0" locked="0" layoutInCell="1" allowOverlap="1" wp14:anchorId="005F5263" wp14:editId="63E85743">
                <wp:simplePos x="0" y="0"/>
                <wp:positionH relativeFrom="column">
                  <wp:posOffset>5415915</wp:posOffset>
                </wp:positionH>
                <wp:positionV relativeFrom="paragraph">
                  <wp:posOffset>579755</wp:posOffset>
                </wp:positionV>
                <wp:extent cx="19050" cy="161925"/>
                <wp:effectExtent l="38100" t="0" r="57150" b="47625"/>
                <wp:wrapNone/>
                <wp:docPr id="20" name="Conector recto de flecha 20"/>
                <wp:cNvGraphicFramePr/>
                <a:graphic xmlns:a="http://schemas.openxmlformats.org/drawingml/2006/main">
                  <a:graphicData uri="http://schemas.microsoft.com/office/word/2010/wordprocessingShape">
                    <wps:wsp>
                      <wps:cNvCnPr/>
                      <wps:spPr>
                        <a:xfrm>
                          <a:off x="0" y="0"/>
                          <a:ext cx="1905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0E07D60" id="_x0000_t32" coordsize="21600,21600" o:spt="32" o:oned="t" path="m,l21600,21600e" filled="f">
                <v:path arrowok="t" fillok="f" o:connecttype="none"/>
                <o:lock v:ext="edit" shapetype="t"/>
              </v:shapetype>
              <v:shape id="Conector recto de flecha 20" o:spid="_x0000_s1026" type="#_x0000_t32" style="position:absolute;margin-left:426.45pt;margin-top:45.65pt;width:1.5pt;height:12.7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" strokecolor="black [3213]" strokeweight=".5pt">
                <v:stroke endarrow="block" joinstyle="miter"/>
              </v:shape>
            </w:pict>
          </mc:Fallback>
        </mc:AlternateContent>
      </w:r>
      <w:r w:rsidRPr="00212517">
        <w:rPr>
          <w:rFonts w:ascii="Arial" w:hAnsi="Arial" w:cs="Arial"/>
          <w:noProof/>
          <w:sz w:val="24"/>
          <w:szCs w:val="24"/>
          <w:lang w:val="es-ES" w:eastAsia="es-ES"/>
        </w:rPr>
        <mc:AlternateContent>
          <mc:Choice Requires="wps">
            <w:drawing>
              <wp:anchor distT="0" distB="0" distL="114300" distR="114300" simplePos="0" relativeHeight="251663872" behindDoc="0" locked="0" layoutInCell="1" allowOverlap="1" wp14:anchorId="63688120" wp14:editId="3B2EA468">
                <wp:simplePos x="0" y="0"/>
                <wp:positionH relativeFrom="column">
                  <wp:posOffset>3872865</wp:posOffset>
                </wp:positionH>
                <wp:positionV relativeFrom="paragraph">
                  <wp:posOffset>579755</wp:posOffset>
                </wp:positionV>
                <wp:extent cx="9525" cy="161925"/>
                <wp:effectExtent l="38100" t="0" r="66675" b="47625"/>
                <wp:wrapNone/>
                <wp:docPr id="21" name="Conector recto de flecha 21"/>
                <wp:cNvGraphicFramePr/>
                <a:graphic xmlns:a="http://schemas.openxmlformats.org/drawingml/2006/main">
                  <a:graphicData uri="http://schemas.microsoft.com/office/word/2010/wordprocessingShape">
                    <wps:wsp>
                      <wps:cNvCnPr/>
                      <wps:spPr>
                        <a:xfrm>
                          <a:off x="0" y="0"/>
                          <a:ext cx="9525"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AD2D74" id="Conector recto de flecha 21" o:spid="_x0000_s1026" type="#_x0000_t32" style="position:absolute;margin-left:304.95pt;margin-top:45.65pt;width:.75pt;height:12.7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" strokecolor="black [3213]" strokeweight=".5pt">
                <v:stroke endarrow="block" joinstyle="miter"/>
              </v:shape>
            </w:pict>
          </mc:Fallback>
        </mc:AlternateContent>
      </w:r>
      <w:r w:rsidRPr="00212517">
        <w:rPr>
          <w:rFonts w:ascii="Arial" w:hAnsi="Arial" w:cs="Arial"/>
          <w:noProof/>
          <w:sz w:val="24"/>
          <w:szCs w:val="24"/>
          <w:lang w:val="es-ES" w:eastAsia="es-ES"/>
        </w:rPr>
        <mc:AlternateContent>
          <mc:Choice Requires="wps">
            <w:drawing>
              <wp:anchor distT="0" distB="0" distL="114300" distR="114300" simplePos="0" relativeHeight="251661824" behindDoc="0" locked="0" layoutInCell="1" allowOverlap="1" wp14:anchorId="07660652" wp14:editId="700D37C6">
                <wp:simplePos x="0" y="0"/>
                <wp:positionH relativeFrom="column">
                  <wp:posOffset>2348865</wp:posOffset>
                </wp:positionH>
                <wp:positionV relativeFrom="paragraph">
                  <wp:posOffset>589280</wp:posOffset>
                </wp:positionV>
                <wp:extent cx="9525" cy="133350"/>
                <wp:effectExtent l="76200" t="0" r="66675" b="57150"/>
                <wp:wrapNone/>
                <wp:docPr id="23" name="Conector recto de flecha 23"/>
                <wp:cNvGraphicFramePr/>
                <a:graphic xmlns:a="http://schemas.openxmlformats.org/drawingml/2006/main">
                  <a:graphicData uri="http://schemas.microsoft.com/office/word/2010/wordprocessingShape">
                    <wps:wsp>
                      <wps:cNvCnPr/>
                      <wps:spPr>
                        <a:xfrm>
                          <a:off x="0" y="0"/>
                          <a:ext cx="9525"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296F6" id="Conector recto de flecha 23" o:spid="_x0000_s1026" type="#_x0000_t32" style="position:absolute;margin-left:184.95pt;margin-top:46.4pt;width:.75pt;height:10.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" strokecolor="black [3213]" strokeweight=".5pt">
                <v:stroke endarrow="block" joinstyle="miter"/>
              </v:shape>
            </w:pict>
          </mc:Fallback>
        </mc:AlternateContent>
      </w:r>
      <w:r w:rsidRPr="00212517">
        <w:rPr>
          <w:rFonts w:ascii="Arial" w:hAnsi="Arial" w:cs="Arial"/>
          <w:noProof/>
          <w:sz w:val="24"/>
          <w:szCs w:val="24"/>
          <w:lang w:val="es-ES" w:eastAsia="es-ES"/>
        </w:rPr>
        <mc:AlternateContent>
          <mc:Choice Requires="wps">
            <w:drawing>
              <wp:anchor distT="0" distB="0" distL="114300" distR="114300" simplePos="0" relativeHeight="251658752" behindDoc="0" locked="0" layoutInCell="1" allowOverlap="1" wp14:anchorId="4621ABC7" wp14:editId="14C7CD15">
                <wp:simplePos x="0" y="0"/>
                <wp:positionH relativeFrom="column">
                  <wp:posOffset>662940</wp:posOffset>
                </wp:positionH>
                <wp:positionV relativeFrom="paragraph">
                  <wp:posOffset>589280</wp:posOffset>
                </wp:positionV>
                <wp:extent cx="9525" cy="152400"/>
                <wp:effectExtent l="76200" t="0" r="66675" b="57150"/>
                <wp:wrapNone/>
                <wp:docPr id="24" name="Conector recto de flecha 24"/>
                <wp:cNvGraphicFramePr/>
                <a:graphic xmlns:a="http://schemas.openxmlformats.org/drawingml/2006/main">
                  <a:graphicData uri="http://schemas.microsoft.com/office/word/2010/wordprocessingShape">
                    <wps:wsp>
                      <wps:cNvCnPr/>
                      <wps:spPr>
                        <a:xfrm flipH="1">
                          <a:off x="0" y="0"/>
                          <a:ext cx="9525"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8BF145" id="Conector recto de flecha 24" o:spid="_x0000_s1026" type="#_x0000_t32" style="position:absolute;margin-left:52.2pt;margin-top:46.4pt;width:.75pt;height:12pt;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" strokecolor="black [3213]" strokeweight=".5pt">
                <v:stroke endarrow="block" joinstyle="miter"/>
              </v:shape>
            </w:pict>
          </mc:Fallback>
        </mc:AlternateContent>
      </w:r>
      <w:r w:rsidRPr="00212517">
        <w:rPr>
          <w:rFonts w:ascii="Arial" w:hAnsi="Arial" w:cs="Arial"/>
          <w:noProof/>
          <w:sz w:val="24"/>
          <w:szCs w:val="24"/>
          <w:lang w:val="es-ES" w:eastAsia="es-ES"/>
        </w:rPr>
        <mc:AlternateContent>
          <mc:Choice Requires="wps">
            <w:drawing>
              <wp:anchor distT="0" distB="0" distL="114300" distR="114300" simplePos="0" relativeHeight="251655680" behindDoc="0" locked="0" layoutInCell="1" allowOverlap="1" wp14:anchorId="501365A9" wp14:editId="132FE5BB">
                <wp:simplePos x="0" y="0"/>
                <wp:positionH relativeFrom="column">
                  <wp:posOffset>662939</wp:posOffset>
                </wp:positionH>
                <wp:positionV relativeFrom="paragraph">
                  <wp:posOffset>579755</wp:posOffset>
                </wp:positionV>
                <wp:extent cx="4772025" cy="0"/>
                <wp:effectExtent l="0" t="19050" r="28575" b="19050"/>
                <wp:wrapNone/>
                <wp:docPr id="25" name="Conector recto 25"/>
                <wp:cNvGraphicFramePr/>
                <a:graphic xmlns:a="http://schemas.openxmlformats.org/drawingml/2006/main">
                  <a:graphicData uri="http://schemas.microsoft.com/office/word/2010/wordprocessingShape">
                    <wps:wsp>
                      <wps:cNvCnPr/>
                      <wps:spPr>
                        <a:xfrm>
                          <a:off x="0" y="0"/>
                          <a:ext cx="47720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A2A0FF" id="Conector recto 25"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52.2pt,45.65pt" to="427.9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" strokecolor="black [3213]" strokeweight="2.25pt">
                <v:stroke joinstyle="miter"/>
              </v:line>
            </w:pict>
          </mc:Fallback>
        </mc:AlternateContent>
      </w:r>
      <w:r w:rsidRPr="00212517">
        <w:rPr>
          <w:rFonts w:ascii="Arial" w:hAnsi="Arial" w:cs="Arial"/>
          <w:noProof/>
          <w:sz w:val="24"/>
          <w:szCs w:val="24"/>
          <w:lang w:val="es-ES" w:eastAsia="es-ES"/>
        </w:rPr>
        <mc:AlternateContent>
          <mc:Choice Requires="wps">
            <w:drawing>
              <wp:anchor distT="0" distB="0" distL="114300" distR="114300" simplePos="0" relativeHeight="251650560" behindDoc="0" locked="0" layoutInCell="1" allowOverlap="1" wp14:anchorId="0F392B72" wp14:editId="1F447E25">
                <wp:simplePos x="0" y="0"/>
                <wp:positionH relativeFrom="margin">
                  <wp:align>left</wp:align>
                </wp:positionH>
                <wp:positionV relativeFrom="paragraph">
                  <wp:posOffset>817245</wp:posOffset>
                </wp:positionV>
                <wp:extent cx="1409700" cy="1057275"/>
                <wp:effectExtent l="19050" t="19050" r="19050" b="28575"/>
                <wp:wrapNone/>
                <wp:docPr id="29" name="Cuadro de texto 29"/>
                <wp:cNvGraphicFramePr/>
                <a:graphic xmlns:a="http://schemas.openxmlformats.org/drawingml/2006/main">
                  <a:graphicData uri="http://schemas.microsoft.com/office/word/2010/wordprocessingShape">
                    <wps:wsp>
                      <wps:cNvSpPr txBox="1"/>
                      <wps:spPr>
                        <a:xfrm>
                          <a:off x="0" y="0"/>
                          <a:ext cx="1409700" cy="1057275"/>
                        </a:xfrm>
                        <a:prstGeom prst="rect">
                          <a:avLst/>
                        </a:prstGeom>
                        <a:solidFill>
                          <a:schemeClr val="accent2">
                            <a:lumMod val="40000"/>
                            <a:lumOff val="60000"/>
                          </a:schemeClr>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46C8" w:rsidRPr="0000349B" w:rsidRDefault="006946C8" w:rsidP="0000349B">
                            <w:pPr>
                              <w:jc w:val="both"/>
                              <w:rPr>
                                <w:rFonts w:ascii="Arial" w:hAnsi="Arial" w:cs="Arial"/>
                              </w:rPr>
                            </w:pPr>
                            <w:r w:rsidRPr="0000349B">
                              <w:rPr>
                                <w:rFonts w:ascii="Arial" w:hAnsi="Arial" w:cs="Arial"/>
                              </w:rPr>
                              <w:t>Evitar exponer a las personas a daños adicionales como resultado de nuestras acciones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92B72" id="Cuadro de texto 29" o:spid="_x0000_s1031" type="#_x0000_t202" style="position:absolute;left:0;text-align:left;margin-left:0;margin-top:64.35pt;width:111pt;height:83.25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" fillcolor="#f7caac [1301]" strokeweight="3pt">
                <v:textbox>
                  <w:txbxContent>
                    <w:p w:rsidR="006946C8" w:rsidRPr="0000349B" w:rsidRDefault="006946C8" w:rsidP="0000349B">
                      <w:pPr>
                        <w:jc w:val="both"/>
                        <w:rPr>
                          <w:rFonts w:ascii="Arial" w:hAnsi="Arial" w:cs="Arial"/>
                        </w:rPr>
                      </w:pPr>
                      <w:r w:rsidRPr="0000349B">
                        <w:rPr>
                          <w:rFonts w:ascii="Arial" w:hAnsi="Arial" w:cs="Arial"/>
                        </w:rPr>
                        <w:t>Evitar exponer a las personas a daños adicionales como resultado de nuestras acciones</w:t>
                      </w:r>
                    </w:p>
                  </w:txbxContent>
                </v:textbox>
                <w10:wrap anchorx="margin"/>
              </v:shape>
            </w:pict>
          </mc:Fallback>
        </mc:AlternateContent>
      </w:r>
    </w:p>
    <w:p w:rsidR="00212517" w:rsidRPr="00212517" w:rsidRDefault="00212517" w:rsidP="00212517">
      <w:pPr>
        <w:jc w:val="both"/>
        <w:rPr>
          <w:rFonts w:ascii="Arial" w:hAnsi="Arial" w:cs="Arial"/>
          <w:sz w:val="24"/>
          <w:szCs w:val="24"/>
        </w:rPr>
      </w:pPr>
      <w:r w:rsidRPr="00212517">
        <w:rPr>
          <w:rFonts w:ascii="Arial" w:hAnsi="Arial" w:cs="Arial"/>
          <w:noProof/>
          <w:sz w:val="24"/>
          <w:szCs w:val="24"/>
          <w:lang w:val="es-ES" w:eastAsia="es-ES"/>
        </w:rPr>
        <mc:AlternateContent>
          <mc:Choice Requires="wps">
            <w:drawing>
              <wp:anchor distT="0" distB="0" distL="114300" distR="114300" simplePos="0" relativeHeight="251668992" behindDoc="0" locked="0" layoutInCell="1" allowOverlap="1" wp14:anchorId="21A82118" wp14:editId="4A0A4C6B">
                <wp:simplePos x="0" y="0"/>
                <wp:positionH relativeFrom="column">
                  <wp:posOffset>2739390</wp:posOffset>
                </wp:positionH>
                <wp:positionV relativeFrom="paragraph">
                  <wp:posOffset>122555</wp:posOffset>
                </wp:positionV>
                <wp:extent cx="0" cy="85725"/>
                <wp:effectExtent l="76200" t="0" r="57150" b="47625"/>
                <wp:wrapNone/>
                <wp:docPr id="31" name="Conector recto de flecha 31"/>
                <wp:cNvGraphicFramePr/>
                <a:graphic xmlns:a="http://schemas.openxmlformats.org/drawingml/2006/main">
                  <a:graphicData uri="http://schemas.microsoft.com/office/word/2010/wordprocessingShape">
                    <wps:wsp>
                      <wps:cNvCnPr/>
                      <wps:spPr>
                        <a:xfrm>
                          <a:off x="0" y="0"/>
                          <a:ext cx="0" cy="85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DDDD71" id="Conector recto de flecha 31" o:spid="_x0000_s1026" type="#_x0000_t32" style="position:absolute;margin-left:215.7pt;margin-top:9.65pt;width:0;height:6.75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" strokecolor="black [3213]" strokeweight=".5pt">
                <v:stroke endarrow="block" joinstyle="miter"/>
              </v:shape>
            </w:pict>
          </mc:Fallback>
        </mc:AlternateContent>
      </w:r>
    </w:p>
    <w:p w:rsidR="00212517" w:rsidRPr="00212517" w:rsidRDefault="0000349B" w:rsidP="00212517">
      <w:pPr>
        <w:jc w:val="both"/>
        <w:rPr>
          <w:rFonts w:ascii="Arial" w:hAnsi="Arial" w:cs="Arial"/>
          <w:sz w:val="24"/>
          <w:szCs w:val="24"/>
        </w:rPr>
      </w:pPr>
      <w:r w:rsidRPr="00212517">
        <w:rPr>
          <w:rFonts w:ascii="Arial" w:hAnsi="Arial" w:cs="Arial"/>
          <w:noProof/>
          <w:sz w:val="24"/>
          <w:szCs w:val="24"/>
          <w:lang w:val="es-ES" w:eastAsia="es-ES"/>
        </w:rPr>
        <mc:AlternateContent>
          <mc:Choice Requires="wps">
            <w:drawing>
              <wp:anchor distT="0" distB="0" distL="114300" distR="114300" simplePos="0" relativeHeight="251653632" behindDoc="0" locked="0" layoutInCell="1" allowOverlap="1" wp14:anchorId="435F1AC5" wp14:editId="3292E0D8">
                <wp:simplePos x="0" y="0"/>
                <wp:positionH relativeFrom="column">
                  <wp:posOffset>4663440</wp:posOffset>
                </wp:positionH>
                <wp:positionV relativeFrom="paragraph">
                  <wp:posOffset>224155</wp:posOffset>
                </wp:positionV>
                <wp:extent cx="1352550" cy="1666875"/>
                <wp:effectExtent l="19050" t="19050" r="19050" b="28575"/>
                <wp:wrapNone/>
                <wp:docPr id="32" name="Cuadro de texto 32"/>
                <wp:cNvGraphicFramePr/>
                <a:graphic xmlns:a="http://schemas.openxmlformats.org/drawingml/2006/main">
                  <a:graphicData uri="http://schemas.microsoft.com/office/word/2010/wordprocessingShape">
                    <wps:wsp>
                      <wps:cNvSpPr txBox="1"/>
                      <wps:spPr>
                        <a:xfrm>
                          <a:off x="0" y="0"/>
                          <a:ext cx="1352550" cy="1666875"/>
                        </a:xfrm>
                        <a:prstGeom prst="rect">
                          <a:avLst/>
                        </a:prstGeom>
                        <a:solidFill>
                          <a:schemeClr val="accent2">
                            <a:lumMod val="40000"/>
                            <a:lumOff val="60000"/>
                          </a:schemeClr>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46C8" w:rsidRPr="0000349B" w:rsidRDefault="006946C8" w:rsidP="0000349B">
                            <w:pPr>
                              <w:jc w:val="both"/>
                              <w:rPr>
                                <w:rFonts w:ascii="Arial" w:hAnsi="Arial" w:cs="Arial"/>
                              </w:rPr>
                            </w:pPr>
                            <w:r w:rsidRPr="0000349B">
                              <w:rPr>
                                <w:rFonts w:ascii="Arial" w:hAnsi="Arial" w:cs="Arial"/>
                              </w:rPr>
                              <w:t>Ayudar a las personas a reivindicar sus derechos, obtener reparación y recuperarse de los efectos de los abusos sufridos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5F1AC5" id="Cuadro de texto 32" o:spid="_x0000_s1032" type="#_x0000_t202" style="position:absolute;left:0;text-align:left;margin-left:367.2pt;margin-top:17.65pt;width:106.5pt;height:131.2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" fillcolor="#f7caac [1301]" strokeweight="2.25pt">
                <v:textbox>
                  <w:txbxContent>
                    <w:p w:rsidR="006946C8" w:rsidRPr="0000349B" w:rsidRDefault="006946C8" w:rsidP="0000349B">
                      <w:pPr>
                        <w:jc w:val="both"/>
                        <w:rPr>
                          <w:rFonts w:ascii="Arial" w:hAnsi="Arial" w:cs="Arial"/>
                        </w:rPr>
                      </w:pPr>
                      <w:r w:rsidRPr="0000349B">
                        <w:rPr>
                          <w:rFonts w:ascii="Arial" w:hAnsi="Arial" w:cs="Arial"/>
                        </w:rPr>
                        <w:t>Ayudar a las personas a reivindicar sus derechos, obtener reparación y recuperarse de los efectos de los abusos sufridos</w:t>
                      </w:r>
                    </w:p>
                  </w:txbxContent>
                </v:textbox>
              </v:shape>
            </w:pict>
          </mc:Fallback>
        </mc:AlternateContent>
      </w:r>
      <w:r w:rsidRPr="00212517">
        <w:rPr>
          <w:rFonts w:ascii="Arial" w:hAnsi="Arial" w:cs="Arial"/>
          <w:noProof/>
          <w:sz w:val="24"/>
          <w:szCs w:val="24"/>
          <w:lang w:val="es-ES" w:eastAsia="es-ES"/>
        </w:rPr>
        <mc:AlternateContent>
          <mc:Choice Requires="wps">
            <w:drawing>
              <wp:anchor distT="0" distB="0" distL="114300" distR="114300" simplePos="0" relativeHeight="251652608" behindDoc="0" locked="0" layoutInCell="1" allowOverlap="1" wp14:anchorId="6F675A9E" wp14:editId="6B0C4CF1">
                <wp:simplePos x="0" y="0"/>
                <wp:positionH relativeFrom="column">
                  <wp:posOffset>3148965</wp:posOffset>
                </wp:positionH>
                <wp:positionV relativeFrom="paragraph">
                  <wp:posOffset>224790</wp:posOffset>
                </wp:positionV>
                <wp:extent cx="1352550" cy="1362075"/>
                <wp:effectExtent l="19050" t="19050" r="19050" b="28575"/>
                <wp:wrapNone/>
                <wp:docPr id="26" name="Cuadro de texto 26"/>
                <wp:cNvGraphicFramePr/>
                <a:graphic xmlns:a="http://schemas.openxmlformats.org/drawingml/2006/main">
                  <a:graphicData uri="http://schemas.microsoft.com/office/word/2010/wordprocessingShape">
                    <wps:wsp>
                      <wps:cNvSpPr txBox="1"/>
                      <wps:spPr>
                        <a:xfrm>
                          <a:off x="0" y="0"/>
                          <a:ext cx="1352550" cy="1362075"/>
                        </a:xfrm>
                        <a:prstGeom prst="rect">
                          <a:avLst/>
                        </a:prstGeom>
                        <a:solidFill>
                          <a:schemeClr val="accent2">
                            <a:lumMod val="40000"/>
                            <a:lumOff val="60000"/>
                          </a:schemeClr>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46C8" w:rsidRPr="0000349B" w:rsidRDefault="006946C8" w:rsidP="0000349B">
                            <w:pPr>
                              <w:jc w:val="both"/>
                              <w:rPr>
                                <w:rFonts w:ascii="Arial" w:hAnsi="Arial" w:cs="Arial"/>
                              </w:rPr>
                            </w:pPr>
                            <w:r w:rsidRPr="0000349B">
                              <w:rPr>
                                <w:rFonts w:ascii="Arial" w:hAnsi="Arial" w:cs="Arial"/>
                              </w:rPr>
                              <w:t>Proteger a las personas de los daños físicos y psíquicos causados por la violencia y la coerción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75A9E" id="Cuadro de texto 26" o:spid="_x0000_s1033" type="#_x0000_t202" style="position:absolute;left:0;text-align:left;margin-left:247.95pt;margin-top:17.7pt;width:106.5pt;height:107.2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" fillcolor="#f7caac [1301]" strokeweight="2.25pt">
                <v:textbox>
                  <w:txbxContent>
                    <w:p w:rsidR="006946C8" w:rsidRPr="0000349B" w:rsidRDefault="006946C8" w:rsidP="0000349B">
                      <w:pPr>
                        <w:jc w:val="both"/>
                        <w:rPr>
                          <w:rFonts w:ascii="Arial" w:hAnsi="Arial" w:cs="Arial"/>
                        </w:rPr>
                      </w:pPr>
                      <w:r w:rsidRPr="0000349B">
                        <w:rPr>
                          <w:rFonts w:ascii="Arial" w:hAnsi="Arial" w:cs="Arial"/>
                        </w:rPr>
                        <w:t>Proteger a las personas de los daños físicos y psíquicos causados por la violencia y la coerción</w:t>
                      </w:r>
                    </w:p>
                  </w:txbxContent>
                </v:textbox>
              </v:shape>
            </w:pict>
          </mc:Fallback>
        </mc:AlternateContent>
      </w:r>
      <w:r w:rsidRPr="00212517">
        <w:rPr>
          <w:rFonts w:ascii="Arial" w:hAnsi="Arial" w:cs="Arial"/>
          <w:noProof/>
          <w:sz w:val="24"/>
          <w:szCs w:val="24"/>
          <w:lang w:val="es-ES" w:eastAsia="es-ES"/>
        </w:rPr>
        <mc:AlternateContent>
          <mc:Choice Requires="wps">
            <w:drawing>
              <wp:anchor distT="0" distB="0" distL="114300" distR="114300" simplePos="0" relativeHeight="251651584" behindDoc="0" locked="0" layoutInCell="1" allowOverlap="1" wp14:anchorId="51F0A8F8" wp14:editId="188F0FD5">
                <wp:simplePos x="0" y="0"/>
                <wp:positionH relativeFrom="column">
                  <wp:posOffset>1576705</wp:posOffset>
                </wp:positionH>
                <wp:positionV relativeFrom="paragraph">
                  <wp:posOffset>215265</wp:posOffset>
                </wp:positionV>
                <wp:extent cx="1438275" cy="1552575"/>
                <wp:effectExtent l="19050" t="19050" r="28575" b="28575"/>
                <wp:wrapNone/>
                <wp:docPr id="28" name="Cuadro de texto 28"/>
                <wp:cNvGraphicFramePr/>
                <a:graphic xmlns:a="http://schemas.openxmlformats.org/drawingml/2006/main">
                  <a:graphicData uri="http://schemas.microsoft.com/office/word/2010/wordprocessingShape">
                    <wps:wsp>
                      <wps:cNvSpPr txBox="1"/>
                      <wps:spPr>
                        <a:xfrm>
                          <a:off x="0" y="0"/>
                          <a:ext cx="1438275" cy="1552575"/>
                        </a:xfrm>
                        <a:prstGeom prst="rect">
                          <a:avLst/>
                        </a:prstGeom>
                        <a:solidFill>
                          <a:schemeClr val="accent2">
                            <a:lumMod val="40000"/>
                            <a:lumOff val="60000"/>
                          </a:schemeClr>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46C8" w:rsidRPr="0000349B" w:rsidRDefault="006946C8" w:rsidP="0000349B">
                            <w:pPr>
                              <w:jc w:val="both"/>
                              <w:rPr>
                                <w:rFonts w:ascii="Arial" w:hAnsi="Arial" w:cs="Arial"/>
                              </w:rPr>
                            </w:pPr>
                            <w:r w:rsidRPr="0000349B">
                              <w:rPr>
                                <w:rFonts w:ascii="Arial" w:hAnsi="Arial" w:cs="Arial"/>
                              </w:rPr>
                              <w:t>Velar por que las personas tengan acceso a una asistencia imparcial, de acuerdo con sus necesidades y sin discriminación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0A8F8" id="Cuadro de texto 28" o:spid="_x0000_s1034" type="#_x0000_t202" style="position:absolute;left:0;text-align:left;margin-left:124.15pt;margin-top:16.95pt;width:113.25pt;height:12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" fillcolor="#f7caac [1301]" strokeweight="2.25pt">
                <v:textbox>
                  <w:txbxContent>
                    <w:p w:rsidR="006946C8" w:rsidRPr="0000349B" w:rsidRDefault="006946C8" w:rsidP="0000349B">
                      <w:pPr>
                        <w:jc w:val="both"/>
                        <w:rPr>
                          <w:rFonts w:ascii="Arial" w:hAnsi="Arial" w:cs="Arial"/>
                        </w:rPr>
                      </w:pPr>
                      <w:r w:rsidRPr="0000349B">
                        <w:rPr>
                          <w:rFonts w:ascii="Arial" w:hAnsi="Arial" w:cs="Arial"/>
                        </w:rPr>
                        <w:t>Velar por que las personas tengan acceso a una asistencia imparcial, de acuerdo con sus necesidades y sin discriminación</w:t>
                      </w:r>
                    </w:p>
                  </w:txbxContent>
                </v:textbox>
              </v:shape>
            </w:pict>
          </mc:Fallback>
        </mc:AlternateContent>
      </w:r>
    </w:p>
    <w:p w:rsidR="00212517" w:rsidRPr="00212517" w:rsidRDefault="00212517" w:rsidP="00212517">
      <w:pPr>
        <w:jc w:val="both"/>
        <w:rPr>
          <w:rFonts w:ascii="Arial" w:hAnsi="Arial" w:cs="Arial"/>
          <w:sz w:val="24"/>
          <w:szCs w:val="24"/>
        </w:rPr>
      </w:pPr>
    </w:p>
    <w:p w:rsidR="00212517" w:rsidRPr="00212517" w:rsidRDefault="00212517" w:rsidP="00212517">
      <w:pPr>
        <w:jc w:val="both"/>
        <w:rPr>
          <w:rFonts w:ascii="Arial" w:hAnsi="Arial" w:cs="Arial"/>
          <w:sz w:val="24"/>
          <w:szCs w:val="24"/>
        </w:rPr>
      </w:pPr>
    </w:p>
    <w:p w:rsidR="00212517" w:rsidRPr="00212517" w:rsidRDefault="00212517" w:rsidP="00212517">
      <w:pPr>
        <w:jc w:val="both"/>
        <w:rPr>
          <w:rFonts w:ascii="Arial" w:hAnsi="Arial" w:cs="Arial"/>
          <w:sz w:val="24"/>
          <w:szCs w:val="24"/>
        </w:rPr>
      </w:pPr>
    </w:p>
    <w:p w:rsidR="00212517" w:rsidRPr="00212517" w:rsidRDefault="00212517" w:rsidP="00212517">
      <w:pPr>
        <w:jc w:val="both"/>
        <w:rPr>
          <w:rFonts w:ascii="Arial" w:hAnsi="Arial" w:cs="Arial"/>
          <w:sz w:val="24"/>
          <w:szCs w:val="24"/>
        </w:rPr>
      </w:pPr>
    </w:p>
    <w:p w:rsidR="00212517" w:rsidRPr="00212517" w:rsidRDefault="00212517" w:rsidP="00212517">
      <w:pPr>
        <w:jc w:val="both"/>
        <w:rPr>
          <w:rFonts w:ascii="Arial" w:hAnsi="Arial" w:cs="Arial"/>
          <w:sz w:val="24"/>
          <w:szCs w:val="24"/>
        </w:rPr>
      </w:pPr>
    </w:p>
    <w:p w:rsidR="00212517" w:rsidRPr="00212517" w:rsidRDefault="00212517" w:rsidP="00212517">
      <w:pPr>
        <w:jc w:val="both"/>
        <w:rPr>
          <w:rFonts w:ascii="Arial" w:hAnsi="Arial" w:cs="Arial"/>
          <w:sz w:val="24"/>
          <w:szCs w:val="24"/>
        </w:rPr>
      </w:pPr>
    </w:p>
    <w:p w:rsidR="00212517" w:rsidRPr="00212517" w:rsidRDefault="00212517" w:rsidP="00212517">
      <w:pPr>
        <w:jc w:val="both"/>
        <w:rPr>
          <w:rFonts w:ascii="Arial" w:hAnsi="Arial" w:cs="Arial"/>
          <w:sz w:val="24"/>
          <w:szCs w:val="24"/>
        </w:rPr>
      </w:pPr>
      <w:r w:rsidRPr="00212517">
        <w:rPr>
          <w:rFonts w:ascii="Arial" w:hAnsi="Arial" w:cs="Arial"/>
          <w:sz w:val="24"/>
          <w:szCs w:val="24"/>
        </w:rPr>
        <w:t>¿Por qué integrar la protección en la gestión integral del riesgo de desastres?</w:t>
      </w:r>
    </w:p>
    <w:p w:rsidR="00212517" w:rsidRPr="00212517" w:rsidRDefault="00212517" w:rsidP="00212517">
      <w:pPr>
        <w:jc w:val="both"/>
        <w:rPr>
          <w:rFonts w:ascii="Arial" w:hAnsi="Arial" w:cs="Arial"/>
          <w:sz w:val="24"/>
          <w:szCs w:val="24"/>
        </w:rPr>
      </w:pPr>
      <w:r w:rsidRPr="00212517">
        <w:rPr>
          <w:rFonts w:ascii="Arial" w:hAnsi="Arial" w:cs="Arial"/>
          <w:sz w:val="24"/>
          <w:szCs w:val="24"/>
        </w:rPr>
        <w:t xml:space="preserve">Inicialmente, la necesidad de la protección humanitaria surge en el contexto de los conflictos armados, a raíz de las graves consecuencias que tienen en la población civil por el uso de la violencia física, la coerción, el desplazamiento forzado, las violaciones y otros delitos sexuales como armas de guerra contra mujeres y niños, sumada a la restricción de acceso a la ayuda humanitaria imparcial, entre otras violaciones a los derechos. Sin embargo, estas también pueden suceder en los desastres de origen natural o socio-natural, como terremotos, tsunamis, huracanes, inundaciones, deslizamientos, entre otros, donde tradicionalmente se ha prestado mayor atención a la provisión de ayuda humanitaria que a la protección de los derechos humanos de las personas afectadas. </w:t>
      </w:r>
    </w:p>
    <w:p w:rsidR="00212517" w:rsidRPr="00212517" w:rsidRDefault="00212517" w:rsidP="00212517">
      <w:pPr>
        <w:jc w:val="both"/>
        <w:rPr>
          <w:rFonts w:ascii="Arial" w:hAnsi="Arial" w:cs="Arial"/>
          <w:sz w:val="24"/>
          <w:szCs w:val="24"/>
        </w:rPr>
      </w:pPr>
      <w:r w:rsidRPr="00212517">
        <w:rPr>
          <w:rFonts w:ascii="Arial" w:hAnsi="Arial" w:cs="Arial"/>
          <w:sz w:val="24"/>
          <w:szCs w:val="24"/>
        </w:rPr>
        <w:t>Acciones de las CMPC para garantizar la protección de los grupos en situación de vulnerabilidad.</w:t>
      </w:r>
    </w:p>
    <w:p w:rsidR="00212517" w:rsidRPr="00212517" w:rsidRDefault="00212517" w:rsidP="00212517">
      <w:pPr>
        <w:jc w:val="both"/>
        <w:rPr>
          <w:rFonts w:ascii="Arial" w:hAnsi="Arial" w:cs="Arial"/>
          <w:sz w:val="24"/>
          <w:szCs w:val="24"/>
        </w:rPr>
      </w:pPr>
    </w:p>
    <w:p w:rsidR="00212517" w:rsidRPr="00212517" w:rsidRDefault="00212517" w:rsidP="00A015C9">
      <w:pPr>
        <w:pStyle w:val="Prrafodelista"/>
        <w:numPr>
          <w:ilvl w:val="0"/>
          <w:numId w:val="102"/>
        </w:numPr>
        <w:spacing w:after="160" w:line="259" w:lineRule="auto"/>
        <w:jc w:val="both"/>
        <w:rPr>
          <w:rFonts w:ascii="Arial" w:eastAsiaTheme="minorHAnsi" w:hAnsi="Arial" w:cs="Arial"/>
          <w:sz w:val="24"/>
          <w:szCs w:val="24"/>
          <w:lang w:val="es-SV" w:eastAsia="en-US"/>
        </w:rPr>
      </w:pPr>
      <w:r w:rsidRPr="00212517">
        <w:rPr>
          <w:rFonts w:ascii="Arial" w:eastAsiaTheme="minorHAnsi" w:hAnsi="Arial" w:cs="Arial"/>
          <w:sz w:val="24"/>
          <w:szCs w:val="24"/>
          <w:lang w:val="es-SV" w:eastAsia="en-US"/>
        </w:rPr>
        <w:lastRenderedPageBreak/>
        <w:t>Desarrollar jornadas de sensibilización a las instituciones que forman parte de las CMPC sobre los principios de protección dirigido a grupos vulnerables.</w:t>
      </w:r>
    </w:p>
    <w:p w:rsidR="00212517" w:rsidRPr="00212517" w:rsidRDefault="00212517" w:rsidP="00A015C9">
      <w:pPr>
        <w:pStyle w:val="Prrafodelista"/>
        <w:numPr>
          <w:ilvl w:val="0"/>
          <w:numId w:val="102"/>
        </w:numPr>
        <w:spacing w:after="160" w:line="259" w:lineRule="auto"/>
        <w:jc w:val="both"/>
        <w:rPr>
          <w:rFonts w:ascii="Arial" w:eastAsiaTheme="minorHAnsi" w:hAnsi="Arial" w:cs="Arial"/>
          <w:sz w:val="24"/>
          <w:szCs w:val="24"/>
          <w:lang w:val="es-SV" w:eastAsia="en-US"/>
        </w:rPr>
      </w:pPr>
      <w:r w:rsidRPr="00212517">
        <w:rPr>
          <w:rFonts w:ascii="Arial" w:eastAsiaTheme="minorHAnsi" w:hAnsi="Arial" w:cs="Arial"/>
          <w:sz w:val="24"/>
          <w:szCs w:val="24"/>
          <w:lang w:val="es-SV" w:eastAsia="en-US"/>
        </w:rPr>
        <w:t>Establecer una ruta de coordinación entre la CMPC y el Comité Local de Derecho.</w:t>
      </w:r>
    </w:p>
    <w:p w:rsidR="00212517" w:rsidRPr="00212517" w:rsidRDefault="00212517" w:rsidP="00A015C9">
      <w:pPr>
        <w:pStyle w:val="Prrafodelista"/>
        <w:numPr>
          <w:ilvl w:val="0"/>
          <w:numId w:val="102"/>
        </w:numPr>
        <w:spacing w:after="160" w:line="259" w:lineRule="auto"/>
        <w:jc w:val="both"/>
        <w:rPr>
          <w:rFonts w:ascii="Arial" w:eastAsiaTheme="minorHAnsi" w:hAnsi="Arial" w:cs="Arial"/>
          <w:sz w:val="24"/>
          <w:szCs w:val="24"/>
          <w:lang w:val="es-SV" w:eastAsia="en-US"/>
        </w:rPr>
      </w:pPr>
      <w:r w:rsidRPr="00212517">
        <w:rPr>
          <w:rFonts w:ascii="Arial" w:eastAsiaTheme="minorHAnsi" w:hAnsi="Arial" w:cs="Arial"/>
          <w:sz w:val="24"/>
          <w:szCs w:val="24"/>
          <w:lang w:val="es-SV" w:eastAsia="en-US"/>
        </w:rPr>
        <w:t>Desarrollar foros y conversatorios, involucrando a alumnos y personal docente de los diferentes centros escolares del municipio.</w:t>
      </w:r>
    </w:p>
    <w:p w:rsidR="00212517" w:rsidRPr="00212517" w:rsidRDefault="00212517" w:rsidP="00A015C9">
      <w:pPr>
        <w:pStyle w:val="Prrafodelista"/>
        <w:numPr>
          <w:ilvl w:val="0"/>
          <w:numId w:val="102"/>
        </w:numPr>
        <w:spacing w:after="160" w:line="259" w:lineRule="auto"/>
        <w:jc w:val="both"/>
        <w:rPr>
          <w:rFonts w:ascii="Arial" w:eastAsiaTheme="minorHAnsi" w:hAnsi="Arial" w:cs="Arial"/>
          <w:sz w:val="24"/>
          <w:szCs w:val="24"/>
          <w:lang w:val="es-SV" w:eastAsia="en-US"/>
        </w:rPr>
      </w:pPr>
      <w:r w:rsidRPr="00212517">
        <w:rPr>
          <w:rFonts w:ascii="Arial" w:eastAsiaTheme="minorHAnsi" w:hAnsi="Arial" w:cs="Arial"/>
          <w:sz w:val="24"/>
          <w:szCs w:val="24"/>
          <w:lang w:val="es-SV" w:eastAsia="en-US"/>
        </w:rPr>
        <w:t>Asegurar que en Planes Comunales de Protección Civil, se incluyen elementos de Protección de los principales grupos vulnerables.</w:t>
      </w:r>
    </w:p>
    <w:p w:rsidR="00212517" w:rsidRPr="00212517" w:rsidRDefault="00212517" w:rsidP="00A015C9">
      <w:pPr>
        <w:pStyle w:val="Prrafodelista"/>
        <w:numPr>
          <w:ilvl w:val="0"/>
          <w:numId w:val="102"/>
        </w:numPr>
        <w:spacing w:after="160" w:line="259" w:lineRule="auto"/>
        <w:jc w:val="both"/>
        <w:rPr>
          <w:rFonts w:ascii="Arial" w:eastAsiaTheme="minorHAnsi" w:hAnsi="Arial" w:cs="Arial"/>
          <w:sz w:val="24"/>
          <w:szCs w:val="24"/>
          <w:lang w:val="es-SV" w:eastAsia="en-US"/>
        </w:rPr>
      </w:pPr>
      <w:r w:rsidRPr="00212517">
        <w:rPr>
          <w:rFonts w:ascii="Arial" w:eastAsiaTheme="minorHAnsi" w:hAnsi="Arial" w:cs="Arial"/>
          <w:sz w:val="24"/>
          <w:szCs w:val="24"/>
          <w:lang w:val="es-SV" w:eastAsia="en-US"/>
        </w:rPr>
        <w:t>Promover la participación de los grupos en situación de vulnerabilidad en el desarrollo del mapeo a nivel municipal y comunitario  y además diseñar estrategias para su protección.</w:t>
      </w:r>
    </w:p>
    <w:p w:rsidR="00212517" w:rsidRPr="00212517" w:rsidRDefault="00212517" w:rsidP="00A015C9">
      <w:pPr>
        <w:pStyle w:val="Prrafodelista"/>
        <w:numPr>
          <w:ilvl w:val="0"/>
          <w:numId w:val="102"/>
        </w:numPr>
        <w:spacing w:after="160" w:line="259" w:lineRule="auto"/>
        <w:jc w:val="both"/>
        <w:rPr>
          <w:rFonts w:ascii="Arial" w:eastAsiaTheme="minorHAnsi" w:hAnsi="Arial" w:cs="Arial"/>
          <w:sz w:val="24"/>
          <w:szCs w:val="24"/>
          <w:lang w:val="es-SV" w:eastAsia="en-US"/>
        </w:rPr>
      </w:pPr>
      <w:r w:rsidRPr="00212517">
        <w:rPr>
          <w:rFonts w:ascii="Arial" w:eastAsiaTheme="minorHAnsi" w:hAnsi="Arial" w:cs="Arial"/>
          <w:sz w:val="24"/>
          <w:szCs w:val="24"/>
          <w:lang w:val="es-SV" w:eastAsia="en-US"/>
        </w:rPr>
        <w:t xml:space="preserve">Desarrollar jornadas de sensibilización en las comunidades sobre principios de protección de grupos en situación de vulnerabilidad. </w:t>
      </w:r>
    </w:p>
    <w:p w:rsidR="00212517" w:rsidRPr="00212517" w:rsidRDefault="00212517" w:rsidP="00A015C9">
      <w:pPr>
        <w:pStyle w:val="Prrafodelista"/>
        <w:numPr>
          <w:ilvl w:val="0"/>
          <w:numId w:val="102"/>
        </w:numPr>
        <w:spacing w:after="160" w:line="259" w:lineRule="auto"/>
        <w:jc w:val="both"/>
        <w:rPr>
          <w:rFonts w:ascii="Arial" w:eastAsiaTheme="minorHAnsi" w:hAnsi="Arial" w:cs="Arial"/>
          <w:sz w:val="24"/>
          <w:szCs w:val="24"/>
          <w:lang w:val="es-SV" w:eastAsia="en-US"/>
        </w:rPr>
      </w:pPr>
      <w:r w:rsidRPr="00212517">
        <w:rPr>
          <w:rFonts w:ascii="Arial" w:eastAsiaTheme="minorHAnsi" w:hAnsi="Arial" w:cs="Arial"/>
          <w:sz w:val="24"/>
          <w:szCs w:val="24"/>
          <w:lang w:val="es-SV" w:eastAsia="en-US"/>
        </w:rPr>
        <w:t>Asegurar que las acciones de atención en los albergues sean con enfoque de protección e inclusión de grupos en situación de vulnerabilidad.</w:t>
      </w:r>
    </w:p>
    <w:p w:rsidR="00212517" w:rsidRPr="00212517" w:rsidRDefault="00212517" w:rsidP="00A015C9">
      <w:pPr>
        <w:pStyle w:val="Prrafodelista"/>
        <w:numPr>
          <w:ilvl w:val="0"/>
          <w:numId w:val="102"/>
        </w:numPr>
        <w:spacing w:after="160" w:line="259" w:lineRule="auto"/>
        <w:jc w:val="both"/>
        <w:rPr>
          <w:rFonts w:ascii="Arial" w:eastAsiaTheme="minorHAnsi" w:hAnsi="Arial" w:cs="Arial"/>
          <w:sz w:val="24"/>
          <w:szCs w:val="24"/>
          <w:lang w:val="es-SV" w:eastAsia="en-US"/>
        </w:rPr>
      </w:pPr>
      <w:r w:rsidRPr="00212517">
        <w:rPr>
          <w:rFonts w:ascii="Arial" w:eastAsiaTheme="minorHAnsi" w:hAnsi="Arial" w:cs="Arial"/>
          <w:sz w:val="24"/>
          <w:szCs w:val="24"/>
          <w:lang w:val="es-SV" w:eastAsia="en-US"/>
        </w:rPr>
        <w:t>Desarrollar jornadas de sensibilización al personal de seguridad (PNC, CAM y fuerza armada), sobre la atención a grupos en situación de vulnerabilidad.</w:t>
      </w:r>
    </w:p>
    <w:p w:rsidR="00212517" w:rsidRDefault="00212517" w:rsidP="00212517">
      <w:pPr>
        <w:pStyle w:val="Prrafodelista"/>
        <w:jc w:val="both"/>
      </w:pPr>
    </w:p>
    <w:p w:rsidR="00212517" w:rsidRDefault="00272BA2" w:rsidP="00105689">
      <w:pPr>
        <w:pStyle w:val="Prrafodelista"/>
        <w:spacing w:after="160" w:line="259" w:lineRule="auto"/>
        <w:jc w:val="both"/>
        <w:rPr>
          <w:rFonts w:ascii="Arial" w:eastAsiaTheme="minorHAnsi" w:hAnsi="Arial" w:cs="Arial"/>
          <w:b/>
          <w:sz w:val="24"/>
          <w:szCs w:val="24"/>
          <w:lang w:val="es-SV" w:eastAsia="en-US"/>
        </w:rPr>
      </w:pPr>
      <w:r>
        <w:rPr>
          <w:rFonts w:ascii="Arial" w:eastAsiaTheme="minorHAnsi" w:hAnsi="Arial" w:cs="Arial"/>
          <w:b/>
          <w:sz w:val="24"/>
          <w:szCs w:val="24"/>
          <w:lang w:eastAsia="en-US"/>
        </w:rPr>
        <w:t>g</w:t>
      </w:r>
      <w:r w:rsidR="00105689" w:rsidRPr="00105689">
        <w:rPr>
          <w:rFonts w:ascii="Arial" w:eastAsiaTheme="minorHAnsi" w:hAnsi="Arial" w:cs="Arial"/>
          <w:b/>
          <w:sz w:val="24"/>
          <w:szCs w:val="24"/>
          <w:lang w:val="es-SV" w:eastAsia="en-US"/>
        </w:rPr>
        <w:t>. - MEDIOS DE VIDA Y BIENES DE LAS FAMILIAS DEL MUNICIPIO.</w:t>
      </w:r>
    </w:p>
    <w:p w:rsidR="00212517" w:rsidRPr="00105689" w:rsidRDefault="00212517" w:rsidP="00105689">
      <w:pPr>
        <w:jc w:val="both"/>
        <w:rPr>
          <w:rFonts w:ascii="Arial" w:hAnsi="Arial" w:cs="Arial"/>
          <w:sz w:val="24"/>
          <w:szCs w:val="24"/>
        </w:rPr>
      </w:pPr>
      <w:r w:rsidRPr="00105689">
        <w:rPr>
          <w:rFonts w:ascii="Arial" w:hAnsi="Arial" w:cs="Arial"/>
          <w:sz w:val="24"/>
          <w:szCs w:val="24"/>
        </w:rPr>
        <w:t>Los medios de vida comprenden las capacidades, los bienes y las actividades que se requieren para poder generar un ingreso y tener una forma de sustento en la vida (Directrices de la Federación Internacional para programas sobre medios de vida, 2010)</w:t>
      </w:r>
    </w:p>
    <w:p w:rsidR="00212517" w:rsidRPr="00105689" w:rsidRDefault="00212517" w:rsidP="00105689">
      <w:pPr>
        <w:jc w:val="both"/>
        <w:rPr>
          <w:rFonts w:ascii="Arial" w:hAnsi="Arial" w:cs="Arial"/>
          <w:sz w:val="24"/>
          <w:szCs w:val="24"/>
        </w:rPr>
      </w:pPr>
      <w:r w:rsidRPr="00105689">
        <w:rPr>
          <w:rFonts w:ascii="Arial" w:hAnsi="Arial" w:cs="Arial"/>
          <w:sz w:val="24"/>
          <w:szCs w:val="24"/>
        </w:rPr>
        <w:t>Es importante enfocarnos en los efectos producidos sobre los capitales y activos productivos previamente identificados, lo que permitirá comprender el proceso de recuperación desde la perspectiva de medios de vida, siempre teniendo presente, que el enfoque centrado en las personas, es fundamental en los programas de medios de vida.</w:t>
      </w:r>
    </w:p>
    <w:p w:rsidR="00212517" w:rsidRPr="00105689" w:rsidRDefault="00212517" w:rsidP="00105689">
      <w:pPr>
        <w:jc w:val="both"/>
        <w:rPr>
          <w:rFonts w:ascii="Arial" w:hAnsi="Arial" w:cs="Arial"/>
          <w:sz w:val="24"/>
          <w:szCs w:val="24"/>
        </w:rPr>
      </w:pPr>
      <w:r w:rsidRPr="00105689">
        <w:rPr>
          <w:rFonts w:ascii="Arial" w:hAnsi="Arial" w:cs="Arial"/>
          <w:sz w:val="24"/>
          <w:szCs w:val="24"/>
        </w:rPr>
        <w:t xml:space="preserve">Como parte del análisis también es de suma importancia considerar el término de resiliencia que significa literalmente flexibilidad o capacidad de recuperación. En el sector de ayuda humanitaria se refiere a la capacidad que tienen las personas, comunidades y pueblos de resistir, para enfrentarse y recuperarse de situaciones de desastre o conflicto. Cuanto mayor son los niveles de seguridad y resiliencia, menores son los niveles de vulnerabilidad. Es importante enfatizar que la resiliencia es un concepto aplicable a nivel individual, familiar, comunitario, así como también para medios de vida.  </w:t>
      </w:r>
    </w:p>
    <w:p w:rsidR="00212517" w:rsidRPr="00105689" w:rsidRDefault="00212517" w:rsidP="00105689">
      <w:pPr>
        <w:pStyle w:val="Prrafodelista"/>
        <w:spacing w:after="160" w:line="259" w:lineRule="auto"/>
        <w:jc w:val="both"/>
        <w:rPr>
          <w:rFonts w:ascii="Arial" w:eastAsiaTheme="minorHAnsi" w:hAnsi="Arial" w:cs="Arial"/>
          <w:sz w:val="24"/>
          <w:szCs w:val="24"/>
          <w:lang w:val="es-SV" w:eastAsia="en-US"/>
        </w:rPr>
      </w:pPr>
    </w:p>
    <w:p w:rsidR="00A015C9" w:rsidRDefault="00A015C9" w:rsidP="00105689">
      <w:pPr>
        <w:jc w:val="both"/>
        <w:rPr>
          <w:rFonts w:ascii="Arial" w:hAnsi="Arial" w:cs="Arial"/>
          <w:sz w:val="24"/>
          <w:szCs w:val="24"/>
        </w:rPr>
      </w:pPr>
    </w:p>
    <w:p w:rsidR="00212517" w:rsidRPr="00272BA2" w:rsidRDefault="00105689" w:rsidP="00105689">
      <w:pPr>
        <w:jc w:val="both"/>
        <w:rPr>
          <w:rFonts w:ascii="Arial" w:hAnsi="Arial" w:cs="Arial"/>
          <w:b/>
          <w:sz w:val="24"/>
          <w:szCs w:val="24"/>
        </w:rPr>
      </w:pPr>
      <w:r w:rsidRPr="00272BA2">
        <w:rPr>
          <w:rFonts w:ascii="Arial" w:hAnsi="Arial" w:cs="Arial"/>
          <w:b/>
          <w:sz w:val="24"/>
          <w:szCs w:val="24"/>
        </w:rPr>
        <w:lastRenderedPageBreak/>
        <w:t>E</w:t>
      </w:r>
      <w:r w:rsidR="00212517" w:rsidRPr="00272BA2">
        <w:rPr>
          <w:rFonts w:ascii="Arial" w:hAnsi="Arial" w:cs="Arial"/>
          <w:b/>
          <w:sz w:val="24"/>
          <w:szCs w:val="24"/>
        </w:rPr>
        <w:t>STRATEGIAS ALTERNATIVAS CONSTRUIDAS CON LOS IMPLICADOS</w:t>
      </w:r>
    </w:p>
    <w:p w:rsidR="00212517" w:rsidRPr="00105689" w:rsidRDefault="00212517" w:rsidP="00105689">
      <w:pPr>
        <w:jc w:val="both"/>
        <w:rPr>
          <w:rFonts w:ascii="Arial" w:hAnsi="Arial" w:cs="Arial"/>
          <w:sz w:val="24"/>
          <w:szCs w:val="24"/>
        </w:rPr>
      </w:pPr>
      <w:r w:rsidRPr="00105689">
        <w:rPr>
          <w:rFonts w:ascii="Arial" w:hAnsi="Arial" w:cs="Arial"/>
          <w:sz w:val="24"/>
          <w:szCs w:val="24"/>
        </w:rPr>
        <w:t>Para el municipio de San Miguel:</w:t>
      </w:r>
    </w:p>
    <w:p w:rsidR="00212517" w:rsidRPr="00105689" w:rsidRDefault="00212517" w:rsidP="00A015C9">
      <w:pPr>
        <w:pStyle w:val="Prrafodelista"/>
        <w:numPr>
          <w:ilvl w:val="0"/>
          <w:numId w:val="103"/>
        </w:numPr>
        <w:jc w:val="both"/>
        <w:rPr>
          <w:rFonts w:ascii="Arial" w:hAnsi="Arial" w:cs="Arial"/>
          <w:sz w:val="24"/>
          <w:szCs w:val="24"/>
        </w:rPr>
      </w:pPr>
      <w:r w:rsidRPr="00105689">
        <w:rPr>
          <w:rFonts w:ascii="Arial" w:hAnsi="Arial" w:cs="Arial"/>
          <w:sz w:val="24"/>
          <w:szCs w:val="24"/>
        </w:rPr>
        <w:t>Promoción de un Plan de Capacitación sobre gestión empresarial que les permita administrar sus negocios por medio de un plan de negocios, se puede generar una alianza con el CEDEMYPE gestionado por la UNIVO que facilita este tipo de servicios.</w:t>
      </w:r>
    </w:p>
    <w:p w:rsidR="00212517" w:rsidRPr="00105689" w:rsidRDefault="00212517" w:rsidP="00A015C9">
      <w:pPr>
        <w:pStyle w:val="Prrafodelista"/>
        <w:numPr>
          <w:ilvl w:val="0"/>
          <w:numId w:val="103"/>
        </w:numPr>
        <w:jc w:val="both"/>
        <w:rPr>
          <w:rFonts w:ascii="Arial" w:hAnsi="Arial" w:cs="Arial"/>
          <w:sz w:val="24"/>
          <w:szCs w:val="24"/>
        </w:rPr>
      </w:pPr>
      <w:r w:rsidRPr="00105689">
        <w:rPr>
          <w:rFonts w:ascii="Arial" w:hAnsi="Arial" w:cs="Arial"/>
          <w:sz w:val="24"/>
          <w:szCs w:val="24"/>
        </w:rPr>
        <w:t>Promover talleres vocacionales y becas, mediante alianzas con Ciudad Mujer para el caso de los talleres vocacionales, ya que cuentan con una línea de acercamiento de talleres a las colonias, y con la Alcaldía municipal de San Miguel quienes impulsan becas por medio del departamento de proyección social para los jóvenes.</w:t>
      </w:r>
    </w:p>
    <w:p w:rsidR="00212517" w:rsidRPr="00105689" w:rsidRDefault="00212517" w:rsidP="00A015C9">
      <w:pPr>
        <w:pStyle w:val="Prrafodelista"/>
        <w:numPr>
          <w:ilvl w:val="0"/>
          <w:numId w:val="103"/>
        </w:numPr>
        <w:jc w:val="both"/>
        <w:rPr>
          <w:rFonts w:ascii="Arial" w:hAnsi="Arial" w:cs="Arial"/>
          <w:sz w:val="24"/>
          <w:szCs w:val="24"/>
        </w:rPr>
      </w:pPr>
      <w:r w:rsidRPr="00105689">
        <w:rPr>
          <w:rFonts w:ascii="Arial" w:hAnsi="Arial" w:cs="Arial"/>
          <w:sz w:val="24"/>
          <w:szCs w:val="24"/>
        </w:rPr>
        <w:t xml:space="preserve">Implementación de módulos de aves en coordinación con la unidad de agricultura y ganadería de la alcaldía municipal de San Miguel </w:t>
      </w:r>
    </w:p>
    <w:p w:rsidR="00212517" w:rsidRPr="00105689" w:rsidRDefault="00212517" w:rsidP="00A015C9">
      <w:pPr>
        <w:pStyle w:val="Prrafodelista"/>
        <w:numPr>
          <w:ilvl w:val="0"/>
          <w:numId w:val="103"/>
        </w:numPr>
        <w:jc w:val="both"/>
        <w:rPr>
          <w:rFonts w:ascii="Arial" w:hAnsi="Arial" w:cs="Arial"/>
          <w:sz w:val="24"/>
          <w:szCs w:val="24"/>
        </w:rPr>
      </w:pPr>
      <w:r w:rsidRPr="00105689">
        <w:rPr>
          <w:rFonts w:ascii="Arial" w:hAnsi="Arial" w:cs="Arial"/>
          <w:sz w:val="24"/>
          <w:szCs w:val="24"/>
        </w:rPr>
        <w:t>Promoción de huertos caseros por parte de la unidad de Agricultura y Ganadería de la alcaldía municipal de San Miguel.</w:t>
      </w:r>
    </w:p>
    <w:p w:rsidR="00212517" w:rsidRPr="00105689" w:rsidRDefault="00212517" w:rsidP="00A015C9">
      <w:pPr>
        <w:pStyle w:val="Prrafodelista"/>
        <w:numPr>
          <w:ilvl w:val="0"/>
          <w:numId w:val="103"/>
        </w:numPr>
        <w:jc w:val="both"/>
        <w:rPr>
          <w:rFonts w:ascii="Arial" w:hAnsi="Arial" w:cs="Arial"/>
          <w:sz w:val="24"/>
          <w:szCs w:val="24"/>
        </w:rPr>
      </w:pPr>
      <w:r w:rsidRPr="00105689">
        <w:rPr>
          <w:rFonts w:ascii="Arial" w:hAnsi="Arial" w:cs="Arial"/>
          <w:sz w:val="24"/>
          <w:szCs w:val="24"/>
        </w:rPr>
        <w:t>Entrega y distribución de fertilizante foliar que aporta macro y micro nutrientes a la planta, con ello se puede reducir el stress hídrico de la planta, pero únicamente como una medida contingencial.</w:t>
      </w:r>
    </w:p>
    <w:p w:rsidR="00212517" w:rsidRPr="00105689" w:rsidRDefault="00212517" w:rsidP="00A015C9">
      <w:pPr>
        <w:pStyle w:val="Prrafodelista"/>
        <w:numPr>
          <w:ilvl w:val="0"/>
          <w:numId w:val="103"/>
        </w:numPr>
        <w:jc w:val="both"/>
        <w:rPr>
          <w:rFonts w:ascii="Arial" w:hAnsi="Arial" w:cs="Arial"/>
          <w:sz w:val="24"/>
          <w:szCs w:val="24"/>
        </w:rPr>
      </w:pPr>
      <w:r w:rsidRPr="00105689">
        <w:rPr>
          <w:rFonts w:ascii="Arial" w:hAnsi="Arial" w:cs="Arial"/>
          <w:sz w:val="24"/>
          <w:szCs w:val="24"/>
        </w:rPr>
        <w:t>Búsqueda de variedades resistentes para la distribución de variedades y aumentar el vigor híbrido, como las promovidas por el CENTA, especies de crecimiento de tipo arbustivo y tolerantes a la alta humedad.</w:t>
      </w:r>
    </w:p>
    <w:p w:rsidR="00212517" w:rsidRPr="00272BA2" w:rsidRDefault="00212517" w:rsidP="00105689">
      <w:pPr>
        <w:jc w:val="both"/>
        <w:rPr>
          <w:rFonts w:ascii="Arial" w:hAnsi="Arial" w:cs="Arial"/>
          <w:b/>
          <w:sz w:val="24"/>
          <w:szCs w:val="24"/>
        </w:rPr>
      </w:pPr>
      <w:r w:rsidRPr="00272BA2">
        <w:rPr>
          <w:rFonts w:ascii="Arial" w:hAnsi="Arial" w:cs="Arial"/>
          <w:b/>
          <w:sz w:val="24"/>
          <w:szCs w:val="24"/>
        </w:rPr>
        <w:t>DEFINICION DE ESTRATEGIAS ALTERNATIVAS PARA LA PROTECCION DE LOS MEDIOS DE VIDA Y BIENES</w:t>
      </w:r>
    </w:p>
    <w:tbl>
      <w:tblPr>
        <w:tblW w:w="921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3742"/>
        <w:gridCol w:w="4763"/>
      </w:tblGrid>
      <w:tr w:rsidR="00212517" w:rsidRPr="00105689" w:rsidTr="00212517">
        <w:tc>
          <w:tcPr>
            <w:tcW w:w="597" w:type="dxa"/>
            <w:shd w:val="clear" w:color="auto" w:fill="auto"/>
          </w:tcPr>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w:t>
            </w:r>
          </w:p>
        </w:tc>
        <w:tc>
          <w:tcPr>
            <w:tcW w:w="3798" w:type="dxa"/>
            <w:shd w:val="clear" w:color="auto" w:fill="auto"/>
          </w:tcPr>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ESTRATEGIA DE PROTECCION</w:t>
            </w:r>
          </w:p>
        </w:tc>
        <w:tc>
          <w:tcPr>
            <w:tcW w:w="4820" w:type="dxa"/>
            <w:shd w:val="clear" w:color="auto" w:fill="auto"/>
          </w:tcPr>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ACCIONES/MINIPROYECTOS</w:t>
            </w:r>
          </w:p>
        </w:tc>
      </w:tr>
      <w:tr w:rsidR="00212517" w:rsidRPr="00105689" w:rsidTr="00212517">
        <w:trPr>
          <w:trHeight w:val="1124"/>
        </w:trPr>
        <w:tc>
          <w:tcPr>
            <w:tcW w:w="597" w:type="dxa"/>
            <w:vMerge w:val="restart"/>
            <w:shd w:val="clear" w:color="auto" w:fill="auto"/>
          </w:tcPr>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1</w:t>
            </w:r>
          </w:p>
        </w:tc>
        <w:tc>
          <w:tcPr>
            <w:tcW w:w="3798" w:type="dxa"/>
            <w:shd w:val="clear" w:color="auto" w:fill="auto"/>
          </w:tcPr>
          <w:p w:rsidR="00212517" w:rsidRPr="00105689" w:rsidRDefault="00212517" w:rsidP="00105689">
            <w:pPr>
              <w:pStyle w:val="Prrafodelista"/>
              <w:spacing w:after="160" w:line="259" w:lineRule="auto"/>
              <w:jc w:val="both"/>
              <w:rPr>
                <w:rFonts w:ascii="Arial" w:eastAsiaTheme="minorHAnsi" w:hAnsi="Arial" w:cs="Arial"/>
                <w:sz w:val="24"/>
                <w:szCs w:val="24"/>
                <w:lang w:val="es-SV" w:eastAsia="en-US"/>
              </w:rPr>
            </w:pPr>
          </w:p>
          <w:p w:rsidR="00212517" w:rsidRPr="00105689" w:rsidRDefault="00212517" w:rsidP="00105689">
            <w:pPr>
              <w:ind w:left="360"/>
              <w:jc w:val="both"/>
              <w:rPr>
                <w:rFonts w:ascii="Arial" w:hAnsi="Arial" w:cs="Arial"/>
                <w:sz w:val="24"/>
                <w:szCs w:val="24"/>
              </w:rPr>
            </w:pPr>
          </w:p>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Campaña de sensibilización adultas/os, niños/as en buenas prácticas de protección de los recursos naturales con enfoque de adaptación/mitigación al cambio climático.</w:t>
            </w:r>
          </w:p>
          <w:p w:rsidR="00212517" w:rsidRPr="00105689" w:rsidRDefault="00212517" w:rsidP="00105689">
            <w:pPr>
              <w:ind w:left="360"/>
              <w:jc w:val="both"/>
              <w:rPr>
                <w:rFonts w:ascii="Arial" w:hAnsi="Arial" w:cs="Arial"/>
                <w:sz w:val="24"/>
                <w:szCs w:val="24"/>
              </w:rPr>
            </w:pPr>
          </w:p>
          <w:p w:rsidR="00212517" w:rsidRPr="00105689" w:rsidRDefault="00212517" w:rsidP="00105689">
            <w:pPr>
              <w:ind w:left="360"/>
              <w:jc w:val="both"/>
              <w:rPr>
                <w:rFonts w:ascii="Arial" w:hAnsi="Arial" w:cs="Arial"/>
                <w:sz w:val="24"/>
                <w:szCs w:val="24"/>
              </w:rPr>
            </w:pPr>
          </w:p>
          <w:p w:rsidR="00212517" w:rsidRPr="00105689" w:rsidRDefault="00212517" w:rsidP="00105689">
            <w:pPr>
              <w:ind w:left="360"/>
              <w:jc w:val="both"/>
              <w:rPr>
                <w:rFonts w:ascii="Arial" w:hAnsi="Arial" w:cs="Arial"/>
                <w:sz w:val="24"/>
                <w:szCs w:val="24"/>
              </w:rPr>
            </w:pPr>
          </w:p>
        </w:tc>
        <w:tc>
          <w:tcPr>
            <w:tcW w:w="4820" w:type="dxa"/>
            <w:shd w:val="clear" w:color="auto" w:fill="auto"/>
          </w:tcPr>
          <w:p w:rsidR="00212517" w:rsidRPr="00105689" w:rsidRDefault="00212517" w:rsidP="00105689">
            <w:pPr>
              <w:ind w:left="360"/>
              <w:jc w:val="both"/>
              <w:rPr>
                <w:rFonts w:ascii="Arial" w:hAnsi="Arial" w:cs="Arial"/>
                <w:sz w:val="24"/>
                <w:szCs w:val="24"/>
              </w:rPr>
            </w:pPr>
          </w:p>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Mini proyecto:</w:t>
            </w:r>
          </w:p>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Diseño y reproducción de guía/afiches sobre buenas prácticas de protección agrícola adaptadas al cambio climático:</w:t>
            </w:r>
          </w:p>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Temas:</w:t>
            </w:r>
          </w:p>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 xml:space="preserve">Reforestación, Obras de conservación de suelo y agua, cosecha de agua, semillas criollas y variedades resistentes a plagas y enfermedades, criterios para siembra de maíz/frijol en </w:t>
            </w:r>
            <w:r w:rsidRPr="00105689">
              <w:rPr>
                <w:rFonts w:ascii="Arial" w:hAnsi="Arial" w:cs="Arial"/>
                <w:sz w:val="24"/>
                <w:szCs w:val="24"/>
              </w:rPr>
              <w:lastRenderedPageBreak/>
              <w:t>periodo de lluvias y sequía.</w:t>
            </w:r>
          </w:p>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Educación en temas de legislación ambiental (Ley Forestal y Ley de Medio Ambiente)</w:t>
            </w:r>
          </w:p>
        </w:tc>
      </w:tr>
      <w:tr w:rsidR="00212517" w:rsidRPr="00105689" w:rsidTr="00212517">
        <w:trPr>
          <w:trHeight w:val="2183"/>
        </w:trPr>
        <w:tc>
          <w:tcPr>
            <w:tcW w:w="597" w:type="dxa"/>
            <w:vMerge/>
            <w:shd w:val="clear" w:color="auto" w:fill="auto"/>
          </w:tcPr>
          <w:p w:rsidR="00212517" w:rsidRPr="00105689" w:rsidRDefault="00212517" w:rsidP="00A015C9">
            <w:pPr>
              <w:pStyle w:val="Prrafodelista"/>
              <w:numPr>
                <w:ilvl w:val="0"/>
                <w:numId w:val="102"/>
              </w:numPr>
              <w:spacing w:after="160" w:line="259" w:lineRule="auto"/>
              <w:jc w:val="both"/>
              <w:rPr>
                <w:rFonts w:ascii="Arial" w:eastAsiaTheme="minorHAnsi" w:hAnsi="Arial" w:cs="Arial"/>
                <w:sz w:val="24"/>
                <w:szCs w:val="24"/>
                <w:lang w:val="es-SV" w:eastAsia="en-US"/>
              </w:rPr>
            </w:pPr>
          </w:p>
        </w:tc>
        <w:tc>
          <w:tcPr>
            <w:tcW w:w="3798" w:type="dxa"/>
            <w:shd w:val="clear" w:color="auto" w:fill="auto"/>
          </w:tcPr>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Protección e incremento de la resiliencia productiva en pequeñas granjas de aves de corral criollas familiares (carne/criolla) adaptada al cambio Climático y seguridad alimentaria (0 a 5 años/ mayores de 60 años)</w:t>
            </w:r>
          </w:p>
        </w:tc>
        <w:tc>
          <w:tcPr>
            <w:tcW w:w="4820" w:type="dxa"/>
            <w:shd w:val="clear" w:color="auto" w:fill="auto"/>
          </w:tcPr>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Instalación de módulos de granjas de aves criollas de corral elevadas para inundación y/o estrés calórico. (comederos/dormitorios)</w:t>
            </w:r>
          </w:p>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Implementación de un plan de vacunación para las aves y bovinos en la comunidad.</w:t>
            </w:r>
          </w:p>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Producción de alimentos basada a través de granos y recurso local.</w:t>
            </w:r>
          </w:p>
        </w:tc>
      </w:tr>
      <w:tr w:rsidR="00212517" w:rsidRPr="00105689" w:rsidTr="00212517">
        <w:trPr>
          <w:trHeight w:val="2245"/>
        </w:trPr>
        <w:tc>
          <w:tcPr>
            <w:tcW w:w="597" w:type="dxa"/>
            <w:vMerge/>
            <w:shd w:val="clear" w:color="auto" w:fill="auto"/>
          </w:tcPr>
          <w:p w:rsidR="00212517" w:rsidRPr="00105689" w:rsidRDefault="00212517" w:rsidP="00A015C9">
            <w:pPr>
              <w:pStyle w:val="Prrafodelista"/>
              <w:numPr>
                <w:ilvl w:val="0"/>
                <w:numId w:val="102"/>
              </w:numPr>
              <w:spacing w:after="160" w:line="259" w:lineRule="auto"/>
              <w:jc w:val="both"/>
              <w:rPr>
                <w:rFonts w:ascii="Arial" w:eastAsiaTheme="minorHAnsi" w:hAnsi="Arial" w:cs="Arial"/>
                <w:sz w:val="24"/>
                <w:szCs w:val="24"/>
                <w:lang w:val="es-SV" w:eastAsia="en-US"/>
              </w:rPr>
            </w:pPr>
          </w:p>
        </w:tc>
        <w:tc>
          <w:tcPr>
            <w:tcW w:w="3798" w:type="dxa"/>
            <w:shd w:val="clear" w:color="auto" w:fill="auto"/>
          </w:tcPr>
          <w:p w:rsidR="00212517" w:rsidRPr="00105689" w:rsidRDefault="00212517" w:rsidP="00105689">
            <w:pPr>
              <w:ind w:left="360"/>
              <w:jc w:val="both"/>
              <w:rPr>
                <w:rFonts w:ascii="Arial" w:hAnsi="Arial" w:cs="Arial"/>
                <w:sz w:val="24"/>
                <w:szCs w:val="24"/>
              </w:rPr>
            </w:pPr>
          </w:p>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Combate y prevención de incendios de maleza/forestales en zonas protegidas y no protegidas  a través iniciativas de cosecha de agua en la zona.</w:t>
            </w:r>
          </w:p>
        </w:tc>
        <w:tc>
          <w:tcPr>
            <w:tcW w:w="4820" w:type="dxa"/>
            <w:shd w:val="clear" w:color="auto" w:fill="auto"/>
          </w:tcPr>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Suministro de fuente de agua artificial (Tanques enterrados), para el combate y prevención de incendios de maleza/forestales en zonas protegidas (Volcán de San Miguel) a través iniciativas de cosecha de agua en la zona.</w:t>
            </w:r>
          </w:p>
          <w:p w:rsidR="00212517" w:rsidRPr="00105689" w:rsidRDefault="00212517" w:rsidP="00105689">
            <w:pPr>
              <w:pStyle w:val="Prrafodelista"/>
              <w:spacing w:after="160" w:line="259" w:lineRule="auto"/>
              <w:jc w:val="both"/>
              <w:rPr>
                <w:rFonts w:ascii="Arial" w:eastAsiaTheme="minorHAnsi" w:hAnsi="Arial" w:cs="Arial"/>
                <w:sz w:val="24"/>
                <w:szCs w:val="24"/>
                <w:lang w:val="es-SV" w:eastAsia="en-US"/>
              </w:rPr>
            </w:pPr>
            <w:r w:rsidRPr="00105689">
              <w:rPr>
                <w:rFonts w:ascii="Arial" w:eastAsiaTheme="minorHAnsi" w:hAnsi="Arial" w:cs="Arial"/>
                <w:sz w:val="24"/>
                <w:szCs w:val="24"/>
                <w:lang w:val="es-SV" w:eastAsia="en-US"/>
              </w:rPr>
              <w:t>Dotación de equipo de bombeo manual para la extracción de agua.</w:t>
            </w:r>
          </w:p>
        </w:tc>
      </w:tr>
      <w:tr w:rsidR="00212517" w:rsidRPr="00105689" w:rsidTr="00212517">
        <w:trPr>
          <w:trHeight w:val="2143"/>
        </w:trPr>
        <w:tc>
          <w:tcPr>
            <w:tcW w:w="597" w:type="dxa"/>
            <w:shd w:val="clear" w:color="auto" w:fill="auto"/>
          </w:tcPr>
          <w:p w:rsidR="00212517" w:rsidRPr="00105689" w:rsidRDefault="00212517" w:rsidP="00105689">
            <w:pPr>
              <w:ind w:left="360"/>
              <w:jc w:val="both"/>
              <w:rPr>
                <w:rFonts w:ascii="Arial" w:hAnsi="Arial" w:cs="Arial"/>
                <w:sz w:val="24"/>
                <w:szCs w:val="24"/>
              </w:rPr>
            </w:pPr>
          </w:p>
        </w:tc>
        <w:tc>
          <w:tcPr>
            <w:tcW w:w="3798" w:type="dxa"/>
            <w:shd w:val="clear" w:color="auto" w:fill="auto"/>
          </w:tcPr>
          <w:p w:rsidR="00212517" w:rsidRPr="00105689" w:rsidRDefault="00212517" w:rsidP="00105689">
            <w:pPr>
              <w:ind w:left="360"/>
              <w:jc w:val="both"/>
              <w:rPr>
                <w:rFonts w:ascii="Arial" w:hAnsi="Arial" w:cs="Arial"/>
                <w:sz w:val="24"/>
                <w:szCs w:val="24"/>
              </w:rPr>
            </w:pPr>
          </w:p>
          <w:p w:rsidR="00212517" w:rsidRPr="00105689" w:rsidRDefault="00212517" w:rsidP="00105689">
            <w:pPr>
              <w:ind w:left="360"/>
              <w:jc w:val="both"/>
              <w:rPr>
                <w:rFonts w:ascii="Arial" w:hAnsi="Arial" w:cs="Arial"/>
                <w:sz w:val="24"/>
                <w:szCs w:val="24"/>
              </w:rPr>
            </w:pPr>
          </w:p>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Protección de la cuenca, a través sistema eficientes de riego de Bajo costo a grupos organizados  de hortícolas</w:t>
            </w:r>
          </w:p>
        </w:tc>
        <w:tc>
          <w:tcPr>
            <w:tcW w:w="4820" w:type="dxa"/>
            <w:shd w:val="clear" w:color="auto" w:fill="auto"/>
          </w:tcPr>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Diseños de sistema de recolección, almacenamiento de aguas lluvias y en pequeñas parcelas productoras de hortalizas empleando sistema de riesgo artesanal comunitario/familiar.</w:t>
            </w:r>
          </w:p>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Implementar barreras de control naturales para mitigar los efectos de viento para cultivos de hortalizas</w:t>
            </w:r>
          </w:p>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Elaboración de reservorios artesanales en la parte alta de cuenca o zona de recarga acuífera.</w:t>
            </w:r>
          </w:p>
          <w:p w:rsidR="00212517" w:rsidRPr="00105689" w:rsidRDefault="00212517" w:rsidP="00105689">
            <w:pPr>
              <w:ind w:left="360"/>
              <w:jc w:val="both"/>
              <w:rPr>
                <w:rFonts w:ascii="Arial" w:hAnsi="Arial" w:cs="Arial"/>
                <w:sz w:val="24"/>
                <w:szCs w:val="24"/>
              </w:rPr>
            </w:pPr>
          </w:p>
        </w:tc>
      </w:tr>
      <w:tr w:rsidR="00212517" w:rsidRPr="00105689" w:rsidTr="00212517">
        <w:trPr>
          <w:trHeight w:val="257"/>
        </w:trPr>
        <w:tc>
          <w:tcPr>
            <w:tcW w:w="597" w:type="dxa"/>
            <w:shd w:val="clear" w:color="auto" w:fill="auto"/>
          </w:tcPr>
          <w:p w:rsidR="00212517" w:rsidRPr="00105689" w:rsidRDefault="00212517" w:rsidP="00105689">
            <w:pPr>
              <w:ind w:left="360"/>
              <w:jc w:val="both"/>
              <w:rPr>
                <w:rFonts w:ascii="Arial" w:hAnsi="Arial" w:cs="Arial"/>
                <w:sz w:val="24"/>
                <w:szCs w:val="24"/>
              </w:rPr>
            </w:pPr>
          </w:p>
        </w:tc>
        <w:tc>
          <w:tcPr>
            <w:tcW w:w="3798" w:type="dxa"/>
            <w:shd w:val="clear" w:color="auto" w:fill="auto"/>
          </w:tcPr>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 xml:space="preserve">Establecimientos de pequeños acciones ambientales con enfoque de </w:t>
            </w:r>
            <w:r w:rsidRPr="00105689">
              <w:rPr>
                <w:rFonts w:ascii="Arial" w:hAnsi="Arial" w:cs="Arial"/>
                <w:sz w:val="24"/>
                <w:szCs w:val="24"/>
              </w:rPr>
              <w:lastRenderedPageBreak/>
              <w:t>adaptación/mitigación al CCC en parcelas agrícolas</w:t>
            </w:r>
          </w:p>
        </w:tc>
        <w:tc>
          <w:tcPr>
            <w:tcW w:w="4820" w:type="dxa"/>
            <w:shd w:val="clear" w:color="auto" w:fill="auto"/>
          </w:tcPr>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lastRenderedPageBreak/>
              <w:t xml:space="preserve">Implementación de obras de conservación de suelos y agua en parcelas agrícolas </w:t>
            </w:r>
          </w:p>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lastRenderedPageBreak/>
              <w:t>Introducción de variedades tolerantes a la sequía (especies de crecimiento rápido de tipo arbustivo y tolerante a la alta humedad)</w:t>
            </w:r>
          </w:p>
        </w:tc>
      </w:tr>
      <w:tr w:rsidR="00212517" w:rsidRPr="00105689" w:rsidTr="00212517">
        <w:tc>
          <w:tcPr>
            <w:tcW w:w="597" w:type="dxa"/>
            <w:shd w:val="clear" w:color="auto" w:fill="auto"/>
          </w:tcPr>
          <w:p w:rsidR="00212517" w:rsidRPr="00105689" w:rsidRDefault="00212517" w:rsidP="00105689">
            <w:pPr>
              <w:pStyle w:val="Prrafodelista"/>
              <w:spacing w:after="160" w:line="259" w:lineRule="auto"/>
              <w:jc w:val="both"/>
              <w:rPr>
                <w:rFonts w:ascii="Arial" w:eastAsiaTheme="minorHAnsi" w:hAnsi="Arial" w:cs="Arial"/>
                <w:sz w:val="24"/>
                <w:szCs w:val="24"/>
                <w:lang w:val="es-SV" w:eastAsia="en-US"/>
              </w:rPr>
            </w:pPr>
          </w:p>
        </w:tc>
        <w:tc>
          <w:tcPr>
            <w:tcW w:w="3798" w:type="dxa"/>
            <w:shd w:val="clear" w:color="auto" w:fill="auto"/>
          </w:tcPr>
          <w:p w:rsidR="00212517" w:rsidRPr="00105689" w:rsidRDefault="00212517" w:rsidP="00105689">
            <w:pPr>
              <w:ind w:left="360"/>
              <w:jc w:val="both"/>
              <w:rPr>
                <w:rFonts w:ascii="Arial" w:hAnsi="Arial" w:cs="Arial"/>
                <w:sz w:val="24"/>
                <w:szCs w:val="24"/>
              </w:rPr>
            </w:pPr>
          </w:p>
          <w:p w:rsidR="00212517" w:rsidRPr="00105689" w:rsidRDefault="00212517" w:rsidP="00105689">
            <w:pPr>
              <w:pStyle w:val="Prrafodelista"/>
              <w:spacing w:after="160" w:line="259" w:lineRule="auto"/>
              <w:jc w:val="both"/>
              <w:rPr>
                <w:rFonts w:ascii="Arial" w:eastAsiaTheme="minorHAnsi" w:hAnsi="Arial" w:cs="Arial"/>
                <w:sz w:val="24"/>
                <w:szCs w:val="24"/>
                <w:lang w:val="es-SV" w:eastAsia="en-US"/>
              </w:rPr>
            </w:pPr>
            <w:r w:rsidRPr="00105689">
              <w:rPr>
                <w:rFonts w:ascii="Arial" w:eastAsiaTheme="minorHAnsi" w:hAnsi="Arial" w:cs="Arial"/>
                <w:sz w:val="24"/>
                <w:szCs w:val="24"/>
                <w:lang w:val="es-SV" w:eastAsia="en-US"/>
              </w:rPr>
              <w:t xml:space="preserve">Introducción de cultivos resistentes a plagas y enfermedades </w:t>
            </w:r>
          </w:p>
        </w:tc>
        <w:tc>
          <w:tcPr>
            <w:tcW w:w="4820" w:type="dxa"/>
            <w:shd w:val="clear" w:color="auto" w:fill="auto"/>
          </w:tcPr>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Establecimiento de Banco de Semillas criollas comunitaria para el fomento de siembras de cultivos resistentes a plagas y enfermedades.</w:t>
            </w:r>
          </w:p>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Promoción de intercambio de semilla a agricultores de la zona.</w:t>
            </w:r>
          </w:p>
          <w:p w:rsidR="00212517" w:rsidRPr="00105689" w:rsidRDefault="00212517" w:rsidP="00105689">
            <w:pPr>
              <w:ind w:left="360"/>
              <w:jc w:val="both"/>
              <w:rPr>
                <w:rFonts w:ascii="Arial" w:hAnsi="Arial" w:cs="Arial"/>
                <w:sz w:val="24"/>
                <w:szCs w:val="24"/>
              </w:rPr>
            </w:pPr>
            <w:r w:rsidRPr="00105689">
              <w:rPr>
                <w:rFonts w:ascii="Arial" w:hAnsi="Arial" w:cs="Arial"/>
                <w:sz w:val="24"/>
                <w:szCs w:val="24"/>
              </w:rPr>
              <w:t xml:space="preserve">Establecimientos de pequeñas Huerto Casero con cultivos criollos </w:t>
            </w:r>
          </w:p>
        </w:tc>
      </w:tr>
    </w:tbl>
    <w:p w:rsidR="00212517" w:rsidRDefault="00212517" w:rsidP="00105689">
      <w:pPr>
        <w:spacing w:line="276" w:lineRule="auto"/>
        <w:jc w:val="both"/>
        <w:rPr>
          <w:rFonts w:ascii="Times New Roman" w:hAnsi="Times New Roman" w:cs="Times New Roman"/>
          <w:b/>
        </w:rPr>
      </w:pPr>
    </w:p>
    <w:p w:rsidR="00212517" w:rsidRDefault="00212517" w:rsidP="00F20944">
      <w:pPr>
        <w:spacing w:line="276" w:lineRule="auto"/>
        <w:ind w:hanging="142"/>
        <w:jc w:val="both"/>
        <w:rPr>
          <w:rFonts w:ascii="Times New Roman" w:hAnsi="Times New Roman" w:cs="Times New Roman"/>
          <w:b/>
        </w:rPr>
      </w:pPr>
    </w:p>
    <w:p w:rsidR="00885B1A" w:rsidRPr="00F20944" w:rsidRDefault="00105689" w:rsidP="00F20944">
      <w:pPr>
        <w:spacing w:line="276" w:lineRule="auto"/>
        <w:ind w:hanging="142"/>
        <w:jc w:val="both"/>
        <w:rPr>
          <w:rFonts w:ascii="Arial" w:hAnsi="Arial" w:cs="Arial"/>
          <w:b/>
          <w:sz w:val="24"/>
          <w:szCs w:val="24"/>
        </w:rPr>
      </w:pPr>
      <w:r>
        <w:rPr>
          <w:rFonts w:ascii="Times New Roman" w:hAnsi="Times New Roman" w:cs="Times New Roman"/>
          <w:b/>
        </w:rPr>
        <w:t>h</w:t>
      </w:r>
      <w:r w:rsidR="00885B1A" w:rsidRPr="00F20944">
        <w:rPr>
          <w:rFonts w:ascii="Arial" w:hAnsi="Arial" w:cs="Arial"/>
          <w:b/>
          <w:sz w:val="24"/>
          <w:szCs w:val="24"/>
        </w:rPr>
        <w:t>.- Vías de acceso: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El municipio de San Miguel se comunica por la carretera panamericana CA1 con la capital, zona     paracentral y el occidente del país, y hacia el oriente con el departamento de La Unión. Por la carretera Litoral CA2, se comunica con el departamento de Usulután, Por la carretera Ruta Militar CA7 se comunica con el departamento de Morazán o hasta San Carlos Pasaquina donde se conecta con la CA1 que conecta con Frontera El Amatillo.</w:t>
      </w:r>
    </w:p>
    <w:p w:rsidR="00885B1A" w:rsidRPr="00F20944" w:rsidRDefault="00105689" w:rsidP="00F20944">
      <w:pPr>
        <w:spacing w:line="276" w:lineRule="auto"/>
        <w:ind w:left="284" w:hanging="426"/>
        <w:jc w:val="both"/>
        <w:outlineLvl w:val="0"/>
        <w:rPr>
          <w:rFonts w:ascii="Arial" w:hAnsi="Arial" w:cs="Arial"/>
          <w:b/>
          <w:sz w:val="24"/>
          <w:szCs w:val="24"/>
        </w:rPr>
      </w:pPr>
      <w:bookmarkStart w:id="26" w:name="_Toc435526324"/>
      <w:bookmarkStart w:id="27" w:name="_Toc435541831"/>
      <w:r>
        <w:rPr>
          <w:rFonts w:ascii="Arial" w:hAnsi="Arial" w:cs="Arial"/>
          <w:b/>
          <w:sz w:val="24"/>
          <w:szCs w:val="24"/>
        </w:rPr>
        <w:t>i</w:t>
      </w:r>
      <w:r w:rsidR="00885B1A" w:rsidRPr="00F20944">
        <w:rPr>
          <w:rFonts w:ascii="Arial" w:hAnsi="Arial" w:cs="Arial"/>
          <w:b/>
          <w:sz w:val="24"/>
          <w:szCs w:val="24"/>
        </w:rPr>
        <w:t>.- Medios de Comunicación:</w:t>
      </w:r>
      <w:bookmarkEnd w:id="26"/>
      <w:bookmarkEnd w:id="27"/>
    </w:p>
    <w:p w:rsidR="00885B1A" w:rsidRPr="00F20944" w:rsidRDefault="00885B1A" w:rsidP="00F20944">
      <w:pPr>
        <w:spacing w:line="276" w:lineRule="auto"/>
        <w:ind w:left="284" w:firstLine="284"/>
        <w:contextualSpacing/>
        <w:jc w:val="both"/>
        <w:outlineLvl w:val="0"/>
        <w:rPr>
          <w:rFonts w:ascii="Arial" w:hAnsi="Arial" w:cs="Arial"/>
          <w:b/>
          <w:sz w:val="24"/>
          <w:szCs w:val="24"/>
        </w:rPr>
      </w:pPr>
      <w:bookmarkStart w:id="28" w:name="_Toc435526325"/>
      <w:bookmarkStart w:id="29" w:name="_Toc435541832"/>
      <w:r w:rsidRPr="00F20944">
        <w:rPr>
          <w:rFonts w:ascii="Arial" w:hAnsi="Arial" w:cs="Arial"/>
          <w:b/>
          <w:sz w:val="24"/>
          <w:szCs w:val="24"/>
        </w:rPr>
        <w:t>1) Radios:</w:t>
      </w:r>
      <w:bookmarkEnd w:id="28"/>
      <w:bookmarkEnd w:id="29"/>
    </w:p>
    <w:p w:rsidR="00885B1A" w:rsidRPr="00F20944" w:rsidRDefault="00885B1A" w:rsidP="00F20944">
      <w:pPr>
        <w:spacing w:after="0" w:line="276" w:lineRule="auto"/>
        <w:ind w:left="776"/>
        <w:contextualSpacing/>
        <w:jc w:val="both"/>
        <w:outlineLvl w:val="0"/>
        <w:rPr>
          <w:rFonts w:ascii="Arial" w:hAnsi="Arial" w:cs="Arial"/>
          <w:sz w:val="24"/>
          <w:szCs w:val="24"/>
        </w:rPr>
      </w:pPr>
      <w:bookmarkStart w:id="30" w:name="_Toc435526326"/>
      <w:bookmarkStart w:id="31" w:name="_Toc435541833"/>
      <w:r w:rsidRPr="00F20944">
        <w:rPr>
          <w:rFonts w:ascii="Arial" w:hAnsi="Arial" w:cs="Arial"/>
          <w:sz w:val="24"/>
          <w:szCs w:val="24"/>
        </w:rPr>
        <w:t xml:space="preserve">La Sabrosa.                </w:t>
      </w:r>
      <w:r w:rsidR="00E602F1">
        <w:rPr>
          <w:rFonts w:ascii="Arial" w:hAnsi="Arial" w:cs="Arial"/>
          <w:sz w:val="24"/>
          <w:szCs w:val="24"/>
        </w:rPr>
        <w:tab/>
      </w:r>
      <w:r w:rsidR="00E602F1">
        <w:rPr>
          <w:rFonts w:ascii="Arial" w:hAnsi="Arial" w:cs="Arial"/>
          <w:sz w:val="24"/>
          <w:szCs w:val="24"/>
        </w:rPr>
        <w:tab/>
      </w:r>
      <w:r w:rsidRPr="00F20944">
        <w:rPr>
          <w:rFonts w:ascii="Arial" w:hAnsi="Arial" w:cs="Arial"/>
          <w:sz w:val="24"/>
          <w:szCs w:val="24"/>
        </w:rPr>
        <w:t>Chaparrastique</w:t>
      </w:r>
      <w:bookmarkEnd w:id="30"/>
      <w:bookmarkEnd w:id="31"/>
    </w:p>
    <w:p w:rsidR="00885B1A" w:rsidRPr="00F20944" w:rsidRDefault="00885B1A" w:rsidP="00F20944">
      <w:pPr>
        <w:spacing w:after="0" w:line="276" w:lineRule="auto"/>
        <w:ind w:left="776"/>
        <w:contextualSpacing/>
        <w:jc w:val="both"/>
        <w:outlineLvl w:val="0"/>
        <w:rPr>
          <w:rFonts w:ascii="Arial" w:hAnsi="Arial" w:cs="Arial"/>
          <w:sz w:val="24"/>
          <w:szCs w:val="24"/>
        </w:rPr>
      </w:pPr>
      <w:bookmarkStart w:id="32" w:name="_Toc435526327"/>
      <w:bookmarkStart w:id="33" w:name="_Toc435541834"/>
      <w:r w:rsidRPr="00F20944">
        <w:rPr>
          <w:rFonts w:ascii="Arial" w:hAnsi="Arial" w:cs="Arial"/>
          <w:sz w:val="24"/>
          <w:szCs w:val="24"/>
        </w:rPr>
        <w:t xml:space="preserve">La Consentida.            </w:t>
      </w:r>
      <w:r w:rsidR="00E602F1">
        <w:rPr>
          <w:rFonts w:ascii="Arial" w:hAnsi="Arial" w:cs="Arial"/>
          <w:sz w:val="24"/>
          <w:szCs w:val="24"/>
        </w:rPr>
        <w:tab/>
      </w:r>
      <w:r w:rsidR="00E602F1">
        <w:rPr>
          <w:rFonts w:ascii="Arial" w:hAnsi="Arial" w:cs="Arial"/>
          <w:sz w:val="24"/>
          <w:szCs w:val="24"/>
        </w:rPr>
        <w:tab/>
      </w:r>
      <w:r w:rsidRPr="00F20944">
        <w:rPr>
          <w:rFonts w:ascii="Arial" w:hAnsi="Arial" w:cs="Arial"/>
          <w:sz w:val="24"/>
          <w:szCs w:val="24"/>
        </w:rPr>
        <w:t>La Pantera</w:t>
      </w:r>
      <w:bookmarkEnd w:id="32"/>
      <w:bookmarkEnd w:id="33"/>
    </w:p>
    <w:p w:rsidR="00885B1A" w:rsidRPr="00F20944" w:rsidRDefault="00885B1A" w:rsidP="00F20944">
      <w:pPr>
        <w:spacing w:after="0" w:line="276" w:lineRule="auto"/>
        <w:ind w:left="776"/>
        <w:contextualSpacing/>
        <w:jc w:val="both"/>
        <w:outlineLvl w:val="0"/>
        <w:rPr>
          <w:rFonts w:ascii="Arial" w:hAnsi="Arial" w:cs="Arial"/>
          <w:sz w:val="24"/>
          <w:szCs w:val="24"/>
        </w:rPr>
      </w:pPr>
      <w:bookmarkStart w:id="34" w:name="_Toc435526328"/>
      <w:bookmarkStart w:id="35" w:name="_Toc435541835"/>
      <w:r w:rsidRPr="00F20944">
        <w:rPr>
          <w:rFonts w:ascii="Arial" w:hAnsi="Arial" w:cs="Arial"/>
          <w:sz w:val="24"/>
          <w:szCs w:val="24"/>
        </w:rPr>
        <w:t xml:space="preserve">La Caliente.-                </w:t>
      </w:r>
      <w:r w:rsidR="00E602F1">
        <w:rPr>
          <w:rFonts w:ascii="Arial" w:hAnsi="Arial" w:cs="Arial"/>
          <w:sz w:val="24"/>
          <w:szCs w:val="24"/>
        </w:rPr>
        <w:tab/>
      </w:r>
      <w:r w:rsidR="00E602F1">
        <w:rPr>
          <w:rFonts w:ascii="Arial" w:hAnsi="Arial" w:cs="Arial"/>
          <w:sz w:val="24"/>
          <w:szCs w:val="24"/>
        </w:rPr>
        <w:tab/>
      </w:r>
      <w:r w:rsidRPr="00F20944">
        <w:rPr>
          <w:rFonts w:ascii="Arial" w:hAnsi="Arial" w:cs="Arial"/>
          <w:sz w:val="24"/>
          <w:szCs w:val="24"/>
        </w:rPr>
        <w:t>Estéreo Tropical</w:t>
      </w:r>
      <w:bookmarkEnd w:id="34"/>
      <w:bookmarkEnd w:id="35"/>
    </w:p>
    <w:p w:rsidR="00885B1A" w:rsidRPr="00F20944" w:rsidRDefault="00885B1A" w:rsidP="00F20944">
      <w:pPr>
        <w:spacing w:after="0" w:line="276" w:lineRule="auto"/>
        <w:ind w:left="776"/>
        <w:contextualSpacing/>
        <w:jc w:val="both"/>
        <w:outlineLvl w:val="0"/>
        <w:rPr>
          <w:rFonts w:ascii="Arial" w:hAnsi="Arial" w:cs="Arial"/>
          <w:sz w:val="24"/>
          <w:szCs w:val="24"/>
        </w:rPr>
      </w:pPr>
      <w:bookmarkStart w:id="36" w:name="_Toc435526329"/>
      <w:bookmarkStart w:id="37" w:name="_Toc435541836"/>
      <w:r w:rsidRPr="00F20944">
        <w:rPr>
          <w:rFonts w:ascii="Arial" w:hAnsi="Arial" w:cs="Arial"/>
          <w:sz w:val="24"/>
          <w:szCs w:val="24"/>
        </w:rPr>
        <w:t xml:space="preserve">Radio Carnaval.          </w:t>
      </w:r>
      <w:r w:rsidR="00E602F1">
        <w:rPr>
          <w:rFonts w:ascii="Arial" w:hAnsi="Arial" w:cs="Arial"/>
          <w:sz w:val="24"/>
          <w:szCs w:val="24"/>
        </w:rPr>
        <w:tab/>
      </w:r>
      <w:r w:rsidR="00E602F1">
        <w:rPr>
          <w:rFonts w:ascii="Arial" w:hAnsi="Arial" w:cs="Arial"/>
          <w:sz w:val="24"/>
          <w:szCs w:val="24"/>
        </w:rPr>
        <w:tab/>
      </w:r>
      <w:r w:rsidRPr="00F20944">
        <w:rPr>
          <w:rFonts w:ascii="Arial" w:hAnsi="Arial" w:cs="Arial"/>
          <w:sz w:val="24"/>
          <w:szCs w:val="24"/>
        </w:rPr>
        <w:t>Siglo XXI</w:t>
      </w:r>
      <w:bookmarkEnd w:id="36"/>
      <w:bookmarkEnd w:id="37"/>
    </w:p>
    <w:p w:rsidR="00885B1A" w:rsidRPr="00F20944" w:rsidRDefault="00885B1A" w:rsidP="00F20944">
      <w:pPr>
        <w:spacing w:after="0" w:line="276" w:lineRule="auto"/>
        <w:ind w:left="709"/>
        <w:contextualSpacing/>
        <w:jc w:val="both"/>
        <w:outlineLvl w:val="0"/>
        <w:rPr>
          <w:rFonts w:ascii="Arial" w:hAnsi="Arial" w:cs="Arial"/>
          <w:sz w:val="24"/>
          <w:szCs w:val="24"/>
        </w:rPr>
      </w:pPr>
      <w:r w:rsidRPr="00F20944">
        <w:rPr>
          <w:rFonts w:ascii="Arial" w:hAnsi="Arial" w:cs="Arial"/>
          <w:sz w:val="24"/>
          <w:szCs w:val="24"/>
        </w:rPr>
        <w:t xml:space="preserve"> </w:t>
      </w:r>
      <w:bookmarkStart w:id="38" w:name="_Toc435526330"/>
      <w:bookmarkStart w:id="39" w:name="_Toc435541837"/>
      <w:r w:rsidRPr="00F20944">
        <w:rPr>
          <w:rFonts w:ascii="Arial" w:hAnsi="Arial" w:cs="Arial"/>
          <w:sz w:val="24"/>
          <w:szCs w:val="24"/>
        </w:rPr>
        <w:t xml:space="preserve">La Popular.                 </w:t>
      </w:r>
      <w:r w:rsidR="00E602F1">
        <w:rPr>
          <w:rFonts w:ascii="Arial" w:hAnsi="Arial" w:cs="Arial"/>
          <w:sz w:val="24"/>
          <w:szCs w:val="24"/>
        </w:rPr>
        <w:tab/>
      </w:r>
      <w:r w:rsidR="00E602F1">
        <w:rPr>
          <w:rFonts w:ascii="Arial" w:hAnsi="Arial" w:cs="Arial"/>
          <w:sz w:val="24"/>
          <w:szCs w:val="24"/>
        </w:rPr>
        <w:tab/>
      </w:r>
      <w:r w:rsidRPr="00F20944">
        <w:rPr>
          <w:rFonts w:ascii="Arial" w:hAnsi="Arial" w:cs="Arial"/>
          <w:sz w:val="24"/>
          <w:szCs w:val="24"/>
        </w:rPr>
        <w:t>La Norteña</w:t>
      </w:r>
      <w:bookmarkEnd w:id="38"/>
      <w:bookmarkEnd w:id="39"/>
    </w:p>
    <w:p w:rsidR="00885B1A" w:rsidRPr="00F20944" w:rsidRDefault="00885B1A" w:rsidP="00F20944">
      <w:pPr>
        <w:spacing w:after="0" w:line="276" w:lineRule="auto"/>
        <w:ind w:left="709"/>
        <w:contextualSpacing/>
        <w:jc w:val="both"/>
        <w:outlineLvl w:val="0"/>
        <w:rPr>
          <w:rFonts w:ascii="Arial" w:hAnsi="Arial" w:cs="Arial"/>
          <w:sz w:val="24"/>
          <w:szCs w:val="24"/>
        </w:rPr>
      </w:pPr>
      <w:bookmarkStart w:id="40" w:name="_Toc435526331"/>
      <w:bookmarkStart w:id="41" w:name="_Toc435541838"/>
      <w:r w:rsidRPr="00F20944">
        <w:rPr>
          <w:rFonts w:ascii="Arial" w:hAnsi="Arial" w:cs="Arial"/>
          <w:sz w:val="24"/>
          <w:szCs w:val="24"/>
        </w:rPr>
        <w:t>Reina de la Paz</w:t>
      </w:r>
      <w:bookmarkEnd w:id="40"/>
      <w:bookmarkEnd w:id="41"/>
      <w:r w:rsidR="00E602F1">
        <w:rPr>
          <w:rFonts w:ascii="Arial" w:hAnsi="Arial" w:cs="Arial"/>
          <w:sz w:val="24"/>
          <w:szCs w:val="24"/>
        </w:rPr>
        <w:tab/>
      </w:r>
      <w:r w:rsidR="00E602F1">
        <w:rPr>
          <w:rFonts w:ascii="Arial" w:hAnsi="Arial" w:cs="Arial"/>
          <w:sz w:val="24"/>
          <w:szCs w:val="24"/>
        </w:rPr>
        <w:tab/>
      </w:r>
      <w:r w:rsidR="00E602F1">
        <w:rPr>
          <w:rFonts w:ascii="Arial" w:hAnsi="Arial" w:cs="Arial"/>
          <w:sz w:val="24"/>
          <w:szCs w:val="24"/>
        </w:rPr>
        <w:tab/>
      </w:r>
      <w:r w:rsidRPr="00F20944">
        <w:rPr>
          <w:rFonts w:ascii="Arial" w:hAnsi="Arial" w:cs="Arial"/>
          <w:sz w:val="24"/>
          <w:szCs w:val="24"/>
        </w:rPr>
        <w:t>La Parrandera</w:t>
      </w:r>
    </w:p>
    <w:p w:rsidR="00885B1A" w:rsidRPr="00F20944" w:rsidRDefault="00885B1A" w:rsidP="00F20944">
      <w:pPr>
        <w:spacing w:after="0" w:line="276" w:lineRule="auto"/>
        <w:ind w:left="709"/>
        <w:contextualSpacing/>
        <w:jc w:val="both"/>
        <w:outlineLvl w:val="0"/>
        <w:rPr>
          <w:rFonts w:ascii="Arial" w:hAnsi="Arial" w:cs="Arial"/>
          <w:sz w:val="24"/>
          <w:szCs w:val="24"/>
        </w:rPr>
      </w:pPr>
      <w:bookmarkStart w:id="42" w:name="_Toc435526332"/>
      <w:bookmarkStart w:id="43" w:name="_Toc435541839"/>
      <w:r w:rsidRPr="00F20944">
        <w:rPr>
          <w:rFonts w:ascii="Arial" w:hAnsi="Arial" w:cs="Arial"/>
          <w:sz w:val="24"/>
          <w:szCs w:val="24"/>
        </w:rPr>
        <w:t>La Pachanguera</w:t>
      </w:r>
      <w:bookmarkEnd w:id="42"/>
      <w:bookmarkEnd w:id="43"/>
      <w:r w:rsidRPr="00F20944">
        <w:rPr>
          <w:rFonts w:ascii="Arial" w:hAnsi="Arial" w:cs="Arial"/>
          <w:sz w:val="24"/>
          <w:szCs w:val="24"/>
        </w:rPr>
        <w:tab/>
      </w:r>
      <w:r w:rsidRPr="00F20944">
        <w:rPr>
          <w:rFonts w:ascii="Arial" w:hAnsi="Arial" w:cs="Arial"/>
          <w:sz w:val="24"/>
          <w:szCs w:val="24"/>
        </w:rPr>
        <w:tab/>
      </w:r>
      <w:r w:rsidR="00343B7D">
        <w:rPr>
          <w:rFonts w:ascii="Arial" w:hAnsi="Arial" w:cs="Arial"/>
          <w:sz w:val="24"/>
          <w:szCs w:val="24"/>
        </w:rPr>
        <w:tab/>
      </w:r>
      <w:r w:rsidRPr="00F20944">
        <w:rPr>
          <w:rFonts w:ascii="Arial" w:hAnsi="Arial" w:cs="Arial"/>
          <w:sz w:val="24"/>
          <w:szCs w:val="24"/>
        </w:rPr>
        <w:t>Radio RX</w:t>
      </w:r>
    </w:p>
    <w:p w:rsidR="00885B1A" w:rsidRPr="00F20944" w:rsidRDefault="002F6735" w:rsidP="00F20944">
      <w:pPr>
        <w:spacing w:after="0" w:line="276" w:lineRule="auto"/>
        <w:ind w:left="709"/>
        <w:contextualSpacing/>
        <w:jc w:val="both"/>
        <w:outlineLvl w:val="0"/>
        <w:rPr>
          <w:rFonts w:ascii="Arial" w:hAnsi="Arial" w:cs="Arial"/>
          <w:sz w:val="24"/>
          <w:szCs w:val="24"/>
        </w:rPr>
      </w:pPr>
      <w:bookmarkStart w:id="44" w:name="_Toc435526333"/>
      <w:bookmarkStart w:id="45" w:name="_Toc435541840"/>
      <w:r w:rsidRPr="00F20944">
        <w:rPr>
          <w:rFonts w:ascii="Arial" w:hAnsi="Arial" w:cs="Arial"/>
          <w:sz w:val="24"/>
          <w:szCs w:val="24"/>
        </w:rPr>
        <w:t>Ágape</w:t>
      </w:r>
      <w:r w:rsidR="00885B1A" w:rsidRPr="00F20944">
        <w:rPr>
          <w:rFonts w:ascii="Arial" w:hAnsi="Arial" w:cs="Arial"/>
          <w:sz w:val="24"/>
          <w:szCs w:val="24"/>
        </w:rPr>
        <w:t xml:space="preserve"> Radio Oriente</w:t>
      </w:r>
      <w:bookmarkEnd w:id="44"/>
      <w:bookmarkEnd w:id="45"/>
      <w:r w:rsidR="00885B1A" w:rsidRPr="00F20944">
        <w:rPr>
          <w:rFonts w:ascii="Arial" w:hAnsi="Arial" w:cs="Arial"/>
          <w:sz w:val="24"/>
          <w:szCs w:val="24"/>
        </w:rPr>
        <w:tab/>
      </w:r>
    </w:p>
    <w:p w:rsidR="00885B1A" w:rsidRPr="00F20944" w:rsidRDefault="00885B1A" w:rsidP="00F20944">
      <w:pPr>
        <w:spacing w:after="0" w:line="276" w:lineRule="auto"/>
        <w:ind w:left="709"/>
        <w:contextualSpacing/>
        <w:jc w:val="both"/>
        <w:outlineLvl w:val="0"/>
        <w:rPr>
          <w:rFonts w:ascii="Arial" w:hAnsi="Arial" w:cs="Arial"/>
          <w:sz w:val="24"/>
          <w:szCs w:val="24"/>
        </w:rPr>
      </w:pPr>
    </w:p>
    <w:p w:rsidR="00885B1A" w:rsidRPr="00F20944" w:rsidRDefault="00885B1A" w:rsidP="00F20944">
      <w:pPr>
        <w:spacing w:after="0" w:line="276" w:lineRule="auto"/>
        <w:ind w:left="709"/>
        <w:contextualSpacing/>
        <w:jc w:val="both"/>
        <w:outlineLvl w:val="0"/>
        <w:rPr>
          <w:rFonts w:ascii="Arial" w:hAnsi="Arial" w:cs="Arial"/>
          <w:b/>
          <w:sz w:val="24"/>
          <w:szCs w:val="24"/>
        </w:rPr>
      </w:pPr>
      <w:bookmarkStart w:id="46" w:name="_Toc435526334"/>
      <w:bookmarkStart w:id="47" w:name="_Toc435541841"/>
      <w:r w:rsidRPr="00F20944">
        <w:rPr>
          <w:rFonts w:ascii="Arial" w:hAnsi="Arial" w:cs="Arial"/>
          <w:b/>
          <w:sz w:val="24"/>
          <w:szCs w:val="24"/>
        </w:rPr>
        <w:t>2) Televisión:</w:t>
      </w:r>
      <w:bookmarkEnd w:id="46"/>
      <w:bookmarkEnd w:id="47"/>
    </w:p>
    <w:p w:rsidR="00885B1A" w:rsidRPr="00F20944" w:rsidRDefault="00885B1A" w:rsidP="00F20944">
      <w:pPr>
        <w:spacing w:after="0" w:line="276" w:lineRule="auto"/>
        <w:ind w:left="709"/>
        <w:contextualSpacing/>
        <w:jc w:val="both"/>
        <w:outlineLvl w:val="0"/>
        <w:rPr>
          <w:rFonts w:ascii="Arial" w:hAnsi="Arial" w:cs="Arial"/>
          <w:sz w:val="24"/>
          <w:szCs w:val="24"/>
        </w:rPr>
      </w:pPr>
      <w:bookmarkStart w:id="48" w:name="_Toc435526335"/>
      <w:bookmarkStart w:id="49" w:name="_Toc435541842"/>
      <w:r w:rsidRPr="00F20944">
        <w:rPr>
          <w:rFonts w:ascii="Arial" w:hAnsi="Arial" w:cs="Arial"/>
          <w:sz w:val="24"/>
          <w:szCs w:val="24"/>
        </w:rPr>
        <w:t>Televisión Oriental TVO. Canal 23</w:t>
      </w:r>
      <w:bookmarkEnd w:id="48"/>
      <w:bookmarkEnd w:id="49"/>
    </w:p>
    <w:p w:rsidR="00885B1A" w:rsidRPr="00F20944" w:rsidRDefault="00885B1A" w:rsidP="00F20944">
      <w:pPr>
        <w:spacing w:after="0" w:line="276" w:lineRule="auto"/>
        <w:ind w:left="709"/>
        <w:contextualSpacing/>
        <w:jc w:val="both"/>
        <w:outlineLvl w:val="0"/>
        <w:rPr>
          <w:rFonts w:ascii="Arial" w:hAnsi="Arial" w:cs="Arial"/>
          <w:sz w:val="24"/>
          <w:szCs w:val="24"/>
        </w:rPr>
      </w:pPr>
      <w:bookmarkStart w:id="50" w:name="_Toc435526336"/>
      <w:bookmarkStart w:id="51" w:name="_Toc435541843"/>
      <w:proofErr w:type="spellStart"/>
      <w:r w:rsidRPr="00F20944">
        <w:rPr>
          <w:rFonts w:ascii="Arial" w:hAnsi="Arial" w:cs="Arial"/>
          <w:sz w:val="24"/>
          <w:szCs w:val="24"/>
        </w:rPr>
        <w:t>Tropivisión</w:t>
      </w:r>
      <w:proofErr w:type="spellEnd"/>
      <w:r w:rsidRPr="00F20944">
        <w:rPr>
          <w:rFonts w:ascii="Arial" w:hAnsi="Arial" w:cs="Arial"/>
          <w:sz w:val="24"/>
          <w:szCs w:val="24"/>
        </w:rPr>
        <w:t>. Canal 66</w:t>
      </w:r>
      <w:bookmarkEnd w:id="50"/>
      <w:bookmarkEnd w:id="51"/>
    </w:p>
    <w:p w:rsidR="00885B1A" w:rsidRPr="00F20944" w:rsidRDefault="00885B1A" w:rsidP="00F20944">
      <w:pPr>
        <w:spacing w:after="0" w:line="276" w:lineRule="auto"/>
        <w:ind w:left="709"/>
        <w:contextualSpacing/>
        <w:jc w:val="both"/>
        <w:outlineLvl w:val="0"/>
        <w:rPr>
          <w:rFonts w:ascii="Arial" w:hAnsi="Arial" w:cs="Arial"/>
          <w:sz w:val="24"/>
          <w:szCs w:val="24"/>
        </w:rPr>
      </w:pPr>
      <w:bookmarkStart w:id="52" w:name="_Toc435526338"/>
      <w:bookmarkStart w:id="53" w:name="_Toc435541845"/>
      <w:r w:rsidRPr="00F20944">
        <w:rPr>
          <w:rFonts w:ascii="Arial" w:hAnsi="Arial" w:cs="Arial"/>
          <w:sz w:val="24"/>
          <w:szCs w:val="24"/>
        </w:rPr>
        <w:t>Más TV,</w:t>
      </w:r>
      <w:bookmarkEnd w:id="52"/>
      <w:bookmarkEnd w:id="53"/>
      <w:r w:rsidRPr="00F20944">
        <w:rPr>
          <w:rFonts w:ascii="Arial" w:hAnsi="Arial" w:cs="Arial"/>
          <w:sz w:val="24"/>
          <w:szCs w:val="24"/>
        </w:rPr>
        <w:t xml:space="preserve"> </w:t>
      </w:r>
    </w:p>
    <w:p w:rsidR="00885B1A" w:rsidRPr="00F20944" w:rsidRDefault="00885B1A" w:rsidP="00F20944">
      <w:pPr>
        <w:spacing w:after="0" w:line="276" w:lineRule="auto"/>
        <w:ind w:left="709"/>
        <w:contextualSpacing/>
        <w:jc w:val="both"/>
        <w:outlineLvl w:val="0"/>
        <w:rPr>
          <w:rFonts w:ascii="Arial" w:hAnsi="Arial" w:cs="Arial"/>
          <w:sz w:val="24"/>
          <w:szCs w:val="24"/>
        </w:rPr>
      </w:pPr>
      <w:r w:rsidRPr="00F20944">
        <w:rPr>
          <w:rFonts w:ascii="Arial" w:hAnsi="Arial" w:cs="Arial"/>
          <w:sz w:val="24"/>
          <w:szCs w:val="24"/>
        </w:rPr>
        <w:t>TVM, canal 25</w:t>
      </w:r>
    </w:p>
    <w:p w:rsidR="00885B1A" w:rsidRPr="00F20944" w:rsidRDefault="00885B1A" w:rsidP="00F20944">
      <w:pPr>
        <w:spacing w:after="0" w:line="276" w:lineRule="auto"/>
        <w:ind w:left="709"/>
        <w:contextualSpacing/>
        <w:jc w:val="both"/>
        <w:outlineLvl w:val="0"/>
        <w:rPr>
          <w:rFonts w:ascii="Arial" w:hAnsi="Arial" w:cs="Arial"/>
          <w:sz w:val="24"/>
          <w:szCs w:val="24"/>
        </w:rPr>
      </w:pPr>
    </w:p>
    <w:p w:rsidR="00885B1A" w:rsidRPr="00F20944" w:rsidRDefault="00885B1A" w:rsidP="00F20944">
      <w:pPr>
        <w:spacing w:line="276" w:lineRule="auto"/>
        <w:contextualSpacing/>
        <w:jc w:val="both"/>
        <w:outlineLvl w:val="0"/>
        <w:rPr>
          <w:rFonts w:ascii="Arial" w:hAnsi="Arial" w:cs="Arial"/>
          <w:sz w:val="24"/>
          <w:szCs w:val="24"/>
        </w:rPr>
      </w:pPr>
      <w:r w:rsidRPr="00F20944">
        <w:rPr>
          <w:rFonts w:ascii="Arial" w:hAnsi="Arial" w:cs="Arial"/>
          <w:b/>
          <w:sz w:val="24"/>
          <w:szCs w:val="24"/>
        </w:rPr>
        <w:t xml:space="preserve">            </w:t>
      </w:r>
      <w:bookmarkStart w:id="54" w:name="_Toc435526340"/>
      <w:bookmarkStart w:id="55" w:name="_Toc435541847"/>
      <w:r w:rsidRPr="00F20944">
        <w:rPr>
          <w:rFonts w:ascii="Arial" w:hAnsi="Arial" w:cs="Arial"/>
          <w:sz w:val="24"/>
          <w:szCs w:val="24"/>
        </w:rPr>
        <w:t>3)</w:t>
      </w:r>
      <w:r w:rsidRPr="00F20944">
        <w:rPr>
          <w:rFonts w:ascii="Arial" w:hAnsi="Arial" w:cs="Arial"/>
          <w:b/>
          <w:sz w:val="24"/>
          <w:szCs w:val="24"/>
        </w:rPr>
        <w:t xml:space="preserve"> Periódicos Impresos</w:t>
      </w:r>
      <w:bookmarkEnd w:id="54"/>
      <w:bookmarkEnd w:id="55"/>
    </w:p>
    <w:p w:rsidR="00BD4EFA" w:rsidRPr="00F20944" w:rsidRDefault="00885B1A" w:rsidP="002F6735">
      <w:pPr>
        <w:spacing w:after="0" w:line="276" w:lineRule="auto"/>
        <w:ind w:left="708"/>
        <w:contextualSpacing/>
        <w:jc w:val="both"/>
        <w:outlineLvl w:val="0"/>
        <w:rPr>
          <w:rFonts w:ascii="Arial" w:hAnsi="Arial" w:cs="Arial"/>
          <w:sz w:val="24"/>
          <w:szCs w:val="24"/>
        </w:rPr>
      </w:pPr>
      <w:bookmarkStart w:id="56" w:name="_Toc435526345"/>
      <w:bookmarkStart w:id="57" w:name="_Toc435541852"/>
      <w:r w:rsidRPr="00F20944">
        <w:rPr>
          <w:rFonts w:ascii="Arial" w:hAnsi="Arial" w:cs="Arial"/>
          <w:sz w:val="24"/>
          <w:szCs w:val="24"/>
        </w:rPr>
        <w:t>Diario El Migueleño</w:t>
      </w:r>
      <w:bookmarkEnd w:id="56"/>
      <w:bookmarkEnd w:id="57"/>
    </w:p>
    <w:p w:rsidR="00885B1A" w:rsidRPr="00F20944" w:rsidRDefault="00885B1A" w:rsidP="00F20944">
      <w:pPr>
        <w:spacing w:line="276" w:lineRule="auto"/>
        <w:jc w:val="both"/>
        <w:rPr>
          <w:rFonts w:ascii="Arial" w:hAnsi="Arial" w:cs="Arial"/>
          <w:sz w:val="24"/>
          <w:szCs w:val="24"/>
        </w:rPr>
      </w:pPr>
    </w:p>
    <w:p w:rsidR="00885B1A" w:rsidRPr="00F20944" w:rsidRDefault="00885B1A" w:rsidP="00F20944">
      <w:pPr>
        <w:spacing w:line="276" w:lineRule="auto"/>
        <w:jc w:val="both"/>
        <w:rPr>
          <w:rStyle w:val="Ttulodellibro"/>
          <w:rFonts w:ascii="Arial" w:hAnsi="Arial" w:cs="Arial"/>
          <w:sz w:val="24"/>
          <w:szCs w:val="24"/>
        </w:rPr>
      </w:pPr>
      <w:r w:rsidRPr="00F20944">
        <w:rPr>
          <w:rStyle w:val="Ttulodellibro"/>
          <w:rFonts w:ascii="Arial" w:hAnsi="Arial" w:cs="Arial"/>
          <w:sz w:val="24"/>
          <w:szCs w:val="24"/>
        </w:rPr>
        <w:t>3.4  HIPÓTESIS SOBRE ESCENARIOS DE INTERVENCIÓN</w:t>
      </w:r>
    </w:p>
    <w:p w:rsidR="00885B1A" w:rsidRPr="00F20944" w:rsidRDefault="00885B1A" w:rsidP="00F20944">
      <w:pPr>
        <w:spacing w:line="276" w:lineRule="auto"/>
        <w:jc w:val="both"/>
        <w:rPr>
          <w:rFonts w:ascii="Arial" w:hAnsi="Arial" w:cs="Arial"/>
          <w:b/>
          <w:sz w:val="24"/>
          <w:szCs w:val="24"/>
        </w:rPr>
      </w:pPr>
      <w:r w:rsidRPr="00F20944">
        <w:rPr>
          <w:rFonts w:ascii="Arial" w:hAnsi="Arial" w:cs="Arial"/>
          <w:b/>
          <w:sz w:val="24"/>
          <w:szCs w:val="24"/>
        </w:rPr>
        <w:t>3.4.1</w:t>
      </w:r>
      <w:r w:rsidRPr="00F20944">
        <w:rPr>
          <w:rStyle w:val="Ttulodellibro"/>
          <w:rFonts w:ascii="Arial" w:hAnsi="Arial" w:cs="Arial"/>
          <w:sz w:val="24"/>
          <w:szCs w:val="24"/>
        </w:rPr>
        <w:t>. AMENAZAS GEOLOGICA</w:t>
      </w:r>
    </w:p>
    <w:p w:rsidR="00885B1A" w:rsidRPr="00F20944" w:rsidRDefault="00885B1A" w:rsidP="00A015C9">
      <w:pPr>
        <w:pStyle w:val="Prrafodelista"/>
        <w:numPr>
          <w:ilvl w:val="3"/>
          <w:numId w:val="48"/>
        </w:numPr>
        <w:jc w:val="both"/>
        <w:rPr>
          <w:rFonts w:ascii="Arial" w:hAnsi="Arial" w:cs="Arial"/>
          <w:b/>
          <w:sz w:val="24"/>
          <w:szCs w:val="24"/>
        </w:rPr>
      </w:pPr>
      <w:r w:rsidRPr="00F20944">
        <w:rPr>
          <w:rFonts w:ascii="Arial" w:hAnsi="Arial" w:cs="Arial"/>
          <w:b/>
          <w:sz w:val="24"/>
          <w:szCs w:val="24"/>
        </w:rPr>
        <w:t xml:space="preserve"> Sísmicas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a) Daño Físico: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Escenario de riesgo elevado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Debido al daño y a la destrucción de asentamientos humanos: edificaciones, estructuras,  puentes, torres y tanques de agua e instalaciones de tratamiento, alcantarillado, tuberías, líneas eléctricas, estaciones transformadoras, entre otras, las posibles réplicas pueden aumentar el daño sobre la infraestructura averiada por el evento principal.</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Se debe tener en cuenta que un sismo de gran magnitud puede originar efectos secundarios tales como: incendios, ruptura de tuberías con inundaciones secundarias, daño severo en instalaciones en donde se almacenan o fabrican materiales peligrosos (gasolineras e industria)  y pérdida de los sistemas de electricidad y telecomunicaciones.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b) Daños a la salud y pérdidas de la vida humana: nivel de daño elevado</w:t>
      </w:r>
    </w:p>
    <w:p w:rsidR="00885B1A" w:rsidRPr="00F20944" w:rsidRDefault="00885B1A" w:rsidP="00A015C9">
      <w:pPr>
        <w:pStyle w:val="Prrafodelista"/>
        <w:numPr>
          <w:ilvl w:val="0"/>
          <w:numId w:val="47"/>
        </w:numPr>
        <w:jc w:val="both"/>
        <w:rPr>
          <w:rFonts w:ascii="Arial" w:hAnsi="Arial" w:cs="Arial"/>
          <w:sz w:val="24"/>
          <w:szCs w:val="24"/>
        </w:rPr>
      </w:pPr>
      <w:r w:rsidRPr="00F20944">
        <w:rPr>
          <w:rFonts w:ascii="Arial" w:hAnsi="Arial" w:cs="Arial"/>
          <w:sz w:val="24"/>
          <w:szCs w:val="24"/>
        </w:rPr>
        <w:t>Mortalidad: Escenario de riesgo elevado: Debido al número de muertes, especialmente si el sismo ocurre en un área densamente poblada y de concentración de viviendas, suelos inestables o construcciones sin normas sismo resistentes, o el tipo de material de construcción. También influye la hora del evento.</w:t>
      </w:r>
    </w:p>
    <w:p w:rsidR="00885B1A" w:rsidRPr="00F20944" w:rsidRDefault="00885B1A" w:rsidP="00A015C9">
      <w:pPr>
        <w:pStyle w:val="Prrafodelista"/>
        <w:numPr>
          <w:ilvl w:val="0"/>
          <w:numId w:val="47"/>
        </w:numPr>
        <w:jc w:val="both"/>
        <w:rPr>
          <w:rFonts w:ascii="Arial" w:hAnsi="Arial" w:cs="Arial"/>
          <w:sz w:val="24"/>
          <w:szCs w:val="24"/>
        </w:rPr>
      </w:pPr>
      <w:r w:rsidRPr="00F20944">
        <w:rPr>
          <w:rFonts w:ascii="Arial" w:hAnsi="Arial" w:cs="Arial"/>
          <w:sz w:val="24"/>
          <w:szCs w:val="24"/>
        </w:rPr>
        <w:t>Morbilidad: Escenario de riesgo elevado: Debido al número de personas con traumatismos severos que necesitan atención médica de urgencia, y de enfermedades derivadas producto de damnificados en condiciones de hacinamiento y de salud deficientes.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Generalmente la desatención de los programas regulares de atención primaria de salud, y de  manera especial el saneamiento ambiental básico debido a otras urgencias puede originar aumento de vectores que pueden ser los causantes de enfermedades prevenibles por diferentes formas, ya sea a través de la inmunización (que deberá ser previa al desastre) o por la aplicación de medidas preventivas con la finalidad de romper cualquier cadena de transmisión</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lastRenderedPageBreak/>
        <w:t>c) Daño a las líneas vitales: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Agua potable y alcantarillado: Escenario de Riesgo Elevado: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Debido a ruptura de tuberías de acueductos y alcantarillados con la consiguiente contaminación del agua; inutilización de las mismas y déficit en el suministro. Interrupción en el servicio de las instalaciones de tratamiento de agua, inutilización de las mismas y déficit en la calidad y cantidad del suministro. Sin embargo dicha inutilización puede ser originada por deslizamientos en los cuales hay obstrucción sin daño, o por agrietamiento, colapso o daño físico de la construcción misma de la planta de tratamiento. Daños en las paredes y tuberías de los pozos, cambios en las estructuras geológicas de manantiales y pozos naturales con variación en sus niveles, e incluso agotamiento o secado de algunos.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Energía: Escenario de Riesgo Elevado: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xml:space="preserve">Son comunes los efectos directos en estaciones transformadoras de electricidad y más aún en las redes y tendidos eléctricos, los cortocircuitos son muy frecuentes, constituyendo uno de los factores más importantes para la generación de incendios. El resultado final de la interrupción en forma directa por el sismo o la suspensión del servicio por razones de seguridad mientras se adelanta revisiones y acometidas de fallas, cortocircuitos o la coincidencia con otros sucesos, como inundaciones podría potencializar el riesgo. </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Telecomunicaciones: Escenario de Riesgo Elevado:</w:t>
      </w:r>
    </w:p>
    <w:p w:rsidR="00885B1A" w:rsidRDefault="00885B1A" w:rsidP="00F20944">
      <w:pPr>
        <w:spacing w:line="276" w:lineRule="auto"/>
        <w:jc w:val="both"/>
        <w:rPr>
          <w:rFonts w:ascii="Arial" w:hAnsi="Arial" w:cs="Arial"/>
          <w:sz w:val="24"/>
          <w:szCs w:val="24"/>
        </w:rPr>
      </w:pPr>
      <w:r w:rsidRPr="00F20944">
        <w:rPr>
          <w:rFonts w:ascii="Arial" w:hAnsi="Arial" w:cs="Arial"/>
          <w:sz w:val="24"/>
          <w:szCs w:val="24"/>
        </w:rPr>
        <w:t>Es común el colapso de las comunicaciones, debido a dos factores: El daño en las redes e instalaciones, que resulta en una interrupción del servicio en el momento en que más se necesita; y la demanda post desastre supera la capacidad de los equipos, presentándose el llamado "colapso telefónico". Ambas situaciones pueden presentarse simultáneamente, al perderse algunas redes de comunicaciones y presentarse el colapso en las restantes</w:t>
      </w:r>
      <w:r w:rsidR="002F6735">
        <w:rPr>
          <w:rFonts w:ascii="Arial" w:hAnsi="Arial" w:cs="Arial"/>
          <w:sz w:val="24"/>
          <w:szCs w:val="24"/>
        </w:rPr>
        <w:t>.</w:t>
      </w:r>
    </w:p>
    <w:p w:rsidR="002F6735" w:rsidRPr="00F20944" w:rsidRDefault="002F6735" w:rsidP="00F20944">
      <w:pPr>
        <w:spacing w:line="276" w:lineRule="auto"/>
        <w:jc w:val="both"/>
        <w:rPr>
          <w:rFonts w:ascii="Arial" w:hAnsi="Arial" w:cs="Arial"/>
          <w:sz w:val="24"/>
          <w:szCs w:val="24"/>
        </w:rPr>
      </w:pP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Transporte: Escenario de Riesgo Elevado: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Colapso del tráfico, ocasionado por curiosos, evacuaciones desordenadas, falta de coordinación en el ordenamiento del tráfico, deficiencia o caída de los sistemas de semáforos; daños en las vías, grietas, colapso de puentes, escombros sobre las vías (árboles, postes, ripio, etc.) y uso indiscriminado de vehículos.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d) Daños en la Infraestructura Productiva:</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Sector Agropecuario: Escenario de Riesgo Bajo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lastRenderedPageBreak/>
        <w:t xml:space="preserve">No se prevén problemas con la producción de alimentos. Lo más complejo será la disminución de la capacidad adquisitiva de la población afectada, esto hace que </w:t>
      </w:r>
      <w:r w:rsidR="002F6735" w:rsidRPr="00F20944">
        <w:rPr>
          <w:rFonts w:ascii="Arial" w:hAnsi="Arial" w:cs="Arial"/>
          <w:sz w:val="24"/>
          <w:szCs w:val="24"/>
        </w:rPr>
        <w:t>aun</w:t>
      </w:r>
      <w:r w:rsidRPr="00F20944">
        <w:rPr>
          <w:rFonts w:ascii="Arial" w:hAnsi="Arial" w:cs="Arial"/>
          <w:sz w:val="24"/>
          <w:szCs w:val="24"/>
        </w:rPr>
        <w:t xml:space="preserve"> cuando haya disponibilidad de alimentos, se carezca de los medios para adquirirlo.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Sector Industrial y Manufacturero: Escenario de Riesgo Elevado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Debido al daño en la estructura física de sus instalaciones, alterando las áreas de procesamiento, producción y almacenamiento.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Sector Bancario, Turístico y Comercial: Escenario de Riesgo Elevado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Debido al daño en la estructura física de sus instalaciones, y las líneas vitales se observa frecuentemente una interrupción del servicio al cliente, con el consecuente trastorno temporal de la economía familiar, pública y actividad comercial.</w:t>
      </w:r>
    </w:p>
    <w:p w:rsidR="00885B1A" w:rsidRPr="00F20944" w:rsidRDefault="00885B1A" w:rsidP="00A015C9">
      <w:pPr>
        <w:pStyle w:val="Prrafodelista"/>
        <w:numPr>
          <w:ilvl w:val="3"/>
          <w:numId w:val="48"/>
        </w:numPr>
        <w:jc w:val="both"/>
        <w:rPr>
          <w:rFonts w:ascii="Arial" w:hAnsi="Arial" w:cs="Arial"/>
          <w:b/>
          <w:sz w:val="24"/>
          <w:szCs w:val="24"/>
        </w:rPr>
      </w:pPr>
      <w:r w:rsidRPr="00F20944">
        <w:rPr>
          <w:rFonts w:ascii="Arial" w:hAnsi="Arial" w:cs="Arial"/>
          <w:b/>
          <w:sz w:val="24"/>
          <w:szCs w:val="24"/>
        </w:rPr>
        <w:t>Volcánicas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a) Daño Físico: Escenario de Riesgo Elevado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Debido a que los flujos piroclásticos, de lodo y de lava destruirían la vegetación, los cultivos de los asentamientos humanos, así como, vías, puentes, conductores eléctricos, telefónicos, y acueductos ubicados en su trayectoria. El depósito de cenizas, puede provocar el colapso de algunas estructuras.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b) Daño a la salud: Escenario de Riesgo Medio con Tendencia a Elevarse</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Debido a que los efectos ocasionados sobre la salud pueden variar entre distintos tipos de erupciones volcánicas, así como el grado de exposición de las personas y animales, los riesgos se definen en dos áreas: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xml:space="preserve">• Mortalidad: La mayor cantidad de muertes son ocasionadas por los </w:t>
      </w:r>
      <w:proofErr w:type="spellStart"/>
      <w:r w:rsidRPr="00F20944">
        <w:rPr>
          <w:rFonts w:ascii="Arial" w:hAnsi="Arial" w:cs="Arial"/>
          <w:sz w:val="24"/>
          <w:szCs w:val="24"/>
        </w:rPr>
        <w:t>piroclástos</w:t>
      </w:r>
      <w:proofErr w:type="spellEnd"/>
      <w:r w:rsidRPr="00F20944">
        <w:rPr>
          <w:rFonts w:ascii="Arial" w:hAnsi="Arial" w:cs="Arial"/>
          <w:sz w:val="24"/>
          <w:szCs w:val="24"/>
        </w:rPr>
        <w:t>, los flujos piroclásticos y de lodo y en menor grado por los flujos de lava y los gases tóxicos.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Morbilidad: Lesiones traumáticas ocasionadas por los fragmentos de roca, porciones de lava, vapores y cenizas incandescentes. Las quemaduras y lesiones de vías respiratorias y pulmones son generadas al respirar vapores y nubes de polvo y gases calientes. Estos gases son más pesados que el aire. El dióxido de carbono puede ser muy peligroso cuando se acumula en hondonadas de terreno, se han reportado problemas por la contaminación del agua por compuestos químicos, especialmente por flúor.</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xml:space="preserve">Si se tiene la combinación del Dióxido de azufre con el agua o secreciones  o fluidos corporales, produce ácido sulfúrico, otra combinación del silicio al juntarse </w:t>
      </w:r>
      <w:r w:rsidRPr="00F20944">
        <w:rPr>
          <w:rFonts w:ascii="Arial" w:hAnsi="Arial" w:cs="Arial"/>
          <w:sz w:val="24"/>
          <w:szCs w:val="24"/>
        </w:rPr>
        <w:lastRenderedPageBreak/>
        <w:t>con el oxígeno produce micro partículas de vidrio;  provocando en ambos casos irritación de los ojos y las vías respiratorias; y espasmos bronquial llevando el paciente a una insuficiencia respiratoria.</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c) Daños a las líneas vitales: Escenario de Riesgo Medio con Tendencia Elevarse.</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Agua potable y alcantarillado: Es común el nacimiento de arroyos y quebradas, en las laderas de los volcanes, que son afluentes de otros cursos de agua utilizada para consumo, por las comunidades que habitan en las proximidades. Las pilas de captación y las plantas de tratamiento necesitarán ser protegidas mediante cubrimiento de los tanques y acueductos abiertos, adición de sustancias que coagulen y precipiten las partículas en suspensión y control de contaminación química.</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A veces se requieren medidas extremas como la suspensión del servicio y el vertimiento de los caudales en forma temporal hasta que el agua recobre las cualidades químicas y físicas que garanticen seguridad a los usuarios.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Energía: Se pueden presentar descargas eléctricas que comprometan estaciones generadoras e interrupción del servicio eléctrico.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Telecomunicaciones: Durante la emisión de cenizas y gases es posible que se presenten interferencias en las comunicaciones, especialmente en los sistemas importantes. Esto puede llegar a afectar las labores de socorro, especialmente las comunicaciones aire-tierra, entorpeciendo la navegación aérea. Las comunicaciones por cable se encuentran conservadas, sin embargo pueden presentar el colapso telefónico por una masiva y súbita demanda post- desastre. Los equipos repetidores instalados en la cimas de volcanes pueden resultar seriamente afectados.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Transporte: Colapso del tráfico, ocasionado por curiosos, evacuaciones desordenadas, falta de coordinación en el ordenamiento del tráfico, deficiencia o caída de los sistemas de semáforos; daños en la vías, grietas, colapso de puentes, escombros sobre las vías (árboles, postes, ripio, etc.) y uso indiscriminado de vehículo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d) Daño a la Infraestructura Productiva:</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Sector Agropecuario: Escenario de Riesgo Alto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Debido a tres posibilidades que pueden conjugarse con posterioridad a una erupción volcánica en cuanto a alimentos se refiere.</w:t>
      </w:r>
    </w:p>
    <w:p w:rsidR="00885B1A" w:rsidRPr="00F20944" w:rsidRDefault="00885B1A" w:rsidP="00F20944">
      <w:pPr>
        <w:pStyle w:val="Prrafodelista"/>
        <w:numPr>
          <w:ilvl w:val="0"/>
          <w:numId w:val="23"/>
        </w:numPr>
        <w:jc w:val="both"/>
        <w:rPr>
          <w:rFonts w:ascii="Arial" w:hAnsi="Arial" w:cs="Arial"/>
          <w:sz w:val="24"/>
          <w:szCs w:val="24"/>
        </w:rPr>
      </w:pPr>
      <w:r w:rsidRPr="00F20944">
        <w:rPr>
          <w:rFonts w:ascii="Arial" w:hAnsi="Arial" w:cs="Arial"/>
          <w:sz w:val="24"/>
          <w:szCs w:val="24"/>
        </w:rPr>
        <w:t>Flujos piroclásticos de lava o lodo afectarían la vegetación, destruyendo zonas de cultivo, de almacenamiento y mercadeo de productos agrícolas y consecuentemente el sector pecuario.</w:t>
      </w:r>
    </w:p>
    <w:p w:rsidR="00885B1A" w:rsidRPr="00F20944" w:rsidRDefault="00885B1A" w:rsidP="00F20944">
      <w:pPr>
        <w:pStyle w:val="Prrafodelista"/>
        <w:numPr>
          <w:ilvl w:val="0"/>
          <w:numId w:val="23"/>
        </w:numPr>
        <w:jc w:val="both"/>
        <w:rPr>
          <w:rFonts w:ascii="Arial" w:hAnsi="Arial" w:cs="Arial"/>
          <w:sz w:val="24"/>
          <w:szCs w:val="24"/>
        </w:rPr>
      </w:pPr>
      <w:r w:rsidRPr="00F20944">
        <w:rPr>
          <w:rFonts w:ascii="Arial" w:hAnsi="Arial" w:cs="Arial"/>
          <w:sz w:val="24"/>
          <w:szCs w:val="24"/>
        </w:rPr>
        <w:lastRenderedPageBreak/>
        <w:t>El impacto económico de la zona, resultará de una falta o disminución de la capacidad adquisitiva de los habitantes del lugar.</w:t>
      </w:r>
    </w:p>
    <w:p w:rsidR="00885B1A" w:rsidRPr="00F20944" w:rsidRDefault="00885B1A" w:rsidP="00F20944">
      <w:pPr>
        <w:pStyle w:val="Prrafodelista"/>
        <w:numPr>
          <w:ilvl w:val="0"/>
          <w:numId w:val="23"/>
        </w:numPr>
        <w:jc w:val="both"/>
        <w:rPr>
          <w:rFonts w:ascii="Arial" w:hAnsi="Arial" w:cs="Arial"/>
          <w:sz w:val="24"/>
          <w:szCs w:val="24"/>
        </w:rPr>
      </w:pPr>
      <w:r w:rsidRPr="00F20944">
        <w:rPr>
          <w:rFonts w:ascii="Arial" w:hAnsi="Arial" w:cs="Arial"/>
          <w:sz w:val="24"/>
          <w:szCs w:val="24"/>
        </w:rPr>
        <w:t>La contaminación de extensas zonas con cenizas y químicos provenientes del volcán podría inutilizar las tierras agrícolas, por lo que se exigirán prolongadas y costosas acciones de irrigación, tratamiento químico y arado para recuperar la capacidad cultivable de las tierras.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Estas situaciones pueden presentarse simultáneamente, requiriendo acciones inmediatas para suministro de alimentos y en muchos casos acciones a mediano y largo plazo.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Sector Industrial y Manufacturero: Escenario de Riesgo Bajo con Tendencia Medio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Debido a que no es común que este sector sea afectado, salvo cuando la proximidad al volcán amenace la estructura física de sus instalaciones.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Sector Bancario, Turístico y Comercial: Escenario de Riesgo Alto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Desde la etapa previa hasta el período pos evento se puede observar una recesión económica debido a la duda sobre la posibilidad o certeza de perjuicio y a cierta reserva sobre la capacidad de pago de préstamos bancarios y entrega de mercadería con pago diferido.</w:t>
      </w:r>
    </w:p>
    <w:p w:rsidR="00885B1A" w:rsidRPr="00F20944" w:rsidRDefault="00885B1A" w:rsidP="00A015C9">
      <w:pPr>
        <w:pStyle w:val="Prrafodelista"/>
        <w:numPr>
          <w:ilvl w:val="3"/>
          <w:numId w:val="48"/>
        </w:numPr>
        <w:jc w:val="both"/>
        <w:rPr>
          <w:rFonts w:ascii="Arial" w:hAnsi="Arial" w:cs="Arial"/>
          <w:b/>
          <w:sz w:val="24"/>
          <w:szCs w:val="24"/>
        </w:rPr>
      </w:pPr>
      <w:r w:rsidRPr="00F20944">
        <w:rPr>
          <w:rFonts w:ascii="Arial" w:hAnsi="Arial" w:cs="Arial"/>
          <w:b/>
          <w:sz w:val="24"/>
          <w:szCs w:val="24"/>
        </w:rPr>
        <w:t xml:space="preserve"> Deslizamientos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a) Daño Físico: Coeficiente de Riesgo Elevado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Debido a la destrucción de la infraestructura y asentamientos ubicados en el trayecto del deslizamiento. Será común el bloqueo de las vías de comunicación.</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b) Daños a la salud: Escenario de Riesgo Elevado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Mortalidad: Escenario de Riesgo Elevado. Debido al número de muertes, especialmente si el deslizamiento ocurriera en un área densamente poblada y de concentración de viviendas, pudiéndose dar por efecto directo del movimiento de tierra o por destrucción de viviendas o estructuras, con el correspondiente colapso o derrumbamiento sobre personas y bienes. Al igual que los terremotos influye la hora del suceso. El número de víctimas es más alto cuando el evento es de noche, sin embargo el área comprometida es limitada y por ende sus efectos son circunscritos.</w:t>
      </w:r>
    </w:p>
    <w:p w:rsidR="00885B1A" w:rsidRDefault="00885B1A" w:rsidP="00F20944">
      <w:pPr>
        <w:spacing w:line="276" w:lineRule="auto"/>
        <w:jc w:val="both"/>
        <w:rPr>
          <w:rFonts w:ascii="Arial" w:hAnsi="Arial" w:cs="Arial"/>
          <w:sz w:val="24"/>
          <w:szCs w:val="24"/>
        </w:rPr>
      </w:pPr>
      <w:r w:rsidRPr="00F20944">
        <w:rPr>
          <w:rFonts w:ascii="Arial" w:hAnsi="Arial" w:cs="Arial"/>
          <w:sz w:val="24"/>
          <w:szCs w:val="24"/>
        </w:rPr>
        <w:t>• Morbilidad: Escenario de Riesgo Elevado. El número de personas con traumatismos severos que necesitan atención médica de urgencia.</w:t>
      </w:r>
    </w:p>
    <w:p w:rsidR="00885B1A" w:rsidRPr="00F20944" w:rsidRDefault="00885B1A" w:rsidP="00F20944">
      <w:pPr>
        <w:pStyle w:val="Prrafodelista"/>
        <w:numPr>
          <w:ilvl w:val="0"/>
          <w:numId w:val="22"/>
        </w:numPr>
        <w:jc w:val="both"/>
        <w:rPr>
          <w:rFonts w:ascii="Arial" w:hAnsi="Arial" w:cs="Arial"/>
          <w:sz w:val="24"/>
          <w:szCs w:val="24"/>
        </w:rPr>
      </w:pPr>
      <w:r w:rsidRPr="00F20944">
        <w:rPr>
          <w:rFonts w:ascii="Arial" w:hAnsi="Arial" w:cs="Arial"/>
          <w:sz w:val="24"/>
          <w:szCs w:val="24"/>
        </w:rPr>
        <w:t>Daño a las Líneas Vitales: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lastRenderedPageBreak/>
        <w:t>• Agua potable y alcantarillado: Escenario de Riesgo Elevado pero circunscrito en un área definida. Debido a ruptura de tuberías de acueductos y alcantarillados con la consiguiente contaminación del agua; interrupción del servicio de las instalaciones de tratamiento de agua e inutilización de las mismas, o déficit en calidad y cantidad del suministro. Dicha interrupción podrá ocasionarse por movimientos de tierra, en los cuales hay destrucción sin daño, o por agrietamiento, colapso o daño físico de la construcción misma de la planta de tratamiento. Puede presentarse también una movilización de la población hacia una comunidad, sobrecargando la demanda de servicios públicos y alterando significativamente la oferta de los mismos, en calidad y cantidad.</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Energía: Escenario de Riesgo Elevado pero circunscrito en un área definida. Para esta área el compromiso de los sistemas y redes eléctricas no es común, salvo situaciones puntuales o excepcionales por ejemplo la presencia de una torre de alta tensión o interconexión en la zona de deslizamiento.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Telecomunicaciones: Escenario de Riesgo Elevado pero circunscrito en un área definida. No es común que se presente compromiso en esta área, salvo el llamado colapso telefónico, o por el paso de redes en la zona del evento.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Transporte: Escenario de Riesgo Elevado pero circunscrito en un área definida. Colapso del tráfico, ocasionado por curiosos, evacuaciones desordenadas, falta de coordinación en el ordenamiento del tráfico, deficiencia o caída de los sistemas de semáforos; daños en las vías, grietas, colapso de puentes, escombros sobre las vías (árboles, postes, ripio, etc.) y uso indiscriminado de vehículos: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d) Daño a la infraestructura productiva</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Sector Agropecuario: Escenario de riesgo bajo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No se prevén problemas con la producción de alimentos, en algunos casos el movimiento de tierra podría generar inundaciones secundarias en caso de ríos, quebradas o canales bloqueados por escombros o deslizamientos, pudiendo afectar cultivos, situación que no es frecuente.</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Sector Industrial y manufacturero: Escenario de riesgo bajo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Este sector no es mayormente afectado, salvo en aquellos casos en donde la proximidad al deslizamiento pueda comprometer la estructura física de sus instalaciones.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Sector Bancario, Turístico y Comercial, Escenario de Riesgo Bajo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Por tener características puntuales no es común que se perjudique el sector, salvo, daño directo de las instalaciones</w:t>
      </w:r>
    </w:p>
    <w:p w:rsidR="00885B1A" w:rsidRDefault="00885B1A" w:rsidP="00A015C9">
      <w:pPr>
        <w:pStyle w:val="Prrafodelista"/>
        <w:numPr>
          <w:ilvl w:val="2"/>
          <w:numId w:val="48"/>
        </w:numPr>
        <w:jc w:val="both"/>
        <w:rPr>
          <w:rStyle w:val="Ttulodellibro"/>
          <w:rFonts w:ascii="Arial" w:hAnsi="Arial" w:cs="Arial"/>
          <w:sz w:val="24"/>
          <w:szCs w:val="24"/>
        </w:rPr>
      </w:pPr>
      <w:r w:rsidRPr="00F20944">
        <w:rPr>
          <w:rStyle w:val="Ttulodellibro"/>
          <w:rFonts w:ascii="Arial" w:hAnsi="Arial" w:cs="Arial"/>
          <w:sz w:val="24"/>
          <w:szCs w:val="24"/>
        </w:rPr>
        <w:lastRenderedPageBreak/>
        <w:t xml:space="preserve">AMENAZAS HIDRO-METEREOLOGICAS </w:t>
      </w:r>
    </w:p>
    <w:p w:rsidR="002F6735" w:rsidRPr="00F20944" w:rsidRDefault="002F6735" w:rsidP="002F6735">
      <w:pPr>
        <w:pStyle w:val="Prrafodelista"/>
        <w:jc w:val="both"/>
        <w:rPr>
          <w:rStyle w:val="Ttulodellibro"/>
          <w:rFonts w:ascii="Arial" w:hAnsi="Arial" w:cs="Arial"/>
          <w:sz w:val="24"/>
          <w:szCs w:val="24"/>
        </w:rPr>
      </w:pPr>
    </w:p>
    <w:p w:rsidR="00885B1A" w:rsidRPr="00F20944" w:rsidRDefault="00885B1A" w:rsidP="00A015C9">
      <w:pPr>
        <w:pStyle w:val="Prrafodelista"/>
        <w:numPr>
          <w:ilvl w:val="3"/>
          <w:numId w:val="48"/>
        </w:numPr>
        <w:jc w:val="both"/>
        <w:rPr>
          <w:rFonts w:ascii="Arial" w:hAnsi="Arial" w:cs="Arial"/>
          <w:b/>
          <w:sz w:val="24"/>
          <w:szCs w:val="24"/>
        </w:rPr>
      </w:pPr>
      <w:r w:rsidRPr="00F20944">
        <w:rPr>
          <w:rFonts w:ascii="Arial" w:hAnsi="Arial" w:cs="Arial"/>
          <w:b/>
          <w:sz w:val="24"/>
          <w:szCs w:val="24"/>
        </w:rPr>
        <w:t>Inundaciones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a) Daño Físico: Escenario de riesgo elevado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Debido al potencial destructor que tiene un desbordamiento, en las zonas de alta pendiente será común observar serios daños dependerá de la inclinación y morfología de la cuenca.</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En las zonas cultivadas de llanura, donde los niveles de agua podrían permanecer muchas semanas, incluso meses, dependiendo de la inclinación, drenaje y absorción del terreno en las zonas anegadas.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b) Daño a la salud:</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En las inundaciones las implicaciones de salud pueden ser de diferente grado. En los desbordamientos se observa un compromiso del saneamiento ambiental, más no una agresión directa a las personas; las inundaciones súbitas pueden generarse gran cantidad de víctimas.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Mortalidad: Escenario de Riesgo Moderado. Debido al número de muertes, si la inundación ocurre en una área densamente poblada y de concentración de viviendas.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xml:space="preserve">• Morbilidad: Escenario de Riesgo Moderado. </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En cuanto al número de lesiones son menores, sin embargo se evidencia un incremento de vectores.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c) Daño a las líneas vitales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Agua potable y alcantarillado: Escenario de Riesgo Moderado con Tendencia a Elevarse.</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Será frecuente observar contaminación de pozos y yacimientos con las aguas de las inundaciones, que desbordarán letrinas, pozos ciegos y aún sistemas de alcantarillado, En ocasiones se apreciará una interrupción del suministro de agua, al obstruirse los sistemas de recolección de los acueductos por el material que arrastra el cauce aumentado de los ríos. En otras puede presentarse destrucción en las instalaciones, la bocatoma o las tuberías de conducción.</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Energía: Escenario de Riesgo Moderado con Tendencia a Elevarse</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Para esta área el compromiso de los sistemas y redes eléctricas no es común, salvo situaciones puntuales o excepcionales por ejemplo la presencia de una torre de alta tensión o interconexión en la zona de inundación).</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lastRenderedPageBreak/>
        <w:t>• Telecomunicaciones: Escenario de Riesgo Moderado con Tendencia a Elevarse.</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No es común que se presente compromiso en esta área, salvo el llamado colapso telefónico, o por el paso de redes en la zona del evento.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Transporte: Escenario de Riesgo Moderado con Tendencia a Elevarse.</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Colapso del tráfico, ocasionado por curiosos, evacuaciones desordenadas, falta de coordinación en el ordenamiento del tráfico, deficiencia o caída de los sistemas de semáforos; daños en las vías, grietas, colapso de puentes, escombros sobre las vías (árboles, postes, ripio, vallas publicitarias etc.) y uso indiscriminado de vehículos.</w:t>
      </w:r>
    </w:p>
    <w:p w:rsidR="00885B1A" w:rsidRPr="00F20944" w:rsidRDefault="00885B1A" w:rsidP="00F20944">
      <w:pPr>
        <w:pStyle w:val="Prrafodelista"/>
        <w:numPr>
          <w:ilvl w:val="0"/>
          <w:numId w:val="22"/>
        </w:numPr>
        <w:jc w:val="both"/>
        <w:rPr>
          <w:rFonts w:ascii="Arial" w:hAnsi="Arial" w:cs="Arial"/>
          <w:sz w:val="24"/>
          <w:szCs w:val="24"/>
        </w:rPr>
      </w:pPr>
      <w:r w:rsidRPr="00F20944">
        <w:rPr>
          <w:rFonts w:ascii="Arial" w:hAnsi="Arial" w:cs="Arial"/>
          <w:sz w:val="24"/>
          <w:szCs w:val="24"/>
        </w:rPr>
        <w:t>Daño a la infraestructura productiva:</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Sector Agropecuario: Escenario de Riesgo Moderado con Tendencia Elevarse</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Se estima que las inundaciones pueden arruinar los cultivos y plantaciones, dependiendo del tiempo en que ocurran, y aunque es posible preservar los centros de acopio y almacenamiento, al destruirse los cultivos podría presentarse una escasez a largo plazo, ya que una vez terminadas las reservas no habría forma de reponer las existencias.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Por otro lado, es frecuente encontrar en estas circunstancias dificultades para los animales de pastoreo, con el consecuente problema de abastecimiento de carne, leche y derivados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Sector Industrial y manufacturero: Escenario de Riesgos Bajo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No se prevé que este sector sea mayormente afectado, salvo en aquellos casos en donde la proximidad a la inundación pueda comprometer la estructura física de sus instalaciones.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Sector Bancario, Turístico y Comercial: Escenario de Riesgos Bajo: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Por tener características puntuales no prevé mayor perjuicio a este sector, salvo, daño directo de las instalaciones</w:t>
      </w:r>
    </w:p>
    <w:p w:rsidR="00885B1A" w:rsidRPr="00F20944" w:rsidRDefault="00885B1A" w:rsidP="00F20944">
      <w:pPr>
        <w:spacing w:line="276" w:lineRule="auto"/>
        <w:jc w:val="both"/>
        <w:rPr>
          <w:rFonts w:ascii="Arial" w:hAnsi="Arial" w:cs="Arial"/>
          <w:b/>
          <w:sz w:val="24"/>
          <w:szCs w:val="24"/>
        </w:rPr>
      </w:pPr>
      <w:r w:rsidRPr="00F20944">
        <w:rPr>
          <w:rFonts w:ascii="Arial" w:hAnsi="Arial" w:cs="Arial"/>
          <w:b/>
          <w:sz w:val="24"/>
          <w:szCs w:val="24"/>
        </w:rPr>
        <w:t xml:space="preserve">3.4.3. </w:t>
      </w:r>
      <w:r w:rsidRPr="00F20944">
        <w:rPr>
          <w:rStyle w:val="Ttulodellibro"/>
          <w:rFonts w:ascii="Arial" w:hAnsi="Arial" w:cs="Arial"/>
          <w:sz w:val="24"/>
          <w:szCs w:val="24"/>
        </w:rPr>
        <w:t>AMENAZAS DE ORIGEN ANTROPICO</w:t>
      </w:r>
    </w:p>
    <w:p w:rsidR="00885B1A" w:rsidRPr="00F20944" w:rsidRDefault="00885B1A" w:rsidP="00F20944">
      <w:pPr>
        <w:spacing w:line="276" w:lineRule="auto"/>
        <w:jc w:val="both"/>
        <w:rPr>
          <w:rFonts w:ascii="Arial" w:hAnsi="Arial" w:cs="Arial"/>
          <w:b/>
          <w:sz w:val="24"/>
          <w:szCs w:val="24"/>
        </w:rPr>
      </w:pPr>
      <w:r w:rsidRPr="00F20944">
        <w:rPr>
          <w:rFonts w:ascii="Arial" w:hAnsi="Arial" w:cs="Arial"/>
          <w:b/>
          <w:sz w:val="24"/>
          <w:szCs w:val="24"/>
        </w:rPr>
        <w:t>3.4.3.1.  Incendios Forestales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Genera situaciones de incendio en lugares con bosques y áreas de cultivos agrícolas. En algunas ocasiones puede causar cuantiosas pérdidas materiales en las poblaciones que rodean las áreas expuestas y daños irreversibles en el eco-sistema.</w:t>
      </w:r>
    </w:p>
    <w:p w:rsidR="00885B1A" w:rsidRPr="00F20944" w:rsidRDefault="00885B1A" w:rsidP="00F20944">
      <w:pPr>
        <w:spacing w:after="0" w:line="276" w:lineRule="auto"/>
        <w:jc w:val="both"/>
        <w:rPr>
          <w:rFonts w:ascii="Arial" w:hAnsi="Arial" w:cs="Arial"/>
          <w:color w:val="000000"/>
          <w:sz w:val="24"/>
          <w:szCs w:val="24"/>
          <w:lang w:val="es-ES_tradnl" w:eastAsia="es-ES_tradnl"/>
        </w:rPr>
      </w:pPr>
      <w:r w:rsidRPr="00F20944">
        <w:rPr>
          <w:rFonts w:ascii="Arial" w:hAnsi="Arial" w:cs="Arial"/>
          <w:color w:val="000000"/>
          <w:sz w:val="24"/>
          <w:szCs w:val="24"/>
          <w:lang w:val="es-ES_tradnl" w:eastAsia="es-ES_tradnl"/>
        </w:rPr>
        <w:lastRenderedPageBreak/>
        <w:t>Se concibe como tal un fuego que se produce en bosques naturales o plantados, producidos por la acción del ser humano o causado por la naturaleza y que avanza sin ningún control ocasionando daños climáticos, ecológicos, económicos y sociales.</w:t>
      </w:r>
    </w:p>
    <w:p w:rsidR="00885B1A" w:rsidRPr="00F20944" w:rsidRDefault="00885B1A" w:rsidP="00F20944">
      <w:pPr>
        <w:spacing w:after="0" w:line="276" w:lineRule="auto"/>
        <w:jc w:val="both"/>
        <w:rPr>
          <w:rFonts w:ascii="Arial" w:hAnsi="Arial" w:cs="Arial"/>
          <w:color w:val="000000"/>
          <w:sz w:val="24"/>
          <w:szCs w:val="24"/>
          <w:lang w:val="es-ES_tradnl" w:eastAsia="es-ES_tradnl"/>
        </w:rPr>
      </w:pPr>
      <w:r w:rsidRPr="00F20944">
        <w:rPr>
          <w:rFonts w:ascii="Arial" w:hAnsi="Arial" w:cs="Arial"/>
          <w:color w:val="000000"/>
          <w:sz w:val="24"/>
          <w:szCs w:val="24"/>
          <w:lang w:val="es-ES_tradnl" w:eastAsia="es-ES_tradnl"/>
        </w:rPr>
        <w:t>Los incendios forestales pueden presentarse en dos escenarios, rural y semi- urbanas conocidos como ínter-fase.</w:t>
      </w:r>
    </w:p>
    <w:p w:rsidR="00885B1A" w:rsidRPr="00F20944" w:rsidRDefault="00885B1A" w:rsidP="00F20944">
      <w:pPr>
        <w:spacing w:after="0" w:line="276" w:lineRule="auto"/>
        <w:jc w:val="both"/>
        <w:rPr>
          <w:rFonts w:ascii="Arial" w:hAnsi="Arial" w:cs="Arial"/>
          <w:b/>
          <w:color w:val="000000"/>
          <w:sz w:val="24"/>
          <w:szCs w:val="24"/>
          <w:lang w:val="es-ES_tradnl" w:eastAsia="es-ES_tradnl"/>
        </w:rPr>
      </w:pPr>
    </w:p>
    <w:p w:rsidR="00885B1A" w:rsidRPr="00F20944" w:rsidRDefault="00885B1A" w:rsidP="00F20944">
      <w:pPr>
        <w:spacing w:after="0" w:line="276" w:lineRule="auto"/>
        <w:jc w:val="both"/>
        <w:rPr>
          <w:rFonts w:ascii="Arial" w:hAnsi="Arial" w:cs="Arial"/>
          <w:color w:val="000000"/>
          <w:sz w:val="24"/>
          <w:szCs w:val="24"/>
          <w:lang w:eastAsia="es-ES_tradnl"/>
        </w:rPr>
      </w:pPr>
      <w:r w:rsidRPr="00F20944">
        <w:rPr>
          <w:rFonts w:ascii="Arial" w:hAnsi="Arial" w:cs="Arial"/>
          <w:b/>
          <w:color w:val="000000"/>
          <w:sz w:val="24"/>
          <w:szCs w:val="24"/>
          <w:lang w:val="es-ES_tradnl" w:eastAsia="es-ES_tradnl"/>
        </w:rPr>
        <w:t xml:space="preserve">Incendio Rural: </w:t>
      </w:r>
      <w:r w:rsidRPr="00F20944">
        <w:rPr>
          <w:rFonts w:ascii="Arial" w:hAnsi="Arial" w:cs="Arial"/>
          <w:color w:val="000000"/>
          <w:sz w:val="24"/>
          <w:szCs w:val="24"/>
          <w:lang w:eastAsia="es-ES_tradnl"/>
        </w:rPr>
        <w:t>Incendio que se desarrolla en áreas rurales, afectando vegetación del tipo matorrales, arboles de follaje alto, arbustos, pastizales y matorrales.</w:t>
      </w:r>
    </w:p>
    <w:p w:rsidR="00885B1A" w:rsidRPr="00F20944" w:rsidRDefault="00885B1A" w:rsidP="00F20944">
      <w:pPr>
        <w:spacing w:after="0" w:line="276" w:lineRule="auto"/>
        <w:jc w:val="both"/>
        <w:rPr>
          <w:rFonts w:ascii="Arial" w:hAnsi="Arial" w:cs="Arial"/>
          <w:color w:val="000000"/>
          <w:sz w:val="24"/>
          <w:szCs w:val="24"/>
          <w:lang w:eastAsia="es-ES_tradnl"/>
        </w:rPr>
      </w:pPr>
    </w:p>
    <w:p w:rsidR="00885B1A" w:rsidRPr="00F20944" w:rsidRDefault="00885B1A" w:rsidP="00F20944">
      <w:pPr>
        <w:spacing w:after="0" w:line="276" w:lineRule="auto"/>
        <w:jc w:val="both"/>
        <w:rPr>
          <w:rFonts w:ascii="Arial" w:hAnsi="Arial" w:cs="Arial"/>
          <w:color w:val="000000"/>
          <w:sz w:val="24"/>
          <w:szCs w:val="24"/>
          <w:lang w:eastAsia="es-ES_tradnl"/>
        </w:rPr>
      </w:pPr>
      <w:r w:rsidRPr="00F20944">
        <w:rPr>
          <w:rFonts w:ascii="Arial" w:hAnsi="Arial" w:cs="Arial"/>
          <w:b/>
          <w:color w:val="000000"/>
          <w:sz w:val="24"/>
          <w:szCs w:val="24"/>
          <w:lang w:eastAsia="es-ES_tradnl"/>
        </w:rPr>
        <w:t xml:space="preserve">Incendio de Inter-fase: </w:t>
      </w:r>
      <w:r w:rsidRPr="00F20944">
        <w:rPr>
          <w:rFonts w:ascii="Arial" w:hAnsi="Arial" w:cs="Arial"/>
          <w:color w:val="000000"/>
          <w:sz w:val="24"/>
          <w:szCs w:val="24"/>
          <w:lang w:eastAsia="es-ES_tradnl"/>
        </w:rPr>
        <w:t>Llamamos así a los Incendios que se desarrollan en áreas contiguas urbanas- rurales; o donde se entremezcla la vegetación con estructuras, edilicias, como viviendas, establecimientos agrícolas, etc.</w:t>
      </w:r>
    </w:p>
    <w:p w:rsidR="00885B1A" w:rsidRPr="00F20944" w:rsidRDefault="00885B1A" w:rsidP="00F20944">
      <w:pPr>
        <w:spacing w:after="0" w:line="276" w:lineRule="auto"/>
        <w:jc w:val="both"/>
        <w:rPr>
          <w:rFonts w:ascii="Arial" w:hAnsi="Arial" w:cs="Arial"/>
          <w:color w:val="000000"/>
          <w:sz w:val="24"/>
          <w:szCs w:val="24"/>
          <w:lang w:eastAsia="es-ES_tradnl"/>
        </w:rPr>
      </w:pPr>
      <w:r w:rsidRPr="00F20944">
        <w:rPr>
          <w:rFonts w:ascii="Arial" w:hAnsi="Arial" w:cs="Arial"/>
          <w:color w:val="000000"/>
          <w:sz w:val="24"/>
          <w:szCs w:val="24"/>
          <w:lang w:eastAsia="es-ES_tradnl"/>
        </w:rPr>
        <w:t>Los incendios forestales pueden realizarse por las siguientes causas:</w:t>
      </w:r>
    </w:p>
    <w:p w:rsidR="00885B1A" w:rsidRPr="00F20944" w:rsidRDefault="00885B1A" w:rsidP="00F20944">
      <w:pPr>
        <w:spacing w:after="0" w:line="276" w:lineRule="auto"/>
        <w:jc w:val="both"/>
        <w:rPr>
          <w:rFonts w:ascii="Arial" w:hAnsi="Arial" w:cs="Arial"/>
          <w:b/>
          <w:color w:val="000000"/>
          <w:sz w:val="24"/>
          <w:szCs w:val="24"/>
          <w:lang w:eastAsia="es-ES_tradnl"/>
        </w:rPr>
      </w:pPr>
    </w:p>
    <w:p w:rsidR="00885B1A" w:rsidRPr="00F20944" w:rsidRDefault="00885B1A" w:rsidP="00F20944">
      <w:pPr>
        <w:spacing w:after="0" w:line="276" w:lineRule="auto"/>
        <w:jc w:val="both"/>
        <w:rPr>
          <w:rFonts w:ascii="Arial" w:hAnsi="Arial" w:cs="Arial"/>
          <w:color w:val="000000"/>
          <w:sz w:val="24"/>
          <w:szCs w:val="24"/>
          <w:lang w:eastAsia="es-ES_tradnl"/>
        </w:rPr>
      </w:pPr>
      <w:r w:rsidRPr="00F20944">
        <w:rPr>
          <w:rFonts w:ascii="Arial" w:hAnsi="Arial" w:cs="Arial"/>
          <w:b/>
          <w:color w:val="000000"/>
          <w:sz w:val="24"/>
          <w:szCs w:val="24"/>
          <w:lang w:eastAsia="es-ES_tradnl"/>
        </w:rPr>
        <w:t>Origen Natural</w:t>
      </w:r>
      <w:r w:rsidRPr="00F20944">
        <w:rPr>
          <w:rFonts w:ascii="Arial" w:hAnsi="Arial" w:cs="Arial"/>
          <w:color w:val="000000"/>
          <w:sz w:val="24"/>
          <w:szCs w:val="24"/>
          <w:lang w:eastAsia="es-ES_tradnl"/>
        </w:rPr>
        <w:t>: La más significativa y común es la caída de rayos producidos  por tormentas eléctricas, principalmente cuando estas no son acompañadas de lluvia, actividad volcánica y altas temperaturas en temporadas secas con vientos esta última no es común en nuestro medio.</w:t>
      </w:r>
    </w:p>
    <w:p w:rsidR="00885B1A" w:rsidRPr="00F20944" w:rsidRDefault="00885B1A" w:rsidP="00F20944">
      <w:pPr>
        <w:spacing w:after="0" w:line="276" w:lineRule="auto"/>
        <w:jc w:val="both"/>
        <w:rPr>
          <w:rFonts w:ascii="Arial" w:hAnsi="Arial" w:cs="Arial"/>
          <w:color w:val="000000"/>
          <w:sz w:val="24"/>
          <w:szCs w:val="24"/>
          <w:lang w:eastAsia="es-ES_tradnl"/>
        </w:rPr>
      </w:pPr>
    </w:p>
    <w:p w:rsidR="00885B1A" w:rsidRPr="00F20944" w:rsidRDefault="00885B1A" w:rsidP="00F20944">
      <w:pPr>
        <w:spacing w:after="0" w:line="276" w:lineRule="auto"/>
        <w:jc w:val="both"/>
        <w:rPr>
          <w:rFonts w:ascii="Arial" w:hAnsi="Arial" w:cs="Arial"/>
          <w:color w:val="000000"/>
          <w:sz w:val="24"/>
          <w:szCs w:val="24"/>
          <w:lang w:eastAsia="es-ES_tradnl"/>
        </w:rPr>
      </w:pPr>
      <w:r w:rsidRPr="00F20944">
        <w:rPr>
          <w:rFonts w:ascii="Arial" w:hAnsi="Arial" w:cs="Arial"/>
          <w:b/>
          <w:color w:val="000000"/>
          <w:sz w:val="24"/>
          <w:szCs w:val="24"/>
          <w:lang w:eastAsia="es-ES_tradnl"/>
        </w:rPr>
        <w:t>Causas antrópicas</w:t>
      </w:r>
      <w:r w:rsidRPr="00F20944">
        <w:rPr>
          <w:rFonts w:ascii="Arial" w:hAnsi="Arial" w:cs="Arial"/>
          <w:color w:val="000000"/>
          <w:sz w:val="24"/>
          <w:szCs w:val="24"/>
          <w:lang w:eastAsia="es-ES_tradnl"/>
        </w:rPr>
        <w:t xml:space="preserve">: manipulación imprudente de objetos que producen fuego o calor, realización de quemas en zonas adyacentes en a zonas verdes, mala intención de quemar zonas boscosas, malas prácticas agrícolas en las que incluya la quema. </w:t>
      </w:r>
    </w:p>
    <w:p w:rsidR="00885B1A" w:rsidRPr="00F20944" w:rsidRDefault="00885B1A" w:rsidP="00F20944">
      <w:pPr>
        <w:spacing w:after="0" w:line="276" w:lineRule="auto"/>
        <w:jc w:val="both"/>
        <w:rPr>
          <w:rFonts w:ascii="Arial" w:hAnsi="Arial" w:cs="Arial"/>
          <w:color w:val="000000"/>
          <w:sz w:val="24"/>
          <w:szCs w:val="24"/>
          <w:lang w:eastAsia="es-ES_tradnl"/>
        </w:rPr>
      </w:pPr>
    </w:p>
    <w:p w:rsidR="00885B1A" w:rsidRPr="00F20944" w:rsidRDefault="00885B1A" w:rsidP="00F20944">
      <w:pPr>
        <w:spacing w:after="0" w:line="276" w:lineRule="auto"/>
        <w:jc w:val="both"/>
        <w:rPr>
          <w:rFonts w:ascii="Arial" w:hAnsi="Arial" w:cs="Arial"/>
          <w:color w:val="000000"/>
          <w:sz w:val="24"/>
          <w:szCs w:val="24"/>
          <w:lang w:eastAsia="es-ES_tradnl"/>
        </w:rPr>
      </w:pPr>
      <w:r w:rsidRPr="00F20944">
        <w:rPr>
          <w:rFonts w:ascii="Arial" w:hAnsi="Arial" w:cs="Arial"/>
          <w:color w:val="000000"/>
          <w:sz w:val="24"/>
          <w:szCs w:val="24"/>
          <w:lang w:eastAsia="es-ES_tradnl"/>
        </w:rPr>
        <w:t>La mayoría de los incendios son causados por actividades del ser humano entre ellos podemos dar algunos ejemplos: fogatas en zonas donde se ha acampado,  quemas que se hacen para facilitar la caza, quemas de desperdicios del hogar o pequeños negocios, desechos forestales y  rastrojos, limpieza de terrenos y basureros.</w:t>
      </w:r>
    </w:p>
    <w:p w:rsidR="00581F0B" w:rsidRPr="00F20944" w:rsidRDefault="00581F0B" w:rsidP="00F20944">
      <w:pPr>
        <w:spacing w:after="0" w:line="276" w:lineRule="auto"/>
        <w:jc w:val="both"/>
        <w:rPr>
          <w:rFonts w:ascii="Arial" w:hAnsi="Arial" w:cs="Arial"/>
          <w:color w:val="000000"/>
          <w:sz w:val="24"/>
          <w:szCs w:val="24"/>
          <w:lang w:eastAsia="es-ES_tradnl"/>
        </w:rPr>
      </w:pPr>
    </w:p>
    <w:p w:rsidR="00885B1A" w:rsidRPr="00F20944" w:rsidRDefault="00885B1A" w:rsidP="00F20944">
      <w:pPr>
        <w:spacing w:line="276" w:lineRule="auto"/>
        <w:jc w:val="both"/>
        <w:rPr>
          <w:rFonts w:ascii="Arial" w:hAnsi="Arial" w:cs="Arial"/>
          <w:b/>
          <w:sz w:val="24"/>
          <w:szCs w:val="24"/>
        </w:rPr>
      </w:pPr>
      <w:r w:rsidRPr="00F20944">
        <w:rPr>
          <w:rFonts w:ascii="Arial" w:hAnsi="Arial" w:cs="Arial"/>
          <w:sz w:val="24"/>
          <w:szCs w:val="24"/>
        </w:rPr>
        <w:t xml:space="preserve">a) </w:t>
      </w:r>
      <w:r w:rsidRPr="00F20944">
        <w:rPr>
          <w:rFonts w:ascii="Arial" w:hAnsi="Arial" w:cs="Arial"/>
          <w:b/>
          <w:sz w:val="24"/>
          <w:szCs w:val="24"/>
        </w:rPr>
        <w:t>Daño Físico: Escenario de Riesgo Moderado con tendencia a elevarse</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Genera situaciones de incendio en lugares con bosques y áreas de cultivos agrícolas. En algunas ocasiones puede causar cuantiosas pérdidas materiales en las poblaciones que rodean las áreas expuestas. (No se hace mención de daño ambiental, hacer mención de quema de cañales)</w:t>
      </w:r>
    </w:p>
    <w:p w:rsidR="00885B1A" w:rsidRPr="00F20944" w:rsidRDefault="00885B1A" w:rsidP="00F20944">
      <w:pPr>
        <w:spacing w:line="276" w:lineRule="auto"/>
        <w:jc w:val="both"/>
        <w:rPr>
          <w:rFonts w:ascii="Arial" w:hAnsi="Arial" w:cs="Arial"/>
          <w:b/>
          <w:sz w:val="24"/>
          <w:szCs w:val="24"/>
        </w:rPr>
      </w:pPr>
      <w:r w:rsidRPr="00F20944">
        <w:rPr>
          <w:rFonts w:ascii="Arial" w:hAnsi="Arial" w:cs="Arial"/>
          <w:b/>
          <w:sz w:val="24"/>
          <w:szCs w:val="24"/>
        </w:rPr>
        <w:t>b) Daño a la salud: Escenario de Riesgo Bajo con tendencia a elevarse</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xml:space="preserve">• Mortalidad: Escenario de Riesgo Bajo. </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lastRenderedPageBreak/>
        <w:t>El número de muertes por lo general en este evento es muy reducido, no hay registro.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Morbilidad: Escenario de Riesgo Bajo. Los centros hospitalarios recibirán pacientes con lesiones o enfermedades respiratorias y/o con síntomas de haber inhalado los productos derivados de la combustión, otros casos quemados en sus tres niveles.</w:t>
      </w:r>
    </w:p>
    <w:p w:rsidR="00885B1A" w:rsidRPr="00F20944" w:rsidRDefault="00885B1A" w:rsidP="00F20944">
      <w:pPr>
        <w:spacing w:line="276" w:lineRule="auto"/>
        <w:jc w:val="both"/>
        <w:rPr>
          <w:rFonts w:ascii="Arial" w:hAnsi="Arial" w:cs="Arial"/>
          <w:b/>
          <w:sz w:val="24"/>
          <w:szCs w:val="24"/>
        </w:rPr>
      </w:pPr>
      <w:r w:rsidRPr="00F20944">
        <w:rPr>
          <w:rFonts w:ascii="Arial" w:hAnsi="Arial" w:cs="Arial"/>
          <w:b/>
          <w:sz w:val="24"/>
          <w:szCs w:val="24"/>
        </w:rPr>
        <w:t>d) Daños a las líneas vitales:</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Agua potable y alcantarillado. Escenario de Riesgo Bajo. No se ven afectados a menos que la toma de agua en el caso de agua potable se contamine por excesivas cantidades de material. El suministro de agua potable ha sido seriamente comprometido por la afectación de la energía eléctrica.</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Energía, Telecomunicaciones y Transporte. Escenario de Riesgo Bajo</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Energía y Telecomunicaciones: se verán afectadas posiblemente por la pérdida del cableado y postes de material combustible que Compromete la energía eléctrica de la zona por la acción del fuego en las líneas de baja, media y alta tensión. Transporte: por tramos carreteros que estén en el medio de las zonas expuestas esto por la generación de gases y humos producto de la combustión que limita la visibilidad.</w:t>
      </w:r>
    </w:p>
    <w:p w:rsidR="00885B1A" w:rsidRPr="00F20944" w:rsidRDefault="00885B1A" w:rsidP="00F20944">
      <w:pPr>
        <w:spacing w:line="276" w:lineRule="auto"/>
        <w:jc w:val="both"/>
        <w:rPr>
          <w:rFonts w:ascii="Arial" w:hAnsi="Arial" w:cs="Arial"/>
          <w:b/>
          <w:sz w:val="24"/>
          <w:szCs w:val="24"/>
        </w:rPr>
      </w:pPr>
      <w:r w:rsidRPr="00F20944">
        <w:rPr>
          <w:rFonts w:ascii="Arial" w:hAnsi="Arial" w:cs="Arial"/>
          <w:b/>
          <w:sz w:val="24"/>
          <w:szCs w:val="24"/>
        </w:rPr>
        <w:t>e) Daño a la infraestructura productiva:</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Sector Agropecuario: Escenario de Riesgo Bajo</w:t>
      </w:r>
    </w:p>
    <w:p w:rsidR="00885B1A" w:rsidRPr="00F20944" w:rsidRDefault="00885B1A" w:rsidP="00F20944">
      <w:pPr>
        <w:spacing w:line="276" w:lineRule="auto"/>
        <w:jc w:val="both"/>
        <w:rPr>
          <w:rFonts w:ascii="Arial" w:hAnsi="Arial" w:cs="Arial"/>
          <w:color w:val="FF0000"/>
          <w:sz w:val="24"/>
          <w:szCs w:val="24"/>
        </w:rPr>
      </w:pPr>
      <w:r w:rsidRPr="00F20944">
        <w:rPr>
          <w:rFonts w:ascii="Arial" w:hAnsi="Arial" w:cs="Arial"/>
          <w:sz w:val="24"/>
          <w:szCs w:val="24"/>
        </w:rPr>
        <w:t>Perdidas de siembras no se verán afectadas en este escenario. La mayoría de los incendios forestales toma áreas boscosas, si se podrá ver afectado en ganado en los casos que herbazales y fincas en zonas aledañas al volcán.</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Sector Industrial y manufacturero: Escenario de Riesgo Bajo con tendencia a elevarse.</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Este sector puede afectarse más comúnmente en los casos de incendio forestal, cuando pueda verse comprometido la fuente de materia prima como en el caso de las empresas de procesamiento de madera.</w:t>
      </w:r>
    </w:p>
    <w:p w:rsidR="00885B1A" w:rsidRPr="00F20944" w:rsidRDefault="00885B1A" w:rsidP="00F20944">
      <w:pPr>
        <w:spacing w:line="276" w:lineRule="auto"/>
        <w:jc w:val="both"/>
        <w:rPr>
          <w:rFonts w:ascii="Arial" w:hAnsi="Arial" w:cs="Arial"/>
          <w:sz w:val="24"/>
          <w:szCs w:val="24"/>
        </w:rPr>
      </w:pPr>
      <w:r w:rsidRPr="00F20944">
        <w:rPr>
          <w:rFonts w:ascii="Arial" w:hAnsi="Arial" w:cs="Arial"/>
          <w:sz w:val="24"/>
          <w:szCs w:val="24"/>
        </w:rPr>
        <w:t>• Sector Bancario, Turístico y Comercial: Escenario de Riesgo Elevado</w:t>
      </w:r>
    </w:p>
    <w:p w:rsidR="00885B1A" w:rsidRDefault="00885B1A" w:rsidP="00F20944">
      <w:pPr>
        <w:spacing w:line="276" w:lineRule="auto"/>
        <w:jc w:val="both"/>
        <w:rPr>
          <w:rFonts w:ascii="Arial" w:hAnsi="Arial" w:cs="Arial"/>
          <w:sz w:val="24"/>
          <w:szCs w:val="24"/>
        </w:rPr>
      </w:pPr>
      <w:r w:rsidRPr="00F20944">
        <w:rPr>
          <w:rFonts w:ascii="Arial" w:hAnsi="Arial" w:cs="Arial"/>
          <w:sz w:val="24"/>
          <w:szCs w:val="24"/>
        </w:rPr>
        <w:t>Los Sectores turísticos y del comercio pueden ser dañados y prolongarse su afectación y generar grandes pérdidas económicas que repercuten también en la economía informal que rodea estas zonas</w:t>
      </w:r>
    </w:p>
    <w:p w:rsidR="00CA4E0D" w:rsidRDefault="00CA4E0D" w:rsidP="00F20944">
      <w:pPr>
        <w:spacing w:line="276" w:lineRule="auto"/>
        <w:jc w:val="both"/>
        <w:rPr>
          <w:rFonts w:ascii="Arial" w:hAnsi="Arial" w:cs="Arial"/>
          <w:sz w:val="24"/>
          <w:szCs w:val="24"/>
        </w:rPr>
      </w:pPr>
    </w:p>
    <w:p w:rsidR="00CA4E0D" w:rsidRPr="00F20944" w:rsidRDefault="00CA4E0D" w:rsidP="00F20944">
      <w:pPr>
        <w:spacing w:line="276" w:lineRule="auto"/>
        <w:jc w:val="both"/>
        <w:rPr>
          <w:rFonts w:ascii="Arial" w:hAnsi="Arial" w:cs="Arial"/>
          <w:sz w:val="24"/>
          <w:szCs w:val="24"/>
        </w:rPr>
      </w:pPr>
    </w:p>
    <w:p w:rsidR="00885B1A" w:rsidRPr="00F20944" w:rsidRDefault="00885B1A" w:rsidP="00A31C76">
      <w:pPr>
        <w:spacing w:line="276" w:lineRule="auto"/>
        <w:jc w:val="center"/>
        <w:outlineLvl w:val="0"/>
        <w:rPr>
          <w:rStyle w:val="Ttulodellibro"/>
          <w:rFonts w:ascii="Arial" w:hAnsi="Arial" w:cs="Arial"/>
          <w:sz w:val="24"/>
          <w:szCs w:val="24"/>
        </w:rPr>
      </w:pPr>
      <w:bookmarkStart w:id="58" w:name="_Toc435526350"/>
      <w:bookmarkStart w:id="59" w:name="_Toc435541857"/>
      <w:r w:rsidRPr="00F20944">
        <w:rPr>
          <w:rFonts w:ascii="Arial" w:hAnsi="Arial" w:cs="Arial"/>
          <w:b/>
          <w:sz w:val="24"/>
          <w:szCs w:val="24"/>
        </w:rPr>
        <w:lastRenderedPageBreak/>
        <w:t xml:space="preserve">3.5 </w:t>
      </w:r>
      <w:r w:rsidRPr="00F20944">
        <w:rPr>
          <w:rStyle w:val="Ttulodellibro"/>
          <w:rFonts w:ascii="Arial" w:hAnsi="Arial" w:cs="Arial"/>
          <w:sz w:val="24"/>
          <w:szCs w:val="24"/>
        </w:rPr>
        <w:t>ANTECEDENTES HISTÓRICOS DE EMERGENCIAS O DESASTRES</w:t>
      </w:r>
      <w:bookmarkEnd w:id="58"/>
      <w:bookmarkEnd w:id="59"/>
    </w:p>
    <w:tbl>
      <w:tblPr>
        <w:tblW w:w="0" w:type="auto"/>
        <w:tblCellMar>
          <w:left w:w="0" w:type="dxa"/>
          <w:right w:w="0" w:type="dxa"/>
        </w:tblCellMar>
        <w:tblLook w:val="0000" w:firstRow="0" w:lastRow="0" w:firstColumn="0" w:lastColumn="0" w:noHBand="0" w:noVBand="0"/>
      </w:tblPr>
      <w:tblGrid>
        <w:gridCol w:w="1859"/>
        <w:gridCol w:w="2521"/>
        <w:gridCol w:w="4448"/>
      </w:tblGrid>
      <w:tr w:rsidR="00885B1A" w:rsidRPr="00FB52D8" w:rsidTr="00885B1A">
        <w:trPr>
          <w:trHeight w:hRule="exact" w:val="982"/>
        </w:trPr>
        <w:tc>
          <w:tcPr>
            <w:tcW w:w="1859" w:type="dxa"/>
            <w:tcBorders>
              <w:top w:val="single" w:sz="4" w:space="0" w:color="000000"/>
              <w:left w:val="single" w:sz="4" w:space="0" w:color="000000"/>
              <w:bottom w:val="single" w:sz="4" w:space="0" w:color="000000"/>
              <w:right w:val="single" w:sz="4" w:space="0" w:color="000000"/>
            </w:tcBorders>
            <w:shd w:val="clear" w:color="auto" w:fill="D9D9D9"/>
          </w:tcPr>
          <w:p w:rsidR="00885B1A" w:rsidRPr="00FB52D8" w:rsidRDefault="00885B1A" w:rsidP="00885B1A">
            <w:pPr>
              <w:widowControl w:val="0"/>
              <w:autoSpaceDE w:val="0"/>
              <w:autoSpaceDN w:val="0"/>
              <w:adjustRightInd w:val="0"/>
              <w:spacing w:before="19" w:after="0" w:line="240" w:lineRule="auto"/>
              <w:ind w:left="599" w:right="580"/>
              <w:jc w:val="both"/>
              <w:rPr>
                <w:rFonts w:ascii="Times New Roman" w:hAnsi="Times New Roman" w:cs="Times New Roman"/>
                <w:sz w:val="24"/>
                <w:szCs w:val="24"/>
              </w:rPr>
            </w:pPr>
            <w:r w:rsidRPr="00FB52D8">
              <w:rPr>
                <w:rFonts w:ascii="Times New Roman" w:hAnsi="Times New Roman" w:cs="Times New Roman"/>
                <w:b/>
                <w:bCs/>
                <w:color w:val="0000CC"/>
                <w:spacing w:val="-6"/>
                <w:sz w:val="24"/>
                <w:szCs w:val="24"/>
              </w:rPr>
              <w:t>A</w:t>
            </w:r>
            <w:r w:rsidRPr="00FB52D8">
              <w:rPr>
                <w:rFonts w:ascii="Times New Roman" w:hAnsi="Times New Roman" w:cs="Times New Roman"/>
                <w:b/>
                <w:bCs/>
                <w:color w:val="0000CC"/>
                <w:spacing w:val="-1"/>
                <w:sz w:val="24"/>
                <w:szCs w:val="24"/>
              </w:rPr>
              <w:t>Ñ</w:t>
            </w:r>
            <w:r w:rsidRPr="00FB52D8">
              <w:rPr>
                <w:rFonts w:ascii="Times New Roman" w:hAnsi="Times New Roman" w:cs="Times New Roman"/>
                <w:b/>
                <w:bCs/>
                <w:color w:val="0000CC"/>
                <w:sz w:val="24"/>
                <w:szCs w:val="24"/>
              </w:rPr>
              <w:t>O</w:t>
            </w:r>
          </w:p>
        </w:tc>
        <w:tc>
          <w:tcPr>
            <w:tcW w:w="2521" w:type="dxa"/>
            <w:tcBorders>
              <w:top w:val="single" w:sz="4" w:space="0" w:color="000000"/>
              <w:left w:val="single" w:sz="4" w:space="0" w:color="000000"/>
              <w:bottom w:val="single" w:sz="4" w:space="0" w:color="000000"/>
              <w:right w:val="single" w:sz="4" w:space="0" w:color="000000"/>
            </w:tcBorders>
            <w:shd w:val="clear" w:color="auto" w:fill="D9D9D9"/>
          </w:tcPr>
          <w:p w:rsidR="00885B1A" w:rsidRPr="0098008F" w:rsidRDefault="00885B1A" w:rsidP="00885B1A">
            <w:pPr>
              <w:widowControl w:val="0"/>
              <w:autoSpaceDE w:val="0"/>
              <w:autoSpaceDN w:val="0"/>
              <w:adjustRightInd w:val="0"/>
              <w:spacing w:before="19" w:after="0" w:line="240" w:lineRule="auto"/>
              <w:ind w:left="269" w:right="-20"/>
              <w:jc w:val="both"/>
              <w:rPr>
                <w:rFonts w:ascii="Times New Roman" w:hAnsi="Times New Roman" w:cs="Times New Roman"/>
                <w:b/>
                <w:bCs/>
                <w:color w:val="0000CC"/>
                <w:sz w:val="24"/>
                <w:szCs w:val="24"/>
              </w:rPr>
            </w:pPr>
            <w:r w:rsidRPr="00FB52D8">
              <w:rPr>
                <w:rFonts w:ascii="Times New Roman" w:hAnsi="Times New Roman" w:cs="Times New Roman"/>
                <w:b/>
                <w:bCs/>
                <w:color w:val="0000CC"/>
                <w:spacing w:val="4"/>
                <w:sz w:val="24"/>
                <w:szCs w:val="24"/>
              </w:rPr>
              <w:t>T</w:t>
            </w:r>
            <w:r w:rsidRPr="00FB52D8">
              <w:rPr>
                <w:rFonts w:ascii="Times New Roman" w:hAnsi="Times New Roman" w:cs="Times New Roman"/>
                <w:b/>
                <w:bCs/>
                <w:color w:val="0000CC"/>
                <w:spacing w:val="-4"/>
                <w:sz w:val="24"/>
                <w:szCs w:val="24"/>
              </w:rPr>
              <w:t>I</w:t>
            </w:r>
            <w:r w:rsidRPr="00FB52D8">
              <w:rPr>
                <w:rFonts w:ascii="Times New Roman" w:hAnsi="Times New Roman" w:cs="Times New Roman"/>
                <w:b/>
                <w:bCs/>
                <w:color w:val="0000CC"/>
                <w:spacing w:val="1"/>
                <w:sz w:val="24"/>
                <w:szCs w:val="24"/>
              </w:rPr>
              <w:t>P</w:t>
            </w:r>
            <w:r w:rsidRPr="00FB52D8">
              <w:rPr>
                <w:rFonts w:ascii="Times New Roman" w:hAnsi="Times New Roman" w:cs="Times New Roman"/>
                <w:b/>
                <w:bCs/>
                <w:color w:val="0000CC"/>
                <w:sz w:val="24"/>
                <w:szCs w:val="24"/>
              </w:rPr>
              <w:t>O</w:t>
            </w:r>
            <w:r w:rsidRPr="00FB52D8">
              <w:rPr>
                <w:rFonts w:ascii="Times New Roman" w:hAnsi="Times New Roman" w:cs="Times New Roman"/>
                <w:b/>
                <w:bCs/>
                <w:color w:val="0000CC"/>
                <w:spacing w:val="2"/>
                <w:sz w:val="24"/>
                <w:szCs w:val="24"/>
              </w:rPr>
              <w:t xml:space="preserve"> </w:t>
            </w:r>
            <w:r w:rsidRPr="00FB52D8">
              <w:rPr>
                <w:rFonts w:ascii="Times New Roman" w:hAnsi="Times New Roman" w:cs="Times New Roman"/>
                <w:b/>
                <w:bCs/>
                <w:color w:val="0000CC"/>
                <w:spacing w:val="-6"/>
                <w:sz w:val="24"/>
                <w:szCs w:val="24"/>
              </w:rPr>
              <w:t>D</w:t>
            </w:r>
            <w:r w:rsidRPr="00FB52D8">
              <w:rPr>
                <w:rFonts w:ascii="Times New Roman" w:hAnsi="Times New Roman" w:cs="Times New Roman"/>
                <w:b/>
                <w:bCs/>
                <w:color w:val="0000CC"/>
                <w:sz w:val="24"/>
                <w:szCs w:val="24"/>
              </w:rPr>
              <w:t>E</w:t>
            </w:r>
            <w:r>
              <w:rPr>
                <w:rFonts w:ascii="Times New Roman" w:hAnsi="Times New Roman" w:cs="Times New Roman"/>
                <w:b/>
                <w:bCs/>
                <w:color w:val="0000CC"/>
                <w:sz w:val="24"/>
                <w:szCs w:val="24"/>
              </w:rPr>
              <w:t xml:space="preserve"> </w:t>
            </w:r>
            <w:r w:rsidRPr="00FB52D8">
              <w:rPr>
                <w:rFonts w:ascii="Times New Roman" w:hAnsi="Times New Roman" w:cs="Times New Roman"/>
                <w:b/>
                <w:bCs/>
                <w:color w:val="0000CC"/>
                <w:sz w:val="24"/>
                <w:szCs w:val="24"/>
              </w:rPr>
              <w:t xml:space="preserve">EVENTO  </w:t>
            </w:r>
          </w:p>
        </w:tc>
        <w:tc>
          <w:tcPr>
            <w:tcW w:w="4448" w:type="dxa"/>
            <w:tcBorders>
              <w:top w:val="single" w:sz="4" w:space="0" w:color="000000"/>
              <w:left w:val="single" w:sz="4" w:space="0" w:color="000000"/>
              <w:bottom w:val="single" w:sz="4" w:space="0" w:color="000000"/>
              <w:right w:val="single" w:sz="4" w:space="0" w:color="000000"/>
            </w:tcBorders>
            <w:shd w:val="clear" w:color="auto" w:fill="D9D9D9"/>
          </w:tcPr>
          <w:p w:rsidR="00885B1A" w:rsidRPr="00FB52D8" w:rsidRDefault="00885B1A" w:rsidP="00885B1A">
            <w:pPr>
              <w:widowControl w:val="0"/>
              <w:autoSpaceDE w:val="0"/>
              <w:autoSpaceDN w:val="0"/>
              <w:adjustRightInd w:val="0"/>
              <w:spacing w:before="19" w:after="0" w:line="240" w:lineRule="auto"/>
              <w:ind w:left="1186" w:right="-20"/>
              <w:jc w:val="both"/>
              <w:rPr>
                <w:rFonts w:ascii="Times New Roman" w:hAnsi="Times New Roman" w:cs="Times New Roman"/>
                <w:sz w:val="24"/>
                <w:szCs w:val="24"/>
              </w:rPr>
            </w:pPr>
            <w:r w:rsidRPr="00FB52D8">
              <w:rPr>
                <w:rFonts w:ascii="Times New Roman" w:hAnsi="Times New Roman" w:cs="Times New Roman"/>
                <w:b/>
                <w:bCs/>
                <w:color w:val="0000CC"/>
                <w:spacing w:val="4"/>
                <w:sz w:val="24"/>
                <w:szCs w:val="24"/>
              </w:rPr>
              <w:t>D</w:t>
            </w:r>
            <w:r w:rsidRPr="00FB52D8">
              <w:rPr>
                <w:rFonts w:ascii="Times New Roman" w:hAnsi="Times New Roman" w:cs="Times New Roman"/>
                <w:b/>
                <w:bCs/>
                <w:color w:val="0000CC"/>
                <w:spacing w:val="-6"/>
                <w:sz w:val="24"/>
                <w:szCs w:val="24"/>
              </w:rPr>
              <w:t>AÑ</w:t>
            </w:r>
            <w:r w:rsidRPr="00FB52D8">
              <w:rPr>
                <w:rFonts w:ascii="Times New Roman" w:hAnsi="Times New Roman" w:cs="Times New Roman"/>
                <w:b/>
                <w:bCs/>
                <w:color w:val="0000CC"/>
                <w:spacing w:val="1"/>
                <w:sz w:val="24"/>
                <w:szCs w:val="24"/>
              </w:rPr>
              <w:t>O</w:t>
            </w:r>
            <w:r w:rsidRPr="00FB52D8">
              <w:rPr>
                <w:rFonts w:ascii="Times New Roman" w:hAnsi="Times New Roman" w:cs="Times New Roman"/>
                <w:b/>
                <w:bCs/>
                <w:color w:val="0000CC"/>
                <w:sz w:val="24"/>
                <w:szCs w:val="24"/>
              </w:rPr>
              <w:t>S</w:t>
            </w:r>
            <w:r w:rsidRPr="00FB52D8">
              <w:rPr>
                <w:rFonts w:ascii="Times New Roman" w:hAnsi="Times New Roman" w:cs="Times New Roman"/>
                <w:b/>
                <w:bCs/>
                <w:color w:val="0000CC"/>
                <w:spacing w:val="3"/>
                <w:sz w:val="24"/>
                <w:szCs w:val="24"/>
              </w:rPr>
              <w:t xml:space="preserve"> </w:t>
            </w:r>
            <w:r w:rsidRPr="00FB52D8">
              <w:rPr>
                <w:rFonts w:ascii="Times New Roman" w:hAnsi="Times New Roman" w:cs="Times New Roman"/>
                <w:b/>
                <w:bCs/>
                <w:color w:val="0000CC"/>
                <w:sz w:val="24"/>
                <w:szCs w:val="24"/>
              </w:rPr>
              <w:t>O</w:t>
            </w:r>
            <w:r w:rsidRPr="00FB52D8">
              <w:rPr>
                <w:rFonts w:ascii="Times New Roman" w:hAnsi="Times New Roman" w:cs="Times New Roman"/>
                <w:b/>
                <w:bCs/>
                <w:color w:val="0000CC"/>
                <w:spacing w:val="2"/>
                <w:sz w:val="24"/>
                <w:szCs w:val="24"/>
              </w:rPr>
              <w:t xml:space="preserve"> </w:t>
            </w:r>
            <w:r w:rsidRPr="00FB52D8">
              <w:rPr>
                <w:rFonts w:ascii="Times New Roman" w:hAnsi="Times New Roman" w:cs="Times New Roman"/>
                <w:b/>
                <w:bCs/>
                <w:color w:val="0000CC"/>
                <w:spacing w:val="1"/>
                <w:sz w:val="24"/>
                <w:szCs w:val="24"/>
              </w:rPr>
              <w:t>E</w:t>
            </w:r>
            <w:r w:rsidRPr="00FB52D8">
              <w:rPr>
                <w:rFonts w:ascii="Times New Roman" w:hAnsi="Times New Roman" w:cs="Times New Roman"/>
                <w:b/>
                <w:bCs/>
                <w:color w:val="0000CC"/>
                <w:sz w:val="24"/>
                <w:szCs w:val="24"/>
              </w:rPr>
              <w:t>F</w:t>
            </w:r>
            <w:r w:rsidRPr="00FB52D8">
              <w:rPr>
                <w:rFonts w:ascii="Times New Roman" w:hAnsi="Times New Roman" w:cs="Times New Roman"/>
                <w:b/>
                <w:bCs/>
                <w:color w:val="0000CC"/>
                <w:spacing w:val="1"/>
                <w:sz w:val="24"/>
                <w:szCs w:val="24"/>
              </w:rPr>
              <w:t>E</w:t>
            </w:r>
            <w:r w:rsidRPr="00FB52D8">
              <w:rPr>
                <w:rFonts w:ascii="Times New Roman" w:hAnsi="Times New Roman" w:cs="Times New Roman"/>
                <w:b/>
                <w:bCs/>
                <w:color w:val="0000CC"/>
                <w:spacing w:val="-6"/>
                <w:sz w:val="24"/>
                <w:szCs w:val="24"/>
              </w:rPr>
              <w:t>C</w:t>
            </w:r>
            <w:r w:rsidRPr="00FB52D8">
              <w:rPr>
                <w:rFonts w:ascii="Times New Roman" w:hAnsi="Times New Roman" w:cs="Times New Roman"/>
                <w:b/>
                <w:bCs/>
                <w:color w:val="0000CC"/>
                <w:sz w:val="24"/>
                <w:szCs w:val="24"/>
              </w:rPr>
              <w:t>TOS</w:t>
            </w:r>
          </w:p>
        </w:tc>
      </w:tr>
      <w:tr w:rsidR="00885B1A" w:rsidRPr="002F6735" w:rsidTr="00885B1A">
        <w:trPr>
          <w:trHeight w:hRule="exact" w:val="763"/>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9" w:after="0" w:line="276" w:lineRule="auto"/>
              <w:ind w:left="599" w:right="580"/>
              <w:jc w:val="both"/>
              <w:rPr>
                <w:rFonts w:ascii="Arial" w:hAnsi="Arial" w:cs="Arial"/>
                <w:color w:val="000000" w:themeColor="text1"/>
                <w:spacing w:val="-2"/>
                <w:sz w:val="24"/>
                <w:szCs w:val="24"/>
              </w:rPr>
            </w:pPr>
            <w:r w:rsidRPr="002F6735">
              <w:rPr>
                <w:rFonts w:ascii="Arial" w:hAnsi="Arial" w:cs="Arial"/>
                <w:color w:val="000000" w:themeColor="text1"/>
                <w:spacing w:val="-2"/>
                <w:sz w:val="24"/>
                <w:szCs w:val="24"/>
              </w:rPr>
              <w:t>1977</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9" w:after="0" w:line="276" w:lineRule="auto"/>
              <w:ind w:left="269" w:right="-20"/>
              <w:jc w:val="both"/>
              <w:rPr>
                <w:rFonts w:ascii="Arial" w:hAnsi="Arial" w:cs="Arial"/>
                <w:color w:val="000000" w:themeColor="text1"/>
                <w:spacing w:val="-2"/>
                <w:sz w:val="24"/>
                <w:szCs w:val="24"/>
              </w:rPr>
            </w:pPr>
            <w:r w:rsidRPr="002F6735">
              <w:rPr>
                <w:rFonts w:ascii="Arial" w:hAnsi="Arial" w:cs="Arial"/>
                <w:color w:val="000000" w:themeColor="text1"/>
                <w:spacing w:val="-2"/>
                <w:sz w:val="24"/>
                <w:szCs w:val="24"/>
              </w:rPr>
              <w:t xml:space="preserve">Huracán </w:t>
            </w:r>
            <w:proofErr w:type="spellStart"/>
            <w:r w:rsidRPr="002F6735">
              <w:rPr>
                <w:rFonts w:ascii="Arial" w:hAnsi="Arial" w:cs="Arial"/>
                <w:color w:val="000000" w:themeColor="text1"/>
                <w:spacing w:val="-2"/>
                <w:sz w:val="24"/>
                <w:szCs w:val="24"/>
              </w:rPr>
              <w:t>Fifi</w:t>
            </w:r>
            <w:proofErr w:type="spellEnd"/>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9" w:after="0" w:line="276" w:lineRule="auto"/>
              <w:ind w:right="-20"/>
              <w:jc w:val="both"/>
              <w:rPr>
                <w:rFonts w:ascii="Arial" w:hAnsi="Arial" w:cs="Arial"/>
                <w:color w:val="000000" w:themeColor="text1"/>
                <w:spacing w:val="-2"/>
                <w:sz w:val="24"/>
                <w:szCs w:val="24"/>
              </w:rPr>
            </w:pPr>
            <w:r w:rsidRPr="002F6735">
              <w:rPr>
                <w:rFonts w:ascii="Arial" w:hAnsi="Arial" w:cs="Arial"/>
                <w:color w:val="000000" w:themeColor="text1"/>
                <w:spacing w:val="-2"/>
                <w:sz w:val="24"/>
                <w:szCs w:val="24"/>
              </w:rPr>
              <w:t>Inundación en zonas agrícolas, afectación en cultivos.</w:t>
            </w:r>
          </w:p>
        </w:tc>
      </w:tr>
      <w:tr w:rsidR="00885B1A" w:rsidRPr="002F6735" w:rsidTr="002F6735">
        <w:trPr>
          <w:trHeight w:hRule="exact" w:val="1109"/>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5" w:after="0" w:line="276" w:lineRule="auto"/>
              <w:jc w:val="both"/>
              <w:rPr>
                <w:rFonts w:ascii="Arial" w:hAnsi="Arial" w:cs="Arial"/>
                <w:b/>
                <w:color w:val="000000" w:themeColor="text1"/>
                <w:sz w:val="24"/>
                <w:szCs w:val="24"/>
              </w:rPr>
            </w:pPr>
          </w:p>
          <w:p w:rsidR="00885B1A" w:rsidRPr="002F6735" w:rsidRDefault="00885B1A" w:rsidP="002F6735">
            <w:pPr>
              <w:widowControl w:val="0"/>
              <w:autoSpaceDE w:val="0"/>
              <w:autoSpaceDN w:val="0"/>
              <w:adjustRightInd w:val="0"/>
              <w:spacing w:after="0" w:line="276" w:lineRule="auto"/>
              <w:ind w:left="322" w:right="-20"/>
              <w:jc w:val="both"/>
              <w:rPr>
                <w:rFonts w:ascii="Arial" w:hAnsi="Arial" w:cs="Arial"/>
                <w:b/>
                <w:color w:val="000000" w:themeColor="text1"/>
                <w:sz w:val="24"/>
                <w:szCs w:val="24"/>
              </w:rPr>
            </w:pPr>
            <w:r w:rsidRPr="002F6735">
              <w:rPr>
                <w:rFonts w:ascii="Arial" w:hAnsi="Arial" w:cs="Arial"/>
                <w:b/>
                <w:color w:val="000000" w:themeColor="text1"/>
                <w:spacing w:val="2"/>
                <w:sz w:val="24"/>
                <w:szCs w:val="24"/>
              </w:rPr>
              <w:t>1</w:t>
            </w:r>
            <w:r w:rsidRPr="002F6735">
              <w:rPr>
                <w:rFonts w:ascii="Arial" w:hAnsi="Arial" w:cs="Arial"/>
                <w:b/>
                <w:color w:val="000000" w:themeColor="text1"/>
                <w:spacing w:val="-3"/>
                <w:sz w:val="24"/>
                <w:szCs w:val="24"/>
              </w:rPr>
              <w:t>9</w:t>
            </w:r>
            <w:r w:rsidRPr="002F6735">
              <w:rPr>
                <w:rFonts w:ascii="Arial" w:hAnsi="Arial" w:cs="Arial"/>
                <w:b/>
                <w:color w:val="000000" w:themeColor="text1"/>
                <w:spacing w:val="2"/>
                <w:sz w:val="24"/>
                <w:szCs w:val="24"/>
              </w:rPr>
              <w:t>8</w:t>
            </w:r>
            <w:r w:rsidRPr="002F6735">
              <w:rPr>
                <w:rFonts w:ascii="Arial" w:hAnsi="Arial" w:cs="Arial"/>
                <w:b/>
                <w:color w:val="000000" w:themeColor="text1"/>
                <w:spacing w:val="3"/>
                <w:sz w:val="24"/>
                <w:szCs w:val="24"/>
              </w:rPr>
              <w:t>0</w:t>
            </w:r>
            <w:r w:rsidRPr="002F6735">
              <w:rPr>
                <w:rFonts w:ascii="Arial" w:hAnsi="Arial" w:cs="Arial"/>
                <w:b/>
                <w:color w:val="000000" w:themeColor="text1"/>
                <w:spacing w:val="-2"/>
                <w:sz w:val="24"/>
                <w:szCs w:val="24"/>
              </w:rPr>
              <w:t>-</w:t>
            </w:r>
            <w:r w:rsidRPr="002F6735">
              <w:rPr>
                <w:rFonts w:ascii="Arial" w:hAnsi="Arial" w:cs="Arial"/>
                <w:b/>
                <w:color w:val="000000" w:themeColor="text1"/>
                <w:spacing w:val="-3"/>
                <w:sz w:val="24"/>
                <w:szCs w:val="24"/>
              </w:rPr>
              <w:t>1</w:t>
            </w:r>
            <w:r w:rsidRPr="002F6735">
              <w:rPr>
                <w:rFonts w:ascii="Arial" w:hAnsi="Arial" w:cs="Arial"/>
                <w:b/>
                <w:color w:val="000000" w:themeColor="text1"/>
                <w:spacing w:val="2"/>
                <w:sz w:val="24"/>
                <w:szCs w:val="24"/>
              </w:rPr>
              <w:t>9</w:t>
            </w:r>
            <w:r w:rsidRPr="002F6735">
              <w:rPr>
                <w:rFonts w:ascii="Arial" w:hAnsi="Arial" w:cs="Arial"/>
                <w:b/>
                <w:color w:val="000000" w:themeColor="text1"/>
                <w:spacing w:val="-3"/>
                <w:sz w:val="24"/>
                <w:szCs w:val="24"/>
              </w:rPr>
              <w:t>9</w:t>
            </w:r>
            <w:r w:rsidRPr="002F6735">
              <w:rPr>
                <w:rFonts w:ascii="Arial" w:hAnsi="Arial" w:cs="Arial"/>
                <w:b/>
                <w:color w:val="000000" w:themeColor="text1"/>
                <w:sz w:val="24"/>
                <w:szCs w:val="24"/>
              </w:rPr>
              <w:t>0</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tabs>
                <w:tab w:val="left" w:pos="1120"/>
                <w:tab w:val="left" w:pos="1640"/>
              </w:tabs>
              <w:autoSpaceDE w:val="0"/>
              <w:autoSpaceDN w:val="0"/>
              <w:adjustRightInd w:val="0"/>
              <w:spacing w:after="0" w:line="276" w:lineRule="auto"/>
              <w:ind w:left="101" w:right="31"/>
              <w:jc w:val="both"/>
              <w:rPr>
                <w:rFonts w:ascii="Arial" w:hAnsi="Arial" w:cs="Arial"/>
                <w:color w:val="000000" w:themeColor="text1"/>
                <w:sz w:val="24"/>
                <w:szCs w:val="24"/>
              </w:rPr>
            </w:pPr>
            <w:r w:rsidRPr="002F6735">
              <w:rPr>
                <w:rFonts w:ascii="Arial" w:hAnsi="Arial" w:cs="Arial"/>
                <w:color w:val="000000" w:themeColor="text1"/>
                <w:spacing w:val="1"/>
                <w:sz w:val="24"/>
                <w:szCs w:val="24"/>
              </w:rPr>
              <w:t>P</w:t>
            </w:r>
            <w:r w:rsidRPr="002F6735">
              <w:rPr>
                <w:rFonts w:ascii="Arial" w:hAnsi="Arial" w:cs="Arial"/>
                <w:color w:val="000000" w:themeColor="text1"/>
                <w:spacing w:val="2"/>
                <w:sz w:val="24"/>
                <w:szCs w:val="24"/>
              </w:rPr>
              <w:t>e</w:t>
            </w:r>
            <w:r w:rsidRPr="002F6735">
              <w:rPr>
                <w:rFonts w:ascii="Arial" w:hAnsi="Arial" w:cs="Arial"/>
                <w:color w:val="000000" w:themeColor="text1"/>
                <w:spacing w:val="-2"/>
                <w:sz w:val="24"/>
                <w:szCs w:val="24"/>
              </w:rPr>
              <w:t>r</w:t>
            </w:r>
            <w:r w:rsidRPr="002F6735">
              <w:rPr>
                <w:rFonts w:ascii="Arial" w:hAnsi="Arial" w:cs="Arial"/>
                <w:color w:val="000000" w:themeColor="text1"/>
                <w:spacing w:val="-1"/>
                <w:sz w:val="24"/>
                <w:szCs w:val="24"/>
              </w:rPr>
              <w:t>i</w:t>
            </w:r>
            <w:r w:rsidRPr="002F6735">
              <w:rPr>
                <w:rFonts w:ascii="Arial" w:hAnsi="Arial" w:cs="Arial"/>
                <w:color w:val="000000" w:themeColor="text1"/>
                <w:spacing w:val="-3"/>
                <w:sz w:val="24"/>
                <w:szCs w:val="24"/>
              </w:rPr>
              <w:t>o</w:t>
            </w:r>
            <w:r w:rsidRPr="002F6735">
              <w:rPr>
                <w:rFonts w:ascii="Arial" w:hAnsi="Arial" w:cs="Arial"/>
                <w:color w:val="000000" w:themeColor="text1"/>
                <w:spacing w:val="2"/>
                <w:sz w:val="24"/>
                <w:szCs w:val="24"/>
              </w:rPr>
              <w:t>d</w:t>
            </w:r>
            <w:r w:rsidRPr="002F6735">
              <w:rPr>
                <w:rFonts w:ascii="Arial" w:hAnsi="Arial" w:cs="Arial"/>
                <w:color w:val="000000" w:themeColor="text1"/>
                <w:sz w:val="24"/>
                <w:szCs w:val="24"/>
              </w:rPr>
              <w:t>o</w:t>
            </w:r>
            <w:r w:rsidRPr="002F6735">
              <w:rPr>
                <w:rFonts w:ascii="Arial" w:hAnsi="Arial" w:cs="Arial"/>
                <w:color w:val="000000" w:themeColor="text1"/>
                <w:sz w:val="24"/>
                <w:szCs w:val="24"/>
              </w:rPr>
              <w:tab/>
            </w:r>
            <w:r w:rsidRPr="002F6735">
              <w:rPr>
                <w:rFonts w:ascii="Arial" w:hAnsi="Arial" w:cs="Arial"/>
                <w:color w:val="000000" w:themeColor="text1"/>
                <w:spacing w:val="2"/>
                <w:sz w:val="24"/>
                <w:szCs w:val="24"/>
              </w:rPr>
              <w:t>d</w:t>
            </w:r>
            <w:r w:rsidRPr="002F6735">
              <w:rPr>
                <w:rFonts w:ascii="Arial" w:hAnsi="Arial" w:cs="Arial"/>
                <w:color w:val="000000" w:themeColor="text1"/>
                <w:sz w:val="24"/>
                <w:szCs w:val="24"/>
              </w:rPr>
              <w:t xml:space="preserve">e </w:t>
            </w:r>
            <w:r w:rsidRPr="002F6735">
              <w:rPr>
                <w:rFonts w:ascii="Arial" w:hAnsi="Arial" w:cs="Arial"/>
                <w:color w:val="000000" w:themeColor="text1"/>
                <w:spacing w:val="2"/>
                <w:sz w:val="24"/>
                <w:szCs w:val="24"/>
              </w:rPr>
              <w:t>g</w:t>
            </w:r>
            <w:r w:rsidRPr="002F6735">
              <w:rPr>
                <w:rFonts w:ascii="Arial" w:hAnsi="Arial" w:cs="Arial"/>
                <w:color w:val="000000" w:themeColor="text1"/>
                <w:spacing w:val="-3"/>
                <w:sz w:val="24"/>
                <w:szCs w:val="24"/>
              </w:rPr>
              <w:t>u</w:t>
            </w:r>
            <w:r w:rsidRPr="002F6735">
              <w:rPr>
                <w:rFonts w:ascii="Arial" w:hAnsi="Arial" w:cs="Arial"/>
                <w:color w:val="000000" w:themeColor="text1"/>
                <w:spacing w:val="2"/>
                <w:sz w:val="24"/>
                <w:szCs w:val="24"/>
              </w:rPr>
              <w:t>e</w:t>
            </w:r>
            <w:r w:rsidRPr="002F6735">
              <w:rPr>
                <w:rFonts w:ascii="Arial" w:hAnsi="Arial" w:cs="Arial"/>
                <w:color w:val="000000" w:themeColor="text1"/>
                <w:spacing w:val="-2"/>
                <w:sz w:val="24"/>
                <w:szCs w:val="24"/>
              </w:rPr>
              <w:t>rr</w:t>
            </w:r>
            <w:r w:rsidRPr="002F6735">
              <w:rPr>
                <w:rFonts w:ascii="Arial" w:hAnsi="Arial" w:cs="Arial"/>
                <w:color w:val="000000" w:themeColor="text1"/>
                <w:sz w:val="24"/>
                <w:szCs w:val="24"/>
              </w:rPr>
              <w:t>a c</w:t>
            </w:r>
            <w:r w:rsidRPr="002F6735">
              <w:rPr>
                <w:rFonts w:ascii="Arial" w:hAnsi="Arial" w:cs="Arial"/>
                <w:color w:val="000000" w:themeColor="text1"/>
                <w:spacing w:val="-1"/>
                <w:sz w:val="24"/>
                <w:szCs w:val="24"/>
              </w:rPr>
              <w:t>i</w:t>
            </w:r>
            <w:r w:rsidRPr="002F6735">
              <w:rPr>
                <w:rFonts w:ascii="Arial" w:hAnsi="Arial" w:cs="Arial"/>
                <w:color w:val="000000" w:themeColor="text1"/>
                <w:sz w:val="24"/>
                <w:szCs w:val="24"/>
              </w:rPr>
              <w:t>v</w:t>
            </w:r>
            <w:r w:rsidRPr="002F6735">
              <w:rPr>
                <w:rFonts w:ascii="Arial" w:hAnsi="Arial" w:cs="Arial"/>
                <w:color w:val="000000" w:themeColor="text1"/>
                <w:spacing w:val="-1"/>
                <w:sz w:val="24"/>
                <w:szCs w:val="24"/>
              </w:rPr>
              <w:t>i</w:t>
            </w:r>
            <w:r w:rsidRPr="002F6735">
              <w:rPr>
                <w:rFonts w:ascii="Arial" w:hAnsi="Arial" w:cs="Arial"/>
                <w:color w:val="000000" w:themeColor="text1"/>
                <w:sz w:val="24"/>
                <w:szCs w:val="24"/>
              </w:rPr>
              <w:t>l</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Default="00885B1A" w:rsidP="002F6735">
            <w:pPr>
              <w:widowControl w:val="0"/>
              <w:tabs>
                <w:tab w:val="left" w:pos="1440"/>
                <w:tab w:val="left" w:pos="3220"/>
                <w:tab w:val="left" w:pos="4280"/>
              </w:tabs>
              <w:autoSpaceDE w:val="0"/>
              <w:autoSpaceDN w:val="0"/>
              <w:adjustRightInd w:val="0"/>
              <w:spacing w:after="0" w:line="276" w:lineRule="auto"/>
              <w:ind w:left="101" w:right="-78"/>
              <w:jc w:val="both"/>
              <w:rPr>
                <w:rFonts w:ascii="Arial" w:hAnsi="Arial" w:cs="Arial"/>
                <w:color w:val="000000" w:themeColor="text1"/>
                <w:sz w:val="24"/>
                <w:szCs w:val="24"/>
              </w:rPr>
            </w:pPr>
            <w:r w:rsidRPr="002F6735">
              <w:rPr>
                <w:rFonts w:ascii="Arial" w:hAnsi="Arial" w:cs="Arial"/>
                <w:color w:val="000000" w:themeColor="text1"/>
                <w:spacing w:val="-6"/>
                <w:sz w:val="24"/>
                <w:szCs w:val="24"/>
              </w:rPr>
              <w:t>M</w:t>
            </w:r>
            <w:r w:rsidRPr="002F6735">
              <w:rPr>
                <w:rFonts w:ascii="Arial" w:hAnsi="Arial" w:cs="Arial"/>
                <w:color w:val="000000" w:themeColor="text1"/>
                <w:spacing w:val="-1"/>
                <w:sz w:val="24"/>
                <w:szCs w:val="24"/>
              </w:rPr>
              <w:t>i</w:t>
            </w:r>
            <w:r w:rsidRPr="002F6735">
              <w:rPr>
                <w:rFonts w:ascii="Arial" w:hAnsi="Arial" w:cs="Arial"/>
                <w:color w:val="000000" w:themeColor="text1"/>
                <w:spacing w:val="2"/>
                <w:sz w:val="24"/>
                <w:szCs w:val="24"/>
              </w:rPr>
              <w:t>g</w:t>
            </w:r>
            <w:r w:rsidRPr="002F6735">
              <w:rPr>
                <w:rFonts w:ascii="Arial" w:hAnsi="Arial" w:cs="Arial"/>
                <w:color w:val="000000" w:themeColor="text1"/>
                <w:spacing w:val="-2"/>
                <w:sz w:val="24"/>
                <w:szCs w:val="24"/>
              </w:rPr>
              <w:t>r</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c</w:t>
            </w:r>
            <w:r w:rsidRPr="002F6735">
              <w:rPr>
                <w:rFonts w:ascii="Arial" w:hAnsi="Arial" w:cs="Arial"/>
                <w:color w:val="000000" w:themeColor="text1"/>
                <w:spacing w:val="-1"/>
                <w:sz w:val="24"/>
                <w:szCs w:val="24"/>
              </w:rPr>
              <w:t>i</w:t>
            </w:r>
            <w:r w:rsidRPr="002F6735">
              <w:rPr>
                <w:rFonts w:ascii="Arial" w:hAnsi="Arial" w:cs="Arial"/>
                <w:color w:val="000000" w:themeColor="text1"/>
                <w:spacing w:val="2"/>
                <w:sz w:val="24"/>
                <w:szCs w:val="24"/>
              </w:rPr>
              <w:t>ón</w:t>
            </w:r>
            <w:r w:rsidRPr="002F6735">
              <w:rPr>
                <w:rFonts w:ascii="Arial" w:hAnsi="Arial" w:cs="Arial"/>
                <w:color w:val="000000" w:themeColor="text1"/>
                <w:sz w:val="24"/>
                <w:szCs w:val="24"/>
              </w:rPr>
              <w:t>,</w:t>
            </w:r>
            <w:r w:rsidRPr="002F6735">
              <w:rPr>
                <w:rFonts w:ascii="Arial" w:hAnsi="Arial" w:cs="Arial"/>
                <w:color w:val="000000" w:themeColor="text1"/>
                <w:sz w:val="24"/>
                <w:szCs w:val="24"/>
              </w:rPr>
              <w:tab/>
            </w:r>
            <w:r w:rsidRPr="002F6735">
              <w:rPr>
                <w:rFonts w:ascii="Arial" w:hAnsi="Arial" w:cs="Arial"/>
                <w:color w:val="000000" w:themeColor="text1"/>
                <w:spacing w:val="2"/>
                <w:sz w:val="24"/>
                <w:szCs w:val="24"/>
              </w:rPr>
              <w:t>de</w:t>
            </w:r>
            <w:r w:rsidRPr="002F6735">
              <w:rPr>
                <w:rFonts w:ascii="Arial" w:hAnsi="Arial" w:cs="Arial"/>
                <w:color w:val="000000" w:themeColor="text1"/>
                <w:sz w:val="24"/>
                <w:szCs w:val="24"/>
              </w:rPr>
              <w:t>s</w:t>
            </w:r>
            <w:r w:rsidRPr="002F6735">
              <w:rPr>
                <w:rFonts w:ascii="Arial" w:hAnsi="Arial" w:cs="Arial"/>
                <w:color w:val="000000" w:themeColor="text1"/>
                <w:spacing w:val="-6"/>
                <w:sz w:val="24"/>
                <w:szCs w:val="24"/>
              </w:rPr>
              <w:t>i</w:t>
            </w:r>
            <w:r w:rsidRPr="002F6735">
              <w:rPr>
                <w:rFonts w:ascii="Arial" w:hAnsi="Arial" w:cs="Arial"/>
                <w:color w:val="000000" w:themeColor="text1"/>
                <w:spacing w:val="2"/>
                <w:sz w:val="24"/>
                <w:szCs w:val="24"/>
              </w:rPr>
              <w:t>n</w:t>
            </w:r>
            <w:r w:rsidRPr="002F6735">
              <w:rPr>
                <w:rFonts w:ascii="Arial" w:hAnsi="Arial" w:cs="Arial"/>
                <w:color w:val="000000" w:themeColor="text1"/>
                <w:spacing w:val="1"/>
                <w:sz w:val="24"/>
                <w:szCs w:val="24"/>
              </w:rPr>
              <w:t>t</w:t>
            </w:r>
            <w:r w:rsidRPr="002F6735">
              <w:rPr>
                <w:rFonts w:ascii="Arial" w:hAnsi="Arial" w:cs="Arial"/>
                <w:color w:val="000000" w:themeColor="text1"/>
                <w:spacing w:val="-3"/>
                <w:sz w:val="24"/>
                <w:szCs w:val="24"/>
              </w:rPr>
              <w:t>e</w:t>
            </w:r>
            <w:r w:rsidRPr="002F6735">
              <w:rPr>
                <w:rFonts w:ascii="Arial" w:hAnsi="Arial" w:cs="Arial"/>
                <w:color w:val="000000" w:themeColor="text1"/>
                <w:spacing w:val="2"/>
                <w:sz w:val="24"/>
                <w:szCs w:val="24"/>
              </w:rPr>
              <w:t>g</w:t>
            </w:r>
            <w:r w:rsidRPr="002F6735">
              <w:rPr>
                <w:rFonts w:ascii="Arial" w:hAnsi="Arial" w:cs="Arial"/>
                <w:color w:val="000000" w:themeColor="text1"/>
                <w:spacing w:val="-2"/>
                <w:sz w:val="24"/>
                <w:szCs w:val="24"/>
              </w:rPr>
              <w:t>r</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c</w:t>
            </w:r>
            <w:r w:rsidRPr="002F6735">
              <w:rPr>
                <w:rFonts w:ascii="Arial" w:hAnsi="Arial" w:cs="Arial"/>
                <w:color w:val="000000" w:themeColor="text1"/>
                <w:spacing w:val="-6"/>
                <w:sz w:val="24"/>
                <w:szCs w:val="24"/>
              </w:rPr>
              <w:t>i</w:t>
            </w:r>
            <w:r w:rsidRPr="002F6735">
              <w:rPr>
                <w:rFonts w:ascii="Arial" w:hAnsi="Arial" w:cs="Arial"/>
                <w:color w:val="000000" w:themeColor="text1"/>
                <w:spacing w:val="2"/>
                <w:sz w:val="24"/>
                <w:szCs w:val="24"/>
              </w:rPr>
              <w:t>ó</w:t>
            </w:r>
            <w:r w:rsidRPr="002F6735">
              <w:rPr>
                <w:rFonts w:ascii="Arial" w:hAnsi="Arial" w:cs="Arial"/>
                <w:color w:val="000000" w:themeColor="text1"/>
                <w:sz w:val="24"/>
                <w:szCs w:val="24"/>
              </w:rPr>
              <w:t>n</w:t>
            </w:r>
            <w:r w:rsidRPr="002F6735">
              <w:rPr>
                <w:rFonts w:ascii="Arial" w:hAnsi="Arial" w:cs="Arial"/>
                <w:color w:val="000000" w:themeColor="text1"/>
                <w:sz w:val="24"/>
                <w:szCs w:val="24"/>
              </w:rPr>
              <w:tab/>
            </w:r>
            <w:r w:rsidRPr="002F6735">
              <w:rPr>
                <w:rFonts w:ascii="Arial" w:hAnsi="Arial" w:cs="Arial"/>
                <w:color w:val="000000" w:themeColor="text1"/>
                <w:spacing w:val="6"/>
                <w:sz w:val="24"/>
                <w:szCs w:val="24"/>
              </w:rPr>
              <w:t>f</w:t>
            </w:r>
            <w:r w:rsidRPr="002F6735">
              <w:rPr>
                <w:rFonts w:ascii="Arial" w:hAnsi="Arial" w:cs="Arial"/>
                <w:color w:val="000000" w:themeColor="text1"/>
                <w:spacing w:val="2"/>
                <w:sz w:val="24"/>
                <w:szCs w:val="24"/>
              </w:rPr>
              <w:t>a</w:t>
            </w:r>
            <w:r w:rsidRPr="002F6735">
              <w:rPr>
                <w:rFonts w:ascii="Arial" w:hAnsi="Arial" w:cs="Arial"/>
                <w:color w:val="000000" w:themeColor="text1"/>
                <w:spacing w:val="-2"/>
                <w:sz w:val="24"/>
                <w:szCs w:val="24"/>
              </w:rPr>
              <w:t>m</w:t>
            </w:r>
            <w:r w:rsidRPr="002F6735">
              <w:rPr>
                <w:rFonts w:ascii="Arial" w:hAnsi="Arial" w:cs="Arial"/>
                <w:color w:val="000000" w:themeColor="text1"/>
                <w:spacing w:val="-1"/>
                <w:sz w:val="24"/>
                <w:szCs w:val="24"/>
              </w:rPr>
              <w:t>ili</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r</w:t>
            </w:r>
            <w:r w:rsidRPr="002F6735">
              <w:rPr>
                <w:rFonts w:ascii="Arial" w:hAnsi="Arial" w:cs="Arial"/>
                <w:color w:val="000000" w:themeColor="text1"/>
                <w:sz w:val="24"/>
                <w:szCs w:val="24"/>
              </w:rPr>
              <w:tab/>
              <w:t xml:space="preserve">y </w:t>
            </w:r>
            <w:r w:rsidRPr="002F6735">
              <w:rPr>
                <w:rFonts w:ascii="Arial" w:hAnsi="Arial" w:cs="Arial"/>
                <w:color w:val="000000" w:themeColor="text1"/>
                <w:spacing w:val="2"/>
                <w:sz w:val="24"/>
                <w:szCs w:val="24"/>
              </w:rPr>
              <w:t>pé</w:t>
            </w:r>
            <w:r w:rsidRPr="002F6735">
              <w:rPr>
                <w:rFonts w:ascii="Arial" w:hAnsi="Arial" w:cs="Arial"/>
                <w:color w:val="000000" w:themeColor="text1"/>
                <w:spacing w:val="-2"/>
                <w:sz w:val="24"/>
                <w:szCs w:val="24"/>
              </w:rPr>
              <w:t>r</w:t>
            </w:r>
            <w:r w:rsidRPr="002F6735">
              <w:rPr>
                <w:rFonts w:ascii="Arial" w:hAnsi="Arial" w:cs="Arial"/>
                <w:color w:val="000000" w:themeColor="text1"/>
                <w:spacing w:val="2"/>
                <w:sz w:val="24"/>
                <w:szCs w:val="24"/>
              </w:rPr>
              <w:t>d</w:t>
            </w:r>
            <w:r w:rsidRPr="002F6735">
              <w:rPr>
                <w:rFonts w:ascii="Arial" w:hAnsi="Arial" w:cs="Arial"/>
                <w:color w:val="000000" w:themeColor="text1"/>
                <w:spacing w:val="-6"/>
                <w:sz w:val="24"/>
                <w:szCs w:val="24"/>
              </w:rPr>
              <w:t>i</w:t>
            </w:r>
            <w:r w:rsidRPr="002F6735">
              <w:rPr>
                <w:rFonts w:ascii="Arial" w:hAnsi="Arial" w:cs="Arial"/>
                <w:color w:val="000000" w:themeColor="text1"/>
                <w:spacing w:val="2"/>
                <w:sz w:val="24"/>
                <w:szCs w:val="24"/>
              </w:rPr>
              <w:t>da</w:t>
            </w:r>
            <w:r w:rsidRPr="002F6735">
              <w:rPr>
                <w:rFonts w:ascii="Arial" w:hAnsi="Arial" w:cs="Arial"/>
                <w:color w:val="000000" w:themeColor="text1"/>
                <w:sz w:val="24"/>
                <w:szCs w:val="24"/>
              </w:rPr>
              <w:t>s</w:t>
            </w:r>
            <w:r w:rsidRPr="002F6735">
              <w:rPr>
                <w:rFonts w:ascii="Arial" w:hAnsi="Arial" w:cs="Arial"/>
                <w:color w:val="000000" w:themeColor="text1"/>
                <w:spacing w:val="-3"/>
                <w:sz w:val="24"/>
                <w:szCs w:val="24"/>
              </w:rPr>
              <w:t xml:space="preserve"> d</w:t>
            </w:r>
            <w:r w:rsidRPr="002F6735">
              <w:rPr>
                <w:rFonts w:ascii="Arial" w:hAnsi="Arial" w:cs="Arial"/>
                <w:color w:val="000000" w:themeColor="text1"/>
                <w:sz w:val="24"/>
                <w:szCs w:val="24"/>
              </w:rPr>
              <w:t>e</w:t>
            </w:r>
            <w:r w:rsidRPr="002F6735">
              <w:rPr>
                <w:rFonts w:ascii="Arial" w:hAnsi="Arial" w:cs="Arial"/>
                <w:color w:val="000000" w:themeColor="text1"/>
                <w:spacing w:val="3"/>
                <w:sz w:val="24"/>
                <w:szCs w:val="24"/>
              </w:rPr>
              <w:t xml:space="preserve"> </w:t>
            </w:r>
            <w:r w:rsidRPr="002F6735">
              <w:rPr>
                <w:rFonts w:ascii="Arial" w:hAnsi="Arial" w:cs="Arial"/>
                <w:color w:val="000000" w:themeColor="text1"/>
                <w:spacing w:val="-2"/>
                <w:sz w:val="24"/>
                <w:szCs w:val="24"/>
              </w:rPr>
              <w:t>r</w:t>
            </w:r>
            <w:r w:rsidRPr="002F6735">
              <w:rPr>
                <w:rFonts w:ascii="Arial" w:hAnsi="Arial" w:cs="Arial"/>
                <w:color w:val="000000" w:themeColor="text1"/>
                <w:spacing w:val="2"/>
                <w:sz w:val="24"/>
                <w:szCs w:val="24"/>
              </w:rPr>
              <w:t>e</w:t>
            </w:r>
            <w:r w:rsidRPr="002F6735">
              <w:rPr>
                <w:rFonts w:ascii="Arial" w:hAnsi="Arial" w:cs="Arial"/>
                <w:color w:val="000000" w:themeColor="text1"/>
                <w:spacing w:val="-5"/>
                <w:sz w:val="24"/>
                <w:szCs w:val="24"/>
              </w:rPr>
              <w:t>c</w:t>
            </w:r>
            <w:r w:rsidRPr="002F6735">
              <w:rPr>
                <w:rFonts w:ascii="Arial" w:hAnsi="Arial" w:cs="Arial"/>
                <w:color w:val="000000" w:themeColor="text1"/>
                <w:spacing w:val="2"/>
                <w:sz w:val="24"/>
                <w:szCs w:val="24"/>
              </w:rPr>
              <w:t>u</w:t>
            </w:r>
            <w:r w:rsidRPr="002F6735">
              <w:rPr>
                <w:rFonts w:ascii="Arial" w:hAnsi="Arial" w:cs="Arial"/>
                <w:color w:val="000000" w:themeColor="text1"/>
                <w:spacing w:val="-2"/>
                <w:sz w:val="24"/>
                <w:szCs w:val="24"/>
              </w:rPr>
              <w:t>r</w:t>
            </w:r>
            <w:r w:rsidRPr="002F6735">
              <w:rPr>
                <w:rFonts w:ascii="Arial" w:hAnsi="Arial" w:cs="Arial"/>
                <w:color w:val="000000" w:themeColor="text1"/>
                <w:sz w:val="24"/>
                <w:szCs w:val="24"/>
              </w:rPr>
              <w:t>s</w:t>
            </w:r>
            <w:r w:rsidRPr="002F6735">
              <w:rPr>
                <w:rFonts w:ascii="Arial" w:hAnsi="Arial" w:cs="Arial"/>
                <w:color w:val="000000" w:themeColor="text1"/>
                <w:spacing w:val="2"/>
                <w:sz w:val="24"/>
                <w:szCs w:val="24"/>
              </w:rPr>
              <w:t>o</w:t>
            </w:r>
            <w:r w:rsidRPr="002F6735">
              <w:rPr>
                <w:rFonts w:ascii="Arial" w:hAnsi="Arial" w:cs="Arial"/>
                <w:color w:val="000000" w:themeColor="text1"/>
                <w:sz w:val="24"/>
                <w:szCs w:val="24"/>
              </w:rPr>
              <w:t>s</w:t>
            </w:r>
            <w:r w:rsidRPr="002F6735">
              <w:rPr>
                <w:rFonts w:ascii="Arial" w:hAnsi="Arial" w:cs="Arial"/>
                <w:color w:val="000000" w:themeColor="text1"/>
                <w:spacing w:val="-3"/>
                <w:sz w:val="24"/>
                <w:szCs w:val="24"/>
              </w:rPr>
              <w:t xml:space="preserve"> </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c</w:t>
            </w:r>
            <w:r w:rsidRPr="002F6735">
              <w:rPr>
                <w:rFonts w:ascii="Arial" w:hAnsi="Arial" w:cs="Arial"/>
                <w:color w:val="000000" w:themeColor="text1"/>
                <w:spacing w:val="-3"/>
                <w:sz w:val="24"/>
                <w:szCs w:val="24"/>
              </w:rPr>
              <w:t>o</w:t>
            </w:r>
            <w:r w:rsidRPr="002F6735">
              <w:rPr>
                <w:rFonts w:ascii="Arial" w:hAnsi="Arial" w:cs="Arial"/>
                <w:color w:val="000000" w:themeColor="text1"/>
                <w:spacing w:val="2"/>
                <w:sz w:val="24"/>
                <w:szCs w:val="24"/>
              </w:rPr>
              <w:t>nó</w:t>
            </w:r>
            <w:r w:rsidRPr="002F6735">
              <w:rPr>
                <w:rFonts w:ascii="Arial" w:hAnsi="Arial" w:cs="Arial"/>
                <w:color w:val="000000" w:themeColor="text1"/>
                <w:spacing w:val="-2"/>
                <w:sz w:val="24"/>
                <w:szCs w:val="24"/>
              </w:rPr>
              <w:t>m</w:t>
            </w:r>
            <w:r w:rsidRPr="002F6735">
              <w:rPr>
                <w:rFonts w:ascii="Arial" w:hAnsi="Arial" w:cs="Arial"/>
                <w:color w:val="000000" w:themeColor="text1"/>
                <w:spacing w:val="-1"/>
                <w:sz w:val="24"/>
                <w:szCs w:val="24"/>
              </w:rPr>
              <w:t>i</w:t>
            </w:r>
            <w:r w:rsidRPr="002F6735">
              <w:rPr>
                <w:rFonts w:ascii="Arial" w:hAnsi="Arial" w:cs="Arial"/>
                <w:color w:val="000000" w:themeColor="text1"/>
                <w:spacing w:val="-5"/>
                <w:sz w:val="24"/>
                <w:szCs w:val="24"/>
              </w:rPr>
              <w:t>c</w:t>
            </w:r>
            <w:r w:rsidRPr="002F6735">
              <w:rPr>
                <w:rFonts w:ascii="Arial" w:hAnsi="Arial" w:cs="Arial"/>
                <w:color w:val="000000" w:themeColor="text1"/>
                <w:spacing w:val="2"/>
                <w:sz w:val="24"/>
                <w:szCs w:val="24"/>
              </w:rPr>
              <w:t>o</w:t>
            </w:r>
            <w:r w:rsidRPr="002F6735">
              <w:rPr>
                <w:rFonts w:ascii="Arial" w:hAnsi="Arial" w:cs="Arial"/>
                <w:color w:val="000000" w:themeColor="text1"/>
                <w:sz w:val="24"/>
                <w:szCs w:val="24"/>
              </w:rPr>
              <w:t>s, pérdidas de vidas humanas.</w:t>
            </w:r>
          </w:p>
          <w:p w:rsidR="002F6735" w:rsidRPr="002F6735" w:rsidRDefault="002F6735" w:rsidP="002F6735">
            <w:pPr>
              <w:widowControl w:val="0"/>
              <w:tabs>
                <w:tab w:val="left" w:pos="1440"/>
                <w:tab w:val="left" w:pos="3220"/>
                <w:tab w:val="left" w:pos="4280"/>
              </w:tabs>
              <w:autoSpaceDE w:val="0"/>
              <w:autoSpaceDN w:val="0"/>
              <w:adjustRightInd w:val="0"/>
              <w:spacing w:after="0" w:line="276" w:lineRule="auto"/>
              <w:ind w:left="101" w:right="-78"/>
              <w:jc w:val="both"/>
              <w:rPr>
                <w:rFonts w:ascii="Arial" w:hAnsi="Arial" w:cs="Arial"/>
                <w:color w:val="000000" w:themeColor="text1"/>
                <w:sz w:val="24"/>
                <w:szCs w:val="24"/>
              </w:rPr>
            </w:pPr>
          </w:p>
        </w:tc>
      </w:tr>
      <w:tr w:rsidR="00885B1A" w:rsidRPr="002F6735" w:rsidTr="00885B1A">
        <w:trPr>
          <w:trHeight w:hRule="exact" w:val="418"/>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9" w:after="0" w:line="276" w:lineRule="auto"/>
              <w:ind w:left="599" w:right="572"/>
              <w:jc w:val="both"/>
              <w:rPr>
                <w:rFonts w:ascii="Arial" w:hAnsi="Arial" w:cs="Arial"/>
                <w:b/>
                <w:color w:val="000000" w:themeColor="text1"/>
                <w:sz w:val="24"/>
                <w:szCs w:val="24"/>
              </w:rPr>
            </w:pPr>
            <w:r w:rsidRPr="002F6735">
              <w:rPr>
                <w:rFonts w:ascii="Arial" w:hAnsi="Arial" w:cs="Arial"/>
                <w:b/>
                <w:color w:val="000000" w:themeColor="text1"/>
                <w:spacing w:val="2"/>
                <w:sz w:val="24"/>
                <w:szCs w:val="24"/>
              </w:rPr>
              <w:t>1</w:t>
            </w:r>
            <w:r w:rsidRPr="002F6735">
              <w:rPr>
                <w:rFonts w:ascii="Arial" w:hAnsi="Arial" w:cs="Arial"/>
                <w:b/>
                <w:color w:val="000000" w:themeColor="text1"/>
                <w:spacing w:val="-3"/>
                <w:sz w:val="24"/>
                <w:szCs w:val="24"/>
              </w:rPr>
              <w:t>9</w:t>
            </w:r>
            <w:r w:rsidRPr="002F6735">
              <w:rPr>
                <w:rFonts w:ascii="Arial" w:hAnsi="Arial" w:cs="Arial"/>
                <w:b/>
                <w:color w:val="000000" w:themeColor="text1"/>
                <w:spacing w:val="2"/>
                <w:sz w:val="24"/>
                <w:szCs w:val="24"/>
              </w:rPr>
              <w:t>9</w:t>
            </w:r>
            <w:r w:rsidRPr="002F6735">
              <w:rPr>
                <w:rFonts w:ascii="Arial" w:hAnsi="Arial" w:cs="Arial"/>
                <w:b/>
                <w:color w:val="000000" w:themeColor="text1"/>
                <w:sz w:val="24"/>
                <w:szCs w:val="24"/>
              </w:rPr>
              <w:t>6</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9" w:after="0" w:line="276" w:lineRule="auto"/>
              <w:ind w:left="101" w:right="-20"/>
              <w:jc w:val="both"/>
              <w:rPr>
                <w:rFonts w:ascii="Arial" w:hAnsi="Arial" w:cs="Arial"/>
                <w:color w:val="000000" w:themeColor="text1"/>
                <w:sz w:val="24"/>
                <w:szCs w:val="24"/>
              </w:rPr>
            </w:pPr>
            <w:r w:rsidRPr="002F6735">
              <w:rPr>
                <w:rFonts w:ascii="Arial" w:hAnsi="Arial" w:cs="Arial"/>
                <w:color w:val="000000" w:themeColor="text1"/>
                <w:spacing w:val="1"/>
                <w:sz w:val="24"/>
                <w:szCs w:val="24"/>
              </w:rPr>
              <w:t>S</w:t>
            </w:r>
            <w:r w:rsidRPr="002F6735">
              <w:rPr>
                <w:rFonts w:ascii="Arial" w:hAnsi="Arial" w:cs="Arial"/>
                <w:color w:val="000000" w:themeColor="text1"/>
                <w:spacing w:val="2"/>
                <w:sz w:val="24"/>
                <w:szCs w:val="24"/>
              </w:rPr>
              <w:t>e</w:t>
            </w:r>
            <w:r w:rsidRPr="002F6735">
              <w:rPr>
                <w:rFonts w:ascii="Arial" w:hAnsi="Arial" w:cs="Arial"/>
                <w:color w:val="000000" w:themeColor="text1"/>
                <w:spacing w:val="-3"/>
                <w:sz w:val="24"/>
                <w:szCs w:val="24"/>
              </w:rPr>
              <w:t>q</w:t>
            </w:r>
            <w:r w:rsidRPr="002F6735">
              <w:rPr>
                <w:rFonts w:ascii="Arial" w:hAnsi="Arial" w:cs="Arial"/>
                <w:color w:val="000000" w:themeColor="text1"/>
                <w:spacing w:val="2"/>
                <w:sz w:val="24"/>
                <w:szCs w:val="24"/>
              </w:rPr>
              <w:t>u</w:t>
            </w:r>
            <w:r w:rsidRPr="002F6735">
              <w:rPr>
                <w:rFonts w:ascii="Arial" w:hAnsi="Arial" w:cs="Arial"/>
                <w:color w:val="000000" w:themeColor="text1"/>
                <w:spacing w:val="-4"/>
                <w:sz w:val="24"/>
                <w:szCs w:val="24"/>
              </w:rPr>
              <w:t>í</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s</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9" w:after="0" w:line="276" w:lineRule="auto"/>
              <w:ind w:left="101" w:right="-20"/>
              <w:jc w:val="both"/>
              <w:rPr>
                <w:rFonts w:ascii="Arial" w:hAnsi="Arial" w:cs="Arial"/>
                <w:color w:val="000000" w:themeColor="text1"/>
                <w:sz w:val="24"/>
                <w:szCs w:val="24"/>
              </w:rPr>
            </w:pPr>
            <w:r w:rsidRPr="002F6735">
              <w:rPr>
                <w:rFonts w:ascii="Arial" w:hAnsi="Arial" w:cs="Arial"/>
                <w:color w:val="000000" w:themeColor="text1"/>
                <w:spacing w:val="-1"/>
                <w:sz w:val="24"/>
                <w:szCs w:val="24"/>
              </w:rPr>
              <w:t>D</w:t>
            </w:r>
            <w:r w:rsidRPr="002F6735">
              <w:rPr>
                <w:rFonts w:ascii="Arial" w:hAnsi="Arial" w:cs="Arial"/>
                <w:color w:val="000000" w:themeColor="text1"/>
                <w:spacing w:val="2"/>
                <w:sz w:val="24"/>
                <w:szCs w:val="24"/>
              </w:rPr>
              <w:t>añ</w:t>
            </w:r>
            <w:r w:rsidRPr="002F6735">
              <w:rPr>
                <w:rFonts w:ascii="Arial" w:hAnsi="Arial" w:cs="Arial"/>
                <w:color w:val="000000" w:themeColor="text1"/>
                <w:spacing w:val="-3"/>
                <w:sz w:val="24"/>
                <w:szCs w:val="24"/>
              </w:rPr>
              <w:t>o</w:t>
            </w:r>
            <w:r w:rsidRPr="002F6735">
              <w:rPr>
                <w:rFonts w:ascii="Arial" w:hAnsi="Arial" w:cs="Arial"/>
                <w:color w:val="000000" w:themeColor="text1"/>
                <w:sz w:val="24"/>
                <w:szCs w:val="24"/>
              </w:rPr>
              <w:t>s</w:t>
            </w:r>
            <w:r w:rsidRPr="002F6735">
              <w:rPr>
                <w:rFonts w:ascii="Arial" w:hAnsi="Arial" w:cs="Arial"/>
                <w:color w:val="000000" w:themeColor="text1"/>
                <w:spacing w:val="1"/>
                <w:sz w:val="24"/>
                <w:szCs w:val="24"/>
              </w:rPr>
              <w:t xml:space="preserve"> </w:t>
            </w:r>
            <w:r w:rsidRPr="002F6735">
              <w:rPr>
                <w:rFonts w:ascii="Arial" w:hAnsi="Arial" w:cs="Arial"/>
                <w:color w:val="000000" w:themeColor="text1"/>
                <w:sz w:val="24"/>
                <w:szCs w:val="24"/>
              </w:rPr>
              <w:t>a</w:t>
            </w:r>
            <w:r w:rsidRPr="002F6735">
              <w:rPr>
                <w:rFonts w:ascii="Arial" w:hAnsi="Arial" w:cs="Arial"/>
                <w:color w:val="000000" w:themeColor="text1"/>
                <w:spacing w:val="-2"/>
                <w:sz w:val="24"/>
                <w:szCs w:val="24"/>
              </w:rPr>
              <w:t xml:space="preserve"> </w:t>
            </w:r>
            <w:r w:rsidRPr="002F6735">
              <w:rPr>
                <w:rFonts w:ascii="Arial" w:hAnsi="Arial" w:cs="Arial"/>
                <w:color w:val="000000" w:themeColor="text1"/>
                <w:spacing w:val="-1"/>
                <w:sz w:val="24"/>
                <w:szCs w:val="24"/>
              </w:rPr>
              <w:t>l</w:t>
            </w:r>
            <w:r w:rsidRPr="002F6735">
              <w:rPr>
                <w:rFonts w:ascii="Arial" w:hAnsi="Arial" w:cs="Arial"/>
                <w:color w:val="000000" w:themeColor="text1"/>
                <w:sz w:val="24"/>
                <w:szCs w:val="24"/>
              </w:rPr>
              <w:t>a</w:t>
            </w:r>
            <w:r w:rsidRPr="002F6735">
              <w:rPr>
                <w:rFonts w:ascii="Arial" w:hAnsi="Arial" w:cs="Arial"/>
                <w:color w:val="000000" w:themeColor="text1"/>
                <w:spacing w:val="-2"/>
                <w:sz w:val="24"/>
                <w:szCs w:val="24"/>
              </w:rPr>
              <w:t xml:space="preserve"> </w:t>
            </w:r>
            <w:r w:rsidRPr="002F6735">
              <w:rPr>
                <w:rFonts w:ascii="Arial" w:hAnsi="Arial" w:cs="Arial"/>
                <w:color w:val="000000" w:themeColor="text1"/>
                <w:spacing w:val="2"/>
                <w:sz w:val="24"/>
                <w:szCs w:val="24"/>
              </w:rPr>
              <w:t>ag</w:t>
            </w:r>
            <w:r w:rsidRPr="002F6735">
              <w:rPr>
                <w:rFonts w:ascii="Arial" w:hAnsi="Arial" w:cs="Arial"/>
                <w:color w:val="000000" w:themeColor="text1"/>
                <w:spacing w:val="-2"/>
                <w:sz w:val="24"/>
                <w:szCs w:val="24"/>
              </w:rPr>
              <w:t>r</w:t>
            </w:r>
            <w:r w:rsidRPr="002F6735">
              <w:rPr>
                <w:rFonts w:ascii="Arial" w:hAnsi="Arial" w:cs="Arial"/>
                <w:color w:val="000000" w:themeColor="text1"/>
                <w:spacing w:val="-1"/>
                <w:sz w:val="24"/>
                <w:szCs w:val="24"/>
              </w:rPr>
              <w:t>i</w:t>
            </w:r>
            <w:r w:rsidRPr="002F6735">
              <w:rPr>
                <w:rFonts w:ascii="Arial" w:hAnsi="Arial" w:cs="Arial"/>
                <w:color w:val="000000" w:themeColor="text1"/>
                <w:sz w:val="24"/>
                <w:szCs w:val="24"/>
              </w:rPr>
              <w:t>c</w:t>
            </w:r>
            <w:r w:rsidRPr="002F6735">
              <w:rPr>
                <w:rFonts w:ascii="Arial" w:hAnsi="Arial" w:cs="Arial"/>
                <w:color w:val="000000" w:themeColor="text1"/>
                <w:spacing w:val="2"/>
                <w:sz w:val="24"/>
                <w:szCs w:val="24"/>
              </w:rPr>
              <w:t>u</w:t>
            </w:r>
            <w:r w:rsidRPr="002F6735">
              <w:rPr>
                <w:rFonts w:ascii="Arial" w:hAnsi="Arial" w:cs="Arial"/>
                <w:color w:val="000000" w:themeColor="text1"/>
                <w:spacing w:val="-1"/>
                <w:sz w:val="24"/>
                <w:szCs w:val="24"/>
              </w:rPr>
              <w:t>l</w:t>
            </w:r>
            <w:r w:rsidRPr="002F6735">
              <w:rPr>
                <w:rFonts w:ascii="Arial" w:hAnsi="Arial" w:cs="Arial"/>
                <w:color w:val="000000" w:themeColor="text1"/>
                <w:spacing w:val="-4"/>
                <w:sz w:val="24"/>
                <w:szCs w:val="24"/>
              </w:rPr>
              <w:t>t</w:t>
            </w:r>
            <w:r w:rsidRPr="002F6735">
              <w:rPr>
                <w:rFonts w:ascii="Arial" w:hAnsi="Arial" w:cs="Arial"/>
                <w:color w:val="000000" w:themeColor="text1"/>
                <w:spacing w:val="2"/>
                <w:sz w:val="24"/>
                <w:szCs w:val="24"/>
              </w:rPr>
              <w:t>u</w:t>
            </w:r>
            <w:r w:rsidRPr="002F6735">
              <w:rPr>
                <w:rFonts w:ascii="Arial" w:hAnsi="Arial" w:cs="Arial"/>
                <w:color w:val="000000" w:themeColor="text1"/>
                <w:spacing w:val="-2"/>
                <w:sz w:val="24"/>
                <w:szCs w:val="24"/>
              </w:rPr>
              <w:t>r</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w:t>
            </w:r>
          </w:p>
        </w:tc>
      </w:tr>
      <w:tr w:rsidR="00885B1A" w:rsidRPr="002F6735" w:rsidTr="00885B1A">
        <w:trPr>
          <w:trHeight w:hRule="exact" w:val="1617"/>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4" w:after="0" w:line="276" w:lineRule="auto"/>
              <w:jc w:val="both"/>
              <w:rPr>
                <w:rFonts w:ascii="Arial" w:hAnsi="Arial" w:cs="Arial"/>
                <w:b/>
                <w:color w:val="000000" w:themeColor="text1"/>
                <w:sz w:val="24"/>
                <w:szCs w:val="24"/>
              </w:rPr>
            </w:pPr>
          </w:p>
          <w:p w:rsidR="00885B1A" w:rsidRPr="002F6735" w:rsidRDefault="00885B1A" w:rsidP="002F6735">
            <w:pPr>
              <w:widowControl w:val="0"/>
              <w:autoSpaceDE w:val="0"/>
              <w:autoSpaceDN w:val="0"/>
              <w:adjustRightInd w:val="0"/>
              <w:spacing w:after="0" w:line="276" w:lineRule="auto"/>
              <w:jc w:val="both"/>
              <w:rPr>
                <w:rFonts w:ascii="Arial" w:hAnsi="Arial" w:cs="Arial"/>
                <w:b/>
                <w:color w:val="000000" w:themeColor="text1"/>
                <w:sz w:val="24"/>
                <w:szCs w:val="24"/>
              </w:rPr>
            </w:pPr>
          </w:p>
          <w:p w:rsidR="00885B1A" w:rsidRPr="002F6735" w:rsidRDefault="00885B1A" w:rsidP="002F6735">
            <w:pPr>
              <w:widowControl w:val="0"/>
              <w:autoSpaceDE w:val="0"/>
              <w:autoSpaceDN w:val="0"/>
              <w:adjustRightInd w:val="0"/>
              <w:spacing w:after="0" w:line="276" w:lineRule="auto"/>
              <w:jc w:val="both"/>
              <w:rPr>
                <w:rFonts w:ascii="Arial" w:hAnsi="Arial" w:cs="Arial"/>
                <w:b/>
                <w:color w:val="000000" w:themeColor="text1"/>
                <w:sz w:val="24"/>
                <w:szCs w:val="24"/>
              </w:rPr>
            </w:pPr>
          </w:p>
          <w:p w:rsidR="00885B1A" w:rsidRPr="002F6735" w:rsidRDefault="00885B1A" w:rsidP="002F6735">
            <w:pPr>
              <w:widowControl w:val="0"/>
              <w:autoSpaceDE w:val="0"/>
              <w:autoSpaceDN w:val="0"/>
              <w:adjustRightInd w:val="0"/>
              <w:spacing w:after="0" w:line="276" w:lineRule="auto"/>
              <w:ind w:left="599" w:right="572"/>
              <w:jc w:val="both"/>
              <w:rPr>
                <w:rFonts w:ascii="Arial" w:hAnsi="Arial" w:cs="Arial"/>
                <w:b/>
                <w:color w:val="000000" w:themeColor="text1"/>
                <w:sz w:val="24"/>
                <w:szCs w:val="24"/>
              </w:rPr>
            </w:pPr>
            <w:r w:rsidRPr="002F6735">
              <w:rPr>
                <w:rFonts w:ascii="Arial" w:hAnsi="Arial" w:cs="Arial"/>
                <w:b/>
                <w:color w:val="000000" w:themeColor="text1"/>
                <w:spacing w:val="2"/>
                <w:sz w:val="24"/>
                <w:szCs w:val="24"/>
              </w:rPr>
              <w:t>1</w:t>
            </w:r>
            <w:r w:rsidRPr="002F6735">
              <w:rPr>
                <w:rFonts w:ascii="Arial" w:hAnsi="Arial" w:cs="Arial"/>
                <w:b/>
                <w:color w:val="000000" w:themeColor="text1"/>
                <w:spacing w:val="-3"/>
                <w:sz w:val="24"/>
                <w:szCs w:val="24"/>
              </w:rPr>
              <w:t>9</w:t>
            </w:r>
            <w:r w:rsidRPr="002F6735">
              <w:rPr>
                <w:rFonts w:ascii="Arial" w:hAnsi="Arial" w:cs="Arial"/>
                <w:b/>
                <w:color w:val="000000" w:themeColor="text1"/>
                <w:spacing w:val="2"/>
                <w:sz w:val="24"/>
                <w:szCs w:val="24"/>
              </w:rPr>
              <w:t>9</w:t>
            </w:r>
            <w:r w:rsidRPr="002F6735">
              <w:rPr>
                <w:rFonts w:ascii="Arial" w:hAnsi="Arial" w:cs="Arial"/>
                <w:b/>
                <w:color w:val="000000" w:themeColor="text1"/>
                <w:sz w:val="24"/>
                <w:szCs w:val="24"/>
              </w:rPr>
              <w:t>8</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4" w:after="0" w:line="276" w:lineRule="auto"/>
              <w:jc w:val="both"/>
              <w:rPr>
                <w:rFonts w:ascii="Arial" w:hAnsi="Arial" w:cs="Arial"/>
                <w:color w:val="000000" w:themeColor="text1"/>
                <w:sz w:val="24"/>
                <w:szCs w:val="24"/>
              </w:rPr>
            </w:pPr>
          </w:p>
          <w:p w:rsidR="00885B1A" w:rsidRPr="002F6735" w:rsidRDefault="00885B1A" w:rsidP="002F6735">
            <w:pPr>
              <w:widowControl w:val="0"/>
              <w:autoSpaceDE w:val="0"/>
              <w:autoSpaceDN w:val="0"/>
              <w:adjustRightInd w:val="0"/>
              <w:spacing w:after="0" w:line="276" w:lineRule="auto"/>
              <w:jc w:val="both"/>
              <w:rPr>
                <w:rFonts w:ascii="Arial" w:hAnsi="Arial" w:cs="Arial"/>
                <w:color w:val="000000" w:themeColor="text1"/>
                <w:sz w:val="24"/>
                <w:szCs w:val="24"/>
              </w:rPr>
            </w:pPr>
          </w:p>
          <w:p w:rsidR="00885B1A" w:rsidRPr="002F6735" w:rsidRDefault="00885B1A" w:rsidP="002F6735">
            <w:pPr>
              <w:widowControl w:val="0"/>
              <w:autoSpaceDE w:val="0"/>
              <w:autoSpaceDN w:val="0"/>
              <w:adjustRightInd w:val="0"/>
              <w:spacing w:after="0" w:line="276" w:lineRule="auto"/>
              <w:jc w:val="both"/>
              <w:rPr>
                <w:rFonts w:ascii="Arial" w:hAnsi="Arial" w:cs="Arial"/>
                <w:color w:val="000000" w:themeColor="text1"/>
                <w:sz w:val="24"/>
                <w:szCs w:val="24"/>
              </w:rPr>
            </w:pPr>
          </w:p>
          <w:p w:rsidR="00885B1A" w:rsidRPr="002F6735" w:rsidRDefault="00885B1A" w:rsidP="002F6735">
            <w:pPr>
              <w:widowControl w:val="0"/>
              <w:autoSpaceDE w:val="0"/>
              <w:autoSpaceDN w:val="0"/>
              <w:adjustRightInd w:val="0"/>
              <w:spacing w:after="0" w:line="276" w:lineRule="auto"/>
              <w:ind w:left="101" w:right="-20"/>
              <w:jc w:val="both"/>
              <w:rPr>
                <w:rFonts w:ascii="Arial" w:hAnsi="Arial" w:cs="Arial"/>
                <w:color w:val="000000" w:themeColor="text1"/>
                <w:sz w:val="24"/>
                <w:szCs w:val="24"/>
              </w:rPr>
            </w:pPr>
            <w:r w:rsidRPr="002F6735">
              <w:rPr>
                <w:rFonts w:ascii="Arial" w:hAnsi="Arial" w:cs="Arial"/>
                <w:color w:val="000000" w:themeColor="text1"/>
                <w:spacing w:val="-1"/>
                <w:sz w:val="24"/>
                <w:szCs w:val="24"/>
              </w:rPr>
              <w:t>H</w:t>
            </w:r>
            <w:r w:rsidRPr="002F6735">
              <w:rPr>
                <w:rFonts w:ascii="Arial" w:hAnsi="Arial" w:cs="Arial"/>
                <w:color w:val="000000" w:themeColor="text1"/>
                <w:spacing w:val="2"/>
                <w:sz w:val="24"/>
                <w:szCs w:val="24"/>
              </w:rPr>
              <w:t>u</w:t>
            </w:r>
            <w:r w:rsidRPr="002F6735">
              <w:rPr>
                <w:rFonts w:ascii="Arial" w:hAnsi="Arial" w:cs="Arial"/>
                <w:color w:val="000000" w:themeColor="text1"/>
                <w:spacing w:val="-2"/>
                <w:sz w:val="24"/>
                <w:szCs w:val="24"/>
              </w:rPr>
              <w:t>r</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c</w:t>
            </w:r>
            <w:r w:rsidRPr="002F6735">
              <w:rPr>
                <w:rFonts w:ascii="Arial" w:hAnsi="Arial" w:cs="Arial"/>
                <w:color w:val="000000" w:themeColor="text1"/>
                <w:spacing w:val="-3"/>
                <w:sz w:val="24"/>
                <w:szCs w:val="24"/>
              </w:rPr>
              <w:t>á</w:t>
            </w:r>
            <w:r w:rsidRPr="002F6735">
              <w:rPr>
                <w:rFonts w:ascii="Arial" w:hAnsi="Arial" w:cs="Arial"/>
                <w:color w:val="000000" w:themeColor="text1"/>
                <w:sz w:val="24"/>
                <w:szCs w:val="24"/>
              </w:rPr>
              <w:t>n</w:t>
            </w:r>
            <w:r w:rsidRPr="002F6735">
              <w:rPr>
                <w:rFonts w:ascii="Arial" w:hAnsi="Arial" w:cs="Arial"/>
                <w:color w:val="000000" w:themeColor="text1"/>
                <w:spacing w:val="3"/>
                <w:sz w:val="24"/>
                <w:szCs w:val="24"/>
              </w:rPr>
              <w:t xml:space="preserve"> </w:t>
            </w:r>
            <w:r w:rsidRPr="002F6735">
              <w:rPr>
                <w:rFonts w:ascii="Arial" w:hAnsi="Arial" w:cs="Arial"/>
                <w:color w:val="000000" w:themeColor="text1"/>
                <w:spacing w:val="-6"/>
                <w:sz w:val="24"/>
                <w:szCs w:val="24"/>
              </w:rPr>
              <w:t>M</w:t>
            </w:r>
            <w:r w:rsidRPr="002F6735">
              <w:rPr>
                <w:rFonts w:ascii="Arial" w:hAnsi="Arial" w:cs="Arial"/>
                <w:color w:val="000000" w:themeColor="text1"/>
                <w:spacing w:val="-1"/>
                <w:sz w:val="24"/>
                <w:szCs w:val="24"/>
              </w:rPr>
              <w:t>i</w:t>
            </w:r>
            <w:r w:rsidRPr="002F6735">
              <w:rPr>
                <w:rFonts w:ascii="Arial" w:hAnsi="Arial" w:cs="Arial"/>
                <w:color w:val="000000" w:themeColor="text1"/>
                <w:spacing w:val="1"/>
                <w:sz w:val="24"/>
                <w:szCs w:val="24"/>
              </w:rPr>
              <w:t>t</w:t>
            </w:r>
            <w:r w:rsidRPr="002F6735">
              <w:rPr>
                <w:rFonts w:ascii="Arial" w:hAnsi="Arial" w:cs="Arial"/>
                <w:color w:val="000000" w:themeColor="text1"/>
                <w:sz w:val="24"/>
                <w:szCs w:val="24"/>
              </w:rPr>
              <w:t>ch</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tabs>
                <w:tab w:val="left" w:pos="1060"/>
                <w:tab w:val="left" w:pos="1560"/>
                <w:tab w:val="left" w:pos="2780"/>
                <w:tab w:val="left" w:pos="4140"/>
              </w:tabs>
              <w:autoSpaceDE w:val="0"/>
              <w:autoSpaceDN w:val="0"/>
              <w:adjustRightInd w:val="0"/>
              <w:spacing w:after="0" w:line="276" w:lineRule="auto"/>
              <w:ind w:left="101" w:right="93"/>
              <w:jc w:val="both"/>
              <w:rPr>
                <w:rFonts w:ascii="Arial" w:hAnsi="Arial" w:cs="Arial"/>
                <w:color w:val="000000" w:themeColor="text1"/>
                <w:sz w:val="24"/>
                <w:szCs w:val="24"/>
              </w:rPr>
            </w:pPr>
            <w:r w:rsidRPr="002F6735">
              <w:rPr>
                <w:rFonts w:ascii="Arial" w:hAnsi="Arial" w:cs="Arial"/>
                <w:color w:val="000000" w:themeColor="text1"/>
                <w:spacing w:val="-1"/>
                <w:sz w:val="24"/>
                <w:szCs w:val="24"/>
              </w:rPr>
              <w:t>D</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s</w:t>
            </w:r>
            <w:r w:rsidRPr="002F6735">
              <w:rPr>
                <w:rFonts w:ascii="Arial" w:hAnsi="Arial" w:cs="Arial"/>
                <w:color w:val="000000" w:themeColor="text1"/>
                <w:spacing w:val="-1"/>
                <w:sz w:val="24"/>
                <w:szCs w:val="24"/>
              </w:rPr>
              <w:t>li</w:t>
            </w:r>
            <w:r w:rsidRPr="002F6735">
              <w:rPr>
                <w:rFonts w:ascii="Arial" w:hAnsi="Arial" w:cs="Arial"/>
                <w:color w:val="000000" w:themeColor="text1"/>
                <w:sz w:val="24"/>
                <w:szCs w:val="24"/>
              </w:rPr>
              <w:t>z</w:t>
            </w:r>
            <w:r w:rsidRPr="002F6735">
              <w:rPr>
                <w:rFonts w:ascii="Arial" w:hAnsi="Arial" w:cs="Arial"/>
                <w:color w:val="000000" w:themeColor="text1"/>
                <w:spacing w:val="2"/>
                <w:sz w:val="24"/>
                <w:szCs w:val="24"/>
              </w:rPr>
              <w:t>a</w:t>
            </w:r>
            <w:r w:rsidRPr="002F6735">
              <w:rPr>
                <w:rFonts w:ascii="Arial" w:hAnsi="Arial" w:cs="Arial"/>
                <w:color w:val="000000" w:themeColor="text1"/>
                <w:spacing w:val="-2"/>
                <w:sz w:val="24"/>
                <w:szCs w:val="24"/>
              </w:rPr>
              <w:t>m</w:t>
            </w:r>
            <w:r w:rsidRPr="002F6735">
              <w:rPr>
                <w:rFonts w:ascii="Arial" w:hAnsi="Arial" w:cs="Arial"/>
                <w:color w:val="000000" w:themeColor="text1"/>
                <w:spacing w:val="-1"/>
                <w:sz w:val="24"/>
                <w:szCs w:val="24"/>
              </w:rPr>
              <w:t>i</w:t>
            </w:r>
            <w:r w:rsidRPr="002F6735">
              <w:rPr>
                <w:rFonts w:ascii="Arial" w:hAnsi="Arial" w:cs="Arial"/>
                <w:color w:val="000000" w:themeColor="text1"/>
                <w:spacing w:val="2"/>
                <w:sz w:val="24"/>
                <w:szCs w:val="24"/>
              </w:rPr>
              <w:t>e</w:t>
            </w:r>
            <w:r w:rsidRPr="002F6735">
              <w:rPr>
                <w:rFonts w:ascii="Arial" w:hAnsi="Arial" w:cs="Arial"/>
                <w:color w:val="000000" w:themeColor="text1"/>
                <w:spacing w:val="-3"/>
                <w:sz w:val="24"/>
                <w:szCs w:val="24"/>
              </w:rPr>
              <w:t>n</w:t>
            </w:r>
            <w:r w:rsidRPr="002F6735">
              <w:rPr>
                <w:rFonts w:ascii="Arial" w:hAnsi="Arial" w:cs="Arial"/>
                <w:color w:val="000000" w:themeColor="text1"/>
                <w:spacing w:val="1"/>
                <w:sz w:val="24"/>
                <w:szCs w:val="24"/>
              </w:rPr>
              <w:t>t</w:t>
            </w:r>
            <w:r w:rsidRPr="002F6735">
              <w:rPr>
                <w:rFonts w:ascii="Arial" w:hAnsi="Arial" w:cs="Arial"/>
                <w:color w:val="000000" w:themeColor="text1"/>
                <w:spacing w:val="2"/>
                <w:sz w:val="24"/>
                <w:szCs w:val="24"/>
              </w:rPr>
              <w:t>o</w:t>
            </w:r>
            <w:r w:rsidRPr="002F6735">
              <w:rPr>
                <w:rFonts w:ascii="Arial" w:hAnsi="Arial" w:cs="Arial"/>
                <w:color w:val="000000" w:themeColor="text1"/>
                <w:spacing w:val="-5"/>
                <w:sz w:val="24"/>
                <w:szCs w:val="24"/>
              </w:rPr>
              <w:t>s</w:t>
            </w:r>
            <w:r w:rsidRPr="002F6735">
              <w:rPr>
                <w:rFonts w:ascii="Arial" w:hAnsi="Arial" w:cs="Arial"/>
                <w:color w:val="000000" w:themeColor="text1"/>
                <w:sz w:val="24"/>
                <w:szCs w:val="24"/>
              </w:rPr>
              <w:t xml:space="preserve">,  </w:t>
            </w:r>
            <w:r w:rsidRPr="002F6735">
              <w:rPr>
                <w:rFonts w:ascii="Arial" w:hAnsi="Arial" w:cs="Arial"/>
                <w:color w:val="000000" w:themeColor="text1"/>
                <w:spacing w:val="10"/>
                <w:sz w:val="24"/>
                <w:szCs w:val="24"/>
              </w:rPr>
              <w:t xml:space="preserve"> </w:t>
            </w:r>
            <w:r w:rsidRPr="002F6735">
              <w:rPr>
                <w:rFonts w:ascii="Arial" w:hAnsi="Arial" w:cs="Arial"/>
                <w:color w:val="000000" w:themeColor="text1"/>
                <w:sz w:val="24"/>
                <w:szCs w:val="24"/>
              </w:rPr>
              <w:t>c</w:t>
            </w:r>
            <w:r w:rsidRPr="002F6735">
              <w:rPr>
                <w:rFonts w:ascii="Arial" w:hAnsi="Arial" w:cs="Arial"/>
                <w:color w:val="000000" w:themeColor="text1"/>
                <w:spacing w:val="-2"/>
                <w:sz w:val="24"/>
                <w:szCs w:val="24"/>
              </w:rPr>
              <w:t>r</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c</w:t>
            </w:r>
            <w:r w:rsidRPr="002F6735">
              <w:rPr>
                <w:rFonts w:ascii="Arial" w:hAnsi="Arial" w:cs="Arial"/>
                <w:color w:val="000000" w:themeColor="text1"/>
                <w:spacing w:val="-1"/>
                <w:sz w:val="24"/>
                <w:szCs w:val="24"/>
              </w:rPr>
              <w:t>i</w:t>
            </w:r>
            <w:r w:rsidRPr="002F6735">
              <w:rPr>
                <w:rFonts w:ascii="Arial" w:hAnsi="Arial" w:cs="Arial"/>
                <w:color w:val="000000" w:themeColor="text1"/>
                <w:spacing w:val="-3"/>
                <w:sz w:val="24"/>
                <w:szCs w:val="24"/>
              </w:rPr>
              <w:t>d</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 xml:space="preserve">s  </w:t>
            </w:r>
            <w:r w:rsidRPr="002F6735">
              <w:rPr>
                <w:rFonts w:ascii="Arial" w:hAnsi="Arial" w:cs="Arial"/>
                <w:color w:val="000000" w:themeColor="text1"/>
                <w:spacing w:val="9"/>
                <w:sz w:val="24"/>
                <w:szCs w:val="24"/>
              </w:rPr>
              <w:t xml:space="preserve"> </w:t>
            </w:r>
            <w:r w:rsidRPr="002F6735">
              <w:rPr>
                <w:rFonts w:ascii="Arial" w:hAnsi="Arial" w:cs="Arial"/>
                <w:color w:val="000000" w:themeColor="text1"/>
                <w:spacing w:val="-3"/>
                <w:sz w:val="24"/>
                <w:szCs w:val="24"/>
              </w:rPr>
              <w:t>d</w:t>
            </w:r>
            <w:r w:rsidRPr="002F6735">
              <w:rPr>
                <w:rFonts w:ascii="Arial" w:hAnsi="Arial" w:cs="Arial"/>
                <w:color w:val="000000" w:themeColor="text1"/>
                <w:sz w:val="24"/>
                <w:szCs w:val="24"/>
              </w:rPr>
              <w:t xml:space="preserve">e  </w:t>
            </w:r>
            <w:r w:rsidRPr="002F6735">
              <w:rPr>
                <w:rFonts w:ascii="Arial" w:hAnsi="Arial" w:cs="Arial"/>
                <w:color w:val="000000" w:themeColor="text1"/>
                <w:spacing w:val="11"/>
                <w:sz w:val="24"/>
                <w:szCs w:val="24"/>
              </w:rPr>
              <w:t xml:space="preserve"> </w:t>
            </w:r>
            <w:r w:rsidRPr="002F6735">
              <w:rPr>
                <w:rFonts w:ascii="Arial" w:hAnsi="Arial" w:cs="Arial"/>
                <w:color w:val="000000" w:themeColor="text1"/>
                <w:spacing w:val="-3"/>
                <w:sz w:val="24"/>
                <w:szCs w:val="24"/>
              </w:rPr>
              <w:t>q</w:t>
            </w:r>
            <w:r w:rsidRPr="002F6735">
              <w:rPr>
                <w:rFonts w:ascii="Arial" w:hAnsi="Arial" w:cs="Arial"/>
                <w:color w:val="000000" w:themeColor="text1"/>
                <w:spacing w:val="2"/>
                <w:sz w:val="24"/>
                <w:szCs w:val="24"/>
              </w:rPr>
              <w:t>u</w:t>
            </w:r>
            <w:r w:rsidRPr="002F6735">
              <w:rPr>
                <w:rFonts w:ascii="Arial" w:hAnsi="Arial" w:cs="Arial"/>
                <w:color w:val="000000" w:themeColor="text1"/>
                <w:spacing w:val="-3"/>
                <w:sz w:val="24"/>
                <w:szCs w:val="24"/>
              </w:rPr>
              <w:t>e</w:t>
            </w:r>
            <w:r w:rsidRPr="002F6735">
              <w:rPr>
                <w:rFonts w:ascii="Arial" w:hAnsi="Arial" w:cs="Arial"/>
                <w:color w:val="000000" w:themeColor="text1"/>
                <w:spacing w:val="2"/>
                <w:sz w:val="24"/>
                <w:szCs w:val="24"/>
              </w:rPr>
              <w:t>b</w:t>
            </w:r>
            <w:r w:rsidRPr="002F6735">
              <w:rPr>
                <w:rFonts w:ascii="Arial" w:hAnsi="Arial" w:cs="Arial"/>
                <w:color w:val="000000" w:themeColor="text1"/>
                <w:spacing w:val="-2"/>
                <w:sz w:val="24"/>
                <w:szCs w:val="24"/>
              </w:rPr>
              <w:t>r</w:t>
            </w:r>
            <w:r w:rsidRPr="002F6735">
              <w:rPr>
                <w:rFonts w:ascii="Arial" w:hAnsi="Arial" w:cs="Arial"/>
                <w:color w:val="000000" w:themeColor="text1"/>
                <w:spacing w:val="-3"/>
                <w:sz w:val="24"/>
                <w:szCs w:val="24"/>
              </w:rPr>
              <w:t>a</w:t>
            </w:r>
            <w:r w:rsidRPr="002F6735">
              <w:rPr>
                <w:rFonts w:ascii="Arial" w:hAnsi="Arial" w:cs="Arial"/>
                <w:color w:val="000000" w:themeColor="text1"/>
                <w:spacing w:val="2"/>
                <w:sz w:val="24"/>
                <w:szCs w:val="24"/>
              </w:rPr>
              <w:t>da</w:t>
            </w:r>
            <w:r w:rsidRPr="002F6735">
              <w:rPr>
                <w:rFonts w:ascii="Arial" w:hAnsi="Arial" w:cs="Arial"/>
                <w:color w:val="000000" w:themeColor="text1"/>
                <w:spacing w:val="-5"/>
                <w:sz w:val="24"/>
                <w:szCs w:val="24"/>
              </w:rPr>
              <w:t>s</w:t>
            </w:r>
            <w:r w:rsidRPr="002F6735">
              <w:rPr>
                <w:rFonts w:ascii="Arial" w:hAnsi="Arial" w:cs="Arial"/>
                <w:color w:val="000000" w:themeColor="text1"/>
                <w:sz w:val="24"/>
                <w:szCs w:val="24"/>
              </w:rPr>
              <w:t xml:space="preserve">, </w:t>
            </w:r>
            <w:r w:rsidRPr="002F6735">
              <w:rPr>
                <w:rFonts w:ascii="Arial" w:hAnsi="Arial" w:cs="Arial"/>
                <w:color w:val="000000" w:themeColor="text1"/>
                <w:spacing w:val="2"/>
                <w:sz w:val="24"/>
                <w:szCs w:val="24"/>
              </w:rPr>
              <w:t>pé</w:t>
            </w:r>
            <w:r w:rsidRPr="002F6735">
              <w:rPr>
                <w:rFonts w:ascii="Arial" w:hAnsi="Arial" w:cs="Arial"/>
                <w:color w:val="000000" w:themeColor="text1"/>
                <w:spacing w:val="-2"/>
                <w:sz w:val="24"/>
                <w:szCs w:val="24"/>
              </w:rPr>
              <w:t>r</w:t>
            </w:r>
            <w:r w:rsidRPr="002F6735">
              <w:rPr>
                <w:rFonts w:ascii="Arial" w:hAnsi="Arial" w:cs="Arial"/>
                <w:color w:val="000000" w:themeColor="text1"/>
                <w:spacing w:val="2"/>
                <w:sz w:val="24"/>
                <w:szCs w:val="24"/>
              </w:rPr>
              <w:t>d</w:t>
            </w:r>
            <w:r w:rsidRPr="002F6735">
              <w:rPr>
                <w:rFonts w:ascii="Arial" w:hAnsi="Arial" w:cs="Arial"/>
                <w:color w:val="000000" w:themeColor="text1"/>
                <w:spacing w:val="-6"/>
                <w:sz w:val="24"/>
                <w:szCs w:val="24"/>
              </w:rPr>
              <w:t>i</w:t>
            </w:r>
            <w:r w:rsidRPr="002F6735">
              <w:rPr>
                <w:rFonts w:ascii="Arial" w:hAnsi="Arial" w:cs="Arial"/>
                <w:color w:val="000000" w:themeColor="text1"/>
                <w:spacing w:val="2"/>
                <w:sz w:val="24"/>
                <w:szCs w:val="24"/>
              </w:rPr>
              <w:t>d</w:t>
            </w:r>
            <w:r w:rsidRPr="002F6735">
              <w:rPr>
                <w:rFonts w:ascii="Arial" w:hAnsi="Arial" w:cs="Arial"/>
                <w:color w:val="000000" w:themeColor="text1"/>
                <w:sz w:val="24"/>
                <w:szCs w:val="24"/>
              </w:rPr>
              <w:t>a</w:t>
            </w:r>
            <w:r w:rsidRPr="002F6735">
              <w:rPr>
                <w:rFonts w:ascii="Arial" w:hAnsi="Arial" w:cs="Arial"/>
                <w:color w:val="000000" w:themeColor="text1"/>
                <w:sz w:val="24"/>
                <w:szCs w:val="24"/>
              </w:rPr>
              <w:tab/>
              <w:t xml:space="preserve"> </w:t>
            </w:r>
            <w:r w:rsidRPr="002F6735">
              <w:rPr>
                <w:rFonts w:ascii="Arial" w:hAnsi="Arial" w:cs="Arial"/>
                <w:color w:val="000000" w:themeColor="text1"/>
                <w:spacing w:val="2"/>
                <w:sz w:val="24"/>
                <w:szCs w:val="24"/>
              </w:rPr>
              <w:t>d</w:t>
            </w:r>
            <w:r w:rsidRPr="002F6735">
              <w:rPr>
                <w:rFonts w:ascii="Arial" w:hAnsi="Arial" w:cs="Arial"/>
                <w:color w:val="000000" w:themeColor="text1"/>
                <w:sz w:val="24"/>
                <w:szCs w:val="24"/>
              </w:rPr>
              <w:t>e v</w:t>
            </w:r>
            <w:r w:rsidRPr="002F6735">
              <w:rPr>
                <w:rFonts w:ascii="Arial" w:hAnsi="Arial" w:cs="Arial"/>
                <w:color w:val="000000" w:themeColor="text1"/>
                <w:spacing w:val="-1"/>
                <w:sz w:val="24"/>
                <w:szCs w:val="24"/>
              </w:rPr>
              <w:t>i</w:t>
            </w:r>
            <w:r w:rsidRPr="002F6735">
              <w:rPr>
                <w:rFonts w:ascii="Arial" w:hAnsi="Arial" w:cs="Arial"/>
                <w:color w:val="000000" w:themeColor="text1"/>
                <w:sz w:val="24"/>
                <w:szCs w:val="24"/>
              </w:rPr>
              <w:t>v</w:t>
            </w:r>
            <w:r w:rsidRPr="002F6735">
              <w:rPr>
                <w:rFonts w:ascii="Arial" w:hAnsi="Arial" w:cs="Arial"/>
                <w:color w:val="000000" w:themeColor="text1"/>
                <w:spacing w:val="-1"/>
                <w:sz w:val="24"/>
                <w:szCs w:val="24"/>
              </w:rPr>
              <w:t>i</w:t>
            </w:r>
            <w:r w:rsidRPr="002F6735">
              <w:rPr>
                <w:rFonts w:ascii="Arial" w:hAnsi="Arial" w:cs="Arial"/>
                <w:color w:val="000000" w:themeColor="text1"/>
                <w:spacing w:val="-3"/>
                <w:sz w:val="24"/>
                <w:szCs w:val="24"/>
              </w:rPr>
              <w:t>en</w:t>
            </w:r>
            <w:r w:rsidRPr="002F6735">
              <w:rPr>
                <w:rFonts w:ascii="Arial" w:hAnsi="Arial" w:cs="Arial"/>
                <w:color w:val="000000" w:themeColor="text1"/>
                <w:spacing w:val="2"/>
                <w:sz w:val="24"/>
                <w:szCs w:val="24"/>
              </w:rPr>
              <w:t>da</w:t>
            </w:r>
            <w:r w:rsidRPr="002F6735">
              <w:rPr>
                <w:rFonts w:ascii="Arial" w:hAnsi="Arial" w:cs="Arial"/>
                <w:color w:val="000000" w:themeColor="text1"/>
                <w:sz w:val="24"/>
                <w:szCs w:val="24"/>
              </w:rPr>
              <w:t xml:space="preserve">s, </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v</w:t>
            </w:r>
            <w:r w:rsidRPr="002F6735">
              <w:rPr>
                <w:rFonts w:ascii="Arial" w:hAnsi="Arial" w:cs="Arial"/>
                <w:color w:val="000000" w:themeColor="text1"/>
                <w:spacing w:val="-3"/>
                <w:sz w:val="24"/>
                <w:szCs w:val="24"/>
              </w:rPr>
              <w:t>a</w:t>
            </w:r>
            <w:r w:rsidRPr="002F6735">
              <w:rPr>
                <w:rFonts w:ascii="Arial" w:hAnsi="Arial" w:cs="Arial"/>
                <w:color w:val="000000" w:themeColor="text1"/>
                <w:sz w:val="24"/>
                <w:szCs w:val="24"/>
              </w:rPr>
              <w:t>c</w:t>
            </w:r>
            <w:r w:rsidRPr="002F6735">
              <w:rPr>
                <w:rFonts w:ascii="Arial" w:hAnsi="Arial" w:cs="Arial"/>
                <w:color w:val="000000" w:themeColor="text1"/>
                <w:spacing w:val="-3"/>
                <w:sz w:val="24"/>
                <w:szCs w:val="24"/>
              </w:rPr>
              <w:t>u</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c</w:t>
            </w:r>
            <w:r w:rsidRPr="002F6735">
              <w:rPr>
                <w:rFonts w:ascii="Arial" w:hAnsi="Arial" w:cs="Arial"/>
                <w:color w:val="000000" w:themeColor="text1"/>
                <w:spacing w:val="-1"/>
                <w:sz w:val="24"/>
                <w:szCs w:val="24"/>
              </w:rPr>
              <w:t>i</w:t>
            </w:r>
            <w:r w:rsidRPr="002F6735">
              <w:rPr>
                <w:rFonts w:ascii="Arial" w:hAnsi="Arial" w:cs="Arial"/>
                <w:color w:val="000000" w:themeColor="text1"/>
                <w:spacing w:val="-3"/>
                <w:sz w:val="24"/>
                <w:szCs w:val="24"/>
              </w:rPr>
              <w:t>ó</w:t>
            </w:r>
            <w:r w:rsidRPr="002F6735">
              <w:rPr>
                <w:rFonts w:ascii="Arial" w:hAnsi="Arial" w:cs="Arial"/>
                <w:color w:val="000000" w:themeColor="text1"/>
                <w:sz w:val="24"/>
                <w:szCs w:val="24"/>
              </w:rPr>
              <w:t xml:space="preserve">n </w:t>
            </w:r>
            <w:r w:rsidRPr="002F6735">
              <w:rPr>
                <w:rFonts w:ascii="Arial" w:hAnsi="Arial" w:cs="Arial"/>
                <w:color w:val="000000" w:themeColor="text1"/>
                <w:spacing w:val="-3"/>
                <w:sz w:val="24"/>
                <w:szCs w:val="24"/>
              </w:rPr>
              <w:t>d</w:t>
            </w:r>
            <w:r w:rsidRPr="002F6735">
              <w:rPr>
                <w:rFonts w:ascii="Arial" w:hAnsi="Arial" w:cs="Arial"/>
                <w:color w:val="000000" w:themeColor="text1"/>
                <w:sz w:val="24"/>
                <w:szCs w:val="24"/>
              </w:rPr>
              <w:t xml:space="preserve">e </w:t>
            </w:r>
            <w:r w:rsidRPr="002F6735">
              <w:rPr>
                <w:rFonts w:ascii="Arial" w:hAnsi="Arial" w:cs="Arial"/>
                <w:color w:val="000000" w:themeColor="text1"/>
                <w:spacing w:val="2"/>
                <w:sz w:val="24"/>
                <w:szCs w:val="24"/>
              </w:rPr>
              <w:t>pe</w:t>
            </w:r>
            <w:r w:rsidRPr="002F6735">
              <w:rPr>
                <w:rFonts w:ascii="Arial" w:hAnsi="Arial" w:cs="Arial"/>
                <w:color w:val="000000" w:themeColor="text1"/>
                <w:spacing w:val="-2"/>
                <w:sz w:val="24"/>
                <w:szCs w:val="24"/>
              </w:rPr>
              <w:t>r</w:t>
            </w:r>
            <w:r w:rsidRPr="002F6735">
              <w:rPr>
                <w:rFonts w:ascii="Arial" w:hAnsi="Arial" w:cs="Arial"/>
                <w:color w:val="000000" w:themeColor="text1"/>
                <w:sz w:val="24"/>
                <w:szCs w:val="24"/>
              </w:rPr>
              <w:t>s</w:t>
            </w:r>
            <w:r w:rsidRPr="002F6735">
              <w:rPr>
                <w:rFonts w:ascii="Arial" w:hAnsi="Arial" w:cs="Arial"/>
                <w:color w:val="000000" w:themeColor="text1"/>
                <w:spacing w:val="-3"/>
                <w:sz w:val="24"/>
                <w:szCs w:val="24"/>
              </w:rPr>
              <w:t>o</w:t>
            </w:r>
            <w:r w:rsidRPr="002F6735">
              <w:rPr>
                <w:rFonts w:ascii="Arial" w:hAnsi="Arial" w:cs="Arial"/>
                <w:color w:val="000000" w:themeColor="text1"/>
                <w:spacing w:val="2"/>
                <w:sz w:val="24"/>
                <w:szCs w:val="24"/>
              </w:rPr>
              <w:t>na</w:t>
            </w:r>
            <w:r w:rsidRPr="002F6735">
              <w:rPr>
                <w:rFonts w:ascii="Arial" w:hAnsi="Arial" w:cs="Arial"/>
                <w:color w:val="000000" w:themeColor="text1"/>
                <w:sz w:val="24"/>
                <w:szCs w:val="24"/>
              </w:rPr>
              <w:t xml:space="preserve">s </w:t>
            </w:r>
            <w:r w:rsidRPr="002F6735">
              <w:rPr>
                <w:rFonts w:ascii="Arial" w:hAnsi="Arial" w:cs="Arial"/>
                <w:color w:val="000000" w:themeColor="text1"/>
                <w:spacing w:val="-2"/>
                <w:sz w:val="24"/>
                <w:szCs w:val="24"/>
              </w:rPr>
              <w:t xml:space="preserve"> </w:t>
            </w:r>
            <w:r w:rsidRPr="002F6735">
              <w:rPr>
                <w:rFonts w:ascii="Arial" w:hAnsi="Arial" w:cs="Arial"/>
                <w:color w:val="000000" w:themeColor="text1"/>
                <w:spacing w:val="-3"/>
                <w:sz w:val="24"/>
                <w:szCs w:val="24"/>
              </w:rPr>
              <w:t>e</w:t>
            </w:r>
            <w:r w:rsidRPr="002F6735">
              <w:rPr>
                <w:rFonts w:ascii="Arial" w:hAnsi="Arial" w:cs="Arial"/>
                <w:color w:val="000000" w:themeColor="text1"/>
                <w:sz w:val="24"/>
                <w:szCs w:val="24"/>
              </w:rPr>
              <w:t xml:space="preserve">n </w:t>
            </w:r>
            <w:r w:rsidRPr="002F6735">
              <w:rPr>
                <w:rFonts w:ascii="Arial" w:hAnsi="Arial" w:cs="Arial"/>
                <w:color w:val="000000" w:themeColor="text1"/>
                <w:spacing w:val="4"/>
                <w:sz w:val="24"/>
                <w:szCs w:val="24"/>
              </w:rPr>
              <w:t xml:space="preserve"> </w:t>
            </w:r>
            <w:r w:rsidRPr="002F6735">
              <w:rPr>
                <w:rFonts w:ascii="Arial" w:hAnsi="Arial" w:cs="Arial"/>
                <w:color w:val="000000" w:themeColor="text1"/>
                <w:spacing w:val="-2"/>
                <w:sz w:val="24"/>
                <w:szCs w:val="24"/>
              </w:rPr>
              <w:t>r</w:t>
            </w:r>
            <w:r w:rsidRPr="002F6735">
              <w:rPr>
                <w:rFonts w:ascii="Arial" w:hAnsi="Arial" w:cs="Arial"/>
                <w:color w:val="000000" w:themeColor="text1"/>
                <w:spacing w:val="-6"/>
                <w:sz w:val="24"/>
                <w:szCs w:val="24"/>
              </w:rPr>
              <w:t>i</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s</w:t>
            </w:r>
            <w:r w:rsidRPr="002F6735">
              <w:rPr>
                <w:rFonts w:ascii="Arial" w:hAnsi="Arial" w:cs="Arial"/>
                <w:color w:val="000000" w:themeColor="text1"/>
                <w:spacing w:val="-3"/>
                <w:sz w:val="24"/>
                <w:szCs w:val="24"/>
              </w:rPr>
              <w:t>g</w:t>
            </w:r>
            <w:r w:rsidRPr="002F6735">
              <w:rPr>
                <w:rFonts w:ascii="Arial" w:hAnsi="Arial" w:cs="Arial"/>
                <w:color w:val="000000" w:themeColor="text1"/>
                <w:sz w:val="24"/>
                <w:szCs w:val="24"/>
              </w:rPr>
              <w:t xml:space="preserve">o  </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 xml:space="preserve">n  </w:t>
            </w:r>
            <w:r w:rsidRPr="002F6735">
              <w:rPr>
                <w:rFonts w:ascii="Arial" w:hAnsi="Arial" w:cs="Arial"/>
                <w:color w:val="000000" w:themeColor="text1"/>
                <w:spacing w:val="-1"/>
                <w:sz w:val="24"/>
                <w:szCs w:val="24"/>
              </w:rPr>
              <w:t xml:space="preserve">zonas costeras y en laderas con pendientes inestables en sector de volcán Chaparrastique e inundación en comunidades colindantes a la laguna El Jocotal y </w:t>
            </w:r>
            <w:proofErr w:type="spellStart"/>
            <w:r w:rsidRPr="002F6735">
              <w:rPr>
                <w:rFonts w:ascii="Arial" w:hAnsi="Arial" w:cs="Arial"/>
                <w:color w:val="000000" w:themeColor="text1"/>
                <w:spacing w:val="-1"/>
                <w:sz w:val="24"/>
                <w:szCs w:val="24"/>
              </w:rPr>
              <w:t>Olomega</w:t>
            </w:r>
            <w:proofErr w:type="spellEnd"/>
            <w:r w:rsidRPr="002F6735">
              <w:rPr>
                <w:rFonts w:ascii="Arial" w:hAnsi="Arial" w:cs="Arial"/>
                <w:color w:val="000000" w:themeColor="text1"/>
                <w:spacing w:val="-1"/>
                <w:sz w:val="24"/>
                <w:szCs w:val="24"/>
              </w:rPr>
              <w:t>.</w:t>
            </w:r>
          </w:p>
        </w:tc>
      </w:tr>
      <w:tr w:rsidR="00885B1A" w:rsidRPr="002F6735" w:rsidTr="002F6735">
        <w:trPr>
          <w:trHeight w:hRule="exact" w:val="1508"/>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after="0" w:line="276" w:lineRule="auto"/>
              <w:ind w:right="572"/>
              <w:jc w:val="center"/>
              <w:rPr>
                <w:rFonts w:ascii="Arial" w:hAnsi="Arial" w:cs="Arial"/>
                <w:b/>
                <w:color w:val="000000" w:themeColor="text1"/>
                <w:sz w:val="24"/>
                <w:szCs w:val="24"/>
              </w:rPr>
            </w:pPr>
            <w:r w:rsidRPr="002F6735">
              <w:rPr>
                <w:rFonts w:ascii="Arial" w:hAnsi="Arial" w:cs="Arial"/>
                <w:b/>
                <w:color w:val="000000" w:themeColor="text1"/>
                <w:spacing w:val="2"/>
                <w:sz w:val="24"/>
                <w:szCs w:val="24"/>
              </w:rPr>
              <w:t>2</w:t>
            </w:r>
            <w:r w:rsidRPr="002F6735">
              <w:rPr>
                <w:rFonts w:ascii="Arial" w:hAnsi="Arial" w:cs="Arial"/>
                <w:b/>
                <w:color w:val="000000" w:themeColor="text1"/>
                <w:spacing w:val="-3"/>
                <w:sz w:val="24"/>
                <w:szCs w:val="24"/>
              </w:rPr>
              <w:t>0</w:t>
            </w:r>
            <w:r w:rsidRPr="002F6735">
              <w:rPr>
                <w:rFonts w:ascii="Arial" w:hAnsi="Arial" w:cs="Arial"/>
                <w:b/>
                <w:color w:val="000000" w:themeColor="text1"/>
                <w:spacing w:val="2"/>
                <w:sz w:val="24"/>
                <w:szCs w:val="24"/>
              </w:rPr>
              <w:t>0</w:t>
            </w:r>
            <w:r w:rsidRPr="002F6735">
              <w:rPr>
                <w:rFonts w:ascii="Arial" w:hAnsi="Arial" w:cs="Arial"/>
                <w:b/>
                <w:color w:val="000000" w:themeColor="text1"/>
                <w:sz w:val="24"/>
                <w:szCs w:val="24"/>
              </w:rPr>
              <w:t>1</w:t>
            </w:r>
          </w:p>
          <w:p w:rsidR="00885B1A" w:rsidRPr="002F6735" w:rsidRDefault="00885B1A" w:rsidP="00A31C76">
            <w:pPr>
              <w:widowControl w:val="0"/>
              <w:autoSpaceDE w:val="0"/>
              <w:autoSpaceDN w:val="0"/>
              <w:adjustRightInd w:val="0"/>
              <w:spacing w:after="0" w:line="276" w:lineRule="auto"/>
              <w:ind w:right="572"/>
              <w:jc w:val="center"/>
              <w:rPr>
                <w:rFonts w:ascii="Arial" w:hAnsi="Arial" w:cs="Arial"/>
                <w:b/>
                <w:color w:val="000000" w:themeColor="text1"/>
                <w:sz w:val="24"/>
                <w:szCs w:val="24"/>
              </w:rPr>
            </w:pPr>
            <w:r w:rsidRPr="002F6735">
              <w:rPr>
                <w:rFonts w:ascii="Arial" w:hAnsi="Arial" w:cs="Arial"/>
                <w:b/>
                <w:color w:val="000000" w:themeColor="text1"/>
                <w:sz w:val="24"/>
                <w:szCs w:val="24"/>
              </w:rPr>
              <w:t xml:space="preserve">(13 de </w:t>
            </w:r>
            <w:r w:rsidR="00A31C76">
              <w:rPr>
                <w:rFonts w:ascii="Arial" w:hAnsi="Arial" w:cs="Arial"/>
                <w:b/>
                <w:color w:val="000000" w:themeColor="text1"/>
                <w:sz w:val="24"/>
                <w:szCs w:val="24"/>
              </w:rPr>
              <w:t xml:space="preserve">     </w:t>
            </w:r>
            <w:r w:rsidRPr="002F6735">
              <w:rPr>
                <w:rFonts w:ascii="Arial" w:hAnsi="Arial" w:cs="Arial"/>
                <w:b/>
                <w:color w:val="000000" w:themeColor="text1"/>
                <w:sz w:val="24"/>
                <w:szCs w:val="24"/>
              </w:rPr>
              <w:t>enero y 13 de febrero)</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0" w:after="0" w:line="276" w:lineRule="auto"/>
              <w:jc w:val="both"/>
              <w:rPr>
                <w:rFonts w:ascii="Arial" w:hAnsi="Arial" w:cs="Arial"/>
                <w:color w:val="000000" w:themeColor="text1"/>
                <w:sz w:val="24"/>
                <w:szCs w:val="24"/>
              </w:rPr>
            </w:pPr>
          </w:p>
          <w:p w:rsidR="00885B1A" w:rsidRPr="002F6735" w:rsidRDefault="00885B1A" w:rsidP="002F6735">
            <w:pPr>
              <w:widowControl w:val="0"/>
              <w:autoSpaceDE w:val="0"/>
              <w:autoSpaceDN w:val="0"/>
              <w:adjustRightInd w:val="0"/>
              <w:spacing w:after="0" w:line="276" w:lineRule="auto"/>
              <w:ind w:left="101" w:right="-20"/>
              <w:jc w:val="both"/>
              <w:rPr>
                <w:rFonts w:ascii="Arial" w:hAnsi="Arial" w:cs="Arial"/>
                <w:color w:val="000000" w:themeColor="text1"/>
                <w:sz w:val="24"/>
                <w:szCs w:val="24"/>
              </w:rPr>
            </w:pPr>
            <w:r w:rsidRPr="002F6735">
              <w:rPr>
                <w:rFonts w:ascii="Arial" w:hAnsi="Arial" w:cs="Arial"/>
                <w:color w:val="000000" w:themeColor="text1"/>
                <w:sz w:val="24"/>
                <w:szCs w:val="24"/>
              </w:rPr>
              <w:t>T</w:t>
            </w:r>
            <w:r w:rsidRPr="002F6735">
              <w:rPr>
                <w:rFonts w:ascii="Arial" w:hAnsi="Arial" w:cs="Arial"/>
                <w:color w:val="000000" w:themeColor="text1"/>
                <w:spacing w:val="1"/>
                <w:sz w:val="24"/>
                <w:szCs w:val="24"/>
              </w:rPr>
              <w:t>e</w:t>
            </w:r>
            <w:r w:rsidRPr="002F6735">
              <w:rPr>
                <w:rFonts w:ascii="Arial" w:hAnsi="Arial" w:cs="Arial"/>
                <w:color w:val="000000" w:themeColor="text1"/>
                <w:spacing w:val="-2"/>
                <w:sz w:val="24"/>
                <w:szCs w:val="24"/>
              </w:rPr>
              <w:t>rr</w:t>
            </w:r>
            <w:r w:rsidRPr="002F6735">
              <w:rPr>
                <w:rFonts w:ascii="Arial" w:hAnsi="Arial" w:cs="Arial"/>
                <w:color w:val="000000" w:themeColor="text1"/>
                <w:spacing w:val="2"/>
                <w:sz w:val="24"/>
                <w:szCs w:val="24"/>
              </w:rPr>
              <w:t>e</w:t>
            </w:r>
            <w:r w:rsidRPr="002F6735">
              <w:rPr>
                <w:rFonts w:ascii="Arial" w:hAnsi="Arial" w:cs="Arial"/>
                <w:color w:val="000000" w:themeColor="text1"/>
                <w:spacing w:val="-2"/>
                <w:sz w:val="24"/>
                <w:szCs w:val="24"/>
              </w:rPr>
              <w:t>m</w:t>
            </w:r>
            <w:r w:rsidRPr="002F6735">
              <w:rPr>
                <w:rFonts w:ascii="Arial" w:hAnsi="Arial" w:cs="Arial"/>
                <w:color w:val="000000" w:themeColor="text1"/>
                <w:spacing w:val="2"/>
                <w:sz w:val="24"/>
                <w:szCs w:val="24"/>
              </w:rPr>
              <w:t>o</w:t>
            </w:r>
            <w:r w:rsidRPr="002F6735">
              <w:rPr>
                <w:rFonts w:ascii="Arial" w:hAnsi="Arial" w:cs="Arial"/>
                <w:color w:val="000000" w:themeColor="text1"/>
                <w:spacing w:val="-4"/>
                <w:sz w:val="24"/>
                <w:szCs w:val="24"/>
              </w:rPr>
              <w:t>t</w:t>
            </w:r>
            <w:r w:rsidRPr="002F6735">
              <w:rPr>
                <w:rFonts w:ascii="Arial" w:hAnsi="Arial" w:cs="Arial"/>
                <w:color w:val="000000" w:themeColor="text1"/>
                <w:spacing w:val="2"/>
                <w:sz w:val="24"/>
                <w:szCs w:val="24"/>
              </w:rPr>
              <w:t>o</w:t>
            </w:r>
            <w:r w:rsidRPr="002F6735">
              <w:rPr>
                <w:rFonts w:ascii="Arial" w:hAnsi="Arial" w:cs="Arial"/>
                <w:color w:val="000000" w:themeColor="text1"/>
                <w:sz w:val="24"/>
                <w:szCs w:val="24"/>
              </w:rPr>
              <w:t>s</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tabs>
                <w:tab w:val="left" w:pos="1540"/>
                <w:tab w:val="left" w:pos="2260"/>
                <w:tab w:val="left" w:pos="3360"/>
              </w:tabs>
              <w:autoSpaceDE w:val="0"/>
              <w:autoSpaceDN w:val="0"/>
              <w:adjustRightInd w:val="0"/>
              <w:spacing w:before="11" w:after="0" w:line="276" w:lineRule="auto"/>
              <w:ind w:left="101" w:right="-78"/>
              <w:jc w:val="both"/>
              <w:rPr>
                <w:rFonts w:ascii="Arial" w:hAnsi="Arial" w:cs="Arial"/>
                <w:color w:val="000000" w:themeColor="text1"/>
                <w:sz w:val="24"/>
                <w:szCs w:val="24"/>
              </w:rPr>
            </w:pPr>
            <w:r w:rsidRPr="002F6735">
              <w:rPr>
                <w:rFonts w:ascii="Arial" w:hAnsi="Arial" w:cs="Arial"/>
                <w:color w:val="000000" w:themeColor="text1"/>
                <w:spacing w:val="1"/>
                <w:sz w:val="24"/>
                <w:szCs w:val="24"/>
              </w:rPr>
              <w:t>V</w:t>
            </w:r>
            <w:r w:rsidRPr="002F6735">
              <w:rPr>
                <w:rFonts w:ascii="Arial" w:hAnsi="Arial" w:cs="Arial"/>
                <w:color w:val="000000" w:themeColor="text1"/>
                <w:spacing w:val="-1"/>
                <w:sz w:val="24"/>
                <w:szCs w:val="24"/>
              </w:rPr>
              <w:t>i</w:t>
            </w:r>
            <w:r w:rsidRPr="002F6735">
              <w:rPr>
                <w:rFonts w:ascii="Arial" w:hAnsi="Arial" w:cs="Arial"/>
                <w:color w:val="000000" w:themeColor="text1"/>
                <w:sz w:val="24"/>
                <w:szCs w:val="24"/>
              </w:rPr>
              <w:t>v</w:t>
            </w:r>
            <w:r w:rsidRPr="002F6735">
              <w:rPr>
                <w:rFonts w:ascii="Arial" w:hAnsi="Arial" w:cs="Arial"/>
                <w:color w:val="000000" w:themeColor="text1"/>
                <w:spacing w:val="-1"/>
                <w:sz w:val="24"/>
                <w:szCs w:val="24"/>
              </w:rPr>
              <w:t>i</w:t>
            </w:r>
            <w:r w:rsidRPr="002F6735">
              <w:rPr>
                <w:rFonts w:ascii="Arial" w:hAnsi="Arial" w:cs="Arial"/>
                <w:color w:val="000000" w:themeColor="text1"/>
                <w:spacing w:val="2"/>
                <w:sz w:val="24"/>
                <w:szCs w:val="24"/>
              </w:rPr>
              <w:t>e</w:t>
            </w:r>
            <w:r w:rsidRPr="002F6735">
              <w:rPr>
                <w:rFonts w:ascii="Arial" w:hAnsi="Arial" w:cs="Arial"/>
                <w:color w:val="000000" w:themeColor="text1"/>
                <w:spacing w:val="-3"/>
                <w:sz w:val="24"/>
                <w:szCs w:val="24"/>
              </w:rPr>
              <w:t>n</w:t>
            </w:r>
            <w:r w:rsidRPr="002F6735">
              <w:rPr>
                <w:rFonts w:ascii="Arial" w:hAnsi="Arial" w:cs="Arial"/>
                <w:color w:val="000000" w:themeColor="text1"/>
                <w:spacing w:val="2"/>
                <w:sz w:val="24"/>
                <w:szCs w:val="24"/>
              </w:rPr>
              <w:t>da</w:t>
            </w:r>
            <w:r w:rsidRPr="002F6735">
              <w:rPr>
                <w:rFonts w:ascii="Arial" w:hAnsi="Arial" w:cs="Arial"/>
                <w:color w:val="000000" w:themeColor="text1"/>
                <w:sz w:val="24"/>
                <w:szCs w:val="24"/>
              </w:rPr>
              <w:t>s</w:t>
            </w:r>
            <w:r w:rsidRPr="002F6735">
              <w:rPr>
                <w:rFonts w:ascii="Arial" w:hAnsi="Arial" w:cs="Arial"/>
                <w:color w:val="000000" w:themeColor="text1"/>
                <w:sz w:val="24"/>
                <w:szCs w:val="24"/>
              </w:rPr>
              <w:tab/>
            </w:r>
            <w:r w:rsidRPr="002F6735">
              <w:rPr>
                <w:rFonts w:ascii="Arial" w:hAnsi="Arial" w:cs="Arial"/>
                <w:color w:val="000000" w:themeColor="text1"/>
                <w:spacing w:val="2"/>
                <w:sz w:val="24"/>
                <w:szCs w:val="24"/>
              </w:rPr>
              <w:t>d</w:t>
            </w:r>
            <w:r w:rsidRPr="002F6735">
              <w:rPr>
                <w:rFonts w:ascii="Arial" w:hAnsi="Arial" w:cs="Arial"/>
                <w:color w:val="000000" w:themeColor="text1"/>
                <w:sz w:val="24"/>
                <w:szCs w:val="24"/>
              </w:rPr>
              <w:t>e</w:t>
            </w:r>
            <w:r w:rsidRPr="002F6735">
              <w:rPr>
                <w:rFonts w:ascii="Arial" w:hAnsi="Arial" w:cs="Arial"/>
                <w:color w:val="000000" w:themeColor="text1"/>
                <w:sz w:val="24"/>
                <w:szCs w:val="24"/>
              </w:rPr>
              <w:tab/>
            </w:r>
            <w:r w:rsidRPr="002F6735">
              <w:rPr>
                <w:rFonts w:ascii="Arial" w:hAnsi="Arial" w:cs="Arial"/>
                <w:color w:val="000000" w:themeColor="text1"/>
                <w:spacing w:val="2"/>
                <w:sz w:val="24"/>
                <w:szCs w:val="24"/>
              </w:rPr>
              <w:t>a</w:t>
            </w:r>
            <w:r w:rsidRPr="002F6735">
              <w:rPr>
                <w:rFonts w:ascii="Arial" w:hAnsi="Arial" w:cs="Arial"/>
                <w:color w:val="000000" w:themeColor="text1"/>
                <w:spacing w:val="-3"/>
                <w:sz w:val="24"/>
                <w:szCs w:val="24"/>
              </w:rPr>
              <w:t>d</w:t>
            </w:r>
            <w:r w:rsidRPr="002F6735">
              <w:rPr>
                <w:rFonts w:ascii="Arial" w:hAnsi="Arial" w:cs="Arial"/>
                <w:color w:val="000000" w:themeColor="text1"/>
                <w:spacing w:val="2"/>
                <w:sz w:val="24"/>
                <w:szCs w:val="24"/>
              </w:rPr>
              <w:t>o</w:t>
            </w:r>
            <w:r w:rsidRPr="002F6735">
              <w:rPr>
                <w:rFonts w:ascii="Arial" w:hAnsi="Arial" w:cs="Arial"/>
                <w:color w:val="000000" w:themeColor="text1"/>
                <w:spacing w:val="-3"/>
                <w:sz w:val="24"/>
                <w:szCs w:val="24"/>
              </w:rPr>
              <w:t>b</w:t>
            </w:r>
            <w:r w:rsidRPr="002F6735">
              <w:rPr>
                <w:rFonts w:ascii="Arial" w:hAnsi="Arial" w:cs="Arial"/>
                <w:color w:val="000000" w:themeColor="text1"/>
                <w:sz w:val="24"/>
                <w:szCs w:val="24"/>
              </w:rPr>
              <w:t>e</w:t>
            </w:r>
            <w:r w:rsidRPr="002F6735">
              <w:rPr>
                <w:rFonts w:ascii="Arial" w:hAnsi="Arial" w:cs="Arial"/>
                <w:color w:val="000000" w:themeColor="text1"/>
                <w:sz w:val="24"/>
                <w:szCs w:val="24"/>
              </w:rPr>
              <w:tab/>
            </w:r>
            <w:r w:rsidRPr="002F6735">
              <w:rPr>
                <w:rFonts w:ascii="Arial" w:hAnsi="Arial" w:cs="Arial"/>
                <w:color w:val="000000" w:themeColor="text1"/>
                <w:spacing w:val="-3"/>
                <w:sz w:val="24"/>
                <w:szCs w:val="24"/>
              </w:rPr>
              <w:t>a</w:t>
            </w:r>
            <w:r w:rsidRPr="002F6735">
              <w:rPr>
                <w:rFonts w:ascii="Arial" w:hAnsi="Arial" w:cs="Arial"/>
                <w:color w:val="000000" w:themeColor="text1"/>
                <w:spacing w:val="6"/>
                <w:sz w:val="24"/>
                <w:szCs w:val="24"/>
              </w:rPr>
              <w:t>f</w:t>
            </w:r>
            <w:r w:rsidRPr="002F6735">
              <w:rPr>
                <w:rFonts w:ascii="Arial" w:hAnsi="Arial" w:cs="Arial"/>
                <w:color w:val="000000" w:themeColor="text1"/>
                <w:spacing w:val="2"/>
                <w:sz w:val="24"/>
                <w:szCs w:val="24"/>
              </w:rPr>
              <w:t>e</w:t>
            </w:r>
            <w:r w:rsidRPr="002F6735">
              <w:rPr>
                <w:rFonts w:ascii="Arial" w:hAnsi="Arial" w:cs="Arial"/>
                <w:color w:val="000000" w:themeColor="text1"/>
                <w:spacing w:val="-5"/>
                <w:sz w:val="24"/>
                <w:szCs w:val="24"/>
              </w:rPr>
              <w:t>c</w:t>
            </w:r>
            <w:r w:rsidRPr="002F6735">
              <w:rPr>
                <w:rFonts w:ascii="Arial" w:hAnsi="Arial" w:cs="Arial"/>
                <w:color w:val="000000" w:themeColor="text1"/>
                <w:spacing w:val="1"/>
                <w:sz w:val="24"/>
                <w:szCs w:val="24"/>
              </w:rPr>
              <w:t>t</w:t>
            </w:r>
            <w:r w:rsidRPr="002F6735">
              <w:rPr>
                <w:rFonts w:ascii="Arial" w:hAnsi="Arial" w:cs="Arial"/>
                <w:color w:val="000000" w:themeColor="text1"/>
                <w:spacing w:val="-3"/>
                <w:sz w:val="24"/>
                <w:szCs w:val="24"/>
              </w:rPr>
              <w:t>a</w:t>
            </w:r>
            <w:r w:rsidRPr="002F6735">
              <w:rPr>
                <w:rFonts w:ascii="Arial" w:hAnsi="Arial" w:cs="Arial"/>
                <w:color w:val="000000" w:themeColor="text1"/>
                <w:spacing w:val="2"/>
                <w:sz w:val="24"/>
                <w:szCs w:val="24"/>
              </w:rPr>
              <w:t>da</w:t>
            </w:r>
            <w:r w:rsidRPr="002F6735">
              <w:rPr>
                <w:rFonts w:ascii="Arial" w:hAnsi="Arial" w:cs="Arial"/>
                <w:color w:val="000000" w:themeColor="text1"/>
                <w:spacing w:val="-5"/>
                <w:sz w:val="24"/>
                <w:szCs w:val="24"/>
              </w:rPr>
              <w:t>s</w:t>
            </w:r>
            <w:r w:rsidRPr="002F6735">
              <w:rPr>
                <w:rFonts w:ascii="Arial" w:hAnsi="Arial" w:cs="Arial"/>
                <w:color w:val="000000" w:themeColor="text1"/>
                <w:sz w:val="24"/>
                <w:szCs w:val="24"/>
              </w:rPr>
              <w:t xml:space="preserve">, </w:t>
            </w:r>
            <w:r w:rsidRPr="002F6735">
              <w:rPr>
                <w:rFonts w:ascii="Arial" w:hAnsi="Arial" w:cs="Arial"/>
                <w:color w:val="000000" w:themeColor="text1"/>
                <w:spacing w:val="2"/>
                <w:sz w:val="24"/>
                <w:szCs w:val="24"/>
              </w:rPr>
              <w:t>de</w:t>
            </w:r>
            <w:r w:rsidRPr="002F6735">
              <w:rPr>
                <w:rFonts w:ascii="Arial" w:hAnsi="Arial" w:cs="Arial"/>
                <w:color w:val="000000" w:themeColor="text1"/>
                <w:sz w:val="24"/>
                <w:szCs w:val="24"/>
              </w:rPr>
              <w:t>s</w:t>
            </w:r>
            <w:r w:rsidRPr="002F6735">
              <w:rPr>
                <w:rFonts w:ascii="Arial" w:hAnsi="Arial" w:cs="Arial"/>
                <w:color w:val="000000" w:themeColor="text1"/>
                <w:spacing w:val="-1"/>
                <w:sz w:val="24"/>
                <w:szCs w:val="24"/>
              </w:rPr>
              <w:t>li</w:t>
            </w:r>
            <w:r w:rsidRPr="002F6735">
              <w:rPr>
                <w:rFonts w:ascii="Arial" w:hAnsi="Arial" w:cs="Arial"/>
                <w:color w:val="000000" w:themeColor="text1"/>
                <w:sz w:val="24"/>
                <w:szCs w:val="24"/>
              </w:rPr>
              <w:t>z</w:t>
            </w:r>
            <w:r w:rsidRPr="002F6735">
              <w:rPr>
                <w:rFonts w:ascii="Arial" w:hAnsi="Arial" w:cs="Arial"/>
                <w:color w:val="000000" w:themeColor="text1"/>
                <w:spacing w:val="2"/>
                <w:sz w:val="24"/>
                <w:szCs w:val="24"/>
              </w:rPr>
              <w:t>a</w:t>
            </w:r>
            <w:r w:rsidRPr="002F6735">
              <w:rPr>
                <w:rFonts w:ascii="Arial" w:hAnsi="Arial" w:cs="Arial"/>
                <w:color w:val="000000" w:themeColor="text1"/>
                <w:spacing w:val="-2"/>
                <w:sz w:val="24"/>
                <w:szCs w:val="24"/>
              </w:rPr>
              <w:t>m</w:t>
            </w:r>
            <w:r w:rsidRPr="002F6735">
              <w:rPr>
                <w:rFonts w:ascii="Arial" w:hAnsi="Arial" w:cs="Arial"/>
                <w:color w:val="000000" w:themeColor="text1"/>
                <w:spacing w:val="-6"/>
                <w:sz w:val="24"/>
                <w:szCs w:val="24"/>
              </w:rPr>
              <w:t>i</w:t>
            </w:r>
            <w:r w:rsidRPr="002F6735">
              <w:rPr>
                <w:rFonts w:ascii="Arial" w:hAnsi="Arial" w:cs="Arial"/>
                <w:color w:val="000000" w:themeColor="text1"/>
                <w:spacing w:val="2"/>
                <w:sz w:val="24"/>
                <w:szCs w:val="24"/>
              </w:rPr>
              <w:t>en</w:t>
            </w:r>
            <w:r w:rsidRPr="002F6735">
              <w:rPr>
                <w:rFonts w:ascii="Arial" w:hAnsi="Arial" w:cs="Arial"/>
                <w:color w:val="000000" w:themeColor="text1"/>
                <w:spacing w:val="-4"/>
                <w:sz w:val="24"/>
                <w:szCs w:val="24"/>
              </w:rPr>
              <w:t>t</w:t>
            </w:r>
            <w:r w:rsidRPr="002F6735">
              <w:rPr>
                <w:rFonts w:ascii="Arial" w:hAnsi="Arial" w:cs="Arial"/>
                <w:color w:val="000000" w:themeColor="text1"/>
                <w:spacing w:val="2"/>
                <w:sz w:val="24"/>
                <w:szCs w:val="24"/>
              </w:rPr>
              <w:t>o</w:t>
            </w:r>
            <w:r w:rsidRPr="002F6735">
              <w:rPr>
                <w:rFonts w:ascii="Arial" w:hAnsi="Arial" w:cs="Arial"/>
                <w:color w:val="000000" w:themeColor="text1"/>
                <w:sz w:val="24"/>
                <w:szCs w:val="24"/>
              </w:rPr>
              <w:t>s,</w:t>
            </w:r>
            <w:r w:rsidRPr="002F6735">
              <w:rPr>
                <w:rFonts w:ascii="Arial" w:hAnsi="Arial" w:cs="Arial"/>
                <w:color w:val="000000" w:themeColor="text1"/>
                <w:spacing w:val="-2"/>
                <w:sz w:val="24"/>
                <w:szCs w:val="24"/>
              </w:rPr>
              <w:t xml:space="preserve"> </w:t>
            </w:r>
            <w:r w:rsidRPr="002F6735">
              <w:rPr>
                <w:rFonts w:ascii="Arial" w:hAnsi="Arial" w:cs="Arial"/>
                <w:color w:val="000000" w:themeColor="text1"/>
                <w:spacing w:val="1"/>
                <w:sz w:val="24"/>
                <w:szCs w:val="24"/>
              </w:rPr>
              <w:t>t</w:t>
            </w:r>
            <w:r w:rsidRPr="002F6735">
              <w:rPr>
                <w:rFonts w:ascii="Arial" w:hAnsi="Arial" w:cs="Arial"/>
                <w:color w:val="000000" w:themeColor="text1"/>
                <w:spacing w:val="-2"/>
                <w:sz w:val="24"/>
                <w:szCs w:val="24"/>
              </w:rPr>
              <w:t>r</w:t>
            </w:r>
            <w:r w:rsidRPr="002F6735">
              <w:rPr>
                <w:rFonts w:ascii="Arial" w:hAnsi="Arial" w:cs="Arial"/>
                <w:color w:val="000000" w:themeColor="text1"/>
                <w:spacing w:val="2"/>
                <w:sz w:val="24"/>
                <w:szCs w:val="24"/>
              </w:rPr>
              <w:t>au</w:t>
            </w:r>
            <w:r w:rsidRPr="002F6735">
              <w:rPr>
                <w:rFonts w:ascii="Arial" w:hAnsi="Arial" w:cs="Arial"/>
                <w:color w:val="000000" w:themeColor="text1"/>
                <w:spacing w:val="-6"/>
                <w:sz w:val="24"/>
                <w:szCs w:val="24"/>
              </w:rPr>
              <w:t>m</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s</w:t>
            </w:r>
            <w:r w:rsidRPr="002F6735">
              <w:rPr>
                <w:rFonts w:ascii="Arial" w:hAnsi="Arial" w:cs="Arial"/>
                <w:color w:val="000000" w:themeColor="text1"/>
                <w:spacing w:val="-3"/>
                <w:sz w:val="24"/>
                <w:szCs w:val="24"/>
              </w:rPr>
              <w:t xml:space="preserve"> </w:t>
            </w:r>
            <w:r w:rsidRPr="002F6735">
              <w:rPr>
                <w:rFonts w:ascii="Arial" w:hAnsi="Arial" w:cs="Arial"/>
                <w:color w:val="000000" w:themeColor="text1"/>
                <w:spacing w:val="2"/>
                <w:sz w:val="24"/>
                <w:szCs w:val="24"/>
              </w:rPr>
              <w:t>p</w:t>
            </w:r>
            <w:r w:rsidRPr="002F6735">
              <w:rPr>
                <w:rFonts w:ascii="Arial" w:hAnsi="Arial" w:cs="Arial"/>
                <w:color w:val="000000" w:themeColor="text1"/>
                <w:sz w:val="24"/>
                <w:szCs w:val="24"/>
              </w:rPr>
              <w:t>s</w:t>
            </w:r>
            <w:r w:rsidRPr="002F6735">
              <w:rPr>
                <w:rFonts w:ascii="Arial" w:hAnsi="Arial" w:cs="Arial"/>
                <w:color w:val="000000" w:themeColor="text1"/>
                <w:spacing w:val="-1"/>
                <w:sz w:val="24"/>
                <w:szCs w:val="24"/>
              </w:rPr>
              <w:t>i</w:t>
            </w:r>
            <w:r w:rsidRPr="002F6735">
              <w:rPr>
                <w:rFonts w:ascii="Arial" w:hAnsi="Arial" w:cs="Arial"/>
                <w:color w:val="000000" w:themeColor="text1"/>
                <w:sz w:val="24"/>
                <w:szCs w:val="24"/>
              </w:rPr>
              <w:t>c</w:t>
            </w:r>
            <w:r w:rsidRPr="002F6735">
              <w:rPr>
                <w:rFonts w:ascii="Arial" w:hAnsi="Arial" w:cs="Arial"/>
                <w:color w:val="000000" w:themeColor="text1"/>
                <w:spacing w:val="2"/>
                <w:sz w:val="24"/>
                <w:szCs w:val="24"/>
              </w:rPr>
              <w:t>o</w:t>
            </w:r>
            <w:r w:rsidRPr="002F6735">
              <w:rPr>
                <w:rFonts w:ascii="Arial" w:hAnsi="Arial" w:cs="Arial"/>
                <w:color w:val="000000" w:themeColor="text1"/>
                <w:spacing w:val="-6"/>
                <w:sz w:val="24"/>
                <w:szCs w:val="24"/>
              </w:rPr>
              <w:t>l</w:t>
            </w:r>
            <w:r w:rsidRPr="002F6735">
              <w:rPr>
                <w:rFonts w:ascii="Arial" w:hAnsi="Arial" w:cs="Arial"/>
                <w:color w:val="000000" w:themeColor="text1"/>
                <w:spacing w:val="2"/>
                <w:sz w:val="24"/>
                <w:szCs w:val="24"/>
              </w:rPr>
              <w:t>óg</w:t>
            </w:r>
            <w:r w:rsidRPr="002F6735">
              <w:rPr>
                <w:rFonts w:ascii="Arial" w:hAnsi="Arial" w:cs="Arial"/>
                <w:color w:val="000000" w:themeColor="text1"/>
                <w:spacing w:val="-1"/>
                <w:sz w:val="24"/>
                <w:szCs w:val="24"/>
              </w:rPr>
              <w:t>i</w:t>
            </w:r>
            <w:r w:rsidRPr="002F6735">
              <w:rPr>
                <w:rFonts w:ascii="Arial" w:hAnsi="Arial" w:cs="Arial"/>
                <w:color w:val="000000" w:themeColor="text1"/>
                <w:sz w:val="24"/>
                <w:szCs w:val="24"/>
              </w:rPr>
              <w:t>c</w:t>
            </w:r>
            <w:r w:rsidRPr="002F6735">
              <w:rPr>
                <w:rFonts w:ascii="Arial" w:hAnsi="Arial" w:cs="Arial"/>
                <w:color w:val="000000" w:themeColor="text1"/>
                <w:spacing w:val="-3"/>
                <w:sz w:val="24"/>
                <w:szCs w:val="24"/>
              </w:rPr>
              <w:t>o</w:t>
            </w:r>
            <w:r w:rsidRPr="002F6735">
              <w:rPr>
                <w:rFonts w:ascii="Arial" w:hAnsi="Arial" w:cs="Arial"/>
                <w:color w:val="000000" w:themeColor="text1"/>
                <w:sz w:val="24"/>
                <w:szCs w:val="24"/>
              </w:rPr>
              <w:t>s y daño en viviendas de bahareque antiguas.</w:t>
            </w:r>
          </w:p>
        </w:tc>
      </w:tr>
      <w:tr w:rsidR="00885B1A" w:rsidRPr="002F6735" w:rsidTr="002F6735">
        <w:trPr>
          <w:trHeight w:hRule="exact" w:val="1258"/>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4" w:after="0" w:line="276" w:lineRule="auto"/>
              <w:jc w:val="both"/>
              <w:rPr>
                <w:rFonts w:ascii="Arial" w:hAnsi="Arial" w:cs="Arial"/>
                <w:b/>
                <w:color w:val="000000" w:themeColor="text1"/>
                <w:sz w:val="24"/>
                <w:szCs w:val="24"/>
              </w:rPr>
            </w:pPr>
          </w:p>
          <w:p w:rsidR="00885B1A" w:rsidRPr="002F6735" w:rsidRDefault="00885B1A" w:rsidP="002F6735">
            <w:pPr>
              <w:widowControl w:val="0"/>
              <w:autoSpaceDE w:val="0"/>
              <w:autoSpaceDN w:val="0"/>
              <w:adjustRightInd w:val="0"/>
              <w:spacing w:after="0" w:line="276" w:lineRule="auto"/>
              <w:ind w:left="599" w:right="572"/>
              <w:jc w:val="both"/>
              <w:rPr>
                <w:rFonts w:ascii="Arial" w:hAnsi="Arial" w:cs="Arial"/>
                <w:b/>
                <w:color w:val="000000" w:themeColor="text1"/>
                <w:sz w:val="24"/>
                <w:szCs w:val="24"/>
              </w:rPr>
            </w:pPr>
            <w:r w:rsidRPr="002F6735">
              <w:rPr>
                <w:rFonts w:ascii="Arial" w:hAnsi="Arial" w:cs="Arial"/>
                <w:b/>
                <w:color w:val="000000" w:themeColor="text1"/>
                <w:spacing w:val="2"/>
                <w:sz w:val="24"/>
                <w:szCs w:val="24"/>
              </w:rPr>
              <w:t>2</w:t>
            </w:r>
            <w:r w:rsidRPr="002F6735">
              <w:rPr>
                <w:rFonts w:ascii="Arial" w:hAnsi="Arial" w:cs="Arial"/>
                <w:b/>
                <w:color w:val="000000" w:themeColor="text1"/>
                <w:spacing w:val="-3"/>
                <w:sz w:val="24"/>
                <w:szCs w:val="24"/>
              </w:rPr>
              <w:t>0</w:t>
            </w:r>
            <w:r w:rsidRPr="002F6735">
              <w:rPr>
                <w:rFonts w:ascii="Arial" w:hAnsi="Arial" w:cs="Arial"/>
                <w:b/>
                <w:color w:val="000000" w:themeColor="text1"/>
                <w:spacing w:val="2"/>
                <w:sz w:val="24"/>
                <w:szCs w:val="24"/>
              </w:rPr>
              <w:t>0</w:t>
            </w:r>
            <w:r w:rsidRPr="002F6735">
              <w:rPr>
                <w:rFonts w:ascii="Arial" w:hAnsi="Arial" w:cs="Arial"/>
                <w:b/>
                <w:color w:val="000000" w:themeColor="text1"/>
                <w:sz w:val="24"/>
                <w:szCs w:val="24"/>
              </w:rPr>
              <w:t>3</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4" w:after="0" w:line="276" w:lineRule="auto"/>
              <w:jc w:val="both"/>
              <w:rPr>
                <w:rFonts w:ascii="Arial" w:hAnsi="Arial" w:cs="Arial"/>
                <w:color w:val="000000" w:themeColor="text1"/>
                <w:sz w:val="24"/>
                <w:szCs w:val="24"/>
              </w:rPr>
            </w:pPr>
          </w:p>
          <w:p w:rsidR="00885B1A" w:rsidRPr="002F6735" w:rsidRDefault="00885B1A" w:rsidP="002F6735">
            <w:pPr>
              <w:widowControl w:val="0"/>
              <w:autoSpaceDE w:val="0"/>
              <w:autoSpaceDN w:val="0"/>
              <w:adjustRightInd w:val="0"/>
              <w:spacing w:after="0" w:line="276" w:lineRule="auto"/>
              <w:ind w:left="101" w:right="-20"/>
              <w:jc w:val="both"/>
              <w:rPr>
                <w:rFonts w:ascii="Arial" w:hAnsi="Arial" w:cs="Arial"/>
                <w:color w:val="000000" w:themeColor="text1"/>
                <w:sz w:val="24"/>
                <w:szCs w:val="24"/>
              </w:rPr>
            </w:pPr>
            <w:r w:rsidRPr="002F6735">
              <w:rPr>
                <w:rFonts w:ascii="Arial" w:hAnsi="Arial" w:cs="Arial"/>
                <w:color w:val="000000" w:themeColor="text1"/>
                <w:spacing w:val="-1"/>
                <w:sz w:val="24"/>
                <w:szCs w:val="24"/>
              </w:rPr>
              <w:t>H</w:t>
            </w:r>
            <w:r w:rsidRPr="002F6735">
              <w:rPr>
                <w:rFonts w:ascii="Arial" w:hAnsi="Arial" w:cs="Arial"/>
                <w:color w:val="000000" w:themeColor="text1"/>
                <w:spacing w:val="2"/>
                <w:sz w:val="24"/>
                <w:szCs w:val="24"/>
              </w:rPr>
              <w:t>u</w:t>
            </w:r>
            <w:r w:rsidRPr="002F6735">
              <w:rPr>
                <w:rFonts w:ascii="Arial" w:hAnsi="Arial" w:cs="Arial"/>
                <w:color w:val="000000" w:themeColor="text1"/>
                <w:spacing w:val="-2"/>
                <w:sz w:val="24"/>
                <w:szCs w:val="24"/>
              </w:rPr>
              <w:t>r</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c</w:t>
            </w:r>
            <w:r w:rsidRPr="002F6735">
              <w:rPr>
                <w:rFonts w:ascii="Arial" w:hAnsi="Arial" w:cs="Arial"/>
                <w:color w:val="000000" w:themeColor="text1"/>
                <w:spacing w:val="-3"/>
                <w:sz w:val="24"/>
                <w:szCs w:val="24"/>
              </w:rPr>
              <w:t>á</w:t>
            </w:r>
            <w:r w:rsidRPr="002F6735">
              <w:rPr>
                <w:rFonts w:ascii="Arial" w:hAnsi="Arial" w:cs="Arial"/>
                <w:color w:val="000000" w:themeColor="text1"/>
                <w:sz w:val="24"/>
                <w:szCs w:val="24"/>
              </w:rPr>
              <w:t>n</w:t>
            </w:r>
            <w:r w:rsidRPr="002F6735">
              <w:rPr>
                <w:rFonts w:ascii="Arial" w:hAnsi="Arial" w:cs="Arial"/>
                <w:color w:val="000000" w:themeColor="text1"/>
                <w:spacing w:val="3"/>
                <w:sz w:val="24"/>
                <w:szCs w:val="24"/>
              </w:rPr>
              <w:t xml:space="preserve"> </w:t>
            </w:r>
            <w:r w:rsidRPr="002F6735">
              <w:rPr>
                <w:rFonts w:ascii="Arial" w:hAnsi="Arial" w:cs="Arial"/>
                <w:color w:val="000000" w:themeColor="text1"/>
                <w:spacing w:val="-3"/>
                <w:sz w:val="24"/>
                <w:szCs w:val="24"/>
              </w:rPr>
              <w:t>A</w:t>
            </w:r>
            <w:r w:rsidRPr="002F6735">
              <w:rPr>
                <w:rFonts w:ascii="Arial" w:hAnsi="Arial" w:cs="Arial"/>
                <w:color w:val="000000" w:themeColor="text1"/>
                <w:spacing w:val="2"/>
                <w:sz w:val="24"/>
                <w:szCs w:val="24"/>
              </w:rPr>
              <w:t>d</w:t>
            </w:r>
            <w:r w:rsidRPr="002F6735">
              <w:rPr>
                <w:rFonts w:ascii="Arial" w:hAnsi="Arial" w:cs="Arial"/>
                <w:color w:val="000000" w:themeColor="text1"/>
                <w:spacing w:val="-2"/>
                <w:sz w:val="24"/>
                <w:szCs w:val="24"/>
              </w:rPr>
              <w:t>r</w:t>
            </w:r>
            <w:r w:rsidRPr="002F6735">
              <w:rPr>
                <w:rFonts w:ascii="Arial" w:hAnsi="Arial" w:cs="Arial"/>
                <w:color w:val="000000" w:themeColor="text1"/>
                <w:spacing w:val="-1"/>
                <w:sz w:val="24"/>
                <w:szCs w:val="24"/>
              </w:rPr>
              <w:t>i</w:t>
            </w:r>
            <w:r w:rsidRPr="002F6735">
              <w:rPr>
                <w:rFonts w:ascii="Arial" w:hAnsi="Arial" w:cs="Arial"/>
                <w:color w:val="000000" w:themeColor="text1"/>
                <w:spacing w:val="-3"/>
                <w:sz w:val="24"/>
                <w:szCs w:val="24"/>
              </w:rPr>
              <w:t>á</w:t>
            </w:r>
            <w:r w:rsidRPr="002F6735">
              <w:rPr>
                <w:rFonts w:ascii="Arial" w:hAnsi="Arial" w:cs="Arial"/>
                <w:color w:val="000000" w:themeColor="text1"/>
                <w:sz w:val="24"/>
                <w:szCs w:val="24"/>
              </w:rPr>
              <w:t>n</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 w:after="0" w:line="276" w:lineRule="auto"/>
              <w:ind w:left="101" w:right="92"/>
              <w:jc w:val="both"/>
              <w:rPr>
                <w:rFonts w:ascii="Arial" w:hAnsi="Arial" w:cs="Arial"/>
                <w:color w:val="000000" w:themeColor="text1"/>
                <w:sz w:val="24"/>
                <w:szCs w:val="24"/>
              </w:rPr>
            </w:pPr>
            <w:r w:rsidRPr="002F6735">
              <w:rPr>
                <w:rFonts w:ascii="Arial" w:hAnsi="Arial" w:cs="Arial"/>
                <w:color w:val="000000" w:themeColor="text1"/>
                <w:spacing w:val="2"/>
                <w:sz w:val="24"/>
                <w:szCs w:val="24"/>
              </w:rPr>
              <w:t>L</w:t>
            </w:r>
            <w:r w:rsidRPr="002F6735">
              <w:rPr>
                <w:rFonts w:ascii="Arial" w:hAnsi="Arial" w:cs="Arial"/>
                <w:color w:val="000000" w:themeColor="text1"/>
                <w:spacing w:val="-1"/>
                <w:sz w:val="24"/>
                <w:szCs w:val="24"/>
              </w:rPr>
              <w:t>l</w:t>
            </w:r>
            <w:r w:rsidRPr="002F6735">
              <w:rPr>
                <w:rFonts w:ascii="Arial" w:hAnsi="Arial" w:cs="Arial"/>
                <w:color w:val="000000" w:themeColor="text1"/>
                <w:spacing w:val="2"/>
                <w:sz w:val="24"/>
                <w:szCs w:val="24"/>
              </w:rPr>
              <w:t>u</w:t>
            </w:r>
            <w:r w:rsidRPr="002F6735">
              <w:rPr>
                <w:rFonts w:ascii="Arial" w:hAnsi="Arial" w:cs="Arial"/>
                <w:color w:val="000000" w:themeColor="text1"/>
                <w:sz w:val="24"/>
                <w:szCs w:val="24"/>
              </w:rPr>
              <w:t>v</w:t>
            </w:r>
            <w:r w:rsidRPr="002F6735">
              <w:rPr>
                <w:rFonts w:ascii="Arial" w:hAnsi="Arial" w:cs="Arial"/>
                <w:color w:val="000000" w:themeColor="text1"/>
                <w:spacing w:val="-1"/>
                <w:sz w:val="24"/>
                <w:szCs w:val="24"/>
              </w:rPr>
              <w:t>i</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 xml:space="preserve">s </w:t>
            </w:r>
            <w:r w:rsidRPr="002F6735">
              <w:rPr>
                <w:rFonts w:ascii="Arial" w:hAnsi="Arial" w:cs="Arial"/>
                <w:color w:val="000000" w:themeColor="text1"/>
                <w:spacing w:val="-12"/>
                <w:sz w:val="24"/>
                <w:szCs w:val="24"/>
              </w:rPr>
              <w:t xml:space="preserve"> </w:t>
            </w:r>
            <w:r w:rsidRPr="002F6735">
              <w:rPr>
                <w:rFonts w:ascii="Arial" w:hAnsi="Arial" w:cs="Arial"/>
                <w:color w:val="000000" w:themeColor="text1"/>
                <w:spacing w:val="-1"/>
                <w:sz w:val="24"/>
                <w:szCs w:val="24"/>
              </w:rPr>
              <w:t>i</w:t>
            </w:r>
            <w:r w:rsidRPr="002F6735">
              <w:rPr>
                <w:rFonts w:ascii="Arial" w:hAnsi="Arial" w:cs="Arial"/>
                <w:color w:val="000000" w:themeColor="text1"/>
                <w:spacing w:val="2"/>
                <w:sz w:val="24"/>
                <w:szCs w:val="24"/>
              </w:rPr>
              <w:t>n</w:t>
            </w:r>
            <w:r w:rsidRPr="002F6735">
              <w:rPr>
                <w:rFonts w:ascii="Arial" w:hAnsi="Arial" w:cs="Arial"/>
                <w:color w:val="000000" w:themeColor="text1"/>
                <w:spacing w:val="-4"/>
                <w:sz w:val="24"/>
                <w:szCs w:val="24"/>
              </w:rPr>
              <w:t>t</w:t>
            </w:r>
            <w:r w:rsidRPr="002F6735">
              <w:rPr>
                <w:rFonts w:ascii="Arial" w:hAnsi="Arial" w:cs="Arial"/>
                <w:color w:val="000000" w:themeColor="text1"/>
                <w:spacing w:val="2"/>
                <w:sz w:val="24"/>
                <w:szCs w:val="24"/>
              </w:rPr>
              <w:t>en</w:t>
            </w:r>
            <w:r w:rsidRPr="002F6735">
              <w:rPr>
                <w:rFonts w:ascii="Arial" w:hAnsi="Arial" w:cs="Arial"/>
                <w:color w:val="000000" w:themeColor="text1"/>
                <w:spacing w:val="-5"/>
                <w:sz w:val="24"/>
                <w:szCs w:val="24"/>
              </w:rPr>
              <w:t>s</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 xml:space="preserve">s </w:t>
            </w:r>
            <w:r w:rsidRPr="002F6735">
              <w:rPr>
                <w:rFonts w:ascii="Arial" w:hAnsi="Arial" w:cs="Arial"/>
                <w:color w:val="000000" w:themeColor="text1"/>
                <w:spacing w:val="-7"/>
                <w:sz w:val="24"/>
                <w:szCs w:val="24"/>
              </w:rPr>
              <w:t xml:space="preserve"> </w:t>
            </w:r>
            <w:r w:rsidRPr="002F6735">
              <w:rPr>
                <w:rFonts w:ascii="Arial" w:hAnsi="Arial" w:cs="Arial"/>
                <w:color w:val="000000" w:themeColor="text1"/>
                <w:spacing w:val="1"/>
                <w:sz w:val="24"/>
                <w:szCs w:val="24"/>
              </w:rPr>
              <w:t>t</w:t>
            </w:r>
            <w:r w:rsidRPr="002F6735">
              <w:rPr>
                <w:rFonts w:ascii="Arial" w:hAnsi="Arial" w:cs="Arial"/>
                <w:color w:val="000000" w:themeColor="text1"/>
                <w:spacing w:val="-6"/>
                <w:sz w:val="24"/>
                <w:szCs w:val="24"/>
              </w:rPr>
              <w:t>r</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 xml:space="preserve">s </w:t>
            </w:r>
            <w:r w:rsidRPr="002F6735">
              <w:rPr>
                <w:rFonts w:ascii="Arial" w:hAnsi="Arial" w:cs="Arial"/>
                <w:color w:val="000000" w:themeColor="text1"/>
                <w:spacing w:val="-7"/>
                <w:sz w:val="24"/>
                <w:szCs w:val="24"/>
              </w:rPr>
              <w:t xml:space="preserve"> </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 xml:space="preserve">l </w:t>
            </w:r>
            <w:r w:rsidRPr="002F6735">
              <w:rPr>
                <w:rFonts w:ascii="Arial" w:hAnsi="Arial" w:cs="Arial"/>
                <w:color w:val="000000" w:themeColor="text1"/>
                <w:spacing w:val="-13"/>
                <w:sz w:val="24"/>
                <w:szCs w:val="24"/>
              </w:rPr>
              <w:t xml:space="preserve"> </w:t>
            </w:r>
            <w:r w:rsidRPr="002F6735">
              <w:rPr>
                <w:rFonts w:ascii="Arial" w:hAnsi="Arial" w:cs="Arial"/>
                <w:color w:val="000000" w:themeColor="text1"/>
                <w:spacing w:val="2"/>
                <w:sz w:val="24"/>
                <w:szCs w:val="24"/>
              </w:rPr>
              <w:t>pa</w:t>
            </w:r>
            <w:r w:rsidRPr="002F6735">
              <w:rPr>
                <w:rFonts w:ascii="Arial" w:hAnsi="Arial" w:cs="Arial"/>
                <w:color w:val="000000" w:themeColor="text1"/>
                <w:spacing w:val="-5"/>
                <w:sz w:val="24"/>
                <w:szCs w:val="24"/>
              </w:rPr>
              <w:t>s</w:t>
            </w:r>
            <w:r w:rsidRPr="002F6735">
              <w:rPr>
                <w:rFonts w:ascii="Arial" w:hAnsi="Arial" w:cs="Arial"/>
                <w:color w:val="000000" w:themeColor="text1"/>
                <w:sz w:val="24"/>
                <w:szCs w:val="24"/>
              </w:rPr>
              <w:t xml:space="preserve">o </w:t>
            </w:r>
            <w:r w:rsidRPr="002F6735">
              <w:rPr>
                <w:rFonts w:ascii="Arial" w:hAnsi="Arial" w:cs="Arial"/>
                <w:color w:val="000000" w:themeColor="text1"/>
                <w:spacing w:val="-10"/>
                <w:sz w:val="24"/>
                <w:szCs w:val="24"/>
              </w:rPr>
              <w:t xml:space="preserve"> </w:t>
            </w:r>
            <w:r w:rsidRPr="002F6735">
              <w:rPr>
                <w:rFonts w:ascii="Arial" w:hAnsi="Arial" w:cs="Arial"/>
                <w:color w:val="000000" w:themeColor="text1"/>
                <w:spacing w:val="2"/>
                <w:sz w:val="24"/>
                <w:szCs w:val="24"/>
              </w:rPr>
              <w:t>de</w:t>
            </w:r>
            <w:r w:rsidRPr="002F6735">
              <w:rPr>
                <w:rFonts w:ascii="Arial" w:hAnsi="Arial" w:cs="Arial"/>
                <w:color w:val="000000" w:themeColor="text1"/>
                <w:sz w:val="24"/>
                <w:szCs w:val="24"/>
              </w:rPr>
              <w:t xml:space="preserve">l </w:t>
            </w:r>
            <w:r w:rsidRPr="002F6735">
              <w:rPr>
                <w:rFonts w:ascii="Arial" w:hAnsi="Arial" w:cs="Arial"/>
                <w:color w:val="000000" w:themeColor="text1"/>
                <w:spacing w:val="-13"/>
                <w:sz w:val="24"/>
                <w:szCs w:val="24"/>
              </w:rPr>
              <w:t xml:space="preserve"> </w:t>
            </w:r>
            <w:r w:rsidRPr="002F6735">
              <w:rPr>
                <w:rFonts w:ascii="Arial" w:hAnsi="Arial" w:cs="Arial"/>
                <w:color w:val="000000" w:themeColor="text1"/>
                <w:spacing w:val="2"/>
                <w:sz w:val="24"/>
                <w:szCs w:val="24"/>
              </w:rPr>
              <w:t>hu</w:t>
            </w:r>
            <w:r w:rsidRPr="002F6735">
              <w:rPr>
                <w:rFonts w:ascii="Arial" w:hAnsi="Arial" w:cs="Arial"/>
                <w:color w:val="000000" w:themeColor="text1"/>
                <w:spacing w:val="-2"/>
                <w:sz w:val="24"/>
                <w:szCs w:val="24"/>
              </w:rPr>
              <w:t>r</w:t>
            </w:r>
            <w:r w:rsidRPr="002F6735">
              <w:rPr>
                <w:rFonts w:ascii="Arial" w:hAnsi="Arial" w:cs="Arial"/>
                <w:color w:val="000000" w:themeColor="text1"/>
                <w:spacing w:val="-3"/>
                <w:sz w:val="24"/>
                <w:szCs w:val="24"/>
              </w:rPr>
              <w:t>a</w:t>
            </w:r>
            <w:r w:rsidRPr="002F6735">
              <w:rPr>
                <w:rFonts w:ascii="Arial" w:hAnsi="Arial" w:cs="Arial"/>
                <w:color w:val="000000" w:themeColor="text1"/>
                <w:sz w:val="24"/>
                <w:szCs w:val="24"/>
              </w:rPr>
              <w:t>c</w:t>
            </w:r>
            <w:r w:rsidRPr="002F6735">
              <w:rPr>
                <w:rFonts w:ascii="Arial" w:hAnsi="Arial" w:cs="Arial"/>
                <w:color w:val="000000" w:themeColor="text1"/>
                <w:spacing w:val="-3"/>
                <w:sz w:val="24"/>
                <w:szCs w:val="24"/>
              </w:rPr>
              <w:t>á</w:t>
            </w:r>
            <w:r w:rsidRPr="002F6735">
              <w:rPr>
                <w:rFonts w:ascii="Arial" w:hAnsi="Arial" w:cs="Arial"/>
                <w:color w:val="000000" w:themeColor="text1"/>
                <w:sz w:val="24"/>
                <w:szCs w:val="24"/>
              </w:rPr>
              <w:t xml:space="preserve">n </w:t>
            </w:r>
            <w:r w:rsidRPr="002F6735">
              <w:rPr>
                <w:rFonts w:ascii="Arial" w:hAnsi="Arial" w:cs="Arial"/>
                <w:color w:val="000000" w:themeColor="text1"/>
                <w:spacing w:val="1"/>
                <w:sz w:val="24"/>
                <w:szCs w:val="24"/>
              </w:rPr>
              <w:t>A</w:t>
            </w:r>
            <w:r w:rsidRPr="002F6735">
              <w:rPr>
                <w:rFonts w:ascii="Arial" w:hAnsi="Arial" w:cs="Arial"/>
                <w:color w:val="000000" w:themeColor="text1"/>
                <w:spacing w:val="2"/>
                <w:sz w:val="24"/>
                <w:szCs w:val="24"/>
              </w:rPr>
              <w:t>d</w:t>
            </w:r>
            <w:r w:rsidRPr="002F6735">
              <w:rPr>
                <w:rFonts w:ascii="Arial" w:hAnsi="Arial" w:cs="Arial"/>
                <w:color w:val="000000" w:themeColor="text1"/>
                <w:spacing w:val="-2"/>
                <w:sz w:val="24"/>
                <w:szCs w:val="24"/>
              </w:rPr>
              <w:t>r</w:t>
            </w:r>
            <w:r w:rsidRPr="002F6735">
              <w:rPr>
                <w:rFonts w:ascii="Arial" w:hAnsi="Arial" w:cs="Arial"/>
                <w:color w:val="000000" w:themeColor="text1"/>
                <w:spacing w:val="-1"/>
                <w:sz w:val="24"/>
                <w:szCs w:val="24"/>
              </w:rPr>
              <w:t>i</w:t>
            </w:r>
            <w:r w:rsidRPr="002F6735">
              <w:rPr>
                <w:rFonts w:ascii="Arial" w:hAnsi="Arial" w:cs="Arial"/>
                <w:color w:val="000000" w:themeColor="text1"/>
                <w:spacing w:val="-3"/>
                <w:sz w:val="24"/>
                <w:szCs w:val="24"/>
              </w:rPr>
              <w:t>á</w:t>
            </w:r>
            <w:r w:rsidRPr="002F6735">
              <w:rPr>
                <w:rFonts w:ascii="Arial" w:hAnsi="Arial" w:cs="Arial"/>
                <w:color w:val="000000" w:themeColor="text1"/>
                <w:spacing w:val="2"/>
                <w:sz w:val="24"/>
                <w:szCs w:val="24"/>
              </w:rPr>
              <w:t>n</w:t>
            </w:r>
            <w:r w:rsidRPr="002F6735">
              <w:rPr>
                <w:rFonts w:ascii="Arial" w:hAnsi="Arial" w:cs="Arial"/>
                <w:color w:val="000000" w:themeColor="text1"/>
                <w:sz w:val="24"/>
                <w:szCs w:val="24"/>
              </w:rPr>
              <w:t xml:space="preserve">, </w:t>
            </w:r>
            <w:r w:rsidRPr="002F6735">
              <w:rPr>
                <w:rFonts w:ascii="Arial" w:hAnsi="Arial" w:cs="Arial"/>
                <w:color w:val="000000" w:themeColor="text1"/>
                <w:spacing w:val="-20"/>
                <w:sz w:val="24"/>
                <w:szCs w:val="24"/>
              </w:rPr>
              <w:t xml:space="preserve"> </w:t>
            </w:r>
            <w:r w:rsidRPr="002F6735">
              <w:rPr>
                <w:rFonts w:ascii="Arial" w:hAnsi="Arial" w:cs="Arial"/>
                <w:color w:val="000000" w:themeColor="text1"/>
                <w:spacing w:val="-3"/>
                <w:sz w:val="24"/>
                <w:szCs w:val="24"/>
              </w:rPr>
              <w:t>p</w:t>
            </w:r>
            <w:r w:rsidRPr="002F6735">
              <w:rPr>
                <w:rFonts w:ascii="Arial" w:hAnsi="Arial" w:cs="Arial"/>
                <w:color w:val="000000" w:themeColor="text1"/>
                <w:spacing w:val="2"/>
                <w:sz w:val="24"/>
                <w:szCs w:val="24"/>
              </w:rPr>
              <w:t>e</w:t>
            </w:r>
            <w:r w:rsidRPr="002F6735">
              <w:rPr>
                <w:rFonts w:ascii="Arial" w:hAnsi="Arial" w:cs="Arial"/>
                <w:color w:val="000000" w:themeColor="text1"/>
                <w:spacing w:val="-2"/>
                <w:sz w:val="24"/>
                <w:szCs w:val="24"/>
              </w:rPr>
              <w:t>r</w:t>
            </w:r>
            <w:r w:rsidRPr="002F6735">
              <w:rPr>
                <w:rFonts w:ascii="Arial" w:hAnsi="Arial" w:cs="Arial"/>
                <w:color w:val="000000" w:themeColor="text1"/>
                <w:sz w:val="24"/>
                <w:szCs w:val="24"/>
              </w:rPr>
              <w:t>s</w:t>
            </w:r>
            <w:r w:rsidRPr="002F6735">
              <w:rPr>
                <w:rFonts w:ascii="Arial" w:hAnsi="Arial" w:cs="Arial"/>
                <w:color w:val="000000" w:themeColor="text1"/>
                <w:spacing w:val="-3"/>
                <w:sz w:val="24"/>
                <w:szCs w:val="24"/>
              </w:rPr>
              <w:t>o</w:t>
            </w:r>
            <w:r w:rsidRPr="002F6735">
              <w:rPr>
                <w:rFonts w:ascii="Arial" w:hAnsi="Arial" w:cs="Arial"/>
                <w:color w:val="000000" w:themeColor="text1"/>
                <w:spacing w:val="2"/>
                <w:sz w:val="24"/>
                <w:szCs w:val="24"/>
              </w:rPr>
              <w:t>na</w:t>
            </w:r>
            <w:r w:rsidRPr="002F6735">
              <w:rPr>
                <w:rFonts w:ascii="Arial" w:hAnsi="Arial" w:cs="Arial"/>
                <w:color w:val="000000" w:themeColor="text1"/>
                <w:sz w:val="24"/>
                <w:szCs w:val="24"/>
              </w:rPr>
              <w:t xml:space="preserve">s </w:t>
            </w:r>
            <w:r w:rsidRPr="002F6735">
              <w:rPr>
                <w:rFonts w:ascii="Arial" w:hAnsi="Arial" w:cs="Arial"/>
                <w:color w:val="000000" w:themeColor="text1"/>
                <w:spacing w:val="-26"/>
                <w:sz w:val="24"/>
                <w:szCs w:val="24"/>
              </w:rPr>
              <w:t xml:space="preserve"> </w:t>
            </w:r>
            <w:r w:rsidRPr="002F6735">
              <w:rPr>
                <w:rFonts w:ascii="Arial" w:hAnsi="Arial" w:cs="Arial"/>
                <w:color w:val="000000" w:themeColor="text1"/>
                <w:spacing w:val="2"/>
                <w:sz w:val="24"/>
                <w:szCs w:val="24"/>
              </w:rPr>
              <w:t>e</w:t>
            </w:r>
            <w:r w:rsidRPr="002F6735">
              <w:rPr>
                <w:rFonts w:ascii="Arial" w:hAnsi="Arial" w:cs="Arial"/>
                <w:color w:val="000000" w:themeColor="text1"/>
                <w:spacing w:val="-5"/>
                <w:sz w:val="24"/>
                <w:szCs w:val="24"/>
              </w:rPr>
              <w:t>v</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c</w:t>
            </w:r>
            <w:r w:rsidRPr="002F6735">
              <w:rPr>
                <w:rFonts w:ascii="Arial" w:hAnsi="Arial" w:cs="Arial"/>
                <w:color w:val="000000" w:themeColor="text1"/>
                <w:spacing w:val="-3"/>
                <w:sz w:val="24"/>
                <w:szCs w:val="24"/>
              </w:rPr>
              <w:t>u</w:t>
            </w:r>
            <w:r w:rsidRPr="002F6735">
              <w:rPr>
                <w:rFonts w:ascii="Arial" w:hAnsi="Arial" w:cs="Arial"/>
                <w:color w:val="000000" w:themeColor="text1"/>
                <w:spacing w:val="2"/>
                <w:sz w:val="24"/>
                <w:szCs w:val="24"/>
              </w:rPr>
              <w:t>a</w:t>
            </w:r>
            <w:r w:rsidRPr="002F6735">
              <w:rPr>
                <w:rFonts w:ascii="Arial" w:hAnsi="Arial" w:cs="Arial"/>
                <w:color w:val="000000" w:themeColor="text1"/>
                <w:spacing w:val="-3"/>
                <w:sz w:val="24"/>
                <w:szCs w:val="24"/>
              </w:rPr>
              <w:t>d</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 xml:space="preserve">s </w:t>
            </w:r>
            <w:r w:rsidRPr="002F6735">
              <w:rPr>
                <w:rFonts w:ascii="Arial" w:hAnsi="Arial" w:cs="Arial"/>
                <w:color w:val="000000" w:themeColor="text1"/>
                <w:spacing w:val="-21"/>
                <w:sz w:val="24"/>
                <w:szCs w:val="24"/>
              </w:rPr>
              <w:t xml:space="preserve"> </w:t>
            </w:r>
            <w:r w:rsidRPr="002F6735">
              <w:rPr>
                <w:rFonts w:ascii="Arial" w:hAnsi="Arial" w:cs="Arial"/>
                <w:color w:val="000000" w:themeColor="text1"/>
                <w:sz w:val="24"/>
                <w:szCs w:val="24"/>
              </w:rPr>
              <w:t xml:space="preserve">a </w:t>
            </w:r>
            <w:r w:rsidRPr="002F6735">
              <w:rPr>
                <w:rFonts w:ascii="Arial" w:hAnsi="Arial" w:cs="Arial"/>
                <w:color w:val="000000" w:themeColor="text1"/>
                <w:spacing w:val="-19"/>
                <w:sz w:val="24"/>
                <w:szCs w:val="24"/>
              </w:rPr>
              <w:t xml:space="preserve"> </w:t>
            </w:r>
            <w:r w:rsidRPr="002F6735">
              <w:rPr>
                <w:rFonts w:ascii="Arial" w:hAnsi="Arial" w:cs="Arial"/>
                <w:color w:val="000000" w:themeColor="text1"/>
                <w:spacing w:val="-5"/>
                <w:sz w:val="24"/>
                <w:szCs w:val="24"/>
              </w:rPr>
              <w:t>z</w:t>
            </w:r>
            <w:r w:rsidRPr="002F6735">
              <w:rPr>
                <w:rFonts w:ascii="Arial" w:hAnsi="Arial" w:cs="Arial"/>
                <w:color w:val="000000" w:themeColor="text1"/>
                <w:spacing w:val="2"/>
                <w:sz w:val="24"/>
                <w:szCs w:val="24"/>
              </w:rPr>
              <w:t>o</w:t>
            </w:r>
            <w:r w:rsidRPr="002F6735">
              <w:rPr>
                <w:rFonts w:ascii="Arial" w:hAnsi="Arial" w:cs="Arial"/>
                <w:color w:val="000000" w:themeColor="text1"/>
                <w:spacing w:val="-3"/>
                <w:sz w:val="24"/>
                <w:szCs w:val="24"/>
              </w:rPr>
              <w:t>n</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 xml:space="preserve">s </w:t>
            </w:r>
            <w:r w:rsidRPr="002F6735">
              <w:rPr>
                <w:rFonts w:ascii="Arial" w:hAnsi="Arial" w:cs="Arial"/>
                <w:color w:val="000000" w:themeColor="text1"/>
                <w:spacing w:val="-21"/>
                <w:sz w:val="24"/>
                <w:szCs w:val="24"/>
              </w:rPr>
              <w:t xml:space="preserve"> </w:t>
            </w:r>
            <w:r w:rsidRPr="002F6735">
              <w:rPr>
                <w:rFonts w:ascii="Arial" w:hAnsi="Arial" w:cs="Arial"/>
                <w:color w:val="000000" w:themeColor="text1"/>
                <w:spacing w:val="-2"/>
                <w:sz w:val="24"/>
                <w:szCs w:val="24"/>
              </w:rPr>
              <w:t>m</w:t>
            </w:r>
            <w:r w:rsidRPr="002F6735">
              <w:rPr>
                <w:rFonts w:ascii="Arial" w:hAnsi="Arial" w:cs="Arial"/>
                <w:color w:val="000000" w:themeColor="text1"/>
                <w:spacing w:val="-3"/>
                <w:sz w:val="24"/>
                <w:szCs w:val="24"/>
              </w:rPr>
              <w:t>á</w:t>
            </w:r>
            <w:r w:rsidRPr="002F6735">
              <w:rPr>
                <w:rFonts w:ascii="Arial" w:hAnsi="Arial" w:cs="Arial"/>
                <w:color w:val="000000" w:themeColor="text1"/>
                <w:sz w:val="24"/>
                <w:szCs w:val="24"/>
              </w:rPr>
              <w:t>s s</w:t>
            </w:r>
            <w:r w:rsidRPr="002F6735">
              <w:rPr>
                <w:rFonts w:ascii="Arial" w:hAnsi="Arial" w:cs="Arial"/>
                <w:color w:val="000000" w:themeColor="text1"/>
                <w:spacing w:val="2"/>
                <w:sz w:val="24"/>
                <w:szCs w:val="24"/>
              </w:rPr>
              <w:t>e</w:t>
            </w:r>
            <w:r w:rsidRPr="002F6735">
              <w:rPr>
                <w:rFonts w:ascii="Arial" w:hAnsi="Arial" w:cs="Arial"/>
                <w:color w:val="000000" w:themeColor="text1"/>
                <w:spacing w:val="-3"/>
                <w:sz w:val="24"/>
                <w:szCs w:val="24"/>
              </w:rPr>
              <w:t>g</w:t>
            </w:r>
            <w:r w:rsidRPr="002F6735">
              <w:rPr>
                <w:rFonts w:ascii="Arial" w:hAnsi="Arial" w:cs="Arial"/>
                <w:color w:val="000000" w:themeColor="text1"/>
                <w:spacing w:val="2"/>
                <w:sz w:val="24"/>
                <w:szCs w:val="24"/>
              </w:rPr>
              <w:t>u</w:t>
            </w:r>
            <w:r w:rsidRPr="002F6735">
              <w:rPr>
                <w:rFonts w:ascii="Arial" w:hAnsi="Arial" w:cs="Arial"/>
                <w:color w:val="000000" w:themeColor="text1"/>
                <w:spacing w:val="-2"/>
                <w:sz w:val="24"/>
                <w:szCs w:val="24"/>
              </w:rPr>
              <w:t>r</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s,</w:t>
            </w:r>
            <w:r w:rsidRPr="002F6735">
              <w:rPr>
                <w:rFonts w:ascii="Arial" w:hAnsi="Arial" w:cs="Arial"/>
                <w:color w:val="000000" w:themeColor="text1"/>
                <w:spacing w:val="-2"/>
                <w:sz w:val="24"/>
                <w:szCs w:val="24"/>
              </w:rPr>
              <w:t xml:space="preserve"> </w:t>
            </w:r>
            <w:r w:rsidRPr="002F6735">
              <w:rPr>
                <w:rFonts w:ascii="Arial" w:hAnsi="Arial" w:cs="Arial"/>
                <w:color w:val="000000" w:themeColor="text1"/>
                <w:sz w:val="24"/>
                <w:szCs w:val="24"/>
              </w:rPr>
              <w:t>c</w:t>
            </w:r>
            <w:r w:rsidRPr="002F6735">
              <w:rPr>
                <w:rFonts w:ascii="Arial" w:hAnsi="Arial" w:cs="Arial"/>
                <w:color w:val="000000" w:themeColor="text1"/>
                <w:spacing w:val="-2"/>
                <w:sz w:val="24"/>
                <w:szCs w:val="24"/>
              </w:rPr>
              <w:t>r</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c</w:t>
            </w:r>
            <w:r w:rsidRPr="002F6735">
              <w:rPr>
                <w:rFonts w:ascii="Arial" w:hAnsi="Arial" w:cs="Arial"/>
                <w:color w:val="000000" w:themeColor="text1"/>
                <w:spacing w:val="-1"/>
                <w:sz w:val="24"/>
                <w:szCs w:val="24"/>
              </w:rPr>
              <w:t>i</w:t>
            </w:r>
            <w:r w:rsidRPr="002F6735">
              <w:rPr>
                <w:rFonts w:ascii="Arial" w:hAnsi="Arial" w:cs="Arial"/>
                <w:color w:val="000000" w:themeColor="text1"/>
                <w:spacing w:val="-3"/>
                <w:sz w:val="24"/>
                <w:szCs w:val="24"/>
              </w:rPr>
              <w:t>d</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s</w:t>
            </w:r>
            <w:r w:rsidRPr="002F6735">
              <w:rPr>
                <w:rFonts w:ascii="Arial" w:hAnsi="Arial" w:cs="Arial"/>
                <w:color w:val="000000" w:themeColor="text1"/>
                <w:spacing w:val="-3"/>
                <w:sz w:val="24"/>
                <w:szCs w:val="24"/>
              </w:rPr>
              <w:t xml:space="preserve"> </w:t>
            </w:r>
            <w:r w:rsidRPr="002F6735">
              <w:rPr>
                <w:rFonts w:ascii="Arial" w:hAnsi="Arial" w:cs="Arial"/>
                <w:color w:val="000000" w:themeColor="text1"/>
                <w:spacing w:val="2"/>
                <w:sz w:val="24"/>
                <w:szCs w:val="24"/>
              </w:rPr>
              <w:t>d</w:t>
            </w:r>
            <w:r w:rsidRPr="002F6735">
              <w:rPr>
                <w:rFonts w:ascii="Arial" w:hAnsi="Arial" w:cs="Arial"/>
                <w:color w:val="000000" w:themeColor="text1"/>
                <w:sz w:val="24"/>
                <w:szCs w:val="24"/>
              </w:rPr>
              <w:t>e</w:t>
            </w:r>
            <w:r w:rsidRPr="002F6735">
              <w:rPr>
                <w:rFonts w:ascii="Arial" w:hAnsi="Arial" w:cs="Arial"/>
                <w:color w:val="000000" w:themeColor="text1"/>
                <w:spacing w:val="3"/>
                <w:sz w:val="24"/>
                <w:szCs w:val="24"/>
              </w:rPr>
              <w:t xml:space="preserve"> </w:t>
            </w:r>
            <w:r w:rsidRPr="002F6735">
              <w:rPr>
                <w:rFonts w:ascii="Arial" w:hAnsi="Arial" w:cs="Arial"/>
                <w:color w:val="000000" w:themeColor="text1"/>
                <w:spacing w:val="-2"/>
                <w:sz w:val="24"/>
                <w:szCs w:val="24"/>
              </w:rPr>
              <w:t>r</w:t>
            </w:r>
            <w:r w:rsidRPr="002F6735">
              <w:rPr>
                <w:rFonts w:ascii="Arial" w:hAnsi="Arial" w:cs="Arial"/>
                <w:color w:val="000000" w:themeColor="text1"/>
                <w:spacing w:val="-4"/>
                <w:sz w:val="24"/>
                <w:szCs w:val="24"/>
              </w:rPr>
              <w:t>í</w:t>
            </w:r>
            <w:r w:rsidRPr="002F6735">
              <w:rPr>
                <w:rFonts w:ascii="Arial" w:hAnsi="Arial" w:cs="Arial"/>
                <w:color w:val="000000" w:themeColor="text1"/>
                <w:spacing w:val="2"/>
                <w:sz w:val="24"/>
                <w:szCs w:val="24"/>
              </w:rPr>
              <w:t>o</w:t>
            </w:r>
            <w:r w:rsidRPr="002F6735">
              <w:rPr>
                <w:rFonts w:ascii="Arial" w:hAnsi="Arial" w:cs="Arial"/>
                <w:color w:val="000000" w:themeColor="text1"/>
                <w:sz w:val="24"/>
                <w:szCs w:val="24"/>
              </w:rPr>
              <w:t>s</w:t>
            </w:r>
            <w:r w:rsidRPr="002F6735">
              <w:rPr>
                <w:rFonts w:ascii="Arial" w:hAnsi="Arial" w:cs="Arial"/>
                <w:color w:val="000000" w:themeColor="text1"/>
                <w:spacing w:val="1"/>
                <w:sz w:val="24"/>
                <w:szCs w:val="24"/>
              </w:rPr>
              <w:t xml:space="preserve"> </w:t>
            </w:r>
            <w:r w:rsidRPr="002F6735">
              <w:rPr>
                <w:rFonts w:ascii="Arial" w:hAnsi="Arial" w:cs="Arial"/>
                <w:color w:val="000000" w:themeColor="text1"/>
                <w:sz w:val="24"/>
                <w:szCs w:val="24"/>
              </w:rPr>
              <w:t>y</w:t>
            </w:r>
            <w:r w:rsidRPr="002F6735">
              <w:rPr>
                <w:rFonts w:ascii="Arial" w:hAnsi="Arial" w:cs="Arial"/>
                <w:color w:val="000000" w:themeColor="text1"/>
                <w:spacing w:val="-4"/>
                <w:sz w:val="24"/>
                <w:szCs w:val="24"/>
              </w:rPr>
              <w:t xml:space="preserve"> </w:t>
            </w:r>
            <w:r w:rsidRPr="002F6735">
              <w:rPr>
                <w:rFonts w:ascii="Arial" w:hAnsi="Arial" w:cs="Arial"/>
                <w:color w:val="000000" w:themeColor="text1"/>
                <w:spacing w:val="-3"/>
                <w:sz w:val="24"/>
                <w:szCs w:val="24"/>
              </w:rPr>
              <w:t>d</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s</w:t>
            </w:r>
            <w:r w:rsidRPr="002F6735">
              <w:rPr>
                <w:rFonts w:ascii="Arial" w:hAnsi="Arial" w:cs="Arial"/>
                <w:color w:val="000000" w:themeColor="text1"/>
                <w:spacing w:val="-1"/>
                <w:sz w:val="24"/>
                <w:szCs w:val="24"/>
              </w:rPr>
              <w:t>li</w:t>
            </w:r>
            <w:r w:rsidRPr="002F6735">
              <w:rPr>
                <w:rFonts w:ascii="Arial" w:hAnsi="Arial" w:cs="Arial"/>
                <w:color w:val="000000" w:themeColor="text1"/>
                <w:sz w:val="24"/>
                <w:szCs w:val="24"/>
              </w:rPr>
              <w:t>z</w:t>
            </w:r>
            <w:r w:rsidRPr="002F6735">
              <w:rPr>
                <w:rFonts w:ascii="Arial" w:hAnsi="Arial" w:cs="Arial"/>
                <w:color w:val="000000" w:themeColor="text1"/>
                <w:spacing w:val="2"/>
                <w:sz w:val="24"/>
                <w:szCs w:val="24"/>
              </w:rPr>
              <w:t>a</w:t>
            </w:r>
            <w:r w:rsidRPr="002F6735">
              <w:rPr>
                <w:rFonts w:ascii="Arial" w:hAnsi="Arial" w:cs="Arial"/>
                <w:color w:val="000000" w:themeColor="text1"/>
                <w:spacing w:val="-2"/>
                <w:sz w:val="24"/>
                <w:szCs w:val="24"/>
              </w:rPr>
              <w:t>m</w:t>
            </w:r>
            <w:r w:rsidRPr="002F6735">
              <w:rPr>
                <w:rFonts w:ascii="Arial" w:hAnsi="Arial" w:cs="Arial"/>
                <w:color w:val="000000" w:themeColor="text1"/>
                <w:spacing w:val="-1"/>
                <w:sz w:val="24"/>
                <w:szCs w:val="24"/>
              </w:rPr>
              <w:t>i</w:t>
            </w:r>
            <w:r w:rsidRPr="002F6735">
              <w:rPr>
                <w:rFonts w:ascii="Arial" w:hAnsi="Arial" w:cs="Arial"/>
                <w:color w:val="000000" w:themeColor="text1"/>
                <w:spacing w:val="-3"/>
                <w:sz w:val="24"/>
                <w:szCs w:val="24"/>
              </w:rPr>
              <w:t>e</w:t>
            </w:r>
            <w:r w:rsidRPr="002F6735">
              <w:rPr>
                <w:rFonts w:ascii="Arial" w:hAnsi="Arial" w:cs="Arial"/>
                <w:color w:val="000000" w:themeColor="text1"/>
                <w:spacing w:val="2"/>
                <w:sz w:val="24"/>
                <w:szCs w:val="24"/>
              </w:rPr>
              <w:t>n</w:t>
            </w:r>
            <w:r w:rsidRPr="002F6735">
              <w:rPr>
                <w:rFonts w:ascii="Arial" w:hAnsi="Arial" w:cs="Arial"/>
                <w:color w:val="000000" w:themeColor="text1"/>
                <w:spacing w:val="1"/>
                <w:sz w:val="24"/>
                <w:szCs w:val="24"/>
              </w:rPr>
              <w:t>t</w:t>
            </w:r>
            <w:r w:rsidRPr="002F6735">
              <w:rPr>
                <w:rFonts w:ascii="Arial" w:hAnsi="Arial" w:cs="Arial"/>
                <w:color w:val="000000" w:themeColor="text1"/>
                <w:spacing w:val="-3"/>
                <w:sz w:val="24"/>
                <w:szCs w:val="24"/>
              </w:rPr>
              <w:t>o</w:t>
            </w:r>
            <w:r w:rsidRPr="002F6735">
              <w:rPr>
                <w:rFonts w:ascii="Arial" w:hAnsi="Arial" w:cs="Arial"/>
                <w:color w:val="000000" w:themeColor="text1"/>
                <w:sz w:val="24"/>
                <w:szCs w:val="24"/>
              </w:rPr>
              <w:t>s.</w:t>
            </w:r>
          </w:p>
        </w:tc>
      </w:tr>
      <w:tr w:rsidR="00885B1A" w:rsidRPr="002F6735" w:rsidTr="002F6735">
        <w:trPr>
          <w:trHeight w:hRule="exact" w:val="1579"/>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after="0" w:line="276" w:lineRule="auto"/>
              <w:ind w:right="572"/>
              <w:jc w:val="center"/>
              <w:rPr>
                <w:rFonts w:ascii="Arial" w:hAnsi="Arial" w:cs="Arial"/>
                <w:b/>
                <w:color w:val="000000" w:themeColor="text1"/>
                <w:sz w:val="24"/>
                <w:szCs w:val="24"/>
              </w:rPr>
            </w:pPr>
            <w:r w:rsidRPr="002F6735">
              <w:rPr>
                <w:rFonts w:ascii="Arial" w:hAnsi="Arial" w:cs="Arial"/>
                <w:b/>
                <w:color w:val="000000" w:themeColor="text1"/>
                <w:spacing w:val="2"/>
                <w:sz w:val="24"/>
                <w:szCs w:val="24"/>
              </w:rPr>
              <w:t>2</w:t>
            </w:r>
            <w:r w:rsidRPr="002F6735">
              <w:rPr>
                <w:rFonts w:ascii="Arial" w:hAnsi="Arial" w:cs="Arial"/>
                <w:b/>
                <w:color w:val="000000" w:themeColor="text1"/>
                <w:spacing w:val="-3"/>
                <w:sz w:val="24"/>
                <w:szCs w:val="24"/>
              </w:rPr>
              <w:t>0</w:t>
            </w:r>
            <w:r w:rsidRPr="002F6735">
              <w:rPr>
                <w:rFonts w:ascii="Arial" w:hAnsi="Arial" w:cs="Arial"/>
                <w:b/>
                <w:color w:val="000000" w:themeColor="text1"/>
                <w:spacing w:val="2"/>
                <w:sz w:val="24"/>
                <w:szCs w:val="24"/>
              </w:rPr>
              <w:t>0</w:t>
            </w:r>
            <w:r w:rsidRPr="002F6735">
              <w:rPr>
                <w:rFonts w:ascii="Arial" w:hAnsi="Arial" w:cs="Arial"/>
                <w:b/>
                <w:color w:val="000000" w:themeColor="text1"/>
                <w:sz w:val="24"/>
                <w:szCs w:val="24"/>
              </w:rPr>
              <w:t>5</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tabs>
                <w:tab w:val="left" w:pos="1560"/>
              </w:tabs>
              <w:autoSpaceDE w:val="0"/>
              <w:autoSpaceDN w:val="0"/>
              <w:adjustRightInd w:val="0"/>
              <w:spacing w:before="1" w:after="0" w:line="276" w:lineRule="auto"/>
              <w:ind w:left="101" w:right="-20"/>
              <w:jc w:val="both"/>
              <w:rPr>
                <w:rFonts w:ascii="Arial" w:hAnsi="Arial" w:cs="Arial"/>
                <w:color w:val="000000" w:themeColor="text1"/>
                <w:sz w:val="24"/>
                <w:szCs w:val="24"/>
              </w:rPr>
            </w:pPr>
            <w:r w:rsidRPr="002F6735">
              <w:rPr>
                <w:rFonts w:ascii="Arial" w:hAnsi="Arial" w:cs="Arial"/>
                <w:color w:val="000000" w:themeColor="text1"/>
                <w:sz w:val="24"/>
                <w:szCs w:val="24"/>
              </w:rPr>
              <w:t>T</w:t>
            </w:r>
            <w:r w:rsidRPr="002F6735">
              <w:rPr>
                <w:rFonts w:ascii="Arial" w:hAnsi="Arial" w:cs="Arial"/>
                <w:color w:val="000000" w:themeColor="text1"/>
                <w:spacing w:val="1"/>
                <w:sz w:val="24"/>
                <w:szCs w:val="24"/>
              </w:rPr>
              <w:t>o</w:t>
            </w:r>
            <w:r w:rsidRPr="002F6735">
              <w:rPr>
                <w:rFonts w:ascii="Arial" w:hAnsi="Arial" w:cs="Arial"/>
                <w:color w:val="000000" w:themeColor="text1"/>
                <w:spacing w:val="-2"/>
                <w:sz w:val="24"/>
                <w:szCs w:val="24"/>
              </w:rPr>
              <w:t>rm</w:t>
            </w:r>
            <w:r w:rsidRPr="002F6735">
              <w:rPr>
                <w:rFonts w:ascii="Arial" w:hAnsi="Arial" w:cs="Arial"/>
                <w:color w:val="000000" w:themeColor="text1"/>
                <w:spacing w:val="2"/>
                <w:sz w:val="24"/>
                <w:szCs w:val="24"/>
              </w:rPr>
              <w:t>en</w:t>
            </w:r>
            <w:r w:rsidRPr="002F6735">
              <w:rPr>
                <w:rFonts w:ascii="Arial" w:hAnsi="Arial" w:cs="Arial"/>
                <w:color w:val="000000" w:themeColor="text1"/>
                <w:spacing w:val="-4"/>
                <w:sz w:val="24"/>
                <w:szCs w:val="24"/>
              </w:rPr>
              <w:t>t</w:t>
            </w:r>
            <w:r w:rsidRPr="002F6735">
              <w:rPr>
                <w:rFonts w:ascii="Arial" w:hAnsi="Arial" w:cs="Arial"/>
                <w:color w:val="000000" w:themeColor="text1"/>
                <w:sz w:val="24"/>
                <w:szCs w:val="24"/>
              </w:rPr>
              <w:t xml:space="preserve">a </w:t>
            </w:r>
            <w:r w:rsidRPr="002F6735">
              <w:rPr>
                <w:rFonts w:ascii="Arial" w:hAnsi="Arial" w:cs="Arial"/>
                <w:color w:val="000000" w:themeColor="text1"/>
                <w:spacing w:val="1"/>
                <w:sz w:val="24"/>
                <w:szCs w:val="24"/>
              </w:rPr>
              <w:t>t</w:t>
            </w:r>
            <w:r w:rsidRPr="002F6735">
              <w:rPr>
                <w:rFonts w:ascii="Arial" w:hAnsi="Arial" w:cs="Arial"/>
                <w:color w:val="000000" w:themeColor="text1"/>
                <w:spacing w:val="-2"/>
                <w:sz w:val="24"/>
                <w:szCs w:val="24"/>
              </w:rPr>
              <w:t>r</w:t>
            </w:r>
            <w:r w:rsidRPr="002F6735">
              <w:rPr>
                <w:rFonts w:ascii="Arial" w:hAnsi="Arial" w:cs="Arial"/>
                <w:color w:val="000000" w:themeColor="text1"/>
                <w:spacing w:val="-3"/>
                <w:sz w:val="24"/>
                <w:szCs w:val="24"/>
              </w:rPr>
              <w:t>o</w:t>
            </w:r>
            <w:r w:rsidRPr="002F6735">
              <w:rPr>
                <w:rFonts w:ascii="Arial" w:hAnsi="Arial" w:cs="Arial"/>
                <w:color w:val="000000" w:themeColor="text1"/>
                <w:spacing w:val="2"/>
                <w:sz w:val="24"/>
                <w:szCs w:val="24"/>
              </w:rPr>
              <w:t>p</w:t>
            </w:r>
            <w:r w:rsidRPr="002F6735">
              <w:rPr>
                <w:rFonts w:ascii="Arial" w:hAnsi="Arial" w:cs="Arial"/>
                <w:color w:val="000000" w:themeColor="text1"/>
                <w:spacing w:val="-1"/>
                <w:sz w:val="24"/>
                <w:szCs w:val="24"/>
              </w:rPr>
              <w:t>i</w:t>
            </w:r>
            <w:r w:rsidRPr="002F6735">
              <w:rPr>
                <w:rFonts w:ascii="Arial" w:hAnsi="Arial" w:cs="Arial"/>
                <w:color w:val="000000" w:themeColor="text1"/>
                <w:sz w:val="24"/>
                <w:szCs w:val="24"/>
              </w:rPr>
              <w:t>c</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l</w:t>
            </w:r>
          </w:p>
          <w:p w:rsidR="00885B1A" w:rsidRPr="002F6735" w:rsidRDefault="00885B1A" w:rsidP="002F6735">
            <w:pPr>
              <w:widowControl w:val="0"/>
              <w:autoSpaceDE w:val="0"/>
              <w:autoSpaceDN w:val="0"/>
              <w:adjustRightInd w:val="0"/>
              <w:spacing w:before="1" w:after="0" w:line="276" w:lineRule="auto"/>
              <w:ind w:left="101" w:right="-20"/>
              <w:jc w:val="both"/>
              <w:rPr>
                <w:rFonts w:ascii="Arial" w:hAnsi="Arial" w:cs="Arial"/>
                <w:color w:val="000000" w:themeColor="text1"/>
                <w:sz w:val="24"/>
                <w:szCs w:val="24"/>
              </w:rPr>
            </w:pPr>
            <w:r w:rsidRPr="002F6735">
              <w:rPr>
                <w:rFonts w:ascii="Arial" w:hAnsi="Arial" w:cs="Arial"/>
                <w:color w:val="000000" w:themeColor="text1"/>
                <w:spacing w:val="1"/>
                <w:sz w:val="24"/>
                <w:szCs w:val="24"/>
              </w:rPr>
              <w:t>St</w:t>
            </w:r>
            <w:r w:rsidRPr="002F6735">
              <w:rPr>
                <w:rFonts w:ascii="Arial" w:hAnsi="Arial" w:cs="Arial"/>
                <w:color w:val="000000" w:themeColor="text1"/>
                <w:spacing w:val="-3"/>
                <w:sz w:val="24"/>
                <w:szCs w:val="24"/>
              </w:rPr>
              <w:t>a</w:t>
            </w:r>
            <w:r w:rsidRPr="002F6735">
              <w:rPr>
                <w:rFonts w:ascii="Arial" w:hAnsi="Arial" w:cs="Arial"/>
                <w:color w:val="000000" w:themeColor="text1"/>
                <w:sz w:val="24"/>
                <w:szCs w:val="24"/>
              </w:rPr>
              <w:t>n</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tabs>
                <w:tab w:val="left" w:pos="1060"/>
                <w:tab w:val="left" w:pos="1560"/>
                <w:tab w:val="left" w:pos="2780"/>
                <w:tab w:val="left" w:pos="4140"/>
              </w:tabs>
              <w:autoSpaceDE w:val="0"/>
              <w:autoSpaceDN w:val="0"/>
              <w:adjustRightInd w:val="0"/>
              <w:spacing w:before="1" w:after="0" w:line="276" w:lineRule="auto"/>
              <w:ind w:left="101" w:right="147"/>
              <w:jc w:val="both"/>
              <w:rPr>
                <w:rFonts w:ascii="Arial" w:hAnsi="Arial" w:cs="Arial"/>
                <w:color w:val="000000" w:themeColor="text1"/>
                <w:sz w:val="24"/>
                <w:szCs w:val="24"/>
              </w:rPr>
            </w:pPr>
            <w:r w:rsidRPr="002F6735">
              <w:rPr>
                <w:rFonts w:ascii="Arial" w:hAnsi="Arial" w:cs="Arial"/>
                <w:color w:val="000000" w:themeColor="text1"/>
                <w:spacing w:val="-1"/>
                <w:sz w:val="24"/>
                <w:szCs w:val="24"/>
              </w:rPr>
              <w:t>D</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s</w:t>
            </w:r>
            <w:r w:rsidRPr="002F6735">
              <w:rPr>
                <w:rFonts w:ascii="Arial" w:hAnsi="Arial" w:cs="Arial"/>
                <w:color w:val="000000" w:themeColor="text1"/>
                <w:spacing w:val="-1"/>
                <w:sz w:val="24"/>
                <w:szCs w:val="24"/>
              </w:rPr>
              <w:t>li</w:t>
            </w:r>
            <w:r w:rsidRPr="002F6735">
              <w:rPr>
                <w:rFonts w:ascii="Arial" w:hAnsi="Arial" w:cs="Arial"/>
                <w:color w:val="000000" w:themeColor="text1"/>
                <w:sz w:val="24"/>
                <w:szCs w:val="24"/>
              </w:rPr>
              <w:t>z</w:t>
            </w:r>
            <w:r w:rsidRPr="002F6735">
              <w:rPr>
                <w:rFonts w:ascii="Arial" w:hAnsi="Arial" w:cs="Arial"/>
                <w:color w:val="000000" w:themeColor="text1"/>
                <w:spacing w:val="2"/>
                <w:sz w:val="24"/>
                <w:szCs w:val="24"/>
              </w:rPr>
              <w:t>a</w:t>
            </w:r>
            <w:r w:rsidRPr="002F6735">
              <w:rPr>
                <w:rFonts w:ascii="Arial" w:hAnsi="Arial" w:cs="Arial"/>
                <w:color w:val="000000" w:themeColor="text1"/>
                <w:spacing w:val="-2"/>
                <w:sz w:val="24"/>
                <w:szCs w:val="24"/>
              </w:rPr>
              <w:t>m</w:t>
            </w:r>
            <w:r w:rsidRPr="002F6735">
              <w:rPr>
                <w:rFonts w:ascii="Arial" w:hAnsi="Arial" w:cs="Arial"/>
                <w:color w:val="000000" w:themeColor="text1"/>
                <w:spacing w:val="-1"/>
                <w:sz w:val="24"/>
                <w:szCs w:val="24"/>
              </w:rPr>
              <w:t>i</w:t>
            </w:r>
            <w:r w:rsidRPr="002F6735">
              <w:rPr>
                <w:rFonts w:ascii="Arial" w:hAnsi="Arial" w:cs="Arial"/>
                <w:color w:val="000000" w:themeColor="text1"/>
                <w:spacing w:val="2"/>
                <w:sz w:val="24"/>
                <w:szCs w:val="24"/>
              </w:rPr>
              <w:t>e</w:t>
            </w:r>
            <w:r w:rsidRPr="002F6735">
              <w:rPr>
                <w:rFonts w:ascii="Arial" w:hAnsi="Arial" w:cs="Arial"/>
                <w:color w:val="000000" w:themeColor="text1"/>
                <w:spacing w:val="-3"/>
                <w:sz w:val="24"/>
                <w:szCs w:val="24"/>
              </w:rPr>
              <w:t>n</w:t>
            </w:r>
            <w:r w:rsidRPr="002F6735">
              <w:rPr>
                <w:rFonts w:ascii="Arial" w:hAnsi="Arial" w:cs="Arial"/>
                <w:color w:val="000000" w:themeColor="text1"/>
                <w:spacing w:val="1"/>
                <w:sz w:val="24"/>
                <w:szCs w:val="24"/>
              </w:rPr>
              <w:t>t</w:t>
            </w:r>
            <w:r w:rsidRPr="002F6735">
              <w:rPr>
                <w:rFonts w:ascii="Arial" w:hAnsi="Arial" w:cs="Arial"/>
                <w:color w:val="000000" w:themeColor="text1"/>
                <w:spacing w:val="2"/>
                <w:sz w:val="24"/>
                <w:szCs w:val="24"/>
              </w:rPr>
              <w:t>o</w:t>
            </w:r>
            <w:r w:rsidRPr="002F6735">
              <w:rPr>
                <w:rFonts w:ascii="Arial" w:hAnsi="Arial" w:cs="Arial"/>
                <w:color w:val="000000" w:themeColor="text1"/>
                <w:spacing w:val="-5"/>
                <w:sz w:val="24"/>
                <w:szCs w:val="24"/>
              </w:rPr>
              <w:t>s</w:t>
            </w:r>
            <w:r w:rsidRPr="002F6735">
              <w:rPr>
                <w:rFonts w:ascii="Arial" w:hAnsi="Arial" w:cs="Arial"/>
                <w:color w:val="000000" w:themeColor="text1"/>
                <w:sz w:val="24"/>
                <w:szCs w:val="24"/>
              </w:rPr>
              <w:t>, c</w:t>
            </w:r>
            <w:r w:rsidRPr="002F6735">
              <w:rPr>
                <w:rFonts w:ascii="Arial" w:hAnsi="Arial" w:cs="Arial"/>
                <w:color w:val="000000" w:themeColor="text1"/>
                <w:spacing w:val="-2"/>
                <w:sz w:val="24"/>
                <w:szCs w:val="24"/>
              </w:rPr>
              <w:t>r</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c</w:t>
            </w:r>
            <w:r w:rsidRPr="002F6735">
              <w:rPr>
                <w:rFonts w:ascii="Arial" w:hAnsi="Arial" w:cs="Arial"/>
                <w:color w:val="000000" w:themeColor="text1"/>
                <w:spacing w:val="-1"/>
                <w:sz w:val="24"/>
                <w:szCs w:val="24"/>
              </w:rPr>
              <w:t>i</w:t>
            </w:r>
            <w:r w:rsidRPr="002F6735">
              <w:rPr>
                <w:rFonts w:ascii="Arial" w:hAnsi="Arial" w:cs="Arial"/>
                <w:color w:val="000000" w:themeColor="text1"/>
                <w:spacing w:val="-3"/>
                <w:sz w:val="24"/>
                <w:szCs w:val="24"/>
              </w:rPr>
              <w:t>d</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 xml:space="preserve">s de </w:t>
            </w:r>
            <w:r w:rsidRPr="002F6735">
              <w:rPr>
                <w:rFonts w:ascii="Arial" w:hAnsi="Arial" w:cs="Arial"/>
                <w:color w:val="000000" w:themeColor="text1"/>
                <w:spacing w:val="-3"/>
                <w:sz w:val="24"/>
                <w:szCs w:val="24"/>
              </w:rPr>
              <w:t>q</w:t>
            </w:r>
            <w:r w:rsidRPr="002F6735">
              <w:rPr>
                <w:rFonts w:ascii="Arial" w:hAnsi="Arial" w:cs="Arial"/>
                <w:color w:val="000000" w:themeColor="text1"/>
                <w:spacing w:val="2"/>
                <w:sz w:val="24"/>
                <w:szCs w:val="24"/>
              </w:rPr>
              <w:t>u</w:t>
            </w:r>
            <w:r w:rsidRPr="002F6735">
              <w:rPr>
                <w:rFonts w:ascii="Arial" w:hAnsi="Arial" w:cs="Arial"/>
                <w:color w:val="000000" w:themeColor="text1"/>
                <w:spacing w:val="-3"/>
                <w:sz w:val="24"/>
                <w:szCs w:val="24"/>
              </w:rPr>
              <w:t>e</w:t>
            </w:r>
            <w:r w:rsidRPr="002F6735">
              <w:rPr>
                <w:rFonts w:ascii="Arial" w:hAnsi="Arial" w:cs="Arial"/>
                <w:color w:val="000000" w:themeColor="text1"/>
                <w:spacing w:val="2"/>
                <w:sz w:val="24"/>
                <w:szCs w:val="24"/>
              </w:rPr>
              <w:t>b</w:t>
            </w:r>
            <w:r w:rsidRPr="002F6735">
              <w:rPr>
                <w:rFonts w:ascii="Arial" w:hAnsi="Arial" w:cs="Arial"/>
                <w:color w:val="000000" w:themeColor="text1"/>
                <w:spacing w:val="-2"/>
                <w:sz w:val="24"/>
                <w:szCs w:val="24"/>
              </w:rPr>
              <w:t>r</w:t>
            </w:r>
            <w:r w:rsidRPr="002F6735">
              <w:rPr>
                <w:rFonts w:ascii="Arial" w:hAnsi="Arial" w:cs="Arial"/>
                <w:color w:val="000000" w:themeColor="text1"/>
                <w:spacing w:val="-3"/>
                <w:sz w:val="24"/>
                <w:szCs w:val="24"/>
              </w:rPr>
              <w:t>a</w:t>
            </w:r>
            <w:r w:rsidRPr="002F6735">
              <w:rPr>
                <w:rFonts w:ascii="Arial" w:hAnsi="Arial" w:cs="Arial"/>
                <w:color w:val="000000" w:themeColor="text1"/>
                <w:spacing w:val="2"/>
                <w:sz w:val="24"/>
                <w:szCs w:val="24"/>
              </w:rPr>
              <w:t>da</w:t>
            </w:r>
            <w:r w:rsidRPr="002F6735">
              <w:rPr>
                <w:rFonts w:ascii="Arial" w:hAnsi="Arial" w:cs="Arial"/>
                <w:color w:val="000000" w:themeColor="text1"/>
                <w:spacing w:val="-5"/>
                <w:sz w:val="24"/>
                <w:szCs w:val="24"/>
              </w:rPr>
              <w:t>s</w:t>
            </w:r>
            <w:r w:rsidRPr="002F6735">
              <w:rPr>
                <w:rFonts w:ascii="Arial" w:hAnsi="Arial" w:cs="Arial"/>
                <w:color w:val="000000" w:themeColor="text1"/>
                <w:sz w:val="24"/>
                <w:szCs w:val="24"/>
              </w:rPr>
              <w:t xml:space="preserve">, </w:t>
            </w:r>
            <w:r w:rsidRPr="002F6735">
              <w:rPr>
                <w:rFonts w:ascii="Arial" w:hAnsi="Arial" w:cs="Arial"/>
                <w:color w:val="000000" w:themeColor="text1"/>
                <w:spacing w:val="2"/>
                <w:sz w:val="24"/>
                <w:szCs w:val="24"/>
              </w:rPr>
              <w:t>pé</w:t>
            </w:r>
            <w:r w:rsidRPr="002F6735">
              <w:rPr>
                <w:rFonts w:ascii="Arial" w:hAnsi="Arial" w:cs="Arial"/>
                <w:color w:val="000000" w:themeColor="text1"/>
                <w:spacing w:val="-2"/>
                <w:sz w:val="24"/>
                <w:szCs w:val="24"/>
              </w:rPr>
              <w:t>r</w:t>
            </w:r>
            <w:r w:rsidRPr="002F6735">
              <w:rPr>
                <w:rFonts w:ascii="Arial" w:hAnsi="Arial" w:cs="Arial"/>
                <w:color w:val="000000" w:themeColor="text1"/>
                <w:spacing w:val="2"/>
                <w:sz w:val="24"/>
                <w:szCs w:val="24"/>
              </w:rPr>
              <w:t>d</w:t>
            </w:r>
            <w:r w:rsidRPr="002F6735">
              <w:rPr>
                <w:rFonts w:ascii="Arial" w:hAnsi="Arial" w:cs="Arial"/>
                <w:color w:val="000000" w:themeColor="text1"/>
                <w:spacing w:val="-6"/>
                <w:sz w:val="24"/>
                <w:szCs w:val="24"/>
              </w:rPr>
              <w:t>i</w:t>
            </w:r>
            <w:r w:rsidRPr="002F6735">
              <w:rPr>
                <w:rFonts w:ascii="Arial" w:hAnsi="Arial" w:cs="Arial"/>
                <w:color w:val="000000" w:themeColor="text1"/>
                <w:spacing w:val="2"/>
                <w:sz w:val="24"/>
                <w:szCs w:val="24"/>
              </w:rPr>
              <w:t>d</w:t>
            </w:r>
            <w:r w:rsidRPr="002F6735">
              <w:rPr>
                <w:rFonts w:ascii="Arial" w:hAnsi="Arial" w:cs="Arial"/>
                <w:color w:val="000000" w:themeColor="text1"/>
                <w:sz w:val="24"/>
                <w:szCs w:val="24"/>
              </w:rPr>
              <w:t xml:space="preserve">a </w:t>
            </w:r>
            <w:r w:rsidRPr="002F6735">
              <w:rPr>
                <w:rFonts w:ascii="Arial" w:hAnsi="Arial" w:cs="Arial"/>
                <w:color w:val="000000" w:themeColor="text1"/>
                <w:spacing w:val="2"/>
                <w:sz w:val="24"/>
                <w:szCs w:val="24"/>
              </w:rPr>
              <w:t xml:space="preserve">de </w:t>
            </w:r>
            <w:r w:rsidRPr="002F6735">
              <w:rPr>
                <w:rFonts w:ascii="Arial" w:hAnsi="Arial" w:cs="Arial"/>
                <w:color w:val="000000" w:themeColor="text1"/>
                <w:sz w:val="24"/>
                <w:szCs w:val="24"/>
              </w:rPr>
              <w:t>v</w:t>
            </w:r>
            <w:r w:rsidRPr="002F6735">
              <w:rPr>
                <w:rFonts w:ascii="Arial" w:hAnsi="Arial" w:cs="Arial"/>
                <w:color w:val="000000" w:themeColor="text1"/>
                <w:spacing w:val="-1"/>
                <w:sz w:val="24"/>
                <w:szCs w:val="24"/>
              </w:rPr>
              <w:t>i</w:t>
            </w:r>
            <w:r w:rsidRPr="002F6735">
              <w:rPr>
                <w:rFonts w:ascii="Arial" w:hAnsi="Arial" w:cs="Arial"/>
                <w:color w:val="000000" w:themeColor="text1"/>
                <w:sz w:val="24"/>
                <w:szCs w:val="24"/>
              </w:rPr>
              <w:t>v</w:t>
            </w:r>
            <w:r w:rsidRPr="002F6735">
              <w:rPr>
                <w:rFonts w:ascii="Arial" w:hAnsi="Arial" w:cs="Arial"/>
                <w:color w:val="000000" w:themeColor="text1"/>
                <w:spacing w:val="-1"/>
                <w:sz w:val="24"/>
                <w:szCs w:val="24"/>
              </w:rPr>
              <w:t>i</w:t>
            </w:r>
            <w:r w:rsidRPr="002F6735">
              <w:rPr>
                <w:rFonts w:ascii="Arial" w:hAnsi="Arial" w:cs="Arial"/>
                <w:color w:val="000000" w:themeColor="text1"/>
                <w:spacing w:val="-3"/>
                <w:sz w:val="24"/>
                <w:szCs w:val="24"/>
              </w:rPr>
              <w:t>en</w:t>
            </w:r>
            <w:r w:rsidRPr="002F6735">
              <w:rPr>
                <w:rFonts w:ascii="Arial" w:hAnsi="Arial" w:cs="Arial"/>
                <w:color w:val="000000" w:themeColor="text1"/>
                <w:spacing w:val="2"/>
                <w:sz w:val="24"/>
                <w:szCs w:val="24"/>
              </w:rPr>
              <w:t>da</w:t>
            </w:r>
            <w:r w:rsidRPr="002F6735">
              <w:rPr>
                <w:rFonts w:ascii="Arial" w:hAnsi="Arial" w:cs="Arial"/>
                <w:color w:val="000000" w:themeColor="text1"/>
                <w:sz w:val="24"/>
                <w:szCs w:val="24"/>
              </w:rPr>
              <w:t xml:space="preserve">s, </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v</w:t>
            </w:r>
            <w:r w:rsidRPr="002F6735">
              <w:rPr>
                <w:rFonts w:ascii="Arial" w:hAnsi="Arial" w:cs="Arial"/>
                <w:color w:val="000000" w:themeColor="text1"/>
                <w:spacing w:val="-3"/>
                <w:sz w:val="24"/>
                <w:szCs w:val="24"/>
              </w:rPr>
              <w:t>a</w:t>
            </w:r>
            <w:r w:rsidRPr="002F6735">
              <w:rPr>
                <w:rFonts w:ascii="Arial" w:hAnsi="Arial" w:cs="Arial"/>
                <w:color w:val="000000" w:themeColor="text1"/>
                <w:sz w:val="24"/>
                <w:szCs w:val="24"/>
              </w:rPr>
              <w:t>c</w:t>
            </w:r>
            <w:r w:rsidRPr="002F6735">
              <w:rPr>
                <w:rFonts w:ascii="Arial" w:hAnsi="Arial" w:cs="Arial"/>
                <w:color w:val="000000" w:themeColor="text1"/>
                <w:spacing w:val="-3"/>
                <w:sz w:val="24"/>
                <w:szCs w:val="24"/>
              </w:rPr>
              <w:t>u</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c</w:t>
            </w:r>
            <w:r w:rsidRPr="002F6735">
              <w:rPr>
                <w:rFonts w:ascii="Arial" w:hAnsi="Arial" w:cs="Arial"/>
                <w:color w:val="000000" w:themeColor="text1"/>
                <w:spacing w:val="-1"/>
                <w:sz w:val="24"/>
                <w:szCs w:val="24"/>
              </w:rPr>
              <w:t>i</w:t>
            </w:r>
            <w:r w:rsidRPr="002F6735">
              <w:rPr>
                <w:rFonts w:ascii="Arial" w:hAnsi="Arial" w:cs="Arial"/>
                <w:color w:val="000000" w:themeColor="text1"/>
                <w:spacing w:val="-3"/>
                <w:sz w:val="24"/>
                <w:szCs w:val="24"/>
              </w:rPr>
              <w:t>ó</w:t>
            </w:r>
            <w:r w:rsidRPr="002F6735">
              <w:rPr>
                <w:rFonts w:ascii="Arial" w:hAnsi="Arial" w:cs="Arial"/>
                <w:color w:val="000000" w:themeColor="text1"/>
                <w:sz w:val="24"/>
                <w:szCs w:val="24"/>
              </w:rPr>
              <w:t xml:space="preserve">n </w:t>
            </w:r>
            <w:r w:rsidRPr="002F6735">
              <w:rPr>
                <w:rFonts w:ascii="Arial" w:hAnsi="Arial" w:cs="Arial"/>
                <w:color w:val="000000" w:themeColor="text1"/>
                <w:spacing w:val="-3"/>
                <w:sz w:val="24"/>
                <w:szCs w:val="24"/>
              </w:rPr>
              <w:t>d</w:t>
            </w:r>
            <w:r w:rsidRPr="002F6735">
              <w:rPr>
                <w:rFonts w:ascii="Arial" w:hAnsi="Arial" w:cs="Arial"/>
                <w:color w:val="000000" w:themeColor="text1"/>
                <w:sz w:val="24"/>
                <w:szCs w:val="24"/>
              </w:rPr>
              <w:t>e</w:t>
            </w:r>
            <w:r w:rsidRPr="002F6735">
              <w:rPr>
                <w:rFonts w:ascii="Arial" w:hAnsi="Arial" w:cs="Arial"/>
                <w:color w:val="000000" w:themeColor="text1"/>
                <w:spacing w:val="2"/>
                <w:sz w:val="24"/>
                <w:szCs w:val="24"/>
              </w:rPr>
              <w:t xml:space="preserve"> pe</w:t>
            </w:r>
            <w:r w:rsidRPr="002F6735">
              <w:rPr>
                <w:rFonts w:ascii="Arial" w:hAnsi="Arial" w:cs="Arial"/>
                <w:color w:val="000000" w:themeColor="text1"/>
                <w:spacing w:val="-2"/>
                <w:sz w:val="24"/>
                <w:szCs w:val="24"/>
              </w:rPr>
              <w:t>r</w:t>
            </w:r>
            <w:r w:rsidRPr="002F6735">
              <w:rPr>
                <w:rFonts w:ascii="Arial" w:hAnsi="Arial" w:cs="Arial"/>
                <w:color w:val="000000" w:themeColor="text1"/>
                <w:sz w:val="24"/>
                <w:szCs w:val="24"/>
              </w:rPr>
              <w:t>s</w:t>
            </w:r>
            <w:r w:rsidRPr="002F6735">
              <w:rPr>
                <w:rFonts w:ascii="Arial" w:hAnsi="Arial" w:cs="Arial"/>
                <w:color w:val="000000" w:themeColor="text1"/>
                <w:spacing w:val="-3"/>
                <w:sz w:val="24"/>
                <w:szCs w:val="24"/>
              </w:rPr>
              <w:t>o</w:t>
            </w:r>
            <w:r w:rsidRPr="002F6735">
              <w:rPr>
                <w:rFonts w:ascii="Arial" w:hAnsi="Arial" w:cs="Arial"/>
                <w:color w:val="000000" w:themeColor="text1"/>
                <w:spacing w:val="2"/>
                <w:sz w:val="24"/>
                <w:szCs w:val="24"/>
              </w:rPr>
              <w:t>na</w:t>
            </w:r>
            <w:r w:rsidRPr="002F6735">
              <w:rPr>
                <w:rFonts w:ascii="Arial" w:hAnsi="Arial" w:cs="Arial"/>
                <w:color w:val="000000" w:themeColor="text1"/>
                <w:sz w:val="24"/>
                <w:szCs w:val="24"/>
              </w:rPr>
              <w:t xml:space="preserve">s </w:t>
            </w:r>
            <w:r w:rsidRPr="002F6735">
              <w:rPr>
                <w:rFonts w:ascii="Arial" w:hAnsi="Arial" w:cs="Arial"/>
                <w:color w:val="000000" w:themeColor="text1"/>
                <w:spacing w:val="-3"/>
                <w:sz w:val="24"/>
                <w:szCs w:val="24"/>
              </w:rPr>
              <w:t>e</w:t>
            </w:r>
            <w:r w:rsidRPr="002F6735">
              <w:rPr>
                <w:rFonts w:ascii="Arial" w:hAnsi="Arial" w:cs="Arial"/>
                <w:color w:val="000000" w:themeColor="text1"/>
                <w:sz w:val="24"/>
                <w:szCs w:val="24"/>
              </w:rPr>
              <w:t xml:space="preserve">n </w:t>
            </w:r>
            <w:r w:rsidRPr="002F6735">
              <w:rPr>
                <w:rFonts w:ascii="Arial" w:hAnsi="Arial" w:cs="Arial"/>
                <w:color w:val="000000" w:themeColor="text1"/>
                <w:spacing w:val="-2"/>
                <w:sz w:val="24"/>
                <w:szCs w:val="24"/>
              </w:rPr>
              <w:t>r</w:t>
            </w:r>
            <w:r w:rsidRPr="002F6735">
              <w:rPr>
                <w:rFonts w:ascii="Arial" w:hAnsi="Arial" w:cs="Arial"/>
                <w:color w:val="000000" w:themeColor="text1"/>
                <w:spacing w:val="-6"/>
                <w:sz w:val="24"/>
                <w:szCs w:val="24"/>
              </w:rPr>
              <w:t>i</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s</w:t>
            </w:r>
            <w:r w:rsidRPr="002F6735">
              <w:rPr>
                <w:rFonts w:ascii="Arial" w:hAnsi="Arial" w:cs="Arial"/>
                <w:color w:val="000000" w:themeColor="text1"/>
                <w:spacing w:val="-3"/>
                <w:sz w:val="24"/>
                <w:szCs w:val="24"/>
              </w:rPr>
              <w:t>g</w:t>
            </w:r>
            <w:r w:rsidRPr="002F6735">
              <w:rPr>
                <w:rFonts w:ascii="Arial" w:hAnsi="Arial" w:cs="Arial"/>
                <w:color w:val="000000" w:themeColor="text1"/>
                <w:sz w:val="24"/>
                <w:szCs w:val="24"/>
              </w:rPr>
              <w:t xml:space="preserve">o </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 xml:space="preserve">n </w:t>
            </w:r>
            <w:r w:rsidRPr="002F6735">
              <w:rPr>
                <w:rFonts w:ascii="Arial" w:hAnsi="Arial" w:cs="Arial"/>
                <w:color w:val="000000" w:themeColor="text1"/>
                <w:spacing w:val="-1"/>
                <w:sz w:val="24"/>
                <w:szCs w:val="24"/>
              </w:rPr>
              <w:t xml:space="preserve">zona de laguna del jocotal y amenaza de deslizamientos en el volcán </w:t>
            </w:r>
            <w:proofErr w:type="spellStart"/>
            <w:r w:rsidRPr="002F6735">
              <w:rPr>
                <w:rFonts w:ascii="Arial" w:hAnsi="Arial" w:cs="Arial"/>
                <w:color w:val="000000" w:themeColor="text1"/>
                <w:spacing w:val="-1"/>
                <w:sz w:val="24"/>
                <w:szCs w:val="24"/>
              </w:rPr>
              <w:t>Chaparratique</w:t>
            </w:r>
            <w:proofErr w:type="spellEnd"/>
            <w:r w:rsidRPr="002F6735">
              <w:rPr>
                <w:rFonts w:ascii="Arial" w:hAnsi="Arial" w:cs="Arial"/>
                <w:color w:val="000000" w:themeColor="text1"/>
                <w:spacing w:val="-1"/>
                <w:sz w:val="24"/>
                <w:szCs w:val="24"/>
              </w:rPr>
              <w:t>.</w:t>
            </w:r>
          </w:p>
        </w:tc>
      </w:tr>
      <w:tr w:rsidR="00885B1A" w:rsidRPr="002F6735" w:rsidTr="002F6735">
        <w:trPr>
          <w:trHeight w:hRule="exact" w:val="977"/>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5" w:after="0" w:line="276" w:lineRule="auto"/>
              <w:jc w:val="both"/>
              <w:rPr>
                <w:rFonts w:ascii="Arial" w:hAnsi="Arial" w:cs="Arial"/>
                <w:b/>
                <w:color w:val="000000" w:themeColor="text1"/>
                <w:sz w:val="24"/>
                <w:szCs w:val="24"/>
              </w:rPr>
            </w:pPr>
          </w:p>
          <w:p w:rsidR="00885B1A" w:rsidRPr="002F6735" w:rsidRDefault="00885B1A" w:rsidP="002F6735">
            <w:pPr>
              <w:widowControl w:val="0"/>
              <w:autoSpaceDE w:val="0"/>
              <w:autoSpaceDN w:val="0"/>
              <w:adjustRightInd w:val="0"/>
              <w:spacing w:after="0" w:line="276" w:lineRule="auto"/>
              <w:ind w:left="385" w:right="-20"/>
              <w:jc w:val="both"/>
              <w:rPr>
                <w:rFonts w:ascii="Arial" w:hAnsi="Arial" w:cs="Arial"/>
                <w:b/>
                <w:color w:val="000000" w:themeColor="text1"/>
                <w:sz w:val="24"/>
                <w:szCs w:val="24"/>
              </w:rPr>
            </w:pPr>
            <w:r w:rsidRPr="002F6735">
              <w:rPr>
                <w:rFonts w:ascii="Arial" w:hAnsi="Arial" w:cs="Arial"/>
                <w:b/>
                <w:color w:val="000000" w:themeColor="text1"/>
                <w:spacing w:val="2"/>
                <w:sz w:val="24"/>
                <w:szCs w:val="24"/>
              </w:rPr>
              <w:t>2</w:t>
            </w:r>
            <w:r w:rsidRPr="002F6735">
              <w:rPr>
                <w:rFonts w:ascii="Arial" w:hAnsi="Arial" w:cs="Arial"/>
                <w:b/>
                <w:color w:val="000000" w:themeColor="text1"/>
                <w:spacing w:val="-3"/>
                <w:sz w:val="24"/>
                <w:szCs w:val="24"/>
              </w:rPr>
              <w:t>0</w:t>
            </w:r>
            <w:r w:rsidRPr="002F6735">
              <w:rPr>
                <w:rFonts w:ascii="Arial" w:hAnsi="Arial" w:cs="Arial"/>
                <w:b/>
                <w:color w:val="000000" w:themeColor="text1"/>
                <w:spacing w:val="2"/>
                <w:sz w:val="24"/>
                <w:szCs w:val="24"/>
              </w:rPr>
              <w:t>0</w:t>
            </w:r>
            <w:r w:rsidRPr="002F6735">
              <w:rPr>
                <w:rFonts w:ascii="Arial" w:hAnsi="Arial" w:cs="Arial"/>
                <w:b/>
                <w:color w:val="000000" w:themeColor="text1"/>
                <w:spacing w:val="3"/>
                <w:sz w:val="24"/>
                <w:szCs w:val="24"/>
              </w:rPr>
              <w:t>8</w:t>
            </w:r>
            <w:r w:rsidRPr="002F6735">
              <w:rPr>
                <w:rFonts w:ascii="Arial" w:hAnsi="Arial" w:cs="Arial"/>
                <w:b/>
                <w:color w:val="000000" w:themeColor="text1"/>
                <w:spacing w:val="-2"/>
                <w:sz w:val="24"/>
                <w:szCs w:val="24"/>
              </w:rPr>
              <w:t>-</w:t>
            </w:r>
            <w:r w:rsidRPr="002F6735">
              <w:rPr>
                <w:rFonts w:ascii="Arial" w:hAnsi="Arial" w:cs="Arial"/>
                <w:b/>
                <w:color w:val="000000" w:themeColor="text1"/>
                <w:spacing w:val="-3"/>
                <w:sz w:val="24"/>
                <w:szCs w:val="24"/>
              </w:rPr>
              <w:t>0</w:t>
            </w:r>
            <w:r w:rsidRPr="002F6735">
              <w:rPr>
                <w:rFonts w:ascii="Arial" w:hAnsi="Arial" w:cs="Arial"/>
                <w:b/>
                <w:color w:val="000000" w:themeColor="text1"/>
                <w:spacing w:val="2"/>
                <w:sz w:val="24"/>
                <w:szCs w:val="24"/>
              </w:rPr>
              <w:t>0</w:t>
            </w:r>
            <w:r w:rsidRPr="002F6735">
              <w:rPr>
                <w:rFonts w:ascii="Arial" w:hAnsi="Arial" w:cs="Arial"/>
                <w:b/>
                <w:color w:val="000000" w:themeColor="text1"/>
                <w:sz w:val="24"/>
                <w:szCs w:val="24"/>
              </w:rPr>
              <w:t>9</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0" w:after="0" w:line="276" w:lineRule="auto"/>
              <w:jc w:val="both"/>
              <w:rPr>
                <w:rFonts w:ascii="Arial" w:hAnsi="Arial" w:cs="Arial"/>
                <w:color w:val="000000" w:themeColor="text1"/>
                <w:sz w:val="24"/>
                <w:szCs w:val="24"/>
              </w:rPr>
            </w:pPr>
          </w:p>
          <w:p w:rsidR="00885B1A" w:rsidRPr="002F6735" w:rsidRDefault="00885B1A" w:rsidP="002F6735">
            <w:pPr>
              <w:widowControl w:val="0"/>
              <w:tabs>
                <w:tab w:val="left" w:pos="1580"/>
              </w:tabs>
              <w:autoSpaceDE w:val="0"/>
              <w:autoSpaceDN w:val="0"/>
              <w:adjustRightInd w:val="0"/>
              <w:spacing w:after="0" w:line="276" w:lineRule="auto"/>
              <w:ind w:left="101" w:right="-20"/>
              <w:jc w:val="both"/>
              <w:rPr>
                <w:rFonts w:ascii="Arial" w:hAnsi="Arial" w:cs="Arial"/>
                <w:color w:val="000000" w:themeColor="text1"/>
                <w:sz w:val="24"/>
                <w:szCs w:val="24"/>
              </w:rPr>
            </w:pPr>
            <w:r w:rsidRPr="002F6735">
              <w:rPr>
                <w:rFonts w:ascii="Arial" w:hAnsi="Arial" w:cs="Arial"/>
                <w:color w:val="000000" w:themeColor="text1"/>
                <w:sz w:val="24"/>
                <w:szCs w:val="24"/>
              </w:rPr>
              <w:t>F</w:t>
            </w:r>
            <w:r w:rsidRPr="002F6735">
              <w:rPr>
                <w:rFonts w:ascii="Arial" w:hAnsi="Arial" w:cs="Arial"/>
                <w:color w:val="000000" w:themeColor="text1"/>
                <w:spacing w:val="1"/>
                <w:sz w:val="24"/>
                <w:szCs w:val="24"/>
              </w:rPr>
              <w:t>u</w:t>
            </w:r>
            <w:r w:rsidRPr="002F6735">
              <w:rPr>
                <w:rFonts w:ascii="Arial" w:hAnsi="Arial" w:cs="Arial"/>
                <w:color w:val="000000" w:themeColor="text1"/>
                <w:spacing w:val="2"/>
                <w:sz w:val="24"/>
                <w:szCs w:val="24"/>
              </w:rPr>
              <w:t>e</w:t>
            </w:r>
            <w:r w:rsidRPr="002F6735">
              <w:rPr>
                <w:rFonts w:ascii="Arial" w:hAnsi="Arial" w:cs="Arial"/>
                <w:color w:val="000000" w:themeColor="text1"/>
                <w:spacing w:val="-2"/>
                <w:sz w:val="24"/>
                <w:szCs w:val="24"/>
              </w:rPr>
              <w:t>r</w:t>
            </w:r>
            <w:r w:rsidRPr="002F6735">
              <w:rPr>
                <w:rFonts w:ascii="Arial" w:hAnsi="Arial" w:cs="Arial"/>
                <w:color w:val="000000" w:themeColor="text1"/>
                <w:spacing w:val="-4"/>
                <w:sz w:val="24"/>
                <w:szCs w:val="24"/>
              </w:rPr>
              <w:t>t</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s V</w:t>
            </w:r>
            <w:r w:rsidRPr="002F6735">
              <w:rPr>
                <w:rFonts w:ascii="Arial" w:hAnsi="Arial" w:cs="Arial"/>
                <w:color w:val="000000" w:themeColor="text1"/>
                <w:spacing w:val="-1"/>
                <w:sz w:val="24"/>
                <w:szCs w:val="24"/>
              </w:rPr>
              <w:t>i</w:t>
            </w:r>
            <w:r w:rsidRPr="002F6735">
              <w:rPr>
                <w:rFonts w:ascii="Arial" w:hAnsi="Arial" w:cs="Arial"/>
                <w:color w:val="000000" w:themeColor="text1"/>
                <w:spacing w:val="-3"/>
                <w:sz w:val="24"/>
                <w:szCs w:val="24"/>
              </w:rPr>
              <w:t>e</w:t>
            </w:r>
            <w:r w:rsidRPr="002F6735">
              <w:rPr>
                <w:rFonts w:ascii="Arial" w:hAnsi="Arial" w:cs="Arial"/>
                <w:color w:val="000000" w:themeColor="text1"/>
                <w:spacing w:val="2"/>
                <w:sz w:val="24"/>
                <w:szCs w:val="24"/>
              </w:rPr>
              <w:t>n</w:t>
            </w:r>
            <w:r w:rsidRPr="002F6735">
              <w:rPr>
                <w:rFonts w:ascii="Arial" w:hAnsi="Arial" w:cs="Arial"/>
                <w:color w:val="000000" w:themeColor="text1"/>
                <w:spacing w:val="-4"/>
                <w:sz w:val="24"/>
                <w:szCs w:val="24"/>
              </w:rPr>
              <w:t>t</w:t>
            </w:r>
            <w:r w:rsidRPr="002F6735">
              <w:rPr>
                <w:rFonts w:ascii="Arial" w:hAnsi="Arial" w:cs="Arial"/>
                <w:color w:val="000000" w:themeColor="text1"/>
                <w:spacing w:val="2"/>
                <w:sz w:val="24"/>
                <w:szCs w:val="24"/>
              </w:rPr>
              <w:t>o</w:t>
            </w:r>
            <w:r w:rsidRPr="002F6735">
              <w:rPr>
                <w:rFonts w:ascii="Arial" w:hAnsi="Arial" w:cs="Arial"/>
                <w:color w:val="000000" w:themeColor="text1"/>
                <w:sz w:val="24"/>
                <w:szCs w:val="24"/>
              </w:rPr>
              <w:t>s</w:t>
            </w:r>
          </w:p>
          <w:p w:rsidR="00885B1A" w:rsidRPr="002F6735" w:rsidRDefault="00885B1A" w:rsidP="002F6735">
            <w:pPr>
              <w:widowControl w:val="0"/>
              <w:autoSpaceDE w:val="0"/>
              <w:autoSpaceDN w:val="0"/>
              <w:adjustRightInd w:val="0"/>
              <w:spacing w:before="2" w:after="0" w:line="276" w:lineRule="auto"/>
              <w:ind w:left="101" w:right="-20"/>
              <w:jc w:val="both"/>
              <w:rPr>
                <w:rFonts w:ascii="Arial" w:hAnsi="Arial" w:cs="Arial"/>
                <w:color w:val="000000" w:themeColor="text1"/>
                <w:sz w:val="24"/>
                <w:szCs w:val="24"/>
              </w:rPr>
            </w:pP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after="0" w:line="276" w:lineRule="auto"/>
              <w:ind w:left="101" w:right="91"/>
              <w:jc w:val="both"/>
              <w:rPr>
                <w:rFonts w:ascii="Arial" w:hAnsi="Arial" w:cs="Arial"/>
                <w:color w:val="000000" w:themeColor="text1"/>
                <w:sz w:val="24"/>
                <w:szCs w:val="24"/>
              </w:rPr>
            </w:pPr>
            <w:r w:rsidRPr="002F6735">
              <w:rPr>
                <w:rFonts w:ascii="Arial" w:hAnsi="Arial" w:cs="Arial"/>
                <w:color w:val="000000" w:themeColor="text1"/>
                <w:sz w:val="24"/>
                <w:szCs w:val="24"/>
              </w:rPr>
              <w:t>Z</w:t>
            </w:r>
            <w:r w:rsidRPr="002F6735">
              <w:rPr>
                <w:rFonts w:ascii="Arial" w:hAnsi="Arial" w:cs="Arial"/>
                <w:color w:val="000000" w:themeColor="text1"/>
                <w:spacing w:val="1"/>
                <w:sz w:val="24"/>
                <w:szCs w:val="24"/>
              </w:rPr>
              <w:t>o</w:t>
            </w:r>
            <w:r w:rsidRPr="002F6735">
              <w:rPr>
                <w:rFonts w:ascii="Arial" w:hAnsi="Arial" w:cs="Arial"/>
                <w:color w:val="000000" w:themeColor="text1"/>
                <w:spacing w:val="-3"/>
                <w:sz w:val="24"/>
                <w:szCs w:val="24"/>
              </w:rPr>
              <w:t>n</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 xml:space="preserve">s </w:t>
            </w:r>
            <w:r w:rsidRPr="002F6735">
              <w:rPr>
                <w:rFonts w:ascii="Arial" w:hAnsi="Arial" w:cs="Arial"/>
                <w:color w:val="000000" w:themeColor="text1"/>
                <w:spacing w:val="22"/>
                <w:sz w:val="24"/>
                <w:szCs w:val="24"/>
              </w:rPr>
              <w:t xml:space="preserve"> </w:t>
            </w:r>
            <w:r w:rsidRPr="002F6735">
              <w:rPr>
                <w:rFonts w:ascii="Arial" w:hAnsi="Arial" w:cs="Arial"/>
                <w:color w:val="000000" w:themeColor="text1"/>
                <w:spacing w:val="2"/>
                <w:sz w:val="24"/>
                <w:szCs w:val="24"/>
              </w:rPr>
              <w:t>a</w:t>
            </w:r>
            <w:r w:rsidRPr="002F6735">
              <w:rPr>
                <w:rFonts w:ascii="Arial" w:hAnsi="Arial" w:cs="Arial"/>
                <w:color w:val="000000" w:themeColor="text1"/>
                <w:spacing w:val="-1"/>
                <w:sz w:val="24"/>
                <w:szCs w:val="24"/>
              </w:rPr>
              <w:t>l</w:t>
            </w:r>
            <w:r w:rsidRPr="002F6735">
              <w:rPr>
                <w:rFonts w:ascii="Arial" w:hAnsi="Arial" w:cs="Arial"/>
                <w:color w:val="000000" w:themeColor="text1"/>
                <w:spacing w:val="-4"/>
                <w:sz w:val="24"/>
                <w:szCs w:val="24"/>
              </w:rPr>
              <w:t>t</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 xml:space="preserve">s </w:t>
            </w:r>
            <w:r w:rsidRPr="002F6735">
              <w:rPr>
                <w:rFonts w:ascii="Arial" w:hAnsi="Arial" w:cs="Arial"/>
                <w:color w:val="000000" w:themeColor="text1"/>
                <w:spacing w:val="22"/>
                <w:sz w:val="24"/>
                <w:szCs w:val="24"/>
              </w:rPr>
              <w:t xml:space="preserve"> </w:t>
            </w:r>
            <w:r w:rsidRPr="002F6735">
              <w:rPr>
                <w:rFonts w:ascii="Arial" w:hAnsi="Arial" w:cs="Arial"/>
                <w:color w:val="000000" w:themeColor="text1"/>
                <w:spacing w:val="-3"/>
                <w:sz w:val="24"/>
                <w:szCs w:val="24"/>
              </w:rPr>
              <w:t>d</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 xml:space="preserve">l </w:t>
            </w:r>
            <w:r w:rsidRPr="002F6735">
              <w:rPr>
                <w:rFonts w:ascii="Arial" w:hAnsi="Arial" w:cs="Arial"/>
                <w:color w:val="000000" w:themeColor="text1"/>
                <w:spacing w:val="21"/>
                <w:sz w:val="24"/>
                <w:szCs w:val="24"/>
              </w:rPr>
              <w:t xml:space="preserve"> </w:t>
            </w:r>
            <w:r w:rsidRPr="002F6735">
              <w:rPr>
                <w:rFonts w:ascii="Arial" w:hAnsi="Arial" w:cs="Arial"/>
                <w:color w:val="000000" w:themeColor="text1"/>
                <w:spacing w:val="-2"/>
                <w:sz w:val="24"/>
                <w:szCs w:val="24"/>
              </w:rPr>
              <w:t>m</w:t>
            </w:r>
            <w:r w:rsidRPr="002F6735">
              <w:rPr>
                <w:rFonts w:ascii="Arial" w:hAnsi="Arial" w:cs="Arial"/>
                <w:color w:val="000000" w:themeColor="text1"/>
                <w:spacing w:val="2"/>
                <w:sz w:val="24"/>
                <w:szCs w:val="24"/>
              </w:rPr>
              <w:t>un</w:t>
            </w:r>
            <w:r w:rsidRPr="002F6735">
              <w:rPr>
                <w:rFonts w:ascii="Arial" w:hAnsi="Arial" w:cs="Arial"/>
                <w:color w:val="000000" w:themeColor="text1"/>
                <w:spacing w:val="-1"/>
                <w:sz w:val="24"/>
                <w:szCs w:val="24"/>
              </w:rPr>
              <w:t>i</w:t>
            </w:r>
            <w:r w:rsidRPr="002F6735">
              <w:rPr>
                <w:rFonts w:ascii="Arial" w:hAnsi="Arial" w:cs="Arial"/>
                <w:color w:val="000000" w:themeColor="text1"/>
                <w:sz w:val="24"/>
                <w:szCs w:val="24"/>
              </w:rPr>
              <w:t>c</w:t>
            </w:r>
            <w:r w:rsidRPr="002F6735">
              <w:rPr>
                <w:rFonts w:ascii="Arial" w:hAnsi="Arial" w:cs="Arial"/>
                <w:color w:val="000000" w:themeColor="text1"/>
                <w:spacing w:val="-1"/>
                <w:sz w:val="24"/>
                <w:szCs w:val="24"/>
              </w:rPr>
              <w:t>i</w:t>
            </w:r>
            <w:r w:rsidRPr="002F6735">
              <w:rPr>
                <w:rFonts w:ascii="Arial" w:hAnsi="Arial" w:cs="Arial"/>
                <w:color w:val="000000" w:themeColor="text1"/>
                <w:spacing w:val="2"/>
                <w:sz w:val="24"/>
                <w:szCs w:val="24"/>
              </w:rPr>
              <w:t>p</w:t>
            </w:r>
            <w:r w:rsidRPr="002F6735">
              <w:rPr>
                <w:rFonts w:ascii="Arial" w:hAnsi="Arial" w:cs="Arial"/>
                <w:color w:val="000000" w:themeColor="text1"/>
                <w:spacing w:val="-6"/>
                <w:sz w:val="24"/>
                <w:szCs w:val="24"/>
              </w:rPr>
              <w:t>i</w:t>
            </w:r>
            <w:r w:rsidRPr="002F6735">
              <w:rPr>
                <w:rFonts w:ascii="Arial" w:hAnsi="Arial" w:cs="Arial"/>
                <w:color w:val="000000" w:themeColor="text1"/>
                <w:sz w:val="24"/>
                <w:szCs w:val="24"/>
              </w:rPr>
              <w:t xml:space="preserve">o </w:t>
            </w:r>
            <w:r w:rsidRPr="002F6735">
              <w:rPr>
                <w:rFonts w:ascii="Arial" w:hAnsi="Arial" w:cs="Arial"/>
                <w:color w:val="000000" w:themeColor="text1"/>
                <w:spacing w:val="24"/>
                <w:sz w:val="24"/>
                <w:szCs w:val="24"/>
              </w:rPr>
              <w:t xml:space="preserve"> </w:t>
            </w:r>
            <w:r w:rsidRPr="002F6735">
              <w:rPr>
                <w:rFonts w:ascii="Arial" w:hAnsi="Arial" w:cs="Arial"/>
                <w:color w:val="000000" w:themeColor="text1"/>
                <w:spacing w:val="-3"/>
                <w:sz w:val="24"/>
                <w:szCs w:val="24"/>
              </w:rPr>
              <w:t>a</w:t>
            </w:r>
            <w:r w:rsidRPr="002F6735">
              <w:rPr>
                <w:rFonts w:ascii="Arial" w:hAnsi="Arial" w:cs="Arial"/>
                <w:color w:val="000000" w:themeColor="text1"/>
                <w:spacing w:val="1"/>
                <w:sz w:val="24"/>
                <w:szCs w:val="24"/>
              </w:rPr>
              <w:t>f</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c</w:t>
            </w:r>
            <w:r w:rsidRPr="002F6735">
              <w:rPr>
                <w:rFonts w:ascii="Arial" w:hAnsi="Arial" w:cs="Arial"/>
                <w:color w:val="000000" w:themeColor="text1"/>
                <w:spacing w:val="-4"/>
                <w:sz w:val="24"/>
                <w:szCs w:val="24"/>
              </w:rPr>
              <w:t>t</w:t>
            </w:r>
            <w:r w:rsidRPr="002F6735">
              <w:rPr>
                <w:rFonts w:ascii="Arial" w:hAnsi="Arial" w:cs="Arial"/>
                <w:color w:val="000000" w:themeColor="text1"/>
                <w:spacing w:val="2"/>
                <w:sz w:val="24"/>
                <w:szCs w:val="24"/>
              </w:rPr>
              <w:t>a</w:t>
            </w:r>
            <w:r w:rsidRPr="002F6735">
              <w:rPr>
                <w:rFonts w:ascii="Arial" w:hAnsi="Arial" w:cs="Arial"/>
                <w:color w:val="000000" w:themeColor="text1"/>
                <w:spacing w:val="-3"/>
                <w:sz w:val="24"/>
                <w:szCs w:val="24"/>
              </w:rPr>
              <w:t>d</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 xml:space="preserve">s </w:t>
            </w:r>
            <w:r w:rsidRPr="002F6735">
              <w:rPr>
                <w:rFonts w:ascii="Arial" w:hAnsi="Arial" w:cs="Arial"/>
                <w:color w:val="000000" w:themeColor="text1"/>
                <w:spacing w:val="22"/>
                <w:sz w:val="24"/>
                <w:szCs w:val="24"/>
              </w:rPr>
              <w:t xml:space="preserve"> </w:t>
            </w:r>
            <w:r w:rsidRPr="002F6735">
              <w:rPr>
                <w:rFonts w:ascii="Arial" w:hAnsi="Arial" w:cs="Arial"/>
                <w:color w:val="000000" w:themeColor="text1"/>
                <w:spacing w:val="-3"/>
                <w:sz w:val="24"/>
                <w:szCs w:val="24"/>
              </w:rPr>
              <w:t>p</w:t>
            </w:r>
            <w:r w:rsidRPr="002F6735">
              <w:rPr>
                <w:rFonts w:ascii="Arial" w:hAnsi="Arial" w:cs="Arial"/>
                <w:color w:val="000000" w:themeColor="text1"/>
                <w:spacing w:val="2"/>
                <w:sz w:val="24"/>
                <w:szCs w:val="24"/>
              </w:rPr>
              <w:t>o</w:t>
            </w:r>
            <w:r w:rsidRPr="002F6735">
              <w:rPr>
                <w:rFonts w:ascii="Arial" w:hAnsi="Arial" w:cs="Arial"/>
                <w:color w:val="000000" w:themeColor="text1"/>
                <w:sz w:val="24"/>
                <w:szCs w:val="24"/>
              </w:rPr>
              <w:t>r v</w:t>
            </w:r>
            <w:r w:rsidRPr="002F6735">
              <w:rPr>
                <w:rFonts w:ascii="Arial" w:hAnsi="Arial" w:cs="Arial"/>
                <w:color w:val="000000" w:themeColor="text1"/>
                <w:spacing w:val="-1"/>
                <w:sz w:val="24"/>
                <w:szCs w:val="24"/>
              </w:rPr>
              <w:t>i</w:t>
            </w:r>
            <w:r w:rsidRPr="002F6735">
              <w:rPr>
                <w:rFonts w:ascii="Arial" w:hAnsi="Arial" w:cs="Arial"/>
                <w:color w:val="000000" w:themeColor="text1"/>
                <w:spacing w:val="2"/>
                <w:sz w:val="24"/>
                <w:szCs w:val="24"/>
              </w:rPr>
              <w:t>en</w:t>
            </w:r>
            <w:r w:rsidRPr="002F6735">
              <w:rPr>
                <w:rFonts w:ascii="Arial" w:hAnsi="Arial" w:cs="Arial"/>
                <w:color w:val="000000" w:themeColor="text1"/>
                <w:spacing w:val="-4"/>
                <w:sz w:val="24"/>
                <w:szCs w:val="24"/>
              </w:rPr>
              <w:t>t</w:t>
            </w:r>
            <w:r w:rsidRPr="002F6735">
              <w:rPr>
                <w:rFonts w:ascii="Arial" w:hAnsi="Arial" w:cs="Arial"/>
                <w:color w:val="000000" w:themeColor="text1"/>
                <w:spacing w:val="2"/>
                <w:sz w:val="24"/>
                <w:szCs w:val="24"/>
              </w:rPr>
              <w:t>o</w:t>
            </w:r>
            <w:r w:rsidRPr="002F6735">
              <w:rPr>
                <w:rFonts w:ascii="Arial" w:hAnsi="Arial" w:cs="Arial"/>
                <w:color w:val="000000" w:themeColor="text1"/>
                <w:sz w:val="24"/>
                <w:szCs w:val="24"/>
              </w:rPr>
              <w:t>s:</w:t>
            </w:r>
            <w:r w:rsidRPr="002F6735">
              <w:rPr>
                <w:rFonts w:ascii="Arial" w:hAnsi="Arial" w:cs="Arial"/>
                <w:color w:val="000000" w:themeColor="text1"/>
                <w:spacing w:val="26"/>
                <w:sz w:val="24"/>
                <w:szCs w:val="24"/>
              </w:rPr>
              <w:t xml:space="preserve"> </w:t>
            </w:r>
            <w:r w:rsidRPr="002F6735">
              <w:rPr>
                <w:rFonts w:ascii="Arial" w:hAnsi="Arial" w:cs="Arial"/>
                <w:color w:val="000000" w:themeColor="text1"/>
                <w:sz w:val="24"/>
                <w:szCs w:val="24"/>
              </w:rPr>
              <w:t>v</w:t>
            </w:r>
            <w:r w:rsidRPr="002F6735">
              <w:rPr>
                <w:rFonts w:ascii="Arial" w:hAnsi="Arial" w:cs="Arial"/>
                <w:color w:val="000000" w:themeColor="text1"/>
                <w:spacing w:val="-1"/>
                <w:sz w:val="24"/>
                <w:szCs w:val="24"/>
              </w:rPr>
              <w:t>i</w:t>
            </w:r>
            <w:r w:rsidRPr="002F6735">
              <w:rPr>
                <w:rFonts w:ascii="Arial" w:hAnsi="Arial" w:cs="Arial"/>
                <w:color w:val="000000" w:themeColor="text1"/>
                <w:sz w:val="24"/>
                <w:szCs w:val="24"/>
              </w:rPr>
              <w:t>v</w:t>
            </w:r>
            <w:r w:rsidRPr="002F6735">
              <w:rPr>
                <w:rFonts w:ascii="Arial" w:hAnsi="Arial" w:cs="Arial"/>
                <w:color w:val="000000" w:themeColor="text1"/>
                <w:spacing w:val="-1"/>
                <w:sz w:val="24"/>
                <w:szCs w:val="24"/>
              </w:rPr>
              <w:t>i</w:t>
            </w:r>
            <w:r w:rsidRPr="002F6735">
              <w:rPr>
                <w:rFonts w:ascii="Arial" w:hAnsi="Arial" w:cs="Arial"/>
                <w:color w:val="000000" w:themeColor="text1"/>
                <w:spacing w:val="-3"/>
                <w:sz w:val="24"/>
                <w:szCs w:val="24"/>
              </w:rPr>
              <w:t>e</w:t>
            </w:r>
            <w:r w:rsidRPr="002F6735">
              <w:rPr>
                <w:rFonts w:ascii="Arial" w:hAnsi="Arial" w:cs="Arial"/>
                <w:color w:val="000000" w:themeColor="text1"/>
                <w:spacing w:val="2"/>
                <w:sz w:val="24"/>
                <w:szCs w:val="24"/>
              </w:rPr>
              <w:t>n</w:t>
            </w:r>
            <w:r w:rsidRPr="002F6735">
              <w:rPr>
                <w:rFonts w:ascii="Arial" w:hAnsi="Arial" w:cs="Arial"/>
                <w:color w:val="000000" w:themeColor="text1"/>
                <w:spacing w:val="-3"/>
                <w:sz w:val="24"/>
                <w:szCs w:val="24"/>
              </w:rPr>
              <w:t>d</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s,</w:t>
            </w:r>
            <w:r w:rsidRPr="002F6735">
              <w:rPr>
                <w:rFonts w:ascii="Arial" w:hAnsi="Arial" w:cs="Arial"/>
                <w:color w:val="000000" w:themeColor="text1"/>
                <w:spacing w:val="26"/>
                <w:sz w:val="24"/>
                <w:szCs w:val="24"/>
              </w:rPr>
              <w:t xml:space="preserve"> </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s</w:t>
            </w:r>
            <w:r w:rsidRPr="002F6735">
              <w:rPr>
                <w:rFonts w:ascii="Arial" w:hAnsi="Arial" w:cs="Arial"/>
                <w:color w:val="000000" w:themeColor="text1"/>
                <w:spacing w:val="-5"/>
                <w:sz w:val="24"/>
                <w:szCs w:val="24"/>
              </w:rPr>
              <w:t>c</w:t>
            </w:r>
            <w:r w:rsidRPr="002F6735">
              <w:rPr>
                <w:rFonts w:ascii="Arial" w:hAnsi="Arial" w:cs="Arial"/>
                <w:color w:val="000000" w:themeColor="text1"/>
                <w:spacing w:val="2"/>
                <w:sz w:val="24"/>
                <w:szCs w:val="24"/>
              </w:rPr>
              <w:t>ue</w:t>
            </w:r>
            <w:r w:rsidRPr="002F6735">
              <w:rPr>
                <w:rFonts w:ascii="Arial" w:hAnsi="Arial" w:cs="Arial"/>
                <w:color w:val="000000" w:themeColor="text1"/>
                <w:spacing w:val="-6"/>
                <w:sz w:val="24"/>
                <w:szCs w:val="24"/>
              </w:rPr>
              <w:t>l</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s</w:t>
            </w:r>
            <w:r w:rsidRPr="002F6735">
              <w:rPr>
                <w:rFonts w:ascii="Arial" w:hAnsi="Arial" w:cs="Arial"/>
                <w:color w:val="000000" w:themeColor="text1"/>
                <w:spacing w:val="25"/>
                <w:sz w:val="24"/>
                <w:szCs w:val="24"/>
              </w:rPr>
              <w:t xml:space="preserve"> </w:t>
            </w:r>
            <w:r w:rsidRPr="002F6735">
              <w:rPr>
                <w:rFonts w:ascii="Arial" w:hAnsi="Arial" w:cs="Arial"/>
                <w:color w:val="000000" w:themeColor="text1"/>
                <w:sz w:val="24"/>
                <w:szCs w:val="24"/>
              </w:rPr>
              <w:t>y</w:t>
            </w:r>
            <w:r w:rsidRPr="002F6735">
              <w:rPr>
                <w:rFonts w:ascii="Arial" w:hAnsi="Arial" w:cs="Arial"/>
                <w:color w:val="000000" w:themeColor="text1"/>
                <w:spacing w:val="25"/>
                <w:sz w:val="24"/>
                <w:szCs w:val="24"/>
              </w:rPr>
              <w:t xml:space="preserve"> </w:t>
            </w:r>
            <w:r w:rsidRPr="002F6735">
              <w:rPr>
                <w:rFonts w:ascii="Arial" w:hAnsi="Arial" w:cs="Arial"/>
                <w:color w:val="000000" w:themeColor="text1"/>
                <w:spacing w:val="2"/>
                <w:sz w:val="24"/>
                <w:szCs w:val="24"/>
              </w:rPr>
              <w:t>un</w:t>
            </w:r>
            <w:r w:rsidRPr="002F6735">
              <w:rPr>
                <w:rFonts w:ascii="Arial" w:hAnsi="Arial" w:cs="Arial"/>
                <w:color w:val="000000" w:themeColor="text1"/>
                <w:spacing w:val="-1"/>
                <w:sz w:val="24"/>
                <w:szCs w:val="24"/>
              </w:rPr>
              <w:t>i</w:t>
            </w:r>
            <w:r w:rsidRPr="002F6735">
              <w:rPr>
                <w:rFonts w:ascii="Arial" w:hAnsi="Arial" w:cs="Arial"/>
                <w:color w:val="000000" w:themeColor="text1"/>
                <w:spacing w:val="-3"/>
                <w:sz w:val="24"/>
                <w:szCs w:val="24"/>
              </w:rPr>
              <w:t>d</w:t>
            </w:r>
            <w:r w:rsidRPr="002F6735">
              <w:rPr>
                <w:rFonts w:ascii="Arial" w:hAnsi="Arial" w:cs="Arial"/>
                <w:color w:val="000000" w:themeColor="text1"/>
                <w:spacing w:val="2"/>
                <w:sz w:val="24"/>
                <w:szCs w:val="24"/>
              </w:rPr>
              <w:t>a</w:t>
            </w:r>
            <w:r w:rsidRPr="002F6735">
              <w:rPr>
                <w:rFonts w:ascii="Arial" w:hAnsi="Arial" w:cs="Arial"/>
                <w:color w:val="000000" w:themeColor="text1"/>
                <w:spacing w:val="-3"/>
                <w:sz w:val="24"/>
                <w:szCs w:val="24"/>
              </w:rPr>
              <w:t>d</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s</w:t>
            </w:r>
            <w:r w:rsidRPr="002F6735">
              <w:rPr>
                <w:rFonts w:ascii="Arial" w:hAnsi="Arial" w:cs="Arial"/>
                <w:color w:val="000000" w:themeColor="text1"/>
                <w:spacing w:val="25"/>
                <w:sz w:val="24"/>
                <w:szCs w:val="24"/>
              </w:rPr>
              <w:t xml:space="preserve"> </w:t>
            </w:r>
            <w:r w:rsidRPr="002F6735">
              <w:rPr>
                <w:rFonts w:ascii="Arial" w:hAnsi="Arial" w:cs="Arial"/>
                <w:color w:val="000000" w:themeColor="text1"/>
                <w:spacing w:val="-3"/>
                <w:sz w:val="24"/>
                <w:szCs w:val="24"/>
              </w:rPr>
              <w:t>d</w:t>
            </w:r>
            <w:r w:rsidRPr="002F6735">
              <w:rPr>
                <w:rFonts w:ascii="Arial" w:hAnsi="Arial" w:cs="Arial"/>
                <w:color w:val="000000" w:themeColor="text1"/>
                <w:sz w:val="24"/>
                <w:szCs w:val="24"/>
              </w:rPr>
              <w:t>e s</w:t>
            </w:r>
            <w:r w:rsidRPr="002F6735">
              <w:rPr>
                <w:rFonts w:ascii="Arial" w:hAnsi="Arial" w:cs="Arial"/>
                <w:color w:val="000000" w:themeColor="text1"/>
                <w:spacing w:val="2"/>
                <w:sz w:val="24"/>
                <w:szCs w:val="24"/>
              </w:rPr>
              <w:t>a</w:t>
            </w:r>
            <w:r w:rsidRPr="002F6735">
              <w:rPr>
                <w:rFonts w:ascii="Arial" w:hAnsi="Arial" w:cs="Arial"/>
                <w:color w:val="000000" w:themeColor="text1"/>
                <w:spacing w:val="-1"/>
                <w:sz w:val="24"/>
                <w:szCs w:val="24"/>
              </w:rPr>
              <w:t>l</w:t>
            </w:r>
            <w:r w:rsidRPr="002F6735">
              <w:rPr>
                <w:rFonts w:ascii="Arial" w:hAnsi="Arial" w:cs="Arial"/>
                <w:color w:val="000000" w:themeColor="text1"/>
                <w:spacing w:val="2"/>
                <w:sz w:val="24"/>
                <w:szCs w:val="24"/>
              </w:rPr>
              <w:t>u</w:t>
            </w:r>
            <w:r w:rsidRPr="002F6735">
              <w:rPr>
                <w:rFonts w:ascii="Arial" w:hAnsi="Arial" w:cs="Arial"/>
                <w:color w:val="000000" w:themeColor="text1"/>
                <w:spacing w:val="-3"/>
                <w:sz w:val="24"/>
                <w:szCs w:val="24"/>
              </w:rPr>
              <w:t>d</w:t>
            </w:r>
            <w:r w:rsidRPr="002F6735">
              <w:rPr>
                <w:rFonts w:ascii="Arial" w:hAnsi="Arial" w:cs="Arial"/>
                <w:color w:val="000000" w:themeColor="text1"/>
                <w:sz w:val="24"/>
                <w:szCs w:val="24"/>
              </w:rPr>
              <w:t>.</w:t>
            </w:r>
          </w:p>
        </w:tc>
      </w:tr>
      <w:tr w:rsidR="00885B1A" w:rsidRPr="002F6735" w:rsidTr="002F6735">
        <w:trPr>
          <w:trHeight w:hRule="exact" w:val="1275"/>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4" w:after="0" w:line="276" w:lineRule="auto"/>
              <w:jc w:val="both"/>
              <w:rPr>
                <w:rFonts w:ascii="Arial" w:hAnsi="Arial" w:cs="Arial"/>
                <w:b/>
                <w:color w:val="000000" w:themeColor="text1"/>
                <w:sz w:val="24"/>
                <w:szCs w:val="24"/>
              </w:rPr>
            </w:pPr>
          </w:p>
          <w:p w:rsidR="00885B1A" w:rsidRPr="002F6735" w:rsidRDefault="00885B1A" w:rsidP="002F6735">
            <w:pPr>
              <w:widowControl w:val="0"/>
              <w:autoSpaceDE w:val="0"/>
              <w:autoSpaceDN w:val="0"/>
              <w:adjustRightInd w:val="0"/>
              <w:spacing w:after="0" w:line="276" w:lineRule="auto"/>
              <w:jc w:val="both"/>
              <w:rPr>
                <w:rFonts w:ascii="Arial" w:hAnsi="Arial" w:cs="Arial"/>
                <w:b/>
                <w:color w:val="000000" w:themeColor="text1"/>
                <w:sz w:val="24"/>
                <w:szCs w:val="24"/>
              </w:rPr>
            </w:pPr>
          </w:p>
          <w:p w:rsidR="00885B1A" w:rsidRPr="002F6735" w:rsidRDefault="00885B1A" w:rsidP="002F6735">
            <w:pPr>
              <w:widowControl w:val="0"/>
              <w:autoSpaceDE w:val="0"/>
              <w:autoSpaceDN w:val="0"/>
              <w:adjustRightInd w:val="0"/>
              <w:spacing w:after="0" w:line="276" w:lineRule="auto"/>
              <w:jc w:val="both"/>
              <w:rPr>
                <w:rFonts w:ascii="Arial" w:hAnsi="Arial" w:cs="Arial"/>
                <w:b/>
                <w:color w:val="000000" w:themeColor="text1"/>
                <w:sz w:val="24"/>
                <w:szCs w:val="24"/>
              </w:rPr>
            </w:pPr>
          </w:p>
          <w:p w:rsidR="00885B1A" w:rsidRPr="002F6735" w:rsidRDefault="00885B1A" w:rsidP="002F6735">
            <w:pPr>
              <w:widowControl w:val="0"/>
              <w:autoSpaceDE w:val="0"/>
              <w:autoSpaceDN w:val="0"/>
              <w:adjustRightInd w:val="0"/>
              <w:spacing w:after="0" w:line="276" w:lineRule="auto"/>
              <w:ind w:left="428" w:right="-20"/>
              <w:jc w:val="both"/>
              <w:rPr>
                <w:rFonts w:ascii="Arial" w:hAnsi="Arial" w:cs="Arial"/>
                <w:b/>
                <w:color w:val="000000" w:themeColor="text1"/>
                <w:sz w:val="24"/>
                <w:szCs w:val="24"/>
              </w:rPr>
            </w:pPr>
            <w:r w:rsidRPr="002F6735">
              <w:rPr>
                <w:rFonts w:ascii="Arial" w:hAnsi="Arial" w:cs="Arial"/>
                <w:b/>
                <w:color w:val="000000" w:themeColor="text1"/>
                <w:spacing w:val="-6"/>
                <w:sz w:val="24"/>
                <w:szCs w:val="24"/>
              </w:rPr>
              <w:t>M</w:t>
            </w:r>
            <w:r w:rsidRPr="002F6735">
              <w:rPr>
                <w:rFonts w:ascii="Arial" w:hAnsi="Arial" w:cs="Arial"/>
                <w:b/>
                <w:color w:val="000000" w:themeColor="text1"/>
                <w:spacing w:val="2"/>
                <w:sz w:val="24"/>
                <w:szCs w:val="24"/>
              </w:rPr>
              <w:t>a</w:t>
            </w:r>
            <w:r w:rsidRPr="002F6735">
              <w:rPr>
                <w:rFonts w:ascii="Arial" w:hAnsi="Arial" w:cs="Arial"/>
                <w:b/>
                <w:color w:val="000000" w:themeColor="text1"/>
                <w:sz w:val="24"/>
                <w:szCs w:val="24"/>
              </w:rPr>
              <w:t>yo</w:t>
            </w:r>
            <w:r w:rsidRPr="002F6735">
              <w:rPr>
                <w:rFonts w:ascii="Arial" w:hAnsi="Arial" w:cs="Arial"/>
                <w:b/>
                <w:color w:val="000000" w:themeColor="text1"/>
                <w:spacing w:val="3"/>
                <w:sz w:val="24"/>
                <w:szCs w:val="24"/>
              </w:rPr>
              <w:t xml:space="preserve"> </w:t>
            </w:r>
            <w:r w:rsidRPr="002F6735">
              <w:rPr>
                <w:rFonts w:ascii="Arial" w:hAnsi="Arial" w:cs="Arial"/>
                <w:b/>
                <w:color w:val="000000" w:themeColor="text1"/>
                <w:spacing w:val="2"/>
                <w:sz w:val="24"/>
                <w:szCs w:val="24"/>
              </w:rPr>
              <w:t>2</w:t>
            </w:r>
            <w:r w:rsidRPr="002F6735">
              <w:rPr>
                <w:rFonts w:ascii="Arial" w:hAnsi="Arial" w:cs="Arial"/>
                <w:b/>
                <w:color w:val="000000" w:themeColor="text1"/>
                <w:spacing w:val="-3"/>
                <w:sz w:val="24"/>
                <w:szCs w:val="24"/>
              </w:rPr>
              <w:t>0</w:t>
            </w:r>
            <w:r w:rsidRPr="002F6735">
              <w:rPr>
                <w:rFonts w:ascii="Arial" w:hAnsi="Arial" w:cs="Arial"/>
                <w:b/>
                <w:color w:val="000000" w:themeColor="text1"/>
                <w:spacing w:val="2"/>
                <w:sz w:val="24"/>
                <w:szCs w:val="24"/>
              </w:rPr>
              <w:t>1</w:t>
            </w:r>
            <w:r w:rsidRPr="002F6735">
              <w:rPr>
                <w:rFonts w:ascii="Arial" w:hAnsi="Arial" w:cs="Arial"/>
                <w:b/>
                <w:color w:val="000000" w:themeColor="text1"/>
                <w:sz w:val="24"/>
                <w:szCs w:val="24"/>
              </w:rPr>
              <w:t>0</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9" w:after="0" w:line="276" w:lineRule="auto"/>
              <w:jc w:val="both"/>
              <w:rPr>
                <w:rFonts w:ascii="Arial" w:hAnsi="Arial" w:cs="Arial"/>
                <w:color w:val="000000" w:themeColor="text1"/>
                <w:sz w:val="24"/>
                <w:szCs w:val="24"/>
              </w:rPr>
            </w:pPr>
          </w:p>
          <w:p w:rsidR="00885B1A" w:rsidRPr="002F6735" w:rsidRDefault="00885B1A" w:rsidP="002F6735">
            <w:pPr>
              <w:widowControl w:val="0"/>
              <w:autoSpaceDE w:val="0"/>
              <w:autoSpaceDN w:val="0"/>
              <w:adjustRightInd w:val="0"/>
              <w:spacing w:after="0" w:line="276" w:lineRule="auto"/>
              <w:jc w:val="both"/>
              <w:rPr>
                <w:rFonts w:ascii="Arial" w:hAnsi="Arial" w:cs="Arial"/>
                <w:color w:val="000000" w:themeColor="text1"/>
                <w:sz w:val="24"/>
                <w:szCs w:val="24"/>
              </w:rPr>
            </w:pPr>
          </w:p>
          <w:p w:rsidR="00885B1A" w:rsidRPr="002F6735" w:rsidRDefault="00885B1A" w:rsidP="002F6735">
            <w:pPr>
              <w:widowControl w:val="0"/>
              <w:tabs>
                <w:tab w:val="left" w:pos="1560"/>
              </w:tabs>
              <w:autoSpaceDE w:val="0"/>
              <w:autoSpaceDN w:val="0"/>
              <w:adjustRightInd w:val="0"/>
              <w:spacing w:after="0" w:line="276" w:lineRule="auto"/>
              <w:ind w:left="101" w:right="-20"/>
              <w:jc w:val="both"/>
              <w:rPr>
                <w:rFonts w:ascii="Arial" w:hAnsi="Arial" w:cs="Arial"/>
                <w:color w:val="000000" w:themeColor="text1"/>
                <w:sz w:val="24"/>
                <w:szCs w:val="24"/>
              </w:rPr>
            </w:pPr>
            <w:r w:rsidRPr="002F6735">
              <w:rPr>
                <w:rFonts w:ascii="Arial" w:hAnsi="Arial" w:cs="Arial"/>
                <w:color w:val="000000" w:themeColor="text1"/>
                <w:sz w:val="24"/>
                <w:szCs w:val="24"/>
              </w:rPr>
              <w:t>T</w:t>
            </w:r>
            <w:r w:rsidRPr="002F6735">
              <w:rPr>
                <w:rFonts w:ascii="Arial" w:hAnsi="Arial" w:cs="Arial"/>
                <w:color w:val="000000" w:themeColor="text1"/>
                <w:spacing w:val="1"/>
                <w:sz w:val="24"/>
                <w:szCs w:val="24"/>
              </w:rPr>
              <w:t>o</w:t>
            </w:r>
            <w:r w:rsidRPr="002F6735">
              <w:rPr>
                <w:rFonts w:ascii="Arial" w:hAnsi="Arial" w:cs="Arial"/>
                <w:color w:val="000000" w:themeColor="text1"/>
                <w:spacing w:val="-2"/>
                <w:sz w:val="24"/>
                <w:szCs w:val="24"/>
              </w:rPr>
              <w:t>rm</w:t>
            </w:r>
            <w:r w:rsidRPr="002F6735">
              <w:rPr>
                <w:rFonts w:ascii="Arial" w:hAnsi="Arial" w:cs="Arial"/>
                <w:color w:val="000000" w:themeColor="text1"/>
                <w:spacing w:val="2"/>
                <w:sz w:val="24"/>
                <w:szCs w:val="24"/>
              </w:rPr>
              <w:t>en</w:t>
            </w:r>
            <w:r w:rsidRPr="002F6735">
              <w:rPr>
                <w:rFonts w:ascii="Arial" w:hAnsi="Arial" w:cs="Arial"/>
                <w:color w:val="000000" w:themeColor="text1"/>
                <w:spacing w:val="-4"/>
                <w:sz w:val="24"/>
                <w:szCs w:val="24"/>
              </w:rPr>
              <w:t>t</w:t>
            </w:r>
            <w:r w:rsidRPr="002F6735">
              <w:rPr>
                <w:rFonts w:ascii="Arial" w:hAnsi="Arial" w:cs="Arial"/>
                <w:color w:val="000000" w:themeColor="text1"/>
                <w:sz w:val="24"/>
                <w:szCs w:val="24"/>
              </w:rPr>
              <w:t xml:space="preserve">a </w:t>
            </w:r>
            <w:r w:rsidRPr="002F6735">
              <w:rPr>
                <w:rFonts w:ascii="Arial" w:hAnsi="Arial" w:cs="Arial"/>
                <w:color w:val="000000" w:themeColor="text1"/>
                <w:spacing w:val="1"/>
                <w:sz w:val="24"/>
                <w:szCs w:val="24"/>
              </w:rPr>
              <w:t>t</w:t>
            </w:r>
            <w:r w:rsidRPr="002F6735">
              <w:rPr>
                <w:rFonts w:ascii="Arial" w:hAnsi="Arial" w:cs="Arial"/>
                <w:color w:val="000000" w:themeColor="text1"/>
                <w:spacing w:val="-2"/>
                <w:sz w:val="24"/>
                <w:szCs w:val="24"/>
              </w:rPr>
              <w:t>r</w:t>
            </w:r>
            <w:r w:rsidRPr="002F6735">
              <w:rPr>
                <w:rFonts w:ascii="Arial" w:hAnsi="Arial" w:cs="Arial"/>
                <w:color w:val="000000" w:themeColor="text1"/>
                <w:spacing w:val="-3"/>
                <w:sz w:val="24"/>
                <w:szCs w:val="24"/>
              </w:rPr>
              <w:t>o</w:t>
            </w:r>
            <w:r w:rsidRPr="002F6735">
              <w:rPr>
                <w:rFonts w:ascii="Arial" w:hAnsi="Arial" w:cs="Arial"/>
                <w:color w:val="000000" w:themeColor="text1"/>
                <w:spacing w:val="2"/>
                <w:sz w:val="24"/>
                <w:szCs w:val="24"/>
              </w:rPr>
              <w:t>p</w:t>
            </w:r>
            <w:r w:rsidRPr="002F6735">
              <w:rPr>
                <w:rFonts w:ascii="Arial" w:hAnsi="Arial" w:cs="Arial"/>
                <w:color w:val="000000" w:themeColor="text1"/>
                <w:spacing w:val="-1"/>
                <w:sz w:val="24"/>
                <w:szCs w:val="24"/>
              </w:rPr>
              <w:t>i</w:t>
            </w:r>
            <w:r w:rsidRPr="002F6735">
              <w:rPr>
                <w:rFonts w:ascii="Arial" w:hAnsi="Arial" w:cs="Arial"/>
                <w:color w:val="000000" w:themeColor="text1"/>
                <w:sz w:val="24"/>
                <w:szCs w:val="24"/>
              </w:rPr>
              <w:t>c</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l</w:t>
            </w:r>
          </w:p>
          <w:p w:rsidR="00885B1A" w:rsidRPr="002F6735" w:rsidRDefault="00885B1A" w:rsidP="002F6735">
            <w:pPr>
              <w:widowControl w:val="0"/>
              <w:autoSpaceDE w:val="0"/>
              <w:autoSpaceDN w:val="0"/>
              <w:adjustRightInd w:val="0"/>
              <w:spacing w:after="0" w:line="276" w:lineRule="auto"/>
              <w:ind w:left="101" w:right="-20"/>
              <w:jc w:val="both"/>
              <w:rPr>
                <w:rFonts w:ascii="Arial" w:hAnsi="Arial" w:cs="Arial"/>
                <w:color w:val="000000" w:themeColor="text1"/>
                <w:sz w:val="24"/>
                <w:szCs w:val="24"/>
              </w:rPr>
            </w:pPr>
            <w:r w:rsidRPr="002F6735">
              <w:rPr>
                <w:rFonts w:ascii="Arial" w:hAnsi="Arial" w:cs="Arial"/>
                <w:color w:val="000000" w:themeColor="text1"/>
                <w:spacing w:val="1"/>
                <w:sz w:val="24"/>
                <w:szCs w:val="24"/>
              </w:rPr>
              <w:t>A</w:t>
            </w:r>
            <w:r w:rsidRPr="002F6735">
              <w:rPr>
                <w:rFonts w:ascii="Arial" w:hAnsi="Arial" w:cs="Arial"/>
                <w:color w:val="000000" w:themeColor="text1"/>
                <w:spacing w:val="2"/>
                <w:sz w:val="24"/>
                <w:szCs w:val="24"/>
              </w:rPr>
              <w:t>g</w:t>
            </w:r>
            <w:r w:rsidRPr="002F6735">
              <w:rPr>
                <w:rFonts w:ascii="Arial" w:hAnsi="Arial" w:cs="Arial"/>
                <w:color w:val="000000" w:themeColor="text1"/>
                <w:spacing w:val="-3"/>
                <w:sz w:val="24"/>
                <w:szCs w:val="24"/>
              </w:rPr>
              <w:t>a</w:t>
            </w:r>
            <w:r w:rsidRPr="002F6735">
              <w:rPr>
                <w:rFonts w:ascii="Arial" w:hAnsi="Arial" w:cs="Arial"/>
                <w:color w:val="000000" w:themeColor="text1"/>
                <w:spacing w:val="1"/>
                <w:sz w:val="24"/>
                <w:szCs w:val="24"/>
              </w:rPr>
              <w:t>t</w:t>
            </w:r>
            <w:r w:rsidRPr="002F6735">
              <w:rPr>
                <w:rFonts w:ascii="Arial" w:hAnsi="Arial" w:cs="Arial"/>
                <w:color w:val="000000" w:themeColor="text1"/>
                <w:spacing w:val="-3"/>
                <w:sz w:val="24"/>
                <w:szCs w:val="24"/>
              </w:rPr>
              <w:t>h</w:t>
            </w:r>
            <w:r w:rsidRPr="002F6735">
              <w:rPr>
                <w:rFonts w:ascii="Arial" w:hAnsi="Arial" w:cs="Arial"/>
                <w:color w:val="000000" w:themeColor="text1"/>
                <w:sz w:val="24"/>
                <w:szCs w:val="24"/>
              </w:rPr>
              <w:t>a</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tabs>
                <w:tab w:val="left" w:pos="1380"/>
                <w:tab w:val="left" w:pos="1840"/>
                <w:tab w:val="left" w:pos="2400"/>
                <w:tab w:val="left" w:pos="2640"/>
                <w:tab w:val="left" w:pos="2860"/>
                <w:tab w:val="left" w:pos="3480"/>
                <w:tab w:val="left" w:pos="3940"/>
              </w:tabs>
              <w:autoSpaceDE w:val="0"/>
              <w:autoSpaceDN w:val="0"/>
              <w:adjustRightInd w:val="0"/>
              <w:spacing w:before="1" w:after="0" w:line="276" w:lineRule="auto"/>
              <w:ind w:left="101" w:right="89"/>
              <w:jc w:val="both"/>
              <w:rPr>
                <w:rFonts w:ascii="Arial" w:hAnsi="Arial" w:cs="Arial"/>
                <w:color w:val="000000" w:themeColor="text1"/>
                <w:sz w:val="24"/>
                <w:szCs w:val="24"/>
              </w:rPr>
            </w:pPr>
            <w:r w:rsidRPr="002F6735">
              <w:rPr>
                <w:rFonts w:ascii="Arial" w:hAnsi="Arial" w:cs="Arial"/>
                <w:color w:val="000000" w:themeColor="text1"/>
                <w:spacing w:val="-1"/>
                <w:sz w:val="24"/>
                <w:szCs w:val="24"/>
              </w:rPr>
              <w:t>D</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s</w:t>
            </w:r>
            <w:r w:rsidRPr="002F6735">
              <w:rPr>
                <w:rFonts w:ascii="Arial" w:hAnsi="Arial" w:cs="Arial"/>
                <w:color w:val="000000" w:themeColor="text1"/>
                <w:spacing w:val="-3"/>
                <w:sz w:val="24"/>
                <w:szCs w:val="24"/>
              </w:rPr>
              <w:t>b</w:t>
            </w:r>
            <w:r w:rsidRPr="002F6735">
              <w:rPr>
                <w:rFonts w:ascii="Arial" w:hAnsi="Arial" w:cs="Arial"/>
                <w:color w:val="000000" w:themeColor="text1"/>
                <w:spacing w:val="2"/>
                <w:sz w:val="24"/>
                <w:szCs w:val="24"/>
              </w:rPr>
              <w:t>o</w:t>
            </w:r>
            <w:r w:rsidRPr="002F6735">
              <w:rPr>
                <w:rFonts w:ascii="Arial" w:hAnsi="Arial" w:cs="Arial"/>
                <w:color w:val="000000" w:themeColor="text1"/>
                <w:spacing w:val="-2"/>
                <w:sz w:val="24"/>
                <w:szCs w:val="24"/>
              </w:rPr>
              <w:t>r</w:t>
            </w:r>
            <w:r w:rsidRPr="002F6735">
              <w:rPr>
                <w:rFonts w:ascii="Arial" w:hAnsi="Arial" w:cs="Arial"/>
                <w:color w:val="000000" w:themeColor="text1"/>
                <w:spacing w:val="2"/>
                <w:sz w:val="24"/>
                <w:szCs w:val="24"/>
              </w:rPr>
              <w:t>da</w:t>
            </w:r>
            <w:r w:rsidRPr="002F6735">
              <w:rPr>
                <w:rFonts w:ascii="Arial" w:hAnsi="Arial" w:cs="Arial"/>
                <w:color w:val="000000" w:themeColor="text1"/>
                <w:spacing w:val="-2"/>
                <w:sz w:val="24"/>
                <w:szCs w:val="24"/>
              </w:rPr>
              <w:t>m</w:t>
            </w:r>
            <w:r w:rsidRPr="002F6735">
              <w:rPr>
                <w:rFonts w:ascii="Arial" w:hAnsi="Arial" w:cs="Arial"/>
                <w:color w:val="000000" w:themeColor="text1"/>
                <w:spacing w:val="-1"/>
                <w:sz w:val="24"/>
                <w:szCs w:val="24"/>
              </w:rPr>
              <w:t>i</w:t>
            </w:r>
            <w:r w:rsidRPr="002F6735">
              <w:rPr>
                <w:rFonts w:ascii="Arial" w:hAnsi="Arial" w:cs="Arial"/>
                <w:color w:val="000000" w:themeColor="text1"/>
                <w:spacing w:val="-3"/>
                <w:sz w:val="24"/>
                <w:szCs w:val="24"/>
              </w:rPr>
              <w:t>e</w:t>
            </w:r>
            <w:r w:rsidRPr="002F6735">
              <w:rPr>
                <w:rFonts w:ascii="Arial" w:hAnsi="Arial" w:cs="Arial"/>
                <w:color w:val="000000" w:themeColor="text1"/>
                <w:spacing w:val="2"/>
                <w:sz w:val="24"/>
                <w:szCs w:val="24"/>
              </w:rPr>
              <w:t>n</w:t>
            </w:r>
            <w:r w:rsidRPr="002F6735">
              <w:rPr>
                <w:rFonts w:ascii="Arial" w:hAnsi="Arial" w:cs="Arial"/>
                <w:color w:val="000000" w:themeColor="text1"/>
                <w:spacing w:val="-4"/>
                <w:sz w:val="24"/>
                <w:szCs w:val="24"/>
              </w:rPr>
              <w:t>t</w:t>
            </w:r>
            <w:r w:rsidRPr="002F6735">
              <w:rPr>
                <w:rFonts w:ascii="Arial" w:hAnsi="Arial" w:cs="Arial"/>
                <w:color w:val="000000" w:themeColor="text1"/>
                <w:sz w:val="24"/>
                <w:szCs w:val="24"/>
              </w:rPr>
              <w:t>o</w:t>
            </w:r>
            <w:r w:rsidRPr="002F6735">
              <w:rPr>
                <w:rFonts w:ascii="Arial" w:hAnsi="Arial" w:cs="Arial"/>
                <w:color w:val="000000" w:themeColor="text1"/>
                <w:sz w:val="24"/>
                <w:szCs w:val="24"/>
              </w:rPr>
              <w:tab/>
            </w:r>
            <w:r w:rsidRPr="002F6735">
              <w:rPr>
                <w:rFonts w:ascii="Arial" w:hAnsi="Arial" w:cs="Arial"/>
                <w:color w:val="000000" w:themeColor="text1"/>
                <w:w w:val="98"/>
                <w:sz w:val="24"/>
                <w:szCs w:val="24"/>
              </w:rPr>
              <w:t xml:space="preserve"> </w:t>
            </w:r>
            <w:r w:rsidRPr="002F6735">
              <w:rPr>
                <w:rFonts w:ascii="Arial" w:hAnsi="Arial" w:cs="Arial"/>
                <w:color w:val="000000" w:themeColor="text1"/>
                <w:spacing w:val="-3"/>
                <w:sz w:val="24"/>
                <w:szCs w:val="24"/>
              </w:rPr>
              <w:t>aumento de caudal de rio grande de San Miguel, que afecto a pocas comunidades y</w:t>
            </w:r>
            <w:r w:rsidRPr="002F6735">
              <w:rPr>
                <w:rFonts w:ascii="Arial" w:hAnsi="Arial" w:cs="Arial"/>
                <w:color w:val="000000" w:themeColor="text1"/>
                <w:spacing w:val="-24"/>
                <w:sz w:val="24"/>
                <w:szCs w:val="24"/>
              </w:rPr>
              <w:t xml:space="preserve"> </w:t>
            </w:r>
            <w:r w:rsidRPr="002F6735">
              <w:rPr>
                <w:rFonts w:ascii="Arial" w:hAnsi="Arial" w:cs="Arial"/>
                <w:color w:val="000000" w:themeColor="text1"/>
                <w:spacing w:val="2"/>
                <w:sz w:val="24"/>
                <w:szCs w:val="24"/>
              </w:rPr>
              <w:t>d</w:t>
            </w:r>
            <w:r w:rsidRPr="002F6735">
              <w:rPr>
                <w:rFonts w:ascii="Arial" w:hAnsi="Arial" w:cs="Arial"/>
                <w:color w:val="000000" w:themeColor="text1"/>
                <w:spacing w:val="-3"/>
                <w:sz w:val="24"/>
                <w:szCs w:val="24"/>
              </w:rPr>
              <w:t>a</w:t>
            </w:r>
            <w:r w:rsidRPr="002F6735">
              <w:rPr>
                <w:rFonts w:ascii="Arial" w:hAnsi="Arial" w:cs="Arial"/>
                <w:color w:val="000000" w:themeColor="text1"/>
                <w:spacing w:val="2"/>
                <w:sz w:val="24"/>
                <w:szCs w:val="24"/>
              </w:rPr>
              <w:t>ñ</w:t>
            </w:r>
            <w:r w:rsidRPr="002F6735">
              <w:rPr>
                <w:rFonts w:ascii="Arial" w:hAnsi="Arial" w:cs="Arial"/>
                <w:color w:val="000000" w:themeColor="text1"/>
                <w:spacing w:val="-3"/>
                <w:sz w:val="24"/>
                <w:szCs w:val="24"/>
              </w:rPr>
              <w:t>o</w:t>
            </w:r>
            <w:r w:rsidRPr="002F6735">
              <w:rPr>
                <w:rFonts w:ascii="Arial" w:hAnsi="Arial" w:cs="Arial"/>
                <w:color w:val="000000" w:themeColor="text1"/>
                <w:sz w:val="24"/>
                <w:szCs w:val="24"/>
              </w:rPr>
              <w:t xml:space="preserve">s </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n</w:t>
            </w:r>
            <w:r w:rsidRPr="002F6735">
              <w:rPr>
                <w:rFonts w:ascii="Arial" w:hAnsi="Arial" w:cs="Arial"/>
                <w:color w:val="000000" w:themeColor="text1"/>
                <w:spacing w:val="3"/>
                <w:sz w:val="24"/>
                <w:szCs w:val="24"/>
              </w:rPr>
              <w:t xml:space="preserve"> </w:t>
            </w:r>
            <w:r w:rsidRPr="002F6735">
              <w:rPr>
                <w:rFonts w:ascii="Arial" w:hAnsi="Arial" w:cs="Arial"/>
                <w:color w:val="000000" w:themeColor="text1"/>
                <w:spacing w:val="-6"/>
                <w:sz w:val="24"/>
                <w:szCs w:val="24"/>
              </w:rPr>
              <w:t>l</w:t>
            </w:r>
            <w:r w:rsidRPr="002F6735">
              <w:rPr>
                <w:rFonts w:ascii="Arial" w:hAnsi="Arial" w:cs="Arial"/>
                <w:color w:val="000000" w:themeColor="text1"/>
                <w:sz w:val="24"/>
                <w:szCs w:val="24"/>
              </w:rPr>
              <w:t>a</w:t>
            </w:r>
            <w:r w:rsidRPr="002F6735">
              <w:rPr>
                <w:rFonts w:ascii="Arial" w:hAnsi="Arial" w:cs="Arial"/>
                <w:color w:val="000000" w:themeColor="text1"/>
                <w:spacing w:val="3"/>
                <w:sz w:val="24"/>
                <w:szCs w:val="24"/>
              </w:rPr>
              <w:t xml:space="preserve"> </w:t>
            </w:r>
            <w:r w:rsidRPr="002F6735">
              <w:rPr>
                <w:rFonts w:ascii="Arial" w:hAnsi="Arial" w:cs="Arial"/>
                <w:color w:val="000000" w:themeColor="text1"/>
                <w:spacing w:val="-3"/>
                <w:sz w:val="24"/>
                <w:szCs w:val="24"/>
              </w:rPr>
              <w:t>A</w:t>
            </w:r>
            <w:r w:rsidRPr="002F6735">
              <w:rPr>
                <w:rFonts w:ascii="Arial" w:hAnsi="Arial" w:cs="Arial"/>
                <w:color w:val="000000" w:themeColor="text1"/>
                <w:spacing w:val="2"/>
                <w:sz w:val="24"/>
                <w:szCs w:val="24"/>
              </w:rPr>
              <w:t>g</w:t>
            </w:r>
            <w:r w:rsidRPr="002F6735">
              <w:rPr>
                <w:rFonts w:ascii="Arial" w:hAnsi="Arial" w:cs="Arial"/>
                <w:color w:val="000000" w:themeColor="text1"/>
                <w:spacing w:val="-2"/>
                <w:sz w:val="24"/>
                <w:szCs w:val="24"/>
              </w:rPr>
              <w:t>r</w:t>
            </w:r>
            <w:r w:rsidRPr="002F6735">
              <w:rPr>
                <w:rFonts w:ascii="Arial" w:hAnsi="Arial" w:cs="Arial"/>
                <w:color w:val="000000" w:themeColor="text1"/>
                <w:spacing w:val="-1"/>
                <w:sz w:val="24"/>
                <w:szCs w:val="24"/>
              </w:rPr>
              <w:t>i</w:t>
            </w:r>
            <w:r w:rsidRPr="002F6735">
              <w:rPr>
                <w:rFonts w:ascii="Arial" w:hAnsi="Arial" w:cs="Arial"/>
                <w:color w:val="000000" w:themeColor="text1"/>
                <w:sz w:val="24"/>
                <w:szCs w:val="24"/>
              </w:rPr>
              <w:t>c</w:t>
            </w:r>
            <w:r w:rsidRPr="002F6735">
              <w:rPr>
                <w:rFonts w:ascii="Arial" w:hAnsi="Arial" w:cs="Arial"/>
                <w:color w:val="000000" w:themeColor="text1"/>
                <w:spacing w:val="2"/>
                <w:sz w:val="24"/>
                <w:szCs w:val="24"/>
              </w:rPr>
              <w:t>u</w:t>
            </w:r>
            <w:r w:rsidRPr="002F6735">
              <w:rPr>
                <w:rFonts w:ascii="Arial" w:hAnsi="Arial" w:cs="Arial"/>
                <w:color w:val="000000" w:themeColor="text1"/>
                <w:spacing w:val="-1"/>
                <w:sz w:val="24"/>
                <w:szCs w:val="24"/>
              </w:rPr>
              <w:t>l</w:t>
            </w:r>
            <w:r w:rsidRPr="002F6735">
              <w:rPr>
                <w:rFonts w:ascii="Arial" w:hAnsi="Arial" w:cs="Arial"/>
                <w:color w:val="000000" w:themeColor="text1"/>
                <w:spacing w:val="-4"/>
                <w:sz w:val="24"/>
                <w:szCs w:val="24"/>
              </w:rPr>
              <w:t>t</w:t>
            </w:r>
            <w:r w:rsidRPr="002F6735">
              <w:rPr>
                <w:rFonts w:ascii="Arial" w:hAnsi="Arial" w:cs="Arial"/>
                <w:color w:val="000000" w:themeColor="text1"/>
                <w:spacing w:val="2"/>
                <w:sz w:val="24"/>
                <w:szCs w:val="24"/>
              </w:rPr>
              <w:t>u</w:t>
            </w:r>
            <w:r w:rsidRPr="002F6735">
              <w:rPr>
                <w:rFonts w:ascii="Arial" w:hAnsi="Arial" w:cs="Arial"/>
                <w:color w:val="000000" w:themeColor="text1"/>
                <w:spacing w:val="-2"/>
                <w:sz w:val="24"/>
                <w:szCs w:val="24"/>
              </w:rPr>
              <w:t>r</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w:t>
            </w:r>
          </w:p>
        </w:tc>
      </w:tr>
      <w:tr w:rsidR="00885B1A" w:rsidRPr="002F6735" w:rsidTr="00885B1A">
        <w:trPr>
          <w:trHeight w:hRule="exact" w:val="991"/>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4" w:after="0" w:line="276" w:lineRule="auto"/>
              <w:jc w:val="both"/>
              <w:rPr>
                <w:rFonts w:ascii="Arial" w:hAnsi="Arial" w:cs="Arial"/>
                <w:b/>
                <w:color w:val="000000" w:themeColor="text1"/>
                <w:sz w:val="24"/>
                <w:szCs w:val="24"/>
              </w:rPr>
            </w:pPr>
          </w:p>
          <w:p w:rsidR="00885B1A" w:rsidRPr="002F6735" w:rsidRDefault="00885B1A" w:rsidP="002F6735">
            <w:pPr>
              <w:widowControl w:val="0"/>
              <w:autoSpaceDE w:val="0"/>
              <w:autoSpaceDN w:val="0"/>
              <w:adjustRightInd w:val="0"/>
              <w:spacing w:after="0" w:line="276" w:lineRule="auto"/>
              <w:jc w:val="both"/>
              <w:rPr>
                <w:rFonts w:ascii="Arial" w:hAnsi="Arial" w:cs="Arial"/>
                <w:b/>
                <w:color w:val="000000" w:themeColor="text1"/>
                <w:sz w:val="24"/>
                <w:szCs w:val="24"/>
              </w:rPr>
            </w:pPr>
          </w:p>
          <w:p w:rsidR="00885B1A" w:rsidRPr="002F6735" w:rsidRDefault="00885B1A" w:rsidP="002F6735">
            <w:pPr>
              <w:widowControl w:val="0"/>
              <w:autoSpaceDE w:val="0"/>
              <w:autoSpaceDN w:val="0"/>
              <w:adjustRightInd w:val="0"/>
              <w:spacing w:after="0" w:line="276" w:lineRule="auto"/>
              <w:jc w:val="both"/>
              <w:rPr>
                <w:rFonts w:ascii="Arial" w:hAnsi="Arial" w:cs="Arial"/>
                <w:b/>
                <w:color w:val="000000" w:themeColor="text1"/>
                <w:sz w:val="24"/>
                <w:szCs w:val="24"/>
              </w:rPr>
            </w:pPr>
          </w:p>
          <w:p w:rsidR="00885B1A" w:rsidRPr="002F6735" w:rsidRDefault="00885B1A" w:rsidP="002F6735">
            <w:pPr>
              <w:widowControl w:val="0"/>
              <w:autoSpaceDE w:val="0"/>
              <w:autoSpaceDN w:val="0"/>
              <w:adjustRightInd w:val="0"/>
              <w:spacing w:after="0" w:line="276" w:lineRule="auto"/>
              <w:ind w:left="428" w:right="-20"/>
              <w:jc w:val="both"/>
              <w:rPr>
                <w:rFonts w:ascii="Arial" w:hAnsi="Arial" w:cs="Arial"/>
                <w:b/>
                <w:color w:val="000000" w:themeColor="text1"/>
                <w:sz w:val="24"/>
                <w:szCs w:val="24"/>
              </w:rPr>
            </w:pPr>
            <w:r w:rsidRPr="002F6735">
              <w:rPr>
                <w:rFonts w:ascii="Arial" w:hAnsi="Arial" w:cs="Arial"/>
                <w:b/>
                <w:color w:val="000000" w:themeColor="text1"/>
                <w:spacing w:val="-6"/>
                <w:sz w:val="24"/>
                <w:szCs w:val="24"/>
              </w:rPr>
              <w:t xml:space="preserve">Junio </w:t>
            </w:r>
            <w:r w:rsidRPr="002F6735">
              <w:rPr>
                <w:rFonts w:ascii="Arial" w:hAnsi="Arial" w:cs="Arial"/>
                <w:b/>
                <w:color w:val="000000" w:themeColor="text1"/>
                <w:spacing w:val="2"/>
                <w:sz w:val="24"/>
                <w:szCs w:val="24"/>
              </w:rPr>
              <w:t>2</w:t>
            </w:r>
            <w:r w:rsidRPr="002F6735">
              <w:rPr>
                <w:rFonts w:ascii="Arial" w:hAnsi="Arial" w:cs="Arial"/>
                <w:b/>
                <w:color w:val="000000" w:themeColor="text1"/>
                <w:spacing w:val="-3"/>
                <w:sz w:val="24"/>
                <w:szCs w:val="24"/>
              </w:rPr>
              <w:t>0</w:t>
            </w:r>
            <w:r w:rsidRPr="002F6735">
              <w:rPr>
                <w:rFonts w:ascii="Arial" w:hAnsi="Arial" w:cs="Arial"/>
                <w:b/>
                <w:color w:val="000000" w:themeColor="text1"/>
                <w:spacing w:val="2"/>
                <w:sz w:val="24"/>
                <w:szCs w:val="24"/>
              </w:rPr>
              <w:t>1</w:t>
            </w:r>
            <w:r w:rsidRPr="002F6735">
              <w:rPr>
                <w:rFonts w:ascii="Arial" w:hAnsi="Arial" w:cs="Arial"/>
                <w:b/>
                <w:color w:val="000000" w:themeColor="text1"/>
                <w:sz w:val="24"/>
                <w:szCs w:val="24"/>
              </w:rPr>
              <w:t>0</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9" w:after="0" w:line="276" w:lineRule="auto"/>
              <w:jc w:val="both"/>
              <w:rPr>
                <w:rFonts w:ascii="Arial" w:hAnsi="Arial" w:cs="Arial"/>
                <w:color w:val="000000" w:themeColor="text1"/>
                <w:sz w:val="24"/>
                <w:szCs w:val="24"/>
              </w:rPr>
            </w:pPr>
          </w:p>
          <w:p w:rsidR="00885B1A" w:rsidRPr="002F6735" w:rsidRDefault="00885B1A" w:rsidP="002F6735">
            <w:pPr>
              <w:widowControl w:val="0"/>
              <w:autoSpaceDE w:val="0"/>
              <w:autoSpaceDN w:val="0"/>
              <w:adjustRightInd w:val="0"/>
              <w:spacing w:after="0" w:line="276" w:lineRule="auto"/>
              <w:jc w:val="both"/>
              <w:rPr>
                <w:rFonts w:ascii="Arial" w:hAnsi="Arial" w:cs="Arial"/>
                <w:color w:val="000000" w:themeColor="text1"/>
                <w:sz w:val="24"/>
                <w:szCs w:val="24"/>
              </w:rPr>
            </w:pPr>
          </w:p>
          <w:p w:rsidR="00885B1A" w:rsidRPr="002F6735" w:rsidRDefault="00885B1A" w:rsidP="002F6735">
            <w:pPr>
              <w:widowControl w:val="0"/>
              <w:tabs>
                <w:tab w:val="left" w:pos="1560"/>
              </w:tabs>
              <w:autoSpaceDE w:val="0"/>
              <w:autoSpaceDN w:val="0"/>
              <w:adjustRightInd w:val="0"/>
              <w:spacing w:after="0" w:line="276" w:lineRule="auto"/>
              <w:ind w:left="101" w:right="-20"/>
              <w:jc w:val="both"/>
              <w:rPr>
                <w:rFonts w:ascii="Arial" w:hAnsi="Arial" w:cs="Arial"/>
                <w:color w:val="000000" w:themeColor="text1"/>
                <w:sz w:val="24"/>
                <w:szCs w:val="24"/>
              </w:rPr>
            </w:pPr>
            <w:r w:rsidRPr="002F6735">
              <w:rPr>
                <w:rFonts w:ascii="Arial" w:hAnsi="Arial" w:cs="Arial"/>
                <w:color w:val="000000" w:themeColor="text1"/>
                <w:sz w:val="24"/>
                <w:szCs w:val="24"/>
              </w:rPr>
              <w:t>T</w:t>
            </w:r>
            <w:r w:rsidRPr="002F6735">
              <w:rPr>
                <w:rFonts w:ascii="Arial" w:hAnsi="Arial" w:cs="Arial"/>
                <w:color w:val="000000" w:themeColor="text1"/>
                <w:spacing w:val="1"/>
                <w:sz w:val="24"/>
                <w:szCs w:val="24"/>
              </w:rPr>
              <w:t>o</w:t>
            </w:r>
            <w:r w:rsidRPr="002F6735">
              <w:rPr>
                <w:rFonts w:ascii="Arial" w:hAnsi="Arial" w:cs="Arial"/>
                <w:color w:val="000000" w:themeColor="text1"/>
                <w:spacing w:val="-2"/>
                <w:sz w:val="24"/>
                <w:szCs w:val="24"/>
              </w:rPr>
              <w:t>rm</w:t>
            </w:r>
            <w:r w:rsidRPr="002F6735">
              <w:rPr>
                <w:rFonts w:ascii="Arial" w:hAnsi="Arial" w:cs="Arial"/>
                <w:color w:val="000000" w:themeColor="text1"/>
                <w:spacing w:val="2"/>
                <w:sz w:val="24"/>
                <w:szCs w:val="24"/>
              </w:rPr>
              <w:t>en</w:t>
            </w:r>
            <w:r w:rsidRPr="002F6735">
              <w:rPr>
                <w:rFonts w:ascii="Arial" w:hAnsi="Arial" w:cs="Arial"/>
                <w:color w:val="000000" w:themeColor="text1"/>
                <w:spacing w:val="-4"/>
                <w:sz w:val="24"/>
                <w:szCs w:val="24"/>
              </w:rPr>
              <w:t>t</w:t>
            </w:r>
            <w:r w:rsidRPr="002F6735">
              <w:rPr>
                <w:rFonts w:ascii="Arial" w:hAnsi="Arial" w:cs="Arial"/>
                <w:color w:val="000000" w:themeColor="text1"/>
                <w:sz w:val="24"/>
                <w:szCs w:val="24"/>
              </w:rPr>
              <w:t xml:space="preserve">a </w:t>
            </w:r>
            <w:r w:rsidRPr="002F6735">
              <w:rPr>
                <w:rFonts w:ascii="Arial" w:hAnsi="Arial" w:cs="Arial"/>
                <w:color w:val="000000" w:themeColor="text1"/>
                <w:spacing w:val="1"/>
                <w:sz w:val="24"/>
                <w:szCs w:val="24"/>
              </w:rPr>
              <w:t>t</w:t>
            </w:r>
            <w:r w:rsidRPr="002F6735">
              <w:rPr>
                <w:rFonts w:ascii="Arial" w:hAnsi="Arial" w:cs="Arial"/>
                <w:color w:val="000000" w:themeColor="text1"/>
                <w:spacing w:val="-2"/>
                <w:sz w:val="24"/>
                <w:szCs w:val="24"/>
              </w:rPr>
              <w:t>r</w:t>
            </w:r>
            <w:r w:rsidRPr="002F6735">
              <w:rPr>
                <w:rFonts w:ascii="Arial" w:hAnsi="Arial" w:cs="Arial"/>
                <w:color w:val="000000" w:themeColor="text1"/>
                <w:spacing w:val="-3"/>
                <w:sz w:val="24"/>
                <w:szCs w:val="24"/>
              </w:rPr>
              <w:t>o</w:t>
            </w:r>
            <w:r w:rsidRPr="002F6735">
              <w:rPr>
                <w:rFonts w:ascii="Arial" w:hAnsi="Arial" w:cs="Arial"/>
                <w:color w:val="000000" w:themeColor="text1"/>
                <w:spacing w:val="2"/>
                <w:sz w:val="24"/>
                <w:szCs w:val="24"/>
              </w:rPr>
              <w:t>p</w:t>
            </w:r>
            <w:r w:rsidRPr="002F6735">
              <w:rPr>
                <w:rFonts w:ascii="Arial" w:hAnsi="Arial" w:cs="Arial"/>
                <w:color w:val="000000" w:themeColor="text1"/>
                <w:spacing w:val="-1"/>
                <w:sz w:val="24"/>
                <w:szCs w:val="24"/>
              </w:rPr>
              <w:t>i</w:t>
            </w:r>
            <w:r w:rsidRPr="002F6735">
              <w:rPr>
                <w:rFonts w:ascii="Arial" w:hAnsi="Arial" w:cs="Arial"/>
                <w:color w:val="000000" w:themeColor="text1"/>
                <w:sz w:val="24"/>
                <w:szCs w:val="24"/>
              </w:rPr>
              <w:t>c</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l</w:t>
            </w:r>
          </w:p>
          <w:p w:rsidR="00885B1A" w:rsidRPr="002F6735" w:rsidRDefault="00885B1A" w:rsidP="002F6735">
            <w:pPr>
              <w:widowControl w:val="0"/>
              <w:autoSpaceDE w:val="0"/>
              <w:autoSpaceDN w:val="0"/>
              <w:adjustRightInd w:val="0"/>
              <w:spacing w:after="0" w:line="276" w:lineRule="auto"/>
              <w:ind w:left="101" w:right="-20"/>
              <w:jc w:val="both"/>
              <w:rPr>
                <w:rFonts w:ascii="Arial" w:hAnsi="Arial" w:cs="Arial"/>
                <w:color w:val="000000" w:themeColor="text1"/>
                <w:sz w:val="24"/>
                <w:szCs w:val="24"/>
              </w:rPr>
            </w:pPr>
            <w:r w:rsidRPr="002F6735">
              <w:rPr>
                <w:rFonts w:ascii="Arial" w:hAnsi="Arial" w:cs="Arial"/>
                <w:color w:val="000000" w:themeColor="text1"/>
                <w:spacing w:val="1"/>
                <w:sz w:val="24"/>
                <w:szCs w:val="24"/>
              </w:rPr>
              <w:t>Alex</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tabs>
                <w:tab w:val="left" w:pos="1380"/>
                <w:tab w:val="left" w:pos="1840"/>
                <w:tab w:val="left" w:pos="2400"/>
                <w:tab w:val="left" w:pos="2640"/>
                <w:tab w:val="left" w:pos="2860"/>
                <w:tab w:val="left" w:pos="3480"/>
                <w:tab w:val="left" w:pos="3940"/>
              </w:tabs>
              <w:autoSpaceDE w:val="0"/>
              <w:autoSpaceDN w:val="0"/>
              <w:adjustRightInd w:val="0"/>
              <w:spacing w:before="1" w:after="0" w:line="276" w:lineRule="auto"/>
              <w:ind w:left="101" w:right="89"/>
              <w:jc w:val="both"/>
              <w:rPr>
                <w:rFonts w:ascii="Arial" w:hAnsi="Arial" w:cs="Arial"/>
                <w:color w:val="000000" w:themeColor="text1"/>
                <w:sz w:val="24"/>
                <w:szCs w:val="24"/>
              </w:rPr>
            </w:pPr>
            <w:r w:rsidRPr="002F6735">
              <w:rPr>
                <w:rFonts w:ascii="Arial" w:hAnsi="Arial" w:cs="Arial"/>
                <w:color w:val="000000" w:themeColor="text1"/>
                <w:spacing w:val="-1"/>
                <w:sz w:val="24"/>
                <w:szCs w:val="24"/>
              </w:rPr>
              <w:t>D</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s</w:t>
            </w:r>
            <w:r w:rsidRPr="002F6735">
              <w:rPr>
                <w:rFonts w:ascii="Arial" w:hAnsi="Arial" w:cs="Arial"/>
                <w:color w:val="000000" w:themeColor="text1"/>
                <w:spacing w:val="-3"/>
                <w:sz w:val="24"/>
                <w:szCs w:val="24"/>
              </w:rPr>
              <w:t>b</w:t>
            </w:r>
            <w:r w:rsidRPr="002F6735">
              <w:rPr>
                <w:rFonts w:ascii="Arial" w:hAnsi="Arial" w:cs="Arial"/>
                <w:color w:val="000000" w:themeColor="text1"/>
                <w:spacing w:val="2"/>
                <w:sz w:val="24"/>
                <w:szCs w:val="24"/>
              </w:rPr>
              <w:t>o</w:t>
            </w:r>
            <w:r w:rsidRPr="002F6735">
              <w:rPr>
                <w:rFonts w:ascii="Arial" w:hAnsi="Arial" w:cs="Arial"/>
                <w:color w:val="000000" w:themeColor="text1"/>
                <w:spacing w:val="-2"/>
                <w:sz w:val="24"/>
                <w:szCs w:val="24"/>
              </w:rPr>
              <w:t>r</w:t>
            </w:r>
            <w:r w:rsidRPr="002F6735">
              <w:rPr>
                <w:rFonts w:ascii="Arial" w:hAnsi="Arial" w:cs="Arial"/>
                <w:color w:val="000000" w:themeColor="text1"/>
                <w:spacing w:val="2"/>
                <w:sz w:val="24"/>
                <w:szCs w:val="24"/>
              </w:rPr>
              <w:t>da</w:t>
            </w:r>
            <w:r w:rsidRPr="002F6735">
              <w:rPr>
                <w:rFonts w:ascii="Arial" w:hAnsi="Arial" w:cs="Arial"/>
                <w:color w:val="000000" w:themeColor="text1"/>
                <w:spacing w:val="-2"/>
                <w:sz w:val="24"/>
                <w:szCs w:val="24"/>
              </w:rPr>
              <w:t>m</w:t>
            </w:r>
            <w:r w:rsidRPr="002F6735">
              <w:rPr>
                <w:rFonts w:ascii="Arial" w:hAnsi="Arial" w:cs="Arial"/>
                <w:color w:val="000000" w:themeColor="text1"/>
                <w:spacing w:val="-1"/>
                <w:sz w:val="24"/>
                <w:szCs w:val="24"/>
              </w:rPr>
              <w:t>i</w:t>
            </w:r>
            <w:r w:rsidRPr="002F6735">
              <w:rPr>
                <w:rFonts w:ascii="Arial" w:hAnsi="Arial" w:cs="Arial"/>
                <w:color w:val="000000" w:themeColor="text1"/>
                <w:spacing w:val="-3"/>
                <w:sz w:val="24"/>
                <w:szCs w:val="24"/>
              </w:rPr>
              <w:t>e</w:t>
            </w:r>
            <w:r w:rsidRPr="002F6735">
              <w:rPr>
                <w:rFonts w:ascii="Arial" w:hAnsi="Arial" w:cs="Arial"/>
                <w:color w:val="000000" w:themeColor="text1"/>
                <w:spacing w:val="2"/>
                <w:sz w:val="24"/>
                <w:szCs w:val="24"/>
              </w:rPr>
              <w:t>n</w:t>
            </w:r>
            <w:r w:rsidRPr="002F6735">
              <w:rPr>
                <w:rFonts w:ascii="Arial" w:hAnsi="Arial" w:cs="Arial"/>
                <w:color w:val="000000" w:themeColor="text1"/>
                <w:spacing w:val="-4"/>
                <w:sz w:val="24"/>
                <w:szCs w:val="24"/>
              </w:rPr>
              <w:t>t</w:t>
            </w:r>
            <w:r w:rsidRPr="002F6735">
              <w:rPr>
                <w:rFonts w:ascii="Arial" w:hAnsi="Arial" w:cs="Arial"/>
                <w:color w:val="000000" w:themeColor="text1"/>
                <w:sz w:val="24"/>
                <w:szCs w:val="24"/>
              </w:rPr>
              <w:t>o</w:t>
            </w:r>
            <w:r w:rsidRPr="002F6735">
              <w:rPr>
                <w:rFonts w:ascii="Arial" w:hAnsi="Arial" w:cs="Arial"/>
                <w:color w:val="000000" w:themeColor="text1"/>
                <w:sz w:val="24"/>
                <w:szCs w:val="24"/>
              </w:rPr>
              <w:tab/>
            </w:r>
            <w:r w:rsidRPr="002F6735">
              <w:rPr>
                <w:rFonts w:ascii="Arial" w:hAnsi="Arial" w:cs="Arial"/>
                <w:color w:val="000000" w:themeColor="text1"/>
                <w:w w:val="98"/>
                <w:sz w:val="24"/>
                <w:szCs w:val="24"/>
              </w:rPr>
              <w:t xml:space="preserve"> </w:t>
            </w:r>
            <w:r w:rsidRPr="002F6735">
              <w:rPr>
                <w:rFonts w:ascii="Arial" w:hAnsi="Arial" w:cs="Arial"/>
                <w:color w:val="000000" w:themeColor="text1"/>
                <w:spacing w:val="-3"/>
                <w:sz w:val="24"/>
                <w:szCs w:val="24"/>
              </w:rPr>
              <w:t>d</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l</w:t>
            </w:r>
            <w:r w:rsidRPr="002F6735">
              <w:rPr>
                <w:rFonts w:ascii="Arial" w:hAnsi="Arial" w:cs="Arial"/>
                <w:color w:val="000000" w:themeColor="text1"/>
                <w:sz w:val="24"/>
                <w:szCs w:val="24"/>
              </w:rPr>
              <w:tab/>
            </w:r>
            <w:r w:rsidRPr="002F6735">
              <w:rPr>
                <w:rFonts w:ascii="Arial" w:hAnsi="Arial" w:cs="Arial"/>
                <w:color w:val="000000" w:themeColor="text1"/>
                <w:spacing w:val="-2"/>
                <w:sz w:val="24"/>
                <w:szCs w:val="24"/>
              </w:rPr>
              <w:t>r</w:t>
            </w:r>
            <w:r w:rsidRPr="002F6735">
              <w:rPr>
                <w:rFonts w:ascii="Arial" w:hAnsi="Arial" w:cs="Arial"/>
                <w:color w:val="000000" w:themeColor="text1"/>
                <w:spacing w:val="-4"/>
                <w:sz w:val="24"/>
                <w:szCs w:val="24"/>
              </w:rPr>
              <w:t>í</w:t>
            </w:r>
            <w:r w:rsidRPr="002F6735">
              <w:rPr>
                <w:rFonts w:ascii="Arial" w:hAnsi="Arial" w:cs="Arial"/>
                <w:color w:val="000000" w:themeColor="text1"/>
                <w:sz w:val="24"/>
                <w:szCs w:val="24"/>
              </w:rPr>
              <w:t xml:space="preserve">o Grande de San Miguel,  </w:t>
            </w:r>
            <w:r w:rsidRPr="002F6735">
              <w:rPr>
                <w:rFonts w:ascii="Arial" w:hAnsi="Arial" w:cs="Arial"/>
                <w:color w:val="000000" w:themeColor="text1"/>
                <w:spacing w:val="1"/>
                <w:sz w:val="24"/>
                <w:szCs w:val="24"/>
              </w:rPr>
              <w:t>E</w:t>
            </w:r>
            <w:r w:rsidRPr="002F6735">
              <w:rPr>
                <w:rFonts w:ascii="Arial" w:hAnsi="Arial" w:cs="Arial"/>
                <w:color w:val="000000" w:themeColor="text1"/>
                <w:sz w:val="24"/>
                <w:szCs w:val="24"/>
              </w:rPr>
              <w:t>v</w:t>
            </w:r>
            <w:r w:rsidRPr="002F6735">
              <w:rPr>
                <w:rFonts w:ascii="Arial" w:hAnsi="Arial" w:cs="Arial"/>
                <w:color w:val="000000" w:themeColor="text1"/>
                <w:spacing w:val="2"/>
                <w:sz w:val="24"/>
                <w:szCs w:val="24"/>
              </w:rPr>
              <w:t>a</w:t>
            </w:r>
            <w:r w:rsidRPr="002F6735">
              <w:rPr>
                <w:rFonts w:ascii="Arial" w:hAnsi="Arial" w:cs="Arial"/>
                <w:color w:val="000000" w:themeColor="text1"/>
                <w:spacing w:val="-5"/>
                <w:sz w:val="24"/>
                <w:szCs w:val="24"/>
              </w:rPr>
              <w:t>c</w:t>
            </w:r>
            <w:r w:rsidRPr="002F6735">
              <w:rPr>
                <w:rFonts w:ascii="Arial" w:hAnsi="Arial" w:cs="Arial"/>
                <w:color w:val="000000" w:themeColor="text1"/>
                <w:spacing w:val="2"/>
                <w:sz w:val="24"/>
                <w:szCs w:val="24"/>
              </w:rPr>
              <w:t>ua</w:t>
            </w:r>
            <w:r w:rsidRPr="002F6735">
              <w:rPr>
                <w:rFonts w:ascii="Arial" w:hAnsi="Arial" w:cs="Arial"/>
                <w:color w:val="000000" w:themeColor="text1"/>
                <w:sz w:val="24"/>
                <w:szCs w:val="24"/>
              </w:rPr>
              <w:t>c</w:t>
            </w:r>
            <w:r w:rsidRPr="002F6735">
              <w:rPr>
                <w:rFonts w:ascii="Arial" w:hAnsi="Arial" w:cs="Arial"/>
                <w:color w:val="000000" w:themeColor="text1"/>
                <w:spacing w:val="-6"/>
                <w:sz w:val="24"/>
                <w:szCs w:val="24"/>
              </w:rPr>
              <w:t>i</w:t>
            </w:r>
            <w:r w:rsidRPr="002F6735">
              <w:rPr>
                <w:rFonts w:ascii="Arial" w:hAnsi="Arial" w:cs="Arial"/>
                <w:color w:val="000000" w:themeColor="text1"/>
                <w:spacing w:val="2"/>
                <w:sz w:val="24"/>
                <w:szCs w:val="24"/>
              </w:rPr>
              <w:t>ó</w:t>
            </w:r>
            <w:r w:rsidRPr="002F6735">
              <w:rPr>
                <w:rFonts w:ascii="Arial" w:hAnsi="Arial" w:cs="Arial"/>
                <w:color w:val="000000" w:themeColor="text1"/>
                <w:sz w:val="24"/>
                <w:szCs w:val="24"/>
              </w:rPr>
              <w:t xml:space="preserve">n  </w:t>
            </w:r>
            <w:r w:rsidRPr="002F6735">
              <w:rPr>
                <w:rFonts w:ascii="Arial" w:hAnsi="Arial" w:cs="Arial"/>
                <w:color w:val="000000" w:themeColor="text1"/>
                <w:spacing w:val="2"/>
                <w:sz w:val="24"/>
                <w:szCs w:val="24"/>
              </w:rPr>
              <w:t>d</w:t>
            </w:r>
            <w:r w:rsidRPr="002F6735">
              <w:rPr>
                <w:rFonts w:ascii="Arial" w:hAnsi="Arial" w:cs="Arial"/>
                <w:color w:val="000000" w:themeColor="text1"/>
                <w:sz w:val="24"/>
                <w:szCs w:val="24"/>
              </w:rPr>
              <w:t xml:space="preserve">e  </w:t>
            </w:r>
            <w:r w:rsidRPr="002F6735">
              <w:rPr>
                <w:rFonts w:ascii="Arial" w:hAnsi="Arial" w:cs="Arial"/>
                <w:color w:val="000000" w:themeColor="text1"/>
                <w:spacing w:val="2"/>
                <w:sz w:val="24"/>
                <w:szCs w:val="24"/>
              </w:rPr>
              <w:t>pe</w:t>
            </w:r>
            <w:r w:rsidRPr="002F6735">
              <w:rPr>
                <w:rFonts w:ascii="Arial" w:hAnsi="Arial" w:cs="Arial"/>
                <w:color w:val="000000" w:themeColor="text1"/>
                <w:spacing w:val="-2"/>
                <w:sz w:val="24"/>
                <w:szCs w:val="24"/>
              </w:rPr>
              <w:t>r</w:t>
            </w:r>
            <w:r w:rsidRPr="002F6735">
              <w:rPr>
                <w:rFonts w:ascii="Arial" w:hAnsi="Arial" w:cs="Arial"/>
                <w:color w:val="000000" w:themeColor="text1"/>
                <w:spacing w:val="-5"/>
                <w:sz w:val="24"/>
                <w:szCs w:val="24"/>
              </w:rPr>
              <w:t>s</w:t>
            </w:r>
            <w:r w:rsidRPr="002F6735">
              <w:rPr>
                <w:rFonts w:ascii="Arial" w:hAnsi="Arial" w:cs="Arial"/>
                <w:color w:val="000000" w:themeColor="text1"/>
                <w:spacing w:val="2"/>
                <w:sz w:val="24"/>
                <w:szCs w:val="24"/>
              </w:rPr>
              <w:t>o</w:t>
            </w:r>
            <w:r w:rsidRPr="002F6735">
              <w:rPr>
                <w:rFonts w:ascii="Arial" w:hAnsi="Arial" w:cs="Arial"/>
                <w:color w:val="000000" w:themeColor="text1"/>
                <w:spacing w:val="-3"/>
                <w:sz w:val="24"/>
                <w:szCs w:val="24"/>
              </w:rPr>
              <w:t>n</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 xml:space="preserve">s </w:t>
            </w:r>
            <w:r w:rsidRPr="002F6735">
              <w:rPr>
                <w:rFonts w:ascii="Arial" w:hAnsi="Arial" w:cs="Arial"/>
                <w:color w:val="000000" w:themeColor="text1"/>
                <w:spacing w:val="3"/>
                <w:sz w:val="24"/>
                <w:szCs w:val="24"/>
              </w:rPr>
              <w:t xml:space="preserve"> </w:t>
            </w:r>
            <w:r w:rsidRPr="002F6735">
              <w:rPr>
                <w:rFonts w:ascii="Arial" w:hAnsi="Arial" w:cs="Arial"/>
                <w:color w:val="000000" w:themeColor="text1"/>
                <w:spacing w:val="-3"/>
                <w:sz w:val="24"/>
                <w:szCs w:val="24"/>
              </w:rPr>
              <w:t>e</w:t>
            </w:r>
            <w:r w:rsidRPr="002F6735">
              <w:rPr>
                <w:rFonts w:ascii="Arial" w:hAnsi="Arial" w:cs="Arial"/>
                <w:color w:val="000000" w:themeColor="text1"/>
                <w:sz w:val="24"/>
                <w:szCs w:val="24"/>
              </w:rPr>
              <w:t xml:space="preserve">n </w:t>
            </w:r>
            <w:r w:rsidRPr="002F6735">
              <w:rPr>
                <w:rFonts w:ascii="Arial" w:hAnsi="Arial" w:cs="Arial"/>
                <w:color w:val="000000" w:themeColor="text1"/>
                <w:spacing w:val="4"/>
                <w:sz w:val="24"/>
                <w:szCs w:val="24"/>
              </w:rPr>
              <w:t xml:space="preserve"> </w:t>
            </w:r>
            <w:r w:rsidRPr="002F6735">
              <w:rPr>
                <w:rFonts w:ascii="Arial" w:hAnsi="Arial" w:cs="Arial"/>
                <w:color w:val="000000" w:themeColor="text1"/>
                <w:spacing w:val="-2"/>
                <w:sz w:val="24"/>
                <w:szCs w:val="24"/>
              </w:rPr>
              <w:t>r</w:t>
            </w:r>
            <w:r w:rsidRPr="002F6735">
              <w:rPr>
                <w:rFonts w:ascii="Arial" w:hAnsi="Arial" w:cs="Arial"/>
                <w:color w:val="000000" w:themeColor="text1"/>
                <w:spacing w:val="-1"/>
                <w:sz w:val="24"/>
                <w:szCs w:val="24"/>
              </w:rPr>
              <w:t>i</w:t>
            </w:r>
            <w:r w:rsidRPr="002F6735">
              <w:rPr>
                <w:rFonts w:ascii="Arial" w:hAnsi="Arial" w:cs="Arial"/>
                <w:color w:val="000000" w:themeColor="text1"/>
                <w:spacing w:val="2"/>
                <w:sz w:val="24"/>
                <w:szCs w:val="24"/>
              </w:rPr>
              <w:t>e</w:t>
            </w:r>
            <w:r w:rsidRPr="002F6735">
              <w:rPr>
                <w:rFonts w:ascii="Arial" w:hAnsi="Arial" w:cs="Arial"/>
                <w:color w:val="000000" w:themeColor="text1"/>
                <w:spacing w:val="-5"/>
                <w:sz w:val="24"/>
                <w:szCs w:val="24"/>
              </w:rPr>
              <w:t>s</w:t>
            </w:r>
            <w:r w:rsidRPr="002F6735">
              <w:rPr>
                <w:rFonts w:ascii="Arial" w:hAnsi="Arial" w:cs="Arial"/>
                <w:color w:val="000000" w:themeColor="text1"/>
                <w:spacing w:val="2"/>
                <w:sz w:val="24"/>
                <w:szCs w:val="24"/>
              </w:rPr>
              <w:t>g</w:t>
            </w:r>
            <w:r w:rsidRPr="002F6735">
              <w:rPr>
                <w:rFonts w:ascii="Arial" w:hAnsi="Arial" w:cs="Arial"/>
                <w:color w:val="000000" w:themeColor="text1"/>
                <w:sz w:val="24"/>
                <w:szCs w:val="24"/>
              </w:rPr>
              <w:t xml:space="preserve">o  </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 xml:space="preserve">n </w:t>
            </w:r>
            <w:r w:rsidRPr="002F6735">
              <w:rPr>
                <w:rFonts w:ascii="Arial" w:hAnsi="Arial" w:cs="Arial"/>
                <w:color w:val="000000" w:themeColor="text1"/>
                <w:spacing w:val="4"/>
                <w:sz w:val="24"/>
                <w:szCs w:val="24"/>
              </w:rPr>
              <w:t xml:space="preserve"> </w:t>
            </w:r>
            <w:r w:rsidRPr="002F6735">
              <w:rPr>
                <w:rFonts w:ascii="Arial" w:hAnsi="Arial" w:cs="Arial"/>
                <w:color w:val="000000" w:themeColor="text1"/>
                <w:spacing w:val="-6"/>
                <w:sz w:val="24"/>
                <w:szCs w:val="24"/>
              </w:rPr>
              <w:t>l</w:t>
            </w:r>
            <w:r w:rsidRPr="002F6735">
              <w:rPr>
                <w:rFonts w:ascii="Arial" w:hAnsi="Arial" w:cs="Arial"/>
                <w:color w:val="000000" w:themeColor="text1"/>
                <w:sz w:val="24"/>
                <w:szCs w:val="24"/>
              </w:rPr>
              <w:t>a c</w:t>
            </w:r>
            <w:r w:rsidRPr="002F6735">
              <w:rPr>
                <w:rFonts w:ascii="Arial" w:hAnsi="Arial" w:cs="Arial"/>
                <w:color w:val="000000" w:themeColor="text1"/>
                <w:spacing w:val="2"/>
                <w:sz w:val="24"/>
                <w:szCs w:val="24"/>
              </w:rPr>
              <w:t>o</w:t>
            </w:r>
            <w:r w:rsidRPr="002F6735">
              <w:rPr>
                <w:rFonts w:ascii="Arial" w:hAnsi="Arial" w:cs="Arial"/>
                <w:color w:val="000000" w:themeColor="text1"/>
                <w:spacing w:val="-2"/>
                <w:sz w:val="24"/>
                <w:szCs w:val="24"/>
              </w:rPr>
              <w:t>m</w:t>
            </w:r>
            <w:r w:rsidRPr="002F6735">
              <w:rPr>
                <w:rFonts w:ascii="Arial" w:hAnsi="Arial" w:cs="Arial"/>
                <w:color w:val="000000" w:themeColor="text1"/>
                <w:spacing w:val="2"/>
                <w:sz w:val="24"/>
                <w:szCs w:val="24"/>
              </w:rPr>
              <w:t>un</w:t>
            </w:r>
            <w:r w:rsidRPr="002F6735">
              <w:rPr>
                <w:rFonts w:ascii="Arial" w:hAnsi="Arial" w:cs="Arial"/>
                <w:color w:val="000000" w:themeColor="text1"/>
                <w:spacing w:val="-6"/>
                <w:sz w:val="24"/>
                <w:szCs w:val="24"/>
              </w:rPr>
              <w:t>i</w:t>
            </w:r>
            <w:r w:rsidRPr="002F6735">
              <w:rPr>
                <w:rFonts w:ascii="Arial" w:hAnsi="Arial" w:cs="Arial"/>
                <w:color w:val="000000" w:themeColor="text1"/>
                <w:spacing w:val="2"/>
                <w:sz w:val="24"/>
                <w:szCs w:val="24"/>
              </w:rPr>
              <w:t>d</w:t>
            </w:r>
            <w:r w:rsidRPr="002F6735">
              <w:rPr>
                <w:rFonts w:ascii="Arial" w:hAnsi="Arial" w:cs="Arial"/>
                <w:color w:val="000000" w:themeColor="text1"/>
                <w:spacing w:val="-3"/>
                <w:sz w:val="24"/>
                <w:szCs w:val="24"/>
              </w:rPr>
              <w:t>a</w:t>
            </w:r>
            <w:r w:rsidRPr="002F6735">
              <w:rPr>
                <w:rFonts w:ascii="Arial" w:hAnsi="Arial" w:cs="Arial"/>
                <w:color w:val="000000" w:themeColor="text1"/>
                <w:sz w:val="24"/>
                <w:szCs w:val="24"/>
              </w:rPr>
              <w:t>d cercanas al Rio Grande.</w:t>
            </w:r>
          </w:p>
        </w:tc>
      </w:tr>
      <w:tr w:rsidR="00885B1A" w:rsidRPr="002F6735" w:rsidTr="00885B1A">
        <w:trPr>
          <w:trHeight w:hRule="exact" w:val="1708"/>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4" w:after="0" w:line="276" w:lineRule="auto"/>
              <w:jc w:val="center"/>
              <w:rPr>
                <w:rFonts w:ascii="Arial" w:hAnsi="Arial" w:cs="Arial"/>
                <w:b/>
                <w:color w:val="000000" w:themeColor="text1"/>
                <w:sz w:val="24"/>
                <w:szCs w:val="24"/>
              </w:rPr>
            </w:pPr>
          </w:p>
          <w:p w:rsidR="00885B1A" w:rsidRPr="002F6735" w:rsidRDefault="00885B1A" w:rsidP="002F6735">
            <w:pPr>
              <w:widowControl w:val="0"/>
              <w:autoSpaceDE w:val="0"/>
              <w:autoSpaceDN w:val="0"/>
              <w:adjustRightInd w:val="0"/>
              <w:spacing w:before="4" w:after="0" w:line="276" w:lineRule="auto"/>
              <w:jc w:val="center"/>
              <w:rPr>
                <w:rFonts w:ascii="Arial" w:hAnsi="Arial" w:cs="Arial"/>
                <w:b/>
                <w:color w:val="000000" w:themeColor="text1"/>
                <w:sz w:val="24"/>
                <w:szCs w:val="24"/>
              </w:rPr>
            </w:pPr>
            <w:r w:rsidRPr="002F6735">
              <w:rPr>
                <w:rFonts w:ascii="Arial" w:hAnsi="Arial" w:cs="Arial"/>
                <w:b/>
                <w:color w:val="000000" w:themeColor="text1"/>
                <w:spacing w:val="-6"/>
                <w:sz w:val="24"/>
                <w:szCs w:val="24"/>
              </w:rPr>
              <w:t xml:space="preserve">Octubre </w:t>
            </w:r>
            <w:r w:rsidRPr="002F6735">
              <w:rPr>
                <w:rFonts w:ascii="Arial" w:hAnsi="Arial" w:cs="Arial"/>
                <w:b/>
                <w:color w:val="000000" w:themeColor="text1"/>
                <w:spacing w:val="2"/>
                <w:sz w:val="24"/>
                <w:szCs w:val="24"/>
              </w:rPr>
              <w:t>2</w:t>
            </w:r>
            <w:r w:rsidRPr="002F6735">
              <w:rPr>
                <w:rFonts w:ascii="Arial" w:hAnsi="Arial" w:cs="Arial"/>
                <w:b/>
                <w:color w:val="000000" w:themeColor="text1"/>
                <w:spacing w:val="-3"/>
                <w:sz w:val="24"/>
                <w:szCs w:val="24"/>
              </w:rPr>
              <w:t>0</w:t>
            </w:r>
            <w:r w:rsidRPr="002F6735">
              <w:rPr>
                <w:rFonts w:ascii="Arial" w:hAnsi="Arial" w:cs="Arial"/>
                <w:b/>
                <w:color w:val="000000" w:themeColor="text1"/>
                <w:spacing w:val="2"/>
                <w:sz w:val="24"/>
                <w:szCs w:val="24"/>
              </w:rPr>
              <w:t>1</w:t>
            </w:r>
            <w:r w:rsidRPr="002F6735">
              <w:rPr>
                <w:rFonts w:ascii="Arial" w:hAnsi="Arial" w:cs="Arial"/>
                <w:b/>
                <w:color w:val="000000" w:themeColor="text1"/>
                <w:sz w:val="24"/>
                <w:szCs w:val="24"/>
              </w:rPr>
              <w:t>1</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9" w:after="0" w:line="276" w:lineRule="auto"/>
              <w:jc w:val="both"/>
              <w:rPr>
                <w:rFonts w:ascii="Arial" w:hAnsi="Arial" w:cs="Arial"/>
                <w:color w:val="000000" w:themeColor="text1"/>
                <w:sz w:val="24"/>
                <w:szCs w:val="24"/>
              </w:rPr>
            </w:pPr>
          </w:p>
          <w:p w:rsidR="00885B1A" w:rsidRPr="002F6735" w:rsidRDefault="00885B1A" w:rsidP="002F6735">
            <w:pPr>
              <w:widowControl w:val="0"/>
              <w:autoSpaceDE w:val="0"/>
              <w:autoSpaceDN w:val="0"/>
              <w:adjustRightInd w:val="0"/>
              <w:spacing w:before="19" w:after="0" w:line="276" w:lineRule="auto"/>
              <w:jc w:val="both"/>
              <w:rPr>
                <w:rFonts w:ascii="Arial" w:hAnsi="Arial" w:cs="Arial"/>
                <w:color w:val="000000" w:themeColor="text1"/>
                <w:sz w:val="24"/>
                <w:szCs w:val="24"/>
              </w:rPr>
            </w:pPr>
            <w:r w:rsidRPr="002F6735">
              <w:rPr>
                <w:rFonts w:ascii="Arial" w:hAnsi="Arial" w:cs="Arial"/>
                <w:color w:val="000000" w:themeColor="text1"/>
                <w:sz w:val="24"/>
                <w:szCs w:val="24"/>
              </w:rPr>
              <w:t>Depresión Tropical N° 12 E</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tabs>
                <w:tab w:val="left" w:pos="1380"/>
                <w:tab w:val="left" w:pos="1840"/>
                <w:tab w:val="left" w:pos="2400"/>
                <w:tab w:val="left" w:pos="2640"/>
                <w:tab w:val="left" w:pos="2860"/>
                <w:tab w:val="left" w:pos="3480"/>
                <w:tab w:val="left" w:pos="3940"/>
              </w:tabs>
              <w:autoSpaceDE w:val="0"/>
              <w:autoSpaceDN w:val="0"/>
              <w:adjustRightInd w:val="0"/>
              <w:spacing w:before="1" w:after="0" w:line="276" w:lineRule="auto"/>
              <w:ind w:left="101" w:right="89"/>
              <w:jc w:val="both"/>
              <w:rPr>
                <w:rFonts w:ascii="Arial" w:hAnsi="Arial" w:cs="Arial"/>
                <w:color w:val="000000" w:themeColor="text1"/>
                <w:spacing w:val="-1"/>
                <w:sz w:val="24"/>
                <w:szCs w:val="24"/>
              </w:rPr>
            </w:pPr>
          </w:p>
          <w:p w:rsidR="00885B1A" w:rsidRPr="002F6735" w:rsidRDefault="00885B1A" w:rsidP="002F6735">
            <w:pPr>
              <w:widowControl w:val="0"/>
              <w:tabs>
                <w:tab w:val="left" w:pos="1380"/>
                <w:tab w:val="left" w:pos="1840"/>
                <w:tab w:val="left" w:pos="2400"/>
                <w:tab w:val="left" w:pos="2640"/>
                <w:tab w:val="left" w:pos="2860"/>
                <w:tab w:val="left" w:pos="3480"/>
                <w:tab w:val="left" w:pos="3940"/>
              </w:tabs>
              <w:autoSpaceDE w:val="0"/>
              <w:autoSpaceDN w:val="0"/>
              <w:adjustRightInd w:val="0"/>
              <w:spacing w:before="1" w:after="0" w:line="276" w:lineRule="auto"/>
              <w:ind w:left="101" w:right="89"/>
              <w:jc w:val="both"/>
              <w:rPr>
                <w:rFonts w:ascii="Arial" w:hAnsi="Arial" w:cs="Arial"/>
                <w:color w:val="000000" w:themeColor="text1"/>
                <w:spacing w:val="-1"/>
                <w:sz w:val="24"/>
                <w:szCs w:val="24"/>
              </w:rPr>
            </w:pPr>
            <w:r w:rsidRPr="002F6735">
              <w:rPr>
                <w:rFonts w:ascii="Arial" w:hAnsi="Arial" w:cs="Arial"/>
                <w:color w:val="000000" w:themeColor="text1"/>
                <w:spacing w:val="-2"/>
                <w:sz w:val="24"/>
                <w:szCs w:val="24"/>
              </w:rPr>
              <w:t>Cr</w:t>
            </w:r>
            <w:r w:rsidRPr="002F6735">
              <w:rPr>
                <w:rFonts w:ascii="Arial" w:hAnsi="Arial" w:cs="Arial"/>
                <w:color w:val="000000" w:themeColor="text1"/>
                <w:spacing w:val="2"/>
                <w:sz w:val="24"/>
                <w:szCs w:val="24"/>
              </w:rPr>
              <w:t>e</w:t>
            </w:r>
            <w:r w:rsidRPr="002F6735">
              <w:rPr>
                <w:rFonts w:ascii="Arial" w:hAnsi="Arial" w:cs="Arial"/>
                <w:color w:val="000000" w:themeColor="text1"/>
                <w:sz w:val="24"/>
                <w:szCs w:val="24"/>
              </w:rPr>
              <w:t>c</w:t>
            </w:r>
            <w:r w:rsidRPr="002F6735">
              <w:rPr>
                <w:rFonts w:ascii="Arial" w:hAnsi="Arial" w:cs="Arial"/>
                <w:color w:val="000000" w:themeColor="text1"/>
                <w:spacing w:val="-1"/>
                <w:sz w:val="24"/>
                <w:szCs w:val="24"/>
              </w:rPr>
              <w:t>i</w:t>
            </w:r>
            <w:r w:rsidRPr="002F6735">
              <w:rPr>
                <w:rFonts w:ascii="Arial" w:hAnsi="Arial" w:cs="Arial"/>
                <w:color w:val="000000" w:themeColor="text1"/>
                <w:spacing w:val="-3"/>
                <w:sz w:val="24"/>
                <w:szCs w:val="24"/>
              </w:rPr>
              <w:t>d</w:t>
            </w:r>
            <w:r w:rsidRPr="002F6735">
              <w:rPr>
                <w:rFonts w:ascii="Arial" w:hAnsi="Arial" w:cs="Arial"/>
                <w:color w:val="000000" w:themeColor="text1"/>
                <w:spacing w:val="2"/>
                <w:sz w:val="24"/>
                <w:szCs w:val="24"/>
              </w:rPr>
              <w:t>a</w:t>
            </w:r>
            <w:r w:rsidRPr="002F6735">
              <w:rPr>
                <w:rFonts w:ascii="Arial" w:hAnsi="Arial" w:cs="Arial"/>
                <w:color w:val="000000" w:themeColor="text1"/>
                <w:sz w:val="24"/>
                <w:szCs w:val="24"/>
              </w:rPr>
              <w:t xml:space="preserve">s  </w:t>
            </w:r>
            <w:r w:rsidRPr="002F6735">
              <w:rPr>
                <w:rFonts w:ascii="Arial" w:hAnsi="Arial" w:cs="Arial"/>
                <w:color w:val="000000" w:themeColor="text1"/>
                <w:spacing w:val="9"/>
                <w:sz w:val="24"/>
                <w:szCs w:val="24"/>
              </w:rPr>
              <w:t xml:space="preserve"> </w:t>
            </w:r>
            <w:r w:rsidRPr="002F6735">
              <w:rPr>
                <w:rFonts w:ascii="Arial" w:hAnsi="Arial" w:cs="Arial"/>
                <w:color w:val="000000" w:themeColor="text1"/>
                <w:spacing w:val="-3"/>
                <w:sz w:val="24"/>
                <w:szCs w:val="24"/>
              </w:rPr>
              <w:t>d</w:t>
            </w:r>
            <w:r w:rsidRPr="002F6735">
              <w:rPr>
                <w:rFonts w:ascii="Arial" w:hAnsi="Arial" w:cs="Arial"/>
                <w:color w:val="000000" w:themeColor="text1"/>
                <w:sz w:val="24"/>
                <w:szCs w:val="24"/>
              </w:rPr>
              <w:t xml:space="preserve">e  </w:t>
            </w:r>
            <w:r w:rsidRPr="002F6735">
              <w:rPr>
                <w:rFonts w:ascii="Arial" w:hAnsi="Arial" w:cs="Arial"/>
                <w:color w:val="000000" w:themeColor="text1"/>
                <w:spacing w:val="11"/>
                <w:sz w:val="24"/>
                <w:szCs w:val="24"/>
              </w:rPr>
              <w:t xml:space="preserve"> </w:t>
            </w:r>
            <w:r w:rsidRPr="002F6735">
              <w:rPr>
                <w:rFonts w:ascii="Arial" w:hAnsi="Arial" w:cs="Arial"/>
                <w:color w:val="000000" w:themeColor="text1"/>
                <w:spacing w:val="-3"/>
                <w:sz w:val="24"/>
                <w:szCs w:val="24"/>
              </w:rPr>
              <w:t>q</w:t>
            </w:r>
            <w:r w:rsidRPr="002F6735">
              <w:rPr>
                <w:rFonts w:ascii="Arial" w:hAnsi="Arial" w:cs="Arial"/>
                <w:color w:val="000000" w:themeColor="text1"/>
                <w:spacing w:val="2"/>
                <w:sz w:val="24"/>
                <w:szCs w:val="24"/>
              </w:rPr>
              <w:t>u</w:t>
            </w:r>
            <w:r w:rsidRPr="002F6735">
              <w:rPr>
                <w:rFonts w:ascii="Arial" w:hAnsi="Arial" w:cs="Arial"/>
                <w:color w:val="000000" w:themeColor="text1"/>
                <w:spacing w:val="-3"/>
                <w:sz w:val="24"/>
                <w:szCs w:val="24"/>
              </w:rPr>
              <w:t>e</w:t>
            </w:r>
            <w:r w:rsidRPr="002F6735">
              <w:rPr>
                <w:rFonts w:ascii="Arial" w:hAnsi="Arial" w:cs="Arial"/>
                <w:color w:val="000000" w:themeColor="text1"/>
                <w:spacing w:val="2"/>
                <w:sz w:val="24"/>
                <w:szCs w:val="24"/>
              </w:rPr>
              <w:t>b</w:t>
            </w:r>
            <w:r w:rsidRPr="002F6735">
              <w:rPr>
                <w:rFonts w:ascii="Arial" w:hAnsi="Arial" w:cs="Arial"/>
                <w:color w:val="000000" w:themeColor="text1"/>
                <w:spacing w:val="-2"/>
                <w:sz w:val="24"/>
                <w:szCs w:val="24"/>
              </w:rPr>
              <w:t>r</w:t>
            </w:r>
            <w:r w:rsidRPr="002F6735">
              <w:rPr>
                <w:rFonts w:ascii="Arial" w:hAnsi="Arial" w:cs="Arial"/>
                <w:color w:val="000000" w:themeColor="text1"/>
                <w:spacing w:val="-3"/>
                <w:sz w:val="24"/>
                <w:szCs w:val="24"/>
              </w:rPr>
              <w:t>a</w:t>
            </w:r>
            <w:r w:rsidRPr="002F6735">
              <w:rPr>
                <w:rFonts w:ascii="Arial" w:hAnsi="Arial" w:cs="Arial"/>
                <w:color w:val="000000" w:themeColor="text1"/>
                <w:spacing w:val="2"/>
                <w:sz w:val="24"/>
                <w:szCs w:val="24"/>
              </w:rPr>
              <w:t>da</w:t>
            </w:r>
            <w:r w:rsidRPr="002F6735">
              <w:rPr>
                <w:rFonts w:ascii="Arial" w:hAnsi="Arial" w:cs="Arial"/>
                <w:color w:val="000000" w:themeColor="text1"/>
                <w:spacing w:val="-5"/>
                <w:sz w:val="24"/>
                <w:szCs w:val="24"/>
              </w:rPr>
              <w:t>s</w:t>
            </w:r>
            <w:r w:rsidRPr="002F6735">
              <w:rPr>
                <w:rFonts w:ascii="Arial" w:hAnsi="Arial" w:cs="Arial"/>
                <w:color w:val="000000" w:themeColor="text1"/>
                <w:sz w:val="24"/>
                <w:szCs w:val="24"/>
              </w:rPr>
              <w:t xml:space="preserve">, </w:t>
            </w:r>
            <w:r w:rsidRPr="002F6735">
              <w:rPr>
                <w:rFonts w:ascii="Arial" w:hAnsi="Arial" w:cs="Arial"/>
                <w:color w:val="000000" w:themeColor="text1"/>
                <w:spacing w:val="2"/>
                <w:sz w:val="24"/>
                <w:szCs w:val="24"/>
              </w:rPr>
              <w:t>pé</w:t>
            </w:r>
            <w:r w:rsidRPr="002F6735">
              <w:rPr>
                <w:rFonts w:ascii="Arial" w:hAnsi="Arial" w:cs="Arial"/>
                <w:color w:val="000000" w:themeColor="text1"/>
                <w:spacing w:val="-2"/>
                <w:sz w:val="24"/>
                <w:szCs w:val="24"/>
              </w:rPr>
              <w:t>r</w:t>
            </w:r>
            <w:r w:rsidRPr="002F6735">
              <w:rPr>
                <w:rFonts w:ascii="Arial" w:hAnsi="Arial" w:cs="Arial"/>
                <w:color w:val="000000" w:themeColor="text1"/>
                <w:spacing w:val="2"/>
                <w:sz w:val="24"/>
                <w:szCs w:val="24"/>
              </w:rPr>
              <w:t>d</w:t>
            </w:r>
            <w:r w:rsidRPr="002F6735">
              <w:rPr>
                <w:rFonts w:ascii="Arial" w:hAnsi="Arial" w:cs="Arial"/>
                <w:color w:val="000000" w:themeColor="text1"/>
                <w:spacing w:val="-6"/>
                <w:sz w:val="24"/>
                <w:szCs w:val="24"/>
              </w:rPr>
              <w:t>i</w:t>
            </w:r>
            <w:r w:rsidRPr="002F6735">
              <w:rPr>
                <w:rFonts w:ascii="Arial" w:hAnsi="Arial" w:cs="Arial"/>
                <w:color w:val="000000" w:themeColor="text1"/>
                <w:spacing w:val="2"/>
                <w:sz w:val="24"/>
                <w:szCs w:val="24"/>
              </w:rPr>
              <w:t>d</w:t>
            </w:r>
            <w:r w:rsidRPr="002F6735">
              <w:rPr>
                <w:rFonts w:ascii="Arial" w:hAnsi="Arial" w:cs="Arial"/>
                <w:color w:val="000000" w:themeColor="text1"/>
                <w:sz w:val="24"/>
                <w:szCs w:val="24"/>
              </w:rPr>
              <w:t>a</w:t>
            </w:r>
            <w:r w:rsidRPr="002F6735">
              <w:rPr>
                <w:rFonts w:ascii="Arial" w:hAnsi="Arial" w:cs="Arial"/>
                <w:color w:val="000000" w:themeColor="text1"/>
                <w:sz w:val="24"/>
                <w:szCs w:val="24"/>
              </w:rPr>
              <w:tab/>
              <w:t xml:space="preserve"> </w:t>
            </w:r>
            <w:r w:rsidRPr="002F6735">
              <w:rPr>
                <w:rFonts w:ascii="Arial" w:hAnsi="Arial" w:cs="Arial"/>
                <w:color w:val="000000" w:themeColor="text1"/>
                <w:spacing w:val="2"/>
                <w:sz w:val="24"/>
                <w:szCs w:val="24"/>
              </w:rPr>
              <w:t>d</w:t>
            </w:r>
            <w:r w:rsidRPr="002F6735">
              <w:rPr>
                <w:rFonts w:ascii="Arial" w:hAnsi="Arial" w:cs="Arial"/>
                <w:color w:val="000000" w:themeColor="text1"/>
                <w:sz w:val="24"/>
                <w:szCs w:val="24"/>
              </w:rPr>
              <w:t>e v</w:t>
            </w:r>
            <w:r w:rsidRPr="002F6735">
              <w:rPr>
                <w:rFonts w:ascii="Arial" w:hAnsi="Arial" w:cs="Arial"/>
                <w:color w:val="000000" w:themeColor="text1"/>
                <w:spacing w:val="-1"/>
                <w:sz w:val="24"/>
                <w:szCs w:val="24"/>
              </w:rPr>
              <w:t>i</w:t>
            </w:r>
            <w:r w:rsidRPr="002F6735">
              <w:rPr>
                <w:rFonts w:ascii="Arial" w:hAnsi="Arial" w:cs="Arial"/>
                <w:color w:val="000000" w:themeColor="text1"/>
                <w:sz w:val="24"/>
                <w:szCs w:val="24"/>
              </w:rPr>
              <w:t>v</w:t>
            </w:r>
            <w:r w:rsidRPr="002F6735">
              <w:rPr>
                <w:rFonts w:ascii="Arial" w:hAnsi="Arial" w:cs="Arial"/>
                <w:color w:val="000000" w:themeColor="text1"/>
                <w:spacing w:val="-1"/>
                <w:sz w:val="24"/>
                <w:szCs w:val="24"/>
              </w:rPr>
              <w:t>i</w:t>
            </w:r>
            <w:r w:rsidRPr="002F6735">
              <w:rPr>
                <w:rFonts w:ascii="Arial" w:hAnsi="Arial" w:cs="Arial"/>
                <w:color w:val="000000" w:themeColor="text1"/>
                <w:spacing w:val="-3"/>
                <w:sz w:val="24"/>
                <w:szCs w:val="24"/>
              </w:rPr>
              <w:t>en</w:t>
            </w:r>
            <w:r w:rsidRPr="002F6735">
              <w:rPr>
                <w:rFonts w:ascii="Arial" w:hAnsi="Arial" w:cs="Arial"/>
                <w:color w:val="000000" w:themeColor="text1"/>
                <w:spacing w:val="2"/>
                <w:sz w:val="24"/>
                <w:szCs w:val="24"/>
              </w:rPr>
              <w:t>da</w:t>
            </w:r>
            <w:r w:rsidRPr="002F6735">
              <w:rPr>
                <w:rFonts w:ascii="Arial" w:hAnsi="Arial" w:cs="Arial"/>
                <w:color w:val="000000" w:themeColor="text1"/>
                <w:sz w:val="24"/>
                <w:szCs w:val="24"/>
              </w:rPr>
              <w:t xml:space="preserve">s, perdida de ganado vacuno, bobino, porcino, perdida de cultivo de maíz, maicillo, </w:t>
            </w:r>
          </w:p>
        </w:tc>
      </w:tr>
      <w:tr w:rsidR="00885B1A" w:rsidRPr="002F6735" w:rsidTr="002F6735">
        <w:trPr>
          <w:trHeight w:hRule="exact" w:val="2550"/>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4" w:after="0" w:line="276" w:lineRule="auto"/>
              <w:jc w:val="center"/>
              <w:rPr>
                <w:rFonts w:ascii="Arial" w:hAnsi="Arial" w:cs="Arial"/>
                <w:b/>
                <w:color w:val="000000" w:themeColor="text1"/>
                <w:sz w:val="24"/>
                <w:szCs w:val="24"/>
              </w:rPr>
            </w:pPr>
            <w:r w:rsidRPr="002F6735">
              <w:rPr>
                <w:rFonts w:ascii="Arial" w:hAnsi="Arial" w:cs="Arial"/>
                <w:b/>
                <w:color w:val="000000" w:themeColor="text1"/>
                <w:sz w:val="24"/>
                <w:szCs w:val="24"/>
              </w:rPr>
              <w:t>Junio a Agosto de 2012</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9" w:after="0" w:line="276" w:lineRule="auto"/>
              <w:jc w:val="both"/>
              <w:rPr>
                <w:rFonts w:ascii="Arial" w:hAnsi="Arial" w:cs="Arial"/>
                <w:color w:val="000000" w:themeColor="text1"/>
                <w:sz w:val="24"/>
                <w:szCs w:val="24"/>
              </w:rPr>
            </w:pPr>
            <w:r w:rsidRPr="002F6735">
              <w:rPr>
                <w:rFonts w:ascii="Arial" w:hAnsi="Arial" w:cs="Arial"/>
                <w:color w:val="000000" w:themeColor="text1"/>
                <w:sz w:val="24"/>
                <w:szCs w:val="24"/>
              </w:rPr>
              <w:t xml:space="preserve">Sequia </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tabs>
                <w:tab w:val="left" w:pos="1380"/>
                <w:tab w:val="left" w:pos="1840"/>
                <w:tab w:val="left" w:pos="2400"/>
                <w:tab w:val="left" w:pos="2640"/>
                <w:tab w:val="left" w:pos="2860"/>
                <w:tab w:val="left" w:pos="3480"/>
                <w:tab w:val="left" w:pos="3940"/>
              </w:tabs>
              <w:autoSpaceDE w:val="0"/>
              <w:autoSpaceDN w:val="0"/>
              <w:adjustRightInd w:val="0"/>
              <w:spacing w:before="1" w:after="0" w:line="276" w:lineRule="auto"/>
              <w:ind w:left="101" w:right="89"/>
              <w:jc w:val="both"/>
              <w:rPr>
                <w:rFonts w:ascii="Arial" w:hAnsi="Arial" w:cs="Arial"/>
                <w:color w:val="000000" w:themeColor="text1"/>
                <w:spacing w:val="-1"/>
                <w:sz w:val="24"/>
                <w:szCs w:val="24"/>
              </w:rPr>
            </w:pPr>
            <w:r w:rsidRPr="002F6735">
              <w:rPr>
                <w:rFonts w:ascii="Arial" w:hAnsi="Arial" w:cs="Arial"/>
                <w:color w:val="000000" w:themeColor="text1"/>
                <w:spacing w:val="-1"/>
                <w:sz w:val="24"/>
                <w:szCs w:val="24"/>
              </w:rPr>
              <w:t>A consecuencia del cambio climático acelerado frecuentemente los campesinos se ven perjudicados en sus cultivos para el caso de este año la sequía prolongada de aproximadamente tres meses seco un estimando del 80% de la producción afectando la economía y subsistencia de las familias que se dedican a esta actividad.</w:t>
            </w:r>
          </w:p>
        </w:tc>
      </w:tr>
      <w:tr w:rsidR="00885B1A" w:rsidRPr="002F6735" w:rsidTr="002F6735">
        <w:trPr>
          <w:trHeight w:hRule="exact" w:val="4272"/>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4" w:after="0" w:line="276" w:lineRule="auto"/>
              <w:jc w:val="both"/>
              <w:rPr>
                <w:rFonts w:ascii="Arial" w:hAnsi="Arial" w:cs="Arial"/>
                <w:b/>
                <w:color w:val="000000" w:themeColor="text1"/>
                <w:sz w:val="24"/>
                <w:szCs w:val="24"/>
              </w:rPr>
            </w:pPr>
            <w:r w:rsidRPr="002F6735">
              <w:rPr>
                <w:rFonts w:ascii="Arial" w:hAnsi="Arial" w:cs="Arial"/>
                <w:b/>
                <w:color w:val="000000" w:themeColor="text1"/>
                <w:sz w:val="24"/>
                <w:szCs w:val="24"/>
              </w:rPr>
              <w:t>Marzo 2013</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9" w:after="0" w:line="276" w:lineRule="auto"/>
              <w:jc w:val="both"/>
              <w:rPr>
                <w:rFonts w:ascii="Arial" w:hAnsi="Arial" w:cs="Arial"/>
                <w:color w:val="000000" w:themeColor="text1"/>
                <w:sz w:val="24"/>
                <w:szCs w:val="24"/>
              </w:rPr>
            </w:pPr>
            <w:r w:rsidRPr="002F6735">
              <w:rPr>
                <w:rFonts w:ascii="Arial" w:hAnsi="Arial" w:cs="Arial"/>
                <w:color w:val="000000" w:themeColor="text1"/>
                <w:sz w:val="24"/>
                <w:szCs w:val="24"/>
              </w:rPr>
              <w:t>Fuertes vientos</w:t>
            </w:r>
          </w:p>
          <w:p w:rsidR="00885B1A" w:rsidRPr="002F6735" w:rsidRDefault="00885B1A" w:rsidP="002F6735">
            <w:pPr>
              <w:widowControl w:val="0"/>
              <w:autoSpaceDE w:val="0"/>
              <w:autoSpaceDN w:val="0"/>
              <w:adjustRightInd w:val="0"/>
              <w:spacing w:before="19" w:after="0" w:line="276" w:lineRule="auto"/>
              <w:jc w:val="both"/>
              <w:rPr>
                <w:rFonts w:ascii="Arial" w:hAnsi="Arial" w:cs="Arial"/>
                <w:color w:val="000000" w:themeColor="text1"/>
                <w:sz w:val="24"/>
                <w:szCs w:val="24"/>
              </w:rPr>
            </w:pPr>
          </w:p>
          <w:p w:rsidR="00885B1A" w:rsidRPr="002F6735" w:rsidRDefault="00885B1A" w:rsidP="002F6735">
            <w:pPr>
              <w:widowControl w:val="0"/>
              <w:autoSpaceDE w:val="0"/>
              <w:autoSpaceDN w:val="0"/>
              <w:adjustRightInd w:val="0"/>
              <w:spacing w:before="19" w:after="0" w:line="276" w:lineRule="auto"/>
              <w:jc w:val="both"/>
              <w:rPr>
                <w:rFonts w:ascii="Arial" w:hAnsi="Arial" w:cs="Arial"/>
                <w:color w:val="000000" w:themeColor="text1"/>
                <w:sz w:val="24"/>
                <w:szCs w:val="24"/>
              </w:rPr>
            </w:pPr>
          </w:p>
          <w:p w:rsidR="00885B1A" w:rsidRPr="002F6735" w:rsidRDefault="00885B1A" w:rsidP="002F6735">
            <w:pPr>
              <w:widowControl w:val="0"/>
              <w:autoSpaceDE w:val="0"/>
              <w:autoSpaceDN w:val="0"/>
              <w:adjustRightInd w:val="0"/>
              <w:spacing w:before="19" w:after="0" w:line="276" w:lineRule="auto"/>
              <w:jc w:val="both"/>
              <w:rPr>
                <w:rFonts w:ascii="Arial" w:hAnsi="Arial" w:cs="Arial"/>
                <w:color w:val="000000" w:themeColor="text1"/>
                <w:sz w:val="24"/>
                <w:szCs w:val="24"/>
              </w:rPr>
            </w:pPr>
          </w:p>
          <w:p w:rsidR="00885B1A" w:rsidRPr="002F6735" w:rsidRDefault="00885B1A" w:rsidP="002F6735">
            <w:pPr>
              <w:widowControl w:val="0"/>
              <w:autoSpaceDE w:val="0"/>
              <w:autoSpaceDN w:val="0"/>
              <w:adjustRightInd w:val="0"/>
              <w:spacing w:before="19" w:after="0" w:line="276" w:lineRule="auto"/>
              <w:jc w:val="both"/>
              <w:rPr>
                <w:rFonts w:ascii="Arial" w:hAnsi="Arial" w:cs="Arial"/>
                <w:color w:val="000000" w:themeColor="text1"/>
                <w:sz w:val="24"/>
                <w:szCs w:val="24"/>
              </w:rPr>
            </w:pPr>
            <w:r w:rsidRPr="002F6735">
              <w:rPr>
                <w:rFonts w:ascii="Arial" w:hAnsi="Arial" w:cs="Arial"/>
                <w:color w:val="000000" w:themeColor="text1"/>
                <w:sz w:val="24"/>
                <w:szCs w:val="24"/>
              </w:rPr>
              <w:t>Incendios forestales</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tabs>
                <w:tab w:val="left" w:pos="1380"/>
                <w:tab w:val="left" w:pos="1840"/>
                <w:tab w:val="left" w:pos="2400"/>
                <w:tab w:val="left" w:pos="2640"/>
                <w:tab w:val="left" w:pos="2860"/>
                <w:tab w:val="left" w:pos="3480"/>
                <w:tab w:val="left" w:pos="3940"/>
              </w:tabs>
              <w:autoSpaceDE w:val="0"/>
              <w:autoSpaceDN w:val="0"/>
              <w:adjustRightInd w:val="0"/>
              <w:spacing w:before="1" w:after="0" w:line="276" w:lineRule="auto"/>
              <w:ind w:left="101" w:right="89"/>
              <w:jc w:val="both"/>
              <w:rPr>
                <w:rFonts w:ascii="Arial" w:hAnsi="Arial" w:cs="Arial"/>
                <w:color w:val="000000" w:themeColor="text1"/>
                <w:spacing w:val="-1"/>
                <w:sz w:val="24"/>
                <w:szCs w:val="24"/>
              </w:rPr>
            </w:pPr>
            <w:r w:rsidRPr="002F6735">
              <w:rPr>
                <w:rFonts w:ascii="Arial" w:hAnsi="Arial" w:cs="Arial"/>
                <w:color w:val="000000" w:themeColor="text1"/>
                <w:spacing w:val="-1"/>
                <w:sz w:val="24"/>
                <w:szCs w:val="24"/>
              </w:rPr>
              <w:t>Daño en cultivos, frutas, marañón entre otros, viviendas e incendios forestales propagados producto de las quemas de cañales en esta época.</w:t>
            </w:r>
          </w:p>
          <w:p w:rsidR="00885B1A" w:rsidRPr="002F6735" w:rsidRDefault="00885B1A" w:rsidP="002F6735">
            <w:pPr>
              <w:widowControl w:val="0"/>
              <w:tabs>
                <w:tab w:val="left" w:pos="1380"/>
                <w:tab w:val="left" w:pos="1840"/>
                <w:tab w:val="left" w:pos="2400"/>
                <w:tab w:val="left" w:pos="2640"/>
                <w:tab w:val="left" w:pos="2860"/>
                <w:tab w:val="left" w:pos="3480"/>
                <w:tab w:val="left" w:pos="3940"/>
              </w:tabs>
              <w:autoSpaceDE w:val="0"/>
              <w:autoSpaceDN w:val="0"/>
              <w:adjustRightInd w:val="0"/>
              <w:spacing w:before="1" w:after="0" w:line="276" w:lineRule="auto"/>
              <w:ind w:left="101" w:right="89"/>
              <w:jc w:val="both"/>
              <w:rPr>
                <w:rFonts w:ascii="Arial" w:hAnsi="Arial" w:cs="Arial"/>
                <w:color w:val="000000" w:themeColor="text1"/>
                <w:spacing w:val="-1"/>
                <w:sz w:val="24"/>
                <w:szCs w:val="24"/>
              </w:rPr>
            </w:pPr>
          </w:p>
          <w:p w:rsidR="00885B1A" w:rsidRPr="002F6735" w:rsidRDefault="00885B1A" w:rsidP="002F6735">
            <w:pPr>
              <w:widowControl w:val="0"/>
              <w:tabs>
                <w:tab w:val="left" w:pos="1380"/>
                <w:tab w:val="left" w:pos="1840"/>
                <w:tab w:val="left" w:pos="2400"/>
                <w:tab w:val="left" w:pos="2640"/>
                <w:tab w:val="left" w:pos="2860"/>
                <w:tab w:val="left" w:pos="3480"/>
                <w:tab w:val="left" w:pos="3940"/>
              </w:tabs>
              <w:autoSpaceDE w:val="0"/>
              <w:autoSpaceDN w:val="0"/>
              <w:adjustRightInd w:val="0"/>
              <w:spacing w:before="1" w:after="0" w:line="276" w:lineRule="auto"/>
              <w:ind w:left="101" w:right="89"/>
              <w:jc w:val="both"/>
              <w:rPr>
                <w:rFonts w:ascii="Arial" w:hAnsi="Arial" w:cs="Arial"/>
                <w:color w:val="000000" w:themeColor="text1"/>
                <w:spacing w:val="-1"/>
                <w:sz w:val="24"/>
                <w:szCs w:val="24"/>
              </w:rPr>
            </w:pPr>
            <w:r w:rsidRPr="002F6735">
              <w:rPr>
                <w:rFonts w:ascii="Arial" w:hAnsi="Arial" w:cs="Arial"/>
                <w:color w:val="000000" w:themeColor="text1"/>
                <w:spacing w:val="-1"/>
                <w:sz w:val="24"/>
                <w:szCs w:val="24"/>
              </w:rPr>
              <w:t>Producto de las quemas de cañales en momentos que azotan fuertes viento en el país se han quemado una gran cantidad de manzanas de reservas forestales y zonas verdes que no han sido cuantificadas, estos en diferentes zonas del municipio principalmente en la zona costera, pueblo y volcán.</w:t>
            </w:r>
          </w:p>
          <w:p w:rsidR="00885B1A" w:rsidRPr="002F6735" w:rsidRDefault="00885B1A" w:rsidP="002F6735">
            <w:pPr>
              <w:widowControl w:val="0"/>
              <w:tabs>
                <w:tab w:val="left" w:pos="1380"/>
                <w:tab w:val="left" w:pos="1840"/>
                <w:tab w:val="left" w:pos="2400"/>
                <w:tab w:val="left" w:pos="2640"/>
                <w:tab w:val="left" w:pos="2860"/>
                <w:tab w:val="left" w:pos="3480"/>
                <w:tab w:val="left" w:pos="3940"/>
              </w:tabs>
              <w:autoSpaceDE w:val="0"/>
              <w:autoSpaceDN w:val="0"/>
              <w:adjustRightInd w:val="0"/>
              <w:spacing w:before="1" w:after="0" w:line="276" w:lineRule="auto"/>
              <w:ind w:left="101" w:right="89"/>
              <w:jc w:val="both"/>
              <w:rPr>
                <w:rFonts w:ascii="Arial" w:hAnsi="Arial" w:cs="Arial"/>
                <w:color w:val="000000" w:themeColor="text1"/>
                <w:spacing w:val="-1"/>
                <w:sz w:val="24"/>
                <w:szCs w:val="24"/>
              </w:rPr>
            </w:pPr>
          </w:p>
          <w:p w:rsidR="00885B1A" w:rsidRPr="002F6735" w:rsidRDefault="00885B1A" w:rsidP="002F6735">
            <w:pPr>
              <w:widowControl w:val="0"/>
              <w:tabs>
                <w:tab w:val="left" w:pos="1380"/>
                <w:tab w:val="left" w:pos="1840"/>
                <w:tab w:val="left" w:pos="2400"/>
                <w:tab w:val="left" w:pos="2640"/>
                <w:tab w:val="left" w:pos="2860"/>
                <w:tab w:val="left" w:pos="3480"/>
                <w:tab w:val="left" w:pos="3940"/>
              </w:tabs>
              <w:autoSpaceDE w:val="0"/>
              <w:autoSpaceDN w:val="0"/>
              <w:adjustRightInd w:val="0"/>
              <w:spacing w:before="1" w:after="0" w:line="276" w:lineRule="auto"/>
              <w:ind w:left="101" w:right="89"/>
              <w:jc w:val="both"/>
              <w:rPr>
                <w:rFonts w:ascii="Arial" w:hAnsi="Arial" w:cs="Arial"/>
                <w:color w:val="000000" w:themeColor="text1"/>
                <w:spacing w:val="-1"/>
                <w:sz w:val="24"/>
                <w:szCs w:val="24"/>
              </w:rPr>
            </w:pPr>
          </w:p>
        </w:tc>
      </w:tr>
      <w:tr w:rsidR="00885B1A" w:rsidRPr="002F6735" w:rsidTr="002F6735">
        <w:trPr>
          <w:trHeight w:hRule="exact" w:val="1838"/>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4" w:after="0" w:line="276" w:lineRule="auto"/>
              <w:jc w:val="both"/>
              <w:rPr>
                <w:rFonts w:ascii="Arial" w:hAnsi="Arial" w:cs="Arial"/>
                <w:b/>
                <w:color w:val="000000" w:themeColor="text1"/>
                <w:sz w:val="24"/>
                <w:szCs w:val="24"/>
              </w:rPr>
            </w:pPr>
            <w:r w:rsidRPr="002F6735">
              <w:rPr>
                <w:rFonts w:ascii="Arial" w:hAnsi="Arial" w:cs="Arial"/>
                <w:b/>
                <w:color w:val="000000" w:themeColor="text1"/>
                <w:sz w:val="24"/>
                <w:szCs w:val="24"/>
              </w:rPr>
              <w:t>29 de diciembre 2013</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9" w:after="0" w:line="276" w:lineRule="auto"/>
              <w:jc w:val="both"/>
              <w:rPr>
                <w:rFonts w:ascii="Arial" w:hAnsi="Arial" w:cs="Arial"/>
                <w:color w:val="000000" w:themeColor="text1"/>
                <w:sz w:val="24"/>
                <w:szCs w:val="24"/>
              </w:rPr>
            </w:pPr>
            <w:r w:rsidRPr="002F6735">
              <w:rPr>
                <w:rFonts w:ascii="Arial" w:hAnsi="Arial" w:cs="Arial"/>
                <w:color w:val="000000" w:themeColor="text1"/>
                <w:sz w:val="24"/>
                <w:szCs w:val="24"/>
              </w:rPr>
              <w:t>Erupción del volcán Chaparrastique.</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tabs>
                <w:tab w:val="left" w:pos="1380"/>
                <w:tab w:val="left" w:pos="1840"/>
                <w:tab w:val="left" w:pos="2400"/>
                <w:tab w:val="left" w:pos="2640"/>
                <w:tab w:val="left" w:pos="2860"/>
                <w:tab w:val="left" w:pos="3480"/>
                <w:tab w:val="left" w:pos="3940"/>
              </w:tabs>
              <w:autoSpaceDE w:val="0"/>
              <w:autoSpaceDN w:val="0"/>
              <w:adjustRightInd w:val="0"/>
              <w:spacing w:before="1" w:after="0" w:line="276" w:lineRule="auto"/>
              <w:ind w:right="89"/>
              <w:jc w:val="both"/>
              <w:rPr>
                <w:rFonts w:ascii="Arial" w:hAnsi="Arial" w:cs="Arial"/>
                <w:color w:val="000000" w:themeColor="text1"/>
                <w:spacing w:val="-1"/>
                <w:sz w:val="24"/>
                <w:szCs w:val="24"/>
              </w:rPr>
            </w:pPr>
            <w:r w:rsidRPr="002F6735">
              <w:rPr>
                <w:rFonts w:ascii="Arial" w:hAnsi="Arial" w:cs="Arial"/>
                <w:color w:val="000000" w:themeColor="text1"/>
                <w:spacing w:val="-1"/>
                <w:sz w:val="24"/>
                <w:szCs w:val="24"/>
              </w:rPr>
              <w:t>Evacuación de comunidades aledañas al Volcán Chaparrastique, afectación a corta de café, daños en techos de las viviendas, problemas respiratorios, daños emocionales en las familias afectadas.</w:t>
            </w:r>
          </w:p>
        </w:tc>
      </w:tr>
      <w:tr w:rsidR="00885B1A" w:rsidRPr="002F6735" w:rsidTr="00885B1A">
        <w:trPr>
          <w:trHeight w:hRule="exact" w:val="1482"/>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4" w:after="0" w:line="276" w:lineRule="auto"/>
              <w:jc w:val="both"/>
              <w:rPr>
                <w:rFonts w:ascii="Arial" w:hAnsi="Arial" w:cs="Arial"/>
                <w:b/>
                <w:color w:val="000000" w:themeColor="text1"/>
                <w:sz w:val="24"/>
                <w:szCs w:val="24"/>
              </w:rPr>
            </w:pPr>
            <w:r w:rsidRPr="002F6735">
              <w:rPr>
                <w:rFonts w:ascii="Arial" w:hAnsi="Arial" w:cs="Arial"/>
                <w:b/>
                <w:color w:val="000000" w:themeColor="text1"/>
                <w:sz w:val="24"/>
                <w:szCs w:val="24"/>
              </w:rPr>
              <w:t>13 de octubre de 2014</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9" w:after="0" w:line="276" w:lineRule="auto"/>
              <w:jc w:val="both"/>
              <w:rPr>
                <w:rFonts w:ascii="Arial" w:hAnsi="Arial" w:cs="Arial"/>
                <w:color w:val="000000" w:themeColor="text1"/>
                <w:sz w:val="24"/>
                <w:szCs w:val="24"/>
              </w:rPr>
            </w:pPr>
            <w:r w:rsidRPr="002F6735">
              <w:rPr>
                <w:rFonts w:ascii="Arial" w:hAnsi="Arial" w:cs="Arial"/>
                <w:color w:val="000000" w:themeColor="text1"/>
                <w:sz w:val="24"/>
                <w:szCs w:val="24"/>
              </w:rPr>
              <w:t>Terremoto de 2014</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tabs>
                <w:tab w:val="left" w:pos="1380"/>
                <w:tab w:val="left" w:pos="1840"/>
                <w:tab w:val="left" w:pos="2400"/>
                <w:tab w:val="left" w:pos="2640"/>
                <w:tab w:val="left" w:pos="2860"/>
                <w:tab w:val="left" w:pos="3480"/>
                <w:tab w:val="left" w:pos="3940"/>
              </w:tabs>
              <w:autoSpaceDE w:val="0"/>
              <w:autoSpaceDN w:val="0"/>
              <w:adjustRightInd w:val="0"/>
              <w:spacing w:before="1" w:after="0" w:line="276" w:lineRule="auto"/>
              <w:ind w:right="89"/>
              <w:jc w:val="both"/>
              <w:rPr>
                <w:rFonts w:ascii="Arial" w:hAnsi="Arial" w:cs="Arial"/>
                <w:color w:val="000000" w:themeColor="text1"/>
                <w:spacing w:val="-1"/>
                <w:sz w:val="24"/>
                <w:szCs w:val="24"/>
              </w:rPr>
            </w:pPr>
            <w:r w:rsidRPr="002F6735">
              <w:rPr>
                <w:rFonts w:ascii="Arial" w:hAnsi="Arial" w:cs="Arial"/>
                <w:color w:val="000000" w:themeColor="text1"/>
                <w:spacing w:val="-1"/>
                <w:sz w:val="24"/>
                <w:szCs w:val="24"/>
              </w:rPr>
              <w:t>Daños en infraestructura de las viviendas y tendido eléctrico, provoco la muerte de una persona.</w:t>
            </w:r>
          </w:p>
        </w:tc>
      </w:tr>
      <w:tr w:rsidR="00885B1A" w:rsidRPr="002F6735" w:rsidTr="00885B1A">
        <w:trPr>
          <w:trHeight w:hRule="exact" w:val="1482"/>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4" w:after="0" w:line="276" w:lineRule="auto"/>
              <w:jc w:val="both"/>
              <w:rPr>
                <w:rFonts w:ascii="Arial" w:hAnsi="Arial" w:cs="Arial"/>
                <w:b/>
                <w:color w:val="000000" w:themeColor="text1"/>
                <w:sz w:val="24"/>
                <w:szCs w:val="24"/>
              </w:rPr>
            </w:pPr>
            <w:r w:rsidRPr="002F6735">
              <w:rPr>
                <w:rFonts w:ascii="Arial" w:hAnsi="Arial" w:cs="Arial"/>
                <w:b/>
                <w:color w:val="000000" w:themeColor="text1"/>
                <w:sz w:val="24"/>
                <w:szCs w:val="24"/>
              </w:rPr>
              <w:lastRenderedPageBreak/>
              <w:t>Enero-diciembre el 2014</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9" w:after="0" w:line="276" w:lineRule="auto"/>
              <w:jc w:val="both"/>
              <w:rPr>
                <w:rFonts w:ascii="Arial" w:hAnsi="Arial" w:cs="Arial"/>
                <w:color w:val="000000" w:themeColor="text1"/>
                <w:sz w:val="24"/>
                <w:szCs w:val="24"/>
              </w:rPr>
            </w:pPr>
            <w:r w:rsidRPr="002F6735">
              <w:rPr>
                <w:rFonts w:ascii="Arial" w:hAnsi="Arial" w:cs="Arial"/>
                <w:color w:val="000000" w:themeColor="text1"/>
                <w:sz w:val="24"/>
                <w:szCs w:val="24"/>
              </w:rPr>
              <w:t xml:space="preserve">Afectación por dengue y la </w:t>
            </w:r>
            <w:proofErr w:type="spellStart"/>
            <w:r w:rsidRPr="002F6735">
              <w:rPr>
                <w:rFonts w:ascii="Arial" w:hAnsi="Arial" w:cs="Arial"/>
                <w:color w:val="000000" w:themeColor="text1"/>
                <w:sz w:val="24"/>
                <w:szCs w:val="24"/>
              </w:rPr>
              <w:t>Chikungunya</w:t>
            </w:r>
            <w:proofErr w:type="spellEnd"/>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tabs>
                <w:tab w:val="left" w:pos="1380"/>
                <w:tab w:val="left" w:pos="1840"/>
                <w:tab w:val="left" w:pos="2400"/>
                <w:tab w:val="left" w:pos="2640"/>
                <w:tab w:val="left" w:pos="2860"/>
                <w:tab w:val="left" w:pos="3480"/>
                <w:tab w:val="left" w:pos="3940"/>
              </w:tabs>
              <w:autoSpaceDE w:val="0"/>
              <w:autoSpaceDN w:val="0"/>
              <w:adjustRightInd w:val="0"/>
              <w:spacing w:before="1" w:after="0" w:line="276" w:lineRule="auto"/>
              <w:ind w:right="89"/>
              <w:jc w:val="both"/>
              <w:rPr>
                <w:rFonts w:ascii="Arial" w:hAnsi="Arial" w:cs="Arial"/>
                <w:color w:val="000000" w:themeColor="text1"/>
                <w:spacing w:val="-1"/>
                <w:sz w:val="24"/>
                <w:szCs w:val="24"/>
              </w:rPr>
            </w:pPr>
            <w:r w:rsidRPr="002F6735">
              <w:rPr>
                <w:rFonts w:ascii="Arial" w:hAnsi="Arial" w:cs="Arial"/>
                <w:color w:val="000000" w:themeColor="text1"/>
                <w:spacing w:val="-1"/>
                <w:sz w:val="24"/>
                <w:szCs w:val="24"/>
              </w:rPr>
              <w:t xml:space="preserve">En el periodo de enero a junio se dio una afectación del dengue, a partir de agosto se dio una afectación de la </w:t>
            </w:r>
            <w:proofErr w:type="spellStart"/>
            <w:r w:rsidRPr="002F6735">
              <w:rPr>
                <w:rFonts w:ascii="Arial" w:hAnsi="Arial" w:cs="Arial"/>
                <w:color w:val="000000" w:themeColor="text1"/>
                <w:spacing w:val="-1"/>
                <w:sz w:val="24"/>
                <w:szCs w:val="24"/>
              </w:rPr>
              <w:t>Chikungunya</w:t>
            </w:r>
            <w:proofErr w:type="spellEnd"/>
            <w:r w:rsidRPr="002F6735">
              <w:rPr>
                <w:rFonts w:ascii="Arial" w:hAnsi="Arial" w:cs="Arial"/>
                <w:color w:val="000000" w:themeColor="text1"/>
                <w:spacing w:val="-1"/>
                <w:sz w:val="24"/>
                <w:szCs w:val="24"/>
              </w:rPr>
              <w:t xml:space="preserve"> la cual afecto a niños, jóvenes y adultos.</w:t>
            </w:r>
          </w:p>
        </w:tc>
      </w:tr>
      <w:tr w:rsidR="00885B1A" w:rsidRPr="002F6735" w:rsidTr="002F6735">
        <w:trPr>
          <w:trHeight w:hRule="exact" w:val="1552"/>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4" w:after="0" w:line="276" w:lineRule="auto"/>
              <w:jc w:val="both"/>
              <w:rPr>
                <w:rFonts w:ascii="Arial" w:hAnsi="Arial" w:cs="Arial"/>
                <w:b/>
                <w:color w:val="000000" w:themeColor="text1"/>
                <w:sz w:val="24"/>
                <w:szCs w:val="24"/>
              </w:rPr>
            </w:pPr>
            <w:r w:rsidRPr="002F6735">
              <w:rPr>
                <w:rFonts w:ascii="Arial" w:hAnsi="Arial" w:cs="Arial"/>
                <w:b/>
                <w:color w:val="000000" w:themeColor="text1"/>
                <w:sz w:val="24"/>
                <w:szCs w:val="24"/>
              </w:rPr>
              <w:t>Mayo a agosto de 2015.</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9" w:after="0" w:line="276" w:lineRule="auto"/>
              <w:jc w:val="both"/>
              <w:rPr>
                <w:rFonts w:ascii="Arial" w:hAnsi="Arial" w:cs="Arial"/>
                <w:color w:val="000000" w:themeColor="text1"/>
                <w:sz w:val="24"/>
                <w:szCs w:val="24"/>
              </w:rPr>
            </w:pPr>
            <w:r w:rsidRPr="002F6735">
              <w:rPr>
                <w:rFonts w:ascii="Arial" w:hAnsi="Arial" w:cs="Arial"/>
                <w:color w:val="000000" w:themeColor="text1"/>
                <w:sz w:val="24"/>
                <w:szCs w:val="24"/>
              </w:rPr>
              <w:t>Sequias</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tabs>
                <w:tab w:val="left" w:pos="1380"/>
                <w:tab w:val="left" w:pos="1840"/>
                <w:tab w:val="left" w:pos="2400"/>
                <w:tab w:val="left" w:pos="2640"/>
                <w:tab w:val="left" w:pos="2860"/>
                <w:tab w:val="left" w:pos="3480"/>
                <w:tab w:val="left" w:pos="3940"/>
              </w:tabs>
              <w:autoSpaceDE w:val="0"/>
              <w:autoSpaceDN w:val="0"/>
              <w:adjustRightInd w:val="0"/>
              <w:spacing w:before="1" w:after="0" w:line="276" w:lineRule="auto"/>
              <w:ind w:right="89"/>
              <w:jc w:val="both"/>
              <w:rPr>
                <w:rFonts w:ascii="Arial" w:hAnsi="Arial" w:cs="Arial"/>
                <w:color w:val="000000" w:themeColor="text1"/>
                <w:spacing w:val="-1"/>
                <w:sz w:val="24"/>
                <w:szCs w:val="24"/>
              </w:rPr>
            </w:pPr>
            <w:r w:rsidRPr="002F6735">
              <w:rPr>
                <w:rFonts w:ascii="Arial" w:hAnsi="Arial" w:cs="Arial"/>
                <w:color w:val="000000" w:themeColor="text1"/>
                <w:spacing w:val="-1"/>
                <w:sz w:val="24"/>
                <w:szCs w:val="24"/>
              </w:rPr>
              <w:t>La zona oriental se vio afectada por una sequía severa, afectando de manera directa el municipio de San Miguel,  provocando pérdida de cultivos del 75%.</w:t>
            </w:r>
          </w:p>
        </w:tc>
      </w:tr>
      <w:tr w:rsidR="00885B1A" w:rsidRPr="002F6735" w:rsidTr="00885B1A">
        <w:trPr>
          <w:trHeight w:hRule="exact" w:val="1217"/>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4" w:after="0" w:line="276" w:lineRule="auto"/>
              <w:jc w:val="both"/>
              <w:rPr>
                <w:rFonts w:ascii="Arial" w:hAnsi="Arial" w:cs="Arial"/>
                <w:b/>
                <w:color w:val="000000" w:themeColor="text1"/>
                <w:sz w:val="24"/>
                <w:szCs w:val="24"/>
              </w:rPr>
            </w:pPr>
            <w:r w:rsidRPr="002F6735">
              <w:rPr>
                <w:rFonts w:ascii="Arial" w:hAnsi="Arial" w:cs="Arial"/>
                <w:b/>
                <w:color w:val="000000" w:themeColor="text1"/>
                <w:sz w:val="24"/>
                <w:szCs w:val="24"/>
              </w:rPr>
              <w:t>De mayo a diciembre de 2015</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9" w:after="0" w:line="276" w:lineRule="auto"/>
              <w:jc w:val="both"/>
              <w:rPr>
                <w:rFonts w:ascii="Arial" w:hAnsi="Arial" w:cs="Arial"/>
                <w:color w:val="000000" w:themeColor="text1"/>
                <w:sz w:val="24"/>
                <w:szCs w:val="24"/>
              </w:rPr>
            </w:pPr>
            <w:r w:rsidRPr="002F6735">
              <w:rPr>
                <w:rFonts w:ascii="Arial" w:hAnsi="Arial" w:cs="Arial"/>
                <w:color w:val="000000" w:themeColor="text1"/>
                <w:sz w:val="24"/>
                <w:szCs w:val="24"/>
              </w:rPr>
              <w:t>Sika</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tabs>
                <w:tab w:val="left" w:pos="1380"/>
                <w:tab w:val="left" w:pos="1840"/>
                <w:tab w:val="left" w:pos="2400"/>
                <w:tab w:val="left" w:pos="2640"/>
                <w:tab w:val="left" w:pos="2860"/>
                <w:tab w:val="left" w:pos="3480"/>
                <w:tab w:val="left" w:pos="3940"/>
              </w:tabs>
              <w:autoSpaceDE w:val="0"/>
              <w:autoSpaceDN w:val="0"/>
              <w:adjustRightInd w:val="0"/>
              <w:spacing w:before="1" w:after="0" w:line="276" w:lineRule="auto"/>
              <w:ind w:right="89"/>
              <w:jc w:val="both"/>
              <w:rPr>
                <w:rFonts w:ascii="Arial" w:hAnsi="Arial" w:cs="Arial"/>
                <w:color w:val="000000" w:themeColor="text1"/>
                <w:spacing w:val="-1"/>
                <w:sz w:val="24"/>
                <w:szCs w:val="24"/>
              </w:rPr>
            </w:pPr>
            <w:r w:rsidRPr="002F6735">
              <w:rPr>
                <w:rFonts w:ascii="Arial" w:hAnsi="Arial" w:cs="Arial"/>
                <w:color w:val="000000" w:themeColor="text1"/>
                <w:spacing w:val="-1"/>
                <w:sz w:val="24"/>
                <w:szCs w:val="24"/>
              </w:rPr>
              <w:t xml:space="preserve">Se dio la afectación de esta enfermedad, provocando la saturación de los servicios de salud, casos de microcefalia, por la afectación de mujeres embarazadas. </w:t>
            </w:r>
          </w:p>
        </w:tc>
      </w:tr>
      <w:tr w:rsidR="00885B1A" w:rsidRPr="002F6735" w:rsidTr="00885B1A">
        <w:trPr>
          <w:trHeight w:hRule="exact" w:val="1217"/>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4" w:after="0" w:line="276" w:lineRule="auto"/>
              <w:jc w:val="both"/>
              <w:rPr>
                <w:rFonts w:ascii="Arial" w:hAnsi="Arial" w:cs="Arial"/>
                <w:b/>
                <w:color w:val="000000" w:themeColor="text1"/>
                <w:sz w:val="24"/>
                <w:szCs w:val="24"/>
              </w:rPr>
            </w:pP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9" w:after="0" w:line="276" w:lineRule="auto"/>
              <w:jc w:val="both"/>
              <w:rPr>
                <w:rFonts w:ascii="Arial" w:hAnsi="Arial" w:cs="Arial"/>
                <w:color w:val="000000" w:themeColor="text1"/>
                <w:sz w:val="24"/>
                <w:szCs w:val="24"/>
              </w:rPr>
            </w:pPr>
            <w:r w:rsidRPr="002F6735">
              <w:rPr>
                <w:rFonts w:ascii="Arial" w:hAnsi="Arial" w:cs="Arial"/>
                <w:color w:val="000000" w:themeColor="text1"/>
                <w:sz w:val="24"/>
                <w:szCs w:val="24"/>
              </w:rPr>
              <w:t>Ruptura de borda en el rio Grande de San Miguel.</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tabs>
                <w:tab w:val="left" w:pos="1380"/>
                <w:tab w:val="left" w:pos="1840"/>
                <w:tab w:val="left" w:pos="2400"/>
                <w:tab w:val="left" w:pos="2640"/>
                <w:tab w:val="left" w:pos="2860"/>
                <w:tab w:val="left" w:pos="3480"/>
                <w:tab w:val="left" w:pos="3940"/>
              </w:tabs>
              <w:autoSpaceDE w:val="0"/>
              <w:autoSpaceDN w:val="0"/>
              <w:adjustRightInd w:val="0"/>
              <w:spacing w:before="1" w:after="0" w:line="276" w:lineRule="auto"/>
              <w:ind w:right="89"/>
              <w:jc w:val="both"/>
              <w:rPr>
                <w:rFonts w:ascii="Arial" w:hAnsi="Arial" w:cs="Arial"/>
                <w:color w:val="000000" w:themeColor="text1"/>
                <w:spacing w:val="-1"/>
                <w:sz w:val="24"/>
                <w:szCs w:val="24"/>
              </w:rPr>
            </w:pPr>
          </w:p>
        </w:tc>
      </w:tr>
      <w:tr w:rsidR="00885B1A" w:rsidRPr="002F6735" w:rsidTr="00885B1A">
        <w:trPr>
          <w:trHeight w:hRule="exact" w:val="911"/>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4" w:after="0" w:line="276" w:lineRule="auto"/>
              <w:jc w:val="both"/>
              <w:rPr>
                <w:rFonts w:ascii="Arial" w:hAnsi="Arial" w:cs="Arial"/>
                <w:b/>
                <w:color w:val="000000" w:themeColor="text1"/>
                <w:sz w:val="24"/>
                <w:szCs w:val="24"/>
              </w:rPr>
            </w:pPr>
            <w:r w:rsidRPr="002F6735">
              <w:rPr>
                <w:rFonts w:ascii="Arial" w:hAnsi="Arial" w:cs="Arial"/>
                <w:b/>
                <w:color w:val="000000" w:themeColor="text1"/>
                <w:sz w:val="24"/>
                <w:szCs w:val="24"/>
              </w:rPr>
              <w:t>De febrero a abril 2016</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9" w:after="0" w:line="276" w:lineRule="auto"/>
              <w:jc w:val="both"/>
              <w:rPr>
                <w:rFonts w:ascii="Arial" w:hAnsi="Arial" w:cs="Arial"/>
                <w:color w:val="000000" w:themeColor="text1"/>
                <w:sz w:val="24"/>
                <w:szCs w:val="24"/>
              </w:rPr>
            </w:pPr>
            <w:r w:rsidRPr="002F6735">
              <w:rPr>
                <w:rFonts w:ascii="Arial" w:hAnsi="Arial" w:cs="Arial"/>
                <w:color w:val="000000" w:themeColor="text1"/>
                <w:sz w:val="24"/>
                <w:szCs w:val="24"/>
              </w:rPr>
              <w:t>Incendios en infraestructura</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tabs>
                <w:tab w:val="left" w:pos="1380"/>
                <w:tab w:val="left" w:pos="1840"/>
                <w:tab w:val="left" w:pos="2400"/>
                <w:tab w:val="left" w:pos="2640"/>
                <w:tab w:val="left" w:pos="2860"/>
                <w:tab w:val="left" w:pos="3480"/>
                <w:tab w:val="left" w:pos="3940"/>
              </w:tabs>
              <w:autoSpaceDE w:val="0"/>
              <w:autoSpaceDN w:val="0"/>
              <w:adjustRightInd w:val="0"/>
              <w:spacing w:before="1" w:after="0" w:line="276" w:lineRule="auto"/>
              <w:ind w:right="89"/>
              <w:jc w:val="both"/>
              <w:rPr>
                <w:rFonts w:ascii="Arial" w:hAnsi="Arial" w:cs="Arial"/>
                <w:color w:val="000000" w:themeColor="text1"/>
                <w:spacing w:val="-1"/>
                <w:sz w:val="24"/>
                <w:szCs w:val="24"/>
              </w:rPr>
            </w:pPr>
            <w:r w:rsidRPr="002F6735">
              <w:rPr>
                <w:rFonts w:ascii="Arial" w:hAnsi="Arial" w:cs="Arial"/>
                <w:color w:val="000000" w:themeColor="text1"/>
                <w:spacing w:val="-1"/>
                <w:sz w:val="24"/>
                <w:szCs w:val="24"/>
              </w:rPr>
              <w:t>En este año se registraron 3 incendios los cuales provocaron pérdidas materiales.</w:t>
            </w:r>
          </w:p>
        </w:tc>
      </w:tr>
      <w:tr w:rsidR="00885B1A" w:rsidRPr="002F6735" w:rsidTr="002F6735">
        <w:trPr>
          <w:trHeight w:hRule="exact" w:val="1977"/>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4" w:after="0" w:line="276" w:lineRule="auto"/>
              <w:jc w:val="both"/>
              <w:rPr>
                <w:rFonts w:ascii="Arial" w:hAnsi="Arial" w:cs="Arial"/>
                <w:b/>
                <w:color w:val="000000" w:themeColor="text1"/>
                <w:sz w:val="24"/>
                <w:szCs w:val="24"/>
              </w:rPr>
            </w:pPr>
            <w:r w:rsidRPr="002F6735">
              <w:rPr>
                <w:rFonts w:ascii="Arial" w:hAnsi="Arial" w:cs="Arial"/>
                <w:b/>
                <w:color w:val="000000" w:themeColor="text1"/>
                <w:spacing w:val="-1"/>
                <w:sz w:val="24"/>
                <w:szCs w:val="24"/>
              </w:rPr>
              <w:t>En el 2016 entre los meses de enero a abril.</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9" w:after="0" w:line="276" w:lineRule="auto"/>
              <w:jc w:val="both"/>
              <w:rPr>
                <w:rFonts w:ascii="Arial" w:hAnsi="Arial" w:cs="Arial"/>
                <w:color w:val="000000" w:themeColor="text1"/>
                <w:sz w:val="24"/>
                <w:szCs w:val="24"/>
              </w:rPr>
            </w:pPr>
            <w:r w:rsidRPr="002F6735">
              <w:rPr>
                <w:rFonts w:ascii="Arial" w:hAnsi="Arial" w:cs="Arial"/>
                <w:color w:val="000000" w:themeColor="text1"/>
                <w:sz w:val="24"/>
                <w:szCs w:val="24"/>
              </w:rPr>
              <w:t>Incendios forestales</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tabs>
                <w:tab w:val="left" w:pos="1380"/>
                <w:tab w:val="left" w:pos="1840"/>
                <w:tab w:val="left" w:pos="2400"/>
                <w:tab w:val="left" w:pos="2640"/>
                <w:tab w:val="left" w:pos="2860"/>
                <w:tab w:val="left" w:pos="3480"/>
                <w:tab w:val="left" w:pos="3940"/>
              </w:tabs>
              <w:autoSpaceDE w:val="0"/>
              <w:autoSpaceDN w:val="0"/>
              <w:adjustRightInd w:val="0"/>
              <w:spacing w:before="1" w:after="0" w:line="276" w:lineRule="auto"/>
              <w:ind w:right="89"/>
              <w:jc w:val="both"/>
              <w:rPr>
                <w:rFonts w:ascii="Arial" w:hAnsi="Arial" w:cs="Arial"/>
                <w:color w:val="000000" w:themeColor="text1"/>
                <w:spacing w:val="-1"/>
                <w:sz w:val="24"/>
                <w:szCs w:val="24"/>
              </w:rPr>
            </w:pPr>
            <w:r w:rsidRPr="002F6735">
              <w:rPr>
                <w:rFonts w:ascii="Arial" w:hAnsi="Arial" w:cs="Arial"/>
                <w:color w:val="000000" w:themeColor="text1"/>
                <w:spacing w:val="-1"/>
                <w:sz w:val="24"/>
                <w:szCs w:val="24"/>
              </w:rPr>
              <w:t>Se desarrollaron 714 incendios forestales, siendo la zona más afectada: Cantón el Jute, Cantón El Papalón, cantón el Jalacatal, cantón Hato Nuevo, colonia la Carmenza y cantón El Niño, cantón El Volcán.</w:t>
            </w:r>
          </w:p>
        </w:tc>
      </w:tr>
      <w:tr w:rsidR="00885B1A" w:rsidRPr="002F6735" w:rsidTr="002F6735">
        <w:trPr>
          <w:trHeight w:hRule="exact" w:val="1278"/>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4" w:after="0" w:line="276" w:lineRule="auto"/>
              <w:jc w:val="both"/>
              <w:rPr>
                <w:rFonts w:ascii="Arial" w:hAnsi="Arial" w:cs="Arial"/>
                <w:b/>
                <w:color w:val="000000" w:themeColor="text1"/>
                <w:sz w:val="24"/>
                <w:szCs w:val="24"/>
              </w:rPr>
            </w:pPr>
            <w:r w:rsidRPr="002F6735">
              <w:rPr>
                <w:rFonts w:ascii="Arial" w:hAnsi="Arial" w:cs="Arial"/>
                <w:b/>
                <w:color w:val="000000" w:themeColor="text1"/>
                <w:sz w:val="24"/>
                <w:szCs w:val="24"/>
              </w:rPr>
              <w:t>Octubre de 2016</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9" w:after="0" w:line="276" w:lineRule="auto"/>
              <w:jc w:val="both"/>
              <w:rPr>
                <w:rFonts w:ascii="Arial" w:hAnsi="Arial" w:cs="Arial"/>
                <w:color w:val="000000" w:themeColor="text1"/>
                <w:sz w:val="24"/>
                <w:szCs w:val="24"/>
              </w:rPr>
            </w:pPr>
            <w:r w:rsidRPr="002F6735">
              <w:rPr>
                <w:rFonts w:ascii="Arial" w:hAnsi="Arial" w:cs="Arial"/>
                <w:color w:val="000000" w:themeColor="text1"/>
                <w:sz w:val="24"/>
                <w:szCs w:val="24"/>
              </w:rPr>
              <w:t>Ruptura de 30 metros de borda de rio Grande a alturas del caserío Tablas, Cantón Los Ranchos</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tabs>
                <w:tab w:val="left" w:pos="1380"/>
                <w:tab w:val="left" w:pos="1840"/>
                <w:tab w:val="left" w:pos="2400"/>
                <w:tab w:val="left" w:pos="2640"/>
                <w:tab w:val="left" w:pos="2860"/>
                <w:tab w:val="left" w:pos="3480"/>
                <w:tab w:val="left" w:pos="3940"/>
              </w:tabs>
              <w:autoSpaceDE w:val="0"/>
              <w:autoSpaceDN w:val="0"/>
              <w:adjustRightInd w:val="0"/>
              <w:spacing w:before="1" w:after="0" w:line="276" w:lineRule="auto"/>
              <w:ind w:right="89"/>
              <w:jc w:val="both"/>
              <w:rPr>
                <w:rFonts w:ascii="Arial" w:hAnsi="Arial" w:cs="Arial"/>
                <w:color w:val="000000" w:themeColor="text1"/>
                <w:spacing w:val="-1"/>
                <w:sz w:val="24"/>
                <w:szCs w:val="24"/>
              </w:rPr>
            </w:pPr>
            <w:r w:rsidRPr="002F6735">
              <w:rPr>
                <w:rFonts w:ascii="Arial" w:hAnsi="Arial" w:cs="Arial"/>
                <w:color w:val="000000" w:themeColor="text1"/>
                <w:spacing w:val="-1"/>
                <w:sz w:val="24"/>
                <w:szCs w:val="24"/>
              </w:rPr>
              <w:t>Afectación de zonas agrícolas, incomunicación de comunidades, inundación de la zona baja del municipio, evacuación en comunidad Casa Mota.</w:t>
            </w:r>
          </w:p>
        </w:tc>
      </w:tr>
      <w:tr w:rsidR="00885B1A" w:rsidRPr="002F6735" w:rsidTr="002F6735">
        <w:trPr>
          <w:trHeight w:hRule="exact" w:val="1708"/>
        </w:trPr>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4" w:after="0" w:line="276" w:lineRule="auto"/>
              <w:jc w:val="both"/>
              <w:rPr>
                <w:rFonts w:ascii="Arial" w:hAnsi="Arial" w:cs="Arial"/>
                <w:b/>
                <w:color w:val="000000" w:themeColor="text1"/>
                <w:sz w:val="24"/>
                <w:szCs w:val="24"/>
              </w:rPr>
            </w:pPr>
            <w:r w:rsidRPr="002F6735">
              <w:rPr>
                <w:rFonts w:ascii="Arial" w:hAnsi="Arial" w:cs="Arial"/>
                <w:b/>
                <w:color w:val="000000" w:themeColor="text1"/>
                <w:sz w:val="24"/>
                <w:szCs w:val="24"/>
              </w:rPr>
              <w:t>Febrero-abril 2017</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autoSpaceDE w:val="0"/>
              <w:autoSpaceDN w:val="0"/>
              <w:adjustRightInd w:val="0"/>
              <w:spacing w:before="19" w:after="0" w:line="276" w:lineRule="auto"/>
              <w:jc w:val="both"/>
              <w:rPr>
                <w:rFonts w:ascii="Arial" w:hAnsi="Arial" w:cs="Arial"/>
                <w:color w:val="000000" w:themeColor="text1"/>
                <w:sz w:val="24"/>
                <w:szCs w:val="24"/>
              </w:rPr>
            </w:pPr>
            <w:r w:rsidRPr="002F6735">
              <w:rPr>
                <w:rFonts w:ascii="Arial" w:hAnsi="Arial" w:cs="Arial"/>
                <w:color w:val="000000" w:themeColor="text1"/>
                <w:sz w:val="24"/>
                <w:szCs w:val="24"/>
              </w:rPr>
              <w:t>Incendios forestales</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885B1A" w:rsidRPr="002F6735" w:rsidRDefault="00885B1A" w:rsidP="002F6735">
            <w:pPr>
              <w:widowControl w:val="0"/>
              <w:tabs>
                <w:tab w:val="left" w:pos="1380"/>
                <w:tab w:val="left" w:pos="1840"/>
                <w:tab w:val="left" w:pos="2400"/>
                <w:tab w:val="left" w:pos="2640"/>
                <w:tab w:val="left" w:pos="2860"/>
                <w:tab w:val="left" w:pos="3480"/>
                <w:tab w:val="left" w:pos="3940"/>
              </w:tabs>
              <w:autoSpaceDE w:val="0"/>
              <w:autoSpaceDN w:val="0"/>
              <w:adjustRightInd w:val="0"/>
              <w:spacing w:before="1" w:after="0" w:line="276" w:lineRule="auto"/>
              <w:ind w:right="89"/>
              <w:jc w:val="both"/>
              <w:rPr>
                <w:rFonts w:ascii="Arial" w:hAnsi="Arial" w:cs="Arial"/>
                <w:color w:val="000000" w:themeColor="text1"/>
                <w:spacing w:val="-1"/>
                <w:sz w:val="24"/>
                <w:szCs w:val="24"/>
              </w:rPr>
            </w:pPr>
            <w:r w:rsidRPr="002F6735">
              <w:rPr>
                <w:rFonts w:ascii="Arial" w:hAnsi="Arial" w:cs="Arial"/>
                <w:color w:val="000000" w:themeColor="text1"/>
                <w:spacing w:val="-1"/>
                <w:sz w:val="24"/>
                <w:szCs w:val="24"/>
              </w:rPr>
              <w:t>Se dio una afectación de -----manzanas de terrenos destruido por los incendios forestales, perdida de frutales, infecciones respiratorias.</w:t>
            </w:r>
          </w:p>
        </w:tc>
      </w:tr>
    </w:tbl>
    <w:p w:rsidR="00885B1A" w:rsidRDefault="00885B1A"/>
    <w:p w:rsidR="00A015C9" w:rsidRDefault="00A015C9"/>
    <w:p w:rsidR="00A015C9" w:rsidRDefault="00A015C9"/>
    <w:p w:rsidR="00A015C9" w:rsidRDefault="00A015C9"/>
    <w:p w:rsidR="00885B1A" w:rsidRPr="002F6735" w:rsidRDefault="00885B1A" w:rsidP="002F6735">
      <w:pPr>
        <w:spacing w:line="276" w:lineRule="auto"/>
        <w:rPr>
          <w:rStyle w:val="Ttulodellibro"/>
          <w:rFonts w:ascii="Arial" w:hAnsi="Arial" w:cs="Arial"/>
          <w:sz w:val="24"/>
          <w:szCs w:val="24"/>
        </w:rPr>
      </w:pPr>
      <w:r w:rsidRPr="00981BCC">
        <w:rPr>
          <w:rFonts w:ascii="Times New Roman" w:eastAsia="CenturySchoolbook" w:hAnsi="Times New Roman" w:cs="Times New Roman"/>
          <w:b/>
          <w:sz w:val="24"/>
          <w:szCs w:val="24"/>
        </w:rPr>
        <w:lastRenderedPageBreak/>
        <w:t>4</w:t>
      </w:r>
      <w:r w:rsidRPr="002F6735">
        <w:rPr>
          <w:rFonts w:ascii="Arial" w:eastAsia="CenturySchoolbook" w:hAnsi="Arial" w:cs="Arial"/>
          <w:b/>
          <w:sz w:val="24"/>
          <w:szCs w:val="24"/>
        </w:rPr>
        <w:t xml:space="preserve">. </w:t>
      </w:r>
      <w:r w:rsidRPr="002F6735">
        <w:rPr>
          <w:rStyle w:val="Ttulodellibro"/>
          <w:rFonts w:ascii="Arial" w:hAnsi="Arial" w:cs="Arial"/>
          <w:sz w:val="24"/>
          <w:szCs w:val="24"/>
        </w:rPr>
        <w:t>EJECUCION</w:t>
      </w:r>
    </w:p>
    <w:p w:rsidR="00885B1A" w:rsidRPr="002F6735" w:rsidRDefault="00885B1A" w:rsidP="002F6735">
      <w:pPr>
        <w:spacing w:line="276" w:lineRule="auto"/>
        <w:rPr>
          <w:rFonts w:ascii="Arial" w:hAnsi="Arial" w:cs="Arial"/>
          <w:b/>
          <w:sz w:val="24"/>
          <w:szCs w:val="24"/>
        </w:rPr>
      </w:pPr>
      <w:r w:rsidRPr="002F6735">
        <w:rPr>
          <w:rFonts w:ascii="Arial" w:hAnsi="Arial" w:cs="Arial"/>
          <w:b/>
          <w:sz w:val="24"/>
          <w:szCs w:val="24"/>
        </w:rPr>
        <w:t>4.1 MISION</w:t>
      </w:r>
    </w:p>
    <w:p w:rsidR="002F6735" w:rsidRPr="002F6735" w:rsidRDefault="00885B1A" w:rsidP="002F6735">
      <w:pPr>
        <w:widowControl w:val="0"/>
        <w:tabs>
          <w:tab w:val="left" w:pos="3686"/>
        </w:tabs>
        <w:autoSpaceDE w:val="0"/>
        <w:autoSpaceDN w:val="0"/>
        <w:adjustRightInd w:val="0"/>
        <w:spacing w:before="11" w:after="0" w:line="276" w:lineRule="auto"/>
        <w:jc w:val="both"/>
        <w:rPr>
          <w:rFonts w:ascii="Arial" w:hAnsi="Arial" w:cs="Arial"/>
          <w:b/>
          <w:sz w:val="24"/>
          <w:szCs w:val="24"/>
        </w:rPr>
      </w:pPr>
      <w:r w:rsidRPr="002F6735">
        <w:rPr>
          <w:rFonts w:ascii="Arial" w:hAnsi="Arial" w:cs="Arial"/>
          <w:sz w:val="24"/>
          <w:szCs w:val="24"/>
        </w:rPr>
        <w:t>Realizar acciones encaminadas a Planificar, coordinar y ejecutar acciones permanentes para el manejo de eventos adverso de origen natural, antrópico o socio-naturales en el Municipio de San Miguel, promoviendo la optimización de recursos disponibles para brindar asistencia a las personas afectadas, desde un enfoque de organización y coordinación entre las diferentes comisiones comunales e instituciones que integran la COMISIÓN MUNICIPAL de Protección Civil, con la finalidad de ofrecer la mejor respuesta a las personas, salvaguardar las vidas y el medio ambiente así como propiciar condiciones adecuadas para la recuperación.</w:t>
      </w:r>
    </w:p>
    <w:p w:rsidR="002F6735" w:rsidRPr="002F6735" w:rsidRDefault="002F6735" w:rsidP="002F6735">
      <w:pPr>
        <w:widowControl w:val="0"/>
        <w:tabs>
          <w:tab w:val="left" w:pos="3686"/>
        </w:tabs>
        <w:autoSpaceDE w:val="0"/>
        <w:autoSpaceDN w:val="0"/>
        <w:adjustRightInd w:val="0"/>
        <w:spacing w:before="11" w:after="0" w:line="276" w:lineRule="auto"/>
        <w:jc w:val="both"/>
        <w:rPr>
          <w:rFonts w:ascii="Arial" w:hAnsi="Arial" w:cs="Arial"/>
          <w:b/>
          <w:sz w:val="24"/>
          <w:szCs w:val="24"/>
        </w:rPr>
      </w:pPr>
    </w:p>
    <w:p w:rsidR="002F6735" w:rsidRPr="002F6735" w:rsidRDefault="002F6735" w:rsidP="002F6735">
      <w:pPr>
        <w:widowControl w:val="0"/>
        <w:tabs>
          <w:tab w:val="left" w:pos="3686"/>
        </w:tabs>
        <w:autoSpaceDE w:val="0"/>
        <w:autoSpaceDN w:val="0"/>
        <w:adjustRightInd w:val="0"/>
        <w:spacing w:before="11" w:after="0" w:line="276" w:lineRule="auto"/>
        <w:jc w:val="both"/>
        <w:rPr>
          <w:rFonts w:ascii="Arial" w:hAnsi="Arial" w:cs="Arial"/>
          <w:b/>
          <w:sz w:val="24"/>
          <w:szCs w:val="24"/>
        </w:rPr>
      </w:pPr>
    </w:p>
    <w:p w:rsidR="00885B1A" w:rsidRPr="002F6735" w:rsidRDefault="00885B1A" w:rsidP="002F6735">
      <w:pPr>
        <w:autoSpaceDE w:val="0"/>
        <w:autoSpaceDN w:val="0"/>
        <w:adjustRightInd w:val="0"/>
        <w:spacing w:after="0" w:line="276" w:lineRule="auto"/>
        <w:jc w:val="both"/>
        <w:rPr>
          <w:rFonts w:ascii="Arial" w:hAnsi="Arial" w:cs="Arial"/>
          <w:b/>
          <w:color w:val="000000"/>
          <w:sz w:val="24"/>
          <w:szCs w:val="24"/>
        </w:rPr>
      </w:pPr>
      <w:r w:rsidRPr="002F6735">
        <w:rPr>
          <w:rFonts w:ascii="Arial" w:hAnsi="Arial" w:cs="Arial"/>
          <w:b/>
          <w:color w:val="000000"/>
          <w:sz w:val="24"/>
          <w:szCs w:val="24"/>
        </w:rPr>
        <w:t xml:space="preserve"> 4.2 CONCEPTO</w:t>
      </w:r>
    </w:p>
    <w:p w:rsidR="00885B1A" w:rsidRPr="002F6735" w:rsidRDefault="00885B1A" w:rsidP="002F6735">
      <w:pPr>
        <w:autoSpaceDE w:val="0"/>
        <w:autoSpaceDN w:val="0"/>
        <w:adjustRightInd w:val="0"/>
        <w:spacing w:after="0" w:line="276" w:lineRule="auto"/>
        <w:jc w:val="both"/>
        <w:rPr>
          <w:rFonts w:ascii="Arial" w:hAnsi="Arial" w:cs="Arial"/>
          <w:color w:val="000000"/>
          <w:sz w:val="24"/>
          <w:szCs w:val="24"/>
        </w:rPr>
      </w:pPr>
    </w:p>
    <w:p w:rsidR="00885B1A" w:rsidRPr="002F6735" w:rsidRDefault="00885B1A" w:rsidP="002F6735">
      <w:pPr>
        <w:autoSpaceDE w:val="0"/>
        <w:autoSpaceDN w:val="0"/>
        <w:adjustRightInd w:val="0"/>
        <w:spacing w:after="0" w:line="276" w:lineRule="auto"/>
        <w:jc w:val="both"/>
        <w:rPr>
          <w:rFonts w:ascii="Arial" w:eastAsia="CenturySchoolbook" w:hAnsi="Arial" w:cs="Arial"/>
          <w:sz w:val="24"/>
          <w:szCs w:val="24"/>
        </w:rPr>
      </w:pPr>
      <w:r w:rsidRPr="002F6735">
        <w:rPr>
          <w:rFonts w:ascii="Arial" w:eastAsia="CenturySchoolbook" w:hAnsi="Arial" w:cs="Arial"/>
          <w:sz w:val="24"/>
          <w:szCs w:val="24"/>
        </w:rPr>
        <w:t>El Sistema Nacional de Protección Civil ejecutará las acciones de manejo de eventos adversos a través de las comisiones establecidas en la ley, a fin de garantizar una respuesta expedita y efectiva, que procure que dichas acciones promuevan el inicio de una pronta recuperación. De acuerdo con lo siguiente:</w:t>
      </w:r>
    </w:p>
    <w:p w:rsidR="00885B1A" w:rsidRPr="002F6735" w:rsidRDefault="00885B1A" w:rsidP="002F6735">
      <w:pPr>
        <w:autoSpaceDE w:val="0"/>
        <w:autoSpaceDN w:val="0"/>
        <w:adjustRightInd w:val="0"/>
        <w:spacing w:after="0" w:line="276" w:lineRule="auto"/>
        <w:jc w:val="both"/>
        <w:rPr>
          <w:rFonts w:ascii="Arial" w:eastAsia="CenturySchoolbook" w:hAnsi="Arial" w:cs="Arial"/>
          <w:sz w:val="24"/>
          <w:szCs w:val="24"/>
        </w:rPr>
      </w:pPr>
      <w:r w:rsidRPr="002F6735">
        <w:rPr>
          <w:rFonts w:ascii="Arial" w:eastAsia="CenturySchoolbook" w:hAnsi="Arial" w:cs="Arial"/>
          <w:sz w:val="24"/>
          <w:szCs w:val="24"/>
        </w:rPr>
        <w:t>Comisiones de Protección Civil, Prevención y Mitigación de Desastres, quienes constituyen el sistema de acuerdo a la ley y que tienen la responsabilidad de administrar las emergencias o desastres a través de los diferentes niveles de organización definidos en este plan, quienes ejecutarán las acciones de respuesta en su respectiva comprensión territorial. Para el control de las operaciones cada Comisión de Protección Civil, contará con un Centro de Operaciones de Emergencia.</w:t>
      </w:r>
    </w:p>
    <w:p w:rsidR="00885B1A" w:rsidRPr="002F6735" w:rsidRDefault="00885B1A" w:rsidP="002F6735">
      <w:pPr>
        <w:autoSpaceDE w:val="0"/>
        <w:autoSpaceDN w:val="0"/>
        <w:adjustRightInd w:val="0"/>
        <w:spacing w:after="0" w:line="276" w:lineRule="auto"/>
        <w:jc w:val="both"/>
        <w:rPr>
          <w:rFonts w:ascii="Arial" w:eastAsia="CenturySchoolbook" w:hAnsi="Arial" w:cs="Arial"/>
          <w:b/>
          <w:bCs/>
          <w:iCs/>
          <w:sz w:val="24"/>
          <w:szCs w:val="24"/>
        </w:rPr>
      </w:pPr>
    </w:p>
    <w:p w:rsidR="00885B1A" w:rsidRPr="002F6735" w:rsidRDefault="00885B1A" w:rsidP="002F6735">
      <w:pPr>
        <w:autoSpaceDE w:val="0"/>
        <w:autoSpaceDN w:val="0"/>
        <w:adjustRightInd w:val="0"/>
        <w:spacing w:after="0" w:line="276" w:lineRule="auto"/>
        <w:jc w:val="both"/>
        <w:rPr>
          <w:rFonts w:ascii="Arial" w:eastAsia="CenturySchoolbook" w:hAnsi="Arial" w:cs="Arial"/>
          <w:b/>
          <w:bCs/>
          <w:iCs/>
          <w:sz w:val="24"/>
          <w:szCs w:val="24"/>
        </w:rPr>
      </w:pPr>
      <w:r w:rsidRPr="002F6735">
        <w:rPr>
          <w:rFonts w:ascii="Arial" w:eastAsia="CenturySchoolbook" w:hAnsi="Arial" w:cs="Arial"/>
          <w:b/>
          <w:bCs/>
          <w:iCs/>
          <w:sz w:val="24"/>
          <w:szCs w:val="24"/>
        </w:rPr>
        <w:t>4.3 ALCANCES</w:t>
      </w:r>
    </w:p>
    <w:p w:rsidR="00885B1A" w:rsidRPr="002F6735" w:rsidRDefault="00885B1A" w:rsidP="002F6735">
      <w:pPr>
        <w:pStyle w:val="Prrafodelista"/>
        <w:numPr>
          <w:ilvl w:val="0"/>
          <w:numId w:val="24"/>
        </w:numPr>
        <w:autoSpaceDE w:val="0"/>
        <w:autoSpaceDN w:val="0"/>
        <w:adjustRightInd w:val="0"/>
        <w:spacing w:after="0"/>
        <w:jc w:val="both"/>
        <w:rPr>
          <w:rFonts w:ascii="Arial" w:eastAsia="CenturySchoolbook" w:hAnsi="Arial" w:cs="Arial"/>
          <w:sz w:val="24"/>
          <w:szCs w:val="24"/>
        </w:rPr>
      </w:pPr>
      <w:r w:rsidRPr="002F6735">
        <w:rPr>
          <w:rFonts w:ascii="Arial" w:eastAsia="CenturySchoolbook" w:hAnsi="Arial" w:cs="Arial"/>
          <w:sz w:val="24"/>
          <w:szCs w:val="24"/>
        </w:rPr>
        <w:t>Establecer las acciones que debe realizar la Comisión Municipal y locales en caso de emergencia o desastre y los niveles de comunicación con la Comisión Departamental de Protección Civil.</w:t>
      </w:r>
    </w:p>
    <w:p w:rsidR="00885B1A" w:rsidRPr="002F6735" w:rsidRDefault="00885B1A" w:rsidP="002F6735">
      <w:pPr>
        <w:pStyle w:val="Prrafodelista"/>
        <w:numPr>
          <w:ilvl w:val="0"/>
          <w:numId w:val="24"/>
        </w:numPr>
        <w:autoSpaceDE w:val="0"/>
        <w:autoSpaceDN w:val="0"/>
        <w:adjustRightInd w:val="0"/>
        <w:spacing w:after="0"/>
        <w:jc w:val="both"/>
        <w:rPr>
          <w:rFonts w:ascii="Arial" w:eastAsia="CenturySchoolbook" w:hAnsi="Arial" w:cs="Arial"/>
          <w:sz w:val="24"/>
          <w:szCs w:val="24"/>
        </w:rPr>
      </w:pPr>
      <w:r w:rsidRPr="002F6735">
        <w:rPr>
          <w:rFonts w:ascii="Arial" w:eastAsia="CenturySchoolbook" w:hAnsi="Arial" w:cs="Arial"/>
          <w:sz w:val="24"/>
          <w:szCs w:val="24"/>
        </w:rPr>
        <w:t>Definir las funciones y responsabilidades de las Comisiones Técnicas Sectorial es del nivel municipal en caso de emergencia o desastre; establecer los mecanismos de coordinación necesarios para manejar adecuadamente las emergencias o desastres.</w:t>
      </w:r>
    </w:p>
    <w:p w:rsidR="00885B1A" w:rsidRPr="002F6735" w:rsidRDefault="00885B1A" w:rsidP="002F6735">
      <w:pPr>
        <w:pStyle w:val="Prrafodelista"/>
        <w:numPr>
          <w:ilvl w:val="0"/>
          <w:numId w:val="24"/>
        </w:numPr>
        <w:autoSpaceDE w:val="0"/>
        <w:autoSpaceDN w:val="0"/>
        <w:adjustRightInd w:val="0"/>
        <w:spacing w:after="0"/>
        <w:jc w:val="both"/>
        <w:rPr>
          <w:rFonts w:ascii="Arial" w:eastAsia="CenturySchoolbook" w:hAnsi="Arial" w:cs="Arial"/>
          <w:sz w:val="24"/>
          <w:szCs w:val="24"/>
        </w:rPr>
      </w:pPr>
      <w:r w:rsidRPr="002F6735">
        <w:rPr>
          <w:rFonts w:ascii="Arial" w:eastAsia="CenturySchoolbook" w:hAnsi="Arial" w:cs="Arial"/>
          <w:sz w:val="24"/>
          <w:szCs w:val="24"/>
        </w:rPr>
        <w:t>Definir los lineamientos generales de la Comisión Municipal elabore su plan de respuesta, según su jurisdicción.</w:t>
      </w:r>
    </w:p>
    <w:p w:rsidR="00885B1A" w:rsidRPr="002F6735" w:rsidRDefault="00885B1A" w:rsidP="002F6735">
      <w:pPr>
        <w:autoSpaceDE w:val="0"/>
        <w:autoSpaceDN w:val="0"/>
        <w:adjustRightInd w:val="0"/>
        <w:spacing w:after="0" w:line="276" w:lineRule="auto"/>
        <w:jc w:val="both"/>
        <w:rPr>
          <w:rFonts w:ascii="Arial" w:hAnsi="Arial" w:cs="Arial"/>
          <w:color w:val="000000"/>
          <w:sz w:val="24"/>
          <w:szCs w:val="24"/>
        </w:rPr>
      </w:pPr>
    </w:p>
    <w:p w:rsidR="00885B1A" w:rsidRPr="004F1233" w:rsidRDefault="00885B1A" w:rsidP="00885B1A">
      <w:pPr>
        <w:autoSpaceDE w:val="0"/>
        <w:autoSpaceDN w:val="0"/>
        <w:adjustRightInd w:val="0"/>
        <w:spacing w:after="0" w:line="360" w:lineRule="auto"/>
        <w:jc w:val="both"/>
        <w:rPr>
          <w:rFonts w:ascii="Times New Roman" w:hAnsi="Times New Roman" w:cs="Times New Roman"/>
          <w:color w:val="000000"/>
        </w:rPr>
      </w:pPr>
    </w:p>
    <w:p w:rsidR="00885B1A" w:rsidRPr="002F6735" w:rsidRDefault="00885B1A" w:rsidP="002F6735">
      <w:pPr>
        <w:tabs>
          <w:tab w:val="left" w:pos="5746"/>
        </w:tabs>
        <w:spacing w:line="276" w:lineRule="auto"/>
        <w:rPr>
          <w:rFonts w:ascii="Arial" w:hAnsi="Arial" w:cs="Arial"/>
          <w:b/>
          <w:sz w:val="24"/>
          <w:szCs w:val="24"/>
        </w:rPr>
      </w:pPr>
      <w:r w:rsidRPr="002F6735">
        <w:rPr>
          <w:rFonts w:ascii="Arial" w:hAnsi="Arial" w:cs="Arial"/>
          <w:b/>
          <w:caps/>
          <w:sz w:val="24"/>
          <w:szCs w:val="24"/>
        </w:rPr>
        <w:lastRenderedPageBreak/>
        <w:t xml:space="preserve">4.4  </w:t>
      </w:r>
      <w:r w:rsidRPr="002F6735">
        <w:rPr>
          <w:rStyle w:val="Ttulodellibro"/>
          <w:rFonts w:ascii="Arial" w:hAnsi="Arial" w:cs="Arial"/>
          <w:sz w:val="24"/>
          <w:szCs w:val="24"/>
        </w:rPr>
        <w:t>Estrategia de Respuesta para los diferentes escenarios</w:t>
      </w:r>
      <w:r w:rsidRPr="002F6735">
        <w:rPr>
          <w:rFonts w:ascii="Arial" w:hAnsi="Arial" w:cs="Arial"/>
          <w:b/>
          <w:sz w:val="24"/>
          <w:szCs w:val="24"/>
        </w:rPr>
        <w:t>:</w:t>
      </w:r>
    </w:p>
    <w:p w:rsidR="00885B1A" w:rsidRPr="002F6735" w:rsidRDefault="00885B1A" w:rsidP="00A015C9">
      <w:pPr>
        <w:pStyle w:val="Prrafodelista"/>
        <w:numPr>
          <w:ilvl w:val="2"/>
          <w:numId w:val="56"/>
        </w:numPr>
        <w:tabs>
          <w:tab w:val="left" w:pos="5746"/>
        </w:tabs>
        <w:rPr>
          <w:rFonts w:ascii="Arial" w:hAnsi="Arial" w:cs="Arial"/>
          <w:b/>
          <w:caps/>
          <w:sz w:val="24"/>
          <w:szCs w:val="24"/>
        </w:rPr>
      </w:pPr>
      <w:r w:rsidRPr="002F6735">
        <w:rPr>
          <w:rStyle w:val="Ttulodellibro"/>
          <w:rFonts w:ascii="Arial" w:hAnsi="Arial" w:cs="Arial"/>
          <w:sz w:val="24"/>
          <w:szCs w:val="24"/>
        </w:rPr>
        <w:t>Organización</w:t>
      </w:r>
      <w:r w:rsidRPr="002F6735">
        <w:rPr>
          <w:rFonts w:ascii="Arial" w:hAnsi="Arial" w:cs="Arial"/>
          <w:b/>
          <w:caps/>
          <w:sz w:val="24"/>
          <w:szCs w:val="24"/>
        </w:rPr>
        <w:t>:</w:t>
      </w:r>
    </w:p>
    <w:p w:rsidR="00885B1A" w:rsidRPr="002F6735" w:rsidRDefault="00885B1A" w:rsidP="002F6735">
      <w:pPr>
        <w:pStyle w:val="Prrafodelista"/>
        <w:autoSpaceDE w:val="0"/>
        <w:autoSpaceDN w:val="0"/>
        <w:adjustRightInd w:val="0"/>
        <w:spacing w:after="0"/>
        <w:ind w:left="480"/>
        <w:jc w:val="both"/>
        <w:rPr>
          <w:rFonts w:ascii="Arial" w:hAnsi="Arial" w:cs="Arial"/>
          <w:b/>
          <w:sz w:val="24"/>
          <w:szCs w:val="24"/>
        </w:rPr>
      </w:pPr>
    </w:p>
    <w:p w:rsidR="00885B1A" w:rsidRPr="002F6735" w:rsidRDefault="00885B1A" w:rsidP="002F6735">
      <w:pPr>
        <w:pStyle w:val="Prrafodelista"/>
        <w:autoSpaceDE w:val="0"/>
        <w:autoSpaceDN w:val="0"/>
        <w:adjustRightInd w:val="0"/>
        <w:spacing w:after="0"/>
        <w:ind w:left="480" w:firstLine="228"/>
        <w:jc w:val="both"/>
        <w:rPr>
          <w:rFonts w:ascii="Arial" w:hAnsi="Arial" w:cs="Arial"/>
          <w:sz w:val="24"/>
          <w:szCs w:val="24"/>
        </w:rPr>
      </w:pPr>
      <w:r w:rsidRPr="002F6735">
        <w:rPr>
          <w:rFonts w:ascii="Arial" w:hAnsi="Arial" w:cs="Arial"/>
          <w:b/>
          <w:sz w:val="24"/>
          <w:szCs w:val="24"/>
        </w:rPr>
        <w:t>4.4.2 Área de Dirección</w:t>
      </w:r>
    </w:p>
    <w:p w:rsidR="00885B1A" w:rsidRPr="002F6735" w:rsidRDefault="00885B1A" w:rsidP="002F6735">
      <w:pPr>
        <w:pStyle w:val="Prrafodelista"/>
        <w:autoSpaceDE w:val="0"/>
        <w:autoSpaceDN w:val="0"/>
        <w:adjustRightInd w:val="0"/>
        <w:spacing w:after="0"/>
        <w:ind w:left="930"/>
        <w:jc w:val="both"/>
        <w:rPr>
          <w:rFonts w:ascii="Arial" w:hAnsi="Arial" w:cs="Arial"/>
          <w:sz w:val="24"/>
          <w:szCs w:val="24"/>
        </w:rPr>
      </w:pPr>
    </w:p>
    <w:p w:rsidR="00885B1A" w:rsidRPr="002F6735" w:rsidRDefault="00885B1A" w:rsidP="00A015C9">
      <w:pPr>
        <w:pStyle w:val="Prrafodelista"/>
        <w:numPr>
          <w:ilvl w:val="1"/>
          <w:numId w:val="47"/>
        </w:numPr>
        <w:autoSpaceDE w:val="0"/>
        <w:autoSpaceDN w:val="0"/>
        <w:adjustRightInd w:val="0"/>
        <w:spacing w:after="0"/>
        <w:jc w:val="both"/>
        <w:rPr>
          <w:rFonts w:ascii="Arial" w:hAnsi="Arial" w:cs="Arial"/>
          <w:b/>
          <w:sz w:val="24"/>
          <w:szCs w:val="24"/>
        </w:rPr>
      </w:pPr>
      <w:r w:rsidRPr="002F6735">
        <w:rPr>
          <w:rFonts w:ascii="Arial" w:hAnsi="Arial" w:cs="Arial"/>
          <w:b/>
          <w:sz w:val="24"/>
          <w:szCs w:val="24"/>
        </w:rPr>
        <w:t>Descripción:</w:t>
      </w:r>
    </w:p>
    <w:p w:rsidR="002F6735" w:rsidRDefault="002F6735" w:rsidP="002F6735">
      <w:pPr>
        <w:autoSpaceDE w:val="0"/>
        <w:autoSpaceDN w:val="0"/>
        <w:adjustRightInd w:val="0"/>
        <w:spacing w:line="276" w:lineRule="auto"/>
        <w:ind w:left="693"/>
        <w:jc w:val="both"/>
        <w:rPr>
          <w:rFonts w:ascii="Arial" w:hAnsi="Arial" w:cs="Arial"/>
          <w:sz w:val="24"/>
          <w:szCs w:val="24"/>
        </w:rPr>
      </w:pPr>
    </w:p>
    <w:p w:rsidR="00885B1A" w:rsidRDefault="00885B1A" w:rsidP="002F6735">
      <w:pPr>
        <w:autoSpaceDE w:val="0"/>
        <w:autoSpaceDN w:val="0"/>
        <w:adjustRightInd w:val="0"/>
        <w:spacing w:line="276" w:lineRule="auto"/>
        <w:jc w:val="both"/>
        <w:rPr>
          <w:rFonts w:ascii="Arial" w:hAnsi="Arial" w:cs="Arial"/>
          <w:sz w:val="24"/>
          <w:szCs w:val="24"/>
        </w:rPr>
      </w:pPr>
      <w:r w:rsidRPr="002F6735">
        <w:rPr>
          <w:rFonts w:ascii="Arial" w:hAnsi="Arial" w:cs="Arial"/>
          <w:sz w:val="24"/>
          <w:szCs w:val="24"/>
        </w:rPr>
        <w:t xml:space="preserve">Mediante esta área el Presidente de la Comisión Municipal,  Alcalde Municipal de San Miguel Lic. Miguel Pereira, dirigirá las acciones contempladas en el Plan Municipal de Protección Civil Prevención y Mitigación de Desastres en situaciones de emergencia o desastres. </w:t>
      </w:r>
    </w:p>
    <w:p w:rsidR="002F6735" w:rsidRDefault="002F6735" w:rsidP="002F6735">
      <w:pPr>
        <w:autoSpaceDE w:val="0"/>
        <w:autoSpaceDN w:val="0"/>
        <w:adjustRightInd w:val="0"/>
        <w:spacing w:line="276" w:lineRule="auto"/>
        <w:ind w:left="693"/>
        <w:jc w:val="both"/>
        <w:rPr>
          <w:rFonts w:ascii="Arial" w:hAnsi="Arial" w:cs="Arial"/>
          <w:sz w:val="24"/>
          <w:szCs w:val="24"/>
        </w:rPr>
      </w:pPr>
    </w:p>
    <w:p w:rsidR="00885B1A" w:rsidRPr="002F6735" w:rsidRDefault="00885B1A" w:rsidP="00A015C9">
      <w:pPr>
        <w:pStyle w:val="Prrafodelista"/>
        <w:numPr>
          <w:ilvl w:val="1"/>
          <w:numId w:val="47"/>
        </w:numPr>
        <w:autoSpaceDE w:val="0"/>
        <w:autoSpaceDN w:val="0"/>
        <w:adjustRightInd w:val="0"/>
        <w:spacing w:after="0"/>
        <w:jc w:val="both"/>
        <w:rPr>
          <w:rFonts w:ascii="Arial" w:hAnsi="Arial" w:cs="Arial"/>
          <w:b/>
          <w:sz w:val="24"/>
          <w:szCs w:val="24"/>
        </w:rPr>
      </w:pPr>
      <w:r w:rsidRPr="002F6735">
        <w:rPr>
          <w:rFonts w:ascii="Arial" w:hAnsi="Arial" w:cs="Arial"/>
          <w:b/>
          <w:sz w:val="24"/>
          <w:szCs w:val="24"/>
        </w:rPr>
        <w:t>Integración:</w:t>
      </w:r>
    </w:p>
    <w:p w:rsidR="002F6735" w:rsidRDefault="002F6735" w:rsidP="002F6735">
      <w:pPr>
        <w:autoSpaceDE w:val="0"/>
        <w:autoSpaceDN w:val="0"/>
        <w:adjustRightInd w:val="0"/>
        <w:spacing w:line="276" w:lineRule="auto"/>
        <w:ind w:left="693"/>
        <w:jc w:val="both"/>
        <w:rPr>
          <w:rFonts w:ascii="Arial" w:hAnsi="Arial" w:cs="Arial"/>
          <w:sz w:val="24"/>
          <w:szCs w:val="24"/>
        </w:rPr>
      </w:pPr>
    </w:p>
    <w:p w:rsidR="00885B1A" w:rsidRPr="002F6735" w:rsidRDefault="00885B1A" w:rsidP="002F6735">
      <w:pPr>
        <w:autoSpaceDE w:val="0"/>
        <w:autoSpaceDN w:val="0"/>
        <w:adjustRightInd w:val="0"/>
        <w:spacing w:line="276" w:lineRule="auto"/>
        <w:jc w:val="both"/>
        <w:rPr>
          <w:rFonts w:ascii="Arial" w:hAnsi="Arial" w:cs="Arial"/>
          <w:sz w:val="24"/>
          <w:szCs w:val="24"/>
        </w:rPr>
      </w:pPr>
      <w:r w:rsidRPr="002F6735">
        <w:rPr>
          <w:rFonts w:ascii="Arial" w:hAnsi="Arial" w:cs="Arial"/>
          <w:sz w:val="24"/>
          <w:szCs w:val="24"/>
        </w:rPr>
        <w:t>Los titulares de las instituciones que conforman la Comisión Municipal de Protección Civil, conforme a lo dispuesto en el art. 13 de la ley, los cuales deberán ser nombrados de forma oficial.</w:t>
      </w:r>
    </w:p>
    <w:p w:rsidR="00885B1A" w:rsidRPr="002F6735" w:rsidRDefault="00885B1A" w:rsidP="00A015C9">
      <w:pPr>
        <w:pStyle w:val="Prrafodelista"/>
        <w:numPr>
          <w:ilvl w:val="1"/>
          <w:numId w:val="47"/>
        </w:numPr>
        <w:autoSpaceDE w:val="0"/>
        <w:autoSpaceDN w:val="0"/>
        <w:adjustRightInd w:val="0"/>
        <w:spacing w:after="0"/>
        <w:jc w:val="both"/>
        <w:rPr>
          <w:rFonts w:ascii="Arial" w:hAnsi="Arial" w:cs="Arial"/>
          <w:b/>
          <w:sz w:val="24"/>
          <w:szCs w:val="24"/>
        </w:rPr>
      </w:pPr>
      <w:r w:rsidRPr="002F6735">
        <w:rPr>
          <w:rFonts w:ascii="Arial" w:hAnsi="Arial" w:cs="Arial"/>
          <w:b/>
          <w:sz w:val="24"/>
          <w:szCs w:val="24"/>
        </w:rPr>
        <w:t>Conducción:</w:t>
      </w:r>
    </w:p>
    <w:p w:rsidR="002F6735" w:rsidRDefault="002F6735" w:rsidP="002F6735">
      <w:pPr>
        <w:autoSpaceDE w:val="0"/>
        <w:autoSpaceDN w:val="0"/>
        <w:adjustRightInd w:val="0"/>
        <w:spacing w:line="276" w:lineRule="auto"/>
        <w:ind w:left="720"/>
        <w:jc w:val="both"/>
        <w:rPr>
          <w:rFonts w:ascii="Arial" w:hAnsi="Arial" w:cs="Arial"/>
          <w:sz w:val="24"/>
          <w:szCs w:val="24"/>
        </w:rPr>
      </w:pPr>
    </w:p>
    <w:p w:rsidR="00885B1A" w:rsidRPr="002F6735" w:rsidRDefault="00885B1A" w:rsidP="002F6735">
      <w:pPr>
        <w:autoSpaceDE w:val="0"/>
        <w:autoSpaceDN w:val="0"/>
        <w:adjustRightInd w:val="0"/>
        <w:spacing w:line="276" w:lineRule="auto"/>
        <w:jc w:val="both"/>
        <w:rPr>
          <w:rFonts w:ascii="Arial" w:hAnsi="Arial" w:cs="Arial"/>
          <w:sz w:val="24"/>
          <w:szCs w:val="24"/>
        </w:rPr>
      </w:pPr>
      <w:r w:rsidRPr="002F6735">
        <w:rPr>
          <w:rFonts w:ascii="Arial" w:hAnsi="Arial" w:cs="Arial"/>
          <w:sz w:val="24"/>
          <w:szCs w:val="24"/>
        </w:rPr>
        <w:t>El Presidente de la Comisión Municipal y Alcalde Municipal de San Miguel Lic. Miguel Pereira, será el funcionario quien dirija este nivel</w:t>
      </w:r>
    </w:p>
    <w:p w:rsidR="00885B1A" w:rsidRPr="002F6735" w:rsidRDefault="00885B1A" w:rsidP="00A015C9">
      <w:pPr>
        <w:pStyle w:val="Prrafodelista"/>
        <w:numPr>
          <w:ilvl w:val="1"/>
          <w:numId w:val="47"/>
        </w:numPr>
        <w:autoSpaceDE w:val="0"/>
        <w:autoSpaceDN w:val="0"/>
        <w:adjustRightInd w:val="0"/>
        <w:spacing w:after="0"/>
        <w:jc w:val="both"/>
        <w:rPr>
          <w:rFonts w:ascii="Arial" w:hAnsi="Arial" w:cs="Arial"/>
          <w:b/>
          <w:sz w:val="24"/>
          <w:szCs w:val="24"/>
        </w:rPr>
      </w:pPr>
      <w:r w:rsidRPr="002F6735">
        <w:rPr>
          <w:rFonts w:ascii="Arial" w:hAnsi="Arial" w:cs="Arial"/>
          <w:b/>
          <w:sz w:val="24"/>
          <w:szCs w:val="24"/>
        </w:rPr>
        <w:t>Responsabilidad:</w:t>
      </w:r>
    </w:p>
    <w:p w:rsidR="002F6735" w:rsidRDefault="002F6735" w:rsidP="002F6735">
      <w:pPr>
        <w:autoSpaceDE w:val="0"/>
        <w:autoSpaceDN w:val="0"/>
        <w:adjustRightInd w:val="0"/>
        <w:spacing w:line="276" w:lineRule="auto"/>
        <w:ind w:left="693"/>
        <w:jc w:val="both"/>
        <w:rPr>
          <w:rFonts w:ascii="Arial" w:hAnsi="Arial" w:cs="Arial"/>
          <w:sz w:val="24"/>
          <w:szCs w:val="24"/>
        </w:rPr>
      </w:pPr>
    </w:p>
    <w:p w:rsidR="00885B1A" w:rsidRPr="002F6735" w:rsidRDefault="00885B1A" w:rsidP="002F6735">
      <w:pPr>
        <w:autoSpaceDE w:val="0"/>
        <w:autoSpaceDN w:val="0"/>
        <w:adjustRightInd w:val="0"/>
        <w:spacing w:line="276" w:lineRule="auto"/>
        <w:jc w:val="both"/>
        <w:rPr>
          <w:rFonts w:ascii="Arial" w:hAnsi="Arial" w:cs="Arial"/>
          <w:sz w:val="24"/>
          <w:szCs w:val="24"/>
        </w:rPr>
      </w:pPr>
      <w:r w:rsidRPr="002F6735">
        <w:rPr>
          <w:rFonts w:ascii="Arial" w:hAnsi="Arial" w:cs="Arial"/>
          <w:sz w:val="24"/>
          <w:szCs w:val="24"/>
        </w:rPr>
        <w:t xml:space="preserve">Administrar las acciones de respuesta que se presenten en </w:t>
      </w:r>
      <w:r w:rsidR="002F6735" w:rsidRPr="002F6735">
        <w:rPr>
          <w:rFonts w:ascii="Arial" w:hAnsi="Arial" w:cs="Arial"/>
          <w:sz w:val="24"/>
          <w:szCs w:val="24"/>
        </w:rPr>
        <w:t>su respectiva jurisdicción</w:t>
      </w:r>
      <w:r w:rsidRPr="002F6735">
        <w:rPr>
          <w:rFonts w:ascii="Arial" w:hAnsi="Arial" w:cs="Arial"/>
          <w:sz w:val="24"/>
          <w:szCs w:val="24"/>
        </w:rPr>
        <w:t xml:space="preserve">, manteniendo niveles adecuados de coordinación, debiendo informar a la COMISIÓN MUNICIPAL de Protección Civil. </w:t>
      </w:r>
    </w:p>
    <w:p w:rsidR="00885B1A" w:rsidRPr="002F6735" w:rsidRDefault="00885B1A" w:rsidP="00A015C9">
      <w:pPr>
        <w:pStyle w:val="Prrafodelista"/>
        <w:numPr>
          <w:ilvl w:val="2"/>
          <w:numId w:val="56"/>
        </w:numPr>
        <w:autoSpaceDE w:val="0"/>
        <w:autoSpaceDN w:val="0"/>
        <w:adjustRightInd w:val="0"/>
        <w:spacing w:after="0"/>
        <w:jc w:val="both"/>
        <w:rPr>
          <w:rStyle w:val="Ttulodellibro"/>
          <w:rFonts w:ascii="Arial" w:hAnsi="Arial" w:cs="Arial"/>
          <w:sz w:val="24"/>
          <w:szCs w:val="24"/>
        </w:rPr>
      </w:pPr>
      <w:r w:rsidRPr="002F6735">
        <w:rPr>
          <w:rStyle w:val="Ttulodellibro"/>
          <w:rFonts w:ascii="Arial" w:hAnsi="Arial" w:cs="Arial"/>
          <w:sz w:val="24"/>
          <w:szCs w:val="24"/>
        </w:rPr>
        <w:t>Área de Ejecución</w:t>
      </w:r>
    </w:p>
    <w:p w:rsidR="00885B1A" w:rsidRPr="002F6735" w:rsidRDefault="00885B1A" w:rsidP="002F6735">
      <w:pPr>
        <w:autoSpaceDE w:val="0"/>
        <w:autoSpaceDN w:val="0"/>
        <w:adjustRightInd w:val="0"/>
        <w:spacing w:after="0" w:line="276" w:lineRule="auto"/>
        <w:ind w:left="360"/>
        <w:jc w:val="both"/>
        <w:rPr>
          <w:rFonts w:ascii="Arial" w:hAnsi="Arial" w:cs="Arial"/>
          <w:b/>
          <w:sz w:val="24"/>
          <w:szCs w:val="24"/>
        </w:rPr>
      </w:pPr>
    </w:p>
    <w:p w:rsidR="00885B1A" w:rsidRPr="002F6735" w:rsidRDefault="00885B1A" w:rsidP="00A015C9">
      <w:pPr>
        <w:numPr>
          <w:ilvl w:val="0"/>
          <w:numId w:val="37"/>
        </w:numPr>
        <w:autoSpaceDE w:val="0"/>
        <w:autoSpaceDN w:val="0"/>
        <w:adjustRightInd w:val="0"/>
        <w:spacing w:after="0" w:line="276" w:lineRule="auto"/>
        <w:rPr>
          <w:rFonts w:ascii="Arial" w:hAnsi="Arial" w:cs="Arial"/>
          <w:b/>
          <w:sz w:val="24"/>
          <w:szCs w:val="24"/>
        </w:rPr>
      </w:pPr>
      <w:r w:rsidRPr="002F6735">
        <w:rPr>
          <w:rFonts w:ascii="Arial" w:hAnsi="Arial" w:cs="Arial"/>
          <w:b/>
          <w:sz w:val="24"/>
          <w:szCs w:val="24"/>
        </w:rPr>
        <w:t>Descripción:</w:t>
      </w:r>
    </w:p>
    <w:p w:rsidR="002F6735" w:rsidRDefault="002F6735" w:rsidP="002F6735">
      <w:pPr>
        <w:autoSpaceDE w:val="0"/>
        <w:autoSpaceDN w:val="0"/>
        <w:adjustRightInd w:val="0"/>
        <w:spacing w:line="276" w:lineRule="auto"/>
        <w:ind w:left="720"/>
        <w:jc w:val="both"/>
        <w:rPr>
          <w:rFonts w:ascii="Arial" w:hAnsi="Arial" w:cs="Arial"/>
          <w:sz w:val="24"/>
          <w:szCs w:val="24"/>
        </w:rPr>
      </w:pPr>
    </w:p>
    <w:p w:rsidR="00885B1A" w:rsidRPr="002F6735" w:rsidRDefault="00885B1A" w:rsidP="002F6735">
      <w:pPr>
        <w:autoSpaceDE w:val="0"/>
        <w:autoSpaceDN w:val="0"/>
        <w:adjustRightInd w:val="0"/>
        <w:spacing w:line="276" w:lineRule="auto"/>
        <w:jc w:val="both"/>
        <w:rPr>
          <w:rFonts w:ascii="Arial" w:hAnsi="Arial" w:cs="Arial"/>
          <w:sz w:val="24"/>
          <w:szCs w:val="24"/>
        </w:rPr>
      </w:pPr>
      <w:r w:rsidRPr="002F6735">
        <w:rPr>
          <w:rFonts w:ascii="Arial" w:hAnsi="Arial" w:cs="Arial"/>
          <w:sz w:val="24"/>
          <w:szCs w:val="24"/>
        </w:rPr>
        <w:t>Esta área será la que ejecutará las acciones de respuesta. Se define para este nivel, una organización fundamentada en comisiones técnicas sectoriales que serán activadas de acuerdo</w:t>
      </w:r>
      <w:r w:rsidR="002F6735">
        <w:rPr>
          <w:rFonts w:ascii="Arial" w:hAnsi="Arial" w:cs="Arial"/>
          <w:sz w:val="24"/>
          <w:szCs w:val="24"/>
        </w:rPr>
        <w:t xml:space="preserve"> con las necesidades del M</w:t>
      </w:r>
      <w:r w:rsidRPr="002F6735">
        <w:rPr>
          <w:rFonts w:ascii="Arial" w:hAnsi="Arial" w:cs="Arial"/>
          <w:sz w:val="24"/>
          <w:szCs w:val="24"/>
        </w:rPr>
        <w:t>unicipio.</w:t>
      </w:r>
    </w:p>
    <w:p w:rsidR="00885B1A" w:rsidRPr="002F6735" w:rsidRDefault="00885B1A" w:rsidP="002F6735">
      <w:pPr>
        <w:autoSpaceDE w:val="0"/>
        <w:autoSpaceDN w:val="0"/>
        <w:adjustRightInd w:val="0"/>
        <w:spacing w:line="276" w:lineRule="auto"/>
        <w:jc w:val="both"/>
        <w:rPr>
          <w:rFonts w:ascii="Arial" w:hAnsi="Arial" w:cs="Arial"/>
          <w:sz w:val="24"/>
          <w:szCs w:val="24"/>
        </w:rPr>
      </w:pPr>
      <w:r w:rsidRPr="002F6735">
        <w:rPr>
          <w:rFonts w:ascii="Arial" w:hAnsi="Arial" w:cs="Arial"/>
          <w:sz w:val="24"/>
          <w:szCs w:val="24"/>
        </w:rPr>
        <w:t xml:space="preserve">La organización para la respuesta será basada con la metodología de Sistema de Comando de Incidentes y el Centro de Operaciones de Emergencias, la </w:t>
      </w:r>
      <w:r w:rsidRPr="002F6735">
        <w:rPr>
          <w:rFonts w:ascii="Arial" w:hAnsi="Arial" w:cs="Arial"/>
          <w:sz w:val="24"/>
          <w:szCs w:val="24"/>
        </w:rPr>
        <w:lastRenderedPageBreak/>
        <w:t>responsabilidad del colectivo de instituciones que forman las Comisiones Técnico Sectoriales y dependiendo del tipo de afectación así será las instituciones que intervendrán y a su vez dependiendo las competencias técnicas o profesionales una de ellas asumirán el mando y las demás serán apoyo.</w:t>
      </w:r>
    </w:p>
    <w:p w:rsidR="002F6735" w:rsidRPr="00A015C9" w:rsidRDefault="00885B1A" w:rsidP="00A015C9">
      <w:pPr>
        <w:pStyle w:val="Prrafodelista"/>
        <w:numPr>
          <w:ilvl w:val="0"/>
          <w:numId w:val="37"/>
        </w:numPr>
        <w:autoSpaceDE w:val="0"/>
        <w:autoSpaceDN w:val="0"/>
        <w:adjustRightInd w:val="0"/>
        <w:spacing w:after="0"/>
        <w:jc w:val="both"/>
        <w:rPr>
          <w:rFonts w:ascii="Arial" w:hAnsi="Arial" w:cs="Arial"/>
          <w:sz w:val="24"/>
          <w:szCs w:val="24"/>
        </w:rPr>
      </w:pPr>
      <w:r w:rsidRPr="002F6735">
        <w:rPr>
          <w:rFonts w:ascii="Arial" w:hAnsi="Arial" w:cs="Arial"/>
          <w:b/>
          <w:sz w:val="24"/>
          <w:szCs w:val="24"/>
        </w:rPr>
        <w:t>Integración:</w:t>
      </w:r>
    </w:p>
    <w:p w:rsidR="00885B1A" w:rsidRPr="002F6735" w:rsidRDefault="00885B1A" w:rsidP="00F57475">
      <w:pPr>
        <w:autoSpaceDE w:val="0"/>
        <w:autoSpaceDN w:val="0"/>
        <w:adjustRightInd w:val="0"/>
        <w:spacing w:line="276" w:lineRule="auto"/>
        <w:jc w:val="both"/>
        <w:rPr>
          <w:rFonts w:ascii="Arial" w:hAnsi="Arial" w:cs="Arial"/>
          <w:sz w:val="24"/>
          <w:szCs w:val="24"/>
        </w:rPr>
      </w:pPr>
      <w:r w:rsidRPr="002F6735">
        <w:rPr>
          <w:rFonts w:ascii="Arial" w:hAnsi="Arial" w:cs="Arial"/>
          <w:sz w:val="24"/>
          <w:szCs w:val="24"/>
        </w:rPr>
        <w:t xml:space="preserve">Esta área está constituida por las comisiones sectoriales integradas por las instituciones del Sistema Nacional de Protección Civil, Prevención y Mitigación con presencia en el </w:t>
      </w:r>
      <w:r w:rsidR="00F57475">
        <w:rPr>
          <w:rFonts w:ascii="Arial" w:hAnsi="Arial" w:cs="Arial"/>
          <w:sz w:val="24"/>
          <w:szCs w:val="24"/>
        </w:rPr>
        <w:t>M</w:t>
      </w:r>
      <w:r w:rsidRPr="002F6735">
        <w:rPr>
          <w:rFonts w:ascii="Arial" w:hAnsi="Arial" w:cs="Arial"/>
          <w:sz w:val="24"/>
          <w:szCs w:val="24"/>
        </w:rPr>
        <w:t>unicipio, las cuales deben ser organizadas de acuerdo con el análisis de las necesidades derivadas de los eventos adversos frecuentes en el municipio y de conformidad con la directriz redactada para tal efecto por la Dirección General de Protección Civil.</w:t>
      </w:r>
    </w:p>
    <w:p w:rsidR="00F57475" w:rsidRPr="00A015C9" w:rsidRDefault="00885B1A" w:rsidP="00A015C9">
      <w:pPr>
        <w:numPr>
          <w:ilvl w:val="0"/>
          <w:numId w:val="37"/>
        </w:numPr>
        <w:autoSpaceDE w:val="0"/>
        <w:autoSpaceDN w:val="0"/>
        <w:adjustRightInd w:val="0"/>
        <w:spacing w:after="0" w:line="276" w:lineRule="auto"/>
        <w:jc w:val="both"/>
        <w:rPr>
          <w:rFonts w:ascii="Arial" w:hAnsi="Arial" w:cs="Arial"/>
          <w:sz w:val="24"/>
          <w:szCs w:val="24"/>
        </w:rPr>
      </w:pPr>
      <w:r w:rsidRPr="002F6735">
        <w:rPr>
          <w:rFonts w:ascii="Arial" w:hAnsi="Arial" w:cs="Arial"/>
          <w:b/>
          <w:sz w:val="24"/>
          <w:szCs w:val="24"/>
        </w:rPr>
        <w:t>Conducción:</w:t>
      </w:r>
    </w:p>
    <w:p w:rsidR="00885B1A" w:rsidRPr="002F6735" w:rsidRDefault="00885B1A" w:rsidP="00F57475">
      <w:pPr>
        <w:widowControl w:val="0"/>
        <w:autoSpaceDE w:val="0"/>
        <w:autoSpaceDN w:val="0"/>
        <w:adjustRightInd w:val="0"/>
        <w:spacing w:line="276" w:lineRule="auto"/>
        <w:ind w:right="-76"/>
        <w:rPr>
          <w:rFonts w:ascii="Arial" w:hAnsi="Arial" w:cs="Arial"/>
          <w:spacing w:val="-3"/>
          <w:sz w:val="24"/>
          <w:szCs w:val="24"/>
        </w:rPr>
      </w:pPr>
      <w:r w:rsidRPr="002F6735">
        <w:rPr>
          <w:rFonts w:ascii="Arial" w:hAnsi="Arial" w:cs="Arial"/>
          <w:spacing w:val="-1"/>
          <w:sz w:val="24"/>
          <w:szCs w:val="24"/>
        </w:rPr>
        <w:t>C</w:t>
      </w:r>
      <w:r w:rsidRPr="002F6735">
        <w:rPr>
          <w:rFonts w:ascii="Arial" w:hAnsi="Arial" w:cs="Arial"/>
          <w:spacing w:val="2"/>
          <w:sz w:val="24"/>
          <w:szCs w:val="24"/>
        </w:rPr>
        <w:t>ad</w:t>
      </w:r>
      <w:r w:rsidRPr="002F6735">
        <w:rPr>
          <w:rFonts w:ascii="Arial" w:hAnsi="Arial" w:cs="Arial"/>
          <w:sz w:val="24"/>
          <w:szCs w:val="24"/>
        </w:rPr>
        <w:t xml:space="preserve">a </w:t>
      </w:r>
      <w:r w:rsidRPr="002F6735">
        <w:rPr>
          <w:rFonts w:ascii="Arial" w:hAnsi="Arial" w:cs="Arial"/>
          <w:spacing w:val="-24"/>
          <w:sz w:val="24"/>
          <w:szCs w:val="24"/>
        </w:rPr>
        <w:t xml:space="preserve"> </w:t>
      </w:r>
      <w:r w:rsidRPr="002F6735">
        <w:rPr>
          <w:rFonts w:ascii="Arial" w:hAnsi="Arial" w:cs="Arial"/>
          <w:spacing w:val="-1"/>
          <w:sz w:val="24"/>
          <w:szCs w:val="24"/>
        </w:rPr>
        <w:t>C</w:t>
      </w:r>
      <w:r w:rsidRPr="002F6735">
        <w:rPr>
          <w:rFonts w:ascii="Arial" w:hAnsi="Arial" w:cs="Arial"/>
          <w:spacing w:val="2"/>
          <w:sz w:val="24"/>
          <w:szCs w:val="24"/>
        </w:rPr>
        <w:t>o</w:t>
      </w:r>
      <w:r w:rsidRPr="002F6735">
        <w:rPr>
          <w:rFonts w:ascii="Arial" w:hAnsi="Arial" w:cs="Arial"/>
          <w:spacing w:val="-2"/>
          <w:sz w:val="24"/>
          <w:szCs w:val="24"/>
        </w:rPr>
        <w:t>m</w:t>
      </w:r>
      <w:r w:rsidRPr="002F6735">
        <w:rPr>
          <w:rFonts w:ascii="Arial" w:hAnsi="Arial" w:cs="Arial"/>
          <w:spacing w:val="-1"/>
          <w:sz w:val="24"/>
          <w:szCs w:val="24"/>
        </w:rPr>
        <w:t>i</w:t>
      </w:r>
      <w:r w:rsidRPr="002F6735">
        <w:rPr>
          <w:rFonts w:ascii="Arial" w:hAnsi="Arial" w:cs="Arial"/>
          <w:sz w:val="24"/>
          <w:szCs w:val="24"/>
        </w:rPr>
        <w:t>s</w:t>
      </w:r>
      <w:r w:rsidRPr="002F6735">
        <w:rPr>
          <w:rFonts w:ascii="Arial" w:hAnsi="Arial" w:cs="Arial"/>
          <w:spacing w:val="-1"/>
          <w:sz w:val="24"/>
          <w:szCs w:val="24"/>
        </w:rPr>
        <w:t>i</w:t>
      </w:r>
      <w:r w:rsidRPr="002F6735">
        <w:rPr>
          <w:rFonts w:ascii="Arial" w:hAnsi="Arial" w:cs="Arial"/>
          <w:spacing w:val="-3"/>
          <w:sz w:val="24"/>
          <w:szCs w:val="24"/>
        </w:rPr>
        <w:t>ó</w:t>
      </w:r>
      <w:r w:rsidRPr="002F6735">
        <w:rPr>
          <w:rFonts w:ascii="Arial" w:hAnsi="Arial" w:cs="Arial"/>
          <w:sz w:val="24"/>
          <w:szCs w:val="24"/>
        </w:rPr>
        <w:t xml:space="preserve">n </w:t>
      </w:r>
      <w:r w:rsidRPr="002F6735">
        <w:rPr>
          <w:rFonts w:ascii="Arial" w:hAnsi="Arial" w:cs="Arial"/>
          <w:spacing w:val="-19"/>
          <w:sz w:val="24"/>
          <w:szCs w:val="24"/>
        </w:rPr>
        <w:t xml:space="preserve"> </w:t>
      </w:r>
      <w:r w:rsidRPr="002F6735">
        <w:rPr>
          <w:rFonts w:ascii="Arial" w:hAnsi="Arial" w:cs="Arial"/>
          <w:spacing w:val="-5"/>
          <w:sz w:val="24"/>
          <w:szCs w:val="24"/>
        </w:rPr>
        <w:t>T</w:t>
      </w:r>
      <w:r w:rsidRPr="002F6735">
        <w:rPr>
          <w:rFonts w:ascii="Arial" w:hAnsi="Arial" w:cs="Arial"/>
          <w:spacing w:val="2"/>
          <w:sz w:val="24"/>
          <w:szCs w:val="24"/>
        </w:rPr>
        <w:t>é</w:t>
      </w:r>
      <w:r w:rsidRPr="002F6735">
        <w:rPr>
          <w:rFonts w:ascii="Arial" w:hAnsi="Arial" w:cs="Arial"/>
          <w:sz w:val="24"/>
          <w:szCs w:val="24"/>
        </w:rPr>
        <w:t>c</w:t>
      </w:r>
      <w:r w:rsidRPr="002F6735">
        <w:rPr>
          <w:rFonts w:ascii="Arial" w:hAnsi="Arial" w:cs="Arial"/>
          <w:spacing w:val="2"/>
          <w:sz w:val="24"/>
          <w:szCs w:val="24"/>
        </w:rPr>
        <w:t>n</w:t>
      </w:r>
      <w:r w:rsidRPr="002F6735">
        <w:rPr>
          <w:rFonts w:ascii="Arial" w:hAnsi="Arial" w:cs="Arial"/>
          <w:spacing w:val="-1"/>
          <w:sz w:val="24"/>
          <w:szCs w:val="24"/>
        </w:rPr>
        <w:t>i</w:t>
      </w:r>
      <w:r w:rsidRPr="002F6735">
        <w:rPr>
          <w:rFonts w:ascii="Arial" w:hAnsi="Arial" w:cs="Arial"/>
          <w:spacing w:val="-5"/>
          <w:sz w:val="24"/>
          <w:szCs w:val="24"/>
        </w:rPr>
        <w:t>c</w:t>
      </w:r>
      <w:r w:rsidRPr="002F6735">
        <w:rPr>
          <w:rFonts w:ascii="Arial" w:hAnsi="Arial" w:cs="Arial"/>
          <w:sz w:val="24"/>
          <w:szCs w:val="24"/>
        </w:rPr>
        <w:t xml:space="preserve">a </w:t>
      </w:r>
      <w:r w:rsidRPr="002F6735">
        <w:rPr>
          <w:rFonts w:ascii="Arial" w:hAnsi="Arial" w:cs="Arial"/>
          <w:spacing w:val="-24"/>
          <w:sz w:val="24"/>
          <w:szCs w:val="24"/>
        </w:rPr>
        <w:t xml:space="preserve"> </w:t>
      </w:r>
      <w:r w:rsidRPr="002F6735">
        <w:rPr>
          <w:rFonts w:ascii="Arial" w:hAnsi="Arial" w:cs="Arial"/>
          <w:spacing w:val="1"/>
          <w:sz w:val="24"/>
          <w:szCs w:val="24"/>
        </w:rPr>
        <w:t>S</w:t>
      </w:r>
      <w:r w:rsidRPr="002F6735">
        <w:rPr>
          <w:rFonts w:ascii="Arial" w:hAnsi="Arial" w:cs="Arial"/>
          <w:spacing w:val="2"/>
          <w:sz w:val="24"/>
          <w:szCs w:val="24"/>
        </w:rPr>
        <w:t>e</w:t>
      </w:r>
      <w:r w:rsidRPr="002F6735">
        <w:rPr>
          <w:rFonts w:ascii="Arial" w:hAnsi="Arial" w:cs="Arial"/>
          <w:sz w:val="24"/>
          <w:szCs w:val="24"/>
        </w:rPr>
        <w:t>c</w:t>
      </w:r>
      <w:r w:rsidRPr="002F6735">
        <w:rPr>
          <w:rFonts w:ascii="Arial" w:hAnsi="Arial" w:cs="Arial"/>
          <w:spacing w:val="-4"/>
          <w:sz w:val="24"/>
          <w:szCs w:val="24"/>
        </w:rPr>
        <w:t>t</w:t>
      </w:r>
      <w:r w:rsidRPr="002F6735">
        <w:rPr>
          <w:rFonts w:ascii="Arial" w:hAnsi="Arial" w:cs="Arial"/>
          <w:spacing w:val="2"/>
          <w:sz w:val="24"/>
          <w:szCs w:val="24"/>
        </w:rPr>
        <w:t>o</w:t>
      </w:r>
      <w:r w:rsidRPr="002F6735">
        <w:rPr>
          <w:rFonts w:ascii="Arial" w:hAnsi="Arial" w:cs="Arial"/>
          <w:spacing w:val="-2"/>
          <w:sz w:val="24"/>
          <w:szCs w:val="24"/>
        </w:rPr>
        <w:t>r</w:t>
      </w:r>
      <w:r w:rsidRPr="002F6735">
        <w:rPr>
          <w:rFonts w:ascii="Arial" w:hAnsi="Arial" w:cs="Arial"/>
          <w:spacing w:val="-1"/>
          <w:sz w:val="24"/>
          <w:szCs w:val="24"/>
        </w:rPr>
        <w:t>i</w:t>
      </w:r>
      <w:r w:rsidRPr="002F6735">
        <w:rPr>
          <w:rFonts w:ascii="Arial" w:hAnsi="Arial" w:cs="Arial"/>
          <w:spacing w:val="2"/>
          <w:sz w:val="24"/>
          <w:szCs w:val="24"/>
        </w:rPr>
        <w:t>a</w:t>
      </w:r>
      <w:r w:rsidRPr="002F6735">
        <w:rPr>
          <w:rFonts w:ascii="Arial" w:hAnsi="Arial" w:cs="Arial"/>
          <w:sz w:val="24"/>
          <w:szCs w:val="24"/>
        </w:rPr>
        <w:t xml:space="preserve">l </w:t>
      </w:r>
      <w:r w:rsidRPr="002F6735">
        <w:rPr>
          <w:rFonts w:ascii="Arial" w:hAnsi="Arial" w:cs="Arial"/>
          <w:spacing w:val="-27"/>
          <w:sz w:val="24"/>
          <w:szCs w:val="24"/>
        </w:rPr>
        <w:t xml:space="preserve"> </w:t>
      </w:r>
      <w:r w:rsidRPr="002F6735">
        <w:rPr>
          <w:rFonts w:ascii="Arial" w:hAnsi="Arial" w:cs="Arial"/>
          <w:spacing w:val="2"/>
          <w:sz w:val="24"/>
          <w:szCs w:val="24"/>
        </w:rPr>
        <w:t>e</w:t>
      </w:r>
      <w:r w:rsidRPr="002F6735">
        <w:rPr>
          <w:rFonts w:ascii="Arial" w:hAnsi="Arial" w:cs="Arial"/>
          <w:sz w:val="24"/>
          <w:szCs w:val="24"/>
        </w:rPr>
        <w:t>s</w:t>
      </w:r>
      <w:r w:rsidRPr="002F6735">
        <w:rPr>
          <w:rFonts w:ascii="Arial" w:hAnsi="Arial" w:cs="Arial"/>
          <w:spacing w:val="-4"/>
          <w:sz w:val="24"/>
          <w:szCs w:val="24"/>
        </w:rPr>
        <w:t>t</w:t>
      </w:r>
      <w:r w:rsidRPr="002F6735">
        <w:rPr>
          <w:rFonts w:ascii="Arial" w:hAnsi="Arial" w:cs="Arial"/>
          <w:sz w:val="24"/>
          <w:szCs w:val="24"/>
        </w:rPr>
        <w:t xml:space="preserve">á </w:t>
      </w:r>
      <w:r w:rsidRPr="002F6735">
        <w:rPr>
          <w:rFonts w:ascii="Arial" w:hAnsi="Arial" w:cs="Arial"/>
          <w:spacing w:val="-19"/>
          <w:sz w:val="24"/>
          <w:szCs w:val="24"/>
        </w:rPr>
        <w:t xml:space="preserve"> </w:t>
      </w:r>
      <w:r w:rsidRPr="002F6735">
        <w:rPr>
          <w:rFonts w:ascii="Arial" w:hAnsi="Arial" w:cs="Arial"/>
          <w:spacing w:val="-5"/>
          <w:sz w:val="24"/>
          <w:szCs w:val="24"/>
        </w:rPr>
        <w:t>c</w:t>
      </w:r>
      <w:r w:rsidRPr="002F6735">
        <w:rPr>
          <w:rFonts w:ascii="Arial" w:hAnsi="Arial" w:cs="Arial"/>
          <w:spacing w:val="2"/>
          <w:sz w:val="24"/>
          <w:szCs w:val="24"/>
        </w:rPr>
        <w:t>o</w:t>
      </w:r>
      <w:r w:rsidRPr="002F6735">
        <w:rPr>
          <w:rFonts w:ascii="Arial" w:hAnsi="Arial" w:cs="Arial"/>
          <w:spacing w:val="-3"/>
          <w:sz w:val="24"/>
          <w:szCs w:val="24"/>
        </w:rPr>
        <w:t>n</w:t>
      </w:r>
      <w:r w:rsidRPr="002F6735">
        <w:rPr>
          <w:rFonts w:ascii="Arial" w:hAnsi="Arial" w:cs="Arial"/>
          <w:spacing w:val="2"/>
          <w:sz w:val="24"/>
          <w:szCs w:val="24"/>
        </w:rPr>
        <w:t>du</w:t>
      </w:r>
      <w:r w:rsidRPr="002F6735">
        <w:rPr>
          <w:rFonts w:ascii="Arial" w:hAnsi="Arial" w:cs="Arial"/>
          <w:sz w:val="24"/>
          <w:szCs w:val="24"/>
        </w:rPr>
        <w:t>c</w:t>
      </w:r>
      <w:r w:rsidRPr="002F6735">
        <w:rPr>
          <w:rFonts w:ascii="Arial" w:hAnsi="Arial" w:cs="Arial"/>
          <w:spacing w:val="-6"/>
          <w:sz w:val="24"/>
          <w:szCs w:val="24"/>
        </w:rPr>
        <w:t>i</w:t>
      </w:r>
      <w:r w:rsidRPr="002F6735">
        <w:rPr>
          <w:rFonts w:ascii="Arial" w:hAnsi="Arial" w:cs="Arial"/>
          <w:spacing w:val="-3"/>
          <w:sz w:val="24"/>
          <w:szCs w:val="24"/>
        </w:rPr>
        <w:t>d</w:t>
      </w:r>
      <w:r w:rsidRPr="002F6735">
        <w:rPr>
          <w:rFonts w:ascii="Arial" w:hAnsi="Arial" w:cs="Arial"/>
          <w:sz w:val="24"/>
          <w:szCs w:val="24"/>
        </w:rPr>
        <w:t xml:space="preserve">a </w:t>
      </w:r>
      <w:r w:rsidRPr="002F6735">
        <w:rPr>
          <w:rFonts w:ascii="Arial" w:hAnsi="Arial" w:cs="Arial"/>
          <w:spacing w:val="-19"/>
          <w:sz w:val="24"/>
          <w:szCs w:val="24"/>
        </w:rPr>
        <w:t xml:space="preserve"> </w:t>
      </w:r>
      <w:r w:rsidRPr="002F6735">
        <w:rPr>
          <w:rFonts w:ascii="Arial" w:hAnsi="Arial" w:cs="Arial"/>
          <w:spacing w:val="-3"/>
          <w:sz w:val="24"/>
          <w:szCs w:val="24"/>
        </w:rPr>
        <w:t>p</w:t>
      </w:r>
      <w:r w:rsidRPr="002F6735">
        <w:rPr>
          <w:rFonts w:ascii="Arial" w:hAnsi="Arial" w:cs="Arial"/>
          <w:spacing w:val="2"/>
          <w:sz w:val="24"/>
          <w:szCs w:val="24"/>
        </w:rPr>
        <w:t>o</w:t>
      </w:r>
      <w:r w:rsidRPr="002F6735">
        <w:rPr>
          <w:rFonts w:ascii="Arial" w:hAnsi="Arial" w:cs="Arial"/>
          <w:sz w:val="24"/>
          <w:szCs w:val="24"/>
        </w:rPr>
        <w:t xml:space="preserve">r </w:t>
      </w:r>
      <w:r w:rsidRPr="002F6735">
        <w:rPr>
          <w:rFonts w:ascii="Arial" w:hAnsi="Arial" w:cs="Arial"/>
          <w:spacing w:val="-23"/>
          <w:sz w:val="24"/>
          <w:szCs w:val="24"/>
        </w:rPr>
        <w:t xml:space="preserve"> </w:t>
      </w:r>
      <w:r w:rsidRPr="002F6735">
        <w:rPr>
          <w:rFonts w:ascii="Arial" w:hAnsi="Arial" w:cs="Arial"/>
          <w:spacing w:val="-1"/>
          <w:sz w:val="24"/>
          <w:szCs w:val="24"/>
        </w:rPr>
        <w:t>l</w:t>
      </w:r>
      <w:r w:rsidRPr="002F6735">
        <w:rPr>
          <w:rFonts w:ascii="Arial" w:hAnsi="Arial" w:cs="Arial"/>
          <w:sz w:val="24"/>
          <w:szCs w:val="24"/>
        </w:rPr>
        <w:t xml:space="preserve">a </w:t>
      </w:r>
      <w:r w:rsidRPr="002F6735">
        <w:rPr>
          <w:rFonts w:ascii="Arial" w:hAnsi="Arial" w:cs="Arial"/>
          <w:spacing w:val="-24"/>
          <w:sz w:val="24"/>
          <w:szCs w:val="24"/>
        </w:rPr>
        <w:t xml:space="preserve"> </w:t>
      </w:r>
      <w:r w:rsidRPr="002F6735">
        <w:rPr>
          <w:rFonts w:ascii="Arial" w:hAnsi="Arial" w:cs="Arial"/>
          <w:spacing w:val="-1"/>
          <w:sz w:val="24"/>
          <w:szCs w:val="24"/>
        </w:rPr>
        <w:t>i</w:t>
      </w:r>
      <w:r w:rsidRPr="002F6735">
        <w:rPr>
          <w:rFonts w:ascii="Arial" w:hAnsi="Arial" w:cs="Arial"/>
          <w:spacing w:val="2"/>
          <w:sz w:val="24"/>
          <w:szCs w:val="24"/>
        </w:rPr>
        <w:t>n</w:t>
      </w:r>
      <w:r w:rsidRPr="002F6735">
        <w:rPr>
          <w:rFonts w:ascii="Arial" w:hAnsi="Arial" w:cs="Arial"/>
          <w:sz w:val="24"/>
          <w:szCs w:val="24"/>
        </w:rPr>
        <w:t>s</w:t>
      </w:r>
      <w:r w:rsidRPr="002F6735">
        <w:rPr>
          <w:rFonts w:ascii="Arial" w:hAnsi="Arial" w:cs="Arial"/>
          <w:spacing w:val="1"/>
          <w:sz w:val="24"/>
          <w:szCs w:val="24"/>
        </w:rPr>
        <w:t>t</w:t>
      </w:r>
      <w:r w:rsidRPr="002F6735">
        <w:rPr>
          <w:rFonts w:ascii="Arial" w:hAnsi="Arial" w:cs="Arial"/>
          <w:spacing w:val="-6"/>
          <w:sz w:val="24"/>
          <w:szCs w:val="24"/>
        </w:rPr>
        <w:t>i</w:t>
      </w:r>
      <w:r w:rsidRPr="002F6735">
        <w:rPr>
          <w:rFonts w:ascii="Arial" w:hAnsi="Arial" w:cs="Arial"/>
          <w:spacing w:val="1"/>
          <w:sz w:val="24"/>
          <w:szCs w:val="24"/>
        </w:rPr>
        <w:t>t</w:t>
      </w:r>
      <w:r w:rsidRPr="002F6735">
        <w:rPr>
          <w:rFonts w:ascii="Arial" w:hAnsi="Arial" w:cs="Arial"/>
          <w:spacing w:val="2"/>
          <w:sz w:val="24"/>
          <w:szCs w:val="24"/>
        </w:rPr>
        <w:t>u</w:t>
      </w:r>
      <w:r w:rsidRPr="002F6735">
        <w:rPr>
          <w:rFonts w:ascii="Arial" w:hAnsi="Arial" w:cs="Arial"/>
          <w:sz w:val="24"/>
          <w:szCs w:val="24"/>
        </w:rPr>
        <w:t>c</w:t>
      </w:r>
      <w:r w:rsidRPr="002F6735">
        <w:rPr>
          <w:rFonts w:ascii="Arial" w:hAnsi="Arial" w:cs="Arial"/>
          <w:spacing w:val="-6"/>
          <w:sz w:val="24"/>
          <w:szCs w:val="24"/>
        </w:rPr>
        <w:t>i</w:t>
      </w:r>
      <w:r w:rsidRPr="002F6735">
        <w:rPr>
          <w:rFonts w:ascii="Arial" w:hAnsi="Arial" w:cs="Arial"/>
          <w:spacing w:val="2"/>
          <w:sz w:val="24"/>
          <w:szCs w:val="24"/>
        </w:rPr>
        <w:t>ó</w:t>
      </w:r>
      <w:r w:rsidRPr="002F6735">
        <w:rPr>
          <w:rFonts w:ascii="Arial" w:hAnsi="Arial" w:cs="Arial"/>
          <w:sz w:val="24"/>
          <w:szCs w:val="24"/>
        </w:rPr>
        <w:t xml:space="preserve">n </w:t>
      </w:r>
      <w:r w:rsidRPr="002F6735">
        <w:rPr>
          <w:rFonts w:ascii="Arial" w:hAnsi="Arial" w:cs="Arial"/>
          <w:spacing w:val="-19"/>
          <w:sz w:val="24"/>
          <w:szCs w:val="24"/>
        </w:rPr>
        <w:t xml:space="preserve"> </w:t>
      </w:r>
      <w:r w:rsidRPr="002F6735">
        <w:rPr>
          <w:rFonts w:ascii="Arial" w:hAnsi="Arial" w:cs="Arial"/>
          <w:spacing w:val="-6"/>
          <w:sz w:val="24"/>
          <w:szCs w:val="24"/>
        </w:rPr>
        <w:t>r</w:t>
      </w:r>
      <w:r w:rsidRPr="002F6735">
        <w:rPr>
          <w:rFonts w:ascii="Arial" w:hAnsi="Arial" w:cs="Arial"/>
          <w:spacing w:val="2"/>
          <w:sz w:val="24"/>
          <w:szCs w:val="24"/>
        </w:rPr>
        <w:t>e</w:t>
      </w:r>
      <w:r w:rsidRPr="002F6735">
        <w:rPr>
          <w:rFonts w:ascii="Arial" w:hAnsi="Arial" w:cs="Arial"/>
          <w:sz w:val="24"/>
          <w:szCs w:val="24"/>
        </w:rPr>
        <w:t>c</w:t>
      </w:r>
      <w:r w:rsidRPr="002F6735">
        <w:rPr>
          <w:rFonts w:ascii="Arial" w:hAnsi="Arial" w:cs="Arial"/>
          <w:spacing w:val="-4"/>
          <w:sz w:val="24"/>
          <w:szCs w:val="24"/>
        </w:rPr>
        <w:t>t</w:t>
      </w:r>
      <w:r w:rsidRPr="002F6735">
        <w:rPr>
          <w:rFonts w:ascii="Arial" w:hAnsi="Arial" w:cs="Arial"/>
          <w:spacing w:val="2"/>
          <w:sz w:val="24"/>
          <w:szCs w:val="24"/>
        </w:rPr>
        <w:t>o</w:t>
      </w:r>
      <w:r w:rsidRPr="002F6735">
        <w:rPr>
          <w:rFonts w:ascii="Arial" w:hAnsi="Arial" w:cs="Arial"/>
          <w:spacing w:val="-2"/>
          <w:sz w:val="24"/>
          <w:szCs w:val="24"/>
        </w:rPr>
        <w:t>r</w:t>
      </w:r>
      <w:r w:rsidRPr="002F6735">
        <w:rPr>
          <w:rFonts w:ascii="Arial" w:hAnsi="Arial" w:cs="Arial"/>
          <w:sz w:val="24"/>
          <w:szCs w:val="24"/>
        </w:rPr>
        <w:t xml:space="preserve">a </w:t>
      </w:r>
      <w:r w:rsidRPr="002F6735">
        <w:rPr>
          <w:rFonts w:ascii="Arial" w:hAnsi="Arial" w:cs="Arial"/>
          <w:spacing w:val="-24"/>
          <w:sz w:val="24"/>
          <w:szCs w:val="24"/>
        </w:rPr>
        <w:t xml:space="preserve"> </w:t>
      </w:r>
      <w:r w:rsidRPr="002F6735">
        <w:rPr>
          <w:rFonts w:ascii="Arial" w:hAnsi="Arial" w:cs="Arial"/>
          <w:spacing w:val="2"/>
          <w:sz w:val="24"/>
          <w:szCs w:val="24"/>
        </w:rPr>
        <w:t>d</w:t>
      </w:r>
      <w:r w:rsidRPr="002F6735">
        <w:rPr>
          <w:rFonts w:ascii="Arial" w:hAnsi="Arial" w:cs="Arial"/>
          <w:sz w:val="24"/>
          <w:szCs w:val="24"/>
        </w:rPr>
        <w:t xml:space="preserve">e </w:t>
      </w:r>
      <w:r w:rsidRPr="002F6735">
        <w:rPr>
          <w:rFonts w:ascii="Arial" w:hAnsi="Arial" w:cs="Arial"/>
          <w:spacing w:val="-24"/>
          <w:sz w:val="24"/>
          <w:szCs w:val="24"/>
        </w:rPr>
        <w:t xml:space="preserve"> </w:t>
      </w:r>
      <w:r w:rsidRPr="002F6735">
        <w:rPr>
          <w:rFonts w:ascii="Arial" w:hAnsi="Arial" w:cs="Arial"/>
          <w:spacing w:val="-1"/>
          <w:sz w:val="24"/>
          <w:szCs w:val="24"/>
        </w:rPr>
        <w:t>l</w:t>
      </w:r>
      <w:r w:rsidRPr="002F6735">
        <w:rPr>
          <w:rFonts w:ascii="Arial" w:hAnsi="Arial" w:cs="Arial"/>
          <w:sz w:val="24"/>
          <w:szCs w:val="24"/>
        </w:rPr>
        <w:t xml:space="preserve">a </w:t>
      </w:r>
      <w:r w:rsidRPr="002F6735">
        <w:rPr>
          <w:rFonts w:ascii="Arial" w:hAnsi="Arial" w:cs="Arial"/>
          <w:spacing w:val="1"/>
          <w:sz w:val="24"/>
          <w:szCs w:val="24"/>
        </w:rPr>
        <w:t>f</w:t>
      </w:r>
      <w:r w:rsidRPr="002F6735">
        <w:rPr>
          <w:rFonts w:ascii="Arial" w:hAnsi="Arial" w:cs="Arial"/>
          <w:spacing w:val="2"/>
          <w:sz w:val="24"/>
          <w:szCs w:val="24"/>
        </w:rPr>
        <w:t>un</w:t>
      </w:r>
      <w:r w:rsidRPr="002F6735">
        <w:rPr>
          <w:rFonts w:ascii="Arial" w:hAnsi="Arial" w:cs="Arial"/>
          <w:sz w:val="24"/>
          <w:szCs w:val="24"/>
        </w:rPr>
        <w:t>c</w:t>
      </w:r>
      <w:r w:rsidRPr="002F6735">
        <w:rPr>
          <w:rFonts w:ascii="Arial" w:hAnsi="Arial" w:cs="Arial"/>
          <w:spacing w:val="-6"/>
          <w:sz w:val="24"/>
          <w:szCs w:val="24"/>
        </w:rPr>
        <w:t>i</w:t>
      </w:r>
      <w:r w:rsidRPr="002F6735">
        <w:rPr>
          <w:rFonts w:ascii="Arial" w:hAnsi="Arial" w:cs="Arial"/>
          <w:spacing w:val="2"/>
          <w:sz w:val="24"/>
          <w:szCs w:val="24"/>
        </w:rPr>
        <w:t>ó</w:t>
      </w:r>
      <w:r w:rsidRPr="002F6735">
        <w:rPr>
          <w:rFonts w:ascii="Arial" w:hAnsi="Arial" w:cs="Arial"/>
          <w:sz w:val="24"/>
          <w:szCs w:val="24"/>
        </w:rPr>
        <w:t>n</w:t>
      </w:r>
      <w:r w:rsidRPr="002F6735">
        <w:rPr>
          <w:rFonts w:ascii="Arial" w:hAnsi="Arial" w:cs="Arial"/>
          <w:spacing w:val="8"/>
          <w:sz w:val="24"/>
          <w:szCs w:val="24"/>
        </w:rPr>
        <w:t xml:space="preserve"> </w:t>
      </w:r>
      <w:r w:rsidRPr="002F6735">
        <w:rPr>
          <w:rFonts w:ascii="Arial" w:hAnsi="Arial" w:cs="Arial"/>
          <w:sz w:val="24"/>
          <w:szCs w:val="24"/>
        </w:rPr>
        <w:t>o</w:t>
      </w:r>
      <w:r w:rsidRPr="002F6735">
        <w:rPr>
          <w:rFonts w:ascii="Arial" w:hAnsi="Arial" w:cs="Arial"/>
          <w:spacing w:val="8"/>
          <w:sz w:val="24"/>
          <w:szCs w:val="24"/>
        </w:rPr>
        <w:t xml:space="preserve"> </w:t>
      </w:r>
      <w:r w:rsidRPr="002F6735">
        <w:rPr>
          <w:rFonts w:ascii="Arial" w:hAnsi="Arial" w:cs="Arial"/>
          <w:spacing w:val="2"/>
          <w:sz w:val="24"/>
          <w:szCs w:val="24"/>
        </w:rPr>
        <w:t>e</w:t>
      </w:r>
      <w:r w:rsidRPr="002F6735">
        <w:rPr>
          <w:rFonts w:ascii="Arial" w:hAnsi="Arial" w:cs="Arial"/>
          <w:sz w:val="24"/>
          <w:szCs w:val="24"/>
        </w:rPr>
        <w:t>n</w:t>
      </w:r>
      <w:r w:rsidRPr="002F6735">
        <w:rPr>
          <w:rFonts w:ascii="Arial" w:hAnsi="Arial" w:cs="Arial"/>
          <w:spacing w:val="8"/>
          <w:sz w:val="24"/>
          <w:szCs w:val="24"/>
        </w:rPr>
        <w:t xml:space="preserve"> </w:t>
      </w:r>
      <w:r w:rsidRPr="002F6735">
        <w:rPr>
          <w:rFonts w:ascii="Arial" w:hAnsi="Arial" w:cs="Arial"/>
          <w:sz w:val="24"/>
          <w:szCs w:val="24"/>
        </w:rPr>
        <w:t>su</w:t>
      </w:r>
      <w:r w:rsidRPr="002F6735">
        <w:rPr>
          <w:rFonts w:ascii="Arial" w:hAnsi="Arial" w:cs="Arial"/>
          <w:spacing w:val="8"/>
          <w:sz w:val="24"/>
          <w:szCs w:val="24"/>
        </w:rPr>
        <w:t xml:space="preserve"> </w:t>
      </w:r>
      <w:r w:rsidRPr="002F6735">
        <w:rPr>
          <w:rFonts w:ascii="Arial" w:hAnsi="Arial" w:cs="Arial"/>
          <w:spacing w:val="-3"/>
          <w:sz w:val="24"/>
          <w:szCs w:val="24"/>
        </w:rPr>
        <w:t>de</w:t>
      </w:r>
      <w:r w:rsidRPr="002F6735">
        <w:rPr>
          <w:rFonts w:ascii="Arial" w:hAnsi="Arial" w:cs="Arial"/>
          <w:spacing w:val="6"/>
          <w:sz w:val="24"/>
          <w:szCs w:val="24"/>
        </w:rPr>
        <w:t>f</w:t>
      </w:r>
      <w:r w:rsidRPr="002F6735">
        <w:rPr>
          <w:rFonts w:ascii="Arial" w:hAnsi="Arial" w:cs="Arial"/>
          <w:spacing w:val="2"/>
          <w:sz w:val="24"/>
          <w:szCs w:val="24"/>
        </w:rPr>
        <w:t>e</w:t>
      </w:r>
      <w:r w:rsidRPr="002F6735">
        <w:rPr>
          <w:rFonts w:ascii="Arial" w:hAnsi="Arial" w:cs="Arial"/>
          <w:spacing w:val="-5"/>
          <w:sz w:val="24"/>
          <w:szCs w:val="24"/>
        </w:rPr>
        <w:t>c</w:t>
      </w:r>
      <w:r w:rsidRPr="002F6735">
        <w:rPr>
          <w:rFonts w:ascii="Arial" w:hAnsi="Arial" w:cs="Arial"/>
          <w:spacing w:val="1"/>
          <w:sz w:val="24"/>
          <w:szCs w:val="24"/>
        </w:rPr>
        <w:t>t</w:t>
      </w:r>
      <w:r w:rsidRPr="002F6735">
        <w:rPr>
          <w:rFonts w:ascii="Arial" w:hAnsi="Arial" w:cs="Arial"/>
          <w:sz w:val="24"/>
          <w:szCs w:val="24"/>
        </w:rPr>
        <w:t>o</w:t>
      </w:r>
      <w:r w:rsidRPr="002F6735">
        <w:rPr>
          <w:rFonts w:ascii="Arial" w:hAnsi="Arial" w:cs="Arial"/>
          <w:spacing w:val="8"/>
          <w:sz w:val="24"/>
          <w:szCs w:val="24"/>
        </w:rPr>
        <w:t xml:space="preserve"> </w:t>
      </w:r>
      <w:r w:rsidRPr="002F6735">
        <w:rPr>
          <w:rFonts w:ascii="Arial" w:hAnsi="Arial" w:cs="Arial"/>
          <w:spacing w:val="-3"/>
          <w:sz w:val="24"/>
          <w:szCs w:val="24"/>
        </w:rPr>
        <w:t>p</w:t>
      </w:r>
      <w:r w:rsidRPr="002F6735">
        <w:rPr>
          <w:rFonts w:ascii="Arial" w:hAnsi="Arial" w:cs="Arial"/>
          <w:spacing w:val="2"/>
          <w:sz w:val="24"/>
          <w:szCs w:val="24"/>
        </w:rPr>
        <w:t>o</w:t>
      </w:r>
      <w:r w:rsidRPr="002F6735">
        <w:rPr>
          <w:rFonts w:ascii="Arial" w:hAnsi="Arial" w:cs="Arial"/>
          <w:sz w:val="24"/>
          <w:szCs w:val="24"/>
        </w:rPr>
        <w:t>r</w:t>
      </w:r>
      <w:r w:rsidRPr="002F6735">
        <w:rPr>
          <w:rFonts w:ascii="Arial" w:hAnsi="Arial" w:cs="Arial"/>
          <w:spacing w:val="9"/>
          <w:sz w:val="24"/>
          <w:szCs w:val="24"/>
        </w:rPr>
        <w:t xml:space="preserve"> </w:t>
      </w:r>
      <w:r w:rsidRPr="002F6735">
        <w:rPr>
          <w:rFonts w:ascii="Arial" w:hAnsi="Arial" w:cs="Arial"/>
          <w:spacing w:val="-3"/>
          <w:sz w:val="24"/>
          <w:szCs w:val="24"/>
        </w:rPr>
        <w:t>a</w:t>
      </w:r>
      <w:r w:rsidRPr="002F6735">
        <w:rPr>
          <w:rFonts w:ascii="Arial" w:hAnsi="Arial" w:cs="Arial"/>
          <w:spacing w:val="2"/>
          <w:sz w:val="24"/>
          <w:szCs w:val="24"/>
        </w:rPr>
        <w:t>q</w:t>
      </w:r>
      <w:r w:rsidRPr="002F6735">
        <w:rPr>
          <w:rFonts w:ascii="Arial" w:hAnsi="Arial" w:cs="Arial"/>
          <w:spacing w:val="-3"/>
          <w:sz w:val="24"/>
          <w:szCs w:val="24"/>
        </w:rPr>
        <w:t>u</w:t>
      </w:r>
      <w:r w:rsidRPr="002F6735">
        <w:rPr>
          <w:rFonts w:ascii="Arial" w:hAnsi="Arial" w:cs="Arial"/>
          <w:spacing w:val="2"/>
          <w:sz w:val="24"/>
          <w:szCs w:val="24"/>
        </w:rPr>
        <w:t>e</w:t>
      </w:r>
      <w:r w:rsidRPr="002F6735">
        <w:rPr>
          <w:rFonts w:ascii="Arial" w:hAnsi="Arial" w:cs="Arial"/>
          <w:spacing w:val="-1"/>
          <w:sz w:val="24"/>
          <w:szCs w:val="24"/>
        </w:rPr>
        <w:t>ll</w:t>
      </w:r>
      <w:r w:rsidRPr="002F6735">
        <w:rPr>
          <w:rFonts w:ascii="Arial" w:hAnsi="Arial" w:cs="Arial"/>
          <w:sz w:val="24"/>
          <w:szCs w:val="24"/>
        </w:rPr>
        <w:t>a</w:t>
      </w:r>
      <w:r w:rsidRPr="002F6735">
        <w:rPr>
          <w:rFonts w:ascii="Arial" w:hAnsi="Arial" w:cs="Arial"/>
          <w:spacing w:val="8"/>
          <w:sz w:val="24"/>
          <w:szCs w:val="24"/>
        </w:rPr>
        <w:t xml:space="preserve"> </w:t>
      </w:r>
      <w:r w:rsidRPr="002F6735">
        <w:rPr>
          <w:rFonts w:ascii="Arial" w:hAnsi="Arial" w:cs="Arial"/>
          <w:spacing w:val="2"/>
          <w:sz w:val="24"/>
          <w:szCs w:val="24"/>
        </w:rPr>
        <w:t>q</w:t>
      </w:r>
      <w:r w:rsidRPr="002F6735">
        <w:rPr>
          <w:rFonts w:ascii="Arial" w:hAnsi="Arial" w:cs="Arial"/>
          <w:spacing w:val="-3"/>
          <w:sz w:val="24"/>
          <w:szCs w:val="24"/>
        </w:rPr>
        <w:t>u</w:t>
      </w:r>
      <w:r w:rsidRPr="002F6735">
        <w:rPr>
          <w:rFonts w:ascii="Arial" w:hAnsi="Arial" w:cs="Arial"/>
          <w:sz w:val="24"/>
          <w:szCs w:val="24"/>
        </w:rPr>
        <w:t>e</w:t>
      </w:r>
      <w:r w:rsidRPr="002F6735">
        <w:rPr>
          <w:rFonts w:ascii="Arial" w:hAnsi="Arial" w:cs="Arial"/>
          <w:spacing w:val="21"/>
          <w:sz w:val="24"/>
          <w:szCs w:val="24"/>
        </w:rPr>
        <w:t xml:space="preserve"> </w:t>
      </w:r>
      <w:r w:rsidRPr="002F6735">
        <w:rPr>
          <w:rFonts w:ascii="Arial" w:hAnsi="Arial" w:cs="Arial"/>
          <w:spacing w:val="-4"/>
          <w:sz w:val="24"/>
          <w:szCs w:val="24"/>
        </w:rPr>
        <w:t>t</w:t>
      </w:r>
      <w:r w:rsidRPr="002F6735">
        <w:rPr>
          <w:rFonts w:ascii="Arial" w:hAnsi="Arial" w:cs="Arial"/>
          <w:spacing w:val="2"/>
          <w:sz w:val="24"/>
          <w:szCs w:val="24"/>
        </w:rPr>
        <w:t>e</w:t>
      </w:r>
      <w:r w:rsidRPr="002F6735">
        <w:rPr>
          <w:rFonts w:ascii="Arial" w:hAnsi="Arial" w:cs="Arial"/>
          <w:spacing w:val="-3"/>
          <w:sz w:val="24"/>
          <w:szCs w:val="24"/>
        </w:rPr>
        <w:t>n</w:t>
      </w:r>
      <w:r w:rsidRPr="002F6735">
        <w:rPr>
          <w:rFonts w:ascii="Arial" w:hAnsi="Arial" w:cs="Arial"/>
          <w:spacing w:val="2"/>
          <w:sz w:val="24"/>
          <w:szCs w:val="24"/>
        </w:rPr>
        <w:t>g</w:t>
      </w:r>
      <w:r w:rsidRPr="002F6735">
        <w:rPr>
          <w:rFonts w:ascii="Arial" w:hAnsi="Arial" w:cs="Arial"/>
          <w:sz w:val="24"/>
          <w:szCs w:val="24"/>
        </w:rPr>
        <w:t>a</w:t>
      </w:r>
      <w:r w:rsidRPr="002F6735">
        <w:rPr>
          <w:rFonts w:ascii="Arial" w:hAnsi="Arial" w:cs="Arial"/>
          <w:spacing w:val="8"/>
          <w:sz w:val="24"/>
          <w:szCs w:val="24"/>
        </w:rPr>
        <w:t xml:space="preserve"> </w:t>
      </w:r>
      <w:r w:rsidRPr="002F6735">
        <w:rPr>
          <w:rFonts w:ascii="Arial" w:hAnsi="Arial" w:cs="Arial"/>
          <w:spacing w:val="-3"/>
          <w:sz w:val="24"/>
          <w:szCs w:val="24"/>
        </w:rPr>
        <w:t>u</w:t>
      </w:r>
      <w:r w:rsidRPr="002F6735">
        <w:rPr>
          <w:rFonts w:ascii="Arial" w:hAnsi="Arial" w:cs="Arial"/>
          <w:sz w:val="24"/>
          <w:szCs w:val="24"/>
        </w:rPr>
        <w:t>n</w:t>
      </w:r>
      <w:r w:rsidRPr="002F6735">
        <w:rPr>
          <w:rFonts w:ascii="Arial" w:hAnsi="Arial" w:cs="Arial"/>
          <w:spacing w:val="8"/>
          <w:sz w:val="24"/>
          <w:szCs w:val="24"/>
        </w:rPr>
        <w:t xml:space="preserve"> </w:t>
      </w:r>
      <w:r w:rsidRPr="002F6735">
        <w:rPr>
          <w:rFonts w:ascii="Arial" w:hAnsi="Arial" w:cs="Arial"/>
          <w:spacing w:val="2"/>
          <w:sz w:val="24"/>
          <w:szCs w:val="24"/>
        </w:rPr>
        <w:t>n</w:t>
      </w:r>
      <w:r w:rsidRPr="002F6735">
        <w:rPr>
          <w:rFonts w:ascii="Arial" w:hAnsi="Arial" w:cs="Arial"/>
          <w:spacing w:val="-1"/>
          <w:sz w:val="24"/>
          <w:szCs w:val="24"/>
        </w:rPr>
        <w:t>i</w:t>
      </w:r>
      <w:r w:rsidRPr="002F6735">
        <w:rPr>
          <w:rFonts w:ascii="Arial" w:hAnsi="Arial" w:cs="Arial"/>
          <w:sz w:val="24"/>
          <w:szCs w:val="24"/>
        </w:rPr>
        <w:t>v</w:t>
      </w:r>
      <w:r w:rsidRPr="002F6735">
        <w:rPr>
          <w:rFonts w:ascii="Arial" w:hAnsi="Arial" w:cs="Arial"/>
          <w:spacing w:val="2"/>
          <w:sz w:val="24"/>
          <w:szCs w:val="24"/>
        </w:rPr>
        <w:t>e</w:t>
      </w:r>
      <w:r w:rsidRPr="002F6735">
        <w:rPr>
          <w:rFonts w:ascii="Arial" w:hAnsi="Arial" w:cs="Arial"/>
          <w:sz w:val="24"/>
          <w:szCs w:val="24"/>
        </w:rPr>
        <w:t>l</w:t>
      </w:r>
      <w:r w:rsidRPr="002F6735">
        <w:rPr>
          <w:rFonts w:ascii="Arial" w:hAnsi="Arial" w:cs="Arial"/>
          <w:spacing w:val="5"/>
          <w:sz w:val="24"/>
          <w:szCs w:val="24"/>
        </w:rPr>
        <w:t xml:space="preserve"> </w:t>
      </w:r>
      <w:r w:rsidRPr="002F6735">
        <w:rPr>
          <w:rFonts w:ascii="Arial" w:hAnsi="Arial" w:cs="Arial"/>
          <w:spacing w:val="2"/>
          <w:sz w:val="24"/>
          <w:szCs w:val="24"/>
        </w:rPr>
        <w:t>d</w:t>
      </w:r>
      <w:r w:rsidRPr="002F6735">
        <w:rPr>
          <w:rFonts w:ascii="Arial" w:hAnsi="Arial" w:cs="Arial"/>
          <w:sz w:val="24"/>
          <w:szCs w:val="24"/>
        </w:rPr>
        <w:t>e</w:t>
      </w:r>
      <w:r w:rsidRPr="002F6735">
        <w:rPr>
          <w:rFonts w:ascii="Arial" w:hAnsi="Arial" w:cs="Arial"/>
          <w:spacing w:val="8"/>
          <w:sz w:val="24"/>
          <w:szCs w:val="24"/>
        </w:rPr>
        <w:t xml:space="preserve"> </w:t>
      </w:r>
      <w:r w:rsidRPr="002F6735">
        <w:rPr>
          <w:rFonts w:ascii="Arial" w:hAnsi="Arial" w:cs="Arial"/>
          <w:spacing w:val="2"/>
          <w:sz w:val="24"/>
          <w:szCs w:val="24"/>
        </w:rPr>
        <w:t>e</w:t>
      </w:r>
      <w:r w:rsidRPr="002F6735">
        <w:rPr>
          <w:rFonts w:ascii="Arial" w:hAnsi="Arial" w:cs="Arial"/>
          <w:spacing w:val="-5"/>
          <w:sz w:val="24"/>
          <w:szCs w:val="24"/>
        </w:rPr>
        <w:t>x</w:t>
      </w:r>
      <w:r w:rsidRPr="002F6735">
        <w:rPr>
          <w:rFonts w:ascii="Arial" w:hAnsi="Arial" w:cs="Arial"/>
          <w:spacing w:val="2"/>
          <w:sz w:val="24"/>
          <w:szCs w:val="24"/>
        </w:rPr>
        <w:t>pe</w:t>
      </w:r>
      <w:r w:rsidRPr="002F6735">
        <w:rPr>
          <w:rFonts w:ascii="Arial" w:hAnsi="Arial" w:cs="Arial"/>
          <w:spacing w:val="-2"/>
          <w:sz w:val="24"/>
          <w:szCs w:val="24"/>
        </w:rPr>
        <w:t>r</w:t>
      </w:r>
      <w:r w:rsidRPr="002F6735">
        <w:rPr>
          <w:rFonts w:ascii="Arial" w:hAnsi="Arial" w:cs="Arial"/>
          <w:spacing w:val="-1"/>
          <w:sz w:val="24"/>
          <w:szCs w:val="24"/>
        </w:rPr>
        <w:t>i</w:t>
      </w:r>
      <w:r w:rsidRPr="002F6735">
        <w:rPr>
          <w:rFonts w:ascii="Arial" w:hAnsi="Arial" w:cs="Arial"/>
          <w:spacing w:val="-3"/>
          <w:sz w:val="24"/>
          <w:szCs w:val="24"/>
        </w:rPr>
        <w:t>e</w:t>
      </w:r>
      <w:r w:rsidRPr="002F6735">
        <w:rPr>
          <w:rFonts w:ascii="Arial" w:hAnsi="Arial" w:cs="Arial"/>
          <w:spacing w:val="2"/>
          <w:sz w:val="24"/>
          <w:szCs w:val="24"/>
        </w:rPr>
        <w:t>n</w:t>
      </w:r>
      <w:r w:rsidRPr="002F6735">
        <w:rPr>
          <w:rFonts w:ascii="Arial" w:hAnsi="Arial" w:cs="Arial"/>
          <w:sz w:val="24"/>
          <w:szCs w:val="24"/>
        </w:rPr>
        <w:t>c</w:t>
      </w:r>
      <w:r w:rsidRPr="002F6735">
        <w:rPr>
          <w:rFonts w:ascii="Arial" w:hAnsi="Arial" w:cs="Arial"/>
          <w:spacing w:val="-1"/>
          <w:sz w:val="24"/>
          <w:szCs w:val="24"/>
        </w:rPr>
        <w:t>i</w:t>
      </w:r>
      <w:r w:rsidRPr="002F6735">
        <w:rPr>
          <w:rFonts w:ascii="Arial" w:hAnsi="Arial" w:cs="Arial"/>
          <w:sz w:val="24"/>
          <w:szCs w:val="24"/>
        </w:rPr>
        <w:t>a</w:t>
      </w:r>
      <w:r w:rsidRPr="002F6735">
        <w:rPr>
          <w:rFonts w:ascii="Arial" w:hAnsi="Arial" w:cs="Arial"/>
          <w:spacing w:val="8"/>
          <w:sz w:val="24"/>
          <w:szCs w:val="24"/>
        </w:rPr>
        <w:t xml:space="preserve"> </w:t>
      </w:r>
      <w:r w:rsidRPr="002F6735">
        <w:rPr>
          <w:rFonts w:ascii="Arial" w:hAnsi="Arial" w:cs="Arial"/>
          <w:sz w:val="24"/>
          <w:szCs w:val="24"/>
        </w:rPr>
        <w:t>y</w:t>
      </w:r>
      <w:r w:rsidRPr="002F6735">
        <w:rPr>
          <w:rFonts w:ascii="Arial" w:hAnsi="Arial" w:cs="Arial"/>
          <w:spacing w:val="11"/>
          <w:sz w:val="24"/>
          <w:szCs w:val="24"/>
        </w:rPr>
        <w:t xml:space="preserve"> </w:t>
      </w:r>
      <w:r w:rsidRPr="002F6735">
        <w:rPr>
          <w:rFonts w:ascii="Arial" w:hAnsi="Arial" w:cs="Arial"/>
          <w:spacing w:val="-5"/>
          <w:sz w:val="24"/>
          <w:szCs w:val="24"/>
        </w:rPr>
        <w:t>c</w:t>
      </w:r>
      <w:r w:rsidRPr="002F6735">
        <w:rPr>
          <w:rFonts w:ascii="Arial" w:hAnsi="Arial" w:cs="Arial"/>
          <w:spacing w:val="2"/>
          <w:sz w:val="24"/>
          <w:szCs w:val="24"/>
        </w:rPr>
        <w:t>a</w:t>
      </w:r>
      <w:r w:rsidRPr="002F6735">
        <w:rPr>
          <w:rFonts w:ascii="Arial" w:hAnsi="Arial" w:cs="Arial"/>
          <w:spacing w:val="-3"/>
          <w:sz w:val="24"/>
          <w:szCs w:val="24"/>
        </w:rPr>
        <w:t>p</w:t>
      </w:r>
      <w:r w:rsidRPr="002F6735">
        <w:rPr>
          <w:rFonts w:ascii="Arial" w:hAnsi="Arial" w:cs="Arial"/>
          <w:spacing w:val="2"/>
          <w:sz w:val="24"/>
          <w:szCs w:val="24"/>
        </w:rPr>
        <w:t>a</w:t>
      </w:r>
      <w:r w:rsidRPr="002F6735">
        <w:rPr>
          <w:rFonts w:ascii="Arial" w:hAnsi="Arial" w:cs="Arial"/>
          <w:sz w:val="24"/>
          <w:szCs w:val="24"/>
        </w:rPr>
        <w:t>c</w:t>
      </w:r>
      <w:r w:rsidRPr="002F6735">
        <w:rPr>
          <w:rFonts w:ascii="Arial" w:hAnsi="Arial" w:cs="Arial"/>
          <w:spacing w:val="-1"/>
          <w:sz w:val="24"/>
          <w:szCs w:val="24"/>
        </w:rPr>
        <w:t>i</w:t>
      </w:r>
      <w:r w:rsidRPr="002F6735">
        <w:rPr>
          <w:rFonts w:ascii="Arial" w:hAnsi="Arial" w:cs="Arial"/>
          <w:spacing w:val="-3"/>
          <w:sz w:val="24"/>
          <w:szCs w:val="24"/>
        </w:rPr>
        <w:t>d</w:t>
      </w:r>
      <w:r w:rsidRPr="002F6735">
        <w:rPr>
          <w:rFonts w:ascii="Arial" w:hAnsi="Arial" w:cs="Arial"/>
          <w:spacing w:val="2"/>
          <w:sz w:val="24"/>
          <w:szCs w:val="24"/>
        </w:rPr>
        <w:t>a</w:t>
      </w:r>
      <w:r w:rsidRPr="002F6735">
        <w:rPr>
          <w:rFonts w:ascii="Arial" w:hAnsi="Arial" w:cs="Arial"/>
          <w:sz w:val="24"/>
          <w:szCs w:val="24"/>
        </w:rPr>
        <w:t xml:space="preserve">d </w:t>
      </w:r>
      <w:r w:rsidRPr="002F6735">
        <w:rPr>
          <w:rFonts w:ascii="Arial" w:hAnsi="Arial" w:cs="Arial"/>
          <w:spacing w:val="2"/>
          <w:sz w:val="24"/>
          <w:szCs w:val="24"/>
        </w:rPr>
        <w:t>pa</w:t>
      </w:r>
      <w:r w:rsidRPr="002F6735">
        <w:rPr>
          <w:rFonts w:ascii="Arial" w:hAnsi="Arial" w:cs="Arial"/>
          <w:spacing w:val="-2"/>
          <w:sz w:val="24"/>
          <w:szCs w:val="24"/>
        </w:rPr>
        <w:t>r</w:t>
      </w:r>
      <w:r w:rsidRPr="002F6735">
        <w:rPr>
          <w:rFonts w:ascii="Arial" w:hAnsi="Arial" w:cs="Arial"/>
          <w:sz w:val="24"/>
          <w:szCs w:val="24"/>
        </w:rPr>
        <w:t>a</w:t>
      </w:r>
      <w:r w:rsidRPr="002F6735">
        <w:rPr>
          <w:rFonts w:ascii="Arial" w:hAnsi="Arial" w:cs="Arial"/>
          <w:spacing w:val="-2"/>
          <w:sz w:val="24"/>
          <w:szCs w:val="24"/>
        </w:rPr>
        <w:t xml:space="preserve"> </w:t>
      </w:r>
      <w:r w:rsidRPr="002F6735">
        <w:rPr>
          <w:rFonts w:ascii="Arial" w:hAnsi="Arial" w:cs="Arial"/>
          <w:sz w:val="24"/>
          <w:szCs w:val="24"/>
        </w:rPr>
        <w:t xml:space="preserve">su </w:t>
      </w:r>
      <w:r w:rsidRPr="002F6735">
        <w:rPr>
          <w:rFonts w:ascii="Arial" w:hAnsi="Arial" w:cs="Arial"/>
          <w:spacing w:val="2"/>
          <w:sz w:val="24"/>
          <w:szCs w:val="24"/>
        </w:rPr>
        <w:t>e</w:t>
      </w:r>
      <w:r w:rsidRPr="002F6735">
        <w:rPr>
          <w:rFonts w:ascii="Arial" w:hAnsi="Arial" w:cs="Arial"/>
          <w:spacing w:val="-1"/>
          <w:sz w:val="24"/>
          <w:szCs w:val="24"/>
        </w:rPr>
        <w:t>j</w:t>
      </w:r>
      <w:r w:rsidRPr="002F6735">
        <w:rPr>
          <w:rFonts w:ascii="Arial" w:hAnsi="Arial" w:cs="Arial"/>
          <w:spacing w:val="2"/>
          <w:sz w:val="24"/>
          <w:szCs w:val="24"/>
        </w:rPr>
        <w:t>e</w:t>
      </w:r>
      <w:r w:rsidRPr="002F6735">
        <w:rPr>
          <w:rFonts w:ascii="Arial" w:hAnsi="Arial" w:cs="Arial"/>
          <w:spacing w:val="-2"/>
          <w:sz w:val="24"/>
          <w:szCs w:val="24"/>
        </w:rPr>
        <w:t>r</w:t>
      </w:r>
      <w:r w:rsidRPr="002F6735">
        <w:rPr>
          <w:rFonts w:ascii="Arial" w:hAnsi="Arial" w:cs="Arial"/>
          <w:sz w:val="24"/>
          <w:szCs w:val="24"/>
        </w:rPr>
        <w:t>c</w:t>
      </w:r>
      <w:r w:rsidRPr="002F6735">
        <w:rPr>
          <w:rFonts w:ascii="Arial" w:hAnsi="Arial" w:cs="Arial"/>
          <w:spacing w:val="-1"/>
          <w:sz w:val="24"/>
          <w:szCs w:val="24"/>
        </w:rPr>
        <w:t>i</w:t>
      </w:r>
      <w:r w:rsidRPr="002F6735">
        <w:rPr>
          <w:rFonts w:ascii="Arial" w:hAnsi="Arial" w:cs="Arial"/>
          <w:sz w:val="24"/>
          <w:szCs w:val="24"/>
        </w:rPr>
        <w:t>c</w:t>
      </w:r>
      <w:r w:rsidRPr="002F6735">
        <w:rPr>
          <w:rFonts w:ascii="Arial" w:hAnsi="Arial" w:cs="Arial"/>
          <w:spacing w:val="-1"/>
          <w:sz w:val="24"/>
          <w:szCs w:val="24"/>
        </w:rPr>
        <w:t>i</w:t>
      </w:r>
      <w:r w:rsidRPr="002F6735">
        <w:rPr>
          <w:rFonts w:ascii="Arial" w:hAnsi="Arial" w:cs="Arial"/>
          <w:spacing w:val="-3"/>
          <w:sz w:val="24"/>
          <w:szCs w:val="24"/>
        </w:rPr>
        <w:t xml:space="preserve">o en base a los lineamientos del Plan Nacional de Respuesta. </w:t>
      </w:r>
    </w:p>
    <w:p w:rsidR="00F57475" w:rsidRPr="00A015C9" w:rsidRDefault="00885B1A" w:rsidP="00A015C9">
      <w:pPr>
        <w:widowControl w:val="0"/>
        <w:numPr>
          <w:ilvl w:val="0"/>
          <w:numId w:val="37"/>
        </w:numPr>
        <w:autoSpaceDE w:val="0"/>
        <w:autoSpaceDN w:val="0"/>
        <w:adjustRightInd w:val="0"/>
        <w:spacing w:after="0" w:line="276" w:lineRule="auto"/>
        <w:ind w:right="-76"/>
        <w:rPr>
          <w:rFonts w:ascii="Arial" w:hAnsi="Arial" w:cs="Arial"/>
          <w:spacing w:val="-3"/>
          <w:sz w:val="24"/>
          <w:szCs w:val="24"/>
        </w:rPr>
      </w:pPr>
      <w:r w:rsidRPr="002F6735">
        <w:rPr>
          <w:rFonts w:ascii="Arial" w:hAnsi="Arial" w:cs="Arial"/>
          <w:b/>
          <w:sz w:val="24"/>
          <w:szCs w:val="24"/>
        </w:rPr>
        <w:t>Responsabilidad:</w:t>
      </w:r>
    </w:p>
    <w:p w:rsidR="00F57475" w:rsidRPr="00A015C9" w:rsidRDefault="00885B1A" w:rsidP="00A015C9">
      <w:pPr>
        <w:autoSpaceDE w:val="0"/>
        <w:autoSpaceDN w:val="0"/>
        <w:adjustRightInd w:val="0"/>
        <w:spacing w:line="276" w:lineRule="auto"/>
        <w:jc w:val="both"/>
        <w:rPr>
          <w:rFonts w:ascii="Arial" w:hAnsi="Arial" w:cs="Arial"/>
          <w:sz w:val="24"/>
          <w:szCs w:val="24"/>
        </w:rPr>
      </w:pPr>
      <w:r w:rsidRPr="002F6735">
        <w:rPr>
          <w:rFonts w:ascii="Arial" w:hAnsi="Arial" w:cs="Arial"/>
          <w:sz w:val="24"/>
          <w:szCs w:val="24"/>
        </w:rPr>
        <w:t>Administrar las acciones de respuesta que se presenten en su respectiva jurisdicción, manteniendo niveles adecuados de coordinación debiendo</w:t>
      </w:r>
      <w:r w:rsidR="00A015C9">
        <w:rPr>
          <w:rFonts w:ascii="Arial" w:hAnsi="Arial" w:cs="Arial"/>
          <w:sz w:val="24"/>
          <w:szCs w:val="24"/>
        </w:rPr>
        <w:t xml:space="preserve"> informar al área de dirección.</w:t>
      </w:r>
    </w:p>
    <w:p w:rsidR="00885B1A" w:rsidRPr="002F6735" w:rsidRDefault="006946C8" w:rsidP="002F6735">
      <w:pPr>
        <w:autoSpaceDE w:val="0"/>
        <w:autoSpaceDN w:val="0"/>
        <w:adjustRightInd w:val="0"/>
        <w:spacing w:line="276" w:lineRule="auto"/>
        <w:ind w:left="360"/>
        <w:rPr>
          <w:rFonts w:ascii="Arial" w:hAnsi="Arial" w:cs="Arial"/>
          <w:caps/>
          <w:noProof/>
          <w:sz w:val="24"/>
          <w:szCs w:val="24"/>
          <w:lang w:eastAsia="es-MX"/>
        </w:rPr>
      </w:pPr>
      <w:r>
        <w:rPr>
          <w:rFonts w:ascii="Times New Roman" w:hAnsi="Times New Roman"/>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7pt;margin-top:36.2pt;width:388.85pt;height:291.35pt;z-index:251672064">
            <v:imagedata r:id="rId19" o:title=""/>
          </v:shape>
          <o:OLEObject Type="Embed" ProgID="PowerPoint.Slide.12" ShapeID="_x0000_s1026" DrawAspect="Content" ObjectID="_1618063898" r:id="rId20"/>
        </w:object>
      </w:r>
      <w:r w:rsidR="00885B1A" w:rsidRPr="002F6735">
        <w:rPr>
          <w:rFonts w:ascii="Arial" w:hAnsi="Arial" w:cs="Arial"/>
          <w:b/>
          <w:sz w:val="24"/>
          <w:szCs w:val="24"/>
        </w:rPr>
        <w:t>4.</w:t>
      </w:r>
      <w:r w:rsidR="00885B1A" w:rsidRPr="002F6735">
        <w:rPr>
          <w:rFonts w:ascii="Arial" w:hAnsi="Arial" w:cs="Arial"/>
          <w:b/>
          <w:caps/>
          <w:sz w:val="24"/>
          <w:szCs w:val="24"/>
        </w:rPr>
        <w:t xml:space="preserve">5  </w:t>
      </w:r>
      <w:r w:rsidR="00885B1A" w:rsidRPr="002F6735">
        <w:rPr>
          <w:rStyle w:val="Ttulodellibro"/>
          <w:rFonts w:ascii="Arial" w:hAnsi="Arial" w:cs="Arial"/>
          <w:sz w:val="24"/>
          <w:szCs w:val="24"/>
        </w:rPr>
        <w:t>Diagrama del funcionamiento de Comisión Municipal de Protección Civil para la respuesta</w:t>
      </w:r>
    </w:p>
    <w:p w:rsidR="00885B1A" w:rsidRDefault="00885B1A" w:rsidP="00885B1A">
      <w:pPr>
        <w:autoSpaceDE w:val="0"/>
        <w:autoSpaceDN w:val="0"/>
        <w:adjustRightInd w:val="0"/>
        <w:spacing w:line="360" w:lineRule="auto"/>
        <w:ind w:left="360"/>
        <w:jc w:val="both"/>
        <w:rPr>
          <w:rFonts w:ascii="Times New Roman" w:hAnsi="Times New Roman"/>
        </w:rPr>
      </w:pPr>
    </w:p>
    <w:p w:rsidR="00885B1A" w:rsidRDefault="00885B1A" w:rsidP="00885B1A">
      <w:pPr>
        <w:autoSpaceDE w:val="0"/>
        <w:autoSpaceDN w:val="0"/>
        <w:adjustRightInd w:val="0"/>
        <w:spacing w:line="360" w:lineRule="auto"/>
        <w:ind w:left="360"/>
        <w:jc w:val="both"/>
        <w:rPr>
          <w:rFonts w:ascii="Times New Roman" w:hAnsi="Times New Roman"/>
        </w:rPr>
      </w:pPr>
    </w:p>
    <w:p w:rsidR="00885B1A" w:rsidRDefault="00885B1A" w:rsidP="00885B1A">
      <w:pPr>
        <w:autoSpaceDE w:val="0"/>
        <w:autoSpaceDN w:val="0"/>
        <w:adjustRightInd w:val="0"/>
        <w:spacing w:line="360" w:lineRule="auto"/>
        <w:ind w:left="360"/>
        <w:jc w:val="both"/>
        <w:rPr>
          <w:rFonts w:ascii="Times New Roman" w:hAnsi="Times New Roman"/>
        </w:rPr>
      </w:pPr>
    </w:p>
    <w:p w:rsidR="00885B1A" w:rsidRDefault="00885B1A" w:rsidP="00885B1A">
      <w:pPr>
        <w:autoSpaceDE w:val="0"/>
        <w:autoSpaceDN w:val="0"/>
        <w:adjustRightInd w:val="0"/>
        <w:spacing w:line="360" w:lineRule="auto"/>
        <w:ind w:left="360"/>
        <w:jc w:val="both"/>
        <w:rPr>
          <w:rFonts w:ascii="Times New Roman" w:hAnsi="Times New Roman"/>
        </w:rPr>
      </w:pPr>
    </w:p>
    <w:p w:rsidR="00885B1A" w:rsidRDefault="00885B1A" w:rsidP="00885B1A">
      <w:pPr>
        <w:autoSpaceDE w:val="0"/>
        <w:autoSpaceDN w:val="0"/>
        <w:adjustRightInd w:val="0"/>
        <w:spacing w:line="360" w:lineRule="auto"/>
        <w:ind w:left="360"/>
        <w:jc w:val="both"/>
        <w:rPr>
          <w:rFonts w:ascii="Times New Roman" w:hAnsi="Times New Roman"/>
        </w:rPr>
      </w:pPr>
    </w:p>
    <w:p w:rsidR="00885B1A" w:rsidRDefault="00885B1A" w:rsidP="00885B1A">
      <w:pPr>
        <w:autoSpaceDE w:val="0"/>
        <w:autoSpaceDN w:val="0"/>
        <w:adjustRightInd w:val="0"/>
        <w:spacing w:line="360" w:lineRule="auto"/>
        <w:ind w:left="360"/>
        <w:jc w:val="both"/>
        <w:rPr>
          <w:rFonts w:ascii="Times New Roman" w:hAnsi="Times New Roman"/>
        </w:rPr>
      </w:pPr>
    </w:p>
    <w:p w:rsidR="00885B1A" w:rsidRDefault="00885B1A" w:rsidP="00885B1A">
      <w:pPr>
        <w:autoSpaceDE w:val="0"/>
        <w:autoSpaceDN w:val="0"/>
        <w:adjustRightInd w:val="0"/>
        <w:spacing w:line="360" w:lineRule="auto"/>
        <w:ind w:left="360"/>
        <w:jc w:val="both"/>
        <w:rPr>
          <w:rFonts w:ascii="Times New Roman" w:hAnsi="Times New Roman"/>
        </w:rPr>
      </w:pPr>
    </w:p>
    <w:p w:rsidR="00885B1A" w:rsidRDefault="00885B1A" w:rsidP="00885B1A">
      <w:pPr>
        <w:autoSpaceDE w:val="0"/>
        <w:autoSpaceDN w:val="0"/>
        <w:adjustRightInd w:val="0"/>
        <w:spacing w:line="360" w:lineRule="auto"/>
        <w:ind w:left="360"/>
        <w:jc w:val="both"/>
        <w:rPr>
          <w:rFonts w:ascii="Times New Roman" w:hAnsi="Times New Roman"/>
        </w:rPr>
      </w:pPr>
    </w:p>
    <w:p w:rsidR="00885B1A" w:rsidRDefault="00885B1A" w:rsidP="00885B1A">
      <w:pPr>
        <w:autoSpaceDE w:val="0"/>
        <w:autoSpaceDN w:val="0"/>
        <w:adjustRightInd w:val="0"/>
        <w:spacing w:line="360" w:lineRule="auto"/>
        <w:ind w:left="360"/>
        <w:jc w:val="both"/>
        <w:rPr>
          <w:rFonts w:ascii="Times New Roman" w:hAnsi="Times New Roman"/>
        </w:rPr>
      </w:pPr>
    </w:p>
    <w:p w:rsidR="00FE4409" w:rsidRPr="00FA2A37" w:rsidRDefault="00FE4409" w:rsidP="00885B1A">
      <w:pPr>
        <w:rPr>
          <w:lang w:val="es-ES"/>
        </w:rPr>
      </w:pPr>
    </w:p>
    <w:p w:rsidR="00885B1A" w:rsidRPr="00F57475" w:rsidRDefault="00885B1A" w:rsidP="00CA4E0D">
      <w:pPr>
        <w:pStyle w:val="TtuloTDC"/>
        <w:tabs>
          <w:tab w:val="left" w:pos="4875"/>
        </w:tabs>
        <w:jc w:val="both"/>
        <w:rPr>
          <w:rStyle w:val="Ttulodellibro"/>
          <w:rFonts w:ascii="Arial" w:hAnsi="Arial" w:cs="Arial"/>
          <w:b/>
          <w:color w:val="auto"/>
          <w:sz w:val="24"/>
          <w:szCs w:val="24"/>
        </w:rPr>
      </w:pPr>
      <w:r w:rsidRPr="00F57475">
        <w:rPr>
          <w:rStyle w:val="Ttulodellibro"/>
          <w:rFonts w:ascii="Arial" w:hAnsi="Arial" w:cs="Arial"/>
          <w:b/>
          <w:color w:val="auto"/>
          <w:sz w:val="24"/>
          <w:szCs w:val="24"/>
        </w:rPr>
        <w:lastRenderedPageBreak/>
        <w:t>4.6.  AREA DE DIRECCIÓN</w:t>
      </w:r>
      <w:r w:rsidR="00CA4E0D">
        <w:rPr>
          <w:rStyle w:val="Ttulodellibro"/>
          <w:rFonts w:ascii="Arial" w:hAnsi="Arial" w:cs="Arial"/>
          <w:b/>
          <w:color w:val="auto"/>
          <w:sz w:val="24"/>
          <w:szCs w:val="24"/>
        </w:rPr>
        <w:tab/>
      </w:r>
    </w:p>
    <w:p w:rsidR="00885B1A" w:rsidRPr="00F57475" w:rsidRDefault="00885B1A" w:rsidP="00F57475">
      <w:pPr>
        <w:pStyle w:val="Textoindependiente"/>
        <w:autoSpaceDE w:val="0"/>
        <w:autoSpaceDN w:val="0"/>
        <w:spacing w:line="276" w:lineRule="auto"/>
        <w:ind w:left="1230"/>
        <w:jc w:val="both"/>
        <w:rPr>
          <w:rFonts w:cs="Arial"/>
          <w:b w:val="0"/>
          <w:bCs/>
          <w:iCs/>
          <w:sz w:val="24"/>
          <w:szCs w:val="24"/>
          <w:lang w:val="es-SV"/>
        </w:rPr>
      </w:pPr>
    </w:p>
    <w:p w:rsidR="00885B1A" w:rsidRPr="00F57475" w:rsidRDefault="00885B1A" w:rsidP="00F57475">
      <w:pPr>
        <w:pStyle w:val="Textoindependiente"/>
        <w:spacing w:line="276" w:lineRule="auto"/>
        <w:jc w:val="both"/>
        <w:rPr>
          <w:rFonts w:cs="Arial"/>
          <w:bCs/>
          <w:iCs/>
          <w:sz w:val="24"/>
          <w:szCs w:val="24"/>
          <w:u w:val="none"/>
          <w:lang w:val="es-SV"/>
        </w:rPr>
      </w:pPr>
      <w:r w:rsidRPr="00F57475">
        <w:rPr>
          <w:rFonts w:cs="Arial"/>
          <w:bCs/>
          <w:iCs/>
          <w:sz w:val="24"/>
          <w:szCs w:val="24"/>
          <w:u w:val="none"/>
          <w:lang w:val="es-SV"/>
        </w:rPr>
        <w:t>Concepto General de la cadena de dirección.</w:t>
      </w:r>
    </w:p>
    <w:p w:rsidR="00F57475" w:rsidRDefault="00F57475" w:rsidP="00F57475">
      <w:pPr>
        <w:pStyle w:val="Textoindependiente"/>
        <w:spacing w:line="276" w:lineRule="auto"/>
        <w:jc w:val="both"/>
        <w:rPr>
          <w:rFonts w:cs="Arial"/>
          <w:b w:val="0"/>
          <w:bCs/>
          <w:iCs/>
          <w:sz w:val="24"/>
          <w:szCs w:val="24"/>
          <w:u w:val="none"/>
          <w:lang w:val="es-SV"/>
        </w:rPr>
      </w:pPr>
    </w:p>
    <w:p w:rsidR="00885B1A" w:rsidRPr="00F57475" w:rsidRDefault="00885B1A" w:rsidP="00F57475">
      <w:pPr>
        <w:pStyle w:val="Textoindependiente"/>
        <w:spacing w:line="276" w:lineRule="auto"/>
        <w:jc w:val="both"/>
        <w:rPr>
          <w:rFonts w:cs="Arial"/>
          <w:b w:val="0"/>
          <w:bCs/>
          <w:iCs/>
          <w:sz w:val="24"/>
          <w:szCs w:val="24"/>
          <w:u w:val="none"/>
          <w:lang w:val="es-MX"/>
        </w:rPr>
      </w:pPr>
      <w:r w:rsidRPr="00F57475">
        <w:rPr>
          <w:rFonts w:cs="Arial"/>
          <w:b w:val="0"/>
          <w:bCs/>
          <w:iCs/>
          <w:sz w:val="24"/>
          <w:szCs w:val="24"/>
          <w:u w:val="none"/>
          <w:lang w:val="es-SV"/>
        </w:rPr>
        <w:t>La dirección establecida para una situación de emergencia o desastre está concebida como una estructura coordinada, orientada a la toma de decisiones críticas en los diferentes niveles y de acuerdo con su competencia. En todos los casos, será el Alcalde Municipal quien tendrá la conducción política-estratégica de la situación.</w:t>
      </w:r>
    </w:p>
    <w:p w:rsidR="00F57475" w:rsidRDefault="00F57475" w:rsidP="00F57475">
      <w:pPr>
        <w:pStyle w:val="Textoindependiente"/>
        <w:spacing w:line="276" w:lineRule="auto"/>
        <w:jc w:val="both"/>
        <w:rPr>
          <w:rFonts w:cs="Arial"/>
          <w:b w:val="0"/>
          <w:bCs/>
          <w:iCs/>
          <w:sz w:val="24"/>
          <w:szCs w:val="24"/>
          <w:u w:val="none"/>
          <w:lang w:val="es-SV"/>
        </w:rPr>
      </w:pPr>
    </w:p>
    <w:p w:rsidR="00885B1A" w:rsidRPr="00F57475" w:rsidRDefault="00885B1A" w:rsidP="00F57475">
      <w:pPr>
        <w:pStyle w:val="Textoindependiente"/>
        <w:spacing w:line="276" w:lineRule="auto"/>
        <w:jc w:val="both"/>
        <w:rPr>
          <w:rFonts w:cs="Arial"/>
          <w:bCs/>
          <w:iCs/>
          <w:sz w:val="24"/>
          <w:szCs w:val="24"/>
          <w:u w:val="none"/>
          <w:lang w:val="es-SV"/>
        </w:rPr>
      </w:pPr>
      <w:r w:rsidRPr="00F57475">
        <w:rPr>
          <w:rFonts w:cs="Arial"/>
          <w:bCs/>
          <w:iCs/>
          <w:sz w:val="24"/>
          <w:szCs w:val="24"/>
          <w:u w:val="none"/>
          <w:lang w:val="es-SV"/>
        </w:rPr>
        <w:t>Misión de la cadena de dirección.</w:t>
      </w:r>
    </w:p>
    <w:p w:rsidR="00F57475" w:rsidRDefault="00F57475" w:rsidP="00F57475">
      <w:pPr>
        <w:pStyle w:val="Textoindependiente"/>
        <w:spacing w:line="276" w:lineRule="auto"/>
        <w:jc w:val="both"/>
        <w:rPr>
          <w:rFonts w:cs="Arial"/>
          <w:b w:val="0"/>
          <w:bCs/>
          <w:iCs/>
          <w:sz w:val="24"/>
          <w:szCs w:val="24"/>
          <w:u w:val="none"/>
          <w:lang w:val="es-SV"/>
        </w:rPr>
      </w:pPr>
    </w:p>
    <w:p w:rsidR="00885B1A" w:rsidRPr="00F57475" w:rsidRDefault="00885B1A" w:rsidP="00F57475">
      <w:pPr>
        <w:pStyle w:val="Textoindependiente"/>
        <w:spacing w:line="276" w:lineRule="auto"/>
        <w:jc w:val="both"/>
        <w:rPr>
          <w:rFonts w:cs="Arial"/>
          <w:b w:val="0"/>
          <w:bCs/>
          <w:iCs/>
          <w:sz w:val="24"/>
          <w:szCs w:val="24"/>
          <w:u w:val="none"/>
          <w:lang w:val="es-MX"/>
        </w:rPr>
      </w:pPr>
      <w:r w:rsidRPr="00F57475">
        <w:rPr>
          <w:rFonts w:cs="Arial"/>
          <w:b w:val="0"/>
          <w:bCs/>
          <w:iCs/>
          <w:sz w:val="24"/>
          <w:szCs w:val="24"/>
          <w:u w:val="none"/>
          <w:lang w:val="es-SV"/>
        </w:rPr>
        <w:t>Administrar de acuerdo a su nivel y competencia, las acciones de control de operaciones, a fin de que las persona</w:t>
      </w:r>
      <w:r w:rsidRPr="00F57475">
        <w:rPr>
          <w:rFonts w:cs="Arial"/>
          <w:b w:val="0"/>
          <w:bCs/>
          <w:iCs/>
          <w:sz w:val="24"/>
          <w:szCs w:val="24"/>
          <w:u w:val="none"/>
          <w:lang w:val="es-MX"/>
        </w:rPr>
        <w:t>a</w:t>
      </w:r>
      <w:r w:rsidRPr="00F57475">
        <w:rPr>
          <w:rFonts w:cs="Arial"/>
          <w:b w:val="0"/>
          <w:bCs/>
          <w:iCs/>
          <w:sz w:val="24"/>
          <w:szCs w:val="24"/>
          <w:u w:val="none"/>
          <w:lang w:val="es-SV"/>
        </w:rPr>
        <w:t>s afectada</w:t>
      </w:r>
      <w:r w:rsidRPr="00F57475">
        <w:rPr>
          <w:rFonts w:cs="Arial"/>
          <w:b w:val="0"/>
          <w:bCs/>
          <w:iCs/>
          <w:sz w:val="24"/>
          <w:szCs w:val="24"/>
          <w:u w:val="none"/>
          <w:lang w:val="es-MX"/>
        </w:rPr>
        <w:t>s</w:t>
      </w:r>
      <w:r w:rsidRPr="00F57475">
        <w:rPr>
          <w:rFonts w:cs="Arial"/>
          <w:b w:val="0"/>
          <w:bCs/>
          <w:iCs/>
          <w:sz w:val="24"/>
          <w:szCs w:val="24"/>
          <w:u w:val="none"/>
          <w:lang w:val="es-SV"/>
        </w:rPr>
        <w:t xml:space="preserve"> reciban oportunamente la información y la asistencia necesaria para propiciar su pronta recuperación.</w:t>
      </w:r>
    </w:p>
    <w:p w:rsidR="00F57475" w:rsidRDefault="00F57475" w:rsidP="00F57475">
      <w:pPr>
        <w:pStyle w:val="Textoindependiente"/>
        <w:spacing w:line="276" w:lineRule="auto"/>
        <w:jc w:val="both"/>
        <w:rPr>
          <w:rFonts w:cs="Arial"/>
          <w:b w:val="0"/>
          <w:bCs/>
          <w:iCs/>
          <w:sz w:val="24"/>
          <w:szCs w:val="24"/>
          <w:u w:val="none"/>
          <w:lang w:val="es-SV"/>
        </w:rPr>
      </w:pPr>
    </w:p>
    <w:p w:rsidR="00885B1A" w:rsidRDefault="00885B1A" w:rsidP="00F57475">
      <w:pPr>
        <w:pStyle w:val="Textoindependiente"/>
        <w:spacing w:line="276" w:lineRule="auto"/>
        <w:jc w:val="both"/>
        <w:rPr>
          <w:rFonts w:cs="Arial"/>
          <w:bCs/>
          <w:iCs/>
          <w:sz w:val="24"/>
          <w:szCs w:val="24"/>
          <w:u w:val="none"/>
          <w:lang w:val="es-SV"/>
        </w:rPr>
      </w:pPr>
      <w:r w:rsidRPr="00F57475">
        <w:rPr>
          <w:rFonts w:cs="Arial"/>
          <w:bCs/>
          <w:iCs/>
          <w:sz w:val="24"/>
          <w:szCs w:val="24"/>
          <w:u w:val="none"/>
          <w:lang w:val="es-SV"/>
        </w:rPr>
        <w:t>Responsabilidades Generales de la cadena de dirección.</w:t>
      </w:r>
    </w:p>
    <w:p w:rsidR="00F57475" w:rsidRPr="00F57475" w:rsidRDefault="00F57475" w:rsidP="00F57475">
      <w:pPr>
        <w:pStyle w:val="Textoindependiente"/>
        <w:spacing w:line="276" w:lineRule="auto"/>
        <w:jc w:val="both"/>
        <w:rPr>
          <w:rFonts w:cs="Arial"/>
          <w:bCs/>
          <w:iCs/>
          <w:sz w:val="24"/>
          <w:szCs w:val="24"/>
          <w:u w:val="none"/>
          <w:lang w:val="es-SV"/>
        </w:rPr>
      </w:pPr>
    </w:p>
    <w:p w:rsidR="00885B1A" w:rsidRPr="00F57475" w:rsidRDefault="00885B1A" w:rsidP="00A015C9">
      <w:pPr>
        <w:pStyle w:val="Textoindependiente"/>
        <w:numPr>
          <w:ilvl w:val="0"/>
          <w:numId w:val="36"/>
        </w:numPr>
        <w:autoSpaceDE w:val="0"/>
        <w:autoSpaceDN w:val="0"/>
        <w:spacing w:line="276" w:lineRule="auto"/>
        <w:jc w:val="both"/>
        <w:rPr>
          <w:rFonts w:cs="Arial"/>
          <w:b w:val="0"/>
          <w:bCs/>
          <w:iCs/>
          <w:sz w:val="24"/>
          <w:szCs w:val="24"/>
          <w:u w:val="none"/>
          <w:lang w:val="es-SV"/>
        </w:rPr>
      </w:pPr>
      <w:r w:rsidRPr="00F57475">
        <w:rPr>
          <w:rFonts w:cs="Arial"/>
          <w:b w:val="0"/>
          <w:bCs/>
          <w:iCs/>
          <w:sz w:val="24"/>
          <w:szCs w:val="24"/>
          <w:u w:val="none"/>
          <w:lang w:val="es-SV"/>
        </w:rPr>
        <w:t>Velar por la continua interrelación de las instituciones  que conforman la Comisión Municipal de Protección Civil, Prevención y Mitigación de Desastres</w:t>
      </w:r>
      <w:r w:rsidRPr="00F57475">
        <w:rPr>
          <w:rFonts w:cs="Arial"/>
          <w:b w:val="0"/>
          <w:bCs/>
          <w:iCs/>
          <w:sz w:val="24"/>
          <w:szCs w:val="24"/>
          <w:u w:val="none"/>
          <w:lang w:val="es-MX"/>
        </w:rPr>
        <w:t>.</w:t>
      </w:r>
    </w:p>
    <w:p w:rsidR="00885B1A" w:rsidRPr="00F57475" w:rsidRDefault="00885B1A" w:rsidP="00A015C9">
      <w:pPr>
        <w:pStyle w:val="Textoindependiente"/>
        <w:numPr>
          <w:ilvl w:val="0"/>
          <w:numId w:val="36"/>
        </w:numPr>
        <w:autoSpaceDE w:val="0"/>
        <w:autoSpaceDN w:val="0"/>
        <w:spacing w:line="276" w:lineRule="auto"/>
        <w:jc w:val="both"/>
        <w:rPr>
          <w:rFonts w:cs="Arial"/>
          <w:b w:val="0"/>
          <w:bCs/>
          <w:iCs/>
          <w:sz w:val="24"/>
          <w:szCs w:val="24"/>
          <w:u w:val="none"/>
          <w:lang w:val="es-SV"/>
        </w:rPr>
      </w:pPr>
      <w:r w:rsidRPr="00F57475">
        <w:rPr>
          <w:rFonts w:cs="Arial"/>
          <w:b w:val="0"/>
          <w:bCs/>
          <w:iCs/>
          <w:sz w:val="24"/>
          <w:szCs w:val="24"/>
          <w:u w:val="none"/>
          <w:lang w:val="es-SV"/>
        </w:rPr>
        <w:t>Vigilar porque el proceso para determinar las necesidades sea eficiente y eficaz, y que éste sea fundamentado en información actualizada y confirmada para identificar las prioridades.</w:t>
      </w:r>
    </w:p>
    <w:p w:rsidR="00885B1A" w:rsidRPr="00F57475" w:rsidRDefault="00885B1A" w:rsidP="00A015C9">
      <w:pPr>
        <w:pStyle w:val="Textoindependiente"/>
        <w:numPr>
          <w:ilvl w:val="0"/>
          <w:numId w:val="36"/>
        </w:numPr>
        <w:autoSpaceDE w:val="0"/>
        <w:autoSpaceDN w:val="0"/>
        <w:spacing w:line="276" w:lineRule="auto"/>
        <w:jc w:val="both"/>
        <w:rPr>
          <w:rFonts w:cs="Arial"/>
          <w:b w:val="0"/>
          <w:bCs/>
          <w:iCs/>
          <w:sz w:val="24"/>
          <w:szCs w:val="24"/>
          <w:u w:val="none"/>
          <w:lang w:val="es-SV"/>
        </w:rPr>
      </w:pPr>
      <w:r w:rsidRPr="00F57475">
        <w:rPr>
          <w:rFonts w:cs="Arial"/>
          <w:b w:val="0"/>
          <w:bCs/>
          <w:iCs/>
          <w:sz w:val="24"/>
          <w:szCs w:val="24"/>
          <w:u w:val="none"/>
          <w:lang w:val="es-SV"/>
        </w:rPr>
        <w:t xml:space="preserve">Interpretar los resultados de la Evaluación de Daños y Análisis de Necesidades </w:t>
      </w:r>
      <w:r w:rsidRPr="00F57475">
        <w:rPr>
          <w:rFonts w:cs="Arial"/>
          <w:b w:val="0"/>
          <w:bCs/>
          <w:iCs/>
          <w:sz w:val="24"/>
          <w:szCs w:val="24"/>
          <w:u w:val="none"/>
          <w:lang w:val="es-MX"/>
        </w:rPr>
        <w:t>así como la</w:t>
      </w:r>
      <w:r w:rsidRPr="00F57475">
        <w:rPr>
          <w:rFonts w:cs="Arial"/>
          <w:b w:val="0"/>
          <w:bCs/>
          <w:iCs/>
          <w:sz w:val="24"/>
          <w:szCs w:val="24"/>
          <w:u w:val="none"/>
          <w:lang w:val="es-SV"/>
        </w:rPr>
        <w:t xml:space="preserve"> toma </w:t>
      </w:r>
      <w:r w:rsidRPr="00F57475">
        <w:rPr>
          <w:rFonts w:cs="Arial"/>
          <w:b w:val="0"/>
          <w:bCs/>
          <w:iCs/>
          <w:sz w:val="24"/>
          <w:szCs w:val="24"/>
          <w:u w:val="none"/>
          <w:lang w:val="es-MX"/>
        </w:rPr>
        <w:t xml:space="preserve">de </w:t>
      </w:r>
      <w:r w:rsidRPr="00F57475">
        <w:rPr>
          <w:rFonts w:cs="Arial"/>
          <w:b w:val="0"/>
          <w:bCs/>
          <w:iCs/>
          <w:sz w:val="24"/>
          <w:szCs w:val="24"/>
          <w:u w:val="none"/>
          <w:lang w:val="es-SV"/>
        </w:rPr>
        <w:t>decisiones de urgencia</w:t>
      </w:r>
      <w:r w:rsidRPr="00F57475">
        <w:rPr>
          <w:rFonts w:cs="Arial"/>
          <w:b w:val="0"/>
          <w:bCs/>
          <w:iCs/>
          <w:sz w:val="24"/>
          <w:szCs w:val="24"/>
          <w:u w:val="none"/>
          <w:lang w:val="es-MX"/>
        </w:rPr>
        <w:t>.</w:t>
      </w:r>
    </w:p>
    <w:p w:rsidR="00885B1A" w:rsidRPr="00F57475" w:rsidRDefault="00885B1A" w:rsidP="00A015C9">
      <w:pPr>
        <w:pStyle w:val="Textoindependiente"/>
        <w:numPr>
          <w:ilvl w:val="0"/>
          <w:numId w:val="36"/>
        </w:numPr>
        <w:autoSpaceDE w:val="0"/>
        <w:autoSpaceDN w:val="0"/>
        <w:spacing w:line="276" w:lineRule="auto"/>
        <w:jc w:val="both"/>
        <w:rPr>
          <w:rFonts w:cs="Arial"/>
          <w:b w:val="0"/>
          <w:bCs/>
          <w:iCs/>
          <w:sz w:val="24"/>
          <w:szCs w:val="24"/>
          <w:u w:val="none"/>
          <w:lang w:val="es-SV"/>
        </w:rPr>
      </w:pPr>
      <w:r w:rsidRPr="00F57475">
        <w:rPr>
          <w:rFonts w:cs="Arial"/>
          <w:b w:val="0"/>
          <w:bCs/>
          <w:iCs/>
          <w:sz w:val="24"/>
          <w:szCs w:val="24"/>
          <w:u w:val="none"/>
          <w:lang w:val="es-SV"/>
        </w:rPr>
        <w:t xml:space="preserve">Mantener informado, de acuerdo a su competencia al nivel de toma de decisiones políticas. </w:t>
      </w:r>
    </w:p>
    <w:p w:rsidR="00885B1A" w:rsidRPr="00F57475" w:rsidRDefault="00885B1A" w:rsidP="00A015C9">
      <w:pPr>
        <w:pStyle w:val="Textoindependiente"/>
        <w:numPr>
          <w:ilvl w:val="0"/>
          <w:numId w:val="36"/>
        </w:numPr>
        <w:autoSpaceDE w:val="0"/>
        <w:autoSpaceDN w:val="0"/>
        <w:spacing w:line="276" w:lineRule="auto"/>
        <w:jc w:val="both"/>
        <w:rPr>
          <w:rFonts w:cs="Arial"/>
          <w:b w:val="0"/>
          <w:bCs/>
          <w:iCs/>
          <w:sz w:val="24"/>
          <w:szCs w:val="24"/>
          <w:u w:val="none"/>
          <w:lang w:val="es-SV"/>
        </w:rPr>
      </w:pPr>
      <w:r w:rsidRPr="00F57475">
        <w:rPr>
          <w:rFonts w:cs="Arial"/>
          <w:b w:val="0"/>
          <w:bCs/>
          <w:iCs/>
          <w:sz w:val="24"/>
          <w:szCs w:val="24"/>
          <w:u w:val="none"/>
          <w:lang w:val="es-SV"/>
        </w:rPr>
        <w:t>Mantener informada a la población en general a través de radios locales, radios bases u otros medios de comunicación social.</w:t>
      </w:r>
    </w:p>
    <w:p w:rsidR="00885B1A" w:rsidRPr="00F57475" w:rsidRDefault="00885B1A" w:rsidP="00F57475">
      <w:pPr>
        <w:pStyle w:val="Textoindependiente"/>
        <w:autoSpaceDE w:val="0"/>
        <w:autoSpaceDN w:val="0"/>
        <w:spacing w:line="276" w:lineRule="auto"/>
        <w:jc w:val="both"/>
        <w:rPr>
          <w:rFonts w:cs="Arial"/>
          <w:b w:val="0"/>
          <w:bCs/>
          <w:iCs/>
          <w:sz w:val="24"/>
          <w:szCs w:val="24"/>
          <w:u w:val="none"/>
          <w:lang w:val="es-SV"/>
        </w:rPr>
      </w:pPr>
    </w:p>
    <w:p w:rsidR="00F57475" w:rsidRDefault="00F57475" w:rsidP="00F57475">
      <w:pPr>
        <w:pStyle w:val="Sinespaciado"/>
        <w:tabs>
          <w:tab w:val="left" w:pos="993"/>
        </w:tabs>
        <w:spacing w:line="276" w:lineRule="auto"/>
        <w:jc w:val="both"/>
        <w:rPr>
          <w:rFonts w:ascii="Arial" w:hAnsi="Arial" w:cs="Arial"/>
          <w:b/>
          <w:sz w:val="24"/>
          <w:szCs w:val="24"/>
        </w:rPr>
      </w:pPr>
    </w:p>
    <w:p w:rsidR="00F57475" w:rsidRDefault="00F57475" w:rsidP="00F57475">
      <w:pPr>
        <w:pStyle w:val="Sinespaciado"/>
        <w:tabs>
          <w:tab w:val="left" w:pos="993"/>
        </w:tabs>
        <w:spacing w:line="276" w:lineRule="auto"/>
        <w:jc w:val="both"/>
        <w:rPr>
          <w:rFonts w:ascii="Arial" w:hAnsi="Arial" w:cs="Arial"/>
          <w:b/>
          <w:sz w:val="24"/>
          <w:szCs w:val="24"/>
        </w:rPr>
      </w:pPr>
    </w:p>
    <w:p w:rsidR="00F57475" w:rsidRDefault="00F57475" w:rsidP="00F57475">
      <w:pPr>
        <w:pStyle w:val="Sinespaciado"/>
        <w:tabs>
          <w:tab w:val="left" w:pos="993"/>
        </w:tabs>
        <w:spacing w:line="276" w:lineRule="auto"/>
        <w:jc w:val="both"/>
        <w:rPr>
          <w:rFonts w:ascii="Arial" w:hAnsi="Arial" w:cs="Arial"/>
          <w:b/>
          <w:sz w:val="24"/>
          <w:szCs w:val="24"/>
        </w:rPr>
      </w:pPr>
    </w:p>
    <w:p w:rsidR="00F57475" w:rsidRDefault="00F57475" w:rsidP="00F57475">
      <w:pPr>
        <w:pStyle w:val="Sinespaciado"/>
        <w:tabs>
          <w:tab w:val="left" w:pos="993"/>
        </w:tabs>
        <w:spacing w:line="276" w:lineRule="auto"/>
        <w:jc w:val="both"/>
        <w:rPr>
          <w:rFonts w:ascii="Arial" w:hAnsi="Arial" w:cs="Arial"/>
          <w:b/>
          <w:sz w:val="24"/>
          <w:szCs w:val="24"/>
        </w:rPr>
      </w:pPr>
    </w:p>
    <w:p w:rsidR="00F57475" w:rsidRDefault="00F57475" w:rsidP="00F57475">
      <w:pPr>
        <w:pStyle w:val="Sinespaciado"/>
        <w:tabs>
          <w:tab w:val="left" w:pos="993"/>
        </w:tabs>
        <w:spacing w:line="276" w:lineRule="auto"/>
        <w:jc w:val="both"/>
        <w:rPr>
          <w:rFonts w:ascii="Arial" w:hAnsi="Arial" w:cs="Arial"/>
          <w:b/>
          <w:sz w:val="24"/>
          <w:szCs w:val="24"/>
        </w:rPr>
      </w:pPr>
    </w:p>
    <w:p w:rsidR="00F57475" w:rsidRDefault="00F57475" w:rsidP="00F57475">
      <w:pPr>
        <w:pStyle w:val="Sinespaciado"/>
        <w:tabs>
          <w:tab w:val="left" w:pos="993"/>
        </w:tabs>
        <w:spacing w:line="276" w:lineRule="auto"/>
        <w:jc w:val="both"/>
        <w:rPr>
          <w:rFonts w:ascii="Arial" w:hAnsi="Arial" w:cs="Arial"/>
          <w:b/>
          <w:sz w:val="24"/>
          <w:szCs w:val="24"/>
        </w:rPr>
      </w:pPr>
    </w:p>
    <w:p w:rsidR="00F57475" w:rsidRDefault="00F57475" w:rsidP="00F57475">
      <w:pPr>
        <w:pStyle w:val="Sinespaciado"/>
        <w:tabs>
          <w:tab w:val="left" w:pos="993"/>
        </w:tabs>
        <w:spacing w:line="276" w:lineRule="auto"/>
        <w:jc w:val="both"/>
        <w:rPr>
          <w:rFonts w:ascii="Arial" w:hAnsi="Arial" w:cs="Arial"/>
          <w:b/>
          <w:sz w:val="24"/>
          <w:szCs w:val="24"/>
        </w:rPr>
      </w:pPr>
    </w:p>
    <w:p w:rsidR="00F57475" w:rsidRDefault="00F57475" w:rsidP="00F57475">
      <w:pPr>
        <w:pStyle w:val="Sinespaciado"/>
        <w:tabs>
          <w:tab w:val="left" w:pos="993"/>
        </w:tabs>
        <w:spacing w:line="276" w:lineRule="auto"/>
        <w:jc w:val="both"/>
        <w:rPr>
          <w:rFonts w:ascii="Arial" w:hAnsi="Arial" w:cs="Arial"/>
          <w:b/>
          <w:sz w:val="24"/>
          <w:szCs w:val="24"/>
        </w:rPr>
      </w:pPr>
    </w:p>
    <w:p w:rsidR="00F57475" w:rsidRDefault="00F57475" w:rsidP="00F57475">
      <w:pPr>
        <w:pStyle w:val="Sinespaciado"/>
        <w:tabs>
          <w:tab w:val="left" w:pos="993"/>
        </w:tabs>
        <w:spacing w:line="276" w:lineRule="auto"/>
        <w:jc w:val="both"/>
        <w:rPr>
          <w:rFonts w:ascii="Arial" w:hAnsi="Arial" w:cs="Arial"/>
          <w:b/>
          <w:sz w:val="24"/>
          <w:szCs w:val="24"/>
        </w:rPr>
      </w:pPr>
    </w:p>
    <w:p w:rsidR="00F57475" w:rsidRDefault="00F57475" w:rsidP="00F57475">
      <w:pPr>
        <w:pStyle w:val="Sinespaciado"/>
        <w:tabs>
          <w:tab w:val="left" w:pos="993"/>
        </w:tabs>
        <w:spacing w:line="276" w:lineRule="auto"/>
        <w:jc w:val="both"/>
        <w:rPr>
          <w:rFonts w:ascii="Arial" w:hAnsi="Arial" w:cs="Arial"/>
          <w:b/>
          <w:sz w:val="24"/>
          <w:szCs w:val="24"/>
        </w:rPr>
      </w:pPr>
    </w:p>
    <w:p w:rsidR="00F57475" w:rsidRDefault="00F57475" w:rsidP="00F57475">
      <w:pPr>
        <w:pStyle w:val="Sinespaciado"/>
        <w:tabs>
          <w:tab w:val="left" w:pos="993"/>
        </w:tabs>
        <w:spacing w:line="276" w:lineRule="auto"/>
        <w:jc w:val="both"/>
        <w:rPr>
          <w:rFonts w:ascii="Arial" w:hAnsi="Arial" w:cs="Arial"/>
          <w:b/>
          <w:sz w:val="24"/>
          <w:szCs w:val="24"/>
        </w:rPr>
      </w:pPr>
    </w:p>
    <w:p w:rsidR="00885B1A" w:rsidRPr="00F57475" w:rsidRDefault="00885B1A" w:rsidP="00F57475">
      <w:pPr>
        <w:pStyle w:val="Sinespaciado"/>
        <w:tabs>
          <w:tab w:val="left" w:pos="993"/>
        </w:tabs>
        <w:spacing w:line="276" w:lineRule="auto"/>
        <w:jc w:val="both"/>
        <w:rPr>
          <w:rFonts w:ascii="Arial" w:hAnsi="Arial" w:cs="Arial"/>
          <w:b/>
          <w:caps/>
          <w:sz w:val="24"/>
          <w:szCs w:val="24"/>
        </w:rPr>
      </w:pPr>
      <w:r w:rsidRPr="00F57475">
        <w:rPr>
          <w:rFonts w:ascii="Arial" w:hAnsi="Arial" w:cs="Arial"/>
          <w:b/>
          <w:sz w:val="24"/>
          <w:szCs w:val="24"/>
        </w:rPr>
        <w:t xml:space="preserve"> </w:t>
      </w:r>
      <w:r w:rsidRPr="00F57475">
        <w:rPr>
          <w:rFonts w:ascii="Arial" w:hAnsi="Arial" w:cs="Arial"/>
          <w:b/>
          <w:caps/>
          <w:sz w:val="24"/>
          <w:szCs w:val="24"/>
        </w:rPr>
        <w:t>Mecanismo de Dirección</w:t>
      </w:r>
    </w:p>
    <w:p w:rsidR="00885B1A" w:rsidRPr="001B52F5" w:rsidRDefault="00885B1A" w:rsidP="00885B1A">
      <w:pPr>
        <w:pStyle w:val="Sinespaciado"/>
        <w:tabs>
          <w:tab w:val="left" w:pos="993"/>
        </w:tabs>
        <w:rPr>
          <w:rFonts w:ascii="Times New Roman" w:hAnsi="Times New Roman"/>
        </w:rPr>
      </w:pPr>
    </w:p>
    <w:tbl>
      <w:tblPr>
        <w:tblW w:w="9621" w:type="dxa"/>
        <w:tblInd w:w="-157" w:type="dxa"/>
        <w:tblBorders>
          <w:top w:val="double" w:sz="4" w:space="0" w:color="17365D"/>
          <w:left w:val="double" w:sz="4" w:space="0" w:color="17365D"/>
          <w:bottom w:val="double" w:sz="4" w:space="0" w:color="17365D"/>
          <w:right w:val="double" w:sz="4" w:space="0" w:color="17365D"/>
          <w:insideH w:val="double" w:sz="4" w:space="0" w:color="17365D"/>
          <w:insideV w:val="double" w:sz="4" w:space="0" w:color="17365D"/>
        </w:tblBorders>
        <w:tblLook w:val="04A0" w:firstRow="1" w:lastRow="0" w:firstColumn="1" w:lastColumn="0" w:noHBand="0" w:noVBand="1"/>
      </w:tblPr>
      <w:tblGrid>
        <w:gridCol w:w="1825"/>
        <w:gridCol w:w="4677"/>
        <w:gridCol w:w="3119"/>
      </w:tblGrid>
      <w:tr w:rsidR="00885B1A" w:rsidRPr="001B52F5" w:rsidTr="00F57475">
        <w:trPr>
          <w:trHeight w:val="1083"/>
        </w:trPr>
        <w:tc>
          <w:tcPr>
            <w:tcW w:w="1825" w:type="dxa"/>
            <w:tcBorders>
              <w:bottom w:val="double" w:sz="4" w:space="0" w:color="17365D"/>
            </w:tcBorders>
            <w:shd w:val="clear" w:color="auto" w:fill="548DD4"/>
          </w:tcPr>
          <w:p w:rsidR="00885B1A" w:rsidRPr="00F57475" w:rsidRDefault="00885B1A" w:rsidP="00885B1A">
            <w:pPr>
              <w:pStyle w:val="Sinespaciado"/>
              <w:tabs>
                <w:tab w:val="left" w:pos="561"/>
                <w:tab w:val="center" w:pos="867"/>
              </w:tabs>
              <w:spacing w:after="200"/>
              <w:ind w:left="708"/>
              <w:rPr>
                <w:rFonts w:ascii="Arial" w:hAnsi="Arial" w:cs="Arial"/>
                <w:b/>
                <w:color w:val="000000"/>
                <w:sz w:val="24"/>
              </w:rPr>
            </w:pPr>
            <w:r w:rsidRPr="00F57475">
              <w:rPr>
                <w:rFonts w:ascii="Arial" w:hAnsi="Arial" w:cs="Arial"/>
                <w:b/>
                <w:color w:val="000000"/>
                <w:sz w:val="24"/>
              </w:rPr>
              <w:tab/>
            </w:r>
            <w:r w:rsidRPr="00F57475">
              <w:rPr>
                <w:rFonts w:ascii="Arial" w:hAnsi="Arial" w:cs="Arial"/>
                <w:b/>
                <w:color w:val="000000"/>
                <w:sz w:val="24"/>
              </w:rPr>
              <w:tab/>
            </w:r>
          </w:p>
          <w:p w:rsidR="00885B1A" w:rsidRPr="00F57475" w:rsidRDefault="00885B1A" w:rsidP="00885B1A">
            <w:pPr>
              <w:pStyle w:val="Sinespaciado"/>
              <w:tabs>
                <w:tab w:val="left" w:pos="561"/>
                <w:tab w:val="center" w:pos="867"/>
              </w:tabs>
              <w:spacing w:after="200"/>
              <w:ind w:left="708"/>
              <w:jc w:val="center"/>
              <w:rPr>
                <w:rFonts w:ascii="Arial" w:hAnsi="Arial" w:cs="Arial"/>
                <w:b/>
                <w:color w:val="000000"/>
                <w:sz w:val="24"/>
              </w:rPr>
            </w:pPr>
            <w:r w:rsidRPr="00F57475">
              <w:rPr>
                <w:rFonts w:ascii="Arial" w:hAnsi="Arial" w:cs="Arial"/>
                <w:b/>
                <w:color w:val="000000"/>
                <w:sz w:val="24"/>
              </w:rPr>
              <w:t>AREA</w:t>
            </w:r>
          </w:p>
        </w:tc>
        <w:tc>
          <w:tcPr>
            <w:tcW w:w="4677" w:type="dxa"/>
            <w:tcBorders>
              <w:bottom w:val="double" w:sz="4" w:space="0" w:color="17365D"/>
            </w:tcBorders>
            <w:shd w:val="clear" w:color="auto" w:fill="548DD4"/>
          </w:tcPr>
          <w:p w:rsidR="00885B1A" w:rsidRPr="00F57475" w:rsidRDefault="00885B1A" w:rsidP="00885B1A">
            <w:pPr>
              <w:pStyle w:val="Sinespaciado"/>
              <w:spacing w:after="200"/>
              <w:ind w:left="708"/>
              <w:jc w:val="center"/>
              <w:rPr>
                <w:rFonts w:ascii="Arial" w:hAnsi="Arial" w:cs="Arial"/>
                <w:b/>
                <w:color w:val="000000"/>
                <w:sz w:val="24"/>
              </w:rPr>
            </w:pPr>
          </w:p>
          <w:p w:rsidR="00885B1A" w:rsidRPr="00F57475" w:rsidRDefault="00885B1A" w:rsidP="00885B1A">
            <w:pPr>
              <w:pStyle w:val="Sinespaciado"/>
              <w:spacing w:after="200"/>
              <w:ind w:left="708"/>
              <w:jc w:val="center"/>
              <w:rPr>
                <w:rFonts w:ascii="Arial" w:hAnsi="Arial" w:cs="Arial"/>
                <w:b/>
                <w:color w:val="000000"/>
                <w:sz w:val="24"/>
              </w:rPr>
            </w:pPr>
            <w:r w:rsidRPr="00F57475">
              <w:rPr>
                <w:rFonts w:ascii="Arial" w:hAnsi="Arial" w:cs="Arial"/>
                <w:b/>
                <w:color w:val="000000"/>
                <w:sz w:val="24"/>
              </w:rPr>
              <w:t>CAMPO DE DECISIÓN</w:t>
            </w:r>
          </w:p>
          <w:p w:rsidR="00885B1A" w:rsidRPr="00F57475" w:rsidRDefault="00885B1A" w:rsidP="00885B1A">
            <w:pPr>
              <w:pStyle w:val="Sinespaciado"/>
              <w:spacing w:after="200"/>
              <w:ind w:left="708"/>
              <w:jc w:val="both"/>
              <w:rPr>
                <w:rFonts w:ascii="Arial" w:hAnsi="Arial" w:cs="Arial"/>
                <w:b/>
                <w:color w:val="000000"/>
                <w:sz w:val="24"/>
              </w:rPr>
            </w:pPr>
          </w:p>
        </w:tc>
        <w:tc>
          <w:tcPr>
            <w:tcW w:w="3119" w:type="dxa"/>
            <w:tcBorders>
              <w:bottom w:val="double" w:sz="4" w:space="0" w:color="17365D"/>
            </w:tcBorders>
            <w:shd w:val="clear" w:color="auto" w:fill="548DD4"/>
          </w:tcPr>
          <w:p w:rsidR="00885B1A" w:rsidRPr="00F57475" w:rsidRDefault="00885B1A" w:rsidP="00885B1A">
            <w:pPr>
              <w:pStyle w:val="Sinespaciado"/>
              <w:spacing w:after="200"/>
              <w:ind w:left="708"/>
              <w:jc w:val="both"/>
              <w:rPr>
                <w:rFonts w:ascii="Arial" w:hAnsi="Arial" w:cs="Arial"/>
                <w:b/>
                <w:color w:val="000000"/>
                <w:sz w:val="24"/>
              </w:rPr>
            </w:pPr>
          </w:p>
          <w:p w:rsidR="00885B1A" w:rsidRPr="00F57475" w:rsidRDefault="00885B1A" w:rsidP="00885B1A">
            <w:pPr>
              <w:pStyle w:val="Sinespaciado"/>
              <w:spacing w:after="200"/>
              <w:ind w:left="708"/>
              <w:jc w:val="center"/>
              <w:rPr>
                <w:rFonts w:ascii="Arial" w:hAnsi="Arial" w:cs="Arial"/>
                <w:b/>
                <w:color w:val="000000"/>
                <w:sz w:val="24"/>
              </w:rPr>
            </w:pPr>
            <w:r w:rsidRPr="00F57475">
              <w:rPr>
                <w:rFonts w:ascii="Arial" w:hAnsi="Arial" w:cs="Arial"/>
                <w:b/>
                <w:color w:val="000000"/>
                <w:sz w:val="24"/>
              </w:rPr>
              <w:t>RESPONSABLE</w:t>
            </w:r>
          </w:p>
        </w:tc>
      </w:tr>
      <w:tr w:rsidR="00885B1A" w:rsidRPr="001B52F5" w:rsidTr="00F57475">
        <w:trPr>
          <w:trHeight w:val="961"/>
        </w:trPr>
        <w:tc>
          <w:tcPr>
            <w:tcW w:w="1825" w:type="dxa"/>
            <w:vMerge w:val="restart"/>
            <w:shd w:val="clear" w:color="auto" w:fill="8DB3E2"/>
          </w:tcPr>
          <w:p w:rsidR="00885B1A" w:rsidRPr="00F57475" w:rsidRDefault="00885B1A" w:rsidP="00885B1A">
            <w:pPr>
              <w:pStyle w:val="Sinespaciado"/>
              <w:spacing w:after="200"/>
              <w:ind w:left="708"/>
              <w:jc w:val="center"/>
              <w:rPr>
                <w:rFonts w:ascii="Arial" w:hAnsi="Arial" w:cs="Arial"/>
                <w:color w:val="000000"/>
                <w:sz w:val="24"/>
              </w:rPr>
            </w:pPr>
          </w:p>
          <w:p w:rsidR="00885B1A" w:rsidRPr="00F57475" w:rsidRDefault="00885B1A" w:rsidP="00581F0B">
            <w:pPr>
              <w:pStyle w:val="Sinespaciado"/>
              <w:spacing w:after="200"/>
              <w:rPr>
                <w:rFonts w:ascii="Arial" w:hAnsi="Arial" w:cs="Arial"/>
                <w:color w:val="000000"/>
                <w:sz w:val="24"/>
              </w:rPr>
            </w:pPr>
            <w:r w:rsidRPr="00F57475">
              <w:rPr>
                <w:rFonts w:ascii="Arial" w:hAnsi="Arial" w:cs="Arial"/>
                <w:color w:val="000000"/>
                <w:sz w:val="24"/>
              </w:rPr>
              <w:t>DIRECCION</w:t>
            </w:r>
          </w:p>
        </w:tc>
        <w:tc>
          <w:tcPr>
            <w:tcW w:w="4677" w:type="dxa"/>
            <w:shd w:val="clear" w:color="auto" w:fill="D9D9D9"/>
          </w:tcPr>
          <w:p w:rsidR="00885B1A" w:rsidRPr="00F57475" w:rsidRDefault="00885B1A" w:rsidP="00581F0B">
            <w:pPr>
              <w:pStyle w:val="Sinespaciado"/>
              <w:spacing w:after="200"/>
              <w:jc w:val="both"/>
              <w:rPr>
                <w:rFonts w:ascii="Arial" w:hAnsi="Arial" w:cs="Arial"/>
                <w:sz w:val="24"/>
              </w:rPr>
            </w:pPr>
            <w:r w:rsidRPr="00F57475">
              <w:rPr>
                <w:rFonts w:ascii="Arial" w:hAnsi="Arial" w:cs="Arial"/>
                <w:sz w:val="24"/>
              </w:rPr>
              <w:t>Ejecución de las decisiones políticas y estratégicas</w:t>
            </w:r>
            <w:r w:rsidR="00581F0B" w:rsidRPr="00F57475">
              <w:rPr>
                <w:rFonts w:ascii="Arial" w:hAnsi="Arial" w:cs="Arial"/>
                <w:sz w:val="24"/>
              </w:rPr>
              <w:t>.</w:t>
            </w:r>
          </w:p>
        </w:tc>
        <w:tc>
          <w:tcPr>
            <w:tcW w:w="3119" w:type="dxa"/>
            <w:shd w:val="clear" w:color="auto" w:fill="D9D9D9"/>
          </w:tcPr>
          <w:p w:rsidR="00885B1A" w:rsidRPr="00F57475" w:rsidRDefault="00885B1A" w:rsidP="00885B1A">
            <w:pPr>
              <w:pStyle w:val="Sinespaciado"/>
              <w:spacing w:after="200"/>
              <w:jc w:val="both"/>
              <w:rPr>
                <w:rFonts w:ascii="Arial" w:hAnsi="Arial" w:cs="Arial"/>
                <w:color w:val="000000"/>
                <w:sz w:val="24"/>
              </w:rPr>
            </w:pPr>
            <w:r w:rsidRPr="00F57475">
              <w:rPr>
                <w:rFonts w:ascii="Arial" w:hAnsi="Arial" w:cs="Arial"/>
                <w:sz w:val="24"/>
              </w:rPr>
              <w:t>Comisión Municipal de Protección Civil en Pleno</w:t>
            </w:r>
          </w:p>
        </w:tc>
      </w:tr>
      <w:tr w:rsidR="00885B1A" w:rsidRPr="001B52F5" w:rsidTr="00F57475">
        <w:tc>
          <w:tcPr>
            <w:tcW w:w="1825" w:type="dxa"/>
            <w:vMerge/>
            <w:shd w:val="clear" w:color="auto" w:fill="8DB3E2"/>
          </w:tcPr>
          <w:p w:rsidR="00885B1A" w:rsidRPr="00F57475" w:rsidRDefault="00885B1A" w:rsidP="00885B1A">
            <w:pPr>
              <w:pStyle w:val="Sinespaciado"/>
              <w:spacing w:after="200"/>
              <w:ind w:left="708"/>
              <w:rPr>
                <w:rFonts w:ascii="Arial" w:hAnsi="Arial" w:cs="Arial"/>
                <w:color w:val="FF0000"/>
                <w:sz w:val="24"/>
              </w:rPr>
            </w:pPr>
          </w:p>
        </w:tc>
        <w:tc>
          <w:tcPr>
            <w:tcW w:w="4677" w:type="dxa"/>
            <w:shd w:val="clear" w:color="auto" w:fill="D9D9D9"/>
          </w:tcPr>
          <w:p w:rsidR="00885B1A" w:rsidRPr="00F57475" w:rsidRDefault="00885B1A" w:rsidP="00581F0B">
            <w:pPr>
              <w:pStyle w:val="Sinespaciado"/>
              <w:spacing w:after="200"/>
              <w:jc w:val="both"/>
              <w:rPr>
                <w:rFonts w:ascii="Arial" w:hAnsi="Arial" w:cs="Arial"/>
                <w:sz w:val="24"/>
              </w:rPr>
            </w:pPr>
            <w:r w:rsidRPr="00F57475">
              <w:rPr>
                <w:rFonts w:ascii="Arial" w:hAnsi="Arial" w:cs="Arial"/>
                <w:sz w:val="24"/>
              </w:rPr>
              <w:t>Aspectos Generales de la situación y los problemas operativos integrales</w:t>
            </w:r>
          </w:p>
        </w:tc>
        <w:tc>
          <w:tcPr>
            <w:tcW w:w="3119" w:type="dxa"/>
            <w:vMerge w:val="restart"/>
            <w:shd w:val="clear" w:color="auto" w:fill="D9D9D9"/>
          </w:tcPr>
          <w:p w:rsidR="00885B1A" w:rsidRPr="00F57475" w:rsidRDefault="00885B1A" w:rsidP="00885B1A">
            <w:pPr>
              <w:pStyle w:val="Sinespaciado"/>
              <w:spacing w:after="200"/>
              <w:jc w:val="both"/>
              <w:rPr>
                <w:rFonts w:ascii="Arial" w:hAnsi="Arial" w:cs="Arial"/>
                <w:sz w:val="24"/>
              </w:rPr>
            </w:pPr>
            <w:r w:rsidRPr="00F57475">
              <w:rPr>
                <w:rFonts w:ascii="Arial" w:hAnsi="Arial" w:cs="Arial"/>
                <w:sz w:val="24"/>
              </w:rPr>
              <w:t>Comisión Municipal de Protección Civil en Pleno</w:t>
            </w:r>
          </w:p>
        </w:tc>
      </w:tr>
      <w:tr w:rsidR="00885B1A" w:rsidRPr="001B52F5" w:rsidTr="00F57475">
        <w:tc>
          <w:tcPr>
            <w:tcW w:w="1825" w:type="dxa"/>
            <w:vMerge/>
            <w:shd w:val="clear" w:color="auto" w:fill="8DB3E2"/>
          </w:tcPr>
          <w:p w:rsidR="00885B1A" w:rsidRPr="00F57475" w:rsidRDefault="00885B1A" w:rsidP="00885B1A">
            <w:pPr>
              <w:pStyle w:val="Sinespaciado"/>
              <w:spacing w:after="200"/>
              <w:ind w:left="708"/>
              <w:rPr>
                <w:rFonts w:ascii="Arial" w:hAnsi="Arial" w:cs="Arial"/>
                <w:color w:val="FF0000"/>
                <w:sz w:val="24"/>
              </w:rPr>
            </w:pPr>
          </w:p>
        </w:tc>
        <w:tc>
          <w:tcPr>
            <w:tcW w:w="4677" w:type="dxa"/>
            <w:shd w:val="clear" w:color="auto" w:fill="D9D9D9"/>
          </w:tcPr>
          <w:p w:rsidR="00885B1A" w:rsidRPr="00F57475" w:rsidRDefault="00885B1A" w:rsidP="00581F0B">
            <w:pPr>
              <w:pStyle w:val="Sinespaciado"/>
              <w:spacing w:after="200"/>
              <w:jc w:val="both"/>
              <w:rPr>
                <w:rFonts w:ascii="Arial" w:hAnsi="Arial" w:cs="Arial"/>
                <w:sz w:val="24"/>
              </w:rPr>
            </w:pPr>
            <w:r w:rsidRPr="00F57475">
              <w:rPr>
                <w:rFonts w:ascii="Arial" w:hAnsi="Arial" w:cs="Arial"/>
                <w:sz w:val="24"/>
              </w:rPr>
              <w:t>Decide acerca de lo que se debe hacer en el terreno institucional</w:t>
            </w:r>
          </w:p>
        </w:tc>
        <w:tc>
          <w:tcPr>
            <w:tcW w:w="3119" w:type="dxa"/>
            <w:vMerge/>
            <w:shd w:val="clear" w:color="auto" w:fill="D9D9D9"/>
          </w:tcPr>
          <w:p w:rsidR="00885B1A" w:rsidRPr="00F57475" w:rsidRDefault="00885B1A" w:rsidP="00885B1A">
            <w:pPr>
              <w:pStyle w:val="Sinespaciado"/>
              <w:spacing w:after="200"/>
              <w:ind w:left="708"/>
              <w:jc w:val="both"/>
              <w:rPr>
                <w:rFonts w:ascii="Arial" w:hAnsi="Arial" w:cs="Arial"/>
                <w:sz w:val="24"/>
              </w:rPr>
            </w:pPr>
          </w:p>
        </w:tc>
      </w:tr>
      <w:tr w:rsidR="00885B1A" w:rsidRPr="001B52F5" w:rsidTr="00F57475">
        <w:trPr>
          <w:trHeight w:val="688"/>
        </w:trPr>
        <w:tc>
          <w:tcPr>
            <w:tcW w:w="1825" w:type="dxa"/>
            <w:shd w:val="clear" w:color="auto" w:fill="8DB3E2"/>
          </w:tcPr>
          <w:p w:rsidR="00885B1A" w:rsidRPr="00F57475" w:rsidRDefault="00581F0B" w:rsidP="00581F0B">
            <w:pPr>
              <w:pStyle w:val="Sinespaciado"/>
              <w:spacing w:after="200"/>
              <w:rPr>
                <w:rFonts w:ascii="Arial" w:hAnsi="Arial" w:cs="Arial"/>
                <w:color w:val="000000"/>
                <w:sz w:val="24"/>
              </w:rPr>
            </w:pPr>
            <w:r w:rsidRPr="00F57475">
              <w:rPr>
                <w:rFonts w:ascii="Arial" w:hAnsi="Arial" w:cs="Arial"/>
                <w:color w:val="000000"/>
                <w:sz w:val="24"/>
              </w:rPr>
              <w:t>EJECUCION</w:t>
            </w:r>
          </w:p>
        </w:tc>
        <w:tc>
          <w:tcPr>
            <w:tcW w:w="4677" w:type="dxa"/>
            <w:shd w:val="clear" w:color="auto" w:fill="D9D9D9"/>
          </w:tcPr>
          <w:p w:rsidR="00885B1A" w:rsidRPr="00F57475" w:rsidRDefault="00885B1A" w:rsidP="00581F0B">
            <w:pPr>
              <w:pStyle w:val="Sinespaciado"/>
              <w:spacing w:after="200"/>
              <w:jc w:val="both"/>
              <w:rPr>
                <w:rFonts w:ascii="Arial" w:hAnsi="Arial" w:cs="Arial"/>
                <w:sz w:val="24"/>
              </w:rPr>
            </w:pPr>
            <w:r w:rsidRPr="00F57475">
              <w:rPr>
                <w:rFonts w:ascii="Arial" w:hAnsi="Arial" w:cs="Arial"/>
                <w:sz w:val="24"/>
              </w:rPr>
              <w:t>Implementación de acciones a hacer en el terreno</w:t>
            </w:r>
          </w:p>
        </w:tc>
        <w:tc>
          <w:tcPr>
            <w:tcW w:w="3119" w:type="dxa"/>
            <w:shd w:val="clear" w:color="auto" w:fill="D9D9D9"/>
          </w:tcPr>
          <w:p w:rsidR="00885B1A" w:rsidRPr="00F57475" w:rsidRDefault="00885B1A" w:rsidP="00F57475">
            <w:pPr>
              <w:pStyle w:val="Sinespaciado"/>
              <w:spacing w:after="200"/>
              <w:jc w:val="both"/>
              <w:rPr>
                <w:rFonts w:ascii="Arial" w:hAnsi="Arial" w:cs="Arial"/>
                <w:sz w:val="24"/>
              </w:rPr>
            </w:pPr>
            <w:r w:rsidRPr="00F57475">
              <w:rPr>
                <w:rFonts w:ascii="Arial" w:hAnsi="Arial" w:cs="Arial"/>
                <w:sz w:val="24"/>
              </w:rPr>
              <w:t>Coordinadores de Comisiones Técnicas Sectoriales</w:t>
            </w:r>
          </w:p>
        </w:tc>
      </w:tr>
    </w:tbl>
    <w:p w:rsidR="00885B1A" w:rsidRDefault="00885B1A" w:rsidP="00885B1A">
      <w:pPr>
        <w:pStyle w:val="Sinespaciado"/>
        <w:tabs>
          <w:tab w:val="left" w:pos="993"/>
        </w:tabs>
        <w:rPr>
          <w:rFonts w:ascii="Times New Roman" w:hAnsi="Times New Roman"/>
        </w:rPr>
      </w:pPr>
    </w:p>
    <w:p w:rsidR="00885B1A" w:rsidRPr="001B52F5" w:rsidRDefault="00885B1A" w:rsidP="00885B1A">
      <w:pPr>
        <w:pStyle w:val="Sinespaciado"/>
        <w:tabs>
          <w:tab w:val="left" w:pos="993"/>
        </w:tabs>
        <w:rPr>
          <w:rFonts w:ascii="Times New Roman" w:hAnsi="Times New Roman"/>
        </w:rPr>
      </w:pPr>
    </w:p>
    <w:p w:rsidR="00885B1A" w:rsidRPr="00F57475" w:rsidRDefault="00885B1A" w:rsidP="00885B1A">
      <w:pPr>
        <w:pStyle w:val="Sinespaciado"/>
        <w:tabs>
          <w:tab w:val="left" w:pos="993"/>
        </w:tabs>
        <w:rPr>
          <w:rFonts w:ascii="Arial" w:hAnsi="Arial" w:cs="Arial"/>
          <w:b/>
          <w:caps/>
          <w:sz w:val="24"/>
        </w:rPr>
      </w:pPr>
      <w:r w:rsidRPr="00F57475">
        <w:rPr>
          <w:rFonts w:ascii="Arial" w:hAnsi="Arial" w:cs="Arial"/>
          <w:b/>
          <w:caps/>
          <w:sz w:val="24"/>
        </w:rPr>
        <w:t>Cadena de Dirección</w:t>
      </w:r>
    </w:p>
    <w:p w:rsidR="00885B1A" w:rsidRPr="001B52F5" w:rsidRDefault="00885B1A" w:rsidP="00885B1A">
      <w:pPr>
        <w:pStyle w:val="Sinespaciado"/>
        <w:jc w:val="both"/>
        <w:rPr>
          <w:rFonts w:ascii="Times New Roman" w:hAnsi="Times New Roman"/>
          <w:b/>
          <w:color w:val="FF0000"/>
        </w:rPr>
      </w:pPr>
    </w:p>
    <w:tbl>
      <w:tblPr>
        <w:tblW w:w="9640" w:type="dxa"/>
        <w:tblInd w:w="-176" w:type="dxa"/>
        <w:tblBorders>
          <w:top w:val="double" w:sz="4" w:space="0" w:color="E36C0A"/>
          <w:left w:val="double" w:sz="4" w:space="0" w:color="E36C0A"/>
          <w:bottom w:val="double" w:sz="4" w:space="0" w:color="E36C0A"/>
          <w:right w:val="double" w:sz="4" w:space="0" w:color="E36C0A"/>
          <w:insideH w:val="double" w:sz="4" w:space="0" w:color="E36C0A"/>
          <w:insideV w:val="double" w:sz="4" w:space="0" w:color="E36C0A"/>
        </w:tblBorders>
        <w:tblLayout w:type="fixed"/>
        <w:tblLook w:val="00A0" w:firstRow="1" w:lastRow="0" w:firstColumn="1" w:lastColumn="0" w:noHBand="0" w:noVBand="0"/>
      </w:tblPr>
      <w:tblGrid>
        <w:gridCol w:w="2411"/>
        <w:gridCol w:w="4110"/>
        <w:gridCol w:w="3119"/>
      </w:tblGrid>
      <w:tr w:rsidR="00885B1A" w:rsidRPr="001B52F5" w:rsidTr="00F57475">
        <w:trPr>
          <w:trHeight w:val="1381"/>
        </w:trPr>
        <w:tc>
          <w:tcPr>
            <w:tcW w:w="2411" w:type="dxa"/>
            <w:tcBorders>
              <w:bottom w:val="double" w:sz="4" w:space="0" w:color="E36C0A"/>
            </w:tcBorders>
            <w:shd w:val="clear" w:color="auto" w:fill="215868"/>
          </w:tcPr>
          <w:p w:rsidR="00885B1A" w:rsidRPr="00F57475" w:rsidRDefault="00885B1A" w:rsidP="00885B1A">
            <w:pPr>
              <w:autoSpaceDE w:val="0"/>
              <w:autoSpaceDN w:val="0"/>
              <w:adjustRightInd w:val="0"/>
              <w:spacing w:line="240" w:lineRule="auto"/>
              <w:jc w:val="center"/>
              <w:rPr>
                <w:rFonts w:ascii="Arial" w:hAnsi="Arial" w:cs="Arial"/>
                <w:b/>
                <w:bCs/>
                <w:color w:val="000000"/>
                <w:szCs w:val="24"/>
              </w:rPr>
            </w:pPr>
          </w:p>
          <w:p w:rsidR="00885B1A" w:rsidRPr="00F57475" w:rsidRDefault="00885B1A" w:rsidP="00885B1A">
            <w:pPr>
              <w:autoSpaceDE w:val="0"/>
              <w:autoSpaceDN w:val="0"/>
              <w:adjustRightInd w:val="0"/>
              <w:spacing w:line="240" w:lineRule="auto"/>
              <w:jc w:val="center"/>
              <w:rPr>
                <w:rFonts w:ascii="Arial" w:hAnsi="Arial" w:cs="Arial"/>
                <w:b/>
                <w:bCs/>
                <w:color w:val="000000"/>
                <w:szCs w:val="24"/>
              </w:rPr>
            </w:pPr>
            <w:r w:rsidRPr="00F57475">
              <w:rPr>
                <w:rFonts w:ascii="Arial" w:hAnsi="Arial" w:cs="Arial"/>
                <w:b/>
                <w:bCs/>
                <w:color w:val="000000"/>
                <w:szCs w:val="24"/>
              </w:rPr>
              <w:t>FUNCIONARIO</w:t>
            </w:r>
          </w:p>
        </w:tc>
        <w:tc>
          <w:tcPr>
            <w:tcW w:w="4110" w:type="dxa"/>
            <w:tcBorders>
              <w:bottom w:val="double" w:sz="4" w:space="0" w:color="E36C0A"/>
            </w:tcBorders>
            <w:shd w:val="clear" w:color="auto" w:fill="215868"/>
          </w:tcPr>
          <w:p w:rsidR="00885B1A" w:rsidRPr="00F57475" w:rsidRDefault="00885B1A" w:rsidP="00885B1A">
            <w:pPr>
              <w:autoSpaceDE w:val="0"/>
              <w:autoSpaceDN w:val="0"/>
              <w:adjustRightInd w:val="0"/>
              <w:spacing w:line="240" w:lineRule="auto"/>
              <w:jc w:val="center"/>
              <w:rPr>
                <w:rFonts w:ascii="Arial" w:hAnsi="Arial" w:cs="Arial"/>
                <w:b/>
                <w:bCs/>
                <w:color w:val="000000"/>
                <w:szCs w:val="24"/>
              </w:rPr>
            </w:pPr>
          </w:p>
          <w:p w:rsidR="00885B1A" w:rsidRPr="00F57475" w:rsidRDefault="00885B1A" w:rsidP="00885B1A">
            <w:pPr>
              <w:autoSpaceDE w:val="0"/>
              <w:autoSpaceDN w:val="0"/>
              <w:adjustRightInd w:val="0"/>
              <w:spacing w:line="240" w:lineRule="auto"/>
              <w:jc w:val="center"/>
              <w:rPr>
                <w:rFonts w:ascii="Arial" w:hAnsi="Arial" w:cs="Arial"/>
                <w:b/>
                <w:bCs/>
                <w:color w:val="000000"/>
                <w:szCs w:val="24"/>
              </w:rPr>
            </w:pPr>
            <w:r w:rsidRPr="00F57475">
              <w:rPr>
                <w:rFonts w:ascii="Arial" w:hAnsi="Arial" w:cs="Arial"/>
                <w:b/>
                <w:bCs/>
                <w:color w:val="000000"/>
                <w:szCs w:val="24"/>
              </w:rPr>
              <w:t>TIPO DE AUTORIDAD</w:t>
            </w:r>
          </w:p>
        </w:tc>
        <w:tc>
          <w:tcPr>
            <w:tcW w:w="3119" w:type="dxa"/>
            <w:tcBorders>
              <w:bottom w:val="double" w:sz="4" w:space="0" w:color="E36C0A"/>
            </w:tcBorders>
            <w:shd w:val="clear" w:color="auto" w:fill="215868"/>
          </w:tcPr>
          <w:p w:rsidR="00885B1A" w:rsidRPr="00F57475" w:rsidRDefault="00885B1A" w:rsidP="00885B1A">
            <w:pPr>
              <w:autoSpaceDE w:val="0"/>
              <w:autoSpaceDN w:val="0"/>
              <w:adjustRightInd w:val="0"/>
              <w:spacing w:line="240" w:lineRule="auto"/>
              <w:jc w:val="center"/>
              <w:rPr>
                <w:rFonts w:ascii="Arial" w:hAnsi="Arial" w:cs="Arial"/>
                <w:b/>
                <w:bCs/>
                <w:color w:val="000000"/>
                <w:szCs w:val="24"/>
              </w:rPr>
            </w:pPr>
          </w:p>
          <w:p w:rsidR="00885B1A" w:rsidRPr="00F57475" w:rsidRDefault="00885B1A" w:rsidP="00885B1A">
            <w:pPr>
              <w:autoSpaceDE w:val="0"/>
              <w:autoSpaceDN w:val="0"/>
              <w:adjustRightInd w:val="0"/>
              <w:spacing w:line="240" w:lineRule="auto"/>
              <w:jc w:val="center"/>
              <w:rPr>
                <w:rFonts w:ascii="Arial" w:hAnsi="Arial" w:cs="Arial"/>
                <w:b/>
                <w:bCs/>
                <w:color w:val="000000"/>
                <w:szCs w:val="24"/>
              </w:rPr>
            </w:pPr>
            <w:r w:rsidRPr="00F57475">
              <w:rPr>
                <w:rFonts w:ascii="Arial" w:hAnsi="Arial" w:cs="Arial"/>
                <w:b/>
                <w:bCs/>
                <w:color w:val="000000"/>
                <w:szCs w:val="24"/>
              </w:rPr>
              <w:t>UBICACIÓN PREVISTA</w:t>
            </w:r>
          </w:p>
        </w:tc>
      </w:tr>
      <w:tr w:rsidR="00885B1A" w:rsidRPr="001B52F5" w:rsidTr="00F57475">
        <w:trPr>
          <w:trHeight w:val="1542"/>
        </w:trPr>
        <w:tc>
          <w:tcPr>
            <w:tcW w:w="2411" w:type="dxa"/>
            <w:vMerge w:val="restart"/>
            <w:shd w:val="clear" w:color="auto" w:fill="31849B"/>
          </w:tcPr>
          <w:p w:rsidR="00885B1A" w:rsidRPr="00F57475" w:rsidRDefault="00885B1A" w:rsidP="00885B1A">
            <w:pPr>
              <w:autoSpaceDE w:val="0"/>
              <w:autoSpaceDN w:val="0"/>
              <w:adjustRightInd w:val="0"/>
              <w:spacing w:line="240" w:lineRule="auto"/>
              <w:jc w:val="center"/>
              <w:rPr>
                <w:rFonts w:ascii="Arial" w:hAnsi="Arial" w:cs="Arial"/>
                <w:bCs/>
                <w:color w:val="FFFFCC"/>
                <w:sz w:val="24"/>
                <w:szCs w:val="24"/>
              </w:rPr>
            </w:pPr>
          </w:p>
          <w:p w:rsidR="00885B1A" w:rsidRPr="00F57475" w:rsidRDefault="00885B1A" w:rsidP="00885B1A">
            <w:pPr>
              <w:autoSpaceDE w:val="0"/>
              <w:autoSpaceDN w:val="0"/>
              <w:adjustRightInd w:val="0"/>
              <w:spacing w:line="240" w:lineRule="auto"/>
              <w:jc w:val="center"/>
              <w:rPr>
                <w:rFonts w:ascii="Arial" w:hAnsi="Arial" w:cs="Arial"/>
                <w:bCs/>
                <w:color w:val="FFFFCC"/>
                <w:sz w:val="24"/>
                <w:szCs w:val="24"/>
              </w:rPr>
            </w:pPr>
          </w:p>
          <w:p w:rsidR="00885B1A" w:rsidRPr="00F57475" w:rsidRDefault="00885B1A" w:rsidP="00885B1A">
            <w:pPr>
              <w:autoSpaceDE w:val="0"/>
              <w:autoSpaceDN w:val="0"/>
              <w:adjustRightInd w:val="0"/>
              <w:spacing w:line="240" w:lineRule="auto"/>
              <w:jc w:val="center"/>
              <w:rPr>
                <w:rFonts w:ascii="Arial" w:hAnsi="Arial" w:cs="Arial"/>
                <w:bCs/>
                <w:color w:val="FFFFCC"/>
                <w:sz w:val="24"/>
                <w:szCs w:val="24"/>
              </w:rPr>
            </w:pPr>
          </w:p>
          <w:p w:rsidR="00885B1A" w:rsidRPr="00F57475" w:rsidRDefault="00885B1A" w:rsidP="00885B1A">
            <w:pPr>
              <w:autoSpaceDE w:val="0"/>
              <w:autoSpaceDN w:val="0"/>
              <w:adjustRightInd w:val="0"/>
              <w:spacing w:line="240" w:lineRule="auto"/>
              <w:jc w:val="center"/>
              <w:rPr>
                <w:rFonts w:ascii="Arial" w:hAnsi="Arial" w:cs="Arial"/>
                <w:bCs/>
                <w:color w:val="FFFFCC"/>
                <w:sz w:val="24"/>
                <w:szCs w:val="24"/>
              </w:rPr>
            </w:pPr>
            <w:r w:rsidRPr="00F57475">
              <w:rPr>
                <w:rFonts w:ascii="Arial" w:hAnsi="Arial" w:cs="Arial"/>
                <w:bCs/>
                <w:color w:val="FFFFCC"/>
                <w:sz w:val="24"/>
                <w:szCs w:val="24"/>
              </w:rPr>
              <w:t>ALCALDE MUNICIPAL DE SAN MIGUEL</w:t>
            </w:r>
          </w:p>
          <w:p w:rsidR="00885B1A" w:rsidRPr="00F57475" w:rsidRDefault="00885B1A" w:rsidP="00885B1A">
            <w:pPr>
              <w:autoSpaceDE w:val="0"/>
              <w:autoSpaceDN w:val="0"/>
              <w:adjustRightInd w:val="0"/>
              <w:spacing w:line="240" w:lineRule="auto"/>
              <w:jc w:val="center"/>
              <w:rPr>
                <w:rFonts w:ascii="Arial" w:hAnsi="Arial" w:cs="Arial"/>
                <w:bCs/>
                <w:color w:val="FFFFCC"/>
                <w:sz w:val="24"/>
                <w:szCs w:val="24"/>
              </w:rPr>
            </w:pPr>
          </w:p>
        </w:tc>
        <w:tc>
          <w:tcPr>
            <w:tcW w:w="4110" w:type="dxa"/>
            <w:shd w:val="clear" w:color="auto" w:fill="B6DDE8"/>
          </w:tcPr>
          <w:p w:rsidR="00885B1A" w:rsidRPr="00F57475" w:rsidRDefault="00885B1A" w:rsidP="00F57475">
            <w:pPr>
              <w:autoSpaceDE w:val="0"/>
              <w:autoSpaceDN w:val="0"/>
              <w:adjustRightInd w:val="0"/>
              <w:spacing w:line="240" w:lineRule="auto"/>
              <w:jc w:val="both"/>
              <w:rPr>
                <w:rFonts w:ascii="Arial" w:hAnsi="Arial" w:cs="Arial"/>
                <w:color w:val="000000"/>
                <w:sz w:val="24"/>
                <w:szCs w:val="24"/>
              </w:rPr>
            </w:pPr>
            <w:r w:rsidRPr="00F57475">
              <w:rPr>
                <w:rFonts w:ascii="Arial" w:hAnsi="Arial" w:cs="Arial"/>
                <w:color w:val="000000"/>
                <w:sz w:val="24"/>
                <w:szCs w:val="24"/>
              </w:rPr>
              <w:t>Presidente de la COMISIÓN MUNICIPAL de Protección Civil, según lo establece el Art.13 de la ley de Proyección Civil y Art. 17 de la misma ley.</w:t>
            </w:r>
          </w:p>
        </w:tc>
        <w:tc>
          <w:tcPr>
            <w:tcW w:w="3119" w:type="dxa"/>
            <w:vMerge w:val="restart"/>
            <w:shd w:val="clear" w:color="auto" w:fill="B6DDE8"/>
          </w:tcPr>
          <w:p w:rsidR="00885B1A" w:rsidRPr="00F57475" w:rsidRDefault="00885B1A" w:rsidP="00885B1A">
            <w:pPr>
              <w:autoSpaceDE w:val="0"/>
              <w:autoSpaceDN w:val="0"/>
              <w:adjustRightInd w:val="0"/>
              <w:spacing w:line="240" w:lineRule="auto"/>
              <w:rPr>
                <w:rFonts w:ascii="Arial" w:hAnsi="Arial" w:cs="Arial"/>
                <w:color w:val="000000"/>
                <w:sz w:val="24"/>
                <w:szCs w:val="24"/>
              </w:rPr>
            </w:pPr>
          </w:p>
          <w:p w:rsidR="00885B1A" w:rsidRPr="00F57475" w:rsidRDefault="00885B1A" w:rsidP="00F57475">
            <w:pPr>
              <w:autoSpaceDE w:val="0"/>
              <w:autoSpaceDN w:val="0"/>
              <w:adjustRightInd w:val="0"/>
              <w:spacing w:line="240" w:lineRule="auto"/>
              <w:jc w:val="center"/>
              <w:rPr>
                <w:rFonts w:ascii="Arial" w:hAnsi="Arial" w:cs="Arial"/>
                <w:color w:val="000000"/>
                <w:sz w:val="24"/>
                <w:szCs w:val="24"/>
              </w:rPr>
            </w:pPr>
            <w:r w:rsidRPr="00F57475">
              <w:rPr>
                <w:rFonts w:ascii="Arial" w:hAnsi="Arial" w:cs="Arial"/>
                <w:color w:val="000000"/>
                <w:sz w:val="24"/>
                <w:szCs w:val="24"/>
              </w:rPr>
              <w:t>Centro de Operaciones</w:t>
            </w:r>
          </w:p>
          <w:p w:rsidR="00885B1A" w:rsidRPr="00F57475" w:rsidRDefault="00885B1A" w:rsidP="00885B1A">
            <w:pPr>
              <w:autoSpaceDE w:val="0"/>
              <w:autoSpaceDN w:val="0"/>
              <w:adjustRightInd w:val="0"/>
              <w:spacing w:line="240" w:lineRule="auto"/>
              <w:jc w:val="center"/>
              <w:rPr>
                <w:rFonts w:ascii="Arial" w:hAnsi="Arial" w:cs="Arial"/>
                <w:color w:val="000000"/>
                <w:sz w:val="24"/>
                <w:szCs w:val="24"/>
              </w:rPr>
            </w:pPr>
            <w:r w:rsidRPr="00F57475">
              <w:rPr>
                <w:rFonts w:ascii="Arial" w:hAnsi="Arial" w:cs="Arial"/>
                <w:color w:val="000000"/>
                <w:sz w:val="24"/>
                <w:szCs w:val="24"/>
              </w:rPr>
              <w:t>de Emergencia</w:t>
            </w:r>
          </w:p>
          <w:p w:rsidR="00885B1A" w:rsidRPr="00F57475" w:rsidRDefault="00885B1A" w:rsidP="00885B1A">
            <w:pPr>
              <w:autoSpaceDE w:val="0"/>
              <w:autoSpaceDN w:val="0"/>
              <w:adjustRightInd w:val="0"/>
              <w:spacing w:line="240" w:lineRule="auto"/>
              <w:jc w:val="center"/>
              <w:rPr>
                <w:rFonts w:ascii="Arial" w:hAnsi="Arial" w:cs="Arial"/>
                <w:color w:val="000000"/>
                <w:sz w:val="24"/>
                <w:szCs w:val="24"/>
              </w:rPr>
            </w:pPr>
            <w:r w:rsidRPr="00F57475">
              <w:rPr>
                <w:rFonts w:ascii="Arial" w:hAnsi="Arial" w:cs="Arial"/>
                <w:color w:val="000000"/>
                <w:sz w:val="24"/>
                <w:szCs w:val="24"/>
              </w:rPr>
              <w:t xml:space="preserve">Municipal – COEM </w:t>
            </w:r>
          </w:p>
          <w:p w:rsidR="00885B1A" w:rsidRPr="00F57475" w:rsidRDefault="00885B1A" w:rsidP="00885B1A">
            <w:pPr>
              <w:autoSpaceDE w:val="0"/>
              <w:autoSpaceDN w:val="0"/>
              <w:adjustRightInd w:val="0"/>
              <w:spacing w:line="240" w:lineRule="auto"/>
              <w:jc w:val="center"/>
              <w:rPr>
                <w:rFonts w:ascii="Arial" w:hAnsi="Arial" w:cs="Arial"/>
                <w:color w:val="000000"/>
                <w:sz w:val="24"/>
                <w:szCs w:val="24"/>
              </w:rPr>
            </w:pPr>
            <w:r w:rsidRPr="00F57475">
              <w:rPr>
                <w:rFonts w:ascii="Arial" w:hAnsi="Arial" w:cs="Arial"/>
                <w:color w:val="000000"/>
                <w:sz w:val="24"/>
                <w:szCs w:val="24"/>
              </w:rPr>
              <w:t>Alcaldía Municipal de San Miguel</w:t>
            </w:r>
          </w:p>
        </w:tc>
      </w:tr>
      <w:tr w:rsidR="00885B1A" w:rsidRPr="001B52F5" w:rsidTr="00F57475">
        <w:trPr>
          <w:trHeight w:val="1435"/>
        </w:trPr>
        <w:tc>
          <w:tcPr>
            <w:tcW w:w="2411" w:type="dxa"/>
            <w:vMerge/>
            <w:shd w:val="clear" w:color="auto" w:fill="31849B"/>
          </w:tcPr>
          <w:p w:rsidR="00885B1A" w:rsidRPr="00F57475" w:rsidRDefault="00885B1A" w:rsidP="00885B1A">
            <w:pPr>
              <w:autoSpaceDE w:val="0"/>
              <w:autoSpaceDN w:val="0"/>
              <w:adjustRightInd w:val="0"/>
              <w:spacing w:line="240" w:lineRule="auto"/>
              <w:rPr>
                <w:rFonts w:ascii="Arial" w:hAnsi="Arial" w:cs="Arial"/>
                <w:b/>
                <w:bCs/>
                <w:color w:val="FFFFCC"/>
                <w:sz w:val="24"/>
                <w:szCs w:val="24"/>
              </w:rPr>
            </w:pPr>
          </w:p>
        </w:tc>
        <w:tc>
          <w:tcPr>
            <w:tcW w:w="4110" w:type="dxa"/>
            <w:shd w:val="clear" w:color="auto" w:fill="B6DDE8"/>
          </w:tcPr>
          <w:p w:rsidR="00885B1A" w:rsidRPr="00F57475" w:rsidRDefault="00885B1A" w:rsidP="00F57475">
            <w:pPr>
              <w:autoSpaceDE w:val="0"/>
              <w:autoSpaceDN w:val="0"/>
              <w:adjustRightInd w:val="0"/>
              <w:spacing w:line="240" w:lineRule="auto"/>
              <w:jc w:val="both"/>
              <w:rPr>
                <w:rFonts w:ascii="Arial" w:hAnsi="Arial" w:cs="Arial"/>
                <w:color w:val="0D0D0D"/>
                <w:sz w:val="24"/>
                <w:szCs w:val="24"/>
              </w:rPr>
            </w:pPr>
            <w:r w:rsidRPr="00F57475">
              <w:rPr>
                <w:rFonts w:ascii="Arial" w:hAnsi="Arial" w:cs="Arial"/>
                <w:color w:val="0D0D0D"/>
                <w:sz w:val="24"/>
                <w:szCs w:val="24"/>
              </w:rPr>
              <w:t>Coordina el trabajo de la COMISIÓN MUNICIPAL con la Comisión Departamental de Protección Civil, de acuerdo a lo establecido en el literal b) del Art.13 de la ley de Protección Civil</w:t>
            </w:r>
          </w:p>
        </w:tc>
        <w:tc>
          <w:tcPr>
            <w:tcW w:w="3119" w:type="dxa"/>
            <w:vMerge/>
            <w:shd w:val="clear" w:color="auto" w:fill="B6DDE8"/>
          </w:tcPr>
          <w:p w:rsidR="00885B1A" w:rsidRPr="00F57475" w:rsidRDefault="00885B1A" w:rsidP="00885B1A">
            <w:pPr>
              <w:autoSpaceDE w:val="0"/>
              <w:autoSpaceDN w:val="0"/>
              <w:adjustRightInd w:val="0"/>
              <w:spacing w:line="240" w:lineRule="auto"/>
              <w:rPr>
                <w:rFonts w:ascii="Arial" w:hAnsi="Arial" w:cs="Arial"/>
                <w:color w:val="000000"/>
                <w:sz w:val="24"/>
                <w:szCs w:val="24"/>
              </w:rPr>
            </w:pPr>
          </w:p>
        </w:tc>
      </w:tr>
      <w:tr w:rsidR="00885B1A" w:rsidRPr="001B52F5" w:rsidTr="00F57475">
        <w:trPr>
          <w:trHeight w:val="1400"/>
        </w:trPr>
        <w:tc>
          <w:tcPr>
            <w:tcW w:w="2411" w:type="dxa"/>
            <w:shd w:val="clear" w:color="auto" w:fill="31849B"/>
          </w:tcPr>
          <w:p w:rsidR="00885B1A" w:rsidRPr="00F57475" w:rsidRDefault="00F57475" w:rsidP="00F57475">
            <w:pPr>
              <w:autoSpaceDE w:val="0"/>
              <w:autoSpaceDN w:val="0"/>
              <w:adjustRightInd w:val="0"/>
              <w:spacing w:line="240" w:lineRule="auto"/>
              <w:rPr>
                <w:rFonts w:ascii="Arial" w:hAnsi="Arial" w:cs="Arial"/>
                <w:bCs/>
                <w:color w:val="FFFFCC"/>
                <w:sz w:val="24"/>
                <w:szCs w:val="24"/>
              </w:rPr>
            </w:pPr>
            <w:r>
              <w:rPr>
                <w:rFonts w:ascii="Arial" w:hAnsi="Arial" w:cs="Arial"/>
                <w:bCs/>
                <w:color w:val="FFFFCC"/>
                <w:sz w:val="24"/>
                <w:szCs w:val="24"/>
              </w:rPr>
              <w:lastRenderedPageBreak/>
              <w:t xml:space="preserve">REPRESENTANTES DE INSTITUCIONES </w:t>
            </w:r>
            <w:r w:rsidR="00885B1A" w:rsidRPr="00F57475">
              <w:rPr>
                <w:rFonts w:ascii="Arial" w:hAnsi="Arial" w:cs="Arial"/>
                <w:bCs/>
                <w:color w:val="FFFFCC"/>
                <w:sz w:val="24"/>
                <w:szCs w:val="24"/>
              </w:rPr>
              <w:t>PARTE DEL SISTEMA</w:t>
            </w:r>
          </w:p>
        </w:tc>
        <w:tc>
          <w:tcPr>
            <w:tcW w:w="4110" w:type="dxa"/>
            <w:shd w:val="clear" w:color="auto" w:fill="B6DDE8"/>
          </w:tcPr>
          <w:p w:rsidR="00885B1A" w:rsidRPr="00F57475" w:rsidRDefault="00885B1A" w:rsidP="00F57475">
            <w:pPr>
              <w:autoSpaceDE w:val="0"/>
              <w:autoSpaceDN w:val="0"/>
              <w:adjustRightInd w:val="0"/>
              <w:spacing w:line="240" w:lineRule="auto"/>
              <w:jc w:val="both"/>
              <w:rPr>
                <w:rFonts w:ascii="Arial" w:hAnsi="Arial" w:cs="Arial"/>
                <w:color w:val="0D0D0D"/>
                <w:sz w:val="24"/>
                <w:szCs w:val="24"/>
              </w:rPr>
            </w:pPr>
            <w:r w:rsidRPr="00F57475">
              <w:rPr>
                <w:rFonts w:ascii="Arial" w:hAnsi="Arial" w:cs="Arial"/>
                <w:color w:val="0D0D0D"/>
                <w:sz w:val="24"/>
                <w:szCs w:val="24"/>
              </w:rPr>
              <w:t>Según Art. 13 de la Ley de Protección Civil y los Manuales de organización y funcionamiento de las instituciones presentes en el municipio.</w:t>
            </w:r>
          </w:p>
        </w:tc>
        <w:tc>
          <w:tcPr>
            <w:tcW w:w="3119" w:type="dxa"/>
            <w:shd w:val="clear" w:color="auto" w:fill="B6DDE8"/>
          </w:tcPr>
          <w:p w:rsidR="00885B1A" w:rsidRPr="00F57475" w:rsidRDefault="00885B1A" w:rsidP="00F57475">
            <w:pPr>
              <w:autoSpaceDE w:val="0"/>
              <w:autoSpaceDN w:val="0"/>
              <w:adjustRightInd w:val="0"/>
              <w:spacing w:line="240" w:lineRule="auto"/>
              <w:jc w:val="center"/>
              <w:rPr>
                <w:rFonts w:ascii="Arial" w:hAnsi="Arial" w:cs="Arial"/>
                <w:color w:val="000000"/>
                <w:sz w:val="24"/>
                <w:szCs w:val="24"/>
              </w:rPr>
            </w:pPr>
            <w:r w:rsidRPr="00F57475">
              <w:rPr>
                <w:rFonts w:ascii="Arial" w:hAnsi="Arial" w:cs="Arial"/>
                <w:color w:val="000000"/>
                <w:sz w:val="24"/>
                <w:szCs w:val="24"/>
              </w:rPr>
              <w:t>Centro de Operaciones</w:t>
            </w:r>
          </w:p>
          <w:p w:rsidR="00885B1A" w:rsidRPr="00F57475" w:rsidRDefault="00885B1A" w:rsidP="00885B1A">
            <w:pPr>
              <w:autoSpaceDE w:val="0"/>
              <w:autoSpaceDN w:val="0"/>
              <w:adjustRightInd w:val="0"/>
              <w:spacing w:line="240" w:lineRule="auto"/>
              <w:jc w:val="center"/>
              <w:rPr>
                <w:rFonts w:ascii="Arial" w:hAnsi="Arial" w:cs="Arial"/>
                <w:color w:val="000000"/>
                <w:sz w:val="24"/>
                <w:szCs w:val="24"/>
              </w:rPr>
            </w:pPr>
            <w:r w:rsidRPr="00F57475">
              <w:rPr>
                <w:rFonts w:ascii="Arial" w:hAnsi="Arial" w:cs="Arial"/>
                <w:color w:val="000000"/>
                <w:sz w:val="24"/>
                <w:szCs w:val="24"/>
              </w:rPr>
              <w:t>de Emergencia</w:t>
            </w:r>
          </w:p>
          <w:p w:rsidR="00885B1A" w:rsidRPr="00F57475" w:rsidRDefault="00885B1A" w:rsidP="00885B1A">
            <w:pPr>
              <w:autoSpaceDE w:val="0"/>
              <w:autoSpaceDN w:val="0"/>
              <w:adjustRightInd w:val="0"/>
              <w:spacing w:line="240" w:lineRule="auto"/>
              <w:jc w:val="center"/>
              <w:rPr>
                <w:rFonts w:ascii="Arial" w:hAnsi="Arial" w:cs="Arial"/>
                <w:color w:val="000000"/>
                <w:sz w:val="24"/>
                <w:szCs w:val="24"/>
              </w:rPr>
            </w:pPr>
            <w:r w:rsidRPr="00F57475">
              <w:rPr>
                <w:rFonts w:ascii="Arial" w:hAnsi="Arial" w:cs="Arial"/>
                <w:color w:val="000000"/>
                <w:sz w:val="24"/>
                <w:szCs w:val="24"/>
              </w:rPr>
              <w:t>Municipal – COEM</w:t>
            </w:r>
          </w:p>
        </w:tc>
      </w:tr>
      <w:tr w:rsidR="00885B1A" w:rsidRPr="001B52F5" w:rsidTr="00F57475">
        <w:trPr>
          <w:trHeight w:val="1375"/>
        </w:trPr>
        <w:tc>
          <w:tcPr>
            <w:tcW w:w="2411" w:type="dxa"/>
            <w:shd w:val="clear" w:color="auto" w:fill="31849B"/>
          </w:tcPr>
          <w:p w:rsidR="00885B1A" w:rsidRPr="00F57475" w:rsidRDefault="00F57475" w:rsidP="00F57475">
            <w:pPr>
              <w:autoSpaceDE w:val="0"/>
              <w:autoSpaceDN w:val="0"/>
              <w:adjustRightInd w:val="0"/>
              <w:spacing w:line="240" w:lineRule="auto"/>
              <w:jc w:val="both"/>
              <w:rPr>
                <w:rFonts w:ascii="Arial" w:hAnsi="Arial" w:cs="Arial"/>
                <w:bCs/>
                <w:color w:val="FFFFCC"/>
                <w:sz w:val="18"/>
                <w:szCs w:val="24"/>
              </w:rPr>
            </w:pPr>
            <w:r w:rsidRPr="00F57475">
              <w:rPr>
                <w:rFonts w:ascii="Arial" w:hAnsi="Arial" w:cs="Arial"/>
                <w:bCs/>
                <w:color w:val="FFFFCC"/>
                <w:sz w:val="24"/>
                <w:szCs w:val="24"/>
              </w:rPr>
              <w:t xml:space="preserve">COORDINADORES </w:t>
            </w:r>
            <w:r w:rsidR="00885B1A" w:rsidRPr="00F57475">
              <w:rPr>
                <w:rFonts w:ascii="Arial" w:hAnsi="Arial" w:cs="Arial"/>
                <w:bCs/>
                <w:color w:val="FFFFCC"/>
                <w:sz w:val="24"/>
                <w:szCs w:val="24"/>
              </w:rPr>
              <w:t xml:space="preserve">DE LAS </w:t>
            </w:r>
            <w:r w:rsidRPr="00F57475">
              <w:rPr>
                <w:rFonts w:ascii="Arial" w:hAnsi="Arial" w:cs="Arial"/>
                <w:bCs/>
                <w:color w:val="FFFFCC"/>
                <w:sz w:val="24"/>
                <w:szCs w:val="24"/>
              </w:rPr>
              <w:t xml:space="preserve"> </w:t>
            </w:r>
            <w:r w:rsidR="00885B1A" w:rsidRPr="00F57475">
              <w:rPr>
                <w:rFonts w:ascii="Arial" w:hAnsi="Arial" w:cs="Arial"/>
                <w:bCs/>
                <w:color w:val="FFFFCC"/>
                <w:sz w:val="24"/>
                <w:szCs w:val="24"/>
              </w:rPr>
              <w:t>COMISIONES</w:t>
            </w:r>
            <w:r w:rsidRPr="00F57475">
              <w:rPr>
                <w:rFonts w:ascii="Arial" w:hAnsi="Arial" w:cs="Arial"/>
                <w:bCs/>
                <w:color w:val="FFFFCC"/>
                <w:sz w:val="24"/>
                <w:szCs w:val="24"/>
              </w:rPr>
              <w:t xml:space="preserve"> </w:t>
            </w:r>
            <w:r w:rsidR="00885B1A" w:rsidRPr="00F57475">
              <w:rPr>
                <w:rFonts w:ascii="Arial" w:hAnsi="Arial" w:cs="Arial"/>
                <w:bCs/>
                <w:color w:val="FFFFCC"/>
                <w:sz w:val="24"/>
                <w:szCs w:val="24"/>
              </w:rPr>
              <w:t>TÉCNICAS SECTORIALES</w:t>
            </w:r>
          </w:p>
        </w:tc>
        <w:tc>
          <w:tcPr>
            <w:tcW w:w="4110" w:type="dxa"/>
            <w:shd w:val="clear" w:color="auto" w:fill="B6DDE8"/>
          </w:tcPr>
          <w:p w:rsidR="00885B1A" w:rsidRPr="00F57475" w:rsidRDefault="00F57475" w:rsidP="00885B1A">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Funciona de acuerdo con la competencia de su comisión y </w:t>
            </w:r>
            <w:r w:rsidR="00885B1A" w:rsidRPr="00F57475">
              <w:rPr>
                <w:rFonts w:ascii="Arial" w:hAnsi="Arial" w:cs="Arial"/>
                <w:color w:val="000000"/>
                <w:sz w:val="24"/>
                <w:szCs w:val="24"/>
              </w:rPr>
              <w:t>conforme lo establecen los planes sectoriales de cada comisión</w:t>
            </w:r>
          </w:p>
        </w:tc>
        <w:tc>
          <w:tcPr>
            <w:tcW w:w="3119" w:type="dxa"/>
            <w:shd w:val="clear" w:color="auto" w:fill="B6DDE8"/>
          </w:tcPr>
          <w:p w:rsidR="00885B1A" w:rsidRPr="00F57475" w:rsidRDefault="00885B1A" w:rsidP="00F57475">
            <w:pPr>
              <w:autoSpaceDE w:val="0"/>
              <w:autoSpaceDN w:val="0"/>
              <w:adjustRightInd w:val="0"/>
              <w:spacing w:line="240" w:lineRule="auto"/>
              <w:jc w:val="center"/>
              <w:rPr>
                <w:rFonts w:ascii="Arial" w:hAnsi="Arial" w:cs="Arial"/>
                <w:color w:val="000000"/>
                <w:sz w:val="24"/>
                <w:szCs w:val="24"/>
              </w:rPr>
            </w:pPr>
            <w:r w:rsidRPr="00F57475">
              <w:rPr>
                <w:rFonts w:ascii="Arial" w:hAnsi="Arial" w:cs="Arial"/>
                <w:color w:val="000000"/>
                <w:sz w:val="24"/>
                <w:szCs w:val="24"/>
              </w:rPr>
              <w:t>Centro de Operaciones</w:t>
            </w:r>
          </w:p>
          <w:p w:rsidR="00885B1A" w:rsidRPr="00F57475" w:rsidRDefault="00885B1A" w:rsidP="00F57475">
            <w:pPr>
              <w:autoSpaceDE w:val="0"/>
              <w:autoSpaceDN w:val="0"/>
              <w:adjustRightInd w:val="0"/>
              <w:spacing w:line="240" w:lineRule="auto"/>
              <w:jc w:val="center"/>
              <w:rPr>
                <w:rFonts w:ascii="Arial" w:hAnsi="Arial" w:cs="Arial"/>
                <w:color w:val="000000"/>
                <w:sz w:val="24"/>
                <w:szCs w:val="24"/>
              </w:rPr>
            </w:pPr>
            <w:r w:rsidRPr="00F57475">
              <w:rPr>
                <w:rFonts w:ascii="Arial" w:hAnsi="Arial" w:cs="Arial"/>
                <w:color w:val="000000"/>
                <w:sz w:val="24"/>
                <w:szCs w:val="24"/>
              </w:rPr>
              <w:t>de Emergencia</w:t>
            </w:r>
          </w:p>
          <w:p w:rsidR="00885B1A" w:rsidRPr="00F57475" w:rsidRDefault="00885B1A" w:rsidP="00F57475">
            <w:pPr>
              <w:autoSpaceDE w:val="0"/>
              <w:autoSpaceDN w:val="0"/>
              <w:adjustRightInd w:val="0"/>
              <w:spacing w:line="240" w:lineRule="auto"/>
              <w:jc w:val="center"/>
              <w:rPr>
                <w:rFonts w:ascii="Arial" w:hAnsi="Arial" w:cs="Arial"/>
                <w:color w:val="000000"/>
                <w:sz w:val="24"/>
                <w:szCs w:val="24"/>
              </w:rPr>
            </w:pPr>
            <w:r w:rsidRPr="00F57475">
              <w:rPr>
                <w:rFonts w:ascii="Arial" w:hAnsi="Arial" w:cs="Arial"/>
                <w:color w:val="000000"/>
                <w:sz w:val="24"/>
                <w:szCs w:val="24"/>
              </w:rPr>
              <w:t>Municipal de San Miguel – COEM o salas de crisis de cada CTS</w:t>
            </w:r>
          </w:p>
        </w:tc>
      </w:tr>
    </w:tbl>
    <w:p w:rsidR="00885B1A" w:rsidRPr="001B52F5" w:rsidRDefault="00885B1A" w:rsidP="00885B1A">
      <w:pPr>
        <w:pStyle w:val="Sinespaciado"/>
        <w:tabs>
          <w:tab w:val="left" w:pos="993"/>
        </w:tabs>
        <w:rPr>
          <w:rFonts w:ascii="Times New Roman" w:hAnsi="Times New Roman"/>
          <w:b/>
        </w:rPr>
      </w:pPr>
    </w:p>
    <w:p w:rsidR="00885B1A" w:rsidRDefault="00885B1A" w:rsidP="00885B1A">
      <w:pPr>
        <w:pStyle w:val="Sinespaciado"/>
        <w:tabs>
          <w:tab w:val="left" w:pos="993"/>
        </w:tabs>
        <w:rPr>
          <w:rFonts w:ascii="Times New Roman" w:hAnsi="Times New Roman"/>
        </w:rPr>
      </w:pPr>
    </w:p>
    <w:p w:rsidR="00885B1A" w:rsidRPr="00F57475" w:rsidRDefault="00885B1A" w:rsidP="00F57475">
      <w:pPr>
        <w:pStyle w:val="Sinespaciado"/>
        <w:tabs>
          <w:tab w:val="left" w:pos="993"/>
        </w:tabs>
        <w:spacing w:line="276" w:lineRule="auto"/>
        <w:jc w:val="both"/>
        <w:rPr>
          <w:rFonts w:ascii="Arial" w:hAnsi="Arial" w:cs="Arial"/>
          <w:b/>
          <w:caps/>
          <w:sz w:val="24"/>
          <w:szCs w:val="24"/>
        </w:rPr>
      </w:pPr>
      <w:r w:rsidRPr="00F57475">
        <w:rPr>
          <w:rFonts w:ascii="Arial" w:hAnsi="Arial" w:cs="Arial"/>
          <w:b/>
          <w:caps/>
          <w:sz w:val="24"/>
          <w:szCs w:val="24"/>
        </w:rPr>
        <w:t>Responsabilidades de la Cadena de Dirección</w:t>
      </w:r>
    </w:p>
    <w:p w:rsidR="00885B1A" w:rsidRPr="00F57475" w:rsidRDefault="00885B1A" w:rsidP="00F57475">
      <w:pPr>
        <w:pStyle w:val="Sinespaciado"/>
        <w:spacing w:line="276" w:lineRule="auto"/>
        <w:jc w:val="both"/>
        <w:rPr>
          <w:rFonts w:ascii="Arial" w:hAnsi="Arial" w:cs="Arial"/>
          <w:sz w:val="24"/>
          <w:szCs w:val="24"/>
        </w:rPr>
      </w:pPr>
    </w:p>
    <w:p w:rsidR="00885B1A" w:rsidRPr="00F57475" w:rsidRDefault="00885B1A" w:rsidP="00A015C9">
      <w:pPr>
        <w:pStyle w:val="Sinespaciado"/>
        <w:numPr>
          <w:ilvl w:val="0"/>
          <w:numId w:val="45"/>
        </w:numPr>
        <w:spacing w:line="276" w:lineRule="auto"/>
        <w:jc w:val="both"/>
        <w:rPr>
          <w:rFonts w:ascii="Arial" w:hAnsi="Arial" w:cs="Arial"/>
          <w:sz w:val="24"/>
          <w:szCs w:val="24"/>
        </w:rPr>
      </w:pPr>
      <w:r w:rsidRPr="00F57475">
        <w:rPr>
          <w:rFonts w:ascii="Arial" w:hAnsi="Arial" w:cs="Arial"/>
          <w:sz w:val="24"/>
          <w:szCs w:val="24"/>
        </w:rPr>
        <w:t>Velar por la continua interrelación de las instituciones con la finalidad de  desarrollar efectivamente las acciones de respuesta a los efectos derivados de un evento adverso.</w:t>
      </w:r>
    </w:p>
    <w:p w:rsidR="00885B1A" w:rsidRPr="00F57475" w:rsidRDefault="00885B1A" w:rsidP="00A015C9">
      <w:pPr>
        <w:pStyle w:val="Sinespaciado"/>
        <w:numPr>
          <w:ilvl w:val="0"/>
          <w:numId w:val="45"/>
        </w:numPr>
        <w:spacing w:line="276" w:lineRule="auto"/>
        <w:jc w:val="both"/>
        <w:rPr>
          <w:rFonts w:ascii="Arial" w:hAnsi="Arial" w:cs="Arial"/>
          <w:sz w:val="24"/>
          <w:szCs w:val="24"/>
        </w:rPr>
      </w:pPr>
      <w:r w:rsidRPr="00F57475">
        <w:rPr>
          <w:rFonts w:ascii="Arial" w:hAnsi="Arial" w:cs="Arial"/>
          <w:sz w:val="24"/>
          <w:szCs w:val="24"/>
        </w:rPr>
        <w:t>Vigilar el proceso de toma de decisiones según su nivel de competencia con el objeto de entregar la asistencia con oportunidad y sin discriminaciones de carácter desfavorable.</w:t>
      </w:r>
    </w:p>
    <w:p w:rsidR="00885B1A" w:rsidRPr="00F57475" w:rsidRDefault="00885B1A" w:rsidP="00A015C9">
      <w:pPr>
        <w:pStyle w:val="Sinespaciado"/>
        <w:numPr>
          <w:ilvl w:val="0"/>
          <w:numId w:val="45"/>
        </w:numPr>
        <w:spacing w:line="276" w:lineRule="auto"/>
        <w:jc w:val="both"/>
        <w:rPr>
          <w:rFonts w:ascii="Arial" w:hAnsi="Arial" w:cs="Arial"/>
          <w:sz w:val="24"/>
          <w:szCs w:val="24"/>
        </w:rPr>
      </w:pPr>
      <w:r w:rsidRPr="00F57475">
        <w:rPr>
          <w:rFonts w:ascii="Arial" w:hAnsi="Arial" w:cs="Arial"/>
          <w:sz w:val="24"/>
          <w:szCs w:val="24"/>
        </w:rPr>
        <w:t>Interpretar los resultados de la Evaluación de Daños y Análisis de Necesidades y tomar decisiones de urgencia, basado en la información</w:t>
      </w:r>
    </w:p>
    <w:p w:rsidR="00885B1A" w:rsidRPr="00F57475" w:rsidRDefault="00885B1A" w:rsidP="00A015C9">
      <w:pPr>
        <w:pStyle w:val="Sinespaciado"/>
        <w:numPr>
          <w:ilvl w:val="0"/>
          <w:numId w:val="45"/>
        </w:numPr>
        <w:spacing w:line="276" w:lineRule="auto"/>
        <w:jc w:val="both"/>
        <w:rPr>
          <w:rFonts w:ascii="Arial" w:hAnsi="Arial" w:cs="Arial"/>
          <w:sz w:val="24"/>
          <w:szCs w:val="24"/>
        </w:rPr>
      </w:pPr>
      <w:r w:rsidRPr="00F57475">
        <w:rPr>
          <w:rFonts w:ascii="Arial" w:hAnsi="Arial" w:cs="Arial"/>
          <w:sz w:val="24"/>
          <w:szCs w:val="24"/>
        </w:rPr>
        <w:t>Garantizar que el estado de situación del municipio se encuentre actualizado a fin de determinar las prioridades y los cursos de acción que se deban llevarse a cabo.</w:t>
      </w:r>
    </w:p>
    <w:p w:rsidR="00885B1A" w:rsidRPr="00F57475" w:rsidRDefault="00885B1A" w:rsidP="00A015C9">
      <w:pPr>
        <w:pStyle w:val="Sinespaciado"/>
        <w:numPr>
          <w:ilvl w:val="0"/>
          <w:numId w:val="45"/>
        </w:numPr>
        <w:spacing w:line="276" w:lineRule="auto"/>
        <w:jc w:val="both"/>
        <w:rPr>
          <w:rFonts w:ascii="Arial" w:hAnsi="Arial" w:cs="Arial"/>
          <w:sz w:val="24"/>
          <w:szCs w:val="24"/>
        </w:rPr>
      </w:pPr>
      <w:r w:rsidRPr="00F57475">
        <w:rPr>
          <w:rFonts w:ascii="Arial" w:hAnsi="Arial" w:cs="Arial"/>
          <w:sz w:val="24"/>
          <w:szCs w:val="24"/>
        </w:rPr>
        <w:t>Realizar la evaluación final de la fase de la emergencia de acuerdo con su nivel.</w:t>
      </w:r>
    </w:p>
    <w:p w:rsidR="00885B1A" w:rsidRPr="00F57475" w:rsidRDefault="00885B1A" w:rsidP="00F57475">
      <w:pPr>
        <w:spacing w:after="0" w:line="276" w:lineRule="auto"/>
        <w:ind w:left="20" w:right="-52"/>
        <w:jc w:val="both"/>
        <w:rPr>
          <w:rFonts w:ascii="Arial" w:eastAsia="Tahoma" w:hAnsi="Arial" w:cs="Arial"/>
          <w:b/>
          <w:w w:val="116"/>
          <w:sz w:val="24"/>
          <w:szCs w:val="24"/>
        </w:rPr>
      </w:pPr>
    </w:p>
    <w:p w:rsidR="00105689" w:rsidRDefault="00105689" w:rsidP="00F57475">
      <w:pPr>
        <w:spacing w:after="0" w:line="276" w:lineRule="auto"/>
        <w:ind w:right="-52"/>
        <w:jc w:val="both"/>
        <w:rPr>
          <w:rFonts w:ascii="Arial" w:eastAsia="Tahoma" w:hAnsi="Arial" w:cs="Arial"/>
          <w:b/>
          <w:caps/>
          <w:w w:val="116"/>
          <w:sz w:val="24"/>
          <w:szCs w:val="24"/>
        </w:rPr>
      </w:pPr>
    </w:p>
    <w:p w:rsidR="00885B1A" w:rsidRDefault="00885B1A" w:rsidP="00F57475">
      <w:pPr>
        <w:spacing w:after="0" w:line="276" w:lineRule="auto"/>
        <w:ind w:right="-52"/>
        <w:jc w:val="both"/>
        <w:rPr>
          <w:rFonts w:ascii="Arial" w:eastAsia="Tahoma" w:hAnsi="Arial" w:cs="Arial"/>
          <w:b/>
          <w:caps/>
          <w:w w:val="116"/>
          <w:sz w:val="24"/>
          <w:szCs w:val="24"/>
        </w:rPr>
      </w:pPr>
      <w:r w:rsidRPr="00F57475">
        <w:rPr>
          <w:rFonts w:ascii="Arial" w:eastAsia="Tahoma" w:hAnsi="Arial" w:cs="Arial"/>
          <w:b/>
          <w:caps/>
          <w:w w:val="116"/>
          <w:sz w:val="24"/>
          <w:szCs w:val="24"/>
        </w:rPr>
        <w:t>Criterios para la solicitud de asistencia humanitaria</w:t>
      </w:r>
    </w:p>
    <w:p w:rsidR="00F57475" w:rsidRPr="00F57475" w:rsidRDefault="00F57475" w:rsidP="00F57475">
      <w:pPr>
        <w:spacing w:after="0" w:line="276" w:lineRule="auto"/>
        <w:ind w:right="-52"/>
        <w:jc w:val="both"/>
        <w:rPr>
          <w:rFonts w:ascii="Arial" w:eastAsia="Tahoma" w:hAnsi="Arial" w:cs="Arial"/>
          <w:b/>
          <w:caps/>
          <w:w w:val="116"/>
          <w:sz w:val="24"/>
          <w:szCs w:val="24"/>
        </w:rPr>
      </w:pPr>
    </w:p>
    <w:p w:rsidR="00885B1A" w:rsidRPr="00F57475" w:rsidRDefault="00885B1A" w:rsidP="00A015C9">
      <w:pPr>
        <w:numPr>
          <w:ilvl w:val="0"/>
          <w:numId w:val="40"/>
        </w:numPr>
        <w:spacing w:after="0" w:line="276" w:lineRule="auto"/>
        <w:ind w:right="-52"/>
        <w:jc w:val="both"/>
        <w:rPr>
          <w:rFonts w:ascii="Arial" w:eastAsia="Tahoma" w:hAnsi="Arial" w:cs="Arial"/>
          <w:sz w:val="24"/>
          <w:szCs w:val="24"/>
        </w:rPr>
      </w:pPr>
      <w:r w:rsidRPr="00F57475">
        <w:rPr>
          <w:rFonts w:ascii="Arial" w:eastAsia="Tahoma" w:hAnsi="Arial" w:cs="Arial"/>
          <w:spacing w:val="-4"/>
          <w:sz w:val="24"/>
          <w:szCs w:val="24"/>
        </w:rPr>
        <w:t>C</w:t>
      </w:r>
      <w:r w:rsidRPr="00F57475">
        <w:rPr>
          <w:rFonts w:ascii="Arial" w:eastAsia="Tahoma" w:hAnsi="Arial" w:cs="Arial"/>
          <w:spacing w:val="-1"/>
          <w:sz w:val="24"/>
          <w:szCs w:val="24"/>
        </w:rPr>
        <w:t>o</w:t>
      </w:r>
      <w:r w:rsidRPr="00F57475">
        <w:rPr>
          <w:rFonts w:ascii="Arial" w:eastAsia="Tahoma" w:hAnsi="Arial" w:cs="Arial"/>
          <w:spacing w:val="2"/>
          <w:sz w:val="24"/>
          <w:szCs w:val="24"/>
        </w:rPr>
        <w:t>m</w:t>
      </w:r>
      <w:r w:rsidRPr="00F57475">
        <w:rPr>
          <w:rFonts w:ascii="Arial" w:eastAsia="Tahoma" w:hAnsi="Arial" w:cs="Arial"/>
          <w:sz w:val="24"/>
          <w:szCs w:val="24"/>
        </w:rPr>
        <w:t>o</w:t>
      </w:r>
      <w:r w:rsidRPr="00F57475">
        <w:rPr>
          <w:rFonts w:ascii="Arial" w:eastAsia="Tahoma" w:hAnsi="Arial" w:cs="Arial"/>
          <w:spacing w:val="58"/>
          <w:sz w:val="24"/>
          <w:szCs w:val="24"/>
        </w:rPr>
        <w:t xml:space="preserve"> </w:t>
      </w:r>
      <w:r w:rsidRPr="00F57475">
        <w:rPr>
          <w:rFonts w:ascii="Arial" w:eastAsia="Tahoma" w:hAnsi="Arial" w:cs="Arial"/>
          <w:spacing w:val="-1"/>
          <w:sz w:val="24"/>
          <w:szCs w:val="24"/>
        </w:rPr>
        <w:t>r</w:t>
      </w:r>
      <w:r w:rsidRPr="00F57475">
        <w:rPr>
          <w:rFonts w:ascii="Arial" w:eastAsia="Tahoma" w:hAnsi="Arial" w:cs="Arial"/>
          <w:spacing w:val="2"/>
          <w:sz w:val="24"/>
          <w:szCs w:val="24"/>
        </w:rPr>
        <w:t>e</w:t>
      </w:r>
      <w:r w:rsidRPr="00F57475">
        <w:rPr>
          <w:rFonts w:ascii="Arial" w:eastAsia="Tahoma" w:hAnsi="Arial" w:cs="Arial"/>
          <w:spacing w:val="-4"/>
          <w:sz w:val="24"/>
          <w:szCs w:val="24"/>
        </w:rPr>
        <w:t>g</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61"/>
          <w:sz w:val="24"/>
          <w:szCs w:val="24"/>
        </w:rPr>
        <w:t xml:space="preserve"> </w:t>
      </w:r>
      <w:r w:rsidRPr="00F57475">
        <w:rPr>
          <w:rFonts w:ascii="Arial" w:eastAsia="Tahoma" w:hAnsi="Arial" w:cs="Arial"/>
          <w:spacing w:val="-4"/>
          <w:sz w:val="24"/>
          <w:szCs w:val="24"/>
        </w:rPr>
        <w:t>g</w:t>
      </w:r>
      <w:r w:rsidRPr="00F57475">
        <w:rPr>
          <w:rFonts w:ascii="Arial" w:eastAsia="Tahoma" w:hAnsi="Arial" w:cs="Arial"/>
          <w:spacing w:val="12"/>
          <w:sz w:val="24"/>
          <w:szCs w:val="24"/>
        </w:rPr>
        <w:t>e</w:t>
      </w:r>
      <w:r w:rsidRPr="00F57475">
        <w:rPr>
          <w:rFonts w:ascii="Arial" w:eastAsia="Tahoma" w:hAnsi="Arial" w:cs="Arial"/>
          <w:spacing w:val="-14"/>
          <w:sz w:val="24"/>
          <w:szCs w:val="24"/>
        </w:rPr>
        <w:t>n</w:t>
      </w:r>
      <w:r w:rsidRPr="00F57475">
        <w:rPr>
          <w:rFonts w:ascii="Arial" w:eastAsia="Tahoma" w:hAnsi="Arial" w:cs="Arial"/>
          <w:spacing w:val="2"/>
          <w:sz w:val="24"/>
          <w:szCs w:val="24"/>
        </w:rPr>
        <w:t>e</w:t>
      </w:r>
      <w:r w:rsidRPr="00F57475">
        <w:rPr>
          <w:rFonts w:ascii="Arial" w:eastAsia="Tahoma" w:hAnsi="Arial" w:cs="Arial"/>
          <w:spacing w:val="-1"/>
          <w:sz w:val="24"/>
          <w:szCs w:val="24"/>
        </w:rPr>
        <w:t>r</w:t>
      </w:r>
      <w:r w:rsidRPr="00F57475">
        <w:rPr>
          <w:rFonts w:ascii="Arial" w:eastAsia="Tahoma" w:hAnsi="Arial" w:cs="Arial"/>
          <w:spacing w:val="2"/>
          <w:sz w:val="24"/>
          <w:szCs w:val="24"/>
        </w:rPr>
        <w:t>a</w:t>
      </w:r>
      <w:r w:rsidRPr="00F57475">
        <w:rPr>
          <w:rFonts w:ascii="Arial" w:eastAsia="Tahoma" w:hAnsi="Arial" w:cs="Arial"/>
          <w:sz w:val="24"/>
          <w:szCs w:val="24"/>
        </w:rPr>
        <w:t>l</w:t>
      </w:r>
      <w:r w:rsidRPr="00F57475">
        <w:rPr>
          <w:rFonts w:ascii="Arial" w:eastAsia="Tahoma" w:hAnsi="Arial" w:cs="Arial"/>
          <w:spacing w:val="63"/>
          <w:sz w:val="24"/>
          <w:szCs w:val="24"/>
        </w:rPr>
        <w:t xml:space="preserve"> </w:t>
      </w:r>
      <w:r w:rsidRPr="00F57475">
        <w:rPr>
          <w:rFonts w:ascii="Arial" w:eastAsia="Tahoma" w:hAnsi="Arial" w:cs="Arial"/>
          <w:spacing w:val="10"/>
          <w:sz w:val="24"/>
          <w:szCs w:val="24"/>
        </w:rPr>
        <w:t>s</w:t>
      </w:r>
      <w:r w:rsidRPr="00F57475">
        <w:rPr>
          <w:rFonts w:ascii="Arial" w:eastAsia="Tahoma" w:hAnsi="Arial" w:cs="Arial"/>
          <w:spacing w:val="-11"/>
          <w:sz w:val="24"/>
          <w:szCs w:val="24"/>
        </w:rPr>
        <w:t>o</w:t>
      </w:r>
      <w:r w:rsidRPr="00F57475">
        <w:rPr>
          <w:rFonts w:ascii="Arial" w:eastAsia="Tahoma" w:hAnsi="Arial" w:cs="Arial"/>
          <w:spacing w:val="-1"/>
          <w:sz w:val="24"/>
          <w:szCs w:val="24"/>
        </w:rPr>
        <w:t>l</w:t>
      </w:r>
      <w:r w:rsidRPr="00F57475">
        <w:rPr>
          <w:rFonts w:ascii="Arial" w:eastAsia="Tahoma" w:hAnsi="Arial" w:cs="Arial"/>
          <w:spacing w:val="12"/>
          <w:sz w:val="24"/>
          <w:szCs w:val="24"/>
        </w:rPr>
        <w:t>a</w:t>
      </w:r>
      <w:r w:rsidRPr="00F57475">
        <w:rPr>
          <w:rFonts w:ascii="Arial" w:eastAsia="Tahoma" w:hAnsi="Arial" w:cs="Arial"/>
          <w:spacing w:val="-8"/>
          <w:sz w:val="24"/>
          <w:szCs w:val="24"/>
        </w:rPr>
        <w:t>m</w:t>
      </w:r>
      <w:r w:rsidRPr="00F57475">
        <w:rPr>
          <w:rFonts w:ascii="Arial" w:eastAsia="Tahoma" w:hAnsi="Arial" w:cs="Arial"/>
          <w:spacing w:val="2"/>
          <w:sz w:val="24"/>
          <w:szCs w:val="24"/>
        </w:rPr>
        <w:t>e</w:t>
      </w:r>
      <w:r w:rsidRPr="00F57475">
        <w:rPr>
          <w:rFonts w:ascii="Arial" w:eastAsia="Tahoma" w:hAnsi="Arial" w:cs="Arial"/>
          <w:spacing w:val="5"/>
          <w:sz w:val="24"/>
          <w:szCs w:val="24"/>
        </w:rPr>
        <w:t>n</w:t>
      </w:r>
      <w:r w:rsidRPr="00F57475">
        <w:rPr>
          <w:rFonts w:ascii="Arial" w:eastAsia="Tahoma" w:hAnsi="Arial" w:cs="Arial"/>
          <w:spacing w:val="-5"/>
          <w:sz w:val="24"/>
          <w:szCs w:val="24"/>
        </w:rPr>
        <w:t>t</w:t>
      </w:r>
      <w:r w:rsidRPr="00F57475">
        <w:rPr>
          <w:rFonts w:ascii="Arial" w:eastAsia="Tahoma" w:hAnsi="Arial" w:cs="Arial"/>
          <w:sz w:val="24"/>
          <w:szCs w:val="24"/>
        </w:rPr>
        <w:t xml:space="preserve">e </w:t>
      </w:r>
      <w:r w:rsidRPr="00F57475">
        <w:rPr>
          <w:rFonts w:ascii="Arial" w:eastAsia="Tahoma" w:hAnsi="Arial" w:cs="Arial"/>
          <w:spacing w:val="5"/>
          <w:sz w:val="24"/>
          <w:szCs w:val="24"/>
        </w:rPr>
        <w:t xml:space="preserve"> </w:t>
      </w:r>
      <w:r w:rsidRPr="00F57475">
        <w:rPr>
          <w:rFonts w:ascii="Arial" w:eastAsia="Tahoma" w:hAnsi="Arial" w:cs="Arial"/>
          <w:sz w:val="24"/>
          <w:szCs w:val="24"/>
        </w:rPr>
        <w:t>se</w:t>
      </w:r>
      <w:r w:rsidRPr="00F57475">
        <w:rPr>
          <w:rFonts w:ascii="Arial" w:eastAsia="Tahoma" w:hAnsi="Arial" w:cs="Arial"/>
          <w:spacing w:val="56"/>
          <w:sz w:val="24"/>
          <w:szCs w:val="24"/>
        </w:rPr>
        <w:t xml:space="preserve"> </w:t>
      </w:r>
      <w:r w:rsidRPr="00F57475">
        <w:rPr>
          <w:rFonts w:ascii="Arial" w:eastAsia="Tahoma" w:hAnsi="Arial" w:cs="Arial"/>
          <w:spacing w:val="2"/>
          <w:sz w:val="24"/>
          <w:szCs w:val="24"/>
        </w:rPr>
        <w:t>e</w:t>
      </w:r>
      <w:r w:rsidRPr="00F57475">
        <w:rPr>
          <w:rFonts w:ascii="Arial" w:eastAsia="Tahoma" w:hAnsi="Arial" w:cs="Arial"/>
          <w:spacing w:val="-14"/>
          <w:sz w:val="24"/>
          <w:szCs w:val="24"/>
        </w:rPr>
        <w:t>n</w:t>
      </w:r>
      <w:r w:rsidRPr="00F57475">
        <w:rPr>
          <w:rFonts w:ascii="Arial" w:eastAsia="Tahoma" w:hAnsi="Arial" w:cs="Arial"/>
          <w:spacing w:val="5"/>
          <w:sz w:val="24"/>
          <w:szCs w:val="24"/>
        </w:rPr>
        <w:t>t</w:t>
      </w:r>
      <w:r w:rsidRPr="00F57475">
        <w:rPr>
          <w:rFonts w:ascii="Arial" w:eastAsia="Tahoma" w:hAnsi="Arial" w:cs="Arial"/>
          <w:spacing w:val="-1"/>
          <w:sz w:val="24"/>
          <w:szCs w:val="24"/>
        </w:rPr>
        <w:t>r</w:t>
      </w:r>
      <w:r w:rsidRPr="00F57475">
        <w:rPr>
          <w:rFonts w:ascii="Arial" w:eastAsia="Tahoma" w:hAnsi="Arial" w:cs="Arial"/>
          <w:spacing w:val="2"/>
          <w:sz w:val="24"/>
          <w:szCs w:val="24"/>
        </w:rPr>
        <w:t>e</w:t>
      </w:r>
      <w:r w:rsidRPr="00F57475">
        <w:rPr>
          <w:rFonts w:ascii="Arial" w:eastAsia="Tahoma" w:hAnsi="Arial" w:cs="Arial"/>
          <w:spacing w:val="-13"/>
          <w:sz w:val="24"/>
          <w:szCs w:val="24"/>
        </w:rPr>
        <w:t>g</w:t>
      </w:r>
      <w:r w:rsidRPr="00F57475">
        <w:rPr>
          <w:rFonts w:ascii="Arial" w:eastAsia="Tahoma" w:hAnsi="Arial" w:cs="Arial"/>
          <w:spacing w:val="12"/>
          <w:sz w:val="24"/>
          <w:szCs w:val="24"/>
        </w:rPr>
        <w:t>a</w:t>
      </w:r>
      <w:r w:rsidRPr="00F57475">
        <w:rPr>
          <w:rFonts w:ascii="Arial" w:eastAsia="Tahoma" w:hAnsi="Arial" w:cs="Arial"/>
          <w:spacing w:val="-1"/>
          <w:sz w:val="24"/>
          <w:szCs w:val="24"/>
        </w:rPr>
        <w:t>r</w:t>
      </w:r>
      <w:r w:rsidRPr="00F57475">
        <w:rPr>
          <w:rFonts w:ascii="Arial" w:eastAsia="Tahoma" w:hAnsi="Arial" w:cs="Arial"/>
          <w:sz w:val="24"/>
          <w:szCs w:val="24"/>
        </w:rPr>
        <w:t xml:space="preserve">a </w:t>
      </w:r>
      <w:r w:rsidRPr="00F57475">
        <w:rPr>
          <w:rFonts w:ascii="Arial" w:eastAsia="Tahoma" w:hAnsi="Arial" w:cs="Arial"/>
          <w:spacing w:val="4"/>
          <w:sz w:val="24"/>
          <w:szCs w:val="24"/>
        </w:rPr>
        <w:t xml:space="preserve"> </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11"/>
          <w:sz w:val="24"/>
          <w:szCs w:val="24"/>
        </w:rPr>
        <w:t>i</w:t>
      </w:r>
      <w:r w:rsidRPr="00F57475">
        <w:rPr>
          <w:rFonts w:ascii="Arial" w:eastAsia="Tahoma" w:hAnsi="Arial" w:cs="Arial"/>
          <w:spacing w:val="10"/>
          <w:sz w:val="24"/>
          <w:szCs w:val="24"/>
        </w:rPr>
        <w:t>s</w:t>
      </w:r>
      <w:r w:rsidRPr="00F57475">
        <w:rPr>
          <w:rFonts w:ascii="Arial" w:eastAsia="Tahoma" w:hAnsi="Arial" w:cs="Arial"/>
          <w:spacing w:val="-5"/>
          <w:sz w:val="24"/>
          <w:szCs w:val="24"/>
        </w:rPr>
        <w:t>t</w:t>
      </w:r>
      <w:r w:rsidRPr="00F57475">
        <w:rPr>
          <w:rFonts w:ascii="Arial" w:eastAsia="Tahoma" w:hAnsi="Arial" w:cs="Arial"/>
          <w:spacing w:val="12"/>
          <w:sz w:val="24"/>
          <w:szCs w:val="24"/>
        </w:rPr>
        <w:t>e</w:t>
      </w:r>
      <w:r w:rsidRPr="00F57475">
        <w:rPr>
          <w:rFonts w:ascii="Arial" w:eastAsia="Tahoma" w:hAnsi="Arial" w:cs="Arial"/>
          <w:spacing w:val="-14"/>
          <w:sz w:val="24"/>
          <w:szCs w:val="24"/>
        </w:rPr>
        <w:t>n</w:t>
      </w:r>
      <w:r w:rsidRPr="00F57475">
        <w:rPr>
          <w:rFonts w:ascii="Arial" w:eastAsia="Tahoma" w:hAnsi="Arial" w:cs="Arial"/>
          <w:spacing w:val="-3"/>
          <w:sz w:val="24"/>
          <w:szCs w:val="24"/>
        </w:rPr>
        <w:t>c</w:t>
      </w:r>
      <w:r w:rsidRPr="00F57475">
        <w:rPr>
          <w:rFonts w:ascii="Arial" w:eastAsia="Tahoma" w:hAnsi="Arial" w:cs="Arial"/>
          <w:spacing w:val="-1"/>
          <w:sz w:val="24"/>
          <w:szCs w:val="24"/>
        </w:rPr>
        <w:t>i</w:t>
      </w:r>
      <w:r w:rsidRPr="00F57475">
        <w:rPr>
          <w:rFonts w:ascii="Arial" w:eastAsia="Tahoma" w:hAnsi="Arial" w:cs="Arial"/>
          <w:sz w:val="24"/>
          <w:szCs w:val="24"/>
        </w:rPr>
        <w:t xml:space="preserve">a </w:t>
      </w:r>
      <w:r w:rsidRPr="00F57475">
        <w:rPr>
          <w:rFonts w:ascii="Arial" w:eastAsia="Tahoma" w:hAnsi="Arial" w:cs="Arial"/>
          <w:spacing w:val="14"/>
          <w:sz w:val="24"/>
          <w:szCs w:val="24"/>
        </w:rPr>
        <w:t xml:space="preserve"> </w:t>
      </w:r>
      <w:r w:rsidRPr="00F57475">
        <w:rPr>
          <w:rFonts w:ascii="Arial" w:eastAsia="Tahoma" w:hAnsi="Arial" w:cs="Arial"/>
          <w:spacing w:val="-5"/>
          <w:sz w:val="24"/>
          <w:szCs w:val="24"/>
        </w:rPr>
        <w:t>hu</w:t>
      </w:r>
      <w:r w:rsidRPr="00F57475">
        <w:rPr>
          <w:rFonts w:ascii="Arial" w:eastAsia="Tahoma" w:hAnsi="Arial" w:cs="Arial"/>
          <w:spacing w:val="2"/>
          <w:sz w:val="24"/>
          <w:szCs w:val="24"/>
        </w:rPr>
        <w:t>m</w:t>
      </w:r>
      <w:r w:rsidRPr="00F57475">
        <w:rPr>
          <w:rFonts w:ascii="Arial" w:eastAsia="Tahoma" w:hAnsi="Arial" w:cs="Arial"/>
          <w:spacing w:val="12"/>
          <w:sz w:val="24"/>
          <w:szCs w:val="24"/>
        </w:rPr>
        <w:t>a</w:t>
      </w:r>
      <w:r w:rsidRPr="00F57475">
        <w:rPr>
          <w:rFonts w:ascii="Arial" w:eastAsia="Tahoma" w:hAnsi="Arial" w:cs="Arial"/>
          <w:spacing w:val="-14"/>
          <w:sz w:val="24"/>
          <w:szCs w:val="24"/>
        </w:rPr>
        <w:t>n</w:t>
      </w:r>
      <w:r w:rsidRPr="00F57475">
        <w:rPr>
          <w:rFonts w:ascii="Arial" w:eastAsia="Tahoma" w:hAnsi="Arial" w:cs="Arial"/>
          <w:spacing w:val="-1"/>
          <w:sz w:val="24"/>
          <w:szCs w:val="24"/>
        </w:rPr>
        <w:t>i</w:t>
      </w:r>
      <w:r w:rsidRPr="00F57475">
        <w:rPr>
          <w:rFonts w:ascii="Arial" w:eastAsia="Tahoma" w:hAnsi="Arial" w:cs="Arial"/>
          <w:spacing w:val="-5"/>
          <w:sz w:val="24"/>
          <w:szCs w:val="24"/>
        </w:rPr>
        <w:t>t</w:t>
      </w:r>
      <w:r w:rsidRPr="00F57475">
        <w:rPr>
          <w:rFonts w:ascii="Arial" w:eastAsia="Tahoma" w:hAnsi="Arial" w:cs="Arial"/>
          <w:spacing w:val="12"/>
          <w:sz w:val="24"/>
          <w:szCs w:val="24"/>
        </w:rPr>
        <w:t>a</w:t>
      </w:r>
      <w:r w:rsidRPr="00F57475">
        <w:rPr>
          <w:rFonts w:ascii="Arial" w:eastAsia="Tahoma" w:hAnsi="Arial" w:cs="Arial"/>
          <w:spacing w:val="-10"/>
          <w:sz w:val="24"/>
          <w:szCs w:val="24"/>
        </w:rPr>
        <w:t>r</w:t>
      </w:r>
      <w:r w:rsidRPr="00F57475">
        <w:rPr>
          <w:rFonts w:ascii="Arial" w:eastAsia="Tahoma" w:hAnsi="Arial" w:cs="Arial"/>
          <w:spacing w:val="-1"/>
          <w:sz w:val="24"/>
          <w:szCs w:val="24"/>
        </w:rPr>
        <w:t>i</w:t>
      </w:r>
      <w:r w:rsidRPr="00F57475">
        <w:rPr>
          <w:rFonts w:ascii="Arial" w:eastAsia="Tahoma" w:hAnsi="Arial" w:cs="Arial"/>
          <w:sz w:val="24"/>
          <w:szCs w:val="24"/>
        </w:rPr>
        <w:t xml:space="preserve">a </w:t>
      </w:r>
      <w:r w:rsidRPr="00F57475">
        <w:rPr>
          <w:rFonts w:ascii="Arial" w:eastAsia="Tahoma" w:hAnsi="Arial" w:cs="Arial"/>
          <w:spacing w:val="18"/>
          <w:sz w:val="24"/>
          <w:szCs w:val="24"/>
        </w:rPr>
        <w:t xml:space="preserve"> </w:t>
      </w:r>
      <w:r w:rsidRPr="00F57475">
        <w:rPr>
          <w:rFonts w:ascii="Arial" w:eastAsia="Tahoma" w:hAnsi="Arial" w:cs="Arial"/>
          <w:sz w:val="24"/>
          <w:szCs w:val="24"/>
        </w:rPr>
        <w:t>a</w:t>
      </w:r>
      <w:r w:rsidRPr="00F57475">
        <w:rPr>
          <w:rFonts w:ascii="Arial" w:eastAsia="Tahoma" w:hAnsi="Arial" w:cs="Arial"/>
          <w:spacing w:val="54"/>
          <w:sz w:val="24"/>
          <w:szCs w:val="24"/>
        </w:rPr>
        <w:t xml:space="preserve"> </w:t>
      </w:r>
      <w:r w:rsidRPr="00F57475">
        <w:rPr>
          <w:rFonts w:ascii="Arial" w:eastAsia="Tahoma" w:hAnsi="Arial" w:cs="Arial"/>
          <w:spacing w:val="-1"/>
          <w:sz w:val="24"/>
          <w:szCs w:val="24"/>
        </w:rPr>
        <w:t>l</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55"/>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8"/>
          <w:sz w:val="24"/>
          <w:szCs w:val="24"/>
        </w:rPr>
        <w:t>e</w:t>
      </w:r>
      <w:r w:rsidRPr="00F57475">
        <w:rPr>
          <w:rFonts w:ascii="Arial" w:eastAsia="Tahoma" w:hAnsi="Arial" w:cs="Arial"/>
          <w:spacing w:val="-1"/>
          <w:sz w:val="24"/>
          <w:szCs w:val="24"/>
        </w:rPr>
        <w:t>r</w:t>
      </w:r>
      <w:r w:rsidRPr="00F57475">
        <w:rPr>
          <w:rFonts w:ascii="Arial" w:eastAsia="Tahoma" w:hAnsi="Arial" w:cs="Arial"/>
          <w:spacing w:val="10"/>
          <w:sz w:val="24"/>
          <w:szCs w:val="24"/>
        </w:rPr>
        <w:t>s</w:t>
      </w:r>
      <w:r w:rsidRPr="00F57475">
        <w:rPr>
          <w:rFonts w:ascii="Arial" w:eastAsia="Tahoma" w:hAnsi="Arial" w:cs="Arial"/>
          <w:spacing w:val="-1"/>
          <w:sz w:val="24"/>
          <w:szCs w:val="24"/>
        </w:rPr>
        <w:t>o</w:t>
      </w:r>
      <w:r w:rsidRPr="00F57475">
        <w:rPr>
          <w:rFonts w:ascii="Arial" w:eastAsia="Tahoma" w:hAnsi="Arial" w:cs="Arial"/>
          <w:spacing w:val="-5"/>
          <w:sz w:val="24"/>
          <w:szCs w:val="24"/>
        </w:rPr>
        <w:t>n</w:t>
      </w:r>
      <w:r w:rsidRPr="00F57475">
        <w:rPr>
          <w:rFonts w:ascii="Arial" w:eastAsia="Tahoma" w:hAnsi="Arial" w:cs="Arial"/>
          <w:spacing w:val="2"/>
          <w:sz w:val="24"/>
          <w:szCs w:val="24"/>
        </w:rPr>
        <w:t>a</w:t>
      </w:r>
      <w:r w:rsidRPr="00F57475">
        <w:rPr>
          <w:rFonts w:ascii="Arial" w:eastAsia="Tahoma" w:hAnsi="Arial" w:cs="Arial"/>
          <w:sz w:val="24"/>
          <w:szCs w:val="24"/>
        </w:rPr>
        <w:t xml:space="preserve">s </w:t>
      </w:r>
      <w:r w:rsidRPr="00F57475">
        <w:rPr>
          <w:rFonts w:ascii="Arial" w:eastAsia="Tahoma" w:hAnsi="Arial" w:cs="Arial"/>
          <w:spacing w:val="1"/>
          <w:sz w:val="24"/>
          <w:szCs w:val="24"/>
        </w:rPr>
        <w:t xml:space="preserve"> </w:t>
      </w:r>
      <w:r w:rsidRPr="00F57475">
        <w:rPr>
          <w:rFonts w:ascii="Arial" w:eastAsia="Tahoma" w:hAnsi="Arial" w:cs="Arial"/>
          <w:spacing w:val="6"/>
          <w:sz w:val="24"/>
          <w:szCs w:val="24"/>
        </w:rPr>
        <w:t>q</w:t>
      </w:r>
      <w:r w:rsidRPr="00F57475">
        <w:rPr>
          <w:rFonts w:ascii="Arial" w:eastAsia="Tahoma" w:hAnsi="Arial" w:cs="Arial"/>
          <w:spacing w:val="-14"/>
          <w:sz w:val="24"/>
          <w:szCs w:val="24"/>
        </w:rPr>
        <w:t>u</w:t>
      </w:r>
      <w:r w:rsidRPr="00F57475">
        <w:rPr>
          <w:rFonts w:ascii="Arial" w:eastAsia="Tahoma" w:hAnsi="Arial" w:cs="Arial"/>
          <w:sz w:val="24"/>
          <w:szCs w:val="24"/>
        </w:rPr>
        <w:t xml:space="preserve">e </w:t>
      </w:r>
      <w:r w:rsidRPr="00F57475">
        <w:rPr>
          <w:rFonts w:ascii="Arial" w:eastAsia="Tahoma" w:hAnsi="Arial" w:cs="Arial"/>
          <w:spacing w:val="2"/>
          <w:sz w:val="24"/>
          <w:szCs w:val="24"/>
        </w:rPr>
        <w:t xml:space="preserve"> </w:t>
      </w:r>
      <w:r w:rsidRPr="00F57475">
        <w:rPr>
          <w:rFonts w:ascii="Arial" w:eastAsia="Tahoma" w:hAnsi="Arial" w:cs="Arial"/>
          <w:w w:val="102"/>
          <w:sz w:val="24"/>
          <w:szCs w:val="24"/>
        </w:rPr>
        <w:t>se</w:t>
      </w:r>
      <w:r w:rsidRPr="00F57475">
        <w:rPr>
          <w:rFonts w:ascii="Arial" w:eastAsia="Tahoma" w:hAnsi="Arial" w:cs="Arial"/>
          <w:sz w:val="24"/>
          <w:szCs w:val="24"/>
        </w:rPr>
        <w:t xml:space="preserve"> </w:t>
      </w:r>
      <w:r w:rsidRPr="00F57475">
        <w:rPr>
          <w:rFonts w:ascii="Arial" w:eastAsia="Tahoma" w:hAnsi="Arial" w:cs="Arial"/>
          <w:spacing w:val="2"/>
          <w:sz w:val="24"/>
          <w:szCs w:val="24"/>
        </w:rPr>
        <w:t>e</w:t>
      </w:r>
      <w:r w:rsidRPr="00F57475">
        <w:rPr>
          <w:rFonts w:ascii="Arial" w:eastAsia="Tahoma" w:hAnsi="Arial" w:cs="Arial"/>
          <w:spacing w:val="-14"/>
          <w:sz w:val="24"/>
          <w:szCs w:val="24"/>
        </w:rPr>
        <w:t>n</w:t>
      </w:r>
      <w:r w:rsidRPr="00F57475">
        <w:rPr>
          <w:rFonts w:ascii="Arial" w:eastAsia="Tahoma" w:hAnsi="Arial" w:cs="Arial"/>
          <w:spacing w:val="6"/>
          <w:sz w:val="24"/>
          <w:szCs w:val="24"/>
        </w:rPr>
        <w:t>c</w:t>
      </w:r>
      <w:r w:rsidRPr="00F57475">
        <w:rPr>
          <w:rFonts w:ascii="Arial" w:eastAsia="Tahoma" w:hAnsi="Arial" w:cs="Arial"/>
          <w:spacing w:val="-5"/>
          <w:sz w:val="24"/>
          <w:szCs w:val="24"/>
        </w:rPr>
        <w:t>u</w:t>
      </w:r>
      <w:r w:rsidRPr="00F57475">
        <w:rPr>
          <w:rFonts w:ascii="Arial" w:eastAsia="Tahoma" w:hAnsi="Arial" w:cs="Arial"/>
          <w:spacing w:val="2"/>
          <w:sz w:val="24"/>
          <w:szCs w:val="24"/>
        </w:rPr>
        <w:t>e</w:t>
      </w:r>
      <w:r w:rsidRPr="00F57475">
        <w:rPr>
          <w:rFonts w:ascii="Arial" w:eastAsia="Tahoma" w:hAnsi="Arial" w:cs="Arial"/>
          <w:spacing w:val="5"/>
          <w:sz w:val="24"/>
          <w:szCs w:val="24"/>
        </w:rPr>
        <w:t>n</w:t>
      </w:r>
      <w:r w:rsidRPr="00F57475">
        <w:rPr>
          <w:rFonts w:ascii="Arial" w:eastAsia="Tahoma" w:hAnsi="Arial" w:cs="Arial"/>
          <w:spacing w:val="-5"/>
          <w:sz w:val="24"/>
          <w:szCs w:val="24"/>
        </w:rPr>
        <w:t>t</w:t>
      </w:r>
      <w:r w:rsidRPr="00F57475">
        <w:rPr>
          <w:rFonts w:ascii="Arial" w:eastAsia="Tahoma" w:hAnsi="Arial" w:cs="Arial"/>
          <w:spacing w:val="-1"/>
          <w:sz w:val="24"/>
          <w:szCs w:val="24"/>
        </w:rPr>
        <w:t>r</w:t>
      </w:r>
      <w:r w:rsidRPr="00F57475">
        <w:rPr>
          <w:rFonts w:ascii="Arial" w:eastAsia="Tahoma" w:hAnsi="Arial" w:cs="Arial"/>
          <w:spacing w:val="2"/>
          <w:sz w:val="24"/>
          <w:szCs w:val="24"/>
        </w:rPr>
        <w:t>e</w:t>
      </w:r>
      <w:r w:rsidRPr="00F57475">
        <w:rPr>
          <w:rFonts w:ascii="Arial" w:eastAsia="Tahoma" w:hAnsi="Arial" w:cs="Arial"/>
          <w:sz w:val="24"/>
          <w:szCs w:val="24"/>
        </w:rPr>
        <w:t>n</w:t>
      </w:r>
      <w:r w:rsidRPr="00F57475">
        <w:rPr>
          <w:rFonts w:ascii="Arial" w:eastAsia="Tahoma" w:hAnsi="Arial" w:cs="Arial"/>
          <w:spacing w:val="18"/>
          <w:sz w:val="24"/>
          <w:szCs w:val="24"/>
        </w:rPr>
        <w:t xml:space="preserve"> </w:t>
      </w:r>
      <w:r w:rsidRPr="00F57475">
        <w:rPr>
          <w:rFonts w:ascii="Arial" w:eastAsia="Tahoma" w:hAnsi="Arial" w:cs="Arial"/>
          <w:spacing w:val="9"/>
          <w:sz w:val="24"/>
          <w:szCs w:val="24"/>
        </w:rPr>
        <w:t>afectados de forma directa o indirectamente por los eventos adversos, estos  deberán estar censados y verificado previamente su situación por los equipos EDAN</w:t>
      </w:r>
      <w:r w:rsidRPr="00F57475">
        <w:rPr>
          <w:rFonts w:ascii="Arial" w:eastAsia="Tahoma" w:hAnsi="Arial" w:cs="Arial"/>
          <w:w w:val="102"/>
          <w:sz w:val="24"/>
          <w:szCs w:val="24"/>
        </w:rPr>
        <w:t xml:space="preserve"> así como todas las familias que se encuentren en los albergues temporales oficialmente reconocidos.</w:t>
      </w:r>
    </w:p>
    <w:p w:rsidR="00885B1A" w:rsidRPr="00F57475" w:rsidRDefault="00885B1A" w:rsidP="00A015C9">
      <w:pPr>
        <w:numPr>
          <w:ilvl w:val="0"/>
          <w:numId w:val="40"/>
        </w:numPr>
        <w:spacing w:after="0" w:line="276" w:lineRule="auto"/>
        <w:ind w:right="-29"/>
        <w:jc w:val="both"/>
        <w:rPr>
          <w:rFonts w:ascii="Arial" w:eastAsia="Tahoma" w:hAnsi="Arial" w:cs="Arial"/>
          <w:sz w:val="24"/>
          <w:szCs w:val="24"/>
        </w:rPr>
      </w:pPr>
      <w:r w:rsidRPr="00F57475">
        <w:rPr>
          <w:rFonts w:ascii="Arial" w:eastAsia="Tahoma" w:hAnsi="Arial" w:cs="Arial"/>
          <w:spacing w:val="-1"/>
          <w:sz w:val="24"/>
          <w:szCs w:val="24"/>
        </w:rPr>
        <w:t>L</w:t>
      </w:r>
      <w:r w:rsidRPr="00F57475">
        <w:rPr>
          <w:rFonts w:ascii="Arial" w:eastAsia="Tahoma" w:hAnsi="Arial" w:cs="Arial"/>
          <w:spacing w:val="-11"/>
          <w:sz w:val="24"/>
          <w:szCs w:val="24"/>
        </w:rPr>
        <w:t>o</w:t>
      </w:r>
      <w:r w:rsidRPr="00F57475">
        <w:rPr>
          <w:rFonts w:ascii="Arial" w:eastAsia="Tahoma" w:hAnsi="Arial" w:cs="Arial"/>
          <w:sz w:val="24"/>
          <w:szCs w:val="24"/>
        </w:rPr>
        <w:t>s</w:t>
      </w:r>
      <w:r w:rsidRPr="00F57475">
        <w:rPr>
          <w:rFonts w:ascii="Arial" w:eastAsia="Tahoma" w:hAnsi="Arial" w:cs="Arial"/>
          <w:spacing w:val="8"/>
          <w:sz w:val="24"/>
          <w:szCs w:val="24"/>
        </w:rPr>
        <w:t xml:space="preserve"> </w:t>
      </w:r>
      <w:r w:rsidRPr="00F57475">
        <w:rPr>
          <w:rFonts w:ascii="Arial" w:eastAsia="Tahoma" w:hAnsi="Arial" w:cs="Arial"/>
          <w:spacing w:val="12"/>
          <w:sz w:val="24"/>
          <w:szCs w:val="24"/>
        </w:rPr>
        <w:t>a</w:t>
      </w:r>
      <w:r w:rsidRPr="00F57475">
        <w:rPr>
          <w:rFonts w:ascii="Arial" w:eastAsia="Tahoma" w:hAnsi="Arial" w:cs="Arial"/>
          <w:spacing w:val="-11"/>
          <w:sz w:val="24"/>
          <w:szCs w:val="24"/>
        </w:rPr>
        <w:t>l</w:t>
      </w:r>
      <w:r w:rsidRPr="00F57475">
        <w:rPr>
          <w:rFonts w:ascii="Arial" w:eastAsia="Tahoma" w:hAnsi="Arial" w:cs="Arial"/>
          <w:spacing w:val="9"/>
          <w:sz w:val="24"/>
          <w:szCs w:val="24"/>
        </w:rPr>
        <w:t>i</w:t>
      </w:r>
      <w:r w:rsidRPr="00F57475">
        <w:rPr>
          <w:rFonts w:ascii="Arial" w:eastAsia="Tahoma" w:hAnsi="Arial" w:cs="Arial"/>
          <w:spacing w:val="-8"/>
          <w:sz w:val="24"/>
          <w:szCs w:val="24"/>
        </w:rPr>
        <w:t>m</w:t>
      </w:r>
      <w:r w:rsidRPr="00F57475">
        <w:rPr>
          <w:rFonts w:ascii="Arial" w:eastAsia="Tahoma" w:hAnsi="Arial" w:cs="Arial"/>
          <w:spacing w:val="2"/>
          <w:sz w:val="24"/>
          <w:szCs w:val="24"/>
        </w:rPr>
        <w:t>e</w:t>
      </w:r>
      <w:r w:rsidRPr="00F57475">
        <w:rPr>
          <w:rFonts w:ascii="Arial" w:eastAsia="Tahoma" w:hAnsi="Arial" w:cs="Arial"/>
          <w:spacing w:val="5"/>
          <w:sz w:val="24"/>
          <w:szCs w:val="24"/>
        </w:rPr>
        <w:t>n</w:t>
      </w:r>
      <w:r w:rsidRPr="00F57475">
        <w:rPr>
          <w:rFonts w:ascii="Arial" w:eastAsia="Tahoma" w:hAnsi="Arial" w:cs="Arial"/>
          <w:spacing w:val="-5"/>
          <w:sz w:val="24"/>
          <w:szCs w:val="24"/>
        </w:rPr>
        <w:t>t</w:t>
      </w:r>
      <w:r w:rsidRPr="00F57475">
        <w:rPr>
          <w:rFonts w:ascii="Arial" w:eastAsia="Tahoma" w:hAnsi="Arial" w:cs="Arial"/>
          <w:spacing w:val="-1"/>
          <w:sz w:val="24"/>
          <w:szCs w:val="24"/>
        </w:rPr>
        <w:t>o</w:t>
      </w:r>
      <w:r w:rsidRPr="00F57475">
        <w:rPr>
          <w:rFonts w:ascii="Arial" w:eastAsia="Tahoma" w:hAnsi="Arial" w:cs="Arial"/>
          <w:sz w:val="24"/>
          <w:szCs w:val="24"/>
        </w:rPr>
        <w:t>s</w:t>
      </w:r>
      <w:r w:rsidRPr="00F57475">
        <w:rPr>
          <w:rFonts w:ascii="Arial" w:eastAsia="Tahoma" w:hAnsi="Arial" w:cs="Arial"/>
          <w:spacing w:val="20"/>
          <w:sz w:val="24"/>
          <w:szCs w:val="24"/>
        </w:rPr>
        <w:t xml:space="preserve"> </w:t>
      </w:r>
      <w:r w:rsidRPr="00F57475">
        <w:rPr>
          <w:rFonts w:ascii="Arial" w:eastAsia="Tahoma" w:hAnsi="Arial" w:cs="Arial"/>
          <w:sz w:val="24"/>
          <w:szCs w:val="24"/>
        </w:rPr>
        <w:t>se</w:t>
      </w:r>
      <w:r w:rsidRPr="00F57475">
        <w:rPr>
          <w:rFonts w:ascii="Arial" w:eastAsia="Tahoma" w:hAnsi="Arial" w:cs="Arial"/>
          <w:spacing w:val="-2"/>
          <w:sz w:val="24"/>
          <w:szCs w:val="24"/>
        </w:rPr>
        <w:t xml:space="preserve"> </w:t>
      </w:r>
      <w:r w:rsidRPr="00F57475">
        <w:rPr>
          <w:rFonts w:ascii="Arial" w:eastAsia="Tahoma" w:hAnsi="Arial" w:cs="Arial"/>
          <w:spacing w:val="10"/>
          <w:sz w:val="24"/>
          <w:szCs w:val="24"/>
        </w:rPr>
        <w:t>s</w:t>
      </w:r>
      <w:r w:rsidRPr="00F57475">
        <w:rPr>
          <w:rFonts w:ascii="Arial" w:eastAsia="Tahoma" w:hAnsi="Arial" w:cs="Arial"/>
          <w:spacing w:val="-1"/>
          <w:sz w:val="24"/>
          <w:szCs w:val="24"/>
        </w:rPr>
        <w:t>oli</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5"/>
          <w:sz w:val="24"/>
          <w:szCs w:val="24"/>
        </w:rPr>
        <w:t>t</w:t>
      </w:r>
      <w:r w:rsidRPr="00F57475">
        <w:rPr>
          <w:rFonts w:ascii="Arial" w:eastAsia="Tahoma" w:hAnsi="Arial" w:cs="Arial"/>
          <w:spacing w:val="-7"/>
          <w:sz w:val="24"/>
          <w:szCs w:val="24"/>
        </w:rPr>
        <w:t>a</w:t>
      </w:r>
      <w:r w:rsidRPr="00F57475">
        <w:rPr>
          <w:rFonts w:ascii="Arial" w:eastAsia="Tahoma" w:hAnsi="Arial" w:cs="Arial"/>
          <w:spacing w:val="-1"/>
          <w:sz w:val="24"/>
          <w:szCs w:val="24"/>
        </w:rPr>
        <w:t>r</w:t>
      </w:r>
      <w:r w:rsidRPr="00F57475">
        <w:rPr>
          <w:rFonts w:ascii="Arial" w:eastAsia="Tahoma" w:hAnsi="Arial" w:cs="Arial"/>
          <w:spacing w:val="12"/>
          <w:sz w:val="24"/>
          <w:szCs w:val="24"/>
        </w:rPr>
        <w:t>á</w:t>
      </w:r>
      <w:r w:rsidRPr="00F57475">
        <w:rPr>
          <w:rFonts w:ascii="Arial" w:eastAsia="Tahoma" w:hAnsi="Arial" w:cs="Arial"/>
          <w:sz w:val="24"/>
          <w:szCs w:val="24"/>
        </w:rPr>
        <w:t>n</w:t>
      </w:r>
      <w:r w:rsidRPr="00F57475">
        <w:rPr>
          <w:rFonts w:ascii="Arial" w:eastAsia="Tahoma" w:hAnsi="Arial" w:cs="Arial"/>
          <w:spacing w:val="16"/>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8"/>
          <w:sz w:val="24"/>
          <w:szCs w:val="24"/>
        </w:rPr>
        <w:t>o</w:t>
      </w:r>
      <w:r w:rsidRPr="00F57475">
        <w:rPr>
          <w:rFonts w:ascii="Arial" w:eastAsia="Tahoma" w:hAnsi="Arial" w:cs="Arial"/>
          <w:sz w:val="24"/>
          <w:szCs w:val="24"/>
        </w:rPr>
        <w:t>r</w:t>
      </w:r>
      <w:r w:rsidRPr="00F57475">
        <w:rPr>
          <w:rFonts w:ascii="Arial" w:eastAsia="Tahoma" w:hAnsi="Arial" w:cs="Arial"/>
          <w:spacing w:val="7"/>
          <w:sz w:val="24"/>
          <w:szCs w:val="24"/>
        </w:rPr>
        <w:t xml:space="preserve"> </w:t>
      </w:r>
      <w:r w:rsidRPr="00F57475">
        <w:rPr>
          <w:rFonts w:ascii="Arial" w:eastAsia="Tahoma" w:hAnsi="Arial" w:cs="Arial"/>
          <w:spacing w:val="-5"/>
          <w:sz w:val="24"/>
          <w:szCs w:val="24"/>
        </w:rPr>
        <w:t>n</w:t>
      </w:r>
      <w:r w:rsidRPr="00F57475">
        <w:rPr>
          <w:rFonts w:ascii="Arial" w:eastAsia="Tahoma" w:hAnsi="Arial" w:cs="Arial"/>
          <w:spacing w:val="5"/>
          <w:sz w:val="24"/>
          <w:szCs w:val="24"/>
        </w:rPr>
        <w:t>ú</w:t>
      </w:r>
      <w:r w:rsidRPr="00F57475">
        <w:rPr>
          <w:rFonts w:ascii="Arial" w:eastAsia="Tahoma" w:hAnsi="Arial" w:cs="Arial"/>
          <w:spacing w:val="-8"/>
          <w:sz w:val="24"/>
          <w:szCs w:val="24"/>
        </w:rPr>
        <w:t>m</w:t>
      </w:r>
      <w:r w:rsidRPr="00F57475">
        <w:rPr>
          <w:rFonts w:ascii="Arial" w:eastAsia="Tahoma" w:hAnsi="Arial" w:cs="Arial"/>
          <w:spacing w:val="2"/>
          <w:sz w:val="24"/>
          <w:szCs w:val="24"/>
        </w:rPr>
        <w:t>e</w:t>
      </w:r>
      <w:r w:rsidRPr="00F57475">
        <w:rPr>
          <w:rFonts w:ascii="Arial" w:eastAsia="Tahoma" w:hAnsi="Arial" w:cs="Arial"/>
          <w:spacing w:val="-1"/>
          <w:sz w:val="24"/>
          <w:szCs w:val="24"/>
        </w:rPr>
        <w:t>r</w:t>
      </w:r>
      <w:r w:rsidRPr="00F57475">
        <w:rPr>
          <w:rFonts w:ascii="Arial" w:eastAsia="Tahoma" w:hAnsi="Arial" w:cs="Arial"/>
          <w:sz w:val="24"/>
          <w:szCs w:val="24"/>
        </w:rPr>
        <w:t>o</w:t>
      </w:r>
      <w:r w:rsidRPr="00F57475">
        <w:rPr>
          <w:rFonts w:ascii="Arial" w:eastAsia="Tahoma" w:hAnsi="Arial" w:cs="Arial"/>
          <w:spacing w:val="14"/>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9"/>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12"/>
          <w:sz w:val="24"/>
          <w:szCs w:val="24"/>
        </w:rPr>
        <w:t>e</w:t>
      </w:r>
      <w:r w:rsidRPr="00F57475">
        <w:rPr>
          <w:rFonts w:ascii="Arial" w:eastAsia="Tahoma" w:hAnsi="Arial" w:cs="Arial"/>
          <w:spacing w:val="-10"/>
          <w:sz w:val="24"/>
          <w:szCs w:val="24"/>
        </w:rPr>
        <w:t>r</w:t>
      </w:r>
      <w:r w:rsidRPr="00F57475">
        <w:rPr>
          <w:rFonts w:ascii="Arial" w:eastAsia="Tahoma" w:hAnsi="Arial" w:cs="Arial"/>
          <w:spacing w:val="-1"/>
          <w:sz w:val="24"/>
          <w:szCs w:val="24"/>
        </w:rPr>
        <w:t>s</w:t>
      </w:r>
      <w:r w:rsidRPr="00F57475">
        <w:rPr>
          <w:rFonts w:ascii="Arial" w:eastAsia="Tahoma" w:hAnsi="Arial" w:cs="Arial"/>
          <w:spacing w:val="8"/>
          <w:sz w:val="24"/>
          <w:szCs w:val="24"/>
        </w:rPr>
        <w:t>o</w:t>
      </w:r>
      <w:r w:rsidRPr="00F57475">
        <w:rPr>
          <w:rFonts w:ascii="Arial" w:eastAsia="Tahoma" w:hAnsi="Arial" w:cs="Arial"/>
          <w:spacing w:val="-14"/>
          <w:sz w:val="24"/>
          <w:szCs w:val="24"/>
        </w:rPr>
        <w:t>n</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28"/>
          <w:sz w:val="24"/>
          <w:szCs w:val="24"/>
        </w:rPr>
        <w:t xml:space="preserve"> </w:t>
      </w:r>
      <w:r w:rsidRPr="00F57475">
        <w:rPr>
          <w:rFonts w:ascii="Arial" w:eastAsia="Tahoma" w:hAnsi="Arial" w:cs="Arial"/>
          <w:sz w:val="24"/>
          <w:szCs w:val="24"/>
        </w:rPr>
        <w:t>y</w:t>
      </w:r>
      <w:r w:rsidRPr="00F57475">
        <w:rPr>
          <w:rFonts w:ascii="Arial" w:eastAsia="Tahoma" w:hAnsi="Arial" w:cs="Arial"/>
          <w:spacing w:val="2"/>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2"/>
          <w:sz w:val="24"/>
          <w:szCs w:val="24"/>
        </w:rPr>
        <w:t>e</w:t>
      </w:r>
      <w:r w:rsidRPr="00F57475">
        <w:rPr>
          <w:rFonts w:ascii="Arial" w:eastAsia="Tahoma" w:hAnsi="Arial" w:cs="Arial"/>
          <w:spacing w:val="-5"/>
          <w:sz w:val="24"/>
          <w:szCs w:val="24"/>
        </w:rPr>
        <w:t>n</w:t>
      </w:r>
      <w:r w:rsidRPr="00F57475">
        <w:rPr>
          <w:rFonts w:ascii="Arial" w:eastAsia="Tahoma" w:hAnsi="Arial" w:cs="Arial"/>
          <w:spacing w:val="10"/>
          <w:sz w:val="24"/>
          <w:szCs w:val="24"/>
        </w:rPr>
        <w:t>s</w:t>
      </w:r>
      <w:r w:rsidRPr="00F57475">
        <w:rPr>
          <w:rFonts w:ascii="Arial" w:eastAsia="Tahoma" w:hAnsi="Arial" w:cs="Arial"/>
          <w:sz w:val="24"/>
          <w:szCs w:val="24"/>
        </w:rPr>
        <w:t>o</w:t>
      </w:r>
      <w:r w:rsidRPr="00F57475">
        <w:rPr>
          <w:rFonts w:ascii="Arial" w:eastAsia="Tahoma" w:hAnsi="Arial" w:cs="Arial"/>
          <w:spacing w:val="2"/>
          <w:sz w:val="24"/>
          <w:szCs w:val="24"/>
        </w:rPr>
        <w:t xml:space="preserve"> </w:t>
      </w:r>
      <w:r w:rsidRPr="00F57475">
        <w:rPr>
          <w:rFonts w:ascii="Arial" w:eastAsia="Tahoma" w:hAnsi="Arial" w:cs="Arial"/>
          <w:spacing w:val="6"/>
          <w:sz w:val="24"/>
          <w:szCs w:val="24"/>
        </w:rPr>
        <w:t>p</w:t>
      </w:r>
      <w:r w:rsidRPr="00F57475">
        <w:rPr>
          <w:rFonts w:ascii="Arial" w:eastAsia="Tahoma" w:hAnsi="Arial" w:cs="Arial"/>
          <w:spacing w:val="-1"/>
          <w:sz w:val="24"/>
          <w:szCs w:val="24"/>
        </w:rPr>
        <w:t>o</w:t>
      </w:r>
      <w:r w:rsidRPr="00F57475">
        <w:rPr>
          <w:rFonts w:ascii="Arial" w:eastAsia="Tahoma" w:hAnsi="Arial" w:cs="Arial"/>
          <w:sz w:val="24"/>
          <w:szCs w:val="24"/>
        </w:rPr>
        <w:t>r</w:t>
      </w:r>
      <w:r w:rsidRPr="00F57475">
        <w:rPr>
          <w:rFonts w:ascii="Arial" w:eastAsia="Tahoma" w:hAnsi="Arial" w:cs="Arial"/>
          <w:spacing w:val="7"/>
          <w:sz w:val="24"/>
          <w:szCs w:val="24"/>
        </w:rPr>
        <w:t xml:space="preserve"> </w:t>
      </w:r>
      <w:r w:rsidRPr="00F57475">
        <w:rPr>
          <w:rFonts w:ascii="Arial" w:eastAsia="Tahoma" w:hAnsi="Arial" w:cs="Arial"/>
          <w:spacing w:val="-4"/>
          <w:sz w:val="24"/>
          <w:szCs w:val="24"/>
        </w:rPr>
        <w:t>g</w:t>
      </w:r>
      <w:r w:rsidRPr="00F57475">
        <w:rPr>
          <w:rFonts w:ascii="Arial" w:eastAsia="Tahoma" w:hAnsi="Arial" w:cs="Arial"/>
          <w:spacing w:val="12"/>
          <w:sz w:val="24"/>
          <w:szCs w:val="24"/>
        </w:rPr>
        <w:t>é</w:t>
      </w:r>
      <w:r w:rsidRPr="00F57475">
        <w:rPr>
          <w:rFonts w:ascii="Arial" w:eastAsia="Tahoma" w:hAnsi="Arial" w:cs="Arial"/>
          <w:spacing w:val="-14"/>
          <w:sz w:val="24"/>
          <w:szCs w:val="24"/>
        </w:rPr>
        <w:t>n</w:t>
      </w:r>
      <w:r w:rsidRPr="00F57475">
        <w:rPr>
          <w:rFonts w:ascii="Arial" w:eastAsia="Tahoma" w:hAnsi="Arial" w:cs="Arial"/>
          <w:spacing w:val="2"/>
          <w:sz w:val="24"/>
          <w:szCs w:val="24"/>
        </w:rPr>
        <w:t>e</w:t>
      </w:r>
      <w:r w:rsidRPr="00F57475">
        <w:rPr>
          <w:rFonts w:ascii="Arial" w:eastAsia="Tahoma" w:hAnsi="Arial" w:cs="Arial"/>
          <w:spacing w:val="9"/>
          <w:sz w:val="24"/>
          <w:szCs w:val="24"/>
        </w:rPr>
        <w:t>r</w:t>
      </w:r>
      <w:r w:rsidRPr="00F57475">
        <w:rPr>
          <w:rFonts w:ascii="Arial" w:eastAsia="Tahoma" w:hAnsi="Arial" w:cs="Arial"/>
          <w:sz w:val="24"/>
          <w:szCs w:val="24"/>
        </w:rPr>
        <w:t>o</w:t>
      </w:r>
      <w:r w:rsidRPr="00F57475">
        <w:rPr>
          <w:rFonts w:ascii="Arial" w:eastAsia="Tahoma" w:hAnsi="Arial" w:cs="Arial"/>
          <w:spacing w:val="4"/>
          <w:sz w:val="24"/>
          <w:szCs w:val="24"/>
        </w:rPr>
        <w:t xml:space="preserve"> </w:t>
      </w:r>
      <w:r w:rsidRPr="00F57475">
        <w:rPr>
          <w:rFonts w:ascii="Arial" w:eastAsia="Tahoma" w:hAnsi="Arial" w:cs="Arial"/>
          <w:sz w:val="24"/>
          <w:szCs w:val="24"/>
        </w:rPr>
        <w:t>y</w:t>
      </w:r>
      <w:r w:rsidRPr="00F57475">
        <w:rPr>
          <w:rFonts w:ascii="Arial" w:eastAsia="Tahoma" w:hAnsi="Arial" w:cs="Arial"/>
          <w:spacing w:val="12"/>
          <w:sz w:val="24"/>
          <w:szCs w:val="24"/>
        </w:rPr>
        <w:t xml:space="preserve"> </w:t>
      </w:r>
      <w:r w:rsidRPr="00F57475">
        <w:rPr>
          <w:rFonts w:ascii="Arial" w:eastAsia="Tahoma" w:hAnsi="Arial" w:cs="Arial"/>
          <w:spacing w:val="-4"/>
          <w:sz w:val="24"/>
          <w:szCs w:val="24"/>
        </w:rPr>
        <w:t>g</w:t>
      </w:r>
      <w:r w:rsidRPr="00F57475">
        <w:rPr>
          <w:rFonts w:ascii="Arial" w:eastAsia="Tahoma" w:hAnsi="Arial" w:cs="Arial"/>
          <w:spacing w:val="-1"/>
          <w:sz w:val="24"/>
          <w:szCs w:val="24"/>
        </w:rPr>
        <w:t>r</w:t>
      </w:r>
      <w:r w:rsidRPr="00F57475">
        <w:rPr>
          <w:rFonts w:ascii="Arial" w:eastAsia="Tahoma" w:hAnsi="Arial" w:cs="Arial"/>
          <w:spacing w:val="5"/>
          <w:sz w:val="24"/>
          <w:szCs w:val="24"/>
        </w:rPr>
        <w:t>u</w:t>
      </w:r>
      <w:r w:rsidRPr="00F57475">
        <w:rPr>
          <w:rFonts w:ascii="Arial" w:eastAsia="Tahoma" w:hAnsi="Arial" w:cs="Arial"/>
          <w:spacing w:val="-4"/>
          <w:sz w:val="24"/>
          <w:szCs w:val="24"/>
        </w:rPr>
        <w:t>p</w:t>
      </w:r>
      <w:r w:rsidRPr="00F57475">
        <w:rPr>
          <w:rFonts w:ascii="Arial" w:eastAsia="Tahoma" w:hAnsi="Arial" w:cs="Arial"/>
          <w:spacing w:val="-1"/>
          <w:sz w:val="24"/>
          <w:szCs w:val="24"/>
        </w:rPr>
        <w:t>o</w:t>
      </w:r>
      <w:r w:rsidRPr="00F57475">
        <w:rPr>
          <w:rFonts w:ascii="Arial" w:eastAsia="Tahoma" w:hAnsi="Arial" w:cs="Arial"/>
          <w:sz w:val="24"/>
          <w:szCs w:val="24"/>
        </w:rPr>
        <w:t>s</w:t>
      </w:r>
      <w:r w:rsidRPr="00F57475">
        <w:rPr>
          <w:rFonts w:ascii="Arial" w:eastAsia="Tahoma" w:hAnsi="Arial" w:cs="Arial"/>
          <w:spacing w:val="15"/>
          <w:sz w:val="24"/>
          <w:szCs w:val="24"/>
        </w:rPr>
        <w:t xml:space="preserve"> </w:t>
      </w:r>
      <w:r w:rsidRPr="00F57475">
        <w:rPr>
          <w:rFonts w:ascii="Arial" w:eastAsia="Tahoma" w:hAnsi="Arial" w:cs="Arial"/>
          <w:spacing w:val="2"/>
          <w:sz w:val="24"/>
          <w:szCs w:val="24"/>
        </w:rPr>
        <w:t>e</w:t>
      </w:r>
      <w:r w:rsidRPr="00F57475">
        <w:rPr>
          <w:rFonts w:ascii="Arial" w:eastAsia="Tahoma" w:hAnsi="Arial" w:cs="Arial"/>
          <w:spacing w:val="-5"/>
          <w:sz w:val="24"/>
          <w:szCs w:val="24"/>
        </w:rPr>
        <w:t>t</w:t>
      </w:r>
      <w:r w:rsidRPr="00F57475">
        <w:rPr>
          <w:rFonts w:ascii="Arial" w:eastAsia="Tahoma" w:hAnsi="Arial" w:cs="Arial"/>
          <w:spacing w:val="2"/>
          <w:sz w:val="24"/>
          <w:szCs w:val="24"/>
        </w:rPr>
        <w:t>a</w:t>
      </w:r>
      <w:r w:rsidRPr="00F57475">
        <w:rPr>
          <w:rFonts w:ascii="Arial" w:eastAsia="Tahoma" w:hAnsi="Arial" w:cs="Arial"/>
          <w:spacing w:val="-1"/>
          <w:sz w:val="24"/>
          <w:szCs w:val="24"/>
        </w:rPr>
        <w:t>rio</w:t>
      </w:r>
      <w:r w:rsidRPr="00F57475">
        <w:rPr>
          <w:rFonts w:ascii="Arial" w:eastAsia="Tahoma" w:hAnsi="Arial" w:cs="Arial"/>
          <w:sz w:val="24"/>
          <w:szCs w:val="24"/>
        </w:rPr>
        <w:t>s</w:t>
      </w:r>
      <w:r w:rsidRPr="00F57475">
        <w:rPr>
          <w:rFonts w:ascii="Arial" w:eastAsia="Tahoma" w:hAnsi="Arial" w:cs="Arial"/>
          <w:spacing w:val="23"/>
          <w:sz w:val="24"/>
          <w:szCs w:val="24"/>
        </w:rPr>
        <w:t xml:space="preserve"> </w:t>
      </w:r>
      <w:r w:rsidRPr="00F57475">
        <w:rPr>
          <w:rFonts w:ascii="Arial" w:eastAsia="Tahoma" w:hAnsi="Arial" w:cs="Arial"/>
          <w:spacing w:val="-5"/>
          <w:sz w:val="24"/>
          <w:szCs w:val="24"/>
        </w:rPr>
        <w:t>(</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19"/>
          <w:sz w:val="24"/>
          <w:szCs w:val="24"/>
        </w:rPr>
        <w:t xml:space="preserve"> </w:t>
      </w:r>
      <w:r w:rsidRPr="00F57475">
        <w:rPr>
          <w:rFonts w:ascii="Arial" w:eastAsia="Tahoma" w:hAnsi="Arial" w:cs="Arial"/>
          <w:w w:val="102"/>
          <w:sz w:val="24"/>
          <w:szCs w:val="24"/>
        </w:rPr>
        <w:t>0</w:t>
      </w:r>
      <w:r w:rsidRPr="00F57475">
        <w:rPr>
          <w:rFonts w:ascii="Arial" w:eastAsia="Tahoma" w:hAnsi="Arial" w:cs="Arial"/>
          <w:sz w:val="24"/>
          <w:szCs w:val="24"/>
        </w:rPr>
        <w:t xml:space="preserve"> a</w:t>
      </w:r>
      <w:r w:rsidRPr="00F57475">
        <w:rPr>
          <w:rFonts w:ascii="Arial" w:eastAsia="Tahoma" w:hAnsi="Arial" w:cs="Arial"/>
          <w:spacing w:val="4"/>
          <w:sz w:val="24"/>
          <w:szCs w:val="24"/>
        </w:rPr>
        <w:t xml:space="preserve"> </w:t>
      </w:r>
      <w:r w:rsidRPr="00F57475">
        <w:rPr>
          <w:rFonts w:ascii="Arial" w:eastAsia="Tahoma" w:hAnsi="Arial" w:cs="Arial"/>
          <w:sz w:val="24"/>
          <w:szCs w:val="24"/>
        </w:rPr>
        <w:t>3</w:t>
      </w:r>
      <w:r w:rsidRPr="00F57475">
        <w:rPr>
          <w:rFonts w:ascii="Arial" w:eastAsia="Tahoma" w:hAnsi="Arial" w:cs="Arial"/>
          <w:spacing w:val="9"/>
          <w:sz w:val="24"/>
          <w:szCs w:val="24"/>
        </w:rPr>
        <w:t xml:space="preserve"> </w:t>
      </w:r>
      <w:r w:rsidRPr="00F57475">
        <w:rPr>
          <w:rFonts w:ascii="Arial" w:eastAsia="Tahoma" w:hAnsi="Arial" w:cs="Arial"/>
          <w:spacing w:val="2"/>
          <w:sz w:val="24"/>
          <w:szCs w:val="24"/>
        </w:rPr>
        <w:t>a</w:t>
      </w:r>
      <w:r w:rsidRPr="00F57475">
        <w:rPr>
          <w:rFonts w:ascii="Arial" w:eastAsia="Tahoma" w:hAnsi="Arial" w:cs="Arial"/>
          <w:spacing w:val="-14"/>
          <w:sz w:val="24"/>
          <w:szCs w:val="24"/>
        </w:rPr>
        <w:t>ñ</w:t>
      </w:r>
      <w:r w:rsidRPr="00F57475">
        <w:rPr>
          <w:rFonts w:ascii="Arial" w:eastAsia="Tahoma" w:hAnsi="Arial" w:cs="Arial"/>
          <w:spacing w:val="-1"/>
          <w:sz w:val="24"/>
          <w:szCs w:val="24"/>
        </w:rPr>
        <w:t>o</w:t>
      </w:r>
      <w:r w:rsidRPr="00F57475">
        <w:rPr>
          <w:rFonts w:ascii="Arial" w:eastAsia="Tahoma" w:hAnsi="Arial" w:cs="Arial"/>
          <w:sz w:val="24"/>
          <w:szCs w:val="24"/>
        </w:rPr>
        <w:t>s,</w:t>
      </w:r>
      <w:r w:rsidRPr="00F57475">
        <w:rPr>
          <w:rFonts w:ascii="Arial" w:eastAsia="Tahoma" w:hAnsi="Arial" w:cs="Arial"/>
          <w:spacing w:val="12"/>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6"/>
          <w:sz w:val="24"/>
          <w:szCs w:val="24"/>
        </w:rPr>
        <w:t xml:space="preserve"> </w:t>
      </w:r>
      <w:r w:rsidRPr="00F57475">
        <w:rPr>
          <w:rFonts w:ascii="Arial" w:eastAsia="Tahoma" w:hAnsi="Arial" w:cs="Arial"/>
          <w:sz w:val="24"/>
          <w:szCs w:val="24"/>
        </w:rPr>
        <w:t>4</w:t>
      </w:r>
      <w:r w:rsidRPr="00F57475">
        <w:rPr>
          <w:rFonts w:ascii="Arial" w:eastAsia="Tahoma" w:hAnsi="Arial" w:cs="Arial"/>
          <w:spacing w:val="9"/>
          <w:sz w:val="24"/>
          <w:szCs w:val="24"/>
        </w:rPr>
        <w:t xml:space="preserve"> </w:t>
      </w:r>
      <w:r w:rsidRPr="00F57475">
        <w:rPr>
          <w:rFonts w:ascii="Arial" w:eastAsia="Tahoma" w:hAnsi="Arial" w:cs="Arial"/>
          <w:sz w:val="24"/>
          <w:szCs w:val="24"/>
        </w:rPr>
        <w:t>a</w:t>
      </w:r>
      <w:r w:rsidRPr="00F57475">
        <w:rPr>
          <w:rFonts w:ascii="Arial" w:eastAsia="Tahoma" w:hAnsi="Arial" w:cs="Arial"/>
          <w:spacing w:val="4"/>
          <w:sz w:val="24"/>
          <w:szCs w:val="24"/>
        </w:rPr>
        <w:t xml:space="preserve"> </w:t>
      </w:r>
      <w:r w:rsidRPr="00F57475">
        <w:rPr>
          <w:rFonts w:ascii="Arial" w:eastAsia="Tahoma" w:hAnsi="Arial" w:cs="Arial"/>
          <w:spacing w:val="-2"/>
          <w:sz w:val="24"/>
          <w:szCs w:val="24"/>
        </w:rPr>
        <w:t>7</w:t>
      </w:r>
      <w:r w:rsidRPr="00F57475">
        <w:rPr>
          <w:rFonts w:ascii="Arial" w:eastAsia="Tahoma" w:hAnsi="Arial" w:cs="Arial"/>
          <w:sz w:val="24"/>
          <w:szCs w:val="24"/>
        </w:rPr>
        <w:t>,</w:t>
      </w:r>
      <w:r w:rsidRPr="00F57475">
        <w:rPr>
          <w:rFonts w:ascii="Arial" w:eastAsia="Tahoma" w:hAnsi="Arial" w:cs="Arial"/>
          <w:spacing w:val="14"/>
          <w:sz w:val="24"/>
          <w:szCs w:val="24"/>
        </w:rPr>
        <w:t xml:space="preserve"> </w:t>
      </w:r>
      <w:r w:rsidRPr="00F57475">
        <w:rPr>
          <w:rFonts w:ascii="Arial" w:eastAsia="Tahoma" w:hAnsi="Arial" w:cs="Arial"/>
          <w:spacing w:val="-13"/>
          <w:sz w:val="24"/>
          <w:szCs w:val="24"/>
        </w:rPr>
        <w:t>d</w:t>
      </w:r>
      <w:r w:rsidRPr="00F57475">
        <w:rPr>
          <w:rFonts w:ascii="Arial" w:eastAsia="Tahoma" w:hAnsi="Arial" w:cs="Arial"/>
          <w:sz w:val="24"/>
          <w:szCs w:val="24"/>
        </w:rPr>
        <w:t>e</w:t>
      </w:r>
      <w:r w:rsidRPr="00F57475">
        <w:rPr>
          <w:rFonts w:ascii="Arial" w:eastAsia="Tahoma" w:hAnsi="Arial" w:cs="Arial"/>
          <w:spacing w:val="15"/>
          <w:sz w:val="24"/>
          <w:szCs w:val="24"/>
        </w:rPr>
        <w:t xml:space="preserve"> </w:t>
      </w:r>
      <w:r w:rsidRPr="00F57475">
        <w:rPr>
          <w:rFonts w:ascii="Arial" w:eastAsia="Tahoma" w:hAnsi="Arial" w:cs="Arial"/>
          <w:sz w:val="24"/>
          <w:szCs w:val="24"/>
        </w:rPr>
        <w:t>8 a</w:t>
      </w:r>
      <w:r w:rsidRPr="00F57475">
        <w:rPr>
          <w:rFonts w:ascii="Arial" w:eastAsia="Tahoma" w:hAnsi="Arial" w:cs="Arial"/>
          <w:spacing w:val="14"/>
          <w:sz w:val="24"/>
          <w:szCs w:val="24"/>
        </w:rPr>
        <w:t xml:space="preserve"> </w:t>
      </w:r>
      <w:r w:rsidRPr="00F57475">
        <w:rPr>
          <w:rFonts w:ascii="Arial" w:eastAsia="Tahoma" w:hAnsi="Arial" w:cs="Arial"/>
          <w:spacing w:val="-12"/>
          <w:sz w:val="24"/>
          <w:szCs w:val="24"/>
        </w:rPr>
        <w:t>1</w:t>
      </w:r>
      <w:r w:rsidRPr="00F57475">
        <w:rPr>
          <w:rFonts w:ascii="Arial" w:eastAsia="Tahoma" w:hAnsi="Arial" w:cs="Arial"/>
          <w:spacing w:val="-2"/>
          <w:sz w:val="24"/>
          <w:szCs w:val="24"/>
        </w:rPr>
        <w:t>2</w:t>
      </w:r>
      <w:r w:rsidRPr="00F57475">
        <w:rPr>
          <w:rFonts w:ascii="Arial" w:eastAsia="Tahoma" w:hAnsi="Arial" w:cs="Arial"/>
          <w:sz w:val="24"/>
          <w:szCs w:val="24"/>
        </w:rPr>
        <w:t>,</w:t>
      </w:r>
      <w:r w:rsidRPr="00F57475">
        <w:rPr>
          <w:rFonts w:ascii="Arial" w:eastAsia="Tahoma" w:hAnsi="Arial" w:cs="Arial"/>
          <w:spacing w:val="17"/>
          <w:sz w:val="24"/>
          <w:szCs w:val="24"/>
        </w:rPr>
        <w:t xml:space="preserve"> </w:t>
      </w:r>
      <w:r w:rsidRPr="00F57475">
        <w:rPr>
          <w:rFonts w:ascii="Arial" w:eastAsia="Tahoma" w:hAnsi="Arial" w:cs="Arial"/>
          <w:spacing w:val="-13"/>
          <w:sz w:val="24"/>
          <w:szCs w:val="24"/>
        </w:rPr>
        <w:t>d</w:t>
      </w:r>
      <w:r w:rsidRPr="00F57475">
        <w:rPr>
          <w:rFonts w:ascii="Arial" w:eastAsia="Tahoma" w:hAnsi="Arial" w:cs="Arial"/>
          <w:sz w:val="24"/>
          <w:szCs w:val="24"/>
        </w:rPr>
        <w:t>e</w:t>
      </w:r>
      <w:r w:rsidRPr="00F57475">
        <w:rPr>
          <w:rFonts w:ascii="Arial" w:eastAsia="Tahoma" w:hAnsi="Arial" w:cs="Arial"/>
          <w:spacing w:val="25"/>
          <w:sz w:val="24"/>
          <w:szCs w:val="24"/>
        </w:rPr>
        <w:t xml:space="preserve"> </w:t>
      </w:r>
      <w:r w:rsidRPr="00F57475">
        <w:rPr>
          <w:rFonts w:ascii="Arial" w:eastAsia="Tahoma" w:hAnsi="Arial" w:cs="Arial"/>
          <w:spacing w:val="-12"/>
          <w:sz w:val="24"/>
          <w:szCs w:val="24"/>
        </w:rPr>
        <w:t>1</w:t>
      </w:r>
      <w:r w:rsidRPr="00F57475">
        <w:rPr>
          <w:rFonts w:ascii="Arial" w:eastAsia="Tahoma" w:hAnsi="Arial" w:cs="Arial"/>
          <w:sz w:val="24"/>
          <w:szCs w:val="24"/>
        </w:rPr>
        <w:t>3</w:t>
      </w:r>
      <w:r w:rsidRPr="00F57475">
        <w:rPr>
          <w:rFonts w:ascii="Arial" w:eastAsia="Tahoma" w:hAnsi="Arial" w:cs="Arial"/>
          <w:spacing w:val="11"/>
          <w:sz w:val="24"/>
          <w:szCs w:val="24"/>
        </w:rPr>
        <w:t xml:space="preserve"> </w:t>
      </w:r>
      <w:r w:rsidRPr="00F57475">
        <w:rPr>
          <w:rFonts w:ascii="Arial" w:eastAsia="Tahoma" w:hAnsi="Arial" w:cs="Arial"/>
          <w:sz w:val="24"/>
          <w:szCs w:val="24"/>
        </w:rPr>
        <w:t>a</w:t>
      </w:r>
      <w:r w:rsidRPr="00F57475">
        <w:rPr>
          <w:rFonts w:ascii="Arial" w:eastAsia="Tahoma" w:hAnsi="Arial" w:cs="Arial"/>
          <w:spacing w:val="4"/>
          <w:sz w:val="24"/>
          <w:szCs w:val="24"/>
        </w:rPr>
        <w:t xml:space="preserve"> </w:t>
      </w:r>
      <w:r w:rsidRPr="00F57475">
        <w:rPr>
          <w:rFonts w:ascii="Arial" w:eastAsia="Tahoma" w:hAnsi="Arial" w:cs="Arial"/>
          <w:spacing w:val="-2"/>
          <w:sz w:val="24"/>
          <w:szCs w:val="24"/>
        </w:rPr>
        <w:t>18</w:t>
      </w:r>
      <w:r w:rsidRPr="00F57475">
        <w:rPr>
          <w:rFonts w:ascii="Arial" w:eastAsia="Tahoma" w:hAnsi="Arial" w:cs="Arial"/>
          <w:sz w:val="24"/>
          <w:szCs w:val="24"/>
        </w:rPr>
        <w:t>,</w:t>
      </w:r>
      <w:r w:rsidRPr="00F57475">
        <w:rPr>
          <w:rFonts w:ascii="Arial" w:eastAsia="Tahoma" w:hAnsi="Arial" w:cs="Arial"/>
          <w:spacing w:val="8"/>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15"/>
          <w:sz w:val="24"/>
          <w:szCs w:val="24"/>
        </w:rPr>
        <w:t xml:space="preserve"> </w:t>
      </w:r>
      <w:r w:rsidRPr="00F57475">
        <w:rPr>
          <w:rFonts w:ascii="Arial" w:eastAsia="Tahoma" w:hAnsi="Arial" w:cs="Arial"/>
          <w:spacing w:val="-2"/>
          <w:sz w:val="24"/>
          <w:szCs w:val="24"/>
        </w:rPr>
        <w:t>1</w:t>
      </w:r>
      <w:r w:rsidRPr="00F57475">
        <w:rPr>
          <w:rFonts w:ascii="Arial" w:eastAsia="Tahoma" w:hAnsi="Arial" w:cs="Arial"/>
          <w:sz w:val="24"/>
          <w:szCs w:val="24"/>
        </w:rPr>
        <w:t>9</w:t>
      </w:r>
      <w:r w:rsidRPr="00F57475">
        <w:rPr>
          <w:rFonts w:ascii="Arial" w:eastAsia="Tahoma" w:hAnsi="Arial" w:cs="Arial"/>
          <w:spacing w:val="11"/>
          <w:sz w:val="24"/>
          <w:szCs w:val="24"/>
        </w:rPr>
        <w:t xml:space="preserve"> </w:t>
      </w:r>
      <w:r w:rsidRPr="00F57475">
        <w:rPr>
          <w:rFonts w:ascii="Arial" w:eastAsia="Tahoma" w:hAnsi="Arial" w:cs="Arial"/>
          <w:sz w:val="24"/>
          <w:szCs w:val="24"/>
        </w:rPr>
        <w:t>a</w:t>
      </w:r>
      <w:r w:rsidRPr="00F57475">
        <w:rPr>
          <w:rFonts w:ascii="Arial" w:eastAsia="Tahoma" w:hAnsi="Arial" w:cs="Arial"/>
          <w:spacing w:val="2"/>
          <w:sz w:val="24"/>
          <w:szCs w:val="24"/>
        </w:rPr>
        <w:t xml:space="preserve"> </w:t>
      </w:r>
      <w:r w:rsidRPr="00F57475">
        <w:rPr>
          <w:rFonts w:ascii="Arial" w:eastAsia="Tahoma" w:hAnsi="Arial" w:cs="Arial"/>
          <w:spacing w:val="-2"/>
          <w:sz w:val="24"/>
          <w:szCs w:val="24"/>
        </w:rPr>
        <w:t>6</w:t>
      </w:r>
      <w:r w:rsidRPr="00F57475">
        <w:rPr>
          <w:rFonts w:ascii="Arial" w:eastAsia="Tahoma" w:hAnsi="Arial" w:cs="Arial"/>
          <w:sz w:val="24"/>
          <w:szCs w:val="24"/>
        </w:rPr>
        <w:t>0</w:t>
      </w:r>
      <w:r w:rsidRPr="00F57475">
        <w:rPr>
          <w:rFonts w:ascii="Arial" w:eastAsia="Tahoma" w:hAnsi="Arial" w:cs="Arial"/>
          <w:spacing w:val="2"/>
          <w:sz w:val="24"/>
          <w:szCs w:val="24"/>
        </w:rPr>
        <w:t xml:space="preserve"> </w:t>
      </w:r>
      <w:r w:rsidRPr="00F57475">
        <w:rPr>
          <w:rFonts w:ascii="Arial" w:eastAsia="Tahoma" w:hAnsi="Arial" w:cs="Arial"/>
          <w:sz w:val="24"/>
          <w:szCs w:val="24"/>
        </w:rPr>
        <w:t>y</w:t>
      </w:r>
      <w:r w:rsidRPr="00F57475">
        <w:rPr>
          <w:rFonts w:ascii="Arial" w:eastAsia="Tahoma" w:hAnsi="Arial" w:cs="Arial"/>
          <w:spacing w:val="10"/>
          <w:sz w:val="24"/>
          <w:szCs w:val="24"/>
        </w:rPr>
        <w:t xml:space="preserve"> </w:t>
      </w:r>
      <w:r w:rsidRPr="00F57475">
        <w:rPr>
          <w:rFonts w:ascii="Arial" w:eastAsia="Tahoma" w:hAnsi="Arial" w:cs="Arial"/>
          <w:spacing w:val="-7"/>
          <w:sz w:val="24"/>
          <w:szCs w:val="24"/>
        </w:rPr>
        <w:t>a</w:t>
      </w:r>
      <w:r w:rsidRPr="00F57475">
        <w:rPr>
          <w:rFonts w:ascii="Arial" w:eastAsia="Tahoma" w:hAnsi="Arial" w:cs="Arial"/>
          <w:spacing w:val="6"/>
          <w:sz w:val="24"/>
          <w:szCs w:val="24"/>
        </w:rPr>
        <w:t>d</w:t>
      </w:r>
      <w:r w:rsidRPr="00F57475">
        <w:rPr>
          <w:rFonts w:ascii="Arial" w:eastAsia="Tahoma" w:hAnsi="Arial" w:cs="Arial"/>
          <w:spacing w:val="-5"/>
          <w:sz w:val="24"/>
          <w:szCs w:val="24"/>
        </w:rPr>
        <w:t>u</w:t>
      </w:r>
      <w:r w:rsidRPr="00F57475">
        <w:rPr>
          <w:rFonts w:ascii="Arial" w:eastAsia="Tahoma" w:hAnsi="Arial" w:cs="Arial"/>
          <w:spacing w:val="9"/>
          <w:sz w:val="24"/>
          <w:szCs w:val="24"/>
        </w:rPr>
        <w:t>l</w:t>
      </w:r>
      <w:r w:rsidRPr="00F57475">
        <w:rPr>
          <w:rFonts w:ascii="Arial" w:eastAsia="Tahoma" w:hAnsi="Arial" w:cs="Arial"/>
          <w:spacing w:val="-14"/>
          <w:sz w:val="24"/>
          <w:szCs w:val="24"/>
        </w:rPr>
        <w:t>t</w:t>
      </w:r>
      <w:r w:rsidRPr="00F57475">
        <w:rPr>
          <w:rFonts w:ascii="Arial" w:eastAsia="Tahoma" w:hAnsi="Arial" w:cs="Arial"/>
          <w:spacing w:val="8"/>
          <w:sz w:val="24"/>
          <w:szCs w:val="24"/>
        </w:rPr>
        <w:t>o</w:t>
      </w:r>
      <w:r w:rsidRPr="00F57475">
        <w:rPr>
          <w:rFonts w:ascii="Arial" w:eastAsia="Tahoma" w:hAnsi="Arial" w:cs="Arial"/>
          <w:sz w:val="24"/>
          <w:szCs w:val="24"/>
        </w:rPr>
        <w:t>s</w:t>
      </w:r>
      <w:r w:rsidRPr="00F57475">
        <w:rPr>
          <w:rFonts w:ascii="Arial" w:eastAsia="Tahoma" w:hAnsi="Arial" w:cs="Arial"/>
          <w:spacing w:val="22"/>
          <w:sz w:val="24"/>
          <w:szCs w:val="24"/>
        </w:rPr>
        <w:t xml:space="preserve"> </w:t>
      </w:r>
      <w:r w:rsidRPr="00F57475">
        <w:rPr>
          <w:rFonts w:ascii="Arial" w:eastAsia="Tahoma" w:hAnsi="Arial" w:cs="Arial"/>
          <w:spacing w:val="-17"/>
          <w:sz w:val="24"/>
          <w:szCs w:val="24"/>
        </w:rPr>
        <w:t>m</w:t>
      </w:r>
      <w:r w:rsidRPr="00F57475">
        <w:rPr>
          <w:rFonts w:ascii="Arial" w:eastAsia="Tahoma" w:hAnsi="Arial" w:cs="Arial"/>
          <w:spacing w:val="12"/>
          <w:sz w:val="24"/>
          <w:szCs w:val="24"/>
        </w:rPr>
        <w:t>a</w:t>
      </w:r>
      <w:r w:rsidRPr="00F57475">
        <w:rPr>
          <w:rFonts w:ascii="Arial" w:eastAsia="Tahoma" w:hAnsi="Arial" w:cs="Arial"/>
          <w:spacing w:val="-11"/>
          <w:sz w:val="24"/>
          <w:szCs w:val="24"/>
        </w:rPr>
        <w:t>y</w:t>
      </w:r>
      <w:r w:rsidRPr="00F57475">
        <w:rPr>
          <w:rFonts w:ascii="Arial" w:eastAsia="Tahoma" w:hAnsi="Arial" w:cs="Arial"/>
          <w:spacing w:val="-1"/>
          <w:sz w:val="24"/>
          <w:szCs w:val="24"/>
        </w:rPr>
        <w:t>o</w:t>
      </w:r>
      <w:r w:rsidRPr="00F57475">
        <w:rPr>
          <w:rFonts w:ascii="Arial" w:eastAsia="Tahoma" w:hAnsi="Arial" w:cs="Arial"/>
          <w:spacing w:val="9"/>
          <w:sz w:val="24"/>
          <w:szCs w:val="24"/>
        </w:rPr>
        <w:t>r</w:t>
      </w:r>
      <w:r w:rsidRPr="00F57475">
        <w:rPr>
          <w:rFonts w:ascii="Arial" w:eastAsia="Tahoma" w:hAnsi="Arial" w:cs="Arial"/>
          <w:spacing w:val="2"/>
          <w:sz w:val="24"/>
          <w:szCs w:val="24"/>
        </w:rPr>
        <w:t>e</w:t>
      </w:r>
      <w:r w:rsidRPr="00F57475">
        <w:rPr>
          <w:rFonts w:ascii="Arial" w:eastAsia="Tahoma" w:hAnsi="Arial" w:cs="Arial"/>
          <w:sz w:val="24"/>
          <w:szCs w:val="24"/>
        </w:rPr>
        <w:t>s</w:t>
      </w:r>
      <w:r w:rsidRPr="00F57475">
        <w:rPr>
          <w:rFonts w:ascii="Arial" w:eastAsia="Tahoma" w:hAnsi="Arial" w:cs="Arial"/>
          <w:spacing w:val="15"/>
          <w:sz w:val="24"/>
          <w:szCs w:val="24"/>
        </w:rPr>
        <w:t xml:space="preserve"> </w:t>
      </w:r>
      <w:r w:rsidRPr="00F57475">
        <w:rPr>
          <w:rFonts w:ascii="Arial" w:eastAsia="Tahoma" w:hAnsi="Arial" w:cs="Arial"/>
          <w:spacing w:val="2"/>
          <w:sz w:val="24"/>
          <w:szCs w:val="24"/>
        </w:rPr>
        <w:t>a</w:t>
      </w:r>
      <w:r w:rsidRPr="00F57475">
        <w:rPr>
          <w:rFonts w:ascii="Arial" w:eastAsia="Tahoma" w:hAnsi="Arial" w:cs="Arial"/>
          <w:spacing w:val="-1"/>
          <w:sz w:val="24"/>
          <w:szCs w:val="24"/>
        </w:rPr>
        <w:t>r</w:t>
      </w:r>
      <w:r w:rsidRPr="00F57475">
        <w:rPr>
          <w:rFonts w:ascii="Arial" w:eastAsia="Tahoma" w:hAnsi="Arial" w:cs="Arial"/>
          <w:spacing w:val="-10"/>
          <w:sz w:val="24"/>
          <w:szCs w:val="24"/>
        </w:rPr>
        <w:t>r</w:t>
      </w:r>
      <w:r w:rsidRPr="00F57475">
        <w:rPr>
          <w:rFonts w:ascii="Arial" w:eastAsia="Tahoma" w:hAnsi="Arial" w:cs="Arial"/>
          <w:spacing w:val="9"/>
          <w:sz w:val="24"/>
          <w:szCs w:val="24"/>
        </w:rPr>
        <w:t>i</w:t>
      </w:r>
      <w:r w:rsidRPr="00F57475">
        <w:rPr>
          <w:rFonts w:ascii="Arial" w:eastAsia="Tahoma" w:hAnsi="Arial" w:cs="Arial"/>
          <w:spacing w:val="-4"/>
          <w:sz w:val="24"/>
          <w:szCs w:val="24"/>
        </w:rPr>
        <w:t>b</w:t>
      </w:r>
      <w:r w:rsidRPr="00F57475">
        <w:rPr>
          <w:rFonts w:ascii="Arial" w:eastAsia="Tahoma" w:hAnsi="Arial" w:cs="Arial"/>
          <w:sz w:val="24"/>
          <w:szCs w:val="24"/>
        </w:rPr>
        <w:t>a</w:t>
      </w:r>
      <w:r w:rsidRPr="00F57475">
        <w:rPr>
          <w:rFonts w:ascii="Arial" w:eastAsia="Tahoma" w:hAnsi="Arial" w:cs="Arial"/>
          <w:spacing w:val="12"/>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6"/>
          <w:sz w:val="24"/>
          <w:szCs w:val="24"/>
        </w:rPr>
        <w:t xml:space="preserve"> </w:t>
      </w:r>
      <w:r w:rsidRPr="00F57475">
        <w:rPr>
          <w:rFonts w:ascii="Arial" w:eastAsia="Tahoma" w:hAnsi="Arial" w:cs="Arial"/>
          <w:spacing w:val="8"/>
          <w:sz w:val="24"/>
          <w:szCs w:val="24"/>
        </w:rPr>
        <w:t>6</w:t>
      </w:r>
      <w:r w:rsidRPr="00F57475">
        <w:rPr>
          <w:rFonts w:ascii="Arial" w:eastAsia="Tahoma" w:hAnsi="Arial" w:cs="Arial"/>
          <w:sz w:val="24"/>
          <w:szCs w:val="24"/>
        </w:rPr>
        <w:t>0</w:t>
      </w:r>
      <w:r w:rsidRPr="00F57475">
        <w:rPr>
          <w:rFonts w:ascii="Arial" w:eastAsia="Tahoma" w:hAnsi="Arial" w:cs="Arial"/>
          <w:spacing w:val="11"/>
          <w:sz w:val="24"/>
          <w:szCs w:val="24"/>
        </w:rPr>
        <w:t xml:space="preserve"> </w:t>
      </w:r>
      <w:r w:rsidRPr="00F57475">
        <w:rPr>
          <w:rFonts w:ascii="Arial" w:eastAsia="Tahoma" w:hAnsi="Arial" w:cs="Arial"/>
          <w:spacing w:val="-7"/>
          <w:sz w:val="24"/>
          <w:szCs w:val="24"/>
        </w:rPr>
        <w:t>a</w:t>
      </w:r>
      <w:r w:rsidRPr="00F57475">
        <w:rPr>
          <w:rFonts w:ascii="Arial" w:eastAsia="Tahoma" w:hAnsi="Arial" w:cs="Arial"/>
          <w:spacing w:val="-5"/>
          <w:sz w:val="24"/>
          <w:szCs w:val="24"/>
        </w:rPr>
        <w:t>ñ</w:t>
      </w:r>
      <w:r w:rsidRPr="00F57475">
        <w:rPr>
          <w:rFonts w:ascii="Arial" w:eastAsia="Tahoma" w:hAnsi="Arial" w:cs="Arial"/>
          <w:spacing w:val="8"/>
          <w:sz w:val="24"/>
          <w:szCs w:val="24"/>
        </w:rPr>
        <w:t>o</w:t>
      </w:r>
      <w:r w:rsidRPr="00F57475">
        <w:rPr>
          <w:rFonts w:ascii="Arial" w:eastAsia="Tahoma" w:hAnsi="Arial" w:cs="Arial"/>
          <w:spacing w:val="-10"/>
          <w:sz w:val="24"/>
          <w:szCs w:val="24"/>
        </w:rPr>
        <w:t>s</w:t>
      </w:r>
      <w:r w:rsidRPr="00F57475">
        <w:rPr>
          <w:rFonts w:ascii="Arial" w:eastAsia="Tahoma" w:hAnsi="Arial" w:cs="Arial"/>
          <w:sz w:val="24"/>
          <w:szCs w:val="24"/>
        </w:rPr>
        <w:t>,</w:t>
      </w:r>
      <w:r w:rsidRPr="00F57475">
        <w:rPr>
          <w:rFonts w:ascii="Arial" w:eastAsia="Tahoma" w:hAnsi="Arial" w:cs="Arial"/>
          <w:spacing w:val="21"/>
          <w:sz w:val="24"/>
          <w:szCs w:val="24"/>
        </w:rPr>
        <w:t xml:space="preserve"> </w:t>
      </w:r>
      <w:r w:rsidRPr="00F57475">
        <w:rPr>
          <w:rFonts w:ascii="Arial" w:eastAsia="Tahoma" w:hAnsi="Arial" w:cs="Arial"/>
          <w:spacing w:val="2"/>
          <w:w w:val="102"/>
          <w:sz w:val="24"/>
          <w:szCs w:val="24"/>
        </w:rPr>
        <w:t>a</w:t>
      </w:r>
      <w:r w:rsidRPr="00F57475">
        <w:rPr>
          <w:rFonts w:ascii="Arial" w:eastAsia="Tahoma" w:hAnsi="Arial" w:cs="Arial"/>
          <w:spacing w:val="-10"/>
          <w:w w:val="102"/>
          <w:sz w:val="24"/>
          <w:szCs w:val="24"/>
        </w:rPr>
        <w:t>s</w:t>
      </w:r>
      <w:r w:rsidRPr="00F57475">
        <w:rPr>
          <w:rFonts w:ascii="Arial" w:eastAsia="Tahoma" w:hAnsi="Arial" w:cs="Arial"/>
          <w:w w:val="102"/>
          <w:sz w:val="24"/>
          <w:szCs w:val="24"/>
        </w:rPr>
        <w:t xml:space="preserve">í </w:t>
      </w:r>
      <w:r w:rsidRPr="00F57475">
        <w:rPr>
          <w:rFonts w:ascii="Arial" w:eastAsia="Tahoma" w:hAnsi="Arial" w:cs="Arial"/>
          <w:spacing w:val="-3"/>
          <w:sz w:val="24"/>
          <w:szCs w:val="24"/>
        </w:rPr>
        <w:t>c</w:t>
      </w:r>
      <w:r w:rsidRPr="00F57475">
        <w:rPr>
          <w:rFonts w:ascii="Arial" w:eastAsia="Tahoma" w:hAnsi="Arial" w:cs="Arial"/>
          <w:spacing w:val="-1"/>
          <w:sz w:val="24"/>
          <w:szCs w:val="24"/>
        </w:rPr>
        <w:t>o</w:t>
      </w:r>
      <w:r w:rsidRPr="00F57475">
        <w:rPr>
          <w:rFonts w:ascii="Arial" w:eastAsia="Tahoma" w:hAnsi="Arial" w:cs="Arial"/>
          <w:spacing w:val="2"/>
          <w:sz w:val="24"/>
          <w:szCs w:val="24"/>
        </w:rPr>
        <w:t>m</w:t>
      </w:r>
      <w:r w:rsidRPr="00F57475">
        <w:rPr>
          <w:rFonts w:ascii="Arial" w:eastAsia="Tahoma" w:hAnsi="Arial" w:cs="Arial"/>
          <w:sz w:val="24"/>
          <w:szCs w:val="24"/>
        </w:rPr>
        <w:t>o</w:t>
      </w:r>
      <w:r w:rsidRPr="00F57475">
        <w:rPr>
          <w:rFonts w:ascii="Arial" w:eastAsia="Tahoma" w:hAnsi="Arial" w:cs="Arial"/>
          <w:spacing w:val="8"/>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2"/>
          <w:sz w:val="24"/>
          <w:szCs w:val="24"/>
        </w:rPr>
        <w:t>e</w:t>
      </w:r>
      <w:r w:rsidRPr="00F57475">
        <w:rPr>
          <w:rFonts w:ascii="Arial" w:eastAsia="Tahoma" w:hAnsi="Arial" w:cs="Arial"/>
          <w:spacing w:val="-1"/>
          <w:sz w:val="24"/>
          <w:szCs w:val="24"/>
        </w:rPr>
        <w:t>r</w:t>
      </w:r>
      <w:r w:rsidRPr="00F57475">
        <w:rPr>
          <w:rFonts w:ascii="Arial" w:eastAsia="Tahoma" w:hAnsi="Arial" w:cs="Arial"/>
          <w:sz w:val="24"/>
          <w:szCs w:val="24"/>
        </w:rPr>
        <w:t>s</w:t>
      </w:r>
      <w:r w:rsidRPr="00F57475">
        <w:rPr>
          <w:rFonts w:ascii="Arial" w:eastAsia="Tahoma" w:hAnsi="Arial" w:cs="Arial"/>
          <w:spacing w:val="8"/>
          <w:sz w:val="24"/>
          <w:szCs w:val="24"/>
        </w:rPr>
        <w:t>o</w:t>
      </w:r>
      <w:r w:rsidRPr="00F57475">
        <w:rPr>
          <w:rFonts w:ascii="Arial" w:eastAsia="Tahoma" w:hAnsi="Arial" w:cs="Arial"/>
          <w:spacing w:val="-14"/>
          <w:sz w:val="24"/>
          <w:szCs w:val="24"/>
        </w:rPr>
        <w:t>n</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25"/>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8"/>
          <w:sz w:val="24"/>
          <w:szCs w:val="24"/>
        </w:rPr>
        <w:t>o</w:t>
      </w:r>
      <w:r w:rsidRPr="00F57475">
        <w:rPr>
          <w:rFonts w:ascii="Arial" w:eastAsia="Tahoma" w:hAnsi="Arial" w:cs="Arial"/>
          <w:sz w:val="24"/>
          <w:szCs w:val="24"/>
        </w:rPr>
        <w:t>n</w:t>
      </w:r>
      <w:r w:rsidRPr="00F57475">
        <w:rPr>
          <w:rFonts w:ascii="Arial" w:eastAsia="Tahoma" w:hAnsi="Arial" w:cs="Arial"/>
          <w:spacing w:val="10"/>
          <w:sz w:val="24"/>
          <w:szCs w:val="24"/>
        </w:rPr>
        <w:t xml:space="preserve"> </w:t>
      </w:r>
      <w:r w:rsidRPr="00F57475">
        <w:rPr>
          <w:rFonts w:ascii="Arial" w:eastAsia="Tahoma" w:hAnsi="Arial" w:cs="Arial"/>
          <w:spacing w:val="-4"/>
          <w:sz w:val="24"/>
          <w:szCs w:val="24"/>
        </w:rPr>
        <w:t>d</w:t>
      </w:r>
      <w:r w:rsidRPr="00F57475">
        <w:rPr>
          <w:rFonts w:ascii="Arial" w:eastAsia="Tahoma" w:hAnsi="Arial" w:cs="Arial"/>
          <w:spacing w:val="-11"/>
          <w:sz w:val="24"/>
          <w:szCs w:val="24"/>
        </w:rPr>
        <w:t>i</w:t>
      </w:r>
      <w:r w:rsidRPr="00F57475">
        <w:rPr>
          <w:rFonts w:ascii="Arial" w:eastAsia="Tahoma" w:hAnsi="Arial" w:cs="Arial"/>
          <w:spacing w:val="10"/>
          <w:sz w:val="24"/>
          <w:szCs w:val="24"/>
        </w:rPr>
        <w:t>s</w:t>
      </w:r>
      <w:r w:rsidRPr="00F57475">
        <w:rPr>
          <w:rFonts w:ascii="Arial" w:eastAsia="Tahoma" w:hAnsi="Arial" w:cs="Arial"/>
          <w:spacing w:val="-3"/>
          <w:sz w:val="24"/>
          <w:szCs w:val="24"/>
        </w:rPr>
        <w:t>c</w:t>
      </w:r>
      <w:r w:rsidRPr="00F57475">
        <w:rPr>
          <w:rFonts w:ascii="Arial" w:eastAsia="Tahoma" w:hAnsi="Arial" w:cs="Arial"/>
          <w:spacing w:val="2"/>
          <w:sz w:val="24"/>
          <w:szCs w:val="24"/>
        </w:rPr>
        <w:t>a</w:t>
      </w:r>
      <w:r w:rsidRPr="00F57475">
        <w:rPr>
          <w:rFonts w:ascii="Arial" w:eastAsia="Tahoma" w:hAnsi="Arial" w:cs="Arial"/>
          <w:spacing w:val="-4"/>
          <w:sz w:val="24"/>
          <w:szCs w:val="24"/>
        </w:rPr>
        <w:t>p</w:t>
      </w:r>
      <w:r w:rsidRPr="00F57475">
        <w:rPr>
          <w:rFonts w:ascii="Arial" w:eastAsia="Tahoma" w:hAnsi="Arial" w:cs="Arial"/>
          <w:spacing w:val="2"/>
          <w:sz w:val="24"/>
          <w:szCs w:val="24"/>
        </w:rPr>
        <w:t>a</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13"/>
          <w:sz w:val="24"/>
          <w:szCs w:val="24"/>
        </w:rPr>
        <w:t>d</w:t>
      </w:r>
      <w:r w:rsidRPr="00F57475">
        <w:rPr>
          <w:rFonts w:ascii="Arial" w:eastAsia="Tahoma" w:hAnsi="Arial" w:cs="Arial"/>
          <w:spacing w:val="12"/>
          <w:sz w:val="24"/>
          <w:szCs w:val="24"/>
        </w:rPr>
        <w:t>a</w:t>
      </w:r>
      <w:r w:rsidRPr="00F57475">
        <w:rPr>
          <w:rFonts w:ascii="Arial" w:eastAsia="Tahoma" w:hAnsi="Arial" w:cs="Arial"/>
          <w:spacing w:val="-4"/>
          <w:sz w:val="24"/>
          <w:szCs w:val="24"/>
        </w:rPr>
        <w:t>d</w:t>
      </w:r>
      <w:r w:rsidRPr="00F57475">
        <w:rPr>
          <w:rFonts w:ascii="Arial" w:eastAsia="Tahoma" w:hAnsi="Arial" w:cs="Arial"/>
          <w:spacing w:val="-8"/>
          <w:sz w:val="24"/>
          <w:szCs w:val="24"/>
        </w:rPr>
        <w:t>e</w:t>
      </w:r>
      <w:r w:rsidRPr="00F57475">
        <w:rPr>
          <w:rFonts w:ascii="Arial" w:eastAsia="Tahoma" w:hAnsi="Arial" w:cs="Arial"/>
          <w:spacing w:val="10"/>
          <w:sz w:val="24"/>
          <w:szCs w:val="24"/>
        </w:rPr>
        <w:t>s</w:t>
      </w:r>
      <w:r w:rsidRPr="00F57475">
        <w:rPr>
          <w:rFonts w:ascii="Arial" w:eastAsia="Tahoma" w:hAnsi="Arial" w:cs="Arial"/>
          <w:sz w:val="24"/>
          <w:szCs w:val="24"/>
        </w:rPr>
        <w:t>)</w:t>
      </w:r>
      <w:r w:rsidRPr="00F57475">
        <w:rPr>
          <w:rFonts w:ascii="Arial" w:eastAsia="Tahoma" w:hAnsi="Arial" w:cs="Arial"/>
          <w:spacing w:val="23"/>
          <w:sz w:val="24"/>
          <w:szCs w:val="24"/>
        </w:rPr>
        <w:t xml:space="preserve"> </w:t>
      </w:r>
      <w:r w:rsidRPr="00F57475">
        <w:rPr>
          <w:rFonts w:ascii="Arial" w:eastAsia="Tahoma" w:hAnsi="Arial" w:cs="Arial"/>
          <w:spacing w:val="2"/>
          <w:sz w:val="24"/>
          <w:szCs w:val="24"/>
        </w:rPr>
        <w:t>e</w:t>
      </w:r>
      <w:r w:rsidRPr="00F57475">
        <w:rPr>
          <w:rFonts w:ascii="Arial" w:eastAsia="Tahoma" w:hAnsi="Arial" w:cs="Arial"/>
          <w:spacing w:val="10"/>
          <w:sz w:val="24"/>
          <w:szCs w:val="24"/>
        </w:rPr>
        <w:t>s</w:t>
      </w:r>
      <w:r w:rsidRPr="00F57475">
        <w:rPr>
          <w:rFonts w:ascii="Arial" w:eastAsia="Tahoma" w:hAnsi="Arial" w:cs="Arial"/>
          <w:spacing w:val="-5"/>
          <w:sz w:val="24"/>
          <w:szCs w:val="24"/>
        </w:rPr>
        <w:t>t</w:t>
      </w:r>
      <w:r w:rsidRPr="00F57475">
        <w:rPr>
          <w:rFonts w:ascii="Arial" w:eastAsia="Tahoma" w:hAnsi="Arial" w:cs="Arial"/>
          <w:spacing w:val="-7"/>
          <w:sz w:val="24"/>
          <w:szCs w:val="24"/>
        </w:rPr>
        <w:t>a</w:t>
      </w:r>
      <w:r w:rsidRPr="00F57475">
        <w:rPr>
          <w:rFonts w:ascii="Arial" w:eastAsia="Tahoma" w:hAnsi="Arial" w:cs="Arial"/>
          <w:spacing w:val="6"/>
          <w:sz w:val="24"/>
          <w:szCs w:val="24"/>
        </w:rPr>
        <w:t>b</w:t>
      </w:r>
      <w:r w:rsidRPr="00F57475">
        <w:rPr>
          <w:rFonts w:ascii="Arial" w:eastAsia="Tahoma" w:hAnsi="Arial" w:cs="Arial"/>
          <w:spacing w:val="-1"/>
          <w:sz w:val="24"/>
          <w:szCs w:val="24"/>
        </w:rPr>
        <w:t>l</w:t>
      </w:r>
      <w:r w:rsidRPr="00F57475">
        <w:rPr>
          <w:rFonts w:ascii="Arial" w:eastAsia="Tahoma" w:hAnsi="Arial" w:cs="Arial"/>
          <w:spacing w:val="-8"/>
          <w:sz w:val="24"/>
          <w:szCs w:val="24"/>
        </w:rPr>
        <w:t>e</w:t>
      </w:r>
      <w:r w:rsidRPr="00F57475">
        <w:rPr>
          <w:rFonts w:ascii="Arial" w:eastAsia="Tahoma" w:hAnsi="Arial" w:cs="Arial"/>
          <w:spacing w:val="6"/>
          <w:sz w:val="24"/>
          <w:szCs w:val="24"/>
        </w:rPr>
        <w:t>c</w:t>
      </w:r>
      <w:r w:rsidRPr="00F57475">
        <w:rPr>
          <w:rFonts w:ascii="Arial" w:eastAsia="Tahoma" w:hAnsi="Arial" w:cs="Arial"/>
          <w:spacing w:val="-1"/>
          <w:sz w:val="24"/>
          <w:szCs w:val="24"/>
        </w:rPr>
        <w:t>i</w:t>
      </w:r>
      <w:r w:rsidRPr="00F57475">
        <w:rPr>
          <w:rFonts w:ascii="Arial" w:eastAsia="Tahoma" w:hAnsi="Arial" w:cs="Arial"/>
          <w:spacing w:val="2"/>
          <w:sz w:val="24"/>
          <w:szCs w:val="24"/>
        </w:rPr>
        <w:t>e</w:t>
      </w:r>
      <w:r w:rsidRPr="00F57475">
        <w:rPr>
          <w:rFonts w:ascii="Arial" w:eastAsia="Tahoma" w:hAnsi="Arial" w:cs="Arial"/>
          <w:spacing w:val="-5"/>
          <w:sz w:val="24"/>
          <w:szCs w:val="24"/>
        </w:rPr>
        <w:t>n</w:t>
      </w:r>
      <w:r w:rsidRPr="00F57475">
        <w:rPr>
          <w:rFonts w:ascii="Arial" w:eastAsia="Tahoma" w:hAnsi="Arial" w:cs="Arial"/>
          <w:spacing w:val="-4"/>
          <w:sz w:val="24"/>
          <w:szCs w:val="24"/>
        </w:rPr>
        <w:t>d</w:t>
      </w:r>
      <w:r w:rsidRPr="00F57475">
        <w:rPr>
          <w:rFonts w:ascii="Arial" w:eastAsia="Tahoma" w:hAnsi="Arial" w:cs="Arial"/>
          <w:sz w:val="24"/>
          <w:szCs w:val="24"/>
        </w:rPr>
        <w:t>o</w:t>
      </w:r>
      <w:r w:rsidRPr="00F57475">
        <w:rPr>
          <w:rFonts w:ascii="Arial" w:eastAsia="Tahoma" w:hAnsi="Arial" w:cs="Arial"/>
          <w:spacing w:val="23"/>
          <w:sz w:val="24"/>
          <w:szCs w:val="24"/>
        </w:rPr>
        <w:t xml:space="preserve"> </w:t>
      </w:r>
      <w:r w:rsidRPr="00F57475">
        <w:rPr>
          <w:rFonts w:ascii="Arial" w:eastAsia="Tahoma" w:hAnsi="Arial" w:cs="Arial"/>
          <w:spacing w:val="12"/>
          <w:sz w:val="24"/>
          <w:szCs w:val="24"/>
        </w:rPr>
        <w:t>e</w:t>
      </w:r>
      <w:r w:rsidRPr="00F57475">
        <w:rPr>
          <w:rFonts w:ascii="Arial" w:eastAsia="Tahoma" w:hAnsi="Arial" w:cs="Arial"/>
          <w:sz w:val="24"/>
          <w:szCs w:val="24"/>
        </w:rPr>
        <w:t xml:space="preserve">l </w:t>
      </w:r>
      <w:r w:rsidRPr="00F57475">
        <w:rPr>
          <w:rFonts w:ascii="Arial" w:eastAsia="Tahoma" w:hAnsi="Arial" w:cs="Arial"/>
          <w:spacing w:val="5"/>
          <w:sz w:val="24"/>
          <w:szCs w:val="24"/>
        </w:rPr>
        <w:t>t</w:t>
      </w:r>
      <w:r w:rsidRPr="00F57475">
        <w:rPr>
          <w:rFonts w:ascii="Arial" w:eastAsia="Tahoma" w:hAnsi="Arial" w:cs="Arial"/>
          <w:spacing w:val="-1"/>
          <w:sz w:val="24"/>
          <w:szCs w:val="24"/>
        </w:rPr>
        <w:t>i</w:t>
      </w:r>
      <w:r w:rsidRPr="00F57475">
        <w:rPr>
          <w:rFonts w:ascii="Arial" w:eastAsia="Tahoma" w:hAnsi="Arial" w:cs="Arial"/>
          <w:spacing w:val="12"/>
          <w:sz w:val="24"/>
          <w:szCs w:val="24"/>
        </w:rPr>
        <w:t>e</w:t>
      </w:r>
      <w:r w:rsidRPr="00F57475">
        <w:rPr>
          <w:rFonts w:ascii="Arial" w:eastAsia="Tahoma" w:hAnsi="Arial" w:cs="Arial"/>
          <w:spacing w:val="-8"/>
          <w:sz w:val="24"/>
          <w:szCs w:val="24"/>
        </w:rPr>
        <w:t>m</w:t>
      </w:r>
      <w:r w:rsidRPr="00F57475">
        <w:rPr>
          <w:rFonts w:ascii="Arial" w:eastAsia="Tahoma" w:hAnsi="Arial" w:cs="Arial"/>
          <w:spacing w:val="-4"/>
          <w:sz w:val="24"/>
          <w:szCs w:val="24"/>
        </w:rPr>
        <w:t>p</w:t>
      </w:r>
      <w:r w:rsidRPr="00F57475">
        <w:rPr>
          <w:rFonts w:ascii="Arial" w:eastAsia="Tahoma" w:hAnsi="Arial" w:cs="Arial"/>
          <w:sz w:val="24"/>
          <w:szCs w:val="24"/>
        </w:rPr>
        <w:t>o</w:t>
      </w:r>
      <w:r w:rsidRPr="00F57475">
        <w:rPr>
          <w:rFonts w:ascii="Arial" w:eastAsia="Tahoma" w:hAnsi="Arial" w:cs="Arial"/>
          <w:spacing w:val="20"/>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11"/>
          <w:sz w:val="24"/>
          <w:szCs w:val="24"/>
        </w:rPr>
        <w:t>o</w:t>
      </w:r>
      <w:r w:rsidRPr="00F57475">
        <w:rPr>
          <w:rFonts w:ascii="Arial" w:eastAsia="Tahoma" w:hAnsi="Arial" w:cs="Arial"/>
          <w:sz w:val="24"/>
          <w:szCs w:val="24"/>
        </w:rPr>
        <w:t>r</w:t>
      </w:r>
      <w:r w:rsidRPr="00F57475">
        <w:rPr>
          <w:rFonts w:ascii="Arial" w:eastAsia="Tahoma" w:hAnsi="Arial" w:cs="Arial"/>
          <w:spacing w:val="14"/>
          <w:sz w:val="24"/>
          <w:szCs w:val="24"/>
        </w:rPr>
        <w:t xml:space="preserve"> </w:t>
      </w:r>
      <w:r w:rsidRPr="00F57475">
        <w:rPr>
          <w:rFonts w:ascii="Arial" w:eastAsia="Tahoma" w:hAnsi="Arial" w:cs="Arial"/>
          <w:spacing w:val="12"/>
          <w:sz w:val="24"/>
          <w:szCs w:val="24"/>
        </w:rPr>
        <w:t>e</w:t>
      </w:r>
      <w:r w:rsidRPr="00F57475">
        <w:rPr>
          <w:rFonts w:ascii="Arial" w:eastAsia="Tahoma" w:hAnsi="Arial" w:cs="Arial"/>
          <w:sz w:val="24"/>
          <w:szCs w:val="24"/>
        </w:rPr>
        <w:t>l</w:t>
      </w:r>
      <w:r w:rsidRPr="00F57475">
        <w:rPr>
          <w:rFonts w:ascii="Arial" w:eastAsia="Tahoma" w:hAnsi="Arial" w:cs="Arial"/>
          <w:spacing w:val="1"/>
          <w:sz w:val="24"/>
          <w:szCs w:val="24"/>
        </w:rPr>
        <w:t xml:space="preserve"> </w:t>
      </w:r>
      <w:r w:rsidRPr="00F57475">
        <w:rPr>
          <w:rFonts w:ascii="Arial" w:eastAsia="Tahoma" w:hAnsi="Arial" w:cs="Arial"/>
          <w:spacing w:val="6"/>
          <w:sz w:val="24"/>
          <w:szCs w:val="24"/>
        </w:rPr>
        <w:t>c</w:t>
      </w:r>
      <w:r w:rsidRPr="00F57475">
        <w:rPr>
          <w:rFonts w:ascii="Arial" w:eastAsia="Tahoma" w:hAnsi="Arial" w:cs="Arial"/>
          <w:spacing w:val="-14"/>
          <w:sz w:val="24"/>
          <w:szCs w:val="24"/>
        </w:rPr>
        <w:t>u</w:t>
      </w:r>
      <w:r w:rsidRPr="00F57475">
        <w:rPr>
          <w:rFonts w:ascii="Arial" w:eastAsia="Tahoma" w:hAnsi="Arial" w:cs="Arial"/>
          <w:spacing w:val="2"/>
          <w:sz w:val="24"/>
          <w:szCs w:val="24"/>
        </w:rPr>
        <w:t>a</w:t>
      </w:r>
      <w:r w:rsidRPr="00F57475">
        <w:rPr>
          <w:rFonts w:ascii="Arial" w:eastAsia="Tahoma" w:hAnsi="Arial" w:cs="Arial"/>
          <w:sz w:val="24"/>
          <w:szCs w:val="24"/>
        </w:rPr>
        <w:t>l</w:t>
      </w:r>
      <w:r w:rsidRPr="00F57475">
        <w:rPr>
          <w:rFonts w:ascii="Arial" w:eastAsia="Tahoma" w:hAnsi="Arial" w:cs="Arial"/>
          <w:spacing w:val="15"/>
          <w:sz w:val="24"/>
          <w:szCs w:val="24"/>
        </w:rPr>
        <w:t xml:space="preserve"> </w:t>
      </w:r>
      <w:r w:rsidRPr="00F57475">
        <w:rPr>
          <w:rFonts w:ascii="Arial" w:eastAsia="Tahoma" w:hAnsi="Arial" w:cs="Arial"/>
          <w:spacing w:val="-10"/>
          <w:sz w:val="24"/>
          <w:szCs w:val="24"/>
        </w:rPr>
        <w:t>s</w:t>
      </w:r>
      <w:r w:rsidRPr="00F57475">
        <w:rPr>
          <w:rFonts w:ascii="Arial" w:eastAsia="Tahoma" w:hAnsi="Arial" w:cs="Arial"/>
          <w:sz w:val="24"/>
          <w:szCs w:val="24"/>
        </w:rPr>
        <w:t>e</w:t>
      </w:r>
      <w:r w:rsidRPr="00F57475">
        <w:rPr>
          <w:rFonts w:ascii="Arial" w:eastAsia="Tahoma" w:hAnsi="Arial" w:cs="Arial"/>
          <w:spacing w:val="15"/>
          <w:sz w:val="24"/>
          <w:szCs w:val="24"/>
        </w:rPr>
        <w:t xml:space="preserve"> </w:t>
      </w:r>
      <w:r w:rsidRPr="00F57475">
        <w:rPr>
          <w:rFonts w:ascii="Arial" w:eastAsia="Tahoma" w:hAnsi="Arial" w:cs="Arial"/>
          <w:spacing w:val="2"/>
          <w:w w:val="102"/>
          <w:sz w:val="24"/>
          <w:szCs w:val="24"/>
        </w:rPr>
        <w:t>ma</w:t>
      </w:r>
      <w:r w:rsidRPr="00F57475">
        <w:rPr>
          <w:rFonts w:ascii="Arial" w:eastAsia="Tahoma" w:hAnsi="Arial" w:cs="Arial"/>
          <w:spacing w:val="-5"/>
          <w:w w:val="102"/>
          <w:sz w:val="24"/>
          <w:szCs w:val="24"/>
        </w:rPr>
        <w:t>nt</w:t>
      </w:r>
      <w:r w:rsidRPr="00F57475">
        <w:rPr>
          <w:rFonts w:ascii="Arial" w:eastAsia="Tahoma" w:hAnsi="Arial" w:cs="Arial"/>
          <w:spacing w:val="12"/>
          <w:w w:val="102"/>
          <w:sz w:val="24"/>
          <w:szCs w:val="24"/>
        </w:rPr>
        <w:t>e</w:t>
      </w:r>
      <w:r w:rsidRPr="00F57475">
        <w:rPr>
          <w:rFonts w:ascii="Arial" w:eastAsia="Tahoma" w:hAnsi="Arial" w:cs="Arial"/>
          <w:spacing w:val="-5"/>
          <w:w w:val="102"/>
          <w:sz w:val="24"/>
          <w:szCs w:val="24"/>
        </w:rPr>
        <w:t>n</w:t>
      </w:r>
      <w:r w:rsidRPr="00F57475">
        <w:rPr>
          <w:rFonts w:ascii="Arial" w:eastAsia="Tahoma" w:hAnsi="Arial" w:cs="Arial"/>
          <w:spacing w:val="-4"/>
          <w:w w:val="102"/>
          <w:sz w:val="24"/>
          <w:szCs w:val="24"/>
        </w:rPr>
        <w:t>d</w:t>
      </w:r>
      <w:r w:rsidRPr="00F57475">
        <w:rPr>
          <w:rFonts w:ascii="Arial" w:eastAsia="Tahoma" w:hAnsi="Arial" w:cs="Arial"/>
          <w:spacing w:val="-1"/>
          <w:w w:val="102"/>
          <w:sz w:val="24"/>
          <w:szCs w:val="24"/>
        </w:rPr>
        <w:t>r</w:t>
      </w:r>
      <w:r w:rsidRPr="00F57475">
        <w:rPr>
          <w:rFonts w:ascii="Arial" w:eastAsia="Tahoma" w:hAnsi="Arial" w:cs="Arial"/>
          <w:spacing w:val="12"/>
          <w:w w:val="102"/>
          <w:sz w:val="24"/>
          <w:szCs w:val="24"/>
        </w:rPr>
        <w:t>á</w:t>
      </w:r>
      <w:r w:rsidRPr="00F57475">
        <w:rPr>
          <w:rFonts w:ascii="Arial" w:eastAsia="Tahoma" w:hAnsi="Arial" w:cs="Arial"/>
          <w:w w:val="102"/>
          <w:sz w:val="24"/>
          <w:szCs w:val="24"/>
        </w:rPr>
        <w:t xml:space="preserve">n </w:t>
      </w:r>
      <w:r w:rsidRPr="00F57475">
        <w:rPr>
          <w:rFonts w:ascii="Arial" w:eastAsia="Tahoma" w:hAnsi="Arial" w:cs="Arial"/>
          <w:spacing w:val="2"/>
          <w:sz w:val="24"/>
          <w:szCs w:val="24"/>
        </w:rPr>
        <w:t>a</w:t>
      </w:r>
      <w:r w:rsidRPr="00F57475">
        <w:rPr>
          <w:rFonts w:ascii="Arial" w:eastAsia="Tahoma" w:hAnsi="Arial" w:cs="Arial"/>
          <w:spacing w:val="-1"/>
          <w:sz w:val="24"/>
          <w:szCs w:val="24"/>
        </w:rPr>
        <w:t>l</w:t>
      </w:r>
      <w:r w:rsidRPr="00F57475">
        <w:rPr>
          <w:rFonts w:ascii="Arial" w:eastAsia="Tahoma" w:hAnsi="Arial" w:cs="Arial"/>
          <w:spacing w:val="-13"/>
          <w:sz w:val="24"/>
          <w:szCs w:val="24"/>
        </w:rPr>
        <w:t>b</w:t>
      </w:r>
      <w:r w:rsidRPr="00F57475">
        <w:rPr>
          <w:rFonts w:ascii="Arial" w:eastAsia="Tahoma" w:hAnsi="Arial" w:cs="Arial"/>
          <w:spacing w:val="2"/>
          <w:sz w:val="24"/>
          <w:szCs w:val="24"/>
        </w:rPr>
        <w:t>e</w:t>
      </w:r>
      <w:r w:rsidRPr="00F57475">
        <w:rPr>
          <w:rFonts w:ascii="Arial" w:eastAsia="Tahoma" w:hAnsi="Arial" w:cs="Arial"/>
          <w:spacing w:val="9"/>
          <w:sz w:val="24"/>
          <w:szCs w:val="24"/>
        </w:rPr>
        <w:t>r</w:t>
      </w:r>
      <w:r w:rsidRPr="00F57475">
        <w:rPr>
          <w:rFonts w:ascii="Arial" w:eastAsia="Tahoma" w:hAnsi="Arial" w:cs="Arial"/>
          <w:spacing w:val="-13"/>
          <w:sz w:val="24"/>
          <w:szCs w:val="24"/>
        </w:rPr>
        <w:t>g</w:t>
      </w:r>
      <w:r w:rsidRPr="00F57475">
        <w:rPr>
          <w:rFonts w:ascii="Arial" w:eastAsia="Tahoma" w:hAnsi="Arial" w:cs="Arial"/>
          <w:spacing w:val="12"/>
          <w:sz w:val="24"/>
          <w:szCs w:val="24"/>
        </w:rPr>
        <w:t>a</w:t>
      </w:r>
      <w:r w:rsidRPr="00F57475">
        <w:rPr>
          <w:rFonts w:ascii="Arial" w:eastAsia="Tahoma" w:hAnsi="Arial" w:cs="Arial"/>
          <w:spacing w:val="-4"/>
          <w:sz w:val="24"/>
          <w:szCs w:val="24"/>
        </w:rPr>
        <w:t>d</w:t>
      </w:r>
      <w:r w:rsidRPr="00F57475">
        <w:rPr>
          <w:rFonts w:ascii="Arial" w:eastAsia="Tahoma" w:hAnsi="Arial" w:cs="Arial"/>
          <w:spacing w:val="-11"/>
          <w:sz w:val="24"/>
          <w:szCs w:val="24"/>
        </w:rPr>
        <w:t>o</w:t>
      </w:r>
      <w:r w:rsidRPr="00F57475">
        <w:rPr>
          <w:rFonts w:ascii="Arial" w:eastAsia="Tahoma" w:hAnsi="Arial" w:cs="Arial"/>
          <w:sz w:val="24"/>
          <w:szCs w:val="24"/>
        </w:rPr>
        <w:t>s.</w:t>
      </w:r>
      <w:r w:rsidRPr="00F57475">
        <w:rPr>
          <w:rFonts w:ascii="Arial" w:eastAsia="Tahoma" w:hAnsi="Arial" w:cs="Arial"/>
          <w:spacing w:val="44"/>
          <w:sz w:val="24"/>
          <w:szCs w:val="24"/>
        </w:rPr>
        <w:t xml:space="preserve"> </w:t>
      </w:r>
      <w:r w:rsidRPr="00F57475">
        <w:rPr>
          <w:rFonts w:ascii="Arial" w:eastAsia="Tahoma" w:hAnsi="Arial" w:cs="Arial"/>
          <w:spacing w:val="-13"/>
          <w:sz w:val="24"/>
          <w:szCs w:val="24"/>
        </w:rPr>
        <w:t>A</w:t>
      </w:r>
      <w:r w:rsidRPr="00F57475">
        <w:rPr>
          <w:rFonts w:ascii="Arial" w:eastAsia="Tahoma" w:hAnsi="Arial" w:cs="Arial"/>
          <w:spacing w:val="6"/>
          <w:sz w:val="24"/>
          <w:szCs w:val="24"/>
        </w:rPr>
        <w:t>d</w:t>
      </w:r>
      <w:r w:rsidRPr="00F57475">
        <w:rPr>
          <w:rFonts w:ascii="Arial" w:eastAsia="Tahoma" w:hAnsi="Arial" w:cs="Arial"/>
          <w:spacing w:val="12"/>
          <w:sz w:val="24"/>
          <w:szCs w:val="24"/>
        </w:rPr>
        <w:t>e</w:t>
      </w:r>
      <w:r w:rsidRPr="00F57475">
        <w:rPr>
          <w:rFonts w:ascii="Arial" w:eastAsia="Tahoma" w:hAnsi="Arial" w:cs="Arial"/>
          <w:spacing w:val="-17"/>
          <w:sz w:val="24"/>
          <w:szCs w:val="24"/>
        </w:rPr>
        <w:t>m</w:t>
      </w:r>
      <w:r w:rsidRPr="00F57475">
        <w:rPr>
          <w:rFonts w:ascii="Arial" w:eastAsia="Tahoma" w:hAnsi="Arial" w:cs="Arial"/>
          <w:spacing w:val="2"/>
          <w:sz w:val="24"/>
          <w:szCs w:val="24"/>
        </w:rPr>
        <w:t>á</w:t>
      </w:r>
      <w:r w:rsidRPr="00F57475">
        <w:rPr>
          <w:rFonts w:ascii="Arial" w:eastAsia="Tahoma" w:hAnsi="Arial" w:cs="Arial"/>
          <w:sz w:val="24"/>
          <w:szCs w:val="24"/>
        </w:rPr>
        <w:t>s</w:t>
      </w:r>
      <w:r w:rsidRPr="00F57475">
        <w:rPr>
          <w:rFonts w:ascii="Arial" w:eastAsia="Tahoma" w:hAnsi="Arial" w:cs="Arial"/>
          <w:spacing w:val="17"/>
          <w:sz w:val="24"/>
          <w:szCs w:val="24"/>
        </w:rPr>
        <w:t xml:space="preserve"> </w:t>
      </w:r>
      <w:r w:rsidRPr="00F57475">
        <w:rPr>
          <w:rFonts w:ascii="Arial" w:eastAsia="Tahoma" w:hAnsi="Arial" w:cs="Arial"/>
          <w:sz w:val="24"/>
          <w:szCs w:val="24"/>
        </w:rPr>
        <w:t>se</w:t>
      </w:r>
      <w:r w:rsidRPr="00F57475">
        <w:rPr>
          <w:rFonts w:ascii="Arial" w:eastAsia="Tahoma" w:hAnsi="Arial" w:cs="Arial"/>
          <w:spacing w:val="17"/>
          <w:sz w:val="24"/>
          <w:szCs w:val="24"/>
        </w:rPr>
        <w:t xml:space="preserve"> </w:t>
      </w:r>
      <w:r w:rsidRPr="00F57475">
        <w:rPr>
          <w:rFonts w:ascii="Arial" w:eastAsia="Tahoma" w:hAnsi="Arial" w:cs="Arial"/>
          <w:spacing w:val="-4"/>
          <w:sz w:val="24"/>
          <w:szCs w:val="24"/>
        </w:rPr>
        <w:lastRenderedPageBreak/>
        <w:t>d</w:t>
      </w:r>
      <w:r w:rsidRPr="00F57475">
        <w:rPr>
          <w:rFonts w:ascii="Arial" w:eastAsia="Tahoma" w:hAnsi="Arial" w:cs="Arial"/>
          <w:spacing w:val="2"/>
          <w:sz w:val="24"/>
          <w:szCs w:val="24"/>
        </w:rPr>
        <w:t>e</w:t>
      </w:r>
      <w:r w:rsidRPr="00F57475">
        <w:rPr>
          <w:rFonts w:ascii="Arial" w:eastAsia="Tahoma" w:hAnsi="Arial" w:cs="Arial"/>
          <w:spacing w:val="-13"/>
          <w:sz w:val="24"/>
          <w:szCs w:val="24"/>
        </w:rPr>
        <w:t>b</w:t>
      </w:r>
      <w:r w:rsidRPr="00F57475">
        <w:rPr>
          <w:rFonts w:ascii="Arial" w:eastAsia="Tahoma" w:hAnsi="Arial" w:cs="Arial"/>
          <w:spacing w:val="12"/>
          <w:sz w:val="24"/>
          <w:szCs w:val="24"/>
        </w:rPr>
        <w:t>e</w:t>
      </w:r>
      <w:r w:rsidRPr="00F57475">
        <w:rPr>
          <w:rFonts w:ascii="Arial" w:eastAsia="Tahoma" w:hAnsi="Arial" w:cs="Arial"/>
          <w:spacing w:val="-1"/>
          <w:sz w:val="24"/>
          <w:szCs w:val="24"/>
        </w:rPr>
        <w:t>r</w:t>
      </w:r>
      <w:r w:rsidRPr="00F57475">
        <w:rPr>
          <w:rFonts w:ascii="Arial" w:eastAsia="Tahoma" w:hAnsi="Arial" w:cs="Arial"/>
          <w:sz w:val="24"/>
          <w:szCs w:val="24"/>
        </w:rPr>
        <w:t>á</w:t>
      </w:r>
      <w:r w:rsidRPr="00F57475">
        <w:rPr>
          <w:rFonts w:ascii="Arial" w:eastAsia="Tahoma" w:hAnsi="Arial" w:cs="Arial"/>
          <w:spacing w:val="17"/>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9"/>
          <w:sz w:val="24"/>
          <w:szCs w:val="24"/>
        </w:rPr>
        <w:t>r</w:t>
      </w:r>
      <w:r w:rsidRPr="00F57475">
        <w:rPr>
          <w:rFonts w:ascii="Arial" w:eastAsia="Tahoma" w:hAnsi="Arial" w:cs="Arial"/>
          <w:spacing w:val="2"/>
          <w:sz w:val="24"/>
          <w:szCs w:val="24"/>
        </w:rPr>
        <w:t>e</w:t>
      </w:r>
      <w:r w:rsidRPr="00F57475">
        <w:rPr>
          <w:rFonts w:ascii="Arial" w:eastAsia="Tahoma" w:hAnsi="Arial" w:cs="Arial"/>
          <w:spacing w:val="-13"/>
          <w:sz w:val="24"/>
          <w:szCs w:val="24"/>
        </w:rPr>
        <w:t>c</w:t>
      </w:r>
      <w:r w:rsidRPr="00F57475">
        <w:rPr>
          <w:rFonts w:ascii="Arial" w:eastAsia="Tahoma" w:hAnsi="Arial" w:cs="Arial"/>
          <w:spacing w:val="9"/>
          <w:sz w:val="24"/>
          <w:szCs w:val="24"/>
        </w:rPr>
        <w:t>i</w:t>
      </w:r>
      <w:r w:rsidRPr="00F57475">
        <w:rPr>
          <w:rFonts w:ascii="Arial" w:eastAsia="Tahoma" w:hAnsi="Arial" w:cs="Arial"/>
          <w:sz w:val="24"/>
          <w:szCs w:val="24"/>
        </w:rPr>
        <w:t>s</w:t>
      </w:r>
      <w:r w:rsidRPr="00F57475">
        <w:rPr>
          <w:rFonts w:ascii="Arial" w:eastAsia="Tahoma" w:hAnsi="Arial" w:cs="Arial"/>
          <w:spacing w:val="2"/>
          <w:sz w:val="24"/>
          <w:szCs w:val="24"/>
        </w:rPr>
        <w:t>a</w:t>
      </w:r>
      <w:r w:rsidRPr="00F57475">
        <w:rPr>
          <w:rFonts w:ascii="Arial" w:eastAsia="Tahoma" w:hAnsi="Arial" w:cs="Arial"/>
          <w:sz w:val="24"/>
          <w:szCs w:val="24"/>
        </w:rPr>
        <w:t>r</w:t>
      </w:r>
      <w:r w:rsidRPr="00F57475">
        <w:rPr>
          <w:rFonts w:ascii="Arial" w:eastAsia="Tahoma" w:hAnsi="Arial" w:cs="Arial"/>
          <w:spacing w:val="16"/>
          <w:sz w:val="24"/>
          <w:szCs w:val="24"/>
        </w:rPr>
        <w:t xml:space="preserve"> </w:t>
      </w:r>
      <w:r w:rsidRPr="00F57475">
        <w:rPr>
          <w:rFonts w:ascii="Arial" w:eastAsia="Tahoma" w:hAnsi="Arial" w:cs="Arial"/>
          <w:spacing w:val="6"/>
          <w:sz w:val="24"/>
          <w:szCs w:val="24"/>
        </w:rPr>
        <w:t>c</w:t>
      </w:r>
      <w:r w:rsidRPr="00F57475">
        <w:rPr>
          <w:rFonts w:ascii="Arial" w:eastAsia="Tahoma" w:hAnsi="Arial" w:cs="Arial"/>
          <w:spacing w:val="-14"/>
          <w:sz w:val="24"/>
          <w:szCs w:val="24"/>
        </w:rPr>
        <w:t>u</w:t>
      </w:r>
      <w:r w:rsidRPr="00F57475">
        <w:rPr>
          <w:rFonts w:ascii="Arial" w:eastAsia="Tahoma" w:hAnsi="Arial" w:cs="Arial"/>
          <w:spacing w:val="2"/>
          <w:sz w:val="24"/>
          <w:szCs w:val="24"/>
        </w:rPr>
        <w:t>á</w:t>
      </w:r>
      <w:r w:rsidRPr="00F57475">
        <w:rPr>
          <w:rFonts w:ascii="Arial" w:eastAsia="Tahoma" w:hAnsi="Arial" w:cs="Arial"/>
          <w:sz w:val="24"/>
          <w:szCs w:val="24"/>
        </w:rPr>
        <w:t>l</w:t>
      </w:r>
      <w:r w:rsidRPr="00F57475">
        <w:rPr>
          <w:rFonts w:ascii="Arial" w:eastAsia="Tahoma" w:hAnsi="Arial" w:cs="Arial"/>
          <w:spacing w:val="17"/>
          <w:sz w:val="24"/>
          <w:szCs w:val="24"/>
        </w:rPr>
        <w:t xml:space="preserve"> </w:t>
      </w:r>
      <w:r w:rsidRPr="00F57475">
        <w:rPr>
          <w:rFonts w:ascii="Arial" w:eastAsia="Tahoma" w:hAnsi="Arial" w:cs="Arial"/>
          <w:spacing w:val="-8"/>
          <w:sz w:val="24"/>
          <w:szCs w:val="24"/>
        </w:rPr>
        <w:t>e</w:t>
      </w:r>
      <w:r w:rsidRPr="00F57475">
        <w:rPr>
          <w:rFonts w:ascii="Arial" w:eastAsia="Tahoma" w:hAnsi="Arial" w:cs="Arial"/>
          <w:sz w:val="24"/>
          <w:szCs w:val="24"/>
        </w:rPr>
        <w:t>s</w:t>
      </w:r>
      <w:r w:rsidRPr="00F57475">
        <w:rPr>
          <w:rFonts w:ascii="Arial" w:eastAsia="Tahoma" w:hAnsi="Arial" w:cs="Arial"/>
          <w:spacing w:val="15"/>
          <w:sz w:val="24"/>
          <w:szCs w:val="24"/>
        </w:rPr>
        <w:t xml:space="preserve"> </w:t>
      </w:r>
      <w:r w:rsidRPr="00F57475">
        <w:rPr>
          <w:rFonts w:ascii="Arial" w:eastAsia="Tahoma" w:hAnsi="Arial" w:cs="Arial"/>
          <w:spacing w:val="12"/>
          <w:sz w:val="24"/>
          <w:szCs w:val="24"/>
        </w:rPr>
        <w:t>e</w:t>
      </w:r>
      <w:r w:rsidRPr="00F57475">
        <w:rPr>
          <w:rFonts w:ascii="Arial" w:eastAsia="Tahoma" w:hAnsi="Arial" w:cs="Arial"/>
          <w:sz w:val="24"/>
          <w:szCs w:val="24"/>
        </w:rPr>
        <w:t>l</w:t>
      </w:r>
      <w:r w:rsidRPr="00F57475">
        <w:rPr>
          <w:rFonts w:ascii="Arial" w:eastAsia="Tahoma" w:hAnsi="Arial" w:cs="Arial"/>
          <w:spacing w:val="3"/>
          <w:sz w:val="24"/>
          <w:szCs w:val="24"/>
        </w:rPr>
        <w:t xml:space="preserve"> </w:t>
      </w:r>
      <w:r w:rsidRPr="00F57475">
        <w:rPr>
          <w:rFonts w:ascii="Arial" w:eastAsia="Tahoma" w:hAnsi="Arial" w:cs="Arial"/>
          <w:spacing w:val="5"/>
          <w:sz w:val="24"/>
          <w:szCs w:val="24"/>
        </w:rPr>
        <w:t>n</w:t>
      </w:r>
      <w:r w:rsidRPr="00F57475">
        <w:rPr>
          <w:rFonts w:ascii="Arial" w:eastAsia="Tahoma" w:hAnsi="Arial" w:cs="Arial"/>
          <w:spacing w:val="4"/>
          <w:sz w:val="24"/>
          <w:szCs w:val="24"/>
        </w:rPr>
        <w:t>ú</w:t>
      </w:r>
      <w:r w:rsidRPr="00F57475">
        <w:rPr>
          <w:rFonts w:ascii="Arial" w:eastAsia="Tahoma" w:hAnsi="Arial" w:cs="Arial"/>
          <w:spacing w:val="-17"/>
          <w:sz w:val="24"/>
          <w:szCs w:val="24"/>
        </w:rPr>
        <w:t>m</w:t>
      </w:r>
      <w:r w:rsidRPr="00F57475">
        <w:rPr>
          <w:rFonts w:ascii="Arial" w:eastAsia="Tahoma" w:hAnsi="Arial" w:cs="Arial"/>
          <w:spacing w:val="2"/>
          <w:sz w:val="24"/>
          <w:szCs w:val="24"/>
        </w:rPr>
        <w:t>e</w:t>
      </w:r>
      <w:r w:rsidRPr="00F57475">
        <w:rPr>
          <w:rFonts w:ascii="Arial" w:eastAsia="Tahoma" w:hAnsi="Arial" w:cs="Arial"/>
          <w:spacing w:val="9"/>
          <w:sz w:val="24"/>
          <w:szCs w:val="24"/>
        </w:rPr>
        <w:t>r</w:t>
      </w:r>
      <w:r w:rsidRPr="00F57475">
        <w:rPr>
          <w:rFonts w:ascii="Arial" w:eastAsia="Tahoma" w:hAnsi="Arial" w:cs="Arial"/>
          <w:sz w:val="24"/>
          <w:szCs w:val="24"/>
        </w:rPr>
        <w:t>o</w:t>
      </w:r>
      <w:r w:rsidRPr="00F57475">
        <w:rPr>
          <w:rFonts w:ascii="Arial" w:eastAsia="Tahoma" w:hAnsi="Arial" w:cs="Arial"/>
          <w:spacing w:val="14"/>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18"/>
          <w:sz w:val="24"/>
          <w:szCs w:val="24"/>
        </w:rPr>
        <w:t xml:space="preserve"> </w:t>
      </w:r>
      <w:r w:rsidRPr="00F57475">
        <w:rPr>
          <w:rFonts w:ascii="Arial" w:eastAsia="Tahoma" w:hAnsi="Arial" w:cs="Arial"/>
          <w:spacing w:val="-1"/>
          <w:sz w:val="24"/>
          <w:szCs w:val="24"/>
        </w:rPr>
        <w:t>f</w:t>
      </w:r>
      <w:r w:rsidRPr="00F57475">
        <w:rPr>
          <w:rFonts w:ascii="Arial" w:eastAsia="Tahoma" w:hAnsi="Arial" w:cs="Arial"/>
          <w:spacing w:val="12"/>
          <w:sz w:val="24"/>
          <w:szCs w:val="24"/>
        </w:rPr>
        <w:t>a</w:t>
      </w:r>
      <w:r w:rsidRPr="00F57475">
        <w:rPr>
          <w:rFonts w:ascii="Arial" w:eastAsia="Tahoma" w:hAnsi="Arial" w:cs="Arial"/>
          <w:spacing w:val="-17"/>
          <w:sz w:val="24"/>
          <w:szCs w:val="24"/>
        </w:rPr>
        <w:t>m</w:t>
      </w:r>
      <w:r w:rsidRPr="00F57475">
        <w:rPr>
          <w:rFonts w:ascii="Arial" w:eastAsia="Tahoma" w:hAnsi="Arial" w:cs="Arial"/>
          <w:spacing w:val="-1"/>
          <w:sz w:val="24"/>
          <w:szCs w:val="24"/>
        </w:rPr>
        <w:t>i</w:t>
      </w:r>
      <w:r w:rsidRPr="00F57475">
        <w:rPr>
          <w:rFonts w:ascii="Arial" w:eastAsia="Tahoma" w:hAnsi="Arial" w:cs="Arial"/>
          <w:spacing w:val="9"/>
          <w:sz w:val="24"/>
          <w:szCs w:val="24"/>
        </w:rPr>
        <w:t>l</w:t>
      </w:r>
      <w:r w:rsidRPr="00F57475">
        <w:rPr>
          <w:rFonts w:ascii="Arial" w:eastAsia="Tahoma" w:hAnsi="Arial" w:cs="Arial"/>
          <w:spacing w:val="-1"/>
          <w:sz w:val="24"/>
          <w:szCs w:val="24"/>
        </w:rPr>
        <w:t>i</w:t>
      </w:r>
      <w:r w:rsidRPr="00F57475">
        <w:rPr>
          <w:rFonts w:ascii="Arial" w:eastAsia="Tahoma" w:hAnsi="Arial" w:cs="Arial"/>
          <w:spacing w:val="-7"/>
          <w:sz w:val="24"/>
          <w:szCs w:val="24"/>
        </w:rPr>
        <w:t>a</w:t>
      </w:r>
      <w:r w:rsidRPr="00F57475">
        <w:rPr>
          <w:rFonts w:ascii="Arial" w:eastAsia="Tahoma" w:hAnsi="Arial" w:cs="Arial"/>
          <w:sz w:val="24"/>
          <w:szCs w:val="24"/>
        </w:rPr>
        <w:t>s</w:t>
      </w:r>
      <w:r w:rsidRPr="00F57475">
        <w:rPr>
          <w:rFonts w:ascii="Arial" w:eastAsia="Tahoma" w:hAnsi="Arial" w:cs="Arial"/>
          <w:spacing w:val="25"/>
          <w:sz w:val="24"/>
          <w:szCs w:val="24"/>
        </w:rPr>
        <w:t xml:space="preserve"> </w:t>
      </w:r>
      <w:r w:rsidRPr="00F57475">
        <w:rPr>
          <w:rFonts w:ascii="Arial" w:eastAsia="Tahoma" w:hAnsi="Arial" w:cs="Arial"/>
          <w:spacing w:val="2"/>
          <w:sz w:val="24"/>
          <w:szCs w:val="24"/>
        </w:rPr>
        <w:t>e</w:t>
      </w:r>
      <w:r w:rsidRPr="00F57475">
        <w:rPr>
          <w:rFonts w:ascii="Arial" w:eastAsia="Tahoma" w:hAnsi="Arial" w:cs="Arial"/>
          <w:sz w:val="24"/>
          <w:szCs w:val="24"/>
        </w:rPr>
        <w:t>n</w:t>
      </w:r>
      <w:r w:rsidRPr="00F57475">
        <w:rPr>
          <w:rFonts w:ascii="Arial" w:eastAsia="Tahoma" w:hAnsi="Arial" w:cs="Arial"/>
          <w:spacing w:val="2"/>
          <w:sz w:val="24"/>
          <w:szCs w:val="24"/>
        </w:rPr>
        <w:t xml:space="preserve"> </w:t>
      </w:r>
      <w:r w:rsidRPr="00F57475">
        <w:rPr>
          <w:rFonts w:ascii="Arial" w:eastAsia="Tahoma" w:hAnsi="Arial" w:cs="Arial"/>
          <w:spacing w:val="9"/>
          <w:sz w:val="24"/>
          <w:szCs w:val="24"/>
        </w:rPr>
        <w:t>l</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7"/>
          <w:sz w:val="24"/>
          <w:szCs w:val="24"/>
        </w:rPr>
        <w:t xml:space="preserve"> </w:t>
      </w:r>
      <w:r w:rsidRPr="00F57475">
        <w:rPr>
          <w:rFonts w:ascii="Arial" w:eastAsia="Tahoma" w:hAnsi="Arial" w:cs="Arial"/>
          <w:spacing w:val="6"/>
          <w:sz w:val="24"/>
          <w:szCs w:val="24"/>
        </w:rPr>
        <w:t>c</w:t>
      </w:r>
      <w:r w:rsidRPr="00F57475">
        <w:rPr>
          <w:rFonts w:ascii="Arial" w:eastAsia="Tahoma" w:hAnsi="Arial" w:cs="Arial"/>
          <w:spacing w:val="-14"/>
          <w:sz w:val="24"/>
          <w:szCs w:val="24"/>
        </w:rPr>
        <w:t>u</w:t>
      </w:r>
      <w:r w:rsidRPr="00F57475">
        <w:rPr>
          <w:rFonts w:ascii="Arial" w:eastAsia="Tahoma" w:hAnsi="Arial" w:cs="Arial"/>
          <w:spacing w:val="2"/>
          <w:sz w:val="24"/>
          <w:szCs w:val="24"/>
        </w:rPr>
        <w:t>a</w:t>
      </w:r>
      <w:r w:rsidRPr="00F57475">
        <w:rPr>
          <w:rFonts w:ascii="Arial" w:eastAsia="Tahoma" w:hAnsi="Arial" w:cs="Arial"/>
          <w:spacing w:val="-1"/>
          <w:sz w:val="24"/>
          <w:szCs w:val="24"/>
        </w:rPr>
        <w:t>l</w:t>
      </w:r>
      <w:r w:rsidRPr="00F57475">
        <w:rPr>
          <w:rFonts w:ascii="Arial" w:eastAsia="Tahoma" w:hAnsi="Arial" w:cs="Arial"/>
          <w:spacing w:val="2"/>
          <w:sz w:val="24"/>
          <w:szCs w:val="24"/>
        </w:rPr>
        <w:t>e</w:t>
      </w:r>
      <w:r w:rsidRPr="00F57475">
        <w:rPr>
          <w:rFonts w:ascii="Arial" w:eastAsia="Tahoma" w:hAnsi="Arial" w:cs="Arial"/>
          <w:sz w:val="24"/>
          <w:szCs w:val="24"/>
        </w:rPr>
        <w:t>s</w:t>
      </w:r>
      <w:r w:rsidRPr="00F57475">
        <w:rPr>
          <w:rFonts w:ascii="Arial" w:eastAsia="Tahoma" w:hAnsi="Arial" w:cs="Arial"/>
          <w:spacing w:val="23"/>
          <w:sz w:val="24"/>
          <w:szCs w:val="24"/>
        </w:rPr>
        <w:t xml:space="preserve"> </w:t>
      </w:r>
      <w:r w:rsidRPr="00F57475">
        <w:rPr>
          <w:rFonts w:ascii="Arial" w:eastAsia="Tahoma" w:hAnsi="Arial" w:cs="Arial"/>
          <w:sz w:val="24"/>
          <w:szCs w:val="24"/>
        </w:rPr>
        <w:t>se</w:t>
      </w:r>
      <w:r w:rsidRPr="00F57475">
        <w:rPr>
          <w:rFonts w:ascii="Arial" w:eastAsia="Tahoma" w:hAnsi="Arial" w:cs="Arial"/>
          <w:spacing w:val="8"/>
          <w:sz w:val="24"/>
          <w:szCs w:val="24"/>
        </w:rPr>
        <w:t xml:space="preserve"> </w:t>
      </w:r>
      <w:r w:rsidRPr="00F57475">
        <w:rPr>
          <w:rFonts w:ascii="Arial" w:eastAsia="Tahoma" w:hAnsi="Arial" w:cs="Arial"/>
          <w:spacing w:val="2"/>
          <w:w w:val="102"/>
          <w:sz w:val="24"/>
          <w:szCs w:val="24"/>
        </w:rPr>
        <w:t>a</w:t>
      </w:r>
      <w:r w:rsidRPr="00F57475">
        <w:rPr>
          <w:rFonts w:ascii="Arial" w:eastAsia="Tahoma" w:hAnsi="Arial" w:cs="Arial"/>
          <w:spacing w:val="-4"/>
          <w:w w:val="102"/>
          <w:sz w:val="24"/>
          <w:szCs w:val="24"/>
        </w:rPr>
        <w:t>g</w:t>
      </w:r>
      <w:r w:rsidRPr="00F57475">
        <w:rPr>
          <w:rFonts w:ascii="Arial" w:eastAsia="Tahoma" w:hAnsi="Arial" w:cs="Arial"/>
          <w:spacing w:val="9"/>
          <w:w w:val="102"/>
          <w:sz w:val="24"/>
          <w:szCs w:val="24"/>
        </w:rPr>
        <w:t>r</w:t>
      </w:r>
      <w:r w:rsidRPr="00F57475">
        <w:rPr>
          <w:rFonts w:ascii="Arial" w:eastAsia="Tahoma" w:hAnsi="Arial" w:cs="Arial"/>
          <w:spacing w:val="-5"/>
          <w:w w:val="102"/>
          <w:sz w:val="24"/>
          <w:szCs w:val="24"/>
        </w:rPr>
        <w:t>u</w:t>
      </w:r>
      <w:r w:rsidRPr="00F57475">
        <w:rPr>
          <w:rFonts w:ascii="Arial" w:eastAsia="Tahoma" w:hAnsi="Arial" w:cs="Arial"/>
          <w:spacing w:val="-4"/>
          <w:w w:val="102"/>
          <w:sz w:val="24"/>
          <w:szCs w:val="24"/>
        </w:rPr>
        <w:t>p</w:t>
      </w:r>
      <w:r w:rsidRPr="00F57475">
        <w:rPr>
          <w:rFonts w:ascii="Arial" w:eastAsia="Tahoma" w:hAnsi="Arial" w:cs="Arial"/>
          <w:spacing w:val="12"/>
          <w:w w:val="102"/>
          <w:sz w:val="24"/>
          <w:szCs w:val="24"/>
        </w:rPr>
        <w:t>a</w:t>
      </w:r>
      <w:r w:rsidRPr="00F57475">
        <w:rPr>
          <w:rFonts w:ascii="Arial" w:eastAsia="Tahoma" w:hAnsi="Arial" w:cs="Arial"/>
          <w:w w:val="102"/>
          <w:sz w:val="24"/>
          <w:szCs w:val="24"/>
        </w:rPr>
        <w:t xml:space="preserve">n </w:t>
      </w:r>
      <w:r w:rsidRPr="00F57475">
        <w:rPr>
          <w:rFonts w:ascii="Arial" w:eastAsia="Tahoma" w:hAnsi="Arial" w:cs="Arial"/>
          <w:spacing w:val="2"/>
          <w:sz w:val="24"/>
          <w:szCs w:val="24"/>
        </w:rPr>
        <w:t>e</w:t>
      </w:r>
      <w:r w:rsidRPr="00F57475">
        <w:rPr>
          <w:rFonts w:ascii="Arial" w:eastAsia="Tahoma" w:hAnsi="Arial" w:cs="Arial"/>
          <w:spacing w:val="-10"/>
          <w:sz w:val="24"/>
          <w:szCs w:val="24"/>
        </w:rPr>
        <w:t>s</w:t>
      </w:r>
      <w:r w:rsidRPr="00F57475">
        <w:rPr>
          <w:rFonts w:ascii="Arial" w:eastAsia="Tahoma" w:hAnsi="Arial" w:cs="Arial"/>
          <w:spacing w:val="-5"/>
          <w:sz w:val="24"/>
          <w:szCs w:val="24"/>
        </w:rPr>
        <w:t>t</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12"/>
          <w:sz w:val="24"/>
          <w:szCs w:val="24"/>
        </w:rPr>
        <w:t xml:space="preserve"> </w:t>
      </w:r>
      <w:r w:rsidRPr="00F57475">
        <w:rPr>
          <w:rFonts w:ascii="Arial" w:eastAsia="Tahoma" w:hAnsi="Arial" w:cs="Arial"/>
          <w:spacing w:val="-4"/>
          <w:w w:val="102"/>
          <w:sz w:val="24"/>
          <w:szCs w:val="24"/>
        </w:rPr>
        <w:t>p</w:t>
      </w:r>
      <w:r w:rsidRPr="00F57475">
        <w:rPr>
          <w:rFonts w:ascii="Arial" w:eastAsia="Tahoma" w:hAnsi="Arial" w:cs="Arial"/>
          <w:spacing w:val="2"/>
          <w:w w:val="102"/>
          <w:sz w:val="24"/>
          <w:szCs w:val="24"/>
        </w:rPr>
        <w:t>e</w:t>
      </w:r>
      <w:r w:rsidRPr="00F57475">
        <w:rPr>
          <w:rFonts w:ascii="Arial" w:eastAsia="Tahoma" w:hAnsi="Arial" w:cs="Arial"/>
          <w:spacing w:val="9"/>
          <w:w w:val="102"/>
          <w:sz w:val="24"/>
          <w:szCs w:val="24"/>
        </w:rPr>
        <w:t>r</w:t>
      </w:r>
      <w:r w:rsidRPr="00F57475">
        <w:rPr>
          <w:rFonts w:ascii="Arial" w:eastAsia="Tahoma" w:hAnsi="Arial" w:cs="Arial"/>
          <w:spacing w:val="-10"/>
          <w:w w:val="102"/>
          <w:sz w:val="24"/>
          <w:szCs w:val="24"/>
        </w:rPr>
        <w:t>s</w:t>
      </w:r>
      <w:r w:rsidRPr="00F57475">
        <w:rPr>
          <w:rFonts w:ascii="Arial" w:eastAsia="Tahoma" w:hAnsi="Arial" w:cs="Arial"/>
          <w:spacing w:val="8"/>
          <w:w w:val="102"/>
          <w:sz w:val="24"/>
          <w:szCs w:val="24"/>
        </w:rPr>
        <w:t>o</w:t>
      </w:r>
      <w:r w:rsidRPr="00F57475">
        <w:rPr>
          <w:rFonts w:ascii="Arial" w:eastAsia="Tahoma" w:hAnsi="Arial" w:cs="Arial"/>
          <w:spacing w:val="-5"/>
          <w:w w:val="102"/>
          <w:sz w:val="24"/>
          <w:szCs w:val="24"/>
        </w:rPr>
        <w:t>n</w:t>
      </w:r>
      <w:r w:rsidRPr="00F57475">
        <w:rPr>
          <w:rFonts w:ascii="Arial" w:eastAsia="Tahoma" w:hAnsi="Arial" w:cs="Arial"/>
          <w:spacing w:val="-7"/>
          <w:w w:val="102"/>
          <w:sz w:val="24"/>
          <w:szCs w:val="24"/>
        </w:rPr>
        <w:t>a</w:t>
      </w:r>
      <w:r w:rsidRPr="00F57475">
        <w:rPr>
          <w:rFonts w:ascii="Arial" w:eastAsia="Tahoma" w:hAnsi="Arial" w:cs="Arial"/>
          <w:w w:val="102"/>
          <w:sz w:val="24"/>
          <w:szCs w:val="24"/>
        </w:rPr>
        <w:t>s.</w:t>
      </w:r>
    </w:p>
    <w:p w:rsidR="00885B1A" w:rsidRPr="00F57475" w:rsidRDefault="00885B1A" w:rsidP="00A015C9">
      <w:pPr>
        <w:numPr>
          <w:ilvl w:val="0"/>
          <w:numId w:val="40"/>
        </w:numPr>
        <w:spacing w:after="0" w:line="276" w:lineRule="auto"/>
        <w:ind w:right="-52"/>
        <w:jc w:val="both"/>
        <w:rPr>
          <w:rFonts w:ascii="Arial" w:eastAsia="Tahoma" w:hAnsi="Arial" w:cs="Arial"/>
          <w:b/>
          <w:sz w:val="24"/>
          <w:szCs w:val="24"/>
        </w:rPr>
      </w:pP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18"/>
          <w:sz w:val="24"/>
          <w:szCs w:val="24"/>
        </w:rPr>
        <w:t xml:space="preserve"> </w:t>
      </w:r>
      <w:r w:rsidRPr="00F57475">
        <w:rPr>
          <w:rFonts w:ascii="Arial" w:eastAsia="Tahoma" w:hAnsi="Arial" w:cs="Arial"/>
          <w:spacing w:val="5"/>
          <w:sz w:val="24"/>
          <w:szCs w:val="24"/>
        </w:rPr>
        <w:t>C</w:t>
      </w:r>
      <w:r w:rsidRPr="00F57475">
        <w:rPr>
          <w:rFonts w:ascii="Arial" w:eastAsia="Tahoma" w:hAnsi="Arial" w:cs="Arial"/>
          <w:spacing w:val="-1"/>
          <w:sz w:val="24"/>
          <w:szCs w:val="24"/>
        </w:rPr>
        <w:t>o</w:t>
      </w:r>
      <w:r w:rsidRPr="00F57475">
        <w:rPr>
          <w:rFonts w:ascii="Arial" w:eastAsia="Tahoma" w:hAnsi="Arial" w:cs="Arial"/>
          <w:spacing w:val="-8"/>
          <w:sz w:val="24"/>
          <w:szCs w:val="24"/>
        </w:rPr>
        <w:t>m</w:t>
      </w:r>
      <w:r w:rsidRPr="00F57475">
        <w:rPr>
          <w:rFonts w:ascii="Arial" w:eastAsia="Tahoma" w:hAnsi="Arial" w:cs="Arial"/>
          <w:spacing w:val="9"/>
          <w:sz w:val="24"/>
          <w:szCs w:val="24"/>
        </w:rPr>
        <w:t>i</w:t>
      </w:r>
      <w:r w:rsidRPr="00F57475">
        <w:rPr>
          <w:rFonts w:ascii="Arial" w:eastAsia="Tahoma" w:hAnsi="Arial" w:cs="Arial"/>
          <w:spacing w:val="-10"/>
          <w:sz w:val="24"/>
          <w:szCs w:val="24"/>
        </w:rPr>
        <w:t>s</w:t>
      </w:r>
      <w:r w:rsidRPr="00F57475">
        <w:rPr>
          <w:rFonts w:ascii="Arial" w:eastAsia="Tahoma" w:hAnsi="Arial" w:cs="Arial"/>
          <w:spacing w:val="-1"/>
          <w:sz w:val="24"/>
          <w:szCs w:val="24"/>
        </w:rPr>
        <w:t>i</w:t>
      </w:r>
      <w:r w:rsidRPr="00F57475">
        <w:rPr>
          <w:rFonts w:ascii="Arial" w:eastAsia="Tahoma" w:hAnsi="Arial" w:cs="Arial"/>
          <w:spacing w:val="8"/>
          <w:sz w:val="24"/>
          <w:szCs w:val="24"/>
        </w:rPr>
        <w:t>ó</w:t>
      </w:r>
      <w:r w:rsidRPr="00F57475">
        <w:rPr>
          <w:rFonts w:ascii="Arial" w:eastAsia="Tahoma" w:hAnsi="Arial" w:cs="Arial"/>
          <w:sz w:val="24"/>
          <w:szCs w:val="24"/>
        </w:rPr>
        <w:t>n</w:t>
      </w:r>
      <w:r w:rsidRPr="00F57475">
        <w:rPr>
          <w:rFonts w:ascii="Arial" w:eastAsia="Tahoma" w:hAnsi="Arial" w:cs="Arial"/>
          <w:spacing w:val="33"/>
          <w:sz w:val="24"/>
          <w:szCs w:val="24"/>
        </w:rPr>
        <w:t xml:space="preserve"> </w:t>
      </w:r>
      <w:r w:rsidRPr="00F57475">
        <w:rPr>
          <w:rFonts w:ascii="Arial" w:eastAsia="Tahoma" w:hAnsi="Arial" w:cs="Arial"/>
          <w:spacing w:val="7"/>
          <w:sz w:val="24"/>
          <w:szCs w:val="24"/>
        </w:rPr>
        <w:t>M</w:t>
      </w:r>
      <w:r w:rsidRPr="00F57475">
        <w:rPr>
          <w:rFonts w:ascii="Arial" w:eastAsia="Tahoma" w:hAnsi="Arial" w:cs="Arial"/>
          <w:spacing w:val="-5"/>
          <w:sz w:val="24"/>
          <w:szCs w:val="24"/>
        </w:rPr>
        <w:t>un</w:t>
      </w:r>
      <w:r w:rsidRPr="00F57475">
        <w:rPr>
          <w:rFonts w:ascii="Arial" w:eastAsia="Tahoma" w:hAnsi="Arial" w:cs="Arial"/>
          <w:spacing w:val="-1"/>
          <w:sz w:val="24"/>
          <w:szCs w:val="24"/>
        </w:rPr>
        <w:t>i</w:t>
      </w:r>
      <w:r w:rsidRPr="00F57475">
        <w:rPr>
          <w:rFonts w:ascii="Arial" w:eastAsia="Tahoma" w:hAnsi="Arial" w:cs="Arial"/>
          <w:spacing w:val="6"/>
          <w:sz w:val="24"/>
          <w:szCs w:val="24"/>
        </w:rPr>
        <w:t>c</w:t>
      </w:r>
      <w:r w:rsidRPr="00F57475">
        <w:rPr>
          <w:rFonts w:ascii="Arial" w:eastAsia="Tahoma" w:hAnsi="Arial" w:cs="Arial"/>
          <w:spacing w:val="-1"/>
          <w:sz w:val="24"/>
          <w:szCs w:val="24"/>
        </w:rPr>
        <w:t>i</w:t>
      </w:r>
      <w:r w:rsidRPr="00F57475">
        <w:rPr>
          <w:rFonts w:ascii="Arial" w:eastAsia="Tahoma" w:hAnsi="Arial" w:cs="Arial"/>
          <w:spacing w:val="-13"/>
          <w:sz w:val="24"/>
          <w:szCs w:val="24"/>
        </w:rPr>
        <w:t>p</w:t>
      </w:r>
      <w:r w:rsidRPr="00F57475">
        <w:rPr>
          <w:rFonts w:ascii="Arial" w:eastAsia="Tahoma" w:hAnsi="Arial" w:cs="Arial"/>
          <w:spacing w:val="2"/>
          <w:sz w:val="24"/>
          <w:szCs w:val="24"/>
        </w:rPr>
        <w:t>a</w:t>
      </w:r>
      <w:r w:rsidRPr="00F57475">
        <w:rPr>
          <w:rFonts w:ascii="Arial" w:eastAsia="Tahoma" w:hAnsi="Arial" w:cs="Arial"/>
          <w:sz w:val="24"/>
          <w:szCs w:val="24"/>
        </w:rPr>
        <w:t>l</w:t>
      </w:r>
      <w:r w:rsidRPr="00F57475">
        <w:rPr>
          <w:rFonts w:ascii="Arial" w:eastAsia="Tahoma" w:hAnsi="Arial" w:cs="Arial"/>
          <w:spacing w:val="46"/>
          <w:sz w:val="24"/>
          <w:szCs w:val="24"/>
        </w:rPr>
        <w:t xml:space="preserve"> </w:t>
      </w:r>
      <w:r w:rsidRPr="00F57475">
        <w:rPr>
          <w:rFonts w:ascii="Arial" w:eastAsia="Tahoma" w:hAnsi="Arial" w:cs="Arial"/>
          <w:spacing w:val="-13"/>
          <w:sz w:val="24"/>
          <w:szCs w:val="24"/>
        </w:rPr>
        <w:t>d</w:t>
      </w:r>
      <w:r w:rsidRPr="00F57475">
        <w:rPr>
          <w:rFonts w:ascii="Arial" w:eastAsia="Tahoma" w:hAnsi="Arial" w:cs="Arial"/>
          <w:sz w:val="24"/>
          <w:szCs w:val="24"/>
        </w:rPr>
        <w:t>e</w:t>
      </w:r>
      <w:r w:rsidRPr="00F57475">
        <w:rPr>
          <w:rFonts w:ascii="Arial" w:eastAsia="Tahoma" w:hAnsi="Arial" w:cs="Arial"/>
          <w:spacing w:val="37"/>
          <w:sz w:val="24"/>
          <w:szCs w:val="24"/>
        </w:rPr>
        <w:t xml:space="preserve"> </w:t>
      </w:r>
      <w:r w:rsidRPr="00F57475">
        <w:rPr>
          <w:rFonts w:ascii="Arial" w:eastAsia="Tahoma" w:hAnsi="Arial" w:cs="Arial"/>
          <w:spacing w:val="-13"/>
          <w:sz w:val="24"/>
          <w:szCs w:val="24"/>
        </w:rPr>
        <w:t>P</w:t>
      </w:r>
      <w:r w:rsidRPr="00F57475">
        <w:rPr>
          <w:rFonts w:ascii="Arial" w:eastAsia="Tahoma" w:hAnsi="Arial" w:cs="Arial"/>
          <w:spacing w:val="9"/>
          <w:sz w:val="24"/>
          <w:szCs w:val="24"/>
        </w:rPr>
        <w:t>r</w:t>
      </w:r>
      <w:r w:rsidRPr="00F57475">
        <w:rPr>
          <w:rFonts w:ascii="Arial" w:eastAsia="Tahoma" w:hAnsi="Arial" w:cs="Arial"/>
          <w:spacing w:val="8"/>
          <w:sz w:val="24"/>
          <w:szCs w:val="24"/>
        </w:rPr>
        <w:t>o</w:t>
      </w:r>
      <w:r w:rsidRPr="00F57475">
        <w:rPr>
          <w:rFonts w:ascii="Arial" w:eastAsia="Tahoma" w:hAnsi="Arial" w:cs="Arial"/>
          <w:spacing w:val="-5"/>
          <w:sz w:val="24"/>
          <w:szCs w:val="24"/>
        </w:rPr>
        <w:t>t</w:t>
      </w:r>
      <w:r w:rsidRPr="00F57475">
        <w:rPr>
          <w:rFonts w:ascii="Arial" w:eastAsia="Tahoma" w:hAnsi="Arial" w:cs="Arial"/>
          <w:spacing w:val="-8"/>
          <w:sz w:val="24"/>
          <w:szCs w:val="24"/>
        </w:rPr>
        <w:t>e</w:t>
      </w:r>
      <w:r w:rsidRPr="00F57475">
        <w:rPr>
          <w:rFonts w:ascii="Arial" w:eastAsia="Tahoma" w:hAnsi="Arial" w:cs="Arial"/>
          <w:spacing w:val="6"/>
          <w:sz w:val="24"/>
          <w:szCs w:val="24"/>
        </w:rPr>
        <w:t>c</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11"/>
          <w:sz w:val="24"/>
          <w:szCs w:val="24"/>
        </w:rPr>
        <w:t>ó</w:t>
      </w:r>
      <w:r w:rsidRPr="00F57475">
        <w:rPr>
          <w:rFonts w:ascii="Arial" w:eastAsia="Tahoma" w:hAnsi="Arial" w:cs="Arial"/>
          <w:sz w:val="24"/>
          <w:szCs w:val="24"/>
        </w:rPr>
        <w:t>n</w:t>
      </w:r>
      <w:r w:rsidRPr="00F57475">
        <w:rPr>
          <w:rFonts w:ascii="Arial" w:eastAsia="Tahoma" w:hAnsi="Arial" w:cs="Arial"/>
          <w:spacing w:val="45"/>
          <w:sz w:val="24"/>
          <w:szCs w:val="24"/>
        </w:rPr>
        <w:t xml:space="preserve"> </w:t>
      </w:r>
      <w:r w:rsidRPr="00F57475">
        <w:rPr>
          <w:rFonts w:ascii="Arial" w:eastAsia="Tahoma" w:hAnsi="Arial" w:cs="Arial"/>
          <w:spacing w:val="-14"/>
          <w:sz w:val="24"/>
          <w:szCs w:val="24"/>
        </w:rPr>
        <w:t>C</w:t>
      </w:r>
      <w:r w:rsidRPr="00F57475">
        <w:rPr>
          <w:rFonts w:ascii="Arial" w:eastAsia="Tahoma" w:hAnsi="Arial" w:cs="Arial"/>
          <w:spacing w:val="9"/>
          <w:sz w:val="24"/>
          <w:szCs w:val="24"/>
        </w:rPr>
        <w:t>i</w:t>
      </w:r>
      <w:r w:rsidRPr="00F57475">
        <w:rPr>
          <w:rFonts w:ascii="Arial" w:eastAsia="Tahoma" w:hAnsi="Arial" w:cs="Arial"/>
          <w:spacing w:val="-1"/>
          <w:sz w:val="24"/>
          <w:szCs w:val="24"/>
        </w:rPr>
        <w:t>vi</w:t>
      </w:r>
      <w:r w:rsidRPr="00F57475">
        <w:rPr>
          <w:rFonts w:ascii="Arial" w:eastAsia="Tahoma" w:hAnsi="Arial" w:cs="Arial"/>
          <w:sz w:val="24"/>
          <w:szCs w:val="24"/>
        </w:rPr>
        <w:t>l</w:t>
      </w:r>
      <w:r w:rsidRPr="00F57475">
        <w:rPr>
          <w:rFonts w:ascii="Arial" w:eastAsia="Tahoma" w:hAnsi="Arial" w:cs="Arial"/>
          <w:spacing w:val="28"/>
          <w:sz w:val="24"/>
          <w:szCs w:val="24"/>
        </w:rPr>
        <w:t xml:space="preserve"> </w:t>
      </w:r>
      <w:r w:rsidRPr="00F57475">
        <w:rPr>
          <w:rFonts w:ascii="Arial" w:eastAsia="Tahoma" w:hAnsi="Arial" w:cs="Arial"/>
          <w:spacing w:val="-4"/>
          <w:sz w:val="24"/>
          <w:szCs w:val="24"/>
        </w:rPr>
        <w:t>d</w:t>
      </w:r>
      <w:r w:rsidRPr="00F57475">
        <w:rPr>
          <w:rFonts w:ascii="Arial" w:eastAsia="Tahoma" w:hAnsi="Arial" w:cs="Arial"/>
          <w:spacing w:val="12"/>
          <w:sz w:val="24"/>
          <w:szCs w:val="24"/>
        </w:rPr>
        <w:t>e</w:t>
      </w:r>
      <w:r w:rsidRPr="00F57475">
        <w:rPr>
          <w:rFonts w:ascii="Arial" w:eastAsia="Tahoma" w:hAnsi="Arial" w:cs="Arial"/>
          <w:spacing w:val="-13"/>
          <w:sz w:val="24"/>
          <w:szCs w:val="24"/>
        </w:rPr>
        <w:t>b</w:t>
      </w:r>
      <w:r w:rsidRPr="00F57475">
        <w:rPr>
          <w:rFonts w:ascii="Arial" w:eastAsia="Tahoma" w:hAnsi="Arial" w:cs="Arial"/>
          <w:spacing w:val="2"/>
          <w:sz w:val="24"/>
          <w:szCs w:val="24"/>
        </w:rPr>
        <w:t>e</w:t>
      </w:r>
      <w:r w:rsidRPr="00F57475">
        <w:rPr>
          <w:rFonts w:ascii="Arial" w:eastAsia="Tahoma" w:hAnsi="Arial" w:cs="Arial"/>
          <w:spacing w:val="-2"/>
          <w:sz w:val="24"/>
          <w:szCs w:val="24"/>
        </w:rPr>
        <w:t>r</w:t>
      </w:r>
      <w:r w:rsidRPr="00F57475">
        <w:rPr>
          <w:rFonts w:ascii="Arial" w:eastAsia="Tahoma" w:hAnsi="Arial" w:cs="Arial"/>
          <w:sz w:val="24"/>
          <w:szCs w:val="24"/>
        </w:rPr>
        <w:t>á</w:t>
      </w:r>
      <w:r w:rsidRPr="00F57475">
        <w:rPr>
          <w:rFonts w:ascii="Arial" w:eastAsia="Tahoma" w:hAnsi="Arial" w:cs="Arial"/>
          <w:spacing w:val="36"/>
          <w:sz w:val="24"/>
          <w:szCs w:val="24"/>
        </w:rPr>
        <w:t xml:space="preserve"> </w:t>
      </w:r>
      <w:r w:rsidRPr="00F57475">
        <w:rPr>
          <w:rFonts w:ascii="Arial" w:eastAsia="Tahoma" w:hAnsi="Arial" w:cs="Arial"/>
          <w:spacing w:val="2"/>
          <w:sz w:val="24"/>
          <w:szCs w:val="24"/>
        </w:rPr>
        <w:t>e</w:t>
      </w:r>
      <w:r w:rsidRPr="00F57475">
        <w:rPr>
          <w:rFonts w:ascii="Arial" w:eastAsia="Tahoma" w:hAnsi="Arial" w:cs="Arial"/>
          <w:spacing w:val="-1"/>
          <w:sz w:val="24"/>
          <w:szCs w:val="24"/>
        </w:rPr>
        <w:t>l</w:t>
      </w:r>
      <w:r w:rsidRPr="00F57475">
        <w:rPr>
          <w:rFonts w:ascii="Arial" w:eastAsia="Tahoma" w:hAnsi="Arial" w:cs="Arial"/>
          <w:spacing w:val="2"/>
          <w:sz w:val="24"/>
          <w:szCs w:val="24"/>
        </w:rPr>
        <w:t>a</w:t>
      </w:r>
      <w:r w:rsidRPr="00F57475">
        <w:rPr>
          <w:rFonts w:ascii="Arial" w:eastAsia="Tahoma" w:hAnsi="Arial" w:cs="Arial"/>
          <w:spacing w:val="-4"/>
          <w:sz w:val="24"/>
          <w:szCs w:val="24"/>
        </w:rPr>
        <w:t>b</w:t>
      </w:r>
      <w:r w:rsidRPr="00F57475">
        <w:rPr>
          <w:rFonts w:ascii="Arial" w:eastAsia="Tahoma" w:hAnsi="Arial" w:cs="Arial"/>
          <w:spacing w:val="-1"/>
          <w:sz w:val="24"/>
          <w:szCs w:val="24"/>
        </w:rPr>
        <w:t>or</w:t>
      </w:r>
      <w:r w:rsidRPr="00F57475">
        <w:rPr>
          <w:rFonts w:ascii="Arial" w:eastAsia="Tahoma" w:hAnsi="Arial" w:cs="Arial"/>
          <w:spacing w:val="2"/>
          <w:sz w:val="24"/>
          <w:szCs w:val="24"/>
        </w:rPr>
        <w:t>a</w:t>
      </w:r>
      <w:r w:rsidRPr="00F57475">
        <w:rPr>
          <w:rFonts w:ascii="Arial" w:eastAsia="Tahoma" w:hAnsi="Arial" w:cs="Arial"/>
          <w:sz w:val="24"/>
          <w:szCs w:val="24"/>
        </w:rPr>
        <w:t>r</w:t>
      </w:r>
      <w:r w:rsidRPr="00F57475">
        <w:rPr>
          <w:rFonts w:ascii="Arial" w:eastAsia="Tahoma" w:hAnsi="Arial" w:cs="Arial"/>
          <w:spacing w:val="45"/>
          <w:sz w:val="24"/>
          <w:szCs w:val="24"/>
        </w:rPr>
        <w:t xml:space="preserve"> </w:t>
      </w:r>
      <w:r w:rsidRPr="00F57475">
        <w:rPr>
          <w:rFonts w:ascii="Arial" w:eastAsia="Tahoma" w:hAnsi="Arial" w:cs="Arial"/>
          <w:spacing w:val="-14"/>
          <w:sz w:val="24"/>
          <w:szCs w:val="24"/>
        </w:rPr>
        <w:t>u</w:t>
      </w:r>
      <w:r w:rsidRPr="00F57475">
        <w:rPr>
          <w:rFonts w:ascii="Arial" w:eastAsia="Tahoma" w:hAnsi="Arial" w:cs="Arial"/>
          <w:sz w:val="24"/>
          <w:szCs w:val="24"/>
        </w:rPr>
        <w:t>n</w:t>
      </w:r>
      <w:r w:rsidRPr="00F57475">
        <w:rPr>
          <w:rFonts w:ascii="Arial" w:eastAsia="Tahoma" w:hAnsi="Arial" w:cs="Arial"/>
          <w:spacing w:val="31"/>
          <w:sz w:val="24"/>
          <w:szCs w:val="24"/>
        </w:rPr>
        <w:t xml:space="preserve"> </w:t>
      </w:r>
      <w:r w:rsidRPr="00F57475">
        <w:rPr>
          <w:rFonts w:ascii="Arial" w:eastAsia="Tahoma" w:hAnsi="Arial" w:cs="Arial"/>
          <w:spacing w:val="4"/>
          <w:sz w:val="24"/>
          <w:szCs w:val="24"/>
        </w:rPr>
        <w:t>E</w:t>
      </w:r>
      <w:r w:rsidRPr="00F57475">
        <w:rPr>
          <w:rFonts w:ascii="Arial" w:eastAsia="Tahoma" w:hAnsi="Arial" w:cs="Arial"/>
          <w:spacing w:val="-2"/>
          <w:sz w:val="24"/>
          <w:szCs w:val="24"/>
        </w:rPr>
        <w:t>D</w:t>
      </w:r>
      <w:r w:rsidRPr="00F57475">
        <w:rPr>
          <w:rFonts w:ascii="Arial" w:eastAsia="Tahoma" w:hAnsi="Arial" w:cs="Arial"/>
          <w:spacing w:val="-4"/>
          <w:sz w:val="24"/>
          <w:szCs w:val="24"/>
        </w:rPr>
        <w:t>A</w:t>
      </w:r>
      <w:r w:rsidRPr="00F57475">
        <w:rPr>
          <w:rFonts w:ascii="Arial" w:eastAsia="Tahoma" w:hAnsi="Arial" w:cs="Arial"/>
          <w:sz w:val="24"/>
          <w:szCs w:val="24"/>
        </w:rPr>
        <w:t>N</w:t>
      </w:r>
      <w:r w:rsidRPr="00F57475">
        <w:rPr>
          <w:rFonts w:ascii="Arial" w:eastAsia="Tahoma" w:hAnsi="Arial" w:cs="Arial"/>
          <w:spacing w:val="32"/>
          <w:sz w:val="24"/>
          <w:szCs w:val="24"/>
        </w:rPr>
        <w:t xml:space="preserve"> </w:t>
      </w:r>
      <w:r w:rsidRPr="00F57475">
        <w:rPr>
          <w:rFonts w:ascii="Arial" w:eastAsia="Tahoma" w:hAnsi="Arial" w:cs="Arial"/>
          <w:sz w:val="24"/>
          <w:szCs w:val="24"/>
        </w:rPr>
        <w:t>y</w:t>
      </w:r>
      <w:r w:rsidRPr="00F57475">
        <w:rPr>
          <w:rFonts w:ascii="Arial" w:eastAsia="Tahoma" w:hAnsi="Arial" w:cs="Arial"/>
          <w:spacing w:val="21"/>
          <w:sz w:val="24"/>
          <w:szCs w:val="24"/>
        </w:rPr>
        <w:t xml:space="preserve"> </w:t>
      </w:r>
      <w:r w:rsidRPr="00F57475">
        <w:rPr>
          <w:rFonts w:ascii="Arial" w:eastAsia="Tahoma" w:hAnsi="Arial" w:cs="Arial"/>
          <w:spacing w:val="2"/>
          <w:sz w:val="24"/>
          <w:szCs w:val="24"/>
        </w:rPr>
        <w:t>e</w:t>
      </w:r>
      <w:r w:rsidRPr="00F57475">
        <w:rPr>
          <w:rFonts w:ascii="Arial" w:eastAsia="Tahoma" w:hAnsi="Arial" w:cs="Arial"/>
          <w:sz w:val="24"/>
          <w:szCs w:val="24"/>
        </w:rPr>
        <w:t>n</w:t>
      </w:r>
      <w:r w:rsidRPr="00F57475">
        <w:rPr>
          <w:rFonts w:ascii="Arial" w:eastAsia="Tahoma" w:hAnsi="Arial" w:cs="Arial"/>
          <w:spacing w:val="21"/>
          <w:sz w:val="24"/>
          <w:szCs w:val="24"/>
        </w:rPr>
        <w:t xml:space="preserve"> </w:t>
      </w:r>
      <w:r w:rsidRPr="00F57475">
        <w:rPr>
          <w:rFonts w:ascii="Arial" w:eastAsia="Tahoma" w:hAnsi="Arial" w:cs="Arial"/>
          <w:spacing w:val="-4"/>
          <w:sz w:val="24"/>
          <w:szCs w:val="24"/>
        </w:rPr>
        <w:t>b</w:t>
      </w:r>
      <w:r w:rsidRPr="00F57475">
        <w:rPr>
          <w:rFonts w:ascii="Arial" w:eastAsia="Tahoma" w:hAnsi="Arial" w:cs="Arial"/>
          <w:spacing w:val="2"/>
          <w:sz w:val="24"/>
          <w:szCs w:val="24"/>
        </w:rPr>
        <w:t>a</w:t>
      </w:r>
      <w:r w:rsidRPr="00F57475">
        <w:rPr>
          <w:rFonts w:ascii="Arial" w:eastAsia="Tahoma" w:hAnsi="Arial" w:cs="Arial"/>
          <w:sz w:val="24"/>
          <w:szCs w:val="24"/>
        </w:rPr>
        <w:t>se</w:t>
      </w:r>
      <w:r w:rsidRPr="00F57475">
        <w:rPr>
          <w:rFonts w:ascii="Arial" w:eastAsia="Tahoma" w:hAnsi="Arial" w:cs="Arial"/>
          <w:spacing w:val="22"/>
          <w:sz w:val="24"/>
          <w:szCs w:val="24"/>
        </w:rPr>
        <w:t xml:space="preserve"> </w:t>
      </w:r>
      <w:r w:rsidRPr="00F57475">
        <w:rPr>
          <w:rFonts w:ascii="Arial" w:eastAsia="Tahoma" w:hAnsi="Arial" w:cs="Arial"/>
          <w:sz w:val="24"/>
          <w:szCs w:val="24"/>
        </w:rPr>
        <w:t>a</w:t>
      </w:r>
      <w:r w:rsidRPr="00F57475">
        <w:rPr>
          <w:rFonts w:ascii="Arial" w:eastAsia="Tahoma" w:hAnsi="Arial" w:cs="Arial"/>
          <w:spacing w:val="25"/>
          <w:sz w:val="24"/>
          <w:szCs w:val="24"/>
        </w:rPr>
        <w:t xml:space="preserve"> </w:t>
      </w:r>
      <w:r w:rsidRPr="00F57475">
        <w:rPr>
          <w:rFonts w:ascii="Arial" w:eastAsia="Tahoma" w:hAnsi="Arial" w:cs="Arial"/>
          <w:spacing w:val="2"/>
          <w:sz w:val="24"/>
          <w:szCs w:val="24"/>
        </w:rPr>
        <w:t>e</w:t>
      </w:r>
      <w:r w:rsidRPr="00F57475">
        <w:rPr>
          <w:rFonts w:ascii="Arial" w:eastAsia="Tahoma" w:hAnsi="Arial" w:cs="Arial"/>
          <w:spacing w:val="-1"/>
          <w:sz w:val="24"/>
          <w:szCs w:val="24"/>
        </w:rPr>
        <w:t>ll</w:t>
      </w:r>
      <w:r w:rsidRPr="00F57475">
        <w:rPr>
          <w:rFonts w:ascii="Arial" w:eastAsia="Tahoma" w:hAnsi="Arial" w:cs="Arial"/>
          <w:sz w:val="24"/>
          <w:szCs w:val="24"/>
        </w:rPr>
        <w:t>o</w:t>
      </w:r>
      <w:r w:rsidRPr="00F57475">
        <w:rPr>
          <w:rFonts w:ascii="Arial" w:eastAsia="Tahoma" w:hAnsi="Arial" w:cs="Arial"/>
          <w:spacing w:val="25"/>
          <w:sz w:val="24"/>
          <w:szCs w:val="24"/>
        </w:rPr>
        <w:t xml:space="preserve"> </w:t>
      </w:r>
      <w:r w:rsidRPr="00F57475">
        <w:rPr>
          <w:rFonts w:ascii="Arial" w:eastAsia="Tahoma" w:hAnsi="Arial" w:cs="Arial"/>
          <w:spacing w:val="-5"/>
          <w:sz w:val="24"/>
          <w:szCs w:val="24"/>
        </w:rPr>
        <w:t>h</w:t>
      </w:r>
      <w:r w:rsidRPr="00F57475">
        <w:rPr>
          <w:rFonts w:ascii="Arial" w:eastAsia="Tahoma" w:hAnsi="Arial" w:cs="Arial"/>
          <w:spacing w:val="12"/>
          <w:sz w:val="24"/>
          <w:szCs w:val="24"/>
        </w:rPr>
        <w:t>a</w:t>
      </w:r>
      <w:r w:rsidRPr="00F57475">
        <w:rPr>
          <w:rFonts w:ascii="Arial" w:eastAsia="Tahoma" w:hAnsi="Arial" w:cs="Arial"/>
          <w:spacing w:val="-13"/>
          <w:sz w:val="24"/>
          <w:szCs w:val="24"/>
        </w:rPr>
        <w:t>c</w:t>
      </w:r>
      <w:r w:rsidRPr="00F57475">
        <w:rPr>
          <w:rFonts w:ascii="Arial" w:eastAsia="Tahoma" w:hAnsi="Arial" w:cs="Arial"/>
          <w:spacing w:val="2"/>
          <w:sz w:val="24"/>
          <w:szCs w:val="24"/>
        </w:rPr>
        <w:t>e</w:t>
      </w:r>
      <w:r w:rsidRPr="00F57475">
        <w:rPr>
          <w:rFonts w:ascii="Arial" w:eastAsia="Tahoma" w:hAnsi="Arial" w:cs="Arial"/>
          <w:sz w:val="24"/>
          <w:szCs w:val="24"/>
        </w:rPr>
        <w:t>r</w:t>
      </w:r>
      <w:r w:rsidRPr="00F57475">
        <w:rPr>
          <w:rFonts w:ascii="Arial" w:eastAsia="Tahoma" w:hAnsi="Arial" w:cs="Arial"/>
          <w:spacing w:val="40"/>
          <w:sz w:val="24"/>
          <w:szCs w:val="24"/>
        </w:rPr>
        <w:t xml:space="preserve"> </w:t>
      </w:r>
      <w:r w:rsidRPr="00F57475">
        <w:rPr>
          <w:rFonts w:ascii="Arial" w:eastAsia="Tahoma" w:hAnsi="Arial" w:cs="Arial"/>
          <w:spacing w:val="-1"/>
          <w:w w:val="102"/>
          <w:sz w:val="24"/>
          <w:szCs w:val="24"/>
        </w:rPr>
        <w:t>l</w:t>
      </w:r>
      <w:r w:rsidRPr="00F57475">
        <w:rPr>
          <w:rFonts w:ascii="Arial" w:eastAsia="Tahoma" w:hAnsi="Arial" w:cs="Arial"/>
          <w:w w:val="102"/>
          <w:sz w:val="24"/>
          <w:szCs w:val="24"/>
        </w:rPr>
        <w:t>a</w:t>
      </w:r>
      <w:r w:rsidRPr="00F57475">
        <w:rPr>
          <w:rFonts w:ascii="Arial" w:eastAsia="Tahoma" w:hAnsi="Arial" w:cs="Arial"/>
          <w:sz w:val="24"/>
          <w:szCs w:val="24"/>
        </w:rPr>
        <w:t xml:space="preserve"> s</w:t>
      </w:r>
      <w:r w:rsidRPr="00F57475">
        <w:rPr>
          <w:rFonts w:ascii="Arial" w:eastAsia="Tahoma" w:hAnsi="Arial" w:cs="Arial"/>
          <w:spacing w:val="-11"/>
          <w:sz w:val="24"/>
          <w:szCs w:val="24"/>
        </w:rPr>
        <w:t>o</w:t>
      </w:r>
      <w:r w:rsidRPr="00F57475">
        <w:rPr>
          <w:rFonts w:ascii="Arial" w:eastAsia="Tahoma" w:hAnsi="Arial" w:cs="Arial"/>
          <w:spacing w:val="-1"/>
          <w:sz w:val="24"/>
          <w:szCs w:val="24"/>
        </w:rPr>
        <w:t>l</w:t>
      </w:r>
      <w:r w:rsidRPr="00F57475">
        <w:rPr>
          <w:rFonts w:ascii="Arial" w:eastAsia="Tahoma" w:hAnsi="Arial" w:cs="Arial"/>
          <w:spacing w:val="9"/>
          <w:sz w:val="24"/>
          <w:szCs w:val="24"/>
        </w:rPr>
        <w:t>i</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14"/>
          <w:sz w:val="24"/>
          <w:szCs w:val="24"/>
        </w:rPr>
        <w:t>t</w:t>
      </w:r>
      <w:r w:rsidRPr="00F57475">
        <w:rPr>
          <w:rFonts w:ascii="Arial" w:eastAsia="Tahoma" w:hAnsi="Arial" w:cs="Arial"/>
          <w:spacing w:val="5"/>
          <w:sz w:val="24"/>
          <w:szCs w:val="24"/>
        </w:rPr>
        <w:t>u</w:t>
      </w:r>
      <w:r w:rsidRPr="00F57475">
        <w:rPr>
          <w:rFonts w:ascii="Arial" w:eastAsia="Tahoma" w:hAnsi="Arial" w:cs="Arial"/>
          <w:sz w:val="24"/>
          <w:szCs w:val="24"/>
        </w:rPr>
        <w:t>d</w:t>
      </w:r>
      <w:r w:rsidRPr="00F57475">
        <w:rPr>
          <w:rFonts w:ascii="Arial" w:eastAsia="Tahoma" w:hAnsi="Arial" w:cs="Arial"/>
          <w:spacing w:val="17"/>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11"/>
          <w:sz w:val="24"/>
          <w:szCs w:val="24"/>
        </w:rPr>
        <w:t xml:space="preserve"> </w:t>
      </w:r>
      <w:r w:rsidRPr="00F57475">
        <w:rPr>
          <w:rFonts w:ascii="Arial" w:eastAsia="Tahoma" w:hAnsi="Arial" w:cs="Arial"/>
          <w:spacing w:val="-7"/>
          <w:sz w:val="24"/>
          <w:szCs w:val="24"/>
        </w:rPr>
        <w:t>a</w:t>
      </w:r>
      <w:r w:rsidRPr="00F57475">
        <w:rPr>
          <w:rFonts w:ascii="Arial" w:eastAsia="Tahoma" w:hAnsi="Arial" w:cs="Arial"/>
          <w:sz w:val="24"/>
          <w:szCs w:val="24"/>
        </w:rPr>
        <w:t>s</w:t>
      </w:r>
      <w:r w:rsidRPr="00F57475">
        <w:rPr>
          <w:rFonts w:ascii="Arial" w:eastAsia="Tahoma" w:hAnsi="Arial" w:cs="Arial"/>
          <w:spacing w:val="9"/>
          <w:sz w:val="24"/>
          <w:szCs w:val="24"/>
        </w:rPr>
        <w:t>i</w:t>
      </w:r>
      <w:r w:rsidRPr="00F57475">
        <w:rPr>
          <w:rFonts w:ascii="Arial" w:eastAsia="Tahoma" w:hAnsi="Arial" w:cs="Arial"/>
          <w:sz w:val="24"/>
          <w:szCs w:val="24"/>
        </w:rPr>
        <w:t>s</w:t>
      </w:r>
      <w:r w:rsidRPr="00F57475">
        <w:rPr>
          <w:rFonts w:ascii="Arial" w:eastAsia="Tahoma" w:hAnsi="Arial" w:cs="Arial"/>
          <w:spacing w:val="-14"/>
          <w:sz w:val="24"/>
          <w:szCs w:val="24"/>
        </w:rPr>
        <w:t>t</w:t>
      </w:r>
      <w:r w:rsidRPr="00F57475">
        <w:rPr>
          <w:rFonts w:ascii="Arial" w:eastAsia="Tahoma" w:hAnsi="Arial" w:cs="Arial"/>
          <w:spacing w:val="12"/>
          <w:sz w:val="24"/>
          <w:szCs w:val="24"/>
        </w:rPr>
        <w:t>e</w:t>
      </w:r>
      <w:r w:rsidRPr="00F57475">
        <w:rPr>
          <w:rFonts w:ascii="Arial" w:eastAsia="Tahoma" w:hAnsi="Arial" w:cs="Arial"/>
          <w:spacing w:val="5"/>
          <w:sz w:val="24"/>
          <w:szCs w:val="24"/>
        </w:rPr>
        <w:t>n</w:t>
      </w:r>
      <w:r w:rsidRPr="00F57475">
        <w:rPr>
          <w:rFonts w:ascii="Arial" w:eastAsia="Tahoma" w:hAnsi="Arial" w:cs="Arial"/>
          <w:spacing w:val="-13"/>
          <w:sz w:val="24"/>
          <w:szCs w:val="24"/>
        </w:rPr>
        <w:t>c</w:t>
      </w:r>
      <w:r w:rsidRPr="00F57475">
        <w:rPr>
          <w:rFonts w:ascii="Arial" w:eastAsia="Tahoma" w:hAnsi="Arial" w:cs="Arial"/>
          <w:spacing w:val="-1"/>
          <w:sz w:val="24"/>
          <w:szCs w:val="24"/>
        </w:rPr>
        <w:t>i</w:t>
      </w:r>
      <w:r w:rsidRPr="00F57475">
        <w:rPr>
          <w:rFonts w:ascii="Arial" w:eastAsia="Tahoma" w:hAnsi="Arial" w:cs="Arial"/>
          <w:sz w:val="24"/>
          <w:szCs w:val="24"/>
        </w:rPr>
        <w:t>a</w:t>
      </w:r>
      <w:r w:rsidRPr="00F57475">
        <w:rPr>
          <w:rFonts w:ascii="Arial" w:eastAsia="Tahoma" w:hAnsi="Arial" w:cs="Arial"/>
          <w:spacing w:val="35"/>
          <w:sz w:val="24"/>
          <w:szCs w:val="24"/>
        </w:rPr>
        <w:t xml:space="preserve"> </w:t>
      </w:r>
      <w:r w:rsidRPr="00F57475">
        <w:rPr>
          <w:rFonts w:ascii="Arial" w:eastAsia="Tahoma" w:hAnsi="Arial" w:cs="Arial"/>
          <w:spacing w:val="-14"/>
          <w:sz w:val="24"/>
          <w:szCs w:val="24"/>
        </w:rPr>
        <w:t>h</w:t>
      </w:r>
      <w:r w:rsidRPr="00F57475">
        <w:rPr>
          <w:rFonts w:ascii="Arial" w:eastAsia="Tahoma" w:hAnsi="Arial" w:cs="Arial"/>
          <w:spacing w:val="5"/>
          <w:sz w:val="24"/>
          <w:szCs w:val="24"/>
        </w:rPr>
        <w:t>u</w:t>
      </w:r>
      <w:r w:rsidRPr="00F57475">
        <w:rPr>
          <w:rFonts w:ascii="Arial" w:eastAsia="Tahoma" w:hAnsi="Arial" w:cs="Arial"/>
          <w:spacing w:val="-8"/>
          <w:sz w:val="24"/>
          <w:szCs w:val="24"/>
        </w:rPr>
        <w:t>m</w:t>
      </w:r>
      <w:r w:rsidRPr="00F57475">
        <w:rPr>
          <w:rFonts w:ascii="Arial" w:eastAsia="Tahoma" w:hAnsi="Arial" w:cs="Arial"/>
          <w:spacing w:val="2"/>
          <w:sz w:val="24"/>
          <w:szCs w:val="24"/>
        </w:rPr>
        <w:t>a</w:t>
      </w:r>
      <w:r w:rsidRPr="00F57475">
        <w:rPr>
          <w:rFonts w:ascii="Arial" w:eastAsia="Tahoma" w:hAnsi="Arial" w:cs="Arial"/>
          <w:spacing w:val="5"/>
          <w:sz w:val="24"/>
          <w:szCs w:val="24"/>
        </w:rPr>
        <w:t>n</w:t>
      </w:r>
      <w:r w:rsidRPr="00F57475">
        <w:rPr>
          <w:rFonts w:ascii="Arial" w:eastAsia="Tahoma" w:hAnsi="Arial" w:cs="Arial"/>
          <w:spacing w:val="-1"/>
          <w:sz w:val="24"/>
          <w:szCs w:val="24"/>
        </w:rPr>
        <w:t>i</w:t>
      </w:r>
      <w:r w:rsidRPr="00F57475">
        <w:rPr>
          <w:rFonts w:ascii="Arial" w:eastAsia="Tahoma" w:hAnsi="Arial" w:cs="Arial"/>
          <w:spacing w:val="-14"/>
          <w:sz w:val="24"/>
          <w:szCs w:val="24"/>
        </w:rPr>
        <w:t>t</w:t>
      </w:r>
      <w:r w:rsidRPr="00F57475">
        <w:rPr>
          <w:rFonts w:ascii="Arial" w:eastAsia="Tahoma" w:hAnsi="Arial" w:cs="Arial"/>
          <w:spacing w:val="12"/>
          <w:sz w:val="24"/>
          <w:szCs w:val="24"/>
        </w:rPr>
        <w:t>a</w:t>
      </w:r>
      <w:r w:rsidRPr="00F57475">
        <w:rPr>
          <w:rFonts w:ascii="Arial" w:eastAsia="Tahoma" w:hAnsi="Arial" w:cs="Arial"/>
          <w:spacing w:val="-1"/>
          <w:sz w:val="24"/>
          <w:szCs w:val="24"/>
        </w:rPr>
        <w:t>ri</w:t>
      </w:r>
      <w:r w:rsidRPr="00F57475">
        <w:rPr>
          <w:rFonts w:ascii="Arial" w:eastAsia="Tahoma" w:hAnsi="Arial" w:cs="Arial"/>
          <w:spacing w:val="-7"/>
          <w:sz w:val="24"/>
          <w:szCs w:val="24"/>
        </w:rPr>
        <w:t>a</w:t>
      </w:r>
      <w:r w:rsidRPr="00F57475">
        <w:rPr>
          <w:rFonts w:ascii="Arial" w:eastAsia="Tahoma" w:hAnsi="Arial" w:cs="Arial"/>
          <w:sz w:val="24"/>
          <w:szCs w:val="24"/>
        </w:rPr>
        <w:t>.</w:t>
      </w:r>
      <w:r w:rsidRPr="00F57475">
        <w:rPr>
          <w:rFonts w:ascii="Arial" w:eastAsia="Tahoma" w:hAnsi="Arial" w:cs="Arial"/>
          <w:spacing w:val="30"/>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2"/>
          <w:sz w:val="24"/>
          <w:szCs w:val="24"/>
        </w:rPr>
        <w:t xml:space="preserve"> </w:t>
      </w:r>
      <w:r w:rsidRPr="00F57475">
        <w:rPr>
          <w:rFonts w:ascii="Arial" w:eastAsia="Tahoma" w:hAnsi="Arial" w:cs="Arial"/>
          <w:spacing w:val="12"/>
          <w:sz w:val="24"/>
          <w:szCs w:val="24"/>
        </w:rPr>
        <w:t>e</w:t>
      </w:r>
      <w:r w:rsidRPr="00F57475">
        <w:rPr>
          <w:rFonts w:ascii="Arial" w:eastAsia="Tahoma" w:hAnsi="Arial" w:cs="Arial"/>
          <w:spacing w:val="-5"/>
          <w:sz w:val="24"/>
          <w:szCs w:val="24"/>
        </w:rPr>
        <w:t>n</w:t>
      </w:r>
      <w:r w:rsidRPr="00F57475">
        <w:rPr>
          <w:rFonts w:ascii="Arial" w:eastAsia="Tahoma" w:hAnsi="Arial" w:cs="Arial"/>
          <w:spacing w:val="-1"/>
          <w:sz w:val="24"/>
          <w:szCs w:val="24"/>
        </w:rPr>
        <w:t>vi</w:t>
      </w:r>
      <w:r w:rsidRPr="00F57475">
        <w:rPr>
          <w:rFonts w:ascii="Arial" w:eastAsia="Tahoma" w:hAnsi="Arial" w:cs="Arial"/>
          <w:spacing w:val="2"/>
          <w:sz w:val="24"/>
          <w:szCs w:val="24"/>
        </w:rPr>
        <w:t>a</w:t>
      </w:r>
      <w:r w:rsidRPr="00F57475">
        <w:rPr>
          <w:rFonts w:ascii="Arial" w:eastAsia="Tahoma" w:hAnsi="Arial" w:cs="Arial"/>
          <w:spacing w:val="-10"/>
          <w:sz w:val="24"/>
          <w:szCs w:val="24"/>
        </w:rPr>
        <w:t>r</w:t>
      </w:r>
      <w:r w:rsidRPr="00F57475">
        <w:rPr>
          <w:rFonts w:ascii="Arial" w:eastAsia="Tahoma" w:hAnsi="Arial" w:cs="Arial"/>
          <w:sz w:val="24"/>
          <w:szCs w:val="24"/>
        </w:rPr>
        <w:t>á</w:t>
      </w:r>
      <w:r w:rsidRPr="00F57475">
        <w:rPr>
          <w:rFonts w:ascii="Arial" w:eastAsia="Tahoma" w:hAnsi="Arial" w:cs="Arial"/>
          <w:spacing w:val="21"/>
          <w:sz w:val="24"/>
          <w:szCs w:val="24"/>
        </w:rPr>
        <w:t xml:space="preserve"> </w:t>
      </w:r>
      <w:r w:rsidRPr="00F57475">
        <w:rPr>
          <w:rFonts w:ascii="Arial" w:eastAsia="Tahoma" w:hAnsi="Arial" w:cs="Arial"/>
          <w:sz w:val="24"/>
          <w:szCs w:val="24"/>
        </w:rPr>
        <w:t xml:space="preserve">a </w:t>
      </w:r>
      <w:r w:rsidRPr="00F57475">
        <w:rPr>
          <w:rFonts w:ascii="Arial" w:eastAsia="Tahoma" w:hAnsi="Arial" w:cs="Arial"/>
          <w:spacing w:val="-3"/>
          <w:sz w:val="24"/>
          <w:szCs w:val="24"/>
        </w:rPr>
        <w:t>l</w:t>
      </w:r>
      <w:r w:rsidRPr="00F57475">
        <w:rPr>
          <w:rFonts w:ascii="Arial" w:eastAsia="Tahoma" w:hAnsi="Arial" w:cs="Arial"/>
          <w:sz w:val="24"/>
          <w:szCs w:val="24"/>
        </w:rPr>
        <w:t>a</w:t>
      </w:r>
      <w:r w:rsidRPr="00F57475">
        <w:rPr>
          <w:rFonts w:ascii="Arial" w:eastAsia="Tahoma" w:hAnsi="Arial" w:cs="Arial"/>
          <w:spacing w:val="11"/>
          <w:sz w:val="24"/>
          <w:szCs w:val="24"/>
        </w:rPr>
        <w:t xml:space="preserve"> </w:t>
      </w:r>
      <w:r w:rsidRPr="00F57475">
        <w:rPr>
          <w:rFonts w:ascii="Arial" w:eastAsia="Tahoma" w:hAnsi="Arial" w:cs="Arial"/>
          <w:spacing w:val="5"/>
          <w:sz w:val="24"/>
          <w:szCs w:val="24"/>
        </w:rPr>
        <w:t>COMISIÓN DEPARTAMENTAL</w:t>
      </w:r>
      <w:r w:rsidRPr="00F57475">
        <w:rPr>
          <w:rFonts w:ascii="Arial" w:eastAsia="Tahoma" w:hAnsi="Arial" w:cs="Arial"/>
          <w:sz w:val="24"/>
          <w:szCs w:val="24"/>
        </w:rPr>
        <w:t>,</w:t>
      </w:r>
      <w:r w:rsidRPr="00F57475">
        <w:rPr>
          <w:rFonts w:ascii="Arial" w:eastAsia="Tahoma" w:hAnsi="Arial" w:cs="Arial"/>
          <w:spacing w:val="26"/>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11"/>
          <w:sz w:val="24"/>
          <w:szCs w:val="24"/>
        </w:rPr>
        <w:t xml:space="preserve"> </w:t>
      </w:r>
      <w:r w:rsidRPr="00F57475">
        <w:rPr>
          <w:rFonts w:ascii="Arial" w:eastAsia="Tahoma" w:hAnsi="Arial" w:cs="Arial"/>
          <w:spacing w:val="6"/>
          <w:sz w:val="24"/>
          <w:szCs w:val="24"/>
        </w:rPr>
        <w:t>c</w:t>
      </w:r>
      <w:r w:rsidRPr="00F57475">
        <w:rPr>
          <w:rFonts w:ascii="Arial" w:eastAsia="Tahoma" w:hAnsi="Arial" w:cs="Arial"/>
          <w:spacing w:val="-5"/>
          <w:sz w:val="24"/>
          <w:szCs w:val="24"/>
        </w:rPr>
        <w:t>u</w:t>
      </w:r>
      <w:r w:rsidRPr="00F57475">
        <w:rPr>
          <w:rFonts w:ascii="Arial" w:eastAsia="Tahoma" w:hAnsi="Arial" w:cs="Arial"/>
          <w:spacing w:val="2"/>
          <w:sz w:val="24"/>
          <w:szCs w:val="24"/>
        </w:rPr>
        <w:t>a</w:t>
      </w:r>
      <w:r w:rsidRPr="00F57475">
        <w:rPr>
          <w:rFonts w:ascii="Arial" w:eastAsia="Tahoma" w:hAnsi="Arial" w:cs="Arial"/>
          <w:sz w:val="24"/>
          <w:szCs w:val="24"/>
        </w:rPr>
        <w:t>l</w:t>
      </w:r>
      <w:r w:rsidRPr="00F57475">
        <w:rPr>
          <w:rFonts w:ascii="Arial" w:eastAsia="Tahoma" w:hAnsi="Arial" w:cs="Arial"/>
          <w:spacing w:val="11"/>
          <w:sz w:val="24"/>
          <w:szCs w:val="24"/>
        </w:rPr>
        <w:t xml:space="preserve"> </w:t>
      </w:r>
      <w:r w:rsidRPr="00F57475">
        <w:rPr>
          <w:rFonts w:ascii="Arial" w:eastAsia="Tahoma" w:hAnsi="Arial" w:cs="Arial"/>
          <w:spacing w:val="-4"/>
          <w:w w:val="102"/>
          <w:sz w:val="24"/>
          <w:szCs w:val="24"/>
        </w:rPr>
        <w:t>d</w:t>
      </w:r>
      <w:r w:rsidRPr="00F57475">
        <w:rPr>
          <w:rFonts w:ascii="Arial" w:eastAsia="Tahoma" w:hAnsi="Arial" w:cs="Arial"/>
          <w:spacing w:val="-8"/>
          <w:w w:val="102"/>
          <w:sz w:val="24"/>
          <w:szCs w:val="24"/>
        </w:rPr>
        <w:t>e</w:t>
      </w:r>
      <w:r w:rsidRPr="00F57475">
        <w:rPr>
          <w:rFonts w:ascii="Arial" w:eastAsia="Tahoma" w:hAnsi="Arial" w:cs="Arial"/>
          <w:spacing w:val="-4"/>
          <w:w w:val="102"/>
          <w:sz w:val="24"/>
          <w:szCs w:val="24"/>
        </w:rPr>
        <w:t>b</w:t>
      </w:r>
      <w:r w:rsidRPr="00F57475">
        <w:rPr>
          <w:rFonts w:ascii="Arial" w:eastAsia="Tahoma" w:hAnsi="Arial" w:cs="Arial"/>
          <w:spacing w:val="12"/>
          <w:w w:val="102"/>
          <w:sz w:val="24"/>
          <w:szCs w:val="24"/>
        </w:rPr>
        <w:t>e</w:t>
      </w:r>
      <w:r w:rsidRPr="00F57475">
        <w:rPr>
          <w:rFonts w:ascii="Arial" w:eastAsia="Tahoma" w:hAnsi="Arial" w:cs="Arial"/>
          <w:spacing w:val="-1"/>
          <w:w w:val="102"/>
          <w:sz w:val="24"/>
          <w:szCs w:val="24"/>
        </w:rPr>
        <w:t>r</w:t>
      </w:r>
      <w:r w:rsidRPr="00F57475">
        <w:rPr>
          <w:rFonts w:ascii="Arial" w:eastAsia="Tahoma" w:hAnsi="Arial" w:cs="Arial"/>
          <w:w w:val="102"/>
          <w:sz w:val="24"/>
          <w:szCs w:val="24"/>
        </w:rPr>
        <w:t xml:space="preserve">á </w:t>
      </w:r>
      <w:r w:rsidRPr="00F57475">
        <w:rPr>
          <w:rFonts w:ascii="Arial" w:eastAsia="Tahoma" w:hAnsi="Arial" w:cs="Arial"/>
          <w:spacing w:val="-1"/>
          <w:sz w:val="24"/>
          <w:szCs w:val="24"/>
        </w:rPr>
        <w:t>r</w:t>
      </w:r>
      <w:r w:rsidRPr="00F57475">
        <w:rPr>
          <w:rFonts w:ascii="Arial" w:eastAsia="Tahoma" w:hAnsi="Arial" w:cs="Arial"/>
          <w:spacing w:val="-8"/>
          <w:sz w:val="24"/>
          <w:szCs w:val="24"/>
        </w:rPr>
        <w:t>e</w:t>
      </w:r>
      <w:r w:rsidRPr="00F57475">
        <w:rPr>
          <w:rFonts w:ascii="Arial" w:eastAsia="Tahoma" w:hAnsi="Arial" w:cs="Arial"/>
          <w:sz w:val="24"/>
          <w:szCs w:val="24"/>
        </w:rPr>
        <w:t>s</w:t>
      </w:r>
      <w:r w:rsidRPr="00F57475">
        <w:rPr>
          <w:rFonts w:ascii="Arial" w:eastAsia="Tahoma" w:hAnsi="Arial" w:cs="Arial"/>
          <w:spacing w:val="-1"/>
          <w:sz w:val="24"/>
          <w:szCs w:val="24"/>
        </w:rPr>
        <w:t>o</w:t>
      </w:r>
      <w:r w:rsidRPr="00F57475">
        <w:rPr>
          <w:rFonts w:ascii="Arial" w:eastAsia="Tahoma" w:hAnsi="Arial" w:cs="Arial"/>
          <w:spacing w:val="9"/>
          <w:sz w:val="24"/>
          <w:szCs w:val="24"/>
        </w:rPr>
        <w:t>l</w:t>
      </w:r>
      <w:r w:rsidRPr="00F57475">
        <w:rPr>
          <w:rFonts w:ascii="Arial" w:eastAsia="Tahoma" w:hAnsi="Arial" w:cs="Arial"/>
          <w:spacing w:val="-11"/>
          <w:sz w:val="24"/>
          <w:szCs w:val="24"/>
        </w:rPr>
        <w:t>v</w:t>
      </w:r>
      <w:r w:rsidRPr="00F57475">
        <w:rPr>
          <w:rFonts w:ascii="Arial" w:eastAsia="Tahoma" w:hAnsi="Arial" w:cs="Arial"/>
          <w:spacing w:val="2"/>
          <w:sz w:val="24"/>
          <w:szCs w:val="24"/>
        </w:rPr>
        <w:t>e</w:t>
      </w:r>
      <w:r w:rsidRPr="00F57475">
        <w:rPr>
          <w:rFonts w:ascii="Arial" w:eastAsia="Tahoma" w:hAnsi="Arial" w:cs="Arial"/>
          <w:sz w:val="24"/>
          <w:szCs w:val="24"/>
        </w:rPr>
        <w:t xml:space="preserve">r </w:t>
      </w:r>
      <w:r w:rsidRPr="00F57475">
        <w:rPr>
          <w:rFonts w:ascii="Arial" w:eastAsia="Tahoma" w:hAnsi="Arial" w:cs="Arial"/>
          <w:spacing w:val="27"/>
          <w:sz w:val="24"/>
          <w:szCs w:val="24"/>
        </w:rPr>
        <w:t xml:space="preserve"> </w:t>
      </w:r>
      <w:r w:rsidRPr="00F57475">
        <w:rPr>
          <w:rFonts w:ascii="Arial" w:eastAsia="Tahoma" w:hAnsi="Arial" w:cs="Arial"/>
          <w:sz w:val="24"/>
          <w:szCs w:val="24"/>
        </w:rPr>
        <w:t xml:space="preserve">y </w:t>
      </w:r>
      <w:r w:rsidRPr="00F57475">
        <w:rPr>
          <w:rFonts w:ascii="Arial" w:eastAsia="Tahoma" w:hAnsi="Arial" w:cs="Arial"/>
          <w:spacing w:val="23"/>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8"/>
          <w:sz w:val="24"/>
          <w:szCs w:val="24"/>
        </w:rPr>
        <w:t>o</w:t>
      </w:r>
      <w:r w:rsidRPr="00F57475">
        <w:rPr>
          <w:rFonts w:ascii="Arial" w:eastAsia="Tahoma" w:hAnsi="Arial" w:cs="Arial"/>
          <w:spacing w:val="2"/>
          <w:sz w:val="24"/>
          <w:szCs w:val="24"/>
        </w:rPr>
        <w:t>m</w:t>
      </w:r>
      <w:r w:rsidRPr="00F57475">
        <w:rPr>
          <w:rFonts w:ascii="Arial" w:eastAsia="Tahoma" w:hAnsi="Arial" w:cs="Arial"/>
          <w:spacing w:val="-14"/>
          <w:sz w:val="24"/>
          <w:szCs w:val="24"/>
        </w:rPr>
        <w:t>u</w:t>
      </w:r>
      <w:r w:rsidRPr="00F57475">
        <w:rPr>
          <w:rFonts w:ascii="Arial" w:eastAsia="Tahoma" w:hAnsi="Arial" w:cs="Arial"/>
          <w:spacing w:val="5"/>
          <w:sz w:val="24"/>
          <w:szCs w:val="24"/>
        </w:rPr>
        <w:t>n</w:t>
      </w:r>
      <w:r w:rsidRPr="00F57475">
        <w:rPr>
          <w:rFonts w:ascii="Arial" w:eastAsia="Tahoma" w:hAnsi="Arial" w:cs="Arial"/>
          <w:spacing w:val="-1"/>
          <w:sz w:val="24"/>
          <w:szCs w:val="24"/>
        </w:rPr>
        <w:t>i</w:t>
      </w:r>
      <w:r w:rsidRPr="00F57475">
        <w:rPr>
          <w:rFonts w:ascii="Arial" w:eastAsia="Tahoma" w:hAnsi="Arial" w:cs="Arial"/>
          <w:spacing w:val="-3"/>
          <w:sz w:val="24"/>
          <w:szCs w:val="24"/>
        </w:rPr>
        <w:t>c</w:t>
      </w:r>
      <w:r w:rsidRPr="00F57475">
        <w:rPr>
          <w:rFonts w:ascii="Arial" w:eastAsia="Tahoma" w:hAnsi="Arial" w:cs="Arial"/>
          <w:spacing w:val="2"/>
          <w:sz w:val="24"/>
          <w:szCs w:val="24"/>
        </w:rPr>
        <w:t>a</w:t>
      </w:r>
      <w:r w:rsidRPr="00F57475">
        <w:rPr>
          <w:rFonts w:ascii="Arial" w:eastAsia="Tahoma" w:hAnsi="Arial" w:cs="Arial"/>
          <w:sz w:val="24"/>
          <w:szCs w:val="24"/>
        </w:rPr>
        <w:t xml:space="preserve">r </w:t>
      </w:r>
      <w:r w:rsidRPr="00F57475">
        <w:rPr>
          <w:rFonts w:ascii="Arial" w:eastAsia="Tahoma" w:hAnsi="Arial" w:cs="Arial"/>
          <w:spacing w:val="41"/>
          <w:sz w:val="24"/>
          <w:szCs w:val="24"/>
        </w:rPr>
        <w:t xml:space="preserve"> </w:t>
      </w:r>
      <w:r w:rsidRPr="00F57475">
        <w:rPr>
          <w:rFonts w:ascii="Arial" w:eastAsia="Tahoma" w:hAnsi="Arial" w:cs="Arial"/>
          <w:sz w:val="24"/>
          <w:szCs w:val="24"/>
        </w:rPr>
        <w:t xml:space="preserve">a </w:t>
      </w:r>
      <w:r w:rsidRPr="00F57475">
        <w:rPr>
          <w:rFonts w:ascii="Arial" w:eastAsia="Tahoma" w:hAnsi="Arial" w:cs="Arial"/>
          <w:spacing w:val="17"/>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 xml:space="preserve">a </w:t>
      </w:r>
      <w:r w:rsidRPr="00F57475">
        <w:rPr>
          <w:rFonts w:ascii="Arial" w:eastAsia="Tahoma" w:hAnsi="Arial" w:cs="Arial"/>
          <w:spacing w:val="18"/>
          <w:sz w:val="24"/>
          <w:szCs w:val="24"/>
        </w:rPr>
        <w:t xml:space="preserve"> </w:t>
      </w:r>
      <w:r w:rsidRPr="00F57475">
        <w:rPr>
          <w:rFonts w:ascii="Arial" w:eastAsia="Tahoma" w:hAnsi="Arial" w:cs="Arial"/>
          <w:spacing w:val="-11"/>
          <w:sz w:val="24"/>
          <w:szCs w:val="24"/>
        </w:rPr>
        <w:t>D</w:t>
      </w:r>
      <w:r w:rsidRPr="00F57475">
        <w:rPr>
          <w:rFonts w:ascii="Arial" w:eastAsia="Tahoma" w:hAnsi="Arial" w:cs="Arial"/>
          <w:sz w:val="24"/>
          <w:szCs w:val="24"/>
        </w:rPr>
        <w:t>G</w:t>
      </w:r>
      <w:r w:rsidRPr="00F57475">
        <w:rPr>
          <w:rFonts w:ascii="Arial" w:eastAsia="Tahoma" w:hAnsi="Arial" w:cs="Arial"/>
          <w:spacing w:val="6"/>
          <w:sz w:val="24"/>
          <w:szCs w:val="24"/>
        </w:rPr>
        <w:t>P</w:t>
      </w:r>
      <w:r w:rsidRPr="00F57475">
        <w:rPr>
          <w:rFonts w:ascii="Arial" w:eastAsia="Tahoma" w:hAnsi="Arial" w:cs="Arial"/>
          <w:sz w:val="24"/>
          <w:szCs w:val="24"/>
        </w:rPr>
        <w:t xml:space="preserve">C </w:t>
      </w:r>
      <w:r w:rsidRPr="00F57475">
        <w:rPr>
          <w:rFonts w:ascii="Arial" w:eastAsia="Tahoma" w:hAnsi="Arial" w:cs="Arial"/>
          <w:spacing w:val="18"/>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 xml:space="preserve">o </w:t>
      </w:r>
      <w:r w:rsidRPr="00F57475">
        <w:rPr>
          <w:rFonts w:ascii="Arial" w:eastAsia="Tahoma" w:hAnsi="Arial" w:cs="Arial"/>
          <w:spacing w:val="14"/>
          <w:sz w:val="24"/>
          <w:szCs w:val="24"/>
        </w:rPr>
        <w:t xml:space="preserve"> </w:t>
      </w:r>
      <w:r w:rsidRPr="00F57475">
        <w:rPr>
          <w:rFonts w:ascii="Arial" w:eastAsia="Tahoma" w:hAnsi="Arial" w:cs="Arial"/>
          <w:spacing w:val="6"/>
          <w:sz w:val="24"/>
          <w:szCs w:val="24"/>
        </w:rPr>
        <w:t>q</w:t>
      </w:r>
      <w:r w:rsidRPr="00F57475">
        <w:rPr>
          <w:rFonts w:ascii="Arial" w:eastAsia="Tahoma" w:hAnsi="Arial" w:cs="Arial"/>
          <w:spacing w:val="-14"/>
          <w:sz w:val="24"/>
          <w:szCs w:val="24"/>
        </w:rPr>
        <w:t>u</w:t>
      </w:r>
      <w:r w:rsidRPr="00F57475">
        <w:rPr>
          <w:rFonts w:ascii="Arial" w:eastAsia="Tahoma" w:hAnsi="Arial" w:cs="Arial"/>
          <w:sz w:val="24"/>
          <w:szCs w:val="24"/>
        </w:rPr>
        <w:t xml:space="preserve">e </w:t>
      </w:r>
      <w:r w:rsidRPr="00F57475">
        <w:rPr>
          <w:rFonts w:ascii="Arial" w:eastAsia="Tahoma" w:hAnsi="Arial" w:cs="Arial"/>
          <w:spacing w:val="41"/>
          <w:sz w:val="24"/>
          <w:szCs w:val="24"/>
        </w:rPr>
        <w:t xml:space="preserve"> </w:t>
      </w:r>
      <w:r w:rsidRPr="00F57475">
        <w:rPr>
          <w:rFonts w:ascii="Arial" w:eastAsia="Tahoma" w:hAnsi="Arial" w:cs="Arial"/>
          <w:spacing w:val="-14"/>
          <w:sz w:val="24"/>
          <w:szCs w:val="24"/>
        </w:rPr>
        <w:t>n</w:t>
      </w:r>
      <w:r w:rsidRPr="00F57475">
        <w:rPr>
          <w:rFonts w:ascii="Arial" w:eastAsia="Tahoma" w:hAnsi="Arial" w:cs="Arial"/>
          <w:sz w:val="24"/>
          <w:szCs w:val="24"/>
        </w:rPr>
        <w:t xml:space="preserve">o </w:t>
      </w:r>
      <w:r w:rsidRPr="00F57475">
        <w:rPr>
          <w:rFonts w:ascii="Arial" w:eastAsia="Tahoma" w:hAnsi="Arial" w:cs="Arial"/>
          <w:spacing w:val="26"/>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5"/>
          <w:sz w:val="24"/>
          <w:szCs w:val="24"/>
        </w:rPr>
        <w:t>u</w:t>
      </w:r>
      <w:r w:rsidRPr="00F57475">
        <w:rPr>
          <w:rFonts w:ascii="Arial" w:eastAsia="Tahoma" w:hAnsi="Arial" w:cs="Arial"/>
          <w:spacing w:val="12"/>
          <w:sz w:val="24"/>
          <w:szCs w:val="24"/>
        </w:rPr>
        <w:t>e</w:t>
      </w:r>
      <w:r w:rsidRPr="00F57475">
        <w:rPr>
          <w:rFonts w:ascii="Arial" w:eastAsia="Tahoma" w:hAnsi="Arial" w:cs="Arial"/>
          <w:spacing w:val="-13"/>
          <w:sz w:val="24"/>
          <w:szCs w:val="24"/>
        </w:rPr>
        <w:t>d</w:t>
      </w:r>
      <w:r w:rsidRPr="00F57475">
        <w:rPr>
          <w:rFonts w:ascii="Arial" w:eastAsia="Tahoma" w:hAnsi="Arial" w:cs="Arial"/>
          <w:sz w:val="24"/>
          <w:szCs w:val="24"/>
        </w:rPr>
        <w:t xml:space="preserve">a </w:t>
      </w:r>
      <w:r w:rsidRPr="00F57475">
        <w:rPr>
          <w:rFonts w:ascii="Arial" w:eastAsia="Tahoma" w:hAnsi="Arial" w:cs="Arial"/>
          <w:spacing w:val="36"/>
          <w:sz w:val="24"/>
          <w:szCs w:val="24"/>
        </w:rPr>
        <w:t xml:space="preserve"> </w:t>
      </w:r>
      <w:r w:rsidRPr="00F57475">
        <w:rPr>
          <w:rFonts w:ascii="Arial" w:eastAsia="Tahoma" w:hAnsi="Arial" w:cs="Arial"/>
          <w:spacing w:val="-10"/>
          <w:sz w:val="24"/>
          <w:szCs w:val="24"/>
        </w:rPr>
        <w:t>r</w:t>
      </w:r>
      <w:r w:rsidRPr="00F57475">
        <w:rPr>
          <w:rFonts w:ascii="Arial" w:eastAsia="Tahoma" w:hAnsi="Arial" w:cs="Arial"/>
          <w:spacing w:val="2"/>
          <w:sz w:val="24"/>
          <w:szCs w:val="24"/>
        </w:rPr>
        <w:t>e</w:t>
      </w:r>
      <w:r w:rsidRPr="00F57475">
        <w:rPr>
          <w:rFonts w:ascii="Arial" w:eastAsia="Tahoma" w:hAnsi="Arial" w:cs="Arial"/>
          <w:sz w:val="24"/>
          <w:szCs w:val="24"/>
        </w:rPr>
        <w:t>s</w:t>
      </w:r>
      <w:r w:rsidRPr="00F57475">
        <w:rPr>
          <w:rFonts w:ascii="Arial" w:eastAsia="Tahoma" w:hAnsi="Arial" w:cs="Arial"/>
          <w:spacing w:val="-3"/>
          <w:sz w:val="24"/>
          <w:szCs w:val="24"/>
        </w:rPr>
        <w:t>o</w:t>
      </w:r>
      <w:r w:rsidRPr="00F57475">
        <w:rPr>
          <w:rFonts w:ascii="Arial" w:eastAsia="Tahoma" w:hAnsi="Arial" w:cs="Arial"/>
          <w:spacing w:val="-1"/>
          <w:sz w:val="24"/>
          <w:szCs w:val="24"/>
        </w:rPr>
        <w:t>lv</w:t>
      </w:r>
      <w:r w:rsidRPr="00F57475">
        <w:rPr>
          <w:rFonts w:ascii="Arial" w:eastAsia="Tahoma" w:hAnsi="Arial" w:cs="Arial"/>
          <w:spacing w:val="2"/>
          <w:sz w:val="24"/>
          <w:szCs w:val="24"/>
        </w:rPr>
        <w:t>e</w:t>
      </w:r>
      <w:r w:rsidRPr="00F57475">
        <w:rPr>
          <w:rFonts w:ascii="Arial" w:eastAsia="Tahoma" w:hAnsi="Arial" w:cs="Arial"/>
          <w:spacing w:val="-10"/>
          <w:sz w:val="24"/>
          <w:szCs w:val="24"/>
        </w:rPr>
        <w:t>r</w:t>
      </w:r>
      <w:r w:rsidRPr="00F57475">
        <w:rPr>
          <w:rFonts w:ascii="Arial" w:eastAsia="Tahoma" w:hAnsi="Arial" w:cs="Arial"/>
          <w:sz w:val="24"/>
          <w:szCs w:val="24"/>
        </w:rPr>
        <w:t xml:space="preserve">, </w:t>
      </w:r>
      <w:r w:rsidRPr="00F57475">
        <w:rPr>
          <w:rFonts w:ascii="Arial" w:eastAsia="Tahoma" w:hAnsi="Arial" w:cs="Arial"/>
          <w:spacing w:val="40"/>
          <w:sz w:val="24"/>
          <w:szCs w:val="24"/>
        </w:rPr>
        <w:t xml:space="preserve"> </w:t>
      </w:r>
      <w:r w:rsidRPr="00F57475">
        <w:rPr>
          <w:rFonts w:ascii="Arial" w:eastAsia="Tahoma" w:hAnsi="Arial" w:cs="Arial"/>
          <w:spacing w:val="2"/>
          <w:sz w:val="24"/>
          <w:szCs w:val="24"/>
        </w:rPr>
        <w:t>e</w:t>
      </w:r>
      <w:r w:rsidRPr="00F57475">
        <w:rPr>
          <w:rFonts w:ascii="Arial" w:eastAsia="Tahoma" w:hAnsi="Arial" w:cs="Arial"/>
          <w:spacing w:val="-5"/>
          <w:sz w:val="24"/>
          <w:szCs w:val="24"/>
        </w:rPr>
        <w:t>n</w:t>
      </w:r>
      <w:r w:rsidRPr="00F57475">
        <w:rPr>
          <w:rFonts w:ascii="Arial" w:eastAsia="Tahoma" w:hAnsi="Arial" w:cs="Arial"/>
          <w:spacing w:val="-1"/>
          <w:sz w:val="24"/>
          <w:szCs w:val="24"/>
        </w:rPr>
        <w:t>vi</w:t>
      </w:r>
      <w:r w:rsidRPr="00F57475">
        <w:rPr>
          <w:rFonts w:ascii="Arial" w:eastAsia="Tahoma" w:hAnsi="Arial" w:cs="Arial"/>
          <w:spacing w:val="2"/>
          <w:sz w:val="24"/>
          <w:szCs w:val="24"/>
        </w:rPr>
        <w:t>a</w:t>
      </w:r>
      <w:r w:rsidRPr="00F57475">
        <w:rPr>
          <w:rFonts w:ascii="Arial" w:eastAsia="Tahoma" w:hAnsi="Arial" w:cs="Arial"/>
          <w:spacing w:val="5"/>
          <w:sz w:val="24"/>
          <w:szCs w:val="24"/>
        </w:rPr>
        <w:t>n</w:t>
      </w:r>
      <w:r w:rsidRPr="00F57475">
        <w:rPr>
          <w:rFonts w:ascii="Arial" w:eastAsia="Tahoma" w:hAnsi="Arial" w:cs="Arial"/>
          <w:spacing w:val="-4"/>
          <w:sz w:val="24"/>
          <w:szCs w:val="24"/>
        </w:rPr>
        <w:t>d</w:t>
      </w:r>
      <w:r w:rsidRPr="00F57475">
        <w:rPr>
          <w:rFonts w:ascii="Arial" w:eastAsia="Tahoma" w:hAnsi="Arial" w:cs="Arial"/>
          <w:sz w:val="24"/>
          <w:szCs w:val="24"/>
        </w:rPr>
        <w:t xml:space="preserve">o </w:t>
      </w:r>
      <w:r w:rsidRPr="00F57475">
        <w:rPr>
          <w:rFonts w:ascii="Arial" w:eastAsia="Tahoma" w:hAnsi="Arial" w:cs="Arial"/>
          <w:spacing w:val="38"/>
          <w:sz w:val="24"/>
          <w:szCs w:val="24"/>
        </w:rPr>
        <w:t xml:space="preserve"> </w:t>
      </w:r>
      <w:r w:rsidRPr="00F57475">
        <w:rPr>
          <w:rFonts w:ascii="Arial" w:eastAsia="Tahoma" w:hAnsi="Arial" w:cs="Arial"/>
          <w:spacing w:val="-5"/>
          <w:sz w:val="24"/>
          <w:szCs w:val="24"/>
        </w:rPr>
        <w:t>u</w:t>
      </w:r>
      <w:r w:rsidRPr="00F57475">
        <w:rPr>
          <w:rFonts w:ascii="Arial" w:eastAsia="Tahoma" w:hAnsi="Arial" w:cs="Arial"/>
          <w:sz w:val="24"/>
          <w:szCs w:val="24"/>
        </w:rPr>
        <w:t xml:space="preserve">n </w:t>
      </w:r>
      <w:r w:rsidRPr="00F57475">
        <w:rPr>
          <w:rFonts w:ascii="Arial" w:eastAsia="Tahoma" w:hAnsi="Arial" w:cs="Arial"/>
          <w:spacing w:val="23"/>
          <w:sz w:val="24"/>
          <w:szCs w:val="24"/>
        </w:rPr>
        <w:t xml:space="preserve"> </w:t>
      </w:r>
      <w:r w:rsidRPr="00F57475">
        <w:rPr>
          <w:rFonts w:ascii="Arial" w:eastAsia="Tahoma" w:hAnsi="Arial" w:cs="Arial"/>
          <w:spacing w:val="-5"/>
          <w:sz w:val="24"/>
          <w:szCs w:val="24"/>
        </w:rPr>
        <w:t>nu</w:t>
      </w:r>
      <w:r w:rsidRPr="00F57475">
        <w:rPr>
          <w:rFonts w:ascii="Arial" w:eastAsia="Tahoma" w:hAnsi="Arial" w:cs="Arial"/>
          <w:spacing w:val="2"/>
          <w:sz w:val="24"/>
          <w:szCs w:val="24"/>
        </w:rPr>
        <w:t>e</w:t>
      </w:r>
      <w:r w:rsidRPr="00F57475">
        <w:rPr>
          <w:rFonts w:ascii="Arial" w:eastAsia="Tahoma" w:hAnsi="Arial" w:cs="Arial"/>
          <w:spacing w:val="8"/>
          <w:sz w:val="24"/>
          <w:szCs w:val="24"/>
        </w:rPr>
        <w:t>v</w:t>
      </w:r>
      <w:r w:rsidRPr="00F57475">
        <w:rPr>
          <w:rFonts w:ascii="Arial" w:eastAsia="Tahoma" w:hAnsi="Arial" w:cs="Arial"/>
          <w:sz w:val="24"/>
          <w:szCs w:val="24"/>
        </w:rPr>
        <w:t xml:space="preserve">o </w:t>
      </w:r>
      <w:r w:rsidRPr="00F57475">
        <w:rPr>
          <w:rFonts w:ascii="Arial" w:eastAsia="Tahoma" w:hAnsi="Arial" w:cs="Arial"/>
          <w:spacing w:val="22"/>
          <w:sz w:val="24"/>
          <w:szCs w:val="24"/>
        </w:rPr>
        <w:t xml:space="preserve"> </w:t>
      </w:r>
      <w:r w:rsidRPr="00F57475">
        <w:rPr>
          <w:rFonts w:ascii="Arial" w:eastAsia="Tahoma" w:hAnsi="Arial" w:cs="Arial"/>
          <w:spacing w:val="-5"/>
          <w:w w:val="102"/>
          <w:sz w:val="24"/>
          <w:szCs w:val="24"/>
        </w:rPr>
        <w:t>E</w:t>
      </w:r>
      <w:r w:rsidRPr="00F57475">
        <w:rPr>
          <w:rFonts w:ascii="Arial" w:eastAsia="Tahoma" w:hAnsi="Arial" w:cs="Arial"/>
          <w:spacing w:val="-2"/>
          <w:w w:val="102"/>
          <w:sz w:val="24"/>
          <w:szCs w:val="24"/>
        </w:rPr>
        <w:t>D</w:t>
      </w:r>
      <w:r w:rsidRPr="00F57475">
        <w:rPr>
          <w:rFonts w:ascii="Arial" w:eastAsia="Tahoma" w:hAnsi="Arial" w:cs="Arial"/>
          <w:spacing w:val="6"/>
          <w:w w:val="102"/>
          <w:sz w:val="24"/>
          <w:szCs w:val="24"/>
        </w:rPr>
        <w:t>A</w:t>
      </w:r>
      <w:r w:rsidRPr="00F57475">
        <w:rPr>
          <w:rFonts w:ascii="Arial" w:eastAsia="Tahoma" w:hAnsi="Arial" w:cs="Arial"/>
          <w:w w:val="102"/>
          <w:sz w:val="24"/>
          <w:szCs w:val="24"/>
        </w:rPr>
        <w:t xml:space="preserve">N </w:t>
      </w:r>
      <w:r w:rsidRPr="00F57475">
        <w:rPr>
          <w:rFonts w:ascii="Arial" w:eastAsia="Tahoma" w:hAnsi="Arial" w:cs="Arial"/>
          <w:spacing w:val="-3"/>
          <w:sz w:val="24"/>
          <w:szCs w:val="24"/>
        </w:rPr>
        <w:t>c</w:t>
      </w:r>
      <w:r w:rsidRPr="00F57475">
        <w:rPr>
          <w:rFonts w:ascii="Arial" w:eastAsia="Tahoma" w:hAnsi="Arial" w:cs="Arial"/>
          <w:spacing w:val="-1"/>
          <w:sz w:val="24"/>
          <w:szCs w:val="24"/>
        </w:rPr>
        <w:t>o</w:t>
      </w:r>
      <w:r w:rsidRPr="00F57475">
        <w:rPr>
          <w:rFonts w:ascii="Arial" w:eastAsia="Tahoma" w:hAnsi="Arial" w:cs="Arial"/>
          <w:spacing w:val="-5"/>
          <w:sz w:val="24"/>
          <w:szCs w:val="24"/>
        </w:rPr>
        <w:t>n</w:t>
      </w:r>
      <w:r w:rsidRPr="00F57475">
        <w:rPr>
          <w:rFonts w:ascii="Arial" w:eastAsia="Tahoma" w:hAnsi="Arial" w:cs="Arial"/>
          <w:sz w:val="24"/>
          <w:szCs w:val="24"/>
        </w:rPr>
        <w:t>s</w:t>
      </w:r>
      <w:r w:rsidRPr="00F57475">
        <w:rPr>
          <w:rFonts w:ascii="Arial" w:eastAsia="Tahoma" w:hAnsi="Arial" w:cs="Arial"/>
          <w:spacing w:val="-1"/>
          <w:sz w:val="24"/>
          <w:szCs w:val="24"/>
        </w:rPr>
        <w:t>ol</w:t>
      </w:r>
      <w:r w:rsidRPr="00F57475">
        <w:rPr>
          <w:rFonts w:ascii="Arial" w:eastAsia="Tahoma" w:hAnsi="Arial" w:cs="Arial"/>
          <w:spacing w:val="9"/>
          <w:sz w:val="24"/>
          <w:szCs w:val="24"/>
        </w:rPr>
        <w:t>i</w:t>
      </w:r>
      <w:r w:rsidRPr="00F57475">
        <w:rPr>
          <w:rFonts w:ascii="Arial" w:eastAsia="Tahoma" w:hAnsi="Arial" w:cs="Arial"/>
          <w:spacing w:val="-4"/>
          <w:sz w:val="24"/>
          <w:szCs w:val="24"/>
        </w:rPr>
        <w:t>d</w:t>
      </w:r>
      <w:r w:rsidRPr="00F57475">
        <w:rPr>
          <w:rFonts w:ascii="Arial" w:eastAsia="Tahoma" w:hAnsi="Arial" w:cs="Arial"/>
          <w:spacing w:val="-7"/>
          <w:sz w:val="24"/>
          <w:szCs w:val="24"/>
        </w:rPr>
        <w:t>a</w:t>
      </w:r>
      <w:r w:rsidRPr="00F57475">
        <w:rPr>
          <w:rFonts w:ascii="Arial" w:eastAsia="Tahoma" w:hAnsi="Arial" w:cs="Arial"/>
          <w:spacing w:val="6"/>
          <w:sz w:val="24"/>
          <w:szCs w:val="24"/>
        </w:rPr>
        <w:t>d</w:t>
      </w:r>
      <w:r w:rsidRPr="00F57475">
        <w:rPr>
          <w:rFonts w:ascii="Arial" w:eastAsia="Tahoma" w:hAnsi="Arial" w:cs="Arial"/>
          <w:spacing w:val="-1"/>
          <w:sz w:val="24"/>
          <w:szCs w:val="24"/>
        </w:rPr>
        <w:t>o</w:t>
      </w:r>
      <w:r w:rsidRPr="00F57475">
        <w:rPr>
          <w:rFonts w:ascii="Arial" w:eastAsia="Tahoma" w:hAnsi="Arial" w:cs="Arial"/>
          <w:sz w:val="24"/>
          <w:szCs w:val="24"/>
        </w:rPr>
        <w:t>.</w:t>
      </w:r>
      <w:r w:rsidRPr="00F57475">
        <w:rPr>
          <w:rFonts w:ascii="Arial" w:eastAsia="Tahoma" w:hAnsi="Arial" w:cs="Arial"/>
          <w:spacing w:val="56"/>
          <w:sz w:val="24"/>
          <w:szCs w:val="24"/>
        </w:rPr>
        <w:t xml:space="preserve"> </w:t>
      </w:r>
      <w:r w:rsidRPr="00F57475">
        <w:rPr>
          <w:rFonts w:ascii="Arial" w:eastAsia="Tahoma" w:hAnsi="Arial" w:cs="Arial"/>
          <w:spacing w:val="4"/>
          <w:sz w:val="24"/>
          <w:szCs w:val="24"/>
        </w:rPr>
        <w:t>E</w:t>
      </w:r>
      <w:r w:rsidRPr="00F57475">
        <w:rPr>
          <w:rFonts w:ascii="Arial" w:eastAsia="Tahoma" w:hAnsi="Arial" w:cs="Arial"/>
          <w:sz w:val="24"/>
          <w:szCs w:val="24"/>
        </w:rPr>
        <w:t>n</w:t>
      </w:r>
      <w:r w:rsidRPr="00F57475">
        <w:rPr>
          <w:rFonts w:ascii="Arial" w:eastAsia="Tahoma" w:hAnsi="Arial" w:cs="Arial"/>
          <w:spacing w:val="21"/>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12"/>
          <w:sz w:val="24"/>
          <w:szCs w:val="24"/>
        </w:rPr>
        <w:t>a</w:t>
      </w:r>
      <w:r w:rsidRPr="00F57475">
        <w:rPr>
          <w:rFonts w:ascii="Arial" w:eastAsia="Tahoma" w:hAnsi="Arial" w:cs="Arial"/>
          <w:sz w:val="24"/>
          <w:szCs w:val="24"/>
        </w:rPr>
        <w:t>so</w:t>
      </w:r>
      <w:r w:rsidRPr="00F57475">
        <w:rPr>
          <w:rFonts w:ascii="Arial" w:eastAsia="Tahoma" w:hAnsi="Arial" w:cs="Arial"/>
          <w:spacing w:val="37"/>
          <w:sz w:val="24"/>
          <w:szCs w:val="24"/>
        </w:rPr>
        <w:t xml:space="preserve"> </w:t>
      </w:r>
      <w:r w:rsidRPr="00F57475">
        <w:rPr>
          <w:rFonts w:ascii="Arial" w:eastAsia="Tahoma" w:hAnsi="Arial" w:cs="Arial"/>
          <w:spacing w:val="-5"/>
          <w:sz w:val="24"/>
          <w:szCs w:val="24"/>
        </w:rPr>
        <w:t>n</w:t>
      </w:r>
      <w:r w:rsidRPr="00F57475">
        <w:rPr>
          <w:rFonts w:ascii="Arial" w:eastAsia="Tahoma" w:hAnsi="Arial" w:cs="Arial"/>
          <w:sz w:val="24"/>
          <w:szCs w:val="24"/>
        </w:rPr>
        <w:t>o</w:t>
      </w:r>
      <w:r w:rsidRPr="00F57475">
        <w:rPr>
          <w:rFonts w:ascii="Arial" w:eastAsia="Tahoma" w:hAnsi="Arial" w:cs="Arial"/>
          <w:spacing w:val="34"/>
          <w:sz w:val="24"/>
          <w:szCs w:val="24"/>
        </w:rPr>
        <w:t xml:space="preserve"> </w:t>
      </w:r>
      <w:r w:rsidRPr="00F57475">
        <w:rPr>
          <w:rFonts w:ascii="Arial" w:eastAsia="Tahoma" w:hAnsi="Arial" w:cs="Arial"/>
          <w:spacing w:val="6"/>
          <w:sz w:val="24"/>
          <w:szCs w:val="24"/>
        </w:rPr>
        <w:t>p</w:t>
      </w:r>
      <w:r w:rsidRPr="00F57475">
        <w:rPr>
          <w:rFonts w:ascii="Arial" w:eastAsia="Tahoma" w:hAnsi="Arial" w:cs="Arial"/>
          <w:spacing w:val="-14"/>
          <w:sz w:val="24"/>
          <w:szCs w:val="24"/>
        </w:rPr>
        <w:t>u</w:t>
      </w:r>
      <w:r w:rsidRPr="00F57475">
        <w:rPr>
          <w:rFonts w:ascii="Arial" w:eastAsia="Tahoma" w:hAnsi="Arial" w:cs="Arial"/>
          <w:spacing w:val="12"/>
          <w:sz w:val="24"/>
          <w:szCs w:val="24"/>
        </w:rPr>
        <w:t>e</w:t>
      </w:r>
      <w:r w:rsidRPr="00F57475">
        <w:rPr>
          <w:rFonts w:ascii="Arial" w:eastAsia="Tahoma" w:hAnsi="Arial" w:cs="Arial"/>
          <w:spacing w:val="-4"/>
          <w:sz w:val="24"/>
          <w:szCs w:val="24"/>
        </w:rPr>
        <w:t>d</w:t>
      </w:r>
      <w:r w:rsidRPr="00F57475">
        <w:rPr>
          <w:rFonts w:ascii="Arial" w:eastAsia="Tahoma" w:hAnsi="Arial" w:cs="Arial"/>
          <w:sz w:val="24"/>
          <w:szCs w:val="24"/>
        </w:rPr>
        <w:t>a</w:t>
      </w:r>
      <w:r w:rsidRPr="00F57475">
        <w:rPr>
          <w:rFonts w:ascii="Arial" w:eastAsia="Tahoma" w:hAnsi="Arial" w:cs="Arial"/>
          <w:spacing w:val="34"/>
          <w:sz w:val="24"/>
          <w:szCs w:val="24"/>
        </w:rPr>
        <w:t xml:space="preserve"> </w:t>
      </w:r>
      <w:r w:rsidRPr="00F57475">
        <w:rPr>
          <w:rFonts w:ascii="Arial" w:eastAsia="Tahoma" w:hAnsi="Arial" w:cs="Arial"/>
          <w:spacing w:val="10"/>
          <w:sz w:val="24"/>
          <w:szCs w:val="24"/>
        </w:rPr>
        <w:t>s</w:t>
      </w:r>
      <w:r w:rsidRPr="00F57475">
        <w:rPr>
          <w:rFonts w:ascii="Arial" w:eastAsia="Tahoma" w:hAnsi="Arial" w:cs="Arial"/>
          <w:spacing w:val="-11"/>
          <w:sz w:val="24"/>
          <w:szCs w:val="24"/>
        </w:rPr>
        <w:t>o</w:t>
      </w:r>
      <w:r w:rsidRPr="00F57475">
        <w:rPr>
          <w:rFonts w:ascii="Arial" w:eastAsia="Tahoma" w:hAnsi="Arial" w:cs="Arial"/>
          <w:spacing w:val="9"/>
          <w:sz w:val="24"/>
          <w:szCs w:val="24"/>
        </w:rPr>
        <w:t>l</w:t>
      </w:r>
      <w:r w:rsidRPr="00F57475">
        <w:rPr>
          <w:rFonts w:ascii="Arial" w:eastAsia="Tahoma" w:hAnsi="Arial" w:cs="Arial"/>
          <w:spacing w:val="-5"/>
          <w:sz w:val="24"/>
          <w:szCs w:val="24"/>
        </w:rPr>
        <w:t>u</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1"/>
          <w:sz w:val="24"/>
          <w:szCs w:val="24"/>
        </w:rPr>
        <w:t>o</w:t>
      </w:r>
      <w:r w:rsidRPr="00F57475">
        <w:rPr>
          <w:rFonts w:ascii="Arial" w:eastAsia="Tahoma" w:hAnsi="Arial" w:cs="Arial"/>
          <w:spacing w:val="-5"/>
          <w:sz w:val="24"/>
          <w:szCs w:val="24"/>
        </w:rPr>
        <w:t>n</w:t>
      </w:r>
      <w:r w:rsidRPr="00F57475">
        <w:rPr>
          <w:rFonts w:ascii="Arial" w:eastAsia="Tahoma" w:hAnsi="Arial" w:cs="Arial"/>
          <w:spacing w:val="2"/>
          <w:sz w:val="24"/>
          <w:szCs w:val="24"/>
        </w:rPr>
        <w:t>a</w:t>
      </w:r>
      <w:r w:rsidRPr="00F57475">
        <w:rPr>
          <w:rFonts w:ascii="Arial" w:eastAsia="Tahoma" w:hAnsi="Arial" w:cs="Arial"/>
          <w:sz w:val="24"/>
          <w:szCs w:val="24"/>
        </w:rPr>
        <w:t>r</w:t>
      </w:r>
      <w:r w:rsidRPr="00F57475">
        <w:rPr>
          <w:rFonts w:ascii="Arial" w:eastAsia="Tahoma" w:hAnsi="Arial" w:cs="Arial"/>
          <w:spacing w:val="39"/>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36"/>
          <w:sz w:val="24"/>
          <w:szCs w:val="24"/>
        </w:rPr>
        <w:t xml:space="preserve"> </w:t>
      </w:r>
      <w:r w:rsidRPr="00F57475">
        <w:rPr>
          <w:rFonts w:ascii="Arial" w:eastAsia="Tahoma" w:hAnsi="Arial" w:cs="Arial"/>
          <w:sz w:val="24"/>
          <w:szCs w:val="24"/>
        </w:rPr>
        <w:t>s</w:t>
      </w:r>
      <w:r w:rsidRPr="00F57475">
        <w:rPr>
          <w:rFonts w:ascii="Arial" w:eastAsia="Tahoma" w:hAnsi="Arial" w:cs="Arial"/>
          <w:spacing w:val="-1"/>
          <w:sz w:val="24"/>
          <w:szCs w:val="24"/>
        </w:rPr>
        <w:t>o</w:t>
      </w:r>
      <w:r w:rsidRPr="00F57475">
        <w:rPr>
          <w:rFonts w:ascii="Arial" w:eastAsia="Tahoma" w:hAnsi="Arial" w:cs="Arial"/>
          <w:spacing w:val="9"/>
          <w:sz w:val="24"/>
          <w:szCs w:val="24"/>
        </w:rPr>
        <w:t>l</w:t>
      </w:r>
      <w:r w:rsidRPr="00F57475">
        <w:rPr>
          <w:rFonts w:ascii="Arial" w:eastAsia="Tahoma" w:hAnsi="Arial" w:cs="Arial"/>
          <w:spacing w:val="-11"/>
          <w:sz w:val="24"/>
          <w:szCs w:val="24"/>
        </w:rPr>
        <w:t>i</w:t>
      </w:r>
      <w:r w:rsidRPr="00F57475">
        <w:rPr>
          <w:rFonts w:ascii="Arial" w:eastAsia="Tahoma" w:hAnsi="Arial" w:cs="Arial"/>
          <w:spacing w:val="6"/>
          <w:sz w:val="24"/>
          <w:szCs w:val="24"/>
        </w:rPr>
        <w:t>c</w:t>
      </w:r>
      <w:r w:rsidRPr="00F57475">
        <w:rPr>
          <w:rFonts w:ascii="Arial" w:eastAsia="Tahoma" w:hAnsi="Arial" w:cs="Arial"/>
          <w:spacing w:val="-1"/>
          <w:sz w:val="24"/>
          <w:szCs w:val="24"/>
        </w:rPr>
        <w:t>i</w:t>
      </w:r>
      <w:r w:rsidRPr="00F57475">
        <w:rPr>
          <w:rFonts w:ascii="Arial" w:eastAsia="Tahoma" w:hAnsi="Arial" w:cs="Arial"/>
          <w:spacing w:val="3"/>
          <w:sz w:val="24"/>
          <w:szCs w:val="24"/>
        </w:rPr>
        <w:t>t</w:t>
      </w:r>
      <w:r w:rsidRPr="00F57475">
        <w:rPr>
          <w:rFonts w:ascii="Arial" w:eastAsia="Tahoma" w:hAnsi="Arial" w:cs="Arial"/>
          <w:spacing w:val="-5"/>
          <w:sz w:val="24"/>
          <w:szCs w:val="24"/>
        </w:rPr>
        <w:t>u</w:t>
      </w:r>
      <w:r w:rsidRPr="00F57475">
        <w:rPr>
          <w:rFonts w:ascii="Arial" w:eastAsia="Tahoma" w:hAnsi="Arial" w:cs="Arial"/>
          <w:sz w:val="24"/>
          <w:szCs w:val="24"/>
        </w:rPr>
        <w:t>d</w:t>
      </w:r>
      <w:r w:rsidRPr="00F57475">
        <w:rPr>
          <w:rFonts w:ascii="Arial" w:eastAsia="Tahoma" w:hAnsi="Arial" w:cs="Arial"/>
          <w:spacing w:val="42"/>
          <w:sz w:val="24"/>
          <w:szCs w:val="24"/>
        </w:rPr>
        <w:t xml:space="preserve"> </w:t>
      </w:r>
      <w:r w:rsidRPr="00F57475">
        <w:rPr>
          <w:rFonts w:ascii="Arial" w:eastAsia="Tahoma" w:hAnsi="Arial" w:cs="Arial"/>
          <w:spacing w:val="6"/>
          <w:sz w:val="24"/>
          <w:szCs w:val="24"/>
        </w:rPr>
        <w:t>d</w:t>
      </w:r>
      <w:r w:rsidRPr="00F57475">
        <w:rPr>
          <w:rFonts w:ascii="Arial" w:eastAsia="Tahoma" w:hAnsi="Arial" w:cs="Arial"/>
          <w:sz w:val="24"/>
          <w:szCs w:val="24"/>
        </w:rPr>
        <w:t>e</w:t>
      </w:r>
      <w:r w:rsidRPr="00F57475">
        <w:rPr>
          <w:rFonts w:ascii="Arial" w:eastAsia="Tahoma" w:hAnsi="Arial" w:cs="Arial"/>
          <w:spacing w:val="28"/>
          <w:sz w:val="24"/>
          <w:szCs w:val="24"/>
        </w:rPr>
        <w:t xml:space="preserve"> </w:t>
      </w:r>
      <w:r w:rsidRPr="00F57475">
        <w:rPr>
          <w:rFonts w:ascii="Arial" w:eastAsia="Tahoma" w:hAnsi="Arial" w:cs="Arial"/>
          <w:spacing w:val="5"/>
          <w:sz w:val="24"/>
          <w:szCs w:val="24"/>
        </w:rPr>
        <w:t>u</w:t>
      </w:r>
      <w:r w:rsidRPr="00F57475">
        <w:rPr>
          <w:rFonts w:ascii="Arial" w:eastAsia="Tahoma" w:hAnsi="Arial" w:cs="Arial"/>
          <w:spacing w:val="-14"/>
          <w:sz w:val="24"/>
          <w:szCs w:val="24"/>
        </w:rPr>
        <w:t>n</w:t>
      </w:r>
      <w:r w:rsidRPr="00F57475">
        <w:rPr>
          <w:rFonts w:ascii="Arial" w:eastAsia="Tahoma" w:hAnsi="Arial" w:cs="Arial"/>
          <w:sz w:val="24"/>
          <w:szCs w:val="24"/>
        </w:rPr>
        <w:t>a</w:t>
      </w:r>
      <w:r w:rsidRPr="00F57475">
        <w:rPr>
          <w:rFonts w:ascii="Arial" w:eastAsia="Tahoma" w:hAnsi="Arial" w:cs="Arial"/>
          <w:spacing w:val="50"/>
          <w:sz w:val="24"/>
          <w:szCs w:val="24"/>
        </w:rPr>
        <w:t xml:space="preserve"> </w:t>
      </w:r>
      <w:r w:rsidRPr="00F57475">
        <w:rPr>
          <w:rFonts w:ascii="Arial" w:eastAsia="Tahoma" w:hAnsi="Arial" w:cs="Arial"/>
          <w:spacing w:val="-2"/>
          <w:sz w:val="24"/>
          <w:szCs w:val="24"/>
        </w:rPr>
        <w:t>M</w:t>
      </w:r>
      <w:r w:rsidRPr="00F57475">
        <w:rPr>
          <w:rFonts w:ascii="Arial" w:eastAsia="Tahoma" w:hAnsi="Arial" w:cs="Arial"/>
          <w:spacing w:val="5"/>
          <w:sz w:val="24"/>
          <w:szCs w:val="24"/>
        </w:rPr>
        <w:t>u</w:t>
      </w:r>
      <w:r w:rsidRPr="00F57475">
        <w:rPr>
          <w:rFonts w:ascii="Arial" w:eastAsia="Tahoma" w:hAnsi="Arial" w:cs="Arial"/>
          <w:spacing w:val="-5"/>
          <w:sz w:val="24"/>
          <w:szCs w:val="24"/>
        </w:rPr>
        <w:t>n</w:t>
      </w:r>
      <w:r w:rsidRPr="00F57475">
        <w:rPr>
          <w:rFonts w:ascii="Arial" w:eastAsia="Tahoma" w:hAnsi="Arial" w:cs="Arial"/>
          <w:spacing w:val="-1"/>
          <w:sz w:val="24"/>
          <w:szCs w:val="24"/>
        </w:rPr>
        <w:t>i</w:t>
      </w:r>
      <w:r w:rsidRPr="00F57475">
        <w:rPr>
          <w:rFonts w:ascii="Arial" w:eastAsia="Tahoma" w:hAnsi="Arial" w:cs="Arial"/>
          <w:spacing w:val="-3"/>
          <w:sz w:val="24"/>
          <w:szCs w:val="24"/>
        </w:rPr>
        <w:t>c</w:t>
      </w:r>
      <w:r w:rsidRPr="00F57475">
        <w:rPr>
          <w:rFonts w:ascii="Arial" w:eastAsia="Tahoma" w:hAnsi="Arial" w:cs="Arial"/>
          <w:spacing w:val="-1"/>
          <w:sz w:val="24"/>
          <w:szCs w:val="24"/>
        </w:rPr>
        <w:t>i</w:t>
      </w:r>
      <w:r w:rsidRPr="00F57475">
        <w:rPr>
          <w:rFonts w:ascii="Arial" w:eastAsia="Tahoma" w:hAnsi="Arial" w:cs="Arial"/>
          <w:spacing w:val="-4"/>
          <w:sz w:val="24"/>
          <w:szCs w:val="24"/>
        </w:rPr>
        <w:t>p</w:t>
      </w:r>
      <w:r w:rsidRPr="00F57475">
        <w:rPr>
          <w:rFonts w:ascii="Arial" w:eastAsia="Tahoma" w:hAnsi="Arial" w:cs="Arial"/>
          <w:spacing w:val="2"/>
          <w:sz w:val="24"/>
          <w:szCs w:val="24"/>
        </w:rPr>
        <w:t>a</w:t>
      </w:r>
      <w:r w:rsidRPr="00F57475">
        <w:rPr>
          <w:rFonts w:ascii="Arial" w:eastAsia="Tahoma" w:hAnsi="Arial" w:cs="Arial"/>
          <w:spacing w:val="-1"/>
          <w:sz w:val="24"/>
          <w:szCs w:val="24"/>
        </w:rPr>
        <w:t>l</w:t>
      </w:r>
      <w:r w:rsidRPr="00F57475">
        <w:rPr>
          <w:rFonts w:ascii="Arial" w:eastAsia="Tahoma" w:hAnsi="Arial" w:cs="Arial"/>
          <w:spacing w:val="9"/>
          <w:sz w:val="24"/>
          <w:szCs w:val="24"/>
        </w:rPr>
        <w:t>i</w:t>
      </w:r>
      <w:r w:rsidRPr="00F57475">
        <w:rPr>
          <w:rFonts w:ascii="Arial" w:eastAsia="Tahoma" w:hAnsi="Arial" w:cs="Arial"/>
          <w:spacing w:val="-4"/>
          <w:sz w:val="24"/>
          <w:szCs w:val="24"/>
        </w:rPr>
        <w:t>d</w:t>
      </w:r>
      <w:r w:rsidRPr="00F57475">
        <w:rPr>
          <w:rFonts w:ascii="Arial" w:eastAsia="Tahoma" w:hAnsi="Arial" w:cs="Arial"/>
          <w:spacing w:val="-7"/>
          <w:sz w:val="24"/>
          <w:szCs w:val="24"/>
        </w:rPr>
        <w:t>a</w:t>
      </w:r>
      <w:r w:rsidRPr="00F57475">
        <w:rPr>
          <w:rFonts w:ascii="Arial" w:eastAsia="Tahoma" w:hAnsi="Arial" w:cs="Arial"/>
          <w:sz w:val="24"/>
          <w:szCs w:val="24"/>
        </w:rPr>
        <w:t>d</w:t>
      </w:r>
      <w:r w:rsidRPr="00F57475">
        <w:rPr>
          <w:rFonts w:ascii="Arial" w:eastAsia="Tahoma" w:hAnsi="Arial" w:cs="Arial"/>
          <w:spacing w:val="62"/>
          <w:sz w:val="24"/>
          <w:szCs w:val="24"/>
        </w:rPr>
        <w:t xml:space="preserve"> </w:t>
      </w:r>
      <w:r w:rsidRPr="00F57475">
        <w:rPr>
          <w:rFonts w:ascii="Arial" w:eastAsia="Tahoma" w:hAnsi="Arial" w:cs="Arial"/>
          <w:spacing w:val="-13"/>
          <w:sz w:val="24"/>
          <w:szCs w:val="24"/>
        </w:rPr>
        <w:t>d</w:t>
      </w:r>
      <w:r w:rsidRPr="00F57475">
        <w:rPr>
          <w:rFonts w:ascii="Arial" w:eastAsia="Tahoma" w:hAnsi="Arial" w:cs="Arial"/>
          <w:spacing w:val="12"/>
          <w:sz w:val="24"/>
          <w:szCs w:val="24"/>
        </w:rPr>
        <w:t>e</w:t>
      </w:r>
      <w:r w:rsidRPr="00F57475">
        <w:rPr>
          <w:rFonts w:ascii="Arial" w:eastAsia="Tahoma" w:hAnsi="Arial" w:cs="Arial"/>
          <w:spacing w:val="-4"/>
          <w:sz w:val="24"/>
          <w:szCs w:val="24"/>
        </w:rPr>
        <w:t>b</w:t>
      </w:r>
      <w:r w:rsidRPr="00F57475">
        <w:rPr>
          <w:rFonts w:ascii="Arial" w:eastAsia="Tahoma" w:hAnsi="Arial" w:cs="Arial"/>
          <w:spacing w:val="-8"/>
          <w:sz w:val="24"/>
          <w:szCs w:val="24"/>
        </w:rPr>
        <w:t>e</w:t>
      </w:r>
      <w:r w:rsidRPr="00F57475">
        <w:rPr>
          <w:rFonts w:ascii="Arial" w:eastAsia="Tahoma" w:hAnsi="Arial" w:cs="Arial"/>
          <w:spacing w:val="-1"/>
          <w:sz w:val="24"/>
          <w:szCs w:val="24"/>
        </w:rPr>
        <w:t>r</w:t>
      </w:r>
      <w:r w:rsidRPr="00F57475">
        <w:rPr>
          <w:rFonts w:ascii="Arial" w:eastAsia="Tahoma" w:hAnsi="Arial" w:cs="Arial"/>
          <w:sz w:val="24"/>
          <w:szCs w:val="24"/>
        </w:rPr>
        <w:t>á</w:t>
      </w:r>
      <w:r w:rsidRPr="00F57475">
        <w:rPr>
          <w:rFonts w:ascii="Arial" w:eastAsia="Tahoma" w:hAnsi="Arial" w:cs="Arial"/>
          <w:spacing w:val="46"/>
          <w:sz w:val="24"/>
          <w:szCs w:val="24"/>
        </w:rPr>
        <w:t xml:space="preserve"> </w:t>
      </w:r>
      <w:r w:rsidRPr="00F57475">
        <w:rPr>
          <w:rFonts w:ascii="Arial" w:eastAsia="Tahoma" w:hAnsi="Arial" w:cs="Arial"/>
          <w:spacing w:val="2"/>
          <w:sz w:val="24"/>
          <w:szCs w:val="24"/>
        </w:rPr>
        <w:t>e</w:t>
      </w:r>
      <w:r w:rsidRPr="00F57475">
        <w:rPr>
          <w:rFonts w:ascii="Arial" w:eastAsia="Tahoma" w:hAnsi="Arial" w:cs="Arial"/>
          <w:spacing w:val="5"/>
          <w:sz w:val="24"/>
          <w:szCs w:val="24"/>
        </w:rPr>
        <w:t>n</w:t>
      </w:r>
      <w:r w:rsidRPr="00F57475">
        <w:rPr>
          <w:rFonts w:ascii="Arial" w:eastAsia="Tahoma" w:hAnsi="Arial" w:cs="Arial"/>
          <w:spacing w:val="-1"/>
          <w:sz w:val="24"/>
          <w:szCs w:val="24"/>
        </w:rPr>
        <w:t>vi</w:t>
      </w:r>
      <w:r w:rsidRPr="00F57475">
        <w:rPr>
          <w:rFonts w:ascii="Arial" w:eastAsia="Tahoma" w:hAnsi="Arial" w:cs="Arial"/>
          <w:spacing w:val="-7"/>
          <w:sz w:val="24"/>
          <w:szCs w:val="24"/>
        </w:rPr>
        <w:t>a</w:t>
      </w:r>
      <w:r w:rsidRPr="00F57475">
        <w:rPr>
          <w:rFonts w:ascii="Arial" w:eastAsia="Tahoma" w:hAnsi="Arial" w:cs="Arial"/>
          <w:sz w:val="24"/>
          <w:szCs w:val="24"/>
        </w:rPr>
        <w:t>r</w:t>
      </w:r>
      <w:r w:rsidRPr="00F57475">
        <w:rPr>
          <w:rFonts w:ascii="Arial" w:eastAsia="Tahoma" w:hAnsi="Arial" w:cs="Arial"/>
          <w:spacing w:val="51"/>
          <w:sz w:val="24"/>
          <w:szCs w:val="24"/>
        </w:rPr>
        <w:t xml:space="preserve"> </w:t>
      </w:r>
      <w:r w:rsidRPr="00F57475">
        <w:rPr>
          <w:rFonts w:ascii="Arial" w:eastAsia="Tahoma" w:hAnsi="Arial" w:cs="Arial"/>
          <w:spacing w:val="-1"/>
          <w:w w:val="102"/>
          <w:sz w:val="24"/>
          <w:szCs w:val="24"/>
        </w:rPr>
        <w:t>l</w:t>
      </w:r>
      <w:r w:rsidRPr="00F57475">
        <w:rPr>
          <w:rFonts w:ascii="Arial" w:eastAsia="Tahoma" w:hAnsi="Arial" w:cs="Arial"/>
          <w:w w:val="102"/>
          <w:sz w:val="24"/>
          <w:szCs w:val="24"/>
        </w:rPr>
        <w:t xml:space="preserve">a </w:t>
      </w:r>
      <w:r w:rsidRPr="00F57475">
        <w:rPr>
          <w:rFonts w:ascii="Arial" w:eastAsia="Tahoma" w:hAnsi="Arial" w:cs="Arial"/>
          <w:sz w:val="24"/>
          <w:szCs w:val="24"/>
        </w:rPr>
        <w:t>s</w:t>
      </w:r>
      <w:r w:rsidRPr="00F57475">
        <w:rPr>
          <w:rFonts w:ascii="Arial" w:eastAsia="Tahoma" w:hAnsi="Arial" w:cs="Arial"/>
          <w:spacing w:val="-11"/>
          <w:sz w:val="24"/>
          <w:szCs w:val="24"/>
        </w:rPr>
        <w:t>o</w:t>
      </w:r>
      <w:r w:rsidRPr="00F57475">
        <w:rPr>
          <w:rFonts w:ascii="Arial" w:eastAsia="Tahoma" w:hAnsi="Arial" w:cs="Arial"/>
          <w:spacing w:val="-1"/>
          <w:sz w:val="24"/>
          <w:szCs w:val="24"/>
        </w:rPr>
        <w:t>l</w:t>
      </w:r>
      <w:r w:rsidRPr="00F57475">
        <w:rPr>
          <w:rFonts w:ascii="Arial" w:eastAsia="Tahoma" w:hAnsi="Arial" w:cs="Arial"/>
          <w:spacing w:val="9"/>
          <w:sz w:val="24"/>
          <w:szCs w:val="24"/>
        </w:rPr>
        <w:t>i</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14"/>
          <w:sz w:val="24"/>
          <w:szCs w:val="24"/>
        </w:rPr>
        <w:t>t</w:t>
      </w:r>
      <w:r w:rsidRPr="00F57475">
        <w:rPr>
          <w:rFonts w:ascii="Arial" w:eastAsia="Tahoma" w:hAnsi="Arial" w:cs="Arial"/>
          <w:spacing w:val="5"/>
          <w:sz w:val="24"/>
          <w:szCs w:val="24"/>
        </w:rPr>
        <w:t>u</w:t>
      </w:r>
      <w:r w:rsidRPr="00F57475">
        <w:rPr>
          <w:rFonts w:ascii="Arial" w:eastAsia="Tahoma" w:hAnsi="Arial" w:cs="Arial"/>
          <w:sz w:val="24"/>
          <w:szCs w:val="24"/>
        </w:rPr>
        <w:t>d</w:t>
      </w:r>
      <w:r w:rsidRPr="00F57475">
        <w:rPr>
          <w:rFonts w:ascii="Arial" w:eastAsia="Tahoma" w:hAnsi="Arial" w:cs="Arial"/>
          <w:spacing w:val="52"/>
          <w:sz w:val="24"/>
          <w:szCs w:val="24"/>
        </w:rPr>
        <w:t xml:space="preserve"> </w:t>
      </w:r>
      <w:r w:rsidRPr="00F57475">
        <w:rPr>
          <w:rFonts w:ascii="Arial" w:eastAsia="Tahoma" w:hAnsi="Arial" w:cs="Arial"/>
          <w:spacing w:val="-1"/>
          <w:sz w:val="24"/>
          <w:szCs w:val="24"/>
        </w:rPr>
        <w:t>or</w:t>
      </w:r>
      <w:r w:rsidRPr="00F57475">
        <w:rPr>
          <w:rFonts w:ascii="Arial" w:eastAsia="Tahoma" w:hAnsi="Arial" w:cs="Arial"/>
          <w:spacing w:val="9"/>
          <w:sz w:val="24"/>
          <w:szCs w:val="24"/>
        </w:rPr>
        <w:t>i</w:t>
      </w:r>
      <w:r w:rsidRPr="00F57475">
        <w:rPr>
          <w:rFonts w:ascii="Arial" w:eastAsia="Tahoma" w:hAnsi="Arial" w:cs="Arial"/>
          <w:spacing w:val="-13"/>
          <w:sz w:val="24"/>
          <w:szCs w:val="24"/>
        </w:rPr>
        <w:t>g</w:t>
      </w:r>
      <w:r w:rsidRPr="00F57475">
        <w:rPr>
          <w:rFonts w:ascii="Arial" w:eastAsia="Tahoma" w:hAnsi="Arial" w:cs="Arial"/>
          <w:spacing w:val="9"/>
          <w:sz w:val="24"/>
          <w:szCs w:val="24"/>
        </w:rPr>
        <w:t>i</w:t>
      </w:r>
      <w:r w:rsidRPr="00F57475">
        <w:rPr>
          <w:rFonts w:ascii="Arial" w:eastAsia="Tahoma" w:hAnsi="Arial" w:cs="Arial"/>
          <w:spacing w:val="-5"/>
          <w:sz w:val="24"/>
          <w:szCs w:val="24"/>
        </w:rPr>
        <w:t>n</w:t>
      </w:r>
      <w:r w:rsidRPr="00F57475">
        <w:rPr>
          <w:rFonts w:ascii="Arial" w:eastAsia="Tahoma" w:hAnsi="Arial" w:cs="Arial"/>
          <w:spacing w:val="2"/>
          <w:sz w:val="24"/>
          <w:szCs w:val="24"/>
        </w:rPr>
        <w:t>a</w:t>
      </w:r>
      <w:r w:rsidRPr="00F57475">
        <w:rPr>
          <w:rFonts w:ascii="Arial" w:eastAsia="Tahoma" w:hAnsi="Arial" w:cs="Arial"/>
          <w:sz w:val="24"/>
          <w:szCs w:val="24"/>
        </w:rPr>
        <w:t>l</w:t>
      </w:r>
      <w:r w:rsidRPr="00F57475">
        <w:rPr>
          <w:rFonts w:ascii="Arial" w:eastAsia="Tahoma" w:hAnsi="Arial" w:cs="Arial"/>
          <w:spacing w:val="52"/>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46"/>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46"/>
          <w:sz w:val="24"/>
          <w:szCs w:val="24"/>
        </w:rPr>
        <w:t xml:space="preserve"> </w:t>
      </w:r>
      <w:r w:rsidRPr="00F57475">
        <w:rPr>
          <w:rFonts w:ascii="Arial" w:eastAsia="Tahoma" w:hAnsi="Arial" w:cs="Arial"/>
          <w:spacing w:val="-4"/>
          <w:sz w:val="24"/>
          <w:szCs w:val="24"/>
        </w:rPr>
        <w:t>C</w:t>
      </w:r>
      <w:r w:rsidRPr="00F57475">
        <w:rPr>
          <w:rFonts w:ascii="Arial" w:eastAsia="Tahoma" w:hAnsi="Arial" w:cs="Arial"/>
          <w:spacing w:val="8"/>
          <w:sz w:val="24"/>
          <w:szCs w:val="24"/>
        </w:rPr>
        <w:t>o</w:t>
      </w:r>
      <w:r w:rsidRPr="00F57475">
        <w:rPr>
          <w:rFonts w:ascii="Arial" w:eastAsia="Tahoma" w:hAnsi="Arial" w:cs="Arial"/>
          <w:spacing w:val="-17"/>
          <w:sz w:val="24"/>
          <w:szCs w:val="24"/>
        </w:rPr>
        <w:t>m</w:t>
      </w:r>
      <w:r w:rsidRPr="00F57475">
        <w:rPr>
          <w:rFonts w:ascii="Arial" w:eastAsia="Tahoma" w:hAnsi="Arial" w:cs="Arial"/>
          <w:spacing w:val="9"/>
          <w:sz w:val="24"/>
          <w:szCs w:val="24"/>
        </w:rPr>
        <w:t>i</w:t>
      </w:r>
      <w:r w:rsidRPr="00F57475">
        <w:rPr>
          <w:rFonts w:ascii="Arial" w:eastAsia="Tahoma" w:hAnsi="Arial" w:cs="Arial"/>
          <w:sz w:val="24"/>
          <w:szCs w:val="24"/>
        </w:rPr>
        <w:t>s</w:t>
      </w:r>
      <w:r w:rsidRPr="00F57475">
        <w:rPr>
          <w:rFonts w:ascii="Arial" w:eastAsia="Tahoma" w:hAnsi="Arial" w:cs="Arial"/>
          <w:spacing w:val="-1"/>
          <w:sz w:val="24"/>
          <w:szCs w:val="24"/>
        </w:rPr>
        <w:t>ió</w:t>
      </w:r>
      <w:r w:rsidRPr="00F57475">
        <w:rPr>
          <w:rFonts w:ascii="Arial" w:eastAsia="Tahoma" w:hAnsi="Arial" w:cs="Arial"/>
          <w:sz w:val="24"/>
          <w:szCs w:val="24"/>
        </w:rPr>
        <w:t>n</w:t>
      </w:r>
      <w:r w:rsidRPr="00F57475">
        <w:rPr>
          <w:rFonts w:ascii="Arial" w:eastAsia="Tahoma" w:hAnsi="Arial" w:cs="Arial"/>
          <w:spacing w:val="61"/>
          <w:sz w:val="24"/>
          <w:szCs w:val="24"/>
        </w:rPr>
        <w:t xml:space="preserve"> </w:t>
      </w:r>
      <w:r w:rsidRPr="00F57475">
        <w:rPr>
          <w:rFonts w:ascii="Arial" w:eastAsia="Tahoma" w:hAnsi="Arial" w:cs="Arial"/>
          <w:spacing w:val="-2"/>
          <w:sz w:val="24"/>
          <w:szCs w:val="24"/>
        </w:rPr>
        <w:t>Municipal</w:t>
      </w:r>
      <w:r w:rsidRPr="00F57475">
        <w:rPr>
          <w:rFonts w:ascii="Arial" w:eastAsia="Tahoma" w:hAnsi="Arial" w:cs="Arial"/>
          <w:spacing w:val="56"/>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46"/>
          <w:sz w:val="24"/>
          <w:szCs w:val="24"/>
        </w:rPr>
        <w:t xml:space="preserve"> </w:t>
      </w:r>
      <w:r w:rsidRPr="00F57475">
        <w:rPr>
          <w:rFonts w:ascii="Arial" w:eastAsia="Tahoma" w:hAnsi="Arial" w:cs="Arial"/>
          <w:spacing w:val="6"/>
          <w:sz w:val="24"/>
          <w:szCs w:val="24"/>
        </w:rPr>
        <w:t>P</w:t>
      </w:r>
      <w:r w:rsidRPr="00F57475">
        <w:rPr>
          <w:rFonts w:ascii="Arial" w:eastAsia="Tahoma" w:hAnsi="Arial" w:cs="Arial"/>
          <w:spacing w:val="-10"/>
          <w:sz w:val="24"/>
          <w:szCs w:val="24"/>
        </w:rPr>
        <w:t>r</w:t>
      </w:r>
      <w:r w:rsidRPr="00F57475">
        <w:rPr>
          <w:rFonts w:ascii="Arial" w:eastAsia="Tahoma" w:hAnsi="Arial" w:cs="Arial"/>
          <w:spacing w:val="8"/>
          <w:sz w:val="24"/>
          <w:szCs w:val="24"/>
        </w:rPr>
        <w:t>o</w:t>
      </w:r>
      <w:r w:rsidRPr="00F57475">
        <w:rPr>
          <w:rFonts w:ascii="Arial" w:eastAsia="Tahoma" w:hAnsi="Arial" w:cs="Arial"/>
          <w:spacing w:val="-7"/>
          <w:sz w:val="24"/>
          <w:szCs w:val="24"/>
        </w:rPr>
        <w:t>t</w:t>
      </w:r>
      <w:r w:rsidRPr="00F57475">
        <w:rPr>
          <w:rFonts w:ascii="Arial" w:eastAsia="Tahoma" w:hAnsi="Arial" w:cs="Arial"/>
          <w:spacing w:val="2"/>
          <w:sz w:val="24"/>
          <w:szCs w:val="24"/>
        </w:rPr>
        <w:t>e</w:t>
      </w:r>
      <w:r w:rsidRPr="00F57475">
        <w:rPr>
          <w:rFonts w:ascii="Arial" w:eastAsia="Tahoma" w:hAnsi="Arial" w:cs="Arial"/>
          <w:spacing w:val="-3"/>
          <w:sz w:val="24"/>
          <w:szCs w:val="24"/>
        </w:rPr>
        <w:t>cc</w:t>
      </w:r>
      <w:r w:rsidRPr="00F57475">
        <w:rPr>
          <w:rFonts w:ascii="Arial" w:eastAsia="Tahoma" w:hAnsi="Arial" w:cs="Arial"/>
          <w:spacing w:val="9"/>
          <w:sz w:val="24"/>
          <w:szCs w:val="24"/>
        </w:rPr>
        <w:t>i</w:t>
      </w:r>
      <w:r w:rsidRPr="00F57475">
        <w:rPr>
          <w:rFonts w:ascii="Arial" w:eastAsia="Tahoma" w:hAnsi="Arial" w:cs="Arial"/>
          <w:spacing w:val="-1"/>
          <w:sz w:val="24"/>
          <w:szCs w:val="24"/>
        </w:rPr>
        <w:t>ó</w:t>
      </w:r>
      <w:r w:rsidRPr="00F57475">
        <w:rPr>
          <w:rFonts w:ascii="Arial" w:eastAsia="Tahoma" w:hAnsi="Arial" w:cs="Arial"/>
          <w:sz w:val="24"/>
          <w:szCs w:val="24"/>
        </w:rPr>
        <w:t>n</w:t>
      </w:r>
      <w:r w:rsidRPr="00F57475">
        <w:rPr>
          <w:rFonts w:ascii="Arial" w:eastAsia="Tahoma" w:hAnsi="Arial" w:cs="Arial"/>
          <w:spacing w:val="55"/>
          <w:sz w:val="24"/>
          <w:szCs w:val="24"/>
        </w:rPr>
        <w:t xml:space="preserve"> </w:t>
      </w:r>
      <w:r w:rsidRPr="00F57475">
        <w:rPr>
          <w:rFonts w:ascii="Arial" w:eastAsia="Tahoma" w:hAnsi="Arial" w:cs="Arial"/>
          <w:spacing w:val="-4"/>
          <w:sz w:val="24"/>
          <w:szCs w:val="24"/>
        </w:rPr>
        <w:t>C</w:t>
      </w:r>
      <w:r w:rsidRPr="00F57475">
        <w:rPr>
          <w:rFonts w:ascii="Arial" w:eastAsia="Tahoma" w:hAnsi="Arial" w:cs="Arial"/>
          <w:spacing w:val="-1"/>
          <w:sz w:val="24"/>
          <w:szCs w:val="24"/>
        </w:rPr>
        <w:t>ivi</w:t>
      </w:r>
      <w:r w:rsidRPr="00F57475">
        <w:rPr>
          <w:rFonts w:ascii="Arial" w:eastAsia="Tahoma" w:hAnsi="Arial" w:cs="Arial"/>
          <w:sz w:val="24"/>
          <w:szCs w:val="24"/>
        </w:rPr>
        <w:t>l</w:t>
      </w:r>
      <w:r w:rsidRPr="00F57475">
        <w:rPr>
          <w:rFonts w:ascii="Arial" w:eastAsia="Tahoma" w:hAnsi="Arial" w:cs="Arial"/>
          <w:spacing w:val="56"/>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1"/>
          <w:sz w:val="24"/>
          <w:szCs w:val="24"/>
        </w:rPr>
        <w:t>o</w:t>
      </w:r>
      <w:r w:rsidRPr="00F57475">
        <w:rPr>
          <w:rFonts w:ascii="Arial" w:eastAsia="Tahoma" w:hAnsi="Arial" w:cs="Arial"/>
          <w:sz w:val="24"/>
          <w:szCs w:val="24"/>
        </w:rPr>
        <w:t>n</w:t>
      </w:r>
      <w:r w:rsidRPr="00F57475">
        <w:rPr>
          <w:rFonts w:ascii="Arial" w:eastAsia="Tahoma" w:hAnsi="Arial" w:cs="Arial"/>
          <w:spacing w:val="42"/>
          <w:sz w:val="24"/>
          <w:szCs w:val="24"/>
        </w:rPr>
        <w:t xml:space="preserve"> </w:t>
      </w:r>
      <w:r w:rsidRPr="00F57475">
        <w:rPr>
          <w:rFonts w:ascii="Arial" w:eastAsia="Tahoma" w:hAnsi="Arial" w:cs="Arial"/>
          <w:spacing w:val="10"/>
          <w:sz w:val="24"/>
          <w:szCs w:val="24"/>
        </w:rPr>
        <w:t>s</w:t>
      </w:r>
      <w:r w:rsidRPr="00F57475">
        <w:rPr>
          <w:rFonts w:ascii="Arial" w:eastAsia="Tahoma" w:hAnsi="Arial" w:cs="Arial"/>
          <w:sz w:val="24"/>
          <w:szCs w:val="24"/>
        </w:rPr>
        <w:t>u</w:t>
      </w:r>
      <w:r w:rsidRPr="00F57475">
        <w:rPr>
          <w:rFonts w:ascii="Arial" w:eastAsia="Tahoma" w:hAnsi="Arial" w:cs="Arial"/>
          <w:spacing w:val="30"/>
          <w:sz w:val="24"/>
          <w:szCs w:val="24"/>
        </w:rPr>
        <w:t xml:space="preserve"> </w:t>
      </w:r>
      <w:r w:rsidRPr="00F57475">
        <w:rPr>
          <w:rFonts w:ascii="Arial" w:eastAsia="Tahoma" w:hAnsi="Arial" w:cs="Arial"/>
          <w:spacing w:val="-1"/>
          <w:sz w:val="24"/>
          <w:szCs w:val="24"/>
        </w:rPr>
        <w:t>r</w:t>
      </w:r>
      <w:r w:rsidRPr="00F57475">
        <w:rPr>
          <w:rFonts w:ascii="Arial" w:eastAsia="Tahoma" w:hAnsi="Arial" w:cs="Arial"/>
          <w:spacing w:val="2"/>
          <w:sz w:val="24"/>
          <w:szCs w:val="24"/>
        </w:rPr>
        <w:t>e</w:t>
      </w:r>
      <w:r w:rsidRPr="00F57475">
        <w:rPr>
          <w:rFonts w:ascii="Arial" w:eastAsia="Tahoma" w:hAnsi="Arial" w:cs="Arial"/>
          <w:spacing w:val="10"/>
          <w:sz w:val="24"/>
          <w:szCs w:val="24"/>
        </w:rPr>
        <w:t>s</w:t>
      </w:r>
      <w:r w:rsidRPr="00F57475">
        <w:rPr>
          <w:rFonts w:ascii="Arial" w:eastAsia="Tahoma" w:hAnsi="Arial" w:cs="Arial"/>
          <w:spacing w:val="-13"/>
          <w:sz w:val="24"/>
          <w:szCs w:val="24"/>
        </w:rPr>
        <w:t>p</w:t>
      </w:r>
      <w:r w:rsidRPr="00F57475">
        <w:rPr>
          <w:rFonts w:ascii="Arial" w:eastAsia="Tahoma" w:hAnsi="Arial" w:cs="Arial"/>
          <w:spacing w:val="12"/>
          <w:sz w:val="24"/>
          <w:szCs w:val="24"/>
        </w:rPr>
        <w:t>e</w:t>
      </w:r>
      <w:r w:rsidRPr="00F57475">
        <w:rPr>
          <w:rFonts w:ascii="Arial" w:eastAsia="Tahoma" w:hAnsi="Arial" w:cs="Arial"/>
          <w:spacing w:val="-3"/>
          <w:sz w:val="24"/>
          <w:szCs w:val="24"/>
        </w:rPr>
        <w:t>c</w:t>
      </w:r>
      <w:r w:rsidRPr="00F57475">
        <w:rPr>
          <w:rFonts w:ascii="Arial" w:eastAsia="Tahoma" w:hAnsi="Arial" w:cs="Arial"/>
          <w:spacing w:val="-5"/>
          <w:sz w:val="24"/>
          <w:szCs w:val="24"/>
        </w:rPr>
        <w:t>t</w:t>
      </w:r>
      <w:r w:rsidRPr="00F57475">
        <w:rPr>
          <w:rFonts w:ascii="Arial" w:eastAsia="Tahoma" w:hAnsi="Arial" w:cs="Arial"/>
          <w:spacing w:val="-1"/>
          <w:sz w:val="24"/>
          <w:szCs w:val="24"/>
        </w:rPr>
        <w:t>iv</w:t>
      </w:r>
      <w:r w:rsidRPr="00F57475">
        <w:rPr>
          <w:rFonts w:ascii="Arial" w:eastAsia="Tahoma" w:hAnsi="Arial" w:cs="Arial"/>
          <w:sz w:val="24"/>
          <w:szCs w:val="24"/>
        </w:rPr>
        <w:t>o</w:t>
      </w:r>
      <w:r w:rsidRPr="00F57475">
        <w:rPr>
          <w:rFonts w:ascii="Arial" w:eastAsia="Tahoma" w:hAnsi="Arial" w:cs="Arial"/>
          <w:spacing w:val="58"/>
          <w:sz w:val="24"/>
          <w:szCs w:val="24"/>
        </w:rPr>
        <w:t xml:space="preserve"> </w:t>
      </w:r>
      <w:r w:rsidRPr="00F57475">
        <w:rPr>
          <w:rFonts w:ascii="Arial" w:eastAsia="Tahoma" w:hAnsi="Arial" w:cs="Arial"/>
          <w:spacing w:val="4"/>
          <w:sz w:val="24"/>
          <w:szCs w:val="24"/>
        </w:rPr>
        <w:t>E</w:t>
      </w:r>
      <w:r w:rsidRPr="00F57475">
        <w:rPr>
          <w:rFonts w:ascii="Arial" w:eastAsia="Tahoma" w:hAnsi="Arial" w:cs="Arial"/>
          <w:spacing w:val="8"/>
          <w:sz w:val="24"/>
          <w:szCs w:val="24"/>
        </w:rPr>
        <w:t>D</w:t>
      </w:r>
      <w:r w:rsidRPr="00F57475">
        <w:rPr>
          <w:rFonts w:ascii="Arial" w:eastAsia="Tahoma" w:hAnsi="Arial" w:cs="Arial"/>
          <w:spacing w:val="-13"/>
          <w:sz w:val="24"/>
          <w:szCs w:val="24"/>
        </w:rPr>
        <w:t>A</w:t>
      </w:r>
      <w:r w:rsidRPr="00F57475">
        <w:rPr>
          <w:rFonts w:ascii="Arial" w:eastAsia="Tahoma" w:hAnsi="Arial" w:cs="Arial"/>
          <w:sz w:val="24"/>
          <w:szCs w:val="24"/>
        </w:rPr>
        <w:t>N,</w:t>
      </w:r>
      <w:r w:rsidRPr="00F57475">
        <w:rPr>
          <w:rFonts w:ascii="Arial" w:eastAsia="Tahoma" w:hAnsi="Arial" w:cs="Arial"/>
          <w:spacing w:val="45"/>
          <w:sz w:val="24"/>
          <w:szCs w:val="24"/>
        </w:rPr>
        <w:t xml:space="preserve"> </w:t>
      </w:r>
      <w:r w:rsidRPr="00F57475">
        <w:rPr>
          <w:rFonts w:ascii="Arial" w:eastAsia="Tahoma" w:hAnsi="Arial" w:cs="Arial"/>
          <w:sz w:val="24"/>
          <w:szCs w:val="24"/>
        </w:rPr>
        <w:t>a</w:t>
      </w:r>
      <w:r w:rsidRPr="00F57475">
        <w:rPr>
          <w:rFonts w:ascii="Arial" w:eastAsia="Tahoma" w:hAnsi="Arial" w:cs="Arial"/>
          <w:spacing w:val="54"/>
          <w:sz w:val="24"/>
          <w:szCs w:val="24"/>
        </w:rPr>
        <w:t xml:space="preserve"> </w:t>
      </w:r>
      <w:r w:rsidRPr="00F57475">
        <w:rPr>
          <w:rFonts w:ascii="Arial" w:eastAsia="Tahoma" w:hAnsi="Arial" w:cs="Arial"/>
          <w:spacing w:val="-1"/>
          <w:w w:val="102"/>
          <w:sz w:val="24"/>
          <w:szCs w:val="24"/>
        </w:rPr>
        <w:t>l</w:t>
      </w:r>
      <w:r w:rsidRPr="00F57475">
        <w:rPr>
          <w:rFonts w:ascii="Arial" w:eastAsia="Tahoma" w:hAnsi="Arial" w:cs="Arial"/>
          <w:w w:val="102"/>
          <w:sz w:val="24"/>
          <w:szCs w:val="24"/>
        </w:rPr>
        <w:t>a</w:t>
      </w:r>
      <w:r w:rsidRPr="00F57475">
        <w:rPr>
          <w:rFonts w:ascii="Arial" w:eastAsia="Tahoma" w:hAnsi="Arial" w:cs="Arial"/>
          <w:sz w:val="24"/>
          <w:szCs w:val="24"/>
        </w:rPr>
        <w:t xml:space="preserve"> </w:t>
      </w:r>
      <w:r w:rsidRPr="00F57475">
        <w:rPr>
          <w:rFonts w:ascii="Arial" w:eastAsia="Tahoma" w:hAnsi="Arial" w:cs="Arial"/>
          <w:spacing w:val="-2"/>
          <w:sz w:val="24"/>
          <w:szCs w:val="24"/>
        </w:rPr>
        <w:t>D</w:t>
      </w:r>
      <w:r w:rsidRPr="00F57475">
        <w:rPr>
          <w:rFonts w:ascii="Arial" w:eastAsia="Tahoma" w:hAnsi="Arial" w:cs="Arial"/>
          <w:spacing w:val="-9"/>
          <w:sz w:val="24"/>
          <w:szCs w:val="24"/>
        </w:rPr>
        <w:t>G</w:t>
      </w:r>
      <w:r w:rsidRPr="00F57475">
        <w:rPr>
          <w:rFonts w:ascii="Arial" w:eastAsia="Tahoma" w:hAnsi="Arial" w:cs="Arial"/>
          <w:spacing w:val="6"/>
          <w:sz w:val="24"/>
          <w:szCs w:val="24"/>
        </w:rPr>
        <w:t>P</w:t>
      </w:r>
      <w:r w:rsidRPr="00F57475">
        <w:rPr>
          <w:rFonts w:ascii="Arial" w:eastAsia="Tahoma" w:hAnsi="Arial" w:cs="Arial"/>
          <w:spacing w:val="-14"/>
          <w:sz w:val="24"/>
          <w:szCs w:val="24"/>
        </w:rPr>
        <w:t>C</w:t>
      </w:r>
      <w:r w:rsidRPr="00F57475">
        <w:rPr>
          <w:rFonts w:ascii="Arial" w:eastAsia="Tahoma" w:hAnsi="Arial" w:cs="Arial"/>
          <w:sz w:val="24"/>
          <w:szCs w:val="24"/>
        </w:rPr>
        <w:t>.</w:t>
      </w:r>
      <w:r w:rsidRPr="00F57475">
        <w:rPr>
          <w:rFonts w:ascii="Arial" w:eastAsia="Tahoma" w:hAnsi="Arial" w:cs="Arial"/>
          <w:spacing w:val="25"/>
          <w:sz w:val="24"/>
          <w:szCs w:val="24"/>
        </w:rPr>
        <w:t xml:space="preserve"> </w:t>
      </w:r>
      <w:r w:rsidRPr="00F57475">
        <w:rPr>
          <w:rFonts w:ascii="Arial" w:eastAsia="Tahoma" w:hAnsi="Arial" w:cs="Arial"/>
          <w:b/>
          <w:spacing w:val="4"/>
          <w:sz w:val="24"/>
          <w:szCs w:val="24"/>
        </w:rPr>
        <w:t>E</w:t>
      </w:r>
      <w:r w:rsidRPr="00F57475">
        <w:rPr>
          <w:rFonts w:ascii="Arial" w:eastAsia="Tahoma" w:hAnsi="Arial" w:cs="Arial"/>
          <w:b/>
          <w:sz w:val="24"/>
          <w:szCs w:val="24"/>
        </w:rPr>
        <w:t>n</w:t>
      </w:r>
      <w:r w:rsidRPr="00F57475">
        <w:rPr>
          <w:rFonts w:ascii="Arial" w:eastAsia="Tahoma" w:hAnsi="Arial" w:cs="Arial"/>
          <w:b/>
          <w:spacing w:val="-8"/>
          <w:sz w:val="24"/>
          <w:szCs w:val="24"/>
        </w:rPr>
        <w:t xml:space="preserve"> </w:t>
      </w:r>
      <w:r w:rsidRPr="00F57475">
        <w:rPr>
          <w:rFonts w:ascii="Arial" w:eastAsia="Tahoma" w:hAnsi="Arial" w:cs="Arial"/>
          <w:b/>
          <w:spacing w:val="2"/>
          <w:sz w:val="24"/>
          <w:szCs w:val="24"/>
        </w:rPr>
        <w:t>e</w:t>
      </w:r>
      <w:r w:rsidRPr="00F57475">
        <w:rPr>
          <w:rFonts w:ascii="Arial" w:eastAsia="Tahoma" w:hAnsi="Arial" w:cs="Arial"/>
          <w:b/>
          <w:spacing w:val="10"/>
          <w:sz w:val="24"/>
          <w:szCs w:val="24"/>
        </w:rPr>
        <w:t>s</w:t>
      </w:r>
      <w:r w:rsidRPr="00F57475">
        <w:rPr>
          <w:rFonts w:ascii="Arial" w:eastAsia="Tahoma" w:hAnsi="Arial" w:cs="Arial"/>
          <w:b/>
          <w:spacing w:val="-14"/>
          <w:sz w:val="24"/>
          <w:szCs w:val="24"/>
        </w:rPr>
        <w:t>t</w:t>
      </w:r>
      <w:r w:rsidRPr="00F57475">
        <w:rPr>
          <w:rFonts w:ascii="Arial" w:eastAsia="Tahoma" w:hAnsi="Arial" w:cs="Arial"/>
          <w:b/>
          <w:sz w:val="24"/>
          <w:szCs w:val="24"/>
        </w:rPr>
        <w:t>e</w:t>
      </w:r>
      <w:r w:rsidRPr="00F57475">
        <w:rPr>
          <w:rFonts w:ascii="Arial" w:eastAsia="Tahoma" w:hAnsi="Arial" w:cs="Arial"/>
          <w:b/>
          <w:spacing w:val="21"/>
          <w:sz w:val="24"/>
          <w:szCs w:val="24"/>
        </w:rPr>
        <w:t xml:space="preserve"> </w:t>
      </w:r>
      <w:r w:rsidRPr="00F57475">
        <w:rPr>
          <w:rFonts w:ascii="Arial" w:eastAsia="Tahoma" w:hAnsi="Arial" w:cs="Arial"/>
          <w:b/>
          <w:spacing w:val="-5"/>
          <w:sz w:val="24"/>
          <w:szCs w:val="24"/>
        </w:rPr>
        <w:t>ú</w:t>
      </w:r>
      <w:r w:rsidRPr="00F57475">
        <w:rPr>
          <w:rFonts w:ascii="Arial" w:eastAsia="Tahoma" w:hAnsi="Arial" w:cs="Arial"/>
          <w:b/>
          <w:spacing w:val="-1"/>
          <w:sz w:val="24"/>
          <w:szCs w:val="24"/>
        </w:rPr>
        <w:t>l</w:t>
      </w:r>
      <w:r w:rsidRPr="00F57475">
        <w:rPr>
          <w:rFonts w:ascii="Arial" w:eastAsia="Tahoma" w:hAnsi="Arial" w:cs="Arial"/>
          <w:b/>
          <w:spacing w:val="-5"/>
          <w:sz w:val="24"/>
          <w:szCs w:val="24"/>
        </w:rPr>
        <w:t>t</w:t>
      </w:r>
      <w:r w:rsidRPr="00F57475">
        <w:rPr>
          <w:rFonts w:ascii="Arial" w:eastAsia="Tahoma" w:hAnsi="Arial" w:cs="Arial"/>
          <w:b/>
          <w:spacing w:val="9"/>
          <w:sz w:val="24"/>
          <w:szCs w:val="24"/>
        </w:rPr>
        <w:t>i</w:t>
      </w:r>
      <w:r w:rsidRPr="00F57475">
        <w:rPr>
          <w:rFonts w:ascii="Arial" w:eastAsia="Tahoma" w:hAnsi="Arial" w:cs="Arial"/>
          <w:b/>
          <w:spacing w:val="2"/>
          <w:sz w:val="24"/>
          <w:szCs w:val="24"/>
        </w:rPr>
        <w:t>m</w:t>
      </w:r>
      <w:r w:rsidRPr="00F57475">
        <w:rPr>
          <w:rFonts w:ascii="Arial" w:eastAsia="Tahoma" w:hAnsi="Arial" w:cs="Arial"/>
          <w:b/>
          <w:sz w:val="24"/>
          <w:szCs w:val="24"/>
        </w:rPr>
        <w:t>o</w:t>
      </w:r>
      <w:r w:rsidRPr="00F57475">
        <w:rPr>
          <w:rFonts w:ascii="Arial" w:eastAsia="Tahoma" w:hAnsi="Arial" w:cs="Arial"/>
          <w:b/>
          <w:spacing w:val="11"/>
          <w:sz w:val="24"/>
          <w:szCs w:val="24"/>
        </w:rPr>
        <w:t xml:space="preserve"> </w:t>
      </w:r>
      <w:r w:rsidRPr="00F57475">
        <w:rPr>
          <w:rFonts w:ascii="Arial" w:eastAsia="Tahoma" w:hAnsi="Arial" w:cs="Arial"/>
          <w:b/>
          <w:spacing w:val="-3"/>
          <w:sz w:val="24"/>
          <w:szCs w:val="24"/>
        </w:rPr>
        <w:t>c</w:t>
      </w:r>
      <w:r w:rsidRPr="00F57475">
        <w:rPr>
          <w:rFonts w:ascii="Arial" w:eastAsia="Tahoma" w:hAnsi="Arial" w:cs="Arial"/>
          <w:b/>
          <w:spacing w:val="-7"/>
          <w:sz w:val="24"/>
          <w:szCs w:val="24"/>
        </w:rPr>
        <w:t>a</w:t>
      </w:r>
      <w:r w:rsidRPr="00F57475">
        <w:rPr>
          <w:rFonts w:ascii="Arial" w:eastAsia="Tahoma" w:hAnsi="Arial" w:cs="Arial"/>
          <w:b/>
          <w:sz w:val="24"/>
          <w:szCs w:val="24"/>
        </w:rPr>
        <w:t>so</w:t>
      </w:r>
      <w:r w:rsidRPr="00F57475">
        <w:rPr>
          <w:rFonts w:ascii="Arial" w:eastAsia="Tahoma" w:hAnsi="Arial" w:cs="Arial"/>
          <w:b/>
          <w:spacing w:val="18"/>
          <w:sz w:val="24"/>
          <w:szCs w:val="24"/>
        </w:rPr>
        <w:t xml:space="preserve"> </w:t>
      </w:r>
      <w:r w:rsidRPr="00F57475">
        <w:rPr>
          <w:rFonts w:ascii="Arial" w:eastAsia="Tahoma" w:hAnsi="Arial" w:cs="Arial"/>
          <w:b/>
          <w:spacing w:val="-1"/>
          <w:sz w:val="24"/>
          <w:szCs w:val="24"/>
        </w:rPr>
        <w:t>l</w:t>
      </w:r>
      <w:r w:rsidRPr="00F57475">
        <w:rPr>
          <w:rFonts w:ascii="Arial" w:eastAsia="Tahoma" w:hAnsi="Arial" w:cs="Arial"/>
          <w:b/>
          <w:sz w:val="24"/>
          <w:szCs w:val="24"/>
        </w:rPr>
        <w:t>a</w:t>
      </w:r>
      <w:r w:rsidRPr="00F57475">
        <w:rPr>
          <w:rFonts w:ascii="Arial" w:eastAsia="Tahoma" w:hAnsi="Arial" w:cs="Arial"/>
          <w:b/>
          <w:spacing w:val="7"/>
          <w:sz w:val="24"/>
          <w:szCs w:val="24"/>
        </w:rPr>
        <w:t xml:space="preserve"> </w:t>
      </w:r>
      <w:r w:rsidRPr="00F57475">
        <w:rPr>
          <w:rFonts w:ascii="Arial" w:eastAsia="Tahoma" w:hAnsi="Arial" w:cs="Arial"/>
          <w:b/>
          <w:spacing w:val="-2"/>
          <w:sz w:val="24"/>
          <w:szCs w:val="24"/>
        </w:rPr>
        <w:t>D</w:t>
      </w:r>
      <w:r w:rsidRPr="00F57475">
        <w:rPr>
          <w:rFonts w:ascii="Arial" w:eastAsia="Tahoma" w:hAnsi="Arial" w:cs="Arial"/>
          <w:b/>
          <w:sz w:val="24"/>
          <w:szCs w:val="24"/>
        </w:rPr>
        <w:t>G</w:t>
      </w:r>
      <w:r w:rsidRPr="00F57475">
        <w:rPr>
          <w:rFonts w:ascii="Arial" w:eastAsia="Tahoma" w:hAnsi="Arial" w:cs="Arial"/>
          <w:b/>
          <w:spacing w:val="-3"/>
          <w:sz w:val="24"/>
          <w:szCs w:val="24"/>
        </w:rPr>
        <w:t>P</w:t>
      </w:r>
      <w:r w:rsidRPr="00F57475">
        <w:rPr>
          <w:rFonts w:ascii="Arial" w:eastAsia="Tahoma" w:hAnsi="Arial" w:cs="Arial"/>
          <w:b/>
          <w:sz w:val="24"/>
          <w:szCs w:val="24"/>
        </w:rPr>
        <w:t>C</w:t>
      </w:r>
      <w:r w:rsidRPr="00F57475">
        <w:rPr>
          <w:rFonts w:ascii="Arial" w:eastAsia="Tahoma" w:hAnsi="Arial" w:cs="Arial"/>
          <w:b/>
          <w:spacing w:val="7"/>
          <w:sz w:val="24"/>
          <w:szCs w:val="24"/>
        </w:rPr>
        <w:t xml:space="preserve"> </w:t>
      </w:r>
      <w:r w:rsidRPr="00F57475">
        <w:rPr>
          <w:rFonts w:ascii="Arial" w:eastAsia="Tahoma" w:hAnsi="Arial" w:cs="Arial"/>
          <w:b/>
          <w:spacing w:val="-3"/>
          <w:sz w:val="24"/>
          <w:szCs w:val="24"/>
        </w:rPr>
        <w:t>c</w:t>
      </w:r>
      <w:r w:rsidRPr="00F57475">
        <w:rPr>
          <w:rFonts w:ascii="Arial" w:eastAsia="Tahoma" w:hAnsi="Arial" w:cs="Arial"/>
          <w:b/>
          <w:spacing w:val="8"/>
          <w:sz w:val="24"/>
          <w:szCs w:val="24"/>
        </w:rPr>
        <w:t>o</w:t>
      </w:r>
      <w:r w:rsidRPr="00F57475">
        <w:rPr>
          <w:rFonts w:ascii="Arial" w:eastAsia="Tahoma" w:hAnsi="Arial" w:cs="Arial"/>
          <w:b/>
          <w:spacing w:val="-11"/>
          <w:sz w:val="24"/>
          <w:szCs w:val="24"/>
        </w:rPr>
        <w:t>o</w:t>
      </w:r>
      <w:r w:rsidRPr="00F57475">
        <w:rPr>
          <w:rFonts w:ascii="Arial" w:eastAsia="Tahoma" w:hAnsi="Arial" w:cs="Arial"/>
          <w:b/>
          <w:spacing w:val="9"/>
          <w:sz w:val="24"/>
          <w:szCs w:val="24"/>
        </w:rPr>
        <w:t>r</w:t>
      </w:r>
      <w:r w:rsidRPr="00F57475">
        <w:rPr>
          <w:rFonts w:ascii="Arial" w:eastAsia="Tahoma" w:hAnsi="Arial" w:cs="Arial"/>
          <w:b/>
          <w:spacing w:val="-4"/>
          <w:sz w:val="24"/>
          <w:szCs w:val="24"/>
        </w:rPr>
        <w:t>d</w:t>
      </w:r>
      <w:r w:rsidRPr="00F57475">
        <w:rPr>
          <w:rFonts w:ascii="Arial" w:eastAsia="Tahoma" w:hAnsi="Arial" w:cs="Arial"/>
          <w:b/>
          <w:spacing w:val="9"/>
          <w:sz w:val="24"/>
          <w:szCs w:val="24"/>
        </w:rPr>
        <w:t>i</w:t>
      </w:r>
      <w:r w:rsidRPr="00F57475">
        <w:rPr>
          <w:rFonts w:ascii="Arial" w:eastAsia="Tahoma" w:hAnsi="Arial" w:cs="Arial"/>
          <w:b/>
          <w:spacing w:val="-14"/>
          <w:sz w:val="24"/>
          <w:szCs w:val="24"/>
        </w:rPr>
        <w:t>n</w:t>
      </w:r>
      <w:r w:rsidRPr="00F57475">
        <w:rPr>
          <w:rFonts w:ascii="Arial" w:eastAsia="Tahoma" w:hAnsi="Arial" w:cs="Arial"/>
          <w:b/>
          <w:spacing w:val="2"/>
          <w:sz w:val="24"/>
          <w:szCs w:val="24"/>
        </w:rPr>
        <w:t>a</w:t>
      </w:r>
      <w:r w:rsidRPr="00F57475">
        <w:rPr>
          <w:rFonts w:ascii="Arial" w:eastAsia="Tahoma" w:hAnsi="Arial" w:cs="Arial"/>
          <w:b/>
          <w:spacing w:val="-1"/>
          <w:sz w:val="24"/>
          <w:szCs w:val="24"/>
        </w:rPr>
        <w:t>r</w:t>
      </w:r>
      <w:r w:rsidRPr="00F57475">
        <w:rPr>
          <w:rFonts w:ascii="Arial" w:eastAsia="Tahoma" w:hAnsi="Arial" w:cs="Arial"/>
          <w:b/>
          <w:sz w:val="24"/>
          <w:szCs w:val="24"/>
        </w:rPr>
        <w:t>á</w:t>
      </w:r>
      <w:r w:rsidRPr="00F57475">
        <w:rPr>
          <w:rFonts w:ascii="Arial" w:eastAsia="Tahoma" w:hAnsi="Arial" w:cs="Arial"/>
          <w:b/>
          <w:spacing w:val="24"/>
          <w:sz w:val="24"/>
          <w:szCs w:val="24"/>
        </w:rPr>
        <w:t xml:space="preserve"> </w:t>
      </w:r>
      <w:r w:rsidRPr="00F57475">
        <w:rPr>
          <w:rFonts w:ascii="Arial" w:eastAsia="Tahoma" w:hAnsi="Arial" w:cs="Arial"/>
          <w:b/>
          <w:spacing w:val="-4"/>
          <w:sz w:val="24"/>
          <w:szCs w:val="24"/>
        </w:rPr>
        <w:t>d</w:t>
      </w:r>
      <w:r w:rsidRPr="00F57475">
        <w:rPr>
          <w:rFonts w:ascii="Arial" w:eastAsia="Tahoma" w:hAnsi="Arial" w:cs="Arial"/>
          <w:b/>
          <w:spacing w:val="9"/>
          <w:sz w:val="24"/>
          <w:szCs w:val="24"/>
        </w:rPr>
        <w:t>i</w:t>
      </w:r>
      <w:r w:rsidRPr="00F57475">
        <w:rPr>
          <w:rFonts w:ascii="Arial" w:eastAsia="Tahoma" w:hAnsi="Arial" w:cs="Arial"/>
          <w:b/>
          <w:spacing w:val="-1"/>
          <w:sz w:val="24"/>
          <w:szCs w:val="24"/>
        </w:rPr>
        <w:t>r</w:t>
      </w:r>
      <w:r w:rsidRPr="00F57475">
        <w:rPr>
          <w:rFonts w:ascii="Arial" w:eastAsia="Tahoma" w:hAnsi="Arial" w:cs="Arial"/>
          <w:b/>
          <w:spacing w:val="-8"/>
          <w:sz w:val="24"/>
          <w:szCs w:val="24"/>
        </w:rPr>
        <w:t>e</w:t>
      </w:r>
      <w:r w:rsidRPr="00F57475">
        <w:rPr>
          <w:rFonts w:ascii="Arial" w:eastAsia="Tahoma" w:hAnsi="Arial" w:cs="Arial"/>
          <w:b/>
          <w:spacing w:val="6"/>
          <w:sz w:val="24"/>
          <w:szCs w:val="24"/>
        </w:rPr>
        <w:t>c</w:t>
      </w:r>
      <w:r w:rsidRPr="00F57475">
        <w:rPr>
          <w:rFonts w:ascii="Arial" w:eastAsia="Tahoma" w:hAnsi="Arial" w:cs="Arial"/>
          <w:b/>
          <w:spacing w:val="-5"/>
          <w:sz w:val="24"/>
          <w:szCs w:val="24"/>
        </w:rPr>
        <w:t>t</w:t>
      </w:r>
      <w:r w:rsidRPr="00F57475">
        <w:rPr>
          <w:rFonts w:ascii="Arial" w:eastAsia="Tahoma" w:hAnsi="Arial" w:cs="Arial"/>
          <w:b/>
          <w:spacing w:val="2"/>
          <w:sz w:val="24"/>
          <w:szCs w:val="24"/>
        </w:rPr>
        <w:t>a</w:t>
      </w:r>
      <w:r w:rsidRPr="00F57475">
        <w:rPr>
          <w:rFonts w:ascii="Arial" w:eastAsia="Tahoma" w:hAnsi="Arial" w:cs="Arial"/>
          <w:b/>
          <w:spacing w:val="-8"/>
          <w:sz w:val="24"/>
          <w:szCs w:val="24"/>
        </w:rPr>
        <w:t>m</w:t>
      </w:r>
      <w:r w:rsidRPr="00F57475">
        <w:rPr>
          <w:rFonts w:ascii="Arial" w:eastAsia="Tahoma" w:hAnsi="Arial" w:cs="Arial"/>
          <w:b/>
          <w:spacing w:val="12"/>
          <w:sz w:val="24"/>
          <w:szCs w:val="24"/>
        </w:rPr>
        <w:t>e</w:t>
      </w:r>
      <w:r w:rsidRPr="00F57475">
        <w:rPr>
          <w:rFonts w:ascii="Arial" w:eastAsia="Tahoma" w:hAnsi="Arial" w:cs="Arial"/>
          <w:b/>
          <w:spacing w:val="-5"/>
          <w:sz w:val="24"/>
          <w:szCs w:val="24"/>
        </w:rPr>
        <w:t>nt</w:t>
      </w:r>
      <w:r w:rsidRPr="00F57475">
        <w:rPr>
          <w:rFonts w:ascii="Arial" w:eastAsia="Tahoma" w:hAnsi="Arial" w:cs="Arial"/>
          <w:b/>
          <w:sz w:val="24"/>
          <w:szCs w:val="24"/>
        </w:rPr>
        <w:t>e</w:t>
      </w:r>
      <w:r w:rsidRPr="00F57475">
        <w:rPr>
          <w:rFonts w:ascii="Arial" w:eastAsia="Tahoma" w:hAnsi="Arial" w:cs="Arial"/>
          <w:b/>
          <w:spacing w:val="28"/>
          <w:sz w:val="24"/>
          <w:szCs w:val="24"/>
        </w:rPr>
        <w:t xml:space="preserve"> </w:t>
      </w:r>
      <w:r w:rsidRPr="00F57475">
        <w:rPr>
          <w:rFonts w:ascii="Arial" w:eastAsia="Tahoma" w:hAnsi="Arial" w:cs="Arial"/>
          <w:b/>
          <w:spacing w:val="-3"/>
          <w:sz w:val="24"/>
          <w:szCs w:val="24"/>
        </w:rPr>
        <w:t>c</w:t>
      </w:r>
      <w:r w:rsidRPr="00F57475">
        <w:rPr>
          <w:rFonts w:ascii="Arial" w:eastAsia="Tahoma" w:hAnsi="Arial" w:cs="Arial"/>
          <w:b/>
          <w:spacing w:val="8"/>
          <w:sz w:val="24"/>
          <w:szCs w:val="24"/>
        </w:rPr>
        <w:t>o</w:t>
      </w:r>
      <w:r w:rsidRPr="00F57475">
        <w:rPr>
          <w:rFonts w:ascii="Arial" w:eastAsia="Tahoma" w:hAnsi="Arial" w:cs="Arial"/>
          <w:b/>
          <w:sz w:val="24"/>
          <w:szCs w:val="24"/>
        </w:rPr>
        <w:t>n</w:t>
      </w:r>
      <w:r w:rsidRPr="00F57475">
        <w:rPr>
          <w:rFonts w:ascii="Arial" w:eastAsia="Tahoma" w:hAnsi="Arial" w:cs="Arial"/>
          <w:b/>
          <w:spacing w:val="-6"/>
          <w:sz w:val="24"/>
          <w:szCs w:val="24"/>
        </w:rPr>
        <w:t xml:space="preserve"> </w:t>
      </w:r>
      <w:r w:rsidRPr="00F57475">
        <w:rPr>
          <w:rFonts w:ascii="Arial" w:eastAsia="Tahoma" w:hAnsi="Arial" w:cs="Arial"/>
          <w:b/>
          <w:spacing w:val="2"/>
          <w:sz w:val="24"/>
          <w:szCs w:val="24"/>
        </w:rPr>
        <w:t>e</w:t>
      </w:r>
      <w:r w:rsidRPr="00F57475">
        <w:rPr>
          <w:rFonts w:ascii="Arial" w:eastAsia="Tahoma" w:hAnsi="Arial" w:cs="Arial"/>
          <w:b/>
          <w:sz w:val="24"/>
          <w:szCs w:val="24"/>
        </w:rPr>
        <w:t>l</w:t>
      </w:r>
      <w:r w:rsidRPr="00F57475">
        <w:rPr>
          <w:rFonts w:ascii="Arial" w:eastAsia="Tahoma" w:hAnsi="Arial" w:cs="Arial"/>
          <w:b/>
          <w:spacing w:val="13"/>
          <w:sz w:val="24"/>
          <w:szCs w:val="24"/>
        </w:rPr>
        <w:t xml:space="preserve"> </w:t>
      </w:r>
      <w:r w:rsidRPr="00F57475">
        <w:rPr>
          <w:rFonts w:ascii="Arial" w:eastAsia="Tahoma" w:hAnsi="Arial" w:cs="Arial"/>
          <w:b/>
          <w:spacing w:val="-2"/>
          <w:sz w:val="24"/>
          <w:szCs w:val="24"/>
        </w:rPr>
        <w:t>M</w:t>
      </w:r>
      <w:r w:rsidRPr="00F57475">
        <w:rPr>
          <w:rFonts w:ascii="Arial" w:eastAsia="Tahoma" w:hAnsi="Arial" w:cs="Arial"/>
          <w:b/>
          <w:spacing w:val="5"/>
          <w:sz w:val="24"/>
          <w:szCs w:val="24"/>
        </w:rPr>
        <w:t>u</w:t>
      </w:r>
      <w:r w:rsidRPr="00F57475">
        <w:rPr>
          <w:rFonts w:ascii="Arial" w:eastAsia="Tahoma" w:hAnsi="Arial" w:cs="Arial"/>
          <w:b/>
          <w:spacing w:val="-5"/>
          <w:sz w:val="24"/>
          <w:szCs w:val="24"/>
        </w:rPr>
        <w:t>n</w:t>
      </w:r>
      <w:r w:rsidRPr="00F57475">
        <w:rPr>
          <w:rFonts w:ascii="Arial" w:eastAsia="Tahoma" w:hAnsi="Arial" w:cs="Arial"/>
          <w:b/>
          <w:spacing w:val="-11"/>
          <w:sz w:val="24"/>
          <w:szCs w:val="24"/>
        </w:rPr>
        <w:t>i</w:t>
      </w:r>
      <w:r w:rsidRPr="00F57475">
        <w:rPr>
          <w:rFonts w:ascii="Arial" w:eastAsia="Tahoma" w:hAnsi="Arial" w:cs="Arial"/>
          <w:b/>
          <w:spacing w:val="6"/>
          <w:sz w:val="24"/>
          <w:szCs w:val="24"/>
        </w:rPr>
        <w:t>c</w:t>
      </w:r>
      <w:r w:rsidRPr="00F57475">
        <w:rPr>
          <w:rFonts w:ascii="Arial" w:eastAsia="Tahoma" w:hAnsi="Arial" w:cs="Arial"/>
          <w:b/>
          <w:spacing w:val="-1"/>
          <w:sz w:val="24"/>
          <w:szCs w:val="24"/>
        </w:rPr>
        <w:t>i</w:t>
      </w:r>
      <w:r w:rsidRPr="00F57475">
        <w:rPr>
          <w:rFonts w:ascii="Arial" w:eastAsia="Tahoma" w:hAnsi="Arial" w:cs="Arial"/>
          <w:b/>
          <w:spacing w:val="6"/>
          <w:sz w:val="24"/>
          <w:szCs w:val="24"/>
        </w:rPr>
        <w:t>p</w:t>
      </w:r>
      <w:r w:rsidRPr="00F57475">
        <w:rPr>
          <w:rFonts w:ascii="Arial" w:eastAsia="Tahoma" w:hAnsi="Arial" w:cs="Arial"/>
          <w:b/>
          <w:spacing w:val="-1"/>
          <w:sz w:val="24"/>
          <w:szCs w:val="24"/>
        </w:rPr>
        <w:t>i</w:t>
      </w:r>
      <w:r w:rsidRPr="00F57475">
        <w:rPr>
          <w:rFonts w:ascii="Arial" w:eastAsia="Tahoma" w:hAnsi="Arial" w:cs="Arial"/>
          <w:b/>
          <w:sz w:val="24"/>
          <w:szCs w:val="24"/>
        </w:rPr>
        <w:t>o</w:t>
      </w:r>
      <w:r w:rsidRPr="00F57475">
        <w:rPr>
          <w:rFonts w:ascii="Arial" w:eastAsia="Tahoma" w:hAnsi="Arial" w:cs="Arial"/>
          <w:b/>
          <w:spacing w:val="8"/>
          <w:sz w:val="24"/>
          <w:szCs w:val="24"/>
        </w:rPr>
        <w:t xml:space="preserve"> </w:t>
      </w:r>
      <w:r w:rsidRPr="00F57475">
        <w:rPr>
          <w:rFonts w:ascii="Arial" w:eastAsia="Tahoma" w:hAnsi="Arial" w:cs="Arial"/>
          <w:b/>
          <w:spacing w:val="2"/>
          <w:w w:val="102"/>
          <w:sz w:val="24"/>
          <w:szCs w:val="24"/>
        </w:rPr>
        <w:t>a</w:t>
      </w:r>
      <w:r w:rsidRPr="00F57475">
        <w:rPr>
          <w:rFonts w:ascii="Arial" w:eastAsia="Tahoma" w:hAnsi="Arial" w:cs="Arial"/>
          <w:b/>
          <w:spacing w:val="-1"/>
          <w:w w:val="102"/>
          <w:sz w:val="24"/>
          <w:szCs w:val="24"/>
        </w:rPr>
        <w:t>f</w:t>
      </w:r>
      <w:r w:rsidRPr="00F57475">
        <w:rPr>
          <w:rFonts w:ascii="Arial" w:eastAsia="Tahoma" w:hAnsi="Arial" w:cs="Arial"/>
          <w:b/>
          <w:spacing w:val="2"/>
          <w:w w:val="102"/>
          <w:sz w:val="24"/>
          <w:szCs w:val="24"/>
        </w:rPr>
        <w:t>e</w:t>
      </w:r>
      <w:r w:rsidRPr="00F57475">
        <w:rPr>
          <w:rFonts w:ascii="Arial" w:eastAsia="Tahoma" w:hAnsi="Arial" w:cs="Arial"/>
          <w:b/>
          <w:spacing w:val="6"/>
          <w:w w:val="102"/>
          <w:sz w:val="24"/>
          <w:szCs w:val="24"/>
        </w:rPr>
        <w:t>c</w:t>
      </w:r>
      <w:r w:rsidRPr="00F57475">
        <w:rPr>
          <w:rFonts w:ascii="Arial" w:eastAsia="Tahoma" w:hAnsi="Arial" w:cs="Arial"/>
          <w:b/>
          <w:spacing w:val="-5"/>
          <w:w w:val="102"/>
          <w:sz w:val="24"/>
          <w:szCs w:val="24"/>
        </w:rPr>
        <w:t>t</w:t>
      </w:r>
      <w:r w:rsidRPr="00F57475">
        <w:rPr>
          <w:rFonts w:ascii="Arial" w:eastAsia="Tahoma" w:hAnsi="Arial" w:cs="Arial"/>
          <w:b/>
          <w:spacing w:val="-7"/>
          <w:w w:val="102"/>
          <w:sz w:val="24"/>
          <w:szCs w:val="24"/>
        </w:rPr>
        <w:t>a</w:t>
      </w:r>
      <w:r w:rsidRPr="00F57475">
        <w:rPr>
          <w:rFonts w:ascii="Arial" w:eastAsia="Tahoma" w:hAnsi="Arial" w:cs="Arial"/>
          <w:b/>
          <w:spacing w:val="6"/>
          <w:w w:val="102"/>
          <w:sz w:val="24"/>
          <w:szCs w:val="24"/>
        </w:rPr>
        <w:t>d</w:t>
      </w:r>
      <w:r w:rsidRPr="00F57475">
        <w:rPr>
          <w:rFonts w:ascii="Arial" w:eastAsia="Tahoma" w:hAnsi="Arial" w:cs="Arial"/>
          <w:b/>
          <w:spacing w:val="-1"/>
          <w:w w:val="102"/>
          <w:sz w:val="24"/>
          <w:szCs w:val="24"/>
        </w:rPr>
        <w:t>o</w:t>
      </w:r>
      <w:r w:rsidRPr="00F57475">
        <w:rPr>
          <w:rFonts w:ascii="Arial" w:eastAsia="Tahoma" w:hAnsi="Arial" w:cs="Arial"/>
          <w:b/>
          <w:w w:val="102"/>
          <w:sz w:val="24"/>
          <w:szCs w:val="24"/>
        </w:rPr>
        <w:t>.</w:t>
      </w:r>
    </w:p>
    <w:p w:rsidR="00885B1A" w:rsidRPr="00F57475" w:rsidRDefault="00885B1A" w:rsidP="00A015C9">
      <w:pPr>
        <w:numPr>
          <w:ilvl w:val="0"/>
          <w:numId w:val="40"/>
        </w:numPr>
        <w:spacing w:after="0" w:line="276" w:lineRule="auto"/>
        <w:ind w:right="-44"/>
        <w:jc w:val="both"/>
        <w:rPr>
          <w:rFonts w:ascii="Arial" w:eastAsia="Tahoma" w:hAnsi="Arial" w:cs="Arial"/>
          <w:sz w:val="24"/>
          <w:szCs w:val="24"/>
        </w:rPr>
      </w:pPr>
      <w:r w:rsidRPr="00F57475">
        <w:rPr>
          <w:rFonts w:ascii="Arial" w:eastAsia="Tahoma" w:hAnsi="Arial" w:cs="Arial"/>
          <w:spacing w:val="-1"/>
          <w:sz w:val="24"/>
          <w:szCs w:val="24"/>
        </w:rPr>
        <w:t>L</w:t>
      </w:r>
      <w:r w:rsidRPr="00F57475">
        <w:rPr>
          <w:rFonts w:ascii="Arial" w:eastAsia="Tahoma" w:hAnsi="Arial" w:cs="Arial"/>
          <w:sz w:val="24"/>
          <w:szCs w:val="24"/>
        </w:rPr>
        <w:t xml:space="preserve">a </w:t>
      </w:r>
      <w:r w:rsidRPr="00F57475">
        <w:rPr>
          <w:rFonts w:ascii="Arial" w:eastAsia="Tahoma" w:hAnsi="Arial" w:cs="Arial"/>
          <w:spacing w:val="19"/>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10"/>
          <w:sz w:val="24"/>
          <w:szCs w:val="24"/>
        </w:rPr>
        <w:t>r</w:t>
      </w:r>
      <w:r w:rsidRPr="00F57475">
        <w:rPr>
          <w:rFonts w:ascii="Arial" w:eastAsia="Tahoma" w:hAnsi="Arial" w:cs="Arial"/>
          <w:spacing w:val="9"/>
          <w:sz w:val="24"/>
          <w:szCs w:val="24"/>
        </w:rPr>
        <w:t>i</w:t>
      </w:r>
      <w:r w:rsidRPr="00F57475">
        <w:rPr>
          <w:rFonts w:ascii="Arial" w:eastAsia="Tahoma" w:hAnsi="Arial" w:cs="Arial"/>
          <w:spacing w:val="-8"/>
          <w:sz w:val="24"/>
          <w:szCs w:val="24"/>
        </w:rPr>
        <w:t>m</w:t>
      </w:r>
      <w:r w:rsidRPr="00F57475">
        <w:rPr>
          <w:rFonts w:ascii="Arial" w:eastAsia="Tahoma" w:hAnsi="Arial" w:cs="Arial"/>
          <w:spacing w:val="2"/>
          <w:sz w:val="24"/>
          <w:szCs w:val="24"/>
        </w:rPr>
        <w:t>e</w:t>
      </w:r>
      <w:r w:rsidRPr="00F57475">
        <w:rPr>
          <w:rFonts w:ascii="Arial" w:eastAsia="Tahoma" w:hAnsi="Arial" w:cs="Arial"/>
          <w:spacing w:val="-1"/>
          <w:sz w:val="24"/>
          <w:szCs w:val="24"/>
        </w:rPr>
        <w:t>r</w:t>
      </w:r>
      <w:r w:rsidRPr="00F57475">
        <w:rPr>
          <w:rFonts w:ascii="Arial" w:eastAsia="Tahoma" w:hAnsi="Arial" w:cs="Arial"/>
          <w:sz w:val="24"/>
          <w:szCs w:val="24"/>
        </w:rPr>
        <w:t xml:space="preserve">a </w:t>
      </w:r>
      <w:r w:rsidRPr="00F57475">
        <w:rPr>
          <w:rFonts w:ascii="Arial" w:eastAsia="Tahoma" w:hAnsi="Arial" w:cs="Arial"/>
          <w:spacing w:val="19"/>
          <w:sz w:val="24"/>
          <w:szCs w:val="24"/>
        </w:rPr>
        <w:t xml:space="preserve"> </w:t>
      </w:r>
      <w:r w:rsidRPr="00F57475">
        <w:rPr>
          <w:rFonts w:ascii="Arial" w:eastAsia="Tahoma" w:hAnsi="Arial" w:cs="Arial"/>
          <w:spacing w:val="-1"/>
          <w:sz w:val="24"/>
          <w:szCs w:val="24"/>
        </w:rPr>
        <w:t>r</w:t>
      </w:r>
      <w:r w:rsidRPr="00F57475">
        <w:rPr>
          <w:rFonts w:ascii="Arial" w:eastAsia="Tahoma" w:hAnsi="Arial" w:cs="Arial"/>
          <w:spacing w:val="12"/>
          <w:sz w:val="24"/>
          <w:szCs w:val="24"/>
        </w:rPr>
        <w:t>e</w:t>
      </w:r>
      <w:r w:rsidRPr="00F57475">
        <w:rPr>
          <w:rFonts w:ascii="Arial" w:eastAsia="Tahoma" w:hAnsi="Arial" w:cs="Arial"/>
          <w:sz w:val="24"/>
          <w:szCs w:val="24"/>
        </w:rPr>
        <w:t>s</w:t>
      </w:r>
      <w:r w:rsidRPr="00F57475">
        <w:rPr>
          <w:rFonts w:ascii="Arial" w:eastAsia="Tahoma" w:hAnsi="Arial" w:cs="Arial"/>
          <w:spacing w:val="-4"/>
          <w:sz w:val="24"/>
          <w:szCs w:val="24"/>
        </w:rPr>
        <w:t>p</w:t>
      </w:r>
      <w:r w:rsidRPr="00F57475">
        <w:rPr>
          <w:rFonts w:ascii="Arial" w:eastAsia="Tahoma" w:hAnsi="Arial" w:cs="Arial"/>
          <w:spacing w:val="-5"/>
          <w:sz w:val="24"/>
          <w:szCs w:val="24"/>
        </w:rPr>
        <w:t>u</w:t>
      </w:r>
      <w:r w:rsidRPr="00F57475">
        <w:rPr>
          <w:rFonts w:ascii="Arial" w:eastAsia="Tahoma" w:hAnsi="Arial" w:cs="Arial"/>
          <w:spacing w:val="2"/>
          <w:sz w:val="24"/>
          <w:szCs w:val="24"/>
        </w:rPr>
        <w:t>e</w:t>
      </w:r>
      <w:r w:rsidRPr="00F57475">
        <w:rPr>
          <w:rFonts w:ascii="Arial" w:eastAsia="Tahoma" w:hAnsi="Arial" w:cs="Arial"/>
          <w:sz w:val="24"/>
          <w:szCs w:val="24"/>
        </w:rPr>
        <w:t>s</w:t>
      </w:r>
      <w:r w:rsidRPr="00F57475">
        <w:rPr>
          <w:rFonts w:ascii="Arial" w:eastAsia="Tahoma" w:hAnsi="Arial" w:cs="Arial"/>
          <w:spacing w:val="-5"/>
          <w:sz w:val="24"/>
          <w:szCs w:val="24"/>
        </w:rPr>
        <w:t>t</w:t>
      </w:r>
      <w:r w:rsidRPr="00F57475">
        <w:rPr>
          <w:rFonts w:ascii="Arial" w:eastAsia="Tahoma" w:hAnsi="Arial" w:cs="Arial"/>
          <w:sz w:val="24"/>
          <w:szCs w:val="24"/>
        </w:rPr>
        <w:t xml:space="preserve">a </w:t>
      </w:r>
      <w:r w:rsidRPr="00F57475">
        <w:rPr>
          <w:rFonts w:ascii="Arial" w:eastAsia="Tahoma" w:hAnsi="Arial" w:cs="Arial"/>
          <w:spacing w:val="33"/>
          <w:sz w:val="24"/>
          <w:szCs w:val="24"/>
        </w:rPr>
        <w:t xml:space="preserve"> </w:t>
      </w:r>
      <w:r w:rsidRPr="00F57475">
        <w:rPr>
          <w:rFonts w:ascii="Arial" w:eastAsia="Tahoma" w:hAnsi="Arial" w:cs="Arial"/>
          <w:spacing w:val="-4"/>
          <w:sz w:val="24"/>
          <w:szCs w:val="24"/>
        </w:rPr>
        <w:t>d</w:t>
      </w:r>
      <w:r w:rsidRPr="00F57475">
        <w:rPr>
          <w:rFonts w:ascii="Arial" w:eastAsia="Tahoma" w:hAnsi="Arial" w:cs="Arial"/>
          <w:spacing w:val="12"/>
          <w:sz w:val="24"/>
          <w:szCs w:val="24"/>
        </w:rPr>
        <w:t>e</w:t>
      </w:r>
      <w:r w:rsidRPr="00F57475">
        <w:rPr>
          <w:rFonts w:ascii="Arial" w:eastAsia="Tahoma" w:hAnsi="Arial" w:cs="Arial"/>
          <w:spacing w:val="-13"/>
          <w:sz w:val="24"/>
          <w:szCs w:val="24"/>
        </w:rPr>
        <w:t>b</w:t>
      </w:r>
      <w:r w:rsidRPr="00F57475">
        <w:rPr>
          <w:rFonts w:ascii="Arial" w:eastAsia="Tahoma" w:hAnsi="Arial" w:cs="Arial"/>
          <w:sz w:val="24"/>
          <w:szCs w:val="24"/>
        </w:rPr>
        <w:t xml:space="preserve">e </w:t>
      </w:r>
      <w:r w:rsidRPr="00F57475">
        <w:rPr>
          <w:rFonts w:ascii="Arial" w:eastAsia="Tahoma" w:hAnsi="Arial" w:cs="Arial"/>
          <w:spacing w:val="33"/>
          <w:sz w:val="24"/>
          <w:szCs w:val="24"/>
        </w:rPr>
        <w:t xml:space="preserve"> </w:t>
      </w:r>
      <w:r w:rsidRPr="00F57475">
        <w:rPr>
          <w:rFonts w:ascii="Arial" w:eastAsia="Tahoma" w:hAnsi="Arial" w:cs="Arial"/>
          <w:spacing w:val="-10"/>
          <w:sz w:val="24"/>
          <w:szCs w:val="24"/>
        </w:rPr>
        <w:t>s</w:t>
      </w:r>
      <w:r w:rsidRPr="00F57475">
        <w:rPr>
          <w:rFonts w:ascii="Arial" w:eastAsia="Tahoma" w:hAnsi="Arial" w:cs="Arial"/>
          <w:spacing w:val="2"/>
          <w:sz w:val="24"/>
          <w:szCs w:val="24"/>
        </w:rPr>
        <w:t>e</w:t>
      </w:r>
      <w:r w:rsidRPr="00F57475">
        <w:rPr>
          <w:rFonts w:ascii="Arial" w:eastAsia="Tahoma" w:hAnsi="Arial" w:cs="Arial"/>
          <w:sz w:val="24"/>
          <w:szCs w:val="24"/>
        </w:rPr>
        <w:t xml:space="preserve">r </w:t>
      </w:r>
      <w:r w:rsidRPr="00F57475">
        <w:rPr>
          <w:rFonts w:ascii="Arial" w:eastAsia="Tahoma" w:hAnsi="Arial" w:cs="Arial"/>
          <w:spacing w:val="18"/>
          <w:sz w:val="24"/>
          <w:szCs w:val="24"/>
        </w:rPr>
        <w:t xml:space="preserve"> </w:t>
      </w:r>
      <w:r w:rsidRPr="00F57475">
        <w:rPr>
          <w:rFonts w:ascii="Arial" w:eastAsia="Tahoma" w:hAnsi="Arial" w:cs="Arial"/>
          <w:spacing w:val="2"/>
          <w:sz w:val="24"/>
          <w:szCs w:val="24"/>
        </w:rPr>
        <w:t>a</w:t>
      </w:r>
      <w:r w:rsidRPr="00F57475">
        <w:rPr>
          <w:rFonts w:ascii="Arial" w:eastAsia="Tahoma" w:hAnsi="Arial" w:cs="Arial"/>
          <w:spacing w:val="-5"/>
          <w:sz w:val="24"/>
          <w:szCs w:val="24"/>
        </w:rPr>
        <w:t>t</w:t>
      </w:r>
      <w:r w:rsidRPr="00F57475">
        <w:rPr>
          <w:rFonts w:ascii="Arial" w:eastAsia="Tahoma" w:hAnsi="Arial" w:cs="Arial"/>
          <w:spacing w:val="12"/>
          <w:sz w:val="24"/>
          <w:szCs w:val="24"/>
        </w:rPr>
        <w:t>e</w:t>
      </w:r>
      <w:r w:rsidRPr="00F57475">
        <w:rPr>
          <w:rFonts w:ascii="Arial" w:eastAsia="Tahoma" w:hAnsi="Arial" w:cs="Arial"/>
          <w:spacing w:val="-5"/>
          <w:sz w:val="24"/>
          <w:szCs w:val="24"/>
        </w:rPr>
        <w:t>n</w:t>
      </w:r>
      <w:r w:rsidRPr="00F57475">
        <w:rPr>
          <w:rFonts w:ascii="Arial" w:eastAsia="Tahoma" w:hAnsi="Arial" w:cs="Arial"/>
          <w:spacing w:val="-4"/>
          <w:sz w:val="24"/>
          <w:szCs w:val="24"/>
        </w:rPr>
        <w:t>d</w:t>
      </w:r>
      <w:r w:rsidRPr="00F57475">
        <w:rPr>
          <w:rFonts w:ascii="Arial" w:eastAsia="Tahoma" w:hAnsi="Arial" w:cs="Arial"/>
          <w:spacing w:val="9"/>
          <w:sz w:val="24"/>
          <w:szCs w:val="24"/>
        </w:rPr>
        <w:t>i</w:t>
      </w:r>
      <w:r w:rsidRPr="00F57475">
        <w:rPr>
          <w:rFonts w:ascii="Arial" w:eastAsia="Tahoma" w:hAnsi="Arial" w:cs="Arial"/>
          <w:spacing w:val="-13"/>
          <w:sz w:val="24"/>
          <w:szCs w:val="24"/>
        </w:rPr>
        <w:t>d</w:t>
      </w:r>
      <w:r w:rsidRPr="00F57475">
        <w:rPr>
          <w:rFonts w:ascii="Arial" w:eastAsia="Tahoma" w:hAnsi="Arial" w:cs="Arial"/>
          <w:sz w:val="24"/>
          <w:szCs w:val="24"/>
        </w:rPr>
        <w:t xml:space="preserve">a </w:t>
      </w:r>
      <w:r w:rsidRPr="00F57475">
        <w:rPr>
          <w:rFonts w:ascii="Arial" w:eastAsia="Tahoma" w:hAnsi="Arial" w:cs="Arial"/>
          <w:spacing w:val="41"/>
          <w:sz w:val="24"/>
          <w:szCs w:val="24"/>
        </w:rPr>
        <w:t xml:space="preserve"> </w:t>
      </w:r>
      <w:r w:rsidRPr="00F57475">
        <w:rPr>
          <w:rFonts w:ascii="Arial" w:eastAsia="Tahoma" w:hAnsi="Arial" w:cs="Arial"/>
          <w:spacing w:val="-13"/>
          <w:sz w:val="24"/>
          <w:szCs w:val="24"/>
        </w:rPr>
        <w:t>p</w:t>
      </w:r>
      <w:r w:rsidRPr="00F57475">
        <w:rPr>
          <w:rFonts w:ascii="Arial" w:eastAsia="Tahoma" w:hAnsi="Arial" w:cs="Arial"/>
          <w:spacing w:val="8"/>
          <w:sz w:val="24"/>
          <w:szCs w:val="24"/>
        </w:rPr>
        <w:t>o</w:t>
      </w:r>
      <w:r w:rsidRPr="00F57475">
        <w:rPr>
          <w:rFonts w:ascii="Arial" w:eastAsia="Tahoma" w:hAnsi="Arial" w:cs="Arial"/>
          <w:sz w:val="24"/>
          <w:szCs w:val="24"/>
        </w:rPr>
        <w:t xml:space="preserve">r </w:t>
      </w:r>
      <w:r w:rsidRPr="00F57475">
        <w:rPr>
          <w:rFonts w:ascii="Arial" w:eastAsia="Tahoma" w:hAnsi="Arial" w:cs="Arial"/>
          <w:spacing w:val="8"/>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 xml:space="preserve">a </w:t>
      </w:r>
      <w:r w:rsidRPr="00F57475">
        <w:rPr>
          <w:rFonts w:ascii="Arial" w:eastAsia="Tahoma" w:hAnsi="Arial" w:cs="Arial"/>
          <w:spacing w:val="38"/>
          <w:sz w:val="24"/>
          <w:szCs w:val="24"/>
        </w:rPr>
        <w:t xml:space="preserve"> </w:t>
      </w:r>
      <w:r w:rsidRPr="00F57475">
        <w:rPr>
          <w:rFonts w:ascii="Arial" w:eastAsia="Tahoma" w:hAnsi="Arial" w:cs="Arial"/>
          <w:spacing w:val="-15"/>
          <w:sz w:val="24"/>
          <w:szCs w:val="24"/>
        </w:rPr>
        <w:t>C</w:t>
      </w:r>
      <w:r w:rsidRPr="00F57475">
        <w:rPr>
          <w:rFonts w:ascii="Arial" w:eastAsia="Tahoma" w:hAnsi="Arial" w:cs="Arial"/>
          <w:spacing w:val="8"/>
          <w:sz w:val="24"/>
          <w:szCs w:val="24"/>
        </w:rPr>
        <w:t>o</w:t>
      </w:r>
      <w:r w:rsidRPr="00F57475">
        <w:rPr>
          <w:rFonts w:ascii="Arial" w:eastAsia="Tahoma" w:hAnsi="Arial" w:cs="Arial"/>
          <w:spacing w:val="-8"/>
          <w:sz w:val="24"/>
          <w:szCs w:val="24"/>
        </w:rPr>
        <w:t>m</w:t>
      </w:r>
      <w:r w:rsidRPr="00F57475">
        <w:rPr>
          <w:rFonts w:ascii="Arial" w:eastAsia="Tahoma" w:hAnsi="Arial" w:cs="Arial"/>
          <w:spacing w:val="-1"/>
          <w:sz w:val="24"/>
          <w:szCs w:val="24"/>
        </w:rPr>
        <w:t>i</w:t>
      </w:r>
      <w:r w:rsidRPr="00F57475">
        <w:rPr>
          <w:rFonts w:ascii="Arial" w:eastAsia="Tahoma" w:hAnsi="Arial" w:cs="Arial"/>
          <w:sz w:val="24"/>
          <w:szCs w:val="24"/>
        </w:rPr>
        <w:t>s</w:t>
      </w:r>
      <w:r w:rsidRPr="00F57475">
        <w:rPr>
          <w:rFonts w:ascii="Arial" w:eastAsia="Tahoma" w:hAnsi="Arial" w:cs="Arial"/>
          <w:spacing w:val="-1"/>
          <w:sz w:val="24"/>
          <w:szCs w:val="24"/>
        </w:rPr>
        <w:t>ió</w:t>
      </w:r>
      <w:r w:rsidRPr="00F57475">
        <w:rPr>
          <w:rFonts w:ascii="Arial" w:eastAsia="Tahoma" w:hAnsi="Arial" w:cs="Arial"/>
          <w:sz w:val="24"/>
          <w:szCs w:val="24"/>
        </w:rPr>
        <w:t xml:space="preserve">n </w:t>
      </w:r>
      <w:r w:rsidRPr="00F57475">
        <w:rPr>
          <w:rFonts w:ascii="Arial" w:eastAsia="Tahoma" w:hAnsi="Arial" w:cs="Arial"/>
          <w:spacing w:val="35"/>
          <w:sz w:val="24"/>
          <w:szCs w:val="24"/>
        </w:rPr>
        <w:t xml:space="preserve"> </w:t>
      </w:r>
      <w:r w:rsidRPr="00F57475">
        <w:rPr>
          <w:rFonts w:ascii="Arial" w:eastAsia="Tahoma" w:hAnsi="Arial" w:cs="Arial"/>
          <w:spacing w:val="-2"/>
          <w:sz w:val="24"/>
          <w:szCs w:val="24"/>
        </w:rPr>
        <w:t>M</w:t>
      </w:r>
      <w:r w:rsidRPr="00F57475">
        <w:rPr>
          <w:rFonts w:ascii="Arial" w:eastAsia="Tahoma" w:hAnsi="Arial" w:cs="Arial"/>
          <w:spacing w:val="5"/>
          <w:sz w:val="24"/>
          <w:szCs w:val="24"/>
        </w:rPr>
        <w:t>u</w:t>
      </w:r>
      <w:r w:rsidRPr="00F57475">
        <w:rPr>
          <w:rFonts w:ascii="Arial" w:eastAsia="Tahoma" w:hAnsi="Arial" w:cs="Arial"/>
          <w:spacing w:val="-5"/>
          <w:sz w:val="24"/>
          <w:szCs w:val="24"/>
        </w:rPr>
        <w:t>n</w:t>
      </w:r>
      <w:r w:rsidRPr="00F57475">
        <w:rPr>
          <w:rFonts w:ascii="Arial" w:eastAsia="Tahoma" w:hAnsi="Arial" w:cs="Arial"/>
          <w:spacing w:val="-1"/>
          <w:sz w:val="24"/>
          <w:szCs w:val="24"/>
        </w:rPr>
        <w:t>i</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4"/>
          <w:sz w:val="24"/>
          <w:szCs w:val="24"/>
        </w:rPr>
        <w:t>p</w:t>
      </w:r>
      <w:r w:rsidRPr="00F57475">
        <w:rPr>
          <w:rFonts w:ascii="Arial" w:eastAsia="Tahoma" w:hAnsi="Arial" w:cs="Arial"/>
          <w:spacing w:val="-7"/>
          <w:sz w:val="24"/>
          <w:szCs w:val="24"/>
        </w:rPr>
        <w:t>a</w:t>
      </w:r>
      <w:r w:rsidRPr="00F57475">
        <w:rPr>
          <w:rFonts w:ascii="Arial" w:eastAsia="Tahoma" w:hAnsi="Arial" w:cs="Arial"/>
          <w:sz w:val="24"/>
          <w:szCs w:val="24"/>
        </w:rPr>
        <w:t xml:space="preserve">l </w:t>
      </w:r>
      <w:r w:rsidRPr="00F57475">
        <w:rPr>
          <w:rFonts w:ascii="Arial" w:eastAsia="Tahoma" w:hAnsi="Arial" w:cs="Arial"/>
          <w:spacing w:val="38"/>
          <w:sz w:val="24"/>
          <w:szCs w:val="24"/>
        </w:rPr>
        <w:t xml:space="preserve"> </w:t>
      </w:r>
      <w:r w:rsidRPr="00F57475">
        <w:rPr>
          <w:rFonts w:ascii="Arial" w:eastAsia="Tahoma" w:hAnsi="Arial" w:cs="Arial"/>
          <w:spacing w:val="-13"/>
          <w:sz w:val="24"/>
          <w:szCs w:val="24"/>
        </w:rPr>
        <w:t>d</w:t>
      </w:r>
      <w:r w:rsidRPr="00F57475">
        <w:rPr>
          <w:rFonts w:ascii="Arial" w:eastAsia="Tahoma" w:hAnsi="Arial" w:cs="Arial"/>
          <w:sz w:val="24"/>
          <w:szCs w:val="24"/>
        </w:rPr>
        <w:t xml:space="preserve">e </w:t>
      </w:r>
      <w:r w:rsidRPr="00F57475">
        <w:rPr>
          <w:rFonts w:ascii="Arial" w:eastAsia="Tahoma" w:hAnsi="Arial" w:cs="Arial"/>
          <w:spacing w:val="29"/>
          <w:sz w:val="24"/>
          <w:szCs w:val="24"/>
        </w:rPr>
        <w:t xml:space="preserve"> </w:t>
      </w:r>
      <w:r w:rsidRPr="00F57475">
        <w:rPr>
          <w:rFonts w:ascii="Arial" w:eastAsia="Tahoma" w:hAnsi="Arial" w:cs="Arial"/>
          <w:spacing w:val="-3"/>
          <w:sz w:val="24"/>
          <w:szCs w:val="24"/>
        </w:rPr>
        <w:t>P</w:t>
      </w:r>
      <w:r w:rsidRPr="00F57475">
        <w:rPr>
          <w:rFonts w:ascii="Arial" w:eastAsia="Tahoma" w:hAnsi="Arial" w:cs="Arial"/>
          <w:spacing w:val="-1"/>
          <w:sz w:val="24"/>
          <w:szCs w:val="24"/>
        </w:rPr>
        <w:t>r</w:t>
      </w:r>
      <w:r w:rsidRPr="00F57475">
        <w:rPr>
          <w:rFonts w:ascii="Arial" w:eastAsia="Tahoma" w:hAnsi="Arial" w:cs="Arial"/>
          <w:spacing w:val="8"/>
          <w:sz w:val="24"/>
          <w:szCs w:val="24"/>
        </w:rPr>
        <w:t>o</w:t>
      </w:r>
      <w:r w:rsidRPr="00F57475">
        <w:rPr>
          <w:rFonts w:ascii="Arial" w:eastAsia="Tahoma" w:hAnsi="Arial" w:cs="Arial"/>
          <w:spacing w:val="-5"/>
          <w:sz w:val="24"/>
          <w:szCs w:val="24"/>
        </w:rPr>
        <w:t>t</w:t>
      </w:r>
      <w:r w:rsidRPr="00F57475">
        <w:rPr>
          <w:rFonts w:ascii="Arial" w:eastAsia="Tahoma" w:hAnsi="Arial" w:cs="Arial"/>
          <w:spacing w:val="-8"/>
          <w:sz w:val="24"/>
          <w:szCs w:val="24"/>
        </w:rPr>
        <w:t>e</w:t>
      </w:r>
      <w:r w:rsidRPr="00F57475">
        <w:rPr>
          <w:rFonts w:ascii="Arial" w:eastAsia="Tahoma" w:hAnsi="Arial" w:cs="Arial"/>
          <w:spacing w:val="6"/>
          <w:sz w:val="24"/>
          <w:szCs w:val="24"/>
        </w:rPr>
        <w:t>c</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11"/>
          <w:sz w:val="24"/>
          <w:szCs w:val="24"/>
        </w:rPr>
        <w:t>ó</w:t>
      </w:r>
      <w:r w:rsidRPr="00F57475">
        <w:rPr>
          <w:rFonts w:ascii="Arial" w:eastAsia="Tahoma" w:hAnsi="Arial" w:cs="Arial"/>
          <w:sz w:val="24"/>
          <w:szCs w:val="24"/>
        </w:rPr>
        <w:t xml:space="preserve">n </w:t>
      </w:r>
      <w:r w:rsidRPr="00F57475">
        <w:rPr>
          <w:rFonts w:ascii="Arial" w:eastAsia="Tahoma" w:hAnsi="Arial" w:cs="Arial"/>
          <w:spacing w:val="37"/>
          <w:sz w:val="24"/>
          <w:szCs w:val="24"/>
        </w:rPr>
        <w:t xml:space="preserve"> </w:t>
      </w:r>
      <w:r w:rsidRPr="00F57475">
        <w:rPr>
          <w:rFonts w:ascii="Arial" w:eastAsia="Tahoma" w:hAnsi="Arial" w:cs="Arial"/>
          <w:spacing w:val="-4"/>
          <w:w w:val="102"/>
          <w:sz w:val="24"/>
          <w:szCs w:val="24"/>
        </w:rPr>
        <w:t>C</w:t>
      </w:r>
      <w:r w:rsidRPr="00F57475">
        <w:rPr>
          <w:rFonts w:ascii="Arial" w:eastAsia="Tahoma" w:hAnsi="Arial" w:cs="Arial"/>
          <w:spacing w:val="-1"/>
          <w:w w:val="102"/>
          <w:sz w:val="24"/>
          <w:szCs w:val="24"/>
        </w:rPr>
        <w:t>iv</w:t>
      </w:r>
      <w:r w:rsidRPr="00F57475">
        <w:rPr>
          <w:rFonts w:ascii="Arial" w:eastAsia="Tahoma" w:hAnsi="Arial" w:cs="Arial"/>
          <w:spacing w:val="9"/>
          <w:w w:val="102"/>
          <w:sz w:val="24"/>
          <w:szCs w:val="24"/>
        </w:rPr>
        <w:t>i</w:t>
      </w:r>
      <w:r w:rsidRPr="00F57475">
        <w:rPr>
          <w:rFonts w:ascii="Arial" w:eastAsia="Tahoma" w:hAnsi="Arial" w:cs="Arial"/>
          <w:spacing w:val="-11"/>
          <w:w w:val="102"/>
          <w:sz w:val="24"/>
          <w:szCs w:val="24"/>
        </w:rPr>
        <w:t>l</w:t>
      </w:r>
      <w:r w:rsidRPr="00F57475">
        <w:rPr>
          <w:rFonts w:ascii="Arial" w:eastAsia="Tahoma" w:hAnsi="Arial" w:cs="Arial"/>
          <w:w w:val="102"/>
          <w:sz w:val="24"/>
          <w:szCs w:val="24"/>
        </w:rPr>
        <w:t>,</w:t>
      </w:r>
      <w:r w:rsidRPr="00F57475">
        <w:rPr>
          <w:rFonts w:ascii="Arial" w:eastAsia="Tahoma" w:hAnsi="Arial" w:cs="Arial"/>
          <w:sz w:val="24"/>
          <w:szCs w:val="24"/>
        </w:rPr>
        <w:t xml:space="preserve"> </w:t>
      </w:r>
      <w:r w:rsidRPr="00F57475">
        <w:rPr>
          <w:rFonts w:ascii="Arial" w:eastAsia="Tahoma" w:hAnsi="Arial" w:cs="Arial"/>
          <w:spacing w:val="-1"/>
          <w:sz w:val="24"/>
          <w:szCs w:val="24"/>
        </w:rPr>
        <w:t>i</w:t>
      </w:r>
      <w:r w:rsidRPr="00F57475">
        <w:rPr>
          <w:rFonts w:ascii="Arial" w:eastAsia="Tahoma" w:hAnsi="Arial" w:cs="Arial"/>
          <w:spacing w:val="-5"/>
          <w:sz w:val="24"/>
          <w:szCs w:val="24"/>
        </w:rPr>
        <w:t>n</w:t>
      </w:r>
      <w:r w:rsidRPr="00F57475">
        <w:rPr>
          <w:rFonts w:ascii="Arial" w:eastAsia="Tahoma" w:hAnsi="Arial" w:cs="Arial"/>
          <w:spacing w:val="-3"/>
          <w:sz w:val="24"/>
          <w:szCs w:val="24"/>
        </w:rPr>
        <w:t>c</w:t>
      </w:r>
      <w:r w:rsidRPr="00F57475">
        <w:rPr>
          <w:rFonts w:ascii="Arial" w:eastAsia="Tahoma" w:hAnsi="Arial" w:cs="Arial"/>
          <w:spacing w:val="9"/>
          <w:sz w:val="24"/>
          <w:szCs w:val="24"/>
        </w:rPr>
        <w:t>l</w:t>
      </w:r>
      <w:r w:rsidRPr="00F57475">
        <w:rPr>
          <w:rFonts w:ascii="Arial" w:eastAsia="Tahoma" w:hAnsi="Arial" w:cs="Arial"/>
          <w:spacing w:val="-5"/>
          <w:sz w:val="24"/>
          <w:szCs w:val="24"/>
        </w:rPr>
        <w:t>u</w:t>
      </w:r>
      <w:r w:rsidRPr="00F57475">
        <w:rPr>
          <w:rFonts w:ascii="Arial" w:eastAsia="Tahoma" w:hAnsi="Arial" w:cs="Arial"/>
          <w:spacing w:val="-11"/>
          <w:sz w:val="24"/>
          <w:szCs w:val="24"/>
        </w:rPr>
        <w:t>y</w:t>
      </w:r>
      <w:r w:rsidRPr="00F57475">
        <w:rPr>
          <w:rFonts w:ascii="Arial" w:eastAsia="Tahoma" w:hAnsi="Arial" w:cs="Arial"/>
          <w:spacing w:val="12"/>
          <w:sz w:val="24"/>
          <w:szCs w:val="24"/>
        </w:rPr>
        <w:t>e</w:t>
      </w:r>
      <w:r w:rsidRPr="00F57475">
        <w:rPr>
          <w:rFonts w:ascii="Arial" w:eastAsia="Tahoma" w:hAnsi="Arial" w:cs="Arial"/>
          <w:spacing w:val="5"/>
          <w:sz w:val="24"/>
          <w:szCs w:val="24"/>
        </w:rPr>
        <w:t>n</w:t>
      </w:r>
      <w:r w:rsidRPr="00F57475">
        <w:rPr>
          <w:rFonts w:ascii="Arial" w:eastAsia="Tahoma" w:hAnsi="Arial" w:cs="Arial"/>
          <w:spacing w:val="-13"/>
          <w:sz w:val="24"/>
          <w:szCs w:val="24"/>
        </w:rPr>
        <w:t>d</w:t>
      </w:r>
      <w:r w:rsidRPr="00F57475">
        <w:rPr>
          <w:rFonts w:ascii="Arial" w:eastAsia="Tahoma" w:hAnsi="Arial" w:cs="Arial"/>
          <w:sz w:val="24"/>
          <w:szCs w:val="24"/>
        </w:rPr>
        <w:t xml:space="preserve">o </w:t>
      </w:r>
      <w:r w:rsidRPr="00F57475">
        <w:rPr>
          <w:rFonts w:ascii="Arial" w:eastAsia="Tahoma" w:hAnsi="Arial" w:cs="Arial"/>
          <w:spacing w:val="2"/>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46"/>
          <w:sz w:val="24"/>
          <w:szCs w:val="24"/>
        </w:rPr>
        <w:t xml:space="preserve"> </w:t>
      </w:r>
      <w:r w:rsidRPr="00F57475">
        <w:rPr>
          <w:rFonts w:ascii="Arial" w:eastAsia="Tahoma" w:hAnsi="Arial" w:cs="Arial"/>
          <w:spacing w:val="2"/>
          <w:sz w:val="24"/>
          <w:szCs w:val="24"/>
        </w:rPr>
        <w:t>a</w:t>
      </w:r>
      <w:r w:rsidRPr="00F57475">
        <w:rPr>
          <w:rFonts w:ascii="Arial" w:eastAsia="Tahoma" w:hAnsi="Arial" w:cs="Arial"/>
          <w:spacing w:val="-1"/>
          <w:sz w:val="24"/>
          <w:szCs w:val="24"/>
        </w:rPr>
        <w:t>li</w:t>
      </w:r>
      <w:r w:rsidRPr="00F57475">
        <w:rPr>
          <w:rFonts w:ascii="Arial" w:eastAsia="Tahoma" w:hAnsi="Arial" w:cs="Arial"/>
          <w:spacing w:val="2"/>
          <w:sz w:val="24"/>
          <w:szCs w:val="24"/>
        </w:rPr>
        <w:t>me</w:t>
      </w:r>
      <w:r w:rsidRPr="00F57475">
        <w:rPr>
          <w:rFonts w:ascii="Arial" w:eastAsia="Tahoma" w:hAnsi="Arial" w:cs="Arial"/>
          <w:spacing w:val="-5"/>
          <w:sz w:val="24"/>
          <w:szCs w:val="24"/>
        </w:rPr>
        <w:t>nt</w:t>
      </w:r>
      <w:r w:rsidRPr="00F57475">
        <w:rPr>
          <w:rFonts w:ascii="Arial" w:eastAsia="Tahoma" w:hAnsi="Arial" w:cs="Arial"/>
          <w:spacing w:val="12"/>
          <w:sz w:val="24"/>
          <w:szCs w:val="24"/>
        </w:rPr>
        <w:t>a</w:t>
      </w:r>
      <w:r w:rsidRPr="00F57475">
        <w:rPr>
          <w:rFonts w:ascii="Arial" w:eastAsia="Tahoma" w:hAnsi="Arial" w:cs="Arial"/>
          <w:spacing w:val="-13"/>
          <w:sz w:val="24"/>
          <w:szCs w:val="24"/>
        </w:rPr>
        <w:t>c</w:t>
      </w:r>
      <w:r w:rsidRPr="00F57475">
        <w:rPr>
          <w:rFonts w:ascii="Arial" w:eastAsia="Tahoma" w:hAnsi="Arial" w:cs="Arial"/>
          <w:spacing w:val="-1"/>
          <w:sz w:val="24"/>
          <w:szCs w:val="24"/>
        </w:rPr>
        <w:t>i</w:t>
      </w:r>
      <w:r w:rsidRPr="00F57475">
        <w:rPr>
          <w:rFonts w:ascii="Arial" w:eastAsia="Tahoma" w:hAnsi="Arial" w:cs="Arial"/>
          <w:spacing w:val="8"/>
          <w:sz w:val="24"/>
          <w:szCs w:val="24"/>
        </w:rPr>
        <w:t>ó</w:t>
      </w:r>
      <w:r w:rsidRPr="00F57475">
        <w:rPr>
          <w:rFonts w:ascii="Arial" w:eastAsia="Tahoma" w:hAnsi="Arial" w:cs="Arial"/>
          <w:spacing w:val="-5"/>
          <w:sz w:val="24"/>
          <w:szCs w:val="24"/>
        </w:rPr>
        <w:t>n</w:t>
      </w:r>
      <w:r w:rsidRPr="00F57475">
        <w:rPr>
          <w:rFonts w:ascii="Arial" w:eastAsia="Tahoma" w:hAnsi="Arial" w:cs="Arial"/>
          <w:sz w:val="24"/>
          <w:szCs w:val="24"/>
        </w:rPr>
        <w:t xml:space="preserve">, </w:t>
      </w:r>
      <w:r w:rsidRPr="00F57475">
        <w:rPr>
          <w:rFonts w:ascii="Arial" w:eastAsia="Tahoma" w:hAnsi="Arial" w:cs="Arial"/>
          <w:spacing w:val="1"/>
          <w:sz w:val="24"/>
          <w:szCs w:val="24"/>
        </w:rPr>
        <w:t xml:space="preserve"> </w:t>
      </w:r>
      <w:r w:rsidRPr="00F57475">
        <w:rPr>
          <w:rFonts w:ascii="Arial" w:eastAsia="Tahoma" w:hAnsi="Arial" w:cs="Arial"/>
          <w:spacing w:val="12"/>
          <w:sz w:val="24"/>
          <w:szCs w:val="24"/>
        </w:rPr>
        <w:t>e</w:t>
      </w:r>
      <w:r w:rsidRPr="00F57475">
        <w:rPr>
          <w:rFonts w:ascii="Arial" w:eastAsia="Tahoma" w:hAnsi="Arial" w:cs="Arial"/>
          <w:sz w:val="24"/>
          <w:szCs w:val="24"/>
        </w:rPr>
        <w:t>n</w:t>
      </w:r>
      <w:r w:rsidRPr="00F57475">
        <w:rPr>
          <w:rFonts w:ascii="Arial" w:eastAsia="Tahoma" w:hAnsi="Arial" w:cs="Arial"/>
          <w:spacing w:val="40"/>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2"/>
          <w:sz w:val="24"/>
          <w:szCs w:val="24"/>
        </w:rPr>
        <w:t>a</w:t>
      </w:r>
      <w:r w:rsidRPr="00F57475">
        <w:rPr>
          <w:rFonts w:ascii="Arial" w:eastAsia="Tahoma" w:hAnsi="Arial" w:cs="Arial"/>
          <w:sz w:val="24"/>
          <w:szCs w:val="24"/>
        </w:rPr>
        <w:t>so</w:t>
      </w:r>
      <w:r w:rsidRPr="00F57475">
        <w:rPr>
          <w:rFonts w:ascii="Arial" w:eastAsia="Tahoma" w:hAnsi="Arial" w:cs="Arial"/>
          <w:spacing w:val="56"/>
          <w:sz w:val="24"/>
          <w:szCs w:val="24"/>
        </w:rPr>
        <w:t xml:space="preserve"> </w:t>
      </w:r>
      <w:r w:rsidRPr="00F57475">
        <w:rPr>
          <w:rFonts w:ascii="Arial" w:eastAsia="Tahoma" w:hAnsi="Arial" w:cs="Arial"/>
          <w:spacing w:val="-4"/>
          <w:sz w:val="24"/>
          <w:szCs w:val="24"/>
        </w:rPr>
        <w:t>q</w:t>
      </w:r>
      <w:r w:rsidRPr="00F57475">
        <w:rPr>
          <w:rFonts w:ascii="Arial" w:eastAsia="Tahoma" w:hAnsi="Arial" w:cs="Arial"/>
          <w:spacing w:val="-5"/>
          <w:sz w:val="24"/>
          <w:szCs w:val="24"/>
        </w:rPr>
        <w:t>u</w:t>
      </w:r>
      <w:r w:rsidRPr="00F57475">
        <w:rPr>
          <w:rFonts w:ascii="Arial" w:eastAsia="Tahoma" w:hAnsi="Arial" w:cs="Arial"/>
          <w:sz w:val="24"/>
          <w:szCs w:val="24"/>
        </w:rPr>
        <w:t>e</w:t>
      </w:r>
      <w:r w:rsidRPr="00F57475">
        <w:rPr>
          <w:rFonts w:ascii="Arial" w:eastAsia="Tahoma" w:hAnsi="Arial" w:cs="Arial"/>
          <w:spacing w:val="49"/>
          <w:sz w:val="24"/>
          <w:szCs w:val="24"/>
        </w:rPr>
        <w:t xml:space="preserve"> </w:t>
      </w:r>
      <w:r w:rsidRPr="00F57475">
        <w:rPr>
          <w:rFonts w:ascii="Arial" w:eastAsia="Tahoma" w:hAnsi="Arial" w:cs="Arial"/>
          <w:sz w:val="24"/>
          <w:szCs w:val="24"/>
        </w:rPr>
        <w:t>se</w:t>
      </w:r>
      <w:r w:rsidRPr="00F57475">
        <w:rPr>
          <w:rFonts w:ascii="Arial" w:eastAsia="Tahoma" w:hAnsi="Arial" w:cs="Arial"/>
          <w:spacing w:val="46"/>
          <w:sz w:val="24"/>
          <w:szCs w:val="24"/>
        </w:rPr>
        <w:t xml:space="preserve"> </w:t>
      </w:r>
      <w:r w:rsidRPr="00F57475">
        <w:rPr>
          <w:rFonts w:ascii="Arial" w:eastAsia="Tahoma" w:hAnsi="Arial" w:cs="Arial"/>
          <w:spacing w:val="-1"/>
          <w:sz w:val="24"/>
          <w:szCs w:val="24"/>
        </w:rPr>
        <w:t>vi</w:t>
      </w:r>
      <w:r w:rsidRPr="00F57475">
        <w:rPr>
          <w:rFonts w:ascii="Arial" w:eastAsia="Tahoma" w:hAnsi="Arial" w:cs="Arial"/>
          <w:spacing w:val="12"/>
          <w:sz w:val="24"/>
          <w:szCs w:val="24"/>
        </w:rPr>
        <w:t>e</w:t>
      </w:r>
      <w:r w:rsidRPr="00F57475">
        <w:rPr>
          <w:rFonts w:ascii="Arial" w:eastAsia="Tahoma" w:hAnsi="Arial" w:cs="Arial"/>
          <w:spacing w:val="-10"/>
          <w:sz w:val="24"/>
          <w:szCs w:val="24"/>
        </w:rPr>
        <w:t>r</w:t>
      </w:r>
      <w:r w:rsidRPr="00F57475">
        <w:rPr>
          <w:rFonts w:ascii="Arial" w:eastAsia="Tahoma" w:hAnsi="Arial" w:cs="Arial"/>
          <w:spacing w:val="2"/>
          <w:sz w:val="24"/>
          <w:szCs w:val="24"/>
        </w:rPr>
        <w:t>a</w:t>
      </w:r>
      <w:r w:rsidRPr="00F57475">
        <w:rPr>
          <w:rFonts w:ascii="Arial" w:eastAsia="Tahoma" w:hAnsi="Arial" w:cs="Arial"/>
          <w:sz w:val="24"/>
          <w:szCs w:val="24"/>
        </w:rPr>
        <w:t>n</w:t>
      </w:r>
      <w:r w:rsidRPr="00F57475">
        <w:rPr>
          <w:rFonts w:ascii="Arial" w:eastAsia="Tahoma" w:hAnsi="Arial" w:cs="Arial"/>
          <w:spacing w:val="47"/>
          <w:sz w:val="24"/>
          <w:szCs w:val="24"/>
        </w:rPr>
        <w:t xml:space="preserve"> </w:t>
      </w:r>
      <w:r w:rsidRPr="00F57475">
        <w:rPr>
          <w:rFonts w:ascii="Arial" w:eastAsia="Tahoma" w:hAnsi="Arial" w:cs="Arial"/>
          <w:spacing w:val="11"/>
          <w:sz w:val="24"/>
          <w:szCs w:val="24"/>
        </w:rPr>
        <w:t>a</w:t>
      </w:r>
      <w:r w:rsidRPr="00F57475">
        <w:rPr>
          <w:rFonts w:ascii="Arial" w:eastAsia="Tahoma" w:hAnsi="Arial" w:cs="Arial"/>
          <w:spacing w:val="-4"/>
          <w:sz w:val="24"/>
          <w:szCs w:val="24"/>
        </w:rPr>
        <w:t>g</w:t>
      </w:r>
      <w:r w:rsidRPr="00F57475">
        <w:rPr>
          <w:rFonts w:ascii="Arial" w:eastAsia="Tahoma" w:hAnsi="Arial" w:cs="Arial"/>
          <w:spacing w:val="-1"/>
          <w:sz w:val="24"/>
          <w:szCs w:val="24"/>
        </w:rPr>
        <w:t>o</w:t>
      </w:r>
      <w:r w:rsidRPr="00F57475">
        <w:rPr>
          <w:rFonts w:ascii="Arial" w:eastAsia="Tahoma" w:hAnsi="Arial" w:cs="Arial"/>
          <w:spacing w:val="-5"/>
          <w:sz w:val="24"/>
          <w:szCs w:val="24"/>
        </w:rPr>
        <w:t>t</w:t>
      </w:r>
      <w:r w:rsidRPr="00F57475">
        <w:rPr>
          <w:rFonts w:ascii="Arial" w:eastAsia="Tahoma" w:hAnsi="Arial" w:cs="Arial"/>
          <w:spacing w:val="12"/>
          <w:sz w:val="24"/>
          <w:szCs w:val="24"/>
        </w:rPr>
        <w:t>a</w:t>
      </w:r>
      <w:r w:rsidRPr="00F57475">
        <w:rPr>
          <w:rFonts w:ascii="Arial" w:eastAsia="Tahoma" w:hAnsi="Arial" w:cs="Arial"/>
          <w:spacing w:val="-4"/>
          <w:sz w:val="24"/>
          <w:szCs w:val="24"/>
        </w:rPr>
        <w:t>d</w:t>
      </w:r>
      <w:r w:rsidRPr="00F57475">
        <w:rPr>
          <w:rFonts w:ascii="Arial" w:eastAsia="Tahoma" w:hAnsi="Arial" w:cs="Arial"/>
          <w:spacing w:val="-7"/>
          <w:sz w:val="24"/>
          <w:szCs w:val="24"/>
        </w:rPr>
        <w:t>a</w:t>
      </w:r>
      <w:r w:rsidRPr="00F57475">
        <w:rPr>
          <w:rFonts w:ascii="Arial" w:eastAsia="Tahoma" w:hAnsi="Arial" w:cs="Arial"/>
          <w:sz w:val="24"/>
          <w:szCs w:val="24"/>
        </w:rPr>
        <w:t xml:space="preserve">s </w:t>
      </w:r>
      <w:r w:rsidRPr="00F57475">
        <w:rPr>
          <w:rFonts w:ascii="Arial" w:eastAsia="Tahoma" w:hAnsi="Arial" w:cs="Arial"/>
          <w:spacing w:val="1"/>
          <w:sz w:val="24"/>
          <w:szCs w:val="24"/>
        </w:rPr>
        <w:t xml:space="preserve"> </w:t>
      </w:r>
      <w:r w:rsidRPr="00F57475">
        <w:rPr>
          <w:rFonts w:ascii="Arial" w:eastAsia="Tahoma" w:hAnsi="Arial" w:cs="Arial"/>
          <w:sz w:val="24"/>
          <w:szCs w:val="24"/>
        </w:rPr>
        <w:t>s</w:t>
      </w:r>
      <w:r w:rsidRPr="00F57475">
        <w:rPr>
          <w:rFonts w:ascii="Arial" w:eastAsia="Tahoma" w:hAnsi="Arial" w:cs="Arial"/>
          <w:spacing w:val="-5"/>
          <w:sz w:val="24"/>
          <w:szCs w:val="24"/>
        </w:rPr>
        <w:t>u</w:t>
      </w:r>
      <w:r w:rsidRPr="00F57475">
        <w:rPr>
          <w:rFonts w:ascii="Arial" w:eastAsia="Tahoma" w:hAnsi="Arial" w:cs="Arial"/>
          <w:sz w:val="24"/>
          <w:szCs w:val="24"/>
        </w:rPr>
        <w:t>s</w:t>
      </w:r>
      <w:r w:rsidRPr="00F57475">
        <w:rPr>
          <w:rFonts w:ascii="Arial" w:eastAsia="Tahoma" w:hAnsi="Arial" w:cs="Arial"/>
          <w:spacing w:val="46"/>
          <w:sz w:val="24"/>
          <w:szCs w:val="24"/>
        </w:rPr>
        <w:t xml:space="preserve"> </w:t>
      </w:r>
      <w:r w:rsidRPr="00F57475">
        <w:rPr>
          <w:rFonts w:ascii="Arial" w:eastAsia="Tahoma" w:hAnsi="Arial" w:cs="Arial"/>
          <w:spacing w:val="6"/>
          <w:sz w:val="24"/>
          <w:szCs w:val="24"/>
        </w:rPr>
        <w:t>p</w:t>
      </w:r>
      <w:r w:rsidRPr="00F57475">
        <w:rPr>
          <w:rFonts w:ascii="Arial" w:eastAsia="Tahoma" w:hAnsi="Arial" w:cs="Arial"/>
          <w:spacing w:val="-1"/>
          <w:sz w:val="24"/>
          <w:szCs w:val="24"/>
        </w:rPr>
        <w:t>o</w:t>
      </w:r>
      <w:r w:rsidRPr="00F57475">
        <w:rPr>
          <w:rFonts w:ascii="Arial" w:eastAsia="Tahoma" w:hAnsi="Arial" w:cs="Arial"/>
          <w:sz w:val="24"/>
          <w:szCs w:val="24"/>
        </w:rPr>
        <w:t>s</w:t>
      </w:r>
      <w:r w:rsidRPr="00F57475">
        <w:rPr>
          <w:rFonts w:ascii="Arial" w:eastAsia="Tahoma" w:hAnsi="Arial" w:cs="Arial"/>
          <w:spacing w:val="-1"/>
          <w:sz w:val="24"/>
          <w:szCs w:val="24"/>
        </w:rPr>
        <w:t>i</w:t>
      </w:r>
      <w:r w:rsidRPr="00F57475">
        <w:rPr>
          <w:rFonts w:ascii="Arial" w:eastAsia="Tahoma" w:hAnsi="Arial" w:cs="Arial"/>
          <w:spacing w:val="-4"/>
          <w:sz w:val="24"/>
          <w:szCs w:val="24"/>
        </w:rPr>
        <w:t>b</w:t>
      </w:r>
      <w:r w:rsidRPr="00F57475">
        <w:rPr>
          <w:rFonts w:ascii="Arial" w:eastAsia="Tahoma" w:hAnsi="Arial" w:cs="Arial"/>
          <w:spacing w:val="-1"/>
          <w:sz w:val="24"/>
          <w:szCs w:val="24"/>
        </w:rPr>
        <w:t>il</w:t>
      </w:r>
      <w:r w:rsidRPr="00F57475">
        <w:rPr>
          <w:rFonts w:ascii="Arial" w:eastAsia="Tahoma" w:hAnsi="Arial" w:cs="Arial"/>
          <w:spacing w:val="9"/>
          <w:sz w:val="24"/>
          <w:szCs w:val="24"/>
        </w:rPr>
        <w:t>i</w:t>
      </w:r>
      <w:r w:rsidRPr="00F57475">
        <w:rPr>
          <w:rFonts w:ascii="Arial" w:eastAsia="Tahoma" w:hAnsi="Arial" w:cs="Arial"/>
          <w:spacing w:val="-13"/>
          <w:sz w:val="24"/>
          <w:szCs w:val="24"/>
        </w:rPr>
        <w:t>d</w:t>
      </w:r>
      <w:r w:rsidRPr="00F57475">
        <w:rPr>
          <w:rFonts w:ascii="Arial" w:eastAsia="Tahoma" w:hAnsi="Arial" w:cs="Arial"/>
          <w:spacing w:val="12"/>
          <w:sz w:val="24"/>
          <w:szCs w:val="24"/>
        </w:rPr>
        <w:t>a</w:t>
      </w:r>
      <w:r w:rsidRPr="00F57475">
        <w:rPr>
          <w:rFonts w:ascii="Arial" w:eastAsia="Tahoma" w:hAnsi="Arial" w:cs="Arial"/>
          <w:spacing w:val="-4"/>
          <w:sz w:val="24"/>
          <w:szCs w:val="24"/>
        </w:rPr>
        <w:t>d</w:t>
      </w:r>
      <w:r w:rsidRPr="00F57475">
        <w:rPr>
          <w:rFonts w:ascii="Arial" w:eastAsia="Tahoma" w:hAnsi="Arial" w:cs="Arial"/>
          <w:spacing w:val="-8"/>
          <w:sz w:val="24"/>
          <w:szCs w:val="24"/>
        </w:rPr>
        <w:t>e</w:t>
      </w:r>
      <w:r w:rsidRPr="00F57475">
        <w:rPr>
          <w:rFonts w:ascii="Arial" w:eastAsia="Tahoma" w:hAnsi="Arial" w:cs="Arial"/>
          <w:sz w:val="24"/>
          <w:szCs w:val="24"/>
        </w:rPr>
        <w:t xml:space="preserve">s, </w:t>
      </w:r>
      <w:r w:rsidRPr="00F57475">
        <w:rPr>
          <w:rFonts w:ascii="Arial" w:eastAsia="Tahoma" w:hAnsi="Arial" w:cs="Arial"/>
          <w:spacing w:val="11"/>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1"/>
          <w:sz w:val="24"/>
          <w:szCs w:val="24"/>
        </w:rPr>
        <w:t>r</w:t>
      </w:r>
      <w:r w:rsidRPr="00F57475">
        <w:rPr>
          <w:rFonts w:ascii="Arial" w:eastAsia="Tahoma" w:hAnsi="Arial" w:cs="Arial"/>
          <w:spacing w:val="8"/>
          <w:sz w:val="24"/>
          <w:szCs w:val="24"/>
        </w:rPr>
        <w:t>o</w:t>
      </w:r>
      <w:r w:rsidRPr="00F57475">
        <w:rPr>
          <w:rFonts w:ascii="Arial" w:eastAsia="Tahoma" w:hAnsi="Arial" w:cs="Arial"/>
          <w:spacing w:val="-13"/>
          <w:sz w:val="24"/>
          <w:szCs w:val="24"/>
        </w:rPr>
        <w:t>c</w:t>
      </w:r>
      <w:r w:rsidRPr="00F57475">
        <w:rPr>
          <w:rFonts w:ascii="Arial" w:eastAsia="Tahoma" w:hAnsi="Arial" w:cs="Arial"/>
          <w:spacing w:val="12"/>
          <w:sz w:val="24"/>
          <w:szCs w:val="24"/>
        </w:rPr>
        <w:t>e</w:t>
      </w:r>
      <w:r w:rsidRPr="00F57475">
        <w:rPr>
          <w:rFonts w:ascii="Arial" w:eastAsia="Tahoma" w:hAnsi="Arial" w:cs="Arial"/>
          <w:spacing w:val="-4"/>
          <w:sz w:val="24"/>
          <w:szCs w:val="24"/>
        </w:rPr>
        <w:t>d</w:t>
      </w:r>
      <w:r w:rsidRPr="00F57475">
        <w:rPr>
          <w:rFonts w:ascii="Arial" w:eastAsia="Tahoma" w:hAnsi="Arial" w:cs="Arial"/>
          <w:spacing w:val="-8"/>
          <w:sz w:val="24"/>
          <w:szCs w:val="24"/>
        </w:rPr>
        <w:t>e</w:t>
      </w:r>
      <w:r w:rsidRPr="00F57475">
        <w:rPr>
          <w:rFonts w:ascii="Arial" w:eastAsia="Tahoma" w:hAnsi="Arial" w:cs="Arial"/>
          <w:spacing w:val="-1"/>
          <w:sz w:val="24"/>
          <w:szCs w:val="24"/>
        </w:rPr>
        <w:t>r</w:t>
      </w:r>
      <w:r w:rsidRPr="00F57475">
        <w:rPr>
          <w:rFonts w:ascii="Arial" w:eastAsia="Tahoma" w:hAnsi="Arial" w:cs="Arial"/>
          <w:sz w:val="24"/>
          <w:szCs w:val="24"/>
        </w:rPr>
        <w:t xml:space="preserve">á </w:t>
      </w:r>
      <w:r w:rsidRPr="00F57475">
        <w:rPr>
          <w:rFonts w:ascii="Arial" w:eastAsia="Tahoma" w:hAnsi="Arial" w:cs="Arial"/>
          <w:spacing w:val="5"/>
          <w:sz w:val="24"/>
          <w:szCs w:val="24"/>
        </w:rPr>
        <w:t xml:space="preserve"> </w:t>
      </w:r>
      <w:r w:rsidRPr="00F57475">
        <w:rPr>
          <w:rFonts w:ascii="Arial" w:eastAsia="Tahoma" w:hAnsi="Arial" w:cs="Arial"/>
          <w:w w:val="102"/>
          <w:sz w:val="24"/>
          <w:szCs w:val="24"/>
        </w:rPr>
        <w:t xml:space="preserve">a </w:t>
      </w:r>
      <w:r w:rsidRPr="00F57475">
        <w:rPr>
          <w:rFonts w:ascii="Arial" w:eastAsia="Tahoma" w:hAnsi="Arial" w:cs="Arial"/>
          <w:sz w:val="24"/>
          <w:szCs w:val="24"/>
        </w:rPr>
        <w:t>s</w:t>
      </w:r>
      <w:r w:rsidRPr="00F57475">
        <w:rPr>
          <w:rFonts w:ascii="Arial" w:eastAsia="Tahoma" w:hAnsi="Arial" w:cs="Arial"/>
          <w:spacing w:val="-11"/>
          <w:sz w:val="24"/>
          <w:szCs w:val="24"/>
        </w:rPr>
        <w:t>o</w:t>
      </w:r>
      <w:r w:rsidRPr="00F57475">
        <w:rPr>
          <w:rFonts w:ascii="Arial" w:eastAsia="Tahoma" w:hAnsi="Arial" w:cs="Arial"/>
          <w:spacing w:val="-1"/>
          <w:sz w:val="24"/>
          <w:szCs w:val="24"/>
        </w:rPr>
        <w:t>l</w:t>
      </w:r>
      <w:r w:rsidRPr="00F57475">
        <w:rPr>
          <w:rFonts w:ascii="Arial" w:eastAsia="Tahoma" w:hAnsi="Arial" w:cs="Arial"/>
          <w:spacing w:val="9"/>
          <w:sz w:val="24"/>
          <w:szCs w:val="24"/>
        </w:rPr>
        <w:t>i</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14"/>
          <w:sz w:val="24"/>
          <w:szCs w:val="24"/>
        </w:rPr>
        <w:t>t</w:t>
      </w:r>
      <w:r w:rsidRPr="00F57475">
        <w:rPr>
          <w:rFonts w:ascii="Arial" w:eastAsia="Tahoma" w:hAnsi="Arial" w:cs="Arial"/>
          <w:spacing w:val="2"/>
          <w:sz w:val="24"/>
          <w:szCs w:val="24"/>
        </w:rPr>
        <w:t>a</w:t>
      </w:r>
      <w:r w:rsidRPr="00F57475">
        <w:rPr>
          <w:rFonts w:ascii="Arial" w:eastAsia="Tahoma" w:hAnsi="Arial" w:cs="Arial"/>
          <w:sz w:val="24"/>
          <w:szCs w:val="24"/>
        </w:rPr>
        <w:t>r</w:t>
      </w:r>
      <w:r w:rsidRPr="00F57475">
        <w:rPr>
          <w:rFonts w:ascii="Arial" w:eastAsia="Tahoma" w:hAnsi="Arial" w:cs="Arial"/>
          <w:spacing w:val="15"/>
          <w:sz w:val="24"/>
          <w:szCs w:val="24"/>
        </w:rPr>
        <w:t xml:space="preserve"> </w:t>
      </w:r>
      <w:r w:rsidRPr="00F57475">
        <w:rPr>
          <w:rFonts w:ascii="Arial" w:eastAsia="Tahoma" w:hAnsi="Arial" w:cs="Arial"/>
          <w:spacing w:val="2"/>
          <w:sz w:val="24"/>
          <w:szCs w:val="24"/>
        </w:rPr>
        <w:t>a</w:t>
      </w:r>
      <w:r w:rsidRPr="00F57475">
        <w:rPr>
          <w:rFonts w:ascii="Arial" w:eastAsia="Tahoma" w:hAnsi="Arial" w:cs="Arial"/>
          <w:spacing w:val="-4"/>
          <w:sz w:val="24"/>
          <w:szCs w:val="24"/>
        </w:rPr>
        <w:t>p</w:t>
      </w:r>
      <w:r w:rsidRPr="00F57475">
        <w:rPr>
          <w:rFonts w:ascii="Arial" w:eastAsia="Tahoma" w:hAnsi="Arial" w:cs="Arial"/>
          <w:spacing w:val="8"/>
          <w:sz w:val="24"/>
          <w:szCs w:val="24"/>
        </w:rPr>
        <w:t>o</w:t>
      </w:r>
      <w:r w:rsidRPr="00F57475">
        <w:rPr>
          <w:rFonts w:ascii="Arial" w:eastAsia="Tahoma" w:hAnsi="Arial" w:cs="Arial"/>
          <w:spacing w:val="-11"/>
          <w:sz w:val="24"/>
          <w:szCs w:val="24"/>
        </w:rPr>
        <w:t>y</w:t>
      </w:r>
      <w:r w:rsidRPr="00F57475">
        <w:rPr>
          <w:rFonts w:ascii="Arial" w:eastAsia="Tahoma" w:hAnsi="Arial" w:cs="Arial"/>
          <w:sz w:val="24"/>
          <w:szCs w:val="24"/>
        </w:rPr>
        <w:t>o</w:t>
      </w:r>
      <w:r w:rsidRPr="00F57475">
        <w:rPr>
          <w:rFonts w:ascii="Arial" w:eastAsia="Tahoma" w:hAnsi="Arial" w:cs="Arial"/>
          <w:spacing w:val="11"/>
          <w:sz w:val="24"/>
          <w:szCs w:val="24"/>
        </w:rPr>
        <w:t xml:space="preserve"> </w:t>
      </w:r>
      <w:r w:rsidRPr="00F57475">
        <w:rPr>
          <w:rFonts w:ascii="Arial" w:eastAsia="Tahoma" w:hAnsi="Arial" w:cs="Arial"/>
          <w:sz w:val="24"/>
          <w:szCs w:val="24"/>
        </w:rPr>
        <w:t>a</w:t>
      </w:r>
      <w:r w:rsidRPr="00F57475">
        <w:rPr>
          <w:rFonts w:ascii="Arial" w:eastAsia="Tahoma" w:hAnsi="Arial" w:cs="Arial"/>
          <w:spacing w:val="6"/>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17"/>
          <w:sz w:val="24"/>
          <w:szCs w:val="24"/>
        </w:rPr>
        <w:t xml:space="preserve"> </w:t>
      </w:r>
      <w:r w:rsidRPr="00F57475">
        <w:rPr>
          <w:rFonts w:ascii="Arial" w:eastAsia="Tahoma" w:hAnsi="Arial" w:cs="Arial"/>
          <w:b/>
          <w:spacing w:val="-14"/>
          <w:sz w:val="24"/>
          <w:szCs w:val="24"/>
        </w:rPr>
        <w:t>COMISIÓN DEPARTAMENTAL</w:t>
      </w:r>
      <w:r w:rsidRPr="00F57475">
        <w:rPr>
          <w:rFonts w:ascii="Arial" w:eastAsia="Tahoma" w:hAnsi="Arial" w:cs="Arial"/>
          <w:sz w:val="24"/>
          <w:szCs w:val="24"/>
        </w:rPr>
        <w:t>,</w:t>
      </w:r>
      <w:r w:rsidRPr="00F57475">
        <w:rPr>
          <w:rFonts w:ascii="Arial" w:eastAsia="Tahoma" w:hAnsi="Arial" w:cs="Arial"/>
          <w:spacing w:val="33"/>
          <w:sz w:val="24"/>
          <w:szCs w:val="24"/>
        </w:rPr>
        <w:t xml:space="preserve"> </w:t>
      </w:r>
      <w:r w:rsidRPr="00F57475">
        <w:rPr>
          <w:rFonts w:ascii="Arial" w:eastAsia="Tahoma" w:hAnsi="Arial" w:cs="Arial"/>
          <w:spacing w:val="2"/>
          <w:sz w:val="24"/>
          <w:szCs w:val="24"/>
        </w:rPr>
        <w:t>a</w:t>
      </w:r>
      <w:r w:rsidRPr="00F57475">
        <w:rPr>
          <w:rFonts w:ascii="Arial" w:eastAsia="Tahoma" w:hAnsi="Arial" w:cs="Arial"/>
          <w:spacing w:val="-3"/>
          <w:sz w:val="24"/>
          <w:szCs w:val="24"/>
        </w:rPr>
        <w:t>c</w:t>
      </w:r>
      <w:r w:rsidRPr="00F57475">
        <w:rPr>
          <w:rFonts w:ascii="Arial" w:eastAsia="Tahoma" w:hAnsi="Arial" w:cs="Arial"/>
          <w:spacing w:val="8"/>
          <w:sz w:val="24"/>
          <w:szCs w:val="24"/>
        </w:rPr>
        <w:t>o</w:t>
      </w:r>
      <w:r w:rsidRPr="00F57475">
        <w:rPr>
          <w:rFonts w:ascii="Arial" w:eastAsia="Tahoma" w:hAnsi="Arial" w:cs="Arial"/>
          <w:spacing w:val="-8"/>
          <w:sz w:val="24"/>
          <w:szCs w:val="24"/>
        </w:rPr>
        <w:t>m</w:t>
      </w:r>
      <w:r w:rsidRPr="00F57475">
        <w:rPr>
          <w:rFonts w:ascii="Arial" w:eastAsia="Tahoma" w:hAnsi="Arial" w:cs="Arial"/>
          <w:spacing w:val="-4"/>
          <w:sz w:val="24"/>
          <w:szCs w:val="24"/>
        </w:rPr>
        <w:t>p</w:t>
      </w:r>
      <w:r w:rsidRPr="00F57475">
        <w:rPr>
          <w:rFonts w:ascii="Arial" w:eastAsia="Tahoma" w:hAnsi="Arial" w:cs="Arial"/>
          <w:spacing w:val="11"/>
          <w:sz w:val="24"/>
          <w:szCs w:val="24"/>
        </w:rPr>
        <w:t>a</w:t>
      </w:r>
      <w:r w:rsidRPr="00F57475">
        <w:rPr>
          <w:rFonts w:ascii="Arial" w:eastAsia="Tahoma" w:hAnsi="Arial" w:cs="Arial"/>
          <w:spacing w:val="-14"/>
          <w:sz w:val="24"/>
          <w:szCs w:val="24"/>
        </w:rPr>
        <w:t>ñ</w:t>
      </w:r>
      <w:r w:rsidRPr="00F57475">
        <w:rPr>
          <w:rFonts w:ascii="Arial" w:eastAsia="Tahoma" w:hAnsi="Arial" w:cs="Arial"/>
          <w:spacing w:val="2"/>
          <w:sz w:val="24"/>
          <w:szCs w:val="24"/>
        </w:rPr>
        <w:t>a</w:t>
      </w:r>
      <w:r w:rsidRPr="00F57475">
        <w:rPr>
          <w:rFonts w:ascii="Arial" w:eastAsia="Tahoma" w:hAnsi="Arial" w:cs="Arial"/>
          <w:spacing w:val="6"/>
          <w:sz w:val="24"/>
          <w:szCs w:val="24"/>
        </w:rPr>
        <w:t>d</w:t>
      </w:r>
      <w:r w:rsidRPr="00F57475">
        <w:rPr>
          <w:rFonts w:ascii="Arial" w:eastAsia="Tahoma" w:hAnsi="Arial" w:cs="Arial"/>
          <w:sz w:val="24"/>
          <w:szCs w:val="24"/>
        </w:rPr>
        <w:t>o</w:t>
      </w:r>
      <w:r w:rsidRPr="00F57475">
        <w:rPr>
          <w:rFonts w:ascii="Arial" w:eastAsia="Tahoma" w:hAnsi="Arial" w:cs="Arial"/>
          <w:spacing w:val="24"/>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1"/>
          <w:sz w:val="24"/>
          <w:szCs w:val="24"/>
        </w:rPr>
        <w:t xml:space="preserve"> la</w:t>
      </w:r>
      <w:r w:rsidRPr="00F57475">
        <w:rPr>
          <w:rFonts w:ascii="Arial" w:eastAsia="Tahoma" w:hAnsi="Arial" w:cs="Arial"/>
          <w:spacing w:val="17"/>
          <w:sz w:val="24"/>
          <w:szCs w:val="24"/>
        </w:rPr>
        <w:t xml:space="preserve"> </w:t>
      </w:r>
      <w:r w:rsidRPr="00F57475">
        <w:rPr>
          <w:rFonts w:ascii="Arial" w:eastAsia="Tahoma" w:hAnsi="Arial" w:cs="Arial"/>
          <w:b/>
          <w:spacing w:val="-5"/>
          <w:sz w:val="24"/>
          <w:szCs w:val="24"/>
        </w:rPr>
        <w:t>E</w:t>
      </w:r>
      <w:r w:rsidRPr="00F57475">
        <w:rPr>
          <w:rFonts w:ascii="Arial" w:eastAsia="Tahoma" w:hAnsi="Arial" w:cs="Arial"/>
          <w:b/>
          <w:spacing w:val="-2"/>
          <w:sz w:val="24"/>
          <w:szCs w:val="24"/>
        </w:rPr>
        <w:t>D</w:t>
      </w:r>
      <w:r w:rsidRPr="00F57475">
        <w:rPr>
          <w:rFonts w:ascii="Arial" w:eastAsia="Tahoma" w:hAnsi="Arial" w:cs="Arial"/>
          <w:b/>
          <w:spacing w:val="6"/>
          <w:sz w:val="24"/>
          <w:szCs w:val="24"/>
        </w:rPr>
        <w:t>A</w:t>
      </w:r>
      <w:r w:rsidRPr="00F57475">
        <w:rPr>
          <w:rFonts w:ascii="Arial" w:eastAsia="Tahoma" w:hAnsi="Arial" w:cs="Arial"/>
          <w:b/>
          <w:sz w:val="24"/>
          <w:szCs w:val="24"/>
        </w:rPr>
        <w:t>N</w:t>
      </w:r>
      <w:r w:rsidRPr="00F57475">
        <w:rPr>
          <w:rFonts w:ascii="Arial" w:eastAsia="Tahoma" w:hAnsi="Arial" w:cs="Arial"/>
          <w:spacing w:val="3"/>
          <w:sz w:val="24"/>
          <w:szCs w:val="24"/>
        </w:rPr>
        <w:t xml:space="preserve"> </w:t>
      </w:r>
      <w:r w:rsidRPr="00F57475">
        <w:rPr>
          <w:rFonts w:ascii="Arial" w:eastAsia="Tahoma" w:hAnsi="Arial" w:cs="Arial"/>
          <w:spacing w:val="-1"/>
          <w:w w:val="102"/>
          <w:sz w:val="24"/>
          <w:szCs w:val="24"/>
        </w:rPr>
        <w:t>r</w:t>
      </w:r>
      <w:r w:rsidRPr="00F57475">
        <w:rPr>
          <w:rFonts w:ascii="Arial" w:eastAsia="Tahoma" w:hAnsi="Arial" w:cs="Arial"/>
          <w:spacing w:val="2"/>
          <w:w w:val="102"/>
          <w:sz w:val="24"/>
          <w:szCs w:val="24"/>
        </w:rPr>
        <w:t>e</w:t>
      </w:r>
      <w:r w:rsidRPr="00F57475">
        <w:rPr>
          <w:rFonts w:ascii="Arial" w:eastAsia="Tahoma" w:hAnsi="Arial" w:cs="Arial"/>
          <w:w w:val="102"/>
          <w:sz w:val="24"/>
          <w:szCs w:val="24"/>
        </w:rPr>
        <w:t>s</w:t>
      </w:r>
      <w:r w:rsidRPr="00F57475">
        <w:rPr>
          <w:rFonts w:ascii="Arial" w:eastAsia="Tahoma" w:hAnsi="Arial" w:cs="Arial"/>
          <w:spacing w:val="-4"/>
          <w:w w:val="102"/>
          <w:sz w:val="24"/>
          <w:szCs w:val="24"/>
        </w:rPr>
        <w:t>p</w:t>
      </w:r>
      <w:r w:rsidRPr="00F57475">
        <w:rPr>
          <w:rFonts w:ascii="Arial" w:eastAsia="Tahoma" w:hAnsi="Arial" w:cs="Arial"/>
          <w:spacing w:val="2"/>
          <w:w w:val="102"/>
          <w:sz w:val="24"/>
          <w:szCs w:val="24"/>
        </w:rPr>
        <w:t>e</w:t>
      </w:r>
      <w:r w:rsidRPr="00F57475">
        <w:rPr>
          <w:rFonts w:ascii="Arial" w:eastAsia="Tahoma" w:hAnsi="Arial" w:cs="Arial"/>
          <w:spacing w:val="-3"/>
          <w:w w:val="102"/>
          <w:sz w:val="24"/>
          <w:szCs w:val="24"/>
        </w:rPr>
        <w:t>c</w:t>
      </w:r>
      <w:r w:rsidRPr="00F57475">
        <w:rPr>
          <w:rFonts w:ascii="Arial" w:eastAsia="Tahoma" w:hAnsi="Arial" w:cs="Arial"/>
          <w:spacing w:val="5"/>
          <w:w w:val="102"/>
          <w:sz w:val="24"/>
          <w:szCs w:val="24"/>
        </w:rPr>
        <w:t>t</w:t>
      </w:r>
      <w:r w:rsidRPr="00F57475">
        <w:rPr>
          <w:rFonts w:ascii="Arial" w:eastAsia="Tahoma" w:hAnsi="Arial" w:cs="Arial"/>
          <w:spacing w:val="-1"/>
          <w:w w:val="102"/>
          <w:sz w:val="24"/>
          <w:szCs w:val="24"/>
        </w:rPr>
        <w:t>iv</w:t>
      </w:r>
      <w:r w:rsidRPr="00F57475">
        <w:rPr>
          <w:rFonts w:ascii="Arial" w:eastAsia="Tahoma" w:hAnsi="Arial" w:cs="Arial"/>
          <w:spacing w:val="-7"/>
          <w:w w:val="102"/>
          <w:sz w:val="24"/>
          <w:szCs w:val="24"/>
        </w:rPr>
        <w:t>a</w:t>
      </w:r>
      <w:r w:rsidRPr="00F57475">
        <w:rPr>
          <w:rFonts w:ascii="Arial" w:eastAsia="Tahoma" w:hAnsi="Arial" w:cs="Arial"/>
          <w:w w:val="102"/>
          <w:sz w:val="24"/>
          <w:szCs w:val="24"/>
        </w:rPr>
        <w:t>.</w:t>
      </w:r>
    </w:p>
    <w:p w:rsidR="00885B1A" w:rsidRPr="00F57475" w:rsidRDefault="00885B1A" w:rsidP="00A015C9">
      <w:pPr>
        <w:numPr>
          <w:ilvl w:val="0"/>
          <w:numId w:val="40"/>
        </w:numPr>
        <w:spacing w:after="0" w:line="276" w:lineRule="auto"/>
        <w:ind w:right="-27"/>
        <w:jc w:val="both"/>
        <w:rPr>
          <w:rFonts w:ascii="Arial" w:eastAsia="Tahoma" w:hAnsi="Arial" w:cs="Arial"/>
          <w:sz w:val="24"/>
          <w:szCs w:val="24"/>
        </w:rPr>
      </w:pPr>
      <w:r w:rsidRPr="00F57475">
        <w:rPr>
          <w:rFonts w:ascii="Arial" w:eastAsia="Tahoma" w:hAnsi="Arial" w:cs="Arial"/>
          <w:spacing w:val="4"/>
          <w:sz w:val="24"/>
          <w:szCs w:val="24"/>
        </w:rPr>
        <w:t>E</w:t>
      </w:r>
      <w:r w:rsidRPr="00F57475">
        <w:rPr>
          <w:rFonts w:ascii="Arial" w:eastAsia="Tahoma" w:hAnsi="Arial" w:cs="Arial"/>
          <w:sz w:val="24"/>
          <w:szCs w:val="24"/>
        </w:rPr>
        <w:t>n</w:t>
      </w:r>
      <w:r w:rsidRPr="00F57475">
        <w:rPr>
          <w:rFonts w:ascii="Arial" w:eastAsia="Tahoma" w:hAnsi="Arial" w:cs="Arial"/>
          <w:spacing w:val="12"/>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1"/>
          <w:sz w:val="24"/>
          <w:szCs w:val="24"/>
        </w:rPr>
        <w:t>o</w:t>
      </w:r>
      <w:r w:rsidRPr="00F57475">
        <w:rPr>
          <w:rFonts w:ascii="Arial" w:eastAsia="Tahoma" w:hAnsi="Arial" w:cs="Arial"/>
          <w:sz w:val="24"/>
          <w:szCs w:val="24"/>
        </w:rPr>
        <w:t>s</w:t>
      </w:r>
      <w:r w:rsidRPr="00F57475">
        <w:rPr>
          <w:rFonts w:ascii="Arial" w:eastAsia="Tahoma" w:hAnsi="Arial" w:cs="Arial"/>
          <w:spacing w:val="31"/>
          <w:sz w:val="24"/>
          <w:szCs w:val="24"/>
        </w:rPr>
        <w:t xml:space="preserve"> </w:t>
      </w:r>
      <w:r w:rsidRPr="00F57475">
        <w:rPr>
          <w:rFonts w:ascii="Arial" w:eastAsia="Tahoma" w:hAnsi="Arial" w:cs="Arial"/>
          <w:spacing w:val="2"/>
          <w:sz w:val="24"/>
          <w:szCs w:val="24"/>
        </w:rPr>
        <w:t>e</w:t>
      </w:r>
      <w:r w:rsidRPr="00F57475">
        <w:rPr>
          <w:rFonts w:ascii="Arial" w:eastAsia="Tahoma" w:hAnsi="Arial" w:cs="Arial"/>
          <w:spacing w:val="9"/>
          <w:sz w:val="24"/>
          <w:szCs w:val="24"/>
        </w:rPr>
        <w:t>x</w:t>
      </w:r>
      <w:r w:rsidRPr="00F57475">
        <w:rPr>
          <w:rFonts w:ascii="Arial" w:eastAsia="Tahoma" w:hAnsi="Arial" w:cs="Arial"/>
          <w:spacing w:val="-13"/>
          <w:sz w:val="24"/>
          <w:szCs w:val="24"/>
        </w:rPr>
        <w:t>c</w:t>
      </w:r>
      <w:r w:rsidRPr="00F57475">
        <w:rPr>
          <w:rFonts w:ascii="Arial" w:eastAsia="Tahoma" w:hAnsi="Arial" w:cs="Arial"/>
          <w:spacing w:val="2"/>
          <w:sz w:val="24"/>
          <w:szCs w:val="24"/>
        </w:rPr>
        <w:t>e</w:t>
      </w:r>
      <w:r w:rsidRPr="00F57475">
        <w:rPr>
          <w:rFonts w:ascii="Arial" w:eastAsia="Tahoma" w:hAnsi="Arial" w:cs="Arial"/>
          <w:spacing w:val="6"/>
          <w:sz w:val="24"/>
          <w:szCs w:val="24"/>
        </w:rPr>
        <w:t>p</w:t>
      </w:r>
      <w:r w:rsidRPr="00F57475">
        <w:rPr>
          <w:rFonts w:ascii="Arial" w:eastAsia="Tahoma" w:hAnsi="Arial" w:cs="Arial"/>
          <w:spacing w:val="-13"/>
          <w:sz w:val="24"/>
          <w:szCs w:val="24"/>
        </w:rPr>
        <w:t>c</w:t>
      </w:r>
      <w:r w:rsidRPr="00F57475">
        <w:rPr>
          <w:rFonts w:ascii="Arial" w:eastAsia="Tahoma" w:hAnsi="Arial" w:cs="Arial"/>
          <w:spacing w:val="9"/>
          <w:sz w:val="24"/>
          <w:szCs w:val="24"/>
        </w:rPr>
        <w:t>i</w:t>
      </w:r>
      <w:r w:rsidRPr="00F57475">
        <w:rPr>
          <w:rFonts w:ascii="Arial" w:eastAsia="Tahoma" w:hAnsi="Arial" w:cs="Arial"/>
          <w:spacing w:val="-1"/>
          <w:sz w:val="24"/>
          <w:szCs w:val="24"/>
        </w:rPr>
        <w:t>o</w:t>
      </w:r>
      <w:r w:rsidRPr="00F57475">
        <w:rPr>
          <w:rFonts w:ascii="Arial" w:eastAsia="Tahoma" w:hAnsi="Arial" w:cs="Arial"/>
          <w:spacing w:val="-5"/>
          <w:sz w:val="24"/>
          <w:szCs w:val="24"/>
        </w:rPr>
        <w:t>n</w:t>
      </w:r>
      <w:r w:rsidRPr="00F57475">
        <w:rPr>
          <w:rFonts w:ascii="Arial" w:eastAsia="Tahoma" w:hAnsi="Arial" w:cs="Arial"/>
          <w:spacing w:val="2"/>
          <w:sz w:val="24"/>
          <w:szCs w:val="24"/>
        </w:rPr>
        <w:t>a</w:t>
      </w:r>
      <w:r w:rsidRPr="00F57475">
        <w:rPr>
          <w:rFonts w:ascii="Arial" w:eastAsia="Tahoma" w:hAnsi="Arial" w:cs="Arial"/>
          <w:spacing w:val="-1"/>
          <w:sz w:val="24"/>
          <w:szCs w:val="24"/>
        </w:rPr>
        <w:t>l</w:t>
      </w:r>
      <w:r w:rsidRPr="00F57475">
        <w:rPr>
          <w:rFonts w:ascii="Arial" w:eastAsia="Tahoma" w:hAnsi="Arial" w:cs="Arial"/>
          <w:spacing w:val="2"/>
          <w:sz w:val="24"/>
          <w:szCs w:val="24"/>
        </w:rPr>
        <w:t>e</w:t>
      </w:r>
      <w:r w:rsidRPr="00F57475">
        <w:rPr>
          <w:rFonts w:ascii="Arial" w:eastAsia="Tahoma" w:hAnsi="Arial" w:cs="Arial"/>
          <w:sz w:val="24"/>
          <w:szCs w:val="24"/>
        </w:rPr>
        <w:t>s</w:t>
      </w:r>
      <w:r w:rsidRPr="00F57475">
        <w:rPr>
          <w:rFonts w:ascii="Arial" w:eastAsia="Tahoma" w:hAnsi="Arial" w:cs="Arial"/>
          <w:spacing w:val="47"/>
          <w:sz w:val="24"/>
          <w:szCs w:val="24"/>
        </w:rPr>
        <w:t xml:space="preserve"> </w:t>
      </w:r>
      <w:r w:rsidRPr="00F57475">
        <w:rPr>
          <w:rFonts w:ascii="Arial" w:eastAsia="Tahoma" w:hAnsi="Arial" w:cs="Arial"/>
          <w:spacing w:val="6"/>
          <w:sz w:val="24"/>
          <w:szCs w:val="24"/>
        </w:rPr>
        <w:t>c</w:t>
      </w:r>
      <w:r w:rsidRPr="00F57475">
        <w:rPr>
          <w:rFonts w:ascii="Arial" w:eastAsia="Tahoma" w:hAnsi="Arial" w:cs="Arial"/>
          <w:spacing w:val="-5"/>
          <w:sz w:val="24"/>
          <w:szCs w:val="24"/>
        </w:rPr>
        <w:t>u</w:t>
      </w:r>
      <w:r w:rsidRPr="00F57475">
        <w:rPr>
          <w:rFonts w:ascii="Arial" w:eastAsia="Tahoma" w:hAnsi="Arial" w:cs="Arial"/>
          <w:spacing w:val="-7"/>
          <w:sz w:val="24"/>
          <w:szCs w:val="24"/>
        </w:rPr>
        <w:t>a</w:t>
      </w:r>
      <w:r w:rsidRPr="00F57475">
        <w:rPr>
          <w:rFonts w:ascii="Arial" w:eastAsia="Tahoma" w:hAnsi="Arial" w:cs="Arial"/>
          <w:spacing w:val="5"/>
          <w:sz w:val="24"/>
          <w:szCs w:val="24"/>
        </w:rPr>
        <w:t>n</w:t>
      </w:r>
      <w:r w:rsidRPr="00F57475">
        <w:rPr>
          <w:rFonts w:ascii="Arial" w:eastAsia="Tahoma" w:hAnsi="Arial" w:cs="Arial"/>
          <w:spacing w:val="6"/>
          <w:sz w:val="24"/>
          <w:szCs w:val="24"/>
        </w:rPr>
        <w:t>d</w:t>
      </w:r>
      <w:r w:rsidRPr="00F57475">
        <w:rPr>
          <w:rFonts w:ascii="Arial" w:eastAsia="Tahoma" w:hAnsi="Arial" w:cs="Arial"/>
          <w:sz w:val="24"/>
          <w:szCs w:val="24"/>
        </w:rPr>
        <w:t>o</w:t>
      </w:r>
      <w:r w:rsidRPr="00F57475">
        <w:rPr>
          <w:rFonts w:ascii="Arial" w:eastAsia="Tahoma" w:hAnsi="Arial" w:cs="Arial"/>
          <w:spacing w:val="23"/>
          <w:sz w:val="24"/>
          <w:szCs w:val="24"/>
        </w:rPr>
        <w:t xml:space="preserve"> </w:t>
      </w:r>
      <w:r w:rsidRPr="00F57475">
        <w:rPr>
          <w:rFonts w:ascii="Arial" w:eastAsia="Tahoma" w:hAnsi="Arial" w:cs="Arial"/>
          <w:spacing w:val="-1"/>
          <w:sz w:val="24"/>
          <w:szCs w:val="24"/>
        </w:rPr>
        <w:t>l</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26"/>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2"/>
          <w:sz w:val="24"/>
          <w:szCs w:val="24"/>
        </w:rPr>
        <w:t>e</w:t>
      </w:r>
      <w:r w:rsidRPr="00F57475">
        <w:rPr>
          <w:rFonts w:ascii="Arial" w:eastAsia="Tahoma" w:hAnsi="Arial" w:cs="Arial"/>
          <w:spacing w:val="-1"/>
          <w:sz w:val="24"/>
          <w:szCs w:val="24"/>
        </w:rPr>
        <w:t>r</w:t>
      </w:r>
      <w:r w:rsidRPr="00F57475">
        <w:rPr>
          <w:rFonts w:ascii="Arial" w:eastAsia="Tahoma" w:hAnsi="Arial" w:cs="Arial"/>
          <w:sz w:val="24"/>
          <w:szCs w:val="24"/>
        </w:rPr>
        <w:t>s</w:t>
      </w:r>
      <w:r w:rsidRPr="00F57475">
        <w:rPr>
          <w:rFonts w:ascii="Arial" w:eastAsia="Tahoma" w:hAnsi="Arial" w:cs="Arial"/>
          <w:spacing w:val="8"/>
          <w:sz w:val="24"/>
          <w:szCs w:val="24"/>
        </w:rPr>
        <w:t>o</w:t>
      </w:r>
      <w:r w:rsidRPr="00F57475">
        <w:rPr>
          <w:rFonts w:ascii="Arial" w:eastAsia="Tahoma" w:hAnsi="Arial" w:cs="Arial"/>
          <w:spacing w:val="-14"/>
          <w:sz w:val="24"/>
          <w:szCs w:val="24"/>
        </w:rPr>
        <w:t>n</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47"/>
          <w:sz w:val="24"/>
          <w:szCs w:val="24"/>
        </w:rPr>
        <w:t xml:space="preserve"> </w:t>
      </w:r>
      <w:r w:rsidRPr="00F57475">
        <w:rPr>
          <w:rFonts w:ascii="Arial" w:eastAsia="Tahoma" w:hAnsi="Arial" w:cs="Arial"/>
          <w:spacing w:val="-5"/>
          <w:sz w:val="24"/>
          <w:szCs w:val="24"/>
        </w:rPr>
        <w:t>n</w:t>
      </w:r>
      <w:r w:rsidRPr="00F57475">
        <w:rPr>
          <w:rFonts w:ascii="Arial" w:eastAsia="Tahoma" w:hAnsi="Arial" w:cs="Arial"/>
          <w:sz w:val="24"/>
          <w:szCs w:val="24"/>
        </w:rPr>
        <w:t>o</w:t>
      </w:r>
      <w:r w:rsidRPr="00F57475">
        <w:rPr>
          <w:rFonts w:ascii="Arial" w:eastAsia="Tahoma" w:hAnsi="Arial" w:cs="Arial"/>
          <w:spacing w:val="24"/>
          <w:sz w:val="24"/>
          <w:szCs w:val="24"/>
        </w:rPr>
        <w:t xml:space="preserve"> </w:t>
      </w:r>
      <w:r w:rsidRPr="00F57475">
        <w:rPr>
          <w:rFonts w:ascii="Arial" w:eastAsia="Tahoma" w:hAnsi="Arial" w:cs="Arial"/>
          <w:spacing w:val="2"/>
          <w:sz w:val="24"/>
          <w:szCs w:val="24"/>
        </w:rPr>
        <w:t>a</w:t>
      </w:r>
      <w:r w:rsidRPr="00F57475">
        <w:rPr>
          <w:rFonts w:ascii="Arial" w:eastAsia="Tahoma" w:hAnsi="Arial" w:cs="Arial"/>
          <w:spacing w:val="-3"/>
          <w:sz w:val="24"/>
          <w:szCs w:val="24"/>
        </w:rPr>
        <w:t>c</w:t>
      </w:r>
      <w:r w:rsidRPr="00F57475">
        <w:rPr>
          <w:rFonts w:ascii="Arial" w:eastAsia="Tahoma" w:hAnsi="Arial" w:cs="Arial"/>
          <w:spacing w:val="2"/>
          <w:sz w:val="24"/>
          <w:szCs w:val="24"/>
        </w:rPr>
        <w:t>e</w:t>
      </w:r>
      <w:r w:rsidRPr="00F57475">
        <w:rPr>
          <w:rFonts w:ascii="Arial" w:eastAsia="Tahoma" w:hAnsi="Arial" w:cs="Arial"/>
          <w:spacing w:val="-4"/>
          <w:sz w:val="24"/>
          <w:szCs w:val="24"/>
        </w:rPr>
        <w:t>p</w:t>
      </w:r>
      <w:r w:rsidRPr="00F57475">
        <w:rPr>
          <w:rFonts w:ascii="Arial" w:eastAsia="Tahoma" w:hAnsi="Arial" w:cs="Arial"/>
          <w:spacing w:val="-5"/>
          <w:sz w:val="24"/>
          <w:szCs w:val="24"/>
        </w:rPr>
        <w:t>t</w:t>
      </w:r>
      <w:r w:rsidRPr="00F57475">
        <w:rPr>
          <w:rFonts w:ascii="Arial" w:eastAsia="Tahoma" w:hAnsi="Arial" w:cs="Arial"/>
          <w:spacing w:val="12"/>
          <w:sz w:val="24"/>
          <w:szCs w:val="24"/>
        </w:rPr>
        <w:t>e</w:t>
      </w:r>
      <w:r w:rsidRPr="00F57475">
        <w:rPr>
          <w:rFonts w:ascii="Arial" w:eastAsia="Tahoma" w:hAnsi="Arial" w:cs="Arial"/>
          <w:sz w:val="24"/>
          <w:szCs w:val="24"/>
        </w:rPr>
        <w:t>n</w:t>
      </w:r>
      <w:r w:rsidRPr="00F57475">
        <w:rPr>
          <w:rFonts w:ascii="Arial" w:eastAsia="Tahoma" w:hAnsi="Arial" w:cs="Arial"/>
          <w:spacing w:val="22"/>
          <w:sz w:val="24"/>
          <w:szCs w:val="24"/>
        </w:rPr>
        <w:t xml:space="preserve"> </w:t>
      </w:r>
      <w:r w:rsidRPr="00F57475">
        <w:rPr>
          <w:rFonts w:ascii="Arial" w:eastAsia="Tahoma" w:hAnsi="Arial" w:cs="Arial"/>
          <w:spacing w:val="2"/>
          <w:sz w:val="24"/>
          <w:szCs w:val="24"/>
        </w:rPr>
        <w:t>a</w:t>
      </w:r>
      <w:r w:rsidRPr="00F57475">
        <w:rPr>
          <w:rFonts w:ascii="Arial" w:eastAsia="Tahoma" w:hAnsi="Arial" w:cs="Arial"/>
          <w:spacing w:val="9"/>
          <w:sz w:val="24"/>
          <w:szCs w:val="24"/>
        </w:rPr>
        <w:t>l</w:t>
      </w:r>
      <w:r w:rsidRPr="00F57475">
        <w:rPr>
          <w:rFonts w:ascii="Arial" w:eastAsia="Tahoma" w:hAnsi="Arial" w:cs="Arial"/>
          <w:spacing w:val="-13"/>
          <w:sz w:val="24"/>
          <w:szCs w:val="24"/>
        </w:rPr>
        <w:t>b</w:t>
      </w:r>
      <w:r w:rsidRPr="00F57475">
        <w:rPr>
          <w:rFonts w:ascii="Arial" w:eastAsia="Tahoma" w:hAnsi="Arial" w:cs="Arial"/>
          <w:spacing w:val="2"/>
          <w:sz w:val="24"/>
          <w:szCs w:val="24"/>
        </w:rPr>
        <w:t>e</w:t>
      </w:r>
      <w:r w:rsidRPr="00F57475">
        <w:rPr>
          <w:rFonts w:ascii="Arial" w:eastAsia="Tahoma" w:hAnsi="Arial" w:cs="Arial"/>
          <w:spacing w:val="9"/>
          <w:sz w:val="24"/>
          <w:szCs w:val="24"/>
        </w:rPr>
        <w:t>r</w:t>
      </w:r>
      <w:r w:rsidRPr="00F57475">
        <w:rPr>
          <w:rFonts w:ascii="Arial" w:eastAsia="Tahoma" w:hAnsi="Arial" w:cs="Arial"/>
          <w:spacing w:val="-4"/>
          <w:sz w:val="24"/>
          <w:szCs w:val="24"/>
        </w:rPr>
        <w:t>g</w:t>
      </w:r>
      <w:r w:rsidRPr="00F57475">
        <w:rPr>
          <w:rFonts w:ascii="Arial" w:eastAsia="Tahoma" w:hAnsi="Arial" w:cs="Arial"/>
          <w:spacing w:val="-7"/>
          <w:sz w:val="24"/>
          <w:szCs w:val="24"/>
        </w:rPr>
        <w:t>a</w:t>
      </w:r>
      <w:r w:rsidRPr="00F57475">
        <w:rPr>
          <w:rFonts w:ascii="Arial" w:eastAsia="Tahoma" w:hAnsi="Arial" w:cs="Arial"/>
          <w:spacing w:val="-1"/>
          <w:sz w:val="24"/>
          <w:szCs w:val="24"/>
        </w:rPr>
        <w:t>r</w:t>
      </w:r>
      <w:r w:rsidRPr="00F57475">
        <w:rPr>
          <w:rFonts w:ascii="Arial" w:eastAsia="Tahoma" w:hAnsi="Arial" w:cs="Arial"/>
          <w:spacing w:val="10"/>
          <w:sz w:val="24"/>
          <w:szCs w:val="24"/>
        </w:rPr>
        <w:t>s</w:t>
      </w:r>
      <w:r w:rsidRPr="00F57475">
        <w:rPr>
          <w:rFonts w:ascii="Arial" w:eastAsia="Tahoma" w:hAnsi="Arial" w:cs="Arial"/>
          <w:sz w:val="24"/>
          <w:szCs w:val="24"/>
        </w:rPr>
        <w:t>e</w:t>
      </w:r>
      <w:r w:rsidRPr="00F57475">
        <w:rPr>
          <w:rFonts w:ascii="Arial" w:eastAsia="Tahoma" w:hAnsi="Arial" w:cs="Arial"/>
          <w:spacing w:val="32"/>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12"/>
          <w:sz w:val="24"/>
          <w:szCs w:val="24"/>
        </w:rPr>
        <w:t>e</w:t>
      </w:r>
      <w:r w:rsidRPr="00F57475">
        <w:rPr>
          <w:rFonts w:ascii="Arial" w:eastAsia="Tahoma" w:hAnsi="Arial" w:cs="Arial"/>
          <w:spacing w:val="-10"/>
          <w:sz w:val="24"/>
          <w:szCs w:val="24"/>
        </w:rPr>
        <w:t>s</w:t>
      </w:r>
      <w:r w:rsidRPr="00F57475">
        <w:rPr>
          <w:rFonts w:ascii="Arial" w:eastAsia="Tahoma" w:hAnsi="Arial" w:cs="Arial"/>
          <w:sz w:val="24"/>
          <w:szCs w:val="24"/>
        </w:rPr>
        <w:t>e</w:t>
      </w:r>
      <w:r w:rsidRPr="00F57475">
        <w:rPr>
          <w:rFonts w:ascii="Arial" w:eastAsia="Tahoma" w:hAnsi="Arial" w:cs="Arial"/>
          <w:spacing w:val="32"/>
          <w:sz w:val="24"/>
          <w:szCs w:val="24"/>
        </w:rPr>
        <w:t xml:space="preserve"> </w:t>
      </w:r>
      <w:r w:rsidRPr="00F57475">
        <w:rPr>
          <w:rFonts w:ascii="Arial" w:eastAsia="Tahoma" w:hAnsi="Arial" w:cs="Arial"/>
          <w:sz w:val="24"/>
          <w:szCs w:val="24"/>
        </w:rPr>
        <w:t>a</w:t>
      </w:r>
      <w:r w:rsidRPr="00F57475">
        <w:rPr>
          <w:rFonts w:ascii="Arial" w:eastAsia="Tahoma" w:hAnsi="Arial" w:cs="Arial"/>
          <w:spacing w:val="25"/>
          <w:sz w:val="24"/>
          <w:szCs w:val="24"/>
        </w:rPr>
        <w:t xml:space="preserve"> </w:t>
      </w:r>
      <w:r w:rsidRPr="00F57475">
        <w:rPr>
          <w:rFonts w:ascii="Arial" w:eastAsia="Tahoma" w:hAnsi="Arial" w:cs="Arial"/>
          <w:spacing w:val="6"/>
          <w:sz w:val="24"/>
          <w:szCs w:val="24"/>
        </w:rPr>
        <w:t>q</w:t>
      </w:r>
      <w:r w:rsidRPr="00F57475">
        <w:rPr>
          <w:rFonts w:ascii="Arial" w:eastAsia="Tahoma" w:hAnsi="Arial" w:cs="Arial"/>
          <w:spacing w:val="-14"/>
          <w:sz w:val="24"/>
          <w:szCs w:val="24"/>
        </w:rPr>
        <w:t>u</w:t>
      </w:r>
      <w:r w:rsidRPr="00F57475">
        <w:rPr>
          <w:rFonts w:ascii="Arial" w:eastAsia="Tahoma" w:hAnsi="Arial" w:cs="Arial"/>
          <w:sz w:val="24"/>
          <w:szCs w:val="24"/>
        </w:rPr>
        <w:t>e</w:t>
      </w:r>
      <w:r w:rsidRPr="00F57475">
        <w:rPr>
          <w:rFonts w:ascii="Arial" w:eastAsia="Tahoma" w:hAnsi="Arial" w:cs="Arial"/>
          <w:spacing w:val="30"/>
          <w:sz w:val="24"/>
          <w:szCs w:val="24"/>
        </w:rPr>
        <w:t xml:space="preserve"> </w:t>
      </w:r>
      <w:r w:rsidRPr="00F57475">
        <w:rPr>
          <w:rFonts w:ascii="Arial" w:eastAsia="Tahoma" w:hAnsi="Arial" w:cs="Arial"/>
          <w:spacing w:val="10"/>
          <w:sz w:val="24"/>
          <w:szCs w:val="24"/>
        </w:rPr>
        <w:t>s</w:t>
      </w:r>
      <w:r w:rsidRPr="00F57475">
        <w:rPr>
          <w:rFonts w:ascii="Arial" w:eastAsia="Tahoma" w:hAnsi="Arial" w:cs="Arial"/>
          <w:spacing w:val="-14"/>
          <w:sz w:val="24"/>
          <w:szCs w:val="24"/>
        </w:rPr>
        <w:t>u</w:t>
      </w:r>
      <w:r w:rsidRPr="00F57475">
        <w:rPr>
          <w:rFonts w:ascii="Arial" w:eastAsia="Tahoma" w:hAnsi="Arial" w:cs="Arial"/>
          <w:sz w:val="24"/>
          <w:szCs w:val="24"/>
        </w:rPr>
        <w:t>s</w:t>
      </w:r>
      <w:r w:rsidRPr="00F57475">
        <w:rPr>
          <w:rFonts w:ascii="Arial" w:eastAsia="Tahoma" w:hAnsi="Arial" w:cs="Arial"/>
          <w:spacing w:val="36"/>
          <w:sz w:val="24"/>
          <w:szCs w:val="24"/>
        </w:rPr>
        <w:t xml:space="preserve"> </w:t>
      </w:r>
      <w:r w:rsidRPr="00F57475">
        <w:rPr>
          <w:rFonts w:ascii="Arial" w:eastAsia="Tahoma" w:hAnsi="Arial" w:cs="Arial"/>
          <w:spacing w:val="-11"/>
          <w:w w:val="102"/>
          <w:sz w:val="24"/>
          <w:szCs w:val="24"/>
        </w:rPr>
        <w:t>v</w:t>
      </w:r>
      <w:r w:rsidRPr="00F57475">
        <w:rPr>
          <w:rFonts w:ascii="Arial" w:eastAsia="Tahoma" w:hAnsi="Arial" w:cs="Arial"/>
          <w:spacing w:val="9"/>
          <w:w w:val="102"/>
          <w:sz w:val="24"/>
          <w:szCs w:val="24"/>
        </w:rPr>
        <w:t>i</w:t>
      </w:r>
      <w:r w:rsidRPr="00F57475">
        <w:rPr>
          <w:rFonts w:ascii="Arial" w:eastAsia="Tahoma" w:hAnsi="Arial" w:cs="Arial"/>
          <w:spacing w:val="-1"/>
          <w:w w:val="102"/>
          <w:sz w:val="24"/>
          <w:szCs w:val="24"/>
        </w:rPr>
        <w:t>vi</w:t>
      </w:r>
      <w:r w:rsidRPr="00F57475">
        <w:rPr>
          <w:rFonts w:ascii="Arial" w:eastAsia="Tahoma" w:hAnsi="Arial" w:cs="Arial"/>
          <w:spacing w:val="2"/>
          <w:w w:val="102"/>
          <w:sz w:val="24"/>
          <w:szCs w:val="24"/>
        </w:rPr>
        <w:t>e</w:t>
      </w:r>
      <w:r w:rsidRPr="00F57475">
        <w:rPr>
          <w:rFonts w:ascii="Arial" w:eastAsia="Tahoma" w:hAnsi="Arial" w:cs="Arial"/>
          <w:spacing w:val="-5"/>
          <w:w w:val="102"/>
          <w:sz w:val="24"/>
          <w:szCs w:val="24"/>
        </w:rPr>
        <w:t>n</w:t>
      </w:r>
      <w:r w:rsidRPr="00F57475">
        <w:rPr>
          <w:rFonts w:ascii="Arial" w:eastAsia="Tahoma" w:hAnsi="Arial" w:cs="Arial"/>
          <w:spacing w:val="-4"/>
          <w:w w:val="102"/>
          <w:sz w:val="24"/>
          <w:szCs w:val="24"/>
        </w:rPr>
        <w:t>d</w:t>
      </w:r>
      <w:r w:rsidRPr="00F57475">
        <w:rPr>
          <w:rFonts w:ascii="Arial" w:eastAsia="Tahoma" w:hAnsi="Arial" w:cs="Arial"/>
          <w:spacing w:val="12"/>
          <w:w w:val="102"/>
          <w:sz w:val="24"/>
          <w:szCs w:val="24"/>
        </w:rPr>
        <w:t>a</w:t>
      </w:r>
      <w:r w:rsidRPr="00F57475">
        <w:rPr>
          <w:rFonts w:ascii="Arial" w:eastAsia="Tahoma" w:hAnsi="Arial" w:cs="Arial"/>
          <w:w w:val="102"/>
          <w:sz w:val="24"/>
          <w:szCs w:val="24"/>
        </w:rPr>
        <w:t>s</w:t>
      </w:r>
      <w:r w:rsidRPr="00F57475">
        <w:rPr>
          <w:rFonts w:ascii="Arial" w:eastAsia="Tahoma" w:hAnsi="Arial" w:cs="Arial"/>
          <w:sz w:val="24"/>
          <w:szCs w:val="24"/>
        </w:rPr>
        <w:t xml:space="preserve"> </w:t>
      </w:r>
      <w:r w:rsidRPr="00F57475">
        <w:rPr>
          <w:rFonts w:ascii="Arial" w:eastAsia="Tahoma" w:hAnsi="Arial" w:cs="Arial"/>
          <w:spacing w:val="2"/>
          <w:sz w:val="24"/>
          <w:szCs w:val="24"/>
        </w:rPr>
        <w:t>e</w:t>
      </w:r>
      <w:r w:rsidRPr="00F57475">
        <w:rPr>
          <w:rFonts w:ascii="Arial" w:eastAsia="Tahoma" w:hAnsi="Arial" w:cs="Arial"/>
          <w:spacing w:val="-10"/>
          <w:sz w:val="24"/>
          <w:szCs w:val="24"/>
        </w:rPr>
        <w:t>s</w:t>
      </w:r>
      <w:r w:rsidRPr="00F57475">
        <w:rPr>
          <w:rFonts w:ascii="Arial" w:eastAsia="Tahoma" w:hAnsi="Arial" w:cs="Arial"/>
          <w:spacing w:val="-5"/>
          <w:sz w:val="24"/>
          <w:szCs w:val="24"/>
        </w:rPr>
        <w:t>t</w:t>
      </w:r>
      <w:r w:rsidRPr="00F57475">
        <w:rPr>
          <w:rFonts w:ascii="Arial" w:eastAsia="Tahoma" w:hAnsi="Arial" w:cs="Arial"/>
          <w:spacing w:val="12"/>
          <w:sz w:val="24"/>
          <w:szCs w:val="24"/>
        </w:rPr>
        <w:t>é</w:t>
      </w:r>
      <w:r w:rsidRPr="00F57475">
        <w:rPr>
          <w:rFonts w:ascii="Arial" w:eastAsia="Tahoma" w:hAnsi="Arial" w:cs="Arial"/>
          <w:sz w:val="24"/>
          <w:szCs w:val="24"/>
        </w:rPr>
        <w:t>n</w:t>
      </w:r>
      <w:r w:rsidRPr="00F57475">
        <w:rPr>
          <w:rFonts w:ascii="Arial" w:eastAsia="Tahoma" w:hAnsi="Arial" w:cs="Arial"/>
          <w:spacing w:val="17"/>
          <w:sz w:val="24"/>
          <w:szCs w:val="24"/>
        </w:rPr>
        <w:t xml:space="preserve"> </w:t>
      </w:r>
      <w:r w:rsidRPr="00F57475">
        <w:rPr>
          <w:rFonts w:ascii="Arial" w:eastAsia="Tahoma" w:hAnsi="Arial" w:cs="Arial"/>
          <w:spacing w:val="9"/>
          <w:sz w:val="24"/>
          <w:szCs w:val="24"/>
        </w:rPr>
        <w:t>i</w:t>
      </w:r>
      <w:r w:rsidRPr="00F57475">
        <w:rPr>
          <w:rFonts w:ascii="Arial" w:eastAsia="Tahoma" w:hAnsi="Arial" w:cs="Arial"/>
          <w:spacing w:val="5"/>
          <w:sz w:val="24"/>
          <w:szCs w:val="24"/>
        </w:rPr>
        <w:t>n</w:t>
      </w:r>
      <w:r w:rsidRPr="00F57475">
        <w:rPr>
          <w:rFonts w:ascii="Arial" w:eastAsia="Tahoma" w:hAnsi="Arial" w:cs="Arial"/>
          <w:spacing w:val="-5"/>
          <w:sz w:val="24"/>
          <w:szCs w:val="24"/>
        </w:rPr>
        <w:t>un</w:t>
      </w:r>
      <w:r w:rsidRPr="00F57475">
        <w:rPr>
          <w:rFonts w:ascii="Arial" w:eastAsia="Tahoma" w:hAnsi="Arial" w:cs="Arial"/>
          <w:spacing w:val="-4"/>
          <w:sz w:val="24"/>
          <w:szCs w:val="24"/>
        </w:rPr>
        <w:t>d</w:t>
      </w:r>
      <w:r w:rsidRPr="00F57475">
        <w:rPr>
          <w:rFonts w:ascii="Arial" w:eastAsia="Tahoma" w:hAnsi="Arial" w:cs="Arial"/>
          <w:spacing w:val="2"/>
          <w:sz w:val="24"/>
          <w:szCs w:val="24"/>
        </w:rPr>
        <w:t>a</w:t>
      </w:r>
      <w:r w:rsidRPr="00F57475">
        <w:rPr>
          <w:rFonts w:ascii="Arial" w:eastAsia="Tahoma" w:hAnsi="Arial" w:cs="Arial"/>
          <w:spacing w:val="-4"/>
          <w:sz w:val="24"/>
          <w:szCs w:val="24"/>
        </w:rPr>
        <w:t>d</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43"/>
          <w:sz w:val="24"/>
          <w:szCs w:val="24"/>
        </w:rPr>
        <w:t xml:space="preserve"> </w:t>
      </w:r>
      <w:r w:rsidRPr="00F57475">
        <w:rPr>
          <w:rFonts w:ascii="Arial" w:eastAsia="Tahoma" w:hAnsi="Arial" w:cs="Arial"/>
          <w:spacing w:val="6"/>
          <w:sz w:val="24"/>
          <w:szCs w:val="24"/>
        </w:rPr>
        <w:t>p</w:t>
      </w:r>
      <w:r w:rsidRPr="00F57475">
        <w:rPr>
          <w:rFonts w:ascii="Arial" w:eastAsia="Tahoma" w:hAnsi="Arial" w:cs="Arial"/>
          <w:spacing w:val="-14"/>
          <w:sz w:val="24"/>
          <w:szCs w:val="24"/>
        </w:rPr>
        <w:t>u</w:t>
      </w:r>
      <w:r w:rsidRPr="00F57475">
        <w:rPr>
          <w:rFonts w:ascii="Arial" w:eastAsia="Tahoma" w:hAnsi="Arial" w:cs="Arial"/>
          <w:spacing w:val="12"/>
          <w:sz w:val="24"/>
          <w:szCs w:val="24"/>
        </w:rPr>
        <w:t>e</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24"/>
          <w:sz w:val="24"/>
          <w:szCs w:val="24"/>
        </w:rPr>
        <w:t xml:space="preserve"> </w:t>
      </w:r>
      <w:r w:rsidRPr="00F57475">
        <w:rPr>
          <w:rFonts w:ascii="Arial" w:eastAsia="Tahoma" w:hAnsi="Arial" w:cs="Arial"/>
          <w:spacing w:val="12"/>
          <w:sz w:val="24"/>
          <w:szCs w:val="24"/>
        </w:rPr>
        <w:t>e</w:t>
      </w:r>
      <w:r w:rsidRPr="00F57475">
        <w:rPr>
          <w:rFonts w:ascii="Arial" w:eastAsia="Tahoma" w:hAnsi="Arial" w:cs="Arial"/>
          <w:spacing w:val="-5"/>
          <w:sz w:val="24"/>
          <w:szCs w:val="24"/>
        </w:rPr>
        <w:t>nt</w:t>
      </w:r>
      <w:r w:rsidRPr="00F57475">
        <w:rPr>
          <w:rFonts w:ascii="Arial" w:eastAsia="Tahoma" w:hAnsi="Arial" w:cs="Arial"/>
          <w:spacing w:val="-1"/>
          <w:sz w:val="24"/>
          <w:szCs w:val="24"/>
        </w:rPr>
        <w:t>r</w:t>
      </w:r>
      <w:r w:rsidRPr="00F57475">
        <w:rPr>
          <w:rFonts w:ascii="Arial" w:eastAsia="Tahoma" w:hAnsi="Arial" w:cs="Arial"/>
          <w:spacing w:val="2"/>
          <w:sz w:val="24"/>
          <w:szCs w:val="24"/>
        </w:rPr>
        <w:t>e</w:t>
      </w:r>
      <w:r w:rsidRPr="00F57475">
        <w:rPr>
          <w:rFonts w:ascii="Arial" w:eastAsia="Tahoma" w:hAnsi="Arial" w:cs="Arial"/>
          <w:spacing w:val="-13"/>
          <w:sz w:val="24"/>
          <w:szCs w:val="24"/>
        </w:rPr>
        <w:t>g</w:t>
      </w:r>
      <w:r w:rsidRPr="00F57475">
        <w:rPr>
          <w:rFonts w:ascii="Arial" w:eastAsia="Tahoma" w:hAnsi="Arial" w:cs="Arial"/>
          <w:spacing w:val="12"/>
          <w:sz w:val="24"/>
          <w:szCs w:val="24"/>
        </w:rPr>
        <w:t>a</w:t>
      </w:r>
      <w:r w:rsidRPr="00F57475">
        <w:rPr>
          <w:rFonts w:ascii="Arial" w:eastAsia="Tahoma" w:hAnsi="Arial" w:cs="Arial"/>
          <w:spacing w:val="-1"/>
          <w:sz w:val="24"/>
          <w:szCs w:val="24"/>
        </w:rPr>
        <w:t>r</w:t>
      </w:r>
      <w:r w:rsidRPr="00F57475">
        <w:rPr>
          <w:rFonts w:ascii="Arial" w:eastAsia="Tahoma" w:hAnsi="Arial" w:cs="Arial"/>
          <w:sz w:val="24"/>
          <w:szCs w:val="24"/>
        </w:rPr>
        <w:t>se</w:t>
      </w:r>
      <w:r w:rsidRPr="00F57475">
        <w:rPr>
          <w:rFonts w:ascii="Arial" w:eastAsia="Tahoma" w:hAnsi="Arial" w:cs="Arial"/>
          <w:spacing w:val="33"/>
          <w:sz w:val="24"/>
          <w:szCs w:val="24"/>
        </w:rPr>
        <w:t xml:space="preserve"> </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1"/>
          <w:sz w:val="24"/>
          <w:szCs w:val="24"/>
        </w:rPr>
        <w:t>i</w:t>
      </w:r>
      <w:r w:rsidRPr="00F57475">
        <w:rPr>
          <w:rFonts w:ascii="Arial" w:eastAsia="Tahoma" w:hAnsi="Arial" w:cs="Arial"/>
          <w:sz w:val="24"/>
          <w:szCs w:val="24"/>
        </w:rPr>
        <w:t>s</w:t>
      </w:r>
      <w:r w:rsidRPr="00F57475">
        <w:rPr>
          <w:rFonts w:ascii="Arial" w:eastAsia="Tahoma" w:hAnsi="Arial" w:cs="Arial"/>
          <w:spacing w:val="5"/>
          <w:sz w:val="24"/>
          <w:szCs w:val="24"/>
        </w:rPr>
        <w:t>t</w:t>
      </w:r>
      <w:r w:rsidRPr="00F57475">
        <w:rPr>
          <w:rFonts w:ascii="Arial" w:eastAsia="Tahoma" w:hAnsi="Arial" w:cs="Arial"/>
          <w:spacing w:val="-8"/>
          <w:sz w:val="24"/>
          <w:szCs w:val="24"/>
        </w:rPr>
        <w:t>e</w:t>
      </w:r>
      <w:r w:rsidRPr="00F57475">
        <w:rPr>
          <w:rFonts w:ascii="Arial" w:eastAsia="Tahoma" w:hAnsi="Arial" w:cs="Arial"/>
          <w:spacing w:val="5"/>
          <w:sz w:val="24"/>
          <w:szCs w:val="24"/>
        </w:rPr>
        <w:t>n</w:t>
      </w:r>
      <w:r w:rsidRPr="00F57475">
        <w:rPr>
          <w:rFonts w:ascii="Arial" w:eastAsia="Tahoma" w:hAnsi="Arial" w:cs="Arial"/>
          <w:spacing w:val="-3"/>
          <w:sz w:val="24"/>
          <w:szCs w:val="24"/>
        </w:rPr>
        <w:t>c</w:t>
      </w:r>
      <w:r w:rsidRPr="00F57475">
        <w:rPr>
          <w:rFonts w:ascii="Arial" w:eastAsia="Tahoma" w:hAnsi="Arial" w:cs="Arial"/>
          <w:spacing w:val="-1"/>
          <w:sz w:val="24"/>
          <w:szCs w:val="24"/>
        </w:rPr>
        <w:t>i</w:t>
      </w:r>
      <w:r w:rsidRPr="00F57475">
        <w:rPr>
          <w:rFonts w:ascii="Arial" w:eastAsia="Tahoma" w:hAnsi="Arial" w:cs="Arial"/>
          <w:sz w:val="24"/>
          <w:szCs w:val="24"/>
        </w:rPr>
        <w:t>a</w:t>
      </w:r>
      <w:r w:rsidRPr="00F57475">
        <w:rPr>
          <w:rFonts w:ascii="Arial" w:eastAsia="Tahoma" w:hAnsi="Arial" w:cs="Arial"/>
          <w:spacing w:val="41"/>
          <w:sz w:val="24"/>
          <w:szCs w:val="24"/>
        </w:rPr>
        <w:t xml:space="preserve"> </w:t>
      </w:r>
      <w:r w:rsidRPr="00F57475">
        <w:rPr>
          <w:rFonts w:ascii="Arial" w:eastAsia="Tahoma" w:hAnsi="Arial" w:cs="Arial"/>
          <w:spacing w:val="5"/>
          <w:sz w:val="24"/>
          <w:szCs w:val="24"/>
        </w:rPr>
        <w:t>h</w:t>
      </w:r>
      <w:r w:rsidRPr="00F57475">
        <w:rPr>
          <w:rFonts w:ascii="Arial" w:eastAsia="Tahoma" w:hAnsi="Arial" w:cs="Arial"/>
          <w:spacing w:val="-5"/>
          <w:sz w:val="24"/>
          <w:szCs w:val="24"/>
        </w:rPr>
        <w:t>u</w:t>
      </w:r>
      <w:r w:rsidRPr="00F57475">
        <w:rPr>
          <w:rFonts w:ascii="Arial" w:eastAsia="Tahoma" w:hAnsi="Arial" w:cs="Arial"/>
          <w:spacing w:val="-8"/>
          <w:sz w:val="24"/>
          <w:szCs w:val="24"/>
        </w:rPr>
        <w:t>m</w:t>
      </w:r>
      <w:r w:rsidRPr="00F57475">
        <w:rPr>
          <w:rFonts w:ascii="Arial" w:eastAsia="Tahoma" w:hAnsi="Arial" w:cs="Arial"/>
          <w:spacing w:val="12"/>
          <w:sz w:val="24"/>
          <w:szCs w:val="24"/>
        </w:rPr>
        <w:t>a</w:t>
      </w:r>
      <w:r w:rsidRPr="00F57475">
        <w:rPr>
          <w:rFonts w:ascii="Arial" w:eastAsia="Tahoma" w:hAnsi="Arial" w:cs="Arial"/>
          <w:spacing w:val="-14"/>
          <w:sz w:val="24"/>
          <w:szCs w:val="24"/>
        </w:rPr>
        <w:t>n</w:t>
      </w:r>
      <w:r w:rsidRPr="00F57475">
        <w:rPr>
          <w:rFonts w:ascii="Arial" w:eastAsia="Tahoma" w:hAnsi="Arial" w:cs="Arial"/>
          <w:spacing w:val="8"/>
          <w:sz w:val="24"/>
          <w:szCs w:val="24"/>
        </w:rPr>
        <w:t>i</w:t>
      </w:r>
      <w:r w:rsidRPr="00F57475">
        <w:rPr>
          <w:rFonts w:ascii="Arial" w:eastAsia="Tahoma" w:hAnsi="Arial" w:cs="Arial"/>
          <w:spacing w:val="-5"/>
          <w:sz w:val="24"/>
          <w:szCs w:val="24"/>
        </w:rPr>
        <w:t>t</w:t>
      </w:r>
      <w:r w:rsidRPr="00F57475">
        <w:rPr>
          <w:rFonts w:ascii="Arial" w:eastAsia="Tahoma" w:hAnsi="Arial" w:cs="Arial"/>
          <w:spacing w:val="2"/>
          <w:sz w:val="24"/>
          <w:szCs w:val="24"/>
        </w:rPr>
        <w:t>a</w:t>
      </w:r>
      <w:r w:rsidRPr="00F57475">
        <w:rPr>
          <w:rFonts w:ascii="Arial" w:eastAsia="Tahoma" w:hAnsi="Arial" w:cs="Arial"/>
          <w:spacing w:val="-10"/>
          <w:sz w:val="24"/>
          <w:szCs w:val="24"/>
        </w:rPr>
        <w:t>r</w:t>
      </w:r>
      <w:r w:rsidRPr="00F57475">
        <w:rPr>
          <w:rFonts w:ascii="Arial" w:eastAsia="Tahoma" w:hAnsi="Arial" w:cs="Arial"/>
          <w:spacing w:val="-1"/>
          <w:sz w:val="24"/>
          <w:szCs w:val="24"/>
        </w:rPr>
        <w:t>i</w:t>
      </w:r>
      <w:r w:rsidRPr="00F57475">
        <w:rPr>
          <w:rFonts w:ascii="Arial" w:eastAsia="Tahoma" w:hAnsi="Arial" w:cs="Arial"/>
          <w:sz w:val="24"/>
          <w:szCs w:val="24"/>
        </w:rPr>
        <w:t>a</w:t>
      </w:r>
      <w:r w:rsidRPr="00F57475">
        <w:rPr>
          <w:rFonts w:ascii="Arial" w:eastAsia="Tahoma" w:hAnsi="Arial" w:cs="Arial"/>
          <w:spacing w:val="55"/>
          <w:sz w:val="24"/>
          <w:szCs w:val="24"/>
        </w:rPr>
        <w:t xml:space="preserve"> </w:t>
      </w:r>
      <w:r w:rsidRPr="00F57475">
        <w:rPr>
          <w:rFonts w:ascii="Arial" w:eastAsia="Tahoma" w:hAnsi="Arial" w:cs="Arial"/>
          <w:spacing w:val="-10"/>
          <w:sz w:val="24"/>
          <w:szCs w:val="24"/>
        </w:rPr>
        <w:t>s</w:t>
      </w:r>
      <w:r w:rsidRPr="00F57475">
        <w:rPr>
          <w:rFonts w:ascii="Arial" w:eastAsia="Tahoma" w:hAnsi="Arial" w:cs="Arial"/>
          <w:spacing w:val="-1"/>
          <w:sz w:val="24"/>
          <w:szCs w:val="24"/>
        </w:rPr>
        <w:t>i</w:t>
      </w:r>
      <w:r w:rsidRPr="00F57475">
        <w:rPr>
          <w:rFonts w:ascii="Arial" w:eastAsia="Tahoma" w:hAnsi="Arial" w:cs="Arial"/>
          <w:spacing w:val="12"/>
          <w:sz w:val="24"/>
          <w:szCs w:val="24"/>
        </w:rPr>
        <w:t>e</w:t>
      </w:r>
      <w:r w:rsidRPr="00F57475">
        <w:rPr>
          <w:rFonts w:ascii="Arial" w:eastAsia="Tahoma" w:hAnsi="Arial" w:cs="Arial"/>
          <w:spacing w:val="-8"/>
          <w:sz w:val="24"/>
          <w:szCs w:val="24"/>
        </w:rPr>
        <w:t>m</w:t>
      </w:r>
      <w:r w:rsidRPr="00F57475">
        <w:rPr>
          <w:rFonts w:ascii="Arial" w:eastAsia="Tahoma" w:hAnsi="Arial" w:cs="Arial"/>
          <w:spacing w:val="-4"/>
          <w:sz w:val="24"/>
          <w:szCs w:val="24"/>
        </w:rPr>
        <w:t>p</w:t>
      </w:r>
      <w:r w:rsidRPr="00F57475">
        <w:rPr>
          <w:rFonts w:ascii="Arial" w:eastAsia="Tahoma" w:hAnsi="Arial" w:cs="Arial"/>
          <w:spacing w:val="-1"/>
          <w:sz w:val="24"/>
          <w:szCs w:val="24"/>
        </w:rPr>
        <w:t>r</w:t>
      </w:r>
      <w:r w:rsidRPr="00F57475">
        <w:rPr>
          <w:rFonts w:ascii="Arial" w:eastAsia="Tahoma" w:hAnsi="Arial" w:cs="Arial"/>
          <w:sz w:val="24"/>
          <w:szCs w:val="24"/>
        </w:rPr>
        <w:t>e</w:t>
      </w:r>
      <w:r w:rsidRPr="00F57475">
        <w:rPr>
          <w:rFonts w:ascii="Arial" w:eastAsia="Tahoma" w:hAnsi="Arial" w:cs="Arial"/>
          <w:spacing w:val="38"/>
          <w:sz w:val="24"/>
          <w:szCs w:val="24"/>
        </w:rPr>
        <w:t xml:space="preserve"> </w:t>
      </w:r>
      <w:r w:rsidRPr="00F57475">
        <w:rPr>
          <w:rFonts w:ascii="Arial" w:eastAsia="Tahoma" w:hAnsi="Arial" w:cs="Arial"/>
          <w:spacing w:val="6"/>
          <w:sz w:val="24"/>
          <w:szCs w:val="24"/>
        </w:rPr>
        <w:t>q</w:t>
      </w:r>
      <w:r w:rsidRPr="00F57475">
        <w:rPr>
          <w:rFonts w:ascii="Arial" w:eastAsia="Tahoma" w:hAnsi="Arial" w:cs="Arial"/>
          <w:spacing w:val="-5"/>
          <w:sz w:val="24"/>
          <w:szCs w:val="24"/>
        </w:rPr>
        <w:t>u</w:t>
      </w:r>
      <w:r w:rsidRPr="00F57475">
        <w:rPr>
          <w:rFonts w:ascii="Arial" w:eastAsia="Tahoma" w:hAnsi="Arial" w:cs="Arial"/>
          <w:sz w:val="24"/>
          <w:szCs w:val="24"/>
        </w:rPr>
        <w:t>e</w:t>
      </w:r>
      <w:r w:rsidRPr="00F57475">
        <w:rPr>
          <w:rFonts w:ascii="Arial" w:eastAsia="Tahoma" w:hAnsi="Arial" w:cs="Arial"/>
          <w:spacing w:val="30"/>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26"/>
          <w:sz w:val="24"/>
          <w:szCs w:val="24"/>
        </w:rPr>
        <w:t xml:space="preserve"> </w:t>
      </w:r>
      <w:r w:rsidRPr="00F57475">
        <w:rPr>
          <w:rFonts w:ascii="Arial" w:eastAsia="Tahoma" w:hAnsi="Arial" w:cs="Arial"/>
          <w:spacing w:val="-4"/>
          <w:sz w:val="24"/>
          <w:szCs w:val="24"/>
        </w:rPr>
        <w:t>C</w:t>
      </w:r>
      <w:r w:rsidRPr="00F57475">
        <w:rPr>
          <w:rFonts w:ascii="Arial" w:eastAsia="Tahoma" w:hAnsi="Arial" w:cs="Arial"/>
          <w:spacing w:val="8"/>
          <w:sz w:val="24"/>
          <w:szCs w:val="24"/>
        </w:rPr>
        <w:t>o</w:t>
      </w:r>
      <w:r w:rsidRPr="00F57475">
        <w:rPr>
          <w:rFonts w:ascii="Arial" w:eastAsia="Tahoma" w:hAnsi="Arial" w:cs="Arial"/>
          <w:spacing w:val="-8"/>
          <w:sz w:val="24"/>
          <w:szCs w:val="24"/>
        </w:rPr>
        <w:t>m</w:t>
      </w:r>
      <w:r w:rsidRPr="00F57475">
        <w:rPr>
          <w:rFonts w:ascii="Arial" w:eastAsia="Tahoma" w:hAnsi="Arial" w:cs="Arial"/>
          <w:spacing w:val="-1"/>
          <w:sz w:val="24"/>
          <w:szCs w:val="24"/>
        </w:rPr>
        <w:t>i</w:t>
      </w:r>
      <w:r w:rsidRPr="00F57475">
        <w:rPr>
          <w:rFonts w:ascii="Arial" w:eastAsia="Tahoma" w:hAnsi="Arial" w:cs="Arial"/>
          <w:sz w:val="24"/>
          <w:szCs w:val="24"/>
        </w:rPr>
        <w:t>s</w:t>
      </w:r>
      <w:r w:rsidRPr="00F57475">
        <w:rPr>
          <w:rFonts w:ascii="Arial" w:eastAsia="Tahoma" w:hAnsi="Arial" w:cs="Arial"/>
          <w:spacing w:val="-1"/>
          <w:sz w:val="24"/>
          <w:szCs w:val="24"/>
        </w:rPr>
        <w:t>ió</w:t>
      </w:r>
      <w:r w:rsidRPr="00F57475">
        <w:rPr>
          <w:rFonts w:ascii="Arial" w:eastAsia="Tahoma" w:hAnsi="Arial" w:cs="Arial"/>
          <w:sz w:val="24"/>
          <w:szCs w:val="24"/>
        </w:rPr>
        <w:t>n</w:t>
      </w:r>
      <w:r w:rsidRPr="00F57475">
        <w:rPr>
          <w:rFonts w:ascii="Arial" w:eastAsia="Tahoma" w:hAnsi="Arial" w:cs="Arial"/>
          <w:spacing w:val="43"/>
          <w:sz w:val="24"/>
          <w:szCs w:val="24"/>
        </w:rPr>
        <w:t xml:space="preserve"> </w:t>
      </w:r>
      <w:r w:rsidRPr="00F57475">
        <w:rPr>
          <w:rFonts w:ascii="Arial" w:eastAsia="Tahoma" w:hAnsi="Arial" w:cs="Arial"/>
          <w:spacing w:val="-2"/>
          <w:w w:val="102"/>
          <w:sz w:val="24"/>
          <w:szCs w:val="24"/>
        </w:rPr>
        <w:t>M</w:t>
      </w:r>
      <w:r w:rsidRPr="00F57475">
        <w:rPr>
          <w:rFonts w:ascii="Arial" w:eastAsia="Tahoma" w:hAnsi="Arial" w:cs="Arial"/>
          <w:spacing w:val="5"/>
          <w:w w:val="102"/>
          <w:sz w:val="24"/>
          <w:szCs w:val="24"/>
        </w:rPr>
        <w:t>u</w:t>
      </w:r>
      <w:r w:rsidRPr="00F57475">
        <w:rPr>
          <w:rFonts w:ascii="Arial" w:eastAsia="Tahoma" w:hAnsi="Arial" w:cs="Arial"/>
          <w:spacing w:val="-5"/>
          <w:w w:val="102"/>
          <w:sz w:val="24"/>
          <w:szCs w:val="24"/>
        </w:rPr>
        <w:t>n</w:t>
      </w:r>
      <w:r w:rsidRPr="00F57475">
        <w:rPr>
          <w:rFonts w:ascii="Arial" w:eastAsia="Tahoma" w:hAnsi="Arial" w:cs="Arial"/>
          <w:spacing w:val="-11"/>
          <w:w w:val="102"/>
          <w:sz w:val="24"/>
          <w:szCs w:val="24"/>
        </w:rPr>
        <w:t>i</w:t>
      </w:r>
      <w:r w:rsidRPr="00F57475">
        <w:rPr>
          <w:rFonts w:ascii="Arial" w:eastAsia="Tahoma" w:hAnsi="Arial" w:cs="Arial"/>
          <w:spacing w:val="6"/>
          <w:w w:val="102"/>
          <w:sz w:val="24"/>
          <w:szCs w:val="24"/>
        </w:rPr>
        <w:t>c</w:t>
      </w:r>
      <w:r w:rsidRPr="00F57475">
        <w:rPr>
          <w:rFonts w:ascii="Arial" w:eastAsia="Tahoma" w:hAnsi="Arial" w:cs="Arial"/>
          <w:spacing w:val="-1"/>
          <w:w w:val="102"/>
          <w:sz w:val="24"/>
          <w:szCs w:val="24"/>
        </w:rPr>
        <w:t>i</w:t>
      </w:r>
      <w:r w:rsidRPr="00F57475">
        <w:rPr>
          <w:rFonts w:ascii="Arial" w:eastAsia="Tahoma" w:hAnsi="Arial" w:cs="Arial"/>
          <w:spacing w:val="-4"/>
          <w:w w:val="102"/>
          <w:sz w:val="24"/>
          <w:szCs w:val="24"/>
        </w:rPr>
        <w:t>p</w:t>
      </w:r>
      <w:r w:rsidRPr="00F57475">
        <w:rPr>
          <w:rFonts w:ascii="Arial" w:eastAsia="Tahoma" w:hAnsi="Arial" w:cs="Arial"/>
          <w:spacing w:val="2"/>
          <w:w w:val="102"/>
          <w:sz w:val="24"/>
          <w:szCs w:val="24"/>
        </w:rPr>
        <w:t>a</w:t>
      </w:r>
      <w:r w:rsidRPr="00F57475">
        <w:rPr>
          <w:rFonts w:ascii="Arial" w:eastAsia="Tahoma" w:hAnsi="Arial" w:cs="Arial"/>
          <w:w w:val="102"/>
          <w:sz w:val="24"/>
          <w:szCs w:val="24"/>
        </w:rPr>
        <w:t xml:space="preserve">l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5"/>
          <w:sz w:val="24"/>
          <w:szCs w:val="24"/>
        </w:rPr>
        <w:t xml:space="preserve"> </w:t>
      </w:r>
      <w:r w:rsidRPr="00F57475">
        <w:rPr>
          <w:rFonts w:ascii="Arial" w:eastAsia="Tahoma" w:hAnsi="Arial" w:cs="Arial"/>
          <w:spacing w:val="-3"/>
          <w:sz w:val="24"/>
          <w:szCs w:val="24"/>
        </w:rPr>
        <w:t>P</w:t>
      </w:r>
      <w:r w:rsidRPr="00F57475">
        <w:rPr>
          <w:rFonts w:ascii="Arial" w:eastAsia="Tahoma" w:hAnsi="Arial" w:cs="Arial"/>
          <w:spacing w:val="-10"/>
          <w:sz w:val="24"/>
          <w:szCs w:val="24"/>
        </w:rPr>
        <w:t>r</w:t>
      </w:r>
      <w:r w:rsidRPr="00F57475">
        <w:rPr>
          <w:rFonts w:ascii="Arial" w:eastAsia="Tahoma" w:hAnsi="Arial" w:cs="Arial"/>
          <w:spacing w:val="8"/>
          <w:sz w:val="24"/>
          <w:szCs w:val="24"/>
        </w:rPr>
        <w:t>o</w:t>
      </w:r>
      <w:r w:rsidRPr="00F57475">
        <w:rPr>
          <w:rFonts w:ascii="Arial" w:eastAsia="Tahoma" w:hAnsi="Arial" w:cs="Arial"/>
          <w:spacing w:val="-5"/>
          <w:sz w:val="24"/>
          <w:szCs w:val="24"/>
        </w:rPr>
        <w:t>t</w:t>
      </w:r>
      <w:r w:rsidRPr="00F57475">
        <w:rPr>
          <w:rFonts w:ascii="Arial" w:eastAsia="Tahoma" w:hAnsi="Arial" w:cs="Arial"/>
          <w:spacing w:val="12"/>
          <w:sz w:val="24"/>
          <w:szCs w:val="24"/>
        </w:rPr>
        <w:t>e</w:t>
      </w:r>
      <w:r w:rsidRPr="00F57475">
        <w:rPr>
          <w:rFonts w:ascii="Arial" w:eastAsia="Tahoma" w:hAnsi="Arial" w:cs="Arial"/>
          <w:spacing w:val="-13"/>
          <w:sz w:val="24"/>
          <w:szCs w:val="24"/>
        </w:rPr>
        <w:t>c</w:t>
      </w:r>
      <w:r w:rsidRPr="00F57475">
        <w:rPr>
          <w:rFonts w:ascii="Arial" w:eastAsia="Tahoma" w:hAnsi="Arial" w:cs="Arial"/>
          <w:spacing w:val="6"/>
          <w:sz w:val="24"/>
          <w:szCs w:val="24"/>
        </w:rPr>
        <w:t>c</w:t>
      </w:r>
      <w:r w:rsidRPr="00F57475">
        <w:rPr>
          <w:rFonts w:ascii="Arial" w:eastAsia="Tahoma" w:hAnsi="Arial" w:cs="Arial"/>
          <w:spacing w:val="-1"/>
          <w:sz w:val="24"/>
          <w:szCs w:val="24"/>
        </w:rPr>
        <w:t>i</w:t>
      </w:r>
      <w:r w:rsidRPr="00F57475">
        <w:rPr>
          <w:rFonts w:ascii="Arial" w:eastAsia="Tahoma" w:hAnsi="Arial" w:cs="Arial"/>
          <w:spacing w:val="8"/>
          <w:sz w:val="24"/>
          <w:szCs w:val="24"/>
        </w:rPr>
        <w:t>ó</w:t>
      </w:r>
      <w:r w:rsidRPr="00F57475">
        <w:rPr>
          <w:rFonts w:ascii="Arial" w:eastAsia="Tahoma" w:hAnsi="Arial" w:cs="Arial"/>
          <w:sz w:val="24"/>
          <w:szCs w:val="24"/>
        </w:rPr>
        <w:t>n</w:t>
      </w:r>
      <w:r w:rsidRPr="00F57475">
        <w:rPr>
          <w:rFonts w:ascii="Arial" w:eastAsia="Tahoma" w:hAnsi="Arial" w:cs="Arial"/>
          <w:spacing w:val="14"/>
          <w:sz w:val="24"/>
          <w:szCs w:val="24"/>
        </w:rPr>
        <w:t xml:space="preserve"> </w:t>
      </w:r>
      <w:r w:rsidRPr="00F57475">
        <w:rPr>
          <w:rFonts w:ascii="Arial" w:eastAsia="Tahoma" w:hAnsi="Arial" w:cs="Arial"/>
          <w:spacing w:val="-4"/>
          <w:sz w:val="24"/>
          <w:szCs w:val="24"/>
        </w:rPr>
        <w:t>C</w:t>
      </w:r>
      <w:r w:rsidRPr="00F57475">
        <w:rPr>
          <w:rFonts w:ascii="Arial" w:eastAsia="Tahoma" w:hAnsi="Arial" w:cs="Arial"/>
          <w:spacing w:val="-1"/>
          <w:sz w:val="24"/>
          <w:szCs w:val="24"/>
        </w:rPr>
        <w:t>ivi</w:t>
      </w:r>
      <w:r w:rsidRPr="00F57475">
        <w:rPr>
          <w:rFonts w:ascii="Arial" w:eastAsia="Tahoma" w:hAnsi="Arial" w:cs="Arial"/>
          <w:sz w:val="24"/>
          <w:szCs w:val="24"/>
        </w:rPr>
        <w:t>l</w:t>
      </w:r>
      <w:r w:rsidRPr="00F57475">
        <w:rPr>
          <w:rFonts w:ascii="Arial" w:eastAsia="Tahoma" w:hAnsi="Arial" w:cs="Arial"/>
          <w:spacing w:val="15"/>
          <w:sz w:val="24"/>
          <w:szCs w:val="24"/>
        </w:rPr>
        <w:t xml:space="preserve"> </w:t>
      </w:r>
      <w:r w:rsidRPr="00F57475">
        <w:rPr>
          <w:rFonts w:ascii="Arial" w:eastAsia="Tahoma" w:hAnsi="Arial" w:cs="Arial"/>
          <w:spacing w:val="-13"/>
          <w:sz w:val="24"/>
          <w:szCs w:val="24"/>
        </w:rPr>
        <w:t>p</w:t>
      </w:r>
      <w:r w:rsidRPr="00F57475">
        <w:rPr>
          <w:rFonts w:ascii="Arial" w:eastAsia="Tahoma" w:hAnsi="Arial" w:cs="Arial"/>
          <w:spacing w:val="-1"/>
          <w:sz w:val="24"/>
          <w:szCs w:val="24"/>
        </w:rPr>
        <w:t>r</w:t>
      </w:r>
      <w:r w:rsidRPr="00F57475">
        <w:rPr>
          <w:rFonts w:ascii="Arial" w:eastAsia="Tahoma" w:hAnsi="Arial" w:cs="Arial"/>
          <w:spacing w:val="12"/>
          <w:sz w:val="24"/>
          <w:szCs w:val="24"/>
        </w:rPr>
        <w:t>e</w:t>
      </w:r>
      <w:r w:rsidRPr="00F57475">
        <w:rPr>
          <w:rFonts w:ascii="Arial" w:eastAsia="Tahoma" w:hAnsi="Arial" w:cs="Arial"/>
          <w:spacing w:val="-10"/>
          <w:sz w:val="24"/>
          <w:szCs w:val="24"/>
        </w:rPr>
        <w:t>s</w:t>
      </w:r>
      <w:r w:rsidRPr="00F57475">
        <w:rPr>
          <w:rFonts w:ascii="Arial" w:eastAsia="Tahoma" w:hAnsi="Arial" w:cs="Arial"/>
          <w:spacing w:val="2"/>
          <w:sz w:val="24"/>
          <w:szCs w:val="24"/>
        </w:rPr>
        <w:t>e</w:t>
      </w:r>
      <w:r w:rsidRPr="00F57475">
        <w:rPr>
          <w:rFonts w:ascii="Arial" w:eastAsia="Tahoma" w:hAnsi="Arial" w:cs="Arial"/>
          <w:spacing w:val="5"/>
          <w:sz w:val="24"/>
          <w:szCs w:val="24"/>
        </w:rPr>
        <w:t>n</w:t>
      </w:r>
      <w:r w:rsidRPr="00F57475">
        <w:rPr>
          <w:rFonts w:ascii="Arial" w:eastAsia="Tahoma" w:hAnsi="Arial" w:cs="Arial"/>
          <w:spacing w:val="-5"/>
          <w:sz w:val="24"/>
          <w:szCs w:val="24"/>
        </w:rPr>
        <w:t>t</w:t>
      </w:r>
      <w:r w:rsidRPr="00F57475">
        <w:rPr>
          <w:rFonts w:ascii="Arial" w:eastAsia="Tahoma" w:hAnsi="Arial" w:cs="Arial"/>
          <w:sz w:val="24"/>
          <w:szCs w:val="24"/>
        </w:rPr>
        <w:t>e</w:t>
      </w:r>
      <w:r w:rsidRPr="00F57475">
        <w:rPr>
          <w:rFonts w:ascii="Arial" w:eastAsia="Tahoma" w:hAnsi="Arial" w:cs="Arial"/>
          <w:spacing w:val="17"/>
          <w:sz w:val="24"/>
          <w:szCs w:val="24"/>
        </w:rPr>
        <w:t xml:space="preserve"> </w:t>
      </w:r>
      <w:r w:rsidRPr="00F57475">
        <w:rPr>
          <w:rFonts w:ascii="Arial" w:eastAsia="Tahoma" w:hAnsi="Arial" w:cs="Arial"/>
          <w:spacing w:val="5"/>
          <w:sz w:val="24"/>
          <w:szCs w:val="24"/>
        </w:rPr>
        <w:t>u</w:t>
      </w:r>
      <w:r w:rsidRPr="00F57475">
        <w:rPr>
          <w:rFonts w:ascii="Arial" w:eastAsia="Tahoma" w:hAnsi="Arial" w:cs="Arial"/>
          <w:spacing w:val="-14"/>
          <w:sz w:val="24"/>
          <w:szCs w:val="24"/>
        </w:rPr>
        <w:t>n</w:t>
      </w:r>
      <w:r w:rsidRPr="00F57475">
        <w:rPr>
          <w:rFonts w:ascii="Arial" w:eastAsia="Tahoma" w:hAnsi="Arial" w:cs="Arial"/>
          <w:sz w:val="24"/>
          <w:szCs w:val="24"/>
        </w:rPr>
        <w:t>a</w:t>
      </w:r>
      <w:r w:rsidRPr="00F57475">
        <w:rPr>
          <w:rFonts w:ascii="Arial" w:eastAsia="Tahoma" w:hAnsi="Arial" w:cs="Arial"/>
          <w:spacing w:val="18"/>
          <w:sz w:val="24"/>
          <w:szCs w:val="24"/>
        </w:rPr>
        <w:t xml:space="preserve"> </w:t>
      </w:r>
      <w:r w:rsidRPr="00F57475">
        <w:rPr>
          <w:rFonts w:ascii="Arial" w:eastAsia="Tahoma" w:hAnsi="Arial" w:cs="Arial"/>
          <w:b/>
          <w:spacing w:val="-5"/>
          <w:sz w:val="24"/>
          <w:szCs w:val="24"/>
        </w:rPr>
        <w:t>E</w:t>
      </w:r>
      <w:r w:rsidRPr="00F57475">
        <w:rPr>
          <w:rFonts w:ascii="Arial" w:eastAsia="Tahoma" w:hAnsi="Arial" w:cs="Arial"/>
          <w:b/>
          <w:spacing w:val="8"/>
          <w:sz w:val="24"/>
          <w:szCs w:val="24"/>
        </w:rPr>
        <w:t>D</w:t>
      </w:r>
      <w:r w:rsidRPr="00F57475">
        <w:rPr>
          <w:rFonts w:ascii="Arial" w:eastAsia="Tahoma" w:hAnsi="Arial" w:cs="Arial"/>
          <w:b/>
          <w:spacing w:val="-13"/>
          <w:sz w:val="24"/>
          <w:szCs w:val="24"/>
        </w:rPr>
        <w:t>A</w:t>
      </w:r>
      <w:r w:rsidRPr="00F57475">
        <w:rPr>
          <w:rFonts w:ascii="Arial" w:eastAsia="Tahoma" w:hAnsi="Arial" w:cs="Arial"/>
          <w:b/>
          <w:sz w:val="24"/>
          <w:szCs w:val="24"/>
        </w:rPr>
        <w:t>N</w:t>
      </w:r>
      <w:r w:rsidRPr="00F57475">
        <w:rPr>
          <w:rFonts w:ascii="Arial" w:eastAsia="Tahoma" w:hAnsi="Arial" w:cs="Arial"/>
          <w:spacing w:val="19"/>
          <w:sz w:val="24"/>
          <w:szCs w:val="24"/>
        </w:rPr>
        <w:t xml:space="preserve"> </w:t>
      </w:r>
      <w:r w:rsidRPr="00F57475">
        <w:rPr>
          <w:rFonts w:ascii="Arial" w:eastAsia="Tahoma" w:hAnsi="Arial" w:cs="Arial"/>
          <w:sz w:val="24"/>
          <w:szCs w:val="24"/>
        </w:rPr>
        <w:t xml:space="preserve">y </w:t>
      </w:r>
      <w:r w:rsidRPr="00F57475">
        <w:rPr>
          <w:rFonts w:ascii="Arial" w:eastAsia="Tahoma" w:hAnsi="Arial" w:cs="Arial"/>
          <w:spacing w:val="-3"/>
          <w:sz w:val="24"/>
          <w:szCs w:val="24"/>
        </w:rPr>
        <w:t>c</w:t>
      </w:r>
      <w:r w:rsidRPr="00F57475">
        <w:rPr>
          <w:rFonts w:ascii="Arial" w:eastAsia="Tahoma" w:hAnsi="Arial" w:cs="Arial"/>
          <w:spacing w:val="2"/>
          <w:sz w:val="24"/>
          <w:szCs w:val="24"/>
        </w:rPr>
        <w:t>e</w:t>
      </w:r>
      <w:r w:rsidRPr="00F57475">
        <w:rPr>
          <w:rFonts w:ascii="Arial" w:eastAsia="Tahoma" w:hAnsi="Arial" w:cs="Arial"/>
          <w:spacing w:val="-5"/>
          <w:sz w:val="24"/>
          <w:szCs w:val="24"/>
        </w:rPr>
        <w:t>n</w:t>
      </w:r>
      <w:r w:rsidRPr="00F57475">
        <w:rPr>
          <w:rFonts w:ascii="Arial" w:eastAsia="Tahoma" w:hAnsi="Arial" w:cs="Arial"/>
          <w:sz w:val="24"/>
          <w:szCs w:val="24"/>
        </w:rPr>
        <w:t>so</w:t>
      </w:r>
      <w:r w:rsidRPr="00F57475">
        <w:rPr>
          <w:rFonts w:ascii="Arial" w:eastAsia="Tahoma" w:hAnsi="Arial" w:cs="Arial"/>
          <w:spacing w:val="9"/>
          <w:sz w:val="24"/>
          <w:szCs w:val="24"/>
        </w:rPr>
        <w:t xml:space="preserve"> </w:t>
      </w:r>
      <w:r w:rsidRPr="00F57475">
        <w:rPr>
          <w:rFonts w:ascii="Arial" w:eastAsia="Tahoma" w:hAnsi="Arial" w:cs="Arial"/>
          <w:spacing w:val="6"/>
          <w:sz w:val="24"/>
          <w:szCs w:val="24"/>
        </w:rPr>
        <w:t>p</w:t>
      </w:r>
      <w:r w:rsidRPr="00F57475">
        <w:rPr>
          <w:rFonts w:ascii="Arial" w:eastAsia="Tahoma" w:hAnsi="Arial" w:cs="Arial"/>
          <w:spacing w:val="-1"/>
          <w:sz w:val="24"/>
          <w:szCs w:val="24"/>
        </w:rPr>
        <w:t>o</w:t>
      </w:r>
      <w:r w:rsidRPr="00F57475">
        <w:rPr>
          <w:rFonts w:ascii="Arial" w:eastAsia="Tahoma" w:hAnsi="Arial" w:cs="Arial"/>
          <w:sz w:val="24"/>
          <w:szCs w:val="24"/>
        </w:rPr>
        <w:t>r</w:t>
      </w:r>
      <w:r w:rsidRPr="00F57475">
        <w:rPr>
          <w:rFonts w:ascii="Arial" w:eastAsia="Tahoma" w:hAnsi="Arial" w:cs="Arial"/>
          <w:spacing w:val="5"/>
          <w:sz w:val="24"/>
          <w:szCs w:val="24"/>
        </w:rPr>
        <w:t xml:space="preserve"> </w:t>
      </w:r>
      <w:r w:rsidRPr="00F57475">
        <w:rPr>
          <w:rFonts w:ascii="Arial" w:eastAsia="Tahoma" w:hAnsi="Arial" w:cs="Arial"/>
          <w:spacing w:val="-4"/>
          <w:sz w:val="24"/>
          <w:szCs w:val="24"/>
        </w:rPr>
        <w:t>g</w:t>
      </w:r>
      <w:r w:rsidRPr="00F57475">
        <w:rPr>
          <w:rFonts w:ascii="Arial" w:eastAsia="Tahoma" w:hAnsi="Arial" w:cs="Arial"/>
          <w:spacing w:val="2"/>
          <w:sz w:val="24"/>
          <w:szCs w:val="24"/>
        </w:rPr>
        <w:t>é</w:t>
      </w:r>
      <w:r w:rsidRPr="00F57475">
        <w:rPr>
          <w:rFonts w:ascii="Arial" w:eastAsia="Tahoma" w:hAnsi="Arial" w:cs="Arial"/>
          <w:spacing w:val="-5"/>
          <w:sz w:val="24"/>
          <w:szCs w:val="24"/>
        </w:rPr>
        <w:t>n</w:t>
      </w:r>
      <w:r w:rsidRPr="00F57475">
        <w:rPr>
          <w:rFonts w:ascii="Arial" w:eastAsia="Tahoma" w:hAnsi="Arial" w:cs="Arial"/>
          <w:spacing w:val="2"/>
          <w:sz w:val="24"/>
          <w:szCs w:val="24"/>
        </w:rPr>
        <w:t>e</w:t>
      </w:r>
      <w:r w:rsidRPr="00F57475">
        <w:rPr>
          <w:rFonts w:ascii="Arial" w:eastAsia="Tahoma" w:hAnsi="Arial" w:cs="Arial"/>
          <w:spacing w:val="-1"/>
          <w:sz w:val="24"/>
          <w:szCs w:val="24"/>
        </w:rPr>
        <w:t>r</w:t>
      </w:r>
      <w:r w:rsidRPr="00F57475">
        <w:rPr>
          <w:rFonts w:ascii="Arial" w:eastAsia="Tahoma" w:hAnsi="Arial" w:cs="Arial"/>
          <w:sz w:val="24"/>
          <w:szCs w:val="24"/>
        </w:rPr>
        <w:t>o</w:t>
      </w:r>
      <w:r w:rsidRPr="00F57475">
        <w:rPr>
          <w:rFonts w:ascii="Arial" w:eastAsia="Tahoma" w:hAnsi="Arial" w:cs="Arial"/>
          <w:spacing w:val="11"/>
          <w:sz w:val="24"/>
          <w:szCs w:val="24"/>
        </w:rPr>
        <w:t xml:space="preserve"> </w:t>
      </w:r>
      <w:r w:rsidRPr="00F57475">
        <w:rPr>
          <w:rFonts w:ascii="Arial" w:eastAsia="Tahoma" w:hAnsi="Arial" w:cs="Arial"/>
          <w:sz w:val="24"/>
          <w:szCs w:val="24"/>
        </w:rPr>
        <w:t xml:space="preserve">y </w:t>
      </w:r>
      <w:r w:rsidRPr="00F57475">
        <w:rPr>
          <w:rFonts w:ascii="Arial" w:eastAsia="Tahoma" w:hAnsi="Arial" w:cs="Arial"/>
          <w:spacing w:val="-4"/>
          <w:sz w:val="24"/>
          <w:szCs w:val="24"/>
        </w:rPr>
        <w:t>g</w:t>
      </w:r>
      <w:r w:rsidRPr="00F57475">
        <w:rPr>
          <w:rFonts w:ascii="Arial" w:eastAsia="Tahoma" w:hAnsi="Arial" w:cs="Arial"/>
          <w:spacing w:val="9"/>
          <w:sz w:val="24"/>
          <w:szCs w:val="24"/>
        </w:rPr>
        <w:t>r</w:t>
      </w:r>
      <w:r w:rsidRPr="00F57475">
        <w:rPr>
          <w:rFonts w:ascii="Arial" w:eastAsia="Tahoma" w:hAnsi="Arial" w:cs="Arial"/>
          <w:spacing w:val="-5"/>
          <w:sz w:val="24"/>
          <w:szCs w:val="24"/>
        </w:rPr>
        <w:t>u</w:t>
      </w:r>
      <w:r w:rsidRPr="00F57475">
        <w:rPr>
          <w:rFonts w:ascii="Arial" w:eastAsia="Tahoma" w:hAnsi="Arial" w:cs="Arial"/>
          <w:spacing w:val="-4"/>
          <w:sz w:val="24"/>
          <w:szCs w:val="24"/>
        </w:rPr>
        <w:t>p</w:t>
      </w:r>
      <w:r w:rsidRPr="00F57475">
        <w:rPr>
          <w:rFonts w:ascii="Arial" w:eastAsia="Tahoma" w:hAnsi="Arial" w:cs="Arial"/>
          <w:spacing w:val="8"/>
          <w:sz w:val="24"/>
          <w:szCs w:val="24"/>
        </w:rPr>
        <w:t>o</w:t>
      </w:r>
      <w:r w:rsidRPr="00F57475">
        <w:rPr>
          <w:rFonts w:ascii="Arial" w:eastAsia="Tahoma" w:hAnsi="Arial" w:cs="Arial"/>
          <w:sz w:val="24"/>
          <w:szCs w:val="24"/>
        </w:rPr>
        <w:t>s</w:t>
      </w:r>
      <w:r w:rsidRPr="00F57475">
        <w:rPr>
          <w:rFonts w:ascii="Arial" w:eastAsia="Tahoma" w:hAnsi="Arial" w:cs="Arial"/>
          <w:spacing w:val="2"/>
          <w:sz w:val="24"/>
          <w:szCs w:val="24"/>
        </w:rPr>
        <w:t xml:space="preserve"> </w:t>
      </w:r>
      <w:r w:rsidRPr="00F57475">
        <w:rPr>
          <w:rFonts w:ascii="Arial" w:eastAsia="Tahoma" w:hAnsi="Arial" w:cs="Arial"/>
          <w:spacing w:val="12"/>
          <w:sz w:val="24"/>
          <w:szCs w:val="24"/>
        </w:rPr>
        <w:t>e</w:t>
      </w:r>
      <w:r w:rsidRPr="00F57475">
        <w:rPr>
          <w:rFonts w:ascii="Arial" w:eastAsia="Tahoma" w:hAnsi="Arial" w:cs="Arial"/>
          <w:spacing w:val="-5"/>
          <w:sz w:val="24"/>
          <w:szCs w:val="24"/>
        </w:rPr>
        <w:t>t</w:t>
      </w:r>
      <w:r w:rsidRPr="00F57475">
        <w:rPr>
          <w:rFonts w:ascii="Arial" w:eastAsia="Tahoma" w:hAnsi="Arial" w:cs="Arial"/>
          <w:spacing w:val="-7"/>
          <w:sz w:val="24"/>
          <w:szCs w:val="24"/>
        </w:rPr>
        <w:t>a</w:t>
      </w:r>
      <w:r w:rsidRPr="00F57475">
        <w:rPr>
          <w:rFonts w:ascii="Arial" w:eastAsia="Tahoma" w:hAnsi="Arial" w:cs="Arial"/>
          <w:spacing w:val="-1"/>
          <w:sz w:val="24"/>
          <w:szCs w:val="24"/>
        </w:rPr>
        <w:t>r</w:t>
      </w:r>
      <w:r w:rsidRPr="00F57475">
        <w:rPr>
          <w:rFonts w:ascii="Arial" w:eastAsia="Tahoma" w:hAnsi="Arial" w:cs="Arial"/>
          <w:spacing w:val="9"/>
          <w:sz w:val="24"/>
          <w:szCs w:val="24"/>
        </w:rPr>
        <w:t>i</w:t>
      </w:r>
      <w:r w:rsidRPr="00F57475">
        <w:rPr>
          <w:rFonts w:ascii="Arial" w:eastAsia="Tahoma" w:hAnsi="Arial" w:cs="Arial"/>
          <w:spacing w:val="-1"/>
          <w:sz w:val="24"/>
          <w:szCs w:val="24"/>
        </w:rPr>
        <w:t>o</w:t>
      </w:r>
      <w:r w:rsidRPr="00F57475">
        <w:rPr>
          <w:rFonts w:ascii="Arial" w:eastAsia="Tahoma" w:hAnsi="Arial" w:cs="Arial"/>
          <w:sz w:val="24"/>
          <w:szCs w:val="24"/>
        </w:rPr>
        <w:t>s</w:t>
      </w:r>
      <w:r w:rsidRPr="00F57475">
        <w:rPr>
          <w:rFonts w:ascii="Arial" w:eastAsia="Tahoma" w:hAnsi="Arial" w:cs="Arial"/>
          <w:spacing w:val="2"/>
          <w:sz w:val="24"/>
          <w:szCs w:val="24"/>
        </w:rPr>
        <w:t xml:space="preserve"> </w:t>
      </w:r>
      <w:r w:rsidRPr="00F57475">
        <w:rPr>
          <w:rFonts w:ascii="Arial" w:eastAsia="Tahoma" w:hAnsi="Arial" w:cs="Arial"/>
          <w:sz w:val="24"/>
          <w:szCs w:val="24"/>
        </w:rPr>
        <w:t>a</w:t>
      </w:r>
      <w:r w:rsidRPr="00F57475">
        <w:rPr>
          <w:rFonts w:ascii="Arial" w:eastAsia="Tahoma" w:hAnsi="Arial" w:cs="Arial"/>
          <w:spacing w:val="4"/>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14"/>
          <w:sz w:val="24"/>
          <w:szCs w:val="24"/>
        </w:rPr>
        <w:t xml:space="preserve"> </w:t>
      </w:r>
      <w:r w:rsidRPr="00F57475">
        <w:rPr>
          <w:rFonts w:ascii="Arial" w:eastAsia="Tahoma" w:hAnsi="Arial" w:cs="Arial"/>
          <w:b/>
          <w:spacing w:val="-14"/>
          <w:w w:val="102"/>
          <w:sz w:val="24"/>
          <w:szCs w:val="24"/>
        </w:rPr>
        <w:t>COMISIÓN MUNICIPAL</w:t>
      </w:r>
      <w:r w:rsidRPr="00F57475">
        <w:rPr>
          <w:rFonts w:ascii="Arial" w:eastAsia="Tahoma" w:hAnsi="Arial" w:cs="Arial"/>
          <w:spacing w:val="47"/>
          <w:sz w:val="24"/>
          <w:szCs w:val="24"/>
        </w:rPr>
        <w:t xml:space="preserve"> </w:t>
      </w:r>
      <w:r w:rsidRPr="00F57475">
        <w:rPr>
          <w:rFonts w:ascii="Arial" w:eastAsia="Tahoma" w:hAnsi="Arial" w:cs="Arial"/>
          <w:spacing w:val="-13"/>
          <w:sz w:val="24"/>
          <w:szCs w:val="24"/>
        </w:rPr>
        <w:t>d</w:t>
      </w:r>
      <w:r w:rsidRPr="00F57475">
        <w:rPr>
          <w:rFonts w:ascii="Arial" w:eastAsia="Tahoma" w:hAnsi="Arial" w:cs="Arial"/>
          <w:sz w:val="24"/>
          <w:szCs w:val="24"/>
        </w:rPr>
        <w:t>e</w:t>
      </w:r>
      <w:r w:rsidRPr="00F57475">
        <w:rPr>
          <w:rFonts w:ascii="Arial" w:eastAsia="Tahoma" w:hAnsi="Arial" w:cs="Arial"/>
          <w:spacing w:val="28"/>
          <w:sz w:val="24"/>
          <w:szCs w:val="24"/>
        </w:rPr>
        <w:t xml:space="preserve"> </w:t>
      </w:r>
      <w:r w:rsidRPr="00F57475">
        <w:rPr>
          <w:rFonts w:ascii="Arial" w:eastAsia="Tahoma" w:hAnsi="Arial" w:cs="Arial"/>
          <w:spacing w:val="-3"/>
          <w:sz w:val="24"/>
          <w:szCs w:val="24"/>
        </w:rPr>
        <w:t>P</w:t>
      </w:r>
      <w:r w:rsidRPr="00F57475">
        <w:rPr>
          <w:rFonts w:ascii="Arial" w:eastAsia="Tahoma" w:hAnsi="Arial" w:cs="Arial"/>
          <w:spacing w:val="-10"/>
          <w:sz w:val="24"/>
          <w:szCs w:val="24"/>
        </w:rPr>
        <w:t>r</w:t>
      </w:r>
      <w:r w:rsidRPr="00F57475">
        <w:rPr>
          <w:rFonts w:ascii="Arial" w:eastAsia="Tahoma" w:hAnsi="Arial" w:cs="Arial"/>
          <w:spacing w:val="8"/>
          <w:sz w:val="24"/>
          <w:szCs w:val="24"/>
        </w:rPr>
        <w:t>o</w:t>
      </w:r>
      <w:r w:rsidRPr="00F57475">
        <w:rPr>
          <w:rFonts w:ascii="Arial" w:eastAsia="Tahoma" w:hAnsi="Arial" w:cs="Arial"/>
          <w:spacing w:val="-5"/>
          <w:sz w:val="24"/>
          <w:szCs w:val="24"/>
        </w:rPr>
        <w:t>t</w:t>
      </w:r>
      <w:r w:rsidRPr="00F57475">
        <w:rPr>
          <w:rFonts w:ascii="Arial" w:eastAsia="Tahoma" w:hAnsi="Arial" w:cs="Arial"/>
          <w:spacing w:val="2"/>
          <w:sz w:val="24"/>
          <w:szCs w:val="24"/>
        </w:rPr>
        <w:t>e</w:t>
      </w:r>
      <w:r w:rsidRPr="00F57475">
        <w:rPr>
          <w:rFonts w:ascii="Arial" w:eastAsia="Tahoma" w:hAnsi="Arial" w:cs="Arial"/>
          <w:spacing w:val="-3"/>
          <w:sz w:val="24"/>
          <w:szCs w:val="24"/>
        </w:rPr>
        <w:t>cc</w:t>
      </w:r>
      <w:r w:rsidRPr="00F57475">
        <w:rPr>
          <w:rFonts w:ascii="Arial" w:eastAsia="Tahoma" w:hAnsi="Arial" w:cs="Arial"/>
          <w:spacing w:val="9"/>
          <w:sz w:val="24"/>
          <w:szCs w:val="24"/>
        </w:rPr>
        <w:t>i</w:t>
      </w:r>
      <w:r w:rsidRPr="00F57475">
        <w:rPr>
          <w:rFonts w:ascii="Arial" w:eastAsia="Tahoma" w:hAnsi="Arial" w:cs="Arial"/>
          <w:spacing w:val="-1"/>
          <w:sz w:val="24"/>
          <w:szCs w:val="24"/>
        </w:rPr>
        <w:t>ó</w:t>
      </w:r>
      <w:r w:rsidRPr="00F57475">
        <w:rPr>
          <w:rFonts w:ascii="Arial" w:eastAsia="Tahoma" w:hAnsi="Arial" w:cs="Arial"/>
          <w:sz w:val="24"/>
          <w:szCs w:val="24"/>
        </w:rPr>
        <w:t>n</w:t>
      </w:r>
      <w:r w:rsidRPr="00F57475">
        <w:rPr>
          <w:rFonts w:ascii="Arial" w:eastAsia="Tahoma" w:hAnsi="Arial" w:cs="Arial"/>
          <w:spacing w:val="26"/>
          <w:sz w:val="24"/>
          <w:szCs w:val="24"/>
        </w:rPr>
        <w:t xml:space="preserve"> </w:t>
      </w:r>
      <w:r w:rsidRPr="00F57475">
        <w:rPr>
          <w:rFonts w:ascii="Arial" w:eastAsia="Tahoma" w:hAnsi="Arial" w:cs="Arial"/>
          <w:spacing w:val="5"/>
          <w:sz w:val="24"/>
          <w:szCs w:val="24"/>
        </w:rPr>
        <w:t>C</w:t>
      </w:r>
      <w:r w:rsidRPr="00F57475">
        <w:rPr>
          <w:rFonts w:ascii="Arial" w:eastAsia="Tahoma" w:hAnsi="Arial" w:cs="Arial"/>
          <w:spacing w:val="-11"/>
          <w:sz w:val="24"/>
          <w:szCs w:val="24"/>
        </w:rPr>
        <w:t>i</w:t>
      </w:r>
      <w:r w:rsidRPr="00F57475">
        <w:rPr>
          <w:rFonts w:ascii="Arial" w:eastAsia="Tahoma" w:hAnsi="Arial" w:cs="Arial"/>
          <w:spacing w:val="-1"/>
          <w:sz w:val="24"/>
          <w:szCs w:val="24"/>
        </w:rPr>
        <w:t>vi</w:t>
      </w:r>
      <w:r w:rsidRPr="00F57475">
        <w:rPr>
          <w:rFonts w:ascii="Arial" w:eastAsia="Tahoma" w:hAnsi="Arial" w:cs="Arial"/>
          <w:sz w:val="24"/>
          <w:szCs w:val="24"/>
        </w:rPr>
        <w:t>l</w:t>
      </w:r>
      <w:r w:rsidRPr="00F57475">
        <w:rPr>
          <w:rFonts w:ascii="Arial" w:eastAsia="Tahoma" w:hAnsi="Arial" w:cs="Arial"/>
          <w:spacing w:val="28"/>
          <w:sz w:val="24"/>
          <w:szCs w:val="24"/>
        </w:rPr>
        <w:t xml:space="preserve"> </w:t>
      </w:r>
      <w:r w:rsidRPr="00F57475">
        <w:rPr>
          <w:rFonts w:ascii="Arial" w:eastAsia="Tahoma" w:hAnsi="Arial" w:cs="Arial"/>
          <w:spacing w:val="-5"/>
          <w:sz w:val="24"/>
          <w:szCs w:val="24"/>
        </w:rPr>
        <w:t>(</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19"/>
          <w:sz w:val="24"/>
          <w:szCs w:val="24"/>
        </w:rPr>
        <w:t xml:space="preserve"> </w:t>
      </w:r>
      <w:r w:rsidRPr="00F57475">
        <w:rPr>
          <w:rFonts w:ascii="Arial" w:eastAsia="Tahoma" w:hAnsi="Arial" w:cs="Arial"/>
          <w:sz w:val="24"/>
          <w:szCs w:val="24"/>
        </w:rPr>
        <w:t>0</w:t>
      </w:r>
      <w:r w:rsidRPr="00F57475">
        <w:rPr>
          <w:rFonts w:ascii="Arial" w:eastAsia="Tahoma" w:hAnsi="Arial" w:cs="Arial"/>
          <w:spacing w:val="2"/>
          <w:sz w:val="24"/>
          <w:szCs w:val="24"/>
        </w:rPr>
        <w:t xml:space="preserve"> </w:t>
      </w:r>
      <w:r w:rsidRPr="00F57475">
        <w:rPr>
          <w:rFonts w:ascii="Arial" w:eastAsia="Tahoma" w:hAnsi="Arial" w:cs="Arial"/>
          <w:sz w:val="24"/>
          <w:szCs w:val="24"/>
        </w:rPr>
        <w:t>a</w:t>
      </w:r>
      <w:r w:rsidRPr="00F57475">
        <w:rPr>
          <w:rFonts w:ascii="Arial" w:eastAsia="Tahoma" w:hAnsi="Arial" w:cs="Arial"/>
          <w:spacing w:val="16"/>
          <w:sz w:val="24"/>
          <w:szCs w:val="24"/>
        </w:rPr>
        <w:t xml:space="preserve"> </w:t>
      </w:r>
      <w:r w:rsidRPr="00F57475">
        <w:rPr>
          <w:rFonts w:ascii="Arial" w:eastAsia="Tahoma" w:hAnsi="Arial" w:cs="Arial"/>
          <w:sz w:val="24"/>
          <w:szCs w:val="24"/>
        </w:rPr>
        <w:t>3</w:t>
      </w:r>
      <w:r w:rsidRPr="00F57475">
        <w:rPr>
          <w:rFonts w:ascii="Arial" w:eastAsia="Tahoma" w:hAnsi="Arial" w:cs="Arial"/>
          <w:spacing w:val="11"/>
          <w:sz w:val="24"/>
          <w:szCs w:val="24"/>
        </w:rPr>
        <w:t xml:space="preserve"> </w:t>
      </w:r>
      <w:r w:rsidRPr="00F57475">
        <w:rPr>
          <w:rFonts w:ascii="Arial" w:eastAsia="Tahoma" w:hAnsi="Arial" w:cs="Arial"/>
          <w:spacing w:val="12"/>
          <w:sz w:val="24"/>
          <w:szCs w:val="24"/>
        </w:rPr>
        <w:t>a</w:t>
      </w:r>
      <w:r w:rsidRPr="00F57475">
        <w:rPr>
          <w:rFonts w:ascii="Arial" w:eastAsia="Tahoma" w:hAnsi="Arial" w:cs="Arial"/>
          <w:spacing w:val="-14"/>
          <w:sz w:val="24"/>
          <w:szCs w:val="24"/>
        </w:rPr>
        <w:t>ñ</w:t>
      </w:r>
      <w:r w:rsidRPr="00F57475">
        <w:rPr>
          <w:rFonts w:ascii="Arial" w:eastAsia="Tahoma" w:hAnsi="Arial" w:cs="Arial"/>
          <w:spacing w:val="-1"/>
          <w:sz w:val="24"/>
          <w:szCs w:val="24"/>
        </w:rPr>
        <w:t>o</w:t>
      </w:r>
      <w:r w:rsidRPr="00F57475">
        <w:rPr>
          <w:rFonts w:ascii="Arial" w:eastAsia="Tahoma" w:hAnsi="Arial" w:cs="Arial"/>
          <w:sz w:val="24"/>
          <w:szCs w:val="24"/>
        </w:rPr>
        <w:t>s,</w:t>
      </w:r>
      <w:r w:rsidRPr="00F57475">
        <w:rPr>
          <w:rFonts w:ascii="Arial" w:eastAsia="Tahoma" w:hAnsi="Arial" w:cs="Arial"/>
          <w:spacing w:val="23"/>
          <w:sz w:val="24"/>
          <w:szCs w:val="24"/>
        </w:rPr>
        <w:t xml:space="preserve"> </w:t>
      </w:r>
      <w:r w:rsidRPr="00F57475">
        <w:rPr>
          <w:rFonts w:ascii="Arial" w:eastAsia="Tahoma" w:hAnsi="Arial" w:cs="Arial"/>
          <w:spacing w:val="-5"/>
          <w:sz w:val="24"/>
          <w:szCs w:val="24"/>
        </w:rPr>
        <w:t>d</w:t>
      </w:r>
      <w:r w:rsidRPr="00F57475">
        <w:rPr>
          <w:rFonts w:ascii="Arial" w:eastAsia="Tahoma" w:hAnsi="Arial" w:cs="Arial"/>
          <w:sz w:val="24"/>
          <w:szCs w:val="24"/>
        </w:rPr>
        <w:t>e</w:t>
      </w:r>
      <w:r w:rsidRPr="00F57475">
        <w:rPr>
          <w:rFonts w:ascii="Arial" w:eastAsia="Tahoma" w:hAnsi="Arial" w:cs="Arial"/>
          <w:spacing w:val="9"/>
          <w:sz w:val="24"/>
          <w:szCs w:val="24"/>
        </w:rPr>
        <w:t xml:space="preserve"> </w:t>
      </w:r>
      <w:r w:rsidRPr="00F57475">
        <w:rPr>
          <w:rFonts w:ascii="Arial" w:eastAsia="Tahoma" w:hAnsi="Arial" w:cs="Arial"/>
          <w:sz w:val="24"/>
          <w:szCs w:val="24"/>
        </w:rPr>
        <w:t>4</w:t>
      </w:r>
      <w:r w:rsidRPr="00F57475">
        <w:rPr>
          <w:rFonts w:ascii="Arial" w:eastAsia="Tahoma" w:hAnsi="Arial" w:cs="Arial"/>
          <w:spacing w:val="11"/>
          <w:sz w:val="24"/>
          <w:szCs w:val="24"/>
        </w:rPr>
        <w:t xml:space="preserve"> </w:t>
      </w:r>
      <w:r w:rsidRPr="00F57475">
        <w:rPr>
          <w:rFonts w:ascii="Arial" w:eastAsia="Tahoma" w:hAnsi="Arial" w:cs="Arial"/>
          <w:sz w:val="24"/>
          <w:szCs w:val="24"/>
        </w:rPr>
        <w:t>a</w:t>
      </w:r>
      <w:r w:rsidRPr="00F57475">
        <w:rPr>
          <w:rFonts w:ascii="Arial" w:eastAsia="Tahoma" w:hAnsi="Arial" w:cs="Arial"/>
          <w:spacing w:val="16"/>
          <w:sz w:val="24"/>
          <w:szCs w:val="24"/>
        </w:rPr>
        <w:t xml:space="preserve"> </w:t>
      </w:r>
      <w:r w:rsidRPr="00F57475">
        <w:rPr>
          <w:rFonts w:ascii="Arial" w:eastAsia="Tahoma" w:hAnsi="Arial" w:cs="Arial"/>
          <w:spacing w:val="-2"/>
          <w:sz w:val="24"/>
          <w:szCs w:val="24"/>
        </w:rPr>
        <w:t>7</w:t>
      </w:r>
      <w:r w:rsidRPr="00F57475">
        <w:rPr>
          <w:rFonts w:ascii="Arial" w:eastAsia="Tahoma" w:hAnsi="Arial" w:cs="Arial"/>
          <w:sz w:val="24"/>
          <w:szCs w:val="24"/>
        </w:rPr>
        <w:t>,</w:t>
      </w:r>
      <w:r w:rsidRPr="00F57475">
        <w:rPr>
          <w:rFonts w:ascii="Arial" w:eastAsia="Tahoma" w:hAnsi="Arial" w:cs="Arial"/>
          <w:spacing w:val="17"/>
          <w:sz w:val="24"/>
          <w:szCs w:val="24"/>
        </w:rPr>
        <w:t xml:space="preserve"> </w:t>
      </w:r>
      <w:r w:rsidRPr="00F57475">
        <w:rPr>
          <w:rFonts w:ascii="Arial" w:eastAsia="Tahoma" w:hAnsi="Arial" w:cs="Arial"/>
          <w:spacing w:val="-13"/>
          <w:sz w:val="24"/>
          <w:szCs w:val="24"/>
        </w:rPr>
        <w:t>d</w:t>
      </w:r>
      <w:r w:rsidRPr="00F57475">
        <w:rPr>
          <w:rFonts w:ascii="Arial" w:eastAsia="Tahoma" w:hAnsi="Arial" w:cs="Arial"/>
          <w:sz w:val="24"/>
          <w:szCs w:val="24"/>
        </w:rPr>
        <w:t>e</w:t>
      </w:r>
      <w:r w:rsidRPr="00F57475">
        <w:rPr>
          <w:rFonts w:ascii="Arial" w:eastAsia="Tahoma" w:hAnsi="Arial" w:cs="Arial"/>
          <w:spacing w:val="28"/>
          <w:sz w:val="24"/>
          <w:szCs w:val="24"/>
        </w:rPr>
        <w:t xml:space="preserve"> </w:t>
      </w:r>
      <w:r w:rsidRPr="00F57475">
        <w:rPr>
          <w:rFonts w:ascii="Arial" w:eastAsia="Tahoma" w:hAnsi="Arial" w:cs="Arial"/>
          <w:sz w:val="24"/>
          <w:szCs w:val="24"/>
        </w:rPr>
        <w:t>8</w:t>
      </w:r>
      <w:r w:rsidRPr="00F57475">
        <w:rPr>
          <w:rFonts w:ascii="Arial" w:eastAsia="Tahoma" w:hAnsi="Arial" w:cs="Arial"/>
          <w:spacing w:val="2"/>
          <w:sz w:val="24"/>
          <w:szCs w:val="24"/>
        </w:rPr>
        <w:t xml:space="preserve"> </w:t>
      </w:r>
      <w:r w:rsidRPr="00F57475">
        <w:rPr>
          <w:rFonts w:ascii="Arial" w:eastAsia="Tahoma" w:hAnsi="Arial" w:cs="Arial"/>
          <w:sz w:val="24"/>
          <w:szCs w:val="24"/>
        </w:rPr>
        <w:t>a</w:t>
      </w:r>
      <w:r w:rsidRPr="00F57475">
        <w:rPr>
          <w:rFonts w:ascii="Arial" w:eastAsia="Tahoma" w:hAnsi="Arial" w:cs="Arial"/>
          <w:spacing w:val="16"/>
          <w:sz w:val="24"/>
          <w:szCs w:val="24"/>
        </w:rPr>
        <w:t xml:space="preserve"> </w:t>
      </w:r>
      <w:r w:rsidRPr="00F57475">
        <w:rPr>
          <w:rFonts w:ascii="Arial" w:eastAsia="Tahoma" w:hAnsi="Arial" w:cs="Arial"/>
          <w:spacing w:val="-2"/>
          <w:sz w:val="24"/>
          <w:szCs w:val="24"/>
        </w:rPr>
        <w:t>12</w:t>
      </w:r>
      <w:r w:rsidRPr="00F57475">
        <w:rPr>
          <w:rFonts w:ascii="Arial" w:eastAsia="Tahoma" w:hAnsi="Arial" w:cs="Arial"/>
          <w:sz w:val="24"/>
          <w:szCs w:val="24"/>
        </w:rPr>
        <w:t>,</w:t>
      </w:r>
      <w:r w:rsidRPr="00F57475">
        <w:rPr>
          <w:rFonts w:ascii="Arial" w:eastAsia="Tahoma" w:hAnsi="Arial" w:cs="Arial"/>
          <w:spacing w:val="19"/>
          <w:sz w:val="24"/>
          <w:szCs w:val="24"/>
        </w:rPr>
        <w:t xml:space="preserve"> </w:t>
      </w:r>
      <w:r w:rsidRPr="00F57475">
        <w:rPr>
          <w:rFonts w:ascii="Arial" w:eastAsia="Tahoma" w:hAnsi="Arial" w:cs="Arial"/>
          <w:spacing w:val="-13"/>
          <w:sz w:val="24"/>
          <w:szCs w:val="24"/>
        </w:rPr>
        <w:t>d</w:t>
      </w:r>
      <w:r w:rsidRPr="00F57475">
        <w:rPr>
          <w:rFonts w:ascii="Arial" w:eastAsia="Tahoma" w:hAnsi="Arial" w:cs="Arial"/>
          <w:sz w:val="24"/>
          <w:szCs w:val="24"/>
        </w:rPr>
        <w:t>e</w:t>
      </w:r>
      <w:r w:rsidRPr="00F57475">
        <w:rPr>
          <w:rFonts w:ascii="Arial" w:eastAsia="Tahoma" w:hAnsi="Arial" w:cs="Arial"/>
          <w:spacing w:val="28"/>
          <w:sz w:val="24"/>
          <w:szCs w:val="24"/>
        </w:rPr>
        <w:t xml:space="preserve"> </w:t>
      </w:r>
      <w:r w:rsidRPr="00F57475">
        <w:rPr>
          <w:rFonts w:ascii="Arial" w:eastAsia="Tahoma" w:hAnsi="Arial" w:cs="Arial"/>
          <w:spacing w:val="-12"/>
          <w:sz w:val="24"/>
          <w:szCs w:val="24"/>
        </w:rPr>
        <w:t>1</w:t>
      </w:r>
      <w:r w:rsidRPr="00F57475">
        <w:rPr>
          <w:rFonts w:ascii="Arial" w:eastAsia="Tahoma" w:hAnsi="Arial" w:cs="Arial"/>
          <w:sz w:val="24"/>
          <w:szCs w:val="24"/>
        </w:rPr>
        <w:t>3</w:t>
      </w:r>
      <w:r w:rsidRPr="00F57475">
        <w:rPr>
          <w:rFonts w:ascii="Arial" w:eastAsia="Tahoma" w:hAnsi="Arial" w:cs="Arial"/>
          <w:spacing w:val="14"/>
          <w:sz w:val="24"/>
          <w:szCs w:val="24"/>
        </w:rPr>
        <w:t xml:space="preserve"> </w:t>
      </w:r>
      <w:r w:rsidRPr="00F57475">
        <w:rPr>
          <w:rFonts w:ascii="Arial" w:eastAsia="Tahoma" w:hAnsi="Arial" w:cs="Arial"/>
          <w:sz w:val="24"/>
          <w:szCs w:val="24"/>
        </w:rPr>
        <w:t>a</w:t>
      </w:r>
      <w:r w:rsidRPr="00F57475">
        <w:rPr>
          <w:rFonts w:ascii="Arial" w:eastAsia="Tahoma" w:hAnsi="Arial" w:cs="Arial"/>
          <w:spacing w:val="16"/>
          <w:sz w:val="24"/>
          <w:szCs w:val="24"/>
        </w:rPr>
        <w:t xml:space="preserve"> </w:t>
      </w:r>
      <w:r w:rsidRPr="00F57475">
        <w:rPr>
          <w:rFonts w:ascii="Arial" w:eastAsia="Tahoma" w:hAnsi="Arial" w:cs="Arial"/>
          <w:spacing w:val="-2"/>
          <w:sz w:val="24"/>
          <w:szCs w:val="24"/>
        </w:rPr>
        <w:t>18</w:t>
      </w:r>
      <w:r w:rsidRPr="00F57475">
        <w:rPr>
          <w:rFonts w:ascii="Arial" w:eastAsia="Tahoma" w:hAnsi="Arial" w:cs="Arial"/>
          <w:sz w:val="24"/>
          <w:szCs w:val="24"/>
        </w:rPr>
        <w:t>,</w:t>
      </w:r>
      <w:r w:rsidRPr="00F57475">
        <w:rPr>
          <w:rFonts w:ascii="Arial" w:eastAsia="Tahoma" w:hAnsi="Arial" w:cs="Arial"/>
          <w:spacing w:val="19"/>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9"/>
          <w:sz w:val="24"/>
          <w:szCs w:val="24"/>
        </w:rPr>
        <w:t xml:space="preserve"> </w:t>
      </w:r>
      <w:r w:rsidRPr="00F57475">
        <w:rPr>
          <w:rFonts w:ascii="Arial" w:eastAsia="Tahoma" w:hAnsi="Arial" w:cs="Arial"/>
          <w:spacing w:val="8"/>
          <w:sz w:val="24"/>
          <w:szCs w:val="24"/>
        </w:rPr>
        <w:t>1</w:t>
      </w:r>
      <w:r w:rsidRPr="00F57475">
        <w:rPr>
          <w:rFonts w:ascii="Arial" w:eastAsia="Tahoma" w:hAnsi="Arial" w:cs="Arial"/>
          <w:sz w:val="24"/>
          <w:szCs w:val="24"/>
        </w:rPr>
        <w:t>9</w:t>
      </w:r>
      <w:r w:rsidRPr="00F57475">
        <w:rPr>
          <w:rFonts w:ascii="Arial" w:eastAsia="Tahoma" w:hAnsi="Arial" w:cs="Arial"/>
          <w:spacing w:val="5"/>
          <w:sz w:val="24"/>
          <w:szCs w:val="24"/>
        </w:rPr>
        <w:t xml:space="preserve"> </w:t>
      </w:r>
      <w:r w:rsidRPr="00F57475">
        <w:rPr>
          <w:rFonts w:ascii="Arial" w:eastAsia="Tahoma" w:hAnsi="Arial" w:cs="Arial"/>
          <w:sz w:val="24"/>
          <w:szCs w:val="24"/>
        </w:rPr>
        <w:t>a</w:t>
      </w:r>
      <w:r w:rsidRPr="00F57475">
        <w:rPr>
          <w:rFonts w:ascii="Arial" w:eastAsia="Tahoma" w:hAnsi="Arial" w:cs="Arial"/>
          <w:spacing w:val="16"/>
          <w:sz w:val="24"/>
          <w:szCs w:val="24"/>
        </w:rPr>
        <w:t xml:space="preserve"> </w:t>
      </w:r>
      <w:r w:rsidRPr="00F57475">
        <w:rPr>
          <w:rFonts w:ascii="Arial" w:eastAsia="Tahoma" w:hAnsi="Arial" w:cs="Arial"/>
          <w:spacing w:val="8"/>
          <w:w w:val="102"/>
          <w:sz w:val="24"/>
          <w:szCs w:val="24"/>
        </w:rPr>
        <w:t>6</w:t>
      </w:r>
      <w:r w:rsidRPr="00F57475">
        <w:rPr>
          <w:rFonts w:ascii="Arial" w:eastAsia="Tahoma" w:hAnsi="Arial" w:cs="Arial"/>
          <w:w w:val="102"/>
          <w:sz w:val="24"/>
          <w:szCs w:val="24"/>
        </w:rPr>
        <w:t xml:space="preserve">0 </w:t>
      </w:r>
      <w:r w:rsidRPr="00F57475">
        <w:rPr>
          <w:rFonts w:ascii="Arial" w:eastAsia="Tahoma" w:hAnsi="Arial" w:cs="Arial"/>
          <w:sz w:val="24"/>
          <w:szCs w:val="24"/>
        </w:rPr>
        <w:t>y</w:t>
      </w:r>
      <w:r w:rsidRPr="00F57475">
        <w:rPr>
          <w:rFonts w:ascii="Arial" w:eastAsia="Tahoma" w:hAnsi="Arial" w:cs="Arial"/>
          <w:spacing w:val="2"/>
          <w:sz w:val="24"/>
          <w:szCs w:val="24"/>
        </w:rPr>
        <w:t xml:space="preserve"> a</w:t>
      </w:r>
      <w:r w:rsidRPr="00F57475">
        <w:rPr>
          <w:rFonts w:ascii="Arial" w:eastAsia="Tahoma" w:hAnsi="Arial" w:cs="Arial"/>
          <w:spacing w:val="6"/>
          <w:sz w:val="24"/>
          <w:szCs w:val="24"/>
        </w:rPr>
        <w:t>d</w:t>
      </w:r>
      <w:r w:rsidRPr="00F57475">
        <w:rPr>
          <w:rFonts w:ascii="Arial" w:eastAsia="Tahoma" w:hAnsi="Arial" w:cs="Arial"/>
          <w:spacing w:val="-14"/>
          <w:sz w:val="24"/>
          <w:szCs w:val="24"/>
        </w:rPr>
        <w:t>u</w:t>
      </w:r>
      <w:r w:rsidRPr="00F57475">
        <w:rPr>
          <w:rFonts w:ascii="Arial" w:eastAsia="Tahoma" w:hAnsi="Arial" w:cs="Arial"/>
          <w:spacing w:val="9"/>
          <w:sz w:val="24"/>
          <w:szCs w:val="24"/>
        </w:rPr>
        <w:t>l</w:t>
      </w:r>
      <w:r w:rsidRPr="00F57475">
        <w:rPr>
          <w:rFonts w:ascii="Arial" w:eastAsia="Tahoma" w:hAnsi="Arial" w:cs="Arial"/>
          <w:spacing w:val="-5"/>
          <w:sz w:val="24"/>
          <w:szCs w:val="24"/>
        </w:rPr>
        <w:t>t</w:t>
      </w:r>
      <w:r w:rsidRPr="00F57475">
        <w:rPr>
          <w:rFonts w:ascii="Arial" w:eastAsia="Tahoma" w:hAnsi="Arial" w:cs="Arial"/>
          <w:spacing w:val="8"/>
          <w:sz w:val="24"/>
          <w:szCs w:val="24"/>
        </w:rPr>
        <w:t>o</w:t>
      </w:r>
      <w:r w:rsidRPr="00F57475">
        <w:rPr>
          <w:rFonts w:ascii="Arial" w:eastAsia="Tahoma" w:hAnsi="Arial" w:cs="Arial"/>
          <w:sz w:val="24"/>
          <w:szCs w:val="24"/>
        </w:rPr>
        <w:t>s</w:t>
      </w:r>
      <w:r w:rsidRPr="00F57475">
        <w:rPr>
          <w:rFonts w:ascii="Arial" w:eastAsia="Tahoma" w:hAnsi="Arial" w:cs="Arial"/>
          <w:spacing w:val="24"/>
          <w:sz w:val="24"/>
          <w:szCs w:val="24"/>
        </w:rPr>
        <w:t xml:space="preserve"> </w:t>
      </w:r>
      <w:r w:rsidRPr="00F57475">
        <w:rPr>
          <w:rFonts w:ascii="Arial" w:eastAsia="Tahoma" w:hAnsi="Arial" w:cs="Arial"/>
          <w:spacing w:val="-8"/>
          <w:sz w:val="24"/>
          <w:szCs w:val="24"/>
        </w:rPr>
        <w:t>m</w:t>
      </w:r>
      <w:r w:rsidRPr="00F57475">
        <w:rPr>
          <w:rFonts w:ascii="Arial" w:eastAsia="Tahoma" w:hAnsi="Arial" w:cs="Arial"/>
          <w:spacing w:val="2"/>
          <w:sz w:val="24"/>
          <w:szCs w:val="24"/>
        </w:rPr>
        <w:t>a</w:t>
      </w:r>
      <w:r w:rsidRPr="00F57475">
        <w:rPr>
          <w:rFonts w:ascii="Arial" w:eastAsia="Tahoma" w:hAnsi="Arial" w:cs="Arial"/>
          <w:spacing w:val="-1"/>
          <w:sz w:val="24"/>
          <w:szCs w:val="24"/>
        </w:rPr>
        <w:t>yor</w:t>
      </w:r>
      <w:r w:rsidRPr="00F57475">
        <w:rPr>
          <w:rFonts w:ascii="Arial" w:eastAsia="Tahoma" w:hAnsi="Arial" w:cs="Arial"/>
          <w:spacing w:val="2"/>
          <w:sz w:val="24"/>
          <w:szCs w:val="24"/>
        </w:rPr>
        <w:t>e</w:t>
      </w:r>
      <w:r w:rsidRPr="00F57475">
        <w:rPr>
          <w:rFonts w:ascii="Arial" w:eastAsia="Tahoma" w:hAnsi="Arial" w:cs="Arial"/>
          <w:sz w:val="24"/>
          <w:szCs w:val="24"/>
        </w:rPr>
        <w:t>s</w:t>
      </w:r>
      <w:r w:rsidRPr="00F57475">
        <w:rPr>
          <w:rFonts w:ascii="Arial" w:eastAsia="Tahoma" w:hAnsi="Arial" w:cs="Arial"/>
          <w:spacing w:val="27"/>
          <w:sz w:val="24"/>
          <w:szCs w:val="24"/>
        </w:rPr>
        <w:t xml:space="preserve"> </w:t>
      </w:r>
      <w:r w:rsidRPr="00F57475">
        <w:rPr>
          <w:rFonts w:ascii="Arial" w:eastAsia="Tahoma" w:hAnsi="Arial" w:cs="Arial"/>
          <w:spacing w:val="-7"/>
          <w:sz w:val="24"/>
          <w:szCs w:val="24"/>
        </w:rPr>
        <w:t>a</w:t>
      </w:r>
      <w:r w:rsidRPr="00F57475">
        <w:rPr>
          <w:rFonts w:ascii="Arial" w:eastAsia="Tahoma" w:hAnsi="Arial" w:cs="Arial"/>
          <w:spacing w:val="-1"/>
          <w:sz w:val="24"/>
          <w:szCs w:val="24"/>
        </w:rPr>
        <w:t>r</w:t>
      </w:r>
      <w:r w:rsidRPr="00F57475">
        <w:rPr>
          <w:rFonts w:ascii="Arial" w:eastAsia="Tahoma" w:hAnsi="Arial" w:cs="Arial"/>
          <w:spacing w:val="9"/>
          <w:sz w:val="24"/>
          <w:szCs w:val="24"/>
        </w:rPr>
        <w:t>r</w:t>
      </w:r>
      <w:r w:rsidRPr="00F57475">
        <w:rPr>
          <w:rFonts w:ascii="Arial" w:eastAsia="Tahoma" w:hAnsi="Arial" w:cs="Arial"/>
          <w:spacing w:val="-1"/>
          <w:sz w:val="24"/>
          <w:szCs w:val="24"/>
        </w:rPr>
        <w:t>i</w:t>
      </w:r>
      <w:r w:rsidRPr="00F57475">
        <w:rPr>
          <w:rFonts w:ascii="Arial" w:eastAsia="Tahoma" w:hAnsi="Arial" w:cs="Arial"/>
          <w:spacing w:val="-4"/>
          <w:sz w:val="24"/>
          <w:szCs w:val="24"/>
        </w:rPr>
        <w:t>b</w:t>
      </w:r>
      <w:r w:rsidRPr="00F57475">
        <w:rPr>
          <w:rFonts w:ascii="Arial" w:eastAsia="Tahoma" w:hAnsi="Arial" w:cs="Arial"/>
          <w:sz w:val="24"/>
          <w:szCs w:val="24"/>
        </w:rPr>
        <w:t>a</w:t>
      </w:r>
      <w:r w:rsidRPr="00F57475">
        <w:rPr>
          <w:rFonts w:ascii="Arial" w:eastAsia="Tahoma" w:hAnsi="Arial" w:cs="Arial"/>
          <w:spacing w:val="25"/>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18"/>
          <w:sz w:val="24"/>
          <w:szCs w:val="24"/>
        </w:rPr>
        <w:t xml:space="preserve"> </w:t>
      </w:r>
      <w:r w:rsidRPr="00F57475">
        <w:rPr>
          <w:rFonts w:ascii="Arial" w:eastAsia="Tahoma" w:hAnsi="Arial" w:cs="Arial"/>
          <w:spacing w:val="-2"/>
          <w:sz w:val="24"/>
          <w:szCs w:val="24"/>
        </w:rPr>
        <w:t>6</w:t>
      </w:r>
      <w:r w:rsidRPr="00F57475">
        <w:rPr>
          <w:rFonts w:ascii="Arial" w:eastAsia="Tahoma" w:hAnsi="Arial" w:cs="Arial"/>
          <w:sz w:val="24"/>
          <w:szCs w:val="24"/>
        </w:rPr>
        <w:t>0</w:t>
      </w:r>
      <w:r w:rsidRPr="00F57475">
        <w:rPr>
          <w:rFonts w:ascii="Arial" w:eastAsia="Tahoma" w:hAnsi="Arial" w:cs="Arial"/>
          <w:spacing w:val="14"/>
          <w:sz w:val="24"/>
          <w:szCs w:val="24"/>
        </w:rPr>
        <w:t xml:space="preserve"> </w:t>
      </w:r>
      <w:r w:rsidRPr="00F57475">
        <w:rPr>
          <w:rFonts w:ascii="Arial" w:eastAsia="Tahoma" w:hAnsi="Arial" w:cs="Arial"/>
          <w:spacing w:val="2"/>
          <w:sz w:val="24"/>
          <w:szCs w:val="24"/>
        </w:rPr>
        <w:t>a</w:t>
      </w:r>
      <w:r w:rsidRPr="00F57475">
        <w:rPr>
          <w:rFonts w:ascii="Arial" w:eastAsia="Tahoma" w:hAnsi="Arial" w:cs="Arial"/>
          <w:spacing w:val="5"/>
          <w:sz w:val="24"/>
          <w:szCs w:val="24"/>
        </w:rPr>
        <w:t>ñ</w:t>
      </w:r>
      <w:r w:rsidRPr="00F57475">
        <w:rPr>
          <w:rFonts w:ascii="Arial" w:eastAsia="Tahoma" w:hAnsi="Arial" w:cs="Arial"/>
          <w:spacing w:val="-11"/>
          <w:sz w:val="24"/>
          <w:szCs w:val="24"/>
        </w:rPr>
        <w:t>o</w:t>
      </w:r>
      <w:r w:rsidRPr="00F57475">
        <w:rPr>
          <w:rFonts w:ascii="Arial" w:eastAsia="Tahoma" w:hAnsi="Arial" w:cs="Arial"/>
          <w:sz w:val="24"/>
          <w:szCs w:val="24"/>
        </w:rPr>
        <w:t>s,</w:t>
      </w:r>
      <w:r w:rsidRPr="00F57475">
        <w:rPr>
          <w:rFonts w:ascii="Arial" w:eastAsia="Tahoma" w:hAnsi="Arial" w:cs="Arial"/>
          <w:spacing w:val="23"/>
          <w:sz w:val="24"/>
          <w:szCs w:val="24"/>
        </w:rPr>
        <w:t xml:space="preserve"> </w:t>
      </w:r>
      <w:r w:rsidRPr="00F57475">
        <w:rPr>
          <w:rFonts w:ascii="Arial" w:eastAsia="Tahoma" w:hAnsi="Arial" w:cs="Arial"/>
          <w:spacing w:val="2"/>
          <w:sz w:val="24"/>
          <w:szCs w:val="24"/>
        </w:rPr>
        <w:t>a</w:t>
      </w:r>
      <w:r w:rsidRPr="00F57475">
        <w:rPr>
          <w:rFonts w:ascii="Arial" w:eastAsia="Tahoma" w:hAnsi="Arial" w:cs="Arial"/>
          <w:sz w:val="24"/>
          <w:szCs w:val="24"/>
        </w:rPr>
        <w:t>sí</w:t>
      </w:r>
      <w:r w:rsidRPr="00F57475">
        <w:rPr>
          <w:rFonts w:ascii="Arial" w:eastAsia="Tahoma" w:hAnsi="Arial" w:cs="Arial"/>
          <w:spacing w:val="25"/>
          <w:sz w:val="24"/>
          <w:szCs w:val="24"/>
        </w:rPr>
        <w:t xml:space="preserve"> </w:t>
      </w:r>
      <w:r w:rsidRPr="00F57475">
        <w:rPr>
          <w:rFonts w:ascii="Arial" w:eastAsia="Tahoma" w:hAnsi="Arial" w:cs="Arial"/>
          <w:spacing w:val="-13"/>
          <w:sz w:val="24"/>
          <w:szCs w:val="24"/>
        </w:rPr>
        <w:t>c</w:t>
      </w:r>
      <w:r w:rsidRPr="00F57475">
        <w:rPr>
          <w:rFonts w:ascii="Arial" w:eastAsia="Tahoma" w:hAnsi="Arial" w:cs="Arial"/>
          <w:spacing w:val="8"/>
          <w:sz w:val="24"/>
          <w:szCs w:val="24"/>
        </w:rPr>
        <w:t>o</w:t>
      </w:r>
      <w:r w:rsidRPr="00F57475">
        <w:rPr>
          <w:rFonts w:ascii="Arial" w:eastAsia="Tahoma" w:hAnsi="Arial" w:cs="Arial"/>
          <w:spacing w:val="-8"/>
          <w:sz w:val="24"/>
          <w:szCs w:val="24"/>
        </w:rPr>
        <w:t>m</w:t>
      </w:r>
      <w:r w:rsidRPr="00F57475">
        <w:rPr>
          <w:rFonts w:ascii="Arial" w:eastAsia="Tahoma" w:hAnsi="Arial" w:cs="Arial"/>
          <w:sz w:val="24"/>
          <w:szCs w:val="24"/>
        </w:rPr>
        <w:t>o</w:t>
      </w:r>
      <w:r w:rsidRPr="00F57475">
        <w:rPr>
          <w:rFonts w:ascii="Arial" w:eastAsia="Tahoma" w:hAnsi="Arial" w:cs="Arial"/>
          <w:spacing w:val="29"/>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8"/>
          <w:sz w:val="24"/>
          <w:szCs w:val="24"/>
        </w:rPr>
        <w:t>e</w:t>
      </w:r>
      <w:r w:rsidRPr="00F57475">
        <w:rPr>
          <w:rFonts w:ascii="Arial" w:eastAsia="Tahoma" w:hAnsi="Arial" w:cs="Arial"/>
          <w:spacing w:val="-1"/>
          <w:sz w:val="24"/>
          <w:szCs w:val="24"/>
        </w:rPr>
        <w:t>r</w:t>
      </w:r>
      <w:r w:rsidRPr="00F57475">
        <w:rPr>
          <w:rFonts w:ascii="Arial" w:eastAsia="Tahoma" w:hAnsi="Arial" w:cs="Arial"/>
          <w:spacing w:val="10"/>
          <w:sz w:val="24"/>
          <w:szCs w:val="24"/>
        </w:rPr>
        <w:t>s</w:t>
      </w:r>
      <w:r w:rsidRPr="00F57475">
        <w:rPr>
          <w:rFonts w:ascii="Arial" w:eastAsia="Tahoma" w:hAnsi="Arial" w:cs="Arial"/>
          <w:spacing w:val="-12"/>
          <w:sz w:val="24"/>
          <w:szCs w:val="24"/>
        </w:rPr>
        <w:t>o</w:t>
      </w:r>
      <w:r w:rsidRPr="00F57475">
        <w:rPr>
          <w:rFonts w:ascii="Arial" w:eastAsia="Tahoma" w:hAnsi="Arial" w:cs="Arial"/>
          <w:spacing w:val="-5"/>
          <w:sz w:val="24"/>
          <w:szCs w:val="24"/>
        </w:rPr>
        <w:t>n</w:t>
      </w:r>
      <w:r w:rsidRPr="00F57475">
        <w:rPr>
          <w:rFonts w:ascii="Arial" w:eastAsia="Tahoma" w:hAnsi="Arial" w:cs="Arial"/>
          <w:spacing w:val="12"/>
          <w:sz w:val="24"/>
          <w:szCs w:val="24"/>
        </w:rPr>
        <w:t>a</w:t>
      </w:r>
      <w:r w:rsidRPr="00F57475">
        <w:rPr>
          <w:rFonts w:ascii="Arial" w:eastAsia="Tahoma" w:hAnsi="Arial" w:cs="Arial"/>
          <w:sz w:val="24"/>
          <w:szCs w:val="24"/>
        </w:rPr>
        <w:t>s</w:t>
      </w:r>
      <w:r w:rsidRPr="00F57475">
        <w:rPr>
          <w:rFonts w:ascii="Arial" w:eastAsia="Tahoma" w:hAnsi="Arial" w:cs="Arial"/>
          <w:spacing w:val="19"/>
          <w:sz w:val="24"/>
          <w:szCs w:val="24"/>
        </w:rPr>
        <w:t xml:space="preserve"> </w:t>
      </w:r>
      <w:r w:rsidRPr="00F57475">
        <w:rPr>
          <w:rFonts w:ascii="Arial" w:eastAsia="Tahoma" w:hAnsi="Arial" w:cs="Arial"/>
          <w:spacing w:val="6"/>
          <w:sz w:val="24"/>
          <w:szCs w:val="24"/>
        </w:rPr>
        <w:t>c</w:t>
      </w:r>
      <w:r w:rsidRPr="00F57475">
        <w:rPr>
          <w:rFonts w:ascii="Arial" w:eastAsia="Tahoma" w:hAnsi="Arial" w:cs="Arial"/>
          <w:spacing w:val="8"/>
          <w:sz w:val="24"/>
          <w:szCs w:val="24"/>
        </w:rPr>
        <w:t>o</w:t>
      </w:r>
      <w:r w:rsidRPr="00F57475">
        <w:rPr>
          <w:rFonts w:ascii="Arial" w:eastAsia="Tahoma" w:hAnsi="Arial" w:cs="Arial"/>
          <w:sz w:val="24"/>
          <w:szCs w:val="24"/>
        </w:rPr>
        <w:t>n</w:t>
      </w:r>
      <w:r w:rsidRPr="00F57475">
        <w:rPr>
          <w:rFonts w:ascii="Arial" w:eastAsia="Tahoma" w:hAnsi="Arial" w:cs="Arial"/>
          <w:spacing w:val="4"/>
          <w:sz w:val="24"/>
          <w:szCs w:val="24"/>
        </w:rPr>
        <w:t xml:space="preserve"> </w:t>
      </w:r>
      <w:r w:rsidRPr="00F57475">
        <w:rPr>
          <w:rFonts w:ascii="Arial" w:eastAsia="Tahoma" w:hAnsi="Arial" w:cs="Arial"/>
          <w:spacing w:val="6"/>
          <w:sz w:val="24"/>
          <w:szCs w:val="24"/>
        </w:rPr>
        <w:t>d</w:t>
      </w:r>
      <w:r w:rsidRPr="00F57475">
        <w:rPr>
          <w:rFonts w:ascii="Arial" w:eastAsia="Tahoma" w:hAnsi="Arial" w:cs="Arial"/>
          <w:spacing w:val="-1"/>
          <w:sz w:val="24"/>
          <w:szCs w:val="24"/>
        </w:rPr>
        <w:t>i</w:t>
      </w:r>
      <w:r w:rsidRPr="00F57475">
        <w:rPr>
          <w:rFonts w:ascii="Arial" w:eastAsia="Tahoma" w:hAnsi="Arial" w:cs="Arial"/>
          <w:spacing w:val="-10"/>
          <w:sz w:val="24"/>
          <w:szCs w:val="24"/>
        </w:rPr>
        <w:t>s</w:t>
      </w:r>
      <w:r w:rsidRPr="00F57475">
        <w:rPr>
          <w:rFonts w:ascii="Arial" w:eastAsia="Tahoma" w:hAnsi="Arial" w:cs="Arial"/>
          <w:spacing w:val="6"/>
          <w:sz w:val="24"/>
          <w:szCs w:val="24"/>
        </w:rPr>
        <w:t>c</w:t>
      </w:r>
      <w:r w:rsidRPr="00F57475">
        <w:rPr>
          <w:rFonts w:ascii="Arial" w:eastAsia="Tahoma" w:hAnsi="Arial" w:cs="Arial"/>
          <w:spacing w:val="2"/>
          <w:sz w:val="24"/>
          <w:szCs w:val="24"/>
        </w:rPr>
        <w:t>a</w:t>
      </w:r>
      <w:r w:rsidRPr="00F57475">
        <w:rPr>
          <w:rFonts w:ascii="Arial" w:eastAsia="Tahoma" w:hAnsi="Arial" w:cs="Arial"/>
          <w:spacing w:val="-13"/>
          <w:sz w:val="24"/>
          <w:szCs w:val="24"/>
        </w:rPr>
        <w:t>p</w:t>
      </w:r>
      <w:r w:rsidRPr="00F57475">
        <w:rPr>
          <w:rFonts w:ascii="Arial" w:eastAsia="Tahoma" w:hAnsi="Arial" w:cs="Arial"/>
          <w:spacing w:val="12"/>
          <w:sz w:val="24"/>
          <w:szCs w:val="24"/>
        </w:rPr>
        <w:t>a</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13"/>
          <w:sz w:val="24"/>
          <w:szCs w:val="24"/>
        </w:rPr>
        <w:t>d</w:t>
      </w:r>
      <w:r w:rsidRPr="00F57475">
        <w:rPr>
          <w:rFonts w:ascii="Arial" w:eastAsia="Tahoma" w:hAnsi="Arial" w:cs="Arial"/>
          <w:spacing w:val="2"/>
          <w:sz w:val="24"/>
          <w:szCs w:val="24"/>
        </w:rPr>
        <w:t>a</w:t>
      </w:r>
      <w:r w:rsidRPr="00F57475">
        <w:rPr>
          <w:rFonts w:ascii="Arial" w:eastAsia="Tahoma" w:hAnsi="Arial" w:cs="Arial"/>
          <w:spacing w:val="-4"/>
          <w:sz w:val="24"/>
          <w:szCs w:val="24"/>
        </w:rPr>
        <w:t>d</w:t>
      </w:r>
      <w:r w:rsidRPr="00F57475">
        <w:rPr>
          <w:rFonts w:ascii="Arial" w:eastAsia="Tahoma" w:hAnsi="Arial" w:cs="Arial"/>
          <w:spacing w:val="2"/>
          <w:sz w:val="24"/>
          <w:szCs w:val="24"/>
        </w:rPr>
        <w:t>e</w:t>
      </w:r>
      <w:r w:rsidRPr="00F57475">
        <w:rPr>
          <w:rFonts w:ascii="Arial" w:eastAsia="Tahoma" w:hAnsi="Arial" w:cs="Arial"/>
          <w:sz w:val="24"/>
          <w:szCs w:val="24"/>
        </w:rPr>
        <w:t>s</w:t>
      </w:r>
      <w:r w:rsidRPr="00F57475">
        <w:rPr>
          <w:rFonts w:ascii="Arial" w:eastAsia="Tahoma" w:hAnsi="Arial" w:cs="Arial"/>
          <w:spacing w:val="-5"/>
          <w:sz w:val="24"/>
          <w:szCs w:val="24"/>
        </w:rPr>
        <w:t>)</w:t>
      </w:r>
      <w:r w:rsidRPr="00F57475">
        <w:rPr>
          <w:rFonts w:ascii="Arial" w:eastAsia="Tahoma" w:hAnsi="Arial" w:cs="Arial"/>
          <w:sz w:val="24"/>
          <w:szCs w:val="24"/>
        </w:rPr>
        <w:t>.</w:t>
      </w:r>
      <w:r w:rsidRPr="00F57475">
        <w:rPr>
          <w:rFonts w:ascii="Arial" w:eastAsia="Tahoma" w:hAnsi="Arial" w:cs="Arial"/>
          <w:spacing w:val="44"/>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18"/>
          <w:sz w:val="24"/>
          <w:szCs w:val="24"/>
        </w:rPr>
        <w:t xml:space="preserve"> </w:t>
      </w:r>
      <w:r w:rsidRPr="00F57475">
        <w:rPr>
          <w:rFonts w:ascii="Arial" w:eastAsia="Tahoma" w:hAnsi="Arial" w:cs="Arial"/>
          <w:spacing w:val="2"/>
          <w:w w:val="102"/>
          <w:sz w:val="24"/>
          <w:szCs w:val="24"/>
        </w:rPr>
        <w:t>a</w:t>
      </w:r>
      <w:r w:rsidRPr="00F57475">
        <w:rPr>
          <w:rFonts w:ascii="Arial" w:eastAsia="Tahoma" w:hAnsi="Arial" w:cs="Arial"/>
          <w:spacing w:val="-1"/>
          <w:w w:val="102"/>
          <w:sz w:val="24"/>
          <w:szCs w:val="24"/>
        </w:rPr>
        <w:t>l</w:t>
      </w:r>
      <w:r w:rsidRPr="00F57475">
        <w:rPr>
          <w:rFonts w:ascii="Arial" w:eastAsia="Tahoma" w:hAnsi="Arial" w:cs="Arial"/>
          <w:spacing w:val="9"/>
          <w:w w:val="102"/>
          <w:sz w:val="24"/>
          <w:szCs w:val="24"/>
        </w:rPr>
        <w:t>i</w:t>
      </w:r>
      <w:r w:rsidRPr="00F57475">
        <w:rPr>
          <w:rFonts w:ascii="Arial" w:eastAsia="Tahoma" w:hAnsi="Arial" w:cs="Arial"/>
          <w:spacing w:val="-17"/>
          <w:w w:val="102"/>
          <w:sz w:val="24"/>
          <w:szCs w:val="24"/>
        </w:rPr>
        <w:t>m</w:t>
      </w:r>
      <w:r w:rsidRPr="00F57475">
        <w:rPr>
          <w:rFonts w:ascii="Arial" w:eastAsia="Tahoma" w:hAnsi="Arial" w:cs="Arial"/>
          <w:spacing w:val="12"/>
          <w:w w:val="102"/>
          <w:sz w:val="24"/>
          <w:szCs w:val="24"/>
        </w:rPr>
        <w:t>e</w:t>
      </w:r>
      <w:r w:rsidRPr="00F57475">
        <w:rPr>
          <w:rFonts w:ascii="Arial" w:eastAsia="Tahoma" w:hAnsi="Arial" w:cs="Arial"/>
          <w:spacing w:val="5"/>
          <w:w w:val="102"/>
          <w:sz w:val="24"/>
          <w:szCs w:val="24"/>
        </w:rPr>
        <w:t>n</w:t>
      </w:r>
      <w:r w:rsidRPr="00F57475">
        <w:rPr>
          <w:rFonts w:ascii="Arial" w:eastAsia="Tahoma" w:hAnsi="Arial" w:cs="Arial"/>
          <w:spacing w:val="-5"/>
          <w:w w:val="102"/>
          <w:sz w:val="24"/>
          <w:szCs w:val="24"/>
        </w:rPr>
        <w:t>t</w:t>
      </w:r>
      <w:r w:rsidRPr="00F57475">
        <w:rPr>
          <w:rFonts w:ascii="Arial" w:eastAsia="Tahoma" w:hAnsi="Arial" w:cs="Arial"/>
          <w:spacing w:val="-7"/>
          <w:w w:val="102"/>
          <w:sz w:val="24"/>
          <w:szCs w:val="24"/>
        </w:rPr>
        <w:t>a</w:t>
      </w:r>
      <w:r w:rsidRPr="00F57475">
        <w:rPr>
          <w:rFonts w:ascii="Arial" w:eastAsia="Tahoma" w:hAnsi="Arial" w:cs="Arial"/>
          <w:spacing w:val="-3"/>
          <w:w w:val="102"/>
          <w:sz w:val="24"/>
          <w:szCs w:val="24"/>
        </w:rPr>
        <w:t>c</w:t>
      </w:r>
      <w:r w:rsidRPr="00F57475">
        <w:rPr>
          <w:rFonts w:ascii="Arial" w:eastAsia="Tahoma" w:hAnsi="Arial" w:cs="Arial"/>
          <w:spacing w:val="9"/>
          <w:w w:val="102"/>
          <w:sz w:val="24"/>
          <w:szCs w:val="24"/>
        </w:rPr>
        <w:t>i</w:t>
      </w:r>
      <w:r w:rsidRPr="00F57475">
        <w:rPr>
          <w:rFonts w:ascii="Arial" w:eastAsia="Tahoma" w:hAnsi="Arial" w:cs="Arial"/>
          <w:spacing w:val="8"/>
          <w:w w:val="102"/>
          <w:sz w:val="24"/>
          <w:szCs w:val="24"/>
        </w:rPr>
        <w:t>ó</w:t>
      </w:r>
      <w:r w:rsidRPr="00F57475">
        <w:rPr>
          <w:rFonts w:ascii="Arial" w:eastAsia="Tahoma" w:hAnsi="Arial" w:cs="Arial"/>
          <w:w w:val="102"/>
          <w:sz w:val="24"/>
          <w:szCs w:val="24"/>
        </w:rPr>
        <w:t xml:space="preserve">n </w:t>
      </w:r>
      <w:r w:rsidRPr="00F57475">
        <w:rPr>
          <w:rFonts w:ascii="Arial" w:eastAsia="Tahoma" w:hAnsi="Arial" w:cs="Arial"/>
          <w:spacing w:val="-4"/>
          <w:sz w:val="24"/>
          <w:szCs w:val="24"/>
        </w:rPr>
        <w:t>d</w:t>
      </w:r>
      <w:r w:rsidRPr="00F57475">
        <w:rPr>
          <w:rFonts w:ascii="Arial" w:eastAsia="Tahoma" w:hAnsi="Arial" w:cs="Arial"/>
          <w:spacing w:val="-8"/>
          <w:sz w:val="24"/>
          <w:szCs w:val="24"/>
        </w:rPr>
        <w:t>e</w:t>
      </w:r>
      <w:r w:rsidRPr="00F57475">
        <w:rPr>
          <w:rFonts w:ascii="Arial" w:eastAsia="Tahoma" w:hAnsi="Arial" w:cs="Arial"/>
          <w:spacing w:val="-4"/>
          <w:sz w:val="24"/>
          <w:szCs w:val="24"/>
        </w:rPr>
        <w:t>b</w:t>
      </w:r>
      <w:r w:rsidRPr="00F57475">
        <w:rPr>
          <w:rFonts w:ascii="Arial" w:eastAsia="Tahoma" w:hAnsi="Arial" w:cs="Arial"/>
          <w:spacing w:val="12"/>
          <w:sz w:val="24"/>
          <w:szCs w:val="24"/>
        </w:rPr>
        <w:t>e</w:t>
      </w:r>
      <w:r w:rsidRPr="00F57475">
        <w:rPr>
          <w:rFonts w:ascii="Arial" w:eastAsia="Tahoma" w:hAnsi="Arial" w:cs="Arial"/>
          <w:spacing w:val="-10"/>
          <w:sz w:val="24"/>
          <w:szCs w:val="24"/>
        </w:rPr>
        <w:t>r</w:t>
      </w:r>
      <w:r w:rsidRPr="00F57475">
        <w:rPr>
          <w:rFonts w:ascii="Arial" w:eastAsia="Tahoma" w:hAnsi="Arial" w:cs="Arial"/>
          <w:sz w:val="24"/>
          <w:szCs w:val="24"/>
        </w:rPr>
        <w:t>á</w:t>
      </w:r>
      <w:r w:rsidRPr="00F57475">
        <w:rPr>
          <w:rFonts w:ascii="Arial" w:eastAsia="Tahoma" w:hAnsi="Arial" w:cs="Arial"/>
          <w:spacing w:val="17"/>
          <w:sz w:val="24"/>
          <w:szCs w:val="24"/>
        </w:rPr>
        <w:t xml:space="preserve"> </w:t>
      </w:r>
      <w:r w:rsidRPr="00F57475">
        <w:rPr>
          <w:rFonts w:ascii="Arial" w:eastAsia="Tahoma" w:hAnsi="Arial" w:cs="Arial"/>
          <w:spacing w:val="12"/>
          <w:sz w:val="24"/>
          <w:szCs w:val="24"/>
        </w:rPr>
        <w:t>e</w:t>
      </w:r>
      <w:r w:rsidRPr="00F57475">
        <w:rPr>
          <w:rFonts w:ascii="Arial" w:eastAsia="Tahoma" w:hAnsi="Arial" w:cs="Arial"/>
          <w:spacing w:val="-14"/>
          <w:sz w:val="24"/>
          <w:szCs w:val="24"/>
        </w:rPr>
        <w:t>n</w:t>
      </w:r>
      <w:r w:rsidRPr="00F57475">
        <w:rPr>
          <w:rFonts w:ascii="Arial" w:eastAsia="Tahoma" w:hAnsi="Arial" w:cs="Arial"/>
          <w:spacing w:val="5"/>
          <w:sz w:val="24"/>
          <w:szCs w:val="24"/>
        </w:rPr>
        <w:t>t</w:t>
      </w:r>
      <w:r w:rsidRPr="00F57475">
        <w:rPr>
          <w:rFonts w:ascii="Arial" w:eastAsia="Tahoma" w:hAnsi="Arial" w:cs="Arial"/>
          <w:spacing w:val="-1"/>
          <w:sz w:val="24"/>
          <w:szCs w:val="24"/>
        </w:rPr>
        <w:t>r</w:t>
      </w:r>
      <w:r w:rsidRPr="00F57475">
        <w:rPr>
          <w:rFonts w:ascii="Arial" w:eastAsia="Tahoma" w:hAnsi="Arial" w:cs="Arial"/>
          <w:spacing w:val="2"/>
          <w:sz w:val="24"/>
          <w:szCs w:val="24"/>
        </w:rPr>
        <w:t>e</w:t>
      </w:r>
      <w:r w:rsidRPr="00F57475">
        <w:rPr>
          <w:rFonts w:ascii="Arial" w:eastAsia="Tahoma" w:hAnsi="Arial" w:cs="Arial"/>
          <w:spacing w:val="-13"/>
          <w:sz w:val="24"/>
          <w:szCs w:val="24"/>
        </w:rPr>
        <w:t>g</w:t>
      </w:r>
      <w:r w:rsidRPr="00F57475">
        <w:rPr>
          <w:rFonts w:ascii="Arial" w:eastAsia="Tahoma" w:hAnsi="Arial" w:cs="Arial"/>
          <w:spacing w:val="12"/>
          <w:sz w:val="24"/>
          <w:szCs w:val="24"/>
        </w:rPr>
        <w:t>a</w:t>
      </w:r>
      <w:r w:rsidRPr="00F57475">
        <w:rPr>
          <w:rFonts w:ascii="Arial" w:eastAsia="Tahoma" w:hAnsi="Arial" w:cs="Arial"/>
          <w:spacing w:val="-1"/>
          <w:sz w:val="24"/>
          <w:szCs w:val="24"/>
        </w:rPr>
        <w:t>r</w:t>
      </w:r>
      <w:r w:rsidRPr="00F57475">
        <w:rPr>
          <w:rFonts w:ascii="Arial" w:eastAsia="Tahoma" w:hAnsi="Arial" w:cs="Arial"/>
          <w:spacing w:val="-10"/>
          <w:sz w:val="24"/>
          <w:szCs w:val="24"/>
        </w:rPr>
        <w:t>s</w:t>
      </w:r>
      <w:r w:rsidRPr="00F57475">
        <w:rPr>
          <w:rFonts w:ascii="Arial" w:eastAsia="Tahoma" w:hAnsi="Arial" w:cs="Arial"/>
          <w:sz w:val="24"/>
          <w:szCs w:val="24"/>
        </w:rPr>
        <w:t>e</w:t>
      </w:r>
      <w:r w:rsidRPr="00F57475">
        <w:rPr>
          <w:rFonts w:ascii="Arial" w:eastAsia="Tahoma" w:hAnsi="Arial" w:cs="Arial"/>
          <w:spacing w:val="24"/>
          <w:sz w:val="24"/>
          <w:szCs w:val="24"/>
        </w:rPr>
        <w:t xml:space="preserve"> </w:t>
      </w:r>
      <w:r w:rsidRPr="00F57475">
        <w:rPr>
          <w:rFonts w:ascii="Arial" w:eastAsia="Tahoma" w:hAnsi="Arial" w:cs="Arial"/>
          <w:sz w:val="24"/>
          <w:szCs w:val="24"/>
        </w:rPr>
        <w:t>a</w:t>
      </w:r>
      <w:r w:rsidRPr="00F57475">
        <w:rPr>
          <w:rFonts w:ascii="Arial" w:eastAsia="Tahoma" w:hAnsi="Arial" w:cs="Arial"/>
          <w:spacing w:val="6"/>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12"/>
          <w:sz w:val="24"/>
          <w:szCs w:val="24"/>
        </w:rPr>
        <w:t>a</w:t>
      </w:r>
      <w:r w:rsidRPr="00F57475">
        <w:rPr>
          <w:rFonts w:ascii="Arial" w:eastAsia="Tahoma" w:hAnsi="Arial" w:cs="Arial"/>
          <w:spacing w:val="-13"/>
          <w:sz w:val="24"/>
          <w:szCs w:val="24"/>
        </w:rPr>
        <w:t>d</w:t>
      </w:r>
      <w:r w:rsidRPr="00F57475">
        <w:rPr>
          <w:rFonts w:ascii="Arial" w:eastAsia="Tahoma" w:hAnsi="Arial" w:cs="Arial"/>
          <w:sz w:val="24"/>
          <w:szCs w:val="24"/>
        </w:rPr>
        <w:t>a</w:t>
      </w:r>
      <w:r w:rsidRPr="00F57475">
        <w:rPr>
          <w:rFonts w:ascii="Arial" w:eastAsia="Tahoma" w:hAnsi="Arial" w:cs="Arial"/>
          <w:spacing w:val="13"/>
          <w:sz w:val="24"/>
          <w:szCs w:val="24"/>
        </w:rPr>
        <w:t xml:space="preserve"> </w:t>
      </w:r>
      <w:r w:rsidRPr="00F57475">
        <w:rPr>
          <w:rFonts w:ascii="Arial" w:eastAsia="Tahoma" w:hAnsi="Arial" w:cs="Arial"/>
          <w:spacing w:val="-1"/>
          <w:sz w:val="24"/>
          <w:szCs w:val="24"/>
        </w:rPr>
        <w:t>f</w:t>
      </w:r>
      <w:r w:rsidRPr="00F57475">
        <w:rPr>
          <w:rFonts w:ascii="Arial" w:eastAsia="Tahoma" w:hAnsi="Arial" w:cs="Arial"/>
          <w:spacing w:val="2"/>
          <w:sz w:val="24"/>
          <w:szCs w:val="24"/>
        </w:rPr>
        <w:t>am</w:t>
      </w:r>
      <w:r w:rsidRPr="00F57475">
        <w:rPr>
          <w:rFonts w:ascii="Arial" w:eastAsia="Tahoma" w:hAnsi="Arial" w:cs="Arial"/>
          <w:spacing w:val="-1"/>
          <w:sz w:val="24"/>
          <w:szCs w:val="24"/>
        </w:rPr>
        <w:t>il</w:t>
      </w:r>
      <w:r w:rsidRPr="00F57475">
        <w:rPr>
          <w:rFonts w:ascii="Arial" w:eastAsia="Tahoma" w:hAnsi="Arial" w:cs="Arial"/>
          <w:spacing w:val="-11"/>
          <w:sz w:val="24"/>
          <w:szCs w:val="24"/>
        </w:rPr>
        <w:t>i</w:t>
      </w:r>
      <w:r w:rsidRPr="00F57475">
        <w:rPr>
          <w:rFonts w:ascii="Arial" w:eastAsia="Tahoma" w:hAnsi="Arial" w:cs="Arial"/>
          <w:sz w:val="24"/>
          <w:szCs w:val="24"/>
        </w:rPr>
        <w:t>a</w:t>
      </w:r>
      <w:r w:rsidRPr="00F57475">
        <w:rPr>
          <w:rFonts w:ascii="Arial" w:eastAsia="Tahoma" w:hAnsi="Arial" w:cs="Arial"/>
          <w:spacing w:val="26"/>
          <w:sz w:val="24"/>
          <w:szCs w:val="24"/>
        </w:rPr>
        <w:t xml:space="preserve"> </w:t>
      </w:r>
      <w:r w:rsidRPr="00F57475">
        <w:rPr>
          <w:rFonts w:ascii="Arial" w:eastAsia="Tahoma" w:hAnsi="Arial" w:cs="Arial"/>
          <w:spacing w:val="-1"/>
          <w:sz w:val="24"/>
          <w:szCs w:val="24"/>
        </w:rPr>
        <w:t>fir</w:t>
      </w:r>
      <w:r w:rsidRPr="00F57475">
        <w:rPr>
          <w:rFonts w:ascii="Arial" w:eastAsia="Tahoma" w:hAnsi="Arial" w:cs="Arial"/>
          <w:spacing w:val="-8"/>
          <w:sz w:val="24"/>
          <w:szCs w:val="24"/>
        </w:rPr>
        <w:t>m</w:t>
      </w:r>
      <w:r w:rsidRPr="00F57475">
        <w:rPr>
          <w:rFonts w:ascii="Arial" w:eastAsia="Tahoma" w:hAnsi="Arial" w:cs="Arial"/>
          <w:spacing w:val="12"/>
          <w:sz w:val="24"/>
          <w:szCs w:val="24"/>
        </w:rPr>
        <w:t>a</w:t>
      </w:r>
      <w:r w:rsidRPr="00F57475">
        <w:rPr>
          <w:rFonts w:ascii="Arial" w:eastAsia="Tahoma" w:hAnsi="Arial" w:cs="Arial"/>
          <w:spacing w:val="-5"/>
          <w:sz w:val="24"/>
          <w:szCs w:val="24"/>
        </w:rPr>
        <w:t>n</w:t>
      </w:r>
      <w:r w:rsidRPr="00F57475">
        <w:rPr>
          <w:rFonts w:ascii="Arial" w:eastAsia="Tahoma" w:hAnsi="Arial" w:cs="Arial"/>
          <w:spacing w:val="-4"/>
          <w:sz w:val="24"/>
          <w:szCs w:val="24"/>
        </w:rPr>
        <w:t>d</w:t>
      </w:r>
      <w:r w:rsidRPr="00F57475">
        <w:rPr>
          <w:rFonts w:ascii="Arial" w:eastAsia="Tahoma" w:hAnsi="Arial" w:cs="Arial"/>
          <w:sz w:val="24"/>
          <w:szCs w:val="24"/>
        </w:rPr>
        <w:t>o</w:t>
      </w:r>
      <w:r w:rsidRPr="00F57475">
        <w:rPr>
          <w:rFonts w:ascii="Arial" w:eastAsia="Tahoma" w:hAnsi="Arial" w:cs="Arial"/>
          <w:spacing w:val="16"/>
          <w:sz w:val="24"/>
          <w:szCs w:val="24"/>
        </w:rPr>
        <w:t xml:space="preserve"> </w:t>
      </w:r>
      <w:r w:rsidRPr="00F57475">
        <w:rPr>
          <w:rFonts w:ascii="Arial" w:eastAsia="Tahoma" w:hAnsi="Arial" w:cs="Arial"/>
          <w:spacing w:val="5"/>
          <w:sz w:val="24"/>
          <w:szCs w:val="24"/>
        </w:rPr>
        <w:t>u</w:t>
      </w:r>
      <w:r w:rsidRPr="00F57475">
        <w:rPr>
          <w:rFonts w:ascii="Arial" w:eastAsia="Tahoma" w:hAnsi="Arial" w:cs="Arial"/>
          <w:spacing w:val="-5"/>
          <w:sz w:val="24"/>
          <w:szCs w:val="24"/>
        </w:rPr>
        <w:t>n</w:t>
      </w:r>
      <w:r w:rsidRPr="00F57475">
        <w:rPr>
          <w:rFonts w:ascii="Arial" w:eastAsia="Tahoma" w:hAnsi="Arial" w:cs="Arial"/>
          <w:sz w:val="24"/>
          <w:szCs w:val="24"/>
        </w:rPr>
        <w:t>a</w:t>
      </w:r>
      <w:r w:rsidRPr="00F57475">
        <w:rPr>
          <w:rFonts w:ascii="Arial" w:eastAsia="Tahoma" w:hAnsi="Arial" w:cs="Arial"/>
          <w:spacing w:val="11"/>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1"/>
          <w:sz w:val="24"/>
          <w:szCs w:val="24"/>
        </w:rPr>
        <w:t>l</w:t>
      </w:r>
      <w:r w:rsidRPr="00F57475">
        <w:rPr>
          <w:rFonts w:ascii="Arial" w:eastAsia="Tahoma" w:hAnsi="Arial" w:cs="Arial"/>
          <w:spacing w:val="2"/>
          <w:sz w:val="24"/>
          <w:szCs w:val="24"/>
        </w:rPr>
        <w:t>a</w:t>
      </w:r>
      <w:r w:rsidRPr="00F57475">
        <w:rPr>
          <w:rFonts w:ascii="Arial" w:eastAsia="Tahoma" w:hAnsi="Arial" w:cs="Arial"/>
          <w:spacing w:val="-5"/>
          <w:sz w:val="24"/>
          <w:szCs w:val="24"/>
        </w:rPr>
        <w:t>n</w:t>
      </w:r>
      <w:r w:rsidRPr="00F57475">
        <w:rPr>
          <w:rFonts w:ascii="Arial" w:eastAsia="Tahoma" w:hAnsi="Arial" w:cs="Arial"/>
          <w:spacing w:val="-2"/>
          <w:sz w:val="24"/>
          <w:szCs w:val="24"/>
        </w:rPr>
        <w:t>i</w:t>
      </w:r>
      <w:r w:rsidRPr="00F57475">
        <w:rPr>
          <w:rFonts w:ascii="Arial" w:eastAsia="Tahoma" w:hAnsi="Arial" w:cs="Arial"/>
          <w:spacing w:val="9"/>
          <w:sz w:val="24"/>
          <w:szCs w:val="24"/>
        </w:rPr>
        <w:t>l</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7"/>
          <w:sz w:val="24"/>
          <w:szCs w:val="24"/>
        </w:rPr>
        <w:t xml:space="preserve"> </w:t>
      </w:r>
      <w:r w:rsidRPr="00F57475">
        <w:rPr>
          <w:rFonts w:ascii="Arial" w:eastAsia="Tahoma" w:hAnsi="Arial" w:cs="Arial"/>
          <w:spacing w:val="2"/>
          <w:sz w:val="24"/>
          <w:szCs w:val="24"/>
        </w:rPr>
        <w:t>e</w:t>
      </w:r>
      <w:r w:rsidRPr="00F57475">
        <w:rPr>
          <w:rFonts w:ascii="Arial" w:eastAsia="Tahoma" w:hAnsi="Arial" w:cs="Arial"/>
          <w:spacing w:val="-1"/>
          <w:sz w:val="24"/>
          <w:szCs w:val="24"/>
        </w:rPr>
        <w:t>l</w:t>
      </w:r>
      <w:r w:rsidRPr="00F57475">
        <w:rPr>
          <w:rFonts w:ascii="Arial" w:eastAsia="Tahoma" w:hAnsi="Arial" w:cs="Arial"/>
          <w:spacing w:val="2"/>
          <w:sz w:val="24"/>
          <w:szCs w:val="24"/>
        </w:rPr>
        <w:t>a</w:t>
      </w:r>
      <w:r w:rsidRPr="00F57475">
        <w:rPr>
          <w:rFonts w:ascii="Arial" w:eastAsia="Tahoma" w:hAnsi="Arial" w:cs="Arial"/>
          <w:spacing w:val="-4"/>
          <w:sz w:val="24"/>
          <w:szCs w:val="24"/>
        </w:rPr>
        <w:t>b</w:t>
      </w:r>
      <w:r w:rsidRPr="00F57475">
        <w:rPr>
          <w:rFonts w:ascii="Arial" w:eastAsia="Tahoma" w:hAnsi="Arial" w:cs="Arial"/>
          <w:spacing w:val="8"/>
          <w:sz w:val="24"/>
          <w:szCs w:val="24"/>
        </w:rPr>
        <w:t>o</w:t>
      </w:r>
      <w:r w:rsidRPr="00F57475">
        <w:rPr>
          <w:rFonts w:ascii="Arial" w:eastAsia="Tahoma" w:hAnsi="Arial" w:cs="Arial"/>
          <w:spacing w:val="-10"/>
          <w:sz w:val="24"/>
          <w:szCs w:val="24"/>
        </w:rPr>
        <w:t>r</w:t>
      </w:r>
      <w:r w:rsidRPr="00F57475">
        <w:rPr>
          <w:rFonts w:ascii="Arial" w:eastAsia="Tahoma" w:hAnsi="Arial" w:cs="Arial"/>
          <w:spacing w:val="2"/>
          <w:sz w:val="24"/>
          <w:szCs w:val="24"/>
        </w:rPr>
        <w:t>a</w:t>
      </w:r>
      <w:r w:rsidRPr="00F57475">
        <w:rPr>
          <w:rFonts w:ascii="Arial" w:eastAsia="Tahoma" w:hAnsi="Arial" w:cs="Arial"/>
          <w:spacing w:val="-4"/>
          <w:sz w:val="24"/>
          <w:szCs w:val="24"/>
        </w:rPr>
        <w:t>d</w:t>
      </w:r>
      <w:r w:rsidRPr="00F57475">
        <w:rPr>
          <w:rFonts w:ascii="Arial" w:eastAsia="Tahoma" w:hAnsi="Arial" w:cs="Arial"/>
          <w:sz w:val="24"/>
          <w:szCs w:val="24"/>
        </w:rPr>
        <w:t>a</w:t>
      </w:r>
      <w:r w:rsidRPr="00F57475">
        <w:rPr>
          <w:rFonts w:ascii="Arial" w:eastAsia="Tahoma" w:hAnsi="Arial" w:cs="Arial"/>
          <w:spacing w:val="22"/>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2"/>
          <w:sz w:val="24"/>
          <w:szCs w:val="24"/>
        </w:rPr>
        <w:t>a</w:t>
      </w:r>
      <w:r w:rsidRPr="00F57475">
        <w:rPr>
          <w:rFonts w:ascii="Arial" w:eastAsia="Tahoma" w:hAnsi="Arial" w:cs="Arial"/>
          <w:spacing w:val="-1"/>
          <w:sz w:val="24"/>
          <w:szCs w:val="24"/>
        </w:rPr>
        <w:t>r</w:t>
      </w:r>
      <w:r w:rsidRPr="00F57475">
        <w:rPr>
          <w:rFonts w:ascii="Arial" w:eastAsia="Tahoma" w:hAnsi="Arial" w:cs="Arial"/>
          <w:sz w:val="24"/>
          <w:szCs w:val="24"/>
        </w:rPr>
        <w:t>a</w:t>
      </w:r>
      <w:r w:rsidRPr="00F57475">
        <w:rPr>
          <w:rFonts w:ascii="Arial" w:eastAsia="Tahoma" w:hAnsi="Arial" w:cs="Arial"/>
          <w:spacing w:val="12"/>
          <w:sz w:val="24"/>
          <w:szCs w:val="24"/>
        </w:rPr>
        <w:t xml:space="preserve"> </w:t>
      </w:r>
      <w:r w:rsidRPr="00F57475">
        <w:rPr>
          <w:rFonts w:ascii="Arial" w:eastAsia="Tahoma" w:hAnsi="Arial" w:cs="Arial"/>
          <w:spacing w:val="2"/>
          <w:sz w:val="24"/>
          <w:szCs w:val="24"/>
        </w:rPr>
        <w:t>e</w:t>
      </w:r>
      <w:r w:rsidRPr="00F57475">
        <w:rPr>
          <w:rFonts w:ascii="Arial" w:eastAsia="Tahoma" w:hAnsi="Arial" w:cs="Arial"/>
          <w:sz w:val="24"/>
          <w:szCs w:val="24"/>
        </w:rPr>
        <w:t>s</w:t>
      </w:r>
      <w:r w:rsidRPr="00F57475">
        <w:rPr>
          <w:rFonts w:ascii="Arial" w:eastAsia="Tahoma" w:hAnsi="Arial" w:cs="Arial"/>
          <w:spacing w:val="-5"/>
          <w:sz w:val="24"/>
          <w:szCs w:val="24"/>
        </w:rPr>
        <w:t>t</w:t>
      </w:r>
      <w:r w:rsidRPr="00F57475">
        <w:rPr>
          <w:rFonts w:ascii="Arial" w:eastAsia="Tahoma" w:hAnsi="Arial" w:cs="Arial"/>
          <w:sz w:val="24"/>
          <w:szCs w:val="24"/>
        </w:rPr>
        <w:t>e</w:t>
      </w:r>
      <w:r w:rsidRPr="00F57475">
        <w:rPr>
          <w:rFonts w:ascii="Arial" w:eastAsia="Tahoma" w:hAnsi="Arial" w:cs="Arial"/>
          <w:spacing w:val="12"/>
          <w:sz w:val="24"/>
          <w:szCs w:val="24"/>
        </w:rPr>
        <w:t xml:space="preserve"> </w:t>
      </w:r>
      <w:r w:rsidRPr="00F57475">
        <w:rPr>
          <w:rFonts w:ascii="Arial" w:eastAsia="Tahoma" w:hAnsi="Arial" w:cs="Arial"/>
          <w:spacing w:val="-11"/>
          <w:w w:val="102"/>
          <w:sz w:val="24"/>
          <w:szCs w:val="24"/>
        </w:rPr>
        <w:t>f</w:t>
      </w:r>
      <w:r w:rsidRPr="00F57475">
        <w:rPr>
          <w:rFonts w:ascii="Arial" w:eastAsia="Tahoma" w:hAnsi="Arial" w:cs="Arial"/>
          <w:spacing w:val="9"/>
          <w:w w:val="102"/>
          <w:sz w:val="24"/>
          <w:szCs w:val="24"/>
        </w:rPr>
        <w:t>i</w:t>
      </w:r>
      <w:r w:rsidRPr="00F57475">
        <w:rPr>
          <w:rFonts w:ascii="Arial" w:eastAsia="Tahoma" w:hAnsi="Arial" w:cs="Arial"/>
          <w:spacing w:val="-5"/>
          <w:w w:val="102"/>
          <w:sz w:val="24"/>
          <w:szCs w:val="24"/>
        </w:rPr>
        <w:t>n</w:t>
      </w:r>
      <w:r w:rsidRPr="00F57475">
        <w:rPr>
          <w:rFonts w:ascii="Arial" w:eastAsia="Tahoma" w:hAnsi="Arial" w:cs="Arial"/>
          <w:w w:val="102"/>
          <w:sz w:val="24"/>
          <w:szCs w:val="24"/>
        </w:rPr>
        <w:t>.</w:t>
      </w:r>
    </w:p>
    <w:p w:rsidR="00885B1A" w:rsidRPr="00F57475" w:rsidRDefault="00885B1A" w:rsidP="00A015C9">
      <w:pPr>
        <w:numPr>
          <w:ilvl w:val="0"/>
          <w:numId w:val="40"/>
        </w:numPr>
        <w:spacing w:after="0" w:line="276" w:lineRule="auto"/>
        <w:ind w:right="-52"/>
        <w:jc w:val="both"/>
        <w:rPr>
          <w:rFonts w:ascii="Arial" w:eastAsia="Tahoma" w:hAnsi="Arial" w:cs="Arial"/>
          <w:sz w:val="24"/>
          <w:szCs w:val="24"/>
        </w:rPr>
      </w:pPr>
      <w:r w:rsidRPr="00F57475">
        <w:rPr>
          <w:rFonts w:ascii="Arial" w:eastAsia="Tahoma" w:hAnsi="Arial" w:cs="Arial"/>
          <w:spacing w:val="4"/>
          <w:sz w:val="24"/>
          <w:szCs w:val="24"/>
        </w:rPr>
        <w:t>E</w:t>
      </w:r>
      <w:r w:rsidRPr="00F57475">
        <w:rPr>
          <w:rFonts w:ascii="Arial" w:eastAsia="Tahoma" w:hAnsi="Arial" w:cs="Arial"/>
          <w:sz w:val="24"/>
          <w:szCs w:val="24"/>
        </w:rPr>
        <w:t>n</w:t>
      </w:r>
      <w:r w:rsidRPr="00F57475">
        <w:rPr>
          <w:rFonts w:ascii="Arial" w:eastAsia="Tahoma" w:hAnsi="Arial" w:cs="Arial"/>
          <w:spacing w:val="2"/>
          <w:sz w:val="24"/>
          <w:szCs w:val="24"/>
        </w:rPr>
        <w:t xml:space="preserve"> </w:t>
      </w:r>
      <w:r w:rsidRPr="00F57475">
        <w:rPr>
          <w:rFonts w:ascii="Arial" w:eastAsia="Tahoma" w:hAnsi="Arial" w:cs="Arial"/>
          <w:spacing w:val="5"/>
          <w:sz w:val="24"/>
          <w:szCs w:val="24"/>
        </w:rPr>
        <w:t>n</w:t>
      </w:r>
      <w:r w:rsidRPr="00F57475">
        <w:rPr>
          <w:rFonts w:ascii="Arial" w:eastAsia="Tahoma" w:hAnsi="Arial" w:cs="Arial"/>
          <w:spacing w:val="-1"/>
          <w:sz w:val="24"/>
          <w:szCs w:val="24"/>
        </w:rPr>
        <w:t>i</w:t>
      </w:r>
      <w:r w:rsidRPr="00F57475">
        <w:rPr>
          <w:rFonts w:ascii="Arial" w:eastAsia="Tahoma" w:hAnsi="Arial" w:cs="Arial"/>
          <w:spacing w:val="-5"/>
          <w:sz w:val="24"/>
          <w:szCs w:val="24"/>
        </w:rPr>
        <w:t>n</w:t>
      </w:r>
      <w:r w:rsidRPr="00F57475">
        <w:rPr>
          <w:rFonts w:ascii="Arial" w:eastAsia="Tahoma" w:hAnsi="Arial" w:cs="Arial"/>
          <w:spacing w:val="6"/>
          <w:sz w:val="24"/>
          <w:szCs w:val="24"/>
        </w:rPr>
        <w:t>g</w:t>
      </w:r>
      <w:r w:rsidRPr="00F57475">
        <w:rPr>
          <w:rFonts w:ascii="Arial" w:eastAsia="Tahoma" w:hAnsi="Arial" w:cs="Arial"/>
          <w:spacing w:val="5"/>
          <w:sz w:val="24"/>
          <w:szCs w:val="24"/>
        </w:rPr>
        <w:t>ú</w:t>
      </w:r>
      <w:r w:rsidRPr="00F57475">
        <w:rPr>
          <w:rFonts w:ascii="Arial" w:eastAsia="Tahoma" w:hAnsi="Arial" w:cs="Arial"/>
          <w:sz w:val="24"/>
          <w:szCs w:val="24"/>
        </w:rPr>
        <w:t>n</w:t>
      </w:r>
      <w:r w:rsidRPr="00F57475">
        <w:rPr>
          <w:rFonts w:ascii="Arial" w:eastAsia="Tahoma" w:hAnsi="Arial" w:cs="Arial"/>
          <w:spacing w:val="10"/>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2"/>
          <w:sz w:val="24"/>
          <w:szCs w:val="24"/>
        </w:rPr>
        <w:t>a</w:t>
      </w:r>
      <w:r w:rsidRPr="00F57475">
        <w:rPr>
          <w:rFonts w:ascii="Arial" w:eastAsia="Tahoma" w:hAnsi="Arial" w:cs="Arial"/>
          <w:sz w:val="24"/>
          <w:szCs w:val="24"/>
        </w:rPr>
        <w:t>so</w:t>
      </w:r>
      <w:r w:rsidRPr="00F57475">
        <w:rPr>
          <w:rFonts w:ascii="Arial" w:eastAsia="Tahoma" w:hAnsi="Arial" w:cs="Arial"/>
          <w:spacing w:val="18"/>
          <w:sz w:val="24"/>
          <w:szCs w:val="24"/>
        </w:rPr>
        <w:t xml:space="preserve"> </w:t>
      </w:r>
      <w:r w:rsidRPr="00F57475">
        <w:rPr>
          <w:rFonts w:ascii="Arial" w:eastAsia="Tahoma" w:hAnsi="Arial" w:cs="Arial"/>
          <w:spacing w:val="-10"/>
          <w:sz w:val="24"/>
          <w:szCs w:val="24"/>
        </w:rPr>
        <w:t>s</w:t>
      </w:r>
      <w:r w:rsidRPr="00F57475">
        <w:rPr>
          <w:rFonts w:ascii="Arial" w:eastAsia="Tahoma" w:hAnsi="Arial" w:cs="Arial"/>
          <w:sz w:val="24"/>
          <w:szCs w:val="24"/>
        </w:rPr>
        <w:t>e</w:t>
      </w:r>
      <w:r w:rsidRPr="00F57475">
        <w:rPr>
          <w:rFonts w:ascii="Arial" w:eastAsia="Tahoma" w:hAnsi="Arial" w:cs="Arial"/>
          <w:spacing w:val="27"/>
          <w:sz w:val="24"/>
          <w:szCs w:val="24"/>
        </w:rPr>
        <w:t xml:space="preserve"> </w:t>
      </w:r>
      <w:r w:rsidRPr="00F57475">
        <w:rPr>
          <w:rFonts w:ascii="Arial" w:eastAsia="Tahoma" w:hAnsi="Arial" w:cs="Arial"/>
          <w:spacing w:val="-8"/>
          <w:sz w:val="24"/>
          <w:szCs w:val="24"/>
        </w:rPr>
        <w:t>e</w:t>
      </w:r>
      <w:r w:rsidRPr="00F57475">
        <w:rPr>
          <w:rFonts w:ascii="Arial" w:eastAsia="Tahoma" w:hAnsi="Arial" w:cs="Arial"/>
          <w:spacing w:val="5"/>
          <w:sz w:val="24"/>
          <w:szCs w:val="24"/>
        </w:rPr>
        <w:t>n</w:t>
      </w:r>
      <w:r w:rsidRPr="00F57475">
        <w:rPr>
          <w:rFonts w:ascii="Arial" w:eastAsia="Tahoma" w:hAnsi="Arial" w:cs="Arial"/>
          <w:spacing w:val="-1"/>
          <w:sz w:val="24"/>
          <w:szCs w:val="24"/>
        </w:rPr>
        <w:t>vi</w:t>
      </w:r>
      <w:r w:rsidRPr="00F57475">
        <w:rPr>
          <w:rFonts w:ascii="Arial" w:eastAsia="Tahoma" w:hAnsi="Arial" w:cs="Arial"/>
          <w:spacing w:val="-7"/>
          <w:sz w:val="24"/>
          <w:szCs w:val="24"/>
        </w:rPr>
        <w:t>a</w:t>
      </w:r>
      <w:r w:rsidRPr="00F57475">
        <w:rPr>
          <w:rFonts w:ascii="Arial" w:eastAsia="Tahoma" w:hAnsi="Arial" w:cs="Arial"/>
          <w:spacing w:val="-1"/>
          <w:sz w:val="24"/>
          <w:szCs w:val="24"/>
        </w:rPr>
        <w:t>r</w:t>
      </w:r>
      <w:r w:rsidRPr="00F57475">
        <w:rPr>
          <w:rFonts w:ascii="Arial" w:eastAsia="Tahoma" w:hAnsi="Arial" w:cs="Arial"/>
          <w:sz w:val="24"/>
          <w:szCs w:val="24"/>
        </w:rPr>
        <w:t>á</w:t>
      </w:r>
      <w:r w:rsidRPr="00F57475">
        <w:rPr>
          <w:rFonts w:ascii="Arial" w:eastAsia="Tahoma" w:hAnsi="Arial" w:cs="Arial"/>
          <w:spacing w:val="28"/>
          <w:sz w:val="24"/>
          <w:szCs w:val="24"/>
        </w:rPr>
        <w:t xml:space="preserve"> </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1"/>
          <w:sz w:val="24"/>
          <w:szCs w:val="24"/>
        </w:rPr>
        <w:t>i</w:t>
      </w:r>
      <w:r w:rsidRPr="00F57475">
        <w:rPr>
          <w:rFonts w:ascii="Arial" w:eastAsia="Tahoma" w:hAnsi="Arial" w:cs="Arial"/>
          <w:spacing w:val="10"/>
          <w:sz w:val="24"/>
          <w:szCs w:val="24"/>
        </w:rPr>
        <w:t>s</w:t>
      </w:r>
      <w:r w:rsidRPr="00F57475">
        <w:rPr>
          <w:rFonts w:ascii="Arial" w:eastAsia="Tahoma" w:hAnsi="Arial" w:cs="Arial"/>
          <w:spacing w:val="-14"/>
          <w:sz w:val="24"/>
          <w:szCs w:val="24"/>
        </w:rPr>
        <w:t>t</w:t>
      </w:r>
      <w:r w:rsidRPr="00F57475">
        <w:rPr>
          <w:rFonts w:ascii="Arial" w:eastAsia="Tahoma" w:hAnsi="Arial" w:cs="Arial"/>
          <w:spacing w:val="12"/>
          <w:sz w:val="24"/>
          <w:szCs w:val="24"/>
        </w:rPr>
        <w:t>e</w:t>
      </w:r>
      <w:r w:rsidRPr="00F57475">
        <w:rPr>
          <w:rFonts w:ascii="Arial" w:eastAsia="Tahoma" w:hAnsi="Arial" w:cs="Arial"/>
          <w:spacing w:val="-5"/>
          <w:sz w:val="24"/>
          <w:szCs w:val="24"/>
        </w:rPr>
        <w:t>n</w:t>
      </w:r>
      <w:r w:rsidRPr="00F57475">
        <w:rPr>
          <w:rFonts w:ascii="Arial" w:eastAsia="Tahoma" w:hAnsi="Arial" w:cs="Arial"/>
          <w:spacing w:val="-13"/>
          <w:sz w:val="24"/>
          <w:szCs w:val="24"/>
        </w:rPr>
        <w:t>c</w:t>
      </w:r>
      <w:r w:rsidRPr="00F57475">
        <w:rPr>
          <w:rFonts w:ascii="Arial" w:eastAsia="Tahoma" w:hAnsi="Arial" w:cs="Arial"/>
          <w:spacing w:val="-1"/>
          <w:sz w:val="24"/>
          <w:szCs w:val="24"/>
        </w:rPr>
        <w:t>i</w:t>
      </w:r>
      <w:r w:rsidRPr="00F57475">
        <w:rPr>
          <w:rFonts w:ascii="Arial" w:eastAsia="Tahoma" w:hAnsi="Arial" w:cs="Arial"/>
          <w:sz w:val="24"/>
          <w:szCs w:val="24"/>
        </w:rPr>
        <w:t>a</w:t>
      </w:r>
      <w:r w:rsidRPr="00F57475">
        <w:rPr>
          <w:rFonts w:ascii="Arial" w:eastAsia="Tahoma" w:hAnsi="Arial" w:cs="Arial"/>
          <w:spacing w:val="41"/>
          <w:sz w:val="24"/>
          <w:szCs w:val="24"/>
        </w:rPr>
        <w:t xml:space="preserve"> </w:t>
      </w:r>
      <w:r w:rsidRPr="00F57475">
        <w:rPr>
          <w:rFonts w:ascii="Arial" w:eastAsia="Tahoma" w:hAnsi="Arial" w:cs="Arial"/>
          <w:spacing w:val="-5"/>
          <w:sz w:val="24"/>
          <w:szCs w:val="24"/>
        </w:rPr>
        <w:t>h</w:t>
      </w:r>
      <w:r w:rsidRPr="00F57475">
        <w:rPr>
          <w:rFonts w:ascii="Arial" w:eastAsia="Tahoma" w:hAnsi="Arial" w:cs="Arial"/>
          <w:spacing w:val="5"/>
          <w:sz w:val="24"/>
          <w:szCs w:val="24"/>
        </w:rPr>
        <w:t>u</w:t>
      </w:r>
      <w:r w:rsidRPr="00F57475">
        <w:rPr>
          <w:rFonts w:ascii="Arial" w:eastAsia="Tahoma" w:hAnsi="Arial" w:cs="Arial"/>
          <w:spacing w:val="-8"/>
          <w:sz w:val="24"/>
          <w:szCs w:val="24"/>
        </w:rPr>
        <w:t>m</w:t>
      </w:r>
      <w:r w:rsidRPr="00F57475">
        <w:rPr>
          <w:rFonts w:ascii="Arial" w:eastAsia="Tahoma" w:hAnsi="Arial" w:cs="Arial"/>
          <w:spacing w:val="2"/>
          <w:sz w:val="24"/>
          <w:szCs w:val="24"/>
        </w:rPr>
        <w:t>a</w:t>
      </w:r>
      <w:r w:rsidRPr="00F57475">
        <w:rPr>
          <w:rFonts w:ascii="Arial" w:eastAsia="Tahoma" w:hAnsi="Arial" w:cs="Arial"/>
          <w:spacing w:val="-5"/>
          <w:sz w:val="24"/>
          <w:szCs w:val="24"/>
        </w:rPr>
        <w:t>n</w:t>
      </w:r>
      <w:r w:rsidRPr="00F57475">
        <w:rPr>
          <w:rFonts w:ascii="Arial" w:eastAsia="Tahoma" w:hAnsi="Arial" w:cs="Arial"/>
          <w:spacing w:val="9"/>
          <w:sz w:val="24"/>
          <w:szCs w:val="24"/>
        </w:rPr>
        <w:t>i</w:t>
      </w:r>
      <w:r w:rsidRPr="00F57475">
        <w:rPr>
          <w:rFonts w:ascii="Arial" w:eastAsia="Tahoma" w:hAnsi="Arial" w:cs="Arial"/>
          <w:spacing w:val="-5"/>
          <w:sz w:val="24"/>
          <w:szCs w:val="24"/>
        </w:rPr>
        <w:t>t</w:t>
      </w:r>
      <w:r w:rsidRPr="00F57475">
        <w:rPr>
          <w:rFonts w:ascii="Arial" w:eastAsia="Tahoma" w:hAnsi="Arial" w:cs="Arial"/>
          <w:spacing w:val="-7"/>
          <w:sz w:val="24"/>
          <w:szCs w:val="24"/>
        </w:rPr>
        <w:t>a</w:t>
      </w:r>
      <w:r w:rsidRPr="00F57475">
        <w:rPr>
          <w:rFonts w:ascii="Arial" w:eastAsia="Tahoma" w:hAnsi="Arial" w:cs="Arial"/>
          <w:spacing w:val="9"/>
          <w:sz w:val="24"/>
          <w:szCs w:val="24"/>
        </w:rPr>
        <w:t>r</w:t>
      </w:r>
      <w:r w:rsidRPr="00F57475">
        <w:rPr>
          <w:rFonts w:ascii="Arial" w:eastAsia="Tahoma" w:hAnsi="Arial" w:cs="Arial"/>
          <w:spacing w:val="-2"/>
          <w:sz w:val="24"/>
          <w:szCs w:val="24"/>
        </w:rPr>
        <w:t>i</w:t>
      </w:r>
      <w:r w:rsidRPr="00F57475">
        <w:rPr>
          <w:rFonts w:ascii="Arial" w:eastAsia="Tahoma" w:hAnsi="Arial" w:cs="Arial"/>
          <w:sz w:val="24"/>
          <w:szCs w:val="24"/>
        </w:rPr>
        <w:t>a</w:t>
      </w:r>
      <w:r w:rsidRPr="00F57475">
        <w:rPr>
          <w:rFonts w:ascii="Arial" w:eastAsia="Tahoma" w:hAnsi="Arial" w:cs="Arial"/>
          <w:spacing w:val="26"/>
          <w:sz w:val="24"/>
          <w:szCs w:val="24"/>
        </w:rPr>
        <w:t xml:space="preserve"> </w:t>
      </w:r>
      <w:r w:rsidRPr="00F57475">
        <w:rPr>
          <w:rFonts w:ascii="Arial" w:eastAsia="Tahoma" w:hAnsi="Arial" w:cs="Arial"/>
          <w:sz w:val="24"/>
          <w:szCs w:val="24"/>
        </w:rPr>
        <w:t>si</w:t>
      </w:r>
      <w:r w:rsidRPr="00F57475">
        <w:rPr>
          <w:rFonts w:ascii="Arial" w:eastAsia="Tahoma" w:hAnsi="Arial" w:cs="Arial"/>
          <w:spacing w:val="23"/>
          <w:sz w:val="24"/>
          <w:szCs w:val="24"/>
        </w:rPr>
        <w:t xml:space="preserve"> </w:t>
      </w:r>
      <w:r w:rsidRPr="00F57475">
        <w:rPr>
          <w:rFonts w:ascii="Arial" w:eastAsia="Tahoma" w:hAnsi="Arial" w:cs="Arial"/>
          <w:spacing w:val="-14"/>
          <w:sz w:val="24"/>
          <w:szCs w:val="24"/>
        </w:rPr>
        <w:t>n</w:t>
      </w:r>
      <w:r w:rsidRPr="00F57475">
        <w:rPr>
          <w:rFonts w:ascii="Arial" w:eastAsia="Tahoma" w:hAnsi="Arial" w:cs="Arial"/>
          <w:sz w:val="24"/>
          <w:szCs w:val="24"/>
        </w:rPr>
        <w:t>o</w:t>
      </w:r>
      <w:r w:rsidRPr="00F57475">
        <w:rPr>
          <w:rFonts w:ascii="Arial" w:eastAsia="Tahoma" w:hAnsi="Arial" w:cs="Arial"/>
          <w:spacing w:val="24"/>
          <w:sz w:val="24"/>
          <w:szCs w:val="24"/>
        </w:rPr>
        <w:t xml:space="preserve"> </w:t>
      </w:r>
      <w:r w:rsidRPr="00F57475">
        <w:rPr>
          <w:rFonts w:ascii="Arial" w:eastAsia="Tahoma" w:hAnsi="Arial" w:cs="Arial"/>
          <w:spacing w:val="-1"/>
          <w:sz w:val="24"/>
          <w:szCs w:val="24"/>
        </w:rPr>
        <w:t>v</w:t>
      </w:r>
      <w:r w:rsidRPr="00F57475">
        <w:rPr>
          <w:rFonts w:ascii="Arial" w:eastAsia="Tahoma" w:hAnsi="Arial" w:cs="Arial"/>
          <w:spacing w:val="-11"/>
          <w:sz w:val="24"/>
          <w:szCs w:val="24"/>
        </w:rPr>
        <w:t>i</w:t>
      </w:r>
      <w:r w:rsidRPr="00F57475">
        <w:rPr>
          <w:rFonts w:ascii="Arial" w:eastAsia="Tahoma" w:hAnsi="Arial" w:cs="Arial"/>
          <w:spacing w:val="12"/>
          <w:sz w:val="24"/>
          <w:szCs w:val="24"/>
        </w:rPr>
        <w:t>e</w:t>
      </w:r>
      <w:r w:rsidRPr="00F57475">
        <w:rPr>
          <w:rFonts w:ascii="Arial" w:eastAsia="Tahoma" w:hAnsi="Arial" w:cs="Arial"/>
          <w:spacing w:val="-5"/>
          <w:sz w:val="24"/>
          <w:szCs w:val="24"/>
        </w:rPr>
        <w:t>n</w:t>
      </w:r>
      <w:r w:rsidRPr="00F57475">
        <w:rPr>
          <w:rFonts w:ascii="Arial" w:eastAsia="Tahoma" w:hAnsi="Arial" w:cs="Arial"/>
          <w:sz w:val="24"/>
          <w:szCs w:val="24"/>
        </w:rPr>
        <w:t>e</w:t>
      </w:r>
      <w:r w:rsidRPr="00F57475">
        <w:rPr>
          <w:rFonts w:ascii="Arial" w:eastAsia="Tahoma" w:hAnsi="Arial" w:cs="Arial"/>
          <w:spacing w:val="14"/>
          <w:sz w:val="24"/>
          <w:szCs w:val="24"/>
        </w:rPr>
        <w:t xml:space="preserve"> </w:t>
      </w:r>
      <w:r w:rsidRPr="00F57475">
        <w:rPr>
          <w:rFonts w:ascii="Arial" w:eastAsia="Tahoma" w:hAnsi="Arial" w:cs="Arial"/>
          <w:spacing w:val="-1"/>
          <w:sz w:val="24"/>
          <w:szCs w:val="24"/>
        </w:rPr>
        <w:t>r</w:t>
      </w:r>
      <w:r w:rsidRPr="00F57475">
        <w:rPr>
          <w:rFonts w:ascii="Arial" w:eastAsia="Tahoma" w:hAnsi="Arial" w:cs="Arial"/>
          <w:spacing w:val="12"/>
          <w:sz w:val="24"/>
          <w:szCs w:val="24"/>
        </w:rPr>
        <w:t>e</w:t>
      </w:r>
      <w:r w:rsidRPr="00F57475">
        <w:rPr>
          <w:rFonts w:ascii="Arial" w:eastAsia="Tahoma" w:hAnsi="Arial" w:cs="Arial"/>
          <w:spacing w:val="-10"/>
          <w:sz w:val="24"/>
          <w:szCs w:val="24"/>
        </w:rPr>
        <w:t>s</w:t>
      </w:r>
      <w:r w:rsidRPr="00F57475">
        <w:rPr>
          <w:rFonts w:ascii="Arial" w:eastAsia="Tahoma" w:hAnsi="Arial" w:cs="Arial"/>
          <w:spacing w:val="-4"/>
          <w:sz w:val="24"/>
          <w:szCs w:val="24"/>
        </w:rPr>
        <w:t>p</w:t>
      </w:r>
      <w:r w:rsidRPr="00F57475">
        <w:rPr>
          <w:rFonts w:ascii="Arial" w:eastAsia="Tahoma" w:hAnsi="Arial" w:cs="Arial"/>
          <w:spacing w:val="12"/>
          <w:sz w:val="24"/>
          <w:szCs w:val="24"/>
        </w:rPr>
        <w:t>a</w:t>
      </w:r>
      <w:r w:rsidRPr="00F57475">
        <w:rPr>
          <w:rFonts w:ascii="Arial" w:eastAsia="Tahoma" w:hAnsi="Arial" w:cs="Arial"/>
          <w:spacing w:val="-1"/>
          <w:sz w:val="24"/>
          <w:szCs w:val="24"/>
        </w:rPr>
        <w:t>l</w:t>
      </w:r>
      <w:r w:rsidRPr="00F57475">
        <w:rPr>
          <w:rFonts w:ascii="Arial" w:eastAsia="Tahoma" w:hAnsi="Arial" w:cs="Arial"/>
          <w:spacing w:val="-13"/>
          <w:sz w:val="24"/>
          <w:szCs w:val="24"/>
        </w:rPr>
        <w:t>d</w:t>
      </w:r>
      <w:r w:rsidRPr="00F57475">
        <w:rPr>
          <w:rFonts w:ascii="Arial" w:eastAsia="Tahoma" w:hAnsi="Arial" w:cs="Arial"/>
          <w:spacing w:val="12"/>
          <w:sz w:val="24"/>
          <w:szCs w:val="24"/>
        </w:rPr>
        <w:t>a</w:t>
      </w:r>
      <w:r w:rsidRPr="00F57475">
        <w:rPr>
          <w:rFonts w:ascii="Arial" w:eastAsia="Tahoma" w:hAnsi="Arial" w:cs="Arial"/>
          <w:spacing w:val="-4"/>
          <w:sz w:val="24"/>
          <w:szCs w:val="24"/>
        </w:rPr>
        <w:t>d</w:t>
      </w:r>
      <w:r w:rsidRPr="00F57475">
        <w:rPr>
          <w:rFonts w:ascii="Arial" w:eastAsia="Tahoma" w:hAnsi="Arial" w:cs="Arial"/>
          <w:sz w:val="24"/>
          <w:szCs w:val="24"/>
        </w:rPr>
        <w:t>a</w:t>
      </w:r>
      <w:r w:rsidRPr="00F57475">
        <w:rPr>
          <w:rFonts w:ascii="Arial" w:eastAsia="Tahoma" w:hAnsi="Arial" w:cs="Arial"/>
          <w:spacing w:val="34"/>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11"/>
          <w:sz w:val="24"/>
          <w:szCs w:val="24"/>
        </w:rPr>
        <w:t>o</w:t>
      </w:r>
      <w:r w:rsidRPr="00F57475">
        <w:rPr>
          <w:rFonts w:ascii="Arial" w:eastAsia="Tahoma" w:hAnsi="Arial" w:cs="Arial"/>
          <w:sz w:val="24"/>
          <w:szCs w:val="24"/>
        </w:rPr>
        <w:t>r</w:t>
      </w:r>
      <w:r w:rsidRPr="00F57475">
        <w:rPr>
          <w:rFonts w:ascii="Arial" w:eastAsia="Tahoma" w:hAnsi="Arial" w:cs="Arial"/>
          <w:spacing w:val="26"/>
          <w:sz w:val="24"/>
          <w:szCs w:val="24"/>
        </w:rPr>
        <w:t xml:space="preserve"> </w:t>
      </w:r>
      <w:r w:rsidRPr="00F57475">
        <w:rPr>
          <w:rFonts w:ascii="Arial" w:eastAsia="Tahoma" w:hAnsi="Arial" w:cs="Arial"/>
          <w:spacing w:val="2"/>
          <w:sz w:val="24"/>
          <w:szCs w:val="24"/>
        </w:rPr>
        <w:t>e</w:t>
      </w:r>
      <w:r w:rsidRPr="00F57475">
        <w:rPr>
          <w:rFonts w:ascii="Arial" w:eastAsia="Tahoma" w:hAnsi="Arial" w:cs="Arial"/>
          <w:sz w:val="24"/>
          <w:szCs w:val="24"/>
        </w:rPr>
        <w:t>l</w:t>
      </w:r>
      <w:r w:rsidRPr="00F57475">
        <w:rPr>
          <w:rFonts w:ascii="Arial" w:eastAsia="Tahoma" w:hAnsi="Arial" w:cs="Arial"/>
          <w:spacing w:val="13"/>
          <w:sz w:val="24"/>
          <w:szCs w:val="24"/>
        </w:rPr>
        <w:t xml:space="preserve"> </w:t>
      </w:r>
      <w:r w:rsidRPr="00F57475">
        <w:rPr>
          <w:rFonts w:ascii="Arial" w:eastAsia="Tahoma" w:hAnsi="Arial" w:cs="Arial"/>
          <w:spacing w:val="-5"/>
          <w:sz w:val="24"/>
          <w:szCs w:val="24"/>
        </w:rPr>
        <w:t>n</w:t>
      </w:r>
      <w:r w:rsidRPr="00F57475">
        <w:rPr>
          <w:rFonts w:ascii="Arial" w:eastAsia="Tahoma" w:hAnsi="Arial" w:cs="Arial"/>
          <w:spacing w:val="5"/>
          <w:sz w:val="24"/>
          <w:szCs w:val="24"/>
        </w:rPr>
        <w:t>ú</w:t>
      </w:r>
      <w:r w:rsidRPr="00F57475">
        <w:rPr>
          <w:rFonts w:ascii="Arial" w:eastAsia="Tahoma" w:hAnsi="Arial" w:cs="Arial"/>
          <w:spacing w:val="-8"/>
          <w:sz w:val="24"/>
          <w:szCs w:val="24"/>
        </w:rPr>
        <w:t>m</w:t>
      </w:r>
      <w:r w:rsidRPr="00F57475">
        <w:rPr>
          <w:rFonts w:ascii="Arial" w:eastAsia="Tahoma" w:hAnsi="Arial" w:cs="Arial"/>
          <w:spacing w:val="2"/>
          <w:sz w:val="24"/>
          <w:szCs w:val="24"/>
        </w:rPr>
        <w:t>e</w:t>
      </w:r>
      <w:r w:rsidRPr="00F57475">
        <w:rPr>
          <w:rFonts w:ascii="Arial" w:eastAsia="Tahoma" w:hAnsi="Arial" w:cs="Arial"/>
          <w:spacing w:val="-1"/>
          <w:sz w:val="24"/>
          <w:szCs w:val="24"/>
        </w:rPr>
        <w:t>r</w:t>
      </w:r>
      <w:r w:rsidRPr="00F57475">
        <w:rPr>
          <w:rFonts w:ascii="Arial" w:eastAsia="Tahoma" w:hAnsi="Arial" w:cs="Arial"/>
          <w:sz w:val="24"/>
          <w:szCs w:val="24"/>
        </w:rPr>
        <w:t>o</w:t>
      </w:r>
      <w:r w:rsidRPr="00F57475">
        <w:rPr>
          <w:rFonts w:ascii="Arial" w:eastAsia="Tahoma" w:hAnsi="Arial" w:cs="Arial"/>
          <w:spacing w:val="24"/>
          <w:sz w:val="24"/>
          <w:szCs w:val="24"/>
        </w:rPr>
        <w:t xml:space="preserve"> </w:t>
      </w:r>
      <w:r w:rsidRPr="00F57475">
        <w:rPr>
          <w:rFonts w:ascii="Arial" w:eastAsia="Tahoma" w:hAnsi="Arial" w:cs="Arial"/>
          <w:spacing w:val="2"/>
          <w:w w:val="102"/>
          <w:sz w:val="24"/>
          <w:szCs w:val="24"/>
        </w:rPr>
        <w:t>e</w:t>
      </w:r>
      <w:r w:rsidRPr="00F57475">
        <w:rPr>
          <w:rFonts w:ascii="Arial" w:eastAsia="Tahoma" w:hAnsi="Arial" w:cs="Arial"/>
          <w:spacing w:val="-10"/>
          <w:w w:val="102"/>
          <w:sz w:val="24"/>
          <w:szCs w:val="24"/>
        </w:rPr>
        <w:t>x</w:t>
      </w:r>
      <w:r w:rsidRPr="00F57475">
        <w:rPr>
          <w:rFonts w:ascii="Arial" w:eastAsia="Tahoma" w:hAnsi="Arial" w:cs="Arial"/>
          <w:spacing w:val="12"/>
          <w:w w:val="102"/>
          <w:sz w:val="24"/>
          <w:szCs w:val="24"/>
        </w:rPr>
        <w:t>a</w:t>
      </w:r>
      <w:r w:rsidRPr="00F57475">
        <w:rPr>
          <w:rFonts w:ascii="Arial" w:eastAsia="Tahoma" w:hAnsi="Arial" w:cs="Arial"/>
          <w:spacing w:val="-3"/>
          <w:w w:val="102"/>
          <w:sz w:val="24"/>
          <w:szCs w:val="24"/>
        </w:rPr>
        <w:t>c</w:t>
      </w:r>
      <w:r w:rsidRPr="00F57475">
        <w:rPr>
          <w:rFonts w:ascii="Arial" w:eastAsia="Tahoma" w:hAnsi="Arial" w:cs="Arial"/>
          <w:spacing w:val="5"/>
          <w:w w:val="102"/>
          <w:sz w:val="24"/>
          <w:szCs w:val="24"/>
        </w:rPr>
        <w:t>t</w:t>
      </w:r>
      <w:r w:rsidRPr="00F57475">
        <w:rPr>
          <w:rFonts w:ascii="Arial" w:eastAsia="Tahoma" w:hAnsi="Arial" w:cs="Arial"/>
          <w:w w:val="102"/>
          <w:sz w:val="24"/>
          <w:szCs w:val="24"/>
        </w:rPr>
        <w:t>o</w:t>
      </w:r>
      <w:r w:rsidRPr="00F57475">
        <w:rPr>
          <w:rFonts w:ascii="Arial" w:eastAsia="Tahoma" w:hAnsi="Arial" w:cs="Arial"/>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 xml:space="preserve">e </w:t>
      </w:r>
      <w:r w:rsidRPr="00F57475">
        <w:rPr>
          <w:rFonts w:ascii="Arial" w:eastAsia="Tahoma" w:hAnsi="Arial" w:cs="Arial"/>
          <w:spacing w:val="29"/>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8"/>
          <w:sz w:val="24"/>
          <w:szCs w:val="24"/>
        </w:rPr>
        <w:t>e</w:t>
      </w:r>
      <w:r w:rsidRPr="00F57475">
        <w:rPr>
          <w:rFonts w:ascii="Arial" w:eastAsia="Tahoma" w:hAnsi="Arial" w:cs="Arial"/>
          <w:spacing w:val="-1"/>
          <w:sz w:val="24"/>
          <w:szCs w:val="24"/>
        </w:rPr>
        <w:t>r</w:t>
      </w:r>
      <w:r w:rsidRPr="00F57475">
        <w:rPr>
          <w:rFonts w:ascii="Arial" w:eastAsia="Tahoma" w:hAnsi="Arial" w:cs="Arial"/>
          <w:spacing w:val="10"/>
          <w:sz w:val="24"/>
          <w:szCs w:val="24"/>
        </w:rPr>
        <w:t>s</w:t>
      </w:r>
      <w:r w:rsidRPr="00F57475">
        <w:rPr>
          <w:rFonts w:ascii="Arial" w:eastAsia="Tahoma" w:hAnsi="Arial" w:cs="Arial"/>
          <w:spacing w:val="-1"/>
          <w:sz w:val="24"/>
          <w:szCs w:val="24"/>
        </w:rPr>
        <w:t>o</w:t>
      </w:r>
      <w:r w:rsidRPr="00F57475">
        <w:rPr>
          <w:rFonts w:ascii="Arial" w:eastAsia="Tahoma" w:hAnsi="Arial" w:cs="Arial"/>
          <w:spacing w:val="-5"/>
          <w:sz w:val="24"/>
          <w:szCs w:val="24"/>
        </w:rPr>
        <w:t>n</w:t>
      </w:r>
      <w:r w:rsidRPr="00F57475">
        <w:rPr>
          <w:rFonts w:ascii="Arial" w:eastAsia="Tahoma" w:hAnsi="Arial" w:cs="Arial"/>
          <w:spacing w:val="2"/>
          <w:sz w:val="24"/>
          <w:szCs w:val="24"/>
        </w:rPr>
        <w:t>a</w:t>
      </w:r>
      <w:r w:rsidRPr="00F57475">
        <w:rPr>
          <w:rFonts w:ascii="Arial" w:eastAsia="Tahoma" w:hAnsi="Arial" w:cs="Arial"/>
          <w:sz w:val="24"/>
          <w:szCs w:val="24"/>
        </w:rPr>
        <w:t xml:space="preserve">s </w:t>
      </w:r>
      <w:r w:rsidRPr="00F57475">
        <w:rPr>
          <w:rFonts w:ascii="Arial" w:eastAsia="Tahoma" w:hAnsi="Arial" w:cs="Arial"/>
          <w:spacing w:val="39"/>
          <w:sz w:val="24"/>
          <w:szCs w:val="24"/>
        </w:rPr>
        <w:t xml:space="preserve"> </w:t>
      </w:r>
      <w:r w:rsidRPr="00F57475">
        <w:rPr>
          <w:rFonts w:ascii="Arial" w:eastAsia="Tahoma" w:hAnsi="Arial" w:cs="Arial"/>
          <w:spacing w:val="2"/>
          <w:sz w:val="24"/>
          <w:szCs w:val="24"/>
        </w:rPr>
        <w:t>a</w:t>
      </w:r>
      <w:r w:rsidRPr="00F57475">
        <w:rPr>
          <w:rFonts w:ascii="Arial" w:eastAsia="Tahoma" w:hAnsi="Arial" w:cs="Arial"/>
          <w:spacing w:val="-11"/>
          <w:sz w:val="24"/>
          <w:szCs w:val="24"/>
        </w:rPr>
        <w:t>f</w:t>
      </w:r>
      <w:r w:rsidRPr="00F57475">
        <w:rPr>
          <w:rFonts w:ascii="Arial" w:eastAsia="Tahoma" w:hAnsi="Arial" w:cs="Arial"/>
          <w:spacing w:val="2"/>
          <w:sz w:val="24"/>
          <w:szCs w:val="24"/>
        </w:rPr>
        <w:t>e</w:t>
      </w:r>
      <w:r w:rsidRPr="00F57475">
        <w:rPr>
          <w:rFonts w:ascii="Arial" w:eastAsia="Tahoma" w:hAnsi="Arial" w:cs="Arial"/>
          <w:spacing w:val="6"/>
          <w:sz w:val="24"/>
          <w:szCs w:val="24"/>
        </w:rPr>
        <w:t>c</w:t>
      </w:r>
      <w:r w:rsidRPr="00F57475">
        <w:rPr>
          <w:rFonts w:ascii="Arial" w:eastAsia="Tahoma" w:hAnsi="Arial" w:cs="Arial"/>
          <w:spacing w:val="-5"/>
          <w:sz w:val="24"/>
          <w:szCs w:val="24"/>
        </w:rPr>
        <w:t>t</w:t>
      </w:r>
      <w:r w:rsidRPr="00F57475">
        <w:rPr>
          <w:rFonts w:ascii="Arial" w:eastAsia="Tahoma" w:hAnsi="Arial" w:cs="Arial"/>
          <w:spacing w:val="2"/>
          <w:sz w:val="24"/>
          <w:szCs w:val="24"/>
        </w:rPr>
        <w:t>a</w:t>
      </w:r>
      <w:r w:rsidRPr="00F57475">
        <w:rPr>
          <w:rFonts w:ascii="Arial" w:eastAsia="Tahoma" w:hAnsi="Arial" w:cs="Arial"/>
          <w:spacing w:val="-4"/>
          <w:sz w:val="24"/>
          <w:szCs w:val="24"/>
        </w:rPr>
        <w:t>d</w:t>
      </w:r>
      <w:r w:rsidRPr="00F57475">
        <w:rPr>
          <w:rFonts w:ascii="Arial" w:eastAsia="Tahoma" w:hAnsi="Arial" w:cs="Arial"/>
          <w:spacing w:val="2"/>
          <w:sz w:val="24"/>
          <w:szCs w:val="24"/>
        </w:rPr>
        <w:t>a</w:t>
      </w:r>
      <w:r w:rsidRPr="00F57475">
        <w:rPr>
          <w:rFonts w:ascii="Arial" w:eastAsia="Tahoma" w:hAnsi="Arial" w:cs="Arial"/>
          <w:spacing w:val="-10"/>
          <w:sz w:val="24"/>
          <w:szCs w:val="24"/>
        </w:rPr>
        <w:t>s</w:t>
      </w:r>
      <w:r w:rsidRPr="00F57475">
        <w:rPr>
          <w:rFonts w:ascii="Arial" w:eastAsia="Tahoma" w:hAnsi="Arial" w:cs="Arial"/>
          <w:sz w:val="24"/>
          <w:szCs w:val="24"/>
        </w:rPr>
        <w:t xml:space="preserve">, </w:t>
      </w:r>
      <w:r w:rsidRPr="00F57475">
        <w:rPr>
          <w:rFonts w:ascii="Arial" w:eastAsia="Tahoma" w:hAnsi="Arial" w:cs="Arial"/>
          <w:spacing w:val="53"/>
          <w:sz w:val="24"/>
          <w:szCs w:val="24"/>
        </w:rPr>
        <w:t xml:space="preserve"> </w:t>
      </w:r>
      <w:r w:rsidRPr="00F57475">
        <w:rPr>
          <w:rFonts w:ascii="Arial" w:eastAsia="Tahoma" w:hAnsi="Arial" w:cs="Arial"/>
          <w:spacing w:val="-5"/>
          <w:sz w:val="24"/>
          <w:szCs w:val="24"/>
        </w:rPr>
        <w:t>t</w:t>
      </w:r>
      <w:r w:rsidRPr="00F57475">
        <w:rPr>
          <w:rFonts w:ascii="Arial" w:eastAsia="Tahoma" w:hAnsi="Arial" w:cs="Arial"/>
          <w:spacing w:val="-1"/>
          <w:sz w:val="24"/>
          <w:szCs w:val="24"/>
        </w:rPr>
        <w:t>i</w:t>
      </w:r>
      <w:r w:rsidRPr="00F57475">
        <w:rPr>
          <w:rFonts w:ascii="Arial" w:eastAsia="Tahoma" w:hAnsi="Arial" w:cs="Arial"/>
          <w:spacing w:val="6"/>
          <w:sz w:val="24"/>
          <w:szCs w:val="24"/>
        </w:rPr>
        <w:t>p</w:t>
      </w:r>
      <w:r w:rsidRPr="00F57475">
        <w:rPr>
          <w:rFonts w:ascii="Arial" w:eastAsia="Tahoma" w:hAnsi="Arial" w:cs="Arial"/>
          <w:sz w:val="24"/>
          <w:szCs w:val="24"/>
        </w:rPr>
        <w:t xml:space="preserve">o </w:t>
      </w:r>
      <w:r w:rsidRPr="00F57475">
        <w:rPr>
          <w:rFonts w:ascii="Arial" w:eastAsia="Tahoma" w:hAnsi="Arial" w:cs="Arial"/>
          <w:spacing w:val="28"/>
          <w:sz w:val="24"/>
          <w:szCs w:val="24"/>
        </w:rPr>
        <w:t xml:space="preserve"> </w:t>
      </w:r>
      <w:r w:rsidRPr="00F57475">
        <w:rPr>
          <w:rFonts w:ascii="Arial" w:eastAsia="Tahoma" w:hAnsi="Arial" w:cs="Arial"/>
          <w:sz w:val="24"/>
          <w:szCs w:val="24"/>
        </w:rPr>
        <w:t xml:space="preserve">y </w:t>
      </w:r>
      <w:r w:rsidRPr="00F57475">
        <w:rPr>
          <w:rFonts w:ascii="Arial" w:eastAsia="Tahoma" w:hAnsi="Arial" w:cs="Arial"/>
          <w:spacing w:val="32"/>
          <w:sz w:val="24"/>
          <w:szCs w:val="24"/>
        </w:rPr>
        <w:t xml:space="preserve"> </w:t>
      </w:r>
      <w:r w:rsidRPr="00F57475">
        <w:rPr>
          <w:rFonts w:ascii="Arial" w:eastAsia="Tahoma" w:hAnsi="Arial" w:cs="Arial"/>
          <w:spacing w:val="-11"/>
          <w:sz w:val="24"/>
          <w:szCs w:val="24"/>
        </w:rPr>
        <w:t>l</w:t>
      </w:r>
      <w:r w:rsidRPr="00F57475">
        <w:rPr>
          <w:rFonts w:ascii="Arial" w:eastAsia="Tahoma" w:hAnsi="Arial" w:cs="Arial"/>
          <w:spacing w:val="5"/>
          <w:sz w:val="24"/>
          <w:szCs w:val="24"/>
        </w:rPr>
        <w:t>u</w:t>
      </w:r>
      <w:r w:rsidRPr="00F57475">
        <w:rPr>
          <w:rFonts w:ascii="Arial" w:eastAsia="Tahoma" w:hAnsi="Arial" w:cs="Arial"/>
          <w:spacing w:val="-4"/>
          <w:sz w:val="24"/>
          <w:szCs w:val="24"/>
        </w:rPr>
        <w:t>g</w:t>
      </w:r>
      <w:r w:rsidRPr="00F57475">
        <w:rPr>
          <w:rFonts w:ascii="Arial" w:eastAsia="Tahoma" w:hAnsi="Arial" w:cs="Arial"/>
          <w:spacing w:val="-7"/>
          <w:sz w:val="24"/>
          <w:szCs w:val="24"/>
        </w:rPr>
        <w:t>a</w:t>
      </w:r>
      <w:r w:rsidRPr="00F57475">
        <w:rPr>
          <w:rFonts w:ascii="Arial" w:eastAsia="Tahoma" w:hAnsi="Arial" w:cs="Arial"/>
          <w:sz w:val="24"/>
          <w:szCs w:val="24"/>
        </w:rPr>
        <w:t xml:space="preserve">r </w:t>
      </w:r>
      <w:r w:rsidRPr="00F57475">
        <w:rPr>
          <w:rFonts w:ascii="Arial" w:eastAsia="Tahoma" w:hAnsi="Arial" w:cs="Arial"/>
          <w:spacing w:val="40"/>
          <w:sz w:val="24"/>
          <w:szCs w:val="24"/>
        </w:rPr>
        <w:t xml:space="preserve"> </w:t>
      </w:r>
      <w:r w:rsidRPr="00F57475">
        <w:rPr>
          <w:rFonts w:ascii="Arial" w:eastAsia="Tahoma" w:hAnsi="Arial" w:cs="Arial"/>
          <w:spacing w:val="-13"/>
          <w:sz w:val="24"/>
          <w:szCs w:val="24"/>
        </w:rPr>
        <w:t>d</w:t>
      </w:r>
      <w:r w:rsidRPr="00F57475">
        <w:rPr>
          <w:rFonts w:ascii="Arial" w:eastAsia="Tahoma" w:hAnsi="Arial" w:cs="Arial"/>
          <w:sz w:val="24"/>
          <w:szCs w:val="24"/>
        </w:rPr>
        <w:t xml:space="preserve">e </w:t>
      </w:r>
      <w:r w:rsidRPr="00F57475">
        <w:rPr>
          <w:rFonts w:ascii="Arial" w:eastAsia="Tahoma" w:hAnsi="Arial" w:cs="Arial"/>
          <w:spacing w:val="38"/>
          <w:sz w:val="24"/>
          <w:szCs w:val="24"/>
        </w:rPr>
        <w:t xml:space="preserve"> </w:t>
      </w:r>
      <w:r w:rsidRPr="00F57475">
        <w:rPr>
          <w:rFonts w:ascii="Arial" w:eastAsia="Tahoma" w:hAnsi="Arial" w:cs="Arial"/>
          <w:spacing w:val="-7"/>
          <w:sz w:val="24"/>
          <w:szCs w:val="24"/>
        </w:rPr>
        <w:t>a</w:t>
      </w:r>
      <w:r w:rsidRPr="00F57475">
        <w:rPr>
          <w:rFonts w:ascii="Arial" w:eastAsia="Tahoma" w:hAnsi="Arial" w:cs="Arial"/>
          <w:spacing w:val="-1"/>
          <w:sz w:val="24"/>
          <w:szCs w:val="24"/>
        </w:rPr>
        <w:t>f</w:t>
      </w:r>
      <w:r w:rsidRPr="00F57475">
        <w:rPr>
          <w:rFonts w:ascii="Arial" w:eastAsia="Tahoma" w:hAnsi="Arial" w:cs="Arial"/>
          <w:spacing w:val="12"/>
          <w:sz w:val="24"/>
          <w:szCs w:val="24"/>
        </w:rPr>
        <w:t>e</w:t>
      </w:r>
      <w:r w:rsidRPr="00F57475">
        <w:rPr>
          <w:rFonts w:ascii="Arial" w:eastAsia="Tahoma" w:hAnsi="Arial" w:cs="Arial"/>
          <w:spacing w:val="-3"/>
          <w:sz w:val="24"/>
          <w:szCs w:val="24"/>
        </w:rPr>
        <w:t>c</w:t>
      </w:r>
      <w:r w:rsidRPr="00F57475">
        <w:rPr>
          <w:rFonts w:ascii="Arial" w:eastAsia="Tahoma" w:hAnsi="Arial" w:cs="Arial"/>
          <w:spacing w:val="-14"/>
          <w:sz w:val="24"/>
          <w:szCs w:val="24"/>
        </w:rPr>
        <w:t>t</w:t>
      </w:r>
      <w:r w:rsidRPr="00F57475">
        <w:rPr>
          <w:rFonts w:ascii="Arial" w:eastAsia="Tahoma" w:hAnsi="Arial" w:cs="Arial"/>
          <w:spacing w:val="12"/>
          <w:sz w:val="24"/>
          <w:szCs w:val="24"/>
        </w:rPr>
        <w:t>a</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1"/>
          <w:sz w:val="24"/>
          <w:szCs w:val="24"/>
        </w:rPr>
        <w:t>ó</w:t>
      </w:r>
      <w:r w:rsidRPr="00F57475">
        <w:rPr>
          <w:rFonts w:ascii="Arial" w:eastAsia="Tahoma" w:hAnsi="Arial" w:cs="Arial"/>
          <w:spacing w:val="-5"/>
          <w:sz w:val="24"/>
          <w:szCs w:val="24"/>
        </w:rPr>
        <w:t>n</w:t>
      </w:r>
      <w:r w:rsidRPr="00F57475">
        <w:rPr>
          <w:rFonts w:ascii="Arial" w:eastAsia="Tahoma" w:hAnsi="Arial" w:cs="Arial"/>
          <w:sz w:val="24"/>
          <w:szCs w:val="24"/>
        </w:rPr>
        <w:t xml:space="preserve">, </w:t>
      </w:r>
      <w:r w:rsidRPr="00F57475">
        <w:rPr>
          <w:rFonts w:ascii="Arial" w:eastAsia="Tahoma" w:hAnsi="Arial" w:cs="Arial"/>
          <w:spacing w:val="44"/>
          <w:sz w:val="24"/>
          <w:szCs w:val="24"/>
        </w:rPr>
        <w:t xml:space="preserve"> </w:t>
      </w:r>
      <w:r w:rsidRPr="00F57475">
        <w:rPr>
          <w:rFonts w:ascii="Arial" w:eastAsia="Tahoma" w:hAnsi="Arial" w:cs="Arial"/>
          <w:spacing w:val="-1"/>
          <w:sz w:val="24"/>
          <w:szCs w:val="24"/>
        </w:rPr>
        <w:t>l</w:t>
      </w:r>
      <w:r w:rsidRPr="00F57475">
        <w:rPr>
          <w:rFonts w:ascii="Arial" w:eastAsia="Tahoma" w:hAnsi="Arial" w:cs="Arial"/>
          <w:spacing w:val="5"/>
          <w:sz w:val="24"/>
          <w:szCs w:val="24"/>
        </w:rPr>
        <w:t>u</w:t>
      </w:r>
      <w:r w:rsidRPr="00F57475">
        <w:rPr>
          <w:rFonts w:ascii="Arial" w:eastAsia="Tahoma" w:hAnsi="Arial" w:cs="Arial"/>
          <w:spacing w:val="-4"/>
          <w:sz w:val="24"/>
          <w:szCs w:val="24"/>
        </w:rPr>
        <w:t>g</w:t>
      </w:r>
      <w:r w:rsidRPr="00F57475">
        <w:rPr>
          <w:rFonts w:ascii="Arial" w:eastAsia="Tahoma" w:hAnsi="Arial" w:cs="Arial"/>
          <w:spacing w:val="-7"/>
          <w:sz w:val="24"/>
          <w:szCs w:val="24"/>
        </w:rPr>
        <w:t>a</w:t>
      </w:r>
      <w:r w:rsidRPr="00F57475">
        <w:rPr>
          <w:rFonts w:ascii="Arial" w:eastAsia="Tahoma" w:hAnsi="Arial" w:cs="Arial"/>
          <w:sz w:val="24"/>
          <w:szCs w:val="24"/>
        </w:rPr>
        <w:t xml:space="preserve">r </w:t>
      </w:r>
      <w:r w:rsidRPr="00F57475">
        <w:rPr>
          <w:rFonts w:ascii="Arial" w:eastAsia="Tahoma" w:hAnsi="Arial" w:cs="Arial"/>
          <w:spacing w:val="40"/>
          <w:sz w:val="24"/>
          <w:szCs w:val="24"/>
        </w:rPr>
        <w:t xml:space="preserve"> </w:t>
      </w:r>
      <w:r w:rsidRPr="00F57475">
        <w:rPr>
          <w:rFonts w:ascii="Arial" w:eastAsia="Tahoma" w:hAnsi="Arial" w:cs="Arial"/>
          <w:spacing w:val="-13"/>
          <w:sz w:val="24"/>
          <w:szCs w:val="24"/>
        </w:rPr>
        <w:t>d</w:t>
      </w:r>
      <w:r w:rsidRPr="00F57475">
        <w:rPr>
          <w:rFonts w:ascii="Arial" w:eastAsia="Tahoma" w:hAnsi="Arial" w:cs="Arial"/>
          <w:spacing w:val="2"/>
          <w:sz w:val="24"/>
          <w:szCs w:val="24"/>
        </w:rPr>
        <w:t>e</w:t>
      </w:r>
      <w:r w:rsidRPr="00F57475">
        <w:rPr>
          <w:rFonts w:ascii="Arial" w:eastAsia="Tahoma" w:hAnsi="Arial" w:cs="Arial"/>
          <w:sz w:val="24"/>
          <w:szCs w:val="24"/>
        </w:rPr>
        <w:t xml:space="preserve">l </w:t>
      </w:r>
      <w:r w:rsidRPr="00F57475">
        <w:rPr>
          <w:rFonts w:ascii="Arial" w:eastAsia="Tahoma" w:hAnsi="Arial" w:cs="Arial"/>
          <w:spacing w:val="26"/>
          <w:sz w:val="24"/>
          <w:szCs w:val="24"/>
        </w:rPr>
        <w:t xml:space="preserve"> </w:t>
      </w:r>
      <w:r w:rsidRPr="00F57475">
        <w:rPr>
          <w:rFonts w:ascii="Arial" w:eastAsia="Tahoma" w:hAnsi="Arial" w:cs="Arial"/>
          <w:spacing w:val="2"/>
          <w:sz w:val="24"/>
          <w:szCs w:val="24"/>
        </w:rPr>
        <w:t>a</w:t>
      </w:r>
      <w:r w:rsidRPr="00F57475">
        <w:rPr>
          <w:rFonts w:ascii="Arial" w:eastAsia="Tahoma" w:hAnsi="Arial" w:cs="Arial"/>
          <w:spacing w:val="9"/>
          <w:sz w:val="24"/>
          <w:szCs w:val="24"/>
        </w:rPr>
        <w:t>l</w:t>
      </w:r>
      <w:r w:rsidRPr="00F57475">
        <w:rPr>
          <w:rFonts w:ascii="Arial" w:eastAsia="Tahoma" w:hAnsi="Arial" w:cs="Arial"/>
          <w:spacing w:val="-13"/>
          <w:sz w:val="24"/>
          <w:szCs w:val="24"/>
        </w:rPr>
        <w:t>b</w:t>
      </w:r>
      <w:r w:rsidRPr="00F57475">
        <w:rPr>
          <w:rFonts w:ascii="Arial" w:eastAsia="Tahoma" w:hAnsi="Arial" w:cs="Arial"/>
          <w:spacing w:val="2"/>
          <w:sz w:val="24"/>
          <w:szCs w:val="24"/>
        </w:rPr>
        <w:t>e</w:t>
      </w:r>
      <w:r w:rsidRPr="00F57475">
        <w:rPr>
          <w:rFonts w:ascii="Arial" w:eastAsia="Tahoma" w:hAnsi="Arial" w:cs="Arial"/>
          <w:spacing w:val="9"/>
          <w:sz w:val="24"/>
          <w:szCs w:val="24"/>
        </w:rPr>
        <w:t>r</w:t>
      </w:r>
      <w:r w:rsidRPr="00F57475">
        <w:rPr>
          <w:rFonts w:ascii="Arial" w:eastAsia="Tahoma" w:hAnsi="Arial" w:cs="Arial"/>
          <w:spacing w:val="6"/>
          <w:sz w:val="24"/>
          <w:szCs w:val="24"/>
        </w:rPr>
        <w:t>g</w:t>
      </w:r>
      <w:r w:rsidRPr="00F57475">
        <w:rPr>
          <w:rFonts w:ascii="Arial" w:eastAsia="Tahoma" w:hAnsi="Arial" w:cs="Arial"/>
          <w:spacing w:val="-14"/>
          <w:sz w:val="24"/>
          <w:szCs w:val="24"/>
        </w:rPr>
        <w:t>u</w:t>
      </w:r>
      <w:r w:rsidRPr="00F57475">
        <w:rPr>
          <w:rFonts w:ascii="Arial" w:eastAsia="Tahoma" w:hAnsi="Arial" w:cs="Arial"/>
          <w:sz w:val="24"/>
          <w:szCs w:val="24"/>
        </w:rPr>
        <w:t xml:space="preserve">e </w:t>
      </w:r>
      <w:r w:rsidRPr="00F57475">
        <w:rPr>
          <w:rFonts w:ascii="Arial" w:eastAsia="Tahoma" w:hAnsi="Arial" w:cs="Arial"/>
          <w:spacing w:val="40"/>
          <w:sz w:val="24"/>
          <w:szCs w:val="24"/>
        </w:rPr>
        <w:t xml:space="preserve"> </w:t>
      </w:r>
      <w:r w:rsidRPr="00F57475">
        <w:rPr>
          <w:rFonts w:ascii="Arial" w:eastAsia="Tahoma" w:hAnsi="Arial" w:cs="Arial"/>
          <w:sz w:val="24"/>
          <w:szCs w:val="24"/>
        </w:rPr>
        <w:t xml:space="preserve">y </w:t>
      </w:r>
      <w:r w:rsidRPr="00F57475">
        <w:rPr>
          <w:rFonts w:ascii="Arial" w:eastAsia="Tahoma" w:hAnsi="Arial" w:cs="Arial"/>
          <w:spacing w:val="32"/>
          <w:sz w:val="24"/>
          <w:szCs w:val="24"/>
        </w:rPr>
        <w:t xml:space="preserve"> </w:t>
      </w:r>
      <w:r w:rsidRPr="00F57475">
        <w:rPr>
          <w:rFonts w:ascii="Arial" w:eastAsia="Tahoma" w:hAnsi="Arial" w:cs="Arial"/>
          <w:spacing w:val="-5"/>
          <w:sz w:val="24"/>
          <w:szCs w:val="24"/>
        </w:rPr>
        <w:t>t</w:t>
      </w:r>
      <w:r w:rsidRPr="00F57475">
        <w:rPr>
          <w:rFonts w:ascii="Arial" w:eastAsia="Tahoma" w:hAnsi="Arial" w:cs="Arial"/>
          <w:spacing w:val="-1"/>
          <w:sz w:val="24"/>
          <w:szCs w:val="24"/>
        </w:rPr>
        <w:t>o</w:t>
      </w:r>
      <w:r w:rsidRPr="00F57475">
        <w:rPr>
          <w:rFonts w:ascii="Arial" w:eastAsia="Tahoma" w:hAnsi="Arial" w:cs="Arial"/>
          <w:spacing w:val="-4"/>
          <w:sz w:val="24"/>
          <w:szCs w:val="24"/>
        </w:rPr>
        <w:t>d</w:t>
      </w:r>
      <w:r w:rsidRPr="00F57475">
        <w:rPr>
          <w:rFonts w:ascii="Arial" w:eastAsia="Tahoma" w:hAnsi="Arial" w:cs="Arial"/>
          <w:sz w:val="24"/>
          <w:szCs w:val="24"/>
        </w:rPr>
        <w:t xml:space="preserve">a </w:t>
      </w:r>
      <w:r w:rsidRPr="00F57475">
        <w:rPr>
          <w:rFonts w:ascii="Arial" w:eastAsia="Tahoma" w:hAnsi="Arial" w:cs="Arial"/>
          <w:spacing w:val="33"/>
          <w:sz w:val="24"/>
          <w:szCs w:val="24"/>
        </w:rPr>
        <w:t xml:space="preserve"> </w:t>
      </w:r>
      <w:r w:rsidRPr="00F57475">
        <w:rPr>
          <w:rFonts w:ascii="Arial" w:eastAsia="Tahoma" w:hAnsi="Arial" w:cs="Arial"/>
          <w:spacing w:val="2"/>
          <w:w w:val="102"/>
          <w:sz w:val="24"/>
          <w:szCs w:val="24"/>
        </w:rPr>
        <w:t>a</w:t>
      </w:r>
      <w:r w:rsidRPr="00F57475">
        <w:rPr>
          <w:rFonts w:ascii="Arial" w:eastAsia="Tahoma" w:hAnsi="Arial" w:cs="Arial"/>
          <w:spacing w:val="-4"/>
          <w:w w:val="102"/>
          <w:sz w:val="24"/>
          <w:szCs w:val="24"/>
        </w:rPr>
        <w:t>q</w:t>
      </w:r>
      <w:r w:rsidRPr="00F57475">
        <w:rPr>
          <w:rFonts w:ascii="Arial" w:eastAsia="Tahoma" w:hAnsi="Arial" w:cs="Arial"/>
          <w:spacing w:val="-5"/>
          <w:w w:val="102"/>
          <w:sz w:val="24"/>
          <w:szCs w:val="24"/>
        </w:rPr>
        <w:t>u</w:t>
      </w:r>
      <w:r w:rsidRPr="00F57475">
        <w:rPr>
          <w:rFonts w:ascii="Arial" w:eastAsia="Tahoma" w:hAnsi="Arial" w:cs="Arial"/>
          <w:spacing w:val="2"/>
          <w:w w:val="102"/>
          <w:sz w:val="24"/>
          <w:szCs w:val="24"/>
        </w:rPr>
        <w:t>e</w:t>
      </w:r>
      <w:r w:rsidRPr="00F57475">
        <w:rPr>
          <w:rFonts w:ascii="Arial" w:eastAsia="Tahoma" w:hAnsi="Arial" w:cs="Arial"/>
          <w:spacing w:val="9"/>
          <w:w w:val="102"/>
          <w:sz w:val="24"/>
          <w:szCs w:val="24"/>
        </w:rPr>
        <w:t>l</w:t>
      </w:r>
      <w:r w:rsidRPr="00F57475">
        <w:rPr>
          <w:rFonts w:ascii="Arial" w:eastAsia="Tahoma" w:hAnsi="Arial" w:cs="Arial"/>
          <w:spacing w:val="-1"/>
          <w:w w:val="102"/>
          <w:sz w:val="24"/>
          <w:szCs w:val="24"/>
        </w:rPr>
        <w:t>l</w:t>
      </w:r>
      <w:r w:rsidRPr="00F57475">
        <w:rPr>
          <w:rFonts w:ascii="Arial" w:eastAsia="Tahoma" w:hAnsi="Arial" w:cs="Arial"/>
          <w:w w:val="102"/>
          <w:sz w:val="24"/>
          <w:szCs w:val="24"/>
        </w:rPr>
        <w:t xml:space="preserve">a </w:t>
      </w:r>
      <w:r w:rsidRPr="00F57475">
        <w:rPr>
          <w:rFonts w:ascii="Arial" w:eastAsia="Tahoma" w:hAnsi="Arial" w:cs="Arial"/>
          <w:spacing w:val="-1"/>
          <w:sz w:val="24"/>
          <w:szCs w:val="24"/>
        </w:rPr>
        <w:t>i</w:t>
      </w:r>
      <w:r w:rsidRPr="00F57475">
        <w:rPr>
          <w:rFonts w:ascii="Arial" w:eastAsia="Tahoma" w:hAnsi="Arial" w:cs="Arial"/>
          <w:spacing w:val="-5"/>
          <w:sz w:val="24"/>
          <w:szCs w:val="24"/>
        </w:rPr>
        <w:t>n</w:t>
      </w:r>
      <w:r w:rsidRPr="00F57475">
        <w:rPr>
          <w:rFonts w:ascii="Arial" w:eastAsia="Tahoma" w:hAnsi="Arial" w:cs="Arial"/>
          <w:spacing w:val="-1"/>
          <w:sz w:val="24"/>
          <w:szCs w:val="24"/>
        </w:rPr>
        <w:t>fo</w:t>
      </w:r>
      <w:r w:rsidRPr="00F57475">
        <w:rPr>
          <w:rFonts w:ascii="Arial" w:eastAsia="Tahoma" w:hAnsi="Arial" w:cs="Arial"/>
          <w:spacing w:val="9"/>
          <w:sz w:val="24"/>
          <w:szCs w:val="24"/>
        </w:rPr>
        <w:t>r</w:t>
      </w:r>
      <w:r w:rsidRPr="00F57475">
        <w:rPr>
          <w:rFonts w:ascii="Arial" w:eastAsia="Tahoma" w:hAnsi="Arial" w:cs="Arial"/>
          <w:spacing w:val="-17"/>
          <w:sz w:val="24"/>
          <w:szCs w:val="24"/>
        </w:rPr>
        <w:t>m</w:t>
      </w:r>
      <w:r w:rsidRPr="00F57475">
        <w:rPr>
          <w:rFonts w:ascii="Arial" w:eastAsia="Tahoma" w:hAnsi="Arial" w:cs="Arial"/>
          <w:spacing w:val="12"/>
          <w:sz w:val="24"/>
          <w:szCs w:val="24"/>
        </w:rPr>
        <w:t>a</w:t>
      </w:r>
      <w:r w:rsidRPr="00F57475">
        <w:rPr>
          <w:rFonts w:ascii="Arial" w:eastAsia="Tahoma" w:hAnsi="Arial" w:cs="Arial"/>
          <w:spacing w:val="-3"/>
          <w:sz w:val="24"/>
          <w:szCs w:val="24"/>
        </w:rPr>
        <w:t>c</w:t>
      </w:r>
      <w:r w:rsidRPr="00F57475">
        <w:rPr>
          <w:rFonts w:ascii="Arial" w:eastAsia="Tahoma" w:hAnsi="Arial" w:cs="Arial"/>
          <w:spacing w:val="-1"/>
          <w:sz w:val="24"/>
          <w:szCs w:val="24"/>
        </w:rPr>
        <w:t>ió</w:t>
      </w:r>
      <w:r w:rsidRPr="00F57475">
        <w:rPr>
          <w:rFonts w:ascii="Arial" w:eastAsia="Tahoma" w:hAnsi="Arial" w:cs="Arial"/>
          <w:sz w:val="24"/>
          <w:szCs w:val="24"/>
        </w:rPr>
        <w:t>n</w:t>
      </w:r>
      <w:r w:rsidRPr="00F57475">
        <w:rPr>
          <w:rFonts w:ascii="Arial" w:eastAsia="Tahoma" w:hAnsi="Arial" w:cs="Arial"/>
          <w:spacing w:val="29"/>
          <w:sz w:val="24"/>
          <w:szCs w:val="24"/>
        </w:rPr>
        <w:t xml:space="preserve"> </w:t>
      </w:r>
      <w:r w:rsidRPr="00F57475">
        <w:rPr>
          <w:rFonts w:ascii="Arial" w:eastAsia="Tahoma" w:hAnsi="Arial" w:cs="Arial"/>
          <w:spacing w:val="-13"/>
          <w:sz w:val="24"/>
          <w:szCs w:val="24"/>
        </w:rPr>
        <w:t>p</w:t>
      </w:r>
      <w:r w:rsidRPr="00F57475">
        <w:rPr>
          <w:rFonts w:ascii="Arial" w:eastAsia="Tahoma" w:hAnsi="Arial" w:cs="Arial"/>
          <w:spacing w:val="12"/>
          <w:sz w:val="24"/>
          <w:szCs w:val="24"/>
        </w:rPr>
        <w:t>e</w:t>
      </w:r>
      <w:r w:rsidRPr="00F57475">
        <w:rPr>
          <w:rFonts w:ascii="Arial" w:eastAsia="Tahoma" w:hAnsi="Arial" w:cs="Arial"/>
          <w:spacing w:val="-1"/>
          <w:sz w:val="24"/>
          <w:szCs w:val="24"/>
        </w:rPr>
        <w:t>r</w:t>
      </w:r>
      <w:r w:rsidRPr="00F57475">
        <w:rPr>
          <w:rFonts w:ascii="Arial" w:eastAsia="Tahoma" w:hAnsi="Arial" w:cs="Arial"/>
          <w:spacing w:val="-5"/>
          <w:sz w:val="24"/>
          <w:szCs w:val="24"/>
        </w:rPr>
        <w:t>t</w:t>
      </w:r>
      <w:r w:rsidRPr="00F57475">
        <w:rPr>
          <w:rFonts w:ascii="Arial" w:eastAsia="Tahoma" w:hAnsi="Arial" w:cs="Arial"/>
          <w:spacing w:val="-1"/>
          <w:sz w:val="24"/>
          <w:szCs w:val="24"/>
        </w:rPr>
        <w:t>i</w:t>
      </w:r>
      <w:r w:rsidRPr="00F57475">
        <w:rPr>
          <w:rFonts w:ascii="Arial" w:eastAsia="Tahoma" w:hAnsi="Arial" w:cs="Arial"/>
          <w:spacing w:val="-5"/>
          <w:sz w:val="24"/>
          <w:szCs w:val="24"/>
        </w:rPr>
        <w:t>n</w:t>
      </w:r>
      <w:r w:rsidRPr="00F57475">
        <w:rPr>
          <w:rFonts w:ascii="Arial" w:eastAsia="Tahoma" w:hAnsi="Arial" w:cs="Arial"/>
          <w:spacing w:val="12"/>
          <w:sz w:val="24"/>
          <w:szCs w:val="24"/>
        </w:rPr>
        <w:t>e</w:t>
      </w:r>
      <w:r w:rsidRPr="00F57475">
        <w:rPr>
          <w:rFonts w:ascii="Arial" w:eastAsia="Tahoma" w:hAnsi="Arial" w:cs="Arial"/>
          <w:spacing w:val="-5"/>
          <w:sz w:val="24"/>
          <w:szCs w:val="24"/>
        </w:rPr>
        <w:t>nt</w:t>
      </w:r>
      <w:r w:rsidRPr="00F57475">
        <w:rPr>
          <w:rFonts w:ascii="Arial" w:eastAsia="Tahoma" w:hAnsi="Arial" w:cs="Arial"/>
          <w:sz w:val="24"/>
          <w:szCs w:val="24"/>
        </w:rPr>
        <w:t>e</w:t>
      </w:r>
      <w:r w:rsidRPr="00F57475">
        <w:rPr>
          <w:rFonts w:ascii="Arial" w:eastAsia="Tahoma" w:hAnsi="Arial" w:cs="Arial"/>
          <w:spacing w:val="23"/>
          <w:sz w:val="24"/>
          <w:szCs w:val="24"/>
        </w:rPr>
        <w:t xml:space="preserve"> </w:t>
      </w:r>
      <w:r w:rsidRPr="00F57475">
        <w:rPr>
          <w:rFonts w:ascii="Arial" w:eastAsia="Tahoma" w:hAnsi="Arial" w:cs="Arial"/>
          <w:spacing w:val="-11"/>
          <w:sz w:val="24"/>
          <w:szCs w:val="24"/>
        </w:rPr>
        <w:t>y</w:t>
      </w:r>
      <w:r w:rsidRPr="00F57475">
        <w:rPr>
          <w:rFonts w:ascii="Arial" w:eastAsia="Tahoma" w:hAnsi="Arial" w:cs="Arial"/>
          <w:sz w:val="24"/>
          <w:szCs w:val="24"/>
        </w:rPr>
        <w:t>a</w:t>
      </w:r>
      <w:r w:rsidRPr="00F57475">
        <w:rPr>
          <w:rFonts w:ascii="Arial" w:eastAsia="Tahoma" w:hAnsi="Arial" w:cs="Arial"/>
          <w:spacing w:val="27"/>
          <w:sz w:val="24"/>
          <w:szCs w:val="24"/>
        </w:rPr>
        <w:t xml:space="preserve"> </w:t>
      </w:r>
      <w:r w:rsidRPr="00F57475">
        <w:rPr>
          <w:rFonts w:ascii="Arial" w:eastAsia="Tahoma" w:hAnsi="Arial" w:cs="Arial"/>
          <w:spacing w:val="-17"/>
          <w:sz w:val="24"/>
          <w:szCs w:val="24"/>
        </w:rPr>
        <w:t>m</w:t>
      </w:r>
      <w:r w:rsidRPr="00F57475">
        <w:rPr>
          <w:rFonts w:ascii="Arial" w:eastAsia="Tahoma" w:hAnsi="Arial" w:cs="Arial"/>
          <w:spacing w:val="12"/>
          <w:sz w:val="24"/>
          <w:szCs w:val="24"/>
        </w:rPr>
        <w:t>e</w:t>
      </w:r>
      <w:r w:rsidRPr="00F57475">
        <w:rPr>
          <w:rFonts w:ascii="Arial" w:eastAsia="Tahoma" w:hAnsi="Arial" w:cs="Arial"/>
          <w:spacing w:val="-5"/>
          <w:sz w:val="24"/>
          <w:szCs w:val="24"/>
        </w:rPr>
        <w:t>n</w:t>
      </w:r>
      <w:r w:rsidRPr="00F57475">
        <w:rPr>
          <w:rFonts w:ascii="Arial" w:eastAsia="Tahoma" w:hAnsi="Arial" w:cs="Arial"/>
          <w:spacing w:val="-13"/>
          <w:sz w:val="24"/>
          <w:szCs w:val="24"/>
        </w:rPr>
        <w:t>c</w:t>
      </w:r>
      <w:r w:rsidRPr="00F57475">
        <w:rPr>
          <w:rFonts w:ascii="Arial" w:eastAsia="Tahoma" w:hAnsi="Arial" w:cs="Arial"/>
          <w:spacing w:val="9"/>
          <w:sz w:val="24"/>
          <w:szCs w:val="24"/>
        </w:rPr>
        <w:t>i</w:t>
      </w:r>
      <w:r w:rsidRPr="00F57475">
        <w:rPr>
          <w:rFonts w:ascii="Arial" w:eastAsia="Tahoma" w:hAnsi="Arial" w:cs="Arial"/>
          <w:spacing w:val="8"/>
          <w:sz w:val="24"/>
          <w:szCs w:val="24"/>
        </w:rPr>
        <w:t>o</w:t>
      </w:r>
      <w:r w:rsidRPr="00F57475">
        <w:rPr>
          <w:rFonts w:ascii="Arial" w:eastAsia="Tahoma" w:hAnsi="Arial" w:cs="Arial"/>
          <w:spacing w:val="-5"/>
          <w:sz w:val="24"/>
          <w:szCs w:val="24"/>
        </w:rPr>
        <w:t>n</w:t>
      </w:r>
      <w:r w:rsidRPr="00F57475">
        <w:rPr>
          <w:rFonts w:ascii="Arial" w:eastAsia="Tahoma" w:hAnsi="Arial" w:cs="Arial"/>
          <w:spacing w:val="-7"/>
          <w:sz w:val="24"/>
          <w:szCs w:val="24"/>
        </w:rPr>
        <w:t>a</w:t>
      </w:r>
      <w:r w:rsidRPr="00F57475">
        <w:rPr>
          <w:rFonts w:ascii="Arial" w:eastAsia="Tahoma" w:hAnsi="Arial" w:cs="Arial"/>
          <w:spacing w:val="-4"/>
          <w:sz w:val="24"/>
          <w:szCs w:val="24"/>
        </w:rPr>
        <w:t>d</w:t>
      </w:r>
      <w:r w:rsidRPr="00F57475">
        <w:rPr>
          <w:rFonts w:ascii="Arial" w:eastAsia="Tahoma" w:hAnsi="Arial" w:cs="Arial"/>
          <w:sz w:val="24"/>
          <w:szCs w:val="24"/>
        </w:rPr>
        <w:t>a</w:t>
      </w:r>
      <w:r w:rsidRPr="00F57475">
        <w:rPr>
          <w:rFonts w:ascii="Arial" w:eastAsia="Tahoma" w:hAnsi="Arial" w:cs="Arial"/>
          <w:spacing w:val="26"/>
          <w:sz w:val="24"/>
          <w:szCs w:val="24"/>
        </w:rPr>
        <w:t xml:space="preserve"> </w:t>
      </w:r>
      <w:r w:rsidRPr="00F57475">
        <w:rPr>
          <w:rFonts w:ascii="Arial" w:eastAsia="Tahoma" w:hAnsi="Arial" w:cs="Arial"/>
          <w:spacing w:val="2"/>
          <w:sz w:val="24"/>
          <w:szCs w:val="24"/>
        </w:rPr>
        <w:t>a</w:t>
      </w:r>
      <w:r w:rsidRPr="00F57475">
        <w:rPr>
          <w:rFonts w:ascii="Arial" w:eastAsia="Tahoma" w:hAnsi="Arial" w:cs="Arial"/>
          <w:spacing w:val="5"/>
          <w:sz w:val="24"/>
          <w:szCs w:val="24"/>
        </w:rPr>
        <w:t>n</w:t>
      </w:r>
      <w:r w:rsidRPr="00F57475">
        <w:rPr>
          <w:rFonts w:ascii="Arial" w:eastAsia="Tahoma" w:hAnsi="Arial" w:cs="Arial"/>
          <w:spacing w:val="-5"/>
          <w:sz w:val="24"/>
          <w:szCs w:val="24"/>
        </w:rPr>
        <w:t>t</w:t>
      </w:r>
      <w:r w:rsidRPr="00F57475">
        <w:rPr>
          <w:rFonts w:ascii="Arial" w:eastAsia="Tahoma" w:hAnsi="Arial" w:cs="Arial"/>
          <w:spacing w:val="-8"/>
          <w:sz w:val="24"/>
          <w:szCs w:val="24"/>
        </w:rPr>
        <w:t>e</w:t>
      </w:r>
      <w:r w:rsidRPr="00F57475">
        <w:rPr>
          <w:rFonts w:ascii="Arial" w:eastAsia="Tahoma" w:hAnsi="Arial" w:cs="Arial"/>
          <w:spacing w:val="9"/>
          <w:sz w:val="24"/>
          <w:szCs w:val="24"/>
        </w:rPr>
        <w:t>r</w:t>
      </w:r>
      <w:r w:rsidRPr="00F57475">
        <w:rPr>
          <w:rFonts w:ascii="Arial" w:eastAsia="Tahoma" w:hAnsi="Arial" w:cs="Arial"/>
          <w:spacing w:val="-1"/>
          <w:sz w:val="24"/>
          <w:szCs w:val="24"/>
        </w:rPr>
        <w:t>ior</w:t>
      </w:r>
      <w:r w:rsidRPr="00F57475">
        <w:rPr>
          <w:rFonts w:ascii="Arial" w:eastAsia="Tahoma" w:hAnsi="Arial" w:cs="Arial"/>
          <w:spacing w:val="2"/>
          <w:sz w:val="24"/>
          <w:szCs w:val="24"/>
        </w:rPr>
        <w:t>me</w:t>
      </w:r>
      <w:r w:rsidRPr="00F57475">
        <w:rPr>
          <w:rFonts w:ascii="Arial" w:eastAsia="Tahoma" w:hAnsi="Arial" w:cs="Arial"/>
          <w:spacing w:val="-5"/>
          <w:sz w:val="24"/>
          <w:szCs w:val="24"/>
        </w:rPr>
        <w:t>nt</w:t>
      </w:r>
      <w:r w:rsidRPr="00F57475">
        <w:rPr>
          <w:rFonts w:ascii="Arial" w:eastAsia="Tahoma" w:hAnsi="Arial" w:cs="Arial"/>
          <w:sz w:val="24"/>
          <w:szCs w:val="24"/>
        </w:rPr>
        <w:t>e</w:t>
      </w:r>
      <w:r w:rsidRPr="00F57475">
        <w:rPr>
          <w:rFonts w:ascii="Arial" w:eastAsia="Tahoma" w:hAnsi="Arial" w:cs="Arial"/>
          <w:spacing w:val="19"/>
          <w:sz w:val="24"/>
          <w:szCs w:val="24"/>
        </w:rPr>
        <w:t xml:space="preserve"> </w:t>
      </w:r>
      <w:r w:rsidRPr="00F57475">
        <w:rPr>
          <w:rFonts w:ascii="Arial" w:eastAsia="Tahoma" w:hAnsi="Arial" w:cs="Arial"/>
          <w:spacing w:val="12"/>
          <w:sz w:val="24"/>
          <w:szCs w:val="24"/>
        </w:rPr>
        <w:t>e</w:t>
      </w:r>
      <w:r w:rsidRPr="00F57475">
        <w:rPr>
          <w:rFonts w:ascii="Arial" w:eastAsia="Tahoma" w:hAnsi="Arial" w:cs="Arial"/>
          <w:sz w:val="24"/>
          <w:szCs w:val="24"/>
        </w:rPr>
        <w:t>n</w:t>
      </w:r>
      <w:r w:rsidRPr="00F57475">
        <w:rPr>
          <w:rFonts w:ascii="Arial" w:eastAsia="Tahoma" w:hAnsi="Arial" w:cs="Arial"/>
          <w:spacing w:val="2"/>
          <w:sz w:val="24"/>
          <w:szCs w:val="24"/>
        </w:rPr>
        <w:t xml:space="preserve"> e</w:t>
      </w:r>
      <w:r w:rsidRPr="00F57475">
        <w:rPr>
          <w:rFonts w:ascii="Arial" w:eastAsia="Tahoma" w:hAnsi="Arial" w:cs="Arial"/>
          <w:sz w:val="24"/>
          <w:szCs w:val="24"/>
        </w:rPr>
        <w:t>s</w:t>
      </w:r>
      <w:r w:rsidRPr="00F57475">
        <w:rPr>
          <w:rFonts w:ascii="Arial" w:eastAsia="Tahoma" w:hAnsi="Arial" w:cs="Arial"/>
          <w:spacing w:val="-5"/>
          <w:sz w:val="24"/>
          <w:szCs w:val="24"/>
        </w:rPr>
        <w:t>t</w:t>
      </w:r>
      <w:r w:rsidRPr="00F57475">
        <w:rPr>
          <w:rFonts w:ascii="Arial" w:eastAsia="Tahoma" w:hAnsi="Arial" w:cs="Arial"/>
          <w:sz w:val="24"/>
          <w:szCs w:val="24"/>
        </w:rPr>
        <w:t>e</w:t>
      </w:r>
      <w:r w:rsidRPr="00F57475">
        <w:rPr>
          <w:rFonts w:ascii="Arial" w:eastAsia="Tahoma" w:hAnsi="Arial" w:cs="Arial"/>
          <w:spacing w:val="12"/>
          <w:sz w:val="24"/>
          <w:szCs w:val="24"/>
        </w:rPr>
        <w:t xml:space="preserve"> </w:t>
      </w:r>
      <w:r w:rsidRPr="00F57475">
        <w:rPr>
          <w:rFonts w:ascii="Arial" w:eastAsia="Tahoma" w:hAnsi="Arial" w:cs="Arial"/>
          <w:spacing w:val="6"/>
          <w:w w:val="102"/>
          <w:sz w:val="24"/>
          <w:szCs w:val="24"/>
        </w:rPr>
        <w:t>d</w:t>
      </w:r>
      <w:r w:rsidRPr="00F57475">
        <w:rPr>
          <w:rFonts w:ascii="Arial" w:eastAsia="Tahoma" w:hAnsi="Arial" w:cs="Arial"/>
          <w:spacing w:val="-1"/>
          <w:w w:val="102"/>
          <w:sz w:val="24"/>
          <w:szCs w:val="24"/>
        </w:rPr>
        <w:t>o</w:t>
      </w:r>
      <w:r w:rsidRPr="00F57475">
        <w:rPr>
          <w:rFonts w:ascii="Arial" w:eastAsia="Tahoma" w:hAnsi="Arial" w:cs="Arial"/>
          <w:spacing w:val="-3"/>
          <w:w w:val="102"/>
          <w:sz w:val="24"/>
          <w:szCs w:val="24"/>
        </w:rPr>
        <w:t>c</w:t>
      </w:r>
      <w:r w:rsidRPr="00F57475">
        <w:rPr>
          <w:rFonts w:ascii="Arial" w:eastAsia="Tahoma" w:hAnsi="Arial" w:cs="Arial"/>
          <w:spacing w:val="5"/>
          <w:w w:val="102"/>
          <w:sz w:val="24"/>
          <w:szCs w:val="24"/>
        </w:rPr>
        <w:t>u</w:t>
      </w:r>
      <w:r w:rsidRPr="00F57475">
        <w:rPr>
          <w:rFonts w:ascii="Arial" w:eastAsia="Tahoma" w:hAnsi="Arial" w:cs="Arial"/>
          <w:spacing w:val="-17"/>
          <w:w w:val="102"/>
          <w:sz w:val="24"/>
          <w:szCs w:val="24"/>
        </w:rPr>
        <w:t>m</w:t>
      </w:r>
      <w:r w:rsidRPr="00F57475">
        <w:rPr>
          <w:rFonts w:ascii="Arial" w:eastAsia="Tahoma" w:hAnsi="Arial" w:cs="Arial"/>
          <w:spacing w:val="12"/>
          <w:w w:val="102"/>
          <w:sz w:val="24"/>
          <w:szCs w:val="24"/>
        </w:rPr>
        <w:t>e</w:t>
      </w:r>
      <w:r w:rsidRPr="00F57475">
        <w:rPr>
          <w:rFonts w:ascii="Arial" w:eastAsia="Tahoma" w:hAnsi="Arial" w:cs="Arial"/>
          <w:spacing w:val="5"/>
          <w:w w:val="102"/>
          <w:sz w:val="24"/>
          <w:szCs w:val="24"/>
        </w:rPr>
        <w:t>n</w:t>
      </w:r>
      <w:r w:rsidRPr="00F57475">
        <w:rPr>
          <w:rFonts w:ascii="Arial" w:eastAsia="Tahoma" w:hAnsi="Arial" w:cs="Arial"/>
          <w:spacing w:val="-5"/>
          <w:w w:val="102"/>
          <w:sz w:val="24"/>
          <w:szCs w:val="24"/>
        </w:rPr>
        <w:t>t</w:t>
      </w:r>
      <w:r w:rsidRPr="00F57475">
        <w:rPr>
          <w:rFonts w:ascii="Arial" w:eastAsia="Tahoma" w:hAnsi="Arial" w:cs="Arial"/>
          <w:spacing w:val="-11"/>
          <w:w w:val="102"/>
          <w:sz w:val="24"/>
          <w:szCs w:val="24"/>
        </w:rPr>
        <w:t>o</w:t>
      </w:r>
      <w:r w:rsidRPr="00F57475">
        <w:rPr>
          <w:rFonts w:ascii="Arial" w:eastAsia="Tahoma" w:hAnsi="Arial" w:cs="Arial"/>
          <w:w w:val="102"/>
          <w:sz w:val="24"/>
          <w:szCs w:val="24"/>
        </w:rPr>
        <w:t>.</w:t>
      </w:r>
    </w:p>
    <w:p w:rsidR="00F57475" w:rsidRDefault="00F57475" w:rsidP="00F57475">
      <w:pPr>
        <w:spacing w:after="0" w:line="276" w:lineRule="auto"/>
        <w:ind w:right="-52"/>
        <w:jc w:val="both"/>
        <w:rPr>
          <w:rFonts w:ascii="Arial" w:eastAsia="Tahoma" w:hAnsi="Arial" w:cs="Arial"/>
          <w:b/>
          <w:caps/>
          <w:w w:val="116"/>
          <w:sz w:val="24"/>
          <w:szCs w:val="24"/>
        </w:rPr>
      </w:pPr>
    </w:p>
    <w:p w:rsidR="00105689" w:rsidRDefault="00105689" w:rsidP="00F57475">
      <w:pPr>
        <w:spacing w:after="0" w:line="276" w:lineRule="auto"/>
        <w:ind w:right="-52"/>
        <w:jc w:val="both"/>
        <w:rPr>
          <w:rFonts w:ascii="Arial" w:eastAsia="Tahoma" w:hAnsi="Arial" w:cs="Arial"/>
          <w:b/>
          <w:caps/>
          <w:w w:val="116"/>
          <w:sz w:val="24"/>
          <w:szCs w:val="24"/>
        </w:rPr>
      </w:pPr>
    </w:p>
    <w:p w:rsidR="00105689" w:rsidRDefault="00105689" w:rsidP="00F57475">
      <w:pPr>
        <w:spacing w:after="0" w:line="276" w:lineRule="auto"/>
        <w:ind w:right="-52"/>
        <w:jc w:val="both"/>
        <w:rPr>
          <w:rFonts w:ascii="Arial" w:eastAsia="Tahoma" w:hAnsi="Arial" w:cs="Arial"/>
          <w:b/>
          <w:caps/>
          <w:w w:val="116"/>
          <w:sz w:val="24"/>
          <w:szCs w:val="24"/>
        </w:rPr>
      </w:pPr>
    </w:p>
    <w:p w:rsidR="00885B1A" w:rsidRPr="00F57475" w:rsidRDefault="00885B1A" w:rsidP="00F57475">
      <w:pPr>
        <w:spacing w:after="0" w:line="276" w:lineRule="auto"/>
        <w:ind w:right="-52"/>
        <w:jc w:val="both"/>
        <w:rPr>
          <w:rFonts w:ascii="Arial" w:eastAsia="Tahoma" w:hAnsi="Arial" w:cs="Arial"/>
          <w:b/>
          <w:caps/>
          <w:w w:val="116"/>
          <w:sz w:val="24"/>
          <w:szCs w:val="24"/>
        </w:rPr>
      </w:pPr>
      <w:r w:rsidRPr="00F57475">
        <w:rPr>
          <w:rFonts w:ascii="Arial" w:eastAsia="Tahoma" w:hAnsi="Arial" w:cs="Arial"/>
          <w:b/>
          <w:caps/>
          <w:w w:val="116"/>
          <w:sz w:val="24"/>
          <w:szCs w:val="24"/>
        </w:rPr>
        <w:t>Criterios para administración de bodegas pre-posicionadas y ayuda humanitaria</w:t>
      </w:r>
    </w:p>
    <w:p w:rsidR="00885B1A" w:rsidRPr="00F57475" w:rsidRDefault="00885B1A" w:rsidP="00F57475">
      <w:pPr>
        <w:spacing w:after="0" w:line="276" w:lineRule="auto"/>
        <w:ind w:right="-52"/>
        <w:jc w:val="both"/>
        <w:rPr>
          <w:rFonts w:ascii="Arial" w:eastAsia="Tahoma" w:hAnsi="Arial" w:cs="Arial"/>
          <w:sz w:val="24"/>
          <w:szCs w:val="24"/>
        </w:rPr>
      </w:pPr>
    </w:p>
    <w:p w:rsidR="00885B1A" w:rsidRPr="00F57475" w:rsidRDefault="00885B1A" w:rsidP="00A015C9">
      <w:pPr>
        <w:numPr>
          <w:ilvl w:val="0"/>
          <w:numId w:val="41"/>
        </w:numPr>
        <w:spacing w:after="0" w:line="276" w:lineRule="auto"/>
        <w:ind w:right="-52"/>
        <w:jc w:val="both"/>
        <w:rPr>
          <w:rFonts w:ascii="Arial" w:eastAsia="Tahoma" w:hAnsi="Arial" w:cs="Arial"/>
          <w:sz w:val="24"/>
          <w:szCs w:val="24"/>
        </w:rPr>
      </w:pPr>
      <w:r w:rsidRPr="00F57475">
        <w:rPr>
          <w:rFonts w:ascii="Arial" w:eastAsia="Tahoma" w:hAnsi="Arial" w:cs="Arial"/>
          <w:spacing w:val="-5"/>
          <w:sz w:val="24"/>
          <w:szCs w:val="24"/>
        </w:rPr>
        <w:t>E</w:t>
      </w:r>
      <w:r w:rsidRPr="00F57475">
        <w:rPr>
          <w:rFonts w:ascii="Arial" w:eastAsia="Tahoma" w:hAnsi="Arial" w:cs="Arial"/>
          <w:sz w:val="24"/>
          <w:szCs w:val="24"/>
        </w:rPr>
        <w:t>s</w:t>
      </w:r>
      <w:r w:rsidRPr="00F57475">
        <w:rPr>
          <w:rFonts w:ascii="Arial" w:eastAsia="Tahoma" w:hAnsi="Arial" w:cs="Arial"/>
          <w:spacing w:val="-5"/>
          <w:sz w:val="24"/>
          <w:szCs w:val="24"/>
        </w:rPr>
        <w:t>t</w:t>
      </w:r>
      <w:r w:rsidRPr="00F57475">
        <w:rPr>
          <w:rFonts w:ascii="Arial" w:eastAsia="Tahoma" w:hAnsi="Arial" w:cs="Arial"/>
          <w:sz w:val="24"/>
          <w:szCs w:val="24"/>
        </w:rPr>
        <w:t>as</w:t>
      </w:r>
      <w:r w:rsidRPr="00F57475">
        <w:rPr>
          <w:rFonts w:ascii="Arial" w:eastAsia="Tahoma" w:hAnsi="Arial" w:cs="Arial"/>
          <w:spacing w:val="41"/>
          <w:sz w:val="24"/>
          <w:szCs w:val="24"/>
        </w:rPr>
        <w:t xml:space="preserve"> </w:t>
      </w:r>
      <w:r w:rsidRPr="00F57475">
        <w:rPr>
          <w:rFonts w:ascii="Arial" w:eastAsia="Tahoma" w:hAnsi="Arial" w:cs="Arial"/>
          <w:spacing w:val="-13"/>
          <w:sz w:val="24"/>
          <w:szCs w:val="24"/>
        </w:rPr>
        <w:t>b</w:t>
      </w:r>
      <w:r w:rsidRPr="00F57475">
        <w:rPr>
          <w:rFonts w:ascii="Arial" w:eastAsia="Tahoma" w:hAnsi="Arial" w:cs="Arial"/>
          <w:spacing w:val="8"/>
          <w:sz w:val="24"/>
          <w:szCs w:val="24"/>
        </w:rPr>
        <w:t>o</w:t>
      </w:r>
      <w:r w:rsidRPr="00F57475">
        <w:rPr>
          <w:rFonts w:ascii="Arial" w:eastAsia="Tahoma" w:hAnsi="Arial" w:cs="Arial"/>
          <w:spacing w:val="-4"/>
          <w:sz w:val="24"/>
          <w:szCs w:val="24"/>
        </w:rPr>
        <w:t>d</w:t>
      </w:r>
      <w:r w:rsidRPr="00F57475">
        <w:rPr>
          <w:rFonts w:ascii="Arial" w:eastAsia="Tahoma" w:hAnsi="Arial" w:cs="Arial"/>
          <w:spacing w:val="2"/>
          <w:sz w:val="24"/>
          <w:szCs w:val="24"/>
        </w:rPr>
        <w:t>e</w:t>
      </w:r>
      <w:r w:rsidRPr="00F57475">
        <w:rPr>
          <w:rFonts w:ascii="Arial" w:eastAsia="Tahoma" w:hAnsi="Arial" w:cs="Arial"/>
          <w:spacing w:val="-4"/>
          <w:sz w:val="24"/>
          <w:szCs w:val="24"/>
        </w:rPr>
        <w:t>g</w:t>
      </w:r>
      <w:r w:rsidRPr="00F57475">
        <w:rPr>
          <w:rFonts w:ascii="Arial" w:eastAsia="Tahoma" w:hAnsi="Arial" w:cs="Arial"/>
          <w:sz w:val="24"/>
          <w:szCs w:val="24"/>
        </w:rPr>
        <w:t>as</w:t>
      </w:r>
      <w:r w:rsidRPr="00F57475">
        <w:rPr>
          <w:rFonts w:ascii="Arial" w:eastAsia="Tahoma" w:hAnsi="Arial" w:cs="Arial"/>
          <w:spacing w:val="37"/>
          <w:sz w:val="24"/>
          <w:szCs w:val="24"/>
        </w:rPr>
        <w:t xml:space="preserve"> </w:t>
      </w:r>
      <w:r w:rsidRPr="00F57475">
        <w:rPr>
          <w:rFonts w:ascii="Arial" w:eastAsia="Tahoma" w:hAnsi="Arial" w:cs="Arial"/>
          <w:spacing w:val="2"/>
          <w:sz w:val="24"/>
          <w:szCs w:val="24"/>
        </w:rPr>
        <w:t>e</w:t>
      </w:r>
      <w:r w:rsidRPr="00F57475">
        <w:rPr>
          <w:rFonts w:ascii="Arial" w:eastAsia="Tahoma" w:hAnsi="Arial" w:cs="Arial"/>
          <w:sz w:val="24"/>
          <w:szCs w:val="24"/>
        </w:rPr>
        <w:t>s</w:t>
      </w:r>
      <w:r w:rsidRPr="00F57475">
        <w:rPr>
          <w:rFonts w:ascii="Arial" w:eastAsia="Tahoma" w:hAnsi="Arial" w:cs="Arial"/>
          <w:spacing w:val="-5"/>
          <w:sz w:val="24"/>
          <w:szCs w:val="24"/>
        </w:rPr>
        <w:t>t</w:t>
      </w:r>
      <w:r w:rsidRPr="00F57475">
        <w:rPr>
          <w:rFonts w:ascii="Arial" w:eastAsia="Tahoma" w:hAnsi="Arial" w:cs="Arial"/>
          <w:spacing w:val="2"/>
          <w:sz w:val="24"/>
          <w:szCs w:val="24"/>
        </w:rPr>
        <w:t>a</w:t>
      </w:r>
      <w:r w:rsidRPr="00F57475">
        <w:rPr>
          <w:rFonts w:ascii="Arial" w:eastAsia="Tahoma" w:hAnsi="Arial" w:cs="Arial"/>
          <w:spacing w:val="-1"/>
          <w:sz w:val="24"/>
          <w:szCs w:val="24"/>
        </w:rPr>
        <w:t>r</w:t>
      </w:r>
      <w:r w:rsidRPr="00F57475">
        <w:rPr>
          <w:rFonts w:ascii="Arial" w:eastAsia="Tahoma" w:hAnsi="Arial" w:cs="Arial"/>
          <w:sz w:val="24"/>
          <w:szCs w:val="24"/>
        </w:rPr>
        <w:t>án</w:t>
      </w:r>
      <w:r w:rsidRPr="00F57475">
        <w:rPr>
          <w:rFonts w:ascii="Arial" w:eastAsia="Tahoma" w:hAnsi="Arial" w:cs="Arial"/>
          <w:spacing w:val="34"/>
          <w:sz w:val="24"/>
          <w:szCs w:val="24"/>
        </w:rPr>
        <w:t xml:space="preserve"> </w:t>
      </w:r>
      <w:r w:rsidRPr="00F57475">
        <w:rPr>
          <w:rFonts w:ascii="Arial" w:eastAsia="Tahoma" w:hAnsi="Arial" w:cs="Arial"/>
          <w:sz w:val="24"/>
          <w:szCs w:val="24"/>
        </w:rPr>
        <w:t>a</w:t>
      </w:r>
      <w:r w:rsidRPr="00F57475">
        <w:rPr>
          <w:rFonts w:ascii="Arial" w:eastAsia="Tahoma" w:hAnsi="Arial" w:cs="Arial"/>
          <w:spacing w:val="35"/>
          <w:sz w:val="24"/>
          <w:szCs w:val="24"/>
        </w:rPr>
        <w:t xml:space="preserve"> </w:t>
      </w:r>
      <w:r w:rsidRPr="00F57475">
        <w:rPr>
          <w:rFonts w:ascii="Arial" w:eastAsia="Tahoma" w:hAnsi="Arial" w:cs="Arial"/>
          <w:spacing w:val="-4"/>
          <w:sz w:val="24"/>
          <w:szCs w:val="24"/>
        </w:rPr>
        <w:t>d</w:t>
      </w:r>
      <w:r w:rsidRPr="00F57475">
        <w:rPr>
          <w:rFonts w:ascii="Arial" w:eastAsia="Tahoma" w:hAnsi="Arial" w:cs="Arial"/>
          <w:spacing w:val="-11"/>
          <w:sz w:val="24"/>
          <w:szCs w:val="24"/>
        </w:rPr>
        <w:t>i</w:t>
      </w:r>
      <w:r w:rsidRPr="00F57475">
        <w:rPr>
          <w:rFonts w:ascii="Arial" w:eastAsia="Tahoma" w:hAnsi="Arial" w:cs="Arial"/>
          <w:spacing w:val="10"/>
          <w:sz w:val="24"/>
          <w:szCs w:val="24"/>
        </w:rPr>
        <w:t>s</w:t>
      </w:r>
      <w:r w:rsidRPr="00F57475">
        <w:rPr>
          <w:rFonts w:ascii="Arial" w:eastAsia="Tahoma" w:hAnsi="Arial" w:cs="Arial"/>
          <w:spacing w:val="-4"/>
          <w:sz w:val="24"/>
          <w:szCs w:val="24"/>
        </w:rPr>
        <w:t>p</w:t>
      </w:r>
      <w:r w:rsidRPr="00F57475">
        <w:rPr>
          <w:rFonts w:ascii="Arial" w:eastAsia="Tahoma" w:hAnsi="Arial" w:cs="Arial"/>
          <w:spacing w:val="-11"/>
          <w:sz w:val="24"/>
          <w:szCs w:val="24"/>
        </w:rPr>
        <w:t>o</w:t>
      </w:r>
      <w:r w:rsidRPr="00F57475">
        <w:rPr>
          <w:rFonts w:ascii="Arial" w:eastAsia="Tahoma" w:hAnsi="Arial" w:cs="Arial"/>
          <w:sz w:val="24"/>
          <w:szCs w:val="24"/>
        </w:rPr>
        <w:t>s</w:t>
      </w:r>
      <w:r w:rsidRPr="00F57475">
        <w:rPr>
          <w:rFonts w:ascii="Arial" w:eastAsia="Tahoma" w:hAnsi="Arial" w:cs="Arial"/>
          <w:spacing w:val="9"/>
          <w:sz w:val="24"/>
          <w:szCs w:val="24"/>
        </w:rPr>
        <w:t>i</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1"/>
          <w:sz w:val="24"/>
          <w:szCs w:val="24"/>
        </w:rPr>
        <w:t>ó</w:t>
      </w:r>
      <w:r w:rsidRPr="00F57475">
        <w:rPr>
          <w:rFonts w:ascii="Arial" w:eastAsia="Tahoma" w:hAnsi="Arial" w:cs="Arial"/>
          <w:sz w:val="24"/>
          <w:szCs w:val="24"/>
        </w:rPr>
        <w:t>n</w:t>
      </w:r>
      <w:r w:rsidRPr="00F57475">
        <w:rPr>
          <w:rFonts w:ascii="Arial" w:eastAsia="Tahoma" w:hAnsi="Arial" w:cs="Arial"/>
          <w:spacing w:val="46"/>
          <w:sz w:val="24"/>
          <w:szCs w:val="24"/>
        </w:rPr>
        <w:t xml:space="preserve"> </w:t>
      </w:r>
      <w:r w:rsidRPr="00F57475">
        <w:rPr>
          <w:rFonts w:ascii="Arial" w:eastAsia="Tahoma" w:hAnsi="Arial" w:cs="Arial"/>
          <w:spacing w:val="-13"/>
          <w:sz w:val="24"/>
          <w:szCs w:val="24"/>
        </w:rPr>
        <w:t>d</w:t>
      </w:r>
      <w:r w:rsidRPr="00F57475">
        <w:rPr>
          <w:rFonts w:ascii="Arial" w:eastAsia="Tahoma" w:hAnsi="Arial" w:cs="Arial"/>
          <w:sz w:val="24"/>
          <w:szCs w:val="24"/>
        </w:rPr>
        <w:t>e</w:t>
      </w:r>
      <w:r w:rsidRPr="00F57475">
        <w:rPr>
          <w:rFonts w:ascii="Arial" w:eastAsia="Tahoma" w:hAnsi="Arial" w:cs="Arial"/>
          <w:spacing w:val="37"/>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26"/>
          <w:sz w:val="24"/>
          <w:szCs w:val="24"/>
        </w:rPr>
        <w:t xml:space="preserve"> </w:t>
      </w:r>
      <w:r w:rsidRPr="00F57475">
        <w:rPr>
          <w:rFonts w:ascii="Arial" w:eastAsia="Tahoma" w:hAnsi="Arial" w:cs="Arial"/>
          <w:spacing w:val="-4"/>
          <w:sz w:val="24"/>
          <w:szCs w:val="24"/>
        </w:rPr>
        <w:t>C</w:t>
      </w:r>
      <w:r w:rsidRPr="00F57475">
        <w:rPr>
          <w:rFonts w:ascii="Arial" w:eastAsia="Tahoma" w:hAnsi="Arial" w:cs="Arial"/>
          <w:spacing w:val="-1"/>
          <w:sz w:val="24"/>
          <w:szCs w:val="24"/>
        </w:rPr>
        <w:t>o</w:t>
      </w:r>
      <w:r w:rsidRPr="00F57475">
        <w:rPr>
          <w:rFonts w:ascii="Arial" w:eastAsia="Tahoma" w:hAnsi="Arial" w:cs="Arial"/>
          <w:spacing w:val="2"/>
          <w:sz w:val="24"/>
          <w:szCs w:val="24"/>
        </w:rPr>
        <w:t>m</w:t>
      </w:r>
      <w:r w:rsidRPr="00F57475">
        <w:rPr>
          <w:rFonts w:ascii="Arial" w:eastAsia="Tahoma" w:hAnsi="Arial" w:cs="Arial"/>
          <w:spacing w:val="-1"/>
          <w:sz w:val="24"/>
          <w:szCs w:val="24"/>
        </w:rPr>
        <w:t>i</w:t>
      </w:r>
      <w:r w:rsidRPr="00F57475">
        <w:rPr>
          <w:rFonts w:ascii="Arial" w:eastAsia="Tahoma" w:hAnsi="Arial" w:cs="Arial"/>
          <w:spacing w:val="-10"/>
          <w:sz w:val="24"/>
          <w:szCs w:val="24"/>
        </w:rPr>
        <w:t>s</w:t>
      </w:r>
      <w:r w:rsidRPr="00F57475">
        <w:rPr>
          <w:rFonts w:ascii="Arial" w:eastAsia="Tahoma" w:hAnsi="Arial" w:cs="Arial"/>
          <w:spacing w:val="9"/>
          <w:sz w:val="24"/>
          <w:szCs w:val="24"/>
        </w:rPr>
        <w:t>i</w:t>
      </w:r>
      <w:r w:rsidRPr="00F57475">
        <w:rPr>
          <w:rFonts w:ascii="Arial" w:eastAsia="Tahoma" w:hAnsi="Arial" w:cs="Arial"/>
          <w:spacing w:val="-1"/>
          <w:sz w:val="24"/>
          <w:szCs w:val="24"/>
        </w:rPr>
        <w:t>ó</w:t>
      </w:r>
      <w:r w:rsidRPr="00F57475">
        <w:rPr>
          <w:rFonts w:ascii="Arial" w:eastAsia="Tahoma" w:hAnsi="Arial" w:cs="Arial"/>
          <w:sz w:val="24"/>
          <w:szCs w:val="24"/>
        </w:rPr>
        <w:t>n</w:t>
      </w:r>
      <w:r w:rsidRPr="00F57475">
        <w:rPr>
          <w:rFonts w:ascii="Arial" w:eastAsia="Tahoma" w:hAnsi="Arial" w:cs="Arial"/>
          <w:spacing w:val="41"/>
          <w:sz w:val="24"/>
          <w:szCs w:val="24"/>
        </w:rPr>
        <w:t xml:space="preserve"> </w:t>
      </w:r>
      <w:r w:rsidRPr="00F57475">
        <w:rPr>
          <w:rFonts w:ascii="Arial" w:eastAsia="Tahoma" w:hAnsi="Arial" w:cs="Arial"/>
          <w:spacing w:val="-2"/>
          <w:sz w:val="24"/>
          <w:szCs w:val="24"/>
        </w:rPr>
        <w:t>Municipal</w:t>
      </w:r>
      <w:r w:rsidRPr="00F57475">
        <w:rPr>
          <w:rFonts w:ascii="Arial" w:eastAsia="Tahoma" w:hAnsi="Arial" w:cs="Arial"/>
          <w:spacing w:val="47"/>
          <w:sz w:val="24"/>
          <w:szCs w:val="24"/>
        </w:rPr>
        <w:t xml:space="preserve"> </w:t>
      </w:r>
      <w:r w:rsidRPr="00F57475">
        <w:rPr>
          <w:rFonts w:ascii="Arial" w:eastAsia="Tahoma" w:hAnsi="Arial" w:cs="Arial"/>
          <w:spacing w:val="6"/>
          <w:sz w:val="24"/>
          <w:szCs w:val="24"/>
        </w:rPr>
        <w:t>d</w:t>
      </w:r>
      <w:r w:rsidRPr="00F57475">
        <w:rPr>
          <w:rFonts w:ascii="Arial" w:eastAsia="Tahoma" w:hAnsi="Arial" w:cs="Arial"/>
          <w:sz w:val="24"/>
          <w:szCs w:val="24"/>
        </w:rPr>
        <w:t>e</w:t>
      </w:r>
      <w:r w:rsidRPr="00F57475">
        <w:rPr>
          <w:rFonts w:ascii="Arial" w:eastAsia="Tahoma" w:hAnsi="Arial" w:cs="Arial"/>
          <w:spacing w:val="28"/>
          <w:sz w:val="24"/>
          <w:szCs w:val="24"/>
        </w:rPr>
        <w:t xml:space="preserve"> </w:t>
      </w:r>
      <w:r w:rsidRPr="00F57475">
        <w:rPr>
          <w:rFonts w:ascii="Arial" w:eastAsia="Tahoma" w:hAnsi="Arial" w:cs="Arial"/>
          <w:spacing w:val="-3"/>
          <w:sz w:val="24"/>
          <w:szCs w:val="24"/>
        </w:rPr>
        <w:t>P</w:t>
      </w:r>
      <w:r w:rsidRPr="00F57475">
        <w:rPr>
          <w:rFonts w:ascii="Arial" w:eastAsia="Tahoma" w:hAnsi="Arial" w:cs="Arial"/>
          <w:spacing w:val="-1"/>
          <w:sz w:val="24"/>
          <w:szCs w:val="24"/>
        </w:rPr>
        <w:t>ro</w:t>
      </w:r>
      <w:r w:rsidRPr="00F57475">
        <w:rPr>
          <w:rFonts w:ascii="Arial" w:eastAsia="Tahoma" w:hAnsi="Arial" w:cs="Arial"/>
          <w:spacing w:val="-5"/>
          <w:sz w:val="24"/>
          <w:szCs w:val="24"/>
        </w:rPr>
        <w:t>t</w:t>
      </w:r>
      <w:r w:rsidRPr="00F57475">
        <w:rPr>
          <w:rFonts w:ascii="Arial" w:eastAsia="Tahoma" w:hAnsi="Arial" w:cs="Arial"/>
          <w:spacing w:val="12"/>
          <w:sz w:val="24"/>
          <w:szCs w:val="24"/>
        </w:rPr>
        <w:t>e</w:t>
      </w:r>
      <w:r w:rsidRPr="00F57475">
        <w:rPr>
          <w:rFonts w:ascii="Arial" w:eastAsia="Tahoma" w:hAnsi="Arial" w:cs="Arial"/>
          <w:spacing w:val="-3"/>
          <w:sz w:val="24"/>
          <w:szCs w:val="24"/>
        </w:rPr>
        <w:t>cc</w:t>
      </w:r>
      <w:r w:rsidRPr="00F57475">
        <w:rPr>
          <w:rFonts w:ascii="Arial" w:eastAsia="Tahoma" w:hAnsi="Arial" w:cs="Arial"/>
          <w:spacing w:val="-1"/>
          <w:sz w:val="24"/>
          <w:szCs w:val="24"/>
        </w:rPr>
        <w:t>i</w:t>
      </w:r>
      <w:r w:rsidRPr="00F57475">
        <w:rPr>
          <w:rFonts w:ascii="Arial" w:eastAsia="Tahoma" w:hAnsi="Arial" w:cs="Arial"/>
          <w:spacing w:val="8"/>
          <w:sz w:val="24"/>
          <w:szCs w:val="24"/>
        </w:rPr>
        <w:t>ó</w:t>
      </w:r>
      <w:r w:rsidRPr="00F57475">
        <w:rPr>
          <w:rFonts w:ascii="Arial" w:eastAsia="Tahoma" w:hAnsi="Arial" w:cs="Arial"/>
          <w:sz w:val="24"/>
          <w:szCs w:val="24"/>
        </w:rPr>
        <w:t>n</w:t>
      </w:r>
      <w:r w:rsidRPr="00F57475">
        <w:rPr>
          <w:rFonts w:ascii="Arial" w:eastAsia="Tahoma" w:hAnsi="Arial" w:cs="Arial"/>
          <w:spacing w:val="35"/>
          <w:sz w:val="24"/>
          <w:szCs w:val="24"/>
        </w:rPr>
        <w:t xml:space="preserve"> </w:t>
      </w:r>
      <w:r w:rsidRPr="00F57475">
        <w:rPr>
          <w:rFonts w:ascii="Arial" w:eastAsia="Tahoma" w:hAnsi="Arial" w:cs="Arial"/>
          <w:spacing w:val="-4"/>
          <w:sz w:val="24"/>
          <w:szCs w:val="24"/>
        </w:rPr>
        <w:t>C</w:t>
      </w:r>
      <w:r w:rsidRPr="00F57475">
        <w:rPr>
          <w:rFonts w:ascii="Arial" w:eastAsia="Tahoma" w:hAnsi="Arial" w:cs="Arial"/>
          <w:spacing w:val="9"/>
          <w:sz w:val="24"/>
          <w:szCs w:val="24"/>
        </w:rPr>
        <w:t>i</w:t>
      </w:r>
      <w:r w:rsidRPr="00F57475">
        <w:rPr>
          <w:rFonts w:ascii="Arial" w:eastAsia="Tahoma" w:hAnsi="Arial" w:cs="Arial"/>
          <w:spacing w:val="-11"/>
          <w:sz w:val="24"/>
          <w:szCs w:val="24"/>
        </w:rPr>
        <w:t>v</w:t>
      </w:r>
      <w:r w:rsidRPr="00F57475">
        <w:rPr>
          <w:rFonts w:ascii="Arial" w:eastAsia="Tahoma" w:hAnsi="Arial" w:cs="Arial"/>
          <w:spacing w:val="-1"/>
          <w:sz w:val="24"/>
          <w:szCs w:val="24"/>
        </w:rPr>
        <w:t>il</w:t>
      </w:r>
      <w:r w:rsidRPr="00F57475">
        <w:rPr>
          <w:rFonts w:ascii="Arial" w:eastAsia="Tahoma" w:hAnsi="Arial" w:cs="Arial"/>
          <w:sz w:val="24"/>
          <w:szCs w:val="24"/>
        </w:rPr>
        <w:t>,</w:t>
      </w:r>
      <w:r w:rsidRPr="00F57475">
        <w:rPr>
          <w:rFonts w:ascii="Arial" w:eastAsia="Tahoma" w:hAnsi="Arial" w:cs="Arial"/>
          <w:spacing w:val="42"/>
          <w:sz w:val="24"/>
          <w:szCs w:val="24"/>
        </w:rPr>
        <w:t xml:space="preserve"> </w:t>
      </w:r>
      <w:r w:rsidRPr="00F57475">
        <w:rPr>
          <w:rFonts w:ascii="Arial" w:eastAsia="Tahoma" w:hAnsi="Arial" w:cs="Arial"/>
          <w:spacing w:val="-13"/>
          <w:sz w:val="24"/>
          <w:szCs w:val="24"/>
        </w:rPr>
        <w:t>p</w:t>
      </w:r>
      <w:r w:rsidRPr="00F57475">
        <w:rPr>
          <w:rFonts w:ascii="Arial" w:eastAsia="Tahoma" w:hAnsi="Arial" w:cs="Arial"/>
          <w:spacing w:val="12"/>
          <w:sz w:val="24"/>
          <w:szCs w:val="24"/>
        </w:rPr>
        <w:t>a</w:t>
      </w:r>
      <w:r w:rsidRPr="00F57475">
        <w:rPr>
          <w:rFonts w:ascii="Arial" w:eastAsia="Tahoma" w:hAnsi="Arial" w:cs="Arial"/>
          <w:spacing w:val="-1"/>
          <w:sz w:val="24"/>
          <w:szCs w:val="24"/>
        </w:rPr>
        <w:t>r</w:t>
      </w:r>
      <w:r w:rsidRPr="00F57475">
        <w:rPr>
          <w:rFonts w:ascii="Arial" w:eastAsia="Tahoma" w:hAnsi="Arial" w:cs="Arial"/>
          <w:sz w:val="24"/>
          <w:szCs w:val="24"/>
        </w:rPr>
        <w:t>a</w:t>
      </w:r>
      <w:r w:rsidRPr="00F57475">
        <w:rPr>
          <w:rFonts w:ascii="Arial" w:eastAsia="Tahoma" w:hAnsi="Arial" w:cs="Arial"/>
          <w:spacing w:val="31"/>
          <w:sz w:val="24"/>
          <w:szCs w:val="24"/>
        </w:rPr>
        <w:t xml:space="preserve"> </w:t>
      </w:r>
      <w:r w:rsidRPr="00F57475">
        <w:rPr>
          <w:rFonts w:ascii="Arial" w:eastAsia="Tahoma" w:hAnsi="Arial" w:cs="Arial"/>
          <w:spacing w:val="-5"/>
          <w:w w:val="102"/>
          <w:sz w:val="24"/>
          <w:szCs w:val="24"/>
        </w:rPr>
        <w:t>u</w:t>
      </w:r>
      <w:r w:rsidRPr="00F57475">
        <w:rPr>
          <w:rFonts w:ascii="Arial" w:eastAsia="Tahoma" w:hAnsi="Arial" w:cs="Arial"/>
          <w:spacing w:val="10"/>
          <w:w w:val="102"/>
          <w:sz w:val="24"/>
          <w:szCs w:val="24"/>
        </w:rPr>
        <w:t>s</w:t>
      </w:r>
      <w:r w:rsidRPr="00F57475">
        <w:rPr>
          <w:rFonts w:ascii="Arial" w:eastAsia="Tahoma" w:hAnsi="Arial" w:cs="Arial"/>
          <w:w w:val="102"/>
          <w:sz w:val="24"/>
          <w:szCs w:val="24"/>
        </w:rPr>
        <w:t>o</w:t>
      </w:r>
      <w:r w:rsidRPr="00F57475">
        <w:rPr>
          <w:rFonts w:ascii="Arial" w:eastAsia="Tahoma" w:hAnsi="Arial" w:cs="Arial"/>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1"/>
          <w:sz w:val="24"/>
          <w:szCs w:val="24"/>
        </w:rPr>
        <w:t xml:space="preserve"> </w:t>
      </w:r>
      <w:r w:rsidRPr="00F57475">
        <w:rPr>
          <w:rFonts w:ascii="Arial" w:eastAsia="Tahoma" w:hAnsi="Arial" w:cs="Arial"/>
          <w:spacing w:val="12"/>
          <w:sz w:val="24"/>
          <w:szCs w:val="24"/>
        </w:rPr>
        <w:t>a</w:t>
      </w:r>
      <w:r w:rsidRPr="00F57475">
        <w:rPr>
          <w:rFonts w:ascii="Arial" w:eastAsia="Tahoma" w:hAnsi="Arial" w:cs="Arial"/>
          <w:spacing w:val="-5"/>
          <w:sz w:val="24"/>
          <w:szCs w:val="24"/>
        </w:rPr>
        <w:t>t</w:t>
      </w:r>
      <w:r w:rsidRPr="00F57475">
        <w:rPr>
          <w:rFonts w:ascii="Arial" w:eastAsia="Tahoma" w:hAnsi="Arial" w:cs="Arial"/>
          <w:spacing w:val="-8"/>
          <w:sz w:val="24"/>
          <w:szCs w:val="24"/>
        </w:rPr>
        <w:t>e</w:t>
      </w:r>
      <w:r w:rsidRPr="00F57475">
        <w:rPr>
          <w:rFonts w:ascii="Arial" w:eastAsia="Tahoma" w:hAnsi="Arial" w:cs="Arial"/>
          <w:spacing w:val="5"/>
          <w:sz w:val="24"/>
          <w:szCs w:val="24"/>
        </w:rPr>
        <w:t>n</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11"/>
          <w:sz w:val="24"/>
          <w:szCs w:val="24"/>
        </w:rPr>
        <w:t>ó</w:t>
      </w:r>
      <w:r w:rsidRPr="00F57475">
        <w:rPr>
          <w:rFonts w:ascii="Arial" w:eastAsia="Tahoma" w:hAnsi="Arial" w:cs="Arial"/>
          <w:sz w:val="24"/>
          <w:szCs w:val="24"/>
        </w:rPr>
        <w:t>n</w:t>
      </w:r>
      <w:r w:rsidRPr="00F57475">
        <w:rPr>
          <w:rFonts w:ascii="Arial" w:eastAsia="Tahoma" w:hAnsi="Arial" w:cs="Arial"/>
          <w:spacing w:val="23"/>
          <w:sz w:val="24"/>
          <w:szCs w:val="24"/>
        </w:rPr>
        <w:t xml:space="preserve"> </w:t>
      </w:r>
      <w:r w:rsidRPr="00F57475">
        <w:rPr>
          <w:rFonts w:ascii="Arial" w:eastAsia="Tahoma" w:hAnsi="Arial" w:cs="Arial"/>
          <w:spacing w:val="-13"/>
          <w:sz w:val="24"/>
          <w:szCs w:val="24"/>
        </w:rPr>
        <w:t>d</w:t>
      </w:r>
      <w:r w:rsidRPr="00F57475">
        <w:rPr>
          <w:rFonts w:ascii="Arial" w:eastAsia="Tahoma" w:hAnsi="Arial" w:cs="Arial"/>
          <w:sz w:val="24"/>
          <w:szCs w:val="24"/>
        </w:rPr>
        <w:t>e</w:t>
      </w:r>
      <w:r w:rsidRPr="00F57475">
        <w:rPr>
          <w:rFonts w:ascii="Arial" w:eastAsia="Tahoma" w:hAnsi="Arial" w:cs="Arial"/>
          <w:spacing w:val="18"/>
          <w:sz w:val="24"/>
          <w:szCs w:val="24"/>
        </w:rPr>
        <w:t xml:space="preserve"> </w:t>
      </w:r>
      <w:r w:rsidRPr="00F57475">
        <w:rPr>
          <w:rFonts w:ascii="Arial" w:eastAsia="Tahoma" w:hAnsi="Arial" w:cs="Arial"/>
          <w:spacing w:val="2"/>
          <w:sz w:val="24"/>
          <w:szCs w:val="24"/>
        </w:rPr>
        <w:t>e</w:t>
      </w:r>
      <w:r w:rsidRPr="00F57475">
        <w:rPr>
          <w:rFonts w:ascii="Arial" w:eastAsia="Tahoma" w:hAnsi="Arial" w:cs="Arial"/>
          <w:spacing w:val="-8"/>
          <w:sz w:val="24"/>
          <w:szCs w:val="24"/>
        </w:rPr>
        <w:t>m</w:t>
      </w:r>
      <w:r w:rsidRPr="00F57475">
        <w:rPr>
          <w:rFonts w:ascii="Arial" w:eastAsia="Tahoma" w:hAnsi="Arial" w:cs="Arial"/>
          <w:spacing w:val="2"/>
          <w:sz w:val="24"/>
          <w:szCs w:val="24"/>
        </w:rPr>
        <w:t>e</w:t>
      </w:r>
      <w:r w:rsidRPr="00F57475">
        <w:rPr>
          <w:rFonts w:ascii="Arial" w:eastAsia="Tahoma" w:hAnsi="Arial" w:cs="Arial"/>
          <w:spacing w:val="-1"/>
          <w:sz w:val="24"/>
          <w:szCs w:val="24"/>
        </w:rPr>
        <w:t>r</w:t>
      </w:r>
      <w:r w:rsidRPr="00F57475">
        <w:rPr>
          <w:rFonts w:ascii="Arial" w:eastAsia="Tahoma" w:hAnsi="Arial" w:cs="Arial"/>
          <w:spacing w:val="-4"/>
          <w:sz w:val="24"/>
          <w:szCs w:val="24"/>
        </w:rPr>
        <w:t>g</w:t>
      </w:r>
      <w:r w:rsidRPr="00F57475">
        <w:rPr>
          <w:rFonts w:ascii="Arial" w:eastAsia="Tahoma" w:hAnsi="Arial" w:cs="Arial"/>
          <w:spacing w:val="12"/>
          <w:sz w:val="24"/>
          <w:szCs w:val="24"/>
        </w:rPr>
        <w:t>e</w:t>
      </w:r>
      <w:r w:rsidRPr="00F57475">
        <w:rPr>
          <w:rFonts w:ascii="Arial" w:eastAsia="Tahoma" w:hAnsi="Arial" w:cs="Arial"/>
          <w:spacing w:val="-14"/>
          <w:sz w:val="24"/>
          <w:szCs w:val="24"/>
        </w:rPr>
        <w:t>n</w:t>
      </w:r>
      <w:r w:rsidRPr="00F57475">
        <w:rPr>
          <w:rFonts w:ascii="Arial" w:eastAsia="Tahoma" w:hAnsi="Arial" w:cs="Arial"/>
          <w:spacing w:val="6"/>
          <w:sz w:val="24"/>
          <w:szCs w:val="24"/>
        </w:rPr>
        <w:t>c</w:t>
      </w:r>
      <w:r w:rsidRPr="00F57475">
        <w:rPr>
          <w:rFonts w:ascii="Arial" w:eastAsia="Tahoma" w:hAnsi="Arial" w:cs="Arial"/>
          <w:spacing w:val="-1"/>
          <w:sz w:val="24"/>
          <w:szCs w:val="24"/>
        </w:rPr>
        <w:t>i</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15"/>
          <w:sz w:val="24"/>
          <w:szCs w:val="24"/>
        </w:rPr>
        <w:t xml:space="preserve"> </w:t>
      </w:r>
      <w:r w:rsidRPr="00F57475">
        <w:rPr>
          <w:rFonts w:ascii="Arial" w:eastAsia="Tahoma" w:hAnsi="Arial" w:cs="Arial"/>
          <w:sz w:val="24"/>
          <w:szCs w:val="24"/>
        </w:rPr>
        <w:t>y</w:t>
      </w:r>
      <w:r w:rsidRPr="00F57475">
        <w:rPr>
          <w:rFonts w:ascii="Arial" w:eastAsia="Tahoma" w:hAnsi="Arial" w:cs="Arial"/>
          <w:spacing w:val="12"/>
          <w:sz w:val="24"/>
          <w:szCs w:val="24"/>
        </w:rPr>
        <w:t xml:space="preserve"> </w:t>
      </w:r>
      <w:r w:rsidRPr="00F57475">
        <w:rPr>
          <w:rFonts w:ascii="Arial" w:eastAsia="Tahoma" w:hAnsi="Arial" w:cs="Arial"/>
          <w:spacing w:val="-10"/>
          <w:sz w:val="24"/>
          <w:szCs w:val="24"/>
        </w:rPr>
        <w:t>s</w:t>
      </w:r>
      <w:r w:rsidRPr="00F57475">
        <w:rPr>
          <w:rFonts w:ascii="Arial" w:eastAsia="Tahoma" w:hAnsi="Arial" w:cs="Arial"/>
          <w:spacing w:val="-1"/>
          <w:sz w:val="24"/>
          <w:szCs w:val="24"/>
        </w:rPr>
        <w:t>i</w:t>
      </w:r>
      <w:r w:rsidRPr="00F57475">
        <w:rPr>
          <w:rFonts w:ascii="Arial" w:eastAsia="Tahoma" w:hAnsi="Arial" w:cs="Arial"/>
          <w:spacing w:val="12"/>
          <w:sz w:val="24"/>
          <w:szCs w:val="24"/>
        </w:rPr>
        <w:t>e</w:t>
      </w:r>
      <w:r w:rsidRPr="00F57475">
        <w:rPr>
          <w:rFonts w:ascii="Arial" w:eastAsia="Tahoma" w:hAnsi="Arial" w:cs="Arial"/>
          <w:spacing w:val="-8"/>
          <w:sz w:val="24"/>
          <w:szCs w:val="24"/>
        </w:rPr>
        <w:t>m</w:t>
      </w:r>
      <w:r w:rsidRPr="00F57475">
        <w:rPr>
          <w:rFonts w:ascii="Arial" w:eastAsia="Tahoma" w:hAnsi="Arial" w:cs="Arial"/>
          <w:spacing w:val="-4"/>
          <w:sz w:val="24"/>
          <w:szCs w:val="24"/>
        </w:rPr>
        <w:t>p</w:t>
      </w:r>
      <w:r w:rsidRPr="00F57475">
        <w:rPr>
          <w:rFonts w:ascii="Arial" w:eastAsia="Tahoma" w:hAnsi="Arial" w:cs="Arial"/>
          <w:spacing w:val="-1"/>
          <w:sz w:val="24"/>
          <w:szCs w:val="24"/>
        </w:rPr>
        <w:t>r</w:t>
      </w:r>
      <w:r w:rsidRPr="00F57475">
        <w:rPr>
          <w:rFonts w:ascii="Arial" w:eastAsia="Tahoma" w:hAnsi="Arial" w:cs="Arial"/>
          <w:sz w:val="24"/>
          <w:szCs w:val="24"/>
        </w:rPr>
        <w:t>e</w:t>
      </w:r>
      <w:r w:rsidRPr="00F57475">
        <w:rPr>
          <w:rFonts w:ascii="Arial" w:eastAsia="Tahoma" w:hAnsi="Arial" w:cs="Arial"/>
          <w:spacing w:val="19"/>
          <w:sz w:val="24"/>
          <w:szCs w:val="24"/>
        </w:rPr>
        <w:t xml:space="preserve"> </w:t>
      </w:r>
      <w:r w:rsidRPr="00F57475">
        <w:rPr>
          <w:rFonts w:ascii="Arial" w:eastAsia="Tahoma" w:hAnsi="Arial" w:cs="Arial"/>
          <w:spacing w:val="-4"/>
          <w:sz w:val="24"/>
          <w:szCs w:val="24"/>
        </w:rPr>
        <w:t>d</w:t>
      </w:r>
      <w:r w:rsidRPr="00F57475">
        <w:rPr>
          <w:rFonts w:ascii="Arial" w:eastAsia="Tahoma" w:hAnsi="Arial" w:cs="Arial"/>
          <w:spacing w:val="12"/>
          <w:sz w:val="24"/>
          <w:szCs w:val="24"/>
        </w:rPr>
        <w:t>e</w:t>
      </w:r>
      <w:r w:rsidRPr="00F57475">
        <w:rPr>
          <w:rFonts w:ascii="Arial" w:eastAsia="Tahoma" w:hAnsi="Arial" w:cs="Arial"/>
          <w:spacing w:val="-13"/>
          <w:sz w:val="24"/>
          <w:szCs w:val="24"/>
        </w:rPr>
        <w:t>b</w:t>
      </w:r>
      <w:r w:rsidRPr="00F57475">
        <w:rPr>
          <w:rFonts w:ascii="Arial" w:eastAsia="Tahoma" w:hAnsi="Arial" w:cs="Arial"/>
          <w:spacing w:val="2"/>
          <w:sz w:val="24"/>
          <w:szCs w:val="24"/>
        </w:rPr>
        <w:t>e</w:t>
      </w:r>
      <w:r w:rsidRPr="00F57475">
        <w:rPr>
          <w:rFonts w:ascii="Arial" w:eastAsia="Tahoma" w:hAnsi="Arial" w:cs="Arial"/>
          <w:spacing w:val="-1"/>
          <w:sz w:val="24"/>
          <w:szCs w:val="24"/>
        </w:rPr>
        <w:t>r</w:t>
      </w:r>
      <w:r w:rsidRPr="00F57475">
        <w:rPr>
          <w:rFonts w:ascii="Arial" w:eastAsia="Tahoma" w:hAnsi="Arial" w:cs="Arial"/>
          <w:sz w:val="24"/>
          <w:szCs w:val="24"/>
        </w:rPr>
        <w:t>á</w:t>
      </w:r>
      <w:r w:rsidRPr="00F57475">
        <w:rPr>
          <w:rFonts w:ascii="Arial" w:eastAsia="Tahoma" w:hAnsi="Arial" w:cs="Arial"/>
          <w:spacing w:val="17"/>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8"/>
          <w:sz w:val="24"/>
          <w:szCs w:val="24"/>
        </w:rPr>
        <w:t>o</w:t>
      </w:r>
      <w:r w:rsidRPr="00F57475">
        <w:rPr>
          <w:rFonts w:ascii="Arial" w:eastAsia="Tahoma" w:hAnsi="Arial" w:cs="Arial"/>
          <w:spacing w:val="-8"/>
          <w:sz w:val="24"/>
          <w:szCs w:val="24"/>
        </w:rPr>
        <w:t>m</w:t>
      </w:r>
      <w:r w:rsidRPr="00F57475">
        <w:rPr>
          <w:rFonts w:ascii="Arial" w:eastAsia="Tahoma" w:hAnsi="Arial" w:cs="Arial"/>
          <w:spacing w:val="5"/>
          <w:sz w:val="24"/>
          <w:szCs w:val="24"/>
        </w:rPr>
        <w:t>un</w:t>
      </w:r>
      <w:r w:rsidRPr="00F57475">
        <w:rPr>
          <w:rFonts w:ascii="Arial" w:eastAsia="Tahoma" w:hAnsi="Arial" w:cs="Arial"/>
          <w:spacing w:val="-11"/>
          <w:sz w:val="24"/>
          <w:szCs w:val="24"/>
        </w:rPr>
        <w:t>i</w:t>
      </w:r>
      <w:r w:rsidRPr="00F57475">
        <w:rPr>
          <w:rFonts w:ascii="Arial" w:eastAsia="Tahoma" w:hAnsi="Arial" w:cs="Arial"/>
          <w:spacing w:val="-4"/>
          <w:sz w:val="24"/>
          <w:szCs w:val="24"/>
        </w:rPr>
        <w:t>c</w:t>
      </w:r>
      <w:r w:rsidRPr="00F57475">
        <w:rPr>
          <w:rFonts w:ascii="Arial" w:eastAsia="Tahoma" w:hAnsi="Arial" w:cs="Arial"/>
          <w:spacing w:val="2"/>
          <w:sz w:val="24"/>
          <w:szCs w:val="24"/>
        </w:rPr>
        <w:t>a</w:t>
      </w:r>
      <w:r w:rsidRPr="00F57475">
        <w:rPr>
          <w:rFonts w:ascii="Arial" w:eastAsia="Tahoma" w:hAnsi="Arial" w:cs="Arial"/>
          <w:sz w:val="24"/>
          <w:szCs w:val="24"/>
        </w:rPr>
        <w:t>r</w:t>
      </w:r>
      <w:r w:rsidRPr="00F57475">
        <w:rPr>
          <w:rFonts w:ascii="Arial" w:eastAsia="Tahoma" w:hAnsi="Arial" w:cs="Arial"/>
          <w:spacing w:val="20"/>
          <w:sz w:val="24"/>
          <w:szCs w:val="24"/>
        </w:rPr>
        <w:t xml:space="preserve"> </w:t>
      </w:r>
      <w:r w:rsidRPr="00F57475">
        <w:rPr>
          <w:rFonts w:ascii="Arial" w:eastAsia="Tahoma" w:hAnsi="Arial" w:cs="Arial"/>
          <w:sz w:val="24"/>
          <w:szCs w:val="24"/>
        </w:rPr>
        <w:t>a</w:t>
      </w:r>
      <w:r w:rsidRPr="00F57475">
        <w:rPr>
          <w:rFonts w:ascii="Arial" w:eastAsia="Tahoma" w:hAnsi="Arial" w:cs="Arial"/>
          <w:spacing w:val="6"/>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a COMISIÓN MUNICIPAL de Protección Civil</w:t>
      </w:r>
      <w:r w:rsidRPr="00F57475">
        <w:rPr>
          <w:rFonts w:ascii="Arial" w:eastAsia="Tahoma" w:hAnsi="Arial" w:cs="Arial"/>
          <w:w w:val="102"/>
          <w:sz w:val="24"/>
          <w:szCs w:val="24"/>
        </w:rPr>
        <w:t>.</w:t>
      </w:r>
    </w:p>
    <w:p w:rsidR="00885B1A" w:rsidRPr="00F57475" w:rsidRDefault="00885B1A" w:rsidP="00A015C9">
      <w:pPr>
        <w:numPr>
          <w:ilvl w:val="0"/>
          <w:numId w:val="41"/>
        </w:numPr>
        <w:spacing w:after="0" w:line="276" w:lineRule="auto"/>
        <w:ind w:right="-52"/>
        <w:jc w:val="both"/>
        <w:rPr>
          <w:rFonts w:ascii="Arial" w:eastAsia="Tahoma" w:hAnsi="Arial" w:cs="Arial"/>
          <w:sz w:val="24"/>
          <w:szCs w:val="24"/>
        </w:rPr>
      </w:pPr>
      <w:r w:rsidRPr="00F57475">
        <w:rPr>
          <w:rFonts w:ascii="Arial" w:eastAsia="Tahoma" w:hAnsi="Arial" w:cs="Arial"/>
          <w:spacing w:val="-5"/>
          <w:sz w:val="24"/>
          <w:szCs w:val="24"/>
        </w:rPr>
        <w:t>E</w:t>
      </w:r>
      <w:r w:rsidRPr="00F57475">
        <w:rPr>
          <w:rFonts w:ascii="Arial" w:eastAsia="Tahoma" w:hAnsi="Arial" w:cs="Arial"/>
          <w:sz w:val="24"/>
          <w:szCs w:val="24"/>
        </w:rPr>
        <w:t>s</w:t>
      </w:r>
      <w:r w:rsidRPr="00F57475">
        <w:rPr>
          <w:rFonts w:ascii="Arial" w:eastAsia="Tahoma" w:hAnsi="Arial" w:cs="Arial"/>
          <w:spacing w:val="-5"/>
          <w:sz w:val="24"/>
          <w:szCs w:val="24"/>
        </w:rPr>
        <w:t>t</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31"/>
          <w:sz w:val="24"/>
          <w:szCs w:val="24"/>
        </w:rPr>
        <w:t xml:space="preserve"> </w:t>
      </w:r>
      <w:r w:rsidRPr="00F57475">
        <w:rPr>
          <w:rFonts w:ascii="Arial" w:eastAsia="Tahoma" w:hAnsi="Arial" w:cs="Arial"/>
          <w:spacing w:val="-4"/>
          <w:sz w:val="24"/>
          <w:szCs w:val="24"/>
        </w:rPr>
        <w:t>b</w:t>
      </w:r>
      <w:r w:rsidRPr="00F57475">
        <w:rPr>
          <w:rFonts w:ascii="Arial" w:eastAsia="Tahoma" w:hAnsi="Arial" w:cs="Arial"/>
          <w:spacing w:val="8"/>
          <w:sz w:val="24"/>
          <w:szCs w:val="24"/>
        </w:rPr>
        <w:t>o</w:t>
      </w:r>
      <w:r w:rsidRPr="00F57475">
        <w:rPr>
          <w:rFonts w:ascii="Arial" w:eastAsia="Tahoma" w:hAnsi="Arial" w:cs="Arial"/>
          <w:spacing w:val="-13"/>
          <w:sz w:val="24"/>
          <w:szCs w:val="24"/>
        </w:rPr>
        <w:t>d</w:t>
      </w:r>
      <w:r w:rsidRPr="00F57475">
        <w:rPr>
          <w:rFonts w:ascii="Arial" w:eastAsia="Tahoma" w:hAnsi="Arial" w:cs="Arial"/>
          <w:spacing w:val="12"/>
          <w:sz w:val="24"/>
          <w:szCs w:val="24"/>
        </w:rPr>
        <w:t>e</w:t>
      </w:r>
      <w:r w:rsidRPr="00F57475">
        <w:rPr>
          <w:rFonts w:ascii="Arial" w:eastAsia="Tahoma" w:hAnsi="Arial" w:cs="Arial"/>
          <w:spacing w:val="-4"/>
          <w:sz w:val="24"/>
          <w:szCs w:val="24"/>
        </w:rPr>
        <w:t>g</w:t>
      </w:r>
      <w:r w:rsidRPr="00F57475">
        <w:rPr>
          <w:rFonts w:ascii="Arial" w:eastAsia="Tahoma" w:hAnsi="Arial" w:cs="Arial"/>
          <w:spacing w:val="-7"/>
          <w:sz w:val="24"/>
          <w:szCs w:val="24"/>
        </w:rPr>
        <w:t>a</w:t>
      </w:r>
      <w:r w:rsidRPr="00F57475">
        <w:rPr>
          <w:rFonts w:ascii="Arial" w:eastAsia="Tahoma" w:hAnsi="Arial" w:cs="Arial"/>
          <w:sz w:val="24"/>
          <w:szCs w:val="24"/>
        </w:rPr>
        <w:t>s</w:t>
      </w:r>
      <w:r w:rsidRPr="00F57475">
        <w:rPr>
          <w:rFonts w:ascii="Arial" w:eastAsia="Tahoma" w:hAnsi="Arial" w:cs="Arial"/>
          <w:spacing w:val="46"/>
          <w:sz w:val="24"/>
          <w:szCs w:val="24"/>
        </w:rPr>
        <w:t xml:space="preserve"> </w:t>
      </w:r>
      <w:r w:rsidRPr="00F57475">
        <w:rPr>
          <w:rFonts w:ascii="Arial" w:eastAsia="Tahoma" w:hAnsi="Arial" w:cs="Arial"/>
          <w:spacing w:val="-5"/>
          <w:sz w:val="24"/>
          <w:szCs w:val="24"/>
        </w:rPr>
        <w:t>t</w:t>
      </w:r>
      <w:r w:rsidRPr="00F57475">
        <w:rPr>
          <w:rFonts w:ascii="Arial" w:eastAsia="Tahoma" w:hAnsi="Arial" w:cs="Arial"/>
          <w:spacing w:val="2"/>
          <w:sz w:val="24"/>
          <w:szCs w:val="24"/>
        </w:rPr>
        <w:t>e</w:t>
      </w:r>
      <w:r w:rsidRPr="00F57475">
        <w:rPr>
          <w:rFonts w:ascii="Arial" w:eastAsia="Tahoma" w:hAnsi="Arial" w:cs="Arial"/>
          <w:spacing w:val="-5"/>
          <w:sz w:val="24"/>
          <w:szCs w:val="24"/>
        </w:rPr>
        <w:t>n</w:t>
      </w:r>
      <w:r w:rsidRPr="00F57475">
        <w:rPr>
          <w:rFonts w:ascii="Arial" w:eastAsia="Tahoma" w:hAnsi="Arial" w:cs="Arial"/>
          <w:spacing w:val="6"/>
          <w:sz w:val="24"/>
          <w:szCs w:val="24"/>
        </w:rPr>
        <w:t>d</w:t>
      </w:r>
      <w:r w:rsidRPr="00F57475">
        <w:rPr>
          <w:rFonts w:ascii="Arial" w:eastAsia="Tahoma" w:hAnsi="Arial" w:cs="Arial"/>
          <w:spacing w:val="-10"/>
          <w:sz w:val="24"/>
          <w:szCs w:val="24"/>
        </w:rPr>
        <w:t>r</w:t>
      </w:r>
      <w:r w:rsidRPr="00F57475">
        <w:rPr>
          <w:rFonts w:ascii="Arial" w:eastAsia="Tahoma" w:hAnsi="Arial" w:cs="Arial"/>
          <w:spacing w:val="2"/>
          <w:sz w:val="24"/>
          <w:szCs w:val="24"/>
        </w:rPr>
        <w:t>á</w:t>
      </w:r>
      <w:r w:rsidRPr="00F57475">
        <w:rPr>
          <w:rFonts w:ascii="Arial" w:eastAsia="Tahoma" w:hAnsi="Arial" w:cs="Arial"/>
          <w:sz w:val="24"/>
          <w:szCs w:val="24"/>
        </w:rPr>
        <w:t>n artículos con base a las Normas Mínimas Esfera entre ellas</w:t>
      </w:r>
      <w:r w:rsidRPr="00F57475">
        <w:rPr>
          <w:rFonts w:ascii="Arial" w:eastAsia="Tahoma" w:hAnsi="Arial" w:cs="Arial"/>
          <w:spacing w:val="30"/>
          <w:sz w:val="24"/>
          <w:szCs w:val="24"/>
        </w:rPr>
        <w:t xml:space="preserve"> </w:t>
      </w:r>
      <w:r w:rsidRPr="00F57475">
        <w:rPr>
          <w:rFonts w:ascii="Arial" w:eastAsia="Tahoma" w:hAnsi="Arial" w:cs="Arial"/>
          <w:spacing w:val="6"/>
          <w:sz w:val="24"/>
          <w:szCs w:val="24"/>
        </w:rPr>
        <w:t>c</w:t>
      </w:r>
      <w:r w:rsidRPr="00F57475">
        <w:rPr>
          <w:rFonts w:ascii="Arial" w:eastAsia="Tahoma" w:hAnsi="Arial" w:cs="Arial"/>
          <w:spacing w:val="-1"/>
          <w:sz w:val="24"/>
          <w:szCs w:val="24"/>
        </w:rPr>
        <w:t>ol</w:t>
      </w:r>
      <w:r w:rsidRPr="00F57475">
        <w:rPr>
          <w:rFonts w:ascii="Arial" w:eastAsia="Tahoma" w:hAnsi="Arial" w:cs="Arial"/>
          <w:spacing w:val="-3"/>
          <w:sz w:val="24"/>
          <w:szCs w:val="24"/>
        </w:rPr>
        <w:t>c</w:t>
      </w:r>
      <w:r w:rsidRPr="00F57475">
        <w:rPr>
          <w:rFonts w:ascii="Arial" w:eastAsia="Tahoma" w:hAnsi="Arial" w:cs="Arial"/>
          <w:spacing w:val="5"/>
          <w:sz w:val="24"/>
          <w:szCs w:val="24"/>
        </w:rPr>
        <w:t>h</w:t>
      </w:r>
      <w:r w:rsidRPr="00F57475">
        <w:rPr>
          <w:rFonts w:ascii="Arial" w:eastAsia="Tahoma" w:hAnsi="Arial" w:cs="Arial"/>
          <w:spacing w:val="-1"/>
          <w:sz w:val="24"/>
          <w:szCs w:val="24"/>
        </w:rPr>
        <w:t>o</w:t>
      </w:r>
      <w:r w:rsidRPr="00F57475">
        <w:rPr>
          <w:rFonts w:ascii="Arial" w:eastAsia="Tahoma" w:hAnsi="Arial" w:cs="Arial"/>
          <w:spacing w:val="-14"/>
          <w:sz w:val="24"/>
          <w:szCs w:val="24"/>
        </w:rPr>
        <w:t>n</w:t>
      </w:r>
      <w:r w:rsidRPr="00F57475">
        <w:rPr>
          <w:rFonts w:ascii="Arial" w:eastAsia="Tahoma" w:hAnsi="Arial" w:cs="Arial"/>
          <w:spacing w:val="12"/>
          <w:sz w:val="24"/>
          <w:szCs w:val="24"/>
        </w:rPr>
        <w:t>e</w:t>
      </w:r>
      <w:r w:rsidRPr="00F57475">
        <w:rPr>
          <w:rFonts w:ascii="Arial" w:eastAsia="Tahoma" w:hAnsi="Arial" w:cs="Arial"/>
          <w:spacing w:val="-5"/>
          <w:sz w:val="24"/>
          <w:szCs w:val="24"/>
        </w:rPr>
        <w:t>t</w:t>
      </w:r>
      <w:r w:rsidRPr="00F57475">
        <w:rPr>
          <w:rFonts w:ascii="Arial" w:eastAsia="Tahoma" w:hAnsi="Arial" w:cs="Arial"/>
          <w:spacing w:val="2"/>
          <w:sz w:val="24"/>
          <w:szCs w:val="24"/>
        </w:rPr>
        <w:t>a</w:t>
      </w:r>
      <w:r w:rsidRPr="00F57475">
        <w:rPr>
          <w:rFonts w:ascii="Arial" w:eastAsia="Tahoma" w:hAnsi="Arial" w:cs="Arial"/>
          <w:spacing w:val="-10"/>
          <w:sz w:val="24"/>
          <w:szCs w:val="24"/>
        </w:rPr>
        <w:t>s</w:t>
      </w:r>
      <w:r w:rsidRPr="00F57475">
        <w:rPr>
          <w:rFonts w:ascii="Arial" w:eastAsia="Tahoma" w:hAnsi="Arial" w:cs="Arial"/>
          <w:sz w:val="24"/>
          <w:szCs w:val="24"/>
        </w:rPr>
        <w:t>,</w:t>
      </w:r>
      <w:r w:rsidRPr="00F57475">
        <w:rPr>
          <w:rFonts w:ascii="Arial" w:eastAsia="Tahoma" w:hAnsi="Arial" w:cs="Arial"/>
          <w:spacing w:val="56"/>
          <w:sz w:val="24"/>
          <w:szCs w:val="24"/>
        </w:rPr>
        <w:t xml:space="preserve"> </w:t>
      </w:r>
      <w:r w:rsidRPr="00F57475">
        <w:rPr>
          <w:rFonts w:ascii="Arial" w:eastAsia="Tahoma" w:hAnsi="Arial" w:cs="Arial"/>
          <w:spacing w:val="-1"/>
          <w:sz w:val="24"/>
          <w:szCs w:val="24"/>
        </w:rPr>
        <w:t>f</w:t>
      </w:r>
      <w:r w:rsidRPr="00F57475">
        <w:rPr>
          <w:rFonts w:ascii="Arial" w:eastAsia="Tahoma" w:hAnsi="Arial" w:cs="Arial"/>
          <w:spacing w:val="-10"/>
          <w:sz w:val="24"/>
          <w:szCs w:val="24"/>
        </w:rPr>
        <w:t>r</w:t>
      </w:r>
      <w:r w:rsidRPr="00F57475">
        <w:rPr>
          <w:rFonts w:ascii="Arial" w:eastAsia="Tahoma" w:hAnsi="Arial" w:cs="Arial"/>
          <w:spacing w:val="2"/>
          <w:sz w:val="24"/>
          <w:szCs w:val="24"/>
        </w:rPr>
        <w:t>a</w:t>
      </w:r>
      <w:r w:rsidRPr="00F57475">
        <w:rPr>
          <w:rFonts w:ascii="Arial" w:eastAsia="Tahoma" w:hAnsi="Arial" w:cs="Arial"/>
          <w:sz w:val="24"/>
          <w:szCs w:val="24"/>
        </w:rPr>
        <w:t>z</w:t>
      </w:r>
      <w:r w:rsidRPr="00F57475">
        <w:rPr>
          <w:rFonts w:ascii="Arial" w:eastAsia="Tahoma" w:hAnsi="Arial" w:cs="Arial"/>
          <w:spacing w:val="12"/>
          <w:sz w:val="24"/>
          <w:szCs w:val="24"/>
        </w:rPr>
        <w:t>a</w:t>
      </w:r>
      <w:r w:rsidRPr="00F57475">
        <w:rPr>
          <w:rFonts w:ascii="Arial" w:eastAsia="Tahoma" w:hAnsi="Arial" w:cs="Arial"/>
          <w:spacing w:val="-13"/>
          <w:sz w:val="24"/>
          <w:szCs w:val="24"/>
        </w:rPr>
        <w:t>d</w:t>
      </w:r>
      <w:r w:rsidRPr="00F57475">
        <w:rPr>
          <w:rFonts w:ascii="Arial" w:eastAsia="Tahoma" w:hAnsi="Arial" w:cs="Arial"/>
          <w:spacing w:val="2"/>
          <w:sz w:val="24"/>
          <w:szCs w:val="24"/>
        </w:rPr>
        <w:t>a</w:t>
      </w:r>
      <w:r w:rsidRPr="00F57475">
        <w:rPr>
          <w:rFonts w:ascii="Arial" w:eastAsia="Tahoma" w:hAnsi="Arial" w:cs="Arial"/>
          <w:sz w:val="24"/>
          <w:szCs w:val="24"/>
        </w:rPr>
        <w:t>s, cocinas con tambos de gas, recipientes para almacenar agua, utensilios de cocina</w:t>
      </w:r>
      <w:r w:rsidRPr="00F57475">
        <w:rPr>
          <w:rFonts w:ascii="Arial" w:eastAsia="Tahoma" w:hAnsi="Arial" w:cs="Arial"/>
          <w:spacing w:val="37"/>
          <w:sz w:val="24"/>
          <w:szCs w:val="24"/>
        </w:rPr>
        <w:t xml:space="preserve"> </w:t>
      </w:r>
      <w:r w:rsidRPr="00F57475">
        <w:rPr>
          <w:rFonts w:ascii="Arial" w:eastAsia="Tahoma" w:hAnsi="Arial" w:cs="Arial"/>
          <w:sz w:val="24"/>
          <w:szCs w:val="24"/>
        </w:rPr>
        <w:t xml:space="preserve">y </w:t>
      </w:r>
      <w:r w:rsidRPr="00F57475">
        <w:rPr>
          <w:rFonts w:ascii="Arial" w:eastAsia="Tahoma" w:hAnsi="Arial" w:cs="Arial"/>
          <w:spacing w:val="31"/>
          <w:sz w:val="24"/>
          <w:szCs w:val="24"/>
        </w:rPr>
        <w:t>kit</w:t>
      </w:r>
      <w:r w:rsidRPr="00F57475">
        <w:rPr>
          <w:rFonts w:ascii="Arial" w:eastAsia="Tahoma" w:hAnsi="Arial" w:cs="Arial"/>
          <w:sz w:val="24"/>
          <w:szCs w:val="24"/>
        </w:rPr>
        <w:t>.</w:t>
      </w:r>
      <w:r w:rsidRPr="00F57475">
        <w:rPr>
          <w:rFonts w:ascii="Arial" w:eastAsia="Tahoma" w:hAnsi="Arial" w:cs="Arial"/>
          <w:spacing w:val="52"/>
          <w:sz w:val="24"/>
          <w:szCs w:val="24"/>
        </w:rPr>
        <w:t xml:space="preserve"> </w:t>
      </w:r>
      <w:r w:rsidRPr="00F57475">
        <w:rPr>
          <w:rFonts w:ascii="Arial" w:eastAsia="Tahoma" w:hAnsi="Arial" w:cs="Arial"/>
          <w:spacing w:val="-5"/>
          <w:sz w:val="24"/>
          <w:szCs w:val="24"/>
        </w:rPr>
        <w:t>E</w:t>
      </w:r>
      <w:r w:rsidRPr="00F57475">
        <w:rPr>
          <w:rFonts w:ascii="Arial" w:eastAsia="Tahoma" w:hAnsi="Arial" w:cs="Arial"/>
          <w:sz w:val="24"/>
          <w:szCs w:val="24"/>
        </w:rPr>
        <w:t>n</w:t>
      </w:r>
      <w:r w:rsidRPr="00F57475">
        <w:rPr>
          <w:rFonts w:ascii="Arial" w:eastAsia="Tahoma" w:hAnsi="Arial" w:cs="Arial"/>
          <w:spacing w:val="21"/>
          <w:sz w:val="24"/>
          <w:szCs w:val="24"/>
        </w:rPr>
        <w:t xml:space="preserve"> </w:t>
      </w:r>
      <w:r w:rsidRPr="00F57475">
        <w:rPr>
          <w:rFonts w:ascii="Arial" w:eastAsia="Tahoma" w:hAnsi="Arial" w:cs="Arial"/>
          <w:spacing w:val="2"/>
          <w:sz w:val="24"/>
          <w:szCs w:val="24"/>
        </w:rPr>
        <w:t>e</w:t>
      </w:r>
      <w:r w:rsidRPr="00F57475">
        <w:rPr>
          <w:rFonts w:ascii="Arial" w:eastAsia="Tahoma" w:hAnsi="Arial" w:cs="Arial"/>
          <w:sz w:val="24"/>
          <w:szCs w:val="24"/>
        </w:rPr>
        <w:t>l</w:t>
      </w:r>
      <w:r w:rsidRPr="00F57475">
        <w:rPr>
          <w:rFonts w:ascii="Arial" w:eastAsia="Tahoma" w:hAnsi="Arial" w:cs="Arial"/>
          <w:spacing w:val="23"/>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2"/>
          <w:sz w:val="24"/>
          <w:szCs w:val="24"/>
        </w:rPr>
        <w:t>a</w:t>
      </w:r>
      <w:r w:rsidRPr="00F57475">
        <w:rPr>
          <w:rFonts w:ascii="Arial" w:eastAsia="Tahoma" w:hAnsi="Arial" w:cs="Arial"/>
          <w:sz w:val="24"/>
          <w:szCs w:val="24"/>
        </w:rPr>
        <w:t>so</w:t>
      </w:r>
      <w:r w:rsidRPr="00F57475">
        <w:rPr>
          <w:rFonts w:ascii="Arial" w:eastAsia="Tahoma" w:hAnsi="Arial" w:cs="Arial"/>
          <w:spacing w:val="27"/>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28"/>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17"/>
          <w:sz w:val="24"/>
          <w:szCs w:val="24"/>
        </w:rPr>
        <w:t xml:space="preserve"> </w:t>
      </w:r>
      <w:r w:rsidRPr="00F57475">
        <w:rPr>
          <w:rFonts w:ascii="Arial" w:eastAsia="Tahoma" w:hAnsi="Arial" w:cs="Arial"/>
          <w:spacing w:val="9"/>
          <w:sz w:val="24"/>
          <w:szCs w:val="24"/>
        </w:rPr>
        <w:t>r</w:t>
      </w:r>
      <w:r w:rsidRPr="00F57475">
        <w:rPr>
          <w:rFonts w:ascii="Arial" w:eastAsia="Tahoma" w:hAnsi="Arial" w:cs="Arial"/>
          <w:spacing w:val="-1"/>
          <w:sz w:val="24"/>
          <w:szCs w:val="24"/>
        </w:rPr>
        <w:t>o</w:t>
      </w:r>
      <w:r w:rsidRPr="00F57475">
        <w:rPr>
          <w:rFonts w:ascii="Arial" w:eastAsia="Tahoma" w:hAnsi="Arial" w:cs="Arial"/>
          <w:spacing w:val="-13"/>
          <w:sz w:val="24"/>
          <w:szCs w:val="24"/>
        </w:rPr>
        <w:t>p</w:t>
      </w:r>
      <w:r w:rsidRPr="00F57475">
        <w:rPr>
          <w:rFonts w:ascii="Arial" w:eastAsia="Tahoma" w:hAnsi="Arial" w:cs="Arial"/>
          <w:sz w:val="24"/>
          <w:szCs w:val="24"/>
        </w:rPr>
        <w:t>a</w:t>
      </w:r>
      <w:r w:rsidRPr="00F57475">
        <w:rPr>
          <w:rFonts w:ascii="Arial" w:eastAsia="Tahoma" w:hAnsi="Arial" w:cs="Arial"/>
          <w:spacing w:val="41"/>
          <w:sz w:val="24"/>
          <w:szCs w:val="24"/>
        </w:rPr>
        <w:t xml:space="preserve"> </w:t>
      </w:r>
      <w:r w:rsidRPr="00F57475">
        <w:rPr>
          <w:rFonts w:ascii="Arial" w:eastAsia="Tahoma" w:hAnsi="Arial" w:cs="Arial"/>
          <w:spacing w:val="5"/>
          <w:w w:val="102"/>
          <w:sz w:val="24"/>
          <w:szCs w:val="24"/>
        </w:rPr>
        <w:t>n</w:t>
      </w:r>
      <w:r w:rsidRPr="00F57475">
        <w:rPr>
          <w:rFonts w:ascii="Arial" w:eastAsia="Tahoma" w:hAnsi="Arial" w:cs="Arial"/>
          <w:w w:val="102"/>
          <w:sz w:val="24"/>
          <w:szCs w:val="24"/>
        </w:rPr>
        <w:t>o</w:t>
      </w:r>
      <w:r w:rsidRPr="00F57475">
        <w:rPr>
          <w:rFonts w:ascii="Arial" w:eastAsia="Tahoma" w:hAnsi="Arial" w:cs="Arial"/>
          <w:sz w:val="24"/>
          <w:szCs w:val="24"/>
        </w:rPr>
        <w:t xml:space="preserve"> se</w:t>
      </w:r>
      <w:r w:rsidRPr="00F57475">
        <w:rPr>
          <w:rFonts w:ascii="Arial" w:eastAsia="Tahoma" w:hAnsi="Arial" w:cs="Arial"/>
          <w:spacing w:val="8"/>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5"/>
          <w:sz w:val="24"/>
          <w:szCs w:val="24"/>
        </w:rPr>
        <w:t>u</w:t>
      </w:r>
      <w:r w:rsidRPr="00F57475">
        <w:rPr>
          <w:rFonts w:ascii="Arial" w:eastAsia="Tahoma" w:hAnsi="Arial" w:cs="Arial"/>
          <w:spacing w:val="2"/>
          <w:sz w:val="24"/>
          <w:szCs w:val="24"/>
        </w:rPr>
        <w:t>e</w:t>
      </w:r>
      <w:r w:rsidRPr="00F57475">
        <w:rPr>
          <w:rFonts w:ascii="Arial" w:eastAsia="Tahoma" w:hAnsi="Arial" w:cs="Arial"/>
          <w:spacing w:val="5"/>
          <w:sz w:val="24"/>
          <w:szCs w:val="24"/>
        </w:rPr>
        <w:t>n</w:t>
      </w:r>
      <w:r w:rsidRPr="00F57475">
        <w:rPr>
          <w:rFonts w:ascii="Arial" w:eastAsia="Tahoma" w:hAnsi="Arial" w:cs="Arial"/>
          <w:spacing w:val="-5"/>
          <w:sz w:val="24"/>
          <w:szCs w:val="24"/>
        </w:rPr>
        <w:t>t</w:t>
      </w:r>
      <w:r w:rsidRPr="00F57475">
        <w:rPr>
          <w:rFonts w:ascii="Arial" w:eastAsia="Tahoma" w:hAnsi="Arial" w:cs="Arial"/>
          <w:sz w:val="24"/>
          <w:szCs w:val="24"/>
        </w:rPr>
        <w:t>a</w:t>
      </w:r>
      <w:r w:rsidRPr="00F57475">
        <w:rPr>
          <w:rFonts w:ascii="Arial" w:eastAsia="Tahoma" w:hAnsi="Arial" w:cs="Arial"/>
          <w:spacing w:val="16"/>
          <w:sz w:val="24"/>
          <w:szCs w:val="24"/>
        </w:rPr>
        <w:t xml:space="preserve"> </w:t>
      </w:r>
      <w:r w:rsidRPr="00F57475">
        <w:rPr>
          <w:rFonts w:ascii="Arial" w:eastAsia="Tahoma" w:hAnsi="Arial" w:cs="Arial"/>
          <w:spacing w:val="6"/>
          <w:sz w:val="24"/>
          <w:szCs w:val="24"/>
        </w:rPr>
        <w:t>c</w:t>
      </w:r>
      <w:r w:rsidRPr="00F57475">
        <w:rPr>
          <w:rFonts w:ascii="Arial" w:eastAsia="Tahoma" w:hAnsi="Arial" w:cs="Arial"/>
          <w:spacing w:val="-1"/>
          <w:sz w:val="24"/>
          <w:szCs w:val="24"/>
        </w:rPr>
        <w:t>o</w:t>
      </w:r>
      <w:r w:rsidRPr="00F57475">
        <w:rPr>
          <w:rFonts w:ascii="Arial" w:eastAsia="Tahoma" w:hAnsi="Arial" w:cs="Arial"/>
          <w:sz w:val="24"/>
          <w:szCs w:val="24"/>
        </w:rPr>
        <w:t>n</w:t>
      </w:r>
      <w:r w:rsidRPr="00F57475">
        <w:rPr>
          <w:rFonts w:ascii="Arial" w:eastAsia="Tahoma" w:hAnsi="Arial" w:cs="Arial"/>
          <w:spacing w:val="4"/>
          <w:sz w:val="24"/>
          <w:szCs w:val="24"/>
        </w:rPr>
        <w:t xml:space="preserve"> </w:t>
      </w:r>
      <w:r w:rsidRPr="00F57475">
        <w:rPr>
          <w:rFonts w:ascii="Arial" w:eastAsia="Tahoma" w:hAnsi="Arial" w:cs="Arial"/>
          <w:spacing w:val="12"/>
          <w:sz w:val="24"/>
          <w:szCs w:val="24"/>
        </w:rPr>
        <w:t>e</w:t>
      </w:r>
      <w:r w:rsidRPr="00F57475">
        <w:rPr>
          <w:rFonts w:ascii="Arial" w:eastAsia="Tahoma" w:hAnsi="Arial" w:cs="Arial"/>
          <w:spacing w:val="-10"/>
          <w:sz w:val="24"/>
          <w:szCs w:val="24"/>
        </w:rPr>
        <w:t>x</w:t>
      </w:r>
      <w:r w:rsidRPr="00F57475">
        <w:rPr>
          <w:rFonts w:ascii="Arial" w:eastAsia="Tahoma" w:hAnsi="Arial" w:cs="Arial"/>
          <w:spacing w:val="-1"/>
          <w:sz w:val="24"/>
          <w:szCs w:val="24"/>
        </w:rPr>
        <w:t>i</w:t>
      </w:r>
      <w:r w:rsidRPr="00F57475">
        <w:rPr>
          <w:rFonts w:ascii="Arial" w:eastAsia="Tahoma" w:hAnsi="Arial" w:cs="Arial"/>
          <w:spacing w:val="10"/>
          <w:sz w:val="24"/>
          <w:szCs w:val="24"/>
        </w:rPr>
        <w:t>s</w:t>
      </w:r>
      <w:r w:rsidRPr="00F57475">
        <w:rPr>
          <w:rFonts w:ascii="Arial" w:eastAsia="Tahoma" w:hAnsi="Arial" w:cs="Arial"/>
          <w:spacing w:val="-5"/>
          <w:sz w:val="24"/>
          <w:szCs w:val="24"/>
        </w:rPr>
        <w:t>t</w:t>
      </w:r>
      <w:r w:rsidRPr="00F57475">
        <w:rPr>
          <w:rFonts w:ascii="Arial" w:eastAsia="Tahoma" w:hAnsi="Arial" w:cs="Arial"/>
          <w:spacing w:val="2"/>
          <w:sz w:val="24"/>
          <w:szCs w:val="24"/>
        </w:rPr>
        <w:t>e</w:t>
      </w:r>
      <w:r w:rsidRPr="00F57475">
        <w:rPr>
          <w:rFonts w:ascii="Arial" w:eastAsia="Tahoma" w:hAnsi="Arial" w:cs="Arial"/>
          <w:spacing w:val="-5"/>
          <w:sz w:val="24"/>
          <w:szCs w:val="24"/>
        </w:rPr>
        <w:t>n</w:t>
      </w:r>
      <w:r w:rsidRPr="00F57475">
        <w:rPr>
          <w:rFonts w:ascii="Arial" w:eastAsia="Tahoma" w:hAnsi="Arial" w:cs="Arial"/>
          <w:spacing w:val="-3"/>
          <w:sz w:val="24"/>
          <w:szCs w:val="24"/>
        </w:rPr>
        <w:t>c</w:t>
      </w:r>
      <w:r w:rsidRPr="00F57475">
        <w:rPr>
          <w:rFonts w:ascii="Arial" w:eastAsia="Tahoma" w:hAnsi="Arial" w:cs="Arial"/>
          <w:spacing w:val="-1"/>
          <w:sz w:val="24"/>
          <w:szCs w:val="24"/>
        </w:rPr>
        <w:t>i</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31"/>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8"/>
          <w:sz w:val="24"/>
          <w:szCs w:val="24"/>
        </w:rPr>
        <w:t>e</w:t>
      </w:r>
      <w:r w:rsidRPr="00F57475">
        <w:rPr>
          <w:rFonts w:ascii="Arial" w:eastAsia="Tahoma" w:hAnsi="Arial" w:cs="Arial"/>
          <w:spacing w:val="9"/>
          <w:sz w:val="24"/>
          <w:szCs w:val="24"/>
        </w:rPr>
        <w:t>r</w:t>
      </w:r>
      <w:r w:rsidRPr="00F57475">
        <w:rPr>
          <w:rFonts w:ascii="Arial" w:eastAsia="Tahoma" w:hAnsi="Arial" w:cs="Arial"/>
          <w:spacing w:val="-8"/>
          <w:sz w:val="24"/>
          <w:szCs w:val="24"/>
        </w:rPr>
        <w:t>m</w:t>
      </w:r>
      <w:r w:rsidRPr="00F57475">
        <w:rPr>
          <w:rFonts w:ascii="Arial" w:eastAsia="Tahoma" w:hAnsi="Arial" w:cs="Arial"/>
          <w:spacing w:val="2"/>
          <w:sz w:val="24"/>
          <w:szCs w:val="24"/>
        </w:rPr>
        <w:t>a</w:t>
      </w:r>
      <w:r w:rsidRPr="00F57475">
        <w:rPr>
          <w:rFonts w:ascii="Arial" w:eastAsia="Tahoma" w:hAnsi="Arial" w:cs="Arial"/>
          <w:spacing w:val="-5"/>
          <w:sz w:val="24"/>
          <w:szCs w:val="24"/>
        </w:rPr>
        <w:t>n</w:t>
      </w:r>
      <w:r w:rsidRPr="00F57475">
        <w:rPr>
          <w:rFonts w:ascii="Arial" w:eastAsia="Tahoma" w:hAnsi="Arial" w:cs="Arial"/>
          <w:spacing w:val="12"/>
          <w:sz w:val="24"/>
          <w:szCs w:val="24"/>
        </w:rPr>
        <w:t>e</w:t>
      </w:r>
      <w:r w:rsidRPr="00F57475">
        <w:rPr>
          <w:rFonts w:ascii="Arial" w:eastAsia="Tahoma" w:hAnsi="Arial" w:cs="Arial"/>
          <w:spacing w:val="-5"/>
          <w:sz w:val="24"/>
          <w:szCs w:val="24"/>
        </w:rPr>
        <w:t>nt</w:t>
      </w:r>
      <w:r w:rsidRPr="00F57475">
        <w:rPr>
          <w:rFonts w:ascii="Arial" w:eastAsia="Tahoma" w:hAnsi="Arial" w:cs="Arial"/>
          <w:spacing w:val="2"/>
          <w:sz w:val="24"/>
          <w:szCs w:val="24"/>
        </w:rPr>
        <w:t>e</w:t>
      </w:r>
      <w:r w:rsidRPr="00F57475">
        <w:rPr>
          <w:rFonts w:ascii="Arial" w:eastAsia="Tahoma" w:hAnsi="Arial" w:cs="Arial"/>
          <w:spacing w:val="-10"/>
          <w:sz w:val="24"/>
          <w:szCs w:val="24"/>
        </w:rPr>
        <w:t>s</w:t>
      </w:r>
      <w:r w:rsidRPr="00F57475">
        <w:rPr>
          <w:rFonts w:ascii="Arial" w:eastAsia="Tahoma" w:hAnsi="Arial" w:cs="Arial"/>
          <w:sz w:val="24"/>
          <w:szCs w:val="24"/>
        </w:rPr>
        <w:t>,</w:t>
      </w:r>
      <w:r w:rsidRPr="00F57475">
        <w:rPr>
          <w:rFonts w:ascii="Arial" w:eastAsia="Tahoma" w:hAnsi="Arial" w:cs="Arial"/>
          <w:spacing w:val="38"/>
          <w:sz w:val="24"/>
          <w:szCs w:val="24"/>
        </w:rPr>
        <w:t xml:space="preserve"> </w:t>
      </w:r>
      <w:r w:rsidRPr="00F57475">
        <w:rPr>
          <w:rFonts w:ascii="Arial" w:eastAsia="Tahoma" w:hAnsi="Arial" w:cs="Arial"/>
          <w:spacing w:val="-1"/>
          <w:sz w:val="24"/>
          <w:szCs w:val="24"/>
        </w:rPr>
        <w:t>r</w:t>
      </w:r>
      <w:r w:rsidRPr="00F57475">
        <w:rPr>
          <w:rFonts w:ascii="Arial" w:eastAsia="Tahoma" w:hAnsi="Arial" w:cs="Arial"/>
          <w:spacing w:val="-7"/>
          <w:sz w:val="24"/>
          <w:szCs w:val="24"/>
        </w:rPr>
        <w:t>a</w:t>
      </w:r>
      <w:r w:rsidRPr="00F57475">
        <w:rPr>
          <w:rFonts w:ascii="Arial" w:eastAsia="Tahoma" w:hAnsi="Arial" w:cs="Arial"/>
          <w:spacing w:val="10"/>
          <w:sz w:val="24"/>
          <w:szCs w:val="24"/>
        </w:rPr>
        <w:t>z</w:t>
      </w:r>
      <w:r w:rsidRPr="00F57475">
        <w:rPr>
          <w:rFonts w:ascii="Arial" w:eastAsia="Tahoma" w:hAnsi="Arial" w:cs="Arial"/>
          <w:spacing w:val="8"/>
          <w:sz w:val="24"/>
          <w:szCs w:val="24"/>
        </w:rPr>
        <w:t>ó</w:t>
      </w:r>
      <w:r w:rsidRPr="00F57475">
        <w:rPr>
          <w:rFonts w:ascii="Arial" w:eastAsia="Tahoma" w:hAnsi="Arial" w:cs="Arial"/>
          <w:sz w:val="24"/>
          <w:szCs w:val="24"/>
        </w:rPr>
        <w:t>n</w:t>
      </w:r>
      <w:r w:rsidRPr="00F57475">
        <w:rPr>
          <w:rFonts w:ascii="Arial" w:eastAsia="Tahoma" w:hAnsi="Arial" w:cs="Arial"/>
          <w:spacing w:val="7"/>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8"/>
          <w:sz w:val="24"/>
          <w:szCs w:val="24"/>
        </w:rPr>
        <w:t>o</w:t>
      </w:r>
      <w:r w:rsidRPr="00F57475">
        <w:rPr>
          <w:rFonts w:ascii="Arial" w:eastAsia="Tahoma" w:hAnsi="Arial" w:cs="Arial"/>
          <w:sz w:val="24"/>
          <w:szCs w:val="24"/>
        </w:rPr>
        <w:t>r</w:t>
      </w:r>
      <w:r w:rsidRPr="00F57475">
        <w:rPr>
          <w:rFonts w:ascii="Arial" w:eastAsia="Tahoma" w:hAnsi="Arial" w:cs="Arial"/>
          <w:spacing w:val="7"/>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16"/>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5"/>
          <w:sz w:val="24"/>
          <w:szCs w:val="24"/>
        </w:rPr>
        <w:t>u</w:t>
      </w:r>
      <w:r w:rsidRPr="00F57475">
        <w:rPr>
          <w:rFonts w:ascii="Arial" w:eastAsia="Tahoma" w:hAnsi="Arial" w:cs="Arial"/>
          <w:spacing w:val="2"/>
          <w:sz w:val="24"/>
          <w:szCs w:val="24"/>
        </w:rPr>
        <w:t>a</w:t>
      </w:r>
      <w:r w:rsidRPr="00F57475">
        <w:rPr>
          <w:rFonts w:ascii="Arial" w:eastAsia="Tahoma" w:hAnsi="Arial" w:cs="Arial"/>
          <w:sz w:val="24"/>
          <w:szCs w:val="24"/>
        </w:rPr>
        <w:t>l</w:t>
      </w:r>
      <w:r w:rsidRPr="00F57475">
        <w:rPr>
          <w:rFonts w:ascii="Arial" w:eastAsia="Tahoma" w:hAnsi="Arial" w:cs="Arial"/>
          <w:spacing w:val="7"/>
          <w:sz w:val="24"/>
          <w:szCs w:val="24"/>
        </w:rPr>
        <w:t xml:space="preserve"> </w:t>
      </w:r>
      <w:r w:rsidRPr="00F57475">
        <w:rPr>
          <w:rFonts w:ascii="Arial" w:eastAsia="Tahoma" w:hAnsi="Arial" w:cs="Arial"/>
          <w:sz w:val="24"/>
          <w:szCs w:val="24"/>
        </w:rPr>
        <w:t>se</w:t>
      </w:r>
      <w:r w:rsidRPr="00F57475">
        <w:rPr>
          <w:rFonts w:ascii="Arial" w:eastAsia="Tahoma" w:hAnsi="Arial" w:cs="Arial"/>
          <w:spacing w:val="8"/>
          <w:sz w:val="24"/>
          <w:szCs w:val="24"/>
        </w:rPr>
        <w:t xml:space="preserve"> </w:t>
      </w:r>
      <w:r w:rsidRPr="00F57475">
        <w:rPr>
          <w:rFonts w:ascii="Arial" w:eastAsia="Tahoma" w:hAnsi="Arial" w:cs="Arial"/>
          <w:spacing w:val="6"/>
          <w:sz w:val="24"/>
          <w:szCs w:val="24"/>
        </w:rPr>
        <w:t>p</w:t>
      </w:r>
      <w:r w:rsidRPr="00F57475">
        <w:rPr>
          <w:rFonts w:ascii="Arial" w:eastAsia="Tahoma" w:hAnsi="Arial" w:cs="Arial"/>
          <w:spacing w:val="-1"/>
          <w:sz w:val="24"/>
          <w:szCs w:val="24"/>
        </w:rPr>
        <w:t>o</w:t>
      </w:r>
      <w:r w:rsidRPr="00F57475">
        <w:rPr>
          <w:rFonts w:ascii="Arial" w:eastAsia="Tahoma" w:hAnsi="Arial" w:cs="Arial"/>
          <w:spacing w:val="-4"/>
          <w:sz w:val="24"/>
          <w:szCs w:val="24"/>
        </w:rPr>
        <w:t>d</w:t>
      </w:r>
      <w:r w:rsidRPr="00F57475">
        <w:rPr>
          <w:rFonts w:ascii="Arial" w:eastAsia="Tahoma" w:hAnsi="Arial" w:cs="Arial"/>
          <w:spacing w:val="-1"/>
          <w:sz w:val="24"/>
          <w:szCs w:val="24"/>
        </w:rPr>
        <w:t>r</w:t>
      </w:r>
      <w:r w:rsidRPr="00F57475">
        <w:rPr>
          <w:rFonts w:ascii="Arial" w:eastAsia="Tahoma" w:hAnsi="Arial" w:cs="Arial"/>
          <w:sz w:val="24"/>
          <w:szCs w:val="24"/>
        </w:rPr>
        <w:t>á</w:t>
      </w:r>
      <w:r w:rsidRPr="00F57475">
        <w:rPr>
          <w:rFonts w:ascii="Arial" w:eastAsia="Tahoma" w:hAnsi="Arial" w:cs="Arial"/>
          <w:spacing w:val="25"/>
          <w:sz w:val="24"/>
          <w:szCs w:val="24"/>
        </w:rPr>
        <w:t xml:space="preserve"> </w:t>
      </w:r>
      <w:r w:rsidRPr="00F57475">
        <w:rPr>
          <w:rFonts w:ascii="Arial" w:eastAsia="Tahoma" w:hAnsi="Arial" w:cs="Arial"/>
          <w:spacing w:val="-7"/>
          <w:sz w:val="24"/>
          <w:szCs w:val="24"/>
        </w:rPr>
        <w:t>a</w:t>
      </w:r>
      <w:r w:rsidRPr="00F57475">
        <w:rPr>
          <w:rFonts w:ascii="Arial" w:eastAsia="Tahoma" w:hAnsi="Arial" w:cs="Arial"/>
          <w:sz w:val="24"/>
          <w:szCs w:val="24"/>
        </w:rPr>
        <w:t>s</w:t>
      </w:r>
      <w:r w:rsidRPr="00F57475">
        <w:rPr>
          <w:rFonts w:ascii="Arial" w:eastAsia="Tahoma" w:hAnsi="Arial" w:cs="Arial"/>
          <w:spacing w:val="9"/>
          <w:sz w:val="24"/>
          <w:szCs w:val="24"/>
        </w:rPr>
        <w:t>i</w:t>
      </w:r>
      <w:r w:rsidRPr="00F57475">
        <w:rPr>
          <w:rFonts w:ascii="Arial" w:eastAsia="Tahoma" w:hAnsi="Arial" w:cs="Arial"/>
          <w:spacing w:val="-4"/>
          <w:sz w:val="24"/>
          <w:szCs w:val="24"/>
        </w:rPr>
        <w:t>g</w:t>
      </w:r>
      <w:r w:rsidRPr="00F57475">
        <w:rPr>
          <w:rFonts w:ascii="Arial" w:eastAsia="Tahoma" w:hAnsi="Arial" w:cs="Arial"/>
          <w:spacing w:val="-14"/>
          <w:sz w:val="24"/>
          <w:szCs w:val="24"/>
        </w:rPr>
        <w:t>n</w:t>
      </w:r>
      <w:r w:rsidRPr="00F57475">
        <w:rPr>
          <w:rFonts w:ascii="Arial" w:eastAsia="Tahoma" w:hAnsi="Arial" w:cs="Arial"/>
          <w:spacing w:val="12"/>
          <w:sz w:val="24"/>
          <w:szCs w:val="24"/>
        </w:rPr>
        <w:t>a</w:t>
      </w:r>
      <w:r w:rsidRPr="00F57475">
        <w:rPr>
          <w:rFonts w:ascii="Arial" w:eastAsia="Tahoma" w:hAnsi="Arial" w:cs="Arial"/>
          <w:sz w:val="24"/>
          <w:szCs w:val="24"/>
        </w:rPr>
        <w:t>r</w:t>
      </w:r>
      <w:r w:rsidRPr="00F57475">
        <w:rPr>
          <w:rFonts w:ascii="Arial" w:eastAsia="Tahoma" w:hAnsi="Arial" w:cs="Arial"/>
          <w:spacing w:val="23"/>
          <w:sz w:val="24"/>
          <w:szCs w:val="24"/>
        </w:rPr>
        <w:t xml:space="preserve"> </w:t>
      </w:r>
      <w:r w:rsidRPr="00F57475">
        <w:rPr>
          <w:rFonts w:ascii="Arial" w:eastAsia="Tahoma" w:hAnsi="Arial" w:cs="Arial"/>
          <w:spacing w:val="-8"/>
          <w:sz w:val="24"/>
          <w:szCs w:val="24"/>
        </w:rPr>
        <w:t>e</w:t>
      </w:r>
      <w:r w:rsidRPr="00F57475">
        <w:rPr>
          <w:rFonts w:ascii="Arial" w:eastAsia="Tahoma" w:hAnsi="Arial" w:cs="Arial"/>
          <w:sz w:val="24"/>
          <w:szCs w:val="24"/>
        </w:rPr>
        <w:t>n</w:t>
      </w:r>
      <w:r w:rsidRPr="00F57475">
        <w:rPr>
          <w:rFonts w:ascii="Arial" w:eastAsia="Tahoma" w:hAnsi="Arial" w:cs="Arial"/>
          <w:spacing w:val="21"/>
          <w:sz w:val="24"/>
          <w:szCs w:val="24"/>
        </w:rPr>
        <w:t xml:space="preserve"> </w:t>
      </w:r>
      <w:r w:rsidRPr="00F57475">
        <w:rPr>
          <w:rFonts w:ascii="Arial" w:eastAsia="Tahoma" w:hAnsi="Arial" w:cs="Arial"/>
          <w:spacing w:val="-13"/>
          <w:sz w:val="24"/>
          <w:szCs w:val="24"/>
        </w:rPr>
        <w:t>c</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11"/>
          <w:sz w:val="24"/>
          <w:szCs w:val="24"/>
        </w:rPr>
        <w:t>o</w:t>
      </w:r>
      <w:r w:rsidRPr="00F57475">
        <w:rPr>
          <w:rFonts w:ascii="Arial" w:eastAsia="Tahoma" w:hAnsi="Arial" w:cs="Arial"/>
          <w:sz w:val="24"/>
          <w:szCs w:val="24"/>
        </w:rPr>
        <w:t>s</w:t>
      </w:r>
      <w:r w:rsidRPr="00F57475">
        <w:rPr>
          <w:rFonts w:ascii="Arial" w:eastAsia="Tahoma" w:hAnsi="Arial" w:cs="Arial"/>
          <w:spacing w:val="21"/>
          <w:sz w:val="24"/>
          <w:szCs w:val="24"/>
        </w:rPr>
        <w:t xml:space="preserve"> </w:t>
      </w:r>
      <w:r w:rsidRPr="00F57475">
        <w:rPr>
          <w:rFonts w:ascii="Arial" w:eastAsia="Tahoma" w:hAnsi="Arial" w:cs="Arial"/>
          <w:spacing w:val="2"/>
          <w:w w:val="102"/>
          <w:sz w:val="24"/>
          <w:szCs w:val="24"/>
        </w:rPr>
        <w:t>e</w:t>
      </w:r>
      <w:r w:rsidRPr="00F57475">
        <w:rPr>
          <w:rFonts w:ascii="Arial" w:eastAsia="Tahoma" w:hAnsi="Arial" w:cs="Arial"/>
          <w:w w:val="102"/>
          <w:sz w:val="24"/>
          <w:szCs w:val="24"/>
        </w:rPr>
        <w:t>s</w:t>
      </w:r>
      <w:r w:rsidRPr="00F57475">
        <w:rPr>
          <w:rFonts w:ascii="Arial" w:eastAsia="Tahoma" w:hAnsi="Arial" w:cs="Arial"/>
          <w:spacing w:val="-4"/>
          <w:w w:val="102"/>
          <w:sz w:val="24"/>
          <w:szCs w:val="24"/>
        </w:rPr>
        <w:t>p</w:t>
      </w:r>
      <w:r w:rsidRPr="00F57475">
        <w:rPr>
          <w:rFonts w:ascii="Arial" w:eastAsia="Tahoma" w:hAnsi="Arial" w:cs="Arial"/>
          <w:spacing w:val="12"/>
          <w:w w:val="102"/>
          <w:sz w:val="24"/>
          <w:szCs w:val="24"/>
        </w:rPr>
        <w:t>e</w:t>
      </w:r>
      <w:r w:rsidRPr="00F57475">
        <w:rPr>
          <w:rFonts w:ascii="Arial" w:eastAsia="Tahoma" w:hAnsi="Arial" w:cs="Arial"/>
          <w:spacing w:val="-13"/>
          <w:w w:val="102"/>
          <w:sz w:val="24"/>
          <w:szCs w:val="24"/>
        </w:rPr>
        <w:t>c</w:t>
      </w:r>
      <w:r w:rsidRPr="00F57475">
        <w:rPr>
          <w:rFonts w:ascii="Arial" w:eastAsia="Tahoma" w:hAnsi="Arial" w:cs="Arial"/>
          <w:spacing w:val="-1"/>
          <w:w w:val="102"/>
          <w:sz w:val="24"/>
          <w:szCs w:val="24"/>
        </w:rPr>
        <w:t>i</w:t>
      </w:r>
      <w:r w:rsidRPr="00F57475">
        <w:rPr>
          <w:rFonts w:ascii="Arial" w:eastAsia="Tahoma" w:hAnsi="Arial" w:cs="Arial"/>
          <w:spacing w:val="2"/>
          <w:w w:val="102"/>
          <w:sz w:val="24"/>
          <w:szCs w:val="24"/>
        </w:rPr>
        <w:t>a</w:t>
      </w:r>
      <w:r w:rsidRPr="00F57475">
        <w:rPr>
          <w:rFonts w:ascii="Arial" w:eastAsia="Tahoma" w:hAnsi="Arial" w:cs="Arial"/>
          <w:spacing w:val="-1"/>
          <w:w w:val="102"/>
          <w:sz w:val="24"/>
          <w:szCs w:val="24"/>
        </w:rPr>
        <w:t>l</w:t>
      </w:r>
      <w:r w:rsidRPr="00F57475">
        <w:rPr>
          <w:rFonts w:ascii="Arial" w:eastAsia="Tahoma" w:hAnsi="Arial" w:cs="Arial"/>
          <w:spacing w:val="2"/>
          <w:w w:val="102"/>
          <w:sz w:val="24"/>
          <w:szCs w:val="24"/>
        </w:rPr>
        <w:t>e</w:t>
      </w:r>
      <w:r w:rsidRPr="00F57475">
        <w:rPr>
          <w:rFonts w:ascii="Arial" w:eastAsia="Tahoma" w:hAnsi="Arial" w:cs="Arial"/>
          <w:w w:val="102"/>
          <w:sz w:val="24"/>
          <w:szCs w:val="24"/>
        </w:rPr>
        <w:t xml:space="preserve">s </w:t>
      </w:r>
      <w:r w:rsidRPr="00F57475">
        <w:rPr>
          <w:rFonts w:ascii="Arial" w:eastAsia="Tahoma" w:hAnsi="Arial" w:cs="Arial"/>
          <w:spacing w:val="-4"/>
          <w:sz w:val="24"/>
          <w:szCs w:val="24"/>
        </w:rPr>
        <w:t>d</w:t>
      </w:r>
      <w:r w:rsidRPr="00F57475">
        <w:rPr>
          <w:rFonts w:ascii="Arial" w:eastAsia="Tahoma" w:hAnsi="Arial" w:cs="Arial"/>
          <w:spacing w:val="-8"/>
          <w:sz w:val="24"/>
          <w:szCs w:val="24"/>
        </w:rPr>
        <w:t>e</w:t>
      </w:r>
      <w:r w:rsidRPr="00F57475">
        <w:rPr>
          <w:rFonts w:ascii="Arial" w:eastAsia="Tahoma" w:hAnsi="Arial" w:cs="Arial"/>
          <w:spacing w:val="-5"/>
          <w:sz w:val="24"/>
          <w:szCs w:val="24"/>
        </w:rPr>
        <w:t>t</w:t>
      </w:r>
      <w:r w:rsidRPr="00F57475">
        <w:rPr>
          <w:rFonts w:ascii="Arial" w:eastAsia="Tahoma" w:hAnsi="Arial" w:cs="Arial"/>
          <w:spacing w:val="12"/>
          <w:sz w:val="24"/>
          <w:szCs w:val="24"/>
        </w:rPr>
        <w:t>e</w:t>
      </w:r>
      <w:r w:rsidRPr="00F57475">
        <w:rPr>
          <w:rFonts w:ascii="Arial" w:eastAsia="Tahoma" w:hAnsi="Arial" w:cs="Arial"/>
          <w:spacing w:val="9"/>
          <w:sz w:val="24"/>
          <w:szCs w:val="24"/>
        </w:rPr>
        <w:t>r</w:t>
      </w:r>
      <w:r w:rsidRPr="00F57475">
        <w:rPr>
          <w:rFonts w:ascii="Arial" w:eastAsia="Tahoma" w:hAnsi="Arial" w:cs="Arial"/>
          <w:spacing w:val="-17"/>
          <w:sz w:val="24"/>
          <w:szCs w:val="24"/>
        </w:rPr>
        <w:t>m</w:t>
      </w:r>
      <w:r w:rsidRPr="00F57475">
        <w:rPr>
          <w:rFonts w:ascii="Arial" w:eastAsia="Tahoma" w:hAnsi="Arial" w:cs="Arial"/>
          <w:spacing w:val="9"/>
          <w:sz w:val="24"/>
          <w:szCs w:val="24"/>
        </w:rPr>
        <w:t>i</w:t>
      </w:r>
      <w:r w:rsidRPr="00F57475">
        <w:rPr>
          <w:rFonts w:ascii="Arial" w:eastAsia="Tahoma" w:hAnsi="Arial" w:cs="Arial"/>
          <w:spacing w:val="-5"/>
          <w:sz w:val="24"/>
          <w:szCs w:val="24"/>
        </w:rPr>
        <w:t>n</w:t>
      </w:r>
      <w:r w:rsidRPr="00F57475">
        <w:rPr>
          <w:rFonts w:ascii="Arial" w:eastAsia="Tahoma" w:hAnsi="Arial" w:cs="Arial"/>
          <w:spacing w:val="2"/>
          <w:sz w:val="24"/>
          <w:szCs w:val="24"/>
        </w:rPr>
        <w:t>a</w:t>
      </w:r>
      <w:r w:rsidRPr="00F57475">
        <w:rPr>
          <w:rFonts w:ascii="Arial" w:eastAsia="Tahoma" w:hAnsi="Arial" w:cs="Arial"/>
          <w:spacing w:val="-4"/>
          <w:sz w:val="24"/>
          <w:szCs w:val="24"/>
        </w:rPr>
        <w:t>d</w:t>
      </w:r>
      <w:r w:rsidRPr="00F57475">
        <w:rPr>
          <w:rFonts w:ascii="Arial" w:eastAsia="Tahoma" w:hAnsi="Arial" w:cs="Arial"/>
          <w:spacing w:val="-1"/>
          <w:sz w:val="24"/>
          <w:szCs w:val="24"/>
        </w:rPr>
        <w:t>o</w:t>
      </w:r>
      <w:r w:rsidRPr="00F57475">
        <w:rPr>
          <w:rFonts w:ascii="Arial" w:eastAsia="Tahoma" w:hAnsi="Arial" w:cs="Arial"/>
          <w:sz w:val="24"/>
          <w:szCs w:val="24"/>
        </w:rPr>
        <w:t>s</w:t>
      </w:r>
      <w:r w:rsidRPr="00F57475">
        <w:rPr>
          <w:rFonts w:ascii="Arial" w:eastAsia="Tahoma" w:hAnsi="Arial" w:cs="Arial"/>
          <w:spacing w:val="27"/>
          <w:sz w:val="24"/>
          <w:szCs w:val="24"/>
        </w:rPr>
        <w:t xml:space="preserve"> </w:t>
      </w:r>
      <w:r w:rsidRPr="00F57475">
        <w:rPr>
          <w:rFonts w:ascii="Arial" w:eastAsia="Tahoma" w:hAnsi="Arial" w:cs="Arial"/>
          <w:spacing w:val="6"/>
          <w:sz w:val="24"/>
          <w:szCs w:val="24"/>
        </w:rPr>
        <w:t>p</w:t>
      </w:r>
      <w:r w:rsidRPr="00F57475">
        <w:rPr>
          <w:rFonts w:ascii="Arial" w:eastAsia="Tahoma" w:hAnsi="Arial" w:cs="Arial"/>
          <w:spacing w:val="-11"/>
          <w:sz w:val="24"/>
          <w:szCs w:val="24"/>
        </w:rPr>
        <w:t>o</w:t>
      </w:r>
      <w:r w:rsidRPr="00F57475">
        <w:rPr>
          <w:rFonts w:ascii="Arial" w:eastAsia="Tahoma" w:hAnsi="Arial" w:cs="Arial"/>
          <w:sz w:val="24"/>
          <w:szCs w:val="24"/>
        </w:rPr>
        <w:t>r</w:t>
      </w:r>
      <w:r w:rsidRPr="00F57475">
        <w:rPr>
          <w:rFonts w:ascii="Arial" w:eastAsia="Tahoma" w:hAnsi="Arial" w:cs="Arial"/>
          <w:spacing w:val="7"/>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7"/>
          <w:sz w:val="24"/>
          <w:szCs w:val="24"/>
        </w:rPr>
        <w:t xml:space="preserve"> </w:t>
      </w:r>
      <w:r w:rsidRPr="00F57475">
        <w:rPr>
          <w:rFonts w:ascii="Arial" w:eastAsia="Tahoma" w:hAnsi="Arial" w:cs="Arial"/>
          <w:spacing w:val="2"/>
          <w:sz w:val="24"/>
          <w:szCs w:val="24"/>
        </w:rPr>
        <w:t>e</w:t>
      </w:r>
      <w:r w:rsidRPr="00F57475">
        <w:rPr>
          <w:rFonts w:ascii="Arial" w:eastAsia="Tahoma" w:hAnsi="Arial" w:cs="Arial"/>
          <w:spacing w:val="-1"/>
          <w:sz w:val="24"/>
          <w:szCs w:val="24"/>
        </w:rPr>
        <w:t>xi</w:t>
      </w:r>
      <w:r w:rsidRPr="00F57475">
        <w:rPr>
          <w:rFonts w:ascii="Arial" w:eastAsia="Tahoma" w:hAnsi="Arial" w:cs="Arial"/>
          <w:sz w:val="24"/>
          <w:szCs w:val="24"/>
        </w:rPr>
        <w:t>s</w:t>
      </w:r>
      <w:r w:rsidRPr="00F57475">
        <w:rPr>
          <w:rFonts w:ascii="Arial" w:eastAsia="Tahoma" w:hAnsi="Arial" w:cs="Arial"/>
          <w:spacing w:val="-5"/>
          <w:sz w:val="24"/>
          <w:szCs w:val="24"/>
        </w:rPr>
        <w:t>t</w:t>
      </w:r>
      <w:r w:rsidRPr="00F57475">
        <w:rPr>
          <w:rFonts w:ascii="Arial" w:eastAsia="Tahoma" w:hAnsi="Arial" w:cs="Arial"/>
          <w:spacing w:val="12"/>
          <w:sz w:val="24"/>
          <w:szCs w:val="24"/>
        </w:rPr>
        <w:t>e</w:t>
      </w:r>
      <w:r w:rsidRPr="00F57475">
        <w:rPr>
          <w:rFonts w:ascii="Arial" w:eastAsia="Tahoma" w:hAnsi="Arial" w:cs="Arial"/>
          <w:spacing w:val="-5"/>
          <w:sz w:val="24"/>
          <w:szCs w:val="24"/>
        </w:rPr>
        <w:t>n</w:t>
      </w:r>
      <w:r w:rsidRPr="00F57475">
        <w:rPr>
          <w:rFonts w:ascii="Arial" w:eastAsia="Tahoma" w:hAnsi="Arial" w:cs="Arial"/>
          <w:spacing w:val="-3"/>
          <w:sz w:val="24"/>
          <w:szCs w:val="24"/>
        </w:rPr>
        <w:t>c</w:t>
      </w:r>
      <w:r w:rsidRPr="00F57475">
        <w:rPr>
          <w:rFonts w:ascii="Arial" w:eastAsia="Tahoma" w:hAnsi="Arial" w:cs="Arial"/>
          <w:spacing w:val="-1"/>
          <w:sz w:val="24"/>
          <w:szCs w:val="24"/>
        </w:rPr>
        <w:t>i</w:t>
      </w:r>
      <w:r w:rsidRPr="00F57475">
        <w:rPr>
          <w:rFonts w:ascii="Arial" w:eastAsia="Tahoma" w:hAnsi="Arial" w:cs="Arial"/>
          <w:sz w:val="24"/>
          <w:szCs w:val="24"/>
        </w:rPr>
        <w:t>a</w:t>
      </w:r>
      <w:r w:rsidRPr="00F57475">
        <w:rPr>
          <w:rFonts w:ascii="Arial" w:eastAsia="Tahoma" w:hAnsi="Arial" w:cs="Arial"/>
          <w:spacing w:val="32"/>
          <w:sz w:val="24"/>
          <w:szCs w:val="24"/>
        </w:rPr>
        <w:t xml:space="preserve"> </w:t>
      </w:r>
      <w:r w:rsidRPr="00F57475">
        <w:rPr>
          <w:rFonts w:ascii="Arial" w:eastAsia="Tahoma" w:hAnsi="Arial" w:cs="Arial"/>
          <w:spacing w:val="-13"/>
          <w:sz w:val="24"/>
          <w:szCs w:val="24"/>
        </w:rPr>
        <w:t>c</w:t>
      </w:r>
      <w:r w:rsidRPr="00F57475">
        <w:rPr>
          <w:rFonts w:ascii="Arial" w:eastAsia="Tahoma" w:hAnsi="Arial" w:cs="Arial"/>
          <w:spacing w:val="8"/>
          <w:sz w:val="24"/>
          <w:szCs w:val="24"/>
        </w:rPr>
        <w:t>o</w:t>
      </w:r>
      <w:r w:rsidRPr="00F57475">
        <w:rPr>
          <w:rFonts w:ascii="Arial" w:eastAsia="Tahoma" w:hAnsi="Arial" w:cs="Arial"/>
          <w:spacing w:val="-8"/>
          <w:sz w:val="24"/>
          <w:szCs w:val="24"/>
        </w:rPr>
        <w:t>m</w:t>
      </w:r>
      <w:r w:rsidRPr="00F57475">
        <w:rPr>
          <w:rFonts w:ascii="Arial" w:eastAsia="Tahoma" w:hAnsi="Arial" w:cs="Arial"/>
          <w:sz w:val="24"/>
          <w:szCs w:val="24"/>
        </w:rPr>
        <w:t>o</w:t>
      </w:r>
      <w:r w:rsidRPr="00F57475">
        <w:rPr>
          <w:rFonts w:ascii="Arial" w:eastAsia="Tahoma" w:hAnsi="Arial" w:cs="Arial"/>
          <w:spacing w:val="10"/>
          <w:sz w:val="24"/>
          <w:szCs w:val="24"/>
        </w:rPr>
        <w:t xml:space="preserve"> </w:t>
      </w:r>
      <w:r w:rsidRPr="00F57475">
        <w:rPr>
          <w:rFonts w:ascii="Arial" w:eastAsia="Tahoma" w:hAnsi="Arial" w:cs="Arial"/>
          <w:spacing w:val="6"/>
          <w:sz w:val="24"/>
          <w:szCs w:val="24"/>
        </w:rPr>
        <w:t>p</w:t>
      </w:r>
      <w:r w:rsidRPr="00F57475">
        <w:rPr>
          <w:rFonts w:ascii="Arial" w:eastAsia="Tahoma" w:hAnsi="Arial" w:cs="Arial"/>
          <w:spacing w:val="-11"/>
          <w:sz w:val="24"/>
          <w:szCs w:val="24"/>
        </w:rPr>
        <w:t>o</w:t>
      </w:r>
      <w:r w:rsidRPr="00F57475">
        <w:rPr>
          <w:rFonts w:ascii="Arial" w:eastAsia="Tahoma" w:hAnsi="Arial" w:cs="Arial"/>
          <w:sz w:val="24"/>
          <w:szCs w:val="24"/>
        </w:rPr>
        <w:t>r</w:t>
      </w:r>
      <w:r w:rsidRPr="00F57475">
        <w:rPr>
          <w:rFonts w:ascii="Arial" w:eastAsia="Tahoma" w:hAnsi="Arial" w:cs="Arial"/>
          <w:spacing w:val="16"/>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3"/>
          <w:sz w:val="24"/>
          <w:szCs w:val="24"/>
        </w:rPr>
        <w:t xml:space="preserve"> </w:t>
      </w:r>
      <w:r w:rsidRPr="00F57475">
        <w:rPr>
          <w:rFonts w:ascii="Arial" w:eastAsia="Tahoma" w:hAnsi="Arial" w:cs="Arial"/>
          <w:spacing w:val="-1"/>
          <w:sz w:val="24"/>
          <w:szCs w:val="24"/>
        </w:rPr>
        <w:t>v</w:t>
      </w:r>
      <w:r w:rsidRPr="00F57475">
        <w:rPr>
          <w:rFonts w:ascii="Arial" w:eastAsia="Tahoma" w:hAnsi="Arial" w:cs="Arial"/>
          <w:spacing w:val="2"/>
          <w:sz w:val="24"/>
          <w:szCs w:val="24"/>
        </w:rPr>
        <w:t>a</w:t>
      </w:r>
      <w:r w:rsidRPr="00F57475">
        <w:rPr>
          <w:rFonts w:ascii="Arial" w:eastAsia="Tahoma" w:hAnsi="Arial" w:cs="Arial"/>
          <w:spacing w:val="-1"/>
          <w:sz w:val="24"/>
          <w:szCs w:val="24"/>
        </w:rPr>
        <w:t>lor</w:t>
      </w:r>
      <w:r w:rsidRPr="00F57475">
        <w:rPr>
          <w:rFonts w:ascii="Arial" w:eastAsia="Tahoma" w:hAnsi="Arial" w:cs="Arial"/>
          <w:spacing w:val="12"/>
          <w:sz w:val="24"/>
          <w:szCs w:val="24"/>
        </w:rPr>
        <w:t>a</w:t>
      </w:r>
      <w:r w:rsidRPr="00F57475">
        <w:rPr>
          <w:rFonts w:ascii="Arial" w:eastAsia="Tahoma" w:hAnsi="Arial" w:cs="Arial"/>
          <w:spacing w:val="-13"/>
          <w:sz w:val="24"/>
          <w:szCs w:val="24"/>
        </w:rPr>
        <w:t>c</w:t>
      </w:r>
      <w:r w:rsidRPr="00F57475">
        <w:rPr>
          <w:rFonts w:ascii="Arial" w:eastAsia="Tahoma" w:hAnsi="Arial" w:cs="Arial"/>
          <w:spacing w:val="-2"/>
          <w:sz w:val="24"/>
          <w:szCs w:val="24"/>
        </w:rPr>
        <w:t>i</w:t>
      </w:r>
      <w:r w:rsidRPr="00F57475">
        <w:rPr>
          <w:rFonts w:ascii="Arial" w:eastAsia="Tahoma" w:hAnsi="Arial" w:cs="Arial"/>
          <w:spacing w:val="8"/>
          <w:sz w:val="24"/>
          <w:szCs w:val="24"/>
        </w:rPr>
        <w:t>ó</w:t>
      </w:r>
      <w:r w:rsidRPr="00F57475">
        <w:rPr>
          <w:rFonts w:ascii="Arial" w:eastAsia="Tahoma" w:hAnsi="Arial" w:cs="Arial"/>
          <w:sz w:val="24"/>
          <w:szCs w:val="24"/>
        </w:rPr>
        <w:t>n</w:t>
      </w:r>
      <w:r w:rsidRPr="00F57475">
        <w:rPr>
          <w:rFonts w:ascii="Arial" w:eastAsia="Tahoma" w:hAnsi="Arial" w:cs="Arial"/>
          <w:spacing w:val="16"/>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9"/>
          <w:sz w:val="24"/>
          <w:szCs w:val="24"/>
        </w:rPr>
        <w:t xml:space="preserve"> </w:t>
      </w:r>
      <w:r w:rsidRPr="00F57475">
        <w:rPr>
          <w:rFonts w:ascii="Arial" w:eastAsia="Tahoma" w:hAnsi="Arial" w:cs="Arial"/>
          <w:spacing w:val="-1"/>
          <w:sz w:val="24"/>
          <w:szCs w:val="24"/>
        </w:rPr>
        <w:t>l</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7"/>
          <w:sz w:val="24"/>
          <w:szCs w:val="24"/>
        </w:rPr>
        <w:t xml:space="preserve"> </w:t>
      </w:r>
      <w:r w:rsidRPr="00F57475">
        <w:rPr>
          <w:rFonts w:ascii="Arial" w:eastAsia="Tahoma" w:hAnsi="Arial" w:cs="Arial"/>
          <w:spacing w:val="-5"/>
          <w:sz w:val="24"/>
          <w:szCs w:val="24"/>
        </w:rPr>
        <w:t>n</w:t>
      </w:r>
      <w:r w:rsidRPr="00F57475">
        <w:rPr>
          <w:rFonts w:ascii="Arial" w:eastAsia="Tahoma" w:hAnsi="Arial" w:cs="Arial"/>
          <w:spacing w:val="2"/>
          <w:sz w:val="24"/>
          <w:szCs w:val="24"/>
        </w:rPr>
        <w:t>e</w:t>
      </w:r>
      <w:r w:rsidRPr="00F57475">
        <w:rPr>
          <w:rFonts w:ascii="Arial" w:eastAsia="Tahoma" w:hAnsi="Arial" w:cs="Arial"/>
          <w:spacing w:val="6"/>
          <w:sz w:val="24"/>
          <w:szCs w:val="24"/>
        </w:rPr>
        <w:t>c</w:t>
      </w:r>
      <w:r w:rsidRPr="00F57475">
        <w:rPr>
          <w:rFonts w:ascii="Arial" w:eastAsia="Tahoma" w:hAnsi="Arial" w:cs="Arial"/>
          <w:spacing w:val="-8"/>
          <w:sz w:val="24"/>
          <w:szCs w:val="24"/>
        </w:rPr>
        <w:t>e</w:t>
      </w:r>
      <w:r w:rsidRPr="00F57475">
        <w:rPr>
          <w:rFonts w:ascii="Arial" w:eastAsia="Tahoma" w:hAnsi="Arial" w:cs="Arial"/>
          <w:sz w:val="24"/>
          <w:szCs w:val="24"/>
        </w:rPr>
        <w:t>s</w:t>
      </w:r>
      <w:r w:rsidRPr="00F57475">
        <w:rPr>
          <w:rFonts w:ascii="Arial" w:eastAsia="Tahoma" w:hAnsi="Arial" w:cs="Arial"/>
          <w:spacing w:val="9"/>
          <w:sz w:val="24"/>
          <w:szCs w:val="24"/>
        </w:rPr>
        <w:t>i</w:t>
      </w:r>
      <w:r w:rsidRPr="00F57475">
        <w:rPr>
          <w:rFonts w:ascii="Arial" w:eastAsia="Tahoma" w:hAnsi="Arial" w:cs="Arial"/>
          <w:spacing w:val="-13"/>
          <w:sz w:val="24"/>
          <w:szCs w:val="24"/>
        </w:rPr>
        <w:t>d</w:t>
      </w:r>
      <w:r w:rsidRPr="00F57475">
        <w:rPr>
          <w:rFonts w:ascii="Arial" w:eastAsia="Tahoma" w:hAnsi="Arial" w:cs="Arial"/>
          <w:spacing w:val="2"/>
          <w:sz w:val="24"/>
          <w:szCs w:val="24"/>
        </w:rPr>
        <w:t>a</w:t>
      </w:r>
      <w:r w:rsidRPr="00F57475">
        <w:rPr>
          <w:rFonts w:ascii="Arial" w:eastAsia="Tahoma" w:hAnsi="Arial" w:cs="Arial"/>
          <w:spacing w:val="-4"/>
          <w:sz w:val="24"/>
          <w:szCs w:val="24"/>
        </w:rPr>
        <w:t>d</w:t>
      </w:r>
      <w:r w:rsidRPr="00F57475">
        <w:rPr>
          <w:rFonts w:ascii="Arial" w:eastAsia="Tahoma" w:hAnsi="Arial" w:cs="Arial"/>
          <w:spacing w:val="2"/>
          <w:sz w:val="24"/>
          <w:szCs w:val="24"/>
        </w:rPr>
        <w:t>e</w:t>
      </w:r>
      <w:r w:rsidRPr="00F57475">
        <w:rPr>
          <w:rFonts w:ascii="Arial" w:eastAsia="Tahoma" w:hAnsi="Arial" w:cs="Arial"/>
          <w:sz w:val="24"/>
          <w:szCs w:val="24"/>
        </w:rPr>
        <w:t>s</w:t>
      </w:r>
      <w:r w:rsidRPr="00F57475">
        <w:rPr>
          <w:rFonts w:ascii="Arial" w:eastAsia="Tahoma" w:hAnsi="Arial" w:cs="Arial"/>
          <w:spacing w:val="24"/>
          <w:sz w:val="24"/>
          <w:szCs w:val="24"/>
        </w:rPr>
        <w:t xml:space="preserve"> </w:t>
      </w:r>
      <w:r w:rsidRPr="00F57475">
        <w:rPr>
          <w:rFonts w:ascii="Arial" w:eastAsia="Tahoma" w:hAnsi="Arial" w:cs="Arial"/>
          <w:spacing w:val="2"/>
          <w:w w:val="102"/>
          <w:sz w:val="24"/>
          <w:szCs w:val="24"/>
        </w:rPr>
        <w:t>e</w:t>
      </w:r>
      <w:r w:rsidRPr="00F57475">
        <w:rPr>
          <w:rFonts w:ascii="Arial" w:eastAsia="Tahoma" w:hAnsi="Arial" w:cs="Arial"/>
          <w:w w:val="102"/>
          <w:sz w:val="24"/>
          <w:szCs w:val="24"/>
        </w:rPr>
        <w:t>s</w:t>
      </w:r>
      <w:r w:rsidRPr="00F57475">
        <w:rPr>
          <w:rFonts w:ascii="Arial" w:eastAsia="Tahoma" w:hAnsi="Arial" w:cs="Arial"/>
          <w:spacing w:val="-4"/>
          <w:w w:val="102"/>
          <w:sz w:val="24"/>
          <w:szCs w:val="24"/>
        </w:rPr>
        <w:t>p</w:t>
      </w:r>
      <w:r w:rsidRPr="00F57475">
        <w:rPr>
          <w:rFonts w:ascii="Arial" w:eastAsia="Tahoma" w:hAnsi="Arial" w:cs="Arial"/>
          <w:spacing w:val="2"/>
          <w:w w:val="102"/>
          <w:sz w:val="24"/>
          <w:szCs w:val="24"/>
        </w:rPr>
        <w:t>e</w:t>
      </w:r>
      <w:r w:rsidRPr="00F57475">
        <w:rPr>
          <w:rFonts w:ascii="Arial" w:eastAsia="Tahoma" w:hAnsi="Arial" w:cs="Arial"/>
          <w:spacing w:val="-3"/>
          <w:w w:val="102"/>
          <w:sz w:val="24"/>
          <w:szCs w:val="24"/>
        </w:rPr>
        <w:t>c</w:t>
      </w:r>
      <w:r w:rsidRPr="00F57475">
        <w:rPr>
          <w:rFonts w:ascii="Arial" w:eastAsia="Tahoma" w:hAnsi="Arial" w:cs="Arial"/>
          <w:spacing w:val="-1"/>
          <w:w w:val="102"/>
          <w:sz w:val="24"/>
          <w:szCs w:val="24"/>
        </w:rPr>
        <w:t>i</w:t>
      </w:r>
      <w:r w:rsidRPr="00F57475">
        <w:rPr>
          <w:rFonts w:ascii="Arial" w:eastAsia="Tahoma" w:hAnsi="Arial" w:cs="Arial"/>
          <w:spacing w:val="2"/>
          <w:w w:val="102"/>
          <w:sz w:val="24"/>
          <w:szCs w:val="24"/>
        </w:rPr>
        <w:t>a</w:t>
      </w:r>
      <w:r w:rsidRPr="00F57475">
        <w:rPr>
          <w:rFonts w:ascii="Arial" w:eastAsia="Tahoma" w:hAnsi="Arial" w:cs="Arial"/>
          <w:spacing w:val="-1"/>
          <w:w w:val="102"/>
          <w:sz w:val="24"/>
          <w:szCs w:val="24"/>
        </w:rPr>
        <w:t>l</w:t>
      </w:r>
      <w:r w:rsidRPr="00F57475">
        <w:rPr>
          <w:rFonts w:ascii="Arial" w:eastAsia="Tahoma" w:hAnsi="Arial" w:cs="Arial"/>
          <w:spacing w:val="2"/>
          <w:w w:val="102"/>
          <w:sz w:val="24"/>
          <w:szCs w:val="24"/>
        </w:rPr>
        <w:t>e</w:t>
      </w:r>
      <w:r w:rsidRPr="00F57475">
        <w:rPr>
          <w:rFonts w:ascii="Arial" w:eastAsia="Tahoma" w:hAnsi="Arial" w:cs="Arial"/>
          <w:spacing w:val="-10"/>
          <w:w w:val="102"/>
          <w:sz w:val="24"/>
          <w:szCs w:val="24"/>
        </w:rPr>
        <w:t>s</w:t>
      </w:r>
      <w:r w:rsidRPr="00F57475">
        <w:rPr>
          <w:rFonts w:ascii="Arial" w:eastAsia="Tahoma" w:hAnsi="Arial" w:cs="Arial"/>
          <w:w w:val="102"/>
          <w:sz w:val="24"/>
          <w:szCs w:val="24"/>
        </w:rPr>
        <w:t>.</w:t>
      </w:r>
    </w:p>
    <w:p w:rsidR="00885B1A" w:rsidRPr="00F57475" w:rsidRDefault="00885B1A" w:rsidP="00A015C9">
      <w:pPr>
        <w:numPr>
          <w:ilvl w:val="0"/>
          <w:numId w:val="41"/>
        </w:numPr>
        <w:spacing w:before="44" w:after="0" w:line="276" w:lineRule="auto"/>
        <w:ind w:right="-58"/>
        <w:jc w:val="both"/>
        <w:rPr>
          <w:rFonts w:ascii="Arial" w:eastAsia="Tahoma" w:hAnsi="Arial" w:cs="Arial"/>
          <w:sz w:val="24"/>
          <w:szCs w:val="24"/>
        </w:rPr>
      </w:pPr>
      <w:r w:rsidRPr="00F57475">
        <w:rPr>
          <w:rFonts w:ascii="Arial" w:eastAsia="Tahoma" w:hAnsi="Arial" w:cs="Arial"/>
          <w:spacing w:val="-5"/>
          <w:sz w:val="24"/>
          <w:szCs w:val="24"/>
        </w:rPr>
        <w:lastRenderedPageBreak/>
        <w:t>E</w:t>
      </w:r>
      <w:r w:rsidRPr="00F57475">
        <w:rPr>
          <w:rFonts w:ascii="Arial" w:eastAsia="Tahoma" w:hAnsi="Arial" w:cs="Arial"/>
          <w:sz w:val="24"/>
          <w:szCs w:val="24"/>
        </w:rPr>
        <w:t>s</w:t>
      </w:r>
      <w:r w:rsidRPr="00F57475">
        <w:rPr>
          <w:rFonts w:ascii="Arial" w:eastAsia="Tahoma" w:hAnsi="Arial" w:cs="Arial"/>
          <w:spacing w:val="-5"/>
          <w:sz w:val="24"/>
          <w:szCs w:val="24"/>
        </w:rPr>
        <w:t>t</w:t>
      </w:r>
      <w:r w:rsidRPr="00F57475">
        <w:rPr>
          <w:rFonts w:ascii="Arial" w:eastAsia="Tahoma" w:hAnsi="Arial" w:cs="Arial"/>
          <w:spacing w:val="2"/>
          <w:sz w:val="24"/>
          <w:szCs w:val="24"/>
        </w:rPr>
        <w:t>a</w:t>
      </w:r>
      <w:r w:rsidRPr="00F57475">
        <w:rPr>
          <w:rFonts w:ascii="Arial" w:eastAsia="Tahoma" w:hAnsi="Arial" w:cs="Arial"/>
          <w:sz w:val="24"/>
          <w:szCs w:val="24"/>
        </w:rPr>
        <w:t xml:space="preserve">s </w:t>
      </w:r>
      <w:r w:rsidRPr="00F57475">
        <w:rPr>
          <w:rFonts w:ascii="Arial" w:eastAsia="Tahoma" w:hAnsi="Arial" w:cs="Arial"/>
          <w:spacing w:val="13"/>
          <w:sz w:val="24"/>
          <w:szCs w:val="24"/>
        </w:rPr>
        <w:t xml:space="preserve"> </w:t>
      </w:r>
      <w:r w:rsidRPr="00F57475">
        <w:rPr>
          <w:rFonts w:ascii="Arial" w:eastAsia="Tahoma" w:hAnsi="Arial" w:cs="Arial"/>
          <w:spacing w:val="-4"/>
          <w:sz w:val="24"/>
          <w:szCs w:val="24"/>
        </w:rPr>
        <w:t>b</w:t>
      </w:r>
      <w:r w:rsidRPr="00F57475">
        <w:rPr>
          <w:rFonts w:ascii="Arial" w:eastAsia="Tahoma" w:hAnsi="Arial" w:cs="Arial"/>
          <w:spacing w:val="8"/>
          <w:sz w:val="24"/>
          <w:szCs w:val="24"/>
        </w:rPr>
        <w:t>o</w:t>
      </w:r>
      <w:r w:rsidRPr="00F57475">
        <w:rPr>
          <w:rFonts w:ascii="Arial" w:eastAsia="Tahoma" w:hAnsi="Arial" w:cs="Arial"/>
          <w:spacing w:val="-13"/>
          <w:sz w:val="24"/>
          <w:szCs w:val="24"/>
        </w:rPr>
        <w:t>d</w:t>
      </w:r>
      <w:r w:rsidRPr="00F57475">
        <w:rPr>
          <w:rFonts w:ascii="Arial" w:eastAsia="Tahoma" w:hAnsi="Arial" w:cs="Arial"/>
          <w:spacing w:val="12"/>
          <w:sz w:val="24"/>
          <w:szCs w:val="24"/>
        </w:rPr>
        <w:t>e</w:t>
      </w:r>
      <w:r w:rsidRPr="00F57475">
        <w:rPr>
          <w:rFonts w:ascii="Arial" w:eastAsia="Tahoma" w:hAnsi="Arial" w:cs="Arial"/>
          <w:spacing w:val="-4"/>
          <w:sz w:val="24"/>
          <w:szCs w:val="24"/>
        </w:rPr>
        <w:t>g</w:t>
      </w:r>
      <w:r w:rsidRPr="00F57475">
        <w:rPr>
          <w:rFonts w:ascii="Arial" w:eastAsia="Tahoma" w:hAnsi="Arial" w:cs="Arial"/>
          <w:spacing w:val="-7"/>
          <w:sz w:val="24"/>
          <w:szCs w:val="24"/>
        </w:rPr>
        <w:t>a</w:t>
      </w:r>
      <w:r w:rsidRPr="00F57475">
        <w:rPr>
          <w:rFonts w:ascii="Arial" w:eastAsia="Tahoma" w:hAnsi="Arial" w:cs="Arial"/>
          <w:sz w:val="24"/>
          <w:szCs w:val="24"/>
        </w:rPr>
        <w:t xml:space="preserve">s </w:t>
      </w:r>
      <w:r w:rsidRPr="00F57475">
        <w:rPr>
          <w:rFonts w:ascii="Arial" w:eastAsia="Tahoma" w:hAnsi="Arial" w:cs="Arial"/>
          <w:spacing w:val="19"/>
          <w:sz w:val="24"/>
          <w:szCs w:val="24"/>
        </w:rPr>
        <w:t xml:space="preserve"> </w:t>
      </w:r>
      <w:r w:rsidRPr="00F57475">
        <w:rPr>
          <w:rFonts w:ascii="Arial" w:eastAsia="Tahoma" w:hAnsi="Arial" w:cs="Arial"/>
          <w:spacing w:val="-10"/>
          <w:sz w:val="24"/>
          <w:szCs w:val="24"/>
        </w:rPr>
        <w:t>s</w:t>
      </w:r>
      <w:r w:rsidRPr="00F57475">
        <w:rPr>
          <w:rFonts w:ascii="Arial" w:eastAsia="Tahoma" w:hAnsi="Arial" w:cs="Arial"/>
          <w:spacing w:val="2"/>
          <w:sz w:val="24"/>
          <w:szCs w:val="24"/>
        </w:rPr>
        <w:t>e</w:t>
      </w:r>
      <w:r w:rsidRPr="00F57475">
        <w:rPr>
          <w:rFonts w:ascii="Arial" w:eastAsia="Tahoma" w:hAnsi="Arial" w:cs="Arial"/>
          <w:spacing w:val="9"/>
          <w:sz w:val="24"/>
          <w:szCs w:val="24"/>
        </w:rPr>
        <w:t>r</w:t>
      </w:r>
      <w:r w:rsidRPr="00F57475">
        <w:rPr>
          <w:rFonts w:ascii="Arial" w:eastAsia="Tahoma" w:hAnsi="Arial" w:cs="Arial"/>
          <w:spacing w:val="-7"/>
          <w:sz w:val="24"/>
          <w:szCs w:val="24"/>
        </w:rPr>
        <w:t>á</w:t>
      </w:r>
      <w:r w:rsidRPr="00F57475">
        <w:rPr>
          <w:rFonts w:ascii="Arial" w:eastAsia="Tahoma" w:hAnsi="Arial" w:cs="Arial"/>
          <w:sz w:val="24"/>
          <w:szCs w:val="24"/>
        </w:rPr>
        <w:t xml:space="preserve">n </w:t>
      </w:r>
      <w:r w:rsidRPr="00F57475">
        <w:rPr>
          <w:rFonts w:ascii="Arial" w:eastAsia="Tahoma" w:hAnsi="Arial" w:cs="Arial"/>
          <w:spacing w:val="18"/>
          <w:sz w:val="24"/>
          <w:szCs w:val="24"/>
        </w:rPr>
        <w:t xml:space="preserve"> </w:t>
      </w:r>
      <w:r w:rsidRPr="00F57475">
        <w:rPr>
          <w:rFonts w:ascii="Arial" w:eastAsia="Tahoma" w:hAnsi="Arial" w:cs="Arial"/>
          <w:spacing w:val="-1"/>
          <w:sz w:val="24"/>
          <w:szCs w:val="24"/>
        </w:rPr>
        <w:t>i</w:t>
      </w:r>
      <w:r w:rsidRPr="00F57475">
        <w:rPr>
          <w:rFonts w:ascii="Arial" w:eastAsia="Tahoma" w:hAnsi="Arial" w:cs="Arial"/>
          <w:spacing w:val="-5"/>
          <w:sz w:val="24"/>
          <w:szCs w:val="24"/>
        </w:rPr>
        <w:t>n</w:t>
      </w:r>
      <w:r w:rsidRPr="00F57475">
        <w:rPr>
          <w:rFonts w:ascii="Arial" w:eastAsia="Tahoma" w:hAnsi="Arial" w:cs="Arial"/>
          <w:sz w:val="24"/>
          <w:szCs w:val="24"/>
        </w:rPr>
        <w:t>s</w:t>
      </w:r>
      <w:r w:rsidRPr="00F57475">
        <w:rPr>
          <w:rFonts w:ascii="Arial" w:eastAsia="Tahoma" w:hAnsi="Arial" w:cs="Arial"/>
          <w:spacing w:val="-4"/>
          <w:sz w:val="24"/>
          <w:szCs w:val="24"/>
        </w:rPr>
        <w:t>p</w:t>
      </w:r>
      <w:r w:rsidRPr="00F57475">
        <w:rPr>
          <w:rFonts w:ascii="Arial" w:eastAsia="Tahoma" w:hAnsi="Arial" w:cs="Arial"/>
          <w:spacing w:val="2"/>
          <w:sz w:val="24"/>
          <w:szCs w:val="24"/>
        </w:rPr>
        <w:t>e</w:t>
      </w:r>
      <w:r w:rsidRPr="00F57475">
        <w:rPr>
          <w:rFonts w:ascii="Arial" w:eastAsia="Tahoma" w:hAnsi="Arial" w:cs="Arial"/>
          <w:spacing w:val="-3"/>
          <w:sz w:val="24"/>
          <w:szCs w:val="24"/>
        </w:rPr>
        <w:t>c</w:t>
      </w:r>
      <w:r w:rsidRPr="00F57475">
        <w:rPr>
          <w:rFonts w:ascii="Arial" w:eastAsia="Tahoma" w:hAnsi="Arial" w:cs="Arial"/>
          <w:spacing w:val="6"/>
          <w:sz w:val="24"/>
          <w:szCs w:val="24"/>
        </w:rPr>
        <w:t>c</w:t>
      </w:r>
      <w:r w:rsidRPr="00F57475">
        <w:rPr>
          <w:rFonts w:ascii="Arial" w:eastAsia="Tahoma" w:hAnsi="Arial" w:cs="Arial"/>
          <w:spacing w:val="-1"/>
          <w:sz w:val="24"/>
          <w:szCs w:val="24"/>
        </w:rPr>
        <w:t>io</w:t>
      </w:r>
      <w:r w:rsidRPr="00F57475">
        <w:rPr>
          <w:rFonts w:ascii="Arial" w:eastAsia="Tahoma" w:hAnsi="Arial" w:cs="Arial"/>
          <w:spacing w:val="-5"/>
          <w:sz w:val="24"/>
          <w:szCs w:val="24"/>
        </w:rPr>
        <w:t>n</w:t>
      </w:r>
      <w:r w:rsidRPr="00F57475">
        <w:rPr>
          <w:rFonts w:ascii="Arial" w:eastAsia="Tahoma" w:hAnsi="Arial" w:cs="Arial"/>
          <w:spacing w:val="12"/>
          <w:sz w:val="24"/>
          <w:szCs w:val="24"/>
        </w:rPr>
        <w:t>a</w:t>
      </w:r>
      <w:r w:rsidRPr="00F57475">
        <w:rPr>
          <w:rFonts w:ascii="Arial" w:eastAsia="Tahoma" w:hAnsi="Arial" w:cs="Arial"/>
          <w:spacing w:val="-13"/>
          <w:sz w:val="24"/>
          <w:szCs w:val="24"/>
        </w:rPr>
        <w:t>d</w:t>
      </w:r>
      <w:r w:rsidRPr="00F57475">
        <w:rPr>
          <w:rFonts w:ascii="Arial" w:eastAsia="Tahoma" w:hAnsi="Arial" w:cs="Arial"/>
          <w:spacing w:val="2"/>
          <w:sz w:val="24"/>
          <w:szCs w:val="24"/>
        </w:rPr>
        <w:t>a</w:t>
      </w:r>
      <w:r w:rsidRPr="00F57475">
        <w:rPr>
          <w:rFonts w:ascii="Arial" w:eastAsia="Tahoma" w:hAnsi="Arial" w:cs="Arial"/>
          <w:sz w:val="24"/>
          <w:szCs w:val="24"/>
        </w:rPr>
        <w:t xml:space="preserve">s </w:t>
      </w:r>
      <w:r w:rsidRPr="00F57475">
        <w:rPr>
          <w:rFonts w:ascii="Arial" w:eastAsia="Tahoma" w:hAnsi="Arial" w:cs="Arial"/>
          <w:spacing w:val="31"/>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2"/>
          <w:sz w:val="24"/>
          <w:szCs w:val="24"/>
        </w:rPr>
        <w:t>e</w:t>
      </w:r>
      <w:r w:rsidRPr="00F57475">
        <w:rPr>
          <w:rFonts w:ascii="Arial" w:eastAsia="Tahoma" w:hAnsi="Arial" w:cs="Arial"/>
          <w:spacing w:val="-10"/>
          <w:sz w:val="24"/>
          <w:szCs w:val="24"/>
        </w:rPr>
        <w:t>r</w:t>
      </w:r>
      <w:r w:rsidRPr="00F57475">
        <w:rPr>
          <w:rFonts w:ascii="Arial" w:eastAsia="Tahoma" w:hAnsi="Arial" w:cs="Arial"/>
          <w:spacing w:val="9"/>
          <w:sz w:val="24"/>
          <w:szCs w:val="24"/>
        </w:rPr>
        <w:t>i</w:t>
      </w:r>
      <w:r w:rsidRPr="00F57475">
        <w:rPr>
          <w:rFonts w:ascii="Arial" w:eastAsia="Tahoma" w:hAnsi="Arial" w:cs="Arial"/>
          <w:spacing w:val="-1"/>
          <w:sz w:val="24"/>
          <w:szCs w:val="24"/>
        </w:rPr>
        <w:t>ó</w:t>
      </w:r>
      <w:r w:rsidRPr="00F57475">
        <w:rPr>
          <w:rFonts w:ascii="Arial" w:eastAsia="Tahoma" w:hAnsi="Arial" w:cs="Arial"/>
          <w:spacing w:val="6"/>
          <w:sz w:val="24"/>
          <w:szCs w:val="24"/>
        </w:rPr>
        <w:t>d</w:t>
      </w:r>
      <w:r w:rsidRPr="00F57475">
        <w:rPr>
          <w:rFonts w:ascii="Arial" w:eastAsia="Tahoma" w:hAnsi="Arial" w:cs="Arial"/>
          <w:spacing w:val="-11"/>
          <w:sz w:val="24"/>
          <w:szCs w:val="24"/>
        </w:rPr>
        <w:t>i</w:t>
      </w:r>
      <w:r w:rsidRPr="00F57475">
        <w:rPr>
          <w:rFonts w:ascii="Arial" w:eastAsia="Tahoma" w:hAnsi="Arial" w:cs="Arial"/>
          <w:spacing w:val="-3"/>
          <w:sz w:val="24"/>
          <w:szCs w:val="24"/>
        </w:rPr>
        <w:t>c</w:t>
      </w:r>
      <w:r w:rsidRPr="00F57475">
        <w:rPr>
          <w:rFonts w:ascii="Arial" w:eastAsia="Tahoma" w:hAnsi="Arial" w:cs="Arial"/>
          <w:spacing w:val="12"/>
          <w:sz w:val="24"/>
          <w:szCs w:val="24"/>
        </w:rPr>
        <w:t>a</w:t>
      </w:r>
      <w:r w:rsidRPr="00F57475">
        <w:rPr>
          <w:rFonts w:ascii="Arial" w:eastAsia="Tahoma" w:hAnsi="Arial" w:cs="Arial"/>
          <w:spacing w:val="-17"/>
          <w:sz w:val="24"/>
          <w:szCs w:val="24"/>
        </w:rPr>
        <w:t>m</w:t>
      </w:r>
      <w:r w:rsidRPr="00F57475">
        <w:rPr>
          <w:rFonts w:ascii="Arial" w:eastAsia="Tahoma" w:hAnsi="Arial" w:cs="Arial"/>
          <w:spacing w:val="12"/>
          <w:sz w:val="24"/>
          <w:szCs w:val="24"/>
        </w:rPr>
        <w:t>e</w:t>
      </w:r>
      <w:r w:rsidRPr="00F57475">
        <w:rPr>
          <w:rFonts w:ascii="Arial" w:eastAsia="Tahoma" w:hAnsi="Arial" w:cs="Arial"/>
          <w:spacing w:val="4"/>
          <w:sz w:val="24"/>
          <w:szCs w:val="24"/>
        </w:rPr>
        <w:t>n</w:t>
      </w:r>
      <w:r w:rsidRPr="00F57475">
        <w:rPr>
          <w:rFonts w:ascii="Arial" w:eastAsia="Tahoma" w:hAnsi="Arial" w:cs="Arial"/>
          <w:spacing w:val="-14"/>
          <w:sz w:val="24"/>
          <w:szCs w:val="24"/>
        </w:rPr>
        <w:t>t</w:t>
      </w:r>
      <w:r w:rsidRPr="00F57475">
        <w:rPr>
          <w:rFonts w:ascii="Arial" w:eastAsia="Tahoma" w:hAnsi="Arial" w:cs="Arial"/>
          <w:sz w:val="24"/>
          <w:szCs w:val="24"/>
        </w:rPr>
        <w:t xml:space="preserve">e </w:t>
      </w:r>
      <w:r w:rsidRPr="00F57475">
        <w:rPr>
          <w:rFonts w:ascii="Arial" w:eastAsia="Tahoma" w:hAnsi="Arial" w:cs="Arial"/>
          <w:spacing w:val="43"/>
          <w:sz w:val="24"/>
          <w:szCs w:val="24"/>
        </w:rPr>
        <w:t xml:space="preserve"> </w:t>
      </w:r>
      <w:r w:rsidRPr="00F57475">
        <w:rPr>
          <w:rFonts w:ascii="Arial" w:eastAsia="Tahoma" w:hAnsi="Arial" w:cs="Arial"/>
          <w:spacing w:val="-13"/>
          <w:sz w:val="24"/>
          <w:szCs w:val="24"/>
        </w:rPr>
        <w:t>p</w:t>
      </w:r>
      <w:r w:rsidRPr="00F57475">
        <w:rPr>
          <w:rFonts w:ascii="Arial" w:eastAsia="Tahoma" w:hAnsi="Arial" w:cs="Arial"/>
          <w:spacing w:val="-1"/>
          <w:sz w:val="24"/>
          <w:szCs w:val="24"/>
        </w:rPr>
        <w:t>o</w:t>
      </w:r>
      <w:r w:rsidRPr="00F57475">
        <w:rPr>
          <w:rFonts w:ascii="Arial" w:eastAsia="Tahoma" w:hAnsi="Arial" w:cs="Arial"/>
          <w:sz w:val="24"/>
          <w:szCs w:val="24"/>
        </w:rPr>
        <w:t xml:space="preserve">r </w:t>
      </w:r>
      <w:r w:rsidRPr="00F57475">
        <w:rPr>
          <w:rFonts w:ascii="Arial" w:eastAsia="Tahoma" w:hAnsi="Arial" w:cs="Arial"/>
          <w:spacing w:val="18"/>
          <w:sz w:val="24"/>
          <w:szCs w:val="24"/>
        </w:rPr>
        <w:t xml:space="preserve"> </w:t>
      </w:r>
      <w:r w:rsidRPr="00F57475">
        <w:rPr>
          <w:rFonts w:ascii="Arial" w:eastAsia="Tahoma" w:hAnsi="Arial" w:cs="Arial"/>
          <w:spacing w:val="-11"/>
          <w:sz w:val="24"/>
          <w:szCs w:val="24"/>
        </w:rPr>
        <w:t>l</w:t>
      </w:r>
      <w:r w:rsidRPr="00F57475">
        <w:rPr>
          <w:rFonts w:ascii="Arial" w:eastAsia="Tahoma" w:hAnsi="Arial" w:cs="Arial"/>
          <w:sz w:val="24"/>
          <w:szCs w:val="24"/>
        </w:rPr>
        <w:t xml:space="preserve">a </w:t>
      </w:r>
      <w:r w:rsidRPr="00F57475">
        <w:rPr>
          <w:rFonts w:ascii="Arial" w:eastAsia="Tahoma" w:hAnsi="Arial" w:cs="Arial"/>
          <w:spacing w:val="18"/>
          <w:sz w:val="24"/>
          <w:szCs w:val="24"/>
        </w:rPr>
        <w:t xml:space="preserve"> </w:t>
      </w:r>
      <w:r w:rsidRPr="00F57475">
        <w:rPr>
          <w:rFonts w:ascii="Arial" w:eastAsia="Tahoma" w:hAnsi="Arial" w:cs="Arial"/>
          <w:spacing w:val="-14"/>
          <w:sz w:val="24"/>
          <w:szCs w:val="24"/>
        </w:rPr>
        <w:t>S</w:t>
      </w:r>
      <w:r w:rsidRPr="00F57475">
        <w:rPr>
          <w:rFonts w:ascii="Arial" w:eastAsia="Tahoma" w:hAnsi="Arial" w:cs="Arial"/>
          <w:spacing w:val="2"/>
          <w:sz w:val="24"/>
          <w:szCs w:val="24"/>
        </w:rPr>
        <w:t>e</w:t>
      </w:r>
      <w:r w:rsidRPr="00F57475">
        <w:rPr>
          <w:rFonts w:ascii="Arial" w:eastAsia="Tahoma" w:hAnsi="Arial" w:cs="Arial"/>
          <w:spacing w:val="-3"/>
          <w:sz w:val="24"/>
          <w:szCs w:val="24"/>
        </w:rPr>
        <w:t>c</w:t>
      </w:r>
      <w:r w:rsidRPr="00F57475">
        <w:rPr>
          <w:rFonts w:ascii="Arial" w:eastAsia="Tahoma" w:hAnsi="Arial" w:cs="Arial"/>
          <w:spacing w:val="9"/>
          <w:sz w:val="24"/>
          <w:szCs w:val="24"/>
        </w:rPr>
        <w:t>r</w:t>
      </w:r>
      <w:r w:rsidRPr="00F57475">
        <w:rPr>
          <w:rFonts w:ascii="Arial" w:eastAsia="Tahoma" w:hAnsi="Arial" w:cs="Arial"/>
          <w:spacing w:val="-8"/>
          <w:sz w:val="24"/>
          <w:szCs w:val="24"/>
        </w:rPr>
        <w:t>e</w:t>
      </w:r>
      <w:r w:rsidRPr="00F57475">
        <w:rPr>
          <w:rFonts w:ascii="Arial" w:eastAsia="Tahoma" w:hAnsi="Arial" w:cs="Arial"/>
          <w:spacing w:val="-5"/>
          <w:sz w:val="24"/>
          <w:szCs w:val="24"/>
        </w:rPr>
        <w:t>t</w:t>
      </w:r>
      <w:r w:rsidRPr="00F57475">
        <w:rPr>
          <w:rFonts w:ascii="Arial" w:eastAsia="Tahoma" w:hAnsi="Arial" w:cs="Arial"/>
          <w:spacing w:val="12"/>
          <w:sz w:val="24"/>
          <w:szCs w:val="24"/>
        </w:rPr>
        <w:t>a</w:t>
      </w:r>
      <w:r w:rsidRPr="00F57475">
        <w:rPr>
          <w:rFonts w:ascii="Arial" w:eastAsia="Tahoma" w:hAnsi="Arial" w:cs="Arial"/>
          <w:spacing w:val="-10"/>
          <w:sz w:val="24"/>
          <w:szCs w:val="24"/>
        </w:rPr>
        <w:t>r</w:t>
      </w:r>
      <w:r w:rsidRPr="00F57475">
        <w:rPr>
          <w:rFonts w:ascii="Arial" w:eastAsia="Tahoma" w:hAnsi="Arial" w:cs="Arial"/>
          <w:spacing w:val="-1"/>
          <w:sz w:val="24"/>
          <w:szCs w:val="24"/>
        </w:rPr>
        <w:t>í</w:t>
      </w:r>
      <w:r w:rsidRPr="00F57475">
        <w:rPr>
          <w:rFonts w:ascii="Arial" w:eastAsia="Tahoma" w:hAnsi="Arial" w:cs="Arial"/>
          <w:sz w:val="24"/>
          <w:szCs w:val="24"/>
        </w:rPr>
        <w:t xml:space="preserve">a </w:t>
      </w:r>
      <w:r w:rsidRPr="00F57475">
        <w:rPr>
          <w:rFonts w:ascii="Arial" w:eastAsia="Tahoma" w:hAnsi="Arial" w:cs="Arial"/>
          <w:spacing w:val="33"/>
          <w:sz w:val="24"/>
          <w:szCs w:val="24"/>
        </w:rPr>
        <w:t xml:space="preserve"> </w:t>
      </w:r>
      <w:r w:rsidRPr="00F57475">
        <w:rPr>
          <w:rFonts w:ascii="Arial" w:eastAsia="Tahoma" w:hAnsi="Arial" w:cs="Arial"/>
          <w:spacing w:val="-13"/>
          <w:sz w:val="24"/>
          <w:szCs w:val="24"/>
        </w:rPr>
        <w:t>d</w:t>
      </w:r>
      <w:r w:rsidRPr="00F57475">
        <w:rPr>
          <w:rFonts w:ascii="Arial" w:eastAsia="Tahoma" w:hAnsi="Arial" w:cs="Arial"/>
          <w:sz w:val="24"/>
          <w:szCs w:val="24"/>
        </w:rPr>
        <w:t xml:space="preserve">e </w:t>
      </w:r>
      <w:r w:rsidRPr="00F57475">
        <w:rPr>
          <w:rFonts w:ascii="Arial" w:eastAsia="Tahoma" w:hAnsi="Arial" w:cs="Arial"/>
          <w:spacing w:val="10"/>
          <w:sz w:val="24"/>
          <w:szCs w:val="24"/>
        </w:rPr>
        <w:t xml:space="preserve"> </w:t>
      </w:r>
      <w:r w:rsidRPr="00F57475">
        <w:rPr>
          <w:rFonts w:ascii="Arial" w:eastAsia="Tahoma" w:hAnsi="Arial" w:cs="Arial"/>
          <w:spacing w:val="-3"/>
          <w:sz w:val="24"/>
          <w:szCs w:val="24"/>
        </w:rPr>
        <w:t>I</w:t>
      </w:r>
      <w:r w:rsidRPr="00F57475">
        <w:rPr>
          <w:rFonts w:ascii="Arial" w:eastAsia="Tahoma" w:hAnsi="Arial" w:cs="Arial"/>
          <w:spacing w:val="5"/>
          <w:sz w:val="24"/>
          <w:szCs w:val="24"/>
        </w:rPr>
        <w:t>n</w:t>
      </w:r>
      <w:r w:rsidRPr="00F57475">
        <w:rPr>
          <w:rFonts w:ascii="Arial" w:eastAsia="Tahoma" w:hAnsi="Arial" w:cs="Arial"/>
          <w:spacing w:val="-3"/>
          <w:sz w:val="24"/>
          <w:szCs w:val="24"/>
        </w:rPr>
        <w:t>c</w:t>
      </w:r>
      <w:r w:rsidRPr="00F57475">
        <w:rPr>
          <w:rFonts w:ascii="Arial" w:eastAsia="Tahoma" w:hAnsi="Arial" w:cs="Arial"/>
          <w:spacing w:val="9"/>
          <w:sz w:val="24"/>
          <w:szCs w:val="24"/>
        </w:rPr>
        <w:t>l</w:t>
      </w:r>
      <w:r w:rsidRPr="00F57475">
        <w:rPr>
          <w:rFonts w:ascii="Arial" w:eastAsia="Tahoma" w:hAnsi="Arial" w:cs="Arial"/>
          <w:spacing w:val="-14"/>
          <w:sz w:val="24"/>
          <w:szCs w:val="24"/>
        </w:rPr>
        <w:t>u</w:t>
      </w:r>
      <w:r w:rsidRPr="00F57475">
        <w:rPr>
          <w:rFonts w:ascii="Arial" w:eastAsia="Tahoma" w:hAnsi="Arial" w:cs="Arial"/>
          <w:sz w:val="24"/>
          <w:szCs w:val="24"/>
        </w:rPr>
        <w:t>s</w:t>
      </w:r>
      <w:r w:rsidRPr="00F57475">
        <w:rPr>
          <w:rFonts w:ascii="Arial" w:eastAsia="Tahoma" w:hAnsi="Arial" w:cs="Arial"/>
          <w:spacing w:val="-1"/>
          <w:sz w:val="24"/>
          <w:szCs w:val="24"/>
        </w:rPr>
        <w:t>i</w:t>
      </w:r>
      <w:r w:rsidRPr="00F57475">
        <w:rPr>
          <w:rFonts w:ascii="Arial" w:eastAsia="Tahoma" w:hAnsi="Arial" w:cs="Arial"/>
          <w:spacing w:val="8"/>
          <w:sz w:val="24"/>
          <w:szCs w:val="24"/>
        </w:rPr>
        <w:t>ó</w:t>
      </w:r>
      <w:r w:rsidRPr="00F57475">
        <w:rPr>
          <w:rFonts w:ascii="Arial" w:eastAsia="Tahoma" w:hAnsi="Arial" w:cs="Arial"/>
          <w:sz w:val="24"/>
          <w:szCs w:val="24"/>
        </w:rPr>
        <w:t xml:space="preserve">n </w:t>
      </w:r>
      <w:r w:rsidRPr="00F57475">
        <w:rPr>
          <w:rFonts w:ascii="Arial" w:eastAsia="Tahoma" w:hAnsi="Arial" w:cs="Arial"/>
          <w:spacing w:val="16"/>
          <w:sz w:val="24"/>
          <w:szCs w:val="24"/>
        </w:rPr>
        <w:t xml:space="preserve"> </w:t>
      </w:r>
      <w:r w:rsidRPr="00F57475">
        <w:rPr>
          <w:rFonts w:ascii="Arial" w:eastAsia="Tahoma" w:hAnsi="Arial" w:cs="Arial"/>
          <w:spacing w:val="-5"/>
          <w:w w:val="102"/>
          <w:sz w:val="24"/>
          <w:szCs w:val="24"/>
        </w:rPr>
        <w:t>S</w:t>
      </w:r>
      <w:r w:rsidRPr="00F57475">
        <w:rPr>
          <w:rFonts w:ascii="Arial" w:eastAsia="Tahoma" w:hAnsi="Arial" w:cs="Arial"/>
          <w:spacing w:val="-1"/>
          <w:w w:val="102"/>
          <w:sz w:val="24"/>
          <w:szCs w:val="24"/>
        </w:rPr>
        <w:t>o</w:t>
      </w:r>
      <w:r w:rsidRPr="00F57475">
        <w:rPr>
          <w:rFonts w:ascii="Arial" w:eastAsia="Tahoma" w:hAnsi="Arial" w:cs="Arial"/>
          <w:spacing w:val="-3"/>
          <w:w w:val="102"/>
          <w:sz w:val="24"/>
          <w:szCs w:val="24"/>
        </w:rPr>
        <w:t>c</w:t>
      </w:r>
      <w:r w:rsidRPr="00F57475">
        <w:rPr>
          <w:rFonts w:ascii="Arial" w:eastAsia="Tahoma" w:hAnsi="Arial" w:cs="Arial"/>
          <w:spacing w:val="-1"/>
          <w:w w:val="102"/>
          <w:sz w:val="24"/>
          <w:szCs w:val="24"/>
        </w:rPr>
        <w:t>i</w:t>
      </w:r>
      <w:r w:rsidRPr="00F57475">
        <w:rPr>
          <w:rFonts w:ascii="Arial" w:eastAsia="Tahoma" w:hAnsi="Arial" w:cs="Arial"/>
          <w:spacing w:val="2"/>
          <w:w w:val="102"/>
          <w:sz w:val="24"/>
          <w:szCs w:val="24"/>
        </w:rPr>
        <w:t>a</w:t>
      </w:r>
      <w:r w:rsidRPr="00F57475">
        <w:rPr>
          <w:rFonts w:ascii="Arial" w:eastAsia="Tahoma" w:hAnsi="Arial" w:cs="Arial"/>
          <w:w w:val="102"/>
          <w:sz w:val="24"/>
          <w:szCs w:val="24"/>
        </w:rPr>
        <w:t xml:space="preserve">l </w:t>
      </w:r>
      <w:r w:rsidRPr="00F57475">
        <w:rPr>
          <w:rFonts w:ascii="Arial" w:eastAsia="Tahoma" w:hAnsi="Arial" w:cs="Arial"/>
          <w:spacing w:val="-3"/>
          <w:sz w:val="24"/>
          <w:szCs w:val="24"/>
        </w:rPr>
        <w:t>c</w:t>
      </w:r>
      <w:r w:rsidRPr="00F57475">
        <w:rPr>
          <w:rFonts w:ascii="Arial" w:eastAsia="Tahoma" w:hAnsi="Arial" w:cs="Arial"/>
          <w:spacing w:val="-1"/>
          <w:sz w:val="24"/>
          <w:szCs w:val="24"/>
        </w:rPr>
        <w:t>o</w:t>
      </w:r>
      <w:r w:rsidRPr="00F57475">
        <w:rPr>
          <w:rFonts w:ascii="Arial" w:eastAsia="Tahoma" w:hAnsi="Arial" w:cs="Arial"/>
          <w:spacing w:val="-5"/>
          <w:sz w:val="24"/>
          <w:szCs w:val="24"/>
        </w:rPr>
        <w:t>n</w:t>
      </w:r>
      <w:r w:rsidRPr="00F57475">
        <w:rPr>
          <w:rFonts w:ascii="Arial" w:eastAsia="Tahoma" w:hAnsi="Arial" w:cs="Arial"/>
          <w:spacing w:val="7"/>
          <w:sz w:val="24"/>
          <w:szCs w:val="24"/>
        </w:rPr>
        <w:t>j</w:t>
      </w:r>
      <w:r w:rsidRPr="00F57475">
        <w:rPr>
          <w:rFonts w:ascii="Arial" w:eastAsia="Tahoma" w:hAnsi="Arial" w:cs="Arial"/>
          <w:spacing w:val="5"/>
          <w:sz w:val="24"/>
          <w:szCs w:val="24"/>
        </w:rPr>
        <w:t>u</w:t>
      </w:r>
      <w:r w:rsidRPr="00F57475">
        <w:rPr>
          <w:rFonts w:ascii="Arial" w:eastAsia="Tahoma" w:hAnsi="Arial" w:cs="Arial"/>
          <w:spacing w:val="-14"/>
          <w:sz w:val="24"/>
          <w:szCs w:val="24"/>
        </w:rPr>
        <w:t>n</w:t>
      </w:r>
      <w:r w:rsidRPr="00F57475">
        <w:rPr>
          <w:rFonts w:ascii="Arial" w:eastAsia="Tahoma" w:hAnsi="Arial" w:cs="Arial"/>
          <w:spacing w:val="5"/>
          <w:sz w:val="24"/>
          <w:szCs w:val="24"/>
        </w:rPr>
        <w:t>t</w:t>
      </w:r>
      <w:r w:rsidRPr="00F57475">
        <w:rPr>
          <w:rFonts w:ascii="Arial" w:eastAsia="Tahoma" w:hAnsi="Arial" w:cs="Arial"/>
          <w:spacing w:val="12"/>
          <w:sz w:val="24"/>
          <w:szCs w:val="24"/>
        </w:rPr>
        <w:t>a</w:t>
      </w:r>
      <w:r w:rsidRPr="00F57475">
        <w:rPr>
          <w:rFonts w:ascii="Arial" w:eastAsia="Tahoma" w:hAnsi="Arial" w:cs="Arial"/>
          <w:spacing w:val="-17"/>
          <w:sz w:val="24"/>
          <w:szCs w:val="24"/>
        </w:rPr>
        <w:t>m</w:t>
      </w:r>
      <w:r w:rsidRPr="00F57475">
        <w:rPr>
          <w:rFonts w:ascii="Arial" w:eastAsia="Tahoma" w:hAnsi="Arial" w:cs="Arial"/>
          <w:spacing w:val="12"/>
          <w:sz w:val="24"/>
          <w:szCs w:val="24"/>
        </w:rPr>
        <w:t>e</w:t>
      </w:r>
      <w:r w:rsidRPr="00F57475">
        <w:rPr>
          <w:rFonts w:ascii="Arial" w:eastAsia="Tahoma" w:hAnsi="Arial" w:cs="Arial"/>
          <w:spacing w:val="-14"/>
          <w:sz w:val="24"/>
          <w:szCs w:val="24"/>
        </w:rPr>
        <w:t>n</w:t>
      </w:r>
      <w:r w:rsidRPr="00F57475">
        <w:rPr>
          <w:rFonts w:ascii="Arial" w:eastAsia="Tahoma" w:hAnsi="Arial" w:cs="Arial"/>
          <w:spacing w:val="-5"/>
          <w:sz w:val="24"/>
          <w:szCs w:val="24"/>
        </w:rPr>
        <w:t>t</w:t>
      </w:r>
      <w:r w:rsidRPr="00F57475">
        <w:rPr>
          <w:rFonts w:ascii="Arial" w:eastAsia="Tahoma" w:hAnsi="Arial" w:cs="Arial"/>
          <w:sz w:val="24"/>
          <w:szCs w:val="24"/>
        </w:rPr>
        <w:t xml:space="preserve">e </w:t>
      </w:r>
      <w:r w:rsidRPr="00F57475">
        <w:rPr>
          <w:rFonts w:ascii="Arial" w:eastAsia="Tahoma" w:hAnsi="Arial" w:cs="Arial"/>
          <w:spacing w:val="61"/>
          <w:sz w:val="24"/>
          <w:szCs w:val="24"/>
        </w:rPr>
        <w:t xml:space="preserve"> </w:t>
      </w:r>
      <w:r w:rsidRPr="00F57475">
        <w:rPr>
          <w:rFonts w:ascii="Arial" w:eastAsia="Tahoma" w:hAnsi="Arial" w:cs="Arial"/>
          <w:spacing w:val="-13"/>
          <w:sz w:val="24"/>
          <w:szCs w:val="24"/>
        </w:rPr>
        <w:t>c</w:t>
      </w:r>
      <w:r w:rsidRPr="00F57475">
        <w:rPr>
          <w:rFonts w:ascii="Arial" w:eastAsia="Tahoma" w:hAnsi="Arial" w:cs="Arial"/>
          <w:spacing w:val="8"/>
          <w:sz w:val="24"/>
          <w:szCs w:val="24"/>
        </w:rPr>
        <w:t>o</w:t>
      </w:r>
      <w:r w:rsidRPr="00F57475">
        <w:rPr>
          <w:rFonts w:ascii="Arial" w:eastAsia="Tahoma" w:hAnsi="Arial" w:cs="Arial"/>
          <w:sz w:val="24"/>
          <w:szCs w:val="24"/>
        </w:rPr>
        <w:t xml:space="preserve">n </w:t>
      </w:r>
      <w:r w:rsidRPr="00F57475">
        <w:rPr>
          <w:rFonts w:ascii="Arial" w:eastAsia="Tahoma" w:hAnsi="Arial" w:cs="Arial"/>
          <w:spacing w:val="25"/>
          <w:sz w:val="24"/>
          <w:szCs w:val="24"/>
        </w:rPr>
        <w:t xml:space="preserve"> </w:t>
      </w:r>
      <w:r w:rsidRPr="00F57475">
        <w:rPr>
          <w:rFonts w:ascii="Arial" w:eastAsia="Tahoma" w:hAnsi="Arial" w:cs="Arial"/>
          <w:spacing w:val="-1"/>
          <w:sz w:val="24"/>
          <w:szCs w:val="24"/>
        </w:rPr>
        <w:t>lo</w:t>
      </w:r>
      <w:r w:rsidRPr="00F57475">
        <w:rPr>
          <w:rFonts w:ascii="Arial" w:eastAsia="Tahoma" w:hAnsi="Arial" w:cs="Arial"/>
          <w:sz w:val="24"/>
          <w:szCs w:val="24"/>
        </w:rPr>
        <w:t xml:space="preserve">s </w:t>
      </w:r>
      <w:r w:rsidRPr="00F57475">
        <w:rPr>
          <w:rFonts w:ascii="Arial" w:eastAsia="Tahoma" w:hAnsi="Arial" w:cs="Arial"/>
          <w:spacing w:val="27"/>
          <w:sz w:val="24"/>
          <w:szCs w:val="24"/>
        </w:rPr>
        <w:t xml:space="preserve"> </w:t>
      </w:r>
      <w:r w:rsidRPr="00F57475">
        <w:rPr>
          <w:rFonts w:ascii="Arial" w:eastAsia="Tahoma" w:hAnsi="Arial" w:cs="Arial"/>
          <w:spacing w:val="-5"/>
          <w:sz w:val="24"/>
          <w:szCs w:val="24"/>
        </w:rPr>
        <w:t>t</w:t>
      </w:r>
      <w:r w:rsidRPr="00F57475">
        <w:rPr>
          <w:rFonts w:ascii="Arial" w:eastAsia="Tahoma" w:hAnsi="Arial" w:cs="Arial"/>
          <w:spacing w:val="2"/>
          <w:sz w:val="24"/>
          <w:szCs w:val="24"/>
        </w:rPr>
        <w:t>é</w:t>
      </w:r>
      <w:r w:rsidRPr="00F57475">
        <w:rPr>
          <w:rFonts w:ascii="Arial" w:eastAsia="Tahoma" w:hAnsi="Arial" w:cs="Arial"/>
          <w:spacing w:val="-3"/>
          <w:sz w:val="24"/>
          <w:szCs w:val="24"/>
        </w:rPr>
        <w:t>c</w:t>
      </w:r>
      <w:r w:rsidRPr="00F57475">
        <w:rPr>
          <w:rFonts w:ascii="Arial" w:eastAsia="Tahoma" w:hAnsi="Arial" w:cs="Arial"/>
          <w:spacing w:val="5"/>
          <w:sz w:val="24"/>
          <w:szCs w:val="24"/>
        </w:rPr>
        <w:t>n</w:t>
      </w:r>
      <w:r w:rsidRPr="00F57475">
        <w:rPr>
          <w:rFonts w:ascii="Arial" w:eastAsia="Tahoma" w:hAnsi="Arial" w:cs="Arial"/>
          <w:spacing w:val="-1"/>
          <w:sz w:val="24"/>
          <w:szCs w:val="24"/>
        </w:rPr>
        <w:t>i</w:t>
      </w:r>
      <w:r w:rsidRPr="00F57475">
        <w:rPr>
          <w:rFonts w:ascii="Arial" w:eastAsia="Tahoma" w:hAnsi="Arial" w:cs="Arial"/>
          <w:spacing w:val="-3"/>
          <w:sz w:val="24"/>
          <w:szCs w:val="24"/>
        </w:rPr>
        <w:t>c</w:t>
      </w:r>
      <w:r w:rsidRPr="00F57475">
        <w:rPr>
          <w:rFonts w:ascii="Arial" w:eastAsia="Tahoma" w:hAnsi="Arial" w:cs="Arial"/>
          <w:spacing w:val="-1"/>
          <w:sz w:val="24"/>
          <w:szCs w:val="24"/>
        </w:rPr>
        <w:t>o</w:t>
      </w:r>
      <w:r w:rsidRPr="00F57475">
        <w:rPr>
          <w:rFonts w:ascii="Arial" w:eastAsia="Tahoma" w:hAnsi="Arial" w:cs="Arial"/>
          <w:sz w:val="24"/>
          <w:szCs w:val="24"/>
        </w:rPr>
        <w:t xml:space="preserve">s </w:t>
      </w:r>
      <w:r w:rsidRPr="00F57475">
        <w:rPr>
          <w:rFonts w:ascii="Arial" w:eastAsia="Tahoma" w:hAnsi="Arial" w:cs="Arial"/>
          <w:spacing w:val="37"/>
          <w:sz w:val="24"/>
          <w:szCs w:val="24"/>
        </w:rPr>
        <w:t xml:space="preserve"> </w:t>
      </w:r>
      <w:r w:rsidRPr="00F57475">
        <w:rPr>
          <w:rFonts w:ascii="Arial" w:eastAsia="Tahoma" w:hAnsi="Arial" w:cs="Arial"/>
          <w:spacing w:val="-4"/>
          <w:sz w:val="24"/>
          <w:szCs w:val="24"/>
        </w:rPr>
        <w:t>d</w:t>
      </w:r>
      <w:r w:rsidRPr="00F57475">
        <w:rPr>
          <w:rFonts w:ascii="Arial" w:eastAsia="Tahoma" w:hAnsi="Arial" w:cs="Arial"/>
          <w:spacing w:val="2"/>
          <w:sz w:val="24"/>
          <w:szCs w:val="24"/>
        </w:rPr>
        <w:t>e</w:t>
      </w:r>
      <w:r w:rsidRPr="00F57475">
        <w:rPr>
          <w:rFonts w:ascii="Arial" w:eastAsia="Tahoma" w:hAnsi="Arial" w:cs="Arial"/>
          <w:spacing w:val="-1"/>
          <w:sz w:val="24"/>
          <w:szCs w:val="24"/>
        </w:rPr>
        <w:t>l</w:t>
      </w:r>
      <w:r w:rsidRPr="00F57475">
        <w:rPr>
          <w:rFonts w:ascii="Arial" w:eastAsia="Tahoma" w:hAnsi="Arial" w:cs="Arial"/>
          <w:spacing w:val="2"/>
          <w:sz w:val="24"/>
          <w:szCs w:val="24"/>
        </w:rPr>
        <w:t>e</w:t>
      </w:r>
      <w:r w:rsidRPr="00F57475">
        <w:rPr>
          <w:rFonts w:ascii="Arial" w:eastAsia="Tahoma" w:hAnsi="Arial" w:cs="Arial"/>
          <w:spacing w:val="-4"/>
          <w:sz w:val="24"/>
          <w:szCs w:val="24"/>
        </w:rPr>
        <w:t>g</w:t>
      </w:r>
      <w:r w:rsidRPr="00F57475">
        <w:rPr>
          <w:rFonts w:ascii="Arial" w:eastAsia="Tahoma" w:hAnsi="Arial" w:cs="Arial"/>
          <w:spacing w:val="2"/>
          <w:sz w:val="24"/>
          <w:szCs w:val="24"/>
        </w:rPr>
        <w:t>a</w:t>
      </w:r>
      <w:r w:rsidRPr="00F57475">
        <w:rPr>
          <w:rFonts w:ascii="Arial" w:eastAsia="Tahoma" w:hAnsi="Arial" w:cs="Arial"/>
          <w:spacing w:val="-4"/>
          <w:sz w:val="24"/>
          <w:szCs w:val="24"/>
        </w:rPr>
        <w:t>d</w:t>
      </w:r>
      <w:r w:rsidRPr="00F57475">
        <w:rPr>
          <w:rFonts w:ascii="Arial" w:eastAsia="Tahoma" w:hAnsi="Arial" w:cs="Arial"/>
          <w:spacing w:val="-1"/>
          <w:sz w:val="24"/>
          <w:szCs w:val="24"/>
        </w:rPr>
        <w:t>o</w:t>
      </w:r>
      <w:r w:rsidRPr="00F57475">
        <w:rPr>
          <w:rFonts w:ascii="Arial" w:eastAsia="Tahoma" w:hAnsi="Arial" w:cs="Arial"/>
          <w:sz w:val="24"/>
          <w:szCs w:val="24"/>
        </w:rPr>
        <w:t xml:space="preserve">s </w:t>
      </w:r>
      <w:r w:rsidRPr="00F57475">
        <w:rPr>
          <w:rFonts w:ascii="Arial" w:eastAsia="Tahoma" w:hAnsi="Arial" w:cs="Arial"/>
          <w:spacing w:val="41"/>
          <w:sz w:val="24"/>
          <w:szCs w:val="24"/>
        </w:rPr>
        <w:t xml:space="preserve"> </w:t>
      </w:r>
      <w:r w:rsidRPr="00F57475">
        <w:rPr>
          <w:rFonts w:ascii="Arial" w:eastAsia="Tahoma" w:hAnsi="Arial" w:cs="Arial"/>
          <w:spacing w:val="-4"/>
          <w:sz w:val="24"/>
          <w:szCs w:val="24"/>
        </w:rPr>
        <w:t>d</w:t>
      </w:r>
      <w:r w:rsidRPr="00F57475">
        <w:rPr>
          <w:rFonts w:ascii="Arial" w:eastAsia="Tahoma" w:hAnsi="Arial" w:cs="Arial"/>
          <w:spacing w:val="2"/>
          <w:sz w:val="24"/>
          <w:szCs w:val="24"/>
        </w:rPr>
        <w:t>e</w:t>
      </w:r>
      <w:r w:rsidRPr="00F57475">
        <w:rPr>
          <w:rFonts w:ascii="Arial" w:eastAsia="Tahoma" w:hAnsi="Arial" w:cs="Arial"/>
          <w:spacing w:val="-4"/>
          <w:sz w:val="24"/>
          <w:szCs w:val="24"/>
        </w:rPr>
        <w:t>p</w:t>
      </w:r>
      <w:r w:rsidRPr="00F57475">
        <w:rPr>
          <w:rFonts w:ascii="Arial" w:eastAsia="Tahoma" w:hAnsi="Arial" w:cs="Arial"/>
          <w:spacing w:val="2"/>
          <w:sz w:val="24"/>
          <w:szCs w:val="24"/>
        </w:rPr>
        <w:t>a</w:t>
      </w:r>
      <w:r w:rsidRPr="00F57475">
        <w:rPr>
          <w:rFonts w:ascii="Arial" w:eastAsia="Tahoma" w:hAnsi="Arial" w:cs="Arial"/>
          <w:spacing w:val="9"/>
          <w:sz w:val="24"/>
          <w:szCs w:val="24"/>
        </w:rPr>
        <w:t>r</w:t>
      </w:r>
      <w:r w:rsidRPr="00F57475">
        <w:rPr>
          <w:rFonts w:ascii="Arial" w:eastAsia="Tahoma" w:hAnsi="Arial" w:cs="Arial"/>
          <w:spacing w:val="-14"/>
          <w:sz w:val="24"/>
          <w:szCs w:val="24"/>
        </w:rPr>
        <w:t>t</w:t>
      </w:r>
      <w:r w:rsidRPr="00F57475">
        <w:rPr>
          <w:rFonts w:ascii="Arial" w:eastAsia="Tahoma" w:hAnsi="Arial" w:cs="Arial"/>
          <w:spacing w:val="12"/>
          <w:sz w:val="24"/>
          <w:szCs w:val="24"/>
        </w:rPr>
        <w:t>a</w:t>
      </w:r>
      <w:r w:rsidRPr="00F57475">
        <w:rPr>
          <w:rFonts w:ascii="Arial" w:eastAsia="Tahoma" w:hAnsi="Arial" w:cs="Arial"/>
          <w:spacing w:val="-8"/>
          <w:sz w:val="24"/>
          <w:szCs w:val="24"/>
        </w:rPr>
        <w:t>m</w:t>
      </w:r>
      <w:r w:rsidRPr="00F57475">
        <w:rPr>
          <w:rFonts w:ascii="Arial" w:eastAsia="Tahoma" w:hAnsi="Arial" w:cs="Arial"/>
          <w:spacing w:val="2"/>
          <w:sz w:val="24"/>
          <w:szCs w:val="24"/>
        </w:rPr>
        <w:t>e</w:t>
      </w:r>
      <w:r w:rsidRPr="00F57475">
        <w:rPr>
          <w:rFonts w:ascii="Arial" w:eastAsia="Tahoma" w:hAnsi="Arial" w:cs="Arial"/>
          <w:spacing w:val="-5"/>
          <w:sz w:val="24"/>
          <w:szCs w:val="24"/>
        </w:rPr>
        <w:t>nt</w:t>
      </w:r>
      <w:r w:rsidRPr="00F57475">
        <w:rPr>
          <w:rFonts w:ascii="Arial" w:eastAsia="Tahoma" w:hAnsi="Arial" w:cs="Arial"/>
          <w:spacing w:val="2"/>
          <w:sz w:val="24"/>
          <w:szCs w:val="24"/>
        </w:rPr>
        <w:t>a</w:t>
      </w:r>
      <w:r w:rsidRPr="00F57475">
        <w:rPr>
          <w:rFonts w:ascii="Arial" w:eastAsia="Tahoma" w:hAnsi="Arial" w:cs="Arial"/>
          <w:spacing w:val="-1"/>
          <w:sz w:val="24"/>
          <w:szCs w:val="24"/>
        </w:rPr>
        <w:t>l</w:t>
      </w:r>
      <w:r w:rsidRPr="00F57475">
        <w:rPr>
          <w:rFonts w:ascii="Arial" w:eastAsia="Tahoma" w:hAnsi="Arial" w:cs="Arial"/>
          <w:spacing w:val="2"/>
          <w:sz w:val="24"/>
          <w:szCs w:val="24"/>
        </w:rPr>
        <w:t>e</w:t>
      </w:r>
      <w:r w:rsidRPr="00F57475">
        <w:rPr>
          <w:rFonts w:ascii="Arial" w:eastAsia="Tahoma" w:hAnsi="Arial" w:cs="Arial"/>
          <w:sz w:val="24"/>
          <w:szCs w:val="24"/>
        </w:rPr>
        <w:t xml:space="preserve">s </w:t>
      </w:r>
      <w:r w:rsidRPr="00F57475">
        <w:rPr>
          <w:rFonts w:ascii="Arial" w:eastAsia="Tahoma" w:hAnsi="Arial" w:cs="Arial"/>
          <w:spacing w:val="53"/>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 xml:space="preserve">e </w:t>
      </w:r>
      <w:r w:rsidRPr="00F57475">
        <w:rPr>
          <w:rFonts w:ascii="Arial" w:eastAsia="Tahoma" w:hAnsi="Arial" w:cs="Arial"/>
          <w:spacing w:val="20"/>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 xml:space="preserve">a </w:t>
      </w:r>
      <w:r w:rsidRPr="00F57475">
        <w:rPr>
          <w:rFonts w:ascii="Arial" w:eastAsia="Tahoma" w:hAnsi="Arial" w:cs="Arial"/>
          <w:spacing w:val="28"/>
          <w:sz w:val="24"/>
          <w:szCs w:val="24"/>
        </w:rPr>
        <w:t xml:space="preserve"> </w:t>
      </w:r>
      <w:r w:rsidRPr="00F57475">
        <w:rPr>
          <w:rFonts w:ascii="Arial" w:eastAsia="Tahoma" w:hAnsi="Arial" w:cs="Arial"/>
          <w:spacing w:val="-2"/>
          <w:sz w:val="24"/>
          <w:szCs w:val="24"/>
        </w:rPr>
        <w:t>D</w:t>
      </w:r>
      <w:r w:rsidRPr="00F57475">
        <w:rPr>
          <w:rFonts w:ascii="Arial" w:eastAsia="Tahoma" w:hAnsi="Arial" w:cs="Arial"/>
          <w:spacing w:val="-1"/>
          <w:sz w:val="24"/>
          <w:szCs w:val="24"/>
        </w:rPr>
        <w:t>i</w:t>
      </w:r>
      <w:r w:rsidRPr="00F57475">
        <w:rPr>
          <w:rFonts w:ascii="Arial" w:eastAsia="Tahoma" w:hAnsi="Arial" w:cs="Arial"/>
          <w:spacing w:val="-10"/>
          <w:sz w:val="24"/>
          <w:szCs w:val="24"/>
        </w:rPr>
        <w:t>r</w:t>
      </w:r>
      <w:r w:rsidRPr="00F57475">
        <w:rPr>
          <w:rFonts w:ascii="Arial" w:eastAsia="Tahoma" w:hAnsi="Arial" w:cs="Arial"/>
          <w:spacing w:val="12"/>
          <w:sz w:val="24"/>
          <w:szCs w:val="24"/>
        </w:rPr>
        <w:t>e</w:t>
      </w:r>
      <w:r w:rsidRPr="00F57475">
        <w:rPr>
          <w:rFonts w:ascii="Arial" w:eastAsia="Tahoma" w:hAnsi="Arial" w:cs="Arial"/>
          <w:spacing w:val="-3"/>
          <w:sz w:val="24"/>
          <w:szCs w:val="24"/>
        </w:rPr>
        <w:t>c</w:t>
      </w:r>
      <w:r w:rsidRPr="00F57475">
        <w:rPr>
          <w:rFonts w:ascii="Arial" w:eastAsia="Tahoma" w:hAnsi="Arial" w:cs="Arial"/>
          <w:spacing w:val="6"/>
          <w:sz w:val="24"/>
          <w:szCs w:val="24"/>
        </w:rPr>
        <w:t>c</w:t>
      </w:r>
      <w:r w:rsidRPr="00F57475">
        <w:rPr>
          <w:rFonts w:ascii="Arial" w:eastAsia="Tahoma" w:hAnsi="Arial" w:cs="Arial"/>
          <w:spacing w:val="-11"/>
          <w:sz w:val="24"/>
          <w:szCs w:val="24"/>
        </w:rPr>
        <w:t>i</w:t>
      </w:r>
      <w:r w:rsidRPr="00F57475">
        <w:rPr>
          <w:rFonts w:ascii="Arial" w:eastAsia="Tahoma" w:hAnsi="Arial" w:cs="Arial"/>
          <w:spacing w:val="8"/>
          <w:sz w:val="24"/>
          <w:szCs w:val="24"/>
        </w:rPr>
        <w:t>ó</w:t>
      </w:r>
      <w:r w:rsidRPr="00F57475">
        <w:rPr>
          <w:rFonts w:ascii="Arial" w:eastAsia="Tahoma" w:hAnsi="Arial" w:cs="Arial"/>
          <w:sz w:val="24"/>
          <w:szCs w:val="24"/>
        </w:rPr>
        <w:t xml:space="preserve">n </w:t>
      </w:r>
      <w:r w:rsidRPr="00F57475">
        <w:rPr>
          <w:rFonts w:ascii="Arial" w:eastAsia="Tahoma" w:hAnsi="Arial" w:cs="Arial"/>
          <w:spacing w:val="25"/>
          <w:sz w:val="24"/>
          <w:szCs w:val="24"/>
        </w:rPr>
        <w:t xml:space="preserve"> </w:t>
      </w:r>
      <w:r w:rsidRPr="00F57475">
        <w:rPr>
          <w:rFonts w:ascii="Arial" w:eastAsia="Tahoma" w:hAnsi="Arial" w:cs="Arial"/>
          <w:sz w:val="24"/>
          <w:szCs w:val="24"/>
        </w:rPr>
        <w:t>G</w:t>
      </w:r>
      <w:r w:rsidRPr="00F57475">
        <w:rPr>
          <w:rFonts w:ascii="Arial" w:eastAsia="Tahoma" w:hAnsi="Arial" w:cs="Arial"/>
          <w:spacing w:val="12"/>
          <w:sz w:val="24"/>
          <w:szCs w:val="24"/>
        </w:rPr>
        <w:t>e</w:t>
      </w:r>
      <w:r w:rsidRPr="00F57475">
        <w:rPr>
          <w:rFonts w:ascii="Arial" w:eastAsia="Tahoma" w:hAnsi="Arial" w:cs="Arial"/>
          <w:spacing w:val="-14"/>
          <w:sz w:val="24"/>
          <w:szCs w:val="24"/>
        </w:rPr>
        <w:t>n</w:t>
      </w:r>
      <w:r w:rsidRPr="00F57475">
        <w:rPr>
          <w:rFonts w:ascii="Arial" w:eastAsia="Tahoma" w:hAnsi="Arial" w:cs="Arial"/>
          <w:spacing w:val="12"/>
          <w:sz w:val="24"/>
          <w:szCs w:val="24"/>
        </w:rPr>
        <w:t>e</w:t>
      </w:r>
      <w:r w:rsidRPr="00F57475">
        <w:rPr>
          <w:rFonts w:ascii="Arial" w:eastAsia="Tahoma" w:hAnsi="Arial" w:cs="Arial"/>
          <w:spacing w:val="-1"/>
          <w:sz w:val="24"/>
          <w:szCs w:val="24"/>
        </w:rPr>
        <w:t>r</w:t>
      </w:r>
      <w:r w:rsidRPr="00F57475">
        <w:rPr>
          <w:rFonts w:ascii="Arial" w:eastAsia="Tahoma" w:hAnsi="Arial" w:cs="Arial"/>
          <w:spacing w:val="-7"/>
          <w:sz w:val="24"/>
          <w:szCs w:val="24"/>
        </w:rPr>
        <w:t>a</w:t>
      </w:r>
      <w:r w:rsidRPr="00F57475">
        <w:rPr>
          <w:rFonts w:ascii="Arial" w:eastAsia="Tahoma" w:hAnsi="Arial" w:cs="Arial"/>
          <w:sz w:val="24"/>
          <w:szCs w:val="24"/>
        </w:rPr>
        <w:t xml:space="preserve">l </w:t>
      </w:r>
      <w:r w:rsidRPr="00F57475">
        <w:rPr>
          <w:rFonts w:ascii="Arial" w:eastAsia="Tahoma" w:hAnsi="Arial" w:cs="Arial"/>
          <w:spacing w:val="45"/>
          <w:sz w:val="24"/>
          <w:szCs w:val="24"/>
        </w:rPr>
        <w:t xml:space="preserve"> </w:t>
      </w:r>
      <w:r w:rsidRPr="00F57475">
        <w:rPr>
          <w:rFonts w:ascii="Arial" w:eastAsia="Tahoma" w:hAnsi="Arial" w:cs="Arial"/>
          <w:spacing w:val="-4"/>
          <w:w w:val="102"/>
          <w:sz w:val="24"/>
          <w:szCs w:val="24"/>
        </w:rPr>
        <w:t>d</w:t>
      </w:r>
      <w:r w:rsidRPr="00F57475">
        <w:rPr>
          <w:rFonts w:ascii="Arial" w:eastAsia="Tahoma" w:hAnsi="Arial" w:cs="Arial"/>
          <w:w w:val="102"/>
          <w:sz w:val="24"/>
          <w:szCs w:val="24"/>
        </w:rPr>
        <w:t xml:space="preserve">e </w:t>
      </w:r>
      <w:r w:rsidRPr="00F57475">
        <w:rPr>
          <w:rFonts w:ascii="Arial" w:eastAsia="Tahoma" w:hAnsi="Arial" w:cs="Arial"/>
          <w:spacing w:val="-3"/>
          <w:sz w:val="24"/>
          <w:szCs w:val="24"/>
        </w:rPr>
        <w:t>P</w:t>
      </w:r>
      <w:r w:rsidRPr="00F57475">
        <w:rPr>
          <w:rFonts w:ascii="Arial" w:eastAsia="Tahoma" w:hAnsi="Arial" w:cs="Arial"/>
          <w:spacing w:val="-10"/>
          <w:sz w:val="24"/>
          <w:szCs w:val="24"/>
        </w:rPr>
        <w:t>r</w:t>
      </w:r>
      <w:r w:rsidRPr="00F57475">
        <w:rPr>
          <w:rFonts w:ascii="Arial" w:eastAsia="Tahoma" w:hAnsi="Arial" w:cs="Arial"/>
          <w:spacing w:val="8"/>
          <w:sz w:val="24"/>
          <w:szCs w:val="24"/>
        </w:rPr>
        <w:t>o</w:t>
      </w:r>
      <w:r w:rsidRPr="00F57475">
        <w:rPr>
          <w:rFonts w:ascii="Arial" w:eastAsia="Tahoma" w:hAnsi="Arial" w:cs="Arial"/>
          <w:spacing w:val="-5"/>
          <w:sz w:val="24"/>
          <w:szCs w:val="24"/>
        </w:rPr>
        <w:t>t</w:t>
      </w:r>
      <w:r w:rsidRPr="00F57475">
        <w:rPr>
          <w:rFonts w:ascii="Arial" w:eastAsia="Tahoma" w:hAnsi="Arial" w:cs="Arial"/>
          <w:spacing w:val="12"/>
          <w:sz w:val="24"/>
          <w:szCs w:val="24"/>
        </w:rPr>
        <w:t>e</w:t>
      </w:r>
      <w:r w:rsidRPr="00F57475">
        <w:rPr>
          <w:rFonts w:ascii="Arial" w:eastAsia="Tahoma" w:hAnsi="Arial" w:cs="Arial"/>
          <w:spacing w:val="-13"/>
          <w:sz w:val="24"/>
          <w:szCs w:val="24"/>
        </w:rPr>
        <w:t>c</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8"/>
          <w:sz w:val="24"/>
          <w:szCs w:val="24"/>
        </w:rPr>
        <w:t>ó</w:t>
      </w:r>
      <w:r w:rsidRPr="00F57475">
        <w:rPr>
          <w:rFonts w:ascii="Arial" w:eastAsia="Tahoma" w:hAnsi="Arial" w:cs="Arial"/>
          <w:sz w:val="24"/>
          <w:szCs w:val="24"/>
        </w:rPr>
        <w:t>n</w:t>
      </w:r>
      <w:r w:rsidRPr="00F57475">
        <w:rPr>
          <w:rFonts w:ascii="Arial" w:eastAsia="Tahoma" w:hAnsi="Arial" w:cs="Arial"/>
          <w:spacing w:val="16"/>
          <w:sz w:val="24"/>
          <w:szCs w:val="24"/>
        </w:rPr>
        <w:t xml:space="preserve"> </w:t>
      </w:r>
      <w:r w:rsidRPr="00F57475">
        <w:rPr>
          <w:rFonts w:ascii="Arial" w:eastAsia="Tahoma" w:hAnsi="Arial" w:cs="Arial"/>
          <w:spacing w:val="-4"/>
          <w:w w:val="102"/>
          <w:sz w:val="24"/>
          <w:szCs w:val="24"/>
        </w:rPr>
        <w:t>C</w:t>
      </w:r>
      <w:r w:rsidRPr="00F57475">
        <w:rPr>
          <w:rFonts w:ascii="Arial" w:eastAsia="Tahoma" w:hAnsi="Arial" w:cs="Arial"/>
          <w:spacing w:val="-1"/>
          <w:w w:val="102"/>
          <w:sz w:val="24"/>
          <w:szCs w:val="24"/>
        </w:rPr>
        <w:t>ivil</w:t>
      </w:r>
      <w:r w:rsidRPr="00F57475">
        <w:rPr>
          <w:rFonts w:ascii="Arial" w:eastAsia="Tahoma" w:hAnsi="Arial" w:cs="Arial"/>
          <w:w w:val="102"/>
          <w:sz w:val="24"/>
          <w:szCs w:val="24"/>
        </w:rPr>
        <w:t>.</w:t>
      </w:r>
    </w:p>
    <w:p w:rsidR="00885B1A" w:rsidRPr="00F57475" w:rsidRDefault="00885B1A" w:rsidP="00A015C9">
      <w:pPr>
        <w:numPr>
          <w:ilvl w:val="0"/>
          <w:numId w:val="41"/>
        </w:numPr>
        <w:spacing w:after="0" w:line="276" w:lineRule="auto"/>
        <w:ind w:right="-52"/>
        <w:jc w:val="both"/>
        <w:rPr>
          <w:rFonts w:ascii="Arial" w:eastAsia="Tahoma" w:hAnsi="Arial" w:cs="Arial"/>
          <w:sz w:val="24"/>
          <w:szCs w:val="24"/>
        </w:rPr>
      </w:pPr>
      <w:r w:rsidRPr="00F57475">
        <w:rPr>
          <w:rFonts w:ascii="Arial" w:eastAsia="Tahoma" w:hAnsi="Arial" w:cs="Arial"/>
          <w:spacing w:val="-5"/>
          <w:sz w:val="24"/>
          <w:szCs w:val="24"/>
        </w:rPr>
        <w:t>S</w:t>
      </w:r>
      <w:r w:rsidRPr="00F57475">
        <w:rPr>
          <w:rFonts w:ascii="Arial" w:eastAsia="Tahoma" w:hAnsi="Arial" w:cs="Arial"/>
          <w:sz w:val="24"/>
          <w:szCs w:val="24"/>
        </w:rPr>
        <w:t>e</w:t>
      </w:r>
      <w:r w:rsidRPr="00F57475">
        <w:rPr>
          <w:rFonts w:ascii="Arial" w:eastAsia="Tahoma" w:hAnsi="Arial" w:cs="Arial"/>
          <w:spacing w:val="46"/>
          <w:sz w:val="24"/>
          <w:szCs w:val="24"/>
        </w:rPr>
        <w:t xml:space="preserve"> </w:t>
      </w:r>
      <w:r w:rsidRPr="00F57475">
        <w:rPr>
          <w:rFonts w:ascii="Arial" w:eastAsia="Tahoma" w:hAnsi="Arial" w:cs="Arial"/>
          <w:spacing w:val="2"/>
          <w:sz w:val="24"/>
          <w:szCs w:val="24"/>
        </w:rPr>
        <w:t>e</w:t>
      </w:r>
      <w:r w:rsidRPr="00F57475">
        <w:rPr>
          <w:rFonts w:ascii="Arial" w:eastAsia="Tahoma" w:hAnsi="Arial" w:cs="Arial"/>
          <w:spacing w:val="-1"/>
          <w:sz w:val="24"/>
          <w:szCs w:val="24"/>
        </w:rPr>
        <w:t>l</w:t>
      </w:r>
      <w:r w:rsidRPr="00F57475">
        <w:rPr>
          <w:rFonts w:ascii="Arial" w:eastAsia="Tahoma" w:hAnsi="Arial" w:cs="Arial"/>
          <w:spacing w:val="2"/>
          <w:sz w:val="24"/>
          <w:szCs w:val="24"/>
        </w:rPr>
        <w:t>a</w:t>
      </w:r>
      <w:r w:rsidRPr="00F57475">
        <w:rPr>
          <w:rFonts w:ascii="Arial" w:eastAsia="Tahoma" w:hAnsi="Arial" w:cs="Arial"/>
          <w:spacing w:val="-4"/>
          <w:sz w:val="24"/>
          <w:szCs w:val="24"/>
        </w:rPr>
        <w:t>b</w:t>
      </w:r>
      <w:r w:rsidRPr="00F57475">
        <w:rPr>
          <w:rFonts w:ascii="Arial" w:eastAsia="Tahoma" w:hAnsi="Arial" w:cs="Arial"/>
          <w:spacing w:val="-1"/>
          <w:sz w:val="24"/>
          <w:szCs w:val="24"/>
        </w:rPr>
        <w:t>o</w:t>
      </w:r>
      <w:r w:rsidRPr="00F57475">
        <w:rPr>
          <w:rFonts w:ascii="Arial" w:eastAsia="Tahoma" w:hAnsi="Arial" w:cs="Arial"/>
          <w:spacing w:val="-10"/>
          <w:sz w:val="24"/>
          <w:szCs w:val="24"/>
        </w:rPr>
        <w:t>r</w:t>
      </w:r>
      <w:r w:rsidRPr="00F57475">
        <w:rPr>
          <w:rFonts w:ascii="Arial" w:eastAsia="Tahoma" w:hAnsi="Arial" w:cs="Arial"/>
          <w:spacing w:val="12"/>
          <w:sz w:val="24"/>
          <w:szCs w:val="24"/>
        </w:rPr>
        <w:t>a</w:t>
      </w:r>
      <w:r w:rsidRPr="00F57475">
        <w:rPr>
          <w:rFonts w:ascii="Arial" w:eastAsia="Tahoma" w:hAnsi="Arial" w:cs="Arial"/>
          <w:spacing w:val="-1"/>
          <w:sz w:val="24"/>
          <w:szCs w:val="24"/>
        </w:rPr>
        <w:t>r</w:t>
      </w:r>
      <w:r w:rsidRPr="00F57475">
        <w:rPr>
          <w:rFonts w:ascii="Arial" w:eastAsia="Tahoma" w:hAnsi="Arial" w:cs="Arial"/>
          <w:sz w:val="24"/>
          <w:szCs w:val="24"/>
        </w:rPr>
        <w:t>á</w:t>
      </w:r>
      <w:r w:rsidRPr="00F57475">
        <w:rPr>
          <w:rFonts w:ascii="Arial" w:eastAsia="Tahoma" w:hAnsi="Arial" w:cs="Arial"/>
          <w:spacing w:val="60"/>
          <w:sz w:val="24"/>
          <w:szCs w:val="24"/>
        </w:rPr>
        <w:t xml:space="preserve"> </w:t>
      </w:r>
      <w:r w:rsidRPr="00F57475">
        <w:rPr>
          <w:rFonts w:ascii="Arial" w:eastAsia="Tahoma" w:hAnsi="Arial" w:cs="Arial"/>
          <w:spacing w:val="5"/>
          <w:sz w:val="24"/>
          <w:szCs w:val="24"/>
        </w:rPr>
        <w:t>u</w:t>
      </w:r>
      <w:r w:rsidRPr="00F57475">
        <w:rPr>
          <w:rFonts w:ascii="Arial" w:eastAsia="Tahoma" w:hAnsi="Arial" w:cs="Arial"/>
          <w:spacing w:val="-14"/>
          <w:sz w:val="24"/>
          <w:szCs w:val="24"/>
        </w:rPr>
        <w:t>n</w:t>
      </w:r>
      <w:r w:rsidRPr="00F57475">
        <w:rPr>
          <w:rFonts w:ascii="Arial" w:eastAsia="Tahoma" w:hAnsi="Arial" w:cs="Arial"/>
          <w:sz w:val="24"/>
          <w:szCs w:val="24"/>
        </w:rPr>
        <w:t xml:space="preserve">a </w:t>
      </w:r>
      <w:r w:rsidRPr="00F57475">
        <w:rPr>
          <w:rFonts w:ascii="Arial" w:eastAsia="Tahoma" w:hAnsi="Arial" w:cs="Arial"/>
          <w:spacing w:val="3"/>
          <w:sz w:val="24"/>
          <w:szCs w:val="24"/>
        </w:rPr>
        <w:t xml:space="preserve"> </w:t>
      </w:r>
      <w:r w:rsidRPr="00F57475">
        <w:rPr>
          <w:rFonts w:ascii="Arial" w:eastAsia="Tahoma" w:hAnsi="Arial" w:cs="Arial"/>
          <w:spacing w:val="-5"/>
          <w:sz w:val="24"/>
          <w:szCs w:val="24"/>
        </w:rPr>
        <w:t>n</w:t>
      </w:r>
      <w:r w:rsidRPr="00F57475">
        <w:rPr>
          <w:rFonts w:ascii="Arial" w:eastAsia="Tahoma" w:hAnsi="Arial" w:cs="Arial"/>
          <w:spacing w:val="-1"/>
          <w:sz w:val="24"/>
          <w:szCs w:val="24"/>
        </w:rPr>
        <w:t>o</w:t>
      </w:r>
      <w:r w:rsidRPr="00F57475">
        <w:rPr>
          <w:rFonts w:ascii="Arial" w:eastAsia="Tahoma" w:hAnsi="Arial" w:cs="Arial"/>
          <w:spacing w:val="9"/>
          <w:sz w:val="24"/>
          <w:szCs w:val="24"/>
        </w:rPr>
        <w:t>r</w:t>
      </w:r>
      <w:r w:rsidRPr="00F57475">
        <w:rPr>
          <w:rFonts w:ascii="Arial" w:eastAsia="Tahoma" w:hAnsi="Arial" w:cs="Arial"/>
          <w:spacing w:val="-17"/>
          <w:sz w:val="24"/>
          <w:szCs w:val="24"/>
        </w:rPr>
        <w:t>m</w:t>
      </w:r>
      <w:r w:rsidRPr="00F57475">
        <w:rPr>
          <w:rFonts w:ascii="Arial" w:eastAsia="Tahoma" w:hAnsi="Arial" w:cs="Arial"/>
          <w:spacing w:val="12"/>
          <w:sz w:val="24"/>
          <w:szCs w:val="24"/>
        </w:rPr>
        <w:t>a</w:t>
      </w:r>
      <w:r w:rsidRPr="00F57475">
        <w:rPr>
          <w:rFonts w:ascii="Arial" w:eastAsia="Tahoma" w:hAnsi="Arial" w:cs="Arial"/>
          <w:spacing w:val="-5"/>
          <w:sz w:val="24"/>
          <w:szCs w:val="24"/>
        </w:rPr>
        <w:t>t</w:t>
      </w:r>
      <w:r w:rsidRPr="00F57475">
        <w:rPr>
          <w:rFonts w:ascii="Arial" w:eastAsia="Tahoma" w:hAnsi="Arial" w:cs="Arial"/>
          <w:spacing w:val="-1"/>
          <w:sz w:val="24"/>
          <w:szCs w:val="24"/>
        </w:rPr>
        <w:t>i</w:t>
      </w:r>
      <w:r w:rsidRPr="00F57475">
        <w:rPr>
          <w:rFonts w:ascii="Arial" w:eastAsia="Tahoma" w:hAnsi="Arial" w:cs="Arial"/>
          <w:spacing w:val="-11"/>
          <w:sz w:val="24"/>
          <w:szCs w:val="24"/>
        </w:rPr>
        <w:t>v</w:t>
      </w:r>
      <w:r w:rsidRPr="00F57475">
        <w:rPr>
          <w:rFonts w:ascii="Arial" w:eastAsia="Tahoma" w:hAnsi="Arial" w:cs="Arial"/>
          <w:sz w:val="24"/>
          <w:szCs w:val="24"/>
        </w:rPr>
        <w:t xml:space="preserve">a </w:t>
      </w:r>
      <w:r w:rsidRPr="00F57475">
        <w:rPr>
          <w:rFonts w:ascii="Arial" w:eastAsia="Tahoma" w:hAnsi="Arial" w:cs="Arial"/>
          <w:spacing w:val="15"/>
          <w:sz w:val="24"/>
          <w:szCs w:val="24"/>
        </w:rPr>
        <w:t xml:space="preserve"> </w:t>
      </w:r>
      <w:r w:rsidRPr="00F57475">
        <w:rPr>
          <w:rFonts w:ascii="Arial" w:eastAsia="Tahoma" w:hAnsi="Arial" w:cs="Arial"/>
          <w:spacing w:val="-13"/>
          <w:sz w:val="24"/>
          <w:szCs w:val="24"/>
        </w:rPr>
        <w:t>d</w:t>
      </w:r>
      <w:r w:rsidRPr="00F57475">
        <w:rPr>
          <w:rFonts w:ascii="Arial" w:eastAsia="Tahoma" w:hAnsi="Arial" w:cs="Arial"/>
          <w:sz w:val="24"/>
          <w:szCs w:val="24"/>
        </w:rPr>
        <w:t>e</w:t>
      </w:r>
      <w:r w:rsidRPr="00F57475">
        <w:rPr>
          <w:rFonts w:ascii="Arial" w:eastAsia="Tahoma" w:hAnsi="Arial" w:cs="Arial"/>
          <w:spacing w:val="65"/>
          <w:sz w:val="24"/>
          <w:szCs w:val="24"/>
        </w:rPr>
        <w:t xml:space="preserve"> </w:t>
      </w:r>
      <w:r w:rsidRPr="00F57475">
        <w:rPr>
          <w:rFonts w:ascii="Arial" w:eastAsia="Tahoma" w:hAnsi="Arial" w:cs="Arial"/>
          <w:spacing w:val="-17"/>
          <w:sz w:val="24"/>
          <w:szCs w:val="24"/>
        </w:rPr>
        <w:t>m</w:t>
      </w:r>
      <w:r w:rsidRPr="00F57475">
        <w:rPr>
          <w:rFonts w:ascii="Arial" w:eastAsia="Tahoma" w:hAnsi="Arial" w:cs="Arial"/>
          <w:spacing w:val="12"/>
          <w:sz w:val="24"/>
          <w:szCs w:val="24"/>
        </w:rPr>
        <w:t>a</w:t>
      </w:r>
      <w:r w:rsidRPr="00F57475">
        <w:rPr>
          <w:rFonts w:ascii="Arial" w:eastAsia="Tahoma" w:hAnsi="Arial" w:cs="Arial"/>
          <w:spacing w:val="-5"/>
          <w:sz w:val="24"/>
          <w:szCs w:val="24"/>
        </w:rPr>
        <w:t>n</w:t>
      </w:r>
      <w:r w:rsidRPr="00F57475">
        <w:rPr>
          <w:rFonts w:ascii="Arial" w:eastAsia="Tahoma" w:hAnsi="Arial" w:cs="Arial"/>
          <w:spacing w:val="-8"/>
          <w:sz w:val="24"/>
          <w:szCs w:val="24"/>
        </w:rPr>
        <w:t>e</w:t>
      </w:r>
      <w:r w:rsidRPr="00F57475">
        <w:rPr>
          <w:rFonts w:ascii="Arial" w:eastAsia="Tahoma" w:hAnsi="Arial" w:cs="Arial"/>
          <w:spacing w:val="7"/>
          <w:sz w:val="24"/>
          <w:szCs w:val="24"/>
        </w:rPr>
        <w:t>j</w:t>
      </w:r>
      <w:r w:rsidRPr="00F57475">
        <w:rPr>
          <w:rFonts w:ascii="Arial" w:eastAsia="Tahoma" w:hAnsi="Arial" w:cs="Arial"/>
          <w:sz w:val="24"/>
          <w:szCs w:val="24"/>
        </w:rPr>
        <w:t>o</w:t>
      </w:r>
      <w:r w:rsidRPr="00F57475">
        <w:rPr>
          <w:rFonts w:ascii="Arial" w:eastAsia="Tahoma" w:hAnsi="Arial" w:cs="Arial"/>
          <w:spacing w:val="61"/>
          <w:sz w:val="24"/>
          <w:szCs w:val="24"/>
        </w:rPr>
        <w:t xml:space="preserve"> </w:t>
      </w:r>
      <w:r w:rsidRPr="00F57475">
        <w:rPr>
          <w:rFonts w:ascii="Arial" w:eastAsia="Tahoma" w:hAnsi="Arial" w:cs="Arial"/>
          <w:sz w:val="24"/>
          <w:szCs w:val="24"/>
        </w:rPr>
        <w:t>y</w:t>
      </w:r>
      <w:r w:rsidRPr="00F57475">
        <w:rPr>
          <w:rFonts w:ascii="Arial" w:eastAsia="Tahoma" w:hAnsi="Arial" w:cs="Arial"/>
          <w:spacing w:val="41"/>
          <w:sz w:val="24"/>
          <w:szCs w:val="24"/>
        </w:rPr>
        <w:t xml:space="preserve"> </w:t>
      </w:r>
      <w:r w:rsidRPr="00F57475">
        <w:rPr>
          <w:rFonts w:ascii="Arial" w:eastAsia="Tahoma" w:hAnsi="Arial" w:cs="Arial"/>
          <w:spacing w:val="12"/>
          <w:sz w:val="24"/>
          <w:szCs w:val="24"/>
        </w:rPr>
        <w:t>a</w:t>
      </w:r>
      <w:r w:rsidRPr="00F57475">
        <w:rPr>
          <w:rFonts w:ascii="Arial" w:eastAsia="Tahoma" w:hAnsi="Arial" w:cs="Arial"/>
          <w:spacing w:val="-4"/>
          <w:sz w:val="24"/>
          <w:szCs w:val="24"/>
        </w:rPr>
        <w:t>d</w:t>
      </w:r>
      <w:r w:rsidRPr="00F57475">
        <w:rPr>
          <w:rFonts w:ascii="Arial" w:eastAsia="Tahoma" w:hAnsi="Arial" w:cs="Arial"/>
          <w:spacing w:val="-8"/>
          <w:sz w:val="24"/>
          <w:szCs w:val="24"/>
        </w:rPr>
        <w:t>m</w:t>
      </w:r>
      <w:r w:rsidRPr="00F57475">
        <w:rPr>
          <w:rFonts w:ascii="Arial" w:eastAsia="Tahoma" w:hAnsi="Arial" w:cs="Arial"/>
          <w:spacing w:val="9"/>
          <w:sz w:val="24"/>
          <w:szCs w:val="24"/>
        </w:rPr>
        <w:t>i</w:t>
      </w:r>
      <w:r w:rsidRPr="00F57475">
        <w:rPr>
          <w:rFonts w:ascii="Arial" w:eastAsia="Tahoma" w:hAnsi="Arial" w:cs="Arial"/>
          <w:spacing w:val="-14"/>
          <w:sz w:val="24"/>
          <w:szCs w:val="24"/>
        </w:rPr>
        <w:t>n</w:t>
      </w:r>
      <w:r w:rsidRPr="00F57475">
        <w:rPr>
          <w:rFonts w:ascii="Arial" w:eastAsia="Tahoma" w:hAnsi="Arial" w:cs="Arial"/>
          <w:spacing w:val="-1"/>
          <w:sz w:val="24"/>
          <w:szCs w:val="24"/>
        </w:rPr>
        <w:t>i</w:t>
      </w:r>
      <w:r w:rsidRPr="00F57475">
        <w:rPr>
          <w:rFonts w:ascii="Arial" w:eastAsia="Tahoma" w:hAnsi="Arial" w:cs="Arial"/>
          <w:spacing w:val="10"/>
          <w:sz w:val="24"/>
          <w:szCs w:val="24"/>
        </w:rPr>
        <w:t>s</w:t>
      </w:r>
      <w:r w:rsidRPr="00F57475">
        <w:rPr>
          <w:rFonts w:ascii="Arial" w:eastAsia="Tahoma" w:hAnsi="Arial" w:cs="Arial"/>
          <w:spacing w:val="-6"/>
          <w:sz w:val="24"/>
          <w:szCs w:val="24"/>
        </w:rPr>
        <w:t>t</w:t>
      </w:r>
      <w:r w:rsidRPr="00F57475">
        <w:rPr>
          <w:rFonts w:ascii="Arial" w:eastAsia="Tahoma" w:hAnsi="Arial" w:cs="Arial"/>
          <w:spacing w:val="-10"/>
          <w:sz w:val="24"/>
          <w:szCs w:val="24"/>
        </w:rPr>
        <w:t>r</w:t>
      </w:r>
      <w:r w:rsidRPr="00F57475">
        <w:rPr>
          <w:rFonts w:ascii="Arial" w:eastAsia="Tahoma" w:hAnsi="Arial" w:cs="Arial"/>
          <w:spacing w:val="12"/>
          <w:sz w:val="24"/>
          <w:szCs w:val="24"/>
        </w:rPr>
        <w:t>a</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1"/>
          <w:sz w:val="24"/>
          <w:szCs w:val="24"/>
        </w:rPr>
        <w:t>ó</w:t>
      </w:r>
      <w:r w:rsidRPr="00F57475">
        <w:rPr>
          <w:rFonts w:ascii="Arial" w:eastAsia="Tahoma" w:hAnsi="Arial" w:cs="Arial"/>
          <w:sz w:val="24"/>
          <w:szCs w:val="24"/>
        </w:rPr>
        <w:t xml:space="preserve">n </w:t>
      </w:r>
      <w:r w:rsidRPr="00F57475">
        <w:rPr>
          <w:rFonts w:ascii="Arial" w:eastAsia="Tahoma" w:hAnsi="Arial" w:cs="Arial"/>
          <w:spacing w:val="6"/>
          <w:sz w:val="24"/>
          <w:szCs w:val="24"/>
        </w:rPr>
        <w:t xml:space="preserve"> </w:t>
      </w:r>
      <w:r w:rsidRPr="00F57475">
        <w:rPr>
          <w:rFonts w:ascii="Arial" w:eastAsia="Tahoma" w:hAnsi="Arial" w:cs="Arial"/>
          <w:spacing w:val="-13"/>
          <w:sz w:val="24"/>
          <w:szCs w:val="24"/>
        </w:rPr>
        <w:t>d</w:t>
      </w:r>
      <w:r w:rsidRPr="00F57475">
        <w:rPr>
          <w:rFonts w:ascii="Arial" w:eastAsia="Tahoma" w:hAnsi="Arial" w:cs="Arial"/>
          <w:sz w:val="24"/>
          <w:szCs w:val="24"/>
        </w:rPr>
        <w:t>e</w:t>
      </w:r>
      <w:r w:rsidRPr="00F57475">
        <w:rPr>
          <w:rFonts w:ascii="Arial" w:eastAsia="Tahoma" w:hAnsi="Arial" w:cs="Arial"/>
          <w:spacing w:val="56"/>
          <w:sz w:val="24"/>
          <w:szCs w:val="24"/>
        </w:rPr>
        <w:t xml:space="preserve"> </w:t>
      </w:r>
      <w:r w:rsidRPr="00F57475">
        <w:rPr>
          <w:rFonts w:ascii="Arial" w:eastAsia="Tahoma" w:hAnsi="Arial" w:cs="Arial"/>
          <w:spacing w:val="9"/>
          <w:sz w:val="24"/>
          <w:szCs w:val="24"/>
        </w:rPr>
        <w:t>l</w:t>
      </w:r>
      <w:r w:rsidRPr="00F57475">
        <w:rPr>
          <w:rFonts w:ascii="Arial" w:eastAsia="Tahoma" w:hAnsi="Arial" w:cs="Arial"/>
          <w:spacing w:val="-11"/>
          <w:sz w:val="24"/>
          <w:szCs w:val="24"/>
        </w:rPr>
        <w:t>o</w:t>
      </w:r>
      <w:r w:rsidRPr="00F57475">
        <w:rPr>
          <w:rFonts w:ascii="Arial" w:eastAsia="Tahoma" w:hAnsi="Arial" w:cs="Arial"/>
          <w:sz w:val="24"/>
          <w:szCs w:val="24"/>
        </w:rPr>
        <w:t>s</w:t>
      </w:r>
      <w:r w:rsidRPr="00F57475">
        <w:rPr>
          <w:rFonts w:ascii="Arial" w:eastAsia="Tahoma" w:hAnsi="Arial" w:cs="Arial"/>
          <w:spacing w:val="55"/>
          <w:sz w:val="24"/>
          <w:szCs w:val="24"/>
        </w:rPr>
        <w:t xml:space="preserve"> </w:t>
      </w:r>
      <w:r w:rsidRPr="00F57475">
        <w:rPr>
          <w:rFonts w:ascii="Arial" w:eastAsia="Tahoma" w:hAnsi="Arial" w:cs="Arial"/>
          <w:spacing w:val="-1"/>
          <w:sz w:val="24"/>
          <w:szCs w:val="24"/>
        </w:rPr>
        <w:t>i</w:t>
      </w:r>
      <w:r w:rsidRPr="00F57475">
        <w:rPr>
          <w:rFonts w:ascii="Arial" w:eastAsia="Tahoma" w:hAnsi="Arial" w:cs="Arial"/>
          <w:spacing w:val="-5"/>
          <w:sz w:val="24"/>
          <w:szCs w:val="24"/>
        </w:rPr>
        <w:t>n</w:t>
      </w:r>
      <w:r w:rsidRPr="00F57475">
        <w:rPr>
          <w:rFonts w:ascii="Arial" w:eastAsia="Tahoma" w:hAnsi="Arial" w:cs="Arial"/>
          <w:spacing w:val="10"/>
          <w:sz w:val="24"/>
          <w:szCs w:val="24"/>
        </w:rPr>
        <w:t>s</w:t>
      </w:r>
      <w:r w:rsidRPr="00F57475">
        <w:rPr>
          <w:rFonts w:ascii="Arial" w:eastAsia="Tahoma" w:hAnsi="Arial" w:cs="Arial"/>
          <w:spacing w:val="5"/>
          <w:sz w:val="24"/>
          <w:szCs w:val="24"/>
        </w:rPr>
        <w:t>u</w:t>
      </w:r>
      <w:r w:rsidRPr="00F57475">
        <w:rPr>
          <w:rFonts w:ascii="Arial" w:eastAsia="Tahoma" w:hAnsi="Arial" w:cs="Arial"/>
          <w:spacing w:val="-8"/>
          <w:sz w:val="24"/>
          <w:szCs w:val="24"/>
        </w:rPr>
        <w:t>m</w:t>
      </w:r>
      <w:r w:rsidRPr="00F57475">
        <w:rPr>
          <w:rFonts w:ascii="Arial" w:eastAsia="Tahoma" w:hAnsi="Arial" w:cs="Arial"/>
          <w:spacing w:val="-1"/>
          <w:sz w:val="24"/>
          <w:szCs w:val="24"/>
        </w:rPr>
        <w:t>o</w:t>
      </w:r>
      <w:r w:rsidRPr="00F57475">
        <w:rPr>
          <w:rFonts w:ascii="Arial" w:eastAsia="Tahoma" w:hAnsi="Arial" w:cs="Arial"/>
          <w:sz w:val="24"/>
          <w:szCs w:val="24"/>
        </w:rPr>
        <w:t>s</w:t>
      </w:r>
      <w:r w:rsidRPr="00F57475">
        <w:rPr>
          <w:rFonts w:ascii="Arial" w:eastAsia="Tahoma" w:hAnsi="Arial" w:cs="Arial"/>
          <w:spacing w:val="55"/>
          <w:sz w:val="24"/>
          <w:szCs w:val="24"/>
        </w:rPr>
        <w:t xml:space="preserve"> </w:t>
      </w:r>
      <w:r w:rsidRPr="00F57475">
        <w:rPr>
          <w:rFonts w:ascii="Arial" w:eastAsia="Tahoma" w:hAnsi="Arial" w:cs="Arial"/>
          <w:spacing w:val="2"/>
          <w:sz w:val="24"/>
          <w:szCs w:val="24"/>
        </w:rPr>
        <w:t>a</w:t>
      </w:r>
      <w:r w:rsidRPr="00F57475">
        <w:rPr>
          <w:rFonts w:ascii="Arial" w:eastAsia="Tahoma" w:hAnsi="Arial" w:cs="Arial"/>
          <w:spacing w:val="-1"/>
          <w:sz w:val="24"/>
          <w:szCs w:val="24"/>
        </w:rPr>
        <w:t>l</w:t>
      </w:r>
      <w:r w:rsidRPr="00F57475">
        <w:rPr>
          <w:rFonts w:ascii="Arial" w:eastAsia="Tahoma" w:hAnsi="Arial" w:cs="Arial"/>
          <w:spacing w:val="9"/>
          <w:sz w:val="24"/>
          <w:szCs w:val="24"/>
        </w:rPr>
        <w:t>i</w:t>
      </w:r>
      <w:r w:rsidRPr="00F57475">
        <w:rPr>
          <w:rFonts w:ascii="Arial" w:eastAsia="Tahoma" w:hAnsi="Arial" w:cs="Arial"/>
          <w:spacing w:val="-8"/>
          <w:sz w:val="24"/>
          <w:szCs w:val="24"/>
        </w:rPr>
        <w:t>m</w:t>
      </w:r>
      <w:r w:rsidRPr="00F57475">
        <w:rPr>
          <w:rFonts w:ascii="Arial" w:eastAsia="Tahoma" w:hAnsi="Arial" w:cs="Arial"/>
          <w:spacing w:val="2"/>
          <w:sz w:val="24"/>
          <w:szCs w:val="24"/>
        </w:rPr>
        <w:t>e</w:t>
      </w:r>
      <w:r w:rsidRPr="00F57475">
        <w:rPr>
          <w:rFonts w:ascii="Arial" w:eastAsia="Tahoma" w:hAnsi="Arial" w:cs="Arial"/>
          <w:spacing w:val="-5"/>
          <w:sz w:val="24"/>
          <w:szCs w:val="24"/>
        </w:rPr>
        <w:t>nt</w:t>
      </w:r>
      <w:r w:rsidRPr="00F57475">
        <w:rPr>
          <w:rFonts w:ascii="Arial" w:eastAsia="Tahoma" w:hAnsi="Arial" w:cs="Arial"/>
          <w:spacing w:val="2"/>
          <w:sz w:val="24"/>
          <w:szCs w:val="24"/>
        </w:rPr>
        <w:t>a</w:t>
      </w:r>
      <w:r w:rsidRPr="00F57475">
        <w:rPr>
          <w:rFonts w:ascii="Arial" w:eastAsia="Tahoma" w:hAnsi="Arial" w:cs="Arial"/>
          <w:spacing w:val="9"/>
          <w:sz w:val="24"/>
          <w:szCs w:val="24"/>
        </w:rPr>
        <w:t>r</w:t>
      </w:r>
      <w:r w:rsidRPr="00F57475">
        <w:rPr>
          <w:rFonts w:ascii="Arial" w:eastAsia="Tahoma" w:hAnsi="Arial" w:cs="Arial"/>
          <w:spacing w:val="-11"/>
          <w:sz w:val="24"/>
          <w:szCs w:val="24"/>
        </w:rPr>
        <w:t>i</w:t>
      </w:r>
      <w:r w:rsidRPr="00F57475">
        <w:rPr>
          <w:rFonts w:ascii="Arial" w:eastAsia="Tahoma" w:hAnsi="Arial" w:cs="Arial"/>
          <w:spacing w:val="-1"/>
          <w:sz w:val="24"/>
          <w:szCs w:val="24"/>
        </w:rPr>
        <w:t>o</w:t>
      </w:r>
      <w:r w:rsidRPr="00F57475">
        <w:rPr>
          <w:rFonts w:ascii="Arial" w:eastAsia="Tahoma" w:hAnsi="Arial" w:cs="Arial"/>
          <w:sz w:val="24"/>
          <w:szCs w:val="24"/>
        </w:rPr>
        <w:t xml:space="preserve">s </w:t>
      </w:r>
      <w:r w:rsidRPr="00F57475">
        <w:rPr>
          <w:rFonts w:ascii="Arial" w:eastAsia="Tahoma" w:hAnsi="Arial" w:cs="Arial"/>
          <w:spacing w:val="6"/>
          <w:sz w:val="24"/>
          <w:szCs w:val="24"/>
        </w:rPr>
        <w:t xml:space="preserve"> </w:t>
      </w:r>
      <w:r w:rsidRPr="00F57475">
        <w:rPr>
          <w:rFonts w:ascii="Arial" w:eastAsia="Tahoma" w:hAnsi="Arial" w:cs="Arial"/>
          <w:sz w:val="24"/>
          <w:szCs w:val="24"/>
        </w:rPr>
        <w:t>y</w:t>
      </w:r>
      <w:r w:rsidRPr="00F57475">
        <w:rPr>
          <w:rFonts w:ascii="Arial" w:eastAsia="Tahoma" w:hAnsi="Arial" w:cs="Arial"/>
          <w:spacing w:val="50"/>
          <w:sz w:val="24"/>
          <w:szCs w:val="24"/>
        </w:rPr>
        <w:t xml:space="preserve"> </w:t>
      </w:r>
      <w:r w:rsidRPr="00F57475">
        <w:rPr>
          <w:rFonts w:ascii="Arial" w:eastAsia="Tahoma" w:hAnsi="Arial" w:cs="Arial"/>
          <w:spacing w:val="5"/>
          <w:w w:val="102"/>
          <w:sz w:val="24"/>
          <w:szCs w:val="24"/>
        </w:rPr>
        <w:t>n</w:t>
      </w:r>
      <w:r w:rsidRPr="00F57475">
        <w:rPr>
          <w:rFonts w:ascii="Arial" w:eastAsia="Tahoma" w:hAnsi="Arial" w:cs="Arial"/>
          <w:w w:val="102"/>
          <w:sz w:val="24"/>
          <w:szCs w:val="24"/>
        </w:rPr>
        <w:t>o</w:t>
      </w:r>
      <w:r w:rsidRPr="00F57475">
        <w:rPr>
          <w:rFonts w:ascii="Arial" w:eastAsia="Tahoma" w:hAnsi="Arial" w:cs="Arial"/>
          <w:sz w:val="24"/>
          <w:szCs w:val="24"/>
        </w:rPr>
        <w:t xml:space="preserve"> </w:t>
      </w:r>
      <w:r w:rsidRPr="00F57475">
        <w:rPr>
          <w:rFonts w:ascii="Arial" w:eastAsia="Tahoma" w:hAnsi="Arial" w:cs="Arial"/>
          <w:spacing w:val="2"/>
          <w:sz w:val="24"/>
          <w:szCs w:val="24"/>
        </w:rPr>
        <w:t>a</w:t>
      </w:r>
      <w:r w:rsidRPr="00F57475">
        <w:rPr>
          <w:rFonts w:ascii="Arial" w:eastAsia="Tahoma" w:hAnsi="Arial" w:cs="Arial"/>
          <w:spacing w:val="-1"/>
          <w:sz w:val="24"/>
          <w:szCs w:val="24"/>
        </w:rPr>
        <w:t>li</w:t>
      </w:r>
      <w:r w:rsidRPr="00F57475">
        <w:rPr>
          <w:rFonts w:ascii="Arial" w:eastAsia="Tahoma" w:hAnsi="Arial" w:cs="Arial"/>
          <w:spacing w:val="-8"/>
          <w:sz w:val="24"/>
          <w:szCs w:val="24"/>
        </w:rPr>
        <w:t>m</w:t>
      </w:r>
      <w:r w:rsidRPr="00F57475">
        <w:rPr>
          <w:rFonts w:ascii="Arial" w:eastAsia="Tahoma" w:hAnsi="Arial" w:cs="Arial"/>
          <w:spacing w:val="12"/>
          <w:sz w:val="24"/>
          <w:szCs w:val="24"/>
        </w:rPr>
        <w:t>e</w:t>
      </w:r>
      <w:r w:rsidRPr="00F57475">
        <w:rPr>
          <w:rFonts w:ascii="Arial" w:eastAsia="Tahoma" w:hAnsi="Arial" w:cs="Arial"/>
          <w:spacing w:val="-14"/>
          <w:sz w:val="24"/>
          <w:szCs w:val="24"/>
        </w:rPr>
        <w:t>n</w:t>
      </w:r>
      <w:r w:rsidRPr="00F57475">
        <w:rPr>
          <w:rFonts w:ascii="Arial" w:eastAsia="Tahoma" w:hAnsi="Arial" w:cs="Arial"/>
          <w:spacing w:val="-5"/>
          <w:sz w:val="24"/>
          <w:szCs w:val="24"/>
        </w:rPr>
        <w:t>t</w:t>
      </w:r>
      <w:r w:rsidRPr="00F57475">
        <w:rPr>
          <w:rFonts w:ascii="Arial" w:eastAsia="Tahoma" w:hAnsi="Arial" w:cs="Arial"/>
          <w:spacing w:val="12"/>
          <w:sz w:val="24"/>
          <w:szCs w:val="24"/>
        </w:rPr>
        <w:t>a</w:t>
      </w:r>
      <w:r w:rsidRPr="00F57475">
        <w:rPr>
          <w:rFonts w:ascii="Arial" w:eastAsia="Tahoma" w:hAnsi="Arial" w:cs="Arial"/>
          <w:spacing w:val="-10"/>
          <w:sz w:val="24"/>
          <w:szCs w:val="24"/>
        </w:rPr>
        <w:t>r</w:t>
      </w:r>
      <w:r w:rsidRPr="00F57475">
        <w:rPr>
          <w:rFonts w:ascii="Arial" w:eastAsia="Tahoma" w:hAnsi="Arial" w:cs="Arial"/>
          <w:spacing w:val="-1"/>
          <w:sz w:val="24"/>
          <w:szCs w:val="24"/>
        </w:rPr>
        <w:t>io</w:t>
      </w:r>
      <w:r w:rsidRPr="00F57475">
        <w:rPr>
          <w:rFonts w:ascii="Arial" w:eastAsia="Tahoma" w:hAnsi="Arial" w:cs="Arial"/>
          <w:sz w:val="24"/>
          <w:szCs w:val="24"/>
        </w:rPr>
        <w:t>s</w:t>
      </w:r>
      <w:r w:rsidRPr="00F57475">
        <w:rPr>
          <w:rFonts w:ascii="Arial" w:eastAsia="Tahoma" w:hAnsi="Arial" w:cs="Arial"/>
          <w:spacing w:val="52"/>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2"/>
          <w:sz w:val="24"/>
          <w:szCs w:val="24"/>
        </w:rPr>
        <w:t>a</w:t>
      </w:r>
      <w:r w:rsidRPr="00F57475">
        <w:rPr>
          <w:rFonts w:ascii="Arial" w:eastAsia="Tahoma" w:hAnsi="Arial" w:cs="Arial"/>
          <w:spacing w:val="-1"/>
          <w:sz w:val="24"/>
          <w:szCs w:val="24"/>
        </w:rPr>
        <w:t>r</w:t>
      </w:r>
      <w:r w:rsidRPr="00F57475">
        <w:rPr>
          <w:rFonts w:ascii="Arial" w:eastAsia="Tahoma" w:hAnsi="Arial" w:cs="Arial"/>
          <w:sz w:val="24"/>
          <w:szCs w:val="24"/>
        </w:rPr>
        <w:t>a</w:t>
      </w:r>
      <w:r w:rsidRPr="00F57475">
        <w:rPr>
          <w:rFonts w:ascii="Arial" w:eastAsia="Tahoma" w:hAnsi="Arial" w:cs="Arial"/>
          <w:spacing w:val="31"/>
          <w:sz w:val="24"/>
          <w:szCs w:val="24"/>
        </w:rPr>
        <w:t xml:space="preserve"> </w:t>
      </w:r>
      <w:r w:rsidRPr="00F57475">
        <w:rPr>
          <w:rFonts w:ascii="Arial" w:eastAsia="Tahoma" w:hAnsi="Arial" w:cs="Arial"/>
          <w:spacing w:val="-1"/>
          <w:sz w:val="24"/>
          <w:szCs w:val="24"/>
        </w:rPr>
        <w:t>l</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35"/>
          <w:sz w:val="24"/>
          <w:szCs w:val="24"/>
        </w:rPr>
        <w:t xml:space="preserve"> </w:t>
      </w:r>
      <w:r w:rsidRPr="00F57475">
        <w:rPr>
          <w:rFonts w:ascii="Arial" w:eastAsia="Tahoma" w:hAnsi="Arial" w:cs="Arial"/>
          <w:spacing w:val="-4"/>
          <w:sz w:val="24"/>
          <w:szCs w:val="24"/>
        </w:rPr>
        <w:t>b</w:t>
      </w:r>
      <w:r w:rsidRPr="00F57475">
        <w:rPr>
          <w:rFonts w:ascii="Arial" w:eastAsia="Tahoma" w:hAnsi="Arial" w:cs="Arial"/>
          <w:spacing w:val="-1"/>
          <w:sz w:val="24"/>
          <w:szCs w:val="24"/>
        </w:rPr>
        <w:t>o</w:t>
      </w:r>
      <w:r w:rsidRPr="00F57475">
        <w:rPr>
          <w:rFonts w:ascii="Arial" w:eastAsia="Tahoma" w:hAnsi="Arial" w:cs="Arial"/>
          <w:spacing w:val="-4"/>
          <w:sz w:val="24"/>
          <w:szCs w:val="24"/>
        </w:rPr>
        <w:t>d</w:t>
      </w:r>
      <w:r w:rsidRPr="00F57475">
        <w:rPr>
          <w:rFonts w:ascii="Arial" w:eastAsia="Tahoma" w:hAnsi="Arial" w:cs="Arial"/>
          <w:spacing w:val="2"/>
          <w:sz w:val="24"/>
          <w:szCs w:val="24"/>
        </w:rPr>
        <w:t>e</w:t>
      </w:r>
      <w:r w:rsidRPr="00F57475">
        <w:rPr>
          <w:rFonts w:ascii="Arial" w:eastAsia="Tahoma" w:hAnsi="Arial" w:cs="Arial"/>
          <w:spacing w:val="-4"/>
          <w:sz w:val="24"/>
          <w:szCs w:val="24"/>
        </w:rPr>
        <w:t>g</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37"/>
          <w:sz w:val="24"/>
          <w:szCs w:val="24"/>
        </w:rPr>
        <w:t xml:space="preserve"> </w:t>
      </w:r>
      <w:r w:rsidRPr="00F57475">
        <w:rPr>
          <w:rFonts w:ascii="Arial" w:eastAsia="Tahoma" w:hAnsi="Arial" w:cs="Arial"/>
          <w:spacing w:val="-4"/>
          <w:sz w:val="24"/>
          <w:szCs w:val="24"/>
        </w:rPr>
        <w:t>b</w:t>
      </w:r>
      <w:r w:rsidRPr="00F57475">
        <w:rPr>
          <w:rFonts w:ascii="Arial" w:eastAsia="Tahoma" w:hAnsi="Arial" w:cs="Arial"/>
          <w:spacing w:val="12"/>
          <w:sz w:val="24"/>
          <w:szCs w:val="24"/>
        </w:rPr>
        <w:t>a</w:t>
      </w:r>
      <w:r w:rsidRPr="00F57475">
        <w:rPr>
          <w:rFonts w:ascii="Arial" w:eastAsia="Tahoma" w:hAnsi="Arial" w:cs="Arial"/>
          <w:spacing w:val="-3"/>
          <w:sz w:val="24"/>
          <w:szCs w:val="24"/>
        </w:rPr>
        <w:t>j</w:t>
      </w:r>
      <w:r w:rsidRPr="00F57475">
        <w:rPr>
          <w:rFonts w:ascii="Arial" w:eastAsia="Tahoma" w:hAnsi="Arial" w:cs="Arial"/>
          <w:sz w:val="24"/>
          <w:szCs w:val="24"/>
        </w:rPr>
        <w:t>o</w:t>
      </w:r>
      <w:r w:rsidRPr="00F57475">
        <w:rPr>
          <w:rFonts w:ascii="Arial" w:eastAsia="Tahoma" w:hAnsi="Arial" w:cs="Arial"/>
          <w:spacing w:val="27"/>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26"/>
          <w:sz w:val="24"/>
          <w:szCs w:val="24"/>
        </w:rPr>
        <w:t xml:space="preserve"> </w:t>
      </w:r>
      <w:r w:rsidRPr="00F57475">
        <w:rPr>
          <w:rFonts w:ascii="Arial" w:eastAsia="Tahoma" w:hAnsi="Arial" w:cs="Arial"/>
          <w:spacing w:val="-1"/>
          <w:sz w:val="24"/>
          <w:szCs w:val="24"/>
        </w:rPr>
        <w:t>r</w:t>
      </w:r>
      <w:r w:rsidRPr="00F57475">
        <w:rPr>
          <w:rFonts w:ascii="Arial" w:eastAsia="Tahoma" w:hAnsi="Arial" w:cs="Arial"/>
          <w:spacing w:val="2"/>
          <w:sz w:val="24"/>
          <w:szCs w:val="24"/>
        </w:rPr>
        <w:t>e</w:t>
      </w:r>
      <w:r w:rsidRPr="00F57475">
        <w:rPr>
          <w:rFonts w:ascii="Arial" w:eastAsia="Tahoma" w:hAnsi="Arial" w:cs="Arial"/>
          <w:spacing w:val="10"/>
          <w:sz w:val="24"/>
          <w:szCs w:val="24"/>
        </w:rPr>
        <w:t>s</w:t>
      </w:r>
      <w:r w:rsidRPr="00F57475">
        <w:rPr>
          <w:rFonts w:ascii="Arial" w:eastAsia="Tahoma" w:hAnsi="Arial" w:cs="Arial"/>
          <w:spacing w:val="-13"/>
          <w:sz w:val="24"/>
          <w:szCs w:val="24"/>
        </w:rPr>
        <w:t>p</w:t>
      </w:r>
      <w:r w:rsidRPr="00F57475">
        <w:rPr>
          <w:rFonts w:ascii="Arial" w:eastAsia="Tahoma" w:hAnsi="Arial" w:cs="Arial"/>
          <w:spacing w:val="8"/>
          <w:sz w:val="24"/>
          <w:szCs w:val="24"/>
        </w:rPr>
        <w:t>o</w:t>
      </w:r>
      <w:r w:rsidRPr="00F57475">
        <w:rPr>
          <w:rFonts w:ascii="Arial" w:eastAsia="Tahoma" w:hAnsi="Arial" w:cs="Arial"/>
          <w:spacing w:val="-5"/>
          <w:sz w:val="24"/>
          <w:szCs w:val="24"/>
        </w:rPr>
        <w:t>n</w:t>
      </w:r>
      <w:r w:rsidRPr="00F57475">
        <w:rPr>
          <w:rFonts w:ascii="Arial" w:eastAsia="Tahoma" w:hAnsi="Arial" w:cs="Arial"/>
          <w:spacing w:val="-10"/>
          <w:sz w:val="24"/>
          <w:szCs w:val="24"/>
        </w:rPr>
        <w:t>s</w:t>
      </w:r>
      <w:r w:rsidRPr="00F57475">
        <w:rPr>
          <w:rFonts w:ascii="Arial" w:eastAsia="Tahoma" w:hAnsi="Arial" w:cs="Arial"/>
          <w:spacing w:val="12"/>
          <w:sz w:val="24"/>
          <w:szCs w:val="24"/>
        </w:rPr>
        <w:t>a</w:t>
      </w:r>
      <w:r w:rsidRPr="00F57475">
        <w:rPr>
          <w:rFonts w:ascii="Arial" w:eastAsia="Tahoma" w:hAnsi="Arial" w:cs="Arial"/>
          <w:spacing w:val="-4"/>
          <w:sz w:val="24"/>
          <w:szCs w:val="24"/>
        </w:rPr>
        <w:t>b</w:t>
      </w:r>
      <w:r w:rsidRPr="00F57475">
        <w:rPr>
          <w:rFonts w:ascii="Arial" w:eastAsia="Tahoma" w:hAnsi="Arial" w:cs="Arial"/>
          <w:spacing w:val="-11"/>
          <w:sz w:val="24"/>
          <w:szCs w:val="24"/>
        </w:rPr>
        <w:t>i</w:t>
      </w:r>
      <w:r w:rsidRPr="00F57475">
        <w:rPr>
          <w:rFonts w:ascii="Arial" w:eastAsia="Tahoma" w:hAnsi="Arial" w:cs="Arial"/>
          <w:spacing w:val="9"/>
          <w:sz w:val="24"/>
          <w:szCs w:val="24"/>
        </w:rPr>
        <w:t>l</w:t>
      </w:r>
      <w:r w:rsidRPr="00F57475">
        <w:rPr>
          <w:rFonts w:ascii="Arial" w:eastAsia="Tahoma" w:hAnsi="Arial" w:cs="Arial"/>
          <w:spacing w:val="-1"/>
          <w:sz w:val="24"/>
          <w:szCs w:val="24"/>
        </w:rPr>
        <w:t>i</w:t>
      </w:r>
      <w:r w:rsidRPr="00F57475">
        <w:rPr>
          <w:rFonts w:ascii="Arial" w:eastAsia="Tahoma" w:hAnsi="Arial" w:cs="Arial"/>
          <w:spacing w:val="-5"/>
          <w:sz w:val="24"/>
          <w:szCs w:val="24"/>
        </w:rPr>
        <w:t>d</w:t>
      </w:r>
      <w:r w:rsidRPr="00F57475">
        <w:rPr>
          <w:rFonts w:ascii="Arial" w:eastAsia="Tahoma" w:hAnsi="Arial" w:cs="Arial"/>
          <w:spacing w:val="12"/>
          <w:sz w:val="24"/>
          <w:szCs w:val="24"/>
        </w:rPr>
        <w:t>a</w:t>
      </w:r>
      <w:r w:rsidRPr="00F57475">
        <w:rPr>
          <w:rFonts w:ascii="Arial" w:eastAsia="Tahoma" w:hAnsi="Arial" w:cs="Arial"/>
          <w:sz w:val="24"/>
          <w:szCs w:val="24"/>
        </w:rPr>
        <w:t>d</w:t>
      </w:r>
      <w:r w:rsidRPr="00F57475">
        <w:rPr>
          <w:rFonts w:ascii="Arial" w:eastAsia="Tahoma" w:hAnsi="Arial" w:cs="Arial"/>
          <w:spacing w:val="46"/>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28"/>
          <w:sz w:val="24"/>
          <w:szCs w:val="24"/>
        </w:rPr>
        <w:t xml:space="preserve"> </w:t>
      </w:r>
      <w:r w:rsidRPr="00F57475">
        <w:rPr>
          <w:rFonts w:ascii="Arial" w:eastAsia="Tahoma" w:hAnsi="Arial" w:cs="Arial"/>
          <w:spacing w:val="-1"/>
          <w:sz w:val="24"/>
          <w:szCs w:val="24"/>
        </w:rPr>
        <w:t>l</w:t>
      </w:r>
      <w:r w:rsidRPr="00F57475">
        <w:rPr>
          <w:rFonts w:ascii="Arial" w:eastAsia="Tahoma" w:hAnsi="Arial" w:cs="Arial"/>
          <w:spacing w:val="12"/>
          <w:sz w:val="24"/>
          <w:szCs w:val="24"/>
        </w:rPr>
        <w:t>a</w:t>
      </w:r>
      <w:r w:rsidRPr="00F57475">
        <w:rPr>
          <w:rFonts w:ascii="Arial" w:eastAsia="Tahoma" w:hAnsi="Arial" w:cs="Arial"/>
          <w:sz w:val="24"/>
          <w:szCs w:val="24"/>
        </w:rPr>
        <w:t>s</w:t>
      </w:r>
      <w:r w:rsidRPr="00F57475">
        <w:rPr>
          <w:rFonts w:ascii="Arial" w:eastAsia="Tahoma" w:hAnsi="Arial" w:cs="Arial"/>
          <w:spacing w:val="26"/>
          <w:sz w:val="24"/>
          <w:szCs w:val="24"/>
        </w:rPr>
        <w:t xml:space="preserve"> </w:t>
      </w:r>
      <w:r w:rsidRPr="00F57475">
        <w:rPr>
          <w:rFonts w:ascii="Arial" w:eastAsia="Tahoma" w:hAnsi="Arial" w:cs="Arial"/>
          <w:spacing w:val="-4"/>
          <w:sz w:val="24"/>
          <w:szCs w:val="24"/>
        </w:rPr>
        <w:t>C</w:t>
      </w:r>
      <w:r w:rsidRPr="00F57475">
        <w:rPr>
          <w:rFonts w:ascii="Arial" w:eastAsia="Tahoma" w:hAnsi="Arial" w:cs="Arial"/>
          <w:spacing w:val="-1"/>
          <w:sz w:val="24"/>
          <w:szCs w:val="24"/>
        </w:rPr>
        <w:t>o</w:t>
      </w:r>
      <w:r w:rsidRPr="00F57475">
        <w:rPr>
          <w:rFonts w:ascii="Arial" w:eastAsia="Tahoma" w:hAnsi="Arial" w:cs="Arial"/>
          <w:spacing w:val="2"/>
          <w:sz w:val="24"/>
          <w:szCs w:val="24"/>
        </w:rPr>
        <w:t>m</w:t>
      </w:r>
      <w:r w:rsidRPr="00F57475">
        <w:rPr>
          <w:rFonts w:ascii="Arial" w:eastAsia="Tahoma" w:hAnsi="Arial" w:cs="Arial"/>
          <w:spacing w:val="-1"/>
          <w:sz w:val="24"/>
          <w:szCs w:val="24"/>
        </w:rPr>
        <w:t>i</w:t>
      </w:r>
      <w:r w:rsidRPr="00F57475">
        <w:rPr>
          <w:rFonts w:ascii="Arial" w:eastAsia="Tahoma" w:hAnsi="Arial" w:cs="Arial"/>
          <w:spacing w:val="-10"/>
          <w:sz w:val="24"/>
          <w:szCs w:val="24"/>
        </w:rPr>
        <w:t>s</w:t>
      </w:r>
      <w:r w:rsidRPr="00F57475">
        <w:rPr>
          <w:rFonts w:ascii="Arial" w:eastAsia="Tahoma" w:hAnsi="Arial" w:cs="Arial"/>
          <w:spacing w:val="9"/>
          <w:sz w:val="24"/>
          <w:szCs w:val="24"/>
        </w:rPr>
        <w:t>i</w:t>
      </w:r>
      <w:r w:rsidRPr="00F57475">
        <w:rPr>
          <w:rFonts w:ascii="Arial" w:eastAsia="Tahoma" w:hAnsi="Arial" w:cs="Arial"/>
          <w:spacing w:val="8"/>
          <w:sz w:val="24"/>
          <w:szCs w:val="24"/>
        </w:rPr>
        <w:t>o</w:t>
      </w:r>
      <w:r w:rsidRPr="00F57475">
        <w:rPr>
          <w:rFonts w:ascii="Arial" w:eastAsia="Tahoma" w:hAnsi="Arial" w:cs="Arial"/>
          <w:spacing w:val="-5"/>
          <w:sz w:val="24"/>
          <w:szCs w:val="24"/>
        </w:rPr>
        <w:t>n</w:t>
      </w:r>
      <w:r w:rsidRPr="00F57475">
        <w:rPr>
          <w:rFonts w:ascii="Arial" w:eastAsia="Tahoma" w:hAnsi="Arial" w:cs="Arial"/>
          <w:spacing w:val="-8"/>
          <w:sz w:val="24"/>
          <w:szCs w:val="24"/>
        </w:rPr>
        <w:t>e</w:t>
      </w:r>
      <w:r w:rsidRPr="00F57475">
        <w:rPr>
          <w:rFonts w:ascii="Arial" w:eastAsia="Tahoma" w:hAnsi="Arial" w:cs="Arial"/>
          <w:sz w:val="24"/>
          <w:szCs w:val="24"/>
        </w:rPr>
        <w:t>s</w:t>
      </w:r>
      <w:r w:rsidRPr="00F57475">
        <w:rPr>
          <w:rFonts w:ascii="Arial" w:eastAsia="Tahoma" w:hAnsi="Arial" w:cs="Arial"/>
          <w:spacing w:val="51"/>
          <w:sz w:val="24"/>
          <w:szCs w:val="24"/>
        </w:rPr>
        <w:t xml:space="preserve"> </w:t>
      </w:r>
      <w:r w:rsidRPr="00F57475">
        <w:rPr>
          <w:rFonts w:ascii="Arial" w:eastAsia="Tahoma" w:hAnsi="Arial" w:cs="Arial"/>
          <w:spacing w:val="-11"/>
          <w:sz w:val="24"/>
          <w:szCs w:val="24"/>
        </w:rPr>
        <w:t>D</w:t>
      </w:r>
      <w:r w:rsidRPr="00F57475">
        <w:rPr>
          <w:rFonts w:ascii="Arial" w:eastAsia="Tahoma" w:hAnsi="Arial" w:cs="Arial"/>
          <w:spacing w:val="12"/>
          <w:sz w:val="24"/>
          <w:szCs w:val="24"/>
        </w:rPr>
        <w:t>e</w:t>
      </w:r>
      <w:r w:rsidRPr="00F57475">
        <w:rPr>
          <w:rFonts w:ascii="Arial" w:eastAsia="Tahoma" w:hAnsi="Arial" w:cs="Arial"/>
          <w:spacing w:val="-4"/>
          <w:sz w:val="24"/>
          <w:szCs w:val="24"/>
        </w:rPr>
        <w:t>p</w:t>
      </w:r>
      <w:r w:rsidRPr="00F57475">
        <w:rPr>
          <w:rFonts w:ascii="Arial" w:eastAsia="Tahoma" w:hAnsi="Arial" w:cs="Arial"/>
          <w:spacing w:val="-7"/>
          <w:sz w:val="24"/>
          <w:szCs w:val="24"/>
        </w:rPr>
        <w:t>a</w:t>
      </w:r>
      <w:r w:rsidRPr="00F57475">
        <w:rPr>
          <w:rFonts w:ascii="Arial" w:eastAsia="Tahoma" w:hAnsi="Arial" w:cs="Arial"/>
          <w:spacing w:val="9"/>
          <w:sz w:val="24"/>
          <w:szCs w:val="24"/>
        </w:rPr>
        <w:t>r</w:t>
      </w:r>
      <w:r w:rsidRPr="00F57475">
        <w:rPr>
          <w:rFonts w:ascii="Arial" w:eastAsia="Tahoma" w:hAnsi="Arial" w:cs="Arial"/>
          <w:spacing w:val="-5"/>
          <w:sz w:val="24"/>
          <w:szCs w:val="24"/>
        </w:rPr>
        <w:t>t</w:t>
      </w:r>
      <w:r w:rsidRPr="00F57475">
        <w:rPr>
          <w:rFonts w:ascii="Arial" w:eastAsia="Tahoma" w:hAnsi="Arial" w:cs="Arial"/>
          <w:spacing w:val="12"/>
          <w:sz w:val="24"/>
          <w:szCs w:val="24"/>
        </w:rPr>
        <w:t>a</w:t>
      </w:r>
      <w:r w:rsidRPr="00F57475">
        <w:rPr>
          <w:rFonts w:ascii="Arial" w:eastAsia="Tahoma" w:hAnsi="Arial" w:cs="Arial"/>
          <w:spacing w:val="-17"/>
          <w:sz w:val="24"/>
          <w:szCs w:val="24"/>
        </w:rPr>
        <w:t>m</w:t>
      </w:r>
      <w:r w:rsidRPr="00F57475">
        <w:rPr>
          <w:rFonts w:ascii="Arial" w:eastAsia="Tahoma" w:hAnsi="Arial" w:cs="Arial"/>
          <w:spacing w:val="12"/>
          <w:sz w:val="24"/>
          <w:szCs w:val="24"/>
        </w:rPr>
        <w:t>e</w:t>
      </w:r>
      <w:r w:rsidRPr="00F57475">
        <w:rPr>
          <w:rFonts w:ascii="Arial" w:eastAsia="Tahoma" w:hAnsi="Arial" w:cs="Arial"/>
          <w:spacing w:val="-5"/>
          <w:sz w:val="24"/>
          <w:szCs w:val="24"/>
        </w:rPr>
        <w:t>nt</w:t>
      </w:r>
      <w:r w:rsidRPr="00F57475">
        <w:rPr>
          <w:rFonts w:ascii="Arial" w:eastAsia="Tahoma" w:hAnsi="Arial" w:cs="Arial"/>
          <w:spacing w:val="2"/>
          <w:sz w:val="24"/>
          <w:szCs w:val="24"/>
        </w:rPr>
        <w:t>a</w:t>
      </w:r>
      <w:r w:rsidRPr="00F57475">
        <w:rPr>
          <w:rFonts w:ascii="Arial" w:eastAsia="Tahoma" w:hAnsi="Arial" w:cs="Arial"/>
          <w:spacing w:val="-1"/>
          <w:sz w:val="24"/>
          <w:szCs w:val="24"/>
        </w:rPr>
        <w:t>l</w:t>
      </w:r>
      <w:r w:rsidRPr="00F57475">
        <w:rPr>
          <w:rFonts w:ascii="Arial" w:eastAsia="Tahoma" w:hAnsi="Arial" w:cs="Arial"/>
          <w:spacing w:val="-8"/>
          <w:sz w:val="24"/>
          <w:szCs w:val="24"/>
        </w:rPr>
        <w:t>e</w:t>
      </w:r>
      <w:r w:rsidRPr="00F57475">
        <w:rPr>
          <w:rFonts w:ascii="Arial" w:eastAsia="Tahoma" w:hAnsi="Arial" w:cs="Arial"/>
          <w:sz w:val="24"/>
          <w:szCs w:val="24"/>
        </w:rPr>
        <w:t xml:space="preserve">s </w:t>
      </w:r>
      <w:r w:rsidRPr="00F57475">
        <w:rPr>
          <w:rFonts w:ascii="Arial" w:eastAsia="Tahoma" w:hAnsi="Arial" w:cs="Arial"/>
          <w:spacing w:val="5"/>
          <w:sz w:val="24"/>
          <w:szCs w:val="24"/>
        </w:rPr>
        <w:t xml:space="preserve"> </w:t>
      </w:r>
      <w:r w:rsidRPr="00F57475">
        <w:rPr>
          <w:rFonts w:ascii="Arial" w:eastAsia="Tahoma" w:hAnsi="Arial" w:cs="Arial"/>
          <w:spacing w:val="-4"/>
          <w:w w:val="102"/>
          <w:sz w:val="24"/>
          <w:szCs w:val="24"/>
        </w:rPr>
        <w:t>d</w:t>
      </w:r>
      <w:r w:rsidRPr="00F57475">
        <w:rPr>
          <w:rFonts w:ascii="Arial" w:eastAsia="Tahoma" w:hAnsi="Arial" w:cs="Arial"/>
          <w:w w:val="102"/>
          <w:sz w:val="24"/>
          <w:szCs w:val="24"/>
        </w:rPr>
        <w:t>e</w:t>
      </w:r>
      <w:r w:rsidRPr="00F57475">
        <w:rPr>
          <w:rFonts w:ascii="Arial" w:eastAsia="Tahoma" w:hAnsi="Arial" w:cs="Arial"/>
          <w:sz w:val="24"/>
          <w:szCs w:val="24"/>
        </w:rPr>
        <w:t xml:space="preserve"> </w:t>
      </w:r>
      <w:r w:rsidRPr="00F57475">
        <w:rPr>
          <w:rFonts w:ascii="Arial" w:eastAsia="Tahoma" w:hAnsi="Arial" w:cs="Arial"/>
          <w:spacing w:val="-3"/>
          <w:sz w:val="24"/>
          <w:szCs w:val="24"/>
        </w:rPr>
        <w:t>P</w:t>
      </w:r>
      <w:r w:rsidRPr="00F57475">
        <w:rPr>
          <w:rFonts w:ascii="Arial" w:eastAsia="Tahoma" w:hAnsi="Arial" w:cs="Arial"/>
          <w:spacing w:val="-10"/>
          <w:sz w:val="24"/>
          <w:szCs w:val="24"/>
        </w:rPr>
        <w:t>r</w:t>
      </w:r>
      <w:r w:rsidRPr="00F57475">
        <w:rPr>
          <w:rFonts w:ascii="Arial" w:eastAsia="Tahoma" w:hAnsi="Arial" w:cs="Arial"/>
          <w:spacing w:val="8"/>
          <w:sz w:val="24"/>
          <w:szCs w:val="24"/>
        </w:rPr>
        <w:t>o</w:t>
      </w:r>
      <w:r w:rsidRPr="00F57475">
        <w:rPr>
          <w:rFonts w:ascii="Arial" w:eastAsia="Tahoma" w:hAnsi="Arial" w:cs="Arial"/>
          <w:spacing w:val="-5"/>
          <w:sz w:val="24"/>
          <w:szCs w:val="24"/>
        </w:rPr>
        <w:t>t</w:t>
      </w:r>
      <w:r w:rsidRPr="00F57475">
        <w:rPr>
          <w:rFonts w:ascii="Arial" w:eastAsia="Tahoma" w:hAnsi="Arial" w:cs="Arial"/>
          <w:spacing w:val="2"/>
          <w:sz w:val="24"/>
          <w:szCs w:val="24"/>
        </w:rPr>
        <w:t>e</w:t>
      </w:r>
      <w:r w:rsidRPr="00F57475">
        <w:rPr>
          <w:rFonts w:ascii="Arial" w:eastAsia="Tahoma" w:hAnsi="Arial" w:cs="Arial"/>
          <w:spacing w:val="-3"/>
          <w:sz w:val="24"/>
          <w:szCs w:val="24"/>
        </w:rPr>
        <w:t>cc</w:t>
      </w:r>
      <w:r w:rsidRPr="00F57475">
        <w:rPr>
          <w:rFonts w:ascii="Arial" w:eastAsia="Tahoma" w:hAnsi="Arial" w:cs="Arial"/>
          <w:spacing w:val="9"/>
          <w:sz w:val="24"/>
          <w:szCs w:val="24"/>
        </w:rPr>
        <w:t>i</w:t>
      </w:r>
      <w:r w:rsidRPr="00F57475">
        <w:rPr>
          <w:rFonts w:ascii="Arial" w:eastAsia="Tahoma" w:hAnsi="Arial" w:cs="Arial"/>
          <w:spacing w:val="-1"/>
          <w:sz w:val="24"/>
          <w:szCs w:val="24"/>
        </w:rPr>
        <w:t>ó</w:t>
      </w:r>
      <w:r w:rsidRPr="00F57475">
        <w:rPr>
          <w:rFonts w:ascii="Arial" w:eastAsia="Tahoma" w:hAnsi="Arial" w:cs="Arial"/>
          <w:sz w:val="24"/>
          <w:szCs w:val="24"/>
        </w:rPr>
        <w:t>n</w:t>
      </w:r>
      <w:r w:rsidRPr="00F57475">
        <w:rPr>
          <w:rFonts w:ascii="Arial" w:eastAsia="Tahoma" w:hAnsi="Arial" w:cs="Arial"/>
          <w:spacing w:val="26"/>
          <w:sz w:val="24"/>
          <w:szCs w:val="24"/>
        </w:rPr>
        <w:t xml:space="preserve"> </w:t>
      </w:r>
      <w:r w:rsidRPr="00F57475">
        <w:rPr>
          <w:rFonts w:ascii="Arial" w:eastAsia="Tahoma" w:hAnsi="Arial" w:cs="Arial"/>
          <w:spacing w:val="-4"/>
          <w:w w:val="102"/>
          <w:sz w:val="24"/>
          <w:szCs w:val="24"/>
        </w:rPr>
        <w:t>C</w:t>
      </w:r>
      <w:r w:rsidRPr="00F57475">
        <w:rPr>
          <w:rFonts w:ascii="Arial" w:eastAsia="Tahoma" w:hAnsi="Arial" w:cs="Arial"/>
          <w:spacing w:val="-11"/>
          <w:w w:val="102"/>
          <w:sz w:val="24"/>
          <w:szCs w:val="24"/>
        </w:rPr>
        <w:t>i</w:t>
      </w:r>
      <w:r w:rsidRPr="00F57475">
        <w:rPr>
          <w:rFonts w:ascii="Arial" w:eastAsia="Tahoma" w:hAnsi="Arial" w:cs="Arial"/>
          <w:spacing w:val="8"/>
          <w:w w:val="102"/>
          <w:sz w:val="24"/>
          <w:szCs w:val="24"/>
        </w:rPr>
        <w:t>v</w:t>
      </w:r>
      <w:r w:rsidRPr="00F57475">
        <w:rPr>
          <w:rFonts w:ascii="Arial" w:eastAsia="Tahoma" w:hAnsi="Arial" w:cs="Arial"/>
          <w:spacing w:val="-1"/>
          <w:w w:val="102"/>
          <w:sz w:val="24"/>
          <w:szCs w:val="24"/>
        </w:rPr>
        <w:t>il</w:t>
      </w:r>
      <w:r w:rsidRPr="00F57475">
        <w:rPr>
          <w:rFonts w:ascii="Arial" w:eastAsia="Tahoma" w:hAnsi="Arial" w:cs="Arial"/>
          <w:w w:val="102"/>
          <w:sz w:val="24"/>
          <w:szCs w:val="24"/>
        </w:rPr>
        <w:t>.</w:t>
      </w:r>
    </w:p>
    <w:p w:rsidR="00885B1A" w:rsidRPr="00F57475" w:rsidRDefault="00885B1A" w:rsidP="00A015C9">
      <w:pPr>
        <w:numPr>
          <w:ilvl w:val="0"/>
          <w:numId w:val="41"/>
        </w:numPr>
        <w:spacing w:after="0" w:line="276" w:lineRule="auto"/>
        <w:ind w:right="-52"/>
        <w:jc w:val="both"/>
        <w:rPr>
          <w:rFonts w:ascii="Arial" w:eastAsia="Tahoma" w:hAnsi="Arial" w:cs="Arial"/>
          <w:sz w:val="24"/>
          <w:szCs w:val="24"/>
        </w:rPr>
      </w:pPr>
      <w:r w:rsidRPr="00F57475">
        <w:rPr>
          <w:rFonts w:ascii="Arial" w:eastAsia="Tahoma" w:hAnsi="Arial" w:cs="Arial"/>
          <w:spacing w:val="-5"/>
          <w:sz w:val="24"/>
          <w:szCs w:val="24"/>
        </w:rPr>
        <w:t>E</w:t>
      </w:r>
      <w:r w:rsidRPr="00F57475">
        <w:rPr>
          <w:rFonts w:ascii="Arial" w:eastAsia="Tahoma" w:hAnsi="Arial" w:cs="Arial"/>
          <w:sz w:val="24"/>
          <w:szCs w:val="24"/>
        </w:rPr>
        <w:t xml:space="preserve">l </w:t>
      </w:r>
      <w:r w:rsidRPr="00F57475">
        <w:rPr>
          <w:rFonts w:ascii="Arial" w:eastAsia="Tahoma" w:hAnsi="Arial" w:cs="Arial"/>
          <w:spacing w:val="15"/>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2"/>
          <w:sz w:val="24"/>
          <w:szCs w:val="24"/>
        </w:rPr>
        <w:t>a</w:t>
      </w:r>
      <w:r w:rsidRPr="00F57475">
        <w:rPr>
          <w:rFonts w:ascii="Arial" w:eastAsia="Tahoma" w:hAnsi="Arial" w:cs="Arial"/>
          <w:spacing w:val="-4"/>
          <w:sz w:val="24"/>
          <w:szCs w:val="24"/>
        </w:rPr>
        <w:t>q</w:t>
      </w:r>
      <w:r w:rsidRPr="00F57475">
        <w:rPr>
          <w:rFonts w:ascii="Arial" w:eastAsia="Tahoma" w:hAnsi="Arial" w:cs="Arial"/>
          <w:spacing w:val="-5"/>
          <w:sz w:val="24"/>
          <w:szCs w:val="24"/>
        </w:rPr>
        <w:t>u</w:t>
      </w:r>
      <w:r w:rsidRPr="00F57475">
        <w:rPr>
          <w:rFonts w:ascii="Arial" w:eastAsia="Tahoma" w:hAnsi="Arial" w:cs="Arial"/>
          <w:spacing w:val="2"/>
          <w:sz w:val="24"/>
          <w:szCs w:val="24"/>
        </w:rPr>
        <w:t>e</w:t>
      </w:r>
      <w:r w:rsidRPr="00F57475">
        <w:rPr>
          <w:rFonts w:ascii="Arial" w:eastAsia="Tahoma" w:hAnsi="Arial" w:cs="Arial"/>
          <w:spacing w:val="-5"/>
          <w:sz w:val="24"/>
          <w:szCs w:val="24"/>
        </w:rPr>
        <w:t>t</w:t>
      </w:r>
      <w:r w:rsidRPr="00F57475">
        <w:rPr>
          <w:rFonts w:ascii="Arial" w:eastAsia="Tahoma" w:hAnsi="Arial" w:cs="Arial"/>
          <w:sz w:val="24"/>
          <w:szCs w:val="24"/>
        </w:rPr>
        <w:t xml:space="preserve">e </w:t>
      </w:r>
      <w:r w:rsidRPr="00F57475">
        <w:rPr>
          <w:rFonts w:ascii="Arial" w:eastAsia="Tahoma" w:hAnsi="Arial" w:cs="Arial"/>
          <w:spacing w:val="39"/>
          <w:sz w:val="24"/>
          <w:szCs w:val="24"/>
        </w:rPr>
        <w:t xml:space="preserve"> </w:t>
      </w:r>
      <w:r w:rsidRPr="00F57475">
        <w:rPr>
          <w:rFonts w:ascii="Arial" w:eastAsia="Tahoma" w:hAnsi="Arial" w:cs="Arial"/>
          <w:spacing w:val="-13"/>
          <w:sz w:val="24"/>
          <w:szCs w:val="24"/>
        </w:rPr>
        <w:t>b</w:t>
      </w:r>
      <w:r w:rsidRPr="00F57475">
        <w:rPr>
          <w:rFonts w:ascii="Arial" w:eastAsia="Tahoma" w:hAnsi="Arial" w:cs="Arial"/>
          <w:spacing w:val="2"/>
          <w:sz w:val="24"/>
          <w:szCs w:val="24"/>
        </w:rPr>
        <w:t>á</w:t>
      </w:r>
      <w:r w:rsidRPr="00F57475">
        <w:rPr>
          <w:rFonts w:ascii="Arial" w:eastAsia="Tahoma" w:hAnsi="Arial" w:cs="Arial"/>
          <w:sz w:val="24"/>
          <w:szCs w:val="24"/>
        </w:rPr>
        <w:t>s</w:t>
      </w:r>
      <w:r w:rsidRPr="00F57475">
        <w:rPr>
          <w:rFonts w:ascii="Arial" w:eastAsia="Tahoma" w:hAnsi="Arial" w:cs="Arial"/>
          <w:spacing w:val="-1"/>
          <w:sz w:val="24"/>
          <w:szCs w:val="24"/>
        </w:rPr>
        <w:t>i</w:t>
      </w:r>
      <w:r w:rsidRPr="00F57475">
        <w:rPr>
          <w:rFonts w:ascii="Arial" w:eastAsia="Tahoma" w:hAnsi="Arial" w:cs="Arial"/>
          <w:spacing w:val="6"/>
          <w:sz w:val="24"/>
          <w:szCs w:val="24"/>
        </w:rPr>
        <w:t>c</w:t>
      </w:r>
      <w:r w:rsidRPr="00F57475">
        <w:rPr>
          <w:rFonts w:ascii="Arial" w:eastAsia="Tahoma" w:hAnsi="Arial" w:cs="Arial"/>
          <w:sz w:val="24"/>
          <w:szCs w:val="24"/>
        </w:rPr>
        <w:t xml:space="preserve">o </w:t>
      </w:r>
      <w:r w:rsidRPr="00F57475">
        <w:rPr>
          <w:rFonts w:ascii="Arial" w:eastAsia="Tahoma" w:hAnsi="Arial" w:cs="Arial"/>
          <w:spacing w:val="14"/>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 xml:space="preserve">e </w:t>
      </w:r>
      <w:r w:rsidRPr="00F57475">
        <w:rPr>
          <w:rFonts w:ascii="Arial" w:eastAsia="Tahoma" w:hAnsi="Arial" w:cs="Arial"/>
          <w:spacing w:val="20"/>
          <w:sz w:val="24"/>
          <w:szCs w:val="24"/>
        </w:rPr>
        <w:t xml:space="preserve"> </w:t>
      </w:r>
      <w:r w:rsidRPr="00F57475">
        <w:rPr>
          <w:rFonts w:ascii="Arial" w:eastAsia="Tahoma" w:hAnsi="Arial" w:cs="Arial"/>
          <w:spacing w:val="2"/>
          <w:sz w:val="24"/>
          <w:szCs w:val="24"/>
        </w:rPr>
        <w:t>e</w:t>
      </w:r>
      <w:r w:rsidRPr="00F57475">
        <w:rPr>
          <w:rFonts w:ascii="Arial" w:eastAsia="Tahoma" w:hAnsi="Arial" w:cs="Arial"/>
          <w:spacing w:val="-1"/>
          <w:sz w:val="24"/>
          <w:szCs w:val="24"/>
        </w:rPr>
        <w:t>xi</w:t>
      </w:r>
      <w:r w:rsidRPr="00F57475">
        <w:rPr>
          <w:rFonts w:ascii="Arial" w:eastAsia="Tahoma" w:hAnsi="Arial" w:cs="Arial"/>
          <w:sz w:val="24"/>
          <w:szCs w:val="24"/>
        </w:rPr>
        <w:t>s</w:t>
      </w:r>
      <w:r w:rsidRPr="00F57475">
        <w:rPr>
          <w:rFonts w:ascii="Arial" w:eastAsia="Tahoma" w:hAnsi="Arial" w:cs="Arial"/>
          <w:spacing w:val="-5"/>
          <w:sz w:val="24"/>
          <w:szCs w:val="24"/>
        </w:rPr>
        <w:t>t</w:t>
      </w:r>
      <w:r w:rsidRPr="00F57475">
        <w:rPr>
          <w:rFonts w:ascii="Arial" w:eastAsia="Tahoma" w:hAnsi="Arial" w:cs="Arial"/>
          <w:spacing w:val="12"/>
          <w:sz w:val="24"/>
          <w:szCs w:val="24"/>
        </w:rPr>
        <w:t>e</w:t>
      </w:r>
      <w:r w:rsidRPr="00F57475">
        <w:rPr>
          <w:rFonts w:ascii="Arial" w:eastAsia="Tahoma" w:hAnsi="Arial" w:cs="Arial"/>
          <w:spacing w:val="-14"/>
          <w:sz w:val="24"/>
          <w:szCs w:val="24"/>
        </w:rPr>
        <w:t>n</w:t>
      </w:r>
      <w:r w:rsidRPr="00F57475">
        <w:rPr>
          <w:rFonts w:ascii="Arial" w:eastAsia="Tahoma" w:hAnsi="Arial" w:cs="Arial"/>
          <w:spacing w:val="6"/>
          <w:sz w:val="24"/>
          <w:szCs w:val="24"/>
        </w:rPr>
        <w:t>c</w:t>
      </w:r>
      <w:r w:rsidRPr="00F57475">
        <w:rPr>
          <w:rFonts w:ascii="Arial" w:eastAsia="Tahoma" w:hAnsi="Arial" w:cs="Arial"/>
          <w:spacing w:val="-1"/>
          <w:sz w:val="24"/>
          <w:szCs w:val="24"/>
        </w:rPr>
        <w:t>i</w:t>
      </w:r>
      <w:r w:rsidRPr="00F57475">
        <w:rPr>
          <w:rFonts w:ascii="Arial" w:eastAsia="Tahoma" w:hAnsi="Arial" w:cs="Arial"/>
          <w:spacing w:val="2"/>
          <w:sz w:val="24"/>
          <w:szCs w:val="24"/>
        </w:rPr>
        <w:t>a</w:t>
      </w:r>
      <w:r w:rsidRPr="00F57475">
        <w:rPr>
          <w:rFonts w:ascii="Arial" w:eastAsia="Tahoma" w:hAnsi="Arial" w:cs="Arial"/>
          <w:sz w:val="24"/>
          <w:szCs w:val="24"/>
        </w:rPr>
        <w:t xml:space="preserve">s </w:t>
      </w:r>
      <w:r w:rsidRPr="00F57475">
        <w:rPr>
          <w:rFonts w:ascii="Arial" w:eastAsia="Tahoma" w:hAnsi="Arial" w:cs="Arial"/>
          <w:spacing w:val="33"/>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1"/>
          <w:sz w:val="24"/>
          <w:szCs w:val="24"/>
        </w:rPr>
        <w:t>o</w:t>
      </w:r>
      <w:r w:rsidRPr="00F57475">
        <w:rPr>
          <w:rFonts w:ascii="Arial" w:eastAsia="Tahoma" w:hAnsi="Arial" w:cs="Arial"/>
          <w:sz w:val="24"/>
          <w:szCs w:val="24"/>
        </w:rPr>
        <w:t xml:space="preserve">n </w:t>
      </w:r>
      <w:r w:rsidRPr="00F57475">
        <w:rPr>
          <w:rFonts w:ascii="Arial" w:eastAsia="Tahoma" w:hAnsi="Arial" w:cs="Arial"/>
          <w:spacing w:val="15"/>
          <w:sz w:val="24"/>
          <w:szCs w:val="24"/>
        </w:rPr>
        <w:t xml:space="preserve"> </w:t>
      </w:r>
      <w:r w:rsidRPr="00F57475">
        <w:rPr>
          <w:rFonts w:ascii="Arial" w:eastAsia="Tahoma" w:hAnsi="Arial" w:cs="Arial"/>
          <w:spacing w:val="-8"/>
          <w:sz w:val="24"/>
          <w:szCs w:val="24"/>
        </w:rPr>
        <w:t>e</w:t>
      </w:r>
      <w:r w:rsidRPr="00F57475">
        <w:rPr>
          <w:rFonts w:ascii="Arial" w:eastAsia="Tahoma" w:hAnsi="Arial" w:cs="Arial"/>
          <w:sz w:val="24"/>
          <w:szCs w:val="24"/>
        </w:rPr>
        <w:t xml:space="preserve">l </w:t>
      </w:r>
      <w:r w:rsidRPr="00F57475">
        <w:rPr>
          <w:rFonts w:ascii="Arial" w:eastAsia="Tahoma" w:hAnsi="Arial" w:cs="Arial"/>
          <w:spacing w:val="24"/>
          <w:sz w:val="24"/>
          <w:szCs w:val="24"/>
        </w:rPr>
        <w:t xml:space="preserve"> </w:t>
      </w:r>
      <w:r w:rsidRPr="00F57475">
        <w:rPr>
          <w:rFonts w:ascii="Arial" w:eastAsia="Tahoma" w:hAnsi="Arial" w:cs="Arial"/>
          <w:spacing w:val="-4"/>
          <w:sz w:val="24"/>
          <w:szCs w:val="24"/>
        </w:rPr>
        <w:t>q</w:t>
      </w:r>
      <w:r w:rsidRPr="00F57475">
        <w:rPr>
          <w:rFonts w:ascii="Arial" w:eastAsia="Tahoma" w:hAnsi="Arial" w:cs="Arial"/>
          <w:spacing w:val="-5"/>
          <w:sz w:val="24"/>
          <w:szCs w:val="24"/>
        </w:rPr>
        <w:t>u</w:t>
      </w:r>
      <w:r w:rsidRPr="00F57475">
        <w:rPr>
          <w:rFonts w:ascii="Arial" w:eastAsia="Tahoma" w:hAnsi="Arial" w:cs="Arial"/>
          <w:sz w:val="24"/>
          <w:szCs w:val="24"/>
        </w:rPr>
        <w:t xml:space="preserve">e </w:t>
      </w:r>
      <w:r w:rsidRPr="00F57475">
        <w:rPr>
          <w:rFonts w:ascii="Arial" w:eastAsia="Tahoma" w:hAnsi="Arial" w:cs="Arial"/>
          <w:spacing w:val="12"/>
          <w:sz w:val="24"/>
          <w:szCs w:val="24"/>
        </w:rPr>
        <w:t xml:space="preserve"> </w:t>
      </w:r>
      <w:r w:rsidRPr="00F57475">
        <w:rPr>
          <w:rFonts w:ascii="Arial" w:eastAsia="Tahoma" w:hAnsi="Arial" w:cs="Arial"/>
          <w:sz w:val="24"/>
          <w:szCs w:val="24"/>
        </w:rPr>
        <w:t xml:space="preserve">se </w:t>
      </w:r>
      <w:r w:rsidRPr="00F57475">
        <w:rPr>
          <w:rFonts w:ascii="Arial" w:eastAsia="Tahoma" w:hAnsi="Arial" w:cs="Arial"/>
          <w:spacing w:val="18"/>
          <w:sz w:val="24"/>
          <w:szCs w:val="24"/>
        </w:rPr>
        <w:t xml:space="preserve"> </w:t>
      </w:r>
      <w:r w:rsidRPr="00F57475">
        <w:rPr>
          <w:rFonts w:ascii="Arial" w:eastAsia="Tahoma" w:hAnsi="Arial" w:cs="Arial"/>
          <w:spacing w:val="2"/>
          <w:sz w:val="24"/>
          <w:szCs w:val="24"/>
        </w:rPr>
        <w:t>a</w:t>
      </w:r>
      <w:r w:rsidRPr="00F57475">
        <w:rPr>
          <w:rFonts w:ascii="Arial" w:eastAsia="Tahoma" w:hAnsi="Arial" w:cs="Arial"/>
          <w:spacing w:val="-4"/>
          <w:sz w:val="24"/>
          <w:szCs w:val="24"/>
        </w:rPr>
        <w:t>b</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5"/>
          <w:sz w:val="24"/>
          <w:szCs w:val="24"/>
        </w:rPr>
        <w:t>t</w:t>
      </w:r>
      <w:r w:rsidRPr="00F57475">
        <w:rPr>
          <w:rFonts w:ascii="Arial" w:eastAsia="Tahoma" w:hAnsi="Arial" w:cs="Arial"/>
          <w:spacing w:val="12"/>
          <w:sz w:val="24"/>
          <w:szCs w:val="24"/>
        </w:rPr>
        <w:t>e</w:t>
      </w:r>
      <w:r w:rsidRPr="00F57475">
        <w:rPr>
          <w:rFonts w:ascii="Arial" w:eastAsia="Tahoma" w:hAnsi="Arial" w:cs="Arial"/>
          <w:spacing w:val="-13"/>
          <w:sz w:val="24"/>
          <w:szCs w:val="24"/>
        </w:rPr>
        <w:t>c</w:t>
      </w:r>
      <w:r w:rsidRPr="00F57475">
        <w:rPr>
          <w:rFonts w:ascii="Arial" w:eastAsia="Tahoma" w:hAnsi="Arial" w:cs="Arial"/>
          <w:spacing w:val="2"/>
          <w:sz w:val="24"/>
          <w:szCs w:val="24"/>
        </w:rPr>
        <w:t>e</w:t>
      </w:r>
      <w:r w:rsidRPr="00F57475">
        <w:rPr>
          <w:rFonts w:ascii="Arial" w:eastAsia="Tahoma" w:hAnsi="Arial" w:cs="Arial"/>
          <w:spacing w:val="-1"/>
          <w:sz w:val="24"/>
          <w:szCs w:val="24"/>
        </w:rPr>
        <w:t>r</w:t>
      </w:r>
      <w:r w:rsidRPr="00F57475">
        <w:rPr>
          <w:rFonts w:ascii="Arial" w:eastAsia="Tahoma" w:hAnsi="Arial" w:cs="Arial"/>
          <w:sz w:val="24"/>
          <w:szCs w:val="24"/>
        </w:rPr>
        <w:t>á</w:t>
      </w:r>
      <w:r w:rsidRPr="00F57475">
        <w:rPr>
          <w:rFonts w:ascii="Arial" w:eastAsia="Tahoma" w:hAnsi="Arial" w:cs="Arial"/>
          <w:spacing w:val="35"/>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2"/>
          <w:sz w:val="24"/>
          <w:szCs w:val="24"/>
        </w:rPr>
        <w:t>a</w:t>
      </w:r>
      <w:r w:rsidRPr="00F57475">
        <w:rPr>
          <w:rFonts w:ascii="Arial" w:eastAsia="Tahoma" w:hAnsi="Arial" w:cs="Arial"/>
          <w:spacing w:val="-4"/>
          <w:sz w:val="24"/>
          <w:szCs w:val="24"/>
        </w:rPr>
        <w:t>d</w:t>
      </w:r>
      <w:r w:rsidRPr="00F57475">
        <w:rPr>
          <w:rFonts w:ascii="Arial" w:eastAsia="Tahoma" w:hAnsi="Arial" w:cs="Arial"/>
          <w:sz w:val="24"/>
          <w:szCs w:val="24"/>
        </w:rPr>
        <w:t xml:space="preserve">a </w:t>
      </w:r>
      <w:r w:rsidRPr="00F57475">
        <w:rPr>
          <w:rFonts w:ascii="Arial" w:eastAsia="Tahoma" w:hAnsi="Arial" w:cs="Arial"/>
          <w:spacing w:val="14"/>
          <w:sz w:val="24"/>
          <w:szCs w:val="24"/>
        </w:rPr>
        <w:t xml:space="preserve"> </w:t>
      </w:r>
      <w:r w:rsidRPr="00F57475">
        <w:rPr>
          <w:rFonts w:ascii="Arial" w:eastAsia="Tahoma" w:hAnsi="Arial" w:cs="Arial"/>
          <w:spacing w:val="6"/>
          <w:sz w:val="24"/>
          <w:szCs w:val="24"/>
        </w:rPr>
        <w:t>b</w:t>
      </w:r>
      <w:r w:rsidRPr="00F57475">
        <w:rPr>
          <w:rFonts w:ascii="Arial" w:eastAsia="Tahoma" w:hAnsi="Arial" w:cs="Arial"/>
          <w:spacing w:val="8"/>
          <w:sz w:val="24"/>
          <w:szCs w:val="24"/>
        </w:rPr>
        <w:t>o</w:t>
      </w:r>
      <w:r w:rsidRPr="00F57475">
        <w:rPr>
          <w:rFonts w:ascii="Arial" w:eastAsia="Tahoma" w:hAnsi="Arial" w:cs="Arial"/>
          <w:spacing w:val="-13"/>
          <w:sz w:val="24"/>
          <w:szCs w:val="24"/>
        </w:rPr>
        <w:t>d</w:t>
      </w:r>
      <w:r w:rsidRPr="00F57475">
        <w:rPr>
          <w:rFonts w:ascii="Arial" w:eastAsia="Tahoma" w:hAnsi="Arial" w:cs="Arial"/>
          <w:spacing w:val="2"/>
          <w:sz w:val="24"/>
          <w:szCs w:val="24"/>
        </w:rPr>
        <w:t>e</w:t>
      </w:r>
      <w:r w:rsidRPr="00F57475">
        <w:rPr>
          <w:rFonts w:ascii="Arial" w:eastAsia="Tahoma" w:hAnsi="Arial" w:cs="Arial"/>
          <w:spacing w:val="-4"/>
          <w:sz w:val="24"/>
          <w:szCs w:val="24"/>
        </w:rPr>
        <w:t>g</w:t>
      </w:r>
      <w:r w:rsidRPr="00F57475">
        <w:rPr>
          <w:rFonts w:ascii="Arial" w:eastAsia="Tahoma" w:hAnsi="Arial" w:cs="Arial"/>
          <w:sz w:val="24"/>
          <w:szCs w:val="24"/>
        </w:rPr>
        <w:t xml:space="preserve">a </w:t>
      </w:r>
      <w:r w:rsidRPr="00F57475">
        <w:rPr>
          <w:rFonts w:ascii="Arial" w:eastAsia="Tahoma" w:hAnsi="Arial" w:cs="Arial"/>
          <w:spacing w:val="29"/>
          <w:sz w:val="24"/>
          <w:szCs w:val="24"/>
        </w:rPr>
        <w:t xml:space="preserve"> </w:t>
      </w:r>
      <w:r w:rsidRPr="00F57475">
        <w:rPr>
          <w:rFonts w:ascii="Arial" w:eastAsia="Tahoma" w:hAnsi="Arial" w:cs="Arial"/>
          <w:spacing w:val="6"/>
          <w:sz w:val="24"/>
          <w:szCs w:val="24"/>
        </w:rPr>
        <w:t>q</w:t>
      </w:r>
      <w:r w:rsidRPr="00F57475">
        <w:rPr>
          <w:rFonts w:ascii="Arial" w:eastAsia="Tahoma" w:hAnsi="Arial" w:cs="Arial"/>
          <w:spacing w:val="-14"/>
          <w:sz w:val="24"/>
          <w:szCs w:val="24"/>
        </w:rPr>
        <w:t>u</w:t>
      </w:r>
      <w:r w:rsidRPr="00F57475">
        <w:rPr>
          <w:rFonts w:ascii="Arial" w:eastAsia="Tahoma" w:hAnsi="Arial" w:cs="Arial"/>
          <w:sz w:val="24"/>
          <w:szCs w:val="24"/>
        </w:rPr>
        <w:t xml:space="preserve">e </w:t>
      </w:r>
      <w:r w:rsidRPr="00F57475">
        <w:rPr>
          <w:rFonts w:ascii="Arial" w:eastAsia="Tahoma" w:hAnsi="Arial" w:cs="Arial"/>
          <w:spacing w:val="22"/>
          <w:sz w:val="24"/>
          <w:szCs w:val="24"/>
        </w:rPr>
        <w:t xml:space="preserve"> </w:t>
      </w:r>
      <w:r w:rsidRPr="00F57475">
        <w:rPr>
          <w:rFonts w:ascii="Arial" w:eastAsia="Tahoma" w:hAnsi="Arial" w:cs="Arial"/>
          <w:spacing w:val="-8"/>
          <w:sz w:val="24"/>
          <w:szCs w:val="24"/>
        </w:rPr>
        <w:t>e</w:t>
      </w:r>
      <w:r w:rsidRPr="00F57475">
        <w:rPr>
          <w:rFonts w:ascii="Arial" w:eastAsia="Tahoma" w:hAnsi="Arial" w:cs="Arial"/>
          <w:spacing w:val="10"/>
          <w:sz w:val="24"/>
          <w:szCs w:val="24"/>
        </w:rPr>
        <w:t>s</w:t>
      </w:r>
      <w:r w:rsidRPr="00F57475">
        <w:rPr>
          <w:rFonts w:ascii="Arial" w:eastAsia="Tahoma" w:hAnsi="Arial" w:cs="Arial"/>
          <w:spacing w:val="-5"/>
          <w:sz w:val="24"/>
          <w:szCs w:val="24"/>
        </w:rPr>
        <w:t>t</w:t>
      </w:r>
      <w:r w:rsidRPr="00F57475">
        <w:rPr>
          <w:rFonts w:ascii="Arial" w:eastAsia="Tahoma" w:hAnsi="Arial" w:cs="Arial"/>
          <w:spacing w:val="2"/>
          <w:sz w:val="24"/>
          <w:szCs w:val="24"/>
        </w:rPr>
        <w:t>a</w:t>
      </w:r>
      <w:r w:rsidRPr="00F57475">
        <w:rPr>
          <w:rFonts w:ascii="Arial" w:eastAsia="Tahoma" w:hAnsi="Arial" w:cs="Arial"/>
          <w:spacing w:val="-10"/>
          <w:sz w:val="24"/>
          <w:szCs w:val="24"/>
        </w:rPr>
        <w:t>r</w:t>
      </w:r>
      <w:r w:rsidRPr="00F57475">
        <w:rPr>
          <w:rFonts w:ascii="Arial" w:eastAsia="Tahoma" w:hAnsi="Arial" w:cs="Arial"/>
          <w:sz w:val="24"/>
          <w:szCs w:val="24"/>
        </w:rPr>
        <w:t xml:space="preserve">á </w:t>
      </w:r>
      <w:r w:rsidRPr="00F57475">
        <w:rPr>
          <w:rFonts w:ascii="Arial" w:eastAsia="Tahoma" w:hAnsi="Arial" w:cs="Arial"/>
          <w:spacing w:val="36"/>
          <w:sz w:val="24"/>
          <w:szCs w:val="24"/>
        </w:rPr>
        <w:t xml:space="preserve"> en </w:t>
      </w:r>
      <w:r w:rsidRPr="00F57475">
        <w:rPr>
          <w:rFonts w:ascii="Arial" w:eastAsia="Tahoma" w:hAnsi="Arial" w:cs="Arial"/>
          <w:w w:val="102"/>
          <w:sz w:val="24"/>
          <w:szCs w:val="24"/>
        </w:rPr>
        <w:t>coordinación con la</w:t>
      </w:r>
      <w:r w:rsidRPr="00F57475">
        <w:rPr>
          <w:rFonts w:ascii="Arial" w:eastAsia="Tahoma" w:hAnsi="Arial" w:cs="Arial"/>
          <w:spacing w:val="28"/>
          <w:sz w:val="24"/>
          <w:szCs w:val="24"/>
        </w:rPr>
        <w:t xml:space="preserve"> </w:t>
      </w:r>
      <w:r w:rsidRPr="00F57475">
        <w:rPr>
          <w:rFonts w:ascii="Arial" w:eastAsia="Tahoma" w:hAnsi="Arial" w:cs="Arial"/>
          <w:spacing w:val="5"/>
          <w:sz w:val="24"/>
          <w:szCs w:val="24"/>
        </w:rPr>
        <w:t>COMISIÓN MUNICIPAL</w:t>
      </w:r>
      <w:r w:rsidRPr="00F57475">
        <w:rPr>
          <w:rFonts w:ascii="Arial" w:eastAsia="Tahoma" w:hAnsi="Arial" w:cs="Arial"/>
          <w:spacing w:val="47"/>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28"/>
          <w:sz w:val="24"/>
          <w:szCs w:val="24"/>
        </w:rPr>
        <w:t xml:space="preserve"> </w:t>
      </w:r>
      <w:r w:rsidRPr="00F57475">
        <w:rPr>
          <w:rFonts w:ascii="Arial" w:eastAsia="Tahoma" w:hAnsi="Arial" w:cs="Arial"/>
          <w:spacing w:val="-3"/>
          <w:sz w:val="24"/>
          <w:szCs w:val="24"/>
        </w:rPr>
        <w:t>P</w:t>
      </w:r>
      <w:r w:rsidRPr="00F57475">
        <w:rPr>
          <w:rFonts w:ascii="Arial" w:eastAsia="Tahoma" w:hAnsi="Arial" w:cs="Arial"/>
          <w:spacing w:val="-1"/>
          <w:sz w:val="24"/>
          <w:szCs w:val="24"/>
        </w:rPr>
        <w:t>ro</w:t>
      </w:r>
      <w:r w:rsidRPr="00F57475">
        <w:rPr>
          <w:rFonts w:ascii="Arial" w:eastAsia="Tahoma" w:hAnsi="Arial" w:cs="Arial"/>
          <w:spacing w:val="-5"/>
          <w:sz w:val="24"/>
          <w:szCs w:val="24"/>
        </w:rPr>
        <w:t>t</w:t>
      </w:r>
      <w:r w:rsidRPr="00F57475">
        <w:rPr>
          <w:rFonts w:ascii="Arial" w:eastAsia="Tahoma" w:hAnsi="Arial" w:cs="Arial"/>
          <w:spacing w:val="12"/>
          <w:sz w:val="24"/>
          <w:szCs w:val="24"/>
        </w:rPr>
        <w:t>e</w:t>
      </w:r>
      <w:r w:rsidRPr="00F57475">
        <w:rPr>
          <w:rFonts w:ascii="Arial" w:eastAsia="Tahoma" w:hAnsi="Arial" w:cs="Arial"/>
          <w:spacing w:val="-3"/>
          <w:sz w:val="24"/>
          <w:szCs w:val="24"/>
        </w:rPr>
        <w:t>c</w:t>
      </w:r>
      <w:r w:rsidRPr="00F57475">
        <w:rPr>
          <w:rFonts w:ascii="Arial" w:eastAsia="Tahoma" w:hAnsi="Arial" w:cs="Arial"/>
          <w:spacing w:val="-14"/>
          <w:sz w:val="24"/>
          <w:szCs w:val="24"/>
        </w:rPr>
        <w:t>c</w:t>
      </w:r>
      <w:r w:rsidRPr="00F57475">
        <w:rPr>
          <w:rFonts w:ascii="Arial" w:eastAsia="Tahoma" w:hAnsi="Arial" w:cs="Arial"/>
          <w:spacing w:val="9"/>
          <w:sz w:val="24"/>
          <w:szCs w:val="24"/>
        </w:rPr>
        <w:t>i</w:t>
      </w:r>
      <w:r w:rsidRPr="00F57475">
        <w:rPr>
          <w:rFonts w:ascii="Arial" w:eastAsia="Tahoma" w:hAnsi="Arial" w:cs="Arial"/>
          <w:spacing w:val="8"/>
          <w:sz w:val="24"/>
          <w:szCs w:val="24"/>
        </w:rPr>
        <w:t>ó</w:t>
      </w:r>
      <w:r w:rsidRPr="00F57475">
        <w:rPr>
          <w:rFonts w:ascii="Arial" w:eastAsia="Tahoma" w:hAnsi="Arial" w:cs="Arial"/>
          <w:sz w:val="24"/>
          <w:szCs w:val="24"/>
        </w:rPr>
        <w:t>n</w:t>
      </w:r>
      <w:r w:rsidRPr="00F57475">
        <w:rPr>
          <w:rFonts w:ascii="Arial" w:eastAsia="Tahoma" w:hAnsi="Arial" w:cs="Arial"/>
          <w:spacing w:val="35"/>
          <w:sz w:val="24"/>
          <w:szCs w:val="24"/>
        </w:rPr>
        <w:t xml:space="preserve"> </w:t>
      </w:r>
      <w:r w:rsidRPr="00F57475">
        <w:rPr>
          <w:rFonts w:ascii="Arial" w:eastAsia="Tahoma" w:hAnsi="Arial" w:cs="Arial"/>
          <w:spacing w:val="-4"/>
          <w:sz w:val="24"/>
          <w:szCs w:val="24"/>
        </w:rPr>
        <w:t>C</w:t>
      </w:r>
      <w:r w:rsidRPr="00F57475">
        <w:rPr>
          <w:rFonts w:ascii="Arial" w:eastAsia="Tahoma" w:hAnsi="Arial" w:cs="Arial"/>
          <w:spacing w:val="-1"/>
          <w:sz w:val="24"/>
          <w:szCs w:val="24"/>
        </w:rPr>
        <w:t>i</w:t>
      </w:r>
      <w:r w:rsidRPr="00F57475">
        <w:rPr>
          <w:rFonts w:ascii="Arial" w:eastAsia="Tahoma" w:hAnsi="Arial" w:cs="Arial"/>
          <w:spacing w:val="8"/>
          <w:sz w:val="24"/>
          <w:szCs w:val="24"/>
        </w:rPr>
        <w:t>v</w:t>
      </w:r>
      <w:r w:rsidRPr="00F57475">
        <w:rPr>
          <w:rFonts w:ascii="Arial" w:eastAsia="Tahoma" w:hAnsi="Arial" w:cs="Arial"/>
          <w:spacing w:val="-11"/>
          <w:sz w:val="24"/>
          <w:szCs w:val="24"/>
        </w:rPr>
        <w:t>i</w:t>
      </w:r>
      <w:r w:rsidRPr="00F57475">
        <w:rPr>
          <w:rFonts w:ascii="Arial" w:eastAsia="Tahoma" w:hAnsi="Arial" w:cs="Arial"/>
          <w:sz w:val="24"/>
          <w:szCs w:val="24"/>
        </w:rPr>
        <w:t>l</w:t>
      </w:r>
      <w:r w:rsidRPr="00F57475">
        <w:rPr>
          <w:rFonts w:ascii="Arial" w:eastAsia="Tahoma" w:hAnsi="Arial" w:cs="Arial"/>
          <w:w w:val="102"/>
          <w:sz w:val="24"/>
          <w:szCs w:val="24"/>
        </w:rPr>
        <w:t>.</w:t>
      </w:r>
    </w:p>
    <w:p w:rsidR="00885B1A" w:rsidRPr="00F57475" w:rsidRDefault="00885B1A" w:rsidP="00A015C9">
      <w:pPr>
        <w:numPr>
          <w:ilvl w:val="0"/>
          <w:numId w:val="41"/>
        </w:numPr>
        <w:spacing w:after="0" w:line="276" w:lineRule="auto"/>
        <w:ind w:right="-52"/>
        <w:jc w:val="both"/>
        <w:rPr>
          <w:rFonts w:ascii="Arial" w:eastAsia="Tahoma" w:hAnsi="Arial" w:cs="Arial"/>
          <w:sz w:val="24"/>
          <w:szCs w:val="24"/>
        </w:rPr>
      </w:pPr>
      <w:r w:rsidRPr="00F57475">
        <w:rPr>
          <w:rFonts w:ascii="Arial" w:eastAsia="Tahoma" w:hAnsi="Arial" w:cs="Arial"/>
          <w:spacing w:val="-5"/>
          <w:sz w:val="24"/>
          <w:szCs w:val="24"/>
        </w:rPr>
        <w:t>S</w:t>
      </w:r>
      <w:r w:rsidRPr="00F57475">
        <w:rPr>
          <w:rFonts w:ascii="Arial" w:eastAsia="Tahoma" w:hAnsi="Arial" w:cs="Arial"/>
          <w:spacing w:val="-1"/>
          <w:sz w:val="24"/>
          <w:szCs w:val="24"/>
        </w:rPr>
        <w:t>o</w:t>
      </w:r>
      <w:r w:rsidRPr="00F57475">
        <w:rPr>
          <w:rFonts w:ascii="Arial" w:eastAsia="Tahoma" w:hAnsi="Arial" w:cs="Arial"/>
          <w:spacing w:val="-4"/>
          <w:sz w:val="24"/>
          <w:szCs w:val="24"/>
        </w:rPr>
        <w:t>b</w:t>
      </w:r>
      <w:r w:rsidRPr="00F57475">
        <w:rPr>
          <w:rFonts w:ascii="Arial" w:eastAsia="Tahoma" w:hAnsi="Arial" w:cs="Arial"/>
          <w:spacing w:val="-1"/>
          <w:sz w:val="24"/>
          <w:szCs w:val="24"/>
        </w:rPr>
        <w:t>r</w:t>
      </w:r>
      <w:r w:rsidRPr="00F57475">
        <w:rPr>
          <w:rFonts w:ascii="Arial" w:eastAsia="Tahoma" w:hAnsi="Arial" w:cs="Arial"/>
          <w:sz w:val="24"/>
          <w:szCs w:val="24"/>
        </w:rPr>
        <w:t>e</w:t>
      </w:r>
      <w:r w:rsidRPr="00F57475">
        <w:rPr>
          <w:rFonts w:ascii="Arial" w:eastAsia="Tahoma" w:hAnsi="Arial" w:cs="Arial"/>
          <w:spacing w:val="24"/>
          <w:sz w:val="24"/>
          <w:szCs w:val="24"/>
        </w:rPr>
        <w:t xml:space="preserve"> </w:t>
      </w:r>
      <w:r w:rsidRPr="00F57475">
        <w:rPr>
          <w:rFonts w:ascii="Arial" w:eastAsia="Tahoma" w:hAnsi="Arial" w:cs="Arial"/>
          <w:spacing w:val="-1"/>
          <w:sz w:val="24"/>
          <w:szCs w:val="24"/>
        </w:rPr>
        <w:t>l</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16"/>
          <w:sz w:val="24"/>
          <w:szCs w:val="24"/>
        </w:rPr>
        <w:t xml:space="preserve"> </w:t>
      </w:r>
      <w:r w:rsidRPr="00F57475">
        <w:rPr>
          <w:rFonts w:ascii="Arial" w:eastAsia="Tahoma" w:hAnsi="Arial" w:cs="Arial"/>
          <w:spacing w:val="-1"/>
          <w:sz w:val="24"/>
          <w:szCs w:val="24"/>
        </w:rPr>
        <w:t>r</w:t>
      </w:r>
      <w:r w:rsidRPr="00F57475">
        <w:rPr>
          <w:rFonts w:ascii="Arial" w:eastAsia="Tahoma" w:hAnsi="Arial" w:cs="Arial"/>
          <w:spacing w:val="12"/>
          <w:sz w:val="24"/>
          <w:szCs w:val="24"/>
        </w:rPr>
        <w:t>a</w:t>
      </w:r>
      <w:r w:rsidRPr="00F57475">
        <w:rPr>
          <w:rFonts w:ascii="Arial" w:eastAsia="Tahoma" w:hAnsi="Arial" w:cs="Arial"/>
          <w:spacing w:val="-13"/>
          <w:sz w:val="24"/>
          <w:szCs w:val="24"/>
        </w:rPr>
        <w:t>c</w:t>
      </w:r>
      <w:r w:rsidRPr="00F57475">
        <w:rPr>
          <w:rFonts w:ascii="Arial" w:eastAsia="Tahoma" w:hAnsi="Arial" w:cs="Arial"/>
          <w:spacing w:val="-1"/>
          <w:sz w:val="24"/>
          <w:szCs w:val="24"/>
        </w:rPr>
        <w:t>i</w:t>
      </w:r>
      <w:r w:rsidRPr="00F57475">
        <w:rPr>
          <w:rFonts w:ascii="Arial" w:eastAsia="Tahoma" w:hAnsi="Arial" w:cs="Arial"/>
          <w:spacing w:val="8"/>
          <w:sz w:val="24"/>
          <w:szCs w:val="24"/>
        </w:rPr>
        <w:t>o</w:t>
      </w:r>
      <w:r w:rsidRPr="00F57475">
        <w:rPr>
          <w:rFonts w:ascii="Arial" w:eastAsia="Tahoma" w:hAnsi="Arial" w:cs="Arial"/>
          <w:spacing w:val="-5"/>
          <w:sz w:val="24"/>
          <w:szCs w:val="24"/>
        </w:rPr>
        <w:t>n</w:t>
      </w:r>
      <w:r w:rsidRPr="00F57475">
        <w:rPr>
          <w:rFonts w:ascii="Arial" w:eastAsia="Tahoma" w:hAnsi="Arial" w:cs="Arial"/>
          <w:spacing w:val="-8"/>
          <w:sz w:val="24"/>
          <w:szCs w:val="24"/>
        </w:rPr>
        <w:t>e</w:t>
      </w:r>
      <w:r w:rsidRPr="00F57475">
        <w:rPr>
          <w:rFonts w:ascii="Arial" w:eastAsia="Tahoma" w:hAnsi="Arial" w:cs="Arial"/>
          <w:sz w:val="24"/>
          <w:szCs w:val="24"/>
        </w:rPr>
        <w:t>s</w:t>
      </w:r>
      <w:r w:rsidRPr="00F57475">
        <w:rPr>
          <w:rFonts w:ascii="Arial" w:eastAsia="Tahoma" w:hAnsi="Arial" w:cs="Arial"/>
          <w:spacing w:val="36"/>
          <w:sz w:val="24"/>
          <w:szCs w:val="24"/>
        </w:rPr>
        <w:t xml:space="preserve"> </w:t>
      </w:r>
      <w:r w:rsidRPr="00F57475">
        <w:rPr>
          <w:rFonts w:ascii="Arial" w:eastAsia="Tahoma" w:hAnsi="Arial" w:cs="Arial"/>
          <w:spacing w:val="-7"/>
          <w:sz w:val="24"/>
          <w:szCs w:val="24"/>
        </w:rPr>
        <w:t>a</w:t>
      </w:r>
      <w:r w:rsidRPr="00F57475">
        <w:rPr>
          <w:rFonts w:ascii="Arial" w:eastAsia="Tahoma" w:hAnsi="Arial" w:cs="Arial"/>
          <w:spacing w:val="-1"/>
          <w:sz w:val="24"/>
          <w:szCs w:val="24"/>
        </w:rPr>
        <w:t>l</w:t>
      </w:r>
      <w:r w:rsidRPr="00F57475">
        <w:rPr>
          <w:rFonts w:ascii="Arial" w:eastAsia="Tahoma" w:hAnsi="Arial" w:cs="Arial"/>
          <w:spacing w:val="9"/>
          <w:sz w:val="24"/>
          <w:szCs w:val="24"/>
        </w:rPr>
        <w:t>i</w:t>
      </w:r>
      <w:r w:rsidRPr="00F57475">
        <w:rPr>
          <w:rFonts w:ascii="Arial" w:eastAsia="Tahoma" w:hAnsi="Arial" w:cs="Arial"/>
          <w:spacing w:val="2"/>
          <w:sz w:val="24"/>
          <w:szCs w:val="24"/>
        </w:rPr>
        <w:t>m</w:t>
      </w:r>
      <w:r w:rsidRPr="00F57475">
        <w:rPr>
          <w:rFonts w:ascii="Arial" w:eastAsia="Tahoma" w:hAnsi="Arial" w:cs="Arial"/>
          <w:spacing w:val="-8"/>
          <w:sz w:val="24"/>
          <w:szCs w:val="24"/>
        </w:rPr>
        <w:t>e</w:t>
      </w:r>
      <w:r w:rsidRPr="00F57475">
        <w:rPr>
          <w:rFonts w:ascii="Arial" w:eastAsia="Tahoma" w:hAnsi="Arial" w:cs="Arial"/>
          <w:spacing w:val="5"/>
          <w:sz w:val="24"/>
          <w:szCs w:val="24"/>
        </w:rPr>
        <w:t>n</w:t>
      </w:r>
      <w:r w:rsidRPr="00F57475">
        <w:rPr>
          <w:rFonts w:ascii="Arial" w:eastAsia="Tahoma" w:hAnsi="Arial" w:cs="Arial"/>
          <w:spacing w:val="-5"/>
          <w:sz w:val="24"/>
          <w:szCs w:val="24"/>
        </w:rPr>
        <w:t>t</w:t>
      </w:r>
      <w:r w:rsidRPr="00F57475">
        <w:rPr>
          <w:rFonts w:ascii="Arial" w:eastAsia="Tahoma" w:hAnsi="Arial" w:cs="Arial"/>
          <w:spacing w:val="9"/>
          <w:sz w:val="24"/>
          <w:szCs w:val="24"/>
        </w:rPr>
        <w:t>i</w:t>
      </w:r>
      <w:r w:rsidRPr="00F57475">
        <w:rPr>
          <w:rFonts w:ascii="Arial" w:eastAsia="Tahoma" w:hAnsi="Arial" w:cs="Arial"/>
          <w:spacing w:val="-13"/>
          <w:sz w:val="24"/>
          <w:szCs w:val="24"/>
        </w:rPr>
        <w:t>c</w:t>
      </w:r>
      <w:r w:rsidRPr="00F57475">
        <w:rPr>
          <w:rFonts w:ascii="Arial" w:eastAsia="Tahoma" w:hAnsi="Arial" w:cs="Arial"/>
          <w:spacing w:val="-1"/>
          <w:sz w:val="24"/>
          <w:szCs w:val="24"/>
        </w:rPr>
        <w:t>i</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33"/>
          <w:sz w:val="24"/>
          <w:szCs w:val="24"/>
        </w:rPr>
        <w:t xml:space="preserve"> </w:t>
      </w:r>
      <w:r w:rsidRPr="00F57475">
        <w:rPr>
          <w:rFonts w:ascii="Arial" w:eastAsia="Tahoma" w:hAnsi="Arial" w:cs="Arial"/>
          <w:sz w:val="24"/>
          <w:szCs w:val="24"/>
        </w:rPr>
        <w:t>se</w:t>
      </w:r>
      <w:r w:rsidRPr="00F57475">
        <w:rPr>
          <w:rFonts w:ascii="Arial" w:eastAsia="Tahoma" w:hAnsi="Arial" w:cs="Arial"/>
          <w:spacing w:val="27"/>
          <w:sz w:val="24"/>
          <w:szCs w:val="24"/>
        </w:rPr>
        <w:t xml:space="preserve"> </w:t>
      </w:r>
      <w:r w:rsidRPr="00F57475">
        <w:rPr>
          <w:rFonts w:ascii="Arial" w:eastAsia="Tahoma" w:hAnsi="Arial" w:cs="Arial"/>
          <w:spacing w:val="-13"/>
          <w:sz w:val="24"/>
          <w:szCs w:val="24"/>
        </w:rPr>
        <w:t>d</w:t>
      </w:r>
      <w:r w:rsidRPr="00F57475">
        <w:rPr>
          <w:rFonts w:ascii="Arial" w:eastAsia="Tahoma" w:hAnsi="Arial" w:cs="Arial"/>
          <w:spacing w:val="12"/>
          <w:sz w:val="24"/>
          <w:szCs w:val="24"/>
        </w:rPr>
        <w:t>e</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13"/>
          <w:sz w:val="24"/>
          <w:szCs w:val="24"/>
        </w:rPr>
        <w:t>d</w:t>
      </w:r>
      <w:r w:rsidRPr="00F57475">
        <w:rPr>
          <w:rFonts w:ascii="Arial" w:eastAsia="Tahoma" w:hAnsi="Arial" w:cs="Arial"/>
          <w:spacing w:val="-1"/>
          <w:sz w:val="24"/>
          <w:szCs w:val="24"/>
        </w:rPr>
        <w:t>ir</w:t>
      </w:r>
      <w:r w:rsidRPr="00F57475">
        <w:rPr>
          <w:rFonts w:ascii="Arial" w:eastAsia="Tahoma" w:hAnsi="Arial" w:cs="Arial"/>
          <w:spacing w:val="12"/>
          <w:sz w:val="24"/>
          <w:szCs w:val="24"/>
        </w:rPr>
        <w:t>á</w:t>
      </w:r>
      <w:r w:rsidRPr="00F57475">
        <w:rPr>
          <w:rFonts w:ascii="Arial" w:eastAsia="Tahoma" w:hAnsi="Arial" w:cs="Arial"/>
          <w:sz w:val="24"/>
          <w:szCs w:val="24"/>
        </w:rPr>
        <w:t>n</w:t>
      </w:r>
      <w:r w:rsidRPr="00F57475">
        <w:rPr>
          <w:rFonts w:ascii="Arial" w:eastAsia="Tahoma" w:hAnsi="Arial" w:cs="Arial"/>
          <w:spacing w:val="24"/>
          <w:sz w:val="24"/>
          <w:szCs w:val="24"/>
        </w:rPr>
        <w:t xml:space="preserve"> </w:t>
      </w:r>
      <w:r w:rsidRPr="00F57475">
        <w:rPr>
          <w:rFonts w:ascii="Arial" w:eastAsia="Tahoma" w:hAnsi="Arial" w:cs="Arial"/>
          <w:spacing w:val="-1"/>
          <w:sz w:val="24"/>
          <w:szCs w:val="24"/>
        </w:rPr>
        <w:t>l</w:t>
      </w:r>
      <w:r w:rsidRPr="00F57475">
        <w:rPr>
          <w:rFonts w:ascii="Arial" w:eastAsia="Tahoma" w:hAnsi="Arial" w:cs="Arial"/>
          <w:spacing w:val="-8"/>
          <w:sz w:val="24"/>
          <w:szCs w:val="24"/>
        </w:rPr>
        <w:t>a</w:t>
      </w:r>
      <w:r w:rsidRPr="00F57475">
        <w:rPr>
          <w:rFonts w:ascii="Arial" w:eastAsia="Tahoma" w:hAnsi="Arial" w:cs="Arial"/>
          <w:sz w:val="24"/>
          <w:szCs w:val="24"/>
        </w:rPr>
        <w:t>s</w:t>
      </w:r>
      <w:r w:rsidRPr="00F57475">
        <w:rPr>
          <w:rFonts w:ascii="Arial" w:eastAsia="Tahoma" w:hAnsi="Arial" w:cs="Arial"/>
          <w:spacing w:val="26"/>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2"/>
          <w:sz w:val="24"/>
          <w:szCs w:val="24"/>
        </w:rPr>
        <w:t>a</w:t>
      </w:r>
      <w:r w:rsidRPr="00F57475">
        <w:rPr>
          <w:rFonts w:ascii="Arial" w:eastAsia="Tahoma" w:hAnsi="Arial" w:cs="Arial"/>
          <w:spacing w:val="5"/>
          <w:sz w:val="24"/>
          <w:szCs w:val="24"/>
        </w:rPr>
        <w:t>n</w:t>
      </w:r>
      <w:r w:rsidRPr="00F57475">
        <w:rPr>
          <w:rFonts w:ascii="Arial" w:eastAsia="Tahoma" w:hAnsi="Arial" w:cs="Arial"/>
          <w:spacing w:val="-5"/>
          <w:sz w:val="24"/>
          <w:szCs w:val="24"/>
        </w:rPr>
        <w:t>t</w:t>
      </w:r>
      <w:r w:rsidRPr="00F57475">
        <w:rPr>
          <w:rFonts w:ascii="Arial" w:eastAsia="Tahoma" w:hAnsi="Arial" w:cs="Arial"/>
          <w:spacing w:val="9"/>
          <w:sz w:val="24"/>
          <w:szCs w:val="24"/>
        </w:rPr>
        <w:t>i</w:t>
      </w:r>
      <w:r w:rsidRPr="00F57475">
        <w:rPr>
          <w:rFonts w:ascii="Arial" w:eastAsia="Tahoma" w:hAnsi="Arial" w:cs="Arial"/>
          <w:spacing w:val="-13"/>
          <w:sz w:val="24"/>
          <w:szCs w:val="24"/>
        </w:rPr>
        <w:t>d</w:t>
      </w:r>
      <w:r w:rsidRPr="00F57475">
        <w:rPr>
          <w:rFonts w:ascii="Arial" w:eastAsia="Tahoma" w:hAnsi="Arial" w:cs="Arial"/>
          <w:spacing w:val="2"/>
          <w:sz w:val="24"/>
          <w:szCs w:val="24"/>
        </w:rPr>
        <w:t>a</w:t>
      </w:r>
      <w:r w:rsidRPr="00F57475">
        <w:rPr>
          <w:rFonts w:ascii="Arial" w:eastAsia="Tahoma" w:hAnsi="Arial" w:cs="Arial"/>
          <w:spacing w:val="-4"/>
          <w:sz w:val="24"/>
          <w:szCs w:val="24"/>
        </w:rPr>
        <w:t>d</w:t>
      </w:r>
      <w:r w:rsidRPr="00F57475">
        <w:rPr>
          <w:rFonts w:ascii="Arial" w:eastAsia="Tahoma" w:hAnsi="Arial" w:cs="Arial"/>
          <w:spacing w:val="2"/>
          <w:sz w:val="24"/>
          <w:szCs w:val="24"/>
        </w:rPr>
        <w:t>e</w:t>
      </w:r>
      <w:r w:rsidRPr="00F57475">
        <w:rPr>
          <w:rFonts w:ascii="Arial" w:eastAsia="Tahoma" w:hAnsi="Arial" w:cs="Arial"/>
          <w:sz w:val="24"/>
          <w:szCs w:val="24"/>
        </w:rPr>
        <w:t>s</w:t>
      </w:r>
      <w:r w:rsidRPr="00F57475">
        <w:rPr>
          <w:rFonts w:ascii="Arial" w:eastAsia="Tahoma" w:hAnsi="Arial" w:cs="Arial"/>
          <w:spacing w:val="31"/>
          <w:sz w:val="24"/>
          <w:szCs w:val="24"/>
        </w:rPr>
        <w:t xml:space="preserve"> </w:t>
      </w:r>
      <w:r w:rsidRPr="00F57475">
        <w:rPr>
          <w:rFonts w:ascii="Arial" w:eastAsia="Tahoma" w:hAnsi="Arial" w:cs="Arial"/>
          <w:sz w:val="24"/>
          <w:szCs w:val="24"/>
        </w:rPr>
        <w:t>a</w:t>
      </w:r>
      <w:r w:rsidRPr="00F57475">
        <w:rPr>
          <w:rFonts w:ascii="Arial" w:eastAsia="Tahoma" w:hAnsi="Arial" w:cs="Arial"/>
          <w:spacing w:val="16"/>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12"/>
          <w:sz w:val="24"/>
          <w:szCs w:val="24"/>
        </w:rPr>
        <w:t>a</w:t>
      </w:r>
      <w:r w:rsidRPr="00F57475">
        <w:rPr>
          <w:rFonts w:ascii="Arial" w:eastAsia="Tahoma" w:hAnsi="Arial" w:cs="Arial"/>
          <w:spacing w:val="-10"/>
          <w:sz w:val="24"/>
          <w:szCs w:val="24"/>
        </w:rPr>
        <w:t>r</w:t>
      </w:r>
      <w:r w:rsidRPr="00F57475">
        <w:rPr>
          <w:rFonts w:ascii="Arial" w:eastAsia="Tahoma" w:hAnsi="Arial" w:cs="Arial"/>
          <w:spacing w:val="5"/>
          <w:sz w:val="24"/>
          <w:szCs w:val="24"/>
        </w:rPr>
        <w:t>t</w:t>
      </w:r>
      <w:r w:rsidRPr="00F57475">
        <w:rPr>
          <w:rFonts w:ascii="Arial" w:eastAsia="Tahoma" w:hAnsi="Arial" w:cs="Arial"/>
          <w:spacing w:val="-1"/>
          <w:sz w:val="24"/>
          <w:szCs w:val="24"/>
        </w:rPr>
        <w:t>i</w:t>
      </w:r>
      <w:r w:rsidRPr="00F57475">
        <w:rPr>
          <w:rFonts w:ascii="Arial" w:eastAsia="Tahoma" w:hAnsi="Arial" w:cs="Arial"/>
          <w:sz w:val="24"/>
          <w:szCs w:val="24"/>
        </w:rPr>
        <w:t>r</w:t>
      </w:r>
      <w:r w:rsidRPr="00F57475">
        <w:rPr>
          <w:rFonts w:ascii="Arial" w:eastAsia="Tahoma" w:hAnsi="Arial" w:cs="Arial"/>
          <w:spacing w:val="30"/>
          <w:sz w:val="24"/>
          <w:szCs w:val="24"/>
        </w:rPr>
        <w:t xml:space="preserve"> </w:t>
      </w:r>
      <w:r w:rsidRPr="00F57475">
        <w:rPr>
          <w:rFonts w:ascii="Arial" w:eastAsia="Tahoma" w:hAnsi="Arial" w:cs="Arial"/>
          <w:spacing w:val="-13"/>
          <w:sz w:val="24"/>
          <w:szCs w:val="24"/>
        </w:rPr>
        <w:t>d</w:t>
      </w:r>
      <w:r w:rsidRPr="00F57475">
        <w:rPr>
          <w:rFonts w:ascii="Arial" w:eastAsia="Tahoma" w:hAnsi="Arial" w:cs="Arial"/>
          <w:sz w:val="24"/>
          <w:szCs w:val="24"/>
        </w:rPr>
        <w:t>e</w:t>
      </w:r>
      <w:r w:rsidRPr="00F57475">
        <w:rPr>
          <w:rFonts w:ascii="Arial" w:eastAsia="Tahoma" w:hAnsi="Arial" w:cs="Arial"/>
          <w:spacing w:val="28"/>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17"/>
          <w:sz w:val="24"/>
          <w:szCs w:val="24"/>
        </w:rPr>
        <w:t xml:space="preserve"> </w:t>
      </w:r>
      <w:r w:rsidRPr="00F57475">
        <w:rPr>
          <w:rFonts w:ascii="Arial" w:eastAsia="Tahoma" w:hAnsi="Arial" w:cs="Arial"/>
          <w:spacing w:val="-4"/>
          <w:sz w:val="24"/>
          <w:szCs w:val="24"/>
        </w:rPr>
        <w:t>d</w:t>
      </w:r>
      <w:r w:rsidRPr="00F57475">
        <w:rPr>
          <w:rFonts w:ascii="Arial" w:eastAsia="Tahoma" w:hAnsi="Arial" w:cs="Arial"/>
          <w:spacing w:val="2"/>
          <w:sz w:val="24"/>
          <w:szCs w:val="24"/>
        </w:rPr>
        <w:t>e</w:t>
      </w:r>
      <w:r w:rsidRPr="00F57475">
        <w:rPr>
          <w:rFonts w:ascii="Arial" w:eastAsia="Tahoma" w:hAnsi="Arial" w:cs="Arial"/>
          <w:spacing w:val="-3"/>
          <w:sz w:val="24"/>
          <w:szCs w:val="24"/>
        </w:rPr>
        <w:t>c</w:t>
      </w:r>
      <w:r w:rsidRPr="00F57475">
        <w:rPr>
          <w:rFonts w:ascii="Arial" w:eastAsia="Tahoma" w:hAnsi="Arial" w:cs="Arial"/>
          <w:spacing w:val="-1"/>
          <w:sz w:val="24"/>
          <w:szCs w:val="24"/>
        </w:rPr>
        <w:t>l</w:t>
      </w:r>
      <w:r w:rsidRPr="00F57475">
        <w:rPr>
          <w:rFonts w:ascii="Arial" w:eastAsia="Tahoma" w:hAnsi="Arial" w:cs="Arial"/>
          <w:spacing w:val="2"/>
          <w:sz w:val="24"/>
          <w:szCs w:val="24"/>
        </w:rPr>
        <w:t>a</w:t>
      </w:r>
      <w:r w:rsidRPr="00F57475">
        <w:rPr>
          <w:rFonts w:ascii="Arial" w:eastAsia="Tahoma" w:hAnsi="Arial" w:cs="Arial"/>
          <w:spacing w:val="-10"/>
          <w:sz w:val="24"/>
          <w:szCs w:val="24"/>
        </w:rPr>
        <w:t>r</w:t>
      </w:r>
      <w:r w:rsidRPr="00F57475">
        <w:rPr>
          <w:rFonts w:ascii="Arial" w:eastAsia="Tahoma" w:hAnsi="Arial" w:cs="Arial"/>
          <w:spacing w:val="12"/>
          <w:sz w:val="24"/>
          <w:szCs w:val="24"/>
        </w:rPr>
        <w:t>a</w:t>
      </w:r>
      <w:r w:rsidRPr="00F57475">
        <w:rPr>
          <w:rFonts w:ascii="Arial" w:eastAsia="Tahoma" w:hAnsi="Arial" w:cs="Arial"/>
          <w:spacing w:val="-5"/>
          <w:sz w:val="24"/>
          <w:szCs w:val="24"/>
        </w:rPr>
        <w:t>t</w:t>
      </w:r>
      <w:r w:rsidRPr="00F57475">
        <w:rPr>
          <w:rFonts w:ascii="Arial" w:eastAsia="Tahoma" w:hAnsi="Arial" w:cs="Arial"/>
          <w:spacing w:val="8"/>
          <w:sz w:val="24"/>
          <w:szCs w:val="24"/>
        </w:rPr>
        <w:t>o</w:t>
      </w:r>
      <w:r w:rsidRPr="00F57475">
        <w:rPr>
          <w:rFonts w:ascii="Arial" w:eastAsia="Tahoma" w:hAnsi="Arial" w:cs="Arial"/>
          <w:spacing w:val="-10"/>
          <w:sz w:val="24"/>
          <w:szCs w:val="24"/>
        </w:rPr>
        <w:t>r</w:t>
      </w:r>
      <w:r w:rsidRPr="00F57475">
        <w:rPr>
          <w:rFonts w:ascii="Arial" w:eastAsia="Tahoma" w:hAnsi="Arial" w:cs="Arial"/>
          <w:spacing w:val="-1"/>
          <w:sz w:val="24"/>
          <w:szCs w:val="24"/>
        </w:rPr>
        <w:t>i</w:t>
      </w:r>
      <w:r w:rsidRPr="00F57475">
        <w:rPr>
          <w:rFonts w:ascii="Arial" w:eastAsia="Tahoma" w:hAnsi="Arial" w:cs="Arial"/>
          <w:sz w:val="24"/>
          <w:szCs w:val="24"/>
        </w:rPr>
        <w:t>a</w:t>
      </w:r>
      <w:r w:rsidRPr="00F57475">
        <w:rPr>
          <w:rFonts w:ascii="Arial" w:eastAsia="Tahoma" w:hAnsi="Arial" w:cs="Arial"/>
          <w:spacing w:val="45"/>
          <w:sz w:val="24"/>
          <w:szCs w:val="24"/>
        </w:rPr>
        <w:t xml:space="preserve"> </w:t>
      </w:r>
      <w:r w:rsidRPr="00F57475">
        <w:rPr>
          <w:rFonts w:ascii="Arial" w:eastAsia="Tahoma" w:hAnsi="Arial" w:cs="Arial"/>
          <w:spacing w:val="-13"/>
          <w:sz w:val="24"/>
          <w:szCs w:val="24"/>
        </w:rPr>
        <w:t>d</w:t>
      </w:r>
      <w:r w:rsidRPr="00F57475">
        <w:rPr>
          <w:rFonts w:ascii="Arial" w:eastAsia="Tahoma" w:hAnsi="Arial" w:cs="Arial"/>
          <w:sz w:val="24"/>
          <w:szCs w:val="24"/>
        </w:rPr>
        <w:t>e</w:t>
      </w:r>
      <w:r w:rsidRPr="00F57475">
        <w:rPr>
          <w:rFonts w:ascii="Arial" w:eastAsia="Tahoma" w:hAnsi="Arial" w:cs="Arial"/>
          <w:spacing w:val="28"/>
          <w:sz w:val="24"/>
          <w:szCs w:val="24"/>
        </w:rPr>
        <w:t xml:space="preserve"> </w:t>
      </w:r>
      <w:r w:rsidRPr="00F57475">
        <w:rPr>
          <w:rFonts w:ascii="Arial" w:eastAsia="Tahoma" w:hAnsi="Arial" w:cs="Arial"/>
          <w:spacing w:val="-4"/>
          <w:w w:val="102"/>
          <w:sz w:val="24"/>
          <w:szCs w:val="24"/>
        </w:rPr>
        <w:t>A</w:t>
      </w:r>
      <w:r w:rsidRPr="00F57475">
        <w:rPr>
          <w:rFonts w:ascii="Arial" w:eastAsia="Tahoma" w:hAnsi="Arial" w:cs="Arial"/>
          <w:spacing w:val="-1"/>
          <w:w w:val="102"/>
          <w:sz w:val="24"/>
          <w:szCs w:val="24"/>
        </w:rPr>
        <w:t>l</w:t>
      </w:r>
      <w:r w:rsidRPr="00F57475">
        <w:rPr>
          <w:rFonts w:ascii="Arial" w:eastAsia="Tahoma" w:hAnsi="Arial" w:cs="Arial"/>
          <w:spacing w:val="2"/>
          <w:w w:val="102"/>
          <w:sz w:val="24"/>
          <w:szCs w:val="24"/>
        </w:rPr>
        <w:t>e</w:t>
      </w:r>
      <w:r w:rsidRPr="00F57475">
        <w:rPr>
          <w:rFonts w:ascii="Arial" w:eastAsia="Tahoma" w:hAnsi="Arial" w:cs="Arial"/>
          <w:spacing w:val="9"/>
          <w:w w:val="102"/>
          <w:sz w:val="24"/>
          <w:szCs w:val="24"/>
        </w:rPr>
        <w:t>r</w:t>
      </w:r>
      <w:r w:rsidRPr="00F57475">
        <w:rPr>
          <w:rFonts w:ascii="Arial" w:eastAsia="Tahoma" w:hAnsi="Arial" w:cs="Arial"/>
          <w:spacing w:val="-5"/>
          <w:w w:val="102"/>
          <w:sz w:val="24"/>
          <w:szCs w:val="24"/>
        </w:rPr>
        <w:t>t</w:t>
      </w:r>
      <w:r w:rsidRPr="00F57475">
        <w:rPr>
          <w:rFonts w:ascii="Arial" w:eastAsia="Tahoma" w:hAnsi="Arial" w:cs="Arial"/>
          <w:w w:val="102"/>
          <w:sz w:val="24"/>
          <w:szCs w:val="24"/>
        </w:rPr>
        <w:t>a</w:t>
      </w:r>
      <w:r w:rsidRPr="00F57475">
        <w:rPr>
          <w:rFonts w:ascii="Arial" w:eastAsia="Tahoma" w:hAnsi="Arial" w:cs="Arial"/>
          <w:sz w:val="24"/>
          <w:szCs w:val="24"/>
        </w:rPr>
        <w:t xml:space="preserve"> </w:t>
      </w:r>
      <w:r w:rsidRPr="00F57475">
        <w:rPr>
          <w:rFonts w:ascii="Arial" w:eastAsia="Tahoma" w:hAnsi="Arial" w:cs="Arial"/>
          <w:spacing w:val="-3"/>
          <w:sz w:val="24"/>
          <w:szCs w:val="24"/>
        </w:rPr>
        <w:t>V</w:t>
      </w:r>
      <w:r w:rsidRPr="00F57475">
        <w:rPr>
          <w:rFonts w:ascii="Arial" w:eastAsia="Tahoma" w:hAnsi="Arial" w:cs="Arial"/>
          <w:spacing w:val="-8"/>
          <w:sz w:val="24"/>
          <w:szCs w:val="24"/>
        </w:rPr>
        <w:t>e</w:t>
      </w:r>
      <w:r w:rsidRPr="00F57475">
        <w:rPr>
          <w:rFonts w:ascii="Arial" w:eastAsia="Tahoma" w:hAnsi="Arial" w:cs="Arial"/>
          <w:spacing w:val="9"/>
          <w:sz w:val="24"/>
          <w:szCs w:val="24"/>
        </w:rPr>
        <w:t>r</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5"/>
          <w:sz w:val="24"/>
          <w:szCs w:val="24"/>
        </w:rPr>
        <w:t xml:space="preserve"> </w:t>
      </w:r>
      <w:r w:rsidRPr="00F57475">
        <w:rPr>
          <w:rFonts w:ascii="Arial" w:eastAsia="Tahoma" w:hAnsi="Arial" w:cs="Arial"/>
          <w:sz w:val="24"/>
          <w:szCs w:val="24"/>
        </w:rPr>
        <w:t>y</w:t>
      </w:r>
      <w:r w:rsidRPr="00F57475">
        <w:rPr>
          <w:rFonts w:ascii="Arial" w:eastAsia="Tahoma" w:hAnsi="Arial" w:cs="Arial"/>
          <w:spacing w:val="12"/>
          <w:sz w:val="24"/>
          <w:szCs w:val="24"/>
        </w:rPr>
        <w:t xml:space="preserve"> </w:t>
      </w:r>
      <w:r w:rsidRPr="00F57475">
        <w:rPr>
          <w:rFonts w:ascii="Arial" w:eastAsia="Tahoma" w:hAnsi="Arial" w:cs="Arial"/>
          <w:spacing w:val="-1"/>
          <w:sz w:val="24"/>
          <w:szCs w:val="24"/>
        </w:rPr>
        <w:t>l</w:t>
      </w:r>
      <w:r w:rsidRPr="00F57475">
        <w:rPr>
          <w:rFonts w:ascii="Arial" w:eastAsia="Tahoma" w:hAnsi="Arial" w:cs="Arial"/>
          <w:spacing w:val="-7"/>
          <w:sz w:val="24"/>
          <w:szCs w:val="24"/>
        </w:rPr>
        <w:t>a</w:t>
      </w:r>
      <w:r w:rsidRPr="00F57475">
        <w:rPr>
          <w:rFonts w:ascii="Arial" w:eastAsia="Tahoma" w:hAnsi="Arial" w:cs="Arial"/>
          <w:sz w:val="24"/>
          <w:szCs w:val="24"/>
        </w:rPr>
        <w:t>s</w:t>
      </w:r>
      <w:r w:rsidRPr="00F57475">
        <w:rPr>
          <w:rFonts w:ascii="Arial" w:eastAsia="Tahoma" w:hAnsi="Arial" w:cs="Arial"/>
          <w:spacing w:val="16"/>
          <w:sz w:val="24"/>
          <w:szCs w:val="24"/>
        </w:rPr>
        <w:t xml:space="preserve"> </w:t>
      </w:r>
      <w:r w:rsidRPr="00F57475">
        <w:rPr>
          <w:rFonts w:ascii="Arial" w:eastAsia="Tahoma" w:hAnsi="Arial" w:cs="Arial"/>
          <w:spacing w:val="-17"/>
          <w:sz w:val="24"/>
          <w:szCs w:val="24"/>
        </w:rPr>
        <w:t>m</w:t>
      </w:r>
      <w:r w:rsidRPr="00F57475">
        <w:rPr>
          <w:rFonts w:ascii="Arial" w:eastAsia="Tahoma" w:hAnsi="Arial" w:cs="Arial"/>
          <w:spacing w:val="12"/>
          <w:sz w:val="24"/>
          <w:szCs w:val="24"/>
        </w:rPr>
        <w:t>a</w:t>
      </w:r>
      <w:r w:rsidRPr="00F57475">
        <w:rPr>
          <w:rFonts w:ascii="Arial" w:eastAsia="Tahoma" w:hAnsi="Arial" w:cs="Arial"/>
          <w:spacing w:val="6"/>
          <w:sz w:val="24"/>
          <w:szCs w:val="24"/>
        </w:rPr>
        <w:t>g</w:t>
      </w:r>
      <w:r w:rsidRPr="00F57475">
        <w:rPr>
          <w:rFonts w:ascii="Arial" w:eastAsia="Tahoma" w:hAnsi="Arial" w:cs="Arial"/>
          <w:spacing w:val="-14"/>
          <w:sz w:val="24"/>
          <w:szCs w:val="24"/>
        </w:rPr>
        <w:t>n</w:t>
      </w:r>
      <w:r w:rsidRPr="00F57475">
        <w:rPr>
          <w:rFonts w:ascii="Arial" w:eastAsia="Tahoma" w:hAnsi="Arial" w:cs="Arial"/>
          <w:spacing w:val="9"/>
          <w:sz w:val="24"/>
          <w:szCs w:val="24"/>
        </w:rPr>
        <w:t>i</w:t>
      </w:r>
      <w:r w:rsidRPr="00F57475">
        <w:rPr>
          <w:rFonts w:ascii="Arial" w:eastAsia="Tahoma" w:hAnsi="Arial" w:cs="Arial"/>
          <w:spacing w:val="5"/>
          <w:sz w:val="24"/>
          <w:szCs w:val="24"/>
        </w:rPr>
        <w:t>t</w:t>
      </w:r>
      <w:r w:rsidRPr="00F57475">
        <w:rPr>
          <w:rFonts w:ascii="Arial" w:eastAsia="Tahoma" w:hAnsi="Arial" w:cs="Arial"/>
          <w:spacing w:val="-5"/>
          <w:sz w:val="24"/>
          <w:szCs w:val="24"/>
        </w:rPr>
        <w:t>u</w:t>
      </w:r>
      <w:r w:rsidRPr="00F57475">
        <w:rPr>
          <w:rFonts w:ascii="Arial" w:eastAsia="Tahoma" w:hAnsi="Arial" w:cs="Arial"/>
          <w:spacing w:val="-13"/>
          <w:sz w:val="24"/>
          <w:szCs w:val="24"/>
        </w:rPr>
        <w:t>d</w:t>
      </w:r>
      <w:r w:rsidRPr="00F57475">
        <w:rPr>
          <w:rFonts w:ascii="Arial" w:eastAsia="Tahoma" w:hAnsi="Arial" w:cs="Arial"/>
          <w:spacing w:val="12"/>
          <w:sz w:val="24"/>
          <w:szCs w:val="24"/>
        </w:rPr>
        <w:t>e</w:t>
      </w:r>
      <w:r w:rsidRPr="00F57475">
        <w:rPr>
          <w:rFonts w:ascii="Arial" w:eastAsia="Tahoma" w:hAnsi="Arial" w:cs="Arial"/>
          <w:sz w:val="24"/>
          <w:szCs w:val="24"/>
        </w:rPr>
        <w:t>s</w:t>
      </w:r>
      <w:r w:rsidRPr="00F57475">
        <w:rPr>
          <w:rFonts w:ascii="Arial" w:eastAsia="Tahoma" w:hAnsi="Arial" w:cs="Arial"/>
          <w:spacing w:val="14"/>
          <w:sz w:val="24"/>
          <w:szCs w:val="24"/>
        </w:rPr>
        <w:t xml:space="preserve"> </w:t>
      </w:r>
      <w:r w:rsidRPr="00F57475">
        <w:rPr>
          <w:rFonts w:ascii="Arial" w:eastAsia="Tahoma" w:hAnsi="Arial" w:cs="Arial"/>
          <w:spacing w:val="-4"/>
          <w:sz w:val="24"/>
          <w:szCs w:val="24"/>
        </w:rPr>
        <w:t>d</w:t>
      </w:r>
      <w:r w:rsidRPr="00F57475">
        <w:rPr>
          <w:rFonts w:ascii="Arial" w:eastAsia="Tahoma" w:hAnsi="Arial" w:cs="Arial"/>
          <w:spacing w:val="12"/>
          <w:sz w:val="24"/>
          <w:szCs w:val="24"/>
        </w:rPr>
        <w:t>e</w:t>
      </w:r>
      <w:r w:rsidRPr="00F57475">
        <w:rPr>
          <w:rFonts w:ascii="Arial" w:eastAsia="Tahoma" w:hAnsi="Arial" w:cs="Arial"/>
          <w:sz w:val="24"/>
          <w:szCs w:val="24"/>
        </w:rPr>
        <w:t>l</w:t>
      </w:r>
      <w:r w:rsidRPr="00F57475">
        <w:rPr>
          <w:rFonts w:ascii="Arial" w:eastAsia="Tahoma" w:hAnsi="Arial" w:cs="Arial"/>
          <w:spacing w:val="5"/>
          <w:sz w:val="24"/>
          <w:szCs w:val="24"/>
        </w:rPr>
        <w:t xml:space="preserve"> </w:t>
      </w:r>
      <w:r w:rsidRPr="00F57475">
        <w:rPr>
          <w:rFonts w:ascii="Arial" w:eastAsia="Tahoma" w:hAnsi="Arial" w:cs="Arial"/>
          <w:spacing w:val="-10"/>
          <w:sz w:val="24"/>
          <w:szCs w:val="24"/>
        </w:rPr>
        <w:t>r</w:t>
      </w:r>
      <w:r w:rsidRPr="00F57475">
        <w:rPr>
          <w:rFonts w:ascii="Arial" w:eastAsia="Tahoma" w:hAnsi="Arial" w:cs="Arial"/>
          <w:spacing w:val="-1"/>
          <w:sz w:val="24"/>
          <w:szCs w:val="24"/>
        </w:rPr>
        <w:t>i</w:t>
      </w:r>
      <w:r w:rsidRPr="00F57475">
        <w:rPr>
          <w:rFonts w:ascii="Arial" w:eastAsia="Tahoma" w:hAnsi="Arial" w:cs="Arial"/>
          <w:spacing w:val="12"/>
          <w:sz w:val="24"/>
          <w:szCs w:val="24"/>
        </w:rPr>
        <w:t>e</w:t>
      </w:r>
      <w:r w:rsidRPr="00F57475">
        <w:rPr>
          <w:rFonts w:ascii="Arial" w:eastAsia="Tahoma" w:hAnsi="Arial" w:cs="Arial"/>
          <w:sz w:val="24"/>
          <w:szCs w:val="24"/>
        </w:rPr>
        <w:t>s</w:t>
      </w:r>
      <w:r w:rsidRPr="00F57475">
        <w:rPr>
          <w:rFonts w:ascii="Arial" w:eastAsia="Tahoma" w:hAnsi="Arial" w:cs="Arial"/>
          <w:spacing w:val="-4"/>
          <w:sz w:val="24"/>
          <w:szCs w:val="24"/>
        </w:rPr>
        <w:t>g</w:t>
      </w:r>
      <w:r w:rsidRPr="00F57475">
        <w:rPr>
          <w:rFonts w:ascii="Arial" w:eastAsia="Tahoma" w:hAnsi="Arial" w:cs="Arial"/>
          <w:sz w:val="24"/>
          <w:szCs w:val="24"/>
        </w:rPr>
        <w:t>o</w:t>
      </w:r>
      <w:r w:rsidRPr="00F57475">
        <w:rPr>
          <w:rFonts w:ascii="Arial" w:eastAsia="Tahoma" w:hAnsi="Arial" w:cs="Arial"/>
          <w:spacing w:val="11"/>
          <w:sz w:val="24"/>
          <w:szCs w:val="24"/>
        </w:rPr>
        <w:t xml:space="preserve"> </w:t>
      </w:r>
      <w:r w:rsidRPr="00F57475">
        <w:rPr>
          <w:rFonts w:ascii="Arial" w:eastAsia="Tahoma" w:hAnsi="Arial" w:cs="Arial"/>
          <w:spacing w:val="2"/>
          <w:sz w:val="24"/>
          <w:szCs w:val="24"/>
        </w:rPr>
        <w:t>e</w:t>
      </w:r>
      <w:r w:rsidRPr="00F57475">
        <w:rPr>
          <w:rFonts w:ascii="Arial" w:eastAsia="Tahoma" w:hAnsi="Arial" w:cs="Arial"/>
          <w:sz w:val="24"/>
          <w:szCs w:val="24"/>
        </w:rPr>
        <w:t>n</w:t>
      </w:r>
      <w:r w:rsidRPr="00F57475">
        <w:rPr>
          <w:rFonts w:ascii="Arial" w:eastAsia="Tahoma" w:hAnsi="Arial" w:cs="Arial"/>
          <w:spacing w:val="12"/>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7"/>
          <w:sz w:val="24"/>
          <w:szCs w:val="24"/>
        </w:rPr>
        <w:t>a</w:t>
      </w:r>
      <w:r w:rsidRPr="00F57475">
        <w:rPr>
          <w:rFonts w:ascii="Arial" w:eastAsia="Tahoma" w:hAnsi="Arial" w:cs="Arial"/>
          <w:spacing w:val="-4"/>
          <w:sz w:val="24"/>
          <w:szCs w:val="24"/>
        </w:rPr>
        <w:t>d</w:t>
      </w:r>
      <w:r w:rsidRPr="00F57475">
        <w:rPr>
          <w:rFonts w:ascii="Arial" w:eastAsia="Tahoma" w:hAnsi="Arial" w:cs="Arial"/>
          <w:sz w:val="24"/>
          <w:szCs w:val="24"/>
        </w:rPr>
        <w:t>a</w:t>
      </w:r>
      <w:r w:rsidRPr="00F57475">
        <w:rPr>
          <w:rFonts w:ascii="Arial" w:eastAsia="Tahoma" w:hAnsi="Arial" w:cs="Arial"/>
          <w:spacing w:val="13"/>
          <w:sz w:val="24"/>
          <w:szCs w:val="24"/>
        </w:rPr>
        <w:t xml:space="preserve"> </w:t>
      </w:r>
      <w:r w:rsidRPr="00F57475">
        <w:rPr>
          <w:rFonts w:ascii="Arial" w:eastAsia="Tahoma" w:hAnsi="Arial" w:cs="Arial"/>
          <w:spacing w:val="5"/>
          <w:sz w:val="24"/>
          <w:szCs w:val="24"/>
        </w:rPr>
        <w:t>u</w:t>
      </w:r>
      <w:r w:rsidRPr="00F57475">
        <w:rPr>
          <w:rFonts w:ascii="Arial" w:eastAsia="Tahoma" w:hAnsi="Arial" w:cs="Arial"/>
          <w:spacing w:val="-5"/>
          <w:sz w:val="24"/>
          <w:szCs w:val="24"/>
        </w:rPr>
        <w:t>n</w:t>
      </w:r>
      <w:r w:rsidRPr="00F57475">
        <w:rPr>
          <w:rFonts w:ascii="Arial" w:eastAsia="Tahoma" w:hAnsi="Arial" w:cs="Arial"/>
          <w:sz w:val="24"/>
          <w:szCs w:val="24"/>
        </w:rPr>
        <w:t>a</w:t>
      </w:r>
      <w:r w:rsidRPr="00F57475">
        <w:rPr>
          <w:rFonts w:ascii="Arial" w:eastAsia="Tahoma" w:hAnsi="Arial" w:cs="Arial"/>
          <w:spacing w:val="11"/>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1"/>
          <w:sz w:val="24"/>
          <w:szCs w:val="24"/>
        </w:rPr>
        <w:t xml:space="preserve"> l</w:t>
      </w:r>
      <w:r w:rsidRPr="00F57475">
        <w:rPr>
          <w:rFonts w:ascii="Arial" w:eastAsia="Tahoma" w:hAnsi="Arial" w:cs="Arial"/>
          <w:spacing w:val="10"/>
          <w:sz w:val="24"/>
          <w:szCs w:val="24"/>
        </w:rPr>
        <w:t>a</w:t>
      </w:r>
      <w:r w:rsidRPr="00F57475">
        <w:rPr>
          <w:rFonts w:ascii="Arial" w:eastAsia="Tahoma" w:hAnsi="Arial" w:cs="Arial"/>
          <w:sz w:val="24"/>
          <w:szCs w:val="24"/>
        </w:rPr>
        <w:t>s</w:t>
      </w:r>
      <w:r w:rsidRPr="00F57475">
        <w:rPr>
          <w:rFonts w:ascii="Arial" w:eastAsia="Tahoma" w:hAnsi="Arial" w:cs="Arial"/>
          <w:spacing w:val="-3"/>
          <w:sz w:val="24"/>
          <w:szCs w:val="24"/>
        </w:rPr>
        <w:t xml:space="preserve"> </w:t>
      </w:r>
      <w:r w:rsidRPr="00F57475">
        <w:rPr>
          <w:rFonts w:ascii="Arial" w:eastAsia="Tahoma" w:hAnsi="Arial" w:cs="Arial"/>
          <w:sz w:val="24"/>
          <w:szCs w:val="24"/>
        </w:rPr>
        <w:t>z</w:t>
      </w:r>
      <w:r w:rsidRPr="00F57475">
        <w:rPr>
          <w:rFonts w:ascii="Arial" w:eastAsia="Tahoma" w:hAnsi="Arial" w:cs="Arial"/>
          <w:spacing w:val="8"/>
          <w:sz w:val="24"/>
          <w:szCs w:val="24"/>
        </w:rPr>
        <w:t>o</w:t>
      </w:r>
      <w:r w:rsidRPr="00F57475">
        <w:rPr>
          <w:rFonts w:ascii="Arial" w:eastAsia="Tahoma" w:hAnsi="Arial" w:cs="Arial"/>
          <w:spacing w:val="-14"/>
          <w:sz w:val="24"/>
          <w:szCs w:val="24"/>
        </w:rPr>
        <w:t>n</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22"/>
          <w:sz w:val="24"/>
          <w:szCs w:val="24"/>
        </w:rPr>
        <w:t xml:space="preserve"> </w:t>
      </w:r>
      <w:r w:rsidRPr="00F57475">
        <w:rPr>
          <w:rFonts w:ascii="Arial" w:eastAsia="Tahoma" w:hAnsi="Arial" w:cs="Arial"/>
          <w:spacing w:val="-4"/>
          <w:sz w:val="24"/>
          <w:szCs w:val="24"/>
        </w:rPr>
        <w:t>q</w:t>
      </w:r>
      <w:r w:rsidRPr="00F57475">
        <w:rPr>
          <w:rFonts w:ascii="Arial" w:eastAsia="Tahoma" w:hAnsi="Arial" w:cs="Arial"/>
          <w:spacing w:val="-5"/>
          <w:sz w:val="24"/>
          <w:szCs w:val="24"/>
        </w:rPr>
        <w:t>u</w:t>
      </w:r>
      <w:r w:rsidRPr="00F57475">
        <w:rPr>
          <w:rFonts w:ascii="Arial" w:eastAsia="Tahoma" w:hAnsi="Arial" w:cs="Arial"/>
          <w:sz w:val="24"/>
          <w:szCs w:val="24"/>
        </w:rPr>
        <w:t>e</w:t>
      </w:r>
      <w:r w:rsidRPr="00F57475">
        <w:rPr>
          <w:rFonts w:ascii="Arial" w:eastAsia="Tahoma" w:hAnsi="Arial" w:cs="Arial"/>
          <w:spacing w:val="11"/>
          <w:sz w:val="24"/>
          <w:szCs w:val="24"/>
        </w:rPr>
        <w:t xml:space="preserve"> </w:t>
      </w:r>
      <w:r w:rsidRPr="00F57475">
        <w:rPr>
          <w:rFonts w:ascii="Arial" w:eastAsia="Tahoma" w:hAnsi="Arial" w:cs="Arial"/>
          <w:sz w:val="24"/>
          <w:szCs w:val="24"/>
        </w:rPr>
        <w:t>se</w:t>
      </w:r>
      <w:r w:rsidRPr="00F57475">
        <w:rPr>
          <w:rFonts w:ascii="Arial" w:eastAsia="Tahoma" w:hAnsi="Arial" w:cs="Arial"/>
          <w:spacing w:val="8"/>
          <w:sz w:val="24"/>
          <w:szCs w:val="24"/>
        </w:rPr>
        <w:t xml:space="preserve"> </w:t>
      </w:r>
      <w:r w:rsidRPr="00F57475">
        <w:rPr>
          <w:rFonts w:ascii="Arial" w:eastAsia="Tahoma" w:hAnsi="Arial" w:cs="Arial"/>
          <w:spacing w:val="-11"/>
          <w:sz w:val="24"/>
          <w:szCs w:val="24"/>
        </w:rPr>
        <w:t>v</w:t>
      </w:r>
      <w:r w:rsidRPr="00F57475">
        <w:rPr>
          <w:rFonts w:ascii="Arial" w:eastAsia="Tahoma" w:hAnsi="Arial" w:cs="Arial"/>
          <w:spacing w:val="12"/>
          <w:sz w:val="24"/>
          <w:szCs w:val="24"/>
        </w:rPr>
        <w:t>a</w:t>
      </w:r>
      <w:r w:rsidRPr="00F57475">
        <w:rPr>
          <w:rFonts w:ascii="Arial" w:eastAsia="Tahoma" w:hAnsi="Arial" w:cs="Arial"/>
          <w:sz w:val="24"/>
          <w:szCs w:val="24"/>
        </w:rPr>
        <w:t>n</w:t>
      </w:r>
      <w:r w:rsidRPr="00F57475">
        <w:rPr>
          <w:rFonts w:ascii="Arial" w:eastAsia="Tahoma" w:hAnsi="Arial" w:cs="Arial"/>
          <w:spacing w:val="4"/>
          <w:sz w:val="24"/>
          <w:szCs w:val="24"/>
        </w:rPr>
        <w:t xml:space="preserve"> </w:t>
      </w:r>
      <w:r w:rsidRPr="00F57475">
        <w:rPr>
          <w:rFonts w:ascii="Arial" w:eastAsia="Tahoma" w:hAnsi="Arial" w:cs="Arial"/>
          <w:sz w:val="24"/>
          <w:szCs w:val="24"/>
        </w:rPr>
        <w:t>a</w:t>
      </w:r>
      <w:r w:rsidRPr="00F57475">
        <w:rPr>
          <w:rFonts w:ascii="Arial" w:eastAsia="Tahoma" w:hAnsi="Arial" w:cs="Arial"/>
          <w:spacing w:val="6"/>
          <w:sz w:val="24"/>
          <w:szCs w:val="24"/>
        </w:rPr>
        <w:t xml:space="preserve"> </w:t>
      </w:r>
      <w:r w:rsidRPr="00F57475">
        <w:rPr>
          <w:rFonts w:ascii="Arial" w:eastAsia="Tahoma" w:hAnsi="Arial" w:cs="Arial"/>
          <w:spacing w:val="-1"/>
          <w:sz w:val="24"/>
          <w:szCs w:val="24"/>
        </w:rPr>
        <w:t>v</w:t>
      </w:r>
      <w:r w:rsidRPr="00F57475">
        <w:rPr>
          <w:rFonts w:ascii="Arial" w:eastAsia="Tahoma" w:hAnsi="Arial" w:cs="Arial"/>
          <w:spacing w:val="-8"/>
          <w:sz w:val="24"/>
          <w:szCs w:val="24"/>
        </w:rPr>
        <w:t>e</w:t>
      </w:r>
      <w:r w:rsidRPr="00F57475">
        <w:rPr>
          <w:rFonts w:ascii="Arial" w:eastAsia="Tahoma" w:hAnsi="Arial" w:cs="Arial"/>
          <w:sz w:val="24"/>
          <w:szCs w:val="24"/>
        </w:rPr>
        <w:t>r</w:t>
      </w:r>
      <w:r w:rsidRPr="00F57475">
        <w:rPr>
          <w:rFonts w:ascii="Arial" w:eastAsia="Tahoma" w:hAnsi="Arial" w:cs="Arial"/>
          <w:spacing w:val="7"/>
          <w:sz w:val="24"/>
          <w:szCs w:val="24"/>
        </w:rPr>
        <w:t xml:space="preserve"> </w:t>
      </w:r>
      <w:r w:rsidRPr="00F57475">
        <w:rPr>
          <w:rFonts w:ascii="Arial" w:eastAsia="Tahoma" w:hAnsi="Arial" w:cs="Arial"/>
          <w:spacing w:val="9"/>
          <w:w w:val="102"/>
          <w:sz w:val="24"/>
          <w:szCs w:val="24"/>
        </w:rPr>
        <w:t>i</w:t>
      </w:r>
      <w:r w:rsidRPr="00F57475">
        <w:rPr>
          <w:rFonts w:ascii="Arial" w:eastAsia="Tahoma" w:hAnsi="Arial" w:cs="Arial"/>
          <w:spacing w:val="-8"/>
          <w:w w:val="102"/>
          <w:sz w:val="24"/>
          <w:szCs w:val="24"/>
        </w:rPr>
        <w:t>m</w:t>
      </w:r>
      <w:r w:rsidRPr="00F57475">
        <w:rPr>
          <w:rFonts w:ascii="Arial" w:eastAsia="Tahoma" w:hAnsi="Arial" w:cs="Arial"/>
          <w:spacing w:val="-4"/>
          <w:w w:val="102"/>
          <w:sz w:val="24"/>
          <w:szCs w:val="24"/>
        </w:rPr>
        <w:t>p</w:t>
      </w:r>
      <w:r w:rsidRPr="00F57475">
        <w:rPr>
          <w:rFonts w:ascii="Arial" w:eastAsia="Tahoma" w:hAnsi="Arial" w:cs="Arial"/>
          <w:spacing w:val="12"/>
          <w:w w:val="102"/>
          <w:sz w:val="24"/>
          <w:szCs w:val="24"/>
        </w:rPr>
        <w:t>a</w:t>
      </w:r>
      <w:r w:rsidRPr="00F57475">
        <w:rPr>
          <w:rFonts w:ascii="Arial" w:eastAsia="Tahoma" w:hAnsi="Arial" w:cs="Arial"/>
          <w:spacing w:val="-3"/>
          <w:w w:val="102"/>
          <w:sz w:val="24"/>
          <w:szCs w:val="24"/>
        </w:rPr>
        <w:t>c</w:t>
      </w:r>
      <w:r w:rsidRPr="00F57475">
        <w:rPr>
          <w:rFonts w:ascii="Arial" w:eastAsia="Tahoma" w:hAnsi="Arial" w:cs="Arial"/>
          <w:spacing w:val="-5"/>
          <w:w w:val="102"/>
          <w:sz w:val="24"/>
          <w:szCs w:val="24"/>
        </w:rPr>
        <w:t>t</w:t>
      </w:r>
      <w:r w:rsidRPr="00F57475">
        <w:rPr>
          <w:rFonts w:ascii="Arial" w:eastAsia="Tahoma" w:hAnsi="Arial" w:cs="Arial"/>
          <w:spacing w:val="2"/>
          <w:w w:val="102"/>
          <w:sz w:val="24"/>
          <w:szCs w:val="24"/>
        </w:rPr>
        <w:t>a</w:t>
      </w:r>
      <w:r w:rsidRPr="00F57475">
        <w:rPr>
          <w:rFonts w:ascii="Arial" w:eastAsia="Tahoma" w:hAnsi="Arial" w:cs="Arial"/>
          <w:spacing w:val="-4"/>
          <w:w w:val="102"/>
          <w:sz w:val="24"/>
          <w:szCs w:val="24"/>
        </w:rPr>
        <w:t>d</w:t>
      </w:r>
      <w:r w:rsidRPr="00F57475">
        <w:rPr>
          <w:rFonts w:ascii="Arial" w:eastAsia="Tahoma" w:hAnsi="Arial" w:cs="Arial"/>
          <w:spacing w:val="2"/>
          <w:w w:val="102"/>
          <w:sz w:val="24"/>
          <w:szCs w:val="24"/>
        </w:rPr>
        <w:t>a</w:t>
      </w:r>
      <w:r w:rsidRPr="00F57475">
        <w:rPr>
          <w:rFonts w:ascii="Arial" w:eastAsia="Tahoma" w:hAnsi="Arial" w:cs="Arial"/>
          <w:w w:val="102"/>
          <w:sz w:val="24"/>
          <w:szCs w:val="24"/>
        </w:rPr>
        <w:t>s.</w:t>
      </w:r>
    </w:p>
    <w:p w:rsidR="00885B1A" w:rsidRPr="00F57475" w:rsidRDefault="00885B1A" w:rsidP="00A015C9">
      <w:pPr>
        <w:numPr>
          <w:ilvl w:val="0"/>
          <w:numId w:val="41"/>
        </w:numPr>
        <w:spacing w:after="0" w:line="276" w:lineRule="auto"/>
        <w:ind w:right="-52"/>
        <w:jc w:val="both"/>
        <w:rPr>
          <w:rFonts w:ascii="Arial" w:eastAsia="Tahoma" w:hAnsi="Arial" w:cs="Arial"/>
          <w:sz w:val="24"/>
          <w:szCs w:val="24"/>
        </w:rPr>
      </w:pPr>
      <w:r w:rsidRPr="00F57475">
        <w:rPr>
          <w:rFonts w:ascii="Arial" w:eastAsia="Tahoma" w:hAnsi="Arial" w:cs="Arial"/>
          <w:spacing w:val="-2"/>
          <w:sz w:val="24"/>
          <w:szCs w:val="24"/>
        </w:rPr>
        <w:t>D</w:t>
      </w:r>
      <w:r w:rsidRPr="00F57475">
        <w:rPr>
          <w:rFonts w:ascii="Arial" w:eastAsia="Tahoma" w:hAnsi="Arial" w:cs="Arial"/>
          <w:sz w:val="24"/>
          <w:szCs w:val="24"/>
        </w:rPr>
        <w:t>e</w:t>
      </w:r>
      <w:r w:rsidRPr="00F57475">
        <w:rPr>
          <w:rFonts w:ascii="Arial" w:eastAsia="Tahoma" w:hAnsi="Arial" w:cs="Arial"/>
          <w:spacing w:val="18"/>
          <w:sz w:val="24"/>
          <w:szCs w:val="24"/>
        </w:rPr>
        <w:t xml:space="preserve"> </w:t>
      </w:r>
      <w:r w:rsidRPr="00F57475">
        <w:rPr>
          <w:rFonts w:ascii="Arial" w:eastAsia="Tahoma" w:hAnsi="Arial" w:cs="Arial"/>
          <w:spacing w:val="2"/>
          <w:sz w:val="24"/>
          <w:szCs w:val="24"/>
        </w:rPr>
        <w:t>a</w:t>
      </w:r>
      <w:r w:rsidRPr="00F57475">
        <w:rPr>
          <w:rFonts w:ascii="Arial" w:eastAsia="Tahoma" w:hAnsi="Arial" w:cs="Arial"/>
          <w:spacing w:val="-3"/>
          <w:sz w:val="24"/>
          <w:szCs w:val="24"/>
        </w:rPr>
        <w:t>c</w:t>
      </w:r>
      <w:r w:rsidRPr="00F57475">
        <w:rPr>
          <w:rFonts w:ascii="Arial" w:eastAsia="Tahoma" w:hAnsi="Arial" w:cs="Arial"/>
          <w:spacing w:val="-5"/>
          <w:sz w:val="24"/>
          <w:szCs w:val="24"/>
        </w:rPr>
        <w:t>u</w:t>
      </w:r>
      <w:r w:rsidRPr="00F57475">
        <w:rPr>
          <w:rFonts w:ascii="Arial" w:eastAsia="Tahoma" w:hAnsi="Arial" w:cs="Arial"/>
          <w:spacing w:val="2"/>
          <w:sz w:val="24"/>
          <w:szCs w:val="24"/>
        </w:rPr>
        <w:t>e</w:t>
      </w:r>
      <w:r w:rsidRPr="00F57475">
        <w:rPr>
          <w:rFonts w:ascii="Arial" w:eastAsia="Tahoma" w:hAnsi="Arial" w:cs="Arial"/>
          <w:spacing w:val="9"/>
          <w:sz w:val="24"/>
          <w:szCs w:val="24"/>
        </w:rPr>
        <w:t>r</w:t>
      </w:r>
      <w:r w:rsidRPr="00F57475">
        <w:rPr>
          <w:rFonts w:ascii="Arial" w:eastAsia="Tahoma" w:hAnsi="Arial" w:cs="Arial"/>
          <w:spacing w:val="-13"/>
          <w:sz w:val="24"/>
          <w:szCs w:val="24"/>
        </w:rPr>
        <w:t>d</w:t>
      </w:r>
      <w:r w:rsidRPr="00F57475">
        <w:rPr>
          <w:rFonts w:ascii="Arial" w:eastAsia="Tahoma" w:hAnsi="Arial" w:cs="Arial"/>
          <w:sz w:val="24"/>
          <w:szCs w:val="24"/>
        </w:rPr>
        <w:t>o</w:t>
      </w:r>
      <w:r w:rsidRPr="00F57475">
        <w:rPr>
          <w:rFonts w:ascii="Arial" w:eastAsia="Tahoma" w:hAnsi="Arial" w:cs="Arial"/>
          <w:spacing w:val="34"/>
          <w:sz w:val="24"/>
          <w:szCs w:val="24"/>
        </w:rPr>
        <w:t xml:space="preserve"> </w:t>
      </w:r>
      <w:r w:rsidRPr="00F57475">
        <w:rPr>
          <w:rFonts w:ascii="Arial" w:eastAsia="Tahoma" w:hAnsi="Arial" w:cs="Arial"/>
          <w:spacing w:val="-7"/>
          <w:sz w:val="24"/>
          <w:szCs w:val="24"/>
        </w:rPr>
        <w:t>a</w:t>
      </w:r>
      <w:r w:rsidRPr="00F57475">
        <w:rPr>
          <w:rFonts w:ascii="Arial" w:eastAsia="Tahoma" w:hAnsi="Arial" w:cs="Arial"/>
          <w:sz w:val="24"/>
          <w:szCs w:val="24"/>
        </w:rPr>
        <w:t>l</w:t>
      </w:r>
      <w:r w:rsidRPr="00F57475">
        <w:rPr>
          <w:rFonts w:ascii="Arial" w:eastAsia="Tahoma" w:hAnsi="Arial" w:cs="Arial"/>
          <w:spacing w:val="23"/>
          <w:sz w:val="24"/>
          <w:szCs w:val="24"/>
        </w:rPr>
        <w:t xml:space="preserve"> </w:t>
      </w:r>
      <w:r w:rsidRPr="00F57475">
        <w:rPr>
          <w:rFonts w:ascii="Arial" w:eastAsia="Tahoma" w:hAnsi="Arial" w:cs="Arial"/>
          <w:spacing w:val="2"/>
          <w:sz w:val="24"/>
          <w:szCs w:val="24"/>
        </w:rPr>
        <w:t>a</w:t>
      </w:r>
      <w:r w:rsidRPr="00F57475">
        <w:rPr>
          <w:rFonts w:ascii="Arial" w:eastAsia="Tahoma" w:hAnsi="Arial" w:cs="Arial"/>
          <w:spacing w:val="-14"/>
          <w:sz w:val="24"/>
          <w:szCs w:val="24"/>
        </w:rPr>
        <w:t>n</w:t>
      </w:r>
      <w:r w:rsidRPr="00F57475">
        <w:rPr>
          <w:rFonts w:ascii="Arial" w:eastAsia="Tahoma" w:hAnsi="Arial" w:cs="Arial"/>
          <w:spacing w:val="12"/>
          <w:sz w:val="24"/>
          <w:szCs w:val="24"/>
        </w:rPr>
        <w:t>á</w:t>
      </w:r>
      <w:r w:rsidRPr="00F57475">
        <w:rPr>
          <w:rFonts w:ascii="Arial" w:eastAsia="Tahoma" w:hAnsi="Arial" w:cs="Arial"/>
          <w:spacing w:val="-1"/>
          <w:sz w:val="24"/>
          <w:szCs w:val="24"/>
        </w:rPr>
        <w:t>li</w:t>
      </w:r>
      <w:r w:rsidRPr="00F57475">
        <w:rPr>
          <w:rFonts w:ascii="Arial" w:eastAsia="Tahoma" w:hAnsi="Arial" w:cs="Arial"/>
          <w:spacing w:val="-10"/>
          <w:sz w:val="24"/>
          <w:szCs w:val="24"/>
        </w:rPr>
        <w:t>s</w:t>
      </w:r>
      <w:r w:rsidRPr="00F57475">
        <w:rPr>
          <w:rFonts w:ascii="Arial" w:eastAsia="Tahoma" w:hAnsi="Arial" w:cs="Arial"/>
          <w:spacing w:val="-1"/>
          <w:sz w:val="24"/>
          <w:szCs w:val="24"/>
        </w:rPr>
        <w:t>i</w:t>
      </w:r>
      <w:r w:rsidRPr="00F57475">
        <w:rPr>
          <w:rFonts w:ascii="Arial" w:eastAsia="Tahoma" w:hAnsi="Arial" w:cs="Arial"/>
          <w:sz w:val="24"/>
          <w:szCs w:val="24"/>
        </w:rPr>
        <w:t>s</w:t>
      </w:r>
      <w:r w:rsidRPr="00F57475">
        <w:rPr>
          <w:rFonts w:ascii="Arial" w:eastAsia="Tahoma" w:hAnsi="Arial" w:cs="Arial"/>
          <w:spacing w:val="43"/>
          <w:sz w:val="24"/>
          <w:szCs w:val="24"/>
        </w:rPr>
        <w:t xml:space="preserve"> </w:t>
      </w:r>
      <w:r w:rsidRPr="00F57475">
        <w:rPr>
          <w:rFonts w:ascii="Arial" w:eastAsia="Tahoma" w:hAnsi="Arial" w:cs="Arial"/>
          <w:spacing w:val="-13"/>
          <w:sz w:val="24"/>
          <w:szCs w:val="24"/>
        </w:rPr>
        <w:t>d</w:t>
      </w:r>
      <w:r w:rsidRPr="00F57475">
        <w:rPr>
          <w:rFonts w:ascii="Arial" w:eastAsia="Tahoma" w:hAnsi="Arial" w:cs="Arial"/>
          <w:sz w:val="24"/>
          <w:szCs w:val="24"/>
        </w:rPr>
        <w:t>e</w:t>
      </w:r>
      <w:r w:rsidRPr="00F57475">
        <w:rPr>
          <w:rFonts w:ascii="Arial" w:eastAsia="Tahoma" w:hAnsi="Arial" w:cs="Arial"/>
          <w:spacing w:val="28"/>
          <w:sz w:val="24"/>
          <w:szCs w:val="24"/>
        </w:rPr>
        <w:t xml:space="preserve"> </w:t>
      </w:r>
      <w:r w:rsidRPr="00F57475">
        <w:rPr>
          <w:rFonts w:ascii="Arial" w:eastAsia="Tahoma" w:hAnsi="Arial" w:cs="Arial"/>
          <w:spacing w:val="-1"/>
          <w:sz w:val="24"/>
          <w:szCs w:val="24"/>
        </w:rPr>
        <w:t>ri</w:t>
      </w:r>
      <w:r w:rsidRPr="00F57475">
        <w:rPr>
          <w:rFonts w:ascii="Arial" w:eastAsia="Tahoma" w:hAnsi="Arial" w:cs="Arial"/>
          <w:spacing w:val="-8"/>
          <w:sz w:val="24"/>
          <w:szCs w:val="24"/>
        </w:rPr>
        <w:t>e</w:t>
      </w:r>
      <w:r w:rsidRPr="00F57475">
        <w:rPr>
          <w:rFonts w:ascii="Arial" w:eastAsia="Tahoma" w:hAnsi="Arial" w:cs="Arial"/>
          <w:spacing w:val="10"/>
          <w:sz w:val="24"/>
          <w:szCs w:val="24"/>
        </w:rPr>
        <w:t>s</w:t>
      </w:r>
      <w:r w:rsidRPr="00F57475">
        <w:rPr>
          <w:rFonts w:ascii="Arial" w:eastAsia="Tahoma" w:hAnsi="Arial" w:cs="Arial"/>
          <w:spacing w:val="-4"/>
          <w:sz w:val="24"/>
          <w:szCs w:val="24"/>
        </w:rPr>
        <w:t>g</w:t>
      </w:r>
      <w:r w:rsidRPr="00F57475">
        <w:rPr>
          <w:rFonts w:ascii="Arial" w:eastAsia="Tahoma" w:hAnsi="Arial" w:cs="Arial"/>
          <w:sz w:val="24"/>
          <w:szCs w:val="24"/>
        </w:rPr>
        <w:t>o</w:t>
      </w:r>
      <w:r w:rsidRPr="00F57475">
        <w:rPr>
          <w:rFonts w:ascii="Arial" w:eastAsia="Tahoma" w:hAnsi="Arial" w:cs="Arial"/>
          <w:spacing w:val="21"/>
          <w:sz w:val="24"/>
          <w:szCs w:val="24"/>
        </w:rPr>
        <w:t xml:space="preserve"> </w:t>
      </w:r>
      <w:r w:rsidRPr="00F57475">
        <w:rPr>
          <w:rFonts w:ascii="Arial" w:eastAsia="Tahoma" w:hAnsi="Arial" w:cs="Arial"/>
          <w:spacing w:val="2"/>
          <w:sz w:val="24"/>
          <w:szCs w:val="24"/>
        </w:rPr>
        <w:t>e</w:t>
      </w:r>
      <w:r w:rsidRPr="00F57475">
        <w:rPr>
          <w:rFonts w:ascii="Arial" w:eastAsia="Tahoma" w:hAnsi="Arial" w:cs="Arial"/>
          <w:sz w:val="24"/>
          <w:szCs w:val="24"/>
        </w:rPr>
        <w:t>s</w:t>
      </w:r>
      <w:r w:rsidRPr="00F57475">
        <w:rPr>
          <w:rFonts w:ascii="Arial" w:eastAsia="Tahoma" w:hAnsi="Arial" w:cs="Arial"/>
          <w:spacing w:val="-5"/>
          <w:sz w:val="24"/>
          <w:szCs w:val="24"/>
        </w:rPr>
        <w:t>t</w:t>
      </w:r>
      <w:r w:rsidRPr="00F57475">
        <w:rPr>
          <w:rFonts w:ascii="Arial" w:eastAsia="Tahoma" w:hAnsi="Arial" w:cs="Arial"/>
          <w:spacing w:val="12"/>
          <w:sz w:val="24"/>
          <w:szCs w:val="24"/>
        </w:rPr>
        <w:t>a</w:t>
      </w:r>
      <w:r w:rsidRPr="00F57475">
        <w:rPr>
          <w:rFonts w:ascii="Arial" w:eastAsia="Tahoma" w:hAnsi="Arial" w:cs="Arial"/>
          <w:spacing w:val="-4"/>
          <w:sz w:val="24"/>
          <w:szCs w:val="24"/>
        </w:rPr>
        <w:t>b</w:t>
      </w:r>
      <w:r w:rsidRPr="00F57475">
        <w:rPr>
          <w:rFonts w:ascii="Arial" w:eastAsia="Tahoma" w:hAnsi="Arial" w:cs="Arial"/>
          <w:spacing w:val="-11"/>
          <w:sz w:val="24"/>
          <w:szCs w:val="24"/>
        </w:rPr>
        <w:t>l</w:t>
      </w:r>
      <w:r w:rsidRPr="00F57475">
        <w:rPr>
          <w:rFonts w:ascii="Arial" w:eastAsia="Tahoma" w:hAnsi="Arial" w:cs="Arial"/>
          <w:spacing w:val="2"/>
          <w:sz w:val="24"/>
          <w:szCs w:val="24"/>
        </w:rPr>
        <w:t>e</w:t>
      </w:r>
      <w:r w:rsidRPr="00F57475">
        <w:rPr>
          <w:rFonts w:ascii="Arial" w:eastAsia="Tahoma" w:hAnsi="Arial" w:cs="Arial"/>
          <w:spacing w:val="6"/>
          <w:sz w:val="24"/>
          <w:szCs w:val="24"/>
        </w:rPr>
        <w:t>c</w:t>
      </w:r>
      <w:r w:rsidRPr="00F57475">
        <w:rPr>
          <w:rFonts w:ascii="Arial" w:eastAsia="Tahoma" w:hAnsi="Arial" w:cs="Arial"/>
          <w:spacing w:val="-1"/>
          <w:sz w:val="24"/>
          <w:szCs w:val="24"/>
        </w:rPr>
        <w:t>i</w:t>
      </w:r>
      <w:r w:rsidRPr="00F57475">
        <w:rPr>
          <w:rFonts w:ascii="Arial" w:eastAsia="Tahoma" w:hAnsi="Arial" w:cs="Arial"/>
          <w:spacing w:val="-4"/>
          <w:sz w:val="24"/>
          <w:szCs w:val="24"/>
        </w:rPr>
        <w:t>d</w:t>
      </w:r>
      <w:r w:rsidRPr="00F57475">
        <w:rPr>
          <w:rFonts w:ascii="Arial" w:eastAsia="Tahoma" w:hAnsi="Arial" w:cs="Arial"/>
          <w:sz w:val="24"/>
          <w:szCs w:val="24"/>
        </w:rPr>
        <w:t>o</w:t>
      </w:r>
      <w:r w:rsidRPr="00F57475">
        <w:rPr>
          <w:rFonts w:ascii="Arial" w:eastAsia="Tahoma" w:hAnsi="Arial" w:cs="Arial"/>
          <w:spacing w:val="40"/>
          <w:sz w:val="24"/>
          <w:szCs w:val="24"/>
        </w:rPr>
        <w:t xml:space="preserve"> </w:t>
      </w:r>
      <w:r w:rsidRPr="00F57475">
        <w:rPr>
          <w:rFonts w:ascii="Arial" w:eastAsia="Tahoma" w:hAnsi="Arial" w:cs="Arial"/>
          <w:spacing w:val="-8"/>
          <w:sz w:val="24"/>
          <w:szCs w:val="24"/>
        </w:rPr>
        <w:t>e</w:t>
      </w:r>
      <w:r w:rsidRPr="00F57475">
        <w:rPr>
          <w:rFonts w:ascii="Arial" w:eastAsia="Tahoma" w:hAnsi="Arial" w:cs="Arial"/>
          <w:spacing w:val="4"/>
          <w:sz w:val="24"/>
          <w:szCs w:val="24"/>
        </w:rPr>
        <w:t>n</w:t>
      </w:r>
      <w:r w:rsidRPr="00F57475">
        <w:rPr>
          <w:rFonts w:ascii="Arial" w:eastAsia="Tahoma" w:hAnsi="Arial" w:cs="Arial"/>
          <w:spacing w:val="-5"/>
          <w:sz w:val="24"/>
          <w:szCs w:val="24"/>
        </w:rPr>
        <w:t>t</w:t>
      </w:r>
      <w:r w:rsidRPr="00F57475">
        <w:rPr>
          <w:rFonts w:ascii="Arial" w:eastAsia="Tahoma" w:hAnsi="Arial" w:cs="Arial"/>
          <w:spacing w:val="-1"/>
          <w:sz w:val="24"/>
          <w:szCs w:val="24"/>
        </w:rPr>
        <w:t>r</w:t>
      </w:r>
      <w:r w:rsidRPr="00F57475">
        <w:rPr>
          <w:rFonts w:ascii="Arial" w:eastAsia="Tahoma" w:hAnsi="Arial" w:cs="Arial"/>
          <w:sz w:val="24"/>
          <w:szCs w:val="24"/>
        </w:rPr>
        <w:t>e</w:t>
      </w:r>
      <w:r w:rsidRPr="00F57475">
        <w:rPr>
          <w:rFonts w:ascii="Arial" w:eastAsia="Tahoma" w:hAnsi="Arial" w:cs="Arial"/>
          <w:spacing w:val="23"/>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17"/>
          <w:sz w:val="24"/>
          <w:szCs w:val="24"/>
        </w:rPr>
        <w:t xml:space="preserve"> </w:t>
      </w:r>
      <w:r w:rsidRPr="00F57475">
        <w:rPr>
          <w:rFonts w:ascii="Arial" w:eastAsia="Tahoma" w:hAnsi="Arial" w:cs="Arial"/>
          <w:spacing w:val="-2"/>
          <w:sz w:val="24"/>
          <w:szCs w:val="24"/>
        </w:rPr>
        <w:t>D</w:t>
      </w:r>
      <w:r w:rsidRPr="00F57475">
        <w:rPr>
          <w:rFonts w:ascii="Arial" w:eastAsia="Tahoma" w:hAnsi="Arial" w:cs="Arial"/>
          <w:spacing w:val="9"/>
          <w:sz w:val="24"/>
          <w:szCs w:val="24"/>
        </w:rPr>
        <w:t>i</w:t>
      </w:r>
      <w:r w:rsidRPr="00F57475">
        <w:rPr>
          <w:rFonts w:ascii="Arial" w:eastAsia="Tahoma" w:hAnsi="Arial" w:cs="Arial"/>
          <w:spacing w:val="-1"/>
          <w:sz w:val="24"/>
          <w:szCs w:val="24"/>
        </w:rPr>
        <w:t>r</w:t>
      </w:r>
      <w:r w:rsidRPr="00F57475">
        <w:rPr>
          <w:rFonts w:ascii="Arial" w:eastAsia="Tahoma" w:hAnsi="Arial" w:cs="Arial"/>
          <w:spacing w:val="-8"/>
          <w:sz w:val="24"/>
          <w:szCs w:val="24"/>
        </w:rPr>
        <w:t>e</w:t>
      </w:r>
      <w:r w:rsidRPr="00F57475">
        <w:rPr>
          <w:rFonts w:ascii="Arial" w:eastAsia="Tahoma" w:hAnsi="Arial" w:cs="Arial"/>
          <w:spacing w:val="6"/>
          <w:sz w:val="24"/>
          <w:szCs w:val="24"/>
        </w:rPr>
        <w:t>c</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11"/>
          <w:sz w:val="24"/>
          <w:szCs w:val="24"/>
        </w:rPr>
        <w:t>ó</w:t>
      </w:r>
      <w:r w:rsidRPr="00F57475">
        <w:rPr>
          <w:rFonts w:ascii="Arial" w:eastAsia="Tahoma" w:hAnsi="Arial" w:cs="Arial"/>
          <w:sz w:val="24"/>
          <w:szCs w:val="24"/>
        </w:rPr>
        <w:t>n</w:t>
      </w:r>
      <w:r w:rsidRPr="00F57475">
        <w:rPr>
          <w:rFonts w:ascii="Arial" w:eastAsia="Tahoma" w:hAnsi="Arial" w:cs="Arial"/>
          <w:spacing w:val="33"/>
          <w:sz w:val="24"/>
          <w:szCs w:val="24"/>
        </w:rPr>
        <w:t xml:space="preserve"> </w:t>
      </w:r>
      <w:r w:rsidRPr="00F57475">
        <w:rPr>
          <w:rFonts w:ascii="Arial" w:eastAsia="Tahoma" w:hAnsi="Arial" w:cs="Arial"/>
          <w:spacing w:val="-9"/>
          <w:sz w:val="24"/>
          <w:szCs w:val="24"/>
        </w:rPr>
        <w:t>G</w:t>
      </w:r>
      <w:r w:rsidRPr="00F57475">
        <w:rPr>
          <w:rFonts w:ascii="Arial" w:eastAsia="Tahoma" w:hAnsi="Arial" w:cs="Arial"/>
          <w:spacing w:val="12"/>
          <w:sz w:val="24"/>
          <w:szCs w:val="24"/>
        </w:rPr>
        <w:t>e</w:t>
      </w:r>
      <w:r w:rsidRPr="00F57475">
        <w:rPr>
          <w:rFonts w:ascii="Arial" w:eastAsia="Tahoma" w:hAnsi="Arial" w:cs="Arial"/>
          <w:spacing w:val="-5"/>
          <w:sz w:val="24"/>
          <w:szCs w:val="24"/>
        </w:rPr>
        <w:t>n</w:t>
      </w:r>
      <w:r w:rsidRPr="00F57475">
        <w:rPr>
          <w:rFonts w:ascii="Arial" w:eastAsia="Tahoma" w:hAnsi="Arial" w:cs="Arial"/>
          <w:spacing w:val="-8"/>
          <w:sz w:val="24"/>
          <w:szCs w:val="24"/>
        </w:rPr>
        <w:t>e</w:t>
      </w:r>
      <w:r w:rsidRPr="00F57475">
        <w:rPr>
          <w:rFonts w:ascii="Arial" w:eastAsia="Tahoma" w:hAnsi="Arial" w:cs="Arial"/>
          <w:spacing w:val="-1"/>
          <w:sz w:val="24"/>
          <w:szCs w:val="24"/>
        </w:rPr>
        <w:t>r</w:t>
      </w:r>
      <w:r w:rsidRPr="00F57475">
        <w:rPr>
          <w:rFonts w:ascii="Arial" w:eastAsia="Tahoma" w:hAnsi="Arial" w:cs="Arial"/>
          <w:spacing w:val="12"/>
          <w:sz w:val="24"/>
          <w:szCs w:val="24"/>
        </w:rPr>
        <w:t>a</w:t>
      </w:r>
      <w:r w:rsidRPr="00F57475">
        <w:rPr>
          <w:rFonts w:ascii="Arial" w:eastAsia="Tahoma" w:hAnsi="Arial" w:cs="Arial"/>
          <w:sz w:val="24"/>
          <w:szCs w:val="24"/>
        </w:rPr>
        <w:t>l</w:t>
      </w:r>
      <w:r w:rsidRPr="00F57475">
        <w:rPr>
          <w:rFonts w:ascii="Arial" w:eastAsia="Tahoma" w:hAnsi="Arial" w:cs="Arial"/>
          <w:spacing w:val="24"/>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28"/>
          <w:sz w:val="24"/>
          <w:szCs w:val="24"/>
        </w:rPr>
        <w:t xml:space="preserve"> </w:t>
      </w:r>
      <w:r w:rsidRPr="00F57475">
        <w:rPr>
          <w:rFonts w:ascii="Arial" w:eastAsia="Tahoma" w:hAnsi="Arial" w:cs="Arial"/>
          <w:spacing w:val="-13"/>
          <w:sz w:val="24"/>
          <w:szCs w:val="24"/>
        </w:rPr>
        <w:t>P</w:t>
      </w:r>
      <w:r w:rsidRPr="00F57475">
        <w:rPr>
          <w:rFonts w:ascii="Arial" w:eastAsia="Tahoma" w:hAnsi="Arial" w:cs="Arial"/>
          <w:spacing w:val="9"/>
          <w:sz w:val="24"/>
          <w:szCs w:val="24"/>
        </w:rPr>
        <w:t>r</w:t>
      </w:r>
      <w:r w:rsidRPr="00F57475">
        <w:rPr>
          <w:rFonts w:ascii="Arial" w:eastAsia="Tahoma" w:hAnsi="Arial" w:cs="Arial"/>
          <w:spacing w:val="8"/>
          <w:sz w:val="24"/>
          <w:szCs w:val="24"/>
        </w:rPr>
        <w:t>o</w:t>
      </w:r>
      <w:r w:rsidRPr="00F57475">
        <w:rPr>
          <w:rFonts w:ascii="Arial" w:eastAsia="Tahoma" w:hAnsi="Arial" w:cs="Arial"/>
          <w:spacing w:val="-14"/>
          <w:sz w:val="24"/>
          <w:szCs w:val="24"/>
        </w:rPr>
        <w:t>t</w:t>
      </w:r>
      <w:r w:rsidRPr="00F57475">
        <w:rPr>
          <w:rFonts w:ascii="Arial" w:eastAsia="Tahoma" w:hAnsi="Arial" w:cs="Arial"/>
          <w:spacing w:val="2"/>
          <w:sz w:val="24"/>
          <w:szCs w:val="24"/>
        </w:rPr>
        <w:t>e</w:t>
      </w:r>
      <w:r w:rsidRPr="00F57475">
        <w:rPr>
          <w:rFonts w:ascii="Arial" w:eastAsia="Tahoma" w:hAnsi="Arial" w:cs="Arial"/>
          <w:spacing w:val="6"/>
          <w:sz w:val="24"/>
          <w:szCs w:val="24"/>
        </w:rPr>
        <w:t>c</w:t>
      </w:r>
      <w:r w:rsidRPr="00F57475">
        <w:rPr>
          <w:rFonts w:ascii="Arial" w:eastAsia="Tahoma" w:hAnsi="Arial" w:cs="Arial"/>
          <w:spacing w:val="-3"/>
          <w:sz w:val="24"/>
          <w:szCs w:val="24"/>
        </w:rPr>
        <w:t>c</w:t>
      </w:r>
      <w:r w:rsidRPr="00F57475">
        <w:rPr>
          <w:rFonts w:ascii="Arial" w:eastAsia="Tahoma" w:hAnsi="Arial" w:cs="Arial"/>
          <w:spacing w:val="-1"/>
          <w:sz w:val="24"/>
          <w:szCs w:val="24"/>
        </w:rPr>
        <w:t>ió</w:t>
      </w:r>
      <w:r w:rsidRPr="00F57475">
        <w:rPr>
          <w:rFonts w:ascii="Arial" w:eastAsia="Tahoma" w:hAnsi="Arial" w:cs="Arial"/>
          <w:sz w:val="24"/>
          <w:szCs w:val="24"/>
        </w:rPr>
        <w:t>n</w:t>
      </w:r>
      <w:r w:rsidRPr="00F57475">
        <w:rPr>
          <w:rFonts w:ascii="Arial" w:eastAsia="Tahoma" w:hAnsi="Arial" w:cs="Arial"/>
          <w:spacing w:val="35"/>
          <w:sz w:val="24"/>
          <w:szCs w:val="24"/>
        </w:rPr>
        <w:t xml:space="preserve"> </w:t>
      </w:r>
      <w:r w:rsidRPr="00F57475">
        <w:rPr>
          <w:rFonts w:ascii="Arial" w:eastAsia="Tahoma" w:hAnsi="Arial" w:cs="Arial"/>
          <w:spacing w:val="-4"/>
          <w:sz w:val="24"/>
          <w:szCs w:val="24"/>
        </w:rPr>
        <w:t>C</w:t>
      </w:r>
      <w:r w:rsidRPr="00F57475">
        <w:rPr>
          <w:rFonts w:ascii="Arial" w:eastAsia="Tahoma" w:hAnsi="Arial" w:cs="Arial"/>
          <w:spacing w:val="-1"/>
          <w:sz w:val="24"/>
          <w:szCs w:val="24"/>
        </w:rPr>
        <w:t>i</w:t>
      </w:r>
      <w:r w:rsidRPr="00F57475">
        <w:rPr>
          <w:rFonts w:ascii="Arial" w:eastAsia="Tahoma" w:hAnsi="Arial" w:cs="Arial"/>
          <w:spacing w:val="8"/>
          <w:sz w:val="24"/>
          <w:szCs w:val="24"/>
        </w:rPr>
        <w:t>v</w:t>
      </w:r>
      <w:r w:rsidRPr="00F57475">
        <w:rPr>
          <w:rFonts w:ascii="Arial" w:eastAsia="Tahoma" w:hAnsi="Arial" w:cs="Arial"/>
          <w:spacing w:val="-1"/>
          <w:sz w:val="24"/>
          <w:szCs w:val="24"/>
        </w:rPr>
        <w:t>i</w:t>
      </w:r>
      <w:r w:rsidRPr="00F57475">
        <w:rPr>
          <w:rFonts w:ascii="Arial" w:eastAsia="Tahoma" w:hAnsi="Arial" w:cs="Arial"/>
          <w:sz w:val="24"/>
          <w:szCs w:val="24"/>
        </w:rPr>
        <w:t>l</w:t>
      </w:r>
      <w:r w:rsidRPr="00F57475">
        <w:rPr>
          <w:rFonts w:ascii="Arial" w:eastAsia="Tahoma" w:hAnsi="Arial" w:cs="Arial"/>
          <w:spacing w:val="18"/>
          <w:sz w:val="24"/>
          <w:szCs w:val="24"/>
        </w:rPr>
        <w:t xml:space="preserve"> </w:t>
      </w:r>
      <w:r w:rsidRPr="00F57475">
        <w:rPr>
          <w:rFonts w:ascii="Arial" w:eastAsia="Tahoma" w:hAnsi="Arial" w:cs="Arial"/>
          <w:sz w:val="24"/>
          <w:szCs w:val="24"/>
        </w:rPr>
        <w:t>y</w:t>
      </w:r>
      <w:r w:rsidRPr="00F57475">
        <w:rPr>
          <w:rFonts w:ascii="Arial" w:eastAsia="Tahoma" w:hAnsi="Arial" w:cs="Arial"/>
          <w:spacing w:val="21"/>
          <w:sz w:val="24"/>
          <w:szCs w:val="24"/>
        </w:rPr>
        <w:t xml:space="preserve"> </w:t>
      </w:r>
      <w:r w:rsidRPr="00F57475">
        <w:rPr>
          <w:rFonts w:ascii="Arial" w:eastAsia="Tahoma" w:hAnsi="Arial" w:cs="Arial"/>
          <w:spacing w:val="-1"/>
          <w:w w:val="102"/>
          <w:sz w:val="24"/>
          <w:szCs w:val="24"/>
        </w:rPr>
        <w:t>l</w:t>
      </w:r>
      <w:r w:rsidRPr="00F57475">
        <w:rPr>
          <w:rFonts w:ascii="Arial" w:eastAsia="Tahoma" w:hAnsi="Arial" w:cs="Arial"/>
          <w:w w:val="102"/>
          <w:sz w:val="24"/>
          <w:szCs w:val="24"/>
        </w:rPr>
        <w:t>a</w:t>
      </w:r>
      <w:r w:rsidRPr="00F57475">
        <w:rPr>
          <w:rFonts w:ascii="Arial" w:eastAsia="Tahoma" w:hAnsi="Arial" w:cs="Arial"/>
          <w:sz w:val="24"/>
          <w:szCs w:val="24"/>
        </w:rPr>
        <w:t xml:space="preserve"> </w:t>
      </w:r>
      <w:r w:rsidRPr="00F57475">
        <w:rPr>
          <w:rFonts w:ascii="Arial" w:eastAsia="Tahoma" w:hAnsi="Arial" w:cs="Arial"/>
          <w:spacing w:val="-5"/>
          <w:sz w:val="24"/>
          <w:szCs w:val="24"/>
        </w:rPr>
        <w:t>S</w:t>
      </w:r>
      <w:r w:rsidRPr="00F57475">
        <w:rPr>
          <w:rFonts w:ascii="Arial" w:eastAsia="Tahoma" w:hAnsi="Arial" w:cs="Arial"/>
          <w:spacing w:val="-8"/>
          <w:sz w:val="24"/>
          <w:szCs w:val="24"/>
        </w:rPr>
        <w:t>e</w:t>
      </w:r>
      <w:r w:rsidRPr="00F57475">
        <w:rPr>
          <w:rFonts w:ascii="Arial" w:eastAsia="Tahoma" w:hAnsi="Arial" w:cs="Arial"/>
          <w:spacing w:val="6"/>
          <w:sz w:val="24"/>
          <w:szCs w:val="24"/>
        </w:rPr>
        <w:t>c</w:t>
      </w:r>
      <w:r w:rsidRPr="00F57475">
        <w:rPr>
          <w:rFonts w:ascii="Arial" w:eastAsia="Tahoma" w:hAnsi="Arial" w:cs="Arial"/>
          <w:spacing w:val="-1"/>
          <w:sz w:val="24"/>
          <w:szCs w:val="24"/>
        </w:rPr>
        <w:t>r</w:t>
      </w:r>
      <w:r w:rsidRPr="00F57475">
        <w:rPr>
          <w:rFonts w:ascii="Arial" w:eastAsia="Tahoma" w:hAnsi="Arial" w:cs="Arial"/>
          <w:spacing w:val="2"/>
          <w:sz w:val="24"/>
          <w:szCs w:val="24"/>
        </w:rPr>
        <w:t>e</w:t>
      </w:r>
      <w:r w:rsidRPr="00F57475">
        <w:rPr>
          <w:rFonts w:ascii="Arial" w:eastAsia="Tahoma" w:hAnsi="Arial" w:cs="Arial"/>
          <w:spacing w:val="-14"/>
          <w:sz w:val="24"/>
          <w:szCs w:val="24"/>
        </w:rPr>
        <w:t>t</w:t>
      </w:r>
      <w:r w:rsidRPr="00F57475">
        <w:rPr>
          <w:rFonts w:ascii="Arial" w:eastAsia="Tahoma" w:hAnsi="Arial" w:cs="Arial"/>
          <w:spacing w:val="12"/>
          <w:sz w:val="24"/>
          <w:szCs w:val="24"/>
        </w:rPr>
        <w:t>a</w:t>
      </w:r>
      <w:r w:rsidRPr="00F57475">
        <w:rPr>
          <w:rFonts w:ascii="Arial" w:eastAsia="Tahoma" w:hAnsi="Arial" w:cs="Arial"/>
          <w:spacing w:val="-1"/>
          <w:sz w:val="24"/>
          <w:szCs w:val="24"/>
        </w:rPr>
        <w:t>rí</w:t>
      </w:r>
      <w:r w:rsidRPr="00F57475">
        <w:rPr>
          <w:rFonts w:ascii="Arial" w:eastAsia="Tahoma" w:hAnsi="Arial" w:cs="Arial"/>
          <w:sz w:val="24"/>
          <w:szCs w:val="24"/>
        </w:rPr>
        <w:t>a</w:t>
      </w:r>
      <w:r w:rsidRPr="00F57475">
        <w:rPr>
          <w:rFonts w:ascii="Arial" w:eastAsia="Tahoma" w:hAnsi="Arial" w:cs="Arial"/>
          <w:spacing w:val="41"/>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18"/>
          <w:sz w:val="24"/>
          <w:szCs w:val="24"/>
        </w:rPr>
        <w:t xml:space="preserve"> </w:t>
      </w:r>
      <w:r w:rsidRPr="00F57475">
        <w:rPr>
          <w:rFonts w:ascii="Arial" w:eastAsia="Tahoma" w:hAnsi="Arial" w:cs="Arial"/>
          <w:spacing w:val="6"/>
          <w:sz w:val="24"/>
          <w:szCs w:val="24"/>
        </w:rPr>
        <w:t>I</w:t>
      </w:r>
      <w:r w:rsidRPr="00F57475">
        <w:rPr>
          <w:rFonts w:ascii="Arial" w:eastAsia="Tahoma" w:hAnsi="Arial" w:cs="Arial"/>
          <w:spacing w:val="5"/>
          <w:sz w:val="24"/>
          <w:szCs w:val="24"/>
        </w:rPr>
        <w:t>n</w:t>
      </w:r>
      <w:r w:rsidRPr="00F57475">
        <w:rPr>
          <w:rFonts w:ascii="Arial" w:eastAsia="Tahoma" w:hAnsi="Arial" w:cs="Arial"/>
          <w:spacing w:val="-13"/>
          <w:sz w:val="24"/>
          <w:szCs w:val="24"/>
        </w:rPr>
        <w:t>c</w:t>
      </w:r>
      <w:r w:rsidRPr="00F57475">
        <w:rPr>
          <w:rFonts w:ascii="Arial" w:eastAsia="Tahoma" w:hAnsi="Arial" w:cs="Arial"/>
          <w:spacing w:val="9"/>
          <w:sz w:val="24"/>
          <w:szCs w:val="24"/>
        </w:rPr>
        <w:t>l</w:t>
      </w:r>
      <w:r w:rsidRPr="00F57475">
        <w:rPr>
          <w:rFonts w:ascii="Arial" w:eastAsia="Tahoma" w:hAnsi="Arial" w:cs="Arial"/>
          <w:spacing w:val="-5"/>
          <w:sz w:val="24"/>
          <w:szCs w:val="24"/>
        </w:rPr>
        <w:t>u</w:t>
      </w:r>
      <w:r w:rsidRPr="00F57475">
        <w:rPr>
          <w:rFonts w:ascii="Arial" w:eastAsia="Tahoma" w:hAnsi="Arial" w:cs="Arial"/>
          <w:sz w:val="24"/>
          <w:szCs w:val="24"/>
        </w:rPr>
        <w:t>s</w:t>
      </w:r>
      <w:r w:rsidRPr="00F57475">
        <w:rPr>
          <w:rFonts w:ascii="Arial" w:eastAsia="Tahoma" w:hAnsi="Arial" w:cs="Arial"/>
          <w:spacing w:val="-1"/>
          <w:sz w:val="24"/>
          <w:szCs w:val="24"/>
        </w:rPr>
        <w:t>ió</w:t>
      </w:r>
      <w:r w:rsidRPr="00F57475">
        <w:rPr>
          <w:rFonts w:ascii="Arial" w:eastAsia="Tahoma" w:hAnsi="Arial" w:cs="Arial"/>
          <w:sz w:val="24"/>
          <w:szCs w:val="24"/>
        </w:rPr>
        <w:t>n</w:t>
      </w:r>
      <w:r w:rsidRPr="00F57475">
        <w:rPr>
          <w:rFonts w:ascii="Arial" w:eastAsia="Tahoma" w:hAnsi="Arial" w:cs="Arial"/>
          <w:spacing w:val="33"/>
          <w:sz w:val="24"/>
          <w:szCs w:val="24"/>
        </w:rPr>
        <w:t xml:space="preserve"> </w:t>
      </w:r>
      <w:r w:rsidRPr="00F57475">
        <w:rPr>
          <w:rFonts w:ascii="Arial" w:eastAsia="Tahoma" w:hAnsi="Arial" w:cs="Arial"/>
          <w:spacing w:val="5"/>
          <w:sz w:val="24"/>
          <w:szCs w:val="24"/>
        </w:rPr>
        <w:t>S</w:t>
      </w:r>
      <w:r w:rsidRPr="00F57475">
        <w:rPr>
          <w:rFonts w:ascii="Arial" w:eastAsia="Tahoma" w:hAnsi="Arial" w:cs="Arial"/>
          <w:spacing w:val="-1"/>
          <w:sz w:val="24"/>
          <w:szCs w:val="24"/>
        </w:rPr>
        <w:t>o</w:t>
      </w:r>
      <w:r w:rsidRPr="00F57475">
        <w:rPr>
          <w:rFonts w:ascii="Arial" w:eastAsia="Tahoma" w:hAnsi="Arial" w:cs="Arial"/>
          <w:spacing w:val="6"/>
          <w:sz w:val="24"/>
          <w:szCs w:val="24"/>
        </w:rPr>
        <w:t>c</w:t>
      </w:r>
      <w:r w:rsidRPr="00F57475">
        <w:rPr>
          <w:rFonts w:ascii="Arial" w:eastAsia="Tahoma" w:hAnsi="Arial" w:cs="Arial"/>
          <w:spacing w:val="-11"/>
          <w:sz w:val="24"/>
          <w:szCs w:val="24"/>
        </w:rPr>
        <w:t>i</w:t>
      </w:r>
      <w:r w:rsidRPr="00F57475">
        <w:rPr>
          <w:rFonts w:ascii="Arial" w:eastAsia="Tahoma" w:hAnsi="Arial" w:cs="Arial"/>
          <w:spacing w:val="2"/>
          <w:sz w:val="24"/>
          <w:szCs w:val="24"/>
        </w:rPr>
        <w:t>a</w:t>
      </w:r>
      <w:r w:rsidRPr="00F57475">
        <w:rPr>
          <w:rFonts w:ascii="Arial" w:eastAsia="Tahoma" w:hAnsi="Arial" w:cs="Arial"/>
          <w:sz w:val="24"/>
          <w:szCs w:val="24"/>
        </w:rPr>
        <w:t>l</w:t>
      </w:r>
      <w:r w:rsidRPr="00F57475">
        <w:rPr>
          <w:rFonts w:ascii="Arial" w:eastAsia="Tahoma" w:hAnsi="Arial" w:cs="Arial"/>
          <w:spacing w:val="31"/>
          <w:sz w:val="24"/>
          <w:szCs w:val="24"/>
        </w:rPr>
        <w:t xml:space="preserve"> </w:t>
      </w:r>
      <w:r w:rsidRPr="00F57475">
        <w:rPr>
          <w:rFonts w:ascii="Arial" w:eastAsia="Tahoma" w:hAnsi="Arial" w:cs="Arial"/>
          <w:spacing w:val="2"/>
          <w:sz w:val="24"/>
          <w:szCs w:val="24"/>
        </w:rPr>
        <w:t>a</w:t>
      </w:r>
      <w:r w:rsidRPr="00F57475">
        <w:rPr>
          <w:rFonts w:ascii="Arial" w:eastAsia="Tahoma" w:hAnsi="Arial" w:cs="Arial"/>
          <w:spacing w:val="-4"/>
          <w:sz w:val="24"/>
          <w:szCs w:val="24"/>
        </w:rPr>
        <w:t>b</w:t>
      </w:r>
      <w:r w:rsidRPr="00F57475">
        <w:rPr>
          <w:rFonts w:ascii="Arial" w:eastAsia="Tahoma" w:hAnsi="Arial" w:cs="Arial"/>
          <w:spacing w:val="2"/>
          <w:sz w:val="24"/>
          <w:szCs w:val="24"/>
        </w:rPr>
        <w:t>a</w:t>
      </w:r>
      <w:r w:rsidRPr="00F57475">
        <w:rPr>
          <w:rFonts w:ascii="Arial" w:eastAsia="Tahoma" w:hAnsi="Arial" w:cs="Arial"/>
          <w:spacing w:val="-10"/>
          <w:sz w:val="24"/>
          <w:szCs w:val="24"/>
        </w:rPr>
        <w:t>s</w:t>
      </w:r>
      <w:r w:rsidRPr="00F57475">
        <w:rPr>
          <w:rFonts w:ascii="Arial" w:eastAsia="Tahoma" w:hAnsi="Arial" w:cs="Arial"/>
          <w:spacing w:val="5"/>
          <w:sz w:val="24"/>
          <w:szCs w:val="24"/>
        </w:rPr>
        <w:t>t</w:t>
      </w:r>
      <w:r w:rsidRPr="00F57475">
        <w:rPr>
          <w:rFonts w:ascii="Arial" w:eastAsia="Tahoma" w:hAnsi="Arial" w:cs="Arial"/>
          <w:spacing w:val="2"/>
          <w:sz w:val="24"/>
          <w:szCs w:val="24"/>
        </w:rPr>
        <w:t>e</w:t>
      </w:r>
      <w:r w:rsidRPr="00F57475">
        <w:rPr>
          <w:rFonts w:ascii="Arial" w:eastAsia="Tahoma" w:hAnsi="Arial" w:cs="Arial"/>
          <w:spacing w:val="-3"/>
          <w:sz w:val="24"/>
          <w:szCs w:val="24"/>
        </w:rPr>
        <w:t>c</w:t>
      </w:r>
      <w:r w:rsidRPr="00F57475">
        <w:rPr>
          <w:rFonts w:ascii="Arial" w:eastAsia="Tahoma" w:hAnsi="Arial" w:cs="Arial"/>
          <w:spacing w:val="-8"/>
          <w:sz w:val="24"/>
          <w:szCs w:val="24"/>
        </w:rPr>
        <w:t>e</w:t>
      </w:r>
      <w:r w:rsidRPr="00F57475">
        <w:rPr>
          <w:rFonts w:ascii="Arial" w:eastAsia="Tahoma" w:hAnsi="Arial" w:cs="Arial"/>
          <w:sz w:val="24"/>
          <w:szCs w:val="24"/>
        </w:rPr>
        <w:t>r</w:t>
      </w:r>
      <w:r w:rsidRPr="00F57475">
        <w:rPr>
          <w:rFonts w:ascii="Arial" w:eastAsia="Tahoma" w:hAnsi="Arial" w:cs="Arial"/>
          <w:spacing w:val="48"/>
          <w:sz w:val="24"/>
          <w:szCs w:val="24"/>
        </w:rPr>
        <w:t xml:space="preserve"> </w:t>
      </w:r>
      <w:r w:rsidRPr="00F57475">
        <w:rPr>
          <w:rFonts w:ascii="Arial" w:eastAsia="Tahoma" w:hAnsi="Arial" w:cs="Arial"/>
          <w:spacing w:val="6"/>
          <w:sz w:val="24"/>
          <w:szCs w:val="24"/>
        </w:rPr>
        <w:t>c</w:t>
      </w:r>
      <w:r w:rsidRPr="00F57475">
        <w:rPr>
          <w:rFonts w:ascii="Arial" w:eastAsia="Tahoma" w:hAnsi="Arial" w:cs="Arial"/>
          <w:spacing w:val="-11"/>
          <w:sz w:val="24"/>
          <w:szCs w:val="24"/>
        </w:rPr>
        <w:t>o</w:t>
      </w:r>
      <w:r w:rsidRPr="00F57475">
        <w:rPr>
          <w:rFonts w:ascii="Arial" w:eastAsia="Tahoma" w:hAnsi="Arial" w:cs="Arial"/>
          <w:sz w:val="24"/>
          <w:szCs w:val="24"/>
        </w:rPr>
        <w:t>n</w:t>
      </w:r>
      <w:r w:rsidRPr="00F57475">
        <w:rPr>
          <w:rFonts w:ascii="Arial" w:eastAsia="Tahoma" w:hAnsi="Arial" w:cs="Arial"/>
          <w:spacing w:val="33"/>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o</w:t>
      </w:r>
      <w:r w:rsidRPr="00F57475">
        <w:rPr>
          <w:rFonts w:ascii="Arial" w:eastAsia="Tahoma" w:hAnsi="Arial" w:cs="Arial"/>
          <w:spacing w:val="22"/>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8"/>
          <w:sz w:val="24"/>
          <w:szCs w:val="24"/>
        </w:rPr>
        <w:t>e</w:t>
      </w:r>
      <w:r w:rsidRPr="00F57475">
        <w:rPr>
          <w:rFonts w:ascii="Arial" w:eastAsia="Tahoma" w:hAnsi="Arial" w:cs="Arial"/>
          <w:spacing w:val="9"/>
          <w:sz w:val="24"/>
          <w:szCs w:val="24"/>
        </w:rPr>
        <w:t>r</w:t>
      </w:r>
      <w:r w:rsidRPr="00F57475">
        <w:rPr>
          <w:rFonts w:ascii="Arial" w:eastAsia="Tahoma" w:hAnsi="Arial" w:cs="Arial"/>
          <w:spacing w:val="-5"/>
          <w:sz w:val="24"/>
          <w:szCs w:val="24"/>
        </w:rPr>
        <w:t>t</w:t>
      </w:r>
      <w:r w:rsidRPr="00F57475">
        <w:rPr>
          <w:rFonts w:ascii="Arial" w:eastAsia="Tahoma" w:hAnsi="Arial" w:cs="Arial"/>
          <w:spacing w:val="9"/>
          <w:sz w:val="24"/>
          <w:szCs w:val="24"/>
        </w:rPr>
        <w:t>i</w:t>
      </w:r>
      <w:r w:rsidRPr="00F57475">
        <w:rPr>
          <w:rFonts w:ascii="Arial" w:eastAsia="Tahoma" w:hAnsi="Arial" w:cs="Arial"/>
          <w:spacing w:val="-14"/>
          <w:sz w:val="24"/>
          <w:szCs w:val="24"/>
        </w:rPr>
        <w:t>n</w:t>
      </w:r>
      <w:r w:rsidRPr="00F57475">
        <w:rPr>
          <w:rFonts w:ascii="Arial" w:eastAsia="Tahoma" w:hAnsi="Arial" w:cs="Arial"/>
          <w:spacing w:val="12"/>
          <w:sz w:val="24"/>
          <w:szCs w:val="24"/>
        </w:rPr>
        <w:t>e</w:t>
      </w:r>
      <w:r w:rsidRPr="00F57475">
        <w:rPr>
          <w:rFonts w:ascii="Arial" w:eastAsia="Tahoma" w:hAnsi="Arial" w:cs="Arial"/>
          <w:spacing w:val="-5"/>
          <w:sz w:val="24"/>
          <w:szCs w:val="24"/>
        </w:rPr>
        <w:t>nt</w:t>
      </w:r>
      <w:r w:rsidRPr="00F57475">
        <w:rPr>
          <w:rFonts w:ascii="Arial" w:eastAsia="Tahoma" w:hAnsi="Arial" w:cs="Arial"/>
          <w:sz w:val="24"/>
          <w:szCs w:val="24"/>
        </w:rPr>
        <w:t>e</w:t>
      </w:r>
      <w:r w:rsidRPr="00F57475">
        <w:rPr>
          <w:rFonts w:ascii="Arial" w:eastAsia="Tahoma" w:hAnsi="Arial" w:cs="Arial"/>
          <w:spacing w:val="42"/>
          <w:sz w:val="24"/>
          <w:szCs w:val="24"/>
        </w:rPr>
        <w:t xml:space="preserve"> </w:t>
      </w:r>
      <w:r w:rsidRPr="00F57475">
        <w:rPr>
          <w:rFonts w:ascii="Arial" w:eastAsia="Tahoma" w:hAnsi="Arial" w:cs="Arial"/>
          <w:spacing w:val="-1"/>
          <w:sz w:val="24"/>
          <w:szCs w:val="24"/>
        </w:rPr>
        <w:t>l</w:t>
      </w:r>
      <w:r w:rsidRPr="00F57475">
        <w:rPr>
          <w:rFonts w:ascii="Arial" w:eastAsia="Tahoma" w:hAnsi="Arial" w:cs="Arial"/>
          <w:spacing w:val="-7"/>
          <w:sz w:val="24"/>
          <w:szCs w:val="24"/>
        </w:rPr>
        <w:t>a</w:t>
      </w:r>
      <w:r w:rsidRPr="00F57475">
        <w:rPr>
          <w:rFonts w:ascii="Arial" w:eastAsia="Tahoma" w:hAnsi="Arial" w:cs="Arial"/>
          <w:sz w:val="24"/>
          <w:szCs w:val="24"/>
        </w:rPr>
        <w:t>s</w:t>
      </w:r>
      <w:r w:rsidRPr="00F57475">
        <w:rPr>
          <w:rFonts w:ascii="Arial" w:eastAsia="Tahoma" w:hAnsi="Arial" w:cs="Arial"/>
          <w:spacing w:val="35"/>
          <w:sz w:val="24"/>
          <w:szCs w:val="24"/>
        </w:rPr>
        <w:t xml:space="preserve"> </w:t>
      </w:r>
      <w:r w:rsidRPr="00F57475">
        <w:rPr>
          <w:rFonts w:ascii="Arial" w:eastAsia="Tahoma" w:hAnsi="Arial" w:cs="Arial"/>
          <w:spacing w:val="-4"/>
          <w:sz w:val="24"/>
          <w:szCs w:val="24"/>
        </w:rPr>
        <w:t>b</w:t>
      </w:r>
      <w:r w:rsidRPr="00F57475">
        <w:rPr>
          <w:rFonts w:ascii="Arial" w:eastAsia="Tahoma" w:hAnsi="Arial" w:cs="Arial"/>
          <w:spacing w:val="-1"/>
          <w:sz w:val="24"/>
          <w:szCs w:val="24"/>
        </w:rPr>
        <w:t>o</w:t>
      </w:r>
      <w:r w:rsidRPr="00F57475">
        <w:rPr>
          <w:rFonts w:ascii="Arial" w:eastAsia="Tahoma" w:hAnsi="Arial" w:cs="Arial"/>
          <w:spacing w:val="-4"/>
          <w:sz w:val="24"/>
          <w:szCs w:val="24"/>
        </w:rPr>
        <w:t>d</w:t>
      </w:r>
      <w:r w:rsidRPr="00F57475">
        <w:rPr>
          <w:rFonts w:ascii="Arial" w:eastAsia="Tahoma" w:hAnsi="Arial" w:cs="Arial"/>
          <w:spacing w:val="2"/>
          <w:sz w:val="24"/>
          <w:szCs w:val="24"/>
        </w:rPr>
        <w:t>e</w:t>
      </w:r>
      <w:r w:rsidRPr="00F57475">
        <w:rPr>
          <w:rFonts w:ascii="Arial" w:eastAsia="Tahoma" w:hAnsi="Arial" w:cs="Arial"/>
          <w:spacing w:val="-4"/>
          <w:sz w:val="24"/>
          <w:szCs w:val="24"/>
        </w:rPr>
        <w:t>g</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27"/>
          <w:sz w:val="24"/>
          <w:szCs w:val="24"/>
        </w:rPr>
        <w:t xml:space="preserve"> </w:t>
      </w:r>
      <w:r w:rsidRPr="00F57475">
        <w:rPr>
          <w:rFonts w:ascii="Arial" w:eastAsia="Tahoma" w:hAnsi="Arial" w:cs="Arial"/>
          <w:spacing w:val="12"/>
          <w:sz w:val="24"/>
          <w:szCs w:val="24"/>
        </w:rPr>
        <w:t>a</w:t>
      </w:r>
      <w:r w:rsidRPr="00F57475">
        <w:rPr>
          <w:rFonts w:ascii="Arial" w:eastAsia="Tahoma" w:hAnsi="Arial" w:cs="Arial"/>
          <w:spacing w:val="6"/>
          <w:sz w:val="24"/>
          <w:szCs w:val="24"/>
        </w:rPr>
        <w:t>d</w:t>
      </w:r>
      <w:r w:rsidRPr="00F57475">
        <w:rPr>
          <w:rFonts w:ascii="Arial" w:eastAsia="Tahoma" w:hAnsi="Arial" w:cs="Arial"/>
          <w:spacing w:val="-17"/>
          <w:sz w:val="24"/>
          <w:szCs w:val="24"/>
        </w:rPr>
        <w:t>m</w:t>
      </w:r>
      <w:r w:rsidRPr="00F57475">
        <w:rPr>
          <w:rFonts w:ascii="Arial" w:eastAsia="Tahoma" w:hAnsi="Arial" w:cs="Arial"/>
          <w:spacing w:val="9"/>
          <w:sz w:val="24"/>
          <w:szCs w:val="24"/>
        </w:rPr>
        <w:t>i</w:t>
      </w:r>
      <w:r w:rsidRPr="00F57475">
        <w:rPr>
          <w:rFonts w:ascii="Arial" w:eastAsia="Tahoma" w:hAnsi="Arial" w:cs="Arial"/>
          <w:spacing w:val="-5"/>
          <w:sz w:val="24"/>
          <w:szCs w:val="24"/>
        </w:rPr>
        <w:t>n</w:t>
      </w:r>
      <w:r w:rsidRPr="00F57475">
        <w:rPr>
          <w:rFonts w:ascii="Arial" w:eastAsia="Tahoma" w:hAnsi="Arial" w:cs="Arial"/>
          <w:spacing w:val="-1"/>
          <w:sz w:val="24"/>
          <w:szCs w:val="24"/>
        </w:rPr>
        <w:t>i</w:t>
      </w:r>
      <w:r w:rsidRPr="00F57475">
        <w:rPr>
          <w:rFonts w:ascii="Arial" w:eastAsia="Tahoma" w:hAnsi="Arial" w:cs="Arial"/>
          <w:sz w:val="24"/>
          <w:szCs w:val="24"/>
        </w:rPr>
        <w:t>s</w:t>
      </w:r>
      <w:r w:rsidRPr="00F57475">
        <w:rPr>
          <w:rFonts w:ascii="Arial" w:eastAsia="Tahoma" w:hAnsi="Arial" w:cs="Arial"/>
          <w:spacing w:val="-5"/>
          <w:sz w:val="24"/>
          <w:szCs w:val="24"/>
        </w:rPr>
        <w:t>t</w:t>
      </w:r>
      <w:r w:rsidRPr="00F57475">
        <w:rPr>
          <w:rFonts w:ascii="Arial" w:eastAsia="Tahoma" w:hAnsi="Arial" w:cs="Arial"/>
          <w:spacing w:val="-1"/>
          <w:sz w:val="24"/>
          <w:szCs w:val="24"/>
        </w:rPr>
        <w:t>r</w:t>
      </w:r>
      <w:r w:rsidRPr="00F57475">
        <w:rPr>
          <w:rFonts w:ascii="Arial" w:eastAsia="Tahoma" w:hAnsi="Arial" w:cs="Arial"/>
          <w:spacing w:val="12"/>
          <w:sz w:val="24"/>
          <w:szCs w:val="24"/>
        </w:rPr>
        <w:t>a</w:t>
      </w:r>
      <w:r w:rsidRPr="00F57475">
        <w:rPr>
          <w:rFonts w:ascii="Arial" w:eastAsia="Tahoma" w:hAnsi="Arial" w:cs="Arial"/>
          <w:spacing w:val="-13"/>
          <w:sz w:val="24"/>
          <w:szCs w:val="24"/>
        </w:rPr>
        <w:t>d</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47"/>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8"/>
          <w:sz w:val="24"/>
          <w:szCs w:val="24"/>
        </w:rPr>
        <w:t>o</w:t>
      </w:r>
      <w:r w:rsidRPr="00F57475">
        <w:rPr>
          <w:rFonts w:ascii="Arial" w:eastAsia="Tahoma" w:hAnsi="Arial" w:cs="Arial"/>
          <w:sz w:val="24"/>
          <w:szCs w:val="24"/>
        </w:rPr>
        <w:t>r</w:t>
      </w:r>
      <w:r w:rsidRPr="00F57475">
        <w:rPr>
          <w:rFonts w:ascii="Arial" w:eastAsia="Tahoma" w:hAnsi="Arial" w:cs="Arial"/>
          <w:spacing w:val="16"/>
          <w:sz w:val="24"/>
          <w:szCs w:val="24"/>
        </w:rPr>
        <w:t xml:space="preserve"> </w:t>
      </w:r>
      <w:r w:rsidRPr="00F57475">
        <w:rPr>
          <w:rFonts w:ascii="Arial" w:eastAsia="Tahoma" w:hAnsi="Arial" w:cs="Arial"/>
          <w:spacing w:val="2"/>
          <w:w w:val="102"/>
          <w:sz w:val="24"/>
          <w:szCs w:val="24"/>
        </w:rPr>
        <w:t>e</w:t>
      </w:r>
      <w:r w:rsidRPr="00F57475">
        <w:rPr>
          <w:rFonts w:ascii="Arial" w:eastAsia="Tahoma" w:hAnsi="Arial" w:cs="Arial"/>
          <w:spacing w:val="10"/>
          <w:w w:val="102"/>
          <w:sz w:val="24"/>
          <w:szCs w:val="24"/>
        </w:rPr>
        <w:t>s</w:t>
      </w:r>
      <w:r w:rsidRPr="00F57475">
        <w:rPr>
          <w:rFonts w:ascii="Arial" w:eastAsia="Tahoma" w:hAnsi="Arial" w:cs="Arial"/>
          <w:spacing w:val="-5"/>
          <w:w w:val="102"/>
          <w:sz w:val="24"/>
          <w:szCs w:val="24"/>
        </w:rPr>
        <w:t>t</w:t>
      </w:r>
      <w:r w:rsidRPr="00F57475">
        <w:rPr>
          <w:rFonts w:ascii="Arial" w:eastAsia="Tahoma" w:hAnsi="Arial" w:cs="Arial"/>
          <w:w w:val="102"/>
          <w:sz w:val="24"/>
          <w:szCs w:val="24"/>
        </w:rPr>
        <w:t>a</w:t>
      </w:r>
      <w:r w:rsidRPr="00F57475">
        <w:rPr>
          <w:rFonts w:ascii="Arial" w:eastAsia="Tahoma" w:hAnsi="Arial" w:cs="Arial"/>
          <w:sz w:val="24"/>
          <w:szCs w:val="24"/>
        </w:rPr>
        <w:t xml:space="preserve"> </w:t>
      </w:r>
      <w:r w:rsidRPr="00F57475">
        <w:rPr>
          <w:rFonts w:ascii="Arial" w:eastAsia="Tahoma" w:hAnsi="Arial" w:cs="Arial"/>
          <w:spacing w:val="-5"/>
          <w:w w:val="102"/>
          <w:sz w:val="24"/>
          <w:szCs w:val="24"/>
        </w:rPr>
        <w:t>S</w:t>
      </w:r>
      <w:r w:rsidRPr="00F57475">
        <w:rPr>
          <w:rFonts w:ascii="Arial" w:eastAsia="Tahoma" w:hAnsi="Arial" w:cs="Arial"/>
          <w:spacing w:val="-8"/>
          <w:w w:val="102"/>
          <w:sz w:val="24"/>
          <w:szCs w:val="24"/>
        </w:rPr>
        <w:t>e</w:t>
      </w:r>
      <w:r w:rsidRPr="00F57475">
        <w:rPr>
          <w:rFonts w:ascii="Arial" w:eastAsia="Tahoma" w:hAnsi="Arial" w:cs="Arial"/>
          <w:spacing w:val="6"/>
          <w:w w:val="102"/>
          <w:sz w:val="24"/>
          <w:szCs w:val="24"/>
        </w:rPr>
        <w:t>c</w:t>
      </w:r>
      <w:r w:rsidRPr="00F57475">
        <w:rPr>
          <w:rFonts w:ascii="Arial" w:eastAsia="Tahoma" w:hAnsi="Arial" w:cs="Arial"/>
          <w:spacing w:val="-1"/>
          <w:w w:val="102"/>
          <w:sz w:val="24"/>
          <w:szCs w:val="24"/>
        </w:rPr>
        <w:t>r</w:t>
      </w:r>
      <w:r w:rsidRPr="00F57475">
        <w:rPr>
          <w:rFonts w:ascii="Arial" w:eastAsia="Tahoma" w:hAnsi="Arial" w:cs="Arial"/>
          <w:spacing w:val="2"/>
          <w:w w:val="102"/>
          <w:sz w:val="24"/>
          <w:szCs w:val="24"/>
        </w:rPr>
        <w:t>e</w:t>
      </w:r>
      <w:r w:rsidRPr="00F57475">
        <w:rPr>
          <w:rFonts w:ascii="Arial" w:eastAsia="Tahoma" w:hAnsi="Arial" w:cs="Arial"/>
          <w:spacing w:val="-14"/>
          <w:w w:val="102"/>
          <w:sz w:val="24"/>
          <w:szCs w:val="24"/>
        </w:rPr>
        <w:t>t</w:t>
      </w:r>
      <w:r w:rsidRPr="00F57475">
        <w:rPr>
          <w:rFonts w:ascii="Arial" w:eastAsia="Tahoma" w:hAnsi="Arial" w:cs="Arial"/>
          <w:spacing w:val="12"/>
          <w:w w:val="102"/>
          <w:sz w:val="24"/>
          <w:szCs w:val="24"/>
        </w:rPr>
        <w:t>a</w:t>
      </w:r>
      <w:r w:rsidRPr="00F57475">
        <w:rPr>
          <w:rFonts w:ascii="Arial" w:eastAsia="Tahoma" w:hAnsi="Arial" w:cs="Arial"/>
          <w:spacing w:val="-1"/>
          <w:w w:val="102"/>
          <w:sz w:val="24"/>
          <w:szCs w:val="24"/>
        </w:rPr>
        <w:t>rí</w:t>
      </w:r>
      <w:r w:rsidRPr="00F57475">
        <w:rPr>
          <w:rFonts w:ascii="Arial" w:eastAsia="Tahoma" w:hAnsi="Arial" w:cs="Arial"/>
          <w:spacing w:val="-7"/>
          <w:w w:val="102"/>
          <w:sz w:val="24"/>
          <w:szCs w:val="24"/>
        </w:rPr>
        <w:t>a</w:t>
      </w:r>
      <w:r w:rsidRPr="00F57475">
        <w:rPr>
          <w:rFonts w:ascii="Arial" w:eastAsia="Tahoma" w:hAnsi="Arial" w:cs="Arial"/>
          <w:w w:val="102"/>
          <w:sz w:val="24"/>
          <w:szCs w:val="24"/>
        </w:rPr>
        <w:t>.</w:t>
      </w:r>
    </w:p>
    <w:p w:rsidR="00885B1A" w:rsidRPr="00F57475" w:rsidRDefault="00885B1A" w:rsidP="00F57475">
      <w:pPr>
        <w:spacing w:after="0" w:line="276" w:lineRule="auto"/>
        <w:ind w:left="380" w:right="-52"/>
        <w:jc w:val="both"/>
        <w:rPr>
          <w:rFonts w:ascii="Arial" w:eastAsia="Tahoma" w:hAnsi="Arial" w:cs="Arial"/>
          <w:sz w:val="24"/>
          <w:szCs w:val="24"/>
        </w:rPr>
      </w:pPr>
    </w:p>
    <w:p w:rsidR="00885B1A" w:rsidRPr="00F57475" w:rsidRDefault="00885B1A" w:rsidP="00F57475">
      <w:pPr>
        <w:spacing w:line="276" w:lineRule="auto"/>
        <w:jc w:val="both"/>
        <w:rPr>
          <w:rFonts w:ascii="Arial" w:hAnsi="Arial" w:cs="Arial"/>
          <w:b/>
          <w:caps/>
          <w:sz w:val="24"/>
          <w:szCs w:val="24"/>
        </w:rPr>
      </w:pPr>
      <w:r w:rsidRPr="00F57475">
        <w:rPr>
          <w:rFonts w:ascii="Arial" w:eastAsia="Tahoma" w:hAnsi="Arial" w:cs="Arial"/>
          <w:b/>
          <w:caps/>
          <w:spacing w:val="-10"/>
          <w:w w:val="113"/>
          <w:sz w:val="24"/>
          <w:szCs w:val="24"/>
        </w:rPr>
        <w:t>Aspectos de coordinación interna relacionados con el COEM</w:t>
      </w:r>
      <w:r w:rsidR="00FE4409">
        <w:rPr>
          <w:rFonts w:ascii="Arial" w:eastAsia="Tahoma" w:hAnsi="Arial" w:cs="Arial"/>
          <w:b/>
          <w:caps/>
          <w:spacing w:val="-10"/>
          <w:w w:val="113"/>
          <w:sz w:val="24"/>
          <w:szCs w:val="24"/>
        </w:rPr>
        <w:t>.</w:t>
      </w:r>
    </w:p>
    <w:p w:rsidR="00885B1A" w:rsidRPr="00F57475" w:rsidRDefault="00885B1A" w:rsidP="00A015C9">
      <w:pPr>
        <w:numPr>
          <w:ilvl w:val="4"/>
          <w:numId w:val="39"/>
        </w:numPr>
        <w:spacing w:after="0" w:line="276" w:lineRule="auto"/>
        <w:ind w:left="142" w:right="-52" w:firstLine="0"/>
        <w:jc w:val="both"/>
        <w:rPr>
          <w:rFonts w:ascii="Arial" w:eastAsia="Tahoma" w:hAnsi="Arial" w:cs="Arial"/>
          <w:sz w:val="24"/>
          <w:szCs w:val="24"/>
        </w:rPr>
      </w:pPr>
      <w:r w:rsidRPr="00F57475">
        <w:rPr>
          <w:rFonts w:ascii="Arial" w:eastAsia="Tahoma" w:hAnsi="Arial" w:cs="Arial"/>
          <w:spacing w:val="-11"/>
          <w:sz w:val="24"/>
          <w:szCs w:val="24"/>
        </w:rPr>
        <w:t>L</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27"/>
          <w:sz w:val="24"/>
          <w:szCs w:val="24"/>
        </w:rPr>
        <w:t xml:space="preserve"> </w:t>
      </w:r>
      <w:r w:rsidRPr="00F57475">
        <w:rPr>
          <w:rFonts w:ascii="Arial" w:eastAsia="Tahoma" w:hAnsi="Arial" w:cs="Arial"/>
          <w:spacing w:val="-1"/>
          <w:sz w:val="24"/>
          <w:szCs w:val="24"/>
        </w:rPr>
        <w:t>i</w:t>
      </w:r>
      <w:r w:rsidRPr="00F57475">
        <w:rPr>
          <w:rFonts w:ascii="Arial" w:eastAsia="Tahoma" w:hAnsi="Arial" w:cs="Arial"/>
          <w:spacing w:val="-5"/>
          <w:sz w:val="24"/>
          <w:szCs w:val="24"/>
        </w:rPr>
        <w:t>n</w:t>
      </w:r>
      <w:r w:rsidRPr="00F57475">
        <w:rPr>
          <w:rFonts w:ascii="Arial" w:eastAsia="Tahoma" w:hAnsi="Arial" w:cs="Arial"/>
          <w:spacing w:val="10"/>
          <w:sz w:val="24"/>
          <w:szCs w:val="24"/>
        </w:rPr>
        <w:t>s</w:t>
      </w:r>
      <w:r w:rsidRPr="00F57475">
        <w:rPr>
          <w:rFonts w:ascii="Arial" w:eastAsia="Tahoma" w:hAnsi="Arial" w:cs="Arial"/>
          <w:spacing w:val="-5"/>
          <w:sz w:val="24"/>
          <w:szCs w:val="24"/>
        </w:rPr>
        <w:t>t</w:t>
      </w:r>
      <w:r w:rsidRPr="00F57475">
        <w:rPr>
          <w:rFonts w:ascii="Arial" w:eastAsia="Tahoma" w:hAnsi="Arial" w:cs="Arial"/>
          <w:spacing w:val="-1"/>
          <w:sz w:val="24"/>
          <w:szCs w:val="24"/>
        </w:rPr>
        <w:t>i</w:t>
      </w:r>
      <w:r w:rsidRPr="00F57475">
        <w:rPr>
          <w:rFonts w:ascii="Arial" w:eastAsia="Tahoma" w:hAnsi="Arial" w:cs="Arial"/>
          <w:spacing w:val="5"/>
          <w:sz w:val="24"/>
          <w:szCs w:val="24"/>
        </w:rPr>
        <w:t>t</w:t>
      </w:r>
      <w:r w:rsidRPr="00F57475">
        <w:rPr>
          <w:rFonts w:ascii="Arial" w:eastAsia="Tahoma" w:hAnsi="Arial" w:cs="Arial"/>
          <w:spacing w:val="-5"/>
          <w:sz w:val="24"/>
          <w:szCs w:val="24"/>
        </w:rPr>
        <w:t>u</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1"/>
          <w:sz w:val="24"/>
          <w:szCs w:val="24"/>
        </w:rPr>
        <w:t>o</w:t>
      </w:r>
      <w:r w:rsidRPr="00F57475">
        <w:rPr>
          <w:rFonts w:ascii="Arial" w:eastAsia="Tahoma" w:hAnsi="Arial" w:cs="Arial"/>
          <w:spacing w:val="-5"/>
          <w:sz w:val="24"/>
          <w:szCs w:val="24"/>
        </w:rPr>
        <w:t>n</w:t>
      </w:r>
      <w:r w:rsidRPr="00F57475">
        <w:rPr>
          <w:rFonts w:ascii="Arial" w:eastAsia="Tahoma" w:hAnsi="Arial" w:cs="Arial"/>
          <w:spacing w:val="2"/>
          <w:sz w:val="24"/>
          <w:szCs w:val="24"/>
        </w:rPr>
        <w:t>e</w:t>
      </w:r>
      <w:r w:rsidRPr="00F57475">
        <w:rPr>
          <w:rFonts w:ascii="Arial" w:eastAsia="Tahoma" w:hAnsi="Arial" w:cs="Arial"/>
          <w:sz w:val="24"/>
          <w:szCs w:val="24"/>
        </w:rPr>
        <w:t>s</w:t>
      </w:r>
      <w:r w:rsidRPr="00F57475">
        <w:rPr>
          <w:rFonts w:ascii="Arial" w:eastAsia="Tahoma" w:hAnsi="Arial" w:cs="Arial"/>
          <w:spacing w:val="44"/>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1"/>
          <w:sz w:val="24"/>
          <w:szCs w:val="24"/>
        </w:rPr>
        <w:t>oo</w:t>
      </w:r>
      <w:r w:rsidRPr="00F57475">
        <w:rPr>
          <w:rFonts w:ascii="Arial" w:eastAsia="Tahoma" w:hAnsi="Arial" w:cs="Arial"/>
          <w:spacing w:val="9"/>
          <w:sz w:val="24"/>
          <w:szCs w:val="24"/>
        </w:rPr>
        <w:t>r</w:t>
      </w:r>
      <w:r w:rsidRPr="00F57475">
        <w:rPr>
          <w:rFonts w:ascii="Arial" w:eastAsia="Tahoma" w:hAnsi="Arial" w:cs="Arial"/>
          <w:spacing w:val="-4"/>
          <w:sz w:val="24"/>
          <w:szCs w:val="24"/>
        </w:rPr>
        <w:t>d</w:t>
      </w:r>
      <w:r w:rsidRPr="00F57475">
        <w:rPr>
          <w:rFonts w:ascii="Arial" w:eastAsia="Tahoma" w:hAnsi="Arial" w:cs="Arial"/>
          <w:spacing w:val="-1"/>
          <w:sz w:val="24"/>
          <w:szCs w:val="24"/>
        </w:rPr>
        <w:t>i</w:t>
      </w:r>
      <w:r w:rsidRPr="00F57475">
        <w:rPr>
          <w:rFonts w:ascii="Arial" w:eastAsia="Tahoma" w:hAnsi="Arial" w:cs="Arial"/>
          <w:spacing w:val="-5"/>
          <w:sz w:val="24"/>
          <w:szCs w:val="24"/>
        </w:rPr>
        <w:t>n</w:t>
      </w:r>
      <w:r w:rsidRPr="00F57475">
        <w:rPr>
          <w:rFonts w:ascii="Arial" w:eastAsia="Tahoma" w:hAnsi="Arial" w:cs="Arial"/>
          <w:spacing w:val="2"/>
          <w:sz w:val="24"/>
          <w:szCs w:val="24"/>
        </w:rPr>
        <w:t>a</w:t>
      </w:r>
      <w:r w:rsidRPr="00F57475">
        <w:rPr>
          <w:rFonts w:ascii="Arial" w:eastAsia="Tahoma" w:hAnsi="Arial" w:cs="Arial"/>
          <w:spacing w:val="-4"/>
          <w:sz w:val="24"/>
          <w:szCs w:val="24"/>
        </w:rPr>
        <w:t>d</w:t>
      </w:r>
      <w:r w:rsidRPr="00F57475">
        <w:rPr>
          <w:rFonts w:ascii="Arial" w:eastAsia="Tahoma" w:hAnsi="Arial" w:cs="Arial"/>
          <w:spacing w:val="-1"/>
          <w:sz w:val="24"/>
          <w:szCs w:val="24"/>
        </w:rPr>
        <w:t>or</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47"/>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28"/>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2"/>
          <w:sz w:val="24"/>
          <w:szCs w:val="24"/>
        </w:rPr>
        <w:t>a</w:t>
      </w:r>
      <w:r w:rsidRPr="00F57475">
        <w:rPr>
          <w:rFonts w:ascii="Arial" w:eastAsia="Tahoma" w:hAnsi="Arial" w:cs="Arial"/>
          <w:spacing w:val="-4"/>
          <w:sz w:val="24"/>
          <w:szCs w:val="24"/>
        </w:rPr>
        <w:t>d</w:t>
      </w:r>
      <w:r w:rsidRPr="00F57475">
        <w:rPr>
          <w:rFonts w:ascii="Arial" w:eastAsia="Tahoma" w:hAnsi="Arial" w:cs="Arial"/>
          <w:sz w:val="24"/>
          <w:szCs w:val="24"/>
        </w:rPr>
        <w:t>a</w:t>
      </w:r>
      <w:r w:rsidRPr="00F57475">
        <w:rPr>
          <w:rFonts w:ascii="Arial" w:eastAsia="Tahoma" w:hAnsi="Arial" w:cs="Arial"/>
          <w:spacing w:val="42"/>
          <w:sz w:val="24"/>
          <w:szCs w:val="24"/>
        </w:rPr>
        <w:t xml:space="preserve"> </w:t>
      </w:r>
      <w:r w:rsidRPr="00F57475">
        <w:rPr>
          <w:rFonts w:ascii="Arial" w:eastAsia="Tahoma" w:hAnsi="Arial" w:cs="Arial"/>
          <w:spacing w:val="-5"/>
          <w:sz w:val="24"/>
          <w:szCs w:val="24"/>
        </w:rPr>
        <w:t>un</w:t>
      </w:r>
      <w:r w:rsidRPr="00F57475">
        <w:rPr>
          <w:rFonts w:ascii="Arial" w:eastAsia="Tahoma" w:hAnsi="Arial" w:cs="Arial"/>
          <w:sz w:val="24"/>
          <w:szCs w:val="24"/>
        </w:rPr>
        <w:t>a</w:t>
      </w:r>
      <w:r w:rsidRPr="00F57475">
        <w:rPr>
          <w:rFonts w:ascii="Arial" w:eastAsia="Tahoma" w:hAnsi="Arial" w:cs="Arial"/>
          <w:spacing w:val="30"/>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18"/>
          <w:sz w:val="24"/>
          <w:szCs w:val="24"/>
        </w:rPr>
        <w:t xml:space="preserve"> </w:t>
      </w:r>
      <w:r w:rsidRPr="00F57475">
        <w:rPr>
          <w:rFonts w:ascii="Arial" w:eastAsia="Tahoma" w:hAnsi="Arial" w:cs="Arial"/>
          <w:spacing w:val="-1"/>
          <w:sz w:val="24"/>
          <w:szCs w:val="24"/>
        </w:rPr>
        <w:t>l</w:t>
      </w:r>
      <w:r w:rsidRPr="00F57475">
        <w:rPr>
          <w:rFonts w:ascii="Arial" w:eastAsia="Tahoma" w:hAnsi="Arial" w:cs="Arial"/>
          <w:spacing w:val="12"/>
          <w:sz w:val="24"/>
          <w:szCs w:val="24"/>
        </w:rPr>
        <w:t>a</w:t>
      </w:r>
      <w:r w:rsidRPr="00F57475">
        <w:rPr>
          <w:rFonts w:ascii="Arial" w:eastAsia="Tahoma" w:hAnsi="Arial" w:cs="Arial"/>
          <w:sz w:val="24"/>
          <w:szCs w:val="24"/>
        </w:rPr>
        <w:t>s</w:t>
      </w:r>
      <w:r w:rsidRPr="00F57475">
        <w:rPr>
          <w:rFonts w:ascii="Arial" w:eastAsia="Tahoma" w:hAnsi="Arial" w:cs="Arial"/>
          <w:spacing w:val="25"/>
          <w:sz w:val="24"/>
          <w:szCs w:val="24"/>
        </w:rPr>
        <w:t xml:space="preserve"> </w:t>
      </w:r>
      <w:r w:rsidRPr="00F57475">
        <w:rPr>
          <w:rFonts w:ascii="Arial" w:eastAsia="Tahoma" w:hAnsi="Arial" w:cs="Arial"/>
          <w:spacing w:val="-4"/>
          <w:sz w:val="24"/>
          <w:szCs w:val="24"/>
        </w:rPr>
        <w:t>C</w:t>
      </w:r>
      <w:r w:rsidRPr="00F57475">
        <w:rPr>
          <w:rFonts w:ascii="Arial" w:eastAsia="Tahoma" w:hAnsi="Arial" w:cs="Arial"/>
          <w:spacing w:val="8"/>
          <w:sz w:val="24"/>
          <w:szCs w:val="24"/>
        </w:rPr>
        <w:t>o</w:t>
      </w:r>
      <w:r w:rsidRPr="00F57475">
        <w:rPr>
          <w:rFonts w:ascii="Arial" w:eastAsia="Tahoma" w:hAnsi="Arial" w:cs="Arial"/>
          <w:spacing w:val="-17"/>
          <w:sz w:val="24"/>
          <w:szCs w:val="24"/>
        </w:rPr>
        <w:t>m</w:t>
      </w:r>
      <w:r w:rsidRPr="00F57475">
        <w:rPr>
          <w:rFonts w:ascii="Arial" w:eastAsia="Tahoma" w:hAnsi="Arial" w:cs="Arial"/>
          <w:spacing w:val="9"/>
          <w:sz w:val="24"/>
          <w:szCs w:val="24"/>
        </w:rPr>
        <w:t>i</w:t>
      </w:r>
      <w:r w:rsidRPr="00F57475">
        <w:rPr>
          <w:rFonts w:ascii="Arial" w:eastAsia="Tahoma" w:hAnsi="Arial" w:cs="Arial"/>
          <w:sz w:val="24"/>
          <w:szCs w:val="24"/>
        </w:rPr>
        <w:t>s</w:t>
      </w:r>
      <w:r w:rsidRPr="00F57475">
        <w:rPr>
          <w:rFonts w:ascii="Arial" w:eastAsia="Tahoma" w:hAnsi="Arial" w:cs="Arial"/>
          <w:spacing w:val="-1"/>
          <w:sz w:val="24"/>
          <w:szCs w:val="24"/>
        </w:rPr>
        <w:t>io</w:t>
      </w:r>
      <w:r w:rsidRPr="00F57475">
        <w:rPr>
          <w:rFonts w:ascii="Arial" w:eastAsia="Tahoma" w:hAnsi="Arial" w:cs="Arial"/>
          <w:spacing w:val="-5"/>
          <w:sz w:val="24"/>
          <w:szCs w:val="24"/>
        </w:rPr>
        <w:t>n</w:t>
      </w:r>
      <w:r w:rsidRPr="00F57475">
        <w:rPr>
          <w:rFonts w:ascii="Arial" w:eastAsia="Tahoma" w:hAnsi="Arial" w:cs="Arial"/>
          <w:spacing w:val="2"/>
          <w:sz w:val="24"/>
          <w:szCs w:val="24"/>
        </w:rPr>
        <w:t>e</w:t>
      </w:r>
      <w:r w:rsidRPr="00F57475">
        <w:rPr>
          <w:rFonts w:ascii="Arial" w:eastAsia="Tahoma" w:hAnsi="Arial" w:cs="Arial"/>
          <w:sz w:val="24"/>
          <w:szCs w:val="24"/>
        </w:rPr>
        <w:t>s</w:t>
      </w:r>
      <w:r w:rsidRPr="00F57475">
        <w:rPr>
          <w:rFonts w:ascii="Arial" w:eastAsia="Tahoma" w:hAnsi="Arial" w:cs="Arial"/>
          <w:spacing w:val="42"/>
          <w:sz w:val="24"/>
          <w:szCs w:val="24"/>
        </w:rPr>
        <w:t xml:space="preserve"> </w:t>
      </w:r>
      <w:r w:rsidRPr="00F57475">
        <w:rPr>
          <w:rFonts w:ascii="Arial" w:eastAsia="Tahoma" w:hAnsi="Arial" w:cs="Arial"/>
          <w:spacing w:val="-5"/>
          <w:sz w:val="24"/>
          <w:szCs w:val="24"/>
        </w:rPr>
        <w:t>T</w:t>
      </w:r>
      <w:r w:rsidRPr="00F57475">
        <w:rPr>
          <w:rFonts w:ascii="Arial" w:eastAsia="Tahoma" w:hAnsi="Arial" w:cs="Arial"/>
          <w:spacing w:val="12"/>
          <w:sz w:val="24"/>
          <w:szCs w:val="24"/>
        </w:rPr>
        <w:t>é</w:t>
      </w:r>
      <w:r w:rsidRPr="00F57475">
        <w:rPr>
          <w:rFonts w:ascii="Arial" w:eastAsia="Tahoma" w:hAnsi="Arial" w:cs="Arial"/>
          <w:spacing w:val="-3"/>
          <w:sz w:val="24"/>
          <w:szCs w:val="24"/>
        </w:rPr>
        <w:t>c</w:t>
      </w:r>
      <w:r w:rsidRPr="00F57475">
        <w:rPr>
          <w:rFonts w:ascii="Arial" w:eastAsia="Tahoma" w:hAnsi="Arial" w:cs="Arial"/>
          <w:spacing w:val="-5"/>
          <w:sz w:val="24"/>
          <w:szCs w:val="24"/>
        </w:rPr>
        <w:t>n</w:t>
      </w:r>
      <w:r w:rsidRPr="00F57475">
        <w:rPr>
          <w:rFonts w:ascii="Arial" w:eastAsia="Tahoma" w:hAnsi="Arial" w:cs="Arial"/>
          <w:spacing w:val="9"/>
          <w:sz w:val="24"/>
          <w:szCs w:val="24"/>
        </w:rPr>
        <w:t>i</w:t>
      </w:r>
      <w:r w:rsidRPr="00F57475">
        <w:rPr>
          <w:rFonts w:ascii="Arial" w:eastAsia="Tahoma" w:hAnsi="Arial" w:cs="Arial"/>
          <w:spacing w:val="-3"/>
          <w:sz w:val="24"/>
          <w:szCs w:val="24"/>
        </w:rPr>
        <w:t>c</w:t>
      </w:r>
      <w:r w:rsidRPr="00F57475">
        <w:rPr>
          <w:rFonts w:ascii="Arial" w:eastAsia="Tahoma" w:hAnsi="Arial" w:cs="Arial"/>
          <w:spacing w:val="-7"/>
          <w:sz w:val="24"/>
          <w:szCs w:val="24"/>
        </w:rPr>
        <w:t>a</w:t>
      </w:r>
      <w:r w:rsidRPr="00F57475">
        <w:rPr>
          <w:rFonts w:ascii="Arial" w:eastAsia="Tahoma" w:hAnsi="Arial" w:cs="Arial"/>
          <w:sz w:val="24"/>
          <w:szCs w:val="24"/>
        </w:rPr>
        <w:t>s</w:t>
      </w:r>
      <w:r w:rsidRPr="00F57475">
        <w:rPr>
          <w:rFonts w:ascii="Arial" w:eastAsia="Tahoma" w:hAnsi="Arial" w:cs="Arial"/>
          <w:spacing w:val="36"/>
          <w:sz w:val="24"/>
          <w:szCs w:val="24"/>
        </w:rPr>
        <w:t xml:space="preserve"> </w:t>
      </w:r>
      <w:r w:rsidRPr="00F57475">
        <w:rPr>
          <w:rFonts w:ascii="Arial" w:eastAsia="Tahoma" w:hAnsi="Arial" w:cs="Arial"/>
          <w:sz w:val="24"/>
          <w:szCs w:val="24"/>
        </w:rPr>
        <w:t>S</w:t>
      </w:r>
      <w:r w:rsidRPr="00F57475">
        <w:rPr>
          <w:rFonts w:ascii="Arial" w:eastAsia="Tahoma" w:hAnsi="Arial" w:cs="Arial"/>
          <w:spacing w:val="2"/>
          <w:sz w:val="24"/>
          <w:szCs w:val="24"/>
        </w:rPr>
        <w:t>e</w:t>
      </w:r>
      <w:r w:rsidRPr="00F57475">
        <w:rPr>
          <w:rFonts w:ascii="Arial" w:eastAsia="Tahoma" w:hAnsi="Arial" w:cs="Arial"/>
          <w:spacing w:val="6"/>
          <w:sz w:val="24"/>
          <w:szCs w:val="24"/>
        </w:rPr>
        <w:t>c</w:t>
      </w:r>
      <w:r w:rsidRPr="00F57475">
        <w:rPr>
          <w:rFonts w:ascii="Arial" w:eastAsia="Tahoma" w:hAnsi="Arial" w:cs="Arial"/>
          <w:spacing w:val="-5"/>
          <w:sz w:val="24"/>
          <w:szCs w:val="24"/>
        </w:rPr>
        <w:t>t</w:t>
      </w:r>
      <w:r w:rsidRPr="00F57475">
        <w:rPr>
          <w:rFonts w:ascii="Arial" w:eastAsia="Tahoma" w:hAnsi="Arial" w:cs="Arial"/>
          <w:spacing w:val="-11"/>
          <w:sz w:val="24"/>
          <w:szCs w:val="24"/>
        </w:rPr>
        <w:t>o</w:t>
      </w:r>
      <w:r w:rsidRPr="00F57475">
        <w:rPr>
          <w:rFonts w:ascii="Arial" w:eastAsia="Tahoma" w:hAnsi="Arial" w:cs="Arial"/>
          <w:spacing w:val="9"/>
          <w:sz w:val="24"/>
          <w:szCs w:val="24"/>
        </w:rPr>
        <w:t>r</w:t>
      </w:r>
      <w:r w:rsidRPr="00F57475">
        <w:rPr>
          <w:rFonts w:ascii="Arial" w:eastAsia="Tahoma" w:hAnsi="Arial" w:cs="Arial"/>
          <w:spacing w:val="-1"/>
          <w:sz w:val="24"/>
          <w:szCs w:val="24"/>
        </w:rPr>
        <w:t>i</w:t>
      </w:r>
      <w:r w:rsidRPr="00F57475">
        <w:rPr>
          <w:rFonts w:ascii="Arial" w:eastAsia="Tahoma" w:hAnsi="Arial" w:cs="Arial"/>
          <w:spacing w:val="2"/>
          <w:sz w:val="24"/>
          <w:szCs w:val="24"/>
        </w:rPr>
        <w:t>a</w:t>
      </w:r>
      <w:r w:rsidRPr="00F57475">
        <w:rPr>
          <w:rFonts w:ascii="Arial" w:eastAsia="Tahoma" w:hAnsi="Arial" w:cs="Arial"/>
          <w:spacing w:val="-1"/>
          <w:sz w:val="24"/>
          <w:szCs w:val="24"/>
        </w:rPr>
        <w:t>l</w:t>
      </w:r>
      <w:r w:rsidRPr="00F57475">
        <w:rPr>
          <w:rFonts w:ascii="Arial" w:eastAsia="Tahoma" w:hAnsi="Arial" w:cs="Arial"/>
          <w:spacing w:val="-8"/>
          <w:sz w:val="24"/>
          <w:szCs w:val="24"/>
        </w:rPr>
        <w:t>e</w:t>
      </w:r>
      <w:r w:rsidRPr="00F57475">
        <w:rPr>
          <w:rFonts w:ascii="Arial" w:eastAsia="Tahoma" w:hAnsi="Arial" w:cs="Arial"/>
          <w:sz w:val="24"/>
          <w:szCs w:val="24"/>
        </w:rPr>
        <w:t>s de la Comisión Municipal</w:t>
      </w:r>
      <w:r w:rsidRPr="00F57475">
        <w:rPr>
          <w:rFonts w:ascii="Arial" w:eastAsia="Tahoma" w:hAnsi="Arial" w:cs="Arial"/>
          <w:spacing w:val="49"/>
          <w:sz w:val="24"/>
          <w:szCs w:val="24"/>
        </w:rPr>
        <w:t xml:space="preserve"> </w:t>
      </w:r>
      <w:r w:rsidRPr="00F57475">
        <w:rPr>
          <w:rFonts w:ascii="Arial" w:eastAsia="Tahoma" w:hAnsi="Arial" w:cs="Arial"/>
          <w:sz w:val="24"/>
          <w:szCs w:val="24"/>
        </w:rPr>
        <w:t>de Protección Civil de San Miguel</w:t>
      </w:r>
      <w:r w:rsidRPr="00F57475">
        <w:rPr>
          <w:rFonts w:ascii="Arial" w:eastAsia="Tahoma" w:hAnsi="Arial" w:cs="Arial"/>
          <w:spacing w:val="49"/>
          <w:sz w:val="24"/>
          <w:szCs w:val="24"/>
        </w:rPr>
        <w:t xml:space="preserve">, </w:t>
      </w:r>
      <w:r w:rsidRPr="00F57475">
        <w:rPr>
          <w:rFonts w:ascii="Arial" w:eastAsia="Tahoma" w:hAnsi="Arial" w:cs="Arial"/>
          <w:spacing w:val="-10"/>
          <w:w w:val="102"/>
          <w:sz w:val="24"/>
          <w:szCs w:val="24"/>
        </w:rPr>
        <w:t>s</w:t>
      </w:r>
      <w:r w:rsidRPr="00F57475">
        <w:rPr>
          <w:rFonts w:ascii="Arial" w:eastAsia="Tahoma" w:hAnsi="Arial" w:cs="Arial"/>
          <w:spacing w:val="2"/>
          <w:w w:val="102"/>
          <w:sz w:val="24"/>
          <w:szCs w:val="24"/>
        </w:rPr>
        <w:t>e</w:t>
      </w:r>
      <w:r w:rsidRPr="00F57475">
        <w:rPr>
          <w:rFonts w:ascii="Arial" w:eastAsia="Tahoma" w:hAnsi="Arial" w:cs="Arial"/>
          <w:spacing w:val="-1"/>
          <w:w w:val="102"/>
          <w:sz w:val="24"/>
          <w:szCs w:val="24"/>
        </w:rPr>
        <w:t>r</w:t>
      </w:r>
      <w:r w:rsidRPr="00F57475">
        <w:rPr>
          <w:rFonts w:ascii="Arial" w:eastAsia="Tahoma" w:hAnsi="Arial" w:cs="Arial"/>
          <w:spacing w:val="12"/>
          <w:w w:val="102"/>
          <w:sz w:val="24"/>
          <w:szCs w:val="24"/>
        </w:rPr>
        <w:t>á</w:t>
      </w:r>
      <w:r w:rsidRPr="00F57475">
        <w:rPr>
          <w:rFonts w:ascii="Arial" w:eastAsia="Tahoma" w:hAnsi="Arial" w:cs="Arial"/>
          <w:w w:val="102"/>
          <w:sz w:val="24"/>
          <w:szCs w:val="24"/>
        </w:rPr>
        <w:t xml:space="preserve">n </w:t>
      </w:r>
      <w:r w:rsidRPr="00F57475">
        <w:rPr>
          <w:rFonts w:ascii="Arial" w:eastAsia="Tahoma" w:hAnsi="Arial" w:cs="Arial"/>
          <w:spacing w:val="-1"/>
          <w:sz w:val="24"/>
          <w:szCs w:val="24"/>
        </w:rPr>
        <w:t>l</w:t>
      </w:r>
      <w:r w:rsidRPr="00F57475">
        <w:rPr>
          <w:rFonts w:ascii="Arial" w:eastAsia="Tahoma" w:hAnsi="Arial" w:cs="Arial"/>
          <w:spacing w:val="-7"/>
          <w:sz w:val="24"/>
          <w:szCs w:val="24"/>
        </w:rPr>
        <w:t>a</w:t>
      </w:r>
      <w:r w:rsidRPr="00F57475">
        <w:rPr>
          <w:rFonts w:ascii="Arial" w:eastAsia="Tahoma" w:hAnsi="Arial" w:cs="Arial"/>
          <w:sz w:val="24"/>
          <w:szCs w:val="24"/>
        </w:rPr>
        <w:t xml:space="preserve">s </w:t>
      </w:r>
      <w:r w:rsidRPr="00F57475">
        <w:rPr>
          <w:rFonts w:ascii="Arial" w:eastAsia="Tahoma" w:hAnsi="Arial" w:cs="Arial"/>
          <w:spacing w:val="50"/>
          <w:sz w:val="24"/>
          <w:szCs w:val="24"/>
        </w:rPr>
        <w:t xml:space="preserve"> </w:t>
      </w:r>
      <w:r w:rsidRPr="00F57475">
        <w:rPr>
          <w:rFonts w:ascii="Arial" w:eastAsia="Tahoma" w:hAnsi="Arial" w:cs="Arial"/>
          <w:spacing w:val="-1"/>
          <w:sz w:val="24"/>
          <w:szCs w:val="24"/>
        </w:rPr>
        <w:t>r</w:t>
      </w:r>
      <w:r w:rsidRPr="00F57475">
        <w:rPr>
          <w:rFonts w:ascii="Arial" w:eastAsia="Tahoma" w:hAnsi="Arial" w:cs="Arial"/>
          <w:spacing w:val="2"/>
          <w:sz w:val="24"/>
          <w:szCs w:val="24"/>
        </w:rPr>
        <w:t>e</w:t>
      </w:r>
      <w:r w:rsidRPr="00F57475">
        <w:rPr>
          <w:rFonts w:ascii="Arial" w:eastAsia="Tahoma" w:hAnsi="Arial" w:cs="Arial"/>
          <w:spacing w:val="10"/>
          <w:sz w:val="24"/>
          <w:szCs w:val="24"/>
        </w:rPr>
        <w:t>s</w:t>
      </w:r>
      <w:r w:rsidRPr="00F57475">
        <w:rPr>
          <w:rFonts w:ascii="Arial" w:eastAsia="Tahoma" w:hAnsi="Arial" w:cs="Arial"/>
          <w:spacing w:val="-13"/>
          <w:sz w:val="24"/>
          <w:szCs w:val="24"/>
        </w:rPr>
        <w:t>p</w:t>
      </w:r>
      <w:r w:rsidRPr="00F57475">
        <w:rPr>
          <w:rFonts w:ascii="Arial" w:eastAsia="Tahoma" w:hAnsi="Arial" w:cs="Arial"/>
          <w:spacing w:val="8"/>
          <w:sz w:val="24"/>
          <w:szCs w:val="24"/>
        </w:rPr>
        <w:t>o</w:t>
      </w:r>
      <w:r w:rsidRPr="00F57475">
        <w:rPr>
          <w:rFonts w:ascii="Arial" w:eastAsia="Tahoma" w:hAnsi="Arial" w:cs="Arial"/>
          <w:spacing w:val="-5"/>
          <w:sz w:val="24"/>
          <w:szCs w:val="24"/>
        </w:rPr>
        <w:t>n</w:t>
      </w:r>
      <w:r w:rsidRPr="00F57475">
        <w:rPr>
          <w:rFonts w:ascii="Arial" w:eastAsia="Tahoma" w:hAnsi="Arial" w:cs="Arial"/>
          <w:spacing w:val="-10"/>
          <w:sz w:val="24"/>
          <w:szCs w:val="24"/>
        </w:rPr>
        <w:t>s</w:t>
      </w:r>
      <w:r w:rsidRPr="00F57475">
        <w:rPr>
          <w:rFonts w:ascii="Arial" w:eastAsia="Tahoma" w:hAnsi="Arial" w:cs="Arial"/>
          <w:spacing w:val="12"/>
          <w:sz w:val="24"/>
          <w:szCs w:val="24"/>
        </w:rPr>
        <w:t>a</w:t>
      </w:r>
      <w:r w:rsidRPr="00F57475">
        <w:rPr>
          <w:rFonts w:ascii="Arial" w:eastAsia="Tahoma" w:hAnsi="Arial" w:cs="Arial"/>
          <w:spacing w:val="-4"/>
          <w:sz w:val="24"/>
          <w:szCs w:val="24"/>
        </w:rPr>
        <w:t>b</w:t>
      </w:r>
      <w:r w:rsidRPr="00F57475">
        <w:rPr>
          <w:rFonts w:ascii="Arial" w:eastAsia="Tahoma" w:hAnsi="Arial" w:cs="Arial"/>
          <w:spacing w:val="-11"/>
          <w:sz w:val="24"/>
          <w:szCs w:val="24"/>
        </w:rPr>
        <w:t>l</w:t>
      </w:r>
      <w:r w:rsidRPr="00F57475">
        <w:rPr>
          <w:rFonts w:ascii="Arial" w:eastAsia="Tahoma" w:hAnsi="Arial" w:cs="Arial"/>
          <w:spacing w:val="2"/>
          <w:sz w:val="24"/>
          <w:szCs w:val="24"/>
        </w:rPr>
        <w:t>e</w:t>
      </w:r>
      <w:r w:rsidRPr="00F57475">
        <w:rPr>
          <w:rFonts w:ascii="Arial" w:eastAsia="Tahoma" w:hAnsi="Arial" w:cs="Arial"/>
          <w:sz w:val="24"/>
          <w:szCs w:val="24"/>
        </w:rPr>
        <w:t>s</w:t>
      </w:r>
      <w:r w:rsidRPr="00F57475">
        <w:rPr>
          <w:rFonts w:ascii="Arial" w:eastAsia="Tahoma" w:hAnsi="Arial" w:cs="Arial"/>
          <w:spacing w:val="28"/>
          <w:sz w:val="24"/>
          <w:szCs w:val="24"/>
        </w:rPr>
        <w:t xml:space="preserve"> de </w:t>
      </w:r>
      <w:r w:rsidRPr="00F57475">
        <w:rPr>
          <w:rFonts w:ascii="Arial" w:eastAsia="Tahoma" w:hAnsi="Arial" w:cs="Arial"/>
          <w:spacing w:val="-1"/>
          <w:sz w:val="24"/>
          <w:szCs w:val="24"/>
        </w:rPr>
        <w:t>i</w:t>
      </w:r>
      <w:r w:rsidRPr="00F57475">
        <w:rPr>
          <w:rFonts w:ascii="Arial" w:eastAsia="Tahoma" w:hAnsi="Arial" w:cs="Arial"/>
          <w:spacing w:val="-5"/>
          <w:sz w:val="24"/>
          <w:szCs w:val="24"/>
        </w:rPr>
        <w:t>n</w:t>
      </w:r>
      <w:r w:rsidRPr="00F57475">
        <w:rPr>
          <w:rFonts w:ascii="Arial" w:eastAsia="Tahoma" w:hAnsi="Arial" w:cs="Arial"/>
          <w:spacing w:val="8"/>
          <w:sz w:val="24"/>
          <w:szCs w:val="24"/>
        </w:rPr>
        <w:t>f</w:t>
      </w:r>
      <w:r w:rsidRPr="00F57475">
        <w:rPr>
          <w:rFonts w:ascii="Arial" w:eastAsia="Tahoma" w:hAnsi="Arial" w:cs="Arial"/>
          <w:spacing w:val="-1"/>
          <w:sz w:val="24"/>
          <w:szCs w:val="24"/>
        </w:rPr>
        <w:t>or</w:t>
      </w:r>
      <w:r w:rsidRPr="00F57475">
        <w:rPr>
          <w:rFonts w:ascii="Arial" w:eastAsia="Tahoma" w:hAnsi="Arial" w:cs="Arial"/>
          <w:spacing w:val="-8"/>
          <w:sz w:val="24"/>
          <w:szCs w:val="24"/>
        </w:rPr>
        <w:t>m</w:t>
      </w:r>
      <w:r w:rsidRPr="00F57475">
        <w:rPr>
          <w:rFonts w:ascii="Arial" w:eastAsia="Tahoma" w:hAnsi="Arial" w:cs="Arial"/>
          <w:spacing w:val="-7"/>
          <w:sz w:val="24"/>
          <w:szCs w:val="24"/>
        </w:rPr>
        <w:t>a</w:t>
      </w:r>
      <w:r w:rsidRPr="00F57475">
        <w:rPr>
          <w:rFonts w:ascii="Arial" w:eastAsia="Tahoma" w:hAnsi="Arial" w:cs="Arial"/>
          <w:sz w:val="24"/>
          <w:szCs w:val="24"/>
        </w:rPr>
        <w:t>r</w:t>
      </w:r>
      <w:r w:rsidRPr="00F57475">
        <w:rPr>
          <w:rFonts w:ascii="Arial" w:eastAsia="Tahoma" w:hAnsi="Arial" w:cs="Arial"/>
          <w:spacing w:val="29"/>
          <w:sz w:val="24"/>
          <w:szCs w:val="24"/>
        </w:rPr>
        <w:t xml:space="preserve"> </w:t>
      </w:r>
      <w:r w:rsidRPr="00F57475">
        <w:rPr>
          <w:rFonts w:ascii="Arial" w:eastAsia="Tahoma" w:hAnsi="Arial" w:cs="Arial"/>
          <w:spacing w:val="-5"/>
          <w:sz w:val="24"/>
          <w:szCs w:val="24"/>
        </w:rPr>
        <w:t>t</w:t>
      </w:r>
      <w:r w:rsidRPr="00F57475">
        <w:rPr>
          <w:rFonts w:ascii="Arial" w:eastAsia="Tahoma" w:hAnsi="Arial" w:cs="Arial"/>
          <w:spacing w:val="-1"/>
          <w:sz w:val="24"/>
          <w:szCs w:val="24"/>
        </w:rPr>
        <w:t>o</w:t>
      </w:r>
      <w:r w:rsidRPr="00F57475">
        <w:rPr>
          <w:rFonts w:ascii="Arial" w:eastAsia="Tahoma" w:hAnsi="Arial" w:cs="Arial"/>
          <w:spacing w:val="-4"/>
          <w:sz w:val="24"/>
          <w:szCs w:val="24"/>
        </w:rPr>
        <w:t>d</w:t>
      </w:r>
      <w:r w:rsidRPr="00F57475">
        <w:rPr>
          <w:rFonts w:ascii="Arial" w:eastAsia="Tahoma" w:hAnsi="Arial" w:cs="Arial"/>
          <w:spacing w:val="-1"/>
          <w:sz w:val="24"/>
          <w:szCs w:val="24"/>
        </w:rPr>
        <w:t>o</w:t>
      </w:r>
      <w:r w:rsidRPr="00F57475">
        <w:rPr>
          <w:rFonts w:ascii="Arial" w:eastAsia="Tahoma" w:hAnsi="Arial" w:cs="Arial"/>
          <w:sz w:val="24"/>
          <w:szCs w:val="24"/>
        </w:rPr>
        <w:t>s</w:t>
      </w:r>
      <w:r w:rsidRPr="00F57475">
        <w:rPr>
          <w:rFonts w:ascii="Arial" w:eastAsia="Tahoma" w:hAnsi="Arial" w:cs="Arial"/>
          <w:spacing w:val="5"/>
          <w:sz w:val="24"/>
          <w:szCs w:val="24"/>
        </w:rPr>
        <w:t xml:space="preserve"> </w:t>
      </w:r>
      <w:r w:rsidRPr="00F57475">
        <w:rPr>
          <w:rFonts w:ascii="Arial" w:eastAsia="Tahoma" w:hAnsi="Arial" w:cs="Arial"/>
          <w:spacing w:val="-1"/>
          <w:sz w:val="24"/>
          <w:szCs w:val="24"/>
        </w:rPr>
        <w:t>l</w:t>
      </w:r>
      <w:r w:rsidRPr="00F57475">
        <w:rPr>
          <w:rFonts w:ascii="Arial" w:eastAsia="Tahoma" w:hAnsi="Arial" w:cs="Arial"/>
          <w:spacing w:val="8"/>
          <w:sz w:val="24"/>
          <w:szCs w:val="24"/>
        </w:rPr>
        <w:t>o</w:t>
      </w:r>
      <w:r w:rsidRPr="00F57475">
        <w:rPr>
          <w:rFonts w:ascii="Arial" w:eastAsia="Tahoma" w:hAnsi="Arial" w:cs="Arial"/>
          <w:sz w:val="24"/>
          <w:szCs w:val="24"/>
        </w:rPr>
        <w:t xml:space="preserve">s </w:t>
      </w:r>
      <w:r w:rsidRPr="00F57475">
        <w:rPr>
          <w:rFonts w:ascii="Arial" w:eastAsia="Tahoma" w:hAnsi="Arial" w:cs="Arial"/>
          <w:spacing w:val="-4"/>
          <w:sz w:val="24"/>
          <w:szCs w:val="24"/>
        </w:rPr>
        <w:t>d</w:t>
      </w:r>
      <w:r w:rsidRPr="00F57475">
        <w:rPr>
          <w:rFonts w:ascii="Arial" w:eastAsia="Tahoma" w:hAnsi="Arial" w:cs="Arial"/>
          <w:spacing w:val="-1"/>
          <w:sz w:val="24"/>
          <w:szCs w:val="24"/>
        </w:rPr>
        <w:t>í</w:t>
      </w:r>
      <w:r w:rsidRPr="00F57475">
        <w:rPr>
          <w:rFonts w:ascii="Arial" w:eastAsia="Tahoma" w:hAnsi="Arial" w:cs="Arial"/>
          <w:spacing w:val="-7"/>
          <w:sz w:val="24"/>
          <w:szCs w:val="24"/>
        </w:rPr>
        <w:t>a</w:t>
      </w:r>
      <w:r w:rsidRPr="00F57475">
        <w:rPr>
          <w:rFonts w:ascii="Arial" w:eastAsia="Tahoma" w:hAnsi="Arial" w:cs="Arial"/>
          <w:sz w:val="24"/>
          <w:szCs w:val="24"/>
        </w:rPr>
        <w:t>s</w:t>
      </w:r>
      <w:r w:rsidRPr="00F57475">
        <w:rPr>
          <w:rFonts w:ascii="Arial" w:eastAsia="Tahoma" w:hAnsi="Arial" w:cs="Arial"/>
          <w:spacing w:val="11"/>
          <w:sz w:val="24"/>
          <w:szCs w:val="24"/>
        </w:rPr>
        <w:t xml:space="preserve"> </w:t>
      </w:r>
      <w:r w:rsidRPr="00F57475">
        <w:rPr>
          <w:rFonts w:ascii="Arial" w:eastAsia="Tahoma" w:hAnsi="Arial" w:cs="Arial"/>
          <w:spacing w:val="-7"/>
          <w:sz w:val="24"/>
          <w:szCs w:val="24"/>
        </w:rPr>
        <w:t>a</w:t>
      </w:r>
      <w:r w:rsidRPr="00F57475">
        <w:rPr>
          <w:rFonts w:ascii="Arial" w:eastAsia="Tahoma" w:hAnsi="Arial" w:cs="Arial"/>
          <w:sz w:val="24"/>
          <w:szCs w:val="24"/>
        </w:rPr>
        <w:t>l</w:t>
      </w:r>
      <w:r w:rsidRPr="00F57475">
        <w:rPr>
          <w:rFonts w:ascii="Arial" w:eastAsia="Tahoma" w:hAnsi="Arial" w:cs="Arial"/>
          <w:spacing w:val="6"/>
          <w:sz w:val="24"/>
          <w:szCs w:val="24"/>
        </w:rPr>
        <w:t xml:space="preserve"> </w:t>
      </w:r>
      <w:r w:rsidRPr="00F57475">
        <w:rPr>
          <w:rFonts w:ascii="Arial" w:eastAsia="Tahoma" w:hAnsi="Arial" w:cs="Arial"/>
          <w:spacing w:val="-8"/>
          <w:sz w:val="24"/>
          <w:szCs w:val="24"/>
        </w:rPr>
        <w:t>e</w:t>
      </w:r>
      <w:r w:rsidRPr="00F57475">
        <w:rPr>
          <w:rFonts w:ascii="Arial" w:eastAsia="Tahoma" w:hAnsi="Arial" w:cs="Arial"/>
          <w:spacing w:val="5"/>
          <w:sz w:val="24"/>
          <w:szCs w:val="24"/>
        </w:rPr>
        <w:t>n</w:t>
      </w:r>
      <w:r w:rsidRPr="00F57475">
        <w:rPr>
          <w:rFonts w:ascii="Arial" w:eastAsia="Tahoma" w:hAnsi="Arial" w:cs="Arial"/>
          <w:spacing w:val="-1"/>
          <w:sz w:val="24"/>
          <w:szCs w:val="24"/>
        </w:rPr>
        <w:t>l</w:t>
      </w:r>
      <w:r w:rsidRPr="00F57475">
        <w:rPr>
          <w:rFonts w:ascii="Arial" w:eastAsia="Tahoma" w:hAnsi="Arial" w:cs="Arial"/>
          <w:spacing w:val="2"/>
          <w:sz w:val="24"/>
          <w:szCs w:val="24"/>
        </w:rPr>
        <w:t>a</w:t>
      </w:r>
      <w:r w:rsidRPr="00F57475">
        <w:rPr>
          <w:rFonts w:ascii="Arial" w:eastAsia="Tahoma" w:hAnsi="Arial" w:cs="Arial"/>
          <w:spacing w:val="-13"/>
          <w:sz w:val="24"/>
          <w:szCs w:val="24"/>
        </w:rPr>
        <w:t>c</w:t>
      </w:r>
      <w:r w:rsidRPr="00F57475">
        <w:rPr>
          <w:rFonts w:ascii="Arial" w:eastAsia="Tahoma" w:hAnsi="Arial" w:cs="Arial"/>
          <w:sz w:val="24"/>
          <w:szCs w:val="24"/>
        </w:rPr>
        <w:t>e</w:t>
      </w:r>
      <w:r w:rsidRPr="00F57475">
        <w:rPr>
          <w:rFonts w:ascii="Arial" w:eastAsia="Tahoma" w:hAnsi="Arial" w:cs="Arial"/>
          <w:spacing w:val="17"/>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1"/>
          <w:sz w:val="24"/>
          <w:szCs w:val="24"/>
        </w:rPr>
        <w:t xml:space="preserve"> </w:t>
      </w:r>
      <w:r w:rsidRPr="00F57475">
        <w:rPr>
          <w:rFonts w:ascii="Arial" w:eastAsia="Tahoma" w:hAnsi="Arial" w:cs="Arial"/>
          <w:sz w:val="24"/>
          <w:szCs w:val="24"/>
        </w:rPr>
        <w:t>su</w:t>
      </w:r>
      <w:r w:rsidRPr="00F57475">
        <w:rPr>
          <w:rFonts w:ascii="Arial" w:eastAsia="Tahoma" w:hAnsi="Arial" w:cs="Arial"/>
          <w:spacing w:val="4"/>
          <w:sz w:val="24"/>
          <w:szCs w:val="24"/>
        </w:rPr>
        <w:t xml:space="preserve"> </w:t>
      </w:r>
      <w:r w:rsidRPr="00F57475">
        <w:rPr>
          <w:rFonts w:ascii="Arial" w:eastAsia="Tahoma" w:hAnsi="Arial" w:cs="Arial"/>
          <w:spacing w:val="9"/>
          <w:sz w:val="24"/>
          <w:szCs w:val="24"/>
        </w:rPr>
        <w:t>i</w:t>
      </w:r>
      <w:r w:rsidRPr="00F57475">
        <w:rPr>
          <w:rFonts w:ascii="Arial" w:eastAsia="Tahoma" w:hAnsi="Arial" w:cs="Arial"/>
          <w:spacing w:val="-14"/>
          <w:sz w:val="24"/>
          <w:szCs w:val="24"/>
        </w:rPr>
        <w:t>n</w:t>
      </w:r>
      <w:r w:rsidRPr="00F57475">
        <w:rPr>
          <w:rFonts w:ascii="Arial" w:eastAsia="Tahoma" w:hAnsi="Arial" w:cs="Arial"/>
          <w:sz w:val="24"/>
          <w:szCs w:val="24"/>
        </w:rPr>
        <w:t>s</w:t>
      </w:r>
      <w:r w:rsidRPr="00F57475">
        <w:rPr>
          <w:rFonts w:ascii="Arial" w:eastAsia="Tahoma" w:hAnsi="Arial" w:cs="Arial"/>
          <w:spacing w:val="5"/>
          <w:sz w:val="24"/>
          <w:szCs w:val="24"/>
        </w:rPr>
        <w:t>t</w:t>
      </w:r>
      <w:r w:rsidRPr="00F57475">
        <w:rPr>
          <w:rFonts w:ascii="Arial" w:eastAsia="Tahoma" w:hAnsi="Arial" w:cs="Arial"/>
          <w:spacing w:val="-1"/>
          <w:sz w:val="24"/>
          <w:szCs w:val="24"/>
        </w:rPr>
        <w:t>i</w:t>
      </w:r>
      <w:r w:rsidRPr="00F57475">
        <w:rPr>
          <w:rFonts w:ascii="Arial" w:eastAsia="Tahoma" w:hAnsi="Arial" w:cs="Arial"/>
          <w:spacing w:val="5"/>
          <w:sz w:val="24"/>
          <w:szCs w:val="24"/>
        </w:rPr>
        <w:t>t</w:t>
      </w:r>
      <w:r w:rsidRPr="00F57475">
        <w:rPr>
          <w:rFonts w:ascii="Arial" w:eastAsia="Tahoma" w:hAnsi="Arial" w:cs="Arial"/>
          <w:spacing w:val="-5"/>
          <w:sz w:val="24"/>
          <w:szCs w:val="24"/>
        </w:rPr>
        <w:t>u</w:t>
      </w:r>
      <w:r w:rsidRPr="00F57475">
        <w:rPr>
          <w:rFonts w:ascii="Arial" w:eastAsia="Tahoma" w:hAnsi="Arial" w:cs="Arial"/>
          <w:spacing w:val="-3"/>
          <w:sz w:val="24"/>
          <w:szCs w:val="24"/>
        </w:rPr>
        <w:t>c</w:t>
      </w:r>
      <w:r w:rsidRPr="00F57475">
        <w:rPr>
          <w:rFonts w:ascii="Arial" w:eastAsia="Tahoma" w:hAnsi="Arial" w:cs="Arial"/>
          <w:spacing w:val="-1"/>
          <w:sz w:val="24"/>
          <w:szCs w:val="24"/>
        </w:rPr>
        <w:t>ió</w:t>
      </w:r>
      <w:r w:rsidRPr="00F57475">
        <w:rPr>
          <w:rFonts w:ascii="Arial" w:eastAsia="Tahoma" w:hAnsi="Arial" w:cs="Arial"/>
          <w:sz w:val="24"/>
          <w:szCs w:val="24"/>
        </w:rPr>
        <w:t>n</w:t>
      </w:r>
      <w:r w:rsidRPr="00F57475">
        <w:rPr>
          <w:rFonts w:ascii="Arial" w:eastAsia="Tahoma" w:hAnsi="Arial" w:cs="Arial"/>
          <w:spacing w:val="19"/>
          <w:sz w:val="24"/>
          <w:szCs w:val="24"/>
        </w:rPr>
        <w:t xml:space="preserve"> </w:t>
      </w:r>
      <w:r w:rsidRPr="00F57475">
        <w:rPr>
          <w:rFonts w:ascii="Arial" w:eastAsia="Tahoma" w:hAnsi="Arial" w:cs="Arial"/>
          <w:spacing w:val="-8"/>
          <w:sz w:val="24"/>
          <w:szCs w:val="24"/>
        </w:rPr>
        <w:t>e</w:t>
      </w:r>
      <w:r w:rsidRPr="00F57475">
        <w:rPr>
          <w:rFonts w:ascii="Arial" w:eastAsia="Tahoma" w:hAnsi="Arial" w:cs="Arial"/>
          <w:sz w:val="24"/>
          <w:szCs w:val="24"/>
        </w:rPr>
        <w:t>n</w:t>
      </w:r>
      <w:r w:rsidRPr="00F57475">
        <w:rPr>
          <w:rFonts w:ascii="Arial" w:eastAsia="Tahoma" w:hAnsi="Arial" w:cs="Arial"/>
          <w:spacing w:val="4"/>
          <w:sz w:val="24"/>
          <w:szCs w:val="24"/>
        </w:rPr>
        <w:t xml:space="preserve"> </w:t>
      </w:r>
      <w:r w:rsidRPr="00F57475">
        <w:rPr>
          <w:rFonts w:ascii="Arial" w:eastAsia="Tahoma" w:hAnsi="Arial" w:cs="Arial"/>
          <w:spacing w:val="-8"/>
          <w:sz w:val="24"/>
          <w:szCs w:val="24"/>
        </w:rPr>
        <w:t>e</w:t>
      </w:r>
      <w:r w:rsidRPr="00F57475">
        <w:rPr>
          <w:rFonts w:ascii="Arial" w:eastAsia="Tahoma" w:hAnsi="Arial" w:cs="Arial"/>
          <w:sz w:val="24"/>
          <w:szCs w:val="24"/>
        </w:rPr>
        <w:t>l</w:t>
      </w:r>
      <w:r w:rsidRPr="00F57475">
        <w:rPr>
          <w:rFonts w:ascii="Arial" w:eastAsia="Tahoma" w:hAnsi="Arial" w:cs="Arial"/>
          <w:spacing w:val="6"/>
          <w:sz w:val="24"/>
          <w:szCs w:val="24"/>
        </w:rPr>
        <w:t xml:space="preserve"> </w:t>
      </w:r>
      <w:r w:rsidRPr="00F57475">
        <w:rPr>
          <w:rFonts w:ascii="Arial" w:eastAsia="Tahoma" w:hAnsi="Arial" w:cs="Arial"/>
          <w:spacing w:val="5"/>
          <w:sz w:val="24"/>
          <w:szCs w:val="24"/>
        </w:rPr>
        <w:t>C</w:t>
      </w:r>
      <w:r w:rsidRPr="00F57475">
        <w:rPr>
          <w:rFonts w:ascii="Arial" w:eastAsia="Tahoma" w:hAnsi="Arial" w:cs="Arial"/>
          <w:spacing w:val="-8"/>
          <w:sz w:val="24"/>
          <w:szCs w:val="24"/>
        </w:rPr>
        <w:t>e</w:t>
      </w:r>
      <w:r w:rsidRPr="00F57475">
        <w:rPr>
          <w:rFonts w:ascii="Arial" w:eastAsia="Tahoma" w:hAnsi="Arial" w:cs="Arial"/>
          <w:spacing w:val="5"/>
          <w:sz w:val="24"/>
          <w:szCs w:val="24"/>
        </w:rPr>
        <w:t>n</w:t>
      </w:r>
      <w:r w:rsidRPr="00F57475">
        <w:rPr>
          <w:rFonts w:ascii="Arial" w:eastAsia="Tahoma" w:hAnsi="Arial" w:cs="Arial"/>
          <w:spacing w:val="-5"/>
          <w:sz w:val="24"/>
          <w:szCs w:val="24"/>
        </w:rPr>
        <w:t>t</w:t>
      </w:r>
      <w:r w:rsidRPr="00F57475">
        <w:rPr>
          <w:rFonts w:ascii="Arial" w:eastAsia="Tahoma" w:hAnsi="Arial" w:cs="Arial"/>
          <w:spacing w:val="-1"/>
          <w:sz w:val="24"/>
          <w:szCs w:val="24"/>
        </w:rPr>
        <w:t>r</w:t>
      </w:r>
      <w:r w:rsidRPr="00F57475">
        <w:rPr>
          <w:rFonts w:ascii="Arial" w:eastAsia="Tahoma" w:hAnsi="Arial" w:cs="Arial"/>
          <w:sz w:val="24"/>
          <w:szCs w:val="24"/>
        </w:rPr>
        <w:t>o</w:t>
      </w:r>
      <w:r w:rsidRPr="00F57475">
        <w:rPr>
          <w:rFonts w:ascii="Arial" w:eastAsia="Tahoma" w:hAnsi="Arial" w:cs="Arial"/>
          <w:spacing w:val="15"/>
          <w:sz w:val="24"/>
          <w:szCs w:val="24"/>
        </w:rPr>
        <w:t xml:space="preserve"> </w:t>
      </w:r>
      <w:r w:rsidRPr="00F57475">
        <w:rPr>
          <w:rFonts w:ascii="Arial" w:eastAsia="Tahoma" w:hAnsi="Arial" w:cs="Arial"/>
          <w:spacing w:val="-4"/>
          <w:w w:val="102"/>
          <w:sz w:val="24"/>
          <w:szCs w:val="24"/>
        </w:rPr>
        <w:t>d</w:t>
      </w:r>
      <w:r w:rsidRPr="00F57475">
        <w:rPr>
          <w:rFonts w:ascii="Arial" w:eastAsia="Tahoma" w:hAnsi="Arial" w:cs="Arial"/>
          <w:w w:val="102"/>
          <w:sz w:val="24"/>
          <w:szCs w:val="24"/>
        </w:rPr>
        <w:t xml:space="preserve">e </w:t>
      </w:r>
      <w:r w:rsidRPr="00F57475">
        <w:rPr>
          <w:rFonts w:ascii="Arial" w:eastAsia="Tahoma" w:hAnsi="Arial" w:cs="Arial"/>
          <w:spacing w:val="-8"/>
          <w:sz w:val="24"/>
          <w:szCs w:val="24"/>
        </w:rPr>
        <w:t>O</w:t>
      </w:r>
      <w:r w:rsidRPr="00F57475">
        <w:rPr>
          <w:rFonts w:ascii="Arial" w:eastAsia="Tahoma" w:hAnsi="Arial" w:cs="Arial"/>
          <w:spacing w:val="-4"/>
          <w:sz w:val="24"/>
          <w:szCs w:val="24"/>
        </w:rPr>
        <w:t>p</w:t>
      </w:r>
      <w:r w:rsidRPr="00F57475">
        <w:rPr>
          <w:rFonts w:ascii="Arial" w:eastAsia="Tahoma" w:hAnsi="Arial" w:cs="Arial"/>
          <w:spacing w:val="2"/>
          <w:sz w:val="24"/>
          <w:szCs w:val="24"/>
        </w:rPr>
        <w:t>e</w:t>
      </w:r>
      <w:r w:rsidRPr="00F57475">
        <w:rPr>
          <w:rFonts w:ascii="Arial" w:eastAsia="Tahoma" w:hAnsi="Arial" w:cs="Arial"/>
          <w:spacing w:val="-10"/>
          <w:sz w:val="24"/>
          <w:szCs w:val="24"/>
        </w:rPr>
        <w:t>r</w:t>
      </w:r>
      <w:r w:rsidRPr="00F57475">
        <w:rPr>
          <w:rFonts w:ascii="Arial" w:eastAsia="Tahoma" w:hAnsi="Arial" w:cs="Arial"/>
          <w:spacing w:val="12"/>
          <w:sz w:val="24"/>
          <w:szCs w:val="24"/>
        </w:rPr>
        <w:t>a</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11"/>
          <w:sz w:val="24"/>
          <w:szCs w:val="24"/>
        </w:rPr>
        <w:t>o</w:t>
      </w:r>
      <w:r w:rsidRPr="00F57475">
        <w:rPr>
          <w:rFonts w:ascii="Arial" w:eastAsia="Tahoma" w:hAnsi="Arial" w:cs="Arial"/>
          <w:spacing w:val="-5"/>
          <w:sz w:val="24"/>
          <w:szCs w:val="24"/>
        </w:rPr>
        <w:t>n</w:t>
      </w:r>
      <w:r w:rsidRPr="00F57475">
        <w:rPr>
          <w:rFonts w:ascii="Arial" w:eastAsia="Tahoma" w:hAnsi="Arial" w:cs="Arial"/>
          <w:spacing w:val="12"/>
          <w:sz w:val="24"/>
          <w:szCs w:val="24"/>
        </w:rPr>
        <w:t>e</w:t>
      </w:r>
      <w:r w:rsidRPr="00F57475">
        <w:rPr>
          <w:rFonts w:ascii="Arial" w:eastAsia="Tahoma" w:hAnsi="Arial" w:cs="Arial"/>
          <w:sz w:val="24"/>
          <w:szCs w:val="24"/>
        </w:rPr>
        <w:t>s</w:t>
      </w:r>
      <w:r w:rsidRPr="00F57475">
        <w:rPr>
          <w:rFonts w:ascii="Arial" w:eastAsia="Tahoma" w:hAnsi="Arial" w:cs="Arial"/>
          <w:spacing w:val="34"/>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28"/>
          <w:sz w:val="24"/>
          <w:szCs w:val="24"/>
        </w:rPr>
        <w:t xml:space="preserve"> </w:t>
      </w:r>
      <w:r w:rsidRPr="00F57475">
        <w:rPr>
          <w:rFonts w:ascii="Arial" w:eastAsia="Tahoma" w:hAnsi="Arial" w:cs="Arial"/>
          <w:spacing w:val="4"/>
          <w:sz w:val="24"/>
          <w:szCs w:val="24"/>
        </w:rPr>
        <w:t>E</w:t>
      </w:r>
      <w:r w:rsidRPr="00F57475">
        <w:rPr>
          <w:rFonts w:ascii="Arial" w:eastAsia="Tahoma" w:hAnsi="Arial" w:cs="Arial"/>
          <w:spacing w:val="-8"/>
          <w:sz w:val="24"/>
          <w:szCs w:val="24"/>
        </w:rPr>
        <w:t>m</w:t>
      </w:r>
      <w:r w:rsidRPr="00F57475">
        <w:rPr>
          <w:rFonts w:ascii="Arial" w:eastAsia="Tahoma" w:hAnsi="Arial" w:cs="Arial"/>
          <w:spacing w:val="2"/>
          <w:sz w:val="24"/>
          <w:szCs w:val="24"/>
        </w:rPr>
        <w:t>e</w:t>
      </w:r>
      <w:r w:rsidRPr="00F57475">
        <w:rPr>
          <w:rFonts w:ascii="Arial" w:eastAsia="Tahoma" w:hAnsi="Arial" w:cs="Arial"/>
          <w:spacing w:val="9"/>
          <w:sz w:val="24"/>
          <w:szCs w:val="24"/>
        </w:rPr>
        <w:t>r</w:t>
      </w:r>
      <w:r w:rsidRPr="00F57475">
        <w:rPr>
          <w:rFonts w:ascii="Arial" w:eastAsia="Tahoma" w:hAnsi="Arial" w:cs="Arial"/>
          <w:spacing w:val="-4"/>
          <w:sz w:val="24"/>
          <w:szCs w:val="24"/>
        </w:rPr>
        <w:t>g</w:t>
      </w:r>
      <w:r w:rsidRPr="00F57475">
        <w:rPr>
          <w:rFonts w:ascii="Arial" w:eastAsia="Tahoma" w:hAnsi="Arial" w:cs="Arial"/>
          <w:spacing w:val="2"/>
          <w:sz w:val="24"/>
          <w:szCs w:val="24"/>
        </w:rPr>
        <w:t>e</w:t>
      </w:r>
      <w:r w:rsidRPr="00F57475">
        <w:rPr>
          <w:rFonts w:ascii="Arial" w:eastAsia="Tahoma" w:hAnsi="Arial" w:cs="Arial"/>
          <w:spacing w:val="-5"/>
          <w:sz w:val="24"/>
          <w:szCs w:val="24"/>
        </w:rPr>
        <w:t>n</w:t>
      </w:r>
      <w:r w:rsidRPr="00F57475">
        <w:rPr>
          <w:rFonts w:ascii="Arial" w:eastAsia="Tahoma" w:hAnsi="Arial" w:cs="Arial"/>
          <w:spacing w:val="-3"/>
          <w:sz w:val="24"/>
          <w:szCs w:val="24"/>
        </w:rPr>
        <w:t>c</w:t>
      </w:r>
      <w:r w:rsidRPr="00F57475">
        <w:rPr>
          <w:rFonts w:ascii="Arial" w:eastAsia="Tahoma" w:hAnsi="Arial" w:cs="Arial"/>
          <w:spacing w:val="-11"/>
          <w:sz w:val="24"/>
          <w:szCs w:val="24"/>
        </w:rPr>
        <w:t>i</w:t>
      </w:r>
      <w:r w:rsidRPr="00F57475">
        <w:rPr>
          <w:rFonts w:ascii="Arial" w:eastAsia="Tahoma" w:hAnsi="Arial" w:cs="Arial"/>
          <w:sz w:val="24"/>
          <w:szCs w:val="24"/>
        </w:rPr>
        <w:t>a</w:t>
      </w:r>
      <w:r w:rsidRPr="00F57475">
        <w:rPr>
          <w:rFonts w:ascii="Arial" w:eastAsia="Tahoma" w:hAnsi="Arial" w:cs="Arial"/>
          <w:spacing w:val="55"/>
          <w:sz w:val="24"/>
          <w:szCs w:val="24"/>
        </w:rPr>
        <w:t xml:space="preserve"> </w:t>
      </w:r>
      <w:r w:rsidRPr="00F57475">
        <w:rPr>
          <w:rFonts w:ascii="Arial" w:eastAsia="Tahoma" w:hAnsi="Arial" w:cs="Arial"/>
          <w:spacing w:val="-9"/>
          <w:sz w:val="24"/>
          <w:szCs w:val="24"/>
        </w:rPr>
        <w:t>Municipal COEM - San Miguel</w:t>
      </w:r>
      <w:r w:rsidRPr="00F57475">
        <w:rPr>
          <w:rFonts w:ascii="Arial" w:eastAsia="Tahoma" w:hAnsi="Arial" w:cs="Arial"/>
          <w:sz w:val="24"/>
          <w:szCs w:val="24"/>
        </w:rPr>
        <w:t>,</w:t>
      </w:r>
      <w:r w:rsidRPr="00F57475">
        <w:rPr>
          <w:rFonts w:ascii="Arial" w:eastAsia="Tahoma" w:hAnsi="Arial" w:cs="Arial"/>
          <w:spacing w:val="40"/>
          <w:sz w:val="24"/>
          <w:szCs w:val="24"/>
        </w:rPr>
        <w:t xml:space="preserve"> </w:t>
      </w:r>
      <w:r w:rsidRPr="00F57475">
        <w:rPr>
          <w:rFonts w:ascii="Arial" w:eastAsia="Tahoma" w:hAnsi="Arial" w:cs="Arial"/>
          <w:spacing w:val="-5"/>
          <w:sz w:val="24"/>
          <w:szCs w:val="24"/>
        </w:rPr>
        <w:t>t</w:t>
      </w:r>
      <w:r w:rsidRPr="00F57475">
        <w:rPr>
          <w:rFonts w:ascii="Arial" w:eastAsia="Tahoma" w:hAnsi="Arial" w:cs="Arial"/>
          <w:spacing w:val="8"/>
          <w:sz w:val="24"/>
          <w:szCs w:val="24"/>
        </w:rPr>
        <w:t>o</w:t>
      </w:r>
      <w:r w:rsidRPr="00F57475">
        <w:rPr>
          <w:rFonts w:ascii="Arial" w:eastAsia="Tahoma" w:hAnsi="Arial" w:cs="Arial"/>
          <w:spacing w:val="-13"/>
          <w:sz w:val="24"/>
          <w:szCs w:val="24"/>
        </w:rPr>
        <w:t>d</w:t>
      </w:r>
      <w:r w:rsidRPr="00F57475">
        <w:rPr>
          <w:rFonts w:ascii="Arial" w:eastAsia="Tahoma" w:hAnsi="Arial" w:cs="Arial"/>
          <w:sz w:val="24"/>
          <w:szCs w:val="24"/>
        </w:rPr>
        <w:t>a</w:t>
      </w:r>
      <w:r w:rsidRPr="00F57475">
        <w:rPr>
          <w:rFonts w:ascii="Arial" w:eastAsia="Tahoma" w:hAnsi="Arial" w:cs="Arial"/>
          <w:spacing w:val="31"/>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26"/>
          <w:sz w:val="24"/>
          <w:szCs w:val="24"/>
        </w:rPr>
        <w:t xml:space="preserve"> </w:t>
      </w:r>
      <w:r w:rsidRPr="00F57475">
        <w:rPr>
          <w:rFonts w:ascii="Arial" w:eastAsia="Tahoma" w:hAnsi="Arial" w:cs="Arial"/>
          <w:sz w:val="24"/>
          <w:szCs w:val="24"/>
        </w:rPr>
        <w:t>s</w:t>
      </w:r>
      <w:r w:rsidRPr="00F57475">
        <w:rPr>
          <w:rFonts w:ascii="Arial" w:eastAsia="Tahoma" w:hAnsi="Arial" w:cs="Arial"/>
          <w:spacing w:val="9"/>
          <w:sz w:val="24"/>
          <w:szCs w:val="24"/>
        </w:rPr>
        <w:t>i</w:t>
      </w:r>
      <w:r w:rsidRPr="00F57475">
        <w:rPr>
          <w:rFonts w:ascii="Arial" w:eastAsia="Tahoma" w:hAnsi="Arial" w:cs="Arial"/>
          <w:spacing w:val="-14"/>
          <w:sz w:val="24"/>
          <w:szCs w:val="24"/>
        </w:rPr>
        <w:t>t</w:t>
      </w:r>
      <w:r w:rsidRPr="00F57475">
        <w:rPr>
          <w:rFonts w:ascii="Arial" w:eastAsia="Tahoma" w:hAnsi="Arial" w:cs="Arial"/>
          <w:spacing w:val="-5"/>
          <w:sz w:val="24"/>
          <w:szCs w:val="24"/>
        </w:rPr>
        <w:t>u</w:t>
      </w:r>
      <w:r w:rsidRPr="00F57475">
        <w:rPr>
          <w:rFonts w:ascii="Arial" w:eastAsia="Tahoma" w:hAnsi="Arial" w:cs="Arial"/>
          <w:spacing w:val="12"/>
          <w:sz w:val="24"/>
          <w:szCs w:val="24"/>
        </w:rPr>
        <w:t>a</w:t>
      </w:r>
      <w:r w:rsidRPr="00F57475">
        <w:rPr>
          <w:rFonts w:ascii="Arial" w:eastAsia="Tahoma" w:hAnsi="Arial" w:cs="Arial"/>
          <w:spacing w:val="-13"/>
          <w:sz w:val="24"/>
          <w:szCs w:val="24"/>
        </w:rPr>
        <w:t>c</w:t>
      </w:r>
      <w:r w:rsidRPr="00F57475">
        <w:rPr>
          <w:rFonts w:ascii="Arial" w:eastAsia="Tahoma" w:hAnsi="Arial" w:cs="Arial"/>
          <w:spacing w:val="8"/>
          <w:sz w:val="24"/>
          <w:szCs w:val="24"/>
        </w:rPr>
        <w:t>ió</w:t>
      </w:r>
      <w:r w:rsidRPr="00F57475">
        <w:rPr>
          <w:rFonts w:ascii="Arial" w:eastAsia="Tahoma" w:hAnsi="Arial" w:cs="Arial"/>
          <w:sz w:val="24"/>
          <w:szCs w:val="24"/>
        </w:rPr>
        <w:t>n</w:t>
      </w:r>
      <w:r w:rsidRPr="00F57475">
        <w:rPr>
          <w:rFonts w:ascii="Arial" w:eastAsia="Tahoma" w:hAnsi="Arial" w:cs="Arial"/>
          <w:spacing w:val="23"/>
          <w:sz w:val="24"/>
          <w:szCs w:val="24"/>
        </w:rPr>
        <w:t xml:space="preserve"> </w:t>
      </w:r>
      <w:r w:rsidRPr="00F57475">
        <w:rPr>
          <w:rFonts w:ascii="Arial" w:eastAsia="Tahoma" w:hAnsi="Arial" w:cs="Arial"/>
          <w:spacing w:val="10"/>
          <w:sz w:val="24"/>
          <w:szCs w:val="24"/>
        </w:rPr>
        <w:t>s</w:t>
      </w:r>
      <w:r w:rsidRPr="00F57475">
        <w:rPr>
          <w:rFonts w:ascii="Arial" w:eastAsia="Tahoma" w:hAnsi="Arial" w:cs="Arial"/>
          <w:spacing w:val="-5"/>
          <w:sz w:val="24"/>
          <w:szCs w:val="24"/>
        </w:rPr>
        <w:t>u</w:t>
      </w:r>
      <w:r w:rsidRPr="00F57475">
        <w:rPr>
          <w:rFonts w:ascii="Arial" w:eastAsia="Tahoma" w:hAnsi="Arial" w:cs="Arial"/>
          <w:spacing w:val="-3"/>
          <w:sz w:val="24"/>
          <w:szCs w:val="24"/>
        </w:rPr>
        <w:t>c</w:t>
      </w:r>
      <w:r w:rsidRPr="00F57475">
        <w:rPr>
          <w:rFonts w:ascii="Arial" w:eastAsia="Tahoma" w:hAnsi="Arial" w:cs="Arial"/>
          <w:spacing w:val="2"/>
          <w:sz w:val="24"/>
          <w:szCs w:val="24"/>
        </w:rPr>
        <w:t>e</w:t>
      </w:r>
      <w:r w:rsidRPr="00F57475">
        <w:rPr>
          <w:rFonts w:ascii="Arial" w:eastAsia="Tahoma" w:hAnsi="Arial" w:cs="Arial"/>
          <w:spacing w:val="-4"/>
          <w:sz w:val="24"/>
          <w:szCs w:val="24"/>
        </w:rPr>
        <w:t>d</w:t>
      </w:r>
      <w:r w:rsidRPr="00F57475">
        <w:rPr>
          <w:rFonts w:ascii="Arial" w:eastAsia="Tahoma" w:hAnsi="Arial" w:cs="Arial"/>
          <w:spacing w:val="9"/>
          <w:sz w:val="24"/>
          <w:szCs w:val="24"/>
        </w:rPr>
        <w:t>i</w:t>
      </w:r>
      <w:r w:rsidRPr="00F57475">
        <w:rPr>
          <w:rFonts w:ascii="Arial" w:eastAsia="Tahoma" w:hAnsi="Arial" w:cs="Arial"/>
          <w:spacing w:val="-13"/>
          <w:sz w:val="24"/>
          <w:szCs w:val="24"/>
        </w:rPr>
        <w:t>d</w:t>
      </w:r>
      <w:r w:rsidRPr="00F57475">
        <w:rPr>
          <w:rFonts w:ascii="Arial" w:eastAsia="Tahoma" w:hAnsi="Arial" w:cs="Arial"/>
          <w:sz w:val="24"/>
          <w:szCs w:val="24"/>
        </w:rPr>
        <w:t xml:space="preserve">a </w:t>
      </w:r>
      <w:r w:rsidRPr="00F57475">
        <w:rPr>
          <w:rFonts w:ascii="Arial" w:eastAsia="Tahoma" w:hAnsi="Arial" w:cs="Arial"/>
          <w:spacing w:val="60"/>
          <w:sz w:val="24"/>
          <w:szCs w:val="24"/>
        </w:rPr>
        <w:t xml:space="preserve"> </w:t>
      </w:r>
      <w:r w:rsidRPr="00F57475">
        <w:rPr>
          <w:rFonts w:ascii="Arial" w:eastAsia="Tahoma" w:hAnsi="Arial" w:cs="Arial"/>
          <w:spacing w:val="2"/>
          <w:sz w:val="24"/>
          <w:szCs w:val="24"/>
        </w:rPr>
        <w:t>e</w:t>
      </w:r>
      <w:r w:rsidRPr="00F57475">
        <w:rPr>
          <w:rFonts w:ascii="Arial" w:eastAsia="Tahoma" w:hAnsi="Arial" w:cs="Arial"/>
          <w:sz w:val="24"/>
          <w:szCs w:val="24"/>
        </w:rPr>
        <w:t>n</w:t>
      </w:r>
      <w:r w:rsidRPr="00F57475">
        <w:rPr>
          <w:rFonts w:ascii="Arial" w:eastAsia="Tahoma" w:hAnsi="Arial" w:cs="Arial"/>
          <w:spacing w:val="21"/>
          <w:sz w:val="24"/>
          <w:szCs w:val="24"/>
        </w:rPr>
        <w:t xml:space="preserve"> </w:t>
      </w:r>
      <w:r w:rsidRPr="00F57475">
        <w:rPr>
          <w:rFonts w:ascii="Arial" w:eastAsia="Tahoma" w:hAnsi="Arial" w:cs="Arial"/>
          <w:sz w:val="24"/>
          <w:szCs w:val="24"/>
        </w:rPr>
        <w:t xml:space="preserve">su </w:t>
      </w:r>
      <w:r w:rsidRPr="00F57475">
        <w:rPr>
          <w:rFonts w:ascii="Arial" w:eastAsia="Tahoma" w:hAnsi="Arial" w:cs="Arial"/>
          <w:spacing w:val="51"/>
          <w:sz w:val="24"/>
          <w:szCs w:val="24"/>
        </w:rPr>
        <w:t xml:space="preserve"> </w:t>
      </w:r>
      <w:r w:rsidRPr="00F57475">
        <w:rPr>
          <w:rFonts w:ascii="Arial" w:eastAsia="Tahoma" w:hAnsi="Arial" w:cs="Arial"/>
          <w:spacing w:val="-13"/>
          <w:sz w:val="24"/>
          <w:szCs w:val="24"/>
        </w:rPr>
        <w:t>c</w:t>
      </w:r>
      <w:r w:rsidRPr="00F57475">
        <w:rPr>
          <w:rFonts w:ascii="Arial" w:eastAsia="Tahoma" w:hAnsi="Arial" w:cs="Arial"/>
          <w:spacing w:val="8"/>
          <w:sz w:val="24"/>
          <w:szCs w:val="24"/>
        </w:rPr>
        <w:t>o</w:t>
      </w:r>
      <w:r w:rsidRPr="00F57475">
        <w:rPr>
          <w:rFonts w:ascii="Arial" w:eastAsia="Tahoma" w:hAnsi="Arial" w:cs="Arial"/>
          <w:spacing w:val="-8"/>
          <w:sz w:val="24"/>
          <w:szCs w:val="24"/>
        </w:rPr>
        <w:t>m</w:t>
      </w:r>
      <w:r w:rsidRPr="00F57475">
        <w:rPr>
          <w:rFonts w:ascii="Arial" w:eastAsia="Tahoma" w:hAnsi="Arial" w:cs="Arial"/>
          <w:spacing w:val="-4"/>
          <w:sz w:val="24"/>
          <w:szCs w:val="24"/>
        </w:rPr>
        <w:t>p</w:t>
      </w:r>
      <w:r w:rsidRPr="00F57475">
        <w:rPr>
          <w:rFonts w:ascii="Arial" w:eastAsia="Tahoma" w:hAnsi="Arial" w:cs="Arial"/>
          <w:spacing w:val="12"/>
          <w:sz w:val="24"/>
          <w:szCs w:val="24"/>
        </w:rPr>
        <w:t>e</w:t>
      </w:r>
      <w:r w:rsidRPr="00F57475">
        <w:rPr>
          <w:rFonts w:ascii="Arial" w:eastAsia="Tahoma" w:hAnsi="Arial" w:cs="Arial"/>
          <w:spacing w:val="-5"/>
          <w:sz w:val="24"/>
          <w:szCs w:val="24"/>
        </w:rPr>
        <w:t>t</w:t>
      </w:r>
      <w:r w:rsidRPr="00F57475">
        <w:rPr>
          <w:rFonts w:ascii="Arial" w:eastAsia="Tahoma" w:hAnsi="Arial" w:cs="Arial"/>
          <w:spacing w:val="2"/>
          <w:sz w:val="24"/>
          <w:szCs w:val="24"/>
        </w:rPr>
        <w:t>e</w:t>
      </w:r>
      <w:r w:rsidRPr="00F57475">
        <w:rPr>
          <w:rFonts w:ascii="Arial" w:eastAsia="Tahoma" w:hAnsi="Arial" w:cs="Arial"/>
          <w:spacing w:val="-5"/>
          <w:sz w:val="24"/>
          <w:szCs w:val="24"/>
        </w:rPr>
        <w:t>n</w:t>
      </w:r>
      <w:r w:rsidRPr="00F57475">
        <w:rPr>
          <w:rFonts w:ascii="Arial" w:eastAsia="Tahoma" w:hAnsi="Arial" w:cs="Arial"/>
          <w:spacing w:val="6"/>
          <w:sz w:val="24"/>
          <w:szCs w:val="24"/>
        </w:rPr>
        <w:t>c</w:t>
      </w:r>
      <w:r w:rsidRPr="00F57475">
        <w:rPr>
          <w:rFonts w:ascii="Arial" w:eastAsia="Tahoma" w:hAnsi="Arial" w:cs="Arial"/>
          <w:spacing w:val="-1"/>
          <w:sz w:val="24"/>
          <w:szCs w:val="24"/>
        </w:rPr>
        <w:t>i</w:t>
      </w:r>
      <w:r w:rsidRPr="00F57475">
        <w:rPr>
          <w:rFonts w:ascii="Arial" w:eastAsia="Tahoma" w:hAnsi="Arial" w:cs="Arial"/>
          <w:spacing w:val="-7"/>
          <w:sz w:val="24"/>
          <w:szCs w:val="24"/>
        </w:rPr>
        <w:t>a.</w:t>
      </w:r>
    </w:p>
    <w:p w:rsidR="00885B1A" w:rsidRPr="00F57475" w:rsidRDefault="00885B1A" w:rsidP="00A015C9">
      <w:pPr>
        <w:numPr>
          <w:ilvl w:val="4"/>
          <w:numId w:val="39"/>
        </w:numPr>
        <w:spacing w:after="0" w:line="276" w:lineRule="auto"/>
        <w:ind w:left="142" w:right="-52" w:firstLine="0"/>
        <w:jc w:val="both"/>
        <w:rPr>
          <w:rFonts w:ascii="Arial" w:eastAsia="Tahoma" w:hAnsi="Arial" w:cs="Arial"/>
          <w:sz w:val="24"/>
          <w:szCs w:val="24"/>
        </w:rPr>
      </w:pPr>
      <w:r w:rsidRPr="00F57475">
        <w:rPr>
          <w:rFonts w:ascii="Arial" w:eastAsia="Tahoma" w:hAnsi="Arial" w:cs="Arial"/>
          <w:spacing w:val="-14"/>
          <w:position w:val="-1"/>
          <w:sz w:val="24"/>
          <w:szCs w:val="24"/>
        </w:rPr>
        <w:t>C</w:t>
      </w:r>
      <w:r w:rsidRPr="00F57475">
        <w:rPr>
          <w:rFonts w:ascii="Arial" w:eastAsia="Tahoma" w:hAnsi="Arial" w:cs="Arial"/>
          <w:spacing w:val="2"/>
          <w:position w:val="-1"/>
          <w:sz w:val="24"/>
          <w:szCs w:val="24"/>
        </w:rPr>
        <w:t>a</w:t>
      </w:r>
      <w:r w:rsidRPr="00F57475">
        <w:rPr>
          <w:rFonts w:ascii="Arial" w:eastAsia="Tahoma" w:hAnsi="Arial" w:cs="Arial"/>
          <w:spacing w:val="6"/>
          <w:position w:val="-1"/>
          <w:sz w:val="24"/>
          <w:szCs w:val="24"/>
        </w:rPr>
        <w:t>d</w:t>
      </w:r>
      <w:r w:rsidRPr="00F57475">
        <w:rPr>
          <w:rFonts w:ascii="Arial" w:eastAsia="Tahoma" w:hAnsi="Arial" w:cs="Arial"/>
          <w:position w:val="-1"/>
          <w:sz w:val="24"/>
          <w:szCs w:val="24"/>
        </w:rPr>
        <w:t xml:space="preserve">a </w:t>
      </w:r>
      <w:r w:rsidRPr="00F57475">
        <w:rPr>
          <w:rFonts w:ascii="Arial" w:eastAsia="Tahoma" w:hAnsi="Arial" w:cs="Arial"/>
          <w:spacing w:val="24"/>
          <w:position w:val="-1"/>
          <w:sz w:val="24"/>
          <w:szCs w:val="24"/>
        </w:rPr>
        <w:t xml:space="preserve"> </w:t>
      </w:r>
      <w:r w:rsidRPr="00F57475">
        <w:rPr>
          <w:rFonts w:ascii="Arial" w:eastAsia="Tahoma" w:hAnsi="Arial" w:cs="Arial"/>
          <w:spacing w:val="5"/>
          <w:position w:val="-1"/>
          <w:sz w:val="24"/>
          <w:szCs w:val="24"/>
        </w:rPr>
        <w:t>u</w:t>
      </w:r>
      <w:r w:rsidRPr="00F57475">
        <w:rPr>
          <w:rFonts w:ascii="Arial" w:eastAsia="Tahoma" w:hAnsi="Arial" w:cs="Arial"/>
          <w:spacing w:val="-14"/>
          <w:position w:val="-1"/>
          <w:sz w:val="24"/>
          <w:szCs w:val="24"/>
        </w:rPr>
        <w:t>n</w:t>
      </w:r>
      <w:r w:rsidRPr="00F57475">
        <w:rPr>
          <w:rFonts w:ascii="Arial" w:eastAsia="Tahoma" w:hAnsi="Arial" w:cs="Arial"/>
          <w:position w:val="-1"/>
          <w:sz w:val="24"/>
          <w:szCs w:val="24"/>
        </w:rPr>
        <w:t xml:space="preserve">a </w:t>
      </w:r>
      <w:r w:rsidRPr="00F57475">
        <w:rPr>
          <w:rFonts w:ascii="Arial" w:eastAsia="Tahoma" w:hAnsi="Arial" w:cs="Arial"/>
          <w:spacing w:val="32"/>
          <w:position w:val="-1"/>
          <w:sz w:val="24"/>
          <w:szCs w:val="24"/>
        </w:rPr>
        <w:t xml:space="preserve"> </w:t>
      </w:r>
      <w:r w:rsidRPr="00F57475">
        <w:rPr>
          <w:rFonts w:ascii="Arial" w:eastAsia="Tahoma" w:hAnsi="Arial" w:cs="Arial"/>
          <w:spacing w:val="-13"/>
          <w:position w:val="-1"/>
          <w:sz w:val="24"/>
          <w:szCs w:val="24"/>
        </w:rPr>
        <w:t>d</w:t>
      </w:r>
      <w:r w:rsidRPr="00F57475">
        <w:rPr>
          <w:rFonts w:ascii="Arial" w:eastAsia="Tahoma" w:hAnsi="Arial" w:cs="Arial"/>
          <w:position w:val="-1"/>
          <w:sz w:val="24"/>
          <w:szCs w:val="24"/>
        </w:rPr>
        <w:t xml:space="preserve">e </w:t>
      </w:r>
      <w:r w:rsidRPr="00F57475">
        <w:rPr>
          <w:rFonts w:ascii="Arial" w:eastAsia="Tahoma" w:hAnsi="Arial" w:cs="Arial"/>
          <w:spacing w:val="20"/>
          <w:position w:val="-1"/>
          <w:sz w:val="24"/>
          <w:szCs w:val="24"/>
        </w:rPr>
        <w:t xml:space="preserve"> </w:t>
      </w:r>
      <w:r w:rsidRPr="00F57475">
        <w:rPr>
          <w:rFonts w:ascii="Arial" w:eastAsia="Tahoma" w:hAnsi="Arial" w:cs="Arial"/>
          <w:spacing w:val="-1"/>
          <w:position w:val="-1"/>
          <w:sz w:val="24"/>
          <w:szCs w:val="24"/>
        </w:rPr>
        <w:t>l</w:t>
      </w:r>
      <w:r w:rsidRPr="00F57475">
        <w:rPr>
          <w:rFonts w:ascii="Arial" w:eastAsia="Tahoma" w:hAnsi="Arial" w:cs="Arial"/>
          <w:spacing w:val="12"/>
          <w:position w:val="-1"/>
          <w:sz w:val="24"/>
          <w:szCs w:val="24"/>
        </w:rPr>
        <w:t>a</w:t>
      </w:r>
      <w:r w:rsidRPr="00F57475">
        <w:rPr>
          <w:rFonts w:ascii="Arial" w:eastAsia="Tahoma" w:hAnsi="Arial" w:cs="Arial"/>
          <w:position w:val="-1"/>
          <w:sz w:val="24"/>
          <w:szCs w:val="24"/>
        </w:rPr>
        <w:t xml:space="preserve">s </w:t>
      </w:r>
      <w:r w:rsidRPr="00F57475">
        <w:rPr>
          <w:rFonts w:ascii="Arial" w:eastAsia="Tahoma" w:hAnsi="Arial" w:cs="Arial"/>
          <w:spacing w:val="18"/>
          <w:position w:val="-1"/>
          <w:sz w:val="24"/>
          <w:szCs w:val="24"/>
        </w:rPr>
        <w:t xml:space="preserve"> </w:t>
      </w:r>
      <w:r w:rsidRPr="00F57475">
        <w:rPr>
          <w:rFonts w:ascii="Arial" w:eastAsia="Tahoma" w:hAnsi="Arial" w:cs="Arial"/>
          <w:spacing w:val="-1"/>
          <w:position w:val="-1"/>
          <w:sz w:val="24"/>
          <w:szCs w:val="24"/>
        </w:rPr>
        <w:t>i</w:t>
      </w:r>
      <w:r w:rsidRPr="00F57475">
        <w:rPr>
          <w:rFonts w:ascii="Arial" w:eastAsia="Tahoma" w:hAnsi="Arial" w:cs="Arial"/>
          <w:spacing w:val="5"/>
          <w:position w:val="-1"/>
          <w:sz w:val="24"/>
          <w:szCs w:val="24"/>
        </w:rPr>
        <w:t>n</w:t>
      </w:r>
      <w:r w:rsidRPr="00F57475">
        <w:rPr>
          <w:rFonts w:ascii="Arial" w:eastAsia="Tahoma" w:hAnsi="Arial" w:cs="Arial"/>
          <w:position w:val="-1"/>
          <w:sz w:val="24"/>
          <w:szCs w:val="24"/>
        </w:rPr>
        <w:t>s</w:t>
      </w:r>
      <w:r w:rsidRPr="00F57475">
        <w:rPr>
          <w:rFonts w:ascii="Arial" w:eastAsia="Tahoma" w:hAnsi="Arial" w:cs="Arial"/>
          <w:spacing w:val="-5"/>
          <w:position w:val="-1"/>
          <w:sz w:val="24"/>
          <w:szCs w:val="24"/>
        </w:rPr>
        <w:t>t</w:t>
      </w:r>
      <w:r w:rsidRPr="00F57475">
        <w:rPr>
          <w:rFonts w:ascii="Arial" w:eastAsia="Tahoma" w:hAnsi="Arial" w:cs="Arial"/>
          <w:spacing w:val="-1"/>
          <w:position w:val="-1"/>
          <w:sz w:val="24"/>
          <w:szCs w:val="24"/>
        </w:rPr>
        <w:t>i</w:t>
      </w:r>
      <w:r w:rsidRPr="00F57475">
        <w:rPr>
          <w:rFonts w:ascii="Arial" w:eastAsia="Tahoma" w:hAnsi="Arial" w:cs="Arial"/>
          <w:spacing w:val="5"/>
          <w:position w:val="-1"/>
          <w:sz w:val="24"/>
          <w:szCs w:val="24"/>
        </w:rPr>
        <w:t>tu</w:t>
      </w:r>
      <w:r w:rsidRPr="00F57475">
        <w:rPr>
          <w:rFonts w:ascii="Arial" w:eastAsia="Tahoma" w:hAnsi="Arial" w:cs="Arial"/>
          <w:spacing w:val="-13"/>
          <w:position w:val="-1"/>
          <w:sz w:val="24"/>
          <w:szCs w:val="24"/>
        </w:rPr>
        <w:t>c</w:t>
      </w:r>
      <w:r w:rsidRPr="00F57475">
        <w:rPr>
          <w:rFonts w:ascii="Arial" w:eastAsia="Tahoma" w:hAnsi="Arial" w:cs="Arial"/>
          <w:spacing w:val="-1"/>
          <w:position w:val="-1"/>
          <w:sz w:val="24"/>
          <w:szCs w:val="24"/>
        </w:rPr>
        <w:t>i</w:t>
      </w:r>
      <w:r w:rsidRPr="00F57475">
        <w:rPr>
          <w:rFonts w:ascii="Arial" w:eastAsia="Tahoma" w:hAnsi="Arial" w:cs="Arial"/>
          <w:spacing w:val="8"/>
          <w:position w:val="-1"/>
          <w:sz w:val="24"/>
          <w:szCs w:val="24"/>
        </w:rPr>
        <w:t>o</w:t>
      </w:r>
      <w:r w:rsidRPr="00F57475">
        <w:rPr>
          <w:rFonts w:ascii="Arial" w:eastAsia="Tahoma" w:hAnsi="Arial" w:cs="Arial"/>
          <w:spacing w:val="-5"/>
          <w:position w:val="-1"/>
          <w:sz w:val="24"/>
          <w:szCs w:val="24"/>
        </w:rPr>
        <w:t>n</w:t>
      </w:r>
      <w:r w:rsidRPr="00F57475">
        <w:rPr>
          <w:rFonts w:ascii="Arial" w:eastAsia="Tahoma" w:hAnsi="Arial" w:cs="Arial"/>
          <w:spacing w:val="-8"/>
          <w:position w:val="-1"/>
          <w:sz w:val="24"/>
          <w:szCs w:val="24"/>
        </w:rPr>
        <w:t>e</w:t>
      </w:r>
      <w:r w:rsidRPr="00F57475">
        <w:rPr>
          <w:rFonts w:ascii="Arial" w:eastAsia="Tahoma" w:hAnsi="Arial" w:cs="Arial"/>
          <w:position w:val="-1"/>
          <w:sz w:val="24"/>
          <w:szCs w:val="24"/>
        </w:rPr>
        <w:t xml:space="preserve">s </w:t>
      </w:r>
      <w:r w:rsidRPr="00F57475">
        <w:rPr>
          <w:rFonts w:ascii="Arial" w:eastAsia="Tahoma" w:hAnsi="Arial" w:cs="Arial"/>
          <w:spacing w:val="55"/>
          <w:position w:val="-1"/>
          <w:sz w:val="24"/>
          <w:szCs w:val="24"/>
        </w:rPr>
        <w:t xml:space="preserve"> </w:t>
      </w:r>
      <w:r w:rsidRPr="00F57475">
        <w:rPr>
          <w:rFonts w:ascii="Arial" w:eastAsia="Tahoma" w:hAnsi="Arial" w:cs="Arial"/>
          <w:spacing w:val="-13"/>
          <w:position w:val="-1"/>
          <w:sz w:val="24"/>
          <w:szCs w:val="24"/>
        </w:rPr>
        <w:t>c</w:t>
      </w:r>
      <w:r w:rsidRPr="00F57475">
        <w:rPr>
          <w:rFonts w:ascii="Arial" w:eastAsia="Tahoma" w:hAnsi="Arial" w:cs="Arial"/>
          <w:spacing w:val="8"/>
          <w:position w:val="-1"/>
          <w:sz w:val="24"/>
          <w:szCs w:val="24"/>
        </w:rPr>
        <w:t>o</w:t>
      </w:r>
      <w:r w:rsidRPr="00F57475">
        <w:rPr>
          <w:rFonts w:ascii="Arial" w:eastAsia="Tahoma" w:hAnsi="Arial" w:cs="Arial"/>
          <w:spacing w:val="-1"/>
          <w:position w:val="-1"/>
          <w:sz w:val="24"/>
          <w:szCs w:val="24"/>
        </w:rPr>
        <w:t>or</w:t>
      </w:r>
      <w:r w:rsidRPr="00F57475">
        <w:rPr>
          <w:rFonts w:ascii="Arial" w:eastAsia="Tahoma" w:hAnsi="Arial" w:cs="Arial"/>
          <w:spacing w:val="-4"/>
          <w:position w:val="-1"/>
          <w:sz w:val="24"/>
          <w:szCs w:val="24"/>
        </w:rPr>
        <w:t>d</w:t>
      </w:r>
      <w:r w:rsidRPr="00F57475">
        <w:rPr>
          <w:rFonts w:ascii="Arial" w:eastAsia="Tahoma" w:hAnsi="Arial" w:cs="Arial"/>
          <w:spacing w:val="9"/>
          <w:position w:val="-1"/>
          <w:sz w:val="24"/>
          <w:szCs w:val="24"/>
        </w:rPr>
        <w:t>i</w:t>
      </w:r>
      <w:r w:rsidRPr="00F57475">
        <w:rPr>
          <w:rFonts w:ascii="Arial" w:eastAsia="Tahoma" w:hAnsi="Arial" w:cs="Arial"/>
          <w:spacing w:val="-5"/>
          <w:position w:val="-1"/>
          <w:sz w:val="24"/>
          <w:szCs w:val="24"/>
        </w:rPr>
        <w:t>n</w:t>
      </w:r>
      <w:r w:rsidRPr="00F57475">
        <w:rPr>
          <w:rFonts w:ascii="Arial" w:eastAsia="Tahoma" w:hAnsi="Arial" w:cs="Arial"/>
          <w:spacing w:val="-7"/>
          <w:position w:val="-1"/>
          <w:sz w:val="24"/>
          <w:szCs w:val="24"/>
        </w:rPr>
        <w:t>a</w:t>
      </w:r>
      <w:r w:rsidRPr="00F57475">
        <w:rPr>
          <w:rFonts w:ascii="Arial" w:eastAsia="Tahoma" w:hAnsi="Arial" w:cs="Arial"/>
          <w:spacing w:val="6"/>
          <w:position w:val="-1"/>
          <w:sz w:val="24"/>
          <w:szCs w:val="24"/>
        </w:rPr>
        <w:t>d</w:t>
      </w:r>
      <w:r w:rsidRPr="00F57475">
        <w:rPr>
          <w:rFonts w:ascii="Arial" w:eastAsia="Tahoma" w:hAnsi="Arial" w:cs="Arial"/>
          <w:spacing w:val="-1"/>
          <w:position w:val="-1"/>
          <w:sz w:val="24"/>
          <w:szCs w:val="24"/>
        </w:rPr>
        <w:t>o</w:t>
      </w:r>
      <w:r w:rsidRPr="00F57475">
        <w:rPr>
          <w:rFonts w:ascii="Arial" w:eastAsia="Tahoma" w:hAnsi="Arial" w:cs="Arial"/>
          <w:spacing w:val="-10"/>
          <w:position w:val="-1"/>
          <w:sz w:val="24"/>
          <w:szCs w:val="24"/>
        </w:rPr>
        <w:t>r</w:t>
      </w:r>
      <w:r w:rsidRPr="00F57475">
        <w:rPr>
          <w:rFonts w:ascii="Arial" w:eastAsia="Tahoma" w:hAnsi="Arial" w:cs="Arial"/>
          <w:spacing w:val="2"/>
          <w:position w:val="-1"/>
          <w:sz w:val="24"/>
          <w:szCs w:val="24"/>
        </w:rPr>
        <w:t>a</w:t>
      </w:r>
      <w:r w:rsidRPr="00F57475">
        <w:rPr>
          <w:rFonts w:ascii="Arial" w:eastAsia="Tahoma" w:hAnsi="Arial" w:cs="Arial"/>
          <w:position w:val="-1"/>
          <w:sz w:val="24"/>
          <w:szCs w:val="24"/>
        </w:rPr>
        <w:t xml:space="preserve">s </w:t>
      </w:r>
      <w:r w:rsidRPr="00F57475">
        <w:rPr>
          <w:rFonts w:ascii="Arial" w:eastAsia="Tahoma" w:hAnsi="Arial" w:cs="Arial"/>
          <w:spacing w:val="48"/>
          <w:position w:val="-1"/>
          <w:sz w:val="24"/>
          <w:szCs w:val="24"/>
        </w:rPr>
        <w:t xml:space="preserve"> </w:t>
      </w:r>
      <w:r w:rsidRPr="00F57475">
        <w:rPr>
          <w:rFonts w:ascii="Arial" w:eastAsia="Tahoma" w:hAnsi="Arial" w:cs="Arial"/>
          <w:spacing w:val="-4"/>
          <w:position w:val="-1"/>
          <w:sz w:val="24"/>
          <w:szCs w:val="24"/>
        </w:rPr>
        <w:t>d</w:t>
      </w:r>
      <w:r w:rsidRPr="00F57475">
        <w:rPr>
          <w:rFonts w:ascii="Arial" w:eastAsia="Tahoma" w:hAnsi="Arial" w:cs="Arial"/>
          <w:position w:val="-1"/>
          <w:sz w:val="24"/>
          <w:szCs w:val="24"/>
        </w:rPr>
        <w:t xml:space="preserve">e </w:t>
      </w:r>
      <w:r w:rsidRPr="00F57475">
        <w:rPr>
          <w:rFonts w:ascii="Arial" w:eastAsia="Tahoma" w:hAnsi="Arial" w:cs="Arial"/>
          <w:spacing w:val="20"/>
          <w:position w:val="-1"/>
          <w:sz w:val="24"/>
          <w:szCs w:val="24"/>
        </w:rPr>
        <w:t xml:space="preserve"> </w:t>
      </w:r>
      <w:r w:rsidRPr="00F57475">
        <w:rPr>
          <w:rFonts w:ascii="Arial" w:eastAsia="Tahoma" w:hAnsi="Arial" w:cs="Arial"/>
          <w:spacing w:val="-1"/>
          <w:position w:val="-1"/>
          <w:sz w:val="24"/>
          <w:szCs w:val="24"/>
        </w:rPr>
        <w:t>l</w:t>
      </w:r>
      <w:r w:rsidRPr="00F57475">
        <w:rPr>
          <w:rFonts w:ascii="Arial" w:eastAsia="Tahoma" w:hAnsi="Arial" w:cs="Arial"/>
          <w:spacing w:val="2"/>
          <w:position w:val="-1"/>
          <w:sz w:val="24"/>
          <w:szCs w:val="24"/>
        </w:rPr>
        <w:t>a</w:t>
      </w:r>
      <w:r w:rsidRPr="00F57475">
        <w:rPr>
          <w:rFonts w:ascii="Arial" w:eastAsia="Tahoma" w:hAnsi="Arial" w:cs="Arial"/>
          <w:position w:val="-1"/>
          <w:sz w:val="24"/>
          <w:szCs w:val="24"/>
        </w:rPr>
        <w:t xml:space="preserve">s </w:t>
      </w:r>
      <w:r w:rsidRPr="00F57475">
        <w:rPr>
          <w:rFonts w:ascii="Arial" w:eastAsia="Tahoma" w:hAnsi="Arial" w:cs="Arial"/>
          <w:spacing w:val="16"/>
          <w:position w:val="-1"/>
          <w:sz w:val="24"/>
          <w:szCs w:val="24"/>
        </w:rPr>
        <w:t xml:space="preserve"> </w:t>
      </w:r>
      <w:r w:rsidRPr="00F57475">
        <w:rPr>
          <w:rFonts w:ascii="Arial" w:eastAsia="Tahoma" w:hAnsi="Arial" w:cs="Arial"/>
          <w:spacing w:val="6"/>
          <w:position w:val="-1"/>
          <w:sz w:val="24"/>
          <w:szCs w:val="24"/>
        </w:rPr>
        <w:t>C</w:t>
      </w:r>
      <w:r w:rsidRPr="00F57475">
        <w:rPr>
          <w:rFonts w:ascii="Arial" w:eastAsia="Tahoma" w:hAnsi="Arial" w:cs="Arial"/>
          <w:spacing w:val="-1"/>
          <w:position w:val="-1"/>
          <w:sz w:val="24"/>
          <w:szCs w:val="24"/>
        </w:rPr>
        <w:t>o</w:t>
      </w:r>
      <w:r w:rsidRPr="00F57475">
        <w:rPr>
          <w:rFonts w:ascii="Arial" w:eastAsia="Tahoma" w:hAnsi="Arial" w:cs="Arial"/>
          <w:spacing w:val="-8"/>
          <w:position w:val="-1"/>
          <w:sz w:val="24"/>
          <w:szCs w:val="24"/>
        </w:rPr>
        <w:t>m</w:t>
      </w:r>
      <w:r w:rsidRPr="00F57475">
        <w:rPr>
          <w:rFonts w:ascii="Arial" w:eastAsia="Tahoma" w:hAnsi="Arial" w:cs="Arial"/>
          <w:spacing w:val="9"/>
          <w:position w:val="-1"/>
          <w:sz w:val="24"/>
          <w:szCs w:val="24"/>
        </w:rPr>
        <w:t>i</w:t>
      </w:r>
      <w:r w:rsidRPr="00F57475">
        <w:rPr>
          <w:rFonts w:ascii="Arial" w:eastAsia="Tahoma" w:hAnsi="Arial" w:cs="Arial"/>
          <w:position w:val="-1"/>
          <w:sz w:val="24"/>
          <w:szCs w:val="24"/>
        </w:rPr>
        <w:t>s</w:t>
      </w:r>
      <w:r w:rsidRPr="00F57475">
        <w:rPr>
          <w:rFonts w:ascii="Arial" w:eastAsia="Tahoma" w:hAnsi="Arial" w:cs="Arial"/>
          <w:spacing w:val="-11"/>
          <w:position w:val="-1"/>
          <w:sz w:val="24"/>
          <w:szCs w:val="24"/>
        </w:rPr>
        <w:t>i</w:t>
      </w:r>
      <w:r w:rsidRPr="00F57475">
        <w:rPr>
          <w:rFonts w:ascii="Arial" w:eastAsia="Tahoma" w:hAnsi="Arial" w:cs="Arial"/>
          <w:spacing w:val="8"/>
          <w:position w:val="-1"/>
          <w:sz w:val="24"/>
          <w:szCs w:val="24"/>
        </w:rPr>
        <w:t>o</w:t>
      </w:r>
      <w:r w:rsidRPr="00F57475">
        <w:rPr>
          <w:rFonts w:ascii="Arial" w:eastAsia="Tahoma" w:hAnsi="Arial" w:cs="Arial"/>
          <w:spacing w:val="-5"/>
          <w:position w:val="-1"/>
          <w:sz w:val="24"/>
          <w:szCs w:val="24"/>
        </w:rPr>
        <w:t>n</w:t>
      </w:r>
      <w:r w:rsidRPr="00F57475">
        <w:rPr>
          <w:rFonts w:ascii="Arial" w:eastAsia="Tahoma" w:hAnsi="Arial" w:cs="Arial"/>
          <w:spacing w:val="-8"/>
          <w:position w:val="-1"/>
          <w:sz w:val="24"/>
          <w:szCs w:val="24"/>
        </w:rPr>
        <w:t>e</w:t>
      </w:r>
      <w:r w:rsidRPr="00F57475">
        <w:rPr>
          <w:rFonts w:ascii="Arial" w:eastAsia="Tahoma" w:hAnsi="Arial" w:cs="Arial"/>
          <w:position w:val="-1"/>
          <w:sz w:val="24"/>
          <w:szCs w:val="24"/>
        </w:rPr>
        <w:t xml:space="preserve">s </w:t>
      </w:r>
      <w:r w:rsidRPr="00F57475">
        <w:rPr>
          <w:rFonts w:ascii="Arial" w:eastAsia="Tahoma" w:hAnsi="Arial" w:cs="Arial"/>
          <w:spacing w:val="52"/>
          <w:position w:val="-1"/>
          <w:sz w:val="24"/>
          <w:szCs w:val="24"/>
        </w:rPr>
        <w:t xml:space="preserve"> </w:t>
      </w:r>
      <w:r w:rsidRPr="00F57475">
        <w:rPr>
          <w:rFonts w:ascii="Arial" w:eastAsia="Tahoma" w:hAnsi="Arial" w:cs="Arial"/>
          <w:spacing w:val="-10"/>
          <w:position w:val="-1"/>
          <w:sz w:val="24"/>
          <w:szCs w:val="24"/>
        </w:rPr>
        <w:t>T</w:t>
      </w:r>
      <w:r w:rsidRPr="00F57475">
        <w:rPr>
          <w:rFonts w:ascii="Arial" w:eastAsia="Tahoma" w:hAnsi="Arial" w:cs="Arial"/>
          <w:spacing w:val="2"/>
          <w:position w:val="-1"/>
          <w:sz w:val="24"/>
          <w:szCs w:val="24"/>
        </w:rPr>
        <w:t>é</w:t>
      </w:r>
      <w:r w:rsidRPr="00F57475">
        <w:rPr>
          <w:rFonts w:ascii="Arial" w:eastAsia="Tahoma" w:hAnsi="Arial" w:cs="Arial"/>
          <w:spacing w:val="6"/>
          <w:position w:val="-1"/>
          <w:sz w:val="24"/>
          <w:szCs w:val="24"/>
        </w:rPr>
        <w:t>c</w:t>
      </w:r>
      <w:r w:rsidRPr="00F57475">
        <w:rPr>
          <w:rFonts w:ascii="Arial" w:eastAsia="Tahoma" w:hAnsi="Arial" w:cs="Arial"/>
          <w:spacing w:val="-14"/>
          <w:position w:val="-1"/>
          <w:sz w:val="24"/>
          <w:szCs w:val="24"/>
        </w:rPr>
        <w:t>n</w:t>
      </w:r>
      <w:r w:rsidRPr="00F57475">
        <w:rPr>
          <w:rFonts w:ascii="Arial" w:eastAsia="Tahoma" w:hAnsi="Arial" w:cs="Arial"/>
          <w:spacing w:val="9"/>
          <w:position w:val="-1"/>
          <w:sz w:val="24"/>
          <w:szCs w:val="24"/>
        </w:rPr>
        <w:t>i</w:t>
      </w:r>
      <w:r w:rsidRPr="00F57475">
        <w:rPr>
          <w:rFonts w:ascii="Arial" w:eastAsia="Tahoma" w:hAnsi="Arial" w:cs="Arial"/>
          <w:spacing w:val="-3"/>
          <w:position w:val="-1"/>
          <w:sz w:val="24"/>
          <w:szCs w:val="24"/>
        </w:rPr>
        <w:t>c</w:t>
      </w:r>
      <w:r w:rsidRPr="00F57475">
        <w:rPr>
          <w:rFonts w:ascii="Arial" w:eastAsia="Tahoma" w:hAnsi="Arial" w:cs="Arial"/>
          <w:spacing w:val="2"/>
          <w:position w:val="-1"/>
          <w:sz w:val="24"/>
          <w:szCs w:val="24"/>
        </w:rPr>
        <w:t>a</w:t>
      </w:r>
      <w:r w:rsidRPr="00F57475">
        <w:rPr>
          <w:rFonts w:ascii="Arial" w:eastAsia="Tahoma" w:hAnsi="Arial" w:cs="Arial"/>
          <w:position w:val="-1"/>
          <w:sz w:val="24"/>
          <w:szCs w:val="24"/>
        </w:rPr>
        <w:t xml:space="preserve">s </w:t>
      </w:r>
      <w:r w:rsidRPr="00F57475">
        <w:rPr>
          <w:rFonts w:ascii="Arial" w:eastAsia="Tahoma" w:hAnsi="Arial" w:cs="Arial"/>
          <w:spacing w:val="29"/>
          <w:position w:val="-1"/>
          <w:sz w:val="24"/>
          <w:szCs w:val="24"/>
        </w:rPr>
        <w:t xml:space="preserve"> </w:t>
      </w:r>
      <w:r w:rsidRPr="00F57475">
        <w:rPr>
          <w:rFonts w:ascii="Arial" w:eastAsia="Tahoma" w:hAnsi="Arial" w:cs="Arial"/>
          <w:w w:val="102"/>
          <w:position w:val="-1"/>
          <w:sz w:val="24"/>
          <w:szCs w:val="24"/>
        </w:rPr>
        <w:t>S</w:t>
      </w:r>
      <w:r w:rsidRPr="00F57475">
        <w:rPr>
          <w:rFonts w:ascii="Arial" w:eastAsia="Tahoma" w:hAnsi="Arial" w:cs="Arial"/>
          <w:spacing w:val="2"/>
          <w:w w:val="102"/>
          <w:position w:val="-1"/>
          <w:sz w:val="24"/>
          <w:szCs w:val="24"/>
        </w:rPr>
        <w:t>e</w:t>
      </w:r>
      <w:r w:rsidRPr="00F57475">
        <w:rPr>
          <w:rFonts w:ascii="Arial" w:eastAsia="Tahoma" w:hAnsi="Arial" w:cs="Arial"/>
          <w:spacing w:val="-3"/>
          <w:w w:val="102"/>
          <w:position w:val="-1"/>
          <w:sz w:val="24"/>
          <w:szCs w:val="24"/>
        </w:rPr>
        <w:t>c</w:t>
      </w:r>
      <w:r w:rsidRPr="00F57475">
        <w:rPr>
          <w:rFonts w:ascii="Arial" w:eastAsia="Tahoma" w:hAnsi="Arial" w:cs="Arial"/>
          <w:spacing w:val="5"/>
          <w:w w:val="102"/>
          <w:position w:val="-1"/>
          <w:sz w:val="24"/>
          <w:szCs w:val="24"/>
        </w:rPr>
        <w:t>t</w:t>
      </w:r>
      <w:r w:rsidRPr="00F57475">
        <w:rPr>
          <w:rFonts w:ascii="Arial" w:eastAsia="Tahoma" w:hAnsi="Arial" w:cs="Arial"/>
          <w:spacing w:val="-1"/>
          <w:w w:val="102"/>
          <w:position w:val="-1"/>
          <w:sz w:val="24"/>
          <w:szCs w:val="24"/>
        </w:rPr>
        <w:t>o</w:t>
      </w:r>
      <w:r w:rsidRPr="00F57475">
        <w:rPr>
          <w:rFonts w:ascii="Arial" w:eastAsia="Tahoma" w:hAnsi="Arial" w:cs="Arial"/>
          <w:spacing w:val="-10"/>
          <w:w w:val="102"/>
          <w:position w:val="-1"/>
          <w:sz w:val="24"/>
          <w:szCs w:val="24"/>
        </w:rPr>
        <w:t>r</w:t>
      </w:r>
      <w:r w:rsidRPr="00F57475">
        <w:rPr>
          <w:rFonts w:ascii="Arial" w:eastAsia="Tahoma" w:hAnsi="Arial" w:cs="Arial"/>
          <w:spacing w:val="-1"/>
          <w:w w:val="102"/>
          <w:position w:val="-1"/>
          <w:sz w:val="24"/>
          <w:szCs w:val="24"/>
        </w:rPr>
        <w:t>i</w:t>
      </w:r>
      <w:r w:rsidRPr="00F57475">
        <w:rPr>
          <w:rFonts w:ascii="Arial" w:eastAsia="Tahoma" w:hAnsi="Arial" w:cs="Arial"/>
          <w:spacing w:val="12"/>
          <w:w w:val="102"/>
          <w:position w:val="-1"/>
          <w:sz w:val="24"/>
          <w:szCs w:val="24"/>
        </w:rPr>
        <w:t>a</w:t>
      </w:r>
      <w:r w:rsidRPr="00F57475">
        <w:rPr>
          <w:rFonts w:ascii="Arial" w:eastAsia="Tahoma" w:hAnsi="Arial" w:cs="Arial"/>
          <w:spacing w:val="-1"/>
          <w:w w:val="102"/>
          <w:position w:val="-1"/>
          <w:sz w:val="24"/>
          <w:szCs w:val="24"/>
        </w:rPr>
        <w:t>l</w:t>
      </w:r>
      <w:r w:rsidRPr="00F57475">
        <w:rPr>
          <w:rFonts w:ascii="Arial" w:eastAsia="Tahoma" w:hAnsi="Arial" w:cs="Arial"/>
          <w:spacing w:val="-8"/>
          <w:w w:val="102"/>
          <w:position w:val="-1"/>
          <w:sz w:val="24"/>
          <w:szCs w:val="24"/>
        </w:rPr>
        <w:t>e</w:t>
      </w:r>
      <w:r w:rsidRPr="00F57475">
        <w:rPr>
          <w:rFonts w:ascii="Arial" w:eastAsia="Tahoma" w:hAnsi="Arial" w:cs="Arial"/>
          <w:w w:val="102"/>
          <w:position w:val="-1"/>
          <w:sz w:val="24"/>
          <w:szCs w:val="24"/>
        </w:rPr>
        <w:t>s</w:t>
      </w:r>
      <w:r w:rsidRPr="00F57475">
        <w:rPr>
          <w:rFonts w:ascii="Arial" w:eastAsia="Tahoma" w:hAnsi="Arial" w:cs="Arial"/>
          <w:sz w:val="24"/>
          <w:szCs w:val="24"/>
        </w:rPr>
        <w:t xml:space="preserve"> </w:t>
      </w:r>
      <w:r w:rsidRPr="00F57475">
        <w:rPr>
          <w:rFonts w:ascii="Arial" w:eastAsia="Tahoma" w:hAnsi="Arial" w:cs="Arial"/>
          <w:spacing w:val="-1"/>
          <w:sz w:val="24"/>
          <w:szCs w:val="24"/>
        </w:rPr>
        <w:t>i</w:t>
      </w:r>
      <w:r w:rsidRPr="00F57475">
        <w:rPr>
          <w:rFonts w:ascii="Arial" w:eastAsia="Tahoma" w:hAnsi="Arial" w:cs="Arial"/>
          <w:spacing w:val="-14"/>
          <w:sz w:val="24"/>
          <w:szCs w:val="24"/>
        </w:rPr>
        <w:t>n</w:t>
      </w:r>
      <w:r w:rsidRPr="00F57475">
        <w:rPr>
          <w:rFonts w:ascii="Arial" w:eastAsia="Tahoma" w:hAnsi="Arial" w:cs="Arial"/>
          <w:spacing w:val="8"/>
          <w:sz w:val="24"/>
          <w:szCs w:val="24"/>
        </w:rPr>
        <w:t>v</w:t>
      </w:r>
      <w:r w:rsidRPr="00F57475">
        <w:rPr>
          <w:rFonts w:ascii="Arial" w:eastAsia="Tahoma" w:hAnsi="Arial" w:cs="Arial"/>
          <w:spacing w:val="-1"/>
          <w:sz w:val="24"/>
          <w:szCs w:val="24"/>
        </w:rPr>
        <w:t>ol</w:t>
      </w:r>
      <w:r w:rsidRPr="00F57475">
        <w:rPr>
          <w:rFonts w:ascii="Arial" w:eastAsia="Tahoma" w:hAnsi="Arial" w:cs="Arial"/>
          <w:spacing w:val="-5"/>
          <w:sz w:val="24"/>
          <w:szCs w:val="24"/>
        </w:rPr>
        <w:t>u</w:t>
      </w:r>
      <w:r w:rsidRPr="00F57475">
        <w:rPr>
          <w:rFonts w:ascii="Arial" w:eastAsia="Tahoma" w:hAnsi="Arial" w:cs="Arial"/>
          <w:spacing w:val="6"/>
          <w:sz w:val="24"/>
          <w:szCs w:val="24"/>
        </w:rPr>
        <w:t>c</w:t>
      </w:r>
      <w:r w:rsidRPr="00F57475">
        <w:rPr>
          <w:rFonts w:ascii="Arial" w:eastAsia="Tahoma" w:hAnsi="Arial" w:cs="Arial"/>
          <w:spacing w:val="-1"/>
          <w:sz w:val="24"/>
          <w:szCs w:val="24"/>
        </w:rPr>
        <w:t>r</w:t>
      </w:r>
      <w:r w:rsidRPr="00F57475">
        <w:rPr>
          <w:rFonts w:ascii="Arial" w:eastAsia="Tahoma" w:hAnsi="Arial" w:cs="Arial"/>
          <w:spacing w:val="-7"/>
          <w:sz w:val="24"/>
          <w:szCs w:val="24"/>
        </w:rPr>
        <w:t>a</w:t>
      </w:r>
      <w:r w:rsidRPr="00F57475">
        <w:rPr>
          <w:rFonts w:ascii="Arial" w:eastAsia="Tahoma" w:hAnsi="Arial" w:cs="Arial"/>
          <w:spacing w:val="-4"/>
          <w:sz w:val="24"/>
          <w:szCs w:val="24"/>
        </w:rPr>
        <w:t>d</w:t>
      </w:r>
      <w:r w:rsidRPr="00F57475">
        <w:rPr>
          <w:rFonts w:ascii="Arial" w:eastAsia="Tahoma" w:hAnsi="Arial" w:cs="Arial"/>
          <w:spacing w:val="12"/>
          <w:sz w:val="24"/>
          <w:szCs w:val="24"/>
        </w:rPr>
        <w:t>a</w:t>
      </w:r>
      <w:r w:rsidRPr="00F57475">
        <w:rPr>
          <w:rFonts w:ascii="Arial" w:eastAsia="Tahoma" w:hAnsi="Arial" w:cs="Arial"/>
          <w:sz w:val="24"/>
          <w:szCs w:val="24"/>
        </w:rPr>
        <w:t>s</w:t>
      </w:r>
      <w:r w:rsidRPr="00F57475">
        <w:rPr>
          <w:rFonts w:ascii="Arial" w:eastAsia="Tahoma" w:hAnsi="Arial" w:cs="Arial"/>
          <w:spacing w:val="25"/>
          <w:sz w:val="24"/>
          <w:szCs w:val="24"/>
        </w:rPr>
        <w:t xml:space="preserve"> </w:t>
      </w:r>
      <w:r w:rsidRPr="00F57475">
        <w:rPr>
          <w:rFonts w:ascii="Arial" w:eastAsia="Tahoma" w:hAnsi="Arial" w:cs="Arial"/>
          <w:spacing w:val="2"/>
          <w:sz w:val="24"/>
          <w:szCs w:val="24"/>
        </w:rPr>
        <w:t>e</w:t>
      </w:r>
      <w:r w:rsidRPr="00F57475">
        <w:rPr>
          <w:rFonts w:ascii="Arial" w:eastAsia="Tahoma" w:hAnsi="Arial" w:cs="Arial"/>
          <w:sz w:val="24"/>
          <w:szCs w:val="24"/>
        </w:rPr>
        <w:t>n</w:t>
      </w:r>
      <w:r w:rsidRPr="00F57475">
        <w:rPr>
          <w:rFonts w:ascii="Arial" w:eastAsia="Tahoma" w:hAnsi="Arial" w:cs="Arial"/>
          <w:spacing w:val="2"/>
          <w:sz w:val="24"/>
          <w:szCs w:val="24"/>
        </w:rPr>
        <w:t xml:space="preserve"> e</w:t>
      </w:r>
      <w:r w:rsidRPr="00F57475">
        <w:rPr>
          <w:rFonts w:ascii="Arial" w:eastAsia="Tahoma" w:hAnsi="Arial" w:cs="Arial"/>
          <w:sz w:val="24"/>
          <w:szCs w:val="24"/>
        </w:rPr>
        <w:t>l</w:t>
      </w:r>
      <w:r w:rsidRPr="00F57475">
        <w:rPr>
          <w:rFonts w:ascii="Arial" w:eastAsia="Tahoma" w:hAnsi="Arial" w:cs="Arial"/>
          <w:spacing w:val="23"/>
          <w:sz w:val="24"/>
          <w:szCs w:val="24"/>
        </w:rPr>
        <w:t xml:space="preserve"> presente P</w:t>
      </w:r>
      <w:r w:rsidRPr="00F57475">
        <w:rPr>
          <w:rFonts w:ascii="Arial" w:eastAsia="Tahoma" w:hAnsi="Arial" w:cs="Arial"/>
          <w:spacing w:val="-1"/>
          <w:sz w:val="24"/>
          <w:szCs w:val="24"/>
        </w:rPr>
        <w:t>l</w:t>
      </w:r>
      <w:r w:rsidRPr="00F57475">
        <w:rPr>
          <w:rFonts w:ascii="Arial" w:eastAsia="Tahoma" w:hAnsi="Arial" w:cs="Arial"/>
          <w:spacing w:val="12"/>
          <w:sz w:val="24"/>
          <w:szCs w:val="24"/>
        </w:rPr>
        <w:t>a</w:t>
      </w:r>
      <w:r w:rsidRPr="00F57475">
        <w:rPr>
          <w:rFonts w:ascii="Arial" w:eastAsia="Tahoma" w:hAnsi="Arial" w:cs="Arial"/>
          <w:sz w:val="24"/>
          <w:szCs w:val="24"/>
        </w:rPr>
        <w:t>n</w:t>
      </w:r>
      <w:r w:rsidRPr="00F57475">
        <w:rPr>
          <w:rFonts w:ascii="Arial" w:eastAsia="Tahoma" w:hAnsi="Arial" w:cs="Arial"/>
          <w:spacing w:val="5"/>
          <w:sz w:val="24"/>
          <w:szCs w:val="24"/>
        </w:rPr>
        <w:t xml:space="preserve"> Particular </w:t>
      </w:r>
      <w:r w:rsidRPr="00F57475">
        <w:rPr>
          <w:rFonts w:ascii="Arial" w:eastAsia="Tahoma" w:hAnsi="Arial" w:cs="Arial"/>
          <w:spacing w:val="9"/>
          <w:sz w:val="24"/>
          <w:szCs w:val="24"/>
        </w:rPr>
        <w:t xml:space="preserve">Plan Municipal de Protección Civil Prevención y Mitigación de Riesgos de San Miguel, </w:t>
      </w:r>
      <w:r w:rsidRPr="00F57475">
        <w:rPr>
          <w:rFonts w:ascii="Arial" w:eastAsia="Tahoma" w:hAnsi="Arial" w:cs="Arial"/>
          <w:sz w:val="24"/>
          <w:szCs w:val="24"/>
        </w:rPr>
        <w:t>s</w:t>
      </w:r>
      <w:r w:rsidRPr="00F57475">
        <w:rPr>
          <w:rFonts w:ascii="Arial" w:eastAsia="Tahoma" w:hAnsi="Arial" w:cs="Arial"/>
          <w:spacing w:val="2"/>
          <w:sz w:val="24"/>
          <w:szCs w:val="24"/>
        </w:rPr>
        <w:t>e</w:t>
      </w:r>
      <w:r w:rsidRPr="00F57475">
        <w:rPr>
          <w:rFonts w:ascii="Arial" w:eastAsia="Tahoma" w:hAnsi="Arial" w:cs="Arial"/>
          <w:spacing w:val="-10"/>
          <w:sz w:val="24"/>
          <w:szCs w:val="24"/>
        </w:rPr>
        <w:t>r</w:t>
      </w:r>
      <w:r w:rsidRPr="00F57475">
        <w:rPr>
          <w:rFonts w:ascii="Arial" w:eastAsia="Tahoma" w:hAnsi="Arial" w:cs="Arial"/>
          <w:spacing w:val="12"/>
          <w:sz w:val="24"/>
          <w:szCs w:val="24"/>
        </w:rPr>
        <w:t>á</w:t>
      </w:r>
      <w:r w:rsidRPr="00F57475">
        <w:rPr>
          <w:rFonts w:ascii="Arial" w:eastAsia="Tahoma" w:hAnsi="Arial" w:cs="Arial"/>
          <w:sz w:val="24"/>
          <w:szCs w:val="24"/>
        </w:rPr>
        <w:t>n</w:t>
      </w:r>
      <w:r w:rsidRPr="00F57475">
        <w:rPr>
          <w:rFonts w:ascii="Arial" w:eastAsia="Tahoma" w:hAnsi="Arial" w:cs="Arial"/>
          <w:spacing w:val="17"/>
          <w:sz w:val="24"/>
          <w:szCs w:val="24"/>
        </w:rPr>
        <w:t xml:space="preserve"> </w:t>
      </w:r>
      <w:r w:rsidRPr="00F57475">
        <w:rPr>
          <w:rFonts w:ascii="Arial" w:eastAsia="Tahoma" w:hAnsi="Arial" w:cs="Arial"/>
          <w:spacing w:val="-10"/>
          <w:sz w:val="24"/>
          <w:szCs w:val="24"/>
        </w:rPr>
        <w:t>r</w:t>
      </w:r>
      <w:r w:rsidRPr="00F57475">
        <w:rPr>
          <w:rFonts w:ascii="Arial" w:eastAsia="Tahoma" w:hAnsi="Arial" w:cs="Arial"/>
          <w:spacing w:val="2"/>
          <w:sz w:val="24"/>
          <w:szCs w:val="24"/>
        </w:rPr>
        <w:t>e</w:t>
      </w:r>
      <w:r w:rsidRPr="00F57475">
        <w:rPr>
          <w:rFonts w:ascii="Arial" w:eastAsia="Tahoma" w:hAnsi="Arial" w:cs="Arial"/>
          <w:spacing w:val="10"/>
          <w:sz w:val="24"/>
          <w:szCs w:val="24"/>
        </w:rPr>
        <w:t>s</w:t>
      </w:r>
      <w:r w:rsidRPr="00F57475">
        <w:rPr>
          <w:rFonts w:ascii="Arial" w:eastAsia="Tahoma" w:hAnsi="Arial" w:cs="Arial"/>
          <w:spacing w:val="-4"/>
          <w:sz w:val="24"/>
          <w:szCs w:val="24"/>
        </w:rPr>
        <w:t>p</w:t>
      </w:r>
      <w:r w:rsidRPr="00F57475">
        <w:rPr>
          <w:rFonts w:ascii="Arial" w:eastAsia="Tahoma" w:hAnsi="Arial" w:cs="Arial"/>
          <w:spacing w:val="-1"/>
          <w:sz w:val="24"/>
          <w:szCs w:val="24"/>
        </w:rPr>
        <w:t>o</w:t>
      </w:r>
      <w:r w:rsidRPr="00F57475">
        <w:rPr>
          <w:rFonts w:ascii="Arial" w:eastAsia="Tahoma" w:hAnsi="Arial" w:cs="Arial"/>
          <w:spacing w:val="4"/>
          <w:sz w:val="24"/>
          <w:szCs w:val="24"/>
        </w:rPr>
        <w:t>n</w:t>
      </w:r>
      <w:r w:rsidRPr="00F57475">
        <w:rPr>
          <w:rFonts w:ascii="Arial" w:eastAsia="Tahoma" w:hAnsi="Arial" w:cs="Arial"/>
          <w:spacing w:val="-10"/>
          <w:sz w:val="24"/>
          <w:szCs w:val="24"/>
        </w:rPr>
        <w:t>s</w:t>
      </w:r>
      <w:r w:rsidRPr="00F57475">
        <w:rPr>
          <w:rFonts w:ascii="Arial" w:eastAsia="Tahoma" w:hAnsi="Arial" w:cs="Arial"/>
          <w:spacing w:val="2"/>
          <w:sz w:val="24"/>
          <w:szCs w:val="24"/>
        </w:rPr>
        <w:t>a</w:t>
      </w:r>
      <w:r w:rsidRPr="00F57475">
        <w:rPr>
          <w:rFonts w:ascii="Arial" w:eastAsia="Tahoma" w:hAnsi="Arial" w:cs="Arial"/>
          <w:spacing w:val="6"/>
          <w:sz w:val="24"/>
          <w:szCs w:val="24"/>
        </w:rPr>
        <w:t>b</w:t>
      </w:r>
      <w:r w:rsidRPr="00F57475">
        <w:rPr>
          <w:rFonts w:ascii="Arial" w:eastAsia="Tahoma" w:hAnsi="Arial" w:cs="Arial"/>
          <w:spacing w:val="-1"/>
          <w:sz w:val="24"/>
          <w:szCs w:val="24"/>
        </w:rPr>
        <w:t>l</w:t>
      </w:r>
      <w:r w:rsidRPr="00F57475">
        <w:rPr>
          <w:rFonts w:ascii="Arial" w:eastAsia="Tahoma" w:hAnsi="Arial" w:cs="Arial"/>
          <w:spacing w:val="-8"/>
          <w:sz w:val="24"/>
          <w:szCs w:val="24"/>
        </w:rPr>
        <w:t>e</w:t>
      </w:r>
      <w:r w:rsidRPr="00F57475">
        <w:rPr>
          <w:rFonts w:ascii="Arial" w:eastAsia="Tahoma" w:hAnsi="Arial" w:cs="Arial"/>
          <w:sz w:val="24"/>
          <w:szCs w:val="24"/>
        </w:rPr>
        <w:t>s</w:t>
      </w:r>
      <w:r w:rsidRPr="00F57475">
        <w:rPr>
          <w:rFonts w:ascii="Arial" w:eastAsia="Tahoma" w:hAnsi="Arial" w:cs="Arial"/>
          <w:spacing w:val="35"/>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9"/>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7"/>
          <w:sz w:val="24"/>
          <w:szCs w:val="24"/>
        </w:rPr>
        <w:t xml:space="preserve"> </w:t>
      </w:r>
      <w:r w:rsidRPr="00F57475">
        <w:rPr>
          <w:rFonts w:ascii="Arial" w:eastAsia="Tahoma" w:hAnsi="Arial" w:cs="Arial"/>
          <w:spacing w:val="2"/>
          <w:sz w:val="24"/>
          <w:szCs w:val="24"/>
        </w:rPr>
        <w:t>a</w:t>
      </w:r>
      <w:r w:rsidRPr="00F57475">
        <w:rPr>
          <w:rFonts w:ascii="Arial" w:eastAsia="Tahoma" w:hAnsi="Arial" w:cs="Arial"/>
          <w:spacing w:val="10"/>
          <w:sz w:val="24"/>
          <w:szCs w:val="24"/>
        </w:rPr>
        <w:t>s</w:t>
      </w:r>
      <w:r w:rsidRPr="00F57475">
        <w:rPr>
          <w:rFonts w:ascii="Arial" w:eastAsia="Tahoma" w:hAnsi="Arial" w:cs="Arial"/>
          <w:spacing w:val="-1"/>
          <w:sz w:val="24"/>
          <w:szCs w:val="24"/>
        </w:rPr>
        <w:t>i</w:t>
      </w:r>
      <w:r w:rsidRPr="00F57475">
        <w:rPr>
          <w:rFonts w:ascii="Arial" w:eastAsia="Tahoma" w:hAnsi="Arial" w:cs="Arial"/>
          <w:spacing w:val="-4"/>
          <w:sz w:val="24"/>
          <w:szCs w:val="24"/>
        </w:rPr>
        <w:t>g</w:t>
      </w:r>
      <w:r w:rsidRPr="00F57475">
        <w:rPr>
          <w:rFonts w:ascii="Arial" w:eastAsia="Tahoma" w:hAnsi="Arial" w:cs="Arial"/>
          <w:spacing w:val="-5"/>
          <w:sz w:val="24"/>
          <w:szCs w:val="24"/>
        </w:rPr>
        <w:t>n</w:t>
      </w:r>
      <w:r w:rsidRPr="00F57475">
        <w:rPr>
          <w:rFonts w:ascii="Arial" w:eastAsia="Tahoma" w:hAnsi="Arial" w:cs="Arial"/>
          <w:spacing w:val="12"/>
          <w:sz w:val="24"/>
          <w:szCs w:val="24"/>
        </w:rPr>
        <w:t>a</w:t>
      </w:r>
      <w:r w:rsidRPr="00F57475">
        <w:rPr>
          <w:rFonts w:ascii="Arial" w:eastAsia="Tahoma" w:hAnsi="Arial" w:cs="Arial"/>
          <w:spacing w:val="-13"/>
          <w:sz w:val="24"/>
          <w:szCs w:val="24"/>
        </w:rPr>
        <w:t>c</w:t>
      </w:r>
      <w:r w:rsidRPr="00F57475">
        <w:rPr>
          <w:rFonts w:ascii="Arial" w:eastAsia="Tahoma" w:hAnsi="Arial" w:cs="Arial"/>
          <w:spacing w:val="-1"/>
          <w:sz w:val="24"/>
          <w:szCs w:val="24"/>
        </w:rPr>
        <w:t>i</w:t>
      </w:r>
      <w:r w:rsidRPr="00F57475">
        <w:rPr>
          <w:rFonts w:ascii="Arial" w:eastAsia="Tahoma" w:hAnsi="Arial" w:cs="Arial"/>
          <w:spacing w:val="8"/>
          <w:sz w:val="24"/>
          <w:szCs w:val="24"/>
        </w:rPr>
        <w:t>ó</w:t>
      </w:r>
      <w:r w:rsidRPr="00F57475">
        <w:rPr>
          <w:rFonts w:ascii="Arial" w:eastAsia="Tahoma" w:hAnsi="Arial" w:cs="Arial"/>
          <w:sz w:val="24"/>
          <w:szCs w:val="24"/>
        </w:rPr>
        <w:t>n</w:t>
      </w:r>
      <w:r w:rsidRPr="00F57475">
        <w:rPr>
          <w:rFonts w:ascii="Arial" w:eastAsia="Tahoma" w:hAnsi="Arial" w:cs="Arial"/>
          <w:spacing w:val="16"/>
          <w:sz w:val="24"/>
          <w:szCs w:val="24"/>
        </w:rPr>
        <w:t xml:space="preserve"> </w:t>
      </w:r>
      <w:r w:rsidRPr="00F57475">
        <w:rPr>
          <w:rFonts w:ascii="Arial" w:eastAsia="Tahoma" w:hAnsi="Arial" w:cs="Arial"/>
          <w:sz w:val="24"/>
          <w:szCs w:val="24"/>
        </w:rPr>
        <w:t>y</w:t>
      </w:r>
      <w:r w:rsidRPr="00F57475">
        <w:rPr>
          <w:rFonts w:ascii="Arial" w:eastAsia="Tahoma" w:hAnsi="Arial" w:cs="Arial"/>
          <w:spacing w:val="12"/>
          <w:sz w:val="24"/>
          <w:szCs w:val="24"/>
        </w:rPr>
        <w:t xml:space="preserve"> </w:t>
      </w:r>
      <w:r w:rsidRPr="00F57475">
        <w:rPr>
          <w:rFonts w:ascii="Arial" w:eastAsia="Tahoma" w:hAnsi="Arial" w:cs="Arial"/>
          <w:spacing w:val="-1"/>
          <w:sz w:val="24"/>
          <w:szCs w:val="24"/>
        </w:rPr>
        <w:t>r</w:t>
      </w:r>
      <w:r w:rsidRPr="00F57475">
        <w:rPr>
          <w:rFonts w:ascii="Arial" w:eastAsia="Tahoma" w:hAnsi="Arial" w:cs="Arial"/>
          <w:spacing w:val="2"/>
          <w:sz w:val="24"/>
          <w:szCs w:val="24"/>
        </w:rPr>
        <w:t>e</w:t>
      </w:r>
      <w:r w:rsidRPr="00F57475">
        <w:rPr>
          <w:rFonts w:ascii="Arial" w:eastAsia="Tahoma" w:hAnsi="Arial" w:cs="Arial"/>
          <w:spacing w:val="-1"/>
          <w:sz w:val="24"/>
          <w:szCs w:val="24"/>
        </w:rPr>
        <w:t>l</w:t>
      </w:r>
      <w:r w:rsidRPr="00F57475">
        <w:rPr>
          <w:rFonts w:ascii="Arial" w:eastAsia="Tahoma" w:hAnsi="Arial" w:cs="Arial"/>
          <w:spacing w:val="2"/>
          <w:sz w:val="24"/>
          <w:szCs w:val="24"/>
        </w:rPr>
        <w:t>e</w:t>
      </w:r>
      <w:r w:rsidRPr="00F57475">
        <w:rPr>
          <w:rFonts w:ascii="Arial" w:eastAsia="Tahoma" w:hAnsi="Arial" w:cs="Arial"/>
          <w:spacing w:val="-1"/>
          <w:sz w:val="24"/>
          <w:szCs w:val="24"/>
        </w:rPr>
        <w:t>v</w:t>
      </w:r>
      <w:r w:rsidRPr="00F57475">
        <w:rPr>
          <w:rFonts w:ascii="Arial" w:eastAsia="Tahoma" w:hAnsi="Arial" w:cs="Arial"/>
          <w:sz w:val="24"/>
          <w:szCs w:val="24"/>
        </w:rPr>
        <w:t>o</w:t>
      </w:r>
      <w:r w:rsidRPr="00F57475">
        <w:rPr>
          <w:rFonts w:ascii="Arial" w:eastAsia="Tahoma" w:hAnsi="Arial" w:cs="Arial"/>
          <w:spacing w:val="21"/>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9"/>
          <w:sz w:val="24"/>
          <w:szCs w:val="24"/>
        </w:rPr>
        <w:t xml:space="preserve"> </w:t>
      </w:r>
      <w:r w:rsidRPr="00F57475">
        <w:rPr>
          <w:rFonts w:ascii="Arial" w:eastAsia="Tahoma" w:hAnsi="Arial" w:cs="Arial"/>
          <w:spacing w:val="10"/>
          <w:w w:val="102"/>
          <w:sz w:val="24"/>
          <w:szCs w:val="24"/>
        </w:rPr>
        <w:t>s</w:t>
      </w:r>
      <w:r w:rsidRPr="00F57475">
        <w:rPr>
          <w:rFonts w:ascii="Arial" w:eastAsia="Tahoma" w:hAnsi="Arial" w:cs="Arial"/>
          <w:spacing w:val="-14"/>
          <w:w w:val="102"/>
          <w:sz w:val="24"/>
          <w:szCs w:val="24"/>
        </w:rPr>
        <w:t>u</w:t>
      </w:r>
      <w:r w:rsidRPr="00F57475">
        <w:rPr>
          <w:rFonts w:ascii="Arial" w:eastAsia="Tahoma" w:hAnsi="Arial" w:cs="Arial"/>
          <w:w w:val="102"/>
          <w:sz w:val="24"/>
          <w:szCs w:val="24"/>
        </w:rPr>
        <w:t>s</w:t>
      </w:r>
      <w:r w:rsidRPr="00F57475">
        <w:rPr>
          <w:rFonts w:ascii="Arial" w:eastAsia="Tahoma" w:hAnsi="Arial" w:cs="Arial"/>
          <w:spacing w:val="-8"/>
          <w:sz w:val="24"/>
          <w:szCs w:val="24"/>
        </w:rPr>
        <w:t xml:space="preserve"> e</w:t>
      </w:r>
      <w:r w:rsidRPr="00F57475">
        <w:rPr>
          <w:rFonts w:ascii="Arial" w:eastAsia="Tahoma" w:hAnsi="Arial" w:cs="Arial"/>
          <w:spacing w:val="-5"/>
          <w:sz w:val="24"/>
          <w:szCs w:val="24"/>
        </w:rPr>
        <w:t>n</w:t>
      </w:r>
      <w:r w:rsidRPr="00F57475">
        <w:rPr>
          <w:rFonts w:ascii="Arial" w:eastAsia="Tahoma" w:hAnsi="Arial" w:cs="Arial"/>
          <w:spacing w:val="-1"/>
          <w:sz w:val="24"/>
          <w:szCs w:val="24"/>
        </w:rPr>
        <w:t>l</w:t>
      </w:r>
      <w:r w:rsidRPr="00F57475">
        <w:rPr>
          <w:rFonts w:ascii="Arial" w:eastAsia="Tahoma" w:hAnsi="Arial" w:cs="Arial"/>
          <w:spacing w:val="12"/>
          <w:sz w:val="24"/>
          <w:szCs w:val="24"/>
        </w:rPr>
        <w:t>a</w:t>
      </w:r>
      <w:r w:rsidRPr="00F57475">
        <w:rPr>
          <w:rFonts w:ascii="Arial" w:eastAsia="Tahoma" w:hAnsi="Arial" w:cs="Arial"/>
          <w:spacing w:val="-13"/>
          <w:sz w:val="24"/>
          <w:szCs w:val="24"/>
        </w:rPr>
        <w:t>c</w:t>
      </w:r>
      <w:r w:rsidRPr="00F57475">
        <w:rPr>
          <w:rFonts w:ascii="Arial" w:eastAsia="Tahoma" w:hAnsi="Arial" w:cs="Arial"/>
          <w:spacing w:val="2"/>
          <w:sz w:val="24"/>
          <w:szCs w:val="24"/>
        </w:rPr>
        <w:t>e</w:t>
      </w:r>
      <w:r w:rsidRPr="00F57475">
        <w:rPr>
          <w:rFonts w:ascii="Arial" w:eastAsia="Tahoma" w:hAnsi="Arial" w:cs="Arial"/>
          <w:sz w:val="24"/>
          <w:szCs w:val="24"/>
        </w:rPr>
        <w:t>s</w:t>
      </w:r>
      <w:r w:rsidRPr="00F57475">
        <w:rPr>
          <w:rFonts w:ascii="Arial" w:eastAsia="Tahoma" w:hAnsi="Arial" w:cs="Arial"/>
          <w:spacing w:val="16"/>
          <w:sz w:val="24"/>
          <w:szCs w:val="24"/>
        </w:rPr>
        <w:t xml:space="preserve"> </w:t>
      </w:r>
      <w:r w:rsidRPr="00F57475">
        <w:rPr>
          <w:rFonts w:ascii="Arial" w:eastAsia="Tahoma" w:hAnsi="Arial" w:cs="Arial"/>
          <w:spacing w:val="2"/>
          <w:sz w:val="24"/>
          <w:szCs w:val="24"/>
        </w:rPr>
        <w:t>e</w:t>
      </w:r>
      <w:r w:rsidRPr="00F57475">
        <w:rPr>
          <w:rFonts w:ascii="Arial" w:eastAsia="Tahoma" w:hAnsi="Arial" w:cs="Arial"/>
          <w:sz w:val="24"/>
          <w:szCs w:val="24"/>
        </w:rPr>
        <w:t>n</w:t>
      </w:r>
      <w:r w:rsidRPr="00F57475">
        <w:rPr>
          <w:rFonts w:ascii="Arial" w:eastAsia="Tahoma" w:hAnsi="Arial" w:cs="Arial"/>
          <w:spacing w:val="2"/>
          <w:sz w:val="24"/>
          <w:szCs w:val="24"/>
        </w:rPr>
        <w:t xml:space="preserve"> </w:t>
      </w:r>
      <w:r w:rsidRPr="00F57475">
        <w:rPr>
          <w:rFonts w:ascii="Arial" w:eastAsia="Tahoma" w:hAnsi="Arial" w:cs="Arial"/>
          <w:spacing w:val="-8"/>
          <w:sz w:val="24"/>
          <w:szCs w:val="24"/>
        </w:rPr>
        <w:t>e</w:t>
      </w:r>
      <w:r w:rsidRPr="00F57475">
        <w:rPr>
          <w:rFonts w:ascii="Arial" w:eastAsia="Tahoma" w:hAnsi="Arial" w:cs="Arial"/>
          <w:sz w:val="24"/>
          <w:szCs w:val="24"/>
        </w:rPr>
        <w:t>l</w:t>
      </w:r>
      <w:r w:rsidRPr="00F57475">
        <w:rPr>
          <w:rFonts w:ascii="Arial" w:eastAsia="Tahoma" w:hAnsi="Arial" w:cs="Arial"/>
          <w:spacing w:val="13"/>
          <w:sz w:val="24"/>
          <w:szCs w:val="24"/>
        </w:rPr>
        <w:t xml:space="preserve"> </w:t>
      </w:r>
      <w:r w:rsidRPr="00F57475">
        <w:rPr>
          <w:rFonts w:ascii="Arial" w:eastAsia="Tahoma" w:hAnsi="Arial" w:cs="Arial"/>
          <w:spacing w:val="-4"/>
          <w:sz w:val="24"/>
          <w:szCs w:val="24"/>
        </w:rPr>
        <w:t>C</w:t>
      </w:r>
      <w:r w:rsidRPr="00F57475">
        <w:rPr>
          <w:rFonts w:ascii="Arial" w:eastAsia="Tahoma" w:hAnsi="Arial" w:cs="Arial"/>
          <w:spacing w:val="2"/>
          <w:sz w:val="24"/>
          <w:szCs w:val="24"/>
        </w:rPr>
        <w:t>e</w:t>
      </w:r>
      <w:r w:rsidRPr="00F57475">
        <w:rPr>
          <w:rFonts w:ascii="Arial" w:eastAsia="Tahoma" w:hAnsi="Arial" w:cs="Arial"/>
          <w:spacing w:val="5"/>
          <w:sz w:val="24"/>
          <w:szCs w:val="24"/>
        </w:rPr>
        <w:t>n</w:t>
      </w:r>
      <w:r w:rsidRPr="00F57475">
        <w:rPr>
          <w:rFonts w:ascii="Arial" w:eastAsia="Tahoma" w:hAnsi="Arial" w:cs="Arial"/>
          <w:spacing w:val="-5"/>
          <w:sz w:val="24"/>
          <w:szCs w:val="24"/>
        </w:rPr>
        <w:t>t</w:t>
      </w:r>
      <w:r w:rsidRPr="00F57475">
        <w:rPr>
          <w:rFonts w:ascii="Arial" w:eastAsia="Tahoma" w:hAnsi="Arial" w:cs="Arial"/>
          <w:spacing w:val="9"/>
          <w:sz w:val="24"/>
          <w:szCs w:val="24"/>
        </w:rPr>
        <w:t>r</w:t>
      </w:r>
      <w:r w:rsidRPr="00F57475">
        <w:rPr>
          <w:rFonts w:ascii="Arial" w:eastAsia="Tahoma" w:hAnsi="Arial" w:cs="Arial"/>
          <w:sz w:val="24"/>
          <w:szCs w:val="24"/>
        </w:rPr>
        <w:t>o</w:t>
      </w:r>
      <w:r w:rsidRPr="00F57475">
        <w:rPr>
          <w:rFonts w:ascii="Arial" w:eastAsia="Tahoma" w:hAnsi="Arial" w:cs="Arial"/>
          <w:spacing w:val="3"/>
          <w:sz w:val="24"/>
          <w:szCs w:val="24"/>
        </w:rPr>
        <w:t xml:space="preserve"> </w:t>
      </w:r>
      <w:r w:rsidRPr="00F57475">
        <w:rPr>
          <w:rFonts w:ascii="Arial" w:eastAsia="Tahoma" w:hAnsi="Arial" w:cs="Arial"/>
          <w:spacing w:val="6"/>
          <w:sz w:val="24"/>
          <w:szCs w:val="24"/>
        </w:rPr>
        <w:t>d</w:t>
      </w:r>
      <w:r w:rsidRPr="00F57475">
        <w:rPr>
          <w:rFonts w:ascii="Arial" w:eastAsia="Tahoma" w:hAnsi="Arial" w:cs="Arial"/>
          <w:sz w:val="24"/>
          <w:szCs w:val="24"/>
        </w:rPr>
        <w:t>e</w:t>
      </w:r>
      <w:r w:rsidRPr="00F57475">
        <w:rPr>
          <w:rFonts w:ascii="Arial" w:eastAsia="Tahoma" w:hAnsi="Arial" w:cs="Arial"/>
          <w:spacing w:val="-1"/>
          <w:sz w:val="24"/>
          <w:szCs w:val="24"/>
        </w:rPr>
        <w:t xml:space="preserve"> </w:t>
      </w:r>
      <w:r w:rsidRPr="00F57475">
        <w:rPr>
          <w:rFonts w:ascii="Arial" w:eastAsia="Tahoma" w:hAnsi="Arial" w:cs="Arial"/>
          <w:spacing w:val="11"/>
          <w:sz w:val="24"/>
          <w:szCs w:val="24"/>
        </w:rPr>
        <w:t>O</w:t>
      </w:r>
      <w:r w:rsidRPr="00F57475">
        <w:rPr>
          <w:rFonts w:ascii="Arial" w:eastAsia="Tahoma" w:hAnsi="Arial" w:cs="Arial"/>
          <w:spacing w:val="-13"/>
          <w:sz w:val="24"/>
          <w:szCs w:val="24"/>
        </w:rPr>
        <w:t>p</w:t>
      </w:r>
      <w:r w:rsidRPr="00F57475">
        <w:rPr>
          <w:rFonts w:ascii="Arial" w:eastAsia="Tahoma" w:hAnsi="Arial" w:cs="Arial"/>
          <w:spacing w:val="2"/>
          <w:sz w:val="24"/>
          <w:szCs w:val="24"/>
        </w:rPr>
        <w:t>e</w:t>
      </w:r>
      <w:r w:rsidRPr="00F57475">
        <w:rPr>
          <w:rFonts w:ascii="Arial" w:eastAsia="Tahoma" w:hAnsi="Arial" w:cs="Arial"/>
          <w:spacing w:val="-1"/>
          <w:sz w:val="24"/>
          <w:szCs w:val="24"/>
        </w:rPr>
        <w:t>r</w:t>
      </w:r>
      <w:r w:rsidRPr="00F57475">
        <w:rPr>
          <w:rFonts w:ascii="Arial" w:eastAsia="Tahoma" w:hAnsi="Arial" w:cs="Arial"/>
          <w:spacing w:val="12"/>
          <w:sz w:val="24"/>
          <w:szCs w:val="24"/>
        </w:rPr>
        <w:t>a</w:t>
      </w:r>
      <w:r w:rsidRPr="00F57475">
        <w:rPr>
          <w:rFonts w:ascii="Arial" w:eastAsia="Tahoma" w:hAnsi="Arial" w:cs="Arial"/>
          <w:spacing w:val="-13"/>
          <w:sz w:val="24"/>
          <w:szCs w:val="24"/>
        </w:rPr>
        <w:t>c</w:t>
      </w:r>
      <w:r w:rsidRPr="00F57475">
        <w:rPr>
          <w:rFonts w:ascii="Arial" w:eastAsia="Tahoma" w:hAnsi="Arial" w:cs="Arial"/>
          <w:spacing w:val="-1"/>
          <w:sz w:val="24"/>
          <w:szCs w:val="24"/>
        </w:rPr>
        <w:t>i</w:t>
      </w:r>
      <w:r w:rsidRPr="00F57475">
        <w:rPr>
          <w:rFonts w:ascii="Arial" w:eastAsia="Tahoma" w:hAnsi="Arial" w:cs="Arial"/>
          <w:spacing w:val="8"/>
          <w:sz w:val="24"/>
          <w:szCs w:val="24"/>
        </w:rPr>
        <w:t>o</w:t>
      </w:r>
      <w:r w:rsidRPr="00F57475">
        <w:rPr>
          <w:rFonts w:ascii="Arial" w:eastAsia="Tahoma" w:hAnsi="Arial" w:cs="Arial"/>
          <w:spacing w:val="-5"/>
          <w:sz w:val="24"/>
          <w:szCs w:val="24"/>
        </w:rPr>
        <w:t>n</w:t>
      </w:r>
      <w:r w:rsidRPr="00F57475">
        <w:rPr>
          <w:rFonts w:ascii="Arial" w:eastAsia="Tahoma" w:hAnsi="Arial" w:cs="Arial"/>
          <w:spacing w:val="-8"/>
          <w:sz w:val="24"/>
          <w:szCs w:val="24"/>
        </w:rPr>
        <w:t>e</w:t>
      </w:r>
      <w:r w:rsidRPr="00F57475">
        <w:rPr>
          <w:rFonts w:ascii="Arial" w:eastAsia="Tahoma" w:hAnsi="Arial" w:cs="Arial"/>
          <w:sz w:val="24"/>
          <w:szCs w:val="24"/>
        </w:rPr>
        <w:t>s</w:t>
      </w:r>
      <w:r w:rsidRPr="00F57475">
        <w:rPr>
          <w:rFonts w:ascii="Arial" w:eastAsia="Tahoma" w:hAnsi="Arial" w:cs="Arial"/>
          <w:spacing w:val="34"/>
          <w:sz w:val="24"/>
          <w:szCs w:val="24"/>
        </w:rPr>
        <w:t xml:space="preserve"> </w:t>
      </w:r>
      <w:r w:rsidRPr="00F57475">
        <w:rPr>
          <w:rFonts w:ascii="Arial" w:eastAsia="Tahoma" w:hAnsi="Arial" w:cs="Arial"/>
          <w:spacing w:val="-13"/>
          <w:sz w:val="24"/>
          <w:szCs w:val="24"/>
        </w:rPr>
        <w:t>d</w:t>
      </w:r>
      <w:r w:rsidRPr="00F57475">
        <w:rPr>
          <w:rFonts w:ascii="Arial" w:eastAsia="Tahoma" w:hAnsi="Arial" w:cs="Arial"/>
          <w:sz w:val="24"/>
          <w:szCs w:val="24"/>
        </w:rPr>
        <w:t>e</w:t>
      </w:r>
      <w:r w:rsidRPr="00F57475">
        <w:rPr>
          <w:rFonts w:ascii="Arial" w:eastAsia="Tahoma" w:hAnsi="Arial" w:cs="Arial"/>
          <w:spacing w:val="18"/>
          <w:sz w:val="24"/>
          <w:szCs w:val="24"/>
        </w:rPr>
        <w:t xml:space="preserve"> </w:t>
      </w:r>
      <w:r w:rsidRPr="00F57475">
        <w:rPr>
          <w:rFonts w:ascii="Arial" w:eastAsia="Tahoma" w:hAnsi="Arial" w:cs="Arial"/>
          <w:spacing w:val="4"/>
          <w:sz w:val="24"/>
          <w:szCs w:val="24"/>
        </w:rPr>
        <w:t>E</w:t>
      </w:r>
      <w:r w:rsidRPr="00F57475">
        <w:rPr>
          <w:rFonts w:ascii="Arial" w:eastAsia="Tahoma" w:hAnsi="Arial" w:cs="Arial"/>
          <w:spacing w:val="-8"/>
          <w:sz w:val="24"/>
          <w:szCs w:val="24"/>
        </w:rPr>
        <w:t>m</w:t>
      </w:r>
      <w:r w:rsidRPr="00F57475">
        <w:rPr>
          <w:rFonts w:ascii="Arial" w:eastAsia="Tahoma" w:hAnsi="Arial" w:cs="Arial"/>
          <w:spacing w:val="2"/>
          <w:sz w:val="24"/>
          <w:szCs w:val="24"/>
        </w:rPr>
        <w:t>e</w:t>
      </w:r>
      <w:r w:rsidRPr="00F57475">
        <w:rPr>
          <w:rFonts w:ascii="Arial" w:eastAsia="Tahoma" w:hAnsi="Arial" w:cs="Arial"/>
          <w:spacing w:val="-10"/>
          <w:sz w:val="24"/>
          <w:szCs w:val="24"/>
        </w:rPr>
        <w:t>r</w:t>
      </w:r>
      <w:r w:rsidRPr="00F57475">
        <w:rPr>
          <w:rFonts w:ascii="Arial" w:eastAsia="Tahoma" w:hAnsi="Arial" w:cs="Arial"/>
          <w:spacing w:val="6"/>
          <w:sz w:val="24"/>
          <w:szCs w:val="24"/>
        </w:rPr>
        <w:t>g</w:t>
      </w:r>
      <w:r w:rsidRPr="00F57475">
        <w:rPr>
          <w:rFonts w:ascii="Arial" w:eastAsia="Tahoma" w:hAnsi="Arial" w:cs="Arial"/>
          <w:spacing w:val="2"/>
          <w:sz w:val="24"/>
          <w:szCs w:val="24"/>
        </w:rPr>
        <w:t>e</w:t>
      </w:r>
      <w:r w:rsidRPr="00F57475">
        <w:rPr>
          <w:rFonts w:ascii="Arial" w:eastAsia="Tahoma" w:hAnsi="Arial" w:cs="Arial"/>
          <w:spacing w:val="-5"/>
          <w:sz w:val="24"/>
          <w:szCs w:val="24"/>
        </w:rPr>
        <w:t>n</w:t>
      </w:r>
      <w:r w:rsidRPr="00F57475">
        <w:rPr>
          <w:rFonts w:ascii="Arial" w:eastAsia="Tahoma" w:hAnsi="Arial" w:cs="Arial"/>
          <w:spacing w:val="-3"/>
          <w:sz w:val="24"/>
          <w:szCs w:val="24"/>
        </w:rPr>
        <w:t>c</w:t>
      </w:r>
      <w:r w:rsidRPr="00F57475">
        <w:rPr>
          <w:rFonts w:ascii="Arial" w:eastAsia="Tahoma" w:hAnsi="Arial" w:cs="Arial"/>
          <w:spacing w:val="-1"/>
          <w:sz w:val="24"/>
          <w:szCs w:val="24"/>
        </w:rPr>
        <w:t>i</w:t>
      </w:r>
      <w:r w:rsidRPr="00F57475">
        <w:rPr>
          <w:rFonts w:ascii="Arial" w:eastAsia="Tahoma" w:hAnsi="Arial" w:cs="Arial"/>
          <w:sz w:val="24"/>
          <w:szCs w:val="24"/>
        </w:rPr>
        <w:t>a</w:t>
      </w:r>
      <w:r w:rsidRPr="00F57475">
        <w:rPr>
          <w:rFonts w:ascii="Arial" w:eastAsia="Tahoma" w:hAnsi="Arial" w:cs="Arial"/>
          <w:spacing w:val="36"/>
          <w:sz w:val="24"/>
          <w:szCs w:val="24"/>
        </w:rPr>
        <w:t xml:space="preserve"> </w:t>
      </w:r>
      <w:r w:rsidRPr="00F57475">
        <w:rPr>
          <w:rFonts w:ascii="Arial" w:eastAsia="Tahoma" w:hAnsi="Arial" w:cs="Arial"/>
          <w:sz w:val="24"/>
          <w:szCs w:val="24"/>
        </w:rPr>
        <w:t>Municipal de San Miguel</w:t>
      </w:r>
      <w:r w:rsidRPr="00F57475">
        <w:rPr>
          <w:rFonts w:ascii="Arial" w:eastAsia="Tahoma" w:hAnsi="Arial" w:cs="Arial"/>
          <w:spacing w:val="36"/>
          <w:sz w:val="24"/>
          <w:szCs w:val="24"/>
        </w:rPr>
        <w:t xml:space="preserve">, </w:t>
      </w:r>
      <w:r w:rsidRPr="00F57475">
        <w:rPr>
          <w:rFonts w:ascii="Arial" w:eastAsia="Tahoma" w:hAnsi="Arial" w:cs="Arial"/>
          <w:spacing w:val="-5"/>
          <w:sz w:val="24"/>
          <w:szCs w:val="24"/>
        </w:rPr>
        <w:t>un</w:t>
      </w:r>
      <w:r w:rsidRPr="00F57475">
        <w:rPr>
          <w:rFonts w:ascii="Arial" w:eastAsia="Tahoma" w:hAnsi="Arial" w:cs="Arial"/>
          <w:sz w:val="24"/>
          <w:szCs w:val="24"/>
        </w:rPr>
        <w:t>a</w:t>
      </w:r>
      <w:r w:rsidRPr="00F57475">
        <w:rPr>
          <w:rFonts w:ascii="Arial" w:eastAsia="Tahoma" w:hAnsi="Arial" w:cs="Arial"/>
          <w:spacing w:val="11"/>
          <w:sz w:val="24"/>
          <w:szCs w:val="24"/>
        </w:rPr>
        <w:t xml:space="preserve"> </w:t>
      </w:r>
      <w:r w:rsidRPr="00F57475">
        <w:rPr>
          <w:rFonts w:ascii="Arial" w:eastAsia="Tahoma" w:hAnsi="Arial" w:cs="Arial"/>
          <w:spacing w:val="-1"/>
          <w:sz w:val="24"/>
          <w:szCs w:val="24"/>
        </w:rPr>
        <w:t>v</w:t>
      </w:r>
      <w:r w:rsidRPr="00F57475">
        <w:rPr>
          <w:rFonts w:ascii="Arial" w:eastAsia="Tahoma" w:hAnsi="Arial" w:cs="Arial"/>
          <w:spacing w:val="2"/>
          <w:sz w:val="24"/>
          <w:szCs w:val="24"/>
        </w:rPr>
        <w:t>e</w:t>
      </w:r>
      <w:r w:rsidRPr="00F57475">
        <w:rPr>
          <w:rFonts w:ascii="Arial" w:eastAsia="Tahoma" w:hAnsi="Arial" w:cs="Arial"/>
          <w:sz w:val="24"/>
          <w:szCs w:val="24"/>
        </w:rPr>
        <w:t>z</w:t>
      </w:r>
      <w:r w:rsidRPr="00F57475">
        <w:rPr>
          <w:rFonts w:ascii="Arial" w:eastAsia="Tahoma" w:hAnsi="Arial" w:cs="Arial"/>
          <w:spacing w:val="-2"/>
          <w:sz w:val="24"/>
          <w:szCs w:val="24"/>
        </w:rPr>
        <w:t xml:space="preserve"> </w:t>
      </w:r>
      <w:r w:rsidRPr="00F57475">
        <w:rPr>
          <w:rFonts w:ascii="Arial" w:eastAsia="Tahoma" w:hAnsi="Arial" w:cs="Arial"/>
          <w:spacing w:val="2"/>
          <w:sz w:val="24"/>
          <w:szCs w:val="24"/>
        </w:rPr>
        <w:t>éste</w:t>
      </w:r>
      <w:r w:rsidRPr="00F57475">
        <w:rPr>
          <w:rFonts w:ascii="Arial" w:eastAsia="Tahoma" w:hAnsi="Arial" w:cs="Arial"/>
          <w:spacing w:val="21"/>
          <w:sz w:val="24"/>
          <w:szCs w:val="24"/>
        </w:rPr>
        <w:t xml:space="preserve"> </w:t>
      </w:r>
      <w:r w:rsidRPr="00F57475">
        <w:rPr>
          <w:rFonts w:ascii="Arial" w:eastAsia="Tahoma" w:hAnsi="Arial" w:cs="Arial"/>
          <w:sz w:val="24"/>
          <w:szCs w:val="24"/>
        </w:rPr>
        <w:t>s</w:t>
      </w:r>
      <w:r w:rsidRPr="00F57475">
        <w:rPr>
          <w:rFonts w:ascii="Arial" w:eastAsia="Tahoma" w:hAnsi="Arial" w:cs="Arial"/>
          <w:spacing w:val="-8"/>
          <w:sz w:val="24"/>
          <w:szCs w:val="24"/>
        </w:rPr>
        <w:t>e</w:t>
      </w:r>
      <w:r w:rsidRPr="00F57475">
        <w:rPr>
          <w:rFonts w:ascii="Arial" w:eastAsia="Tahoma" w:hAnsi="Arial" w:cs="Arial"/>
          <w:sz w:val="24"/>
          <w:szCs w:val="24"/>
        </w:rPr>
        <w:t>a</w:t>
      </w:r>
      <w:r w:rsidRPr="00F57475">
        <w:rPr>
          <w:rFonts w:ascii="Arial" w:eastAsia="Tahoma" w:hAnsi="Arial" w:cs="Arial"/>
          <w:spacing w:val="10"/>
          <w:sz w:val="24"/>
          <w:szCs w:val="24"/>
        </w:rPr>
        <w:t xml:space="preserve"> </w:t>
      </w:r>
      <w:r w:rsidRPr="00F57475">
        <w:rPr>
          <w:rFonts w:ascii="Arial" w:eastAsia="Tahoma" w:hAnsi="Arial" w:cs="Arial"/>
          <w:spacing w:val="12"/>
          <w:w w:val="102"/>
          <w:sz w:val="24"/>
          <w:szCs w:val="24"/>
        </w:rPr>
        <w:t>a</w:t>
      </w:r>
      <w:r w:rsidRPr="00F57475">
        <w:rPr>
          <w:rFonts w:ascii="Arial" w:eastAsia="Tahoma" w:hAnsi="Arial" w:cs="Arial"/>
          <w:spacing w:val="-13"/>
          <w:w w:val="102"/>
          <w:sz w:val="24"/>
          <w:szCs w:val="24"/>
        </w:rPr>
        <w:t>c</w:t>
      </w:r>
      <w:r w:rsidRPr="00F57475">
        <w:rPr>
          <w:rFonts w:ascii="Arial" w:eastAsia="Tahoma" w:hAnsi="Arial" w:cs="Arial"/>
          <w:spacing w:val="5"/>
          <w:w w:val="102"/>
          <w:sz w:val="24"/>
          <w:szCs w:val="24"/>
        </w:rPr>
        <w:t>t</w:t>
      </w:r>
      <w:r w:rsidRPr="00F57475">
        <w:rPr>
          <w:rFonts w:ascii="Arial" w:eastAsia="Tahoma" w:hAnsi="Arial" w:cs="Arial"/>
          <w:spacing w:val="-1"/>
          <w:w w:val="102"/>
          <w:sz w:val="24"/>
          <w:szCs w:val="24"/>
        </w:rPr>
        <w:t>iv</w:t>
      </w:r>
      <w:r w:rsidRPr="00F57475">
        <w:rPr>
          <w:rFonts w:ascii="Arial" w:eastAsia="Tahoma" w:hAnsi="Arial" w:cs="Arial"/>
          <w:spacing w:val="2"/>
          <w:w w:val="102"/>
          <w:sz w:val="24"/>
          <w:szCs w:val="24"/>
        </w:rPr>
        <w:t>a</w:t>
      </w:r>
      <w:r w:rsidRPr="00F57475">
        <w:rPr>
          <w:rFonts w:ascii="Arial" w:eastAsia="Tahoma" w:hAnsi="Arial" w:cs="Arial"/>
          <w:spacing w:val="-4"/>
          <w:w w:val="102"/>
          <w:sz w:val="24"/>
          <w:szCs w:val="24"/>
        </w:rPr>
        <w:t>d</w:t>
      </w:r>
      <w:r w:rsidRPr="00F57475">
        <w:rPr>
          <w:rFonts w:ascii="Arial" w:eastAsia="Tahoma" w:hAnsi="Arial" w:cs="Arial"/>
          <w:w w:val="102"/>
          <w:sz w:val="24"/>
          <w:szCs w:val="24"/>
        </w:rPr>
        <w:t>o.</w:t>
      </w:r>
    </w:p>
    <w:p w:rsidR="00885B1A" w:rsidRPr="00F57475" w:rsidRDefault="00885B1A" w:rsidP="00A015C9">
      <w:pPr>
        <w:numPr>
          <w:ilvl w:val="4"/>
          <w:numId w:val="39"/>
        </w:numPr>
        <w:spacing w:after="0" w:line="276" w:lineRule="auto"/>
        <w:ind w:left="142" w:right="-52" w:firstLine="0"/>
        <w:jc w:val="both"/>
        <w:rPr>
          <w:rFonts w:ascii="Arial" w:eastAsia="Tahoma" w:hAnsi="Arial" w:cs="Arial"/>
          <w:sz w:val="24"/>
          <w:szCs w:val="24"/>
        </w:rPr>
      </w:pPr>
      <w:r w:rsidRPr="00F57475">
        <w:rPr>
          <w:rFonts w:ascii="Arial" w:eastAsia="Tahoma" w:hAnsi="Arial" w:cs="Arial"/>
          <w:spacing w:val="-11"/>
          <w:sz w:val="24"/>
          <w:szCs w:val="24"/>
        </w:rPr>
        <w:t>L</w:t>
      </w:r>
      <w:r w:rsidRPr="00F57475">
        <w:rPr>
          <w:rFonts w:ascii="Arial" w:eastAsia="Tahoma" w:hAnsi="Arial" w:cs="Arial"/>
          <w:spacing w:val="-1"/>
          <w:sz w:val="24"/>
          <w:szCs w:val="24"/>
        </w:rPr>
        <w:t>o</w:t>
      </w:r>
      <w:r w:rsidRPr="00F57475">
        <w:rPr>
          <w:rFonts w:ascii="Arial" w:eastAsia="Tahoma" w:hAnsi="Arial" w:cs="Arial"/>
          <w:sz w:val="24"/>
          <w:szCs w:val="24"/>
        </w:rPr>
        <w:t>s</w:t>
      </w:r>
      <w:r w:rsidRPr="00F57475">
        <w:rPr>
          <w:rFonts w:ascii="Arial" w:eastAsia="Tahoma" w:hAnsi="Arial" w:cs="Arial"/>
          <w:spacing w:val="17"/>
          <w:sz w:val="24"/>
          <w:szCs w:val="24"/>
        </w:rPr>
        <w:t xml:space="preserve"> </w:t>
      </w:r>
      <w:r w:rsidRPr="00F57475">
        <w:rPr>
          <w:rFonts w:ascii="Arial" w:eastAsia="Tahoma" w:hAnsi="Arial" w:cs="Arial"/>
          <w:spacing w:val="-3"/>
          <w:sz w:val="24"/>
          <w:szCs w:val="24"/>
        </w:rPr>
        <w:t>j</w:t>
      </w:r>
      <w:r w:rsidRPr="00F57475">
        <w:rPr>
          <w:rFonts w:ascii="Arial" w:eastAsia="Tahoma" w:hAnsi="Arial" w:cs="Arial"/>
          <w:spacing w:val="12"/>
          <w:sz w:val="24"/>
          <w:szCs w:val="24"/>
        </w:rPr>
        <w:t>e</w:t>
      </w:r>
      <w:r w:rsidRPr="00F57475">
        <w:rPr>
          <w:rFonts w:ascii="Arial" w:eastAsia="Tahoma" w:hAnsi="Arial" w:cs="Arial"/>
          <w:spacing w:val="-1"/>
          <w:sz w:val="24"/>
          <w:szCs w:val="24"/>
        </w:rPr>
        <w:t>f</w:t>
      </w:r>
      <w:r w:rsidRPr="00F57475">
        <w:rPr>
          <w:rFonts w:ascii="Arial" w:eastAsia="Tahoma" w:hAnsi="Arial" w:cs="Arial"/>
          <w:spacing w:val="-8"/>
          <w:sz w:val="24"/>
          <w:szCs w:val="24"/>
        </w:rPr>
        <w:t>e</w:t>
      </w:r>
      <w:r w:rsidRPr="00F57475">
        <w:rPr>
          <w:rFonts w:ascii="Arial" w:eastAsia="Tahoma" w:hAnsi="Arial" w:cs="Arial"/>
          <w:sz w:val="24"/>
          <w:szCs w:val="24"/>
        </w:rPr>
        <w:t>s</w:t>
      </w:r>
      <w:r w:rsidRPr="00F57475">
        <w:rPr>
          <w:rFonts w:ascii="Arial" w:eastAsia="Tahoma" w:hAnsi="Arial" w:cs="Arial"/>
          <w:spacing w:val="20"/>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9"/>
          <w:sz w:val="24"/>
          <w:szCs w:val="24"/>
        </w:rPr>
        <w:t xml:space="preserve"> </w:t>
      </w:r>
      <w:r w:rsidRPr="00F57475">
        <w:rPr>
          <w:rFonts w:ascii="Arial" w:eastAsia="Tahoma" w:hAnsi="Arial" w:cs="Arial"/>
          <w:spacing w:val="5"/>
          <w:sz w:val="24"/>
          <w:szCs w:val="24"/>
        </w:rPr>
        <w:t>t</w:t>
      </w:r>
      <w:r w:rsidRPr="00F57475">
        <w:rPr>
          <w:rFonts w:ascii="Arial" w:eastAsia="Tahoma" w:hAnsi="Arial" w:cs="Arial"/>
          <w:spacing w:val="-14"/>
          <w:sz w:val="24"/>
          <w:szCs w:val="24"/>
        </w:rPr>
        <w:t>u</w:t>
      </w:r>
      <w:r w:rsidRPr="00F57475">
        <w:rPr>
          <w:rFonts w:ascii="Arial" w:eastAsia="Tahoma" w:hAnsi="Arial" w:cs="Arial"/>
          <w:spacing w:val="9"/>
          <w:sz w:val="24"/>
          <w:szCs w:val="24"/>
        </w:rPr>
        <w:t>r</w:t>
      </w:r>
      <w:r w:rsidRPr="00F57475">
        <w:rPr>
          <w:rFonts w:ascii="Arial" w:eastAsia="Tahoma" w:hAnsi="Arial" w:cs="Arial"/>
          <w:spacing w:val="-5"/>
          <w:sz w:val="24"/>
          <w:szCs w:val="24"/>
        </w:rPr>
        <w:t>n</w:t>
      </w:r>
      <w:r w:rsidRPr="00F57475">
        <w:rPr>
          <w:rFonts w:ascii="Arial" w:eastAsia="Tahoma" w:hAnsi="Arial" w:cs="Arial"/>
          <w:sz w:val="24"/>
          <w:szCs w:val="24"/>
        </w:rPr>
        <w:t>o</w:t>
      </w:r>
      <w:r w:rsidRPr="00F57475">
        <w:rPr>
          <w:rFonts w:ascii="Arial" w:eastAsia="Tahoma" w:hAnsi="Arial" w:cs="Arial"/>
          <w:spacing w:val="1"/>
          <w:sz w:val="24"/>
          <w:szCs w:val="24"/>
        </w:rPr>
        <w:t xml:space="preserve"> </w:t>
      </w:r>
      <w:r w:rsidRPr="00F57475">
        <w:rPr>
          <w:rFonts w:ascii="Arial" w:eastAsia="Tahoma" w:hAnsi="Arial" w:cs="Arial"/>
          <w:spacing w:val="12"/>
          <w:sz w:val="24"/>
          <w:szCs w:val="24"/>
        </w:rPr>
        <w:t>e</w:t>
      </w:r>
      <w:r w:rsidRPr="00F57475">
        <w:rPr>
          <w:rFonts w:ascii="Arial" w:eastAsia="Tahoma" w:hAnsi="Arial" w:cs="Arial"/>
          <w:sz w:val="24"/>
          <w:szCs w:val="24"/>
        </w:rPr>
        <w:t>n</w:t>
      </w:r>
      <w:r w:rsidRPr="00F57475">
        <w:rPr>
          <w:rFonts w:ascii="Arial" w:eastAsia="Tahoma" w:hAnsi="Arial" w:cs="Arial"/>
          <w:spacing w:val="12"/>
          <w:sz w:val="24"/>
          <w:szCs w:val="24"/>
        </w:rPr>
        <w:t xml:space="preserve"> </w:t>
      </w:r>
      <w:r w:rsidRPr="00F57475">
        <w:rPr>
          <w:rFonts w:ascii="Arial" w:eastAsia="Tahoma" w:hAnsi="Arial" w:cs="Arial"/>
          <w:spacing w:val="-8"/>
          <w:sz w:val="24"/>
          <w:szCs w:val="24"/>
        </w:rPr>
        <w:t>e</w:t>
      </w:r>
      <w:r w:rsidRPr="00F57475">
        <w:rPr>
          <w:rFonts w:ascii="Arial" w:eastAsia="Tahoma" w:hAnsi="Arial" w:cs="Arial"/>
          <w:sz w:val="24"/>
          <w:szCs w:val="24"/>
        </w:rPr>
        <w:t xml:space="preserve">l </w:t>
      </w:r>
      <w:r w:rsidRPr="00F57475">
        <w:rPr>
          <w:rFonts w:ascii="Arial" w:eastAsia="Tahoma" w:hAnsi="Arial" w:cs="Arial"/>
          <w:spacing w:val="15"/>
          <w:sz w:val="24"/>
          <w:szCs w:val="24"/>
        </w:rPr>
        <w:t xml:space="preserve"> </w:t>
      </w:r>
      <w:r w:rsidRPr="00F57475">
        <w:rPr>
          <w:rFonts w:ascii="Arial" w:eastAsia="Tahoma" w:hAnsi="Arial" w:cs="Arial"/>
          <w:spacing w:val="-14"/>
          <w:sz w:val="24"/>
          <w:szCs w:val="24"/>
        </w:rPr>
        <w:t>C</w:t>
      </w:r>
      <w:r w:rsidRPr="00F57475">
        <w:rPr>
          <w:rFonts w:ascii="Arial" w:eastAsia="Tahoma" w:hAnsi="Arial" w:cs="Arial"/>
          <w:spacing w:val="11"/>
          <w:sz w:val="24"/>
          <w:szCs w:val="24"/>
        </w:rPr>
        <w:t>O</w:t>
      </w:r>
      <w:r w:rsidRPr="00F57475">
        <w:rPr>
          <w:rFonts w:ascii="Arial" w:eastAsia="Tahoma" w:hAnsi="Arial" w:cs="Arial"/>
          <w:spacing w:val="-5"/>
          <w:sz w:val="24"/>
          <w:szCs w:val="24"/>
        </w:rPr>
        <w:t>EM</w:t>
      </w:r>
      <w:r w:rsidRPr="00F57475">
        <w:rPr>
          <w:rFonts w:ascii="Arial" w:eastAsia="Tahoma" w:hAnsi="Arial" w:cs="Arial"/>
          <w:sz w:val="24"/>
          <w:szCs w:val="24"/>
        </w:rPr>
        <w:t>,</w:t>
      </w:r>
      <w:r w:rsidRPr="00F57475">
        <w:rPr>
          <w:rFonts w:ascii="Arial" w:eastAsia="Tahoma" w:hAnsi="Arial" w:cs="Arial"/>
          <w:spacing w:val="13"/>
          <w:sz w:val="24"/>
          <w:szCs w:val="24"/>
        </w:rPr>
        <w:t xml:space="preserve"> </w:t>
      </w:r>
      <w:r w:rsidRPr="00F57475">
        <w:rPr>
          <w:rFonts w:ascii="Arial" w:eastAsia="Tahoma" w:hAnsi="Arial" w:cs="Arial"/>
          <w:sz w:val="24"/>
          <w:szCs w:val="24"/>
        </w:rPr>
        <w:t>s</w:t>
      </w:r>
      <w:r w:rsidRPr="00F57475">
        <w:rPr>
          <w:rFonts w:ascii="Arial" w:eastAsia="Tahoma" w:hAnsi="Arial" w:cs="Arial"/>
          <w:spacing w:val="2"/>
          <w:sz w:val="24"/>
          <w:szCs w:val="24"/>
        </w:rPr>
        <w:t>e</w:t>
      </w:r>
      <w:r w:rsidRPr="00F57475">
        <w:rPr>
          <w:rFonts w:ascii="Arial" w:eastAsia="Tahoma" w:hAnsi="Arial" w:cs="Arial"/>
          <w:spacing w:val="-10"/>
          <w:sz w:val="24"/>
          <w:szCs w:val="24"/>
        </w:rPr>
        <w:t>r</w:t>
      </w:r>
      <w:r w:rsidRPr="00F57475">
        <w:rPr>
          <w:rFonts w:ascii="Arial" w:eastAsia="Tahoma" w:hAnsi="Arial" w:cs="Arial"/>
          <w:spacing w:val="12"/>
          <w:sz w:val="24"/>
          <w:szCs w:val="24"/>
        </w:rPr>
        <w:t>á</w:t>
      </w:r>
      <w:r w:rsidRPr="00F57475">
        <w:rPr>
          <w:rFonts w:ascii="Arial" w:eastAsia="Tahoma" w:hAnsi="Arial" w:cs="Arial"/>
          <w:sz w:val="24"/>
          <w:szCs w:val="24"/>
        </w:rPr>
        <w:t>n</w:t>
      </w:r>
      <w:r w:rsidRPr="00F57475">
        <w:rPr>
          <w:rFonts w:ascii="Arial" w:eastAsia="Tahoma" w:hAnsi="Arial" w:cs="Arial"/>
          <w:spacing w:val="-3"/>
          <w:sz w:val="24"/>
          <w:szCs w:val="24"/>
        </w:rPr>
        <w:t xml:space="preserve"> </w:t>
      </w:r>
      <w:r w:rsidRPr="00F57475">
        <w:rPr>
          <w:rFonts w:ascii="Arial" w:eastAsia="Tahoma" w:hAnsi="Arial" w:cs="Arial"/>
          <w:spacing w:val="9"/>
          <w:sz w:val="24"/>
          <w:szCs w:val="24"/>
        </w:rPr>
        <w:t>l</w:t>
      </w:r>
      <w:r w:rsidRPr="00F57475">
        <w:rPr>
          <w:rFonts w:ascii="Arial" w:eastAsia="Tahoma" w:hAnsi="Arial" w:cs="Arial"/>
          <w:spacing w:val="-1"/>
          <w:sz w:val="24"/>
          <w:szCs w:val="24"/>
        </w:rPr>
        <w:t>o</w:t>
      </w:r>
      <w:r w:rsidRPr="00F57475">
        <w:rPr>
          <w:rFonts w:ascii="Arial" w:eastAsia="Tahoma" w:hAnsi="Arial" w:cs="Arial"/>
          <w:sz w:val="24"/>
          <w:szCs w:val="24"/>
        </w:rPr>
        <w:t>s</w:t>
      </w:r>
      <w:r w:rsidRPr="00F57475">
        <w:rPr>
          <w:rFonts w:ascii="Arial" w:eastAsia="Tahoma" w:hAnsi="Arial" w:cs="Arial"/>
          <w:spacing w:val="16"/>
          <w:sz w:val="24"/>
          <w:szCs w:val="24"/>
        </w:rPr>
        <w:t xml:space="preserve"> </w:t>
      </w:r>
      <w:r w:rsidRPr="00F57475">
        <w:rPr>
          <w:rFonts w:ascii="Arial" w:eastAsia="Tahoma" w:hAnsi="Arial" w:cs="Arial"/>
          <w:spacing w:val="-10"/>
          <w:sz w:val="24"/>
          <w:szCs w:val="24"/>
        </w:rPr>
        <w:t>r</w:t>
      </w:r>
      <w:r w:rsidRPr="00F57475">
        <w:rPr>
          <w:rFonts w:ascii="Arial" w:eastAsia="Tahoma" w:hAnsi="Arial" w:cs="Arial"/>
          <w:spacing w:val="1"/>
          <w:sz w:val="24"/>
          <w:szCs w:val="24"/>
        </w:rPr>
        <w:t>e</w:t>
      </w:r>
      <w:r w:rsidRPr="00F57475">
        <w:rPr>
          <w:rFonts w:ascii="Arial" w:eastAsia="Tahoma" w:hAnsi="Arial" w:cs="Arial"/>
          <w:spacing w:val="10"/>
          <w:sz w:val="24"/>
          <w:szCs w:val="24"/>
        </w:rPr>
        <w:t>s</w:t>
      </w:r>
      <w:r w:rsidRPr="00F57475">
        <w:rPr>
          <w:rFonts w:ascii="Arial" w:eastAsia="Tahoma" w:hAnsi="Arial" w:cs="Arial"/>
          <w:spacing w:val="-13"/>
          <w:sz w:val="24"/>
          <w:szCs w:val="24"/>
        </w:rPr>
        <w:t>p</w:t>
      </w:r>
      <w:r w:rsidRPr="00F57475">
        <w:rPr>
          <w:rFonts w:ascii="Arial" w:eastAsia="Tahoma" w:hAnsi="Arial" w:cs="Arial"/>
          <w:spacing w:val="8"/>
          <w:sz w:val="24"/>
          <w:szCs w:val="24"/>
        </w:rPr>
        <w:t>o</w:t>
      </w:r>
      <w:r w:rsidRPr="00F57475">
        <w:rPr>
          <w:rFonts w:ascii="Arial" w:eastAsia="Tahoma" w:hAnsi="Arial" w:cs="Arial"/>
          <w:spacing w:val="-5"/>
          <w:sz w:val="24"/>
          <w:szCs w:val="24"/>
        </w:rPr>
        <w:t>n</w:t>
      </w:r>
      <w:r w:rsidRPr="00F57475">
        <w:rPr>
          <w:rFonts w:ascii="Arial" w:eastAsia="Tahoma" w:hAnsi="Arial" w:cs="Arial"/>
          <w:spacing w:val="-10"/>
          <w:sz w:val="24"/>
          <w:szCs w:val="24"/>
        </w:rPr>
        <w:t>s</w:t>
      </w:r>
      <w:r w:rsidRPr="00F57475">
        <w:rPr>
          <w:rFonts w:ascii="Arial" w:eastAsia="Tahoma" w:hAnsi="Arial" w:cs="Arial"/>
          <w:spacing w:val="12"/>
          <w:sz w:val="24"/>
          <w:szCs w:val="24"/>
        </w:rPr>
        <w:t>a</w:t>
      </w:r>
      <w:r w:rsidRPr="00F57475">
        <w:rPr>
          <w:rFonts w:ascii="Arial" w:eastAsia="Tahoma" w:hAnsi="Arial" w:cs="Arial"/>
          <w:spacing w:val="-4"/>
          <w:sz w:val="24"/>
          <w:szCs w:val="24"/>
        </w:rPr>
        <w:t>b</w:t>
      </w:r>
      <w:r w:rsidRPr="00F57475">
        <w:rPr>
          <w:rFonts w:ascii="Arial" w:eastAsia="Tahoma" w:hAnsi="Arial" w:cs="Arial"/>
          <w:spacing w:val="-1"/>
          <w:sz w:val="24"/>
          <w:szCs w:val="24"/>
        </w:rPr>
        <w:t>l</w:t>
      </w:r>
      <w:r w:rsidRPr="00F57475">
        <w:rPr>
          <w:rFonts w:ascii="Arial" w:eastAsia="Tahoma" w:hAnsi="Arial" w:cs="Arial"/>
          <w:spacing w:val="-8"/>
          <w:sz w:val="24"/>
          <w:szCs w:val="24"/>
        </w:rPr>
        <w:t>e</w:t>
      </w:r>
      <w:r w:rsidRPr="00F57475">
        <w:rPr>
          <w:rFonts w:ascii="Arial" w:eastAsia="Tahoma" w:hAnsi="Arial" w:cs="Arial"/>
          <w:sz w:val="24"/>
          <w:szCs w:val="24"/>
        </w:rPr>
        <w:t>s</w:t>
      </w:r>
      <w:r w:rsidRPr="00F57475">
        <w:rPr>
          <w:rFonts w:ascii="Arial" w:eastAsia="Tahoma" w:hAnsi="Arial" w:cs="Arial"/>
          <w:spacing w:val="35"/>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9"/>
          <w:sz w:val="24"/>
          <w:szCs w:val="24"/>
        </w:rPr>
        <w:t xml:space="preserve"> </w:t>
      </w:r>
      <w:r w:rsidRPr="00F57475">
        <w:rPr>
          <w:rFonts w:ascii="Arial" w:eastAsia="Tahoma" w:hAnsi="Arial" w:cs="Arial"/>
          <w:spacing w:val="-1"/>
          <w:sz w:val="24"/>
          <w:szCs w:val="24"/>
        </w:rPr>
        <w:t>ll</w:t>
      </w:r>
      <w:r w:rsidRPr="00F57475">
        <w:rPr>
          <w:rFonts w:ascii="Arial" w:eastAsia="Tahoma" w:hAnsi="Arial" w:cs="Arial"/>
          <w:spacing w:val="2"/>
          <w:sz w:val="24"/>
          <w:szCs w:val="24"/>
        </w:rPr>
        <w:t>e</w:t>
      </w:r>
      <w:r w:rsidRPr="00F57475">
        <w:rPr>
          <w:rFonts w:ascii="Arial" w:eastAsia="Tahoma" w:hAnsi="Arial" w:cs="Arial"/>
          <w:spacing w:val="-1"/>
          <w:sz w:val="24"/>
          <w:szCs w:val="24"/>
        </w:rPr>
        <w:t>v</w:t>
      </w:r>
      <w:r w:rsidRPr="00F57475">
        <w:rPr>
          <w:rFonts w:ascii="Arial" w:eastAsia="Tahoma" w:hAnsi="Arial" w:cs="Arial"/>
          <w:spacing w:val="2"/>
          <w:sz w:val="24"/>
          <w:szCs w:val="24"/>
        </w:rPr>
        <w:t>a</w:t>
      </w:r>
      <w:r w:rsidRPr="00F57475">
        <w:rPr>
          <w:rFonts w:ascii="Arial" w:eastAsia="Tahoma" w:hAnsi="Arial" w:cs="Arial"/>
          <w:sz w:val="24"/>
          <w:szCs w:val="24"/>
        </w:rPr>
        <w:t>r</w:t>
      </w:r>
      <w:r w:rsidRPr="00F57475">
        <w:rPr>
          <w:rFonts w:ascii="Arial" w:eastAsia="Tahoma" w:hAnsi="Arial" w:cs="Arial"/>
          <w:spacing w:val="1"/>
          <w:sz w:val="24"/>
          <w:szCs w:val="24"/>
        </w:rPr>
        <w:t xml:space="preserve"> </w:t>
      </w:r>
      <w:r w:rsidRPr="00F57475">
        <w:rPr>
          <w:rFonts w:ascii="Arial" w:eastAsia="Tahoma" w:hAnsi="Arial" w:cs="Arial"/>
          <w:spacing w:val="12"/>
          <w:sz w:val="24"/>
          <w:szCs w:val="24"/>
        </w:rPr>
        <w:t>e</w:t>
      </w:r>
      <w:r w:rsidRPr="00F57475">
        <w:rPr>
          <w:rFonts w:ascii="Arial" w:eastAsia="Tahoma" w:hAnsi="Arial" w:cs="Arial"/>
          <w:sz w:val="24"/>
          <w:szCs w:val="24"/>
        </w:rPr>
        <w:t>n</w:t>
      </w:r>
      <w:r w:rsidRPr="00F57475">
        <w:rPr>
          <w:rFonts w:ascii="Arial" w:eastAsia="Tahoma" w:hAnsi="Arial" w:cs="Arial"/>
          <w:spacing w:val="2"/>
          <w:sz w:val="24"/>
          <w:szCs w:val="24"/>
        </w:rPr>
        <w:t xml:space="preserve"> </w:t>
      </w:r>
      <w:r w:rsidRPr="00F57475">
        <w:rPr>
          <w:rFonts w:ascii="Arial" w:eastAsia="Tahoma" w:hAnsi="Arial" w:cs="Arial"/>
          <w:spacing w:val="-1"/>
          <w:sz w:val="24"/>
          <w:szCs w:val="24"/>
        </w:rPr>
        <w:t>o</w:t>
      </w:r>
      <w:r w:rsidRPr="00F57475">
        <w:rPr>
          <w:rFonts w:ascii="Arial" w:eastAsia="Tahoma" w:hAnsi="Arial" w:cs="Arial"/>
          <w:spacing w:val="9"/>
          <w:sz w:val="24"/>
          <w:szCs w:val="24"/>
        </w:rPr>
        <w:t>r</w:t>
      </w:r>
      <w:r w:rsidRPr="00F57475">
        <w:rPr>
          <w:rFonts w:ascii="Arial" w:eastAsia="Tahoma" w:hAnsi="Arial" w:cs="Arial"/>
          <w:spacing w:val="-4"/>
          <w:sz w:val="24"/>
          <w:szCs w:val="24"/>
        </w:rPr>
        <w:t>d</w:t>
      </w:r>
      <w:r w:rsidRPr="00F57475">
        <w:rPr>
          <w:rFonts w:ascii="Arial" w:eastAsia="Tahoma" w:hAnsi="Arial" w:cs="Arial"/>
          <w:spacing w:val="2"/>
          <w:sz w:val="24"/>
          <w:szCs w:val="24"/>
        </w:rPr>
        <w:t>e</w:t>
      </w:r>
      <w:r w:rsidRPr="00F57475">
        <w:rPr>
          <w:rFonts w:ascii="Arial" w:eastAsia="Tahoma" w:hAnsi="Arial" w:cs="Arial"/>
          <w:sz w:val="24"/>
          <w:szCs w:val="24"/>
        </w:rPr>
        <w:t>n</w:t>
      </w:r>
      <w:r w:rsidRPr="00F57475">
        <w:rPr>
          <w:rFonts w:ascii="Arial" w:eastAsia="Tahoma" w:hAnsi="Arial" w:cs="Arial"/>
          <w:spacing w:val="8"/>
          <w:sz w:val="24"/>
          <w:szCs w:val="24"/>
        </w:rPr>
        <w:t xml:space="preserve"> </w:t>
      </w:r>
      <w:r w:rsidRPr="00F57475">
        <w:rPr>
          <w:rFonts w:ascii="Arial" w:eastAsia="Tahoma" w:hAnsi="Arial" w:cs="Arial"/>
          <w:spacing w:val="-8"/>
          <w:sz w:val="24"/>
          <w:szCs w:val="24"/>
        </w:rPr>
        <w:t>e</w:t>
      </w:r>
      <w:r w:rsidRPr="00F57475">
        <w:rPr>
          <w:rFonts w:ascii="Arial" w:eastAsia="Tahoma" w:hAnsi="Arial" w:cs="Arial"/>
          <w:sz w:val="24"/>
          <w:szCs w:val="24"/>
        </w:rPr>
        <w:t>l</w:t>
      </w:r>
      <w:r w:rsidRPr="00F57475">
        <w:rPr>
          <w:rFonts w:ascii="Arial" w:eastAsia="Tahoma" w:hAnsi="Arial" w:cs="Arial"/>
          <w:spacing w:val="13"/>
          <w:sz w:val="24"/>
          <w:szCs w:val="24"/>
        </w:rPr>
        <w:t xml:space="preserve"> </w:t>
      </w:r>
      <w:r w:rsidRPr="00F57475">
        <w:rPr>
          <w:rFonts w:ascii="Arial" w:eastAsia="Tahoma" w:hAnsi="Arial" w:cs="Arial"/>
          <w:spacing w:val="-1"/>
          <w:w w:val="102"/>
          <w:sz w:val="24"/>
          <w:szCs w:val="24"/>
        </w:rPr>
        <w:t>ll</w:t>
      </w:r>
      <w:r w:rsidRPr="00F57475">
        <w:rPr>
          <w:rFonts w:ascii="Arial" w:eastAsia="Tahoma" w:hAnsi="Arial" w:cs="Arial"/>
          <w:spacing w:val="2"/>
          <w:w w:val="102"/>
          <w:sz w:val="24"/>
          <w:szCs w:val="24"/>
        </w:rPr>
        <w:t>e</w:t>
      </w:r>
      <w:r w:rsidRPr="00F57475">
        <w:rPr>
          <w:rFonts w:ascii="Arial" w:eastAsia="Tahoma" w:hAnsi="Arial" w:cs="Arial"/>
          <w:spacing w:val="-5"/>
          <w:w w:val="102"/>
          <w:sz w:val="24"/>
          <w:szCs w:val="24"/>
        </w:rPr>
        <w:t>n</w:t>
      </w:r>
      <w:r w:rsidRPr="00F57475">
        <w:rPr>
          <w:rFonts w:ascii="Arial" w:eastAsia="Tahoma" w:hAnsi="Arial" w:cs="Arial"/>
          <w:spacing w:val="2"/>
          <w:w w:val="102"/>
          <w:sz w:val="24"/>
          <w:szCs w:val="24"/>
        </w:rPr>
        <w:t>a</w:t>
      </w:r>
      <w:r w:rsidRPr="00F57475">
        <w:rPr>
          <w:rFonts w:ascii="Arial" w:eastAsia="Tahoma" w:hAnsi="Arial" w:cs="Arial"/>
          <w:spacing w:val="-4"/>
          <w:w w:val="102"/>
          <w:sz w:val="24"/>
          <w:szCs w:val="24"/>
        </w:rPr>
        <w:t>d</w:t>
      </w:r>
      <w:r w:rsidRPr="00F57475">
        <w:rPr>
          <w:rFonts w:ascii="Arial" w:eastAsia="Tahoma" w:hAnsi="Arial" w:cs="Arial"/>
          <w:w w:val="102"/>
          <w:sz w:val="24"/>
          <w:szCs w:val="24"/>
        </w:rPr>
        <w:t xml:space="preserve">o </w:t>
      </w:r>
      <w:r w:rsidRPr="00F57475">
        <w:rPr>
          <w:rFonts w:ascii="Arial" w:eastAsia="Tahoma" w:hAnsi="Arial" w:cs="Arial"/>
          <w:spacing w:val="-13"/>
          <w:sz w:val="24"/>
          <w:szCs w:val="24"/>
        </w:rPr>
        <w:t>d</w:t>
      </w:r>
      <w:r w:rsidRPr="00F57475">
        <w:rPr>
          <w:rFonts w:ascii="Arial" w:eastAsia="Tahoma" w:hAnsi="Arial" w:cs="Arial"/>
          <w:sz w:val="24"/>
          <w:szCs w:val="24"/>
        </w:rPr>
        <w:t>e</w:t>
      </w:r>
      <w:r w:rsidRPr="00F57475">
        <w:rPr>
          <w:rFonts w:ascii="Arial" w:eastAsia="Tahoma" w:hAnsi="Arial" w:cs="Arial"/>
          <w:spacing w:val="37"/>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36"/>
          <w:sz w:val="24"/>
          <w:szCs w:val="24"/>
        </w:rPr>
        <w:t xml:space="preserve"> </w:t>
      </w:r>
      <w:r w:rsidRPr="00F57475">
        <w:rPr>
          <w:rFonts w:ascii="Arial" w:eastAsia="Tahoma" w:hAnsi="Arial" w:cs="Arial"/>
          <w:spacing w:val="-4"/>
          <w:sz w:val="24"/>
          <w:szCs w:val="24"/>
        </w:rPr>
        <w:t>b</w:t>
      </w:r>
      <w:r w:rsidRPr="00F57475">
        <w:rPr>
          <w:rFonts w:ascii="Arial" w:eastAsia="Tahoma" w:hAnsi="Arial" w:cs="Arial"/>
          <w:spacing w:val="9"/>
          <w:sz w:val="24"/>
          <w:szCs w:val="24"/>
        </w:rPr>
        <w:t>i</w:t>
      </w:r>
      <w:r w:rsidRPr="00F57475">
        <w:rPr>
          <w:rFonts w:ascii="Arial" w:eastAsia="Tahoma" w:hAnsi="Arial" w:cs="Arial"/>
          <w:spacing w:val="-14"/>
          <w:sz w:val="24"/>
          <w:szCs w:val="24"/>
        </w:rPr>
        <w:t>t</w:t>
      </w:r>
      <w:r w:rsidRPr="00F57475">
        <w:rPr>
          <w:rFonts w:ascii="Arial" w:eastAsia="Tahoma" w:hAnsi="Arial" w:cs="Arial"/>
          <w:spacing w:val="12"/>
          <w:sz w:val="24"/>
          <w:szCs w:val="24"/>
        </w:rPr>
        <w:t>á</w:t>
      </w:r>
      <w:r w:rsidRPr="00F57475">
        <w:rPr>
          <w:rFonts w:ascii="Arial" w:eastAsia="Tahoma" w:hAnsi="Arial" w:cs="Arial"/>
          <w:spacing w:val="-3"/>
          <w:sz w:val="24"/>
          <w:szCs w:val="24"/>
        </w:rPr>
        <w:t>c</w:t>
      </w:r>
      <w:r w:rsidRPr="00F57475">
        <w:rPr>
          <w:rFonts w:ascii="Arial" w:eastAsia="Tahoma" w:hAnsi="Arial" w:cs="Arial"/>
          <w:spacing w:val="-11"/>
          <w:sz w:val="24"/>
          <w:szCs w:val="24"/>
        </w:rPr>
        <w:t>o</w:t>
      </w:r>
      <w:r w:rsidRPr="00F57475">
        <w:rPr>
          <w:rFonts w:ascii="Arial" w:eastAsia="Tahoma" w:hAnsi="Arial" w:cs="Arial"/>
          <w:spacing w:val="-1"/>
          <w:sz w:val="24"/>
          <w:szCs w:val="24"/>
        </w:rPr>
        <w:t>r</w:t>
      </w:r>
      <w:r w:rsidRPr="00F57475">
        <w:rPr>
          <w:rFonts w:ascii="Arial" w:eastAsia="Tahoma" w:hAnsi="Arial" w:cs="Arial"/>
          <w:sz w:val="24"/>
          <w:szCs w:val="24"/>
        </w:rPr>
        <w:t>a</w:t>
      </w:r>
      <w:r w:rsidRPr="00F57475">
        <w:rPr>
          <w:rFonts w:ascii="Arial" w:eastAsia="Tahoma" w:hAnsi="Arial" w:cs="Arial"/>
          <w:spacing w:val="58"/>
          <w:sz w:val="24"/>
          <w:szCs w:val="24"/>
        </w:rPr>
        <w:t xml:space="preserve"> </w:t>
      </w:r>
      <w:r w:rsidRPr="00F57475">
        <w:rPr>
          <w:rFonts w:ascii="Arial" w:eastAsia="Tahoma" w:hAnsi="Arial" w:cs="Arial"/>
          <w:spacing w:val="-4"/>
          <w:sz w:val="24"/>
          <w:szCs w:val="24"/>
        </w:rPr>
        <w:t>d</w:t>
      </w:r>
      <w:r w:rsidRPr="00F57475">
        <w:rPr>
          <w:rFonts w:ascii="Arial" w:eastAsia="Tahoma" w:hAnsi="Arial" w:cs="Arial"/>
          <w:spacing w:val="-1"/>
          <w:sz w:val="24"/>
          <w:szCs w:val="24"/>
        </w:rPr>
        <w:t>i</w:t>
      </w:r>
      <w:r w:rsidRPr="00F57475">
        <w:rPr>
          <w:rFonts w:ascii="Arial" w:eastAsia="Tahoma" w:hAnsi="Arial" w:cs="Arial"/>
          <w:spacing w:val="2"/>
          <w:sz w:val="24"/>
          <w:szCs w:val="24"/>
        </w:rPr>
        <w:t>a</w:t>
      </w:r>
      <w:r w:rsidRPr="00F57475">
        <w:rPr>
          <w:rFonts w:ascii="Arial" w:eastAsia="Tahoma" w:hAnsi="Arial" w:cs="Arial"/>
          <w:spacing w:val="-1"/>
          <w:sz w:val="24"/>
          <w:szCs w:val="24"/>
        </w:rPr>
        <w:t>r</w:t>
      </w:r>
      <w:r w:rsidRPr="00F57475">
        <w:rPr>
          <w:rFonts w:ascii="Arial" w:eastAsia="Tahoma" w:hAnsi="Arial" w:cs="Arial"/>
          <w:spacing w:val="-11"/>
          <w:sz w:val="24"/>
          <w:szCs w:val="24"/>
        </w:rPr>
        <w:t>i</w:t>
      </w:r>
      <w:r w:rsidRPr="00F57475">
        <w:rPr>
          <w:rFonts w:ascii="Arial" w:eastAsia="Tahoma" w:hAnsi="Arial" w:cs="Arial"/>
          <w:spacing w:val="2"/>
          <w:sz w:val="24"/>
          <w:szCs w:val="24"/>
        </w:rPr>
        <w:t>a</w:t>
      </w:r>
      <w:r w:rsidRPr="00F57475">
        <w:rPr>
          <w:rFonts w:ascii="Arial" w:eastAsia="Tahoma" w:hAnsi="Arial" w:cs="Arial"/>
          <w:sz w:val="24"/>
          <w:szCs w:val="24"/>
        </w:rPr>
        <w:t>,</w:t>
      </w:r>
      <w:r w:rsidRPr="00F57475">
        <w:rPr>
          <w:rFonts w:ascii="Arial" w:eastAsia="Tahoma" w:hAnsi="Arial" w:cs="Arial"/>
          <w:spacing w:val="44"/>
          <w:sz w:val="24"/>
          <w:szCs w:val="24"/>
        </w:rPr>
        <w:t xml:space="preserve"> </w:t>
      </w:r>
      <w:r w:rsidRPr="00F57475">
        <w:rPr>
          <w:rFonts w:ascii="Arial" w:eastAsia="Tahoma" w:hAnsi="Arial" w:cs="Arial"/>
          <w:sz w:val="24"/>
          <w:szCs w:val="24"/>
        </w:rPr>
        <w:t>a</w:t>
      </w:r>
      <w:r w:rsidRPr="00F57475">
        <w:rPr>
          <w:rFonts w:ascii="Arial" w:eastAsia="Tahoma" w:hAnsi="Arial" w:cs="Arial"/>
          <w:spacing w:val="35"/>
          <w:sz w:val="24"/>
          <w:szCs w:val="24"/>
        </w:rPr>
        <w:t xml:space="preserve"> </w:t>
      </w:r>
      <w:r w:rsidRPr="00F57475">
        <w:rPr>
          <w:rFonts w:ascii="Arial" w:eastAsia="Tahoma" w:hAnsi="Arial" w:cs="Arial"/>
          <w:spacing w:val="-1"/>
          <w:sz w:val="24"/>
          <w:szCs w:val="24"/>
        </w:rPr>
        <w:t>f</w:t>
      </w:r>
      <w:r w:rsidRPr="00F57475">
        <w:rPr>
          <w:rFonts w:ascii="Arial" w:eastAsia="Tahoma" w:hAnsi="Arial" w:cs="Arial"/>
          <w:spacing w:val="9"/>
          <w:sz w:val="24"/>
          <w:szCs w:val="24"/>
        </w:rPr>
        <w:t>i</w:t>
      </w:r>
      <w:r w:rsidRPr="00F57475">
        <w:rPr>
          <w:rFonts w:ascii="Arial" w:eastAsia="Tahoma" w:hAnsi="Arial" w:cs="Arial"/>
          <w:sz w:val="24"/>
          <w:szCs w:val="24"/>
        </w:rPr>
        <w:t>n</w:t>
      </w:r>
      <w:r w:rsidRPr="00F57475">
        <w:rPr>
          <w:rFonts w:ascii="Arial" w:eastAsia="Tahoma" w:hAnsi="Arial" w:cs="Arial"/>
          <w:spacing w:val="31"/>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 xml:space="preserve">e </w:t>
      </w:r>
      <w:r w:rsidRPr="00F57475">
        <w:rPr>
          <w:rFonts w:ascii="Arial" w:eastAsia="Tahoma" w:hAnsi="Arial" w:cs="Arial"/>
          <w:spacing w:val="-61"/>
          <w:sz w:val="24"/>
          <w:szCs w:val="24"/>
        </w:rPr>
        <w:t xml:space="preserve"> </w:t>
      </w:r>
      <w:r w:rsidRPr="00F57475">
        <w:rPr>
          <w:rFonts w:ascii="Arial" w:eastAsia="Tahoma" w:hAnsi="Arial" w:cs="Arial"/>
          <w:spacing w:val="-17"/>
          <w:sz w:val="24"/>
          <w:szCs w:val="24"/>
        </w:rPr>
        <w:t>m</w:t>
      </w:r>
      <w:r w:rsidRPr="00F57475">
        <w:rPr>
          <w:rFonts w:ascii="Arial" w:eastAsia="Tahoma" w:hAnsi="Arial" w:cs="Arial"/>
          <w:spacing w:val="12"/>
          <w:sz w:val="24"/>
          <w:szCs w:val="24"/>
        </w:rPr>
        <w:t>a</w:t>
      </w:r>
      <w:r w:rsidRPr="00F57475">
        <w:rPr>
          <w:rFonts w:ascii="Arial" w:eastAsia="Tahoma" w:hAnsi="Arial" w:cs="Arial"/>
          <w:spacing w:val="-5"/>
          <w:sz w:val="24"/>
          <w:szCs w:val="24"/>
        </w:rPr>
        <w:t>nt</w:t>
      </w:r>
      <w:r w:rsidRPr="00F57475">
        <w:rPr>
          <w:rFonts w:ascii="Arial" w:eastAsia="Tahoma" w:hAnsi="Arial" w:cs="Arial"/>
          <w:spacing w:val="2"/>
          <w:sz w:val="24"/>
          <w:szCs w:val="24"/>
        </w:rPr>
        <w:t>e</w:t>
      </w:r>
      <w:r w:rsidRPr="00F57475">
        <w:rPr>
          <w:rFonts w:ascii="Arial" w:eastAsia="Tahoma" w:hAnsi="Arial" w:cs="Arial"/>
          <w:spacing w:val="-5"/>
          <w:sz w:val="24"/>
          <w:szCs w:val="24"/>
        </w:rPr>
        <w:t>n</w:t>
      </w:r>
      <w:r w:rsidRPr="00F57475">
        <w:rPr>
          <w:rFonts w:ascii="Arial" w:eastAsia="Tahoma" w:hAnsi="Arial" w:cs="Arial"/>
          <w:spacing w:val="2"/>
          <w:sz w:val="24"/>
          <w:szCs w:val="24"/>
        </w:rPr>
        <w:t>e</w:t>
      </w:r>
      <w:r w:rsidRPr="00F57475">
        <w:rPr>
          <w:rFonts w:ascii="Arial" w:eastAsia="Tahoma" w:hAnsi="Arial" w:cs="Arial"/>
          <w:sz w:val="24"/>
          <w:szCs w:val="24"/>
        </w:rPr>
        <w:t>r</w:t>
      </w:r>
      <w:r w:rsidRPr="00F57475">
        <w:rPr>
          <w:rFonts w:ascii="Arial" w:eastAsia="Tahoma" w:hAnsi="Arial" w:cs="Arial"/>
          <w:spacing w:val="48"/>
          <w:sz w:val="24"/>
          <w:szCs w:val="24"/>
        </w:rPr>
        <w:t xml:space="preserve"> </w:t>
      </w:r>
      <w:r w:rsidRPr="00F57475">
        <w:rPr>
          <w:rFonts w:ascii="Arial" w:eastAsia="Tahoma" w:hAnsi="Arial" w:cs="Arial"/>
          <w:spacing w:val="2"/>
          <w:sz w:val="24"/>
          <w:szCs w:val="24"/>
        </w:rPr>
        <w:t>a</w:t>
      </w:r>
      <w:r w:rsidRPr="00F57475">
        <w:rPr>
          <w:rFonts w:ascii="Arial" w:eastAsia="Tahoma" w:hAnsi="Arial" w:cs="Arial"/>
          <w:spacing w:val="-3"/>
          <w:sz w:val="24"/>
          <w:szCs w:val="24"/>
        </w:rPr>
        <w:t>c</w:t>
      </w:r>
      <w:r w:rsidRPr="00F57475">
        <w:rPr>
          <w:rFonts w:ascii="Arial" w:eastAsia="Tahoma" w:hAnsi="Arial" w:cs="Arial"/>
          <w:spacing w:val="5"/>
          <w:sz w:val="24"/>
          <w:szCs w:val="24"/>
        </w:rPr>
        <w:t>t</w:t>
      </w:r>
      <w:r w:rsidRPr="00F57475">
        <w:rPr>
          <w:rFonts w:ascii="Arial" w:eastAsia="Tahoma" w:hAnsi="Arial" w:cs="Arial"/>
          <w:spacing w:val="-5"/>
          <w:sz w:val="24"/>
          <w:szCs w:val="24"/>
        </w:rPr>
        <w:t>u</w:t>
      </w:r>
      <w:r w:rsidRPr="00F57475">
        <w:rPr>
          <w:rFonts w:ascii="Arial" w:eastAsia="Tahoma" w:hAnsi="Arial" w:cs="Arial"/>
          <w:spacing w:val="2"/>
          <w:sz w:val="24"/>
          <w:szCs w:val="24"/>
        </w:rPr>
        <w:t>a</w:t>
      </w:r>
      <w:r w:rsidRPr="00F57475">
        <w:rPr>
          <w:rFonts w:ascii="Arial" w:eastAsia="Tahoma" w:hAnsi="Arial" w:cs="Arial"/>
          <w:spacing w:val="-11"/>
          <w:sz w:val="24"/>
          <w:szCs w:val="24"/>
        </w:rPr>
        <w:t>l</w:t>
      </w:r>
      <w:r w:rsidRPr="00F57475">
        <w:rPr>
          <w:rFonts w:ascii="Arial" w:eastAsia="Tahoma" w:hAnsi="Arial" w:cs="Arial"/>
          <w:spacing w:val="-1"/>
          <w:sz w:val="24"/>
          <w:szCs w:val="24"/>
        </w:rPr>
        <w:t>i</w:t>
      </w:r>
      <w:r w:rsidRPr="00F57475">
        <w:rPr>
          <w:rFonts w:ascii="Arial" w:eastAsia="Tahoma" w:hAnsi="Arial" w:cs="Arial"/>
          <w:spacing w:val="10"/>
          <w:sz w:val="24"/>
          <w:szCs w:val="24"/>
        </w:rPr>
        <w:t>z</w:t>
      </w:r>
      <w:r w:rsidRPr="00F57475">
        <w:rPr>
          <w:rFonts w:ascii="Arial" w:eastAsia="Tahoma" w:hAnsi="Arial" w:cs="Arial"/>
          <w:spacing w:val="1"/>
          <w:sz w:val="24"/>
          <w:szCs w:val="24"/>
        </w:rPr>
        <w:t>a</w:t>
      </w:r>
      <w:r w:rsidRPr="00F57475">
        <w:rPr>
          <w:rFonts w:ascii="Arial" w:eastAsia="Tahoma" w:hAnsi="Arial" w:cs="Arial"/>
          <w:spacing w:val="-13"/>
          <w:sz w:val="24"/>
          <w:szCs w:val="24"/>
        </w:rPr>
        <w:t>d</w:t>
      </w:r>
      <w:r w:rsidRPr="00F57475">
        <w:rPr>
          <w:rFonts w:ascii="Arial" w:eastAsia="Tahoma" w:hAnsi="Arial" w:cs="Arial"/>
          <w:sz w:val="24"/>
          <w:szCs w:val="24"/>
        </w:rPr>
        <w:t>a</w:t>
      </w:r>
      <w:r w:rsidRPr="00F57475">
        <w:rPr>
          <w:rFonts w:ascii="Arial" w:eastAsia="Tahoma" w:hAnsi="Arial" w:cs="Arial"/>
          <w:spacing w:val="63"/>
          <w:sz w:val="24"/>
          <w:szCs w:val="24"/>
        </w:rPr>
        <w:t xml:space="preserve"> </w:t>
      </w: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26"/>
          <w:sz w:val="24"/>
          <w:szCs w:val="24"/>
        </w:rPr>
        <w:t xml:space="preserve"> </w:t>
      </w:r>
      <w:r w:rsidRPr="00F57475">
        <w:rPr>
          <w:rFonts w:ascii="Arial" w:eastAsia="Tahoma" w:hAnsi="Arial" w:cs="Arial"/>
          <w:spacing w:val="9"/>
          <w:sz w:val="24"/>
          <w:szCs w:val="24"/>
        </w:rPr>
        <w:t>i</w:t>
      </w:r>
      <w:r w:rsidRPr="00F57475">
        <w:rPr>
          <w:rFonts w:ascii="Arial" w:eastAsia="Tahoma" w:hAnsi="Arial" w:cs="Arial"/>
          <w:spacing w:val="-5"/>
          <w:sz w:val="24"/>
          <w:szCs w:val="24"/>
        </w:rPr>
        <w:t>n</w:t>
      </w:r>
      <w:r w:rsidRPr="00F57475">
        <w:rPr>
          <w:rFonts w:ascii="Arial" w:eastAsia="Tahoma" w:hAnsi="Arial" w:cs="Arial"/>
          <w:spacing w:val="-1"/>
          <w:sz w:val="24"/>
          <w:szCs w:val="24"/>
        </w:rPr>
        <w:t>fo</w:t>
      </w:r>
      <w:r w:rsidRPr="00F57475">
        <w:rPr>
          <w:rFonts w:ascii="Arial" w:eastAsia="Tahoma" w:hAnsi="Arial" w:cs="Arial"/>
          <w:spacing w:val="9"/>
          <w:sz w:val="24"/>
          <w:szCs w:val="24"/>
        </w:rPr>
        <w:t>r</w:t>
      </w:r>
      <w:r w:rsidRPr="00F57475">
        <w:rPr>
          <w:rFonts w:ascii="Arial" w:eastAsia="Tahoma" w:hAnsi="Arial" w:cs="Arial"/>
          <w:spacing w:val="-17"/>
          <w:sz w:val="24"/>
          <w:szCs w:val="24"/>
        </w:rPr>
        <w:t>m</w:t>
      </w:r>
      <w:r w:rsidRPr="00F57475">
        <w:rPr>
          <w:rFonts w:ascii="Arial" w:eastAsia="Tahoma" w:hAnsi="Arial" w:cs="Arial"/>
          <w:spacing w:val="12"/>
          <w:sz w:val="24"/>
          <w:szCs w:val="24"/>
        </w:rPr>
        <w:t>a</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11"/>
          <w:sz w:val="24"/>
          <w:szCs w:val="24"/>
        </w:rPr>
        <w:t>ó</w:t>
      </w:r>
      <w:r w:rsidRPr="00F57475">
        <w:rPr>
          <w:rFonts w:ascii="Arial" w:eastAsia="Tahoma" w:hAnsi="Arial" w:cs="Arial"/>
          <w:sz w:val="24"/>
          <w:szCs w:val="24"/>
        </w:rPr>
        <w:t>n</w:t>
      </w:r>
      <w:r w:rsidRPr="00F57475">
        <w:rPr>
          <w:rFonts w:ascii="Arial" w:eastAsia="Tahoma" w:hAnsi="Arial" w:cs="Arial"/>
          <w:spacing w:val="57"/>
          <w:sz w:val="24"/>
          <w:szCs w:val="24"/>
        </w:rPr>
        <w:t xml:space="preserve"> </w:t>
      </w:r>
      <w:r w:rsidRPr="00F57475">
        <w:rPr>
          <w:rFonts w:ascii="Arial" w:eastAsia="Tahoma" w:hAnsi="Arial" w:cs="Arial"/>
          <w:spacing w:val="-13"/>
          <w:sz w:val="24"/>
          <w:szCs w:val="24"/>
        </w:rPr>
        <w:t>p</w:t>
      </w:r>
      <w:r w:rsidRPr="00F57475">
        <w:rPr>
          <w:rFonts w:ascii="Arial" w:eastAsia="Tahoma" w:hAnsi="Arial" w:cs="Arial"/>
          <w:spacing w:val="12"/>
          <w:sz w:val="24"/>
          <w:szCs w:val="24"/>
        </w:rPr>
        <w:t>a</w:t>
      </w:r>
      <w:r w:rsidRPr="00F57475">
        <w:rPr>
          <w:rFonts w:ascii="Arial" w:eastAsia="Tahoma" w:hAnsi="Arial" w:cs="Arial"/>
          <w:spacing w:val="-1"/>
          <w:sz w:val="24"/>
          <w:szCs w:val="24"/>
        </w:rPr>
        <w:t>r</w:t>
      </w:r>
      <w:r w:rsidRPr="00F57475">
        <w:rPr>
          <w:rFonts w:ascii="Arial" w:eastAsia="Tahoma" w:hAnsi="Arial" w:cs="Arial"/>
          <w:sz w:val="24"/>
          <w:szCs w:val="24"/>
        </w:rPr>
        <w:t>a</w:t>
      </w:r>
      <w:r w:rsidRPr="00F57475">
        <w:rPr>
          <w:rFonts w:ascii="Arial" w:eastAsia="Tahoma" w:hAnsi="Arial" w:cs="Arial"/>
          <w:spacing w:val="31"/>
          <w:sz w:val="24"/>
          <w:szCs w:val="24"/>
        </w:rPr>
        <w:t xml:space="preserve"> </w:t>
      </w:r>
      <w:r w:rsidRPr="00F57475">
        <w:rPr>
          <w:rFonts w:ascii="Arial" w:eastAsia="Tahoma" w:hAnsi="Arial" w:cs="Arial"/>
          <w:spacing w:val="2"/>
          <w:sz w:val="24"/>
          <w:szCs w:val="24"/>
        </w:rPr>
        <w:t>e</w:t>
      </w:r>
      <w:r w:rsidRPr="00F57475">
        <w:rPr>
          <w:rFonts w:ascii="Arial" w:eastAsia="Tahoma" w:hAnsi="Arial" w:cs="Arial"/>
          <w:sz w:val="24"/>
          <w:szCs w:val="24"/>
        </w:rPr>
        <w:t>l</w:t>
      </w:r>
      <w:r w:rsidRPr="00F57475">
        <w:rPr>
          <w:rFonts w:ascii="Arial" w:eastAsia="Tahoma" w:hAnsi="Arial" w:cs="Arial"/>
          <w:spacing w:val="32"/>
          <w:sz w:val="24"/>
          <w:szCs w:val="24"/>
        </w:rPr>
        <w:t xml:space="preserve"> </w:t>
      </w:r>
      <w:r w:rsidRPr="00F57475">
        <w:rPr>
          <w:rFonts w:ascii="Arial" w:eastAsia="Tahoma" w:hAnsi="Arial" w:cs="Arial"/>
          <w:w w:val="102"/>
          <w:sz w:val="24"/>
          <w:szCs w:val="24"/>
        </w:rPr>
        <w:t>s</w:t>
      </w:r>
      <w:r w:rsidRPr="00F57475">
        <w:rPr>
          <w:rFonts w:ascii="Arial" w:eastAsia="Tahoma" w:hAnsi="Arial" w:cs="Arial"/>
          <w:spacing w:val="2"/>
          <w:w w:val="102"/>
          <w:sz w:val="24"/>
          <w:szCs w:val="24"/>
        </w:rPr>
        <w:t>e</w:t>
      </w:r>
      <w:r w:rsidRPr="00F57475">
        <w:rPr>
          <w:rFonts w:ascii="Arial" w:eastAsia="Tahoma" w:hAnsi="Arial" w:cs="Arial"/>
          <w:spacing w:val="-4"/>
          <w:w w:val="102"/>
          <w:sz w:val="24"/>
          <w:szCs w:val="24"/>
        </w:rPr>
        <w:t>g</w:t>
      </w:r>
      <w:r w:rsidRPr="00F57475">
        <w:rPr>
          <w:rFonts w:ascii="Arial" w:eastAsia="Tahoma" w:hAnsi="Arial" w:cs="Arial"/>
          <w:spacing w:val="-5"/>
          <w:w w:val="102"/>
          <w:sz w:val="24"/>
          <w:szCs w:val="24"/>
        </w:rPr>
        <w:t>u</w:t>
      </w:r>
      <w:r w:rsidRPr="00F57475">
        <w:rPr>
          <w:rFonts w:ascii="Arial" w:eastAsia="Tahoma" w:hAnsi="Arial" w:cs="Arial"/>
          <w:spacing w:val="9"/>
          <w:w w:val="102"/>
          <w:sz w:val="24"/>
          <w:szCs w:val="24"/>
        </w:rPr>
        <w:t>i</w:t>
      </w:r>
      <w:r w:rsidRPr="00F57475">
        <w:rPr>
          <w:rFonts w:ascii="Arial" w:eastAsia="Tahoma" w:hAnsi="Arial" w:cs="Arial"/>
          <w:spacing w:val="2"/>
          <w:w w:val="102"/>
          <w:sz w:val="24"/>
          <w:szCs w:val="24"/>
        </w:rPr>
        <w:t>m</w:t>
      </w:r>
      <w:r w:rsidRPr="00F57475">
        <w:rPr>
          <w:rFonts w:ascii="Arial" w:eastAsia="Tahoma" w:hAnsi="Arial" w:cs="Arial"/>
          <w:spacing w:val="-11"/>
          <w:w w:val="102"/>
          <w:sz w:val="24"/>
          <w:szCs w:val="24"/>
        </w:rPr>
        <w:t>i</w:t>
      </w:r>
      <w:r w:rsidRPr="00F57475">
        <w:rPr>
          <w:rFonts w:ascii="Arial" w:eastAsia="Tahoma" w:hAnsi="Arial" w:cs="Arial"/>
          <w:spacing w:val="12"/>
          <w:w w:val="102"/>
          <w:sz w:val="24"/>
          <w:szCs w:val="24"/>
        </w:rPr>
        <w:t>e</w:t>
      </w:r>
      <w:r w:rsidRPr="00F57475">
        <w:rPr>
          <w:rFonts w:ascii="Arial" w:eastAsia="Tahoma" w:hAnsi="Arial" w:cs="Arial"/>
          <w:spacing w:val="-5"/>
          <w:w w:val="102"/>
          <w:sz w:val="24"/>
          <w:szCs w:val="24"/>
        </w:rPr>
        <w:t>nt</w:t>
      </w:r>
      <w:r w:rsidRPr="00F57475">
        <w:rPr>
          <w:rFonts w:ascii="Arial" w:eastAsia="Tahoma" w:hAnsi="Arial" w:cs="Arial"/>
          <w:w w:val="102"/>
          <w:sz w:val="24"/>
          <w:szCs w:val="24"/>
        </w:rPr>
        <w:t>o</w:t>
      </w:r>
      <w:r w:rsidRPr="00F57475">
        <w:rPr>
          <w:rFonts w:ascii="Arial" w:eastAsia="Tahoma" w:hAnsi="Arial" w:cs="Arial"/>
          <w:sz w:val="24"/>
          <w:szCs w:val="24"/>
        </w:rPr>
        <w:t xml:space="preserve"> </w:t>
      </w:r>
      <w:r w:rsidRPr="00F57475">
        <w:rPr>
          <w:rFonts w:ascii="Arial" w:eastAsia="Tahoma" w:hAnsi="Arial" w:cs="Arial"/>
          <w:spacing w:val="-1"/>
          <w:sz w:val="24"/>
          <w:szCs w:val="24"/>
        </w:rPr>
        <w:t>r</w:t>
      </w:r>
      <w:r w:rsidRPr="00F57475">
        <w:rPr>
          <w:rFonts w:ascii="Arial" w:eastAsia="Tahoma" w:hAnsi="Arial" w:cs="Arial"/>
          <w:spacing w:val="-8"/>
          <w:sz w:val="24"/>
          <w:szCs w:val="24"/>
        </w:rPr>
        <w:t>e</w:t>
      </w:r>
      <w:r w:rsidRPr="00F57475">
        <w:rPr>
          <w:rFonts w:ascii="Arial" w:eastAsia="Tahoma" w:hAnsi="Arial" w:cs="Arial"/>
          <w:sz w:val="24"/>
          <w:szCs w:val="24"/>
        </w:rPr>
        <w:t>s</w:t>
      </w:r>
      <w:r w:rsidRPr="00F57475">
        <w:rPr>
          <w:rFonts w:ascii="Arial" w:eastAsia="Tahoma" w:hAnsi="Arial" w:cs="Arial"/>
          <w:spacing w:val="-4"/>
          <w:sz w:val="24"/>
          <w:szCs w:val="24"/>
        </w:rPr>
        <w:t>p</w:t>
      </w:r>
      <w:r w:rsidRPr="00F57475">
        <w:rPr>
          <w:rFonts w:ascii="Arial" w:eastAsia="Tahoma" w:hAnsi="Arial" w:cs="Arial"/>
          <w:spacing w:val="2"/>
          <w:sz w:val="24"/>
          <w:szCs w:val="24"/>
        </w:rPr>
        <w:t>e</w:t>
      </w:r>
      <w:r w:rsidRPr="00F57475">
        <w:rPr>
          <w:rFonts w:ascii="Arial" w:eastAsia="Tahoma" w:hAnsi="Arial" w:cs="Arial"/>
          <w:spacing w:val="6"/>
          <w:sz w:val="24"/>
          <w:szCs w:val="24"/>
        </w:rPr>
        <w:t>c</w:t>
      </w:r>
      <w:r w:rsidRPr="00F57475">
        <w:rPr>
          <w:rFonts w:ascii="Arial" w:eastAsia="Tahoma" w:hAnsi="Arial" w:cs="Arial"/>
          <w:spacing w:val="-5"/>
          <w:sz w:val="24"/>
          <w:szCs w:val="24"/>
        </w:rPr>
        <w:t>t</w:t>
      </w:r>
      <w:r w:rsidRPr="00F57475">
        <w:rPr>
          <w:rFonts w:ascii="Arial" w:eastAsia="Tahoma" w:hAnsi="Arial" w:cs="Arial"/>
          <w:spacing w:val="-1"/>
          <w:sz w:val="24"/>
          <w:szCs w:val="24"/>
        </w:rPr>
        <w:t>iv</w:t>
      </w:r>
      <w:r w:rsidRPr="00F57475">
        <w:rPr>
          <w:rFonts w:ascii="Arial" w:eastAsia="Tahoma" w:hAnsi="Arial" w:cs="Arial"/>
          <w:sz w:val="24"/>
          <w:szCs w:val="24"/>
        </w:rPr>
        <w:t>o</w:t>
      </w:r>
      <w:r w:rsidRPr="00F57475">
        <w:rPr>
          <w:rFonts w:ascii="Arial" w:eastAsia="Tahoma" w:hAnsi="Arial" w:cs="Arial"/>
          <w:spacing w:val="19"/>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9"/>
          <w:sz w:val="24"/>
          <w:szCs w:val="24"/>
        </w:rPr>
        <w:t xml:space="preserve"> </w:t>
      </w:r>
      <w:r w:rsidRPr="00F57475">
        <w:rPr>
          <w:rFonts w:ascii="Arial" w:eastAsia="Tahoma" w:hAnsi="Arial" w:cs="Arial"/>
          <w:w w:val="102"/>
          <w:sz w:val="24"/>
          <w:szCs w:val="24"/>
        </w:rPr>
        <w:t>s</w:t>
      </w:r>
      <w:r w:rsidRPr="00F57475">
        <w:rPr>
          <w:rFonts w:ascii="Arial" w:eastAsia="Tahoma" w:hAnsi="Arial" w:cs="Arial"/>
          <w:spacing w:val="9"/>
          <w:w w:val="102"/>
          <w:sz w:val="24"/>
          <w:szCs w:val="24"/>
        </w:rPr>
        <w:t>i</w:t>
      </w:r>
      <w:r w:rsidRPr="00F57475">
        <w:rPr>
          <w:rFonts w:ascii="Arial" w:eastAsia="Tahoma" w:hAnsi="Arial" w:cs="Arial"/>
          <w:spacing w:val="-5"/>
          <w:w w:val="102"/>
          <w:sz w:val="24"/>
          <w:szCs w:val="24"/>
        </w:rPr>
        <w:t>tu</w:t>
      </w:r>
      <w:r w:rsidRPr="00F57475">
        <w:rPr>
          <w:rFonts w:ascii="Arial" w:eastAsia="Tahoma" w:hAnsi="Arial" w:cs="Arial"/>
          <w:spacing w:val="2"/>
          <w:w w:val="102"/>
          <w:sz w:val="24"/>
          <w:szCs w:val="24"/>
        </w:rPr>
        <w:t>a</w:t>
      </w:r>
      <w:r w:rsidRPr="00F57475">
        <w:rPr>
          <w:rFonts w:ascii="Arial" w:eastAsia="Tahoma" w:hAnsi="Arial" w:cs="Arial"/>
          <w:spacing w:val="-13"/>
          <w:w w:val="102"/>
          <w:sz w:val="24"/>
          <w:szCs w:val="24"/>
        </w:rPr>
        <w:t>c</w:t>
      </w:r>
      <w:r w:rsidRPr="00F57475">
        <w:rPr>
          <w:rFonts w:ascii="Arial" w:eastAsia="Tahoma" w:hAnsi="Arial" w:cs="Arial"/>
          <w:spacing w:val="9"/>
          <w:w w:val="102"/>
          <w:sz w:val="24"/>
          <w:szCs w:val="24"/>
        </w:rPr>
        <w:t>i</w:t>
      </w:r>
      <w:r w:rsidRPr="00F57475">
        <w:rPr>
          <w:rFonts w:ascii="Arial" w:eastAsia="Tahoma" w:hAnsi="Arial" w:cs="Arial"/>
          <w:spacing w:val="8"/>
          <w:w w:val="102"/>
          <w:sz w:val="24"/>
          <w:szCs w:val="24"/>
        </w:rPr>
        <w:t>ó</w:t>
      </w:r>
      <w:r w:rsidRPr="00F57475">
        <w:rPr>
          <w:rFonts w:ascii="Arial" w:eastAsia="Tahoma" w:hAnsi="Arial" w:cs="Arial"/>
          <w:spacing w:val="-5"/>
          <w:w w:val="102"/>
          <w:sz w:val="24"/>
          <w:szCs w:val="24"/>
        </w:rPr>
        <w:t>n</w:t>
      </w:r>
      <w:r w:rsidRPr="00F57475">
        <w:rPr>
          <w:rFonts w:ascii="Arial" w:eastAsia="Tahoma" w:hAnsi="Arial" w:cs="Arial"/>
          <w:w w:val="102"/>
          <w:sz w:val="24"/>
          <w:szCs w:val="24"/>
        </w:rPr>
        <w:t>.</w:t>
      </w:r>
    </w:p>
    <w:p w:rsidR="00885B1A" w:rsidRPr="00F57475" w:rsidRDefault="00885B1A" w:rsidP="00F57475">
      <w:pPr>
        <w:spacing w:after="0" w:line="276" w:lineRule="auto"/>
        <w:ind w:right="-52"/>
        <w:jc w:val="both"/>
        <w:rPr>
          <w:rFonts w:ascii="Arial" w:eastAsia="Tahoma" w:hAnsi="Arial" w:cs="Arial"/>
          <w:b/>
          <w:spacing w:val="-3"/>
          <w:w w:val="117"/>
          <w:sz w:val="24"/>
          <w:szCs w:val="24"/>
          <w:lang w:val="es-ES"/>
        </w:rPr>
      </w:pPr>
    </w:p>
    <w:p w:rsidR="00885B1A" w:rsidRDefault="00885B1A" w:rsidP="00F57475">
      <w:pPr>
        <w:autoSpaceDE w:val="0"/>
        <w:autoSpaceDN w:val="0"/>
        <w:adjustRightInd w:val="0"/>
        <w:spacing w:after="0" w:line="276" w:lineRule="auto"/>
        <w:jc w:val="both"/>
        <w:rPr>
          <w:rFonts w:ascii="Arial" w:eastAsia="Tahoma" w:hAnsi="Arial" w:cs="Arial"/>
          <w:b/>
          <w:sz w:val="24"/>
          <w:szCs w:val="24"/>
        </w:rPr>
      </w:pPr>
      <w:r w:rsidRPr="00F57475">
        <w:rPr>
          <w:rFonts w:ascii="Arial" w:eastAsia="Tahoma" w:hAnsi="Arial" w:cs="Arial"/>
          <w:b/>
          <w:sz w:val="24"/>
          <w:szCs w:val="24"/>
        </w:rPr>
        <w:t>CONSIDERACIONES OPERATIVAS PARTICULARES EN EL MUNICIPIO DE SAN MIGUEL:</w:t>
      </w:r>
    </w:p>
    <w:p w:rsidR="00F57475" w:rsidRPr="00F57475" w:rsidRDefault="00F57475" w:rsidP="00F57475">
      <w:pPr>
        <w:autoSpaceDE w:val="0"/>
        <w:autoSpaceDN w:val="0"/>
        <w:adjustRightInd w:val="0"/>
        <w:spacing w:after="0" w:line="276" w:lineRule="auto"/>
        <w:jc w:val="both"/>
        <w:rPr>
          <w:rFonts w:ascii="Arial" w:eastAsia="Tahoma" w:hAnsi="Arial" w:cs="Arial"/>
          <w:b/>
          <w:sz w:val="24"/>
          <w:szCs w:val="24"/>
        </w:rPr>
      </w:pPr>
    </w:p>
    <w:p w:rsidR="00885B1A" w:rsidRPr="00F57475" w:rsidRDefault="00885B1A" w:rsidP="00A015C9">
      <w:pPr>
        <w:numPr>
          <w:ilvl w:val="0"/>
          <w:numId w:val="42"/>
        </w:numPr>
        <w:autoSpaceDE w:val="0"/>
        <w:autoSpaceDN w:val="0"/>
        <w:adjustRightInd w:val="0"/>
        <w:spacing w:after="0" w:line="276" w:lineRule="auto"/>
        <w:jc w:val="both"/>
        <w:rPr>
          <w:rFonts w:ascii="Arial" w:hAnsi="Arial" w:cs="Arial"/>
          <w:i/>
          <w:sz w:val="24"/>
          <w:szCs w:val="24"/>
        </w:rPr>
      </w:pPr>
      <w:r w:rsidRPr="00F57475">
        <w:rPr>
          <w:rFonts w:ascii="Arial" w:eastAsia="Tahoma" w:hAnsi="Arial" w:cs="Arial"/>
          <w:spacing w:val="-13"/>
          <w:w w:val="111"/>
          <w:position w:val="-1"/>
          <w:sz w:val="24"/>
          <w:szCs w:val="24"/>
          <w:u w:val="single"/>
        </w:rPr>
        <w:t>A</w:t>
      </w:r>
      <w:r w:rsidRPr="00F57475">
        <w:rPr>
          <w:rFonts w:ascii="Arial" w:eastAsia="Tahoma" w:hAnsi="Arial" w:cs="Arial"/>
          <w:spacing w:val="-1"/>
          <w:w w:val="111"/>
          <w:position w:val="-1"/>
          <w:sz w:val="24"/>
          <w:szCs w:val="24"/>
          <w:u w:val="single"/>
        </w:rPr>
        <w:t>d</w:t>
      </w:r>
      <w:r w:rsidRPr="00F57475">
        <w:rPr>
          <w:rFonts w:ascii="Arial" w:eastAsia="Tahoma" w:hAnsi="Arial" w:cs="Arial"/>
          <w:spacing w:val="-3"/>
          <w:w w:val="110"/>
          <w:position w:val="-1"/>
          <w:sz w:val="24"/>
          <w:szCs w:val="24"/>
          <w:u w:val="single"/>
        </w:rPr>
        <w:t>m</w:t>
      </w:r>
      <w:r w:rsidRPr="00F57475">
        <w:rPr>
          <w:rFonts w:ascii="Arial" w:eastAsia="Tahoma" w:hAnsi="Arial" w:cs="Arial"/>
          <w:spacing w:val="12"/>
          <w:w w:val="128"/>
          <w:position w:val="-1"/>
          <w:sz w:val="24"/>
          <w:szCs w:val="24"/>
          <w:u w:val="single"/>
        </w:rPr>
        <w:t>i</w:t>
      </w:r>
      <w:r w:rsidRPr="00F57475">
        <w:rPr>
          <w:rFonts w:ascii="Arial" w:eastAsia="Tahoma" w:hAnsi="Arial" w:cs="Arial"/>
          <w:spacing w:val="-3"/>
          <w:w w:val="112"/>
          <w:position w:val="-1"/>
          <w:sz w:val="24"/>
          <w:szCs w:val="24"/>
          <w:u w:val="single"/>
        </w:rPr>
        <w:t>n</w:t>
      </w:r>
      <w:r w:rsidRPr="00F57475">
        <w:rPr>
          <w:rFonts w:ascii="Arial" w:eastAsia="Tahoma" w:hAnsi="Arial" w:cs="Arial"/>
          <w:spacing w:val="2"/>
          <w:w w:val="128"/>
          <w:position w:val="-1"/>
          <w:sz w:val="24"/>
          <w:szCs w:val="24"/>
          <w:u w:val="single"/>
        </w:rPr>
        <w:t>i</w:t>
      </w:r>
      <w:r w:rsidRPr="00F57475">
        <w:rPr>
          <w:rFonts w:ascii="Arial" w:eastAsia="Tahoma" w:hAnsi="Arial" w:cs="Arial"/>
          <w:spacing w:val="-5"/>
          <w:w w:val="112"/>
          <w:position w:val="-1"/>
          <w:sz w:val="24"/>
          <w:szCs w:val="24"/>
          <w:u w:val="single"/>
        </w:rPr>
        <w:t>s</w:t>
      </w:r>
      <w:r w:rsidRPr="00F57475">
        <w:rPr>
          <w:rFonts w:ascii="Arial" w:eastAsia="Tahoma" w:hAnsi="Arial" w:cs="Arial"/>
          <w:spacing w:val="-3"/>
          <w:w w:val="121"/>
          <w:position w:val="-1"/>
          <w:sz w:val="24"/>
          <w:szCs w:val="24"/>
          <w:u w:val="single"/>
        </w:rPr>
        <w:t>t</w:t>
      </w:r>
      <w:r w:rsidRPr="00F57475">
        <w:rPr>
          <w:rFonts w:ascii="Arial" w:eastAsia="Tahoma" w:hAnsi="Arial" w:cs="Arial"/>
          <w:spacing w:val="3"/>
          <w:w w:val="117"/>
          <w:position w:val="-1"/>
          <w:sz w:val="24"/>
          <w:szCs w:val="24"/>
          <w:u w:val="single"/>
        </w:rPr>
        <w:t>r</w:t>
      </w:r>
      <w:r w:rsidRPr="00F57475">
        <w:rPr>
          <w:rFonts w:ascii="Arial" w:eastAsia="Tahoma" w:hAnsi="Arial" w:cs="Arial"/>
          <w:spacing w:val="-4"/>
          <w:w w:val="111"/>
          <w:position w:val="-1"/>
          <w:sz w:val="24"/>
          <w:szCs w:val="24"/>
          <w:u w:val="single"/>
        </w:rPr>
        <w:t>a</w:t>
      </w:r>
      <w:r w:rsidRPr="00F57475">
        <w:rPr>
          <w:rFonts w:ascii="Arial" w:eastAsia="Tahoma" w:hAnsi="Arial" w:cs="Arial"/>
          <w:spacing w:val="2"/>
          <w:w w:val="111"/>
          <w:position w:val="-1"/>
          <w:sz w:val="24"/>
          <w:szCs w:val="24"/>
          <w:u w:val="single"/>
        </w:rPr>
        <w:t>c</w:t>
      </w:r>
      <w:r w:rsidRPr="00F57475">
        <w:rPr>
          <w:rFonts w:ascii="Arial" w:eastAsia="Tahoma" w:hAnsi="Arial" w:cs="Arial"/>
          <w:spacing w:val="2"/>
          <w:w w:val="128"/>
          <w:position w:val="-1"/>
          <w:sz w:val="24"/>
          <w:szCs w:val="24"/>
          <w:u w:val="single"/>
        </w:rPr>
        <w:t>i</w:t>
      </w:r>
      <w:r w:rsidRPr="00F57475">
        <w:rPr>
          <w:rFonts w:ascii="Arial" w:eastAsia="Tahoma" w:hAnsi="Arial" w:cs="Arial"/>
          <w:spacing w:val="2"/>
          <w:w w:val="111"/>
          <w:position w:val="-1"/>
          <w:sz w:val="24"/>
          <w:szCs w:val="24"/>
          <w:u w:val="single"/>
        </w:rPr>
        <w:t>ó</w:t>
      </w:r>
      <w:r w:rsidRPr="00F57475">
        <w:rPr>
          <w:rFonts w:ascii="Arial" w:eastAsia="Tahoma" w:hAnsi="Arial" w:cs="Arial"/>
          <w:spacing w:val="-3"/>
          <w:w w:val="112"/>
          <w:position w:val="-1"/>
          <w:sz w:val="24"/>
          <w:szCs w:val="24"/>
          <w:u w:val="single"/>
        </w:rPr>
        <w:t>n</w:t>
      </w:r>
      <w:r w:rsidRPr="00F57475">
        <w:rPr>
          <w:rFonts w:ascii="Arial" w:eastAsia="Tahoma" w:hAnsi="Arial" w:cs="Arial"/>
          <w:position w:val="-1"/>
          <w:sz w:val="24"/>
          <w:szCs w:val="24"/>
          <w:u w:val="single"/>
        </w:rPr>
        <w:t>:</w:t>
      </w:r>
      <w:r w:rsidRPr="00F57475">
        <w:rPr>
          <w:rFonts w:ascii="Arial" w:eastAsia="Tahoma" w:hAnsi="Arial" w:cs="Arial"/>
          <w:position w:val="-1"/>
          <w:sz w:val="24"/>
          <w:szCs w:val="24"/>
        </w:rPr>
        <w:t xml:space="preserve"> </w:t>
      </w:r>
      <w:r w:rsidRPr="00F57475">
        <w:rPr>
          <w:rFonts w:ascii="Arial" w:hAnsi="Arial" w:cs="Arial"/>
          <w:sz w:val="24"/>
          <w:szCs w:val="24"/>
        </w:rPr>
        <w:t xml:space="preserve">Cuando ocurra un desastre o emergencia en el Municipio de San Miguel las instituciones del Sistema deberán poner a disposición de la Comisión Municipal de Protección Civil de San Miguel, los recursos </w:t>
      </w:r>
      <w:r w:rsidRPr="00F57475">
        <w:rPr>
          <w:rFonts w:ascii="Arial" w:hAnsi="Arial" w:cs="Arial"/>
          <w:sz w:val="24"/>
          <w:szCs w:val="24"/>
        </w:rPr>
        <w:lastRenderedPageBreak/>
        <w:t>humanos de manera oportuna con el objeto de desarrollar las funciones establecidas en el presente</w:t>
      </w:r>
      <w:r w:rsidRPr="00F57475">
        <w:rPr>
          <w:rFonts w:ascii="Arial" w:hAnsi="Arial" w:cs="Arial"/>
          <w:i/>
          <w:sz w:val="24"/>
          <w:szCs w:val="24"/>
        </w:rPr>
        <w:t xml:space="preserve"> Plan.</w:t>
      </w:r>
    </w:p>
    <w:p w:rsidR="00885B1A" w:rsidRPr="00F57475" w:rsidRDefault="00885B1A" w:rsidP="00F57475">
      <w:pPr>
        <w:autoSpaceDE w:val="0"/>
        <w:autoSpaceDN w:val="0"/>
        <w:adjustRightInd w:val="0"/>
        <w:spacing w:after="0" w:line="276" w:lineRule="auto"/>
        <w:ind w:left="720"/>
        <w:jc w:val="both"/>
        <w:rPr>
          <w:rFonts w:ascii="Arial" w:hAnsi="Arial" w:cs="Arial"/>
          <w:i/>
          <w:sz w:val="24"/>
          <w:szCs w:val="24"/>
        </w:rPr>
      </w:pPr>
    </w:p>
    <w:p w:rsidR="00885B1A" w:rsidRPr="00F57475" w:rsidRDefault="00885B1A" w:rsidP="00A015C9">
      <w:pPr>
        <w:numPr>
          <w:ilvl w:val="0"/>
          <w:numId w:val="42"/>
        </w:numPr>
        <w:autoSpaceDE w:val="0"/>
        <w:autoSpaceDN w:val="0"/>
        <w:adjustRightInd w:val="0"/>
        <w:spacing w:after="0" w:line="276" w:lineRule="auto"/>
        <w:jc w:val="both"/>
        <w:rPr>
          <w:rFonts w:ascii="Arial" w:hAnsi="Arial" w:cs="Arial"/>
          <w:i/>
          <w:sz w:val="24"/>
          <w:szCs w:val="24"/>
        </w:rPr>
      </w:pP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8"/>
          <w:sz w:val="24"/>
          <w:szCs w:val="24"/>
        </w:rPr>
        <w:t xml:space="preserve"> </w:t>
      </w:r>
      <w:r w:rsidRPr="00F57475">
        <w:rPr>
          <w:rFonts w:ascii="Arial" w:eastAsia="Tahoma" w:hAnsi="Arial" w:cs="Arial"/>
          <w:spacing w:val="-2"/>
          <w:sz w:val="24"/>
          <w:szCs w:val="24"/>
        </w:rPr>
        <w:t>Gobernación Política Departamental de San Miguel</w:t>
      </w:r>
      <w:r w:rsidRPr="00F57475">
        <w:rPr>
          <w:rFonts w:ascii="Arial" w:eastAsia="Tahoma" w:hAnsi="Arial" w:cs="Arial"/>
          <w:sz w:val="24"/>
          <w:szCs w:val="24"/>
        </w:rPr>
        <w:t>,</w:t>
      </w:r>
      <w:r w:rsidRPr="00F57475">
        <w:rPr>
          <w:rFonts w:ascii="Arial" w:eastAsia="Tahoma" w:hAnsi="Arial" w:cs="Arial"/>
          <w:spacing w:val="32"/>
          <w:sz w:val="24"/>
          <w:szCs w:val="24"/>
        </w:rPr>
        <w:t xml:space="preserve"> </w:t>
      </w:r>
      <w:r w:rsidRPr="00F57475">
        <w:rPr>
          <w:rFonts w:ascii="Arial" w:eastAsia="Tahoma" w:hAnsi="Arial" w:cs="Arial"/>
          <w:b/>
          <w:spacing w:val="-13"/>
          <w:sz w:val="24"/>
          <w:szCs w:val="24"/>
        </w:rPr>
        <w:t>p</w:t>
      </w:r>
      <w:r w:rsidRPr="00F57475">
        <w:rPr>
          <w:rFonts w:ascii="Arial" w:eastAsia="Tahoma" w:hAnsi="Arial" w:cs="Arial"/>
          <w:b/>
          <w:spacing w:val="9"/>
          <w:sz w:val="24"/>
          <w:szCs w:val="24"/>
        </w:rPr>
        <w:t>r</w:t>
      </w:r>
      <w:r w:rsidRPr="00F57475">
        <w:rPr>
          <w:rFonts w:ascii="Arial" w:eastAsia="Tahoma" w:hAnsi="Arial" w:cs="Arial"/>
          <w:b/>
          <w:spacing w:val="-1"/>
          <w:sz w:val="24"/>
          <w:szCs w:val="24"/>
        </w:rPr>
        <w:t>o</w:t>
      </w:r>
      <w:r w:rsidRPr="00F57475">
        <w:rPr>
          <w:rFonts w:ascii="Arial" w:eastAsia="Tahoma" w:hAnsi="Arial" w:cs="Arial"/>
          <w:b/>
          <w:spacing w:val="6"/>
          <w:sz w:val="24"/>
          <w:szCs w:val="24"/>
        </w:rPr>
        <w:t>p</w:t>
      </w:r>
      <w:r w:rsidRPr="00F57475">
        <w:rPr>
          <w:rFonts w:ascii="Arial" w:eastAsia="Tahoma" w:hAnsi="Arial" w:cs="Arial"/>
          <w:b/>
          <w:spacing w:val="-11"/>
          <w:sz w:val="24"/>
          <w:szCs w:val="24"/>
        </w:rPr>
        <w:t>o</w:t>
      </w:r>
      <w:r w:rsidRPr="00F57475">
        <w:rPr>
          <w:rFonts w:ascii="Arial" w:eastAsia="Tahoma" w:hAnsi="Arial" w:cs="Arial"/>
          <w:b/>
          <w:spacing w:val="9"/>
          <w:sz w:val="24"/>
          <w:szCs w:val="24"/>
        </w:rPr>
        <w:t>r</w:t>
      </w:r>
      <w:r w:rsidRPr="00F57475">
        <w:rPr>
          <w:rFonts w:ascii="Arial" w:eastAsia="Tahoma" w:hAnsi="Arial" w:cs="Arial"/>
          <w:b/>
          <w:spacing w:val="-3"/>
          <w:sz w:val="24"/>
          <w:szCs w:val="24"/>
        </w:rPr>
        <w:t>c</w:t>
      </w:r>
      <w:r w:rsidRPr="00F57475">
        <w:rPr>
          <w:rFonts w:ascii="Arial" w:eastAsia="Tahoma" w:hAnsi="Arial" w:cs="Arial"/>
          <w:b/>
          <w:spacing w:val="-2"/>
          <w:sz w:val="24"/>
          <w:szCs w:val="24"/>
        </w:rPr>
        <w:t>i</w:t>
      </w:r>
      <w:r w:rsidRPr="00F57475">
        <w:rPr>
          <w:rFonts w:ascii="Arial" w:eastAsia="Tahoma" w:hAnsi="Arial" w:cs="Arial"/>
          <w:b/>
          <w:spacing w:val="-1"/>
          <w:sz w:val="24"/>
          <w:szCs w:val="24"/>
        </w:rPr>
        <w:t>o</w:t>
      </w:r>
      <w:r w:rsidRPr="00F57475">
        <w:rPr>
          <w:rFonts w:ascii="Arial" w:eastAsia="Tahoma" w:hAnsi="Arial" w:cs="Arial"/>
          <w:b/>
          <w:spacing w:val="-5"/>
          <w:sz w:val="24"/>
          <w:szCs w:val="24"/>
        </w:rPr>
        <w:t>n</w:t>
      </w:r>
      <w:r w:rsidRPr="00F57475">
        <w:rPr>
          <w:rFonts w:ascii="Arial" w:eastAsia="Tahoma" w:hAnsi="Arial" w:cs="Arial"/>
          <w:b/>
          <w:spacing w:val="2"/>
          <w:sz w:val="24"/>
          <w:szCs w:val="24"/>
        </w:rPr>
        <w:t>a</w:t>
      </w:r>
      <w:r w:rsidRPr="00F57475">
        <w:rPr>
          <w:rFonts w:ascii="Arial" w:eastAsia="Tahoma" w:hAnsi="Arial" w:cs="Arial"/>
          <w:b/>
          <w:spacing w:val="-1"/>
          <w:sz w:val="24"/>
          <w:szCs w:val="24"/>
        </w:rPr>
        <w:t>r</w:t>
      </w:r>
      <w:r w:rsidRPr="00F57475">
        <w:rPr>
          <w:rFonts w:ascii="Arial" w:eastAsia="Tahoma" w:hAnsi="Arial" w:cs="Arial"/>
          <w:b/>
          <w:sz w:val="24"/>
          <w:szCs w:val="24"/>
        </w:rPr>
        <w:t>á</w:t>
      </w:r>
      <w:r w:rsidRPr="00F57475">
        <w:rPr>
          <w:rFonts w:ascii="Arial" w:eastAsia="Tahoma" w:hAnsi="Arial" w:cs="Arial"/>
          <w:b/>
          <w:spacing w:val="40"/>
          <w:sz w:val="24"/>
          <w:szCs w:val="24"/>
        </w:rPr>
        <w:t xml:space="preserve"> </w:t>
      </w:r>
      <w:r w:rsidRPr="00F57475">
        <w:rPr>
          <w:rFonts w:ascii="Arial" w:eastAsia="Tahoma" w:hAnsi="Arial" w:cs="Arial"/>
          <w:b/>
          <w:spacing w:val="2"/>
          <w:sz w:val="24"/>
          <w:szCs w:val="24"/>
        </w:rPr>
        <w:t>e</w:t>
      </w:r>
      <w:r w:rsidRPr="00F57475">
        <w:rPr>
          <w:rFonts w:ascii="Arial" w:eastAsia="Tahoma" w:hAnsi="Arial" w:cs="Arial"/>
          <w:b/>
          <w:sz w:val="24"/>
          <w:szCs w:val="24"/>
        </w:rPr>
        <w:t>l</w:t>
      </w:r>
      <w:r w:rsidRPr="00F57475">
        <w:rPr>
          <w:rFonts w:ascii="Arial" w:eastAsia="Tahoma" w:hAnsi="Arial" w:cs="Arial"/>
          <w:b/>
          <w:spacing w:val="3"/>
          <w:sz w:val="24"/>
          <w:szCs w:val="24"/>
        </w:rPr>
        <w:t xml:space="preserve"> </w:t>
      </w:r>
      <w:r w:rsidRPr="00F57475">
        <w:rPr>
          <w:rFonts w:ascii="Arial" w:eastAsia="Tahoma" w:hAnsi="Arial" w:cs="Arial"/>
          <w:b/>
          <w:spacing w:val="10"/>
          <w:sz w:val="24"/>
          <w:szCs w:val="24"/>
        </w:rPr>
        <w:t>s</w:t>
      </w:r>
      <w:r w:rsidRPr="00F57475">
        <w:rPr>
          <w:rFonts w:ascii="Arial" w:eastAsia="Tahoma" w:hAnsi="Arial" w:cs="Arial"/>
          <w:b/>
          <w:spacing w:val="-1"/>
          <w:sz w:val="24"/>
          <w:szCs w:val="24"/>
        </w:rPr>
        <w:t>o</w:t>
      </w:r>
      <w:r w:rsidRPr="00F57475">
        <w:rPr>
          <w:rFonts w:ascii="Arial" w:eastAsia="Tahoma" w:hAnsi="Arial" w:cs="Arial"/>
          <w:b/>
          <w:spacing w:val="-4"/>
          <w:sz w:val="24"/>
          <w:szCs w:val="24"/>
        </w:rPr>
        <w:t>p</w:t>
      </w:r>
      <w:r w:rsidRPr="00F57475">
        <w:rPr>
          <w:rFonts w:ascii="Arial" w:eastAsia="Tahoma" w:hAnsi="Arial" w:cs="Arial"/>
          <w:b/>
          <w:spacing w:val="-1"/>
          <w:sz w:val="24"/>
          <w:szCs w:val="24"/>
        </w:rPr>
        <w:t>o</w:t>
      </w:r>
      <w:r w:rsidRPr="00F57475">
        <w:rPr>
          <w:rFonts w:ascii="Arial" w:eastAsia="Tahoma" w:hAnsi="Arial" w:cs="Arial"/>
          <w:b/>
          <w:spacing w:val="9"/>
          <w:sz w:val="24"/>
          <w:szCs w:val="24"/>
        </w:rPr>
        <w:t>r</w:t>
      </w:r>
      <w:r w:rsidRPr="00F57475">
        <w:rPr>
          <w:rFonts w:ascii="Arial" w:eastAsia="Tahoma" w:hAnsi="Arial" w:cs="Arial"/>
          <w:b/>
          <w:spacing w:val="-14"/>
          <w:sz w:val="24"/>
          <w:szCs w:val="24"/>
        </w:rPr>
        <w:t>t</w:t>
      </w:r>
      <w:r w:rsidRPr="00F57475">
        <w:rPr>
          <w:rFonts w:ascii="Arial" w:eastAsia="Tahoma" w:hAnsi="Arial" w:cs="Arial"/>
          <w:b/>
          <w:sz w:val="24"/>
          <w:szCs w:val="24"/>
        </w:rPr>
        <w:t>e</w:t>
      </w:r>
      <w:r w:rsidRPr="00F57475">
        <w:rPr>
          <w:rFonts w:ascii="Arial" w:eastAsia="Tahoma" w:hAnsi="Arial" w:cs="Arial"/>
          <w:b/>
          <w:spacing w:val="27"/>
          <w:sz w:val="24"/>
          <w:szCs w:val="24"/>
        </w:rPr>
        <w:t xml:space="preserve"> </w:t>
      </w:r>
      <w:r w:rsidRPr="00F57475">
        <w:rPr>
          <w:rFonts w:ascii="Arial" w:eastAsia="Tahoma" w:hAnsi="Arial" w:cs="Arial"/>
          <w:b/>
          <w:spacing w:val="-1"/>
          <w:sz w:val="24"/>
          <w:szCs w:val="24"/>
        </w:rPr>
        <w:t>lo</w:t>
      </w:r>
      <w:r w:rsidRPr="00F57475">
        <w:rPr>
          <w:rFonts w:ascii="Arial" w:eastAsia="Tahoma" w:hAnsi="Arial" w:cs="Arial"/>
          <w:b/>
          <w:spacing w:val="-4"/>
          <w:sz w:val="24"/>
          <w:szCs w:val="24"/>
        </w:rPr>
        <w:t>g</w:t>
      </w:r>
      <w:r w:rsidRPr="00F57475">
        <w:rPr>
          <w:rFonts w:ascii="Arial" w:eastAsia="Tahoma" w:hAnsi="Arial" w:cs="Arial"/>
          <w:b/>
          <w:spacing w:val="9"/>
          <w:sz w:val="24"/>
          <w:szCs w:val="24"/>
        </w:rPr>
        <w:t>í</w:t>
      </w:r>
      <w:r w:rsidRPr="00F57475">
        <w:rPr>
          <w:rFonts w:ascii="Arial" w:eastAsia="Tahoma" w:hAnsi="Arial" w:cs="Arial"/>
          <w:b/>
          <w:sz w:val="24"/>
          <w:szCs w:val="24"/>
        </w:rPr>
        <w:t>s</w:t>
      </w:r>
      <w:r w:rsidRPr="00F57475">
        <w:rPr>
          <w:rFonts w:ascii="Arial" w:eastAsia="Tahoma" w:hAnsi="Arial" w:cs="Arial"/>
          <w:b/>
          <w:spacing w:val="-5"/>
          <w:sz w:val="24"/>
          <w:szCs w:val="24"/>
        </w:rPr>
        <w:t>t</w:t>
      </w:r>
      <w:r w:rsidRPr="00F57475">
        <w:rPr>
          <w:rFonts w:ascii="Arial" w:eastAsia="Tahoma" w:hAnsi="Arial" w:cs="Arial"/>
          <w:b/>
          <w:spacing w:val="-1"/>
          <w:sz w:val="24"/>
          <w:szCs w:val="24"/>
        </w:rPr>
        <w:t>i</w:t>
      </w:r>
      <w:r w:rsidRPr="00F57475">
        <w:rPr>
          <w:rFonts w:ascii="Arial" w:eastAsia="Tahoma" w:hAnsi="Arial" w:cs="Arial"/>
          <w:b/>
          <w:spacing w:val="-3"/>
          <w:sz w:val="24"/>
          <w:szCs w:val="24"/>
        </w:rPr>
        <w:t>c</w:t>
      </w:r>
      <w:r w:rsidRPr="00F57475">
        <w:rPr>
          <w:rFonts w:ascii="Arial" w:eastAsia="Tahoma" w:hAnsi="Arial" w:cs="Arial"/>
          <w:b/>
          <w:sz w:val="24"/>
          <w:szCs w:val="24"/>
        </w:rPr>
        <w:t>o</w:t>
      </w:r>
      <w:r w:rsidRPr="00F57475">
        <w:rPr>
          <w:rFonts w:ascii="Arial" w:eastAsia="Tahoma" w:hAnsi="Arial" w:cs="Arial"/>
          <w:b/>
          <w:spacing w:val="34"/>
          <w:sz w:val="24"/>
          <w:szCs w:val="24"/>
        </w:rPr>
        <w:t xml:space="preserve"> </w:t>
      </w:r>
      <w:r w:rsidRPr="00F57475">
        <w:rPr>
          <w:rFonts w:ascii="Arial" w:eastAsia="Tahoma" w:hAnsi="Arial" w:cs="Arial"/>
          <w:b/>
          <w:spacing w:val="-7"/>
          <w:sz w:val="24"/>
          <w:szCs w:val="24"/>
        </w:rPr>
        <w:t>a</w:t>
      </w:r>
      <w:r w:rsidRPr="00F57475">
        <w:rPr>
          <w:rFonts w:ascii="Arial" w:eastAsia="Tahoma" w:hAnsi="Arial" w:cs="Arial"/>
          <w:b/>
          <w:sz w:val="24"/>
          <w:szCs w:val="24"/>
        </w:rPr>
        <w:t>l</w:t>
      </w:r>
      <w:r w:rsidRPr="00F57475">
        <w:rPr>
          <w:rFonts w:ascii="Arial" w:eastAsia="Tahoma" w:hAnsi="Arial" w:cs="Arial"/>
          <w:b/>
          <w:spacing w:val="23"/>
          <w:sz w:val="24"/>
          <w:szCs w:val="24"/>
        </w:rPr>
        <w:t xml:space="preserve"> </w:t>
      </w:r>
      <w:r w:rsidRPr="00F57475">
        <w:rPr>
          <w:rFonts w:ascii="Arial" w:eastAsia="Tahoma" w:hAnsi="Arial" w:cs="Arial"/>
          <w:b/>
          <w:spacing w:val="-4"/>
          <w:sz w:val="24"/>
          <w:szCs w:val="24"/>
        </w:rPr>
        <w:t>C</w:t>
      </w:r>
      <w:r w:rsidRPr="00F57475">
        <w:rPr>
          <w:rFonts w:ascii="Arial" w:eastAsia="Tahoma" w:hAnsi="Arial" w:cs="Arial"/>
          <w:b/>
          <w:spacing w:val="-8"/>
          <w:sz w:val="24"/>
          <w:szCs w:val="24"/>
        </w:rPr>
        <w:t>e</w:t>
      </w:r>
      <w:r w:rsidRPr="00F57475">
        <w:rPr>
          <w:rFonts w:ascii="Arial" w:eastAsia="Tahoma" w:hAnsi="Arial" w:cs="Arial"/>
          <w:b/>
          <w:spacing w:val="5"/>
          <w:sz w:val="24"/>
          <w:szCs w:val="24"/>
        </w:rPr>
        <w:t>n</w:t>
      </w:r>
      <w:r w:rsidRPr="00F57475">
        <w:rPr>
          <w:rFonts w:ascii="Arial" w:eastAsia="Tahoma" w:hAnsi="Arial" w:cs="Arial"/>
          <w:b/>
          <w:spacing w:val="-5"/>
          <w:sz w:val="24"/>
          <w:szCs w:val="24"/>
        </w:rPr>
        <w:t>t</w:t>
      </w:r>
      <w:r w:rsidRPr="00F57475">
        <w:rPr>
          <w:rFonts w:ascii="Arial" w:eastAsia="Tahoma" w:hAnsi="Arial" w:cs="Arial"/>
          <w:b/>
          <w:spacing w:val="-1"/>
          <w:sz w:val="24"/>
          <w:szCs w:val="24"/>
        </w:rPr>
        <w:t>r</w:t>
      </w:r>
      <w:r w:rsidRPr="00F57475">
        <w:rPr>
          <w:rFonts w:ascii="Arial" w:eastAsia="Tahoma" w:hAnsi="Arial" w:cs="Arial"/>
          <w:b/>
          <w:sz w:val="24"/>
          <w:szCs w:val="24"/>
        </w:rPr>
        <w:t>o</w:t>
      </w:r>
      <w:r w:rsidRPr="00F57475">
        <w:rPr>
          <w:rFonts w:ascii="Arial" w:eastAsia="Tahoma" w:hAnsi="Arial" w:cs="Arial"/>
          <w:b/>
          <w:spacing w:val="22"/>
          <w:sz w:val="24"/>
          <w:szCs w:val="24"/>
        </w:rPr>
        <w:t xml:space="preserve"> </w:t>
      </w:r>
      <w:r w:rsidRPr="00F57475">
        <w:rPr>
          <w:rFonts w:ascii="Arial" w:eastAsia="Tahoma" w:hAnsi="Arial" w:cs="Arial"/>
          <w:b/>
          <w:spacing w:val="6"/>
          <w:w w:val="102"/>
          <w:sz w:val="24"/>
          <w:szCs w:val="24"/>
        </w:rPr>
        <w:t>d</w:t>
      </w:r>
      <w:r w:rsidRPr="00F57475">
        <w:rPr>
          <w:rFonts w:ascii="Arial" w:eastAsia="Tahoma" w:hAnsi="Arial" w:cs="Arial"/>
          <w:b/>
          <w:w w:val="102"/>
          <w:sz w:val="24"/>
          <w:szCs w:val="24"/>
        </w:rPr>
        <w:t>e</w:t>
      </w:r>
      <w:r w:rsidRPr="00F57475">
        <w:rPr>
          <w:rFonts w:ascii="Arial" w:eastAsia="Tahoma" w:hAnsi="Arial" w:cs="Arial"/>
          <w:b/>
          <w:sz w:val="24"/>
          <w:szCs w:val="24"/>
        </w:rPr>
        <w:t xml:space="preserve"> </w:t>
      </w:r>
      <w:r w:rsidRPr="00F57475">
        <w:rPr>
          <w:rFonts w:ascii="Arial" w:eastAsia="Tahoma" w:hAnsi="Arial" w:cs="Arial"/>
          <w:b/>
          <w:spacing w:val="2"/>
          <w:sz w:val="24"/>
          <w:szCs w:val="24"/>
        </w:rPr>
        <w:t>O</w:t>
      </w:r>
      <w:r w:rsidRPr="00F57475">
        <w:rPr>
          <w:rFonts w:ascii="Arial" w:eastAsia="Tahoma" w:hAnsi="Arial" w:cs="Arial"/>
          <w:b/>
          <w:spacing w:val="-13"/>
          <w:sz w:val="24"/>
          <w:szCs w:val="24"/>
        </w:rPr>
        <w:t>p</w:t>
      </w:r>
      <w:r w:rsidRPr="00F57475">
        <w:rPr>
          <w:rFonts w:ascii="Arial" w:eastAsia="Tahoma" w:hAnsi="Arial" w:cs="Arial"/>
          <w:b/>
          <w:spacing w:val="2"/>
          <w:sz w:val="24"/>
          <w:szCs w:val="24"/>
        </w:rPr>
        <w:t>e</w:t>
      </w:r>
      <w:r w:rsidRPr="00F57475">
        <w:rPr>
          <w:rFonts w:ascii="Arial" w:eastAsia="Tahoma" w:hAnsi="Arial" w:cs="Arial"/>
          <w:b/>
          <w:spacing w:val="-1"/>
          <w:sz w:val="24"/>
          <w:szCs w:val="24"/>
        </w:rPr>
        <w:t>r</w:t>
      </w:r>
      <w:r w:rsidRPr="00F57475">
        <w:rPr>
          <w:rFonts w:ascii="Arial" w:eastAsia="Tahoma" w:hAnsi="Arial" w:cs="Arial"/>
          <w:b/>
          <w:spacing w:val="2"/>
          <w:sz w:val="24"/>
          <w:szCs w:val="24"/>
        </w:rPr>
        <w:t>a</w:t>
      </w:r>
      <w:r w:rsidRPr="00F57475">
        <w:rPr>
          <w:rFonts w:ascii="Arial" w:eastAsia="Tahoma" w:hAnsi="Arial" w:cs="Arial"/>
          <w:b/>
          <w:spacing w:val="-3"/>
          <w:sz w:val="24"/>
          <w:szCs w:val="24"/>
        </w:rPr>
        <w:t>c</w:t>
      </w:r>
      <w:r w:rsidRPr="00F57475">
        <w:rPr>
          <w:rFonts w:ascii="Arial" w:eastAsia="Tahoma" w:hAnsi="Arial" w:cs="Arial"/>
          <w:b/>
          <w:spacing w:val="9"/>
          <w:sz w:val="24"/>
          <w:szCs w:val="24"/>
        </w:rPr>
        <w:t>i</w:t>
      </w:r>
      <w:r w:rsidRPr="00F57475">
        <w:rPr>
          <w:rFonts w:ascii="Arial" w:eastAsia="Tahoma" w:hAnsi="Arial" w:cs="Arial"/>
          <w:b/>
          <w:spacing w:val="-1"/>
          <w:sz w:val="24"/>
          <w:szCs w:val="24"/>
        </w:rPr>
        <w:t>o</w:t>
      </w:r>
      <w:r w:rsidRPr="00F57475">
        <w:rPr>
          <w:rFonts w:ascii="Arial" w:eastAsia="Tahoma" w:hAnsi="Arial" w:cs="Arial"/>
          <w:b/>
          <w:spacing w:val="-14"/>
          <w:sz w:val="24"/>
          <w:szCs w:val="24"/>
        </w:rPr>
        <w:t>n</w:t>
      </w:r>
      <w:r w:rsidRPr="00F57475">
        <w:rPr>
          <w:rFonts w:ascii="Arial" w:eastAsia="Tahoma" w:hAnsi="Arial" w:cs="Arial"/>
          <w:b/>
          <w:spacing w:val="12"/>
          <w:sz w:val="24"/>
          <w:szCs w:val="24"/>
        </w:rPr>
        <w:t>e</w:t>
      </w:r>
      <w:r w:rsidRPr="00F57475">
        <w:rPr>
          <w:rFonts w:ascii="Arial" w:eastAsia="Tahoma" w:hAnsi="Arial" w:cs="Arial"/>
          <w:b/>
          <w:sz w:val="24"/>
          <w:szCs w:val="24"/>
        </w:rPr>
        <w:t xml:space="preserve">s </w:t>
      </w:r>
      <w:r w:rsidRPr="00F57475">
        <w:rPr>
          <w:rFonts w:ascii="Arial" w:eastAsia="Tahoma" w:hAnsi="Arial" w:cs="Arial"/>
          <w:b/>
          <w:spacing w:val="16"/>
          <w:sz w:val="24"/>
          <w:szCs w:val="24"/>
        </w:rPr>
        <w:t xml:space="preserve"> </w:t>
      </w:r>
      <w:r w:rsidRPr="00F57475">
        <w:rPr>
          <w:rFonts w:ascii="Arial" w:eastAsia="Tahoma" w:hAnsi="Arial" w:cs="Arial"/>
          <w:b/>
          <w:spacing w:val="-4"/>
          <w:sz w:val="24"/>
          <w:szCs w:val="24"/>
        </w:rPr>
        <w:t>d</w:t>
      </w:r>
      <w:r w:rsidRPr="00F57475">
        <w:rPr>
          <w:rFonts w:ascii="Arial" w:eastAsia="Tahoma" w:hAnsi="Arial" w:cs="Arial"/>
          <w:b/>
          <w:sz w:val="24"/>
          <w:szCs w:val="24"/>
        </w:rPr>
        <w:t xml:space="preserve">e </w:t>
      </w:r>
      <w:r w:rsidRPr="00F57475">
        <w:rPr>
          <w:rFonts w:ascii="Arial" w:eastAsia="Tahoma" w:hAnsi="Arial" w:cs="Arial"/>
          <w:b/>
          <w:spacing w:val="10"/>
          <w:sz w:val="24"/>
          <w:szCs w:val="24"/>
        </w:rPr>
        <w:t xml:space="preserve"> </w:t>
      </w:r>
      <w:r w:rsidRPr="00F57475">
        <w:rPr>
          <w:rFonts w:ascii="Arial" w:eastAsia="Tahoma" w:hAnsi="Arial" w:cs="Arial"/>
          <w:b/>
          <w:spacing w:val="4"/>
          <w:sz w:val="24"/>
          <w:szCs w:val="24"/>
        </w:rPr>
        <w:t>E</w:t>
      </w:r>
      <w:r w:rsidRPr="00F57475">
        <w:rPr>
          <w:rFonts w:ascii="Arial" w:eastAsia="Tahoma" w:hAnsi="Arial" w:cs="Arial"/>
          <w:b/>
          <w:spacing w:val="-8"/>
          <w:sz w:val="24"/>
          <w:szCs w:val="24"/>
        </w:rPr>
        <w:t>m</w:t>
      </w:r>
      <w:r w:rsidRPr="00F57475">
        <w:rPr>
          <w:rFonts w:ascii="Arial" w:eastAsia="Tahoma" w:hAnsi="Arial" w:cs="Arial"/>
          <w:b/>
          <w:spacing w:val="2"/>
          <w:sz w:val="24"/>
          <w:szCs w:val="24"/>
        </w:rPr>
        <w:t>e</w:t>
      </w:r>
      <w:r w:rsidRPr="00F57475">
        <w:rPr>
          <w:rFonts w:ascii="Arial" w:eastAsia="Tahoma" w:hAnsi="Arial" w:cs="Arial"/>
          <w:b/>
          <w:spacing w:val="9"/>
          <w:sz w:val="24"/>
          <w:szCs w:val="24"/>
        </w:rPr>
        <w:t>r</w:t>
      </w:r>
      <w:r w:rsidRPr="00F57475">
        <w:rPr>
          <w:rFonts w:ascii="Arial" w:eastAsia="Tahoma" w:hAnsi="Arial" w:cs="Arial"/>
          <w:b/>
          <w:spacing w:val="-4"/>
          <w:sz w:val="24"/>
          <w:szCs w:val="24"/>
        </w:rPr>
        <w:t>g</w:t>
      </w:r>
      <w:r w:rsidRPr="00F57475">
        <w:rPr>
          <w:rFonts w:ascii="Arial" w:eastAsia="Tahoma" w:hAnsi="Arial" w:cs="Arial"/>
          <w:b/>
          <w:spacing w:val="-8"/>
          <w:sz w:val="24"/>
          <w:szCs w:val="24"/>
        </w:rPr>
        <w:t>e</w:t>
      </w:r>
      <w:r w:rsidRPr="00F57475">
        <w:rPr>
          <w:rFonts w:ascii="Arial" w:eastAsia="Tahoma" w:hAnsi="Arial" w:cs="Arial"/>
          <w:b/>
          <w:spacing w:val="5"/>
          <w:sz w:val="24"/>
          <w:szCs w:val="24"/>
        </w:rPr>
        <w:t>n</w:t>
      </w:r>
      <w:r w:rsidRPr="00F57475">
        <w:rPr>
          <w:rFonts w:ascii="Arial" w:eastAsia="Tahoma" w:hAnsi="Arial" w:cs="Arial"/>
          <w:b/>
          <w:spacing w:val="-3"/>
          <w:sz w:val="24"/>
          <w:szCs w:val="24"/>
        </w:rPr>
        <w:t>c</w:t>
      </w:r>
      <w:r w:rsidRPr="00F57475">
        <w:rPr>
          <w:rFonts w:ascii="Arial" w:eastAsia="Tahoma" w:hAnsi="Arial" w:cs="Arial"/>
          <w:b/>
          <w:spacing w:val="-11"/>
          <w:sz w:val="24"/>
          <w:szCs w:val="24"/>
        </w:rPr>
        <w:t>i</w:t>
      </w:r>
      <w:r w:rsidRPr="00F57475">
        <w:rPr>
          <w:rFonts w:ascii="Arial" w:eastAsia="Tahoma" w:hAnsi="Arial" w:cs="Arial"/>
          <w:b/>
          <w:sz w:val="24"/>
          <w:szCs w:val="24"/>
        </w:rPr>
        <w:t xml:space="preserve">a </w:t>
      </w:r>
      <w:r w:rsidRPr="00F57475">
        <w:rPr>
          <w:rFonts w:ascii="Arial" w:eastAsia="Tahoma" w:hAnsi="Arial" w:cs="Arial"/>
          <w:b/>
          <w:spacing w:val="37"/>
          <w:sz w:val="24"/>
          <w:szCs w:val="24"/>
        </w:rPr>
        <w:t xml:space="preserve"> </w:t>
      </w:r>
      <w:r w:rsidRPr="00F57475">
        <w:rPr>
          <w:rFonts w:ascii="Arial" w:eastAsia="Tahoma" w:hAnsi="Arial" w:cs="Arial"/>
          <w:b/>
          <w:spacing w:val="-9"/>
          <w:sz w:val="24"/>
          <w:szCs w:val="24"/>
        </w:rPr>
        <w:t>Municipal</w:t>
      </w:r>
      <w:r w:rsidRPr="00F57475">
        <w:rPr>
          <w:rFonts w:ascii="Arial" w:eastAsia="Tahoma" w:hAnsi="Arial" w:cs="Arial"/>
          <w:b/>
          <w:sz w:val="24"/>
          <w:szCs w:val="24"/>
        </w:rPr>
        <w:t>,</w:t>
      </w:r>
      <w:r w:rsidRPr="00F57475">
        <w:rPr>
          <w:rFonts w:ascii="Arial" w:eastAsia="Tahoma" w:hAnsi="Arial" w:cs="Arial"/>
          <w:sz w:val="24"/>
          <w:szCs w:val="24"/>
        </w:rPr>
        <w:t xml:space="preserve"> </w:t>
      </w:r>
      <w:r w:rsidRPr="00F57475">
        <w:rPr>
          <w:rFonts w:ascii="Arial" w:eastAsia="Tahoma" w:hAnsi="Arial" w:cs="Arial"/>
          <w:spacing w:val="32"/>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1"/>
          <w:sz w:val="24"/>
          <w:szCs w:val="24"/>
        </w:rPr>
        <w:t>o</w:t>
      </w:r>
      <w:r w:rsidRPr="00F57475">
        <w:rPr>
          <w:rFonts w:ascii="Arial" w:eastAsia="Tahoma" w:hAnsi="Arial" w:cs="Arial"/>
          <w:spacing w:val="2"/>
          <w:sz w:val="24"/>
          <w:szCs w:val="24"/>
        </w:rPr>
        <w:t>m</w:t>
      </w:r>
      <w:r w:rsidRPr="00F57475">
        <w:rPr>
          <w:rFonts w:ascii="Arial" w:eastAsia="Tahoma" w:hAnsi="Arial" w:cs="Arial"/>
          <w:sz w:val="24"/>
          <w:szCs w:val="24"/>
        </w:rPr>
        <w:t xml:space="preserve">o </w:t>
      </w:r>
      <w:r w:rsidRPr="00F57475">
        <w:rPr>
          <w:rFonts w:ascii="Arial" w:eastAsia="Tahoma" w:hAnsi="Arial" w:cs="Arial"/>
          <w:spacing w:val="12"/>
          <w:sz w:val="24"/>
          <w:szCs w:val="24"/>
        </w:rPr>
        <w:t xml:space="preserve"> </w:t>
      </w:r>
      <w:r w:rsidRPr="00F57475">
        <w:rPr>
          <w:rFonts w:ascii="Arial" w:eastAsia="Tahoma" w:hAnsi="Arial" w:cs="Arial"/>
          <w:spacing w:val="-5"/>
          <w:sz w:val="24"/>
          <w:szCs w:val="24"/>
        </w:rPr>
        <w:t>t</w:t>
      </w:r>
      <w:r w:rsidRPr="00F57475">
        <w:rPr>
          <w:rFonts w:ascii="Arial" w:eastAsia="Tahoma" w:hAnsi="Arial" w:cs="Arial"/>
          <w:spacing w:val="2"/>
          <w:sz w:val="24"/>
          <w:szCs w:val="24"/>
        </w:rPr>
        <w:t>am</w:t>
      </w:r>
      <w:r w:rsidRPr="00F57475">
        <w:rPr>
          <w:rFonts w:ascii="Arial" w:eastAsia="Tahoma" w:hAnsi="Arial" w:cs="Arial"/>
          <w:spacing w:val="-4"/>
          <w:sz w:val="24"/>
          <w:szCs w:val="24"/>
        </w:rPr>
        <w:t>b</w:t>
      </w:r>
      <w:r w:rsidRPr="00F57475">
        <w:rPr>
          <w:rFonts w:ascii="Arial" w:eastAsia="Tahoma" w:hAnsi="Arial" w:cs="Arial"/>
          <w:spacing w:val="-11"/>
          <w:sz w:val="24"/>
          <w:szCs w:val="24"/>
        </w:rPr>
        <w:t>i</w:t>
      </w:r>
      <w:r w:rsidRPr="00F57475">
        <w:rPr>
          <w:rFonts w:ascii="Arial" w:eastAsia="Tahoma" w:hAnsi="Arial" w:cs="Arial"/>
          <w:spacing w:val="12"/>
          <w:sz w:val="24"/>
          <w:szCs w:val="24"/>
        </w:rPr>
        <w:t>é</w:t>
      </w:r>
      <w:r w:rsidRPr="00F57475">
        <w:rPr>
          <w:rFonts w:ascii="Arial" w:eastAsia="Tahoma" w:hAnsi="Arial" w:cs="Arial"/>
          <w:sz w:val="24"/>
          <w:szCs w:val="24"/>
        </w:rPr>
        <w:t xml:space="preserve">n </w:t>
      </w:r>
      <w:r w:rsidRPr="00F57475">
        <w:rPr>
          <w:rFonts w:ascii="Arial" w:eastAsia="Tahoma" w:hAnsi="Arial" w:cs="Arial"/>
          <w:spacing w:val="4"/>
          <w:sz w:val="24"/>
          <w:szCs w:val="24"/>
        </w:rPr>
        <w:t xml:space="preserve"> </w:t>
      </w:r>
      <w:r w:rsidRPr="00F57475">
        <w:rPr>
          <w:rFonts w:ascii="Arial" w:eastAsia="Tahoma" w:hAnsi="Arial" w:cs="Arial"/>
          <w:sz w:val="24"/>
          <w:szCs w:val="24"/>
        </w:rPr>
        <w:t xml:space="preserve">a </w:t>
      </w:r>
      <w:r w:rsidRPr="00F57475">
        <w:rPr>
          <w:rFonts w:ascii="Arial" w:eastAsia="Tahoma" w:hAnsi="Arial" w:cs="Arial"/>
          <w:spacing w:val="7"/>
          <w:sz w:val="24"/>
          <w:szCs w:val="24"/>
        </w:rPr>
        <w:t xml:space="preserve"> </w:t>
      </w:r>
      <w:r w:rsidRPr="00F57475">
        <w:rPr>
          <w:rFonts w:ascii="Arial" w:eastAsia="Tahoma" w:hAnsi="Arial" w:cs="Arial"/>
          <w:spacing w:val="-13"/>
          <w:sz w:val="24"/>
          <w:szCs w:val="24"/>
        </w:rPr>
        <w:t>c</w:t>
      </w:r>
      <w:r w:rsidRPr="00F57475">
        <w:rPr>
          <w:rFonts w:ascii="Arial" w:eastAsia="Tahoma" w:hAnsi="Arial" w:cs="Arial"/>
          <w:spacing w:val="12"/>
          <w:sz w:val="24"/>
          <w:szCs w:val="24"/>
        </w:rPr>
        <w:t>a</w:t>
      </w:r>
      <w:r w:rsidRPr="00F57475">
        <w:rPr>
          <w:rFonts w:ascii="Arial" w:eastAsia="Tahoma" w:hAnsi="Arial" w:cs="Arial"/>
          <w:spacing w:val="-4"/>
          <w:sz w:val="24"/>
          <w:szCs w:val="24"/>
        </w:rPr>
        <w:t>d</w:t>
      </w:r>
      <w:r w:rsidRPr="00F57475">
        <w:rPr>
          <w:rFonts w:ascii="Arial" w:eastAsia="Tahoma" w:hAnsi="Arial" w:cs="Arial"/>
          <w:sz w:val="24"/>
          <w:szCs w:val="24"/>
        </w:rPr>
        <w:t xml:space="preserve">a </w:t>
      </w:r>
      <w:r w:rsidRPr="00F57475">
        <w:rPr>
          <w:rFonts w:ascii="Arial" w:eastAsia="Tahoma" w:hAnsi="Arial" w:cs="Arial"/>
          <w:spacing w:val="14"/>
          <w:sz w:val="24"/>
          <w:szCs w:val="24"/>
        </w:rPr>
        <w:t xml:space="preserve"> </w:t>
      </w:r>
      <w:r w:rsidRPr="00F57475">
        <w:rPr>
          <w:rFonts w:ascii="Arial" w:eastAsia="Tahoma" w:hAnsi="Arial" w:cs="Arial"/>
          <w:spacing w:val="5"/>
          <w:sz w:val="24"/>
          <w:szCs w:val="24"/>
        </w:rPr>
        <w:t>u</w:t>
      </w:r>
      <w:r w:rsidRPr="00F57475">
        <w:rPr>
          <w:rFonts w:ascii="Arial" w:eastAsia="Tahoma" w:hAnsi="Arial" w:cs="Arial"/>
          <w:spacing w:val="-14"/>
          <w:sz w:val="24"/>
          <w:szCs w:val="24"/>
        </w:rPr>
        <w:t>n</w:t>
      </w:r>
      <w:r w:rsidRPr="00F57475">
        <w:rPr>
          <w:rFonts w:ascii="Arial" w:eastAsia="Tahoma" w:hAnsi="Arial" w:cs="Arial"/>
          <w:sz w:val="24"/>
          <w:szCs w:val="24"/>
        </w:rPr>
        <w:t xml:space="preserve">a </w:t>
      </w:r>
      <w:r w:rsidRPr="00F57475">
        <w:rPr>
          <w:rFonts w:ascii="Arial" w:eastAsia="Tahoma" w:hAnsi="Arial" w:cs="Arial"/>
          <w:spacing w:val="22"/>
          <w:sz w:val="24"/>
          <w:szCs w:val="24"/>
        </w:rPr>
        <w:t xml:space="preserve"> </w:t>
      </w:r>
      <w:r w:rsidRPr="00F57475">
        <w:rPr>
          <w:rFonts w:ascii="Arial" w:eastAsia="Tahoma" w:hAnsi="Arial" w:cs="Arial"/>
          <w:spacing w:val="-13"/>
          <w:sz w:val="24"/>
          <w:szCs w:val="24"/>
        </w:rPr>
        <w:t>d</w:t>
      </w:r>
      <w:r w:rsidRPr="00F57475">
        <w:rPr>
          <w:rFonts w:ascii="Arial" w:eastAsia="Tahoma" w:hAnsi="Arial" w:cs="Arial"/>
          <w:sz w:val="24"/>
          <w:szCs w:val="24"/>
        </w:rPr>
        <w:t xml:space="preserve">e </w:t>
      </w:r>
      <w:r w:rsidRPr="00F57475">
        <w:rPr>
          <w:rFonts w:ascii="Arial" w:eastAsia="Tahoma" w:hAnsi="Arial" w:cs="Arial"/>
          <w:spacing w:val="10"/>
          <w:sz w:val="24"/>
          <w:szCs w:val="24"/>
        </w:rPr>
        <w:t xml:space="preserve"> </w:t>
      </w:r>
      <w:r w:rsidRPr="00F57475">
        <w:rPr>
          <w:rFonts w:ascii="Arial" w:eastAsia="Tahoma" w:hAnsi="Arial" w:cs="Arial"/>
          <w:spacing w:val="-1"/>
          <w:sz w:val="24"/>
          <w:szCs w:val="24"/>
        </w:rPr>
        <w:t>l</w:t>
      </w:r>
      <w:r w:rsidRPr="00F57475">
        <w:rPr>
          <w:rFonts w:ascii="Arial" w:eastAsia="Tahoma" w:hAnsi="Arial" w:cs="Arial"/>
          <w:spacing w:val="-7"/>
          <w:sz w:val="24"/>
          <w:szCs w:val="24"/>
        </w:rPr>
        <w:t>a</w:t>
      </w:r>
      <w:r w:rsidRPr="00F57475">
        <w:rPr>
          <w:rFonts w:ascii="Arial" w:eastAsia="Tahoma" w:hAnsi="Arial" w:cs="Arial"/>
          <w:sz w:val="24"/>
          <w:szCs w:val="24"/>
        </w:rPr>
        <w:t xml:space="preserve">s </w:t>
      </w:r>
      <w:r w:rsidRPr="00F57475">
        <w:rPr>
          <w:rFonts w:ascii="Arial" w:eastAsia="Tahoma" w:hAnsi="Arial" w:cs="Arial"/>
          <w:spacing w:val="18"/>
          <w:sz w:val="24"/>
          <w:szCs w:val="24"/>
        </w:rPr>
        <w:t xml:space="preserve"> </w:t>
      </w:r>
      <w:r w:rsidRPr="00F57475">
        <w:rPr>
          <w:rFonts w:ascii="Arial" w:eastAsia="Tahoma" w:hAnsi="Arial" w:cs="Arial"/>
          <w:spacing w:val="-14"/>
          <w:sz w:val="24"/>
          <w:szCs w:val="24"/>
        </w:rPr>
        <w:t>S</w:t>
      </w:r>
      <w:r w:rsidRPr="00F57475">
        <w:rPr>
          <w:rFonts w:ascii="Arial" w:eastAsia="Tahoma" w:hAnsi="Arial" w:cs="Arial"/>
          <w:spacing w:val="2"/>
          <w:sz w:val="24"/>
          <w:szCs w:val="24"/>
        </w:rPr>
        <w:t>a</w:t>
      </w:r>
      <w:r w:rsidRPr="00F57475">
        <w:rPr>
          <w:rFonts w:ascii="Arial" w:eastAsia="Tahoma" w:hAnsi="Arial" w:cs="Arial"/>
          <w:spacing w:val="-1"/>
          <w:sz w:val="24"/>
          <w:szCs w:val="24"/>
        </w:rPr>
        <w:t>l</w:t>
      </w:r>
      <w:r w:rsidRPr="00F57475">
        <w:rPr>
          <w:rFonts w:ascii="Arial" w:eastAsia="Tahoma" w:hAnsi="Arial" w:cs="Arial"/>
          <w:spacing w:val="2"/>
          <w:sz w:val="24"/>
          <w:szCs w:val="24"/>
        </w:rPr>
        <w:t>a</w:t>
      </w:r>
      <w:r w:rsidRPr="00F57475">
        <w:rPr>
          <w:rFonts w:ascii="Arial" w:eastAsia="Tahoma" w:hAnsi="Arial" w:cs="Arial"/>
          <w:sz w:val="24"/>
          <w:szCs w:val="24"/>
        </w:rPr>
        <w:t xml:space="preserve">s </w:t>
      </w:r>
      <w:r w:rsidRPr="00F57475">
        <w:rPr>
          <w:rFonts w:ascii="Arial" w:eastAsia="Tahoma" w:hAnsi="Arial" w:cs="Arial"/>
          <w:spacing w:val="13"/>
          <w:sz w:val="24"/>
          <w:szCs w:val="24"/>
        </w:rPr>
        <w:t xml:space="preserve"> </w:t>
      </w:r>
      <w:r w:rsidRPr="00F57475">
        <w:rPr>
          <w:rFonts w:ascii="Arial" w:eastAsia="Tahoma" w:hAnsi="Arial" w:cs="Arial"/>
          <w:spacing w:val="-4"/>
          <w:w w:val="102"/>
          <w:sz w:val="24"/>
          <w:szCs w:val="24"/>
        </w:rPr>
        <w:t>d</w:t>
      </w:r>
      <w:r w:rsidRPr="00F57475">
        <w:rPr>
          <w:rFonts w:ascii="Arial" w:eastAsia="Tahoma" w:hAnsi="Arial" w:cs="Arial"/>
          <w:w w:val="102"/>
          <w:sz w:val="24"/>
          <w:szCs w:val="24"/>
        </w:rPr>
        <w:t xml:space="preserve">e </w:t>
      </w:r>
      <w:r w:rsidRPr="00F57475">
        <w:rPr>
          <w:rFonts w:ascii="Arial" w:eastAsia="Tahoma" w:hAnsi="Arial" w:cs="Arial"/>
          <w:sz w:val="24"/>
          <w:szCs w:val="24"/>
        </w:rPr>
        <w:t>s</w:t>
      </w:r>
      <w:r w:rsidRPr="00F57475">
        <w:rPr>
          <w:rFonts w:ascii="Arial" w:eastAsia="Tahoma" w:hAnsi="Arial" w:cs="Arial"/>
          <w:spacing w:val="-1"/>
          <w:sz w:val="24"/>
          <w:szCs w:val="24"/>
        </w:rPr>
        <w:t>i</w:t>
      </w:r>
      <w:r w:rsidRPr="00F57475">
        <w:rPr>
          <w:rFonts w:ascii="Arial" w:eastAsia="Tahoma" w:hAnsi="Arial" w:cs="Arial"/>
          <w:spacing w:val="-5"/>
          <w:sz w:val="24"/>
          <w:szCs w:val="24"/>
        </w:rPr>
        <w:t>tu</w:t>
      </w:r>
      <w:r w:rsidRPr="00F57475">
        <w:rPr>
          <w:rFonts w:ascii="Arial" w:eastAsia="Tahoma" w:hAnsi="Arial" w:cs="Arial"/>
          <w:spacing w:val="12"/>
          <w:sz w:val="24"/>
          <w:szCs w:val="24"/>
        </w:rPr>
        <w:t>a</w:t>
      </w:r>
      <w:r w:rsidRPr="00F57475">
        <w:rPr>
          <w:rFonts w:ascii="Arial" w:eastAsia="Tahoma" w:hAnsi="Arial" w:cs="Arial"/>
          <w:spacing w:val="-13"/>
          <w:sz w:val="24"/>
          <w:szCs w:val="24"/>
        </w:rPr>
        <w:t>c</w:t>
      </w:r>
      <w:r w:rsidRPr="00F57475">
        <w:rPr>
          <w:rFonts w:ascii="Arial" w:eastAsia="Tahoma" w:hAnsi="Arial" w:cs="Arial"/>
          <w:spacing w:val="-1"/>
          <w:sz w:val="24"/>
          <w:szCs w:val="24"/>
        </w:rPr>
        <w:t>i</w:t>
      </w:r>
      <w:r w:rsidRPr="00F57475">
        <w:rPr>
          <w:rFonts w:ascii="Arial" w:eastAsia="Tahoma" w:hAnsi="Arial" w:cs="Arial"/>
          <w:spacing w:val="8"/>
          <w:sz w:val="24"/>
          <w:szCs w:val="24"/>
        </w:rPr>
        <w:t>ó</w:t>
      </w:r>
      <w:r w:rsidRPr="00F57475">
        <w:rPr>
          <w:rFonts w:ascii="Arial" w:eastAsia="Tahoma" w:hAnsi="Arial" w:cs="Arial"/>
          <w:sz w:val="24"/>
          <w:szCs w:val="24"/>
        </w:rPr>
        <w:t>n</w:t>
      </w:r>
      <w:r w:rsidRPr="00F57475">
        <w:rPr>
          <w:rFonts w:ascii="Arial" w:eastAsia="Tahoma" w:hAnsi="Arial" w:cs="Arial"/>
          <w:spacing w:val="3"/>
          <w:sz w:val="24"/>
          <w:szCs w:val="24"/>
        </w:rPr>
        <w:t xml:space="preserve"> </w:t>
      </w:r>
      <w:r w:rsidRPr="00F57475">
        <w:rPr>
          <w:rFonts w:ascii="Arial" w:eastAsia="Tahoma" w:hAnsi="Arial" w:cs="Arial"/>
          <w:spacing w:val="9"/>
          <w:sz w:val="24"/>
          <w:szCs w:val="24"/>
        </w:rPr>
        <w:t>i</w:t>
      </w:r>
      <w:r w:rsidRPr="00F57475">
        <w:rPr>
          <w:rFonts w:ascii="Arial" w:eastAsia="Tahoma" w:hAnsi="Arial" w:cs="Arial"/>
          <w:spacing w:val="-5"/>
          <w:sz w:val="24"/>
          <w:szCs w:val="24"/>
        </w:rPr>
        <w:t>n</w:t>
      </w:r>
      <w:r w:rsidRPr="00F57475">
        <w:rPr>
          <w:rFonts w:ascii="Arial" w:eastAsia="Tahoma" w:hAnsi="Arial" w:cs="Arial"/>
          <w:spacing w:val="10"/>
          <w:sz w:val="24"/>
          <w:szCs w:val="24"/>
        </w:rPr>
        <w:t>s</w:t>
      </w:r>
      <w:r w:rsidRPr="00F57475">
        <w:rPr>
          <w:rFonts w:ascii="Arial" w:eastAsia="Tahoma" w:hAnsi="Arial" w:cs="Arial"/>
          <w:spacing w:val="-14"/>
          <w:sz w:val="24"/>
          <w:szCs w:val="24"/>
        </w:rPr>
        <w:t>t</w:t>
      </w:r>
      <w:r w:rsidRPr="00F57475">
        <w:rPr>
          <w:rFonts w:ascii="Arial" w:eastAsia="Tahoma" w:hAnsi="Arial" w:cs="Arial"/>
          <w:spacing w:val="2"/>
          <w:sz w:val="24"/>
          <w:szCs w:val="24"/>
        </w:rPr>
        <w:t>a</w:t>
      </w:r>
      <w:r w:rsidRPr="00F57475">
        <w:rPr>
          <w:rFonts w:ascii="Arial" w:eastAsia="Tahoma" w:hAnsi="Arial" w:cs="Arial"/>
          <w:spacing w:val="-1"/>
          <w:sz w:val="24"/>
          <w:szCs w:val="24"/>
        </w:rPr>
        <w:t>l</w:t>
      </w:r>
      <w:r w:rsidRPr="00F57475">
        <w:rPr>
          <w:rFonts w:ascii="Arial" w:eastAsia="Tahoma" w:hAnsi="Arial" w:cs="Arial"/>
          <w:spacing w:val="12"/>
          <w:sz w:val="24"/>
          <w:szCs w:val="24"/>
        </w:rPr>
        <w:t>a</w:t>
      </w:r>
      <w:r w:rsidRPr="00F57475">
        <w:rPr>
          <w:rFonts w:ascii="Arial" w:eastAsia="Tahoma" w:hAnsi="Arial" w:cs="Arial"/>
          <w:spacing w:val="-13"/>
          <w:sz w:val="24"/>
          <w:szCs w:val="24"/>
        </w:rPr>
        <w:t>d</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29"/>
          <w:sz w:val="24"/>
          <w:szCs w:val="24"/>
        </w:rPr>
        <w:t xml:space="preserve"> </w:t>
      </w:r>
      <w:r w:rsidRPr="00F57475">
        <w:rPr>
          <w:rFonts w:ascii="Arial" w:eastAsia="Tahoma" w:hAnsi="Arial" w:cs="Arial"/>
          <w:spacing w:val="-13"/>
          <w:sz w:val="24"/>
          <w:szCs w:val="24"/>
        </w:rPr>
        <w:t>d</w:t>
      </w:r>
      <w:r w:rsidRPr="00F57475">
        <w:rPr>
          <w:rFonts w:ascii="Arial" w:eastAsia="Tahoma" w:hAnsi="Arial" w:cs="Arial"/>
          <w:sz w:val="24"/>
          <w:szCs w:val="24"/>
        </w:rPr>
        <w:t>e</w:t>
      </w:r>
      <w:r w:rsidRPr="00F57475">
        <w:rPr>
          <w:rFonts w:ascii="Arial" w:eastAsia="Tahoma" w:hAnsi="Arial" w:cs="Arial"/>
          <w:spacing w:val="9"/>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2"/>
          <w:sz w:val="24"/>
          <w:szCs w:val="24"/>
        </w:rPr>
        <w:t>a</w:t>
      </w:r>
      <w:r w:rsidRPr="00F57475">
        <w:rPr>
          <w:rFonts w:ascii="Arial" w:eastAsia="Tahoma" w:hAnsi="Arial" w:cs="Arial"/>
          <w:spacing w:val="-4"/>
          <w:sz w:val="24"/>
          <w:szCs w:val="24"/>
        </w:rPr>
        <w:t>d</w:t>
      </w:r>
      <w:r w:rsidRPr="00F57475">
        <w:rPr>
          <w:rFonts w:ascii="Arial" w:eastAsia="Tahoma" w:hAnsi="Arial" w:cs="Arial"/>
          <w:sz w:val="24"/>
          <w:szCs w:val="24"/>
        </w:rPr>
        <w:t>a</w:t>
      </w:r>
      <w:r w:rsidRPr="00F57475">
        <w:rPr>
          <w:rFonts w:ascii="Arial" w:eastAsia="Tahoma" w:hAnsi="Arial" w:cs="Arial"/>
          <w:spacing w:val="13"/>
          <w:sz w:val="24"/>
          <w:szCs w:val="24"/>
        </w:rPr>
        <w:t xml:space="preserve"> </w:t>
      </w:r>
      <w:r w:rsidRPr="00F57475">
        <w:rPr>
          <w:rFonts w:ascii="Arial" w:eastAsia="Tahoma" w:hAnsi="Arial" w:cs="Arial"/>
          <w:spacing w:val="-3"/>
          <w:w w:val="102"/>
          <w:sz w:val="24"/>
          <w:szCs w:val="24"/>
        </w:rPr>
        <w:t>c</w:t>
      </w:r>
      <w:r w:rsidRPr="00F57475">
        <w:rPr>
          <w:rFonts w:ascii="Arial" w:eastAsia="Tahoma" w:hAnsi="Arial" w:cs="Arial"/>
          <w:spacing w:val="8"/>
          <w:w w:val="102"/>
          <w:sz w:val="24"/>
          <w:szCs w:val="24"/>
        </w:rPr>
        <w:t>o</w:t>
      </w:r>
      <w:r w:rsidRPr="00F57475">
        <w:rPr>
          <w:rFonts w:ascii="Arial" w:eastAsia="Tahoma" w:hAnsi="Arial" w:cs="Arial"/>
          <w:spacing w:val="-8"/>
          <w:w w:val="102"/>
          <w:sz w:val="24"/>
          <w:szCs w:val="24"/>
        </w:rPr>
        <w:t>m</w:t>
      </w:r>
      <w:r w:rsidRPr="00F57475">
        <w:rPr>
          <w:rFonts w:ascii="Arial" w:eastAsia="Tahoma" w:hAnsi="Arial" w:cs="Arial"/>
          <w:spacing w:val="-1"/>
          <w:w w:val="102"/>
          <w:sz w:val="24"/>
          <w:szCs w:val="24"/>
        </w:rPr>
        <w:t>i</w:t>
      </w:r>
      <w:r w:rsidRPr="00F57475">
        <w:rPr>
          <w:rFonts w:ascii="Arial" w:eastAsia="Tahoma" w:hAnsi="Arial" w:cs="Arial"/>
          <w:w w:val="102"/>
          <w:sz w:val="24"/>
          <w:szCs w:val="24"/>
        </w:rPr>
        <w:t>s</w:t>
      </w:r>
      <w:r w:rsidRPr="00F57475">
        <w:rPr>
          <w:rFonts w:ascii="Arial" w:eastAsia="Tahoma" w:hAnsi="Arial" w:cs="Arial"/>
          <w:spacing w:val="9"/>
          <w:w w:val="102"/>
          <w:sz w:val="24"/>
          <w:szCs w:val="24"/>
        </w:rPr>
        <w:t>i</w:t>
      </w:r>
      <w:r w:rsidRPr="00F57475">
        <w:rPr>
          <w:rFonts w:ascii="Arial" w:eastAsia="Tahoma" w:hAnsi="Arial" w:cs="Arial"/>
          <w:spacing w:val="-11"/>
          <w:w w:val="102"/>
          <w:sz w:val="24"/>
          <w:szCs w:val="24"/>
        </w:rPr>
        <w:t>ó</w:t>
      </w:r>
      <w:r w:rsidRPr="00F57475">
        <w:rPr>
          <w:rFonts w:ascii="Arial" w:eastAsia="Tahoma" w:hAnsi="Arial" w:cs="Arial"/>
          <w:spacing w:val="-5"/>
          <w:w w:val="102"/>
          <w:sz w:val="24"/>
          <w:szCs w:val="24"/>
        </w:rPr>
        <w:t>n Técnica Sectorial</w:t>
      </w:r>
      <w:r w:rsidRPr="00F57475">
        <w:rPr>
          <w:rFonts w:ascii="Arial" w:eastAsia="Tahoma" w:hAnsi="Arial" w:cs="Arial"/>
          <w:w w:val="102"/>
          <w:sz w:val="24"/>
          <w:szCs w:val="24"/>
        </w:rPr>
        <w:t>.</w:t>
      </w:r>
    </w:p>
    <w:p w:rsidR="00885B1A" w:rsidRPr="00F57475" w:rsidRDefault="00885B1A" w:rsidP="00F57475">
      <w:pPr>
        <w:spacing w:after="0" w:line="276" w:lineRule="auto"/>
        <w:ind w:right="-52"/>
        <w:jc w:val="both"/>
        <w:rPr>
          <w:rFonts w:ascii="Arial" w:eastAsia="Tahoma" w:hAnsi="Arial" w:cs="Arial"/>
          <w:b/>
          <w:w w:val="115"/>
          <w:sz w:val="24"/>
          <w:szCs w:val="24"/>
        </w:rPr>
      </w:pPr>
    </w:p>
    <w:p w:rsidR="00073ACF" w:rsidRPr="00F57475" w:rsidRDefault="00073ACF" w:rsidP="00F57475">
      <w:pPr>
        <w:spacing w:after="0" w:line="276" w:lineRule="auto"/>
        <w:ind w:left="360" w:right="-52"/>
        <w:jc w:val="both"/>
        <w:rPr>
          <w:rFonts w:ascii="Arial" w:eastAsia="Tahoma" w:hAnsi="Arial" w:cs="Arial"/>
          <w:b/>
          <w:w w:val="115"/>
          <w:sz w:val="24"/>
          <w:szCs w:val="24"/>
        </w:rPr>
      </w:pPr>
    </w:p>
    <w:p w:rsidR="00885B1A" w:rsidRPr="00F57475" w:rsidRDefault="00885B1A" w:rsidP="00F57475">
      <w:pPr>
        <w:spacing w:after="0" w:line="276" w:lineRule="auto"/>
        <w:ind w:left="360" w:right="-52"/>
        <w:jc w:val="both"/>
        <w:rPr>
          <w:rFonts w:ascii="Arial" w:eastAsia="Tahoma" w:hAnsi="Arial" w:cs="Arial"/>
          <w:b/>
          <w:sz w:val="24"/>
          <w:szCs w:val="24"/>
        </w:rPr>
      </w:pPr>
      <w:r w:rsidRPr="00F57475">
        <w:rPr>
          <w:rFonts w:ascii="Arial" w:eastAsia="Tahoma" w:hAnsi="Arial" w:cs="Arial"/>
          <w:b/>
          <w:w w:val="115"/>
          <w:sz w:val="24"/>
          <w:szCs w:val="24"/>
        </w:rPr>
        <w:t>Mando y Comunicaciones</w:t>
      </w:r>
    </w:p>
    <w:p w:rsidR="00F57475" w:rsidRDefault="00F57475" w:rsidP="00F57475">
      <w:pPr>
        <w:spacing w:after="0" w:line="276" w:lineRule="auto"/>
        <w:ind w:left="360" w:right="-20"/>
        <w:jc w:val="both"/>
        <w:rPr>
          <w:rFonts w:ascii="Arial" w:eastAsia="Tahoma" w:hAnsi="Arial" w:cs="Arial"/>
          <w:b/>
          <w:w w:val="118"/>
          <w:sz w:val="24"/>
          <w:szCs w:val="24"/>
        </w:rPr>
      </w:pPr>
    </w:p>
    <w:p w:rsidR="00885B1A" w:rsidRPr="00F57475" w:rsidRDefault="00885B1A" w:rsidP="00F57475">
      <w:pPr>
        <w:spacing w:after="0" w:line="276" w:lineRule="auto"/>
        <w:ind w:left="360" w:right="-20"/>
        <w:jc w:val="both"/>
        <w:rPr>
          <w:rFonts w:ascii="Arial" w:eastAsia="Tahoma" w:hAnsi="Arial" w:cs="Arial"/>
          <w:sz w:val="24"/>
          <w:szCs w:val="24"/>
        </w:rPr>
      </w:pPr>
      <w:r w:rsidRPr="00F57475">
        <w:rPr>
          <w:rFonts w:ascii="Arial" w:eastAsia="Tahoma" w:hAnsi="Arial" w:cs="Arial"/>
          <w:b/>
          <w:w w:val="118"/>
          <w:sz w:val="24"/>
          <w:szCs w:val="24"/>
        </w:rPr>
        <w:t>M</w:t>
      </w:r>
      <w:r w:rsidRPr="00F57475">
        <w:rPr>
          <w:rFonts w:ascii="Arial" w:eastAsia="Tahoma" w:hAnsi="Arial" w:cs="Arial"/>
          <w:b/>
          <w:spacing w:val="-4"/>
          <w:w w:val="116"/>
          <w:sz w:val="24"/>
          <w:szCs w:val="24"/>
        </w:rPr>
        <w:t>a</w:t>
      </w:r>
      <w:r w:rsidRPr="00F57475">
        <w:rPr>
          <w:rFonts w:ascii="Arial" w:eastAsia="Tahoma" w:hAnsi="Arial" w:cs="Arial"/>
          <w:b/>
          <w:spacing w:val="-13"/>
          <w:w w:val="117"/>
          <w:sz w:val="24"/>
          <w:szCs w:val="24"/>
        </w:rPr>
        <w:t>n</w:t>
      </w:r>
      <w:r w:rsidRPr="00F57475">
        <w:rPr>
          <w:rFonts w:ascii="Arial" w:eastAsia="Tahoma" w:hAnsi="Arial" w:cs="Arial"/>
          <w:b/>
          <w:spacing w:val="-1"/>
          <w:w w:val="116"/>
          <w:sz w:val="24"/>
          <w:szCs w:val="24"/>
        </w:rPr>
        <w:t>d</w:t>
      </w:r>
      <w:r w:rsidRPr="00F57475">
        <w:rPr>
          <w:rFonts w:ascii="Arial" w:eastAsia="Tahoma" w:hAnsi="Arial" w:cs="Arial"/>
          <w:b/>
          <w:spacing w:val="11"/>
          <w:w w:val="116"/>
          <w:sz w:val="24"/>
          <w:szCs w:val="24"/>
        </w:rPr>
        <w:t>o</w:t>
      </w:r>
      <w:r w:rsidRPr="00F57475">
        <w:rPr>
          <w:rFonts w:ascii="Arial" w:eastAsia="Tahoma" w:hAnsi="Arial" w:cs="Arial"/>
          <w:w w:val="105"/>
          <w:sz w:val="24"/>
          <w:szCs w:val="24"/>
        </w:rPr>
        <w:t>:</w:t>
      </w:r>
    </w:p>
    <w:p w:rsidR="00885B1A" w:rsidRPr="00F57475" w:rsidRDefault="00885B1A" w:rsidP="00F57475">
      <w:pPr>
        <w:spacing w:before="1" w:after="0" w:line="276" w:lineRule="auto"/>
        <w:jc w:val="both"/>
        <w:rPr>
          <w:rFonts w:ascii="Arial" w:hAnsi="Arial" w:cs="Arial"/>
          <w:sz w:val="24"/>
          <w:szCs w:val="24"/>
        </w:rPr>
      </w:pPr>
    </w:p>
    <w:p w:rsidR="00885B1A" w:rsidRPr="00F57475" w:rsidRDefault="00885B1A" w:rsidP="00A015C9">
      <w:pPr>
        <w:numPr>
          <w:ilvl w:val="0"/>
          <w:numId w:val="43"/>
        </w:numPr>
        <w:spacing w:after="0" w:line="276" w:lineRule="auto"/>
        <w:ind w:right="-57"/>
        <w:jc w:val="both"/>
        <w:rPr>
          <w:rFonts w:ascii="Arial" w:eastAsia="Tahoma" w:hAnsi="Arial" w:cs="Arial"/>
          <w:sz w:val="24"/>
          <w:szCs w:val="24"/>
        </w:rPr>
      </w:pPr>
      <w:r w:rsidRPr="00F57475">
        <w:rPr>
          <w:rFonts w:ascii="Arial" w:eastAsia="Tahoma" w:hAnsi="Arial" w:cs="Arial"/>
          <w:spacing w:val="-5"/>
          <w:sz w:val="24"/>
          <w:szCs w:val="24"/>
        </w:rPr>
        <w:t>E</w:t>
      </w:r>
      <w:r w:rsidRPr="00F57475">
        <w:rPr>
          <w:rFonts w:ascii="Arial" w:eastAsia="Tahoma" w:hAnsi="Arial" w:cs="Arial"/>
          <w:sz w:val="24"/>
          <w:szCs w:val="24"/>
        </w:rPr>
        <w:t>l</w:t>
      </w:r>
      <w:r w:rsidRPr="00F57475">
        <w:rPr>
          <w:rFonts w:ascii="Arial" w:eastAsia="Tahoma" w:hAnsi="Arial" w:cs="Arial"/>
          <w:spacing w:val="32"/>
          <w:sz w:val="24"/>
          <w:szCs w:val="24"/>
        </w:rPr>
        <w:t xml:space="preserve"> </w:t>
      </w:r>
      <w:r w:rsidRPr="00F57475">
        <w:rPr>
          <w:rFonts w:ascii="Arial" w:eastAsia="Tahoma" w:hAnsi="Arial" w:cs="Arial"/>
          <w:spacing w:val="2"/>
          <w:sz w:val="24"/>
          <w:szCs w:val="24"/>
        </w:rPr>
        <w:t>m</w:t>
      </w:r>
      <w:r w:rsidRPr="00F57475">
        <w:rPr>
          <w:rFonts w:ascii="Arial" w:eastAsia="Tahoma" w:hAnsi="Arial" w:cs="Arial"/>
          <w:spacing w:val="-7"/>
          <w:sz w:val="24"/>
          <w:szCs w:val="24"/>
        </w:rPr>
        <w:t>a</w:t>
      </w:r>
      <w:r w:rsidRPr="00F57475">
        <w:rPr>
          <w:rFonts w:ascii="Arial" w:eastAsia="Tahoma" w:hAnsi="Arial" w:cs="Arial"/>
          <w:spacing w:val="5"/>
          <w:sz w:val="24"/>
          <w:szCs w:val="24"/>
        </w:rPr>
        <w:t>n</w:t>
      </w:r>
      <w:r w:rsidRPr="00F57475">
        <w:rPr>
          <w:rFonts w:ascii="Arial" w:eastAsia="Tahoma" w:hAnsi="Arial" w:cs="Arial"/>
          <w:spacing w:val="-4"/>
          <w:sz w:val="24"/>
          <w:szCs w:val="24"/>
        </w:rPr>
        <w:t>d</w:t>
      </w:r>
      <w:r w:rsidRPr="00F57475">
        <w:rPr>
          <w:rFonts w:ascii="Arial" w:eastAsia="Tahoma" w:hAnsi="Arial" w:cs="Arial"/>
          <w:sz w:val="24"/>
          <w:szCs w:val="24"/>
        </w:rPr>
        <w:t>o</w:t>
      </w:r>
      <w:r w:rsidRPr="00F57475">
        <w:rPr>
          <w:rFonts w:ascii="Arial" w:eastAsia="Tahoma" w:hAnsi="Arial" w:cs="Arial"/>
          <w:spacing w:val="42"/>
          <w:sz w:val="24"/>
          <w:szCs w:val="24"/>
        </w:rPr>
        <w:t xml:space="preserve"> </w:t>
      </w:r>
      <w:r w:rsidRPr="00F57475">
        <w:rPr>
          <w:rFonts w:ascii="Arial" w:eastAsia="Tahoma" w:hAnsi="Arial" w:cs="Arial"/>
          <w:spacing w:val="2"/>
          <w:sz w:val="24"/>
          <w:szCs w:val="24"/>
        </w:rPr>
        <w:t>e</w:t>
      </w:r>
      <w:r w:rsidRPr="00F57475">
        <w:rPr>
          <w:rFonts w:ascii="Arial" w:eastAsia="Tahoma" w:hAnsi="Arial" w:cs="Arial"/>
          <w:spacing w:val="10"/>
          <w:sz w:val="24"/>
          <w:szCs w:val="24"/>
        </w:rPr>
        <w:t>s</w:t>
      </w:r>
      <w:r w:rsidRPr="00F57475">
        <w:rPr>
          <w:rFonts w:ascii="Arial" w:eastAsia="Tahoma" w:hAnsi="Arial" w:cs="Arial"/>
          <w:spacing w:val="-14"/>
          <w:sz w:val="24"/>
          <w:szCs w:val="24"/>
        </w:rPr>
        <w:t>t</w:t>
      </w:r>
      <w:r w:rsidRPr="00F57475">
        <w:rPr>
          <w:rFonts w:ascii="Arial" w:eastAsia="Tahoma" w:hAnsi="Arial" w:cs="Arial"/>
          <w:spacing w:val="-1"/>
          <w:sz w:val="24"/>
          <w:szCs w:val="24"/>
        </w:rPr>
        <w:t>r</w:t>
      </w:r>
      <w:r w:rsidRPr="00F57475">
        <w:rPr>
          <w:rFonts w:ascii="Arial" w:eastAsia="Tahoma" w:hAnsi="Arial" w:cs="Arial"/>
          <w:spacing w:val="2"/>
          <w:sz w:val="24"/>
          <w:szCs w:val="24"/>
        </w:rPr>
        <w:t>a</w:t>
      </w:r>
      <w:r w:rsidRPr="00F57475">
        <w:rPr>
          <w:rFonts w:ascii="Arial" w:eastAsia="Tahoma" w:hAnsi="Arial" w:cs="Arial"/>
          <w:spacing w:val="5"/>
          <w:sz w:val="24"/>
          <w:szCs w:val="24"/>
        </w:rPr>
        <w:t>t</w:t>
      </w:r>
      <w:r w:rsidRPr="00F57475">
        <w:rPr>
          <w:rFonts w:ascii="Arial" w:eastAsia="Tahoma" w:hAnsi="Arial" w:cs="Arial"/>
          <w:spacing w:val="-8"/>
          <w:sz w:val="24"/>
          <w:szCs w:val="24"/>
        </w:rPr>
        <w:t>é</w:t>
      </w:r>
      <w:r w:rsidRPr="00F57475">
        <w:rPr>
          <w:rFonts w:ascii="Arial" w:eastAsia="Tahoma" w:hAnsi="Arial" w:cs="Arial"/>
          <w:spacing w:val="-4"/>
          <w:sz w:val="24"/>
          <w:szCs w:val="24"/>
        </w:rPr>
        <w:t>g</w:t>
      </w:r>
      <w:r w:rsidRPr="00F57475">
        <w:rPr>
          <w:rFonts w:ascii="Arial" w:eastAsia="Tahoma" w:hAnsi="Arial" w:cs="Arial"/>
          <w:spacing w:val="9"/>
          <w:sz w:val="24"/>
          <w:szCs w:val="24"/>
        </w:rPr>
        <w:t>i</w:t>
      </w:r>
      <w:r w:rsidRPr="00F57475">
        <w:rPr>
          <w:rFonts w:ascii="Arial" w:eastAsia="Tahoma" w:hAnsi="Arial" w:cs="Arial"/>
          <w:spacing w:val="-3"/>
          <w:sz w:val="24"/>
          <w:szCs w:val="24"/>
        </w:rPr>
        <w:t>c</w:t>
      </w:r>
      <w:r w:rsidRPr="00F57475">
        <w:rPr>
          <w:rFonts w:ascii="Arial" w:eastAsia="Tahoma" w:hAnsi="Arial" w:cs="Arial"/>
          <w:sz w:val="24"/>
          <w:szCs w:val="24"/>
        </w:rPr>
        <w:t>o</w:t>
      </w:r>
      <w:r w:rsidRPr="00F57475">
        <w:rPr>
          <w:rFonts w:ascii="Arial" w:eastAsia="Tahoma" w:hAnsi="Arial" w:cs="Arial"/>
          <w:spacing w:val="49"/>
          <w:sz w:val="24"/>
          <w:szCs w:val="24"/>
        </w:rPr>
        <w:t xml:space="preserve"> </w:t>
      </w:r>
      <w:r w:rsidRPr="00F57475">
        <w:rPr>
          <w:rFonts w:ascii="Arial" w:eastAsia="Tahoma" w:hAnsi="Arial" w:cs="Arial"/>
          <w:spacing w:val="-4"/>
          <w:sz w:val="24"/>
          <w:szCs w:val="24"/>
        </w:rPr>
        <w:t>d</w:t>
      </w:r>
      <w:r w:rsidRPr="00F57475">
        <w:rPr>
          <w:rFonts w:ascii="Arial" w:eastAsia="Tahoma" w:hAnsi="Arial" w:cs="Arial"/>
          <w:spacing w:val="2"/>
          <w:sz w:val="24"/>
          <w:szCs w:val="24"/>
        </w:rPr>
        <w:t>e</w:t>
      </w:r>
      <w:r w:rsidRPr="00F57475">
        <w:rPr>
          <w:rFonts w:ascii="Arial" w:eastAsia="Tahoma" w:hAnsi="Arial" w:cs="Arial"/>
          <w:sz w:val="24"/>
          <w:szCs w:val="24"/>
        </w:rPr>
        <w:t>l</w:t>
      </w:r>
      <w:r w:rsidRPr="00F57475">
        <w:rPr>
          <w:rFonts w:ascii="Arial" w:eastAsia="Tahoma" w:hAnsi="Arial" w:cs="Arial"/>
          <w:spacing w:val="34"/>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1"/>
          <w:sz w:val="24"/>
          <w:szCs w:val="24"/>
        </w:rPr>
        <w:t>r</w:t>
      </w:r>
      <w:r w:rsidRPr="00F57475">
        <w:rPr>
          <w:rFonts w:ascii="Arial" w:eastAsia="Tahoma" w:hAnsi="Arial" w:cs="Arial"/>
          <w:spacing w:val="2"/>
          <w:sz w:val="24"/>
          <w:szCs w:val="24"/>
        </w:rPr>
        <w:t>e</w:t>
      </w:r>
      <w:r w:rsidRPr="00F57475">
        <w:rPr>
          <w:rFonts w:ascii="Arial" w:eastAsia="Tahoma" w:hAnsi="Arial" w:cs="Arial"/>
          <w:sz w:val="24"/>
          <w:szCs w:val="24"/>
        </w:rPr>
        <w:t>s</w:t>
      </w:r>
      <w:r w:rsidRPr="00F57475">
        <w:rPr>
          <w:rFonts w:ascii="Arial" w:eastAsia="Tahoma" w:hAnsi="Arial" w:cs="Arial"/>
          <w:spacing w:val="2"/>
          <w:sz w:val="24"/>
          <w:szCs w:val="24"/>
        </w:rPr>
        <w:t>e</w:t>
      </w:r>
      <w:r w:rsidRPr="00F57475">
        <w:rPr>
          <w:rFonts w:ascii="Arial" w:eastAsia="Tahoma" w:hAnsi="Arial" w:cs="Arial"/>
          <w:spacing w:val="-5"/>
          <w:sz w:val="24"/>
          <w:szCs w:val="24"/>
        </w:rPr>
        <w:t>n</w:t>
      </w:r>
      <w:r w:rsidRPr="00F57475">
        <w:rPr>
          <w:rFonts w:ascii="Arial" w:eastAsia="Tahoma" w:hAnsi="Arial" w:cs="Arial"/>
          <w:spacing w:val="5"/>
          <w:sz w:val="24"/>
          <w:szCs w:val="24"/>
        </w:rPr>
        <w:t>t</w:t>
      </w:r>
      <w:r w:rsidRPr="00F57475">
        <w:rPr>
          <w:rFonts w:ascii="Arial" w:eastAsia="Tahoma" w:hAnsi="Arial" w:cs="Arial"/>
          <w:sz w:val="24"/>
          <w:szCs w:val="24"/>
        </w:rPr>
        <w:t>e</w:t>
      </w:r>
      <w:r w:rsidRPr="00F57475">
        <w:rPr>
          <w:rFonts w:ascii="Arial" w:eastAsia="Tahoma" w:hAnsi="Arial" w:cs="Arial"/>
          <w:spacing w:val="39"/>
          <w:sz w:val="24"/>
          <w:szCs w:val="24"/>
        </w:rPr>
        <w:t xml:space="preserve"> </w:t>
      </w:r>
      <w:r w:rsidRPr="00F57475">
        <w:rPr>
          <w:rFonts w:ascii="Arial" w:eastAsia="Tahoma" w:hAnsi="Arial" w:cs="Arial"/>
          <w:spacing w:val="6"/>
          <w:sz w:val="24"/>
          <w:szCs w:val="24"/>
        </w:rPr>
        <w:t>p</w:t>
      </w:r>
      <w:r w:rsidRPr="00F57475">
        <w:rPr>
          <w:rFonts w:ascii="Arial" w:eastAsia="Tahoma" w:hAnsi="Arial" w:cs="Arial"/>
          <w:spacing w:val="-1"/>
          <w:sz w:val="24"/>
          <w:szCs w:val="24"/>
        </w:rPr>
        <w:t>l</w:t>
      </w:r>
      <w:r w:rsidRPr="00F57475">
        <w:rPr>
          <w:rFonts w:ascii="Arial" w:eastAsia="Tahoma" w:hAnsi="Arial" w:cs="Arial"/>
          <w:spacing w:val="-7"/>
          <w:sz w:val="24"/>
          <w:szCs w:val="24"/>
        </w:rPr>
        <w:t>a</w:t>
      </w:r>
      <w:r w:rsidRPr="00F57475">
        <w:rPr>
          <w:rFonts w:ascii="Arial" w:eastAsia="Tahoma" w:hAnsi="Arial" w:cs="Arial"/>
          <w:sz w:val="24"/>
          <w:szCs w:val="24"/>
        </w:rPr>
        <w:t>n</w:t>
      </w:r>
      <w:r w:rsidRPr="00F57475">
        <w:rPr>
          <w:rFonts w:ascii="Arial" w:eastAsia="Tahoma" w:hAnsi="Arial" w:cs="Arial"/>
          <w:spacing w:val="44"/>
          <w:sz w:val="24"/>
          <w:szCs w:val="24"/>
        </w:rPr>
        <w:t xml:space="preserve"> </w:t>
      </w:r>
      <w:r w:rsidRPr="00F57475">
        <w:rPr>
          <w:rFonts w:ascii="Arial" w:eastAsia="Tahoma" w:hAnsi="Arial" w:cs="Arial"/>
          <w:spacing w:val="-8"/>
          <w:sz w:val="24"/>
          <w:szCs w:val="24"/>
        </w:rPr>
        <w:t>e</w:t>
      </w:r>
      <w:r w:rsidRPr="00F57475">
        <w:rPr>
          <w:rFonts w:ascii="Arial" w:eastAsia="Tahoma" w:hAnsi="Arial" w:cs="Arial"/>
          <w:sz w:val="24"/>
          <w:szCs w:val="24"/>
        </w:rPr>
        <w:t>s</w:t>
      </w:r>
      <w:r w:rsidRPr="00F57475">
        <w:rPr>
          <w:rFonts w:ascii="Arial" w:eastAsia="Tahoma" w:hAnsi="Arial" w:cs="Arial"/>
          <w:spacing w:val="-5"/>
          <w:sz w:val="24"/>
          <w:szCs w:val="24"/>
        </w:rPr>
        <w:t>t</w:t>
      </w:r>
      <w:r w:rsidRPr="00F57475">
        <w:rPr>
          <w:rFonts w:ascii="Arial" w:eastAsia="Tahoma" w:hAnsi="Arial" w:cs="Arial"/>
          <w:spacing w:val="12"/>
          <w:sz w:val="24"/>
          <w:szCs w:val="24"/>
        </w:rPr>
        <w:t>a</w:t>
      </w:r>
      <w:r w:rsidRPr="00F57475">
        <w:rPr>
          <w:rFonts w:ascii="Arial" w:eastAsia="Tahoma" w:hAnsi="Arial" w:cs="Arial"/>
          <w:spacing w:val="-10"/>
          <w:sz w:val="24"/>
          <w:szCs w:val="24"/>
        </w:rPr>
        <w:t>r</w:t>
      </w:r>
      <w:r w:rsidRPr="00F57475">
        <w:rPr>
          <w:rFonts w:ascii="Arial" w:eastAsia="Tahoma" w:hAnsi="Arial" w:cs="Arial"/>
          <w:sz w:val="24"/>
          <w:szCs w:val="24"/>
        </w:rPr>
        <w:t>á</w:t>
      </w:r>
      <w:r w:rsidRPr="00F57475">
        <w:rPr>
          <w:rFonts w:ascii="Arial" w:eastAsia="Tahoma" w:hAnsi="Arial" w:cs="Arial"/>
          <w:spacing w:val="44"/>
          <w:sz w:val="24"/>
          <w:szCs w:val="24"/>
        </w:rPr>
        <w:t xml:space="preserve"> </w:t>
      </w:r>
      <w:r w:rsidRPr="00F57475">
        <w:rPr>
          <w:rFonts w:ascii="Arial" w:eastAsia="Tahoma" w:hAnsi="Arial" w:cs="Arial"/>
          <w:sz w:val="24"/>
          <w:szCs w:val="24"/>
        </w:rPr>
        <w:t>a</w:t>
      </w:r>
      <w:r w:rsidRPr="00F57475">
        <w:rPr>
          <w:rFonts w:ascii="Arial" w:eastAsia="Tahoma" w:hAnsi="Arial" w:cs="Arial"/>
          <w:spacing w:val="35"/>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2"/>
          <w:sz w:val="24"/>
          <w:szCs w:val="24"/>
        </w:rPr>
        <w:t>a</w:t>
      </w:r>
      <w:r w:rsidRPr="00F57475">
        <w:rPr>
          <w:rFonts w:ascii="Arial" w:eastAsia="Tahoma" w:hAnsi="Arial" w:cs="Arial"/>
          <w:spacing w:val="-1"/>
          <w:sz w:val="24"/>
          <w:szCs w:val="24"/>
        </w:rPr>
        <w:t>r</w:t>
      </w:r>
      <w:r w:rsidRPr="00F57475">
        <w:rPr>
          <w:rFonts w:ascii="Arial" w:eastAsia="Tahoma" w:hAnsi="Arial" w:cs="Arial"/>
          <w:spacing w:val="-4"/>
          <w:sz w:val="24"/>
          <w:szCs w:val="24"/>
        </w:rPr>
        <w:t>g</w:t>
      </w:r>
      <w:r w:rsidRPr="00F57475">
        <w:rPr>
          <w:rFonts w:ascii="Arial" w:eastAsia="Tahoma" w:hAnsi="Arial" w:cs="Arial"/>
          <w:sz w:val="24"/>
          <w:szCs w:val="24"/>
        </w:rPr>
        <w:t>o</w:t>
      </w:r>
      <w:r w:rsidRPr="00F57475">
        <w:rPr>
          <w:rFonts w:ascii="Arial" w:eastAsia="Tahoma" w:hAnsi="Arial" w:cs="Arial"/>
          <w:spacing w:val="49"/>
          <w:sz w:val="24"/>
          <w:szCs w:val="24"/>
        </w:rPr>
        <w:t xml:space="preserve"> </w:t>
      </w:r>
      <w:r w:rsidRPr="00F57475">
        <w:rPr>
          <w:rFonts w:ascii="Arial" w:eastAsia="Tahoma" w:hAnsi="Arial" w:cs="Arial"/>
          <w:spacing w:val="-13"/>
          <w:sz w:val="24"/>
          <w:szCs w:val="24"/>
        </w:rPr>
        <w:t>d</w:t>
      </w:r>
      <w:r w:rsidRPr="00F57475">
        <w:rPr>
          <w:rFonts w:ascii="Arial" w:eastAsia="Tahoma" w:hAnsi="Arial" w:cs="Arial"/>
          <w:spacing w:val="2"/>
          <w:sz w:val="24"/>
          <w:szCs w:val="24"/>
        </w:rPr>
        <w:t>e</w:t>
      </w:r>
      <w:r w:rsidRPr="00F57475">
        <w:rPr>
          <w:rFonts w:ascii="Arial" w:eastAsia="Tahoma" w:hAnsi="Arial" w:cs="Arial"/>
          <w:sz w:val="24"/>
          <w:szCs w:val="24"/>
        </w:rPr>
        <w:t>l</w:t>
      </w:r>
      <w:r w:rsidRPr="00F57475">
        <w:rPr>
          <w:rFonts w:ascii="Arial" w:eastAsia="Tahoma" w:hAnsi="Arial" w:cs="Arial"/>
          <w:spacing w:val="34"/>
          <w:sz w:val="24"/>
          <w:szCs w:val="24"/>
        </w:rPr>
        <w:t xml:space="preserve"> </w:t>
      </w:r>
      <w:r w:rsidRPr="00F57475">
        <w:rPr>
          <w:rFonts w:ascii="Arial" w:eastAsia="Tahoma" w:hAnsi="Arial" w:cs="Arial"/>
          <w:spacing w:val="-5"/>
          <w:sz w:val="24"/>
          <w:szCs w:val="24"/>
        </w:rPr>
        <w:t>S</w:t>
      </w:r>
      <w:r w:rsidRPr="00F57475">
        <w:rPr>
          <w:rFonts w:ascii="Arial" w:eastAsia="Tahoma" w:hAnsi="Arial" w:cs="Arial"/>
          <w:spacing w:val="12"/>
          <w:sz w:val="24"/>
          <w:szCs w:val="24"/>
        </w:rPr>
        <w:t>e</w:t>
      </w:r>
      <w:r w:rsidRPr="00F57475">
        <w:rPr>
          <w:rFonts w:ascii="Arial" w:eastAsia="Tahoma" w:hAnsi="Arial" w:cs="Arial"/>
          <w:spacing w:val="-14"/>
          <w:sz w:val="24"/>
          <w:szCs w:val="24"/>
        </w:rPr>
        <w:t>ñ</w:t>
      </w:r>
      <w:r w:rsidRPr="00F57475">
        <w:rPr>
          <w:rFonts w:ascii="Arial" w:eastAsia="Tahoma" w:hAnsi="Arial" w:cs="Arial"/>
          <w:spacing w:val="8"/>
          <w:sz w:val="24"/>
          <w:szCs w:val="24"/>
        </w:rPr>
        <w:t>o</w:t>
      </w:r>
      <w:r w:rsidRPr="00F57475">
        <w:rPr>
          <w:rFonts w:ascii="Arial" w:eastAsia="Tahoma" w:hAnsi="Arial" w:cs="Arial"/>
          <w:sz w:val="24"/>
          <w:szCs w:val="24"/>
        </w:rPr>
        <w:t>r</w:t>
      </w:r>
      <w:r w:rsidRPr="00F57475">
        <w:rPr>
          <w:rFonts w:ascii="Arial" w:eastAsia="Tahoma" w:hAnsi="Arial" w:cs="Arial"/>
          <w:spacing w:val="41"/>
          <w:sz w:val="24"/>
          <w:szCs w:val="24"/>
        </w:rPr>
        <w:t xml:space="preserve"> </w:t>
      </w:r>
      <w:r w:rsidRPr="00F57475">
        <w:rPr>
          <w:rFonts w:ascii="Arial" w:eastAsia="Tahoma" w:hAnsi="Arial" w:cs="Arial"/>
          <w:spacing w:val="-2"/>
          <w:sz w:val="24"/>
          <w:szCs w:val="24"/>
        </w:rPr>
        <w:t>Alcalde Municipal, en su carácter de Presidente de la Comisión  Municipal de Protección Civil de San Miguel.</w:t>
      </w:r>
    </w:p>
    <w:p w:rsidR="00885B1A" w:rsidRPr="00F57475" w:rsidRDefault="00885B1A" w:rsidP="00A015C9">
      <w:pPr>
        <w:numPr>
          <w:ilvl w:val="0"/>
          <w:numId w:val="43"/>
        </w:numPr>
        <w:spacing w:after="0" w:line="276" w:lineRule="auto"/>
        <w:ind w:right="-57"/>
        <w:jc w:val="both"/>
        <w:rPr>
          <w:rFonts w:ascii="Arial" w:eastAsia="Tahoma" w:hAnsi="Arial" w:cs="Arial"/>
          <w:sz w:val="24"/>
          <w:szCs w:val="24"/>
        </w:rPr>
      </w:pPr>
      <w:r w:rsidRPr="00F57475">
        <w:rPr>
          <w:rFonts w:ascii="Arial" w:eastAsia="Tahoma" w:hAnsi="Arial" w:cs="Arial"/>
          <w:spacing w:val="-5"/>
          <w:sz w:val="24"/>
          <w:szCs w:val="24"/>
        </w:rPr>
        <w:t>E</w:t>
      </w:r>
      <w:r w:rsidRPr="00F57475">
        <w:rPr>
          <w:rFonts w:ascii="Arial" w:eastAsia="Tahoma" w:hAnsi="Arial" w:cs="Arial"/>
          <w:sz w:val="24"/>
          <w:szCs w:val="24"/>
        </w:rPr>
        <w:t>l</w:t>
      </w:r>
      <w:r w:rsidRPr="00F57475">
        <w:rPr>
          <w:rFonts w:ascii="Arial" w:eastAsia="Tahoma" w:hAnsi="Arial" w:cs="Arial"/>
          <w:spacing w:val="52"/>
          <w:sz w:val="24"/>
          <w:szCs w:val="24"/>
        </w:rPr>
        <w:t xml:space="preserve"> </w:t>
      </w:r>
      <w:r w:rsidRPr="00F57475">
        <w:rPr>
          <w:rFonts w:ascii="Arial" w:eastAsia="Tahoma" w:hAnsi="Arial" w:cs="Arial"/>
          <w:spacing w:val="-8"/>
          <w:sz w:val="24"/>
          <w:szCs w:val="24"/>
        </w:rPr>
        <w:t>m</w:t>
      </w:r>
      <w:r w:rsidRPr="00F57475">
        <w:rPr>
          <w:rFonts w:ascii="Arial" w:eastAsia="Tahoma" w:hAnsi="Arial" w:cs="Arial"/>
          <w:spacing w:val="2"/>
          <w:sz w:val="24"/>
          <w:szCs w:val="24"/>
        </w:rPr>
        <w:t>a</w:t>
      </w:r>
      <w:r w:rsidRPr="00F57475">
        <w:rPr>
          <w:rFonts w:ascii="Arial" w:eastAsia="Tahoma" w:hAnsi="Arial" w:cs="Arial"/>
          <w:spacing w:val="5"/>
          <w:sz w:val="24"/>
          <w:szCs w:val="24"/>
        </w:rPr>
        <w:t>n</w:t>
      </w:r>
      <w:r w:rsidRPr="00F57475">
        <w:rPr>
          <w:rFonts w:ascii="Arial" w:eastAsia="Tahoma" w:hAnsi="Arial" w:cs="Arial"/>
          <w:spacing w:val="-4"/>
          <w:sz w:val="24"/>
          <w:szCs w:val="24"/>
        </w:rPr>
        <w:t>d</w:t>
      </w:r>
      <w:r w:rsidRPr="00F57475">
        <w:rPr>
          <w:rFonts w:ascii="Arial" w:eastAsia="Tahoma" w:hAnsi="Arial" w:cs="Arial"/>
          <w:sz w:val="24"/>
          <w:szCs w:val="24"/>
        </w:rPr>
        <w:t>o</w:t>
      </w:r>
      <w:r w:rsidRPr="00F57475">
        <w:rPr>
          <w:rFonts w:ascii="Arial" w:eastAsia="Tahoma" w:hAnsi="Arial" w:cs="Arial"/>
          <w:spacing w:val="51"/>
          <w:sz w:val="24"/>
          <w:szCs w:val="24"/>
        </w:rPr>
        <w:t xml:space="preserve"> </w:t>
      </w:r>
      <w:r w:rsidRPr="00F57475">
        <w:rPr>
          <w:rFonts w:ascii="Arial" w:eastAsia="Tahoma" w:hAnsi="Arial" w:cs="Arial"/>
          <w:spacing w:val="8"/>
          <w:sz w:val="24"/>
          <w:szCs w:val="24"/>
        </w:rPr>
        <w:t>o</w:t>
      </w:r>
      <w:r w:rsidRPr="00F57475">
        <w:rPr>
          <w:rFonts w:ascii="Arial" w:eastAsia="Tahoma" w:hAnsi="Arial" w:cs="Arial"/>
          <w:spacing w:val="-13"/>
          <w:sz w:val="24"/>
          <w:szCs w:val="24"/>
        </w:rPr>
        <w:t>p</w:t>
      </w:r>
      <w:r w:rsidRPr="00F57475">
        <w:rPr>
          <w:rFonts w:ascii="Arial" w:eastAsia="Tahoma" w:hAnsi="Arial" w:cs="Arial"/>
          <w:spacing w:val="2"/>
          <w:sz w:val="24"/>
          <w:szCs w:val="24"/>
        </w:rPr>
        <w:t>e</w:t>
      </w:r>
      <w:r w:rsidRPr="00F57475">
        <w:rPr>
          <w:rFonts w:ascii="Arial" w:eastAsia="Tahoma" w:hAnsi="Arial" w:cs="Arial"/>
          <w:spacing w:val="-1"/>
          <w:sz w:val="24"/>
          <w:szCs w:val="24"/>
        </w:rPr>
        <w:t>r</w:t>
      </w:r>
      <w:r w:rsidRPr="00F57475">
        <w:rPr>
          <w:rFonts w:ascii="Arial" w:eastAsia="Tahoma" w:hAnsi="Arial" w:cs="Arial"/>
          <w:spacing w:val="2"/>
          <w:sz w:val="24"/>
          <w:szCs w:val="24"/>
        </w:rPr>
        <w:t>a</w:t>
      </w:r>
      <w:r w:rsidRPr="00F57475">
        <w:rPr>
          <w:rFonts w:ascii="Arial" w:eastAsia="Tahoma" w:hAnsi="Arial" w:cs="Arial"/>
          <w:spacing w:val="-5"/>
          <w:sz w:val="24"/>
          <w:szCs w:val="24"/>
        </w:rPr>
        <w:t>t</w:t>
      </w:r>
      <w:r w:rsidRPr="00F57475">
        <w:rPr>
          <w:rFonts w:ascii="Arial" w:eastAsia="Tahoma" w:hAnsi="Arial" w:cs="Arial"/>
          <w:spacing w:val="-1"/>
          <w:sz w:val="24"/>
          <w:szCs w:val="24"/>
        </w:rPr>
        <w:t>i</w:t>
      </w:r>
      <w:r w:rsidRPr="00F57475">
        <w:rPr>
          <w:rFonts w:ascii="Arial" w:eastAsia="Tahoma" w:hAnsi="Arial" w:cs="Arial"/>
          <w:spacing w:val="8"/>
          <w:sz w:val="24"/>
          <w:szCs w:val="24"/>
        </w:rPr>
        <w:t>v</w:t>
      </w:r>
      <w:r w:rsidRPr="00F57475">
        <w:rPr>
          <w:rFonts w:ascii="Arial" w:eastAsia="Tahoma" w:hAnsi="Arial" w:cs="Arial"/>
          <w:sz w:val="24"/>
          <w:szCs w:val="24"/>
        </w:rPr>
        <w:t>o</w:t>
      </w:r>
      <w:r w:rsidRPr="00F57475">
        <w:rPr>
          <w:rFonts w:ascii="Arial" w:eastAsia="Tahoma" w:hAnsi="Arial" w:cs="Arial"/>
          <w:spacing w:val="56"/>
          <w:sz w:val="24"/>
          <w:szCs w:val="24"/>
        </w:rPr>
        <w:t xml:space="preserve"> </w:t>
      </w:r>
      <w:r w:rsidRPr="00F57475">
        <w:rPr>
          <w:rFonts w:ascii="Arial" w:eastAsia="Tahoma" w:hAnsi="Arial" w:cs="Arial"/>
          <w:spacing w:val="-4"/>
          <w:sz w:val="24"/>
          <w:szCs w:val="24"/>
        </w:rPr>
        <w:t>d</w:t>
      </w:r>
      <w:r w:rsidRPr="00F57475">
        <w:rPr>
          <w:rFonts w:ascii="Arial" w:eastAsia="Tahoma" w:hAnsi="Arial" w:cs="Arial"/>
          <w:spacing w:val="12"/>
          <w:sz w:val="24"/>
          <w:szCs w:val="24"/>
        </w:rPr>
        <w:t>e</w:t>
      </w:r>
      <w:r w:rsidRPr="00F57475">
        <w:rPr>
          <w:rFonts w:ascii="Arial" w:eastAsia="Tahoma" w:hAnsi="Arial" w:cs="Arial"/>
          <w:sz w:val="24"/>
          <w:szCs w:val="24"/>
        </w:rPr>
        <w:t>l</w:t>
      </w:r>
      <w:r w:rsidRPr="00F57475">
        <w:rPr>
          <w:rFonts w:ascii="Arial" w:eastAsia="Tahoma" w:hAnsi="Arial" w:cs="Arial"/>
          <w:spacing w:val="44"/>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1"/>
          <w:sz w:val="24"/>
          <w:szCs w:val="24"/>
        </w:rPr>
        <w:t>r</w:t>
      </w:r>
      <w:r w:rsidRPr="00F57475">
        <w:rPr>
          <w:rFonts w:ascii="Arial" w:eastAsia="Tahoma" w:hAnsi="Arial" w:cs="Arial"/>
          <w:spacing w:val="2"/>
          <w:sz w:val="24"/>
          <w:szCs w:val="24"/>
        </w:rPr>
        <w:t>e</w:t>
      </w:r>
      <w:r w:rsidRPr="00F57475">
        <w:rPr>
          <w:rFonts w:ascii="Arial" w:eastAsia="Tahoma" w:hAnsi="Arial" w:cs="Arial"/>
          <w:sz w:val="24"/>
          <w:szCs w:val="24"/>
        </w:rPr>
        <w:t>s</w:t>
      </w:r>
      <w:r w:rsidRPr="00F57475">
        <w:rPr>
          <w:rFonts w:ascii="Arial" w:eastAsia="Tahoma" w:hAnsi="Arial" w:cs="Arial"/>
          <w:spacing w:val="2"/>
          <w:sz w:val="24"/>
          <w:szCs w:val="24"/>
        </w:rPr>
        <w:t>e</w:t>
      </w:r>
      <w:r w:rsidRPr="00F57475">
        <w:rPr>
          <w:rFonts w:ascii="Arial" w:eastAsia="Tahoma" w:hAnsi="Arial" w:cs="Arial"/>
          <w:spacing w:val="-5"/>
          <w:sz w:val="24"/>
          <w:szCs w:val="24"/>
        </w:rPr>
        <w:t>nt</w:t>
      </w:r>
      <w:r w:rsidRPr="00F57475">
        <w:rPr>
          <w:rFonts w:ascii="Arial" w:eastAsia="Tahoma" w:hAnsi="Arial" w:cs="Arial"/>
          <w:sz w:val="24"/>
          <w:szCs w:val="24"/>
        </w:rPr>
        <w:t>e</w:t>
      </w:r>
      <w:r w:rsidRPr="00F57475">
        <w:rPr>
          <w:rFonts w:ascii="Arial" w:eastAsia="Tahoma" w:hAnsi="Arial" w:cs="Arial"/>
          <w:spacing w:val="58"/>
          <w:sz w:val="24"/>
          <w:szCs w:val="24"/>
        </w:rPr>
        <w:t xml:space="preserve"> </w:t>
      </w:r>
      <w:r w:rsidRPr="00F57475">
        <w:rPr>
          <w:rFonts w:ascii="Arial" w:eastAsia="Tahoma" w:hAnsi="Arial" w:cs="Arial"/>
          <w:spacing w:val="6"/>
          <w:sz w:val="24"/>
          <w:szCs w:val="24"/>
        </w:rPr>
        <w:t>p</w:t>
      </w:r>
      <w:r w:rsidRPr="00F57475">
        <w:rPr>
          <w:rFonts w:ascii="Arial" w:eastAsia="Tahoma" w:hAnsi="Arial" w:cs="Arial"/>
          <w:spacing w:val="-1"/>
          <w:sz w:val="24"/>
          <w:szCs w:val="24"/>
        </w:rPr>
        <w:t>l</w:t>
      </w:r>
      <w:r w:rsidRPr="00F57475">
        <w:rPr>
          <w:rFonts w:ascii="Arial" w:eastAsia="Tahoma" w:hAnsi="Arial" w:cs="Arial"/>
          <w:spacing w:val="12"/>
          <w:sz w:val="24"/>
          <w:szCs w:val="24"/>
        </w:rPr>
        <w:t>a</w:t>
      </w:r>
      <w:r w:rsidRPr="00F57475">
        <w:rPr>
          <w:rFonts w:ascii="Arial" w:eastAsia="Tahoma" w:hAnsi="Arial" w:cs="Arial"/>
          <w:sz w:val="24"/>
          <w:szCs w:val="24"/>
        </w:rPr>
        <w:t>n</w:t>
      </w:r>
      <w:r w:rsidRPr="00F57475">
        <w:rPr>
          <w:rFonts w:ascii="Arial" w:eastAsia="Tahoma" w:hAnsi="Arial" w:cs="Arial"/>
          <w:spacing w:val="44"/>
          <w:sz w:val="24"/>
          <w:szCs w:val="24"/>
        </w:rPr>
        <w:t xml:space="preserve"> </w:t>
      </w:r>
      <w:r w:rsidRPr="00F57475">
        <w:rPr>
          <w:rFonts w:ascii="Arial" w:eastAsia="Tahoma" w:hAnsi="Arial" w:cs="Arial"/>
          <w:spacing w:val="2"/>
          <w:sz w:val="24"/>
          <w:szCs w:val="24"/>
        </w:rPr>
        <w:t>e</w:t>
      </w:r>
      <w:r w:rsidRPr="00F57475">
        <w:rPr>
          <w:rFonts w:ascii="Arial" w:eastAsia="Tahoma" w:hAnsi="Arial" w:cs="Arial"/>
          <w:spacing w:val="-10"/>
          <w:sz w:val="24"/>
          <w:szCs w:val="24"/>
        </w:rPr>
        <w:t>s</w:t>
      </w:r>
      <w:r w:rsidRPr="00F57475">
        <w:rPr>
          <w:rFonts w:ascii="Arial" w:eastAsia="Tahoma" w:hAnsi="Arial" w:cs="Arial"/>
          <w:spacing w:val="-5"/>
          <w:sz w:val="24"/>
          <w:szCs w:val="24"/>
        </w:rPr>
        <w:t>t</w:t>
      </w:r>
      <w:r w:rsidRPr="00F57475">
        <w:rPr>
          <w:rFonts w:ascii="Arial" w:eastAsia="Tahoma" w:hAnsi="Arial" w:cs="Arial"/>
          <w:spacing w:val="2"/>
          <w:sz w:val="24"/>
          <w:szCs w:val="24"/>
        </w:rPr>
        <w:t>a</w:t>
      </w:r>
      <w:r w:rsidRPr="00F57475">
        <w:rPr>
          <w:rFonts w:ascii="Arial" w:eastAsia="Tahoma" w:hAnsi="Arial" w:cs="Arial"/>
          <w:spacing w:val="9"/>
          <w:sz w:val="24"/>
          <w:szCs w:val="24"/>
        </w:rPr>
        <w:t>r</w:t>
      </w:r>
      <w:r w:rsidRPr="00F57475">
        <w:rPr>
          <w:rFonts w:ascii="Arial" w:eastAsia="Tahoma" w:hAnsi="Arial" w:cs="Arial"/>
          <w:sz w:val="24"/>
          <w:szCs w:val="24"/>
        </w:rPr>
        <w:t>á</w:t>
      </w:r>
      <w:r w:rsidRPr="00F57475">
        <w:rPr>
          <w:rFonts w:ascii="Arial" w:eastAsia="Tahoma" w:hAnsi="Arial" w:cs="Arial"/>
          <w:spacing w:val="54"/>
          <w:sz w:val="24"/>
          <w:szCs w:val="24"/>
        </w:rPr>
        <w:t xml:space="preserve"> </w:t>
      </w:r>
      <w:r w:rsidRPr="00F57475">
        <w:rPr>
          <w:rFonts w:ascii="Arial" w:eastAsia="Tahoma" w:hAnsi="Arial" w:cs="Arial"/>
          <w:sz w:val="24"/>
          <w:szCs w:val="24"/>
        </w:rPr>
        <w:t>a</w:t>
      </w:r>
      <w:r w:rsidRPr="00F57475">
        <w:rPr>
          <w:rFonts w:ascii="Arial" w:eastAsia="Tahoma" w:hAnsi="Arial" w:cs="Arial"/>
          <w:spacing w:val="45"/>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2"/>
          <w:sz w:val="24"/>
          <w:szCs w:val="24"/>
        </w:rPr>
        <w:t>a</w:t>
      </w:r>
      <w:r w:rsidRPr="00F57475">
        <w:rPr>
          <w:rFonts w:ascii="Arial" w:eastAsia="Tahoma" w:hAnsi="Arial" w:cs="Arial"/>
          <w:spacing w:val="-1"/>
          <w:sz w:val="24"/>
          <w:szCs w:val="24"/>
        </w:rPr>
        <w:t>r</w:t>
      </w:r>
      <w:r w:rsidRPr="00F57475">
        <w:rPr>
          <w:rFonts w:ascii="Arial" w:eastAsia="Tahoma" w:hAnsi="Arial" w:cs="Arial"/>
          <w:spacing w:val="-4"/>
          <w:sz w:val="24"/>
          <w:szCs w:val="24"/>
        </w:rPr>
        <w:t>g</w:t>
      </w:r>
      <w:r w:rsidRPr="00F57475">
        <w:rPr>
          <w:rFonts w:ascii="Arial" w:eastAsia="Tahoma" w:hAnsi="Arial" w:cs="Arial"/>
          <w:sz w:val="24"/>
          <w:szCs w:val="24"/>
        </w:rPr>
        <w:t>o</w:t>
      </w:r>
      <w:r w:rsidRPr="00F57475">
        <w:rPr>
          <w:rFonts w:ascii="Arial" w:eastAsia="Tahoma" w:hAnsi="Arial" w:cs="Arial"/>
          <w:spacing w:val="58"/>
          <w:sz w:val="24"/>
          <w:szCs w:val="24"/>
        </w:rPr>
        <w:t xml:space="preserve"> </w:t>
      </w:r>
      <w:r w:rsidRPr="00F57475">
        <w:rPr>
          <w:rFonts w:ascii="Arial" w:eastAsia="Tahoma" w:hAnsi="Arial" w:cs="Arial"/>
          <w:spacing w:val="-13"/>
          <w:sz w:val="24"/>
          <w:szCs w:val="24"/>
        </w:rPr>
        <w:t>d</w:t>
      </w:r>
      <w:r w:rsidRPr="00F57475">
        <w:rPr>
          <w:rFonts w:ascii="Arial" w:eastAsia="Tahoma" w:hAnsi="Arial" w:cs="Arial"/>
          <w:spacing w:val="12"/>
          <w:sz w:val="24"/>
          <w:szCs w:val="24"/>
        </w:rPr>
        <w:t>e</w:t>
      </w:r>
      <w:r w:rsidRPr="00F57475">
        <w:rPr>
          <w:rFonts w:ascii="Arial" w:eastAsia="Tahoma" w:hAnsi="Arial" w:cs="Arial"/>
          <w:sz w:val="24"/>
          <w:szCs w:val="24"/>
        </w:rPr>
        <w:t>l</w:t>
      </w:r>
      <w:r w:rsidRPr="00F57475">
        <w:rPr>
          <w:rFonts w:ascii="Arial" w:eastAsia="Tahoma" w:hAnsi="Arial" w:cs="Arial"/>
          <w:spacing w:val="44"/>
          <w:sz w:val="24"/>
          <w:szCs w:val="24"/>
        </w:rPr>
        <w:t xml:space="preserve"> </w:t>
      </w:r>
      <w:r w:rsidRPr="00F57475">
        <w:rPr>
          <w:rFonts w:ascii="Arial" w:eastAsia="Tahoma" w:hAnsi="Arial" w:cs="Arial"/>
          <w:spacing w:val="-3"/>
          <w:sz w:val="24"/>
          <w:szCs w:val="24"/>
        </w:rPr>
        <w:t>j</w:t>
      </w:r>
      <w:r w:rsidRPr="00F57475">
        <w:rPr>
          <w:rFonts w:ascii="Arial" w:eastAsia="Tahoma" w:hAnsi="Arial" w:cs="Arial"/>
          <w:spacing w:val="2"/>
          <w:sz w:val="24"/>
          <w:szCs w:val="24"/>
        </w:rPr>
        <w:t>e</w:t>
      </w:r>
      <w:r w:rsidRPr="00F57475">
        <w:rPr>
          <w:rFonts w:ascii="Arial" w:eastAsia="Tahoma" w:hAnsi="Arial" w:cs="Arial"/>
          <w:spacing w:val="-1"/>
          <w:sz w:val="24"/>
          <w:szCs w:val="24"/>
        </w:rPr>
        <w:t>f</w:t>
      </w:r>
      <w:r w:rsidRPr="00F57475">
        <w:rPr>
          <w:rFonts w:ascii="Arial" w:eastAsia="Tahoma" w:hAnsi="Arial" w:cs="Arial"/>
          <w:sz w:val="24"/>
          <w:szCs w:val="24"/>
        </w:rPr>
        <w:t>e</w:t>
      </w:r>
      <w:r w:rsidRPr="00F57475">
        <w:rPr>
          <w:rFonts w:ascii="Arial" w:eastAsia="Tahoma" w:hAnsi="Arial" w:cs="Arial"/>
          <w:spacing w:val="59"/>
          <w:sz w:val="24"/>
          <w:szCs w:val="24"/>
        </w:rPr>
        <w:t xml:space="preserve">  </w:t>
      </w:r>
      <w:r w:rsidRPr="00F57475">
        <w:rPr>
          <w:rFonts w:ascii="Arial" w:eastAsia="Tahoma" w:hAnsi="Arial" w:cs="Arial"/>
          <w:spacing w:val="-11"/>
          <w:sz w:val="24"/>
          <w:szCs w:val="24"/>
        </w:rPr>
        <w:t xml:space="preserve">del Centro de Operaciones  de Emergencia Municipal COEM  de San Miguel y se tiene a su vez una comunicación estrecha con cada uno de los puestos de mando en la zona de impacto los que serán asumidos dependiendo de las competencias técnicas, profesionales o jurisdiccionales de las instituciones  presentes en el incidente bajo los criterios de la metodología de Sistema de Comando de Incidentes (SCI).  </w:t>
      </w:r>
    </w:p>
    <w:p w:rsidR="00885B1A" w:rsidRPr="00F57475" w:rsidRDefault="00885B1A" w:rsidP="00A015C9">
      <w:pPr>
        <w:numPr>
          <w:ilvl w:val="0"/>
          <w:numId w:val="43"/>
        </w:numPr>
        <w:spacing w:after="0" w:line="276" w:lineRule="auto"/>
        <w:ind w:right="-20"/>
        <w:jc w:val="both"/>
        <w:rPr>
          <w:rFonts w:ascii="Arial" w:eastAsia="Tahoma" w:hAnsi="Arial" w:cs="Arial"/>
          <w:b/>
          <w:w w:val="113"/>
          <w:position w:val="-1"/>
          <w:sz w:val="24"/>
          <w:szCs w:val="24"/>
          <w:u w:val="single"/>
        </w:rPr>
      </w:pPr>
      <w:r w:rsidRPr="00F57475">
        <w:rPr>
          <w:rFonts w:ascii="Arial" w:eastAsia="Tahoma" w:hAnsi="Arial" w:cs="Arial"/>
          <w:spacing w:val="-1"/>
          <w:sz w:val="24"/>
          <w:szCs w:val="24"/>
        </w:rPr>
        <w:t>L</w:t>
      </w:r>
      <w:r w:rsidRPr="00F57475">
        <w:rPr>
          <w:rFonts w:ascii="Arial" w:eastAsia="Tahoma" w:hAnsi="Arial" w:cs="Arial"/>
          <w:spacing w:val="-11"/>
          <w:sz w:val="24"/>
          <w:szCs w:val="24"/>
        </w:rPr>
        <w:t>o</w:t>
      </w:r>
      <w:r w:rsidRPr="00F57475">
        <w:rPr>
          <w:rFonts w:ascii="Arial" w:eastAsia="Tahoma" w:hAnsi="Arial" w:cs="Arial"/>
          <w:sz w:val="24"/>
          <w:szCs w:val="24"/>
        </w:rPr>
        <w:t>s</w:t>
      </w:r>
      <w:r w:rsidRPr="00F57475">
        <w:rPr>
          <w:rFonts w:ascii="Arial" w:eastAsia="Tahoma" w:hAnsi="Arial" w:cs="Arial"/>
          <w:spacing w:val="36"/>
          <w:sz w:val="24"/>
          <w:szCs w:val="24"/>
        </w:rPr>
        <w:t xml:space="preserve"> </w:t>
      </w:r>
      <w:r w:rsidRPr="00F57475">
        <w:rPr>
          <w:rFonts w:ascii="Arial" w:eastAsia="Tahoma" w:hAnsi="Arial" w:cs="Arial"/>
          <w:spacing w:val="-17"/>
          <w:sz w:val="24"/>
          <w:szCs w:val="24"/>
        </w:rPr>
        <w:t>m</w:t>
      </w:r>
      <w:r w:rsidRPr="00F57475">
        <w:rPr>
          <w:rFonts w:ascii="Arial" w:eastAsia="Tahoma" w:hAnsi="Arial" w:cs="Arial"/>
          <w:spacing w:val="12"/>
          <w:sz w:val="24"/>
          <w:szCs w:val="24"/>
        </w:rPr>
        <w:t>a</w:t>
      </w:r>
      <w:r w:rsidRPr="00F57475">
        <w:rPr>
          <w:rFonts w:ascii="Arial" w:eastAsia="Tahoma" w:hAnsi="Arial" w:cs="Arial"/>
          <w:spacing w:val="-5"/>
          <w:sz w:val="24"/>
          <w:szCs w:val="24"/>
        </w:rPr>
        <w:t>n</w:t>
      </w:r>
      <w:r w:rsidRPr="00F57475">
        <w:rPr>
          <w:rFonts w:ascii="Arial" w:eastAsia="Tahoma" w:hAnsi="Arial" w:cs="Arial"/>
          <w:spacing w:val="-4"/>
          <w:sz w:val="24"/>
          <w:szCs w:val="24"/>
        </w:rPr>
        <w:t>d</w:t>
      </w:r>
      <w:r w:rsidRPr="00F57475">
        <w:rPr>
          <w:rFonts w:ascii="Arial" w:eastAsia="Tahoma" w:hAnsi="Arial" w:cs="Arial"/>
          <w:spacing w:val="-1"/>
          <w:sz w:val="24"/>
          <w:szCs w:val="24"/>
        </w:rPr>
        <w:t>o</w:t>
      </w:r>
      <w:r w:rsidRPr="00F57475">
        <w:rPr>
          <w:rFonts w:ascii="Arial" w:eastAsia="Tahoma" w:hAnsi="Arial" w:cs="Arial"/>
          <w:sz w:val="24"/>
          <w:szCs w:val="24"/>
        </w:rPr>
        <w:t>s</w:t>
      </w:r>
      <w:r w:rsidRPr="00F57475">
        <w:rPr>
          <w:rFonts w:ascii="Arial" w:eastAsia="Tahoma" w:hAnsi="Arial" w:cs="Arial"/>
          <w:spacing w:val="36"/>
          <w:sz w:val="24"/>
          <w:szCs w:val="24"/>
        </w:rPr>
        <w:t xml:space="preserve"> </w:t>
      </w:r>
      <w:r w:rsidRPr="00F57475">
        <w:rPr>
          <w:rFonts w:ascii="Arial" w:eastAsia="Tahoma" w:hAnsi="Arial" w:cs="Arial"/>
          <w:spacing w:val="-14"/>
          <w:sz w:val="24"/>
          <w:szCs w:val="24"/>
        </w:rPr>
        <w:t>de apoyo en las operaciones que se ejecuten</w:t>
      </w:r>
      <w:r w:rsidRPr="00F57475">
        <w:rPr>
          <w:rFonts w:ascii="Arial" w:eastAsia="Tahoma" w:hAnsi="Arial" w:cs="Arial"/>
          <w:spacing w:val="25"/>
          <w:sz w:val="24"/>
          <w:szCs w:val="24"/>
        </w:rPr>
        <w:t xml:space="preserve"> </w:t>
      </w:r>
      <w:r w:rsidRPr="00F57475">
        <w:rPr>
          <w:rFonts w:ascii="Arial" w:eastAsia="Tahoma" w:hAnsi="Arial" w:cs="Arial"/>
          <w:spacing w:val="-4"/>
          <w:sz w:val="24"/>
          <w:szCs w:val="24"/>
        </w:rPr>
        <w:t>basados en el</w:t>
      </w:r>
      <w:r w:rsidRPr="00F57475">
        <w:rPr>
          <w:rFonts w:ascii="Arial" w:eastAsia="Tahoma" w:hAnsi="Arial" w:cs="Arial"/>
          <w:spacing w:val="15"/>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1"/>
          <w:sz w:val="24"/>
          <w:szCs w:val="24"/>
        </w:rPr>
        <w:t>r</w:t>
      </w:r>
      <w:r w:rsidRPr="00F57475">
        <w:rPr>
          <w:rFonts w:ascii="Arial" w:eastAsia="Tahoma" w:hAnsi="Arial" w:cs="Arial"/>
          <w:spacing w:val="-8"/>
          <w:sz w:val="24"/>
          <w:szCs w:val="24"/>
        </w:rPr>
        <w:t>e</w:t>
      </w:r>
      <w:r w:rsidRPr="00F57475">
        <w:rPr>
          <w:rFonts w:ascii="Arial" w:eastAsia="Tahoma" w:hAnsi="Arial" w:cs="Arial"/>
          <w:spacing w:val="10"/>
          <w:sz w:val="24"/>
          <w:szCs w:val="24"/>
        </w:rPr>
        <w:t>s</w:t>
      </w:r>
      <w:r w:rsidRPr="00F57475">
        <w:rPr>
          <w:rFonts w:ascii="Arial" w:eastAsia="Tahoma" w:hAnsi="Arial" w:cs="Arial"/>
          <w:spacing w:val="2"/>
          <w:sz w:val="24"/>
          <w:szCs w:val="24"/>
        </w:rPr>
        <w:t>e</w:t>
      </w:r>
      <w:r w:rsidRPr="00F57475">
        <w:rPr>
          <w:rFonts w:ascii="Arial" w:eastAsia="Tahoma" w:hAnsi="Arial" w:cs="Arial"/>
          <w:spacing w:val="-5"/>
          <w:sz w:val="24"/>
          <w:szCs w:val="24"/>
        </w:rPr>
        <w:t>nt</w:t>
      </w:r>
      <w:r w:rsidRPr="00F57475">
        <w:rPr>
          <w:rFonts w:ascii="Arial" w:eastAsia="Tahoma" w:hAnsi="Arial" w:cs="Arial"/>
          <w:sz w:val="24"/>
          <w:szCs w:val="24"/>
        </w:rPr>
        <w:t>e</w:t>
      </w:r>
      <w:r w:rsidRPr="00F57475">
        <w:rPr>
          <w:rFonts w:ascii="Arial" w:eastAsia="Tahoma" w:hAnsi="Arial" w:cs="Arial"/>
          <w:spacing w:val="39"/>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1"/>
          <w:sz w:val="24"/>
          <w:szCs w:val="24"/>
        </w:rPr>
        <w:t>l</w:t>
      </w:r>
      <w:r w:rsidRPr="00F57475">
        <w:rPr>
          <w:rFonts w:ascii="Arial" w:eastAsia="Tahoma" w:hAnsi="Arial" w:cs="Arial"/>
          <w:spacing w:val="2"/>
          <w:sz w:val="24"/>
          <w:szCs w:val="24"/>
        </w:rPr>
        <w:t>a</w:t>
      </w:r>
      <w:r w:rsidRPr="00F57475">
        <w:rPr>
          <w:rFonts w:ascii="Arial" w:eastAsia="Tahoma" w:hAnsi="Arial" w:cs="Arial"/>
          <w:sz w:val="24"/>
          <w:szCs w:val="24"/>
        </w:rPr>
        <w:t>n</w:t>
      </w:r>
      <w:r w:rsidRPr="00F57475">
        <w:rPr>
          <w:rFonts w:ascii="Arial" w:eastAsia="Tahoma" w:hAnsi="Arial" w:cs="Arial"/>
          <w:spacing w:val="24"/>
          <w:sz w:val="24"/>
          <w:szCs w:val="24"/>
        </w:rPr>
        <w:t xml:space="preserve"> serán </w:t>
      </w:r>
      <w:r w:rsidRPr="00F57475">
        <w:rPr>
          <w:rFonts w:ascii="Arial" w:eastAsia="Tahoma" w:hAnsi="Arial" w:cs="Arial"/>
          <w:spacing w:val="-1"/>
          <w:sz w:val="24"/>
          <w:szCs w:val="24"/>
        </w:rPr>
        <w:t>l</w:t>
      </w:r>
      <w:r w:rsidRPr="00F57475">
        <w:rPr>
          <w:rFonts w:ascii="Arial" w:eastAsia="Tahoma" w:hAnsi="Arial" w:cs="Arial"/>
          <w:spacing w:val="-7"/>
          <w:sz w:val="24"/>
          <w:szCs w:val="24"/>
        </w:rPr>
        <w:t>a</w:t>
      </w:r>
      <w:r w:rsidRPr="00F57475">
        <w:rPr>
          <w:rFonts w:ascii="Arial" w:eastAsia="Tahoma" w:hAnsi="Arial" w:cs="Arial"/>
          <w:sz w:val="24"/>
          <w:szCs w:val="24"/>
        </w:rPr>
        <w:t>s</w:t>
      </w:r>
      <w:r w:rsidRPr="00F57475">
        <w:rPr>
          <w:rFonts w:ascii="Arial" w:eastAsia="Tahoma" w:hAnsi="Arial" w:cs="Arial"/>
          <w:spacing w:val="26"/>
          <w:sz w:val="24"/>
          <w:szCs w:val="24"/>
        </w:rPr>
        <w:t xml:space="preserve"> </w:t>
      </w:r>
      <w:r w:rsidRPr="00F57475">
        <w:rPr>
          <w:rFonts w:ascii="Arial" w:eastAsia="Tahoma" w:hAnsi="Arial" w:cs="Arial"/>
          <w:sz w:val="24"/>
          <w:szCs w:val="24"/>
        </w:rPr>
        <w:t>s</w:t>
      </w:r>
      <w:r w:rsidRPr="00F57475">
        <w:rPr>
          <w:rFonts w:ascii="Arial" w:eastAsia="Tahoma" w:hAnsi="Arial" w:cs="Arial"/>
          <w:spacing w:val="-7"/>
          <w:sz w:val="24"/>
          <w:szCs w:val="24"/>
        </w:rPr>
        <w:t>a</w:t>
      </w:r>
      <w:r w:rsidRPr="00F57475">
        <w:rPr>
          <w:rFonts w:ascii="Arial" w:eastAsia="Tahoma" w:hAnsi="Arial" w:cs="Arial"/>
          <w:spacing w:val="-1"/>
          <w:sz w:val="24"/>
          <w:szCs w:val="24"/>
        </w:rPr>
        <w:t>l</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30"/>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18"/>
          <w:sz w:val="24"/>
          <w:szCs w:val="24"/>
        </w:rPr>
        <w:t xml:space="preserve"> </w:t>
      </w:r>
      <w:r w:rsidRPr="00F57475">
        <w:rPr>
          <w:rFonts w:ascii="Arial" w:eastAsia="Tahoma" w:hAnsi="Arial" w:cs="Arial"/>
          <w:sz w:val="24"/>
          <w:szCs w:val="24"/>
        </w:rPr>
        <w:t>s</w:t>
      </w:r>
      <w:r w:rsidRPr="00F57475">
        <w:rPr>
          <w:rFonts w:ascii="Arial" w:eastAsia="Tahoma" w:hAnsi="Arial" w:cs="Arial"/>
          <w:spacing w:val="-1"/>
          <w:sz w:val="24"/>
          <w:szCs w:val="24"/>
        </w:rPr>
        <w:t>i</w:t>
      </w:r>
      <w:r w:rsidRPr="00F57475">
        <w:rPr>
          <w:rFonts w:ascii="Arial" w:eastAsia="Tahoma" w:hAnsi="Arial" w:cs="Arial"/>
          <w:spacing w:val="5"/>
          <w:sz w:val="24"/>
          <w:szCs w:val="24"/>
        </w:rPr>
        <w:t>t</w:t>
      </w:r>
      <w:r w:rsidRPr="00F57475">
        <w:rPr>
          <w:rFonts w:ascii="Arial" w:eastAsia="Tahoma" w:hAnsi="Arial" w:cs="Arial"/>
          <w:spacing w:val="-14"/>
          <w:sz w:val="24"/>
          <w:szCs w:val="24"/>
        </w:rPr>
        <w:t>u</w:t>
      </w:r>
      <w:r w:rsidRPr="00F57475">
        <w:rPr>
          <w:rFonts w:ascii="Arial" w:eastAsia="Tahoma" w:hAnsi="Arial" w:cs="Arial"/>
          <w:spacing w:val="12"/>
          <w:sz w:val="24"/>
          <w:szCs w:val="24"/>
        </w:rPr>
        <w:t>a</w:t>
      </w:r>
      <w:r w:rsidRPr="00F57475">
        <w:rPr>
          <w:rFonts w:ascii="Arial" w:eastAsia="Tahoma" w:hAnsi="Arial" w:cs="Arial"/>
          <w:spacing w:val="-3"/>
          <w:sz w:val="24"/>
          <w:szCs w:val="24"/>
        </w:rPr>
        <w:t>c</w:t>
      </w:r>
      <w:r w:rsidRPr="00F57475">
        <w:rPr>
          <w:rFonts w:ascii="Arial" w:eastAsia="Tahoma" w:hAnsi="Arial" w:cs="Arial"/>
          <w:spacing w:val="-1"/>
          <w:sz w:val="24"/>
          <w:szCs w:val="24"/>
        </w:rPr>
        <w:t>ió</w:t>
      </w:r>
      <w:r w:rsidRPr="00F57475">
        <w:rPr>
          <w:rFonts w:ascii="Arial" w:eastAsia="Tahoma" w:hAnsi="Arial" w:cs="Arial"/>
          <w:sz w:val="24"/>
          <w:szCs w:val="24"/>
        </w:rPr>
        <w:t>n en apoyo el COEM.</w:t>
      </w:r>
    </w:p>
    <w:p w:rsidR="00885B1A" w:rsidRPr="00F57475" w:rsidRDefault="00885B1A" w:rsidP="00F57475">
      <w:pPr>
        <w:spacing w:after="0" w:line="276" w:lineRule="auto"/>
        <w:ind w:right="-20"/>
        <w:jc w:val="both"/>
        <w:rPr>
          <w:rFonts w:ascii="Arial" w:eastAsia="Tahoma" w:hAnsi="Arial" w:cs="Arial"/>
          <w:w w:val="113"/>
          <w:sz w:val="24"/>
          <w:szCs w:val="24"/>
        </w:rPr>
      </w:pPr>
    </w:p>
    <w:p w:rsidR="00105689" w:rsidRDefault="00105689" w:rsidP="00F57475">
      <w:pPr>
        <w:spacing w:after="0" w:line="276" w:lineRule="auto"/>
        <w:ind w:left="360" w:right="-20"/>
        <w:jc w:val="both"/>
        <w:rPr>
          <w:rFonts w:ascii="Arial" w:eastAsia="Tahoma" w:hAnsi="Arial" w:cs="Arial"/>
          <w:b/>
          <w:w w:val="113"/>
          <w:sz w:val="24"/>
          <w:szCs w:val="24"/>
        </w:rPr>
      </w:pPr>
    </w:p>
    <w:p w:rsidR="00105689" w:rsidRDefault="00105689" w:rsidP="00F57475">
      <w:pPr>
        <w:spacing w:after="0" w:line="276" w:lineRule="auto"/>
        <w:ind w:left="360" w:right="-20"/>
        <w:jc w:val="both"/>
        <w:rPr>
          <w:rFonts w:ascii="Arial" w:eastAsia="Tahoma" w:hAnsi="Arial" w:cs="Arial"/>
          <w:b/>
          <w:w w:val="113"/>
          <w:sz w:val="24"/>
          <w:szCs w:val="24"/>
        </w:rPr>
      </w:pPr>
    </w:p>
    <w:p w:rsidR="00105689" w:rsidRDefault="00105689" w:rsidP="00F57475">
      <w:pPr>
        <w:spacing w:after="0" w:line="276" w:lineRule="auto"/>
        <w:ind w:left="360" w:right="-20"/>
        <w:jc w:val="both"/>
        <w:rPr>
          <w:rFonts w:ascii="Arial" w:eastAsia="Tahoma" w:hAnsi="Arial" w:cs="Arial"/>
          <w:b/>
          <w:w w:val="113"/>
          <w:sz w:val="24"/>
          <w:szCs w:val="24"/>
        </w:rPr>
      </w:pPr>
    </w:p>
    <w:p w:rsidR="00885B1A" w:rsidRPr="00F57475" w:rsidRDefault="00885B1A" w:rsidP="00F57475">
      <w:pPr>
        <w:spacing w:after="0" w:line="276" w:lineRule="auto"/>
        <w:ind w:left="360" w:right="-20"/>
        <w:jc w:val="both"/>
        <w:rPr>
          <w:rFonts w:ascii="Arial" w:eastAsia="Tahoma" w:hAnsi="Arial" w:cs="Arial"/>
          <w:b/>
          <w:w w:val="105"/>
          <w:sz w:val="24"/>
          <w:szCs w:val="24"/>
          <w:u w:val="single"/>
        </w:rPr>
      </w:pPr>
      <w:r w:rsidRPr="00F57475">
        <w:rPr>
          <w:rFonts w:ascii="Arial" w:eastAsia="Tahoma" w:hAnsi="Arial" w:cs="Arial"/>
          <w:b/>
          <w:w w:val="113"/>
          <w:sz w:val="24"/>
          <w:szCs w:val="24"/>
        </w:rPr>
        <w:t>C</w:t>
      </w:r>
      <w:r w:rsidRPr="00F57475">
        <w:rPr>
          <w:rFonts w:ascii="Arial" w:eastAsia="Tahoma" w:hAnsi="Arial" w:cs="Arial"/>
          <w:b/>
          <w:w w:val="116"/>
          <w:sz w:val="24"/>
          <w:szCs w:val="24"/>
        </w:rPr>
        <w:t>om</w:t>
      </w:r>
      <w:r w:rsidRPr="00F57475">
        <w:rPr>
          <w:rFonts w:ascii="Arial" w:eastAsia="Tahoma" w:hAnsi="Arial" w:cs="Arial"/>
          <w:b/>
          <w:w w:val="117"/>
          <w:sz w:val="24"/>
          <w:szCs w:val="24"/>
        </w:rPr>
        <w:t>un</w:t>
      </w:r>
      <w:r w:rsidRPr="00F57475">
        <w:rPr>
          <w:rFonts w:ascii="Arial" w:eastAsia="Tahoma" w:hAnsi="Arial" w:cs="Arial"/>
          <w:b/>
          <w:w w:val="134"/>
          <w:sz w:val="24"/>
          <w:szCs w:val="24"/>
        </w:rPr>
        <w:t>i</w:t>
      </w:r>
      <w:r w:rsidRPr="00F57475">
        <w:rPr>
          <w:rFonts w:ascii="Arial" w:eastAsia="Tahoma" w:hAnsi="Arial" w:cs="Arial"/>
          <w:b/>
          <w:w w:val="117"/>
          <w:sz w:val="24"/>
          <w:szCs w:val="24"/>
        </w:rPr>
        <w:t>c</w:t>
      </w:r>
      <w:r w:rsidRPr="00F57475">
        <w:rPr>
          <w:rFonts w:ascii="Arial" w:eastAsia="Tahoma" w:hAnsi="Arial" w:cs="Arial"/>
          <w:b/>
          <w:w w:val="116"/>
          <w:sz w:val="24"/>
          <w:szCs w:val="24"/>
        </w:rPr>
        <w:t>a</w:t>
      </w:r>
      <w:r w:rsidRPr="00F57475">
        <w:rPr>
          <w:rFonts w:ascii="Arial" w:eastAsia="Tahoma" w:hAnsi="Arial" w:cs="Arial"/>
          <w:b/>
          <w:w w:val="117"/>
          <w:sz w:val="24"/>
          <w:szCs w:val="24"/>
        </w:rPr>
        <w:t>c</w:t>
      </w:r>
      <w:r w:rsidRPr="00F57475">
        <w:rPr>
          <w:rFonts w:ascii="Arial" w:eastAsia="Tahoma" w:hAnsi="Arial" w:cs="Arial"/>
          <w:b/>
          <w:w w:val="134"/>
          <w:sz w:val="24"/>
          <w:szCs w:val="24"/>
        </w:rPr>
        <w:t>i</w:t>
      </w:r>
      <w:r w:rsidRPr="00F57475">
        <w:rPr>
          <w:rFonts w:ascii="Arial" w:eastAsia="Tahoma" w:hAnsi="Arial" w:cs="Arial"/>
          <w:b/>
          <w:w w:val="116"/>
          <w:sz w:val="24"/>
          <w:szCs w:val="24"/>
        </w:rPr>
        <w:t>o</w:t>
      </w:r>
      <w:r w:rsidRPr="00F57475">
        <w:rPr>
          <w:rFonts w:ascii="Arial" w:eastAsia="Tahoma" w:hAnsi="Arial" w:cs="Arial"/>
          <w:b/>
          <w:w w:val="117"/>
          <w:sz w:val="24"/>
          <w:szCs w:val="24"/>
        </w:rPr>
        <w:t>n</w:t>
      </w:r>
      <w:r w:rsidRPr="00F57475">
        <w:rPr>
          <w:rFonts w:ascii="Arial" w:eastAsia="Tahoma" w:hAnsi="Arial" w:cs="Arial"/>
          <w:b/>
          <w:w w:val="115"/>
          <w:sz w:val="24"/>
          <w:szCs w:val="24"/>
        </w:rPr>
        <w:t>e</w:t>
      </w:r>
      <w:r w:rsidRPr="00F57475">
        <w:rPr>
          <w:rFonts w:ascii="Arial" w:eastAsia="Tahoma" w:hAnsi="Arial" w:cs="Arial"/>
          <w:b/>
          <w:w w:val="118"/>
          <w:sz w:val="24"/>
          <w:szCs w:val="24"/>
        </w:rPr>
        <w:t>s:</w:t>
      </w:r>
    </w:p>
    <w:p w:rsidR="00F57475" w:rsidRPr="00F57475" w:rsidRDefault="00F57475" w:rsidP="00F57475">
      <w:pPr>
        <w:spacing w:after="0" w:line="276" w:lineRule="auto"/>
        <w:ind w:left="720" w:right="-20"/>
        <w:jc w:val="both"/>
        <w:rPr>
          <w:rFonts w:ascii="Arial" w:eastAsia="Tahoma" w:hAnsi="Arial" w:cs="Arial"/>
          <w:sz w:val="24"/>
          <w:szCs w:val="24"/>
        </w:rPr>
      </w:pPr>
    </w:p>
    <w:p w:rsidR="00885B1A" w:rsidRPr="00F57475" w:rsidRDefault="00885B1A" w:rsidP="00A015C9">
      <w:pPr>
        <w:numPr>
          <w:ilvl w:val="0"/>
          <w:numId w:val="44"/>
        </w:numPr>
        <w:spacing w:after="0" w:line="276" w:lineRule="auto"/>
        <w:ind w:right="-20"/>
        <w:jc w:val="both"/>
        <w:rPr>
          <w:rFonts w:ascii="Arial" w:eastAsia="Tahoma" w:hAnsi="Arial" w:cs="Arial"/>
          <w:sz w:val="24"/>
          <w:szCs w:val="24"/>
        </w:rPr>
      </w:pPr>
      <w:r w:rsidRPr="00F57475">
        <w:rPr>
          <w:rFonts w:ascii="Arial" w:eastAsia="Tahoma" w:hAnsi="Arial" w:cs="Arial"/>
          <w:spacing w:val="-4"/>
          <w:sz w:val="24"/>
          <w:szCs w:val="24"/>
        </w:rPr>
        <w:t>C</w:t>
      </w:r>
      <w:r w:rsidRPr="00F57475">
        <w:rPr>
          <w:rFonts w:ascii="Arial" w:eastAsia="Tahoma" w:hAnsi="Arial" w:cs="Arial"/>
          <w:spacing w:val="-7"/>
          <w:sz w:val="24"/>
          <w:szCs w:val="24"/>
        </w:rPr>
        <w:t>a</w:t>
      </w:r>
      <w:r w:rsidRPr="00F57475">
        <w:rPr>
          <w:rFonts w:ascii="Arial" w:eastAsia="Tahoma" w:hAnsi="Arial" w:cs="Arial"/>
          <w:spacing w:val="6"/>
          <w:sz w:val="24"/>
          <w:szCs w:val="24"/>
        </w:rPr>
        <w:t>d</w:t>
      </w:r>
      <w:r w:rsidRPr="00F57475">
        <w:rPr>
          <w:rFonts w:ascii="Arial" w:eastAsia="Tahoma" w:hAnsi="Arial" w:cs="Arial"/>
          <w:sz w:val="24"/>
          <w:szCs w:val="24"/>
        </w:rPr>
        <w:t>a</w:t>
      </w:r>
      <w:r w:rsidRPr="00F57475">
        <w:rPr>
          <w:rFonts w:ascii="Arial" w:eastAsia="Tahoma" w:hAnsi="Arial" w:cs="Arial"/>
          <w:spacing w:val="13"/>
          <w:sz w:val="24"/>
          <w:szCs w:val="24"/>
        </w:rPr>
        <w:t xml:space="preserve"> </w:t>
      </w:r>
      <w:r w:rsidRPr="00F57475">
        <w:rPr>
          <w:rFonts w:ascii="Arial" w:eastAsia="Tahoma" w:hAnsi="Arial" w:cs="Arial"/>
          <w:spacing w:val="-1"/>
          <w:sz w:val="24"/>
          <w:szCs w:val="24"/>
        </w:rPr>
        <w:t>i</w:t>
      </w:r>
      <w:r w:rsidRPr="00F57475">
        <w:rPr>
          <w:rFonts w:ascii="Arial" w:eastAsia="Tahoma" w:hAnsi="Arial" w:cs="Arial"/>
          <w:spacing w:val="-5"/>
          <w:sz w:val="24"/>
          <w:szCs w:val="24"/>
        </w:rPr>
        <w:t>n</w:t>
      </w:r>
      <w:r w:rsidRPr="00F57475">
        <w:rPr>
          <w:rFonts w:ascii="Arial" w:eastAsia="Tahoma" w:hAnsi="Arial" w:cs="Arial"/>
          <w:spacing w:val="10"/>
          <w:sz w:val="24"/>
          <w:szCs w:val="24"/>
        </w:rPr>
        <w:t>s</w:t>
      </w:r>
      <w:r w:rsidRPr="00F57475">
        <w:rPr>
          <w:rFonts w:ascii="Arial" w:eastAsia="Tahoma" w:hAnsi="Arial" w:cs="Arial"/>
          <w:spacing w:val="-14"/>
          <w:sz w:val="24"/>
          <w:szCs w:val="24"/>
        </w:rPr>
        <w:t>t</w:t>
      </w:r>
      <w:r w:rsidRPr="00F57475">
        <w:rPr>
          <w:rFonts w:ascii="Arial" w:eastAsia="Tahoma" w:hAnsi="Arial" w:cs="Arial"/>
          <w:spacing w:val="9"/>
          <w:sz w:val="24"/>
          <w:szCs w:val="24"/>
        </w:rPr>
        <w:t>i</w:t>
      </w:r>
      <w:r w:rsidRPr="00F57475">
        <w:rPr>
          <w:rFonts w:ascii="Arial" w:eastAsia="Tahoma" w:hAnsi="Arial" w:cs="Arial"/>
          <w:spacing w:val="5"/>
          <w:sz w:val="24"/>
          <w:szCs w:val="24"/>
        </w:rPr>
        <w:t>t</w:t>
      </w:r>
      <w:r w:rsidRPr="00F57475">
        <w:rPr>
          <w:rFonts w:ascii="Arial" w:eastAsia="Tahoma" w:hAnsi="Arial" w:cs="Arial"/>
          <w:spacing w:val="-5"/>
          <w:sz w:val="24"/>
          <w:szCs w:val="24"/>
        </w:rPr>
        <w:t>u</w:t>
      </w:r>
      <w:r w:rsidRPr="00F57475">
        <w:rPr>
          <w:rFonts w:ascii="Arial" w:eastAsia="Tahoma" w:hAnsi="Arial" w:cs="Arial"/>
          <w:spacing w:val="6"/>
          <w:sz w:val="24"/>
          <w:szCs w:val="24"/>
        </w:rPr>
        <w:t>c</w:t>
      </w:r>
      <w:r w:rsidRPr="00F57475">
        <w:rPr>
          <w:rFonts w:ascii="Arial" w:eastAsia="Tahoma" w:hAnsi="Arial" w:cs="Arial"/>
          <w:spacing w:val="-11"/>
          <w:sz w:val="24"/>
          <w:szCs w:val="24"/>
        </w:rPr>
        <w:t>i</w:t>
      </w:r>
      <w:r w:rsidRPr="00F57475">
        <w:rPr>
          <w:rFonts w:ascii="Arial" w:eastAsia="Tahoma" w:hAnsi="Arial" w:cs="Arial"/>
          <w:spacing w:val="8"/>
          <w:sz w:val="24"/>
          <w:szCs w:val="24"/>
        </w:rPr>
        <w:t>ó</w:t>
      </w:r>
      <w:r w:rsidRPr="00F57475">
        <w:rPr>
          <w:rFonts w:ascii="Arial" w:eastAsia="Tahoma" w:hAnsi="Arial" w:cs="Arial"/>
          <w:sz w:val="24"/>
          <w:szCs w:val="24"/>
        </w:rPr>
        <w:t>n</w:t>
      </w:r>
      <w:r w:rsidRPr="00F57475">
        <w:rPr>
          <w:rFonts w:ascii="Arial" w:eastAsia="Tahoma" w:hAnsi="Arial" w:cs="Arial"/>
          <w:spacing w:val="16"/>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2"/>
          <w:sz w:val="24"/>
          <w:szCs w:val="24"/>
        </w:rPr>
        <w:t>a</w:t>
      </w:r>
      <w:r w:rsidRPr="00F57475">
        <w:rPr>
          <w:rFonts w:ascii="Arial" w:eastAsia="Tahoma" w:hAnsi="Arial" w:cs="Arial"/>
          <w:spacing w:val="9"/>
          <w:sz w:val="24"/>
          <w:szCs w:val="24"/>
        </w:rPr>
        <w:t>r</w:t>
      </w:r>
      <w:r w:rsidRPr="00F57475">
        <w:rPr>
          <w:rFonts w:ascii="Arial" w:eastAsia="Tahoma" w:hAnsi="Arial" w:cs="Arial"/>
          <w:spacing w:val="-14"/>
          <w:sz w:val="24"/>
          <w:szCs w:val="24"/>
        </w:rPr>
        <w:t>t</w:t>
      </w:r>
      <w:r w:rsidRPr="00F57475">
        <w:rPr>
          <w:rFonts w:ascii="Arial" w:eastAsia="Tahoma" w:hAnsi="Arial" w:cs="Arial"/>
          <w:spacing w:val="9"/>
          <w:sz w:val="24"/>
          <w:szCs w:val="24"/>
        </w:rPr>
        <w:t>i</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4"/>
          <w:sz w:val="24"/>
          <w:szCs w:val="24"/>
        </w:rPr>
        <w:t>p</w:t>
      </w:r>
      <w:r w:rsidRPr="00F57475">
        <w:rPr>
          <w:rFonts w:ascii="Arial" w:eastAsia="Tahoma" w:hAnsi="Arial" w:cs="Arial"/>
          <w:spacing w:val="2"/>
          <w:sz w:val="24"/>
          <w:szCs w:val="24"/>
        </w:rPr>
        <w:t>a</w:t>
      </w:r>
      <w:r w:rsidRPr="00F57475">
        <w:rPr>
          <w:rFonts w:ascii="Arial" w:eastAsia="Tahoma" w:hAnsi="Arial" w:cs="Arial"/>
          <w:spacing w:val="-5"/>
          <w:sz w:val="24"/>
          <w:szCs w:val="24"/>
        </w:rPr>
        <w:t>nt</w:t>
      </w:r>
      <w:r w:rsidRPr="00F57475">
        <w:rPr>
          <w:rFonts w:ascii="Arial" w:eastAsia="Tahoma" w:hAnsi="Arial" w:cs="Arial"/>
          <w:sz w:val="24"/>
          <w:szCs w:val="24"/>
        </w:rPr>
        <w:t>e</w:t>
      </w:r>
      <w:r w:rsidRPr="00F57475">
        <w:rPr>
          <w:rFonts w:ascii="Arial" w:eastAsia="Tahoma" w:hAnsi="Arial" w:cs="Arial"/>
          <w:spacing w:val="35"/>
          <w:sz w:val="24"/>
          <w:szCs w:val="24"/>
        </w:rPr>
        <w:t xml:space="preserve"> </w:t>
      </w:r>
      <w:r w:rsidRPr="00F57475">
        <w:rPr>
          <w:rFonts w:ascii="Arial" w:eastAsia="Tahoma" w:hAnsi="Arial" w:cs="Arial"/>
          <w:spacing w:val="-5"/>
          <w:sz w:val="24"/>
          <w:szCs w:val="24"/>
        </w:rPr>
        <w:t>u</w:t>
      </w:r>
      <w:r w:rsidRPr="00F57475">
        <w:rPr>
          <w:rFonts w:ascii="Arial" w:eastAsia="Tahoma" w:hAnsi="Arial" w:cs="Arial"/>
          <w:spacing w:val="5"/>
          <w:sz w:val="24"/>
          <w:szCs w:val="24"/>
        </w:rPr>
        <w:t>t</w:t>
      </w:r>
      <w:r w:rsidRPr="00F57475">
        <w:rPr>
          <w:rFonts w:ascii="Arial" w:eastAsia="Tahoma" w:hAnsi="Arial" w:cs="Arial"/>
          <w:spacing w:val="-11"/>
          <w:sz w:val="24"/>
          <w:szCs w:val="24"/>
        </w:rPr>
        <w:t>i</w:t>
      </w:r>
      <w:r w:rsidRPr="00F57475">
        <w:rPr>
          <w:rFonts w:ascii="Arial" w:eastAsia="Tahoma" w:hAnsi="Arial" w:cs="Arial"/>
          <w:spacing w:val="-1"/>
          <w:sz w:val="24"/>
          <w:szCs w:val="24"/>
        </w:rPr>
        <w:t>li</w:t>
      </w:r>
      <w:r w:rsidRPr="00F57475">
        <w:rPr>
          <w:rFonts w:ascii="Arial" w:eastAsia="Tahoma" w:hAnsi="Arial" w:cs="Arial"/>
          <w:sz w:val="24"/>
          <w:szCs w:val="24"/>
        </w:rPr>
        <w:t>z</w:t>
      </w:r>
      <w:r w:rsidRPr="00F57475">
        <w:rPr>
          <w:rFonts w:ascii="Arial" w:eastAsia="Tahoma" w:hAnsi="Arial" w:cs="Arial"/>
          <w:spacing w:val="12"/>
          <w:sz w:val="24"/>
          <w:szCs w:val="24"/>
        </w:rPr>
        <w:t>a</w:t>
      </w:r>
      <w:r w:rsidRPr="00F57475">
        <w:rPr>
          <w:rFonts w:ascii="Arial" w:eastAsia="Tahoma" w:hAnsi="Arial" w:cs="Arial"/>
          <w:spacing w:val="-10"/>
          <w:sz w:val="24"/>
          <w:szCs w:val="24"/>
        </w:rPr>
        <w:t>r</w:t>
      </w:r>
      <w:r w:rsidRPr="00F57475">
        <w:rPr>
          <w:rFonts w:ascii="Arial" w:eastAsia="Tahoma" w:hAnsi="Arial" w:cs="Arial"/>
          <w:sz w:val="24"/>
          <w:szCs w:val="24"/>
        </w:rPr>
        <w:t>á</w:t>
      </w:r>
      <w:r w:rsidRPr="00F57475">
        <w:rPr>
          <w:rFonts w:ascii="Arial" w:eastAsia="Tahoma" w:hAnsi="Arial" w:cs="Arial"/>
          <w:spacing w:val="28"/>
          <w:sz w:val="24"/>
          <w:szCs w:val="24"/>
        </w:rPr>
        <w:t xml:space="preserve"> </w:t>
      </w:r>
      <w:r w:rsidRPr="00F57475">
        <w:rPr>
          <w:rFonts w:ascii="Arial" w:eastAsia="Tahoma" w:hAnsi="Arial" w:cs="Arial"/>
          <w:sz w:val="24"/>
          <w:szCs w:val="24"/>
        </w:rPr>
        <w:t>su</w:t>
      </w:r>
      <w:r w:rsidRPr="00F57475">
        <w:rPr>
          <w:rFonts w:ascii="Arial" w:eastAsia="Tahoma" w:hAnsi="Arial" w:cs="Arial"/>
          <w:spacing w:val="1"/>
          <w:sz w:val="24"/>
          <w:szCs w:val="24"/>
        </w:rPr>
        <w:t xml:space="preserve"> </w:t>
      </w:r>
      <w:r w:rsidRPr="00F57475">
        <w:rPr>
          <w:rFonts w:ascii="Arial" w:eastAsia="Tahoma" w:hAnsi="Arial" w:cs="Arial"/>
          <w:spacing w:val="6"/>
          <w:sz w:val="24"/>
          <w:szCs w:val="24"/>
        </w:rPr>
        <w:t>p</w:t>
      </w:r>
      <w:r w:rsidRPr="00F57475">
        <w:rPr>
          <w:rFonts w:ascii="Arial" w:eastAsia="Tahoma" w:hAnsi="Arial" w:cs="Arial"/>
          <w:spacing w:val="-10"/>
          <w:sz w:val="24"/>
          <w:szCs w:val="24"/>
        </w:rPr>
        <w:t>r</w:t>
      </w:r>
      <w:r w:rsidRPr="00F57475">
        <w:rPr>
          <w:rFonts w:ascii="Arial" w:eastAsia="Tahoma" w:hAnsi="Arial" w:cs="Arial"/>
          <w:spacing w:val="8"/>
          <w:sz w:val="24"/>
          <w:szCs w:val="24"/>
        </w:rPr>
        <w:t>o</w:t>
      </w:r>
      <w:r w:rsidRPr="00F57475">
        <w:rPr>
          <w:rFonts w:ascii="Arial" w:eastAsia="Tahoma" w:hAnsi="Arial" w:cs="Arial"/>
          <w:spacing w:val="-4"/>
          <w:sz w:val="24"/>
          <w:szCs w:val="24"/>
        </w:rPr>
        <w:t>p</w:t>
      </w:r>
      <w:r w:rsidRPr="00F57475">
        <w:rPr>
          <w:rFonts w:ascii="Arial" w:eastAsia="Tahoma" w:hAnsi="Arial" w:cs="Arial"/>
          <w:spacing w:val="9"/>
          <w:sz w:val="24"/>
          <w:szCs w:val="24"/>
        </w:rPr>
        <w:t>i</w:t>
      </w:r>
      <w:r w:rsidRPr="00F57475">
        <w:rPr>
          <w:rFonts w:ascii="Arial" w:eastAsia="Tahoma" w:hAnsi="Arial" w:cs="Arial"/>
          <w:sz w:val="24"/>
          <w:szCs w:val="24"/>
        </w:rPr>
        <w:t>o</w:t>
      </w:r>
      <w:r w:rsidRPr="00F57475">
        <w:rPr>
          <w:rFonts w:ascii="Arial" w:eastAsia="Tahoma" w:hAnsi="Arial" w:cs="Arial"/>
          <w:spacing w:val="12"/>
          <w:sz w:val="24"/>
          <w:szCs w:val="24"/>
        </w:rPr>
        <w:t xml:space="preserve"> </w:t>
      </w:r>
      <w:r w:rsidRPr="00F57475">
        <w:rPr>
          <w:rFonts w:ascii="Arial" w:eastAsia="Tahoma" w:hAnsi="Arial" w:cs="Arial"/>
          <w:spacing w:val="-1"/>
          <w:sz w:val="24"/>
          <w:szCs w:val="24"/>
        </w:rPr>
        <w:t>si</w:t>
      </w:r>
      <w:r w:rsidRPr="00F57475">
        <w:rPr>
          <w:rFonts w:ascii="Arial" w:eastAsia="Tahoma" w:hAnsi="Arial" w:cs="Arial"/>
          <w:spacing w:val="-10"/>
          <w:sz w:val="24"/>
          <w:szCs w:val="24"/>
        </w:rPr>
        <w:t>s</w:t>
      </w:r>
      <w:r w:rsidRPr="00F57475">
        <w:rPr>
          <w:rFonts w:ascii="Arial" w:eastAsia="Tahoma" w:hAnsi="Arial" w:cs="Arial"/>
          <w:spacing w:val="5"/>
          <w:sz w:val="24"/>
          <w:szCs w:val="24"/>
        </w:rPr>
        <w:t>t</w:t>
      </w:r>
      <w:r w:rsidRPr="00F57475">
        <w:rPr>
          <w:rFonts w:ascii="Arial" w:eastAsia="Tahoma" w:hAnsi="Arial" w:cs="Arial"/>
          <w:spacing w:val="12"/>
          <w:sz w:val="24"/>
          <w:szCs w:val="24"/>
        </w:rPr>
        <w:t>e</w:t>
      </w:r>
      <w:r w:rsidRPr="00F57475">
        <w:rPr>
          <w:rFonts w:ascii="Arial" w:eastAsia="Tahoma" w:hAnsi="Arial" w:cs="Arial"/>
          <w:spacing w:val="-17"/>
          <w:sz w:val="24"/>
          <w:szCs w:val="24"/>
        </w:rPr>
        <w:t>m</w:t>
      </w:r>
      <w:r w:rsidRPr="00F57475">
        <w:rPr>
          <w:rFonts w:ascii="Arial" w:eastAsia="Tahoma" w:hAnsi="Arial" w:cs="Arial"/>
          <w:sz w:val="24"/>
          <w:szCs w:val="24"/>
        </w:rPr>
        <w:t>a</w:t>
      </w:r>
      <w:r w:rsidRPr="00F57475">
        <w:rPr>
          <w:rFonts w:ascii="Arial" w:eastAsia="Tahoma" w:hAnsi="Arial" w:cs="Arial"/>
          <w:spacing w:val="28"/>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9"/>
          <w:sz w:val="24"/>
          <w:szCs w:val="24"/>
        </w:rPr>
        <w:t xml:space="preserve"> </w:t>
      </w:r>
      <w:r w:rsidRPr="00F57475">
        <w:rPr>
          <w:rFonts w:ascii="Arial" w:eastAsia="Tahoma" w:hAnsi="Arial" w:cs="Arial"/>
          <w:spacing w:val="6"/>
          <w:sz w:val="24"/>
          <w:szCs w:val="24"/>
        </w:rPr>
        <w:t>c</w:t>
      </w:r>
      <w:r w:rsidRPr="00F57475">
        <w:rPr>
          <w:rFonts w:ascii="Arial" w:eastAsia="Tahoma" w:hAnsi="Arial" w:cs="Arial"/>
          <w:spacing w:val="-1"/>
          <w:sz w:val="24"/>
          <w:szCs w:val="24"/>
        </w:rPr>
        <w:t>o</w:t>
      </w:r>
      <w:r w:rsidRPr="00F57475">
        <w:rPr>
          <w:rFonts w:ascii="Arial" w:eastAsia="Tahoma" w:hAnsi="Arial" w:cs="Arial"/>
          <w:spacing w:val="2"/>
          <w:sz w:val="24"/>
          <w:szCs w:val="24"/>
        </w:rPr>
        <w:t>m</w:t>
      </w:r>
      <w:r w:rsidRPr="00F57475">
        <w:rPr>
          <w:rFonts w:ascii="Arial" w:eastAsia="Tahoma" w:hAnsi="Arial" w:cs="Arial"/>
          <w:spacing w:val="5"/>
          <w:sz w:val="24"/>
          <w:szCs w:val="24"/>
        </w:rPr>
        <w:t>u</w:t>
      </w:r>
      <w:r w:rsidRPr="00F57475">
        <w:rPr>
          <w:rFonts w:ascii="Arial" w:eastAsia="Tahoma" w:hAnsi="Arial" w:cs="Arial"/>
          <w:spacing w:val="-14"/>
          <w:sz w:val="24"/>
          <w:szCs w:val="24"/>
        </w:rPr>
        <w:t>n</w:t>
      </w:r>
      <w:r w:rsidRPr="00F57475">
        <w:rPr>
          <w:rFonts w:ascii="Arial" w:eastAsia="Tahoma" w:hAnsi="Arial" w:cs="Arial"/>
          <w:spacing w:val="-1"/>
          <w:sz w:val="24"/>
          <w:szCs w:val="24"/>
        </w:rPr>
        <w:t>i</w:t>
      </w:r>
      <w:r w:rsidRPr="00F57475">
        <w:rPr>
          <w:rFonts w:ascii="Arial" w:eastAsia="Tahoma" w:hAnsi="Arial" w:cs="Arial"/>
          <w:spacing w:val="-3"/>
          <w:sz w:val="24"/>
          <w:szCs w:val="24"/>
        </w:rPr>
        <w:t>c</w:t>
      </w:r>
      <w:r w:rsidRPr="00F57475">
        <w:rPr>
          <w:rFonts w:ascii="Arial" w:eastAsia="Tahoma" w:hAnsi="Arial" w:cs="Arial"/>
          <w:spacing w:val="2"/>
          <w:sz w:val="24"/>
          <w:szCs w:val="24"/>
        </w:rPr>
        <w:t>a</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8"/>
          <w:sz w:val="24"/>
          <w:szCs w:val="24"/>
        </w:rPr>
        <w:t>o</w:t>
      </w:r>
      <w:r w:rsidRPr="00F57475">
        <w:rPr>
          <w:rFonts w:ascii="Arial" w:eastAsia="Tahoma" w:hAnsi="Arial" w:cs="Arial"/>
          <w:spacing w:val="-14"/>
          <w:sz w:val="24"/>
          <w:szCs w:val="24"/>
        </w:rPr>
        <w:t>n</w:t>
      </w:r>
      <w:r w:rsidRPr="00F57475">
        <w:rPr>
          <w:rFonts w:ascii="Arial" w:eastAsia="Tahoma" w:hAnsi="Arial" w:cs="Arial"/>
          <w:spacing w:val="2"/>
          <w:sz w:val="24"/>
          <w:szCs w:val="24"/>
        </w:rPr>
        <w:t>e</w:t>
      </w:r>
      <w:r w:rsidRPr="00F57475">
        <w:rPr>
          <w:rFonts w:ascii="Arial" w:eastAsia="Tahoma" w:hAnsi="Arial" w:cs="Arial"/>
          <w:sz w:val="24"/>
          <w:szCs w:val="24"/>
        </w:rPr>
        <w:t>s:</w:t>
      </w:r>
      <w:r w:rsidRPr="00F57475">
        <w:rPr>
          <w:rFonts w:ascii="Arial" w:eastAsia="Tahoma" w:hAnsi="Arial" w:cs="Arial"/>
          <w:spacing w:val="34"/>
          <w:sz w:val="24"/>
          <w:szCs w:val="24"/>
        </w:rPr>
        <w:t xml:space="preserve"> </w:t>
      </w:r>
      <w:r w:rsidRPr="00F57475">
        <w:rPr>
          <w:rFonts w:ascii="Arial" w:eastAsia="Tahoma" w:hAnsi="Arial" w:cs="Arial"/>
          <w:spacing w:val="2"/>
          <w:sz w:val="24"/>
          <w:szCs w:val="24"/>
        </w:rPr>
        <w:t>a</w:t>
      </w:r>
      <w:r w:rsidRPr="00F57475">
        <w:rPr>
          <w:rFonts w:ascii="Arial" w:eastAsia="Tahoma" w:hAnsi="Arial" w:cs="Arial"/>
          <w:spacing w:val="-1"/>
          <w:sz w:val="24"/>
          <w:szCs w:val="24"/>
        </w:rPr>
        <w:t>l</w:t>
      </w:r>
      <w:r w:rsidRPr="00F57475">
        <w:rPr>
          <w:rFonts w:ascii="Arial" w:eastAsia="Tahoma" w:hAnsi="Arial" w:cs="Arial"/>
          <w:spacing w:val="12"/>
          <w:sz w:val="24"/>
          <w:szCs w:val="24"/>
        </w:rPr>
        <w:t>á</w:t>
      </w:r>
      <w:r w:rsidRPr="00F57475">
        <w:rPr>
          <w:rFonts w:ascii="Arial" w:eastAsia="Tahoma" w:hAnsi="Arial" w:cs="Arial"/>
          <w:spacing w:val="-8"/>
          <w:sz w:val="24"/>
          <w:szCs w:val="24"/>
        </w:rPr>
        <w:t>m</w:t>
      </w:r>
      <w:r w:rsidRPr="00F57475">
        <w:rPr>
          <w:rFonts w:ascii="Arial" w:eastAsia="Tahoma" w:hAnsi="Arial" w:cs="Arial"/>
          <w:spacing w:val="-4"/>
          <w:sz w:val="24"/>
          <w:szCs w:val="24"/>
        </w:rPr>
        <w:t>b</w:t>
      </w:r>
      <w:r w:rsidRPr="00F57475">
        <w:rPr>
          <w:rFonts w:ascii="Arial" w:eastAsia="Tahoma" w:hAnsi="Arial" w:cs="Arial"/>
          <w:spacing w:val="-10"/>
          <w:sz w:val="24"/>
          <w:szCs w:val="24"/>
        </w:rPr>
        <w:t>r</w:t>
      </w:r>
      <w:r w:rsidRPr="00F57475">
        <w:rPr>
          <w:rFonts w:ascii="Arial" w:eastAsia="Tahoma" w:hAnsi="Arial" w:cs="Arial"/>
          <w:spacing w:val="9"/>
          <w:sz w:val="24"/>
          <w:szCs w:val="24"/>
        </w:rPr>
        <w:t>i</w:t>
      </w:r>
      <w:r w:rsidRPr="00F57475">
        <w:rPr>
          <w:rFonts w:ascii="Arial" w:eastAsia="Tahoma" w:hAnsi="Arial" w:cs="Arial"/>
          <w:spacing w:val="-3"/>
          <w:sz w:val="24"/>
          <w:szCs w:val="24"/>
        </w:rPr>
        <w:t>c</w:t>
      </w:r>
      <w:r w:rsidRPr="00F57475">
        <w:rPr>
          <w:rFonts w:ascii="Arial" w:eastAsia="Tahoma" w:hAnsi="Arial" w:cs="Arial"/>
          <w:sz w:val="24"/>
          <w:szCs w:val="24"/>
        </w:rPr>
        <w:t>a</w:t>
      </w:r>
      <w:r w:rsidRPr="00F57475">
        <w:rPr>
          <w:rFonts w:ascii="Arial" w:eastAsia="Tahoma" w:hAnsi="Arial" w:cs="Arial"/>
          <w:spacing w:val="32"/>
          <w:sz w:val="24"/>
          <w:szCs w:val="24"/>
        </w:rPr>
        <w:t xml:space="preserve"> </w:t>
      </w:r>
      <w:r w:rsidRPr="00F57475">
        <w:rPr>
          <w:rFonts w:ascii="Arial" w:eastAsia="Tahoma" w:hAnsi="Arial" w:cs="Arial"/>
          <w:w w:val="102"/>
          <w:sz w:val="24"/>
          <w:szCs w:val="24"/>
        </w:rPr>
        <w:t xml:space="preserve">e </w:t>
      </w:r>
      <w:r w:rsidRPr="00F57475">
        <w:rPr>
          <w:rFonts w:ascii="Arial" w:eastAsia="Tahoma" w:hAnsi="Arial" w:cs="Arial"/>
          <w:spacing w:val="-11"/>
          <w:sz w:val="24"/>
          <w:szCs w:val="24"/>
        </w:rPr>
        <w:t>i</w:t>
      </w:r>
      <w:r w:rsidRPr="00F57475">
        <w:rPr>
          <w:rFonts w:ascii="Arial" w:eastAsia="Tahoma" w:hAnsi="Arial" w:cs="Arial"/>
          <w:spacing w:val="-5"/>
          <w:sz w:val="24"/>
          <w:szCs w:val="24"/>
        </w:rPr>
        <w:t>n</w:t>
      </w:r>
      <w:r w:rsidRPr="00F57475">
        <w:rPr>
          <w:rFonts w:ascii="Arial" w:eastAsia="Tahoma" w:hAnsi="Arial" w:cs="Arial"/>
          <w:spacing w:val="2"/>
          <w:sz w:val="24"/>
          <w:szCs w:val="24"/>
        </w:rPr>
        <w:t>a</w:t>
      </w:r>
      <w:r w:rsidRPr="00F57475">
        <w:rPr>
          <w:rFonts w:ascii="Arial" w:eastAsia="Tahoma" w:hAnsi="Arial" w:cs="Arial"/>
          <w:spacing w:val="-1"/>
          <w:sz w:val="24"/>
          <w:szCs w:val="24"/>
        </w:rPr>
        <w:t>l</w:t>
      </w:r>
      <w:r w:rsidRPr="00F57475">
        <w:rPr>
          <w:rFonts w:ascii="Arial" w:eastAsia="Tahoma" w:hAnsi="Arial" w:cs="Arial"/>
          <w:spacing w:val="2"/>
          <w:sz w:val="24"/>
          <w:szCs w:val="24"/>
        </w:rPr>
        <w:t>ám</w:t>
      </w:r>
      <w:r w:rsidRPr="00F57475">
        <w:rPr>
          <w:rFonts w:ascii="Arial" w:eastAsia="Tahoma" w:hAnsi="Arial" w:cs="Arial"/>
          <w:spacing w:val="-4"/>
          <w:sz w:val="24"/>
          <w:szCs w:val="24"/>
        </w:rPr>
        <w:t>b</w:t>
      </w:r>
      <w:r w:rsidRPr="00F57475">
        <w:rPr>
          <w:rFonts w:ascii="Arial" w:eastAsia="Tahoma" w:hAnsi="Arial" w:cs="Arial"/>
          <w:spacing w:val="-1"/>
          <w:sz w:val="24"/>
          <w:szCs w:val="24"/>
        </w:rPr>
        <w:t>ri</w:t>
      </w:r>
      <w:r w:rsidRPr="00F57475">
        <w:rPr>
          <w:rFonts w:ascii="Arial" w:eastAsia="Tahoma" w:hAnsi="Arial" w:cs="Arial"/>
          <w:spacing w:val="-3"/>
          <w:sz w:val="24"/>
          <w:szCs w:val="24"/>
        </w:rPr>
        <w:t>c</w:t>
      </w:r>
      <w:r w:rsidRPr="00F57475">
        <w:rPr>
          <w:rFonts w:ascii="Arial" w:eastAsia="Tahoma" w:hAnsi="Arial" w:cs="Arial"/>
          <w:sz w:val="24"/>
          <w:szCs w:val="24"/>
        </w:rPr>
        <w:t xml:space="preserve">a </w:t>
      </w:r>
      <w:r w:rsidRPr="00F57475">
        <w:rPr>
          <w:rFonts w:ascii="Arial" w:eastAsia="Tahoma" w:hAnsi="Arial" w:cs="Arial"/>
          <w:spacing w:val="26"/>
          <w:sz w:val="24"/>
          <w:szCs w:val="24"/>
        </w:rPr>
        <w:t xml:space="preserve"> </w:t>
      </w:r>
      <w:r w:rsidRPr="00F57475">
        <w:rPr>
          <w:rFonts w:ascii="Arial" w:eastAsia="Tahoma" w:hAnsi="Arial" w:cs="Arial"/>
          <w:spacing w:val="-4"/>
          <w:sz w:val="24"/>
          <w:szCs w:val="24"/>
        </w:rPr>
        <w:t>p</w:t>
      </w:r>
      <w:r w:rsidRPr="00F57475">
        <w:rPr>
          <w:rFonts w:ascii="Arial" w:eastAsia="Tahoma" w:hAnsi="Arial" w:cs="Arial"/>
          <w:spacing w:val="-7"/>
          <w:sz w:val="24"/>
          <w:szCs w:val="24"/>
        </w:rPr>
        <w:t>a</w:t>
      </w:r>
      <w:r w:rsidRPr="00F57475">
        <w:rPr>
          <w:rFonts w:ascii="Arial" w:eastAsia="Tahoma" w:hAnsi="Arial" w:cs="Arial"/>
          <w:spacing w:val="-1"/>
          <w:sz w:val="24"/>
          <w:szCs w:val="24"/>
        </w:rPr>
        <w:t>r</w:t>
      </w:r>
      <w:r w:rsidRPr="00F57475">
        <w:rPr>
          <w:rFonts w:ascii="Arial" w:eastAsia="Tahoma" w:hAnsi="Arial" w:cs="Arial"/>
          <w:sz w:val="24"/>
          <w:szCs w:val="24"/>
        </w:rPr>
        <w:t xml:space="preserve">a </w:t>
      </w:r>
      <w:r w:rsidRPr="00F57475">
        <w:rPr>
          <w:rFonts w:ascii="Arial" w:eastAsia="Tahoma" w:hAnsi="Arial" w:cs="Arial"/>
          <w:spacing w:val="13"/>
          <w:sz w:val="24"/>
          <w:szCs w:val="24"/>
        </w:rPr>
        <w:t xml:space="preserve"> </w:t>
      </w:r>
      <w:r w:rsidRPr="00F57475">
        <w:rPr>
          <w:rFonts w:ascii="Arial" w:eastAsia="Tahoma" w:hAnsi="Arial" w:cs="Arial"/>
          <w:spacing w:val="-8"/>
          <w:sz w:val="24"/>
          <w:szCs w:val="24"/>
        </w:rPr>
        <w:t>e</w:t>
      </w:r>
      <w:r w:rsidRPr="00F57475">
        <w:rPr>
          <w:rFonts w:ascii="Arial" w:eastAsia="Tahoma" w:hAnsi="Arial" w:cs="Arial"/>
          <w:spacing w:val="5"/>
          <w:sz w:val="24"/>
          <w:szCs w:val="24"/>
        </w:rPr>
        <w:t>n</w:t>
      </w:r>
      <w:r w:rsidRPr="00F57475">
        <w:rPr>
          <w:rFonts w:ascii="Arial" w:eastAsia="Tahoma" w:hAnsi="Arial" w:cs="Arial"/>
          <w:spacing w:val="-1"/>
          <w:sz w:val="24"/>
          <w:szCs w:val="24"/>
        </w:rPr>
        <w:t>l</w:t>
      </w:r>
      <w:r w:rsidRPr="00F57475">
        <w:rPr>
          <w:rFonts w:ascii="Arial" w:eastAsia="Tahoma" w:hAnsi="Arial" w:cs="Arial"/>
          <w:spacing w:val="-7"/>
          <w:sz w:val="24"/>
          <w:szCs w:val="24"/>
        </w:rPr>
        <w:t>a</w:t>
      </w:r>
      <w:r w:rsidRPr="00F57475">
        <w:rPr>
          <w:rFonts w:ascii="Arial" w:eastAsia="Tahoma" w:hAnsi="Arial" w:cs="Arial"/>
          <w:sz w:val="24"/>
          <w:szCs w:val="24"/>
        </w:rPr>
        <w:t>z</w:t>
      </w:r>
      <w:r w:rsidRPr="00F57475">
        <w:rPr>
          <w:rFonts w:ascii="Arial" w:eastAsia="Tahoma" w:hAnsi="Arial" w:cs="Arial"/>
          <w:spacing w:val="2"/>
          <w:sz w:val="24"/>
          <w:szCs w:val="24"/>
        </w:rPr>
        <w:t>a</w:t>
      </w:r>
      <w:r w:rsidRPr="00F57475">
        <w:rPr>
          <w:rFonts w:ascii="Arial" w:eastAsia="Tahoma" w:hAnsi="Arial" w:cs="Arial"/>
          <w:sz w:val="24"/>
          <w:szCs w:val="24"/>
        </w:rPr>
        <w:t xml:space="preserve">r </w:t>
      </w:r>
      <w:r w:rsidRPr="00F57475">
        <w:rPr>
          <w:rFonts w:ascii="Arial" w:eastAsia="Tahoma" w:hAnsi="Arial" w:cs="Arial"/>
          <w:spacing w:val="6"/>
          <w:sz w:val="24"/>
          <w:szCs w:val="24"/>
        </w:rPr>
        <w:t xml:space="preserve"> c</w:t>
      </w:r>
      <w:r w:rsidRPr="00F57475">
        <w:rPr>
          <w:rFonts w:ascii="Arial" w:eastAsia="Tahoma" w:hAnsi="Arial" w:cs="Arial"/>
          <w:spacing w:val="8"/>
          <w:sz w:val="24"/>
          <w:szCs w:val="24"/>
        </w:rPr>
        <w:t>o</w:t>
      </w:r>
      <w:r w:rsidRPr="00F57475">
        <w:rPr>
          <w:rFonts w:ascii="Arial" w:eastAsia="Tahoma" w:hAnsi="Arial" w:cs="Arial"/>
          <w:sz w:val="24"/>
          <w:szCs w:val="24"/>
        </w:rPr>
        <w:t>n</w:t>
      </w:r>
      <w:r w:rsidRPr="00F57475">
        <w:rPr>
          <w:rFonts w:ascii="Arial" w:eastAsia="Tahoma" w:hAnsi="Arial" w:cs="Arial"/>
          <w:spacing w:val="61"/>
          <w:sz w:val="24"/>
          <w:szCs w:val="24"/>
        </w:rPr>
        <w:t xml:space="preserve"> </w:t>
      </w:r>
      <w:r w:rsidRPr="00F57475">
        <w:rPr>
          <w:rFonts w:ascii="Arial" w:eastAsia="Tahoma" w:hAnsi="Arial" w:cs="Arial"/>
          <w:sz w:val="24"/>
          <w:szCs w:val="24"/>
        </w:rPr>
        <w:t>s</w:t>
      </w:r>
      <w:r w:rsidRPr="00F57475">
        <w:rPr>
          <w:rFonts w:ascii="Arial" w:eastAsia="Tahoma" w:hAnsi="Arial" w:cs="Arial"/>
          <w:spacing w:val="-14"/>
          <w:sz w:val="24"/>
          <w:szCs w:val="24"/>
        </w:rPr>
        <w:t>u</w:t>
      </w:r>
      <w:r w:rsidRPr="00F57475">
        <w:rPr>
          <w:rFonts w:ascii="Arial" w:eastAsia="Tahoma" w:hAnsi="Arial" w:cs="Arial"/>
          <w:sz w:val="24"/>
          <w:szCs w:val="24"/>
        </w:rPr>
        <w:t xml:space="preserve">s </w:t>
      </w:r>
      <w:r w:rsidRPr="00F57475">
        <w:rPr>
          <w:rFonts w:ascii="Arial" w:eastAsia="Tahoma" w:hAnsi="Arial" w:cs="Arial"/>
          <w:spacing w:val="9"/>
          <w:sz w:val="24"/>
          <w:szCs w:val="24"/>
        </w:rPr>
        <w:t xml:space="preserve"> </w:t>
      </w:r>
      <w:r w:rsidRPr="00F57475">
        <w:rPr>
          <w:rFonts w:ascii="Arial" w:eastAsia="Tahoma" w:hAnsi="Arial" w:cs="Arial"/>
          <w:spacing w:val="-1"/>
          <w:sz w:val="24"/>
          <w:szCs w:val="24"/>
        </w:rPr>
        <w:t>r</w:t>
      </w:r>
      <w:r w:rsidRPr="00F57475">
        <w:rPr>
          <w:rFonts w:ascii="Arial" w:eastAsia="Tahoma" w:hAnsi="Arial" w:cs="Arial"/>
          <w:spacing w:val="2"/>
          <w:sz w:val="24"/>
          <w:szCs w:val="24"/>
        </w:rPr>
        <w:t>e</w:t>
      </w:r>
      <w:r w:rsidRPr="00F57475">
        <w:rPr>
          <w:rFonts w:ascii="Arial" w:eastAsia="Tahoma" w:hAnsi="Arial" w:cs="Arial"/>
          <w:sz w:val="24"/>
          <w:szCs w:val="24"/>
        </w:rPr>
        <w:t>s</w:t>
      </w:r>
      <w:r w:rsidRPr="00F57475">
        <w:rPr>
          <w:rFonts w:ascii="Arial" w:eastAsia="Tahoma" w:hAnsi="Arial" w:cs="Arial"/>
          <w:spacing w:val="-4"/>
          <w:sz w:val="24"/>
          <w:szCs w:val="24"/>
        </w:rPr>
        <w:t>p</w:t>
      </w:r>
      <w:r w:rsidRPr="00F57475">
        <w:rPr>
          <w:rFonts w:ascii="Arial" w:eastAsia="Tahoma" w:hAnsi="Arial" w:cs="Arial"/>
          <w:spacing w:val="2"/>
          <w:sz w:val="24"/>
          <w:szCs w:val="24"/>
        </w:rPr>
        <w:t>e</w:t>
      </w:r>
      <w:r w:rsidRPr="00F57475">
        <w:rPr>
          <w:rFonts w:ascii="Arial" w:eastAsia="Tahoma" w:hAnsi="Arial" w:cs="Arial"/>
          <w:spacing w:val="6"/>
          <w:sz w:val="24"/>
          <w:szCs w:val="24"/>
        </w:rPr>
        <w:t>c</w:t>
      </w:r>
      <w:r w:rsidRPr="00F57475">
        <w:rPr>
          <w:rFonts w:ascii="Arial" w:eastAsia="Tahoma" w:hAnsi="Arial" w:cs="Arial"/>
          <w:spacing w:val="-5"/>
          <w:sz w:val="24"/>
          <w:szCs w:val="24"/>
        </w:rPr>
        <w:t>t</w:t>
      </w:r>
      <w:r w:rsidRPr="00F57475">
        <w:rPr>
          <w:rFonts w:ascii="Arial" w:eastAsia="Tahoma" w:hAnsi="Arial" w:cs="Arial"/>
          <w:spacing w:val="-1"/>
          <w:sz w:val="24"/>
          <w:szCs w:val="24"/>
        </w:rPr>
        <w:t>i</w:t>
      </w:r>
      <w:r w:rsidRPr="00F57475">
        <w:rPr>
          <w:rFonts w:ascii="Arial" w:eastAsia="Tahoma" w:hAnsi="Arial" w:cs="Arial"/>
          <w:spacing w:val="-11"/>
          <w:sz w:val="24"/>
          <w:szCs w:val="24"/>
        </w:rPr>
        <w:t>v</w:t>
      </w:r>
      <w:r w:rsidRPr="00F57475">
        <w:rPr>
          <w:rFonts w:ascii="Arial" w:eastAsia="Tahoma" w:hAnsi="Arial" w:cs="Arial"/>
          <w:spacing w:val="2"/>
          <w:sz w:val="24"/>
          <w:szCs w:val="24"/>
        </w:rPr>
        <w:t>a</w:t>
      </w:r>
      <w:r w:rsidRPr="00F57475">
        <w:rPr>
          <w:rFonts w:ascii="Arial" w:eastAsia="Tahoma" w:hAnsi="Arial" w:cs="Arial"/>
          <w:sz w:val="24"/>
          <w:szCs w:val="24"/>
        </w:rPr>
        <w:t xml:space="preserve">s </w:t>
      </w:r>
      <w:r w:rsidRPr="00F57475">
        <w:rPr>
          <w:rFonts w:ascii="Arial" w:eastAsia="Tahoma" w:hAnsi="Arial" w:cs="Arial"/>
          <w:spacing w:val="14"/>
          <w:sz w:val="24"/>
          <w:szCs w:val="24"/>
        </w:rPr>
        <w:t xml:space="preserve"> </w:t>
      </w:r>
      <w:r w:rsidRPr="00F57475">
        <w:rPr>
          <w:rFonts w:ascii="Arial" w:eastAsia="Tahoma" w:hAnsi="Arial" w:cs="Arial"/>
          <w:sz w:val="24"/>
          <w:szCs w:val="24"/>
        </w:rPr>
        <w:t>s</w:t>
      </w:r>
      <w:r w:rsidRPr="00F57475">
        <w:rPr>
          <w:rFonts w:ascii="Arial" w:eastAsia="Tahoma" w:hAnsi="Arial" w:cs="Arial"/>
          <w:spacing w:val="12"/>
          <w:sz w:val="24"/>
          <w:szCs w:val="24"/>
        </w:rPr>
        <w:t>a</w:t>
      </w:r>
      <w:r w:rsidRPr="00F57475">
        <w:rPr>
          <w:rFonts w:ascii="Arial" w:eastAsia="Tahoma" w:hAnsi="Arial" w:cs="Arial"/>
          <w:spacing w:val="-1"/>
          <w:sz w:val="24"/>
          <w:szCs w:val="24"/>
        </w:rPr>
        <w:t>l</w:t>
      </w:r>
      <w:r w:rsidRPr="00F57475">
        <w:rPr>
          <w:rFonts w:ascii="Arial" w:eastAsia="Tahoma" w:hAnsi="Arial" w:cs="Arial"/>
          <w:spacing w:val="-7"/>
          <w:sz w:val="24"/>
          <w:szCs w:val="24"/>
        </w:rPr>
        <w:t>a</w:t>
      </w:r>
      <w:r w:rsidRPr="00F57475">
        <w:rPr>
          <w:rFonts w:ascii="Arial" w:eastAsia="Tahoma" w:hAnsi="Arial" w:cs="Arial"/>
          <w:sz w:val="24"/>
          <w:szCs w:val="24"/>
        </w:rPr>
        <w:t xml:space="preserve">s </w:t>
      </w:r>
      <w:r w:rsidRPr="00F57475">
        <w:rPr>
          <w:rFonts w:ascii="Arial" w:eastAsia="Tahoma" w:hAnsi="Arial" w:cs="Arial"/>
          <w:spacing w:val="11"/>
          <w:sz w:val="24"/>
          <w:szCs w:val="24"/>
        </w:rPr>
        <w:t xml:space="preserve"> </w:t>
      </w:r>
      <w:r w:rsidRPr="00F57475">
        <w:rPr>
          <w:rFonts w:ascii="Arial" w:eastAsia="Tahoma" w:hAnsi="Arial" w:cs="Arial"/>
          <w:spacing w:val="-13"/>
          <w:w w:val="102"/>
          <w:sz w:val="24"/>
          <w:szCs w:val="24"/>
        </w:rPr>
        <w:t>d</w:t>
      </w:r>
      <w:r w:rsidRPr="00F57475">
        <w:rPr>
          <w:rFonts w:ascii="Arial" w:eastAsia="Tahoma" w:hAnsi="Arial" w:cs="Arial"/>
          <w:w w:val="102"/>
          <w:sz w:val="24"/>
          <w:szCs w:val="24"/>
        </w:rPr>
        <w:t xml:space="preserve">e </w:t>
      </w:r>
      <w:r w:rsidRPr="00F57475">
        <w:rPr>
          <w:rFonts w:ascii="Arial" w:eastAsia="Tahoma" w:hAnsi="Arial" w:cs="Arial"/>
          <w:sz w:val="24"/>
          <w:szCs w:val="24"/>
        </w:rPr>
        <w:t>s</w:t>
      </w:r>
      <w:r w:rsidRPr="00F57475">
        <w:rPr>
          <w:rFonts w:ascii="Arial" w:eastAsia="Tahoma" w:hAnsi="Arial" w:cs="Arial"/>
          <w:spacing w:val="-1"/>
          <w:sz w:val="24"/>
          <w:szCs w:val="24"/>
        </w:rPr>
        <w:t>i</w:t>
      </w:r>
      <w:r w:rsidRPr="00F57475">
        <w:rPr>
          <w:rFonts w:ascii="Arial" w:eastAsia="Tahoma" w:hAnsi="Arial" w:cs="Arial"/>
          <w:spacing w:val="5"/>
          <w:sz w:val="24"/>
          <w:szCs w:val="24"/>
        </w:rPr>
        <w:t>t</w:t>
      </w:r>
      <w:r w:rsidRPr="00F57475">
        <w:rPr>
          <w:rFonts w:ascii="Arial" w:eastAsia="Tahoma" w:hAnsi="Arial" w:cs="Arial"/>
          <w:spacing w:val="-14"/>
          <w:sz w:val="24"/>
          <w:szCs w:val="24"/>
        </w:rPr>
        <w:t>u</w:t>
      </w:r>
      <w:r w:rsidRPr="00F57475">
        <w:rPr>
          <w:rFonts w:ascii="Arial" w:eastAsia="Tahoma" w:hAnsi="Arial" w:cs="Arial"/>
          <w:spacing w:val="12"/>
          <w:sz w:val="24"/>
          <w:szCs w:val="24"/>
        </w:rPr>
        <w:t>a</w:t>
      </w:r>
      <w:r w:rsidRPr="00F57475">
        <w:rPr>
          <w:rFonts w:ascii="Arial" w:eastAsia="Tahoma" w:hAnsi="Arial" w:cs="Arial"/>
          <w:spacing w:val="-3"/>
          <w:sz w:val="24"/>
          <w:szCs w:val="24"/>
        </w:rPr>
        <w:t>c</w:t>
      </w:r>
      <w:r w:rsidRPr="00F57475">
        <w:rPr>
          <w:rFonts w:ascii="Arial" w:eastAsia="Tahoma" w:hAnsi="Arial" w:cs="Arial"/>
          <w:spacing w:val="9"/>
          <w:sz w:val="24"/>
          <w:szCs w:val="24"/>
        </w:rPr>
        <w:t>i</w:t>
      </w:r>
      <w:r w:rsidRPr="00F57475">
        <w:rPr>
          <w:rFonts w:ascii="Arial" w:eastAsia="Tahoma" w:hAnsi="Arial" w:cs="Arial"/>
          <w:spacing w:val="-11"/>
          <w:sz w:val="24"/>
          <w:szCs w:val="24"/>
        </w:rPr>
        <w:t>ó</w:t>
      </w:r>
      <w:r w:rsidRPr="00F57475">
        <w:rPr>
          <w:rFonts w:ascii="Arial" w:eastAsia="Tahoma" w:hAnsi="Arial" w:cs="Arial"/>
          <w:spacing w:val="-5"/>
          <w:sz w:val="24"/>
          <w:szCs w:val="24"/>
        </w:rPr>
        <w:t>n</w:t>
      </w:r>
      <w:r w:rsidRPr="00F57475">
        <w:rPr>
          <w:rFonts w:ascii="Arial" w:eastAsia="Tahoma" w:hAnsi="Arial" w:cs="Arial"/>
          <w:sz w:val="24"/>
          <w:szCs w:val="24"/>
        </w:rPr>
        <w:t xml:space="preserve">, </w:t>
      </w:r>
      <w:r w:rsidRPr="00F57475">
        <w:rPr>
          <w:rFonts w:ascii="Arial" w:eastAsia="Tahoma" w:hAnsi="Arial" w:cs="Arial"/>
          <w:spacing w:val="14"/>
          <w:sz w:val="24"/>
          <w:szCs w:val="24"/>
        </w:rPr>
        <w:t xml:space="preserve"> </w:t>
      </w:r>
      <w:r w:rsidRPr="00F57475">
        <w:rPr>
          <w:rFonts w:ascii="Arial" w:eastAsia="Tahoma" w:hAnsi="Arial" w:cs="Arial"/>
          <w:sz w:val="24"/>
          <w:szCs w:val="24"/>
        </w:rPr>
        <w:t xml:space="preserve">a </w:t>
      </w:r>
      <w:r w:rsidRPr="00F57475">
        <w:rPr>
          <w:rFonts w:ascii="Arial" w:eastAsia="Tahoma" w:hAnsi="Arial" w:cs="Arial"/>
          <w:spacing w:val="7"/>
          <w:sz w:val="24"/>
          <w:szCs w:val="24"/>
        </w:rPr>
        <w:t xml:space="preserve"> </w:t>
      </w:r>
      <w:r w:rsidRPr="00F57475">
        <w:rPr>
          <w:rFonts w:ascii="Arial" w:eastAsia="Tahoma" w:hAnsi="Arial" w:cs="Arial"/>
          <w:spacing w:val="-11"/>
          <w:sz w:val="24"/>
          <w:szCs w:val="24"/>
        </w:rPr>
        <w:t>f</w:t>
      </w:r>
      <w:r w:rsidRPr="00F57475">
        <w:rPr>
          <w:rFonts w:ascii="Arial" w:eastAsia="Tahoma" w:hAnsi="Arial" w:cs="Arial"/>
          <w:spacing w:val="9"/>
          <w:sz w:val="24"/>
          <w:szCs w:val="24"/>
        </w:rPr>
        <w:t>i</w:t>
      </w:r>
      <w:r w:rsidRPr="00F57475">
        <w:rPr>
          <w:rFonts w:ascii="Arial" w:eastAsia="Tahoma" w:hAnsi="Arial" w:cs="Arial"/>
          <w:sz w:val="24"/>
          <w:szCs w:val="24"/>
        </w:rPr>
        <w:t xml:space="preserve">n </w:t>
      </w:r>
      <w:r w:rsidRPr="00F57475">
        <w:rPr>
          <w:rFonts w:ascii="Arial" w:eastAsia="Tahoma" w:hAnsi="Arial" w:cs="Arial"/>
          <w:spacing w:val="4"/>
          <w:sz w:val="24"/>
          <w:szCs w:val="24"/>
        </w:rPr>
        <w:t xml:space="preserve"> </w:t>
      </w:r>
      <w:r w:rsidRPr="00F57475">
        <w:rPr>
          <w:rFonts w:ascii="Arial" w:eastAsia="Tahoma" w:hAnsi="Arial" w:cs="Arial"/>
          <w:spacing w:val="-13"/>
          <w:sz w:val="24"/>
          <w:szCs w:val="24"/>
        </w:rPr>
        <w:t>d</w:t>
      </w:r>
      <w:r w:rsidRPr="00F57475">
        <w:rPr>
          <w:rFonts w:ascii="Arial" w:eastAsia="Tahoma" w:hAnsi="Arial" w:cs="Arial"/>
          <w:sz w:val="24"/>
          <w:szCs w:val="24"/>
        </w:rPr>
        <w:t xml:space="preserve">e </w:t>
      </w:r>
      <w:r w:rsidRPr="00F57475">
        <w:rPr>
          <w:rFonts w:ascii="Arial" w:eastAsia="Tahoma" w:hAnsi="Arial" w:cs="Arial"/>
          <w:spacing w:val="10"/>
          <w:sz w:val="24"/>
          <w:szCs w:val="24"/>
        </w:rPr>
        <w:t xml:space="preserve"> </w:t>
      </w:r>
      <w:r w:rsidRPr="00F57475">
        <w:rPr>
          <w:rFonts w:ascii="Arial" w:eastAsia="Tahoma" w:hAnsi="Arial" w:cs="Arial"/>
          <w:spacing w:val="-14"/>
          <w:w w:val="102"/>
          <w:sz w:val="24"/>
          <w:szCs w:val="24"/>
        </w:rPr>
        <w:t>t</w:t>
      </w:r>
      <w:r w:rsidRPr="00F57475">
        <w:rPr>
          <w:rFonts w:ascii="Arial" w:eastAsia="Tahoma" w:hAnsi="Arial" w:cs="Arial"/>
          <w:spacing w:val="12"/>
          <w:w w:val="102"/>
          <w:sz w:val="24"/>
          <w:szCs w:val="24"/>
        </w:rPr>
        <w:t>e</w:t>
      </w:r>
      <w:r w:rsidRPr="00F57475">
        <w:rPr>
          <w:rFonts w:ascii="Arial" w:eastAsia="Tahoma" w:hAnsi="Arial" w:cs="Arial"/>
          <w:spacing w:val="-5"/>
          <w:w w:val="102"/>
          <w:sz w:val="24"/>
          <w:szCs w:val="24"/>
        </w:rPr>
        <w:t>n</w:t>
      </w:r>
      <w:r w:rsidRPr="00F57475">
        <w:rPr>
          <w:rFonts w:ascii="Arial" w:eastAsia="Tahoma" w:hAnsi="Arial" w:cs="Arial"/>
          <w:spacing w:val="2"/>
          <w:w w:val="102"/>
          <w:sz w:val="24"/>
          <w:szCs w:val="24"/>
        </w:rPr>
        <w:t>e</w:t>
      </w:r>
      <w:r w:rsidRPr="00F57475">
        <w:rPr>
          <w:rFonts w:ascii="Arial" w:eastAsia="Tahoma" w:hAnsi="Arial" w:cs="Arial"/>
          <w:w w:val="102"/>
          <w:sz w:val="24"/>
          <w:szCs w:val="24"/>
        </w:rPr>
        <w:t xml:space="preserve">r </w:t>
      </w:r>
      <w:r w:rsidRPr="00F57475">
        <w:rPr>
          <w:rFonts w:ascii="Arial" w:eastAsia="Tahoma" w:hAnsi="Arial" w:cs="Arial"/>
          <w:spacing w:val="-11"/>
          <w:sz w:val="24"/>
          <w:szCs w:val="24"/>
        </w:rPr>
        <w:t>i</w:t>
      </w:r>
      <w:r w:rsidRPr="00F57475">
        <w:rPr>
          <w:rFonts w:ascii="Arial" w:eastAsia="Tahoma" w:hAnsi="Arial" w:cs="Arial"/>
          <w:spacing w:val="-5"/>
          <w:sz w:val="24"/>
          <w:szCs w:val="24"/>
        </w:rPr>
        <w:t>n</w:t>
      </w:r>
      <w:r w:rsidRPr="00F57475">
        <w:rPr>
          <w:rFonts w:ascii="Arial" w:eastAsia="Tahoma" w:hAnsi="Arial" w:cs="Arial"/>
          <w:spacing w:val="8"/>
          <w:sz w:val="24"/>
          <w:szCs w:val="24"/>
        </w:rPr>
        <w:t>f</w:t>
      </w:r>
      <w:r w:rsidRPr="00F57475">
        <w:rPr>
          <w:rFonts w:ascii="Arial" w:eastAsia="Tahoma" w:hAnsi="Arial" w:cs="Arial"/>
          <w:spacing w:val="-1"/>
          <w:sz w:val="24"/>
          <w:szCs w:val="24"/>
        </w:rPr>
        <w:t>or</w:t>
      </w:r>
      <w:r w:rsidRPr="00F57475">
        <w:rPr>
          <w:rFonts w:ascii="Arial" w:eastAsia="Tahoma" w:hAnsi="Arial" w:cs="Arial"/>
          <w:spacing w:val="-8"/>
          <w:sz w:val="24"/>
          <w:szCs w:val="24"/>
        </w:rPr>
        <w:t>m</w:t>
      </w:r>
      <w:r w:rsidRPr="00F57475">
        <w:rPr>
          <w:rFonts w:ascii="Arial" w:eastAsia="Tahoma" w:hAnsi="Arial" w:cs="Arial"/>
          <w:spacing w:val="2"/>
          <w:sz w:val="24"/>
          <w:szCs w:val="24"/>
        </w:rPr>
        <w:t>a</w:t>
      </w:r>
      <w:r w:rsidRPr="00F57475">
        <w:rPr>
          <w:rFonts w:ascii="Arial" w:eastAsia="Tahoma" w:hAnsi="Arial" w:cs="Arial"/>
          <w:spacing w:val="-4"/>
          <w:sz w:val="24"/>
          <w:szCs w:val="24"/>
        </w:rPr>
        <w:t>d</w:t>
      </w:r>
      <w:r w:rsidRPr="00F57475">
        <w:rPr>
          <w:rFonts w:ascii="Arial" w:eastAsia="Tahoma" w:hAnsi="Arial" w:cs="Arial"/>
          <w:sz w:val="24"/>
          <w:szCs w:val="24"/>
        </w:rPr>
        <w:t xml:space="preserve">o </w:t>
      </w:r>
      <w:r w:rsidRPr="00F57475">
        <w:rPr>
          <w:rFonts w:ascii="Arial" w:eastAsia="Tahoma" w:hAnsi="Arial" w:cs="Arial"/>
          <w:spacing w:val="21"/>
          <w:sz w:val="24"/>
          <w:szCs w:val="24"/>
        </w:rPr>
        <w:t xml:space="preserve"> </w:t>
      </w:r>
      <w:r w:rsidRPr="00F57475">
        <w:rPr>
          <w:rFonts w:ascii="Arial" w:eastAsia="Tahoma" w:hAnsi="Arial" w:cs="Arial"/>
          <w:spacing w:val="2"/>
          <w:sz w:val="24"/>
          <w:szCs w:val="24"/>
        </w:rPr>
        <w:t>a</w:t>
      </w:r>
      <w:r w:rsidRPr="00F57475">
        <w:rPr>
          <w:rFonts w:ascii="Arial" w:eastAsia="Tahoma" w:hAnsi="Arial" w:cs="Arial"/>
          <w:sz w:val="24"/>
          <w:szCs w:val="24"/>
        </w:rPr>
        <w:t>l</w:t>
      </w:r>
      <w:r w:rsidRPr="00F57475">
        <w:rPr>
          <w:rFonts w:ascii="Arial" w:eastAsia="Tahoma" w:hAnsi="Arial" w:cs="Arial"/>
          <w:spacing w:val="3"/>
          <w:sz w:val="24"/>
          <w:szCs w:val="24"/>
        </w:rPr>
        <w:t xml:space="preserve"> </w:t>
      </w:r>
      <w:r w:rsidRPr="00F57475">
        <w:rPr>
          <w:rFonts w:ascii="Arial" w:eastAsia="Tahoma" w:hAnsi="Arial" w:cs="Arial"/>
          <w:spacing w:val="2"/>
          <w:sz w:val="24"/>
          <w:szCs w:val="24"/>
        </w:rPr>
        <w:t>e</w:t>
      </w:r>
      <w:r w:rsidRPr="00F57475">
        <w:rPr>
          <w:rFonts w:ascii="Arial" w:eastAsia="Tahoma" w:hAnsi="Arial" w:cs="Arial"/>
          <w:spacing w:val="-5"/>
          <w:sz w:val="24"/>
          <w:szCs w:val="24"/>
        </w:rPr>
        <w:t>n</w:t>
      </w:r>
      <w:r w:rsidRPr="00F57475">
        <w:rPr>
          <w:rFonts w:ascii="Arial" w:eastAsia="Tahoma" w:hAnsi="Arial" w:cs="Arial"/>
          <w:spacing w:val="-1"/>
          <w:sz w:val="24"/>
          <w:szCs w:val="24"/>
        </w:rPr>
        <w:t>l</w:t>
      </w:r>
      <w:r w:rsidRPr="00F57475">
        <w:rPr>
          <w:rFonts w:ascii="Arial" w:eastAsia="Tahoma" w:hAnsi="Arial" w:cs="Arial"/>
          <w:spacing w:val="12"/>
          <w:sz w:val="24"/>
          <w:szCs w:val="24"/>
        </w:rPr>
        <w:t>a</w:t>
      </w:r>
      <w:r w:rsidRPr="00F57475">
        <w:rPr>
          <w:rFonts w:ascii="Arial" w:eastAsia="Tahoma" w:hAnsi="Arial" w:cs="Arial"/>
          <w:spacing w:val="-13"/>
          <w:sz w:val="24"/>
          <w:szCs w:val="24"/>
        </w:rPr>
        <w:t>c</w:t>
      </w:r>
      <w:r w:rsidRPr="00F57475">
        <w:rPr>
          <w:rFonts w:ascii="Arial" w:eastAsia="Tahoma" w:hAnsi="Arial" w:cs="Arial"/>
          <w:sz w:val="24"/>
          <w:szCs w:val="24"/>
        </w:rPr>
        <w:t>e</w:t>
      </w:r>
      <w:r w:rsidRPr="00F57475">
        <w:rPr>
          <w:rFonts w:ascii="Arial" w:eastAsia="Tahoma" w:hAnsi="Arial" w:cs="Arial"/>
          <w:spacing w:val="16"/>
          <w:sz w:val="24"/>
          <w:szCs w:val="24"/>
        </w:rPr>
        <w:t xml:space="preserve"> </w:t>
      </w:r>
      <w:r w:rsidRPr="00F57475">
        <w:rPr>
          <w:rFonts w:ascii="Arial" w:eastAsia="Tahoma" w:hAnsi="Arial" w:cs="Arial"/>
          <w:spacing w:val="12"/>
          <w:sz w:val="24"/>
          <w:szCs w:val="24"/>
        </w:rPr>
        <w:t>e</w:t>
      </w:r>
      <w:r w:rsidRPr="00F57475">
        <w:rPr>
          <w:rFonts w:ascii="Arial" w:eastAsia="Tahoma" w:hAnsi="Arial" w:cs="Arial"/>
          <w:sz w:val="24"/>
          <w:szCs w:val="24"/>
        </w:rPr>
        <w:t>n</w:t>
      </w:r>
      <w:r w:rsidRPr="00F57475">
        <w:rPr>
          <w:rFonts w:ascii="Arial" w:eastAsia="Tahoma" w:hAnsi="Arial" w:cs="Arial"/>
          <w:spacing w:val="-8"/>
          <w:sz w:val="24"/>
          <w:szCs w:val="24"/>
        </w:rPr>
        <w:t xml:space="preserve"> </w:t>
      </w:r>
      <w:r w:rsidRPr="00F57475">
        <w:rPr>
          <w:rFonts w:ascii="Arial" w:eastAsia="Tahoma" w:hAnsi="Arial" w:cs="Arial"/>
          <w:spacing w:val="2"/>
          <w:sz w:val="24"/>
          <w:szCs w:val="24"/>
        </w:rPr>
        <w:t>e</w:t>
      </w:r>
      <w:r w:rsidRPr="00F57475">
        <w:rPr>
          <w:rFonts w:ascii="Arial" w:eastAsia="Tahoma" w:hAnsi="Arial" w:cs="Arial"/>
          <w:sz w:val="24"/>
          <w:szCs w:val="24"/>
        </w:rPr>
        <w:t xml:space="preserve">l </w:t>
      </w:r>
      <w:r w:rsidRPr="00F57475">
        <w:rPr>
          <w:rFonts w:ascii="Arial" w:eastAsia="Tahoma" w:hAnsi="Arial" w:cs="Arial"/>
          <w:spacing w:val="15"/>
          <w:sz w:val="24"/>
          <w:szCs w:val="24"/>
        </w:rPr>
        <w:t xml:space="preserve"> </w:t>
      </w:r>
      <w:r w:rsidRPr="00F57475">
        <w:rPr>
          <w:rFonts w:ascii="Arial" w:eastAsia="Tahoma" w:hAnsi="Arial" w:cs="Arial"/>
          <w:spacing w:val="-4"/>
          <w:sz w:val="24"/>
          <w:szCs w:val="24"/>
        </w:rPr>
        <w:t>C</w:t>
      </w:r>
      <w:r w:rsidRPr="00F57475">
        <w:rPr>
          <w:rFonts w:ascii="Arial" w:eastAsia="Tahoma" w:hAnsi="Arial" w:cs="Arial"/>
          <w:spacing w:val="-8"/>
          <w:sz w:val="24"/>
          <w:szCs w:val="24"/>
        </w:rPr>
        <w:t>e</w:t>
      </w:r>
      <w:r w:rsidRPr="00F57475">
        <w:rPr>
          <w:rFonts w:ascii="Arial" w:eastAsia="Tahoma" w:hAnsi="Arial" w:cs="Arial"/>
          <w:spacing w:val="5"/>
          <w:sz w:val="24"/>
          <w:szCs w:val="24"/>
        </w:rPr>
        <w:t>n</w:t>
      </w:r>
      <w:r w:rsidRPr="00F57475">
        <w:rPr>
          <w:rFonts w:ascii="Arial" w:eastAsia="Tahoma" w:hAnsi="Arial" w:cs="Arial"/>
          <w:spacing w:val="-5"/>
          <w:sz w:val="24"/>
          <w:szCs w:val="24"/>
        </w:rPr>
        <w:t>t</w:t>
      </w:r>
      <w:r w:rsidRPr="00F57475">
        <w:rPr>
          <w:rFonts w:ascii="Arial" w:eastAsia="Tahoma" w:hAnsi="Arial" w:cs="Arial"/>
          <w:spacing w:val="9"/>
          <w:sz w:val="24"/>
          <w:szCs w:val="24"/>
        </w:rPr>
        <w:t>r</w:t>
      </w:r>
      <w:r w:rsidRPr="00F57475">
        <w:rPr>
          <w:rFonts w:ascii="Arial" w:eastAsia="Tahoma" w:hAnsi="Arial" w:cs="Arial"/>
          <w:sz w:val="24"/>
          <w:szCs w:val="24"/>
        </w:rPr>
        <w:t>o</w:t>
      </w:r>
      <w:r w:rsidRPr="00F57475">
        <w:rPr>
          <w:rFonts w:ascii="Arial" w:eastAsia="Tahoma" w:hAnsi="Arial" w:cs="Arial"/>
          <w:spacing w:val="12"/>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1"/>
          <w:sz w:val="24"/>
          <w:szCs w:val="24"/>
        </w:rPr>
        <w:t xml:space="preserve"> </w:t>
      </w:r>
      <w:r w:rsidRPr="00F57475">
        <w:rPr>
          <w:rFonts w:ascii="Arial" w:eastAsia="Tahoma" w:hAnsi="Arial" w:cs="Arial"/>
          <w:spacing w:val="11"/>
          <w:sz w:val="24"/>
          <w:szCs w:val="24"/>
        </w:rPr>
        <w:t>O</w:t>
      </w:r>
      <w:r w:rsidRPr="00F57475">
        <w:rPr>
          <w:rFonts w:ascii="Arial" w:eastAsia="Tahoma" w:hAnsi="Arial" w:cs="Arial"/>
          <w:spacing w:val="-4"/>
          <w:sz w:val="24"/>
          <w:szCs w:val="24"/>
        </w:rPr>
        <w:t>p</w:t>
      </w:r>
      <w:r w:rsidRPr="00F57475">
        <w:rPr>
          <w:rFonts w:ascii="Arial" w:eastAsia="Tahoma" w:hAnsi="Arial" w:cs="Arial"/>
          <w:spacing w:val="-8"/>
          <w:sz w:val="24"/>
          <w:szCs w:val="24"/>
        </w:rPr>
        <w:t>e</w:t>
      </w:r>
      <w:r w:rsidRPr="00F57475">
        <w:rPr>
          <w:rFonts w:ascii="Arial" w:eastAsia="Tahoma" w:hAnsi="Arial" w:cs="Arial"/>
          <w:spacing w:val="-1"/>
          <w:sz w:val="24"/>
          <w:szCs w:val="24"/>
        </w:rPr>
        <w:t>r</w:t>
      </w:r>
      <w:r w:rsidRPr="00F57475">
        <w:rPr>
          <w:rFonts w:ascii="Arial" w:eastAsia="Tahoma" w:hAnsi="Arial" w:cs="Arial"/>
          <w:spacing w:val="12"/>
          <w:sz w:val="24"/>
          <w:szCs w:val="24"/>
        </w:rPr>
        <w:t>a</w:t>
      </w:r>
      <w:r w:rsidRPr="00F57475">
        <w:rPr>
          <w:rFonts w:ascii="Arial" w:eastAsia="Tahoma" w:hAnsi="Arial" w:cs="Arial"/>
          <w:spacing w:val="-13"/>
          <w:sz w:val="24"/>
          <w:szCs w:val="24"/>
        </w:rPr>
        <w:t>c</w:t>
      </w:r>
      <w:r w:rsidRPr="00F57475">
        <w:rPr>
          <w:rFonts w:ascii="Arial" w:eastAsia="Tahoma" w:hAnsi="Arial" w:cs="Arial"/>
          <w:spacing w:val="-1"/>
          <w:sz w:val="24"/>
          <w:szCs w:val="24"/>
        </w:rPr>
        <w:t>i</w:t>
      </w:r>
      <w:r w:rsidRPr="00F57475">
        <w:rPr>
          <w:rFonts w:ascii="Arial" w:eastAsia="Tahoma" w:hAnsi="Arial" w:cs="Arial"/>
          <w:spacing w:val="8"/>
          <w:sz w:val="24"/>
          <w:szCs w:val="24"/>
        </w:rPr>
        <w:t>o</w:t>
      </w:r>
      <w:r w:rsidRPr="00F57475">
        <w:rPr>
          <w:rFonts w:ascii="Arial" w:eastAsia="Tahoma" w:hAnsi="Arial" w:cs="Arial"/>
          <w:spacing w:val="-5"/>
          <w:sz w:val="24"/>
          <w:szCs w:val="24"/>
        </w:rPr>
        <w:t>n</w:t>
      </w:r>
      <w:r w:rsidRPr="00F57475">
        <w:rPr>
          <w:rFonts w:ascii="Arial" w:eastAsia="Tahoma" w:hAnsi="Arial" w:cs="Arial"/>
          <w:spacing w:val="-8"/>
          <w:sz w:val="24"/>
          <w:szCs w:val="24"/>
        </w:rPr>
        <w:t>e</w:t>
      </w:r>
      <w:r w:rsidRPr="00F57475">
        <w:rPr>
          <w:rFonts w:ascii="Arial" w:eastAsia="Tahoma" w:hAnsi="Arial" w:cs="Arial"/>
          <w:sz w:val="24"/>
          <w:szCs w:val="24"/>
        </w:rPr>
        <w:t>s</w:t>
      </w:r>
      <w:r w:rsidRPr="00F57475">
        <w:rPr>
          <w:rFonts w:ascii="Arial" w:eastAsia="Tahoma" w:hAnsi="Arial" w:cs="Arial"/>
          <w:spacing w:val="34"/>
          <w:sz w:val="24"/>
          <w:szCs w:val="24"/>
        </w:rPr>
        <w:t xml:space="preserve"> </w:t>
      </w:r>
      <w:r w:rsidRPr="00F57475">
        <w:rPr>
          <w:rFonts w:ascii="Arial" w:eastAsia="Tahoma" w:hAnsi="Arial" w:cs="Arial"/>
          <w:spacing w:val="-5"/>
          <w:sz w:val="24"/>
          <w:szCs w:val="24"/>
        </w:rPr>
        <w:t>d</w:t>
      </w:r>
      <w:r w:rsidRPr="00F57475">
        <w:rPr>
          <w:rFonts w:ascii="Arial" w:eastAsia="Tahoma" w:hAnsi="Arial" w:cs="Arial"/>
          <w:sz w:val="24"/>
          <w:szCs w:val="24"/>
        </w:rPr>
        <w:t>e</w:t>
      </w:r>
      <w:r w:rsidRPr="00F57475">
        <w:rPr>
          <w:rFonts w:ascii="Arial" w:eastAsia="Tahoma" w:hAnsi="Arial" w:cs="Arial"/>
          <w:spacing w:val="9"/>
          <w:sz w:val="24"/>
          <w:szCs w:val="24"/>
        </w:rPr>
        <w:t xml:space="preserve"> </w:t>
      </w:r>
      <w:r w:rsidRPr="00F57475">
        <w:rPr>
          <w:rFonts w:ascii="Arial" w:eastAsia="Tahoma" w:hAnsi="Arial" w:cs="Arial"/>
          <w:spacing w:val="4"/>
          <w:sz w:val="24"/>
          <w:szCs w:val="24"/>
        </w:rPr>
        <w:t>E</w:t>
      </w:r>
      <w:r w:rsidRPr="00F57475">
        <w:rPr>
          <w:rFonts w:ascii="Arial" w:eastAsia="Tahoma" w:hAnsi="Arial" w:cs="Arial"/>
          <w:spacing w:val="-8"/>
          <w:sz w:val="24"/>
          <w:szCs w:val="24"/>
        </w:rPr>
        <w:t>m</w:t>
      </w:r>
      <w:r w:rsidRPr="00F57475">
        <w:rPr>
          <w:rFonts w:ascii="Arial" w:eastAsia="Tahoma" w:hAnsi="Arial" w:cs="Arial"/>
          <w:spacing w:val="2"/>
          <w:sz w:val="24"/>
          <w:szCs w:val="24"/>
        </w:rPr>
        <w:t>e</w:t>
      </w:r>
      <w:r w:rsidRPr="00F57475">
        <w:rPr>
          <w:rFonts w:ascii="Arial" w:eastAsia="Tahoma" w:hAnsi="Arial" w:cs="Arial"/>
          <w:spacing w:val="9"/>
          <w:sz w:val="24"/>
          <w:szCs w:val="24"/>
        </w:rPr>
        <w:t>r</w:t>
      </w:r>
      <w:r w:rsidRPr="00F57475">
        <w:rPr>
          <w:rFonts w:ascii="Arial" w:eastAsia="Tahoma" w:hAnsi="Arial" w:cs="Arial"/>
          <w:spacing w:val="-13"/>
          <w:sz w:val="24"/>
          <w:szCs w:val="24"/>
        </w:rPr>
        <w:t>g</w:t>
      </w:r>
      <w:r w:rsidRPr="00F57475">
        <w:rPr>
          <w:rFonts w:ascii="Arial" w:eastAsia="Tahoma" w:hAnsi="Arial" w:cs="Arial"/>
          <w:spacing w:val="2"/>
          <w:sz w:val="24"/>
          <w:szCs w:val="24"/>
        </w:rPr>
        <w:t>e</w:t>
      </w:r>
      <w:r w:rsidRPr="00F57475">
        <w:rPr>
          <w:rFonts w:ascii="Arial" w:eastAsia="Tahoma" w:hAnsi="Arial" w:cs="Arial"/>
          <w:spacing w:val="5"/>
          <w:sz w:val="24"/>
          <w:szCs w:val="24"/>
        </w:rPr>
        <w:t>n</w:t>
      </w:r>
      <w:r w:rsidRPr="00F57475">
        <w:rPr>
          <w:rFonts w:ascii="Arial" w:eastAsia="Tahoma" w:hAnsi="Arial" w:cs="Arial"/>
          <w:spacing w:val="-13"/>
          <w:sz w:val="24"/>
          <w:szCs w:val="24"/>
        </w:rPr>
        <w:t>c</w:t>
      </w:r>
      <w:r w:rsidRPr="00F57475">
        <w:rPr>
          <w:rFonts w:ascii="Arial" w:eastAsia="Tahoma" w:hAnsi="Arial" w:cs="Arial"/>
          <w:spacing w:val="-1"/>
          <w:sz w:val="24"/>
          <w:szCs w:val="24"/>
        </w:rPr>
        <w:t>i</w:t>
      </w:r>
      <w:r w:rsidRPr="00F57475">
        <w:rPr>
          <w:rFonts w:ascii="Arial" w:eastAsia="Tahoma" w:hAnsi="Arial" w:cs="Arial"/>
          <w:sz w:val="24"/>
          <w:szCs w:val="24"/>
        </w:rPr>
        <w:t>a</w:t>
      </w:r>
      <w:r w:rsidRPr="00F57475">
        <w:rPr>
          <w:rFonts w:ascii="Arial" w:eastAsia="Tahoma" w:hAnsi="Arial" w:cs="Arial"/>
          <w:spacing w:val="36"/>
          <w:sz w:val="24"/>
          <w:szCs w:val="24"/>
        </w:rPr>
        <w:t xml:space="preserve"> </w:t>
      </w:r>
      <w:r w:rsidRPr="00F57475">
        <w:rPr>
          <w:rFonts w:ascii="Arial" w:eastAsia="Tahoma" w:hAnsi="Arial" w:cs="Arial"/>
          <w:spacing w:val="-9"/>
          <w:w w:val="102"/>
          <w:sz w:val="24"/>
          <w:szCs w:val="24"/>
        </w:rPr>
        <w:t>Municipal, COEM - San Miguel</w:t>
      </w:r>
      <w:r w:rsidRPr="00F57475">
        <w:rPr>
          <w:rFonts w:ascii="Arial" w:eastAsia="Tahoma" w:hAnsi="Arial" w:cs="Arial"/>
          <w:w w:val="102"/>
          <w:sz w:val="24"/>
          <w:szCs w:val="24"/>
        </w:rPr>
        <w:t>.</w:t>
      </w:r>
    </w:p>
    <w:p w:rsidR="00F57475" w:rsidRPr="00CA4E0D" w:rsidRDefault="00885B1A" w:rsidP="00A015C9">
      <w:pPr>
        <w:numPr>
          <w:ilvl w:val="0"/>
          <w:numId w:val="44"/>
        </w:numPr>
        <w:spacing w:after="0" w:line="276" w:lineRule="auto"/>
        <w:ind w:right="-52"/>
        <w:jc w:val="both"/>
        <w:rPr>
          <w:rFonts w:ascii="Arial" w:eastAsia="Tahoma" w:hAnsi="Arial" w:cs="Arial"/>
          <w:sz w:val="24"/>
          <w:szCs w:val="24"/>
        </w:rPr>
      </w:pPr>
      <w:r w:rsidRPr="00F57475">
        <w:rPr>
          <w:rFonts w:ascii="Arial" w:eastAsia="Tahoma" w:hAnsi="Arial" w:cs="Arial"/>
          <w:spacing w:val="-1"/>
          <w:sz w:val="24"/>
          <w:szCs w:val="24"/>
        </w:rPr>
        <w:t>L</w:t>
      </w:r>
      <w:r w:rsidRPr="00F57475">
        <w:rPr>
          <w:rFonts w:ascii="Arial" w:eastAsia="Tahoma" w:hAnsi="Arial" w:cs="Arial"/>
          <w:sz w:val="24"/>
          <w:szCs w:val="24"/>
        </w:rPr>
        <w:t>a</w:t>
      </w:r>
      <w:r w:rsidRPr="00F57475">
        <w:rPr>
          <w:rFonts w:ascii="Arial" w:eastAsia="Tahoma" w:hAnsi="Arial" w:cs="Arial"/>
          <w:spacing w:val="18"/>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8"/>
          <w:sz w:val="24"/>
          <w:szCs w:val="24"/>
        </w:rPr>
        <w:t>o</w:t>
      </w:r>
      <w:r w:rsidRPr="00F57475">
        <w:rPr>
          <w:rFonts w:ascii="Arial" w:eastAsia="Tahoma" w:hAnsi="Arial" w:cs="Arial"/>
          <w:spacing w:val="-8"/>
          <w:sz w:val="24"/>
          <w:szCs w:val="24"/>
        </w:rPr>
        <w:t>m</w:t>
      </w:r>
      <w:r w:rsidRPr="00F57475">
        <w:rPr>
          <w:rFonts w:ascii="Arial" w:eastAsia="Tahoma" w:hAnsi="Arial" w:cs="Arial"/>
          <w:spacing w:val="5"/>
          <w:sz w:val="24"/>
          <w:szCs w:val="24"/>
        </w:rPr>
        <w:t>u</w:t>
      </w:r>
      <w:r w:rsidRPr="00F57475">
        <w:rPr>
          <w:rFonts w:ascii="Arial" w:eastAsia="Tahoma" w:hAnsi="Arial" w:cs="Arial"/>
          <w:spacing w:val="-14"/>
          <w:sz w:val="24"/>
          <w:szCs w:val="24"/>
        </w:rPr>
        <w:t>n</w:t>
      </w:r>
      <w:r w:rsidRPr="00F57475">
        <w:rPr>
          <w:rFonts w:ascii="Arial" w:eastAsia="Tahoma" w:hAnsi="Arial" w:cs="Arial"/>
          <w:spacing w:val="9"/>
          <w:sz w:val="24"/>
          <w:szCs w:val="24"/>
        </w:rPr>
        <w:t>i</w:t>
      </w:r>
      <w:r w:rsidRPr="00F57475">
        <w:rPr>
          <w:rFonts w:ascii="Arial" w:eastAsia="Tahoma" w:hAnsi="Arial" w:cs="Arial"/>
          <w:spacing w:val="-3"/>
          <w:sz w:val="24"/>
          <w:szCs w:val="24"/>
        </w:rPr>
        <w:t>c</w:t>
      </w:r>
      <w:r w:rsidRPr="00F57475">
        <w:rPr>
          <w:rFonts w:ascii="Arial" w:eastAsia="Tahoma" w:hAnsi="Arial" w:cs="Arial"/>
          <w:spacing w:val="2"/>
          <w:sz w:val="24"/>
          <w:szCs w:val="24"/>
        </w:rPr>
        <w:t>a</w:t>
      </w:r>
      <w:r w:rsidRPr="00F57475">
        <w:rPr>
          <w:rFonts w:ascii="Arial" w:eastAsia="Tahoma" w:hAnsi="Arial" w:cs="Arial"/>
          <w:spacing w:val="-13"/>
          <w:sz w:val="24"/>
          <w:szCs w:val="24"/>
        </w:rPr>
        <w:t>c</w:t>
      </w:r>
      <w:r w:rsidRPr="00F57475">
        <w:rPr>
          <w:rFonts w:ascii="Arial" w:eastAsia="Tahoma" w:hAnsi="Arial" w:cs="Arial"/>
          <w:spacing w:val="9"/>
          <w:sz w:val="24"/>
          <w:szCs w:val="24"/>
        </w:rPr>
        <w:t>i</w:t>
      </w:r>
      <w:r w:rsidRPr="00F57475">
        <w:rPr>
          <w:rFonts w:ascii="Arial" w:eastAsia="Tahoma" w:hAnsi="Arial" w:cs="Arial"/>
          <w:spacing w:val="8"/>
          <w:sz w:val="24"/>
          <w:szCs w:val="24"/>
        </w:rPr>
        <w:t>ó</w:t>
      </w:r>
      <w:r w:rsidRPr="00F57475">
        <w:rPr>
          <w:rFonts w:ascii="Arial" w:eastAsia="Tahoma" w:hAnsi="Arial" w:cs="Arial"/>
          <w:sz w:val="24"/>
          <w:szCs w:val="24"/>
        </w:rPr>
        <w:t>n</w:t>
      </w:r>
      <w:r w:rsidRPr="00F57475">
        <w:rPr>
          <w:rFonts w:ascii="Arial" w:eastAsia="Tahoma" w:hAnsi="Arial" w:cs="Arial"/>
          <w:spacing w:val="32"/>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8"/>
          <w:sz w:val="24"/>
          <w:szCs w:val="24"/>
        </w:rPr>
        <w:t>o</w:t>
      </w:r>
      <w:r w:rsidRPr="00F57475">
        <w:rPr>
          <w:rFonts w:ascii="Arial" w:eastAsia="Tahoma" w:hAnsi="Arial" w:cs="Arial"/>
          <w:sz w:val="24"/>
          <w:szCs w:val="24"/>
        </w:rPr>
        <w:t xml:space="preserve">n </w:t>
      </w:r>
      <w:r w:rsidRPr="00F57475">
        <w:rPr>
          <w:rFonts w:ascii="Arial" w:eastAsia="Tahoma" w:hAnsi="Arial" w:cs="Arial"/>
          <w:spacing w:val="34"/>
          <w:sz w:val="24"/>
          <w:szCs w:val="24"/>
        </w:rPr>
        <w:t xml:space="preserve"> </w:t>
      </w:r>
      <w:r w:rsidRPr="00F57475">
        <w:rPr>
          <w:rFonts w:ascii="Arial" w:eastAsia="Tahoma" w:hAnsi="Arial" w:cs="Arial"/>
          <w:spacing w:val="-3"/>
          <w:sz w:val="24"/>
          <w:szCs w:val="24"/>
        </w:rPr>
        <w:t>c</w:t>
      </w:r>
      <w:r w:rsidRPr="00F57475">
        <w:rPr>
          <w:rFonts w:ascii="Arial" w:eastAsia="Tahoma" w:hAnsi="Arial" w:cs="Arial"/>
          <w:spacing w:val="-7"/>
          <w:sz w:val="24"/>
          <w:szCs w:val="24"/>
        </w:rPr>
        <w:t>a</w:t>
      </w:r>
      <w:r w:rsidRPr="00F57475">
        <w:rPr>
          <w:rFonts w:ascii="Arial" w:eastAsia="Tahoma" w:hAnsi="Arial" w:cs="Arial"/>
          <w:spacing w:val="-4"/>
          <w:sz w:val="24"/>
          <w:szCs w:val="24"/>
        </w:rPr>
        <w:t>d</w:t>
      </w:r>
      <w:r w:rsidRPr="00F57475">
        <w:rPr>
          <w:rFonts w:ascii="Arial" w:eastAsia="Tahoma" w:hAnsi="Arial" w:cs="Arial"/>
          <w:sz w:val="24"/>
          <w:szCs w:val="24"/>
        </w:rPr>
        <w:t>a</w:t>
      </w:r>
      <w:r w:rsidRPr="00F57475">
        <w:rPr>
          <w:rFonts w:ascii="Arial" w:eastAsia="Tahoma" w:hAnsi="Arial" w:cs="Arial"/>
          <w:spacing w:val="32"/>
          <w:sz w:val="24"/>
          <w:szCs w:val="24"/>
        </w:rPr>
        <w:t xml:space="preserve"> </w:t>
      </w:r>
      <w:r w:rsidRPr="00F57475">
        <w:rPr>
          <w:rFonts w:ascii="Arial" w:eastAsia="Tahoma" w:hAnsi="Arial" w:cs="Arial"/>
          <w:spacing w:val="5"/>
          <w:sz w:val="24"/>
          <w:szCs w:val="24"/>
        </w:rPr>
        <w:t>u</w:t>
      </w:r>
      <w:r w:rsidRPr="00F57475">
        <w:rPr>
          <w:rFonts w:ascii="Arial" w:eastAsia="Tahoma" w:hAnsi="Arial" w:cs="Arial"/>
          <w:spacing w:val="-5"/>
          <w:sz w:val="24"/>
          <w:szCs w:val="24"/>
        </w:rPr>
        <w:t>n</w:t>
      </w:r>
      <w:r w:rsidRPr="00F57475">
        <w:rPr>
          <w:rFonts w:ascii="Arial" w:eastAsia="Tahoma" w:hAnsi="Arial" w:cs="Arial"/>
          <w:sz w:val="24"/>
          <w:szCs w:val="24"/>
        </w:rPr>
        <w:t>a</w:t>
      </w:r>
      <w:r w:rsidRPr="00F57475">
        <w:rPr>
          <w:rFonts w:ascii="Arial" w:eastAsia="Tahoma" w:hAnsi="Arial" w:cs="Arial"/>
          <w:spacing w:val="21"/>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18"/>
          <w:sz w:val="24"/>
          <w:szCs w:val="24"/>
        </w:rPr>
        <w:t xml:space="preserve"> </w:t>
      </w:r>
      <w:r w:rsidRPr="00F57475">
        <w:rPr>
          <w:rFonts w:ascii="Arial" w:eastAsia="Tahoma" w:hAnsi="Arial" w:cs="Arial"/>
          <w:spacing w:val="-1"/>
          <w:sz w:val="24"/>
          <w:szCs w:val="24"/>
        </w:rPr>
        <w:t>l</w:t>
      </w:r>
      <w:r w:rsidRPr="00F57475">
        <w:rPr>
          <w:rFonts w:ascii="Arial" w:eastAsia="Tahoma" w:hAnsi="Arial" w:cs="Arial"/>
          <w:spacing w:val="2"/>
          <w:sz w:val="24"/>
          <w:szCs w:val="24"/>
        </w:rPr>
        <w:t>a</w:t>
      </w:r>
      <w:r w:rsidRPr="00F57475">
        <w:rPr>
          <w:rFonts w:ascii="Arial" w:eastAsia="Tahoma" w:hAnsi="Arial" w:cs="Arial"/>
          <w:sz w:val="24"/>
          <w:szCs w:val="24"/>
        </w:rPr>
        <w:t>s</w:t>
      </w:r>
      <w:r w:rsidRPr="00F57475">
        <w:rPr>
          <w:rFonts w:ascii="Arial" w:eastAsia="Tahoma" w:hAnsi="Arial" w:cs="Arial"/>
          <w:spacing w:val="16"/>
          <w:sz w:val="24"/>
          <w:szCs w:val="24"/>
        </w:rPr>
        <w:t xml:space="preserve"> </w:t>
      </w:r>
      <w:r w:rsidRPr="00F57475">
        <w:rPr>
          <w:rFonts w:ascii="Arial" w:eastAsia="Tahoma" w:hAnsi="Arial" w:cs="Arial"/>
          <w:spacing w:val="5"/>
          <w:sz w:val="24"/>
          <w:szCs w:val="24"/>
        </w:rPr>
        <w:t>C</w:t>
      </w:r>
      <w:r w:rsidRPr="00F57475">
        <w:rPr>
          <w:rFonts w:ascii="Arial" w:eastAsia="Tahoma" w:hAnsi="Arial" w:cs="Arial"/>
          <w:spacing w:val="8"/>
          <w:sz w:val="24"/>
          <w:szCs w:val="24"/>
        </w:rPr>
        <w:t>o</w:t>
      </w:r>
      <w:r w:rsidRPr="00F57475">
        <w:rPr>
          <w:rFonts w:ascii="Arial" w:eastAsia="Tahoma" w:hAnsi="Arial" w:cs="Arial"/>
          <w:spacing w:val="-17"/>
          <w:sz w:val="24"/>
          <w:szCs w:val="24"/>
        </w:rPr>
        <w:t>m</w:t>
      </w:r>
      <w:r w:rsidRPr="00F57475">
        <w:rPr>
          <w:rFonts w:ascii="Arial" w:eastAsia="Tahoma" w:hAnsi="Arial" w:cs="Arial"/>
          <w:spacing w:val="-1"/>
          <w:sz w:val="24"/>
          <w:szCs w:val="24"/>
        </w:rPr>
        <w:t>i</w:t>
      </w:r>
      <w:r w:rsidRPr="00F57475">
        <w:rPr>
          <w:rFonts w:ascii="Arial" w:eastAsia="Tahoma" w:hAnsi="Arial" w:cs="Arial"/>
          <w:spacing w:val="10"/>
          <w:sz w:val="24"/>
          <w:szCs w:val="24"/>
        </w:rPr>
        <w:t>s</w:t>
      </w:r>
      <w:r w:rsidRPr="00F57475">
        <w:rPr>
          <w:rFonts w:ascii="Arial" w:eastAsia="Tahoma" w:hAnsi="Arial" w:cs="Arial"/>
          <w:spacing w:val="-1"/>
          <w:sz w:val="24"/>
          <w:szCs w:val="24"/>
        </w:rPr>
        <w:t>io</w:t>
      </w:r>
      <w:r w:rsidRPr="00F57475">
        <w:rPr>
          <w:rFonts w:ascii="Arial" w:eastAsia="Tahoma" w:hAnsi="Arial" w:cs="Arial"/>
          <w:spacing w:val="-5"/>
          <w:sz w:val="24"/>
          <w:szCs w:val="24"/>
        </w:rPr>
        <w:t>n</w:t>
      </w:r>
      <w:r w:rsidRPr="00F57475">
        <w:rPr>
          <w:rFonts w:ascii="Arial" w:eastAsia="Tahoma" w:hAnsi="Arial" w:cs="Arial"/>
          <w:spacing w:val="2"/>
          <w:sz w:val="24"/>
          <w:szCs w:val="24"/>
        </w:rPr>
        <w:t>e</w:t>
      </w:r>
      <w:r w:rsidRPr="00F57475">
        <w:rPr>
          <w:rFonts w:ascii="Arial" w:eastAsia="Tahoma" w:hAnsi="Arial" w:cs="Arial"/>
          <w:sz w:val="24"/>
          <w:szCs w:val="24"/>
        </w:rPr>
        <w:t>s</w:t>
      </w:r>
      <w:r w:rsidRPr="00F57475">
        <w:rPr>
          <w:rFonts w:ascii="Arial" w:eastAsia="Tahoma" w:hAnsi="Arial" w:cs="Arial"/>
          <w:spacing w:val="32"/>
          <w:sz w:val="24"/>
          <w:szCs w:val="24"/>
        </w:rPr>
        <w:t xml:space="preserve"> </w:t>
      </w:r>
      <w:r w:rsidRPr="00F57475">
        <w:rPr>
          <w:rFonts w:ascii="Arial" w:eastAsia="Tahoma" w:hAnsi="Arial" w:cs="Arial"/>
          <w:spacing w:val="-12"/>
          <w:sz w:val="24"/>
          <w:szCs w:val="24"/>
        </w:rPr>
        <w:t>Comunales de Protección Civil</w:t>
      </w:r>
      <w:r w:rsidRPr="00F57475">
        <w:rPr>
          <w:rFonts w:ascii="Arial" w:eastAsia="Tahoma" w:hAnsi="Arial" w:cs="Arial"/>
          <w:spacing w:val="32"/>
          <w:sz w:val="24"/>
          <w:szCs w:val="24"/>
        </w:rPr>
        <w:t xml:space="preserve"> </w:t>
      </w:r>
      <w:r w:rsidRPr="00F57475">
        <w:rPr>
          <w:rFonts w:ascii="Arial" w:eastAsia="Tahoma" w:hAnsi="Arial" w:cs="Arial"/>
          <w:w w:val="102"/>
          <w:sz w:val="24"/>
          <w:szCs w:val="24"/>
        </w:rPr>
        <w:t>s</w:t>
      </w:r>
      <w:r w:rsidRPr="00F57475">
        <w:rPr>
          <w:rFonts w:ascii="Arial" w:eastAsia="Tahoma" w:hAnsi="Arial" w:cs="Arial"/>
          <w:spacing w:val="2"/>
          <w:w w:val="102"/>
          <w:sz w:val="24"/>
          <w:szCs w:val="24"/>
        </w:rPr>
        <w:t>e</w:t>
      </w:r>
      <w:r w:rsidRPr="00F57475">
        <w:rPr>
          <w:rFonts w:ascii="Arial" w:eastAsia="Tahoma" w:hAnsi="Arial" w:cs="Arial"/>
          <w:spacing w:val="9"/>
          <w:w w:val="102"/>
          <w:sz w:val="24"/>
          <w:szCs w:val="24"/>
        </w:rPr>
        <w:t>r</w:t>
      </w:r>
      <w:r w:rsidRPr="00F57475">
        <w:rPr>
          <w:rFonts w:ascii="Arial" w:eastAsia="Tahoma" w:hAnsi="Arial" w:cs="Arial"/>
          <w:w w:val="102"/>
          <w:sz w:val="24"/>
          <w:szCs w:val="24"/>
        </w:rPr>
        <w:t>á</w:t>
      </w:r>
      <w:r w:rsidRPr="00F57475">
        <w:rPr>
          <w:rFonts w:ascii="Arial" w:eastAsia="Tahoma" w:hAnsi="Arial" w:cs="Arial"/>
          <w:sz w:val="24"/>
          <w:szCs w:val="24"/>
        </w:rPr>
        <w:t xml:space="preserve"> </w:t>
      </w:r>
      <w:r w:rsidRPr="00F57475">
        <w:rPr>
          <w:rFonts w:ascii="Arial" w:eastAsia="Tahoma" w:hAnsi="Arial" w:cs="Arial"/>
          <w:spacing w:val="8"/>
          <w:sz w:val="24"/>
          <w:szCs w:val="24"/>
        </w:rPr>
        <w:t xml:space="preserve"> por medio del </w:t>
      </w:r>
      <w:r w:rsidRPr="00F57475">
        <w:rPr>
          <w:rFonts w:ascii="Arial" w:eastAsia="Tahoma" w:hAnsi="Arial" w:cs="Arial"/>
          <w:spacing w:val="-14"/>
          <w:sz w:val="24"/>
          <w:szCs w:val="24"/>
        </w:rPr>
        <w:t>C</w:t>
      </w:r>
      <w:r w:rsidRPr="00F57475">
        <w:rPr>
          <w:rFonts w:ascii="Arial" w:eastAsia="Tahoma" w:hAnsi="Arial" w:cs="Arial"/>
          <w:spacing w:val="12"/>
          <w:sz w:val="24"/>
          <w:szCs w:val="24"/>
        </w:rPr>
        <w:t>e</w:t>
      </w:r>
      <w:r w:rsidRPr="00F57475">
        <w:rPr>
          <w:rFonts w:ascii="Arial" w:eastAsia="Tahoma" w:hAnsi="Arial" w:cs="Arial"/>
          <w:spacing w:val="-5"/>
          <w:sz w:val="24"/>
          <w:szCs w:val="24"/>
        </w:rPr>
        <w:t>nt</w:t>
      </w:r>
      <w:r w:rsidRPr="00F57475">
        <w:rPr>
          <w:rFonts w:ascii="Arial" w:eastAsia="Tahoma" w:hAnsi="Arial" w:cs="Arial"/>
          <w:spacing w:val="-1"/>
          <w:sz w:val="24"/>
          <w:szCs w:val="24"/>
        </w:rPr>
        <w:t>ro</w:t>
      </w:r>
      <w:r w:rsidRPr="00F57475">
        <w:rPr>
          <w:rFonts w:ascii="Arial" w:eastAsia="Tahoma" w:hAnsi="Arial" w:cs="Arial"/>
          <w:sz w:val="24"/>
          <w:szCs w:val="24"/>
        </w:rPr>
        <w:t xml:space="preserve"> </w:t>
      </w:r>
      <w:r w:rsidRPr="00F57475">
        <w:rPr>
          <w:rFonts w:ascii="Arial" w:eastAsia="Tahoma" w:hAnsi="Arial" w:cs="Arial"/>
          <w:spacing w:val="17"/>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65"/>
          <w:sz w:val="24"/>
          <w:szCs w:val="24"/>
        </w:rPr>
        <w:t xml:space="preserve"> </w:t>
      </w:r>
      <w:r w:rsidRPr="00F57475">
        <w:rPr>
          <w:rFonts w:ascii="Arial" w:eastAsia="Tahoma" w:hAnsi="Arial" w:cs="Arial"/>
          <w:spacing w:val="8"/>
          <w:sz w:val="24"/>
          <w:szCs w:val="24"/>
        </w:rPr>
        <w:t>o</w:t>
      </w:r>
      <w:r w:rsidRPr="00F57475">
        <w:rPr>
          <w:rFonts w:ascii="Arial" w:eastAsia="Tahoma" w:hAnsi="Arial" w:cs="Arial"/>
          <w:spacing w:val="-13"/>
          <w:sz w:val="24"/>
          <w:szCs w:val="24"/>
        </w:rPr>
        <w:t>p</w:t>
      </w:r>
      <w:r w:rsidRPr="00F57475">
        <w:rPr>
          <w:rFonts w:ascii="Arial" w:eastAsia="Tahoma" w:hAnsi="Arial" w:cs="Arial"/>
          <w:spacing w:val="2"/>
          <w:sz w:val="24"/>
          <w:szCs w:val="24"/>
        </w:rPr>
        <w:t>e</w:t>
      </w:r>
      <w:r w:rsidRPr="00F57475">
        <w:rPr>
          <w:rFonts w:ascii="Arial" w:eastAsia="Tahoma" w:hAnsi="Arial" w:cs="Arial"/>
          <w:spacing w:val="-1"/>
          <w:sz w:val="24"/>
          <w:szCs w:val="24"/>
        </w:rPr>
        <w:t>r</w:t>
      </w:r>
      <w:r w:rsidRPr="00F57475">
        <w:rPr>
          <w:rFonts w:ascii="Arial" w:eastAsia="Tahoma" w:hAnsi="Arial" w:cs="Arial"/>
          <w:spacing w:val="12"/>
          <w:sz w:val="24"/>
          <w:szCs w:val="24"/>
        </w:rPr>
        <w:t>a</w:t>
      </w:r>
      <w:r w:rsidRPr="00F57475">
        <w:rPr>
          <w:rFonts w:ascii="Arial" w:eastAsia="Tahoma" w:hAnsi="Arial" w:cs="Arial"/>
          <w:spacing w:val="-13"/>
          <w:sz w:val="24"/>
          <w:szCs w:val="24"/>
        </w:rPr>
        <w:t>c</w:t>
      </w:r>
      <w:r w:rsidRPr="00F57475">
        <w:rPr>
          <w:rFonts w:ascii="Arial" w:eastAsia="Tahoma" w:hAnsi="Arial" w:cs="Arial"/>
          <w:spacing w:val="-1"/>
          <w:sz w:val="24"/>
          <w:szCs w:val="24"/>
        </w:rPr>
        <w:t>i</w:t>
      </w:r>
      <w:r w:rsidRPr="00F57475">
        <w:rPr>
          <w:rFonts w:ascii="Arial" w:eastAsia="Tahoma" w:hAnsi="Arial" w:cs="Arial"/>
          <w:spacing w:val="7"/>
          <w:sz w:val="24"/>
          <w:szCs w:val="24"/>
        </w:rPr>
        <w:t>o</w:t>
      </w:r>
      <w:r w:rsidRPr="00F57475">
        <w:rPr>
          <w:rFonts w:ascii="Arial" w:eastAsia="Tahoma" w:hAnsi="Arial" w:cs="Arial"/>
          <w:spacing w:val="-14"/>
          <w:sz w:val="24"/>
          <w:szCs w:val="24"/>
        </w:rPr>
        <w:t>n</w:t>
      </w:r>
      <w:r w:rsidRPr="00F57475">
        <w:rPr>
          <w:rFonts w:ascii="Arial" w:eastAsia="Tahoma" w:hAnsi="Arial" w:cs="Arial"/>
          <w:spacing w:val="2"/>
          <w:sz w:val="24"/>
          <w:szCs w:val="24"/>
        </w:rPr>
        <w:t>e</w:t>
      </w:r>
      <w:r w:rsidRPr="00F57475">
        <w:rPr>
          <w:rFonts w:ascii="Arial" w:eastAsia="Tahoma" w:hAnsi="Arial" w:cs="Arial"/>
          <w:sz w:val="24"/>
          <w:szCs w:val="24"/>
        </w:rPr>
        <w:t xml:space="preserve">s </w:t>
      </w:r>
      <w:r w:rsidRPr="00F57475">
        <w:rPr>
          <w:rFonts w:ascii="Arial" w:eastAsia="Tahoma" w:hAnsi="Arial" w:cs="Arial"/>
          <w:spacing w:val="35"/>
          <w:sz w:val="24"/>
          <w:szCs w:val="24"/>
        </w:rPr>
        <w:t xml:space="preserve"> </w:t>
      </w:r>
      <w:r w:rsidRPr="00F57475">
        <w:rPr>
          <w:rFonts w:ascii="Arial" w:eastAsia="Tahoma" w:hAnsi="Arial" w:cs="Arial"/>
          <w:spacing w:val="-10"/>
          <w:w w:val="102"/>
          <w:sz w:val="24"/>
          <w:szCs w:val="24"/>
        </w:rPr>
        <w:t>r</w:t>
      </w:r>
      <w:r w:rsidRPr="00F57475">
        <w:rPr>
          <w:rFonts w:ascii="Arial" w:eastAsia="Tahoma" w:hAnsi="Arial" w:cs="Arial"/>
          <w:spacing w:val="2"/>
          <w:w w:val="102"/>
          <w:sz w:val="24"/>
          <w:szCs w:val="24"/>
        </w:rPr>
        <w:t>e</w:t>
      </w:r>
      <w:r w:rsidRPr="00F57475">
        <w:rPr>
          <w:rFonts w:ascii="Arial" w:eastAsia="Tahoma" w:hAnsi="Arial" w:cs="Arial"/>
          <w:spacing w:val="10"/>
          <w:w w:val="102"/>
          <w:sz w:val="24"/>
          <w:szCs w:val="24"/>
        </w:rPr>
        <w:t>s</w:t>
      </w:r>
      <w:r w:rsidRPr="00F57475">
        <w:rPr>
          <w:rFonts w:ascii="Arial" w:eastAsia="Tahoma" w:hAnsi="Arial" w:cs="Arial"/>
          <w:spacing w:val="-13"/>
          <w:w w:val="102"/>
          <w:sz w:val="24"/>
          <w:szCs w:val="24"/>
        </w:rPr>
        <w:t>p</w:t>
      </w:r>
      <w:r w:rsidRPr="00F57475">
        <w:rPr>
          <w:rFonts w:ascii="Arial" w:eastAsia="Tahoma" w:hAnsi="Arial" w:cs="Arial"/>
          <w:spacing w:val="2"/>
          <w:w w:val="102"/>
          <w:sz w:val="24"/>
          <w:szCs w:val="24"/>
        </w:rPr>
        <w:t>e</w:t>
      </w:r>
      <w:r w:rsidRPr="00F57475">
        <w:rPr>
          <w:rFonts w:ascii="Arial" w:eastAsia="Tahoma" w:hAnsi="Arial" w:cs="Arial"/>
          <w:spacing w:val="6"/>
          <w:w w:val="102"/>
          <w:sz w:val="24"/>
          <w:szCs w:val="24"/>
        </w:rPr>
        <w:t>c</w:t>
      </w:r>
      <w:r w:rsidRPr="00F57475">
        <w:rPr>
          <w:rFonts w:ascii="Arial" w:eastAsia="Tahoma" w:hAnsi="Arial" w:cs="Arial"/>
          <w:spacing w:val="-5"/>
          <w:w w:val="102"/>
          <w:sz w:val="24"/>
          <w:szCs w:val="24"/>
        </w:rPr>
        <w:t>t</w:t>
      </w:r>
      <w:r w:rsidRPr="00F57475">
        <w:rPr>
          <w:rFonts w:ascii="Arial" w:eastAsia="Tahoma" w:hAnsi="Arial" w:cs="Arial"/>
          <w:spacing w:val="-11"/>
          <w:w w:val="102"/>
          <w:sz w:val="24"/>
          <w:szCs w:val="24"/>
        </w:rPr>
        <w:t>i</w:t>
      </w:r>
      <w:r w:rsidRPr="00F57475">
        <w:rPr>
          <w:rFonts w:ascii="Arial" w:eastAsia="Tahoma" w:hAnsi="Arial" w:cs="Arial"/>
          <w:spacing w:val="8"/>
          <w:w w:val="102"/>
          <w:sz w:val="24"/>
          <w:szCs w:val="24"/>
        </w:rPr>
        <w:t>v</w:t>
      </w:r>
      <w:r w:rsidRPr="00F57475">
        <w:rPr>
          <w:rFonts w:ascii="Arial" w:eastAsia="Tahoma" w:hAnsi="Arial" w:cs="Arial"/>
          <w:spacing w:val="-1"/>
          <w:w w:val="102"/>
          <w:sz w:val="24"/>
          <w:szCs w:val="24"/>
        </w:rPr>
        <w:t>o</w:t>
      </w:r>
      <w:r w:rsidRPr="00F57475">
        <w:rPr>
          <w:rFonts w:ascii="Arial" w:eastAsia="Tahoma" w:hAnsi="Arial" w:cs="Arial"/>
          <w:w w:val="102"/>
          <w:sz w:val="24"/>
          <w:szCs w:val="24"/>
        </w:rPr>
        <w:t xml:space="preserve">s </w:t>
      </w:r>
      <w:r w:rsidRPr="00F57475">
        <w:rPr>
          <w:rFonts w:ascii="Arial" w:eastAsia="Tahoma" w:hAnsi="Arial" w:cs="Arial"/>
          <w:sz w:val="24"/>
          <w:szCs w:val="24"/>
        </w:rPr>
        <w:t>a</w:t>
      </w:r>
      <w:r w:rsidRPr="00F57475">
        <w:rPr>
          <w:rFonts w:ascii="Arial" w:eastAsia="Tahoma" w:hAnsi="Arial" w:cs="Arial"/>
          <w:spacing w:val="64"/>
          <w:sz w:val="24"/>
          <w:szCs w:val="24"/>
        </w:rPr>
        <w:t xml:space="preserve"> </w:t>
      </w:r>
      <w:r w:rsidRPr="00F57475">
        <w:rPr>
          <w:rFonts w:ascii="Arial" w:eastAsia="Tahoma" w:hAnsi="Arial" w:cs="Arial"/>
          <w:spacing w:val="-1"/>
          <w:sz w:val="24"/>
          <w:szCs w:val="24"/>
        </w:rPr>
        <w:t>f</w:t>
      </w:r>
      <w:r w:rsidRPr="00F57475">
        <w:rPr>
          <w:rFonts w:ascii="Arial" w:eastAsia="Tahoma" w:hAnsi="Arial" w:cs="Arial"/>
          <w:spacing w:val="9"/>
          <w:sz w:val="24"/>
          <w:szCs w:val="24"/>
        </w:rPr>
        <w:t>i</w:t>
      </w:r>
      <w:r w:rsidRPr="00F57475">
        <w:rPr>
          <w:rFonts w:ascii="Arial" w:eastAsia="Tahoma" w:hAnsi="Arial" w:cs="Arial"/>
          <w:sz w:val="24"/>
          <w:szCs w:val="24"/>
        </w:rPr>
        <w:t>n</w:t>
      </w:r>
      <w:r w:rsidRPr="00F57475">
        <w:rPr>
          <w:rFonts w:ascii="Arial" w:eastAsia="Tahoma" w:hAnsi="Arial" w:cs="Arial"/>
          <w:spacing w:val="59"/>
          <w:sz w:val="24"/>
          <w:szCs w:val="24"/>
        </w:rPr>
        <w:t xml:space="preserve"> </w:t>
      </w:r>
      <w:r w:rsidRPr="00F57475">
        <w:rPr>
          <w:rFonts w:ascii="Arial" w:eastAsia="Tahoma" w:hAnsi="Arial" w:cs="Arial"/>
          <w:spacing w:val="6"/>
          <w:w w:val="102"/>
          <w:sz w:val="24"/>
          <w:szCs w:val="24"/>
        </w:rPr>
        <w:t>d</w:t>
      </w:r>
      <w:r w:rsidRPr="00F57475">
        <w:rPr>
          <w:rFonts w:ascii="Arial" w:eastAsia="Tahoma" w:hAnsi="Arial" w:cs="Arial"/>
          <w:w w:val="102"/>
          <w:sz w:val="24"/>
          <w:szCs w:val="24"/>
        </w:rPr>
        <w:t>e</w:t>
      </w:r>
      <w:r w:rsidRPr="00F57475">
        <w:rPr>
          <w:rFonts w:ascii="Arial" w:eastAsia="Tahoma" w:hAnsi="Arial" w:cs="Arial"/>
          <w:sz w:val="24"/>
          <w:szCs w:val="24"/>
        </w:rPr>
        <w:t xml:space="preserve"> </w:t>
      </w:r>
      <w:r w:rsidRPr="00F57475">
        <w:rPr>
          <w:rFonts w:ascii="Arial" w:eastAsia="Tahoma" w:hAnsi="Arial" w:cs="Arial"/>
          <w:spacing w:val="-17"/>
          <w:sz w:val="24"/>
          <w:szCs w:val="24"/>
        </w:rPr>
        <w:t>m</w:t>
      </w:r>
      <w:r w:rsidRPr="00F57475">
        <w:rPr>
          <w:rFonts w:ascii="Arial" w:eastAsia="Tahoma" w:hAnsi="Arial" w:cs="Arial"/>
          <w:spacing w:val="12"/>
          <w:sz w:val="24"/>
          <w:szCs w:val="24"/>
        </w:rPr>
        <w:t>a</w:t>
      </w:r>
      <w:r w:rsidRPr="00F57475">
        <w:rPr>
          <w:rFonts w:ascii="Arial" w:eastAsia="Tahoma" w:hAnsi="Arial" w:cs="Arial"/>
          <w:spacing w:val="-5"/>
          <w:sz w:val="24"/>
          <w:szCs w:val="24"/>
        </w:rPr>
        <w:t>nt</w:t>
      </w:r>
      <w:r w:rsidRPr="00F57475">
        <w:rPr>
          <w:rFonts w:ascii="Arial" w:eastAsia="Tahoma" w:hAnsi="Arial" w:cs="Arial"/>
          <w:spacing w:val="12"/>
          <w:sz w:val="24"/>
          <w:szCs w:val="24"/>
        </w:rPr>
        <w:t>e</w:t>
      </w:r>
      <w:r w:rsidRPr="00F57475">
        <w:rPr>
          <w:rFonts w:ascii="Arial" w:eastAsia="Tahoma" w:hAnsi="Arial" w:cs="Arial"/>
          <w:spacing w:val="-5"/>
          <w:sz w:val="24"/>
          <w:szCs w:val="24"/>
        </w:rPr>
        <w:t>n</w:t>
      </w:r>
      <w:r w:rsidRPr="00F57475">
        <w:rPr>
          <w:rFonts w:ascii="Arial" w:eastAsia="Tahoma" w:hAnsi="Arial" w:cs="Arial"/>
          <w:spacing w:val="-8"/>
          <w:sz w:val="24"/>
          <w:szCs w:val="24"/>
        </w:rPr>
        <w:t>e</w:t>
      </w:r>
      <w:r w:rsidRPr="00F57475">
        <w:rPr>
          <w:rFonts w:ascii="Arial" w:eastAsia="Tahoma" w:hAnsi="Arial" w:cs="Arial"/>
          <w:sz w:val="24"/>
          <w:szCs w:val="24"/>
        </w:rPr>
        <w:t>r</w:t>
      </w:r>
      <w:r w:rsidRPr="00F57475">
        <w:rPr>
          <w:rFonts w:ascii="Arial" w:eastAsia="Tahoma" w:hAnsi="Arial" w:cs="Arial"/>
          <w:spacing w:val="19"/>
          <w:sz w:val="24"/>
          <w:szCs w:val="24"/>
        </w:rPr>
        <w:t xml:space="preserve"> </w:t>
      </w:r>
      <w:r w:rsidRPr="00F57475">
        <w:rPr>
          <w:rFonts w:ascii="Arial" w:eastAsia="Tahoma" w:hAnsi="Arial" w:cs="Arial"/>
          <w:spacing w:val="9"/>
          <w:sz w:val="24"/>
          <w:szCs w:val="24"/>
        </w:rPr>
        <w:t>i</w:t>
      </w:r>
      <w:r w:rsidRPr="00F57475">
        <w:rPr>
          <w:rFonts w:ascii="Arial" w:eastAsia="Tahoma" w:hAnsi="Arial" w:cs="Arial"/>
          <w:spacing w:val="-14"/>
          <w:sz w:val="24"/>
          <w:szCs w:val="24"/>
        </w:rPr>
        <w:t>n</w:t>
      </w:r>
      <w:r w:rsidRPr="00F57475">
        <w:rPr>
          <w:rFonts w:ascii="Arial" w:eastAsia="Tahoma" w:hAnsi="Arial" w:cs="Arial"/>
          <w:spacing w:val="8"/>
          <w:sz w:val="24"/>
          <w:szCs w:val="24"/>
        </w:rPr>
        <w:t>f</w:t>
      </w:r>
      <w:r w:rsidRPr="00F57475">
        <w:rPr>
          <w:rFonts w:ascii="Arial" w:eastAsia="Tahoma" w:hAnsi="Arial" w:cs="Arial"/>
          <w:spacing w:val="-1"/>
          <w:sz w:val="24"/>
          <w:szCs w:val="24"/>
        </w:rPr>
        <w:t>o</w:t>
      </w:r>
      <w:r w:rsidRPr="00F57475">
        <w:rPr>
          <w:rFonts w:ascii="Arial" w:eastAsia="Tahoma" w:hAnsi="Arial" w:cs="Arial"/>
          <w:spacing w:val="9"/>
          <w:sz w:val="24"/>
          <w:szCs w:val="24"/>
        </w:rPr>
        <w:t>r</w:t>
      </w:r>
      <w:r w:rsidRPr="00F57475">
        <w:rPr>
          <w:rFonts w:ascii="Arial" w:eastAsia="Tahoma" w:hAnsi="Arial" w:cs="Arial"/>
          <w:spacing w:val="-17"/>
          <w:sz w:val="24"/>
          <w:szCs w:val="24"/>
        </w:rPr>
        <w:t>m</w:t>
      </w:r>
      <w:r w:rsidRPr="00F57475">
        <w:rPr>
          <w:rFonts w:ascii="Arial" w:eastAsia="Tahoma" w:hAnsi="Arial" w:cs="Arial"/>
          <w:spacing w:val="12"/>
          <w:sz w:val="24"/>
          <w:szCs w:val="24"/>
        </w:rPr>
        <w:t>a</w:t>
      </w:r>
      <w:r w:rsidRPr="00F57475">
        <w:rPr>
          <w:rFonts w:ascii="Arial" w:eastAsia="Tahoma" w:hAnsi="Arial" w:cs="Arial"/>
          <w:spacing w:val="-4"/>
          <w:sz w:val="24"/>
          <w:szCs w:val="24"/>
        </w:rPr>
        <w:t>d</w:t>
      </w:r>
      <w:r w:rsidRPr="00F57475">
        <w:rPr>
          <w:rFonts w:ascii="Arial" w:eastAsia="Tahoma" w:hAnsi="Arial" w:cs="Arial"/>
          <w:sz w:val="24"/>
          <w:szCs w:val="24"/>
        </w:rPr>
        <w:t>o</w:t>
      </w:r>
      <w:r w:rsidRPr="00F57475">
        <w:rPr>
          <w:rFonts w:ascii="Arial" w:eastAsia="Tahoma" w:hAnsi="Arial" w:cs="Arial"/>
          <w:spacing w:val="19"/>
          <w:sz w:val="24"/>
          <w:szCs w:val="24"/>
        </w:rPr>
        <w:t xml:space="preserve"> </w:t>
      </w:r>
      <w:r w:rsidRPr="00F57475">
        <w:rPr>
          <w:rFonts w:ascii="Arial" w:eastAsia="Tahoma" w:hAnsi="Arial" w:cs="Arial"/>
          <w:spacing w:val="2"/>
          <w:sz w:val="24"/>
          <w:szCs w:val="24"/>
        </w:rPr>
        <w:t>a</w:t>
      </w:r>
      <w:r w:rsidRPr="00F57475">
        <w:rPr>
          <w:rFonts w:ascii="Arial" w:eastAsia="Tahoma" w:hAnsi="Arial" w:cs="Arial"/>
          <w:sz w:val="24"/>
          <w:szCs w:val="24"/>
        </w:rPr>
        <w:t>l</w:t>
      </w:r>
      <w:r w:rsidRPr="00F57475">
        <w:rPr>
          <w:rFonts w:ascii="Arial" w:eastAsia="Tahoma" w:hAnsi="Arial" w:cs="Arial"/>
          <w:spacing w:val="3"/>
          <w:sz w:val="24"/>
          <w:szCs w:val="24"/>
        </w:rPr>
        <w:t xml:space="preserve"> </w:t>
      </w:r>
      <w:r w:rsidRPr="00F57475">
        <w:rPr>
          <w:rFonts w:ascii="Arial" w:eastAsia="Tahoma" w:hAnsi="Arial" w:cs="Arial"/>
          <w:spacing w:val="-4"/>
          <w:sz w:val="24"/>
          <w:szCs w:val="24"/>
        </w:rPr>
        <w:t>C</w:t>
      </w:r>
      <w:r w:rsidRPr="00F57475">
        <w:rPr>
          <w:rFonts w:ascii="Arial" w:eastAsia="Tahoma" w:hAnsi="Arial" w:cs="Arial"/>
          <w:spacing w:val="2"/>
          <w:sz w:val="24"/>
          <w:szCs w:val="24"/>
        </w:rPr>
        <w:t>e</w:t>
      </w:r>
      <w:r w:rsidRPr="00F57475">
        <w:rPr>
          <w:rFonts w:ascii="Arial" w:eastAsia="Tahoma" w:hAnsi="Arial" w:cs="Arial"/>
          <w:spacing w:val="-5"/>
          <w:sz w:val="24"/>
          <w:szCs w:val="24"/>
        </w:rPr>
        <w:t>n</w:t>
      </w:r>
      <w:r w:rsidRPr="00F57475">
        <w:rPr>
          <w:rFonts w:ascii="Arial" w:eastAsia="Tahoma" w:hAnsi="Arial" w:cs="Arial"/>
          <w:spacing w:val="5"/>
          <w:sz w:val="24"/>
          <w:szCs w:val="24"/>
        </w:rPr>
        <w:t>t</w:t>
      </w:r>
      <w:r w:rsidRPr="00F57475">
        <w:rPr>
          <w:rFonts w:ascii="Arial" w:eastAsia="Tahoma" w:hAnsi="Arial" w:cs="Arial"/>
          <w:spacing w:val="-1"/>
          <w:sz w:val="24"/>
          <w:szCs w:val="24"/>
        </w:rPr>
        <w:t>r</w:t>
      </w:r>
      <w:r w:rsidRPr="00F57475">
        <w:rPr>
          <w:rFonts w:ascii="Arial" w:eastAsia="Tahoma" w:hAnsi="Arial" w:cs="Arial"/>
          <w:sz w:val="24"/>
          <w:szCs w:val="24"/>
        </w:rPr>
        <w:t>o</w:t>
      </w:r>
      <w:r w:rsidRPr="00F57475">
        <w:rPr>
          <w:rFonts w:ascii="Arial" w:eastAsia="Tahoma" w:hAnsi="Arial" w:cs="Arial"/>
          <w:spacing w:val="12"/>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1"/>
          <w:sz w:val="24"/>
          <w:szCs w:val="24"/>
        </w:rPr>
        <w:t xml:space="preserve"> </w:t>
      </w:r>
      <w:r w:rsidRPr="00F57475">
        <w:rPr>
          <w:rFonts w:ascii="Arial" w:eastAsia="Tahoma" w:hAnsi="Arial" w:cs="Arial"/>
          <w:spacing w:val="11"/>
          <w:sz w:val="24"/>
          <w:szCs w:val="24"/>
        </w:rPr>
        <w:t>O</w:t>
      </w:r>
      <w:r w:rsidRPr="00F57475">
        <w:rPr>
          <w:rFonts w:ascii="Arial" w:eastAsia="Tahoma" w:hAnsi="Arial" w:cs="Arial"/>
          <w:spacing w:val="-4"/>
          <w:sz w:val="24"/>
          <w:szCs w:val="24"/>
        </w:rPr>
        <w:t>p</w:t>
      </w:r>
      <w:r w:rsidRPr="00F57475">
        <w:rPr>
          <w:rFonts w:ascii="Arial" w:eastAsia="Tahoma" w:hAnsi="Arial" w:cs="Arial"/>
          <w:spacing w:val="-8"/>
          <w:sz w:val="24"/>
          <w:szCs w:val="24"/>
        </w:rPr>
        <w:t>e</w:t>
      </w:r>
      <w:r w:rsidRPr="00F57475">
        <w:rPr>
          <w:rFonts w:ascii="Arial" w:eastAsia="Tahoma" w:hAnsi="Arial" w:cs="Arial"/>
          <w:spacing w:val="-1"/>
          <w:sz w:val="24"/>
          <w:szCs w:val="24"/>
        </w:rPr>
        <w:t>r</w:t>
      </w:r>
      <w:r w:rsidRPr="00F57475">
        <w:rPr>
          <w:rFonts w:ascii="Arial" w:eastAsia="Tahoma" w:hAnsi="Arial" w:cs="Arial"/>
          <w:spacing w:val="12"/>
          <w:sz w:val="24"/>
          <w:szCs w:val="24"/>
        </w:rPr>
        <w:t>a</w:t>
      </w:r>
      <w:r w:rsidRPr="00F57475">
        <w:rPr>
          <w:rFonts w:ascii="Arial" w:eastAsia="Tahoma" w:hAnsi="Arial" w:cs="Arial"/>
          <w:spacing w:val="-13"/>
          <w:sz w:val="24"/>
          <w:szCs w:val="24"/>
        </w:rPr>
        <w:t>c</w:t>
      </w:r>
      <w:r w:rsidRPr="00F57475">
        <w:rPr>
          <w:rFonts w:ascii="Arial" w:eastAsia="Tahoma" w:hAnsi="Arial" w:cs="Arial"/>
          <w:spacing w:val="9"/>
          <w:sz w:val="24"/>
          <w:szCs w:val="24"/>
        </w:rPr>
        <w:t>i</w:t>
      </w:r>
      <w:r w:rsidRPr="00F57475">
        <w:rPr>
          <w:rFonts w:ascii="Arial" w:eastAsia="Tahoma" w:hAnsi="Arial" w:cs="Arial"/>
          <w:spacing w:val="-1"/>
          <w:sz w:val="24"/>
          <w:szCs w:val="24"/>
        </w:rPr>
        <w:t>o</w:t>
      </w:r>
      <w:r w:rsidRPr="00F57475">
        <w:rPr>
          <w:rFonts w:ascii="Arial" w:eastAsia="Tahoma" w:hAnsi="Arial" w:cs="Arial"/>
          <w:spacing w:val="5"/>
          <w:sz w:val="24"/>
          <w:szCs w:val="24"/>
        </w:rPr>
        <w:t>n</w:t>
      </w:r>
      <w:r w:rsidRPr="00F57475">
        <w:rPr>
          <w:rFonts w:ascii="Arial" w:eastAsia="Tahoma" w:hAnsi="Arial" w:cs="Arial"/>
          <w:spacing w:val="-8"/>
          <w:sz w:val="24"/>
          <w:szCs w:val="24"/>
        </w:rPr>
        <w:t>e</w:t>
      </w:r>
      <w:r w:rsidRPr="00F57475">
        <w:rPr>
          <w:rFonts w:ascii="Arial" w:eastAsia="Tahoma" w:hAnsi="Arial" w:cs="Arial"/>
          <w:sz w:val="24"/>
          <w:szCs w:val="24"/>
        </w:rPr>
        <w:t>s</w:t>
      </w:r>
      <w:r w:rsidRPr="00F57475">
        <w:rPr>
          <w:rFonts w:ascii="Arial" w:eastAsia="Tahoma" w:hAnsi="Arial" w:cs="Arial"/>
          <w:spacing w:val="34"/>
          <w:sz w:val="24"/>
          <w:szCs w:val="24"/>
        </w:rPr>
        <w:t xml:space="preserve"> </w:t>
      </w:r>
      <w:r w:rsidRPr="00F57475">
        <w:rPr>
          <w:rFonts w:ascii="Arial" w:eastAsia="Tahoma" w:hAnsi="Arial" w:cs="Arial"/>
          <w:spacing w:val="-4"/>
          <w:sz w:val="24"/>
          <w:szCs w:val="24"/>
        </w:rPr>
        <w:t>d</w:t>
      </w:r>
      <w:r w:rsidRPr="00F57475">
        <w:rPr>
          <w:rFonts w:ascii="Arial" w:eastAsia="Tahoma" w:hAnsi="Arial" w:cs="Arial"/>
          <w:sz w:val="24"/>
          <w:szCs w:val="24"/>
        </w:rPr>
        <w:t>e</w:t>
      </w:r>
      <w:r w:rsidRPr="00F57475">
        <w:rPr>
          <w:rFonts w:ascii="Arial" w:eastAsia="Tahoma" w:hAnsi="Arial" w:cs="Arial"/>
          <w:spacing w:val="9"/>
          <w:sz w:val="24"/>
          <w:szCs w:val="24"/>
        </w:rPr>
        <w:t xml:space="preserve"> </w:t>
      </w:r>
      <w:r w:rsidRPr="00F57475">
        <w:rPr>
          <w:rFonts w:ascii="Arial" w:eastAsia="Tahoma" w:hAnsi="Arial" w:cs="Arial"/>
          <w:spacing w:val="4"/>
          <w:sz w:val="24"/>
          <w:szCs w:val="24"/>
        </w:rPr>
        <w:t>E</w:t>
      </w:r>
      <w:r w:rsidRPr="00F57475">
        <w:rPr>
          <w:rFonts w:ascii="Arial" w:eastAsia="Tahoma" w:hAnsi="Arial" w:cs="Arial"/>
          <w:spacing w:val="-17"/>
          <w:sz w:val="24"/>
          <w:szCs w:val="24"/>
        </w:rPr>
        <w:t>m</w:t>
      </w:r>
      <w:r w:rsidRPr="00F57475">
        <w:rPr>
          <w:rFonts w:ascii="Arial" w:eastAsia="Tahoma" w:hAnsi="Arial" w:cs="Arial"/>
          <w:spacing w:val="2"/>
          <w:sz w:val="24"/>
          <w:szCs w:val="24"/>
        </w:rPr>
        <w:t>e</w:t>
      </w:r>
      <w:r w:rsidRPr="00F57475">
        <w:rPr>
          <w:rFonts w:ascii="Arial" w:eastAsia="Tahoma" w:hAnsi="Arial" w:cs="Arial"/>
          <w:spacing w:val="8"/>
          <w:sz w:val="24"/>
          <w:szCs w:val="24"/>
        </w:rPr>
        <w:t>r</w:t>
      </w:r>
      <w:r w:rsidRPr="00F57475">
        <w:rPr>
          <w:rFonts w:ascii="Arial" w:eastAsia="Tahoma" w:hAnsi="Arial" w:cs="Arial"/>
          <w:spacing w:val="-13"/>
          <w:sz w:val="24"/>
          <w:szCs w:val="24"/>
        </w:rPr>
        <w:t>g</w:t>
      </w:r>
      <w:r w:rsidRPr="00F57475">
        <w:rPr>
          <w:rFonts w:ascii="Arial" w:eastAsia="Tahoma" w:hAnsi="Arial" w:cs="Arial"/>
          <w:spacing w:val="12"/>
          <w:sz w:val="24"/>
          <w:szCs w:val="24"/>
        </w:rPr>
        <w:t>e</w:t>
      </w:r>
      <w:r w:rsidRPr="00F57475">
        <w:rPr>
          <w:rFonts w:ascii="Arial" w:eastAsia="Tahoma" w:hAnsi="Arial" w:cs="Arial"/>
          <w:spacing w:val="-5"/>
          <w:sz w:val="24"/>
          <w:szCs w:val="24"/>
        </w:rPr>
        <w:t>n</w:t>
      </w:r>
      <w:r w:rsidRPr="00F57475">
        <w:rPr>
          <w:rFonts w:ascii="Arial" w:eastAsia="Tahoma" w:hAnsi="Arial" w:cs="Arial"/>
          <w:spacing w:val="-3"/>
          <w:sz w:val="24"/>
          <w:szCs w:val="24"/>
        </w:rPr>
        <w:t>c</w:t>
      </w:r>
      <w:r w:rsidRPr="00F57475">
        <w:rPr>
          <w:rFonts w:ascii="Arial" w:eastAsia="Tahoma" w:hAnsi="Arial" w:cs="Arial"/>
          <w:spacing w:val="-1"/>
          <w:sz w:val="24"/>
          <w:szCs w:val="24"/>
        </w:rPr>
        <w:t>i</w:t>
      </w:r>
      <w:r w:rsidRPr="00F57475">
        <w:rPr>
          <w:rFonts w:ascii="Arial" w:eastAsia="Tahoma" w:hAnsi="Arial" w:cs="Arial"/>
          <w:sz w:val="24"/>
          <w:szCs w:val="24"/>
        </w:rPr>
        <w:t>a</w:t>
      </w:r>
      <w:r w:rsidRPr="00F57475">
        <w:rPr>
          <w:rFonts w:ascii="Arial" w:eastAsia="Tahoma" w:hAnsi="Arial" w:cs="Arial"/>
          <w:spacing w:val="26"/>
          <w:sz w:val="24"/>
          <w:szCs w:val="24"/>
        </w:rPr>
        <w:t xml:space="preserve"> </w:t>
      </w:r>
      <w:r w:rsidRPr="00F57475">
        <w:rPr>
          <w:rFonts w:ascii="Arial" w:eastAsia="Tahoma" w:hAnsi="Arial" w:cs="Arial"/>
          <w:spacing w:val="-9"/>
          <w:w w:val="102"/>
          <w:sz w:val="24"/>
          <w:szCs w:val="24"/>
        </w:rPr>
        <w:t>Departamental respetando la estructura creada a nivel nacional.</w:t>
      </w:r>
    </w:p>
    <w:p w:rsidR="00CA4E0D" w:rsidRPr="00105689" w:rsidRDefault="00CA4E0D" w:rsidP="00CA4E0D">
      <w:pPr>
        <w:spacing w:after="0" w:line="276" w:lineRule="auto"/>
        <w:ind w:left="720" w:right="-52"/>
        <w:jc w:val="both"/>
        <w:rPr>
          <w:rFonts w:ascii="Arial" w:eastAsia="Tahoma" w:hAnsi="Arial" w:cs="Arial"/>
          <w:sz w:val="24"/>
          <w:szCs w:val="24"/>
        </w:rPr>
      </w:pPr>
    </w:p>
    <w:p w:rsidR="00F57475" w:rsidRPr="00F57475" w:rsidRDefault="00F57475" w:rsidP="00F57475">
      <w:pPr>
        <w:spacing w:after="0" w:line="276" w:lineRule="auto"/>
        <w:ind w:right="-52"/>
        <w:jc w:val="both"/>
        <w:rPr>
          <w:rFonts w:ascii="Arial" w:eastAsia="Tahoma" w:hAnsi="Arial" w:cs="Arial"/>
          <w:sz w:val="24"/>
          <w:szCs w:val="24"/>
        </w:rPr>
      </w:pPr>
    </w:p>
    <w:p w:rsidR="00885B1A" w:rsidRPr="00F57475" w:rsidRDefault="00885B1A" w:rsidP="00A015C9">
      <w:pPr>
        <w:pStyle w:val="Prrafodelista"/>
        <w:numPr>
          <w:ilvl w:val="0"/>
          <w:numId w:val="38"/>
        </w:numPr>
        <w:tabs>
          <w:tab w:val="left" w:pos="5746"/>
        </w:tabs>
        <w:contextualSpacing w:val="0"/>
        <w:jc w:val="both"/>
        <w:rPr>
          <w:rFonts w:ascii="Arial" w:hAnsi="Arial" w:cs="Arial"/>
          <w:b/>
          <w:sz w:val="24"/>
          <w:szCs w:val="24"/>
        </w:rPr>
      </w:pPr>
      <w:r w:rsidRPr="00F57475">
        <w:rPr>
          <w:rFonts w:ascii="Arial" w:hAnsi="Arial" w:cs="Arial"/>
          <w:b/>
          <w:sz w:val="24"/>
          <w:szCs w:val="24"/>
        </w:rPr>
        <w:lastRenderedPageBreak/>
        <w:t>Organización para la respuesta:</w:t>
      </w:r>
    </w:p>
    <w:p w:rsidR="00885B1A" w:rsidRPr="00F57475" w:rsidRDefault="00885B1A" w:rsidP="00F57475">
      <w:pPr>
        <w:tabs>
          <w:tab w:val="left" w:pos="1275"/>
        </w:tabs>
        <w:spacing w:after="0" w:line="276" w:lineRule="auto"/>
        <w:ind w:left="360"/>
        <w:jc w:val="both"/>
        <w:rPr>
          <w:rFonts w:ascii="Arial" w:hAnsi="Arial" w:cs="Arial"/>
          <w:b/>
          <w:sz w:val="24"/>
          <w:szCs w:val="24"/>
        </w:rPr>
      </w:pPr>
      <w:r w:rsidRPr="00F57475">
        <w:rPr>
          <w:rFonts w:ascii="Arial" w:hAnsi="Arial" w:cs="Arial"/>
          <w:sz w:val="24"/>
          <w:szCs w:val="24"/>
        </w:rPr>
        <w:t xml:space="preserve">La estructura determina una unidad funcional de carácter modular que no permite una escala jerárquica en la que se ejerza el mando, cada una de las instituciones o comisiones técnico sectoriales obedecen sus tareas y responsabilidades a las competencias técnica, profesionales o jurisdiccionales en el Municipio de San Miguel. </w:t>
      </w:r>
    </w:p>
    <w:p w:rsidR="00F57475" w:rsidRDefault="00F57475" w:rsidP="00F57475">
      <w:pPr>
        <w:tabs>
          <w:tab w:val="left" w:pos="1275"/>
        </w:tabs>
        <w:spacing w:after="0" w:line="276" w:lineRule="auto"/>
        <w:jc w:val="both"/>
        <w:rPr>
          <w:rFonts w:ascii="Arial" w:hAnsi="Arial" w:cs="Arial"/>
          <w:sz w:val="24"/>
          <w:szCs w:val="24"/>
        </w:rPr>
      </w:pPr>
    </w:p>
    <w:p w:rsidR="00885B1A" w:rsidRPr="00F57475" w:rsidRDefault="00885B1A" w:rsidP="00F57475">
      <w:pPr>
        <w:tabs>
          <w:tab w:val="left" w:pos="1275"/>
        </w:tabs>
        <w:spacing w:after="0" w:line="276" w:lineRule="auto"/>
        <w:jc w:val="both"/>
        <w:rPr>
          <w:rFonts w:ascii="Arial" w:hAnsi="Arial" w:cs="Arial"/>
          <w:sz w:val="24"/>
          <w:szCs w:val="24"/>
        </w:rPr>
      </w:pPr>
      <w:r w:rsidRPr="00F57475">
        <w:rPr>
          <w:rFonts w:ascii="Arial" w:hAnsi="Arial" w:cs="Arial"/>
          <w:sz w:val="24"/>
          <w:szCs w:val="24"/>
        </w:rPr>
        <w:t>Las áreas de dirección y ejecución constituyen componentes indispensables del modelo de trabajo del Centro de Operaciones de Emergencias  a nivel municipal por lo tanto son inamovibles desde que inicia el primer periodo operacional en una emergencia o desastres hasta su finalización.</w:t>
      </w:r>
    </w:p>
    <w:p w:rsidR="00581F0B" w:rsidRPr="00F57475" w:rsidRDefault="00581F0B" w:rsidP="00F57475">
      <w:pPr>
        <w:tabs>
          <w:tab w:val="left" w:pos="1275"/>
        </w:tabs>
        <w:spacing w:after="0" w:line="276" w:lineRule="auto"/>
        <w:jc w:val="both"/>
        <w:rPr>
          <w:rFonts w:ascii="Arial" w:hAnsi="Arial" w:cs="Arial"/>
          <w:b/>
          <w:sz w:val="24"/>
          <w:szCs w:val="24"/>
        </w:rPr>
      </w:pPr>
    </w:p>
    <w:p w:rsidR="00885B1A" w:rsidRPr="00F57475" w:rsidRDefault="00885B1A" w:rsidP="00A015C9">
      <w:pPr>
        <w:pStyle w:val="Prrafodelista"/>
        <w:numPr>
          <w:ilvl w:val="1"/>
          <w:numId w:val="57"/>
        </w:numPr>
        <w:tabs>
          <w:tab w:val="left" w:pos="1275"/>
        </w:tabs>
        <w:spacing w:after="0"/>
        <w:jc w:val="both"/>
        <w:rPr>
          <w:rFonts w:ascii="Arial" w:hAnsi="Arial" w:cs="Arial"/>
          <w:b/>
          <w:sz w:val="24"/>
          <w:szCs w:val="24"/>
        </w:rPr>
      </w:pPr>
      <w:r w:rsidRPr="00F57475">
        <w:rPr>
          <w:rFonts w:ascii="Arial" w:hAnsi="Arial" w:cs="Arial"/>
          <w:b/>
          <w:sz w:val="24"/>
          <w:szCs w:val="24"/>
        </w:rPr>
        <w:t>COMISIÓ</w:t>
      </w:r>
      <w:r w:rsidR="00073ACF" w:rsidRPr="00F57475">
        <w:rPr>
          <w:rFonts w:ascii="Arial" w:hAnsi="Arial" w:cs="Arial"/>
          <w:b/>
          <w:sz w:val="24"/>
          <w:szCs w:val="24"/>
        </w:rPr>
        <w:t>N MUNICIPAL DE PROTECCIÓN CIVIL (ver anexo # 00)</w:t>
      </w:r>
    </w:p>
    <w:p w:rsidR="00885B1A" w:rsidRPr="00F57475" w:rsidRDefault="00885B1A" w:rsidP="00F57475">
      <w:pPr>
        <w:spacing w:after="0" w:line="276" w:lineRule="auto"/>
        <w:jc w:val="both"/>
        <w:rPr>
          <w:rStyle w:val="Ttulodellibro"/>
          <w:rFonts w:ascii="Arial" w:hAnsi="Arial" w:cs="Arial"/>
          <w:sz w:val="24"/>
          <w:szCs w:val="24"/>
        </w:rPr>
      </w:pPr>
    </w:p>
    <w:p w:rsidR="00885B1A" w:rsidRPr="00F57475" w:rsidRDefault="00885B1A" w:rsidP="00A015C9">
      <w:pPr>
        <w:pStyle w:val="Prrafodelista"/>
        <w:numPr>
          <w:ilvl w:val="2"/>
          <w:numId w:val="57"/>
        </w:numPr>
        <w:spacing w:after="0"/>
        <w:jc w:val="both"/>
        <w:rPr>
          <w:rStyle w:val="Ttulodellibro"/>
          <w:rFonts w:ascii="Arial" w:hAnsi="Arial" w:cs="Arial"/>
          <w:sz w:val="24"/>
          <w:szCs w:val="24"/>
        </w:rPr>
      </w:pPr>
      <w:r w:rsidRPr="00F57475">
        <w:rPr>
          <w:rStyle w:val="Ttulodellibro"/>
          <w:rFonts w:ascii="Arial" w:hAnsi="Arial" w:cs="Arial"/>
          <w:sz w:val="24"/>
          <w:szCs w:val="24"/>
        </w:rPr>
        <w:t xml:space="preserve">  DESCRIPCIÓN DE LA COMISIONES TÉCNICO SECTORIALES</w:t>
      </w:r>
    </w:p>
    <w:p w:rsidR="00885B1A" w:rsidRPr="00F57475" w:rsidRDefault="00885B1A" w:rsidP="00F57475">
      <w:pPr>
        <w:spacing w:after="0" w:line="276" w:lineRule="auto"/>
        <w:jc w:val="both"/>
        <w:rPr>
          <w:rFonts w:ascii="Arial" w:hAnsi="Arial" w:cs="Arial"/>
          <w:b/>
          <w:sz w:val="24"/>
          <w:szCs w:val="24"/>
          <w:lang w:val="es-ES"/>
        </w:rPr>
      </w:pPr>
    </w:p>
    <w:p w:rsidR="00885B1A" w:rsidRDefault="00885B1A" w:rsidP="00F57475">
      <w:pPr>
        <w:spacing w:after="0" w:line="276" w:lineRule="auto"/>
        <w:jc w:val="both"/>
        <w:rPr>
          <w:rFonts w:ascii="Arial" w:hAnsi="Arial" w:cs="Arial"/>
          <w:b/>
          <w:sz w:val="24"/>
          <w:szCs w:val="24"/>
        </w:rPr>
      </w:pPr>
      <w:r w:rsidRPr="00F57475">
        <w:rPr>
          <w:rFonts w:ascii="Arial" w:hAnsi="Arial" w:cs="Arial"/>
          <w:b/>
          <w:sz w:val="24"/>
          <w:szCs w:val="24"/>
        </w:rPr>
        <w:t>Servicios de emergencias:</w:t>
      </w:r>
    </w:p>
    <w:p w:rsidR="00F57475" w:rsidRPr="00F57475" w:rsidRDefault="00F57475" w:rsidP="00F57475">
      <w:pPr>
        <w:spacing w:after="0" w:line="276" w:lineRule="auto"/>
        <w:jc w:val="both"/>
        <w:rPr>
          <w:rFonts w:ascii="Arial" w:hAnsi="Arial" w:cs="Arial"/>
          <w:b/>
          <w:sz w:val="24"/>
          <w:szCs w:val="24"/>
        </w:rPr>
      </w:pPr>
    </w:p>
    <w:p w:rsidR="00885B1A" w:rsidRPr="00F57475" w:rsidRDefault="00885B1A" w:rsidP="00F57475">
      <w:pPr>
        <w:widowControl w:val="0"/>
        <w:numPr>
          <w:ilvl w:val="0"/>
          <w:numId w:val="25"/>
        </w:numPr>
        <w:autoSpaceDE w:val="0"/>
        <w:autoSpaceDN w:val="0"/>
        <w:spacing w:after="0" w:line="276" w:lineRule="auto"/>
        <w:ind w:left="993" w:hanging="284"/>
        <w:jc w:val="both"/>
        <w:rPr>
          <w:rFonts w:ascii="Arial" w:hAnsi="Arial" w:cs="Arial"/>
          <w:b/>
          <w:sz w:val="24"/>
          <w:szCs w:val="24"/>
        </w:rPr>
      </w:pPr>
      <w:r w:rsidRPr="00F57475">
        <w:rPr>
          <w:rFonts w:ascii="Arial" w:hAnsi="Arial" w:cs="Arial"/>
          <w:b/>
          <w:sz w:val="24"/>
          <w:szCs w:val="24"/>
        </w:rPr>
        <w:t xml:space="preserve">Objetivo general: </w:t>
      </w:r>
    </w:p>
    <w:p w:rsidR="00F57475" w:rsidRDefault="00F57475" w:rsidP="00F57475">
      <w:pPr>
        <w:tabs>
          <w:tab w:val="left" w:pos="567"/>
        </w:tabs>
        <w:spacing w:after="0" w:line="276" w:lineRule="auto"/>
        <w:jc w:val="both"/>
        <w:rPr>
          <w:rFonts w:ascii="Arial" w:hAnsi="Arial" w:cs="Arial"/>
          <w:sz w:val="24"/>
          <w:szCs w:val="24"/>
        </w:rPr>
      </w:pPr>
    </w:p>
    <w:p w:rsidR="00885B1A" w:rsidRDefault="00885B1A" w:rsidP="00F57475">
      <w:pPr>
        <w:tabs>
          <w:tab w:val="left" w:pos="567"/>
        </w:tabs>
        <w:spacing w:after="0" w:line="276" w:lineRule="auto"/>
        <w:jc w:val="both"/>
        <w:rPr>
          <w:rFonts w:ascii="Arial" w:hAnsi="Arial" w:cs="Arial"/>
          <w:sz w:val="24"/>
          <w:szCs w:val="24"/>
        </w:rPr>
      </w:pPr>
      <w:r w:rsidRPr="00F57475">
        <w:rPr>
          <w:rFonts w:ascii="Arial" w:hAnsi="Arial" w:cs="Arial"/>
          <w:sz w:val="24"/>
          <w:szCs w:val="24"/>
        </w:rPr>
        <w:t>Coordinar las operaciones de búsqueda, rescate, atención pre-hospitalaria, extinción de incendios y respuesta a incidentes con materiales peligrosos, entre otros, utilizando adecuadamente los recursos existentes para la respuesta.</w:t>
      </w:r>
    </w:p>
    <w:p w:rsidR="00F57475" w:rsidRPr="00F57475" w:rsidRDefault="00F57475" w:rsidP="00F57475">
      <w:pPr>
        <w:tabs>
          <w:tab w:val="left" w:pos="567"/>
        </w:tabs>
        <w:spacing w:after="0" w:line="276" w:lineRule="auto"/>
        <w:jc w:val="both"/>
        <w:rPr>
          <w:rFonts w:ascii="Arial" w:hAnsi="Arial" w:cs="Arial"/>
          <w:sz w:val="24"/>
          <w:szCs w:val="24"/>
        </w:rPr>
      </w:pPr>
    </w:p>
    <w:p w:rsidR="00885B1A" w:rsidRPr="00F57475" w:rsidRDefault="00885B1A" w:rsidP="00F57475">
      <w:pPr>
        <w:numPr>
          <w:ilvl w:val="1"/>
          <w:numId w:val="25"/>
        </w:numPr>
        <w:tabs>
          <w:tab w:val="clear" w:pos="2146"/>
          <w:tab w:val="left" w:pos="567"/>
          <w:tab w:val="left" w:pos="1080"/>
        </w:tabs>
        <w:spacing w:after="0" w:line="276" w:lineRule="auto"/>
        <w:ind w:hanging="1428"/>
        <w:jc w:val="both"/>
        <w:rPr>
          <w:rFonts w:ascii="Arial" w:hAnsi="Arial" w:cs="Arial"/>
          <w:b/>
          <w:sz w:val="24"/>
          <w:szCs w:val="24"/>
        </w:rPr>
      </w:pPr>
      <w:r w:rsidRPr="00F57475">
        <w:rPr>
          <w:rFonts w:ascii="Arial" w:hAnsi="Arial" w:cs="Arial"/>
          <w:b/>
          <w:sz w:val="24"/>
          <w:szCs w:val="24"/>
        </w:rPr>
        <w:t xml:space="preserve">Alcances: </w:t>
      </w:r>
    </w:p>
    <w:p w:rsidR="00F57475" w:rsidRDefault="00F57475" w:rsidP="00F57475">
      <w:pPr>
        <w:tabs>
          <w:tab w:val="left" w:pos="567"/>
          <w:tab w:val="left" w:pos="1080"/>
        </w:tabs>
        <w:spacing w:after="0" w:line="276" w:lineRule="auto"/>
        <w:jc w:val="both"/>
        <w:rPr>
          <w:rFonts w:ascii="Arial" w:hAnsi="Arial" w:cs="Arial"/>
          <w:sz w:val="24"/>
          <w:szCs w:val="24"/>
        </w:rPr>
      </w:pPr>
    </w:p>
    <w:p w:rsidR="00885B1A" w:rsidRDefault="00885B1A" w:rsidP="00F57475">
      <w:pPr>
        <w:tabs>
          <w:tab w:val="left" w:pos="567"/>
          <w:tab w:val="left" w:pos="1080"/>
        </w:tabs>
        <w:spacing w:after="0" w:line="276" w:lineRule="auto"/>
        <w:jc w:val="both"/>
        <w:rPr>
          <w:rFonts w:ascii="Arial" w:hAnsi="Arial" w:cs="Arial"/>
          <w:sz w:val="24"/>
          <w:szCs w:val="24"/>
        </w:rPr>
      </w:pPr>
      <w:r w:rsidRPr="00F57475">
        <w:rPr>
          <w:rFonts w:ascii="Arial" w:hAnsi="Arial" w:cs="Arial"/>
          <w:sz w:val="24"/>
          <w:szCs w:val="24"/>
        </w:rPr>
        <w:t>Asistirán las áreas de búsqueda y rescate, evacuación, primeros auxilios y traslado a hospitales y Unidades de Salud.</w:t>
      </w:r>
    </w:p>
    <w:p w:rsidR="00105689" w:rsidRPr="00F57475" w:rsidRDefault="00105689" w:rsidP="00F57475">
      <w:pPr>
        <w:tabs>
          <w:tab w:val="left" w:pos="567"/>
          <w:tab w:val="left" w:pos="1080"/>
        </w:tabs>
        <w:spacing w:after="0" w:line="276" w:lineRule="auto"/>
        <w:jc w:val="both"/>
        <w:rPr>
          <w:rFonts w:ascii="Arial" w:hAnsi="Arial" w:cs="Arial"/>
          <w:sz w:val="24"/>
          <w:szCs w:val="24"/>
        </w:rPr>
      </w:pPr>
    </w:p>
    <w:p w:rsidR="00885B1A" w:rsidRPr="00F57475" w:rsidRDefault="00885B1A" w:rsidP="00F57475">
      <w:pPr>
        <w:widowControl w:val="0"/>
        <w:numPr>
          <w:ilvl w:val="0"/>
          <w:numId w:val="25"/>
        </w:numPr>
        <w:autoSpaceDE w:val="0"/>
        <w:autoSpaceDN w:val="0"/>
        <w:spacing w:after="0" w:line="276" w:lineRule="auto"/>
        <w:ind w:left="993" w:hanging="284"/>
        <w:jc w:val="both"/>
        <w:rPr>
          <w:rFonts w:ascii="Arial" w:hAnsi="Arial" w:cs="Arial"/>
          <w:b/>
          <w:sz w:val="24"/>
          <w:szCs w:val="24"/>
        </w:rPr>
      </w:pPr>
      <w:r w:rsidRPr="00F57475">
        <w:rPr>
          <w:rFonts w:ascii="Arial" w:hAnsi="Arial" w:cs="Arial"/>
          <w:b/>
          <w:sz w:val="24"/>
          <w:szCs w:val="24"/>
        </w:rPr>
        <w:t>Integración:</w:t>
      </w:r>
    </w:p>
    <w:p w:rsidR="00F57475" w:rsidRDefault="00F57475" w:rsidP="00F57475">
      <w:pPr>
        <w:widowControl w:val="0"/>
        <w:autoSpaceDE w:val="0"/>
        <w:autoSpaceDN w:val="0"/>
        <w:spacing w:after="0" w:line="276" w:lineRule="auto"/>
        <w:jc w:val="both"/>
        <w:rPr>
          <w:rFonts w:ascii="Arial" w:hAnsi="Arial" w:cs="Arial"/>
          <w:sz w:val="24"/>
          <w:szCs w:val="24"/>
        </w:rPr>
      </w:pPr>
    </w:p>
    <w:p w:rsidR="00885B1A" w:rsidRPr="00F57475" w:rsidRDefault="00885B1A" w:rsidP="00F57475">
      <w:pPr>
        <w:widowControl w:val="0"/>
        <w:autoSpaceDE w:val="0"/>
        <w:autoSpaceDN w:val="0"/>
        <w:spacing w:after="0" w:line="276" w:lineRule="auto"/>
        <w:jc w:val="both"/>
        <w:rPr>
          <w:rFonts w:ascii="Arial" w:hAnsi="Arial" w:cs="Arial"/>
          <w:sz w:val="24"/>
          <w:szCs w:val="24"/>
        </w:rPr>
      </w:pPr>
      <w:r w:rsidRPr="00F57475">
        <w:rPr>
          <w:rFonts w:ascii="Arial" w:hAnsi="Arial" w:cs="Arial"/>
          <w:sz w:val="24"/>
          <w:szCs w:val="24"/>
        </w:rPr>
        <w:t>Institución coordinadora: Bomberos de El Salvador, Sección San Miguel.</w:t>
      </w:r>
    </w:p>
    <w:p w:rsidR="00885B1A" w:rsidRDefault="00885B1A" w:rsidP="00F57475">
      <w:pPr>
        <w:widowControl w:val="0"/>
        <w:autoSpaceDE w:val="0"/>
        <w:autoSpaceDN w:val="0"/>
        <w:spacing w:after="0" w:line="276" w:lineRule="auto"/>
        <w:jc w:val="both"/>
        <w:rPr>
          <w:rFonts w:ascii="Arial" w:hAnsi="Arial" w:cs="Arial"/>
          <w:sz w:val="24"/>
          <w:szCs w:val="24"/>
        </w:rPr>
      </w:pPr>
      <w:r w:rsidRPr="00F57475">
        <w:rPr>
          <w:rFonts w:ascii="Arial" w:hAnsi="Arial" w:cs="Arial"/>
          <w:sz w:val="24"/>
          <w:szCs w:val="24"/>
        </w:rPr>
        <w:t xml:space="preserve">Instituciones de apoyo: Comandos de Salvamento, Cruz Roja Salvadoreña, Comandos de Salvamento,,  Protección Civil Municipal Alcaldía Municipal y Sub-delegación de la Policía Nacional Civil, 3a Brigada de Infantería. </w:t>
      </w:r>
      <w:r w:rsidRPr="00F57475">
        <w:rPr>
          <w:rFonts w:ascii="Arial" w:hAnsi="Arial" w:cs="Arial"/>
          <w:sz w:val="24"/>
          <w:szCs w:val="24"/>
        </w:rPr>
        <w:tab/>
      </w:r>
    </w:p>
    <w:p w:rsidR="00F57475" w:rsidRDefault="00F57475" w:rsidP="00F57475">
      <w:pPr>
        <w:widowControl w:val="0"/>
        <w:autoSpaceDE w:val="0"/>
        <w:autoSpaceDN w:val="0"/>
        <w:spacing w:after="0" w:line="276" w:lineRule="auto"/>
        <w:jc w:val="both"/>
        <w:rPr>
          <w:rFonts w:ascii="Arial" w:hAnsi="Arial" w:cs="Arial"/>
          <w:sz w:val="24"/>
          <w:szCs w:val="24"/>
        </w:rPr>
      </w:pPr>
    </w:p>
    <w:p w:rsidR="00885B1A" w:rsidRPr="00F57475" w:rsidRDefault="00885B1A" w:rsidP="00F57475">
      <w:pPr>
        <w:numPr>
          <w:ilvl w:val="0"/>
          <w:numId w:val="25"/>
        </w:numPr>
        <w:spacing w:after="200" w:line="276" w:lineRule="auto"/>
        <w:ind w:left="993" w:hanging="284"/>
        <w:jc w:val="both"/>
        <w:rPr>
          <w:rFonts w:ascii="Arial" w:hAnsi="Arial" w:cs="Arial"/>
          <w:sz w:val="24"/>
          <w:szCs w:val="24"/>
        </w:rPr>
      </w:pPr>
      <w:r w:rsidRPr="00F57475">
        <w:rPr>
          <w:rFonts w:ascii="Arial" w:hAnsi="Arial" w:cs="Arial"/>
          <w:b/>
          <w:sz w:val="24"/>
          <w:szCs w:val="24"/>
        </w:rPr>
        <w:t>Funciones principales</w:t>
      </w:r>
      <w:r w:rsidRPr="00F57475">
        <w:rPr>
          <w:rFonts w:ascii="Arial" w:hAnsi="Arial" w:cs="Arial"/>
          <w:sz w:val="24"/>
          <w:szCs w:val="24"/>
        </w:rPr>
        <w:t>:</w:t>
      </w:r>
    </w:p>
    <w:p w:rsidR="00885B1A" w:rsidRDefault="00885B1A" w:rsidP="00F57475">
      <w:pPr>
        <w:pStyle w:val="Textoindependiente2"/>
        <w:numPr>
          <w:ilvl w:val="0"/>
          <w:numId w:val="26"/>
        </w:numPr>
        <w:spacing w:after="0" w:line="276" w:lineRule="auto"/>
        <w:jc w:val="both"/>
        <w:rPr>
          <w:rFonts w:ascii="Arial" w:hAnsi="Arial" w:cs="Arial"/>
          <w:sz w:val="24"/>
          <w:szCs w:val="24"/>
        </w:rPr>
      </w:pPr>
      <w:r w:rsidRPr="00F57475">
        <w:rPr>
          <w:rFonts w:ascii="Arial" w:hAnsi="Arial" w:cs="Arial"/>
          <w:sz w:val="24"/>
          <w:szCs w:val="24"/>
        </w:rPr>
        <w:lastRenderedPageBreak/>
        <w:t>La institución coordinadora proporcionará equipos de Primera Respuesta para realizar evaluación del área afectada y atender la emergencia de forma inmediata.</w:t>
      </w:r>
    </w:p>
    <w:p w:rsidR="00D3692F" w:rsidRPr="00F57475" w:rsidRDefault="00D3692F" w:rsidP="00D3692F">
      <w:pPr>
        <w:pStyle w:val="Textoindependiente2"/>
        <w:spacing w:after="0" w:line="276" w:lineRule="auto"/>
        <w:ind w:left="1428"/>
        <w:jc w:val="both"/>
        <w:rPr>
          <w:rFonts w:ascii="Arial" w:hAnsi="Arial" w:cs="Arial"/>
          <w:sz w:val="24"/>
          <w:szCs w:val="24"/>
        </w:rPr>
      </w:pPr>
    </w:p>
    <w:p w:rsidR="00885B1A" w:rsidRPr="00F57475" w:rsidRDefault="00885B1A" w:rsidP="00F57475">
      <w:pPr>
        <w:pStyle w:val="Textoindependiente2"/>
        <w:numPr>
          <w:ilvl w:val="0"/>
          <w:numId w:val="26"/>
        </w:numPr>
        <w:spacing w:after="0" w:line="276" w:lineRule="auto"/>
        <w:jc w:val="both"/>
        <w:rPr>
          <w:rFonts w:ascii="Arial" w:hAnsi="Arial" w:cs="Arial"/>
          <w:sz w:val="24"/>
          <w:szCs w:val="24"/>
        </w:rPr>
      </w:pPr>
      <w:r w:rsidRPr="00F57475">
        <w:rPr>
          <w:rFonts w:ascii="Arial" w:hAnsi="Arial" w:cs="Arial"/>
          <w:sz w:val="24"/>
          <w:szCs w:val="24"/>
        </w:rPr>
        <w:t>Establecer y/o apoyar el Sistema de Comando de Incidente por cada incidente, evento u operativo en el que se tenga la participación de la Comisión Municipal de San Miguel.</w:t>
      </w:r>
    </w:p>
    <w:p w:rsidR="00885B1A" w:rsidRPr="00F57475" w:rsidRDefault="00885B1A" w:rsidP="00F57475">
      <w:pPr>
        <w:pStyle w:val="Textoindependiente2"/>
        <w:numPr>
          <w:ilvl w:val="0"/>
          <w:numId w:val="26"/>
        </w:numPr>
        <w:spacing w:after="0" w:line="276" w:lineRule="auto"/>
        <w:jc w:val="both"/>
        <w:rPr>
          <w:rFonts w:ascii="Arial" w:hAnsi="Arial" w:cs="Arial"/>
          <w:sz w:val="24"/>
          <w:szCs w:val="24"/>
        </w:rPr>
      </w:pPr>
      <w:r w:rsidRPr="00F57475">
        <w:rPr>
          <w:rFonts w:ascii="Arial" w:hAnsi="Arial" w:cs="Arial"/>
          <w:sz w:val="24"/>
          <w:szCs w:val="24"/>
        </w:rPr>
        <w:t>Apoyar el establecimiento y definición de las áreas de riesgo para las operaciones.</w:t>
      </w:r>
    </w:p>
    <w:p w:rsidR="00885B1A" w:rsidRPr="00F57475" w:rsidRDefault="00885B1A" w:rsidP="00F57475">
      <w:pPr>
        <w:pStyle w:val="Textoindependiente2"/>
        <w:numPr>
          <w:ilvl w:val="0"/>
          <w:numId w:val="26"/>
        </w:numPr>
        <w:spacing w:after="0" w:line="276" w:lineRule="auto"/>
        <w:jc w:val="both"/>
        <w:rPr>
          <w:rFonts w:ascii="Arial" w:hAnsi="Arial" w:cs="Arial"/>
          <w:sz w:val="24"/>
          <w:szCs w:val="24"/>
        </w:rPr>
      </w:pPr>
      <w:r w:rsidRPr="00F57475">
        <w:rPr>
          <w:rFonts w:ascii="Arial" w:hAnsi="Arial" w:cs="Arial"/>
          <w:sz w:val="24"/>
          <w:szCs w:val="24"/>
        </w:rPr>
        <w:t>Mantener mapas de riesgo actualizado dependiendo las intervenciones de las instituciones.</w:t>
      </w:r>
    </w:p>
    <w:p w:rsidR="00885B1A" w:rsidRPr="00F57475" w:rsidRDefault="00885B1A" w:rsidP="00F57475">
      <w:pPr>
        <w:pStyle w:val="Textoindependiente2"/>
        <w:numPr>
          <w:ilvl w:val="0"/>
          <w:numId w:val="26"/>
        </w:numPr>
        <w:spacing w:after="0" w:line="276" w:lineRule="auto"/>
        <w:jc w:val="both"/>
        <w:rPr>
          <w:rFonts w:ascii="Arial" w:hAnsi="Arial" w:cs="Arial"/>
          <w:sz w:val="24"/>
          <w:szCs w:val="24"/>
        </w:rPr>
      </w:pPr>
      <w:r w:rsidRPr="00F57475">
        <w:rPr>
          <w:rFonts w:ascii="Arial" w:hAnsi="Arial" w:cs="Arial"/>
          <w:sz w:val="24"/>
          <w:szCs w:val="24"/>
        </w:rPr>
        <w:t>Coordinar las operaciones de primera respuesta en situaciones de emergencia o desastres de acuerdo a las capacidades.</w:t>
      </w:r>
    </w:p>
    <w:p w:rsidR="00885B1A" w:rsidRPr="00F57475" w:rsidRDefault="00885B1A" w:rsidP="00F57475">
      <w:pPr>
        <w:pStyle w:val="Textoindependiente2"/>
        <w:numPr>
          <w:ilvl w:val="0"/>
          <w:numId w:val="26"/>
        </w:numPr>
        <w:spacing w:after="0" w:line="276" w:lineRule="auto"/>
        <w:jc w:val="both"/>
        <w:rPr>
          <w:rFonts w:ascii="Arial" w:hAnsi="Arial" w:cs="Arial"/>
          <w:sz w:val="24"/>
          <w:szCs w:val="24"/>
        </w:rPr>
      </w:pPr>
      <w:r w:rsidRPr="00F57475">
        <w:rPr>
          <w:rFonts w:ascii="Arial" w:hAnsi="Arial" w:cs="Arial"/>
          <w:sz w:val="24"/>
          <w:szCs w:val="24"/>
        </w:rPr>
        <w:t>Coordinar y ejecutar las operaciones de evacuación, búsqueda, rescate y atención pre-hospitalaria con el Centro de Operaciones de Emergencia Municipal (COEM).</w:t>
      </w:r>
    </w:p>
    <w:p w:rsidR="00885B1A" w:rsidRPr="00F57475" w:rsidRDefault="00885B1A" w:rsidP="00F57475">
      <w:pPr>
        <w:pStyle w:val="Textoindependiente2"/>
        <w:numPr>
          <w:ilvl w:val="0"/>
          <w:numId w:val="26"/>
        </w:numPr>
        <w:spacing w:after="0" w:line="276" w:lineRule="auto"/>
        <w:jc w:val="both"/>
        <w:rPr>
          <w:rFonts w:ascii="Arial" w:hAnsi="Arial" w:cs="Arial"/>
          <w:sz w:val="24"/>
          <w:szCs w:val="24"/>
        </w:rPr>
      </w:pPr>
      <w:r w:rsidRPr="00F57475">
        <w:rPr>
          <w:rFonts w:ascii="Arial" w:hAnsi="Arial" w:cs="Arial"/>
          <w:sz w:val="24"/>
          <w:szCs w:val="24"/>
        </w:rPr>
        <w:t>Realizar y/o apoyará las labores de búsqueda y rescate según las competencias locales.</w:t>
      </w:r>
    </w:p>
    <w:p w:rsidR="00885B1A" w:rsidRPr="00F57475" w:rsidRDefault="00885B1A" w:rsidP="00F57475">
      <w:pPr>
        <w:pStyle w:val="Textoindependiente2"/>
        <w:numPr>
          <w:ilvl w:val="0"/>
          <w:numId w:val="26"/>
        </w:numPr>
        <w:spacing w:after="0" w:line="276" w:lineRule="auto"/>
        <w:jc w:val="both"/>
        <w:rPr>
          <w:rFonts w:ascii="Arial" w:hAnsi="Arial" w:cs="Arial"/>
          <w:sz w:val="24"/>
          <w:szCs w:val="24"/>
        </w:rPr>
      </w:pPr>
      <w:r w:rsidRPr="00F57475">
        <w:rPr>
          <w:rFonts w:ascii="Arial" w:hAnsi="Arial" w:cs="Arial"/>
          <w:sz w:val="24"/>
          <w:szCs w:val="24"/>
        </w:rPr>
        <w:t>Realizar STAR-TRIAGE en el lugar del incidente, para evaluar, seleccionar y trasladar las personas lesionadas en orden de urgencias así como hacer un manejo adecuado de los cadáveres en coordinación con medicina legal.</w:t>
      </w:r>
    </w:p>
    <w:p w:rsidR="00885B1A" w:rsidRPr="00F57475" w:rsidRDefault="00885B1A" w:rsidP="00F57475">
      <w:pPr>
        <w:pStyle w:val="Textoindependiente2"/>
        <w:numPr>
          <w:ilvl w:val="0"/>
          <w:numId w:val="26"/>
        </w:numPr>
        <w:spacing w:after="0" w:line="276" w:lineRule="auto"/>
        <w:jc w:val="both"/>
        <w:rPr>
          <w:rFonts w:ascii="Arial" w:hAnsi="Arial" w:cs="Arial"/>
          <w:sz w:val="24"/>
          <w:szCs w:val="24"/>
        </w:rPr>
      </w:pPr>
      <w:r w:rsidRPr="00F57475">
        <w:rPr>
          <w:rFonts w:ascii="Arial" w:hAnsi="Arial" w:cs="Arial"/>
          <w:sz w:val="24"/>
          <w:szCs w:val="24"/>
        </w:rPr>
        <w:t>Brindaran primeros auxilios priorizando la clasificación aquellos paciente con mayor riesgo de muerte.</w:t>
      </w:r>
    </w:p>
    <w:p w:rsidR="00885B1A" w:rsidRPr="00F57475" w:rsidRDefault="00885B1A" w:rsidP="00F57475">
      <w:pPr>
        <w:pStyle w:val="Textoindependiente2"/>
        <w:numPr>
          <w:ilvl w:val="0"/>
          <w:numId w:val="26"/>
        </w:numPr>
        <w:spacing w:after="0" w:line="276" w:lineRule="auto"/>
        <w:jc w:val="both"/>
        <w:rPr>
          <w:rFonts w:ascii="Arial" w:hAnsi="Arial" w:cs="Arial"/>
          <w:sz w:val="24"/>
          <w:szCs w:val="24"/>
        </w:rPr>
      </w:pPr>
      <w:r w:rsidRPr="00F57475">
        <w:rPr>
          <w:rFonts w:ascii="Arial" w:hAnsi="Arial" w:cs="Arial"/>
          <w:sz w:val="24"/>
          <w:szCs w:val="24"/>
        </w:rPr>
        <w:t>La Comisión Técnica Sectorial de los servicios de emergencia, informará al Centro de Operaciones de Emergencias sobre la atención de pacientes y traslado de lesionados a centros hospitalarios o Unidad de Salud, los pacientes ambulatorios así como los fallecidos en la zona.</w:t>
      </w:r>
    </w:p>
    <w:p w:rsidR="00885B1A" w:rsidRPr="00F57475" w:rsidRDefault="00885B1A" w:rsidP="00F57475">
      <w:pPr>
        <w:pStyle w:val="Textoindependiente2"/>
        <w:numPr>
          <w:ilvl w:val="0"/>
          <w:numId w:val="26"/>
        </w:numPr>
        <w:spacing w:after="0" w:line="276" w:lineRule="auto"/>
        <w:jc w:val="both"/>
        <w:rPr>
          <w:rFonts w:ascii="Arial" w:hAnsi="Arial" w:cs="Arial"/>
          <w:sz w:val="24"/>
          <w:szCs w:val="24"/>
        </w:rPr>
      </w:pPr>
      <w:r w:rsidRPr="00F57475">
        <w:rPr>
          <w:rFonts w:ascii="Arial" w:hAnsi="Arial" w:cs="Arial"/>
          <w:sz w:val="24"/>
          <w:szCs w:val="24"/>
        </w:rPr>
        <w:t>Coordinar la logística necesaria para satisfacer las necesidades del personal de servicios de emergencia.</w:t>
      </w:r>
    </w:p>
    <w:p w:rsidR="00885B1A" w:rsidRPr="00F57475" w:rsidRDefault="00885B1A" w:rsidP="00F57475">
      <w:pPr>
        <w:pStyle w:val="Textoindependiente2"/>
        <w:numPr>
          <w:ilvl w:val="0"/>
          <w:numId w:val="26"/>
        </w:numPr>
        <w:spacing w:after="0" w:line="276" w:lineRule="auto"/>
        <w:jc w:val="both"/>
        <w:rPr>
          <w:rFonts w:ascii="Arial" w:hAnsi="Arial" w:cs="Arial"/>
          <w:sz w:val="24"/>
          <w:szCs w:val="24"/>
        </w:rPr>
      </w:pPr>
      <w:r w:rsidRPr="00F57475">
        <w:rPr>
          <w:rFonts w:ascii="Arial" w:hAnsi="Arial" w:cs="Arial"/>
          <w:sz w:val="24"/>
          <w:szCs w:val="24"/>
        </w:rPr>
        <w:t xml:space="preserve"> Coordinar los relevos de personal los cuales deben estar determinados por periodos operacionales que no excedan las 24 horas y si es necesario garantizara el campamento para el descanso del personal y estadía en el lugar del incidente.</w:t>
      </w:r>
    </w:p>
    <w:p w:rsidR="00885B1A" w:rsidRPr="00F57475" w:rsidRDefault="00885B1A" w:rsidP="00F57475">
      <w:pPr>
        <w:pStyle w:val="Textoindependiente2"/>
        <w:numPr>
          <w:ilvl w:val="0"/>
          <w:numId w:val="26"/>
        </w:numPr>
        <w:spacing w:after="0" w:line="276" w:lineRule="auto"/>
        <w:jc w:val="both"/>
        <w:rPr>
          <w:rFonts w:ascii="Arial" w:hAnsi="Arial" w:cs="Arial"/>
          <w:sz w:val="24"/>
          <w:szCs w:val="24"/>
        </w:rPr>
      </w:pPr>
      <w:r w:rsidRPr="00F57475">
        <w:rPr>
          <w:rFonts w:ascii="Arial" w:hAnsi="Arial" w:cs="Arial"/>
          <w:sz w:val="24"/>
          <w:szCs w:val="24"/>
        </w:rPr>
        <w:t>Promover y gestionar la formación técnica del personal de las diferentes instituciones de respuesta del municipio.</w:t>
      </w:r>
    </w:p>
    <w:p w:rsidR="00885B1A" w:rsidRPr="00F57475" w:rsidRDefault="00885B1A" w:rsidP="00F57475">
      <w:pPr>
        <w:pStyle w:val="Textoindependiente2"/>
        <w:numPr>
          <w:ilvl w:val="0"/>
          <w:numId w:val="26"/>
        </w:numPr>
        <w:spacing w:after="0" w:line="276" w:lineRule="auto"/>
        <w:jc w:val="both"/>
        <w:rPr>
          <w:rFonts w:ascii="Arial" w:hAnsi="Arial" w:cs="Arial"/>
          <w:sz w:val="24"/>
          <w:szCs w:val="24"/>
        </w:rPr>
      </w:pPr>
      <w:r w:rsidRPr="00F57475">
        <w:rPr>
          <w:rFonts w:ascii="Arial" w:hAnsi="Arial" w:cs="Arial"/>
          <w:sz w:val="24"/>
          <w:szCs w:val="24"/>
        </w:rPr>
        <w:t xml:space="preserve">Promover y gestionar la adquisición  de recursos y equipamiento para atender las emergencias y/o desastres en el municipio. </w:t>
      </w:r>
    </w:p>
    <w:p w:rsidR="00D3692F" w:rsidRDefault="00D3692F" w:rsidP="00F57475">
      <w:pPr>
        <w:pStyle w:val="Textoindependiente2"/>
        <w:spacing w:after="0" w:line="276" w:lineRule="auto"/>
        <w:ind w:left="1428"/>
        <w:jc w:val="both"/>
        <w:rPr>
          <w:rFonts w:ascii="Arial" w:hAnsi="Arial" w:cs="Arial"/>
          <w:sz w:val="24"/>
          <w:szCs w:val="24"/>
        </w:rPr>
      </w:pPr>
    </w:p>
    <w:p w:rsidR="00A36156" w:rsidRDefault="00A36156" w:rsidP="00F57475">
      <w:pPr>
        <w:pStyle w:val="Textoindependiente2"/>
        <w:spacing w:after="0" w:line="276" w:lineRule="auto"/>
        <w:ind w:left="1428"/>
        <w:jc w:val="both"/>
        <w:rPr>
          <w:rFonts w:ascii="Arial" w:hAnsi="Arial" w:cs="Arial"/>
          <w:sz w:val="24"/>
          <w:szCs w:val="24"/>
        </w:rPr>
      </w:pPr>
    </w:p>
    <w:p w:rsidR="00885B1A" w:rsidRPr="00F57475" w:rsidRDefault="00885B1A" w:rsidP="00F57475">
      <w:pPr>
        <w:spacing w:after="0" w:line="276" w:lineRule="auto"/>
        <w:jc w:val="both"/>
        <w:rPr>
          <w:rFonts w:ascii="Arial" w:hAnsi="Arial" w:cs="Arial"/>
          <w:b/>
          <w:sz w:val="24"/>
          <w:szCs w:val="24"/>
        </w:rPr>
      </w:pPr>
      <w:r w:rsidRPr="00F57475">
        <w:rPr>
          <w:rFonts w:ascii="Arial" w:hAnsi="Arial" w:cs="Arial"/>
          <w:b/>
          <w:sz w:val="24"/>
          <w:szCs w:val="24"/>
        </w:rPr>
        <w:lastRenderedPageBreak/>
        <w:t>Seguridad:</w:t>
      </w:r>
    </w:p>
    <w:p w:rsidR="00885B1A" w:rsidRPr="00F57475" w:rsidRDefault="00885B1A" w:rsidP="00F57475">
      <w:pPr>
        <w:spacing w:after="0" w:line="276" w:lineRule="auto"/>
        <w:jc w:val="both"/>
        <w:rPr>
          <w:rFonts w:ascii="Arial" w:hAnsi="Arial" w:cs="Arial"/>
          <w:sz w:val="24"/>
          <w:szCs w:val="24"/>
        </w:rPr>
      </w:pPr>
    </w:p>
    <w:p w:rsidR="00885B1A" w:rsidRPr="00F57475" w:rsidRDefault="00885B1A" w:rsidP="00F57475">
      <w:pPr>
        <w:widowControl w:val="0"/>
        <w:numPr>
          <w:ilvl w:val="0"/>
          <w:numId w:val="25"/>
        </w:numPr>
        <w:autoSpaceDE w:val="0"/>
        <w:autoSpaceDN w:val="0"/>
        <w:spacing w:after="0" w:line="276" w:lineRule="auto"/>
        <w:ind w:left="1134" w:hanging="425"/>
        <w:jc w:val="both"/>
        <w:rPr>
          <w:rFonts w:ascii="Arial" w:hAnsi="Arial" w:cs="Arial"/>
          <w:b/>
          <w:sz w:val="24"/>
          <w:szCs w:val="24"/>
        </w:rPr>
      </w:pPr>
      <w:r w:rsidRPr="00F57475">
        <w:rPr>
          <w:rFonts w:ascii="Arial" w:hAnsi="Arial" w:cs="Arial"/>
          <w:b/>
          <w:sz w:val="24"/>
          <w:szCs w:val="24"/>
        </w:rPr>
        <w:t>Objetivo general:</w:t>
      </w:r>
    </w:p>
    <w:p w:rsidR="00885B1A" w:rsidRDefault="00885B1A" w:rsidP="00F57475">
      <w:pPr>
        <w:spacing w:after="0" w:line="276" w:lineRule="auto"/>
        <w:ind w:left="720"/>
        <w:jc w:val="both"/>
        <w:rPr>
          <w:rFonts w:ascii="Arial" w:hAnsi="Arial" w:cs="Arial"/>
          <w:sz w:val="24"/>
          <w:szCs w:val="24"/>
        </w:rPr>
      </w:pPr>
      <w:r w:rsidRPr="00F57475">
        <w:rPr>
          <w:rFonts w:ascii="Arial" w:hAnsi="Arial" w:cs="Arial"/>
          <w:sz w:val="24"/>
          <w:szCs w:val="24"/>
        </w:rPr>
        <w:t>Garantizar la seguridad, el orden público con la finalidad de salvaguardar la integridad física y patrimonial de la población afectada y medio ambiente así como, el libre ejercicio de los derechos de la población establecida en el marco legal de nuestro país y los acuerdos internacionales.</w:t>
      </w:r>
    </w:p>
    <w:p w:rsidR="00F57475" w:rsidRPr="00F57475" w:rsidRDefault="00F57475" w:rsidP="00F57475">
      <w:pPr>
        <w:spacing w:after="0" w:line="276" w:lineRule="auto"/>
        <w:ind w:left="720"/>
        <w:jc w:val="both"/>
        <w:rPr>
          <w:rFonts w:ascii="Arial" w:hAnsi="Arial" w:cs="Arial"/>
          <w:sz w:val="24"/>
          <w:szCs w:val="24"/>
        </w:rPr>
      </w:pPr>
    </w:p>
    <w:p w:rsidR="00885B1A" w:rsidRPr="00F57475" w:rsidRDefault="00885B1A" w:rsidP="00F57475">
      <w:pPr>
        <w:numPr>
          <w:ilvl w:val="1"/>
          <w:numId w:val="25"/>
        </w:numPr>
        <w:tabs>
          <w:tab w:val="clear" w:pos="2146"/>
          <w:tab w:val="left" w:pos="567"/>
          <w:tab w:val="left" w:pos="1080"/>
        </w:tabs>
        <w:spacing w:after="0" w:line="276" w:lineRule="auto"/>
        <w:ind w:hanging="1428"/>
        <w:jc w:val="both"/>
        <w:rPr>
          <w:rFonts w:ascii="Arial" w:hAnsi="Arial" w:cs="Arial"/>
          <w:b/>
          <w:sz w:val="24"/>
          <w:szCs w:val="24"/>
        </w:rPr>
      </w:pPr>
      <w:r w:rsidRPr="00F57475">
        <w:rPr>
          <w:rFonts w:ascii="Arial" w:hAnsi="Arial" w:cs="Arial"/>
          <w:b/>
          <w:sz w:val="24"/>
          <w:szCs w:val="24"/>
        </w:rPr>
        <w:t xml:space="preserve">Alcances: </w:t>
      </w:r>
    </w:p>
    <w:p w:rsidR="00885B1A" w:rsidRDefault="00885B1A" w:rsidP="00F57475">
      <w:pPr>
        <w:spacing w:after="0" w:line="276" w:lineRule="auto"/>
        <w:ind w:left="720"/>
        <w:jc w:val="both"/>
        <w:rPr>
          <w:rFonts w:ascii="Arial" w:hAnsi="Arial" w:cs="Arial"/>
          <w:sz w:val="24"/>
          <w:szCs w:val="24"/>
        </w:rPr>
      </w:pPr>
      <w:r w:rsidRPr="00F57475">
        <w:rPr>
          <w:rFonts w:ascii="Arial" w:hAnsi="Arial" w:cs="Arial"/>
          <w:sz w:val="24"/>
          <w:szCs w:val="24"/>
        </w:rPr>
        <w:t>Brindar seguridad de la población, los alojamientos temporales, comunidades evacuadas así como al personal de respuesta asignado en el incidente, custodio en acciones humanitarias y seguridad en los bienes destinados para la respuesta.</w:t>
      </w:r>
    </w:p>
    <w:p w:rsidR="00F57475" w:rsidRPr="00F57475" w:rsidRDefault="00F57475" w:rsidP="00F57475">
      <w:pPr>
        <w:spacing w:after="0" w:line="276" w:lineRule="auto"/>
        <w:ind w:left="720"/>
        <w:jc w:val="both"/>
        <w:rPr>
          <w:rFonts w:ascii="Arial" w:hAnsi="Arial" w:cs="Arial"/>
          <w:sz w:val="24"/>
          <w:szCs w:val="24"/>
        </w:rPr>
      </w:pPr>
    </w:p>
    <w:p w:rsidR="00885B1A" w:rsidRPr="00F57475" w:rsidRDefault="00885B1A" w:rsidP="00F57475">
      <w:pPr>
        <w:widowControl w:val="0"/>
        <w:numPr>
          <w:ilvl w:val="0"/>
          <w:numId w:val="25"/>
        </w:numPr>
        <w:autoSpaceDE w:val="0"/>
        <w:autoSpaceDN w:val="0"/>
        <w:spacing w:after="0" w:line="276" w:lineRule="auto"/>
        <w:ind w:left="993" w:hanging="284"/>
        <w:jc w:val="both"/>
        <w:rPr>
          <w:rFonts w:ascii="Arial" w:hAnsi="Arial" w:cs="Arial"/>
          <w:b/>
          <w:sz w:val="24"/>
          <w:szCs w:val="24"/>
        </w:rPr>
      </w:pPr>
      <w:r w:rsidRPr="00F57475">
        <w:rPr>
          <w:rFonts w:ascii="Arial" w:hAnsi="Arial" w:cs="Arial"/>
          <w:b/>
          <w:sz w:val="24"/>
          <w:szCs w:val="24"/>
        </w:rPr>
        <w:t>Integración:</w:t>
      </w:r>
    </w:p>
    <w:p w:rsidR="00885B1A" w:rsidRPr="00F57475" w:rsidRDefault="00885B1A" w:rsidP="00F57475">
      <w:pPr>
        <w:widowControl w:val="0"/>
        <w:autoSpaceDE w:val="0"/>
        <w:autoSpaceDN w:val="0"/>
        <w:spacing w:after="0" w:line="276" w:lineRule="auto"/>
        <w:ind w:left="708"/>
        <w:jc w:val="both"/>
        <w:rPr>
          <w:rFonts w:ascii="Arial" w:hAnsi="Arial" w:cs="Arial"/>
          <w:sz w:val="24"/>
          <w:szCs w:val="24"/>
        </w:rPr>
      </w:pPr>
      <w:r w:rsidRPr="00F57475">
        <w:rPr>
          <w:rFonts w:ascii="Arial" w:hAnsi="Arial" w:cs="Arial"/>
          <w:sz w:val="24"/>
          <w:szCs w:val="24"/>
        </w:rPr>
        <w:t>Institución coordinadora: Policía Nacional Civil.</w:t>
      </w:r>
    </w:p>
    <w:p w:rsidR="00885B1A" w:rsidRDefault="00885B1A" w:rsidP="00F57475">
      <w:pPr>
        <w:widowControl w:val="0"/>
        <w:autoSpaceDE w:val="0"/>
        <w:autoSpaceDN w:val="0"/>
        <w:spacing w:after="0" w:line="276" w:lineRule="auto"/>
        <w:ind w:left="708"/>
        <w:jc w:val="both"/>
        <w:rPr>
          <w:rFonts w:ascii="Arial" w:hAnsi="Arial" w:cs="Arial"/>
          <w:sz w:val="24"/>
          <w:szCs w:val="24"/>
        </w:rPr>
      </w:pPr>
      <w:r w:rsidRPr="00F57475">
        <w:rPr>
          <w:rFonts w:ascii="Arial" w:hAnsi="Arial" w:cs="Arial"/>
          <w:sz w:val="24"/>
          <w:szCs w:val="24"/>
        </w:rPr>
        <w:t>Instituciones de apoyo: 3a Brigada de Infantería, Alcaldía Municipal/Cuerpo de Agentes Municipales (CAM).</w:t>
      </w:r>
    </w:p>
    <w:p w:rsidR="00F57475" w:rsidRPr="00F57475" w:rsidRDefault="00F57475" w:rsidP="00F57475">
      <w:pPr>
        <w:widowControl w:val="0"/>
        <w:autoSpaceDE w:val="0"/>
        <w:autoSpaceDN w:val="0"/>
        <w:spacing w:after="0" w:line="276" w:lineRule="auto"/>
        <w:ind w:left="708"/>
        <w:jc w:val="both"/>
        <w:rPr>
          <w:rFonts w:ascii="Arial" w:hAnsi="Arial" w:cs="Arial"/>
          <w:sz w:val="24"/>
          <w:szCs w:val="24"/>
        </w:rPr>
      </w:pPr>
    </w:p>
    <w:p w:rsidR="00885B1A" w:rsidRPr="00F57475" w:rsidRDefault="00885B1A" w:rsidP="00F57475">
      <w:pPr>
        <w:numPr>
          <w:ilvl w:val="0"/>
          <w:numId w:val="27"/>
        </w:numPr>
        <w:tabs>
          <w:tab w:val="left" w:pos="1134"/>
        </w:tabs>
        <w:spacing w:after="200" w:line="276" w:lineRule="auto"/>
        <w:ind w:hanging="11"/>
        <w:jc w:val="both"/>
        <w:rPr>
          <w:rFonts w:ascii="Arial" w:hAnsi="Arial" w:cs="Arial"/>
          <w:b/>
          <w:sz w:val="24"/>
          <w:szCs w:val="24"/>
        </w:rPr>
      </w:pPr>
      <w:r w:rsidRPr="00F57475">
        <w:rPr>
          <w:rFonts w:ascii="Arial" w:hAnsi="Arial" w:cs="Arial"/>
          <w:b/>
          <w:sz w:val="24"/>
          <w:szCs w:val="24"/>
        </w:rPr>
        <w:t>Responsabilidades:</w:t>
      </w:r>
    </w:p>
    <w:p w:rsidR="00885B1A" w:rsidRPr="00F57475" w:rsidRDefault="00885B1A" w:rsidP="00F57475">
      <w:pPr>
        <w:pStyle w:val="Textoindependiente"/>
        <w:numPr>
          <w:ilvl w:val="0"/>
          <w:numId w:val="28"/>
        </w:numPr>
        <w:tabs>
          <w:tab w:val="clear" w:pos="360"/>
          <w:tab w:val="left" w:pos="1560"/>
        </w:tabs>
        <w:spacing w:line="276" w:lineRule="auto"/>
        <w:ind w:left="1560" w:hanging="426"/>
        <w:jc w:val="both"/>
        <w:rPr>
          <w:rFonts w:cs="Arial"/>
          <w:b w:val="0"/>
          <w:sz w:val="24"/>
          <w:szCs w:val="24"/>
          <w:u w:val="none"/>
          <w:lang w:val="es-SV"/>
        </w:rPr>
      </w:pPr>
      <w:r w:rsidRPr="00F57475">
        <w:rPr>
          <w:rFonts w:cs="Arial"/>
          <w:b w:val="0"/>
          <w:sz w:val="24"/>
          <w:szCs w:val="24"/>
          <w:u w:val="none"/>
          <w:lang w:val="es-SV"/>
        </w:rPr>
        <w:t>Identificar, garantizar y mantener las diferentes vías de acceso libres a la circulación vial, ya sean éstas primarias o secundarias al sitio de la emergencia.</w:t>
      </w:r>
    </w:p>
    <w:p w:rsidR="00885B1A" w:rsidRPr="00F57475" w:rsidRDefault="00885B1A" w:rsidP="00F57475">
      <w:pPr>
        <w:pStyle w:val="Textoindependiente"/>
        <w:numPr>
          <w:ilvl w:val="0"/>
          <w:numId w:val="28"/>
        </w:numPr>
        <w:tabs>
          <w:tab w:val="clear" w:pos="360"/>
          <w:tab w:val="left" w:pos="1560"/>
        </w:tabs>
        <w:spacing w:line="276" w:lineRule="auto"/>
        <w:ind w:left="1560" w:hanging="426"/>
        <w:jc w:val="both"/>
        <w:rPr>
          <w:rFonts w:cs="Arial"/>
          <w:b w:val="0"/>
          <w:sz w:val="24"/>
          <w:szCs w:val="24"/>
          <w:u w:val="none"/>
          <w:lang w:val="es-SV"/>
        </w:rPr>
      </w:pPr>
      <w:r w:rsidRPr="00F57475">
        <w:rPr>
          <w:rFonts w:cs="Arial"/>
          <w:b w:val="0"/>
          <w:sz w:val="24"/>
          <w:szCs w:val="24"/>
          <w:u w:val="none"/>
          <w:lang w:val="es-SV"/>
        </w:rPr>
        <w:t>Mantener anillos de seguridad internos y externos al lugar de la emergencia con miembros de  la PNC,  3ª Brigada de Infantería y el CAM.</w:t>
      </w:r>
    </w:p>
    <w:p w:rsidR="00885B1A" w:rsidRPr="00F57475" w:rsidRDefault="00885B1A" w:rsidP="00F57475">
      <w:pPr>
        <w:pStyle w:val="Textoindependiente"/>
        <w:numPr>
          <w:ilvl w:val="0"/>
          <w:numId w:val="28"/>
        </w:numPr>
        <w:tabs>
          <w:tab w:val="clear" w:pos="360"/>
          <w:tab w:val="left" w:pos="1560"/>
        </w:tabs>
        <w:spacing w:line="276" w:lineRule="auto"/>
        <w:ind w:left="1560" w:hanging="426"/>
        <w:jc w:val="both"/>
        <w:rPr>
          <w:rFonts w:cs="Arial"/>
          <w:b w:val="0"/>
          <w:sz w:val="24"/>
          <w:szCs w:val="24"/>
          <w:u w:val="none"/>
          <w:lang w:val="es-SV"/>
        </w:rPr>
      </w:pPr>
      <w:r w:rsidRPr="00F57475">
        <w:rPr>
          <w:rFonts w:cs="Arial"/>
          <w:b w:val="0"/>
          <w:sz w:val="24"/>
          <w:szCs w:val="24"/>
          <w:u w:val="none"/>
          <w:lang w:val="es-SV"/>
        </w:rPr>
        <w:t>Garantizar la seguridad de las viviendas en zonas evacuadas y bienes de las personas afectadas, sus bienes y medios de vida.</w:t>
      </w:r>
    </w:p>
    <w:p w:rsidR="00885B1A" w:rsidRPr="00F57475" w:rsidRDefault="00885B1A" w:rsidP="00F57475">
      <w:pPr>
        <w:pStyle w:val="Textoindependiente"/>
        <w:numPr>
          <w:ilvl w:val="0"/>
          <w:numId w:val="28"/>
        </w:numPr>
        <w:tabs>
          <w:tab w:val="clear" w:pos="360"/>
          <w:tab w:val="left" w:pos="1560"/>
        </w:tabs>
        <w:spacing w:line="276" w:lineRule="auto"/>
        <w:ind w:left="1560" w:hanging="426"/>
        <w:jc w:val="both"/>
        <w:rPr>
          <w:rFonts w:cs="Arial"/>
          <w:b w:val="0"/>
          <w:sz w:val="24"/>
          <w:szCs w:val="24"/>
          <w:u w:val="none"/>
          <w:lang w:val="es-SV"/>
        </w:rPr>
      </w:pPr>
      <w:r w:rsidRPr="00F57475">
        <w:rPr>
          <w:rFonts w:cs="Arial"/>
          <w:b w:val="0"/>
          <w:sz w:val="24"/>
          <w:szCs w:val="24"/>
          <w:u w:val="none"/>
          <w:lang w:val="es-SV"/>
        </w:rPr>
        <w:t>Garantizar la seguridad en los damnificados en los albergues temporales.</w:t>
      </w:r>
    </w:p>
    <w:p w:rsidR="00885B1A" w:rsidRPr="00F57475" w:rsidRDefault="00885B1A" w:rsidP="00F57475">
      <w:pPr>
        <w:pStyle w:val="Textoindependiente"/>
        <w:numPr>
          <w:ilvl w:val="0"/>
          <w:numId w:val="28"/>
        </w:numPr>
        <w:tabs>
          <w:tab w:val="clear" w:pos="360"/>
          <w:tab w:val="left" w:pos="1560"/>
        </w:tabs>
        <w:spacing w:line="276" w:lineRule="auto"/>
        <w:ind w:left="1560" w:hanging="426"/>
        <w:jc w:val="both"/>
        <w:rPr>
          <w:rFonts w:cs="Arial"/>
          <w:b w:val="0"/>
          <w:sz w:val="24"/>
          <w:szCs w:val="24"/>
          <w:u w:val="none"/>
          <w:lang w:val="es-SV"/>
        </w:rPr>
      </w:pPr>
      <w:r w:rsidRPr="00F57475">
        <w:rPr>
          <w:rFonts w:cs="Arial"/>
          <w:b w:val="0"/>
          <w:sz w:val="24"/>
          <w:szCs w:val="24"/>
          <w:u w:val="none"/>
          <w:lang w:val="es-SV"/>
        </w:rPr>
        <w:t>Garantizar la pronta y efectiva circulación de los evacuados, ayuda humanitaria el lugar de la emergencia.</w:t>
      </w:r>
    </w:p>
    <w:p w:rsidR="00885B1A" w:rsidRPr="00F57475" w:rsidRDefault="00885B1A" w:rsidP="00F57475">
      <w:pPr>
        <w:pStyle w:val="Textoindependiente"/>
        <w:numPr>
          <w:ilvl w:val="0"/>
          <w:numId w:val="28"/>
        </w:numPr>
        <w:tabs>
          <w:tab w:val="clear" w:pos="360"/>
          <w:tab w:val="left" w:pos="1560"/>
        </w:tabs>
        <w:spacing w:line="276" w:lineRule="auto"/>
        <w:ind w:left="1560" w:hanging="426"/>
        <w:jc w:val="both"/>
        <w:rPr>
          <w:rFonts w:cs="Arial"/>
          <w:b w:val="0"/>
          <w:sz w:val="24"/>
          <w:szCs w:val="24"/>
          <w:u w:val="none"/>
          <w:lang w:val="es-SV"/>
        </w:rPr>
      </w:pPr>
      <w:r w:rsidRPr="00F57475">
        <w:rPr>
          <w:rFonts w:cs="Arial"/>
          <w:b w:val="0"/>
          <w:sz w:val="24"/>
          <w:szCs w:val="24"/>
          <w:u w:val="none"/>
          <w:lang w:val="es-SV"/>
        </w:rPr>
        <w:t>Mantener el orden, la seguridad y la tranquilidad cuando se realice distribución de la ayuda humanitaria.</w:t>
      </w:r>
    </w:p>
    <w:p w:rsidR="00885B1A" w:rsidRPr="00F57475" w:rsidRDefault="00885B1A" w:rsidP="00F57475">
      <w:pPr>
        <w:pStyle w:val="Textoindependiente"/>
        <w:numPr>
          <w:ilvl w:val="0"/>
          <w:numId w:val="28"/>
        </w:numPr>
        <w:tabs>
          <w:tab w:val="clear" w:pos="360"/>
          <w:tab w:val="left" w:pos="1560"/>
        </w:tabs>
        <w:spacing w:line="276" w:lineRule="auto"/>
        <w:ind w:left="1560" w:hanging="426"/>
        <w:jc w:val="both"/>
        <w:rPr>
          <w:rFonts w:cs="Arial"/>
          <w:b w:val="0"/>
          <w:sz w:val="24"/>
          <w:szCs w:val="24"/>
          <w:u w:val="none"/>
          <w:lang w:val="es-SV"/>
        </w:rPr>
      </w:pPr>
      <w:r w:rsidRPr="00F57475">
        <w:rPr>
          <w:rFonts w:cs="Arial"/>
          <w:b w:val="0"/>
          <w:sz w:val="24"/>
          <w:szCs w:val="24"/>
          <w:u w:val="none"/>
          <w:lang w:val="es-SV"/>
        </w:rPr>
        <w:t>Prevenir los delitos dentro de los albergues y coordinar charlas o acciones preventivas con los encargados y líderes de las comunidades.</w:t>
      </w:r>
    </w:p>
    <w:p w:rsidR="00885B1A" w:rsidRPr="00F57475" w:rsidRDefault="00885B1A" w:rsidP="00F57475">
      <w:pPr>
        <w:pStyle w:val="Textoindependiente"/>
        <w:numPr>
          <w:ilvl w:val="0"/>
          <w:numId w:val="28"/>
        </w:numPr>
        <w:tabs>
          <w:tab w:val="clear" w:pos="360"/>
          <w:tab w:val="left" w:pos="1560"/>
        </w:tabs>
        <w:spacing w:line="276" w:lineRule="auto"/>
        <w:ind w:left="1560" w:hanging="426"/>
        <w:jc w:val="both"/>
        <w:rPr>
          <w:rFonts w:cs="Arial"/>
          <w:b w:val="0"/>
          <w:sz w:val="24"/>
          <w:szCs w:val="24"/>
          <w:u w:val="none"/>
          <w:lang w:val="es-SV"/>
        </w:rPr>
      </w:pPr>
      <w:r w:rsidRPr="00F57475">
        <w:rPr>
          <w:rFonts w:cs="Arial"/>
          <w:b w:val="0"/>
          <w:sz w:val="24"/>
          <w:szCs w:val="24"/>
          <w:u w:val="none"/>
          <w:lang w:val="es-SV"/>
        </w:rPr>
        <w:t>Mantener informada a la Comisión Municipal sobre las acciones que realiza la Comisión Técnica de Seguridad y los requerimientos para la ejecución de sus tareas.</w:t>
      </w:r>
    </w:p>
    <w:p w:rsidR="00885B1A" w:rsidRPr="00F57475" w:rsidRDefault="00885B1A" w:rsidP="00F57475">
      <w:pPr>
        <w:pStyle w:val="Textoindependiente"/>
        <w:numPr>
          <w:ilvl w:val="0"/>
          <w:numId w:val="28"/>
        </w:numPr>
        <w:tabs>
          <w:tab w:val="clear" w:pos="360"/>
          <w:tab w:val="left" w:pos="1560"/>
        </w:tabs>
        <w:spacing w:line="276" w:lineRule="auto"/>
        <w:ind w:left="1560" w:hanging="426"/>
        <w:jc w:val="both"/>
        <w:rPr>
          <w:rFonts w:cs="Arial"/>
          <w:b w:val="0"/>
          <w:sz w:val="24"/>
          <w:szCs w:val="24"/>
          <w:u w:val="none"/>
          <w:lang w:val="es-SV"/>
        </w:rPr>
      </w:pPr>
      <w:r w:rsidRPr="00F57475">
        <w:rPr>
          <w:rFonts w:cs="Arial"/>
          <w:b w:val="0"/>
          <w:sz w:val="24"/>
          <w:szCs w:val="24"/>
          <w:u w:val="none"/>
          <w:lang w:val="es-SV"/>
        </w:rPr>
        <w:lastRenderedPageBreak/>
        <w:t>Brindar las custodia de personal y ayuda humanitaria que se distribuye en la población afectada con apoyo del  3ª Brigada de Infantería y el CAM.</w:t>
      </w:r>
    </w:p>
    <w:p w:rsidR="00885B1A" w:rsidRPr="00F57475" w:rsidRDefault="00885B1A" w:rsidP="00F57475">
      <w:pPr>
        <w:pStyle w:val="Textoindependiente"/>
        <w:numPr>
          <w:ilvl w:val="0"/>
          <w:numId w:val="28"/>
        </w:numPr>
        <w:tabs>
          <w:tab w:val="clear" w:pos="360"/>
          <w:tab w:val="left" w:pos="1560"/>
        </w:tabs>
        <w:spacing w:line="276" w:lineRule="auto"/>
        <w:ind w:left="1560" w:hanging="426"/>
        <w:jc w:val="both"/>
        <w:rPr>
          <w:rFonts w:cs="Arial"/>
          <w:b w:val="0"/>
          <w:sz w:val="24"/>
          <w:szCs w:val="24"/>
          <w:u w:val="none"/>
          <w:lang w:val="es-SV"/>
        </w:rPr>
      </w:pPr>
      <w:r w:rsidRPr="00F57475">
        <w:rPr>
          <w:rFonts w:cs="Arial"/>
          <w:b w:val="0"/>
          <w:sz w:val="24"/>
          <w:szCs w:val="24"/>
          <w:u w:val="none"/>
          <w:lang w:val="es-SV"/>
        </w:rPr>
        <w:t>Organizar y asesorar los equipos comunitarios de vigilancia.</w:t>
      </w:r>
    </w:p>
    <w:p w:rsidR="00885B1A" w:rsidRPr="00F57475" w:rsidRDefault="00885B1A" w:rsidP="00F57475">
      <w:pPr>
        <w:pStyle w:val="Textoindependiente"/>
        <w:numPr>
          <w:ilvl w:val="0"/>
          <w:numId w:val="28"/>
        </w:numPr>
        <w:tabs>
          <w:tab w:val="clear" w:pos="360"/>
          <w:tab w:val="left" w:pos="1560"/>
        </w:tabs>
        <w:spacing w:line="276" w:lineRule="auto"/>
        <w:ind w:left="1560" w:hanging="426"/>
        <w:jc w:val="both"/>
        <w:rPr>
          <w:rFonts w:cs="Arial"/>
          <w:b w:val="0"/>
          <w:sz w:val="24"/>
          <w:szCs w:val="24"/>
          <w:u w:val="none"/>
          <w:lang w:val="es-SV"/>
        </w:rPr>
      </w:pPr>
      <w:r w:rsidRPr="00F57475">
        <w:rPr>
          <w:rFonts w:cs="Arial"/>
          <w:b w:val="0"/>
          <w:sz w:val="24"/>
          <w:szCs w:val="24"/>
          <w:u w:val="none"/>
          <w:lang w:val="es-SV"/>
        </w:rPr>
        <w:t>Garantizar las condiciones de seguridad para que la población goce del cumplimiento de derechos ciudadanos concebidos en las leyes nacionales y acuerdos internacionales.</w:t>
      </w:r>
    </w:p>
    <w:p w:rsidR="00885B1A" w:rsidRPr="00F57475" w:rsidRDefault="00885B1A" w:rsidP="00F57475">
      <w:pPr>
        <w:pStyle w:val="Textoindependiente"/>
        <w:numPr>
          <w:ilvl w:val="0"/>
          <w:numId w:val="28"/>
        </w:numPr>
        <w:tabs>
          <w:tab w:val="clear" w:pos="360"/>
          <w:tab w:val="left" w:pos="1560"/>
        </w:tabs>
        <w:spacing w:line="276" w:lineRule="auto"/>
        <w:ind w:left="1560" w:hanging="426"/>
        <w:jc w:val="both"/>
        <w:rPr>
          <w:rFonts w:cs="Arial"/>
          <w:b w:val="0"/>
          <w:sz w:val="24"/>
          <w:szCs w:val="24"/>
          <w:u w:val="none"/>
          <w:lang w:val="es-SV"/>
        </w:rPr>
      </w:pPr>
      <w:r w:rsidRPr="00F57475">
        <w:rPr>
          <w:rFonts w:cs="Arial"/>
          <w:b w:val="0"/>
          <w:sz w:val="24"/>
          <w:szCs w:val="24"/>
          <w:u w:val="none"/>
          <w:lang w:val="es-SV"/>
        </w:rPr>
        <w:t>Hacer cumplir la ley realizando los procedimientos policiales pertinentes para las personas que cometan delitos o faltas en las zonas de afectación o en los albergues temporales.</w:t>
      </w:r>
    </w:p>
    <w:p w:rsidR="00885B1A" w:rsidRPr="00F57475" w:rsidRDefault="00885B1A" w:rsidP="00F57475">
      <w:pPr>
        <w:spacing w:after="0" w:line="276" w:lineRule="auto"/>
        <w:jc w:val="both"/>
        <w:rPr>
          <w:rFonts w:ascii="Arial" w:hAnsi="Arial" w:cs="Arial"/>
          <w:b/>
          <w:sz w:val="24"/>
          <w:szCs w:val="24"/>
        </w:rPr>
      </w:pPr>
    </w:p>
    <w:p w:rsidR="00885B1A" w:rsidRPr="00F57475" w:rsidRDefault="00885B1A" w:rsidP="00F57475">
      <w:pPr>
        <w:pStyle w:val="Prrafodelista"/>
        <w:spacing w:after="0"/>
        <w:jc w:val="both"/>
        <w:rPr>
          <w:rFonts w:ascii="Arial" w:hAnsi="Arial" w:cs="Arial"/>
          <w:b/>
          <w:sz w:val="24"/>
          <w:szCs w:val="24"/>
          <w:u w:val="single"/>
        </w:rPr>
      </w:pPr>
      <w:r w:rsidRPr="00F57475">
        <w:rPr>
          <w:rFonts w:ascii="Arial" w:hAnsi="Arial" w:cs="Arial"/>
          <w:b/>
          <w:sz w:val="24"/>
          <w:szCs w:val="24"/>
        </w:rPr>
        <w:t>Salud</w:t>
      </w:r>
      <w:r w:rsidRPr="00F57475">
        <w:rPr>
          <w:rFonts w:ascii="Arial" w:hAnsi="Arial" w:cs="Arial"/>
          <w:sz w:val="24"/>
          <w:szCs w:val="24"/>
        </w:rPr>
        <w:t>:</w:t>
      </w:r>
    </w:p>
    <w:p w:rsidR="00885B1A" w:rsidRPr="00F57475" w:rsidRDefault="00885B1A" w:rsidP="00F57475">
      <w:pPr>
        <w:spacing w:after="0" w:line="276" w:lineRule="auto"/>
        <w:jc w:val="both"/>
        <w:rPr>
          <w:rFonts w:ascii="Arial" w:hAnsi="Arial" w:cs="Arial"/>
          <w:sz w:val="24"/>
          <w:szCs w:val="24"/>
        </w:rPr>
      </w:pPr>
    </w:p>
    <w:p w:rsidR="00885B1A" w:rsidRPr="00F57475" w:rsidRDefault="00885B1A" w:rsidP="00F57475">
      <w:pPr>
        <w:widowControl w:val="0"/>
        <w:numPr>
          <w:ilvl w:val="0"/>
          <w:numId w:val="25"/>
        </w:numPr>
        <w:autoSpaceDE w:val="0"/>
        <w:autoSpaceDN w:val="0"/>
        <w:spacing w:after="0" w:line="276" w:lineRule="auto"/>
        <w:ind w:left="1134" w:hanging="425"/>
        <w:jc w:val="both"/>
        <w:rPr>
          <w:rFonts w:ascii="Arial" w:hAnsi="Arial" w:cs="Arial"/>
          <w:b/>
          <w:sz w:val="24"/>
          <w:szCs w:val="24"/>
        </w:rPr>
      </w:pPr>
      <w:r w:rsidRPr="00F57475">
        <w:rPr>
          <w:rFonts w:ascii="Arial" w:hAnsi="Arial" w:cs="Arial"/>
          <w:b/>
          <w:sz w:val="24"/>
          <w:szCs w:val="24"/>
        </w:rPr>
        <w:t>Objetivo general:</w:t>
      </w:r>
    </w:p>
    <w:p w:rsidR="00F57475" w:rsidRDefault="00F57475" w:rsidP="00F57475">
      <w:pPr>
        <w:spacing w:after="0" w:line="276" w:lineRule="auto"/>
        <w:jc w:val="both"/>
        <w:rPr>
          <w:rFonts w:ascii="Arial" w:hAnsi="Arial" w:cs="Arial"/>
          <w:sz w:val="24"/>
          <w:szCs w:val="24"/>
        </w:rPr>
      </w:pPr>
    </w:p>
    <w:p w:rsidR="00885B1A" w:rsidRDefault="00885B1A" w:rsidP="00F57475">
      <w:pPr>
        <w:spacing w:after="0" w:line="276" w:lineRule="auto"/>
        <w:jc w:val="both"/>
        <w:rPr>
          <w:rFonts w:ascii="Arial" w:hAnsi="Arial" w:cs="Arial"/>
          <w:sz w:val="24"/>
          <w:szCs w:val="24"/>
        </w:rPr>
      </w:pPr>
      <w:r w:rsidRPr="00F57475">
        <w:rPr>
          <w:rFonts w:ascii="Arial" w:hAnsi="Arial" w:cs="Arial"/>
          <w:sz w:val="24"/>
          <w:szCs w:val="24"/>
        </w:rPr>
        <w:t>Garantizar asistencia médica hospitalaria, servicios de salud en enfermedades crónicas y acciones preventivas de forma eficaz y oportuna a favor de las personas afectadas en situaciones de emergencia y desastre.</w:t>
      </w:r>
    </w:p>
    <w:p w:rsidR="00F57475" w:rsidRPr="00F57475" w:rsidRDefault="00F57475" w:rsidP="00F57475">
      <w:pPr>
        <w:spacing w:after="0" w:line="276" w:lineRule="auto"/>
        <w:jc w:val="both"/>
        <w:rPr>
          <w:rFonts w:ascii="Arial" w:hAnsi="Arial" w:cs="Arial"/>
          <w:sz w:val="24"/>
          <w:szCs w:val="24"/>
        </w:rPr>
      </w:pPr>
    </w:p>
    <w:p w:rsidR="00885B1A" w:rsidRPr="00F57475" w:rsidRDefault="00885B1A" w:rsidP="00F57475">
      <w:pPr>
        <w:numPr>
          <w:ilvl w:val="1"/>
          <w:numId w:val="25"/>
        </w:numPr>
        <w:tabs>
          <w:tab w:val="clear" w:pos="2146"/>
          <w:tab w:val="left" w:pos="567"/>
          <w:tab w:val="left" w:pos="1080"/>
        </w:tabs>
        <w:spacing w:after="0" w:line="276" w:lineRule="auto"/>
        <w:ind w:hanging="1428"/>
        <w:jc w:val="both"/>
        <w:rPr>
          <w:rFonts w:ascii="Arial" w:hAnsi="Arial" w:cs="Arial"/>
          <w:b/>
          <w:sz w:val="24"/>
          <w:szCs w:val="24"/>
        </w:rPr>
      </w:pPr>
      <w:r w:rsidRPr="00F57475">
        <w:rPr>
          <w:rFonts w:ascii="Arial" w:hAnsi="Arial" w:cs="Arial"/>
          <w:b/>
          <w:sz w:val="24"/>
          <w:szCs w:val="24"/>
        </w:rPr>
        <w:t xml:space="preserve">Alcances: </w:t>
      </w:r>
    </w:p>
    <w:p w:rsidR="00F57475" w:rsidRDefault="00F57475" w:rsidP="00F57475">
      <w:pPr>
        <w:spacing w:after="0" w:line="276" w:lineRule="auto"/>
        <w:jc w:val="both"/>
        <w:rPr>
          <w:rFonts w:ascii="Arial" w:hAnsi="Arial" w:cs="Arial"/>
          <w:sz w:val="24"/>
          <w:szCs w:val="24"/>
        </w:rPr>
      </w:pPr>
    </w:p>
    <w:p w:rsidR="00885B1A" w:rsidRPr="00F57475" w:rsidRDefault="00885B1A" w:rsidP="00F57475">
      <w:pPr>
        <w:spacing w:after="0" w:line="276" w:lineRule="auto"/>
        <w:jc w:val="both"/>
        <w:rPr>
          <w:rFonts w:ascii="Arial" w:hAnsi="Arial" w:cs="Arial"/>
          <w:sz w:val="24"/>
          <w:szCs w:val="24"/>
        </w:rPr>
      </w:pPr>
      <w:r w:rsidRPr="00F57475">
        <w:rPr>
          <w:rFonts w:ascii="Arial" w:hAnsi="Arial" w:cs="Arial"/>
          <w:sz w:val="24"/>
          <w:szCs w:val="24"/>
        </w:rPr>
        <w:t xml:space="preserve">Activar las áreas de emergencia y </w:t>
      </w:r>
      <w:proofErr w:type="spellStart"/>
      <w:r w:rsidRPr="00F57475">
        <w:rPr>
          <w:rFonts w:ascii="Arial" w:hAnsi="Arial" w:cs="Arial"/>
          <w:sz w:val="24"/>
          <w:szCs w:val="24"/>
        </w:rPr>
        <w:t>triage</w:t>
      </w:r>
      <w:proofErr w:type="spellEnd"/>
      <w:r w:rsidRPr="00F57475">
        <w:rPr>
          <w:rFonts w:ascii="Arial" w:hAnsi="Arial" w:cs="Arial"/>
          <w:sz w:val="24"/>
          <w:szCs w:val="24"/>
        </w:rPr>
        <w:t xml:space="preserve"> para atender los lesionados en el </w:t>
      </w:r>
      <w:r w:rsidR="00F57475">
        <w:rPr>
          <w:rFonts w:ascii="Arial" w:hAnsi="Arial" w:cs="Arial"/>
          <w:sz w:val="24"/>
          <w:szCs w:val="24"/>
        </w:rPr>
        <w:t>M</w:t>
      </w:r>
      <w:r w:rsidRPr="00F57475">
        <w:rPr>
          <w:rFonts w:ascii="Arial" w:hAnsi="Arial" w:cs="Arial"/>
          <w:sz w:val="24"/>
          <w:szCs w:val="24"/>
        </w:rPr>
        <w:t xml:space="preserve">unicipio todo el tiempo que dure la emergencia o desastre, asesorar sobre el manejo adecuado de desechos sólidos, vigilar la elaboración y almacenamiento de alimentos, realizar control de la calidad de la distribución de agua potable y promover acciones de saneamiento y promoción de la higiene. </w:t>
      </w:r>
    </w:p>
    <w:p w:rsidR="00885B1A" w:rsidRPr="00F57475" w:rsidRDefault="00885B1A" w:rsidP="00F57475">
      <w:pPr>
        <w:widowControl w:val="0"/>
        <w:numPr>
          <w:ilvl w:val="0"/>
          <w:numId w:val="25"/>
        </w:numPr>
        <w:autoSpaceDE w:val="0"/>
        <w:autoSpaceDN w:val="0"/>
        <w:spacing w:after="0" w:line="276" w:lineRule="auto"/>
        <w:ind w:left="993" w:hanging="284"/>
        <w:jc w:val="both"/>
        <w:rPr>
          <w:rFonts w:ascii="Arial" w:hAnsi="Arial" w:cs="Arial"/>
          <w:b/>
          <w:sz w:val="24"/>
          <w:szCs w:val="24"/>
        </w:rPr>
      </w:pPr>
      <w:r w:rsidRPr="00F57475">
        <w:rPr>
          <w:rFonts w:ascii="Arial" w:hAnsi="Arial" w:cs="Arial"/>
          <w:b/>
          <w:sz w:val="24"/>
          <w:szCs w:val="24"/>
        </w:rPr>
        <w:t>Integración:</w:t>
      </w:r>
    </w:p>
    <w:p w:rsidR="00F57475" w:rsidRDefault="00F57475" w:rsidP="00F57475">
      <w:pPr>
        <w:widowControl w:val="0"/>
        <w:autoSpaceDE w:val="0"/>
        <w:autoSpaceDN w:val="0"/>
        <w:spacing w:after="0" w:line="276" w:lineRule="auto"/>
        <w:jc w:val="both"/>
        <w:rPr>
          <w:rFonts w:ascii="Arial" w:hAnsi="Arial" w:cs="Arial"/>
          <w:sz w:val="24"/>
          <w:szCs w:val="24"/>
        </w:rPr>
      </w:pPr>
    </w:p>
    <w:p w:rsidR="00885B1A" w:rsidRPr="00F57475" w:rsidRDefault="00885B1A" w:rsidP="00F57475">
      <w:pPr>
        <w:widowControl w:val="0"/>
        <w:autoSpaceDE w:val="0"/>
        <w:autoSpaceDN w:val="0"/>
        <w:spacing w:after="0" w:line="276" w:lineRule="auto"/>
        <w:jc w:val="both"/>
        <w:rPr>
          <w:rFonts w:ascii="Arial" w:hAnsi="Arial" w:cs="Arial"/>
          <w:sz w:val="24"/>
          <w:szCs w:val="24"/>
        </w:rPr>
      </w:pPr>
      <w:r w:rsidRPr="00F57475">
        <w:rPr>
          <w:rFonts w:ascii="Arial" w:hAnsi="Arial" w:cs="Arial"/>
          <w:sz w:val="24"/>
          <w:szCs w:val="24"/>
        </w:rPr>
        <w:t>Institución coordinadora: SIBASI San Miguel  (Ministerio de Salud).</w:t>
      </w:r>
    </w:p>
    <w:p w:rsidR="00885B1A" w:rsidRPr="00F57475" w:rsidRDefault="00885B1A" w:rsidP="00F57475">
      <w:pPr>
        <w:spacing w:after="0" w:line="276" w:lineRule="auto"/>
        <w:jc w:val="both"/>
        <w:rPr>
          <w:rFonts w:ascii="Arial" w:hAnsi="Arial" w:cs="Arial"/>
          <w:sz w:val="24"/>
          <w:szCs w:val="24"/>
        </w:rPr>
      </w:pPr>
      <w:r w:rsidRPr="00F57475">
        <w:rPr>
          <w:rFonts w:ascii="Arial" w:hAnsi="Arial" w:cs="Arial"/>
          <w:sz w:val="24"/>
          <w:szCs w:val="24"/>
        </w:rPr>
        <w:t>Institución de apoyo: Alcaldía Municipal, Protección Civil, medicina legal, 16 Unidades  Comunitarias de Salud Familiar (UCSF).</w:t>
      </w:r>
    </w:p>
    <w:p w:rsidR="00885B1A" w:rsidRPr="00F57475" w:rsidRDefault="00885B1A" w:rsidP="00F57475">
      <w:pPr>
        <w:spacing w:after="0" w:line="276" w:lineRule="auto"/>
        <w:jc w:val="both"/>
        <w:rPr>
          <w:rFonts w:ascii="Arial" w:hAnsi="Arial" w:cs="Arial"/>
          <w:sz w:val="24"/>
          <w:szCs w:val="24"/>
        </w:rPr>
      </w:pPr>
    </w:p>
    <w:p w:rsidR="00885B1A" w:rsidRPr="00F57475" w:rsidRDefault="00885B1A" w:rsidP="00F57475">
      <w:pPr>
        <w:pStyle w:val="Textoindependiente"/>
        <w:numPr>
          <w:ilvl w:val="0"/>
          <w:numId w:val="29"/>
        </w:numPr>
        <w:tabs>
          <w:tab w:val="left" w:pos="1134"/>
        </w:tabs>
        <w:spacing w:after="120" w:line="276" w:lineRule="auto"/>
        <w:ind w:hanging="11"/>
        <w:jc w:val="both"/>
        <w:rPr>
          <w:rFonts w:cs="Arial"/>
          <w:b w:val="0"/>
          <w:sz w:val="24"/>
          <w:szCs w:val="24"/>
          <w:u w:val="none"/>
          <w:lang w:val="es-SV"/>
        </w:rPr>
      </w:pPr>
      <w:r w:rsidRPr="00F57475">
        <w:rPr>
          <w:rFonts w:cs="Arial"/>
          <w:sz w:val="24"/>
          <w:szCs w:val="24"/>
          <w:u w:val="none"/>
          <w:lang w:val="es-SV"/>
        </w:rPr>
        <w:t xml:space="preserve">Responsabilidades: </w:t>
      </w:r>
    </w:p>
    <w:p w:rsidR="00885B1A" w:rsidRPr="00F57475" w:rsidRDefault="00885B1A" w:rsidP="00F57475">
      <w:pPr>
        <w:numPr>
          <w:ilvl w:val="0"/>
          <w:numId w:val="30"/>
        </w:numPr>
        <w:spacing w:after="0" w:line="276" w:lineRule="auto"/>
        <w:ind w:left="1418" w:hanging="284"/>
        <w:jc w:val="both"/>
        <w:rPr>
          <w:rFonts w:ascii="Arial" w:hAnsi="Arial" w:cs="Arial"/>
          <w:sz w:val="24"/>
          <w:szCs w:val="24"/>
        </w:rPr>
      </w:pPr>
      <w:r w:rsidRPr="00F57475">
        <w:rPr>
          <w:rFonts w:ascii="Arial" w:hAnsi="Arial" w:cs="Arial"/>
          <w:sz w:val="24"/>
          <w:szCs w:val="24"/>
        </w:rPr>
        <w:t xml:space="preserve">Realizar servicios de salud a nivel de atención médica, priorizando a los pacientes en crisis estableciendo zonas de </w:t>
      </w:r>
      <w:proofErr w:type="spellStart"/>
      <w:r w:rsidRPr="00F57475">
        <w:rPr>
          <w:rFonts w:ascii="Arial" w:hAnsi="Arial" w:cs="Arial"/>
          <w:sz w:val="24"/>
          <w:szCs w:val="24"/>
        </w:rPr>
        <w:t>triage</w:t>
      </w:r>
      <w:proofErr w:type="spellEnd"/>
      <w:r w:rsidRPr="00F57475">
        <w:rPr>
          <w:rFonts w:ascii="Arial" w:hAnsi="Arial" w:cs="Arial"/>
          <w:sz w:val="24"/>
          <w:szCs w:val="24"/>
        </w:rPr>
        <w:t xml:space="preserve"> fijos o móviles en coordinación  con personal pre-hospitalaria.</w:t>
      </w:r>
    </w:p>
    <w:p w:rsidR="00885B1A" w:rsidRPr="00F57475" w:rsidRDefault="00885B1A" w:rsidP="00F57475">
      <w:pPr>
        <w:numPr>
          <w:ilvl w:val="0"/>
          <w:numId w:val="30"/>
        </w:numPr>
        <w:spacing w:after="0" w:line="276" w:lineRule="auto"/>
        <w:ind w:left="1418" w:hanging="284"/>
        <w:jc w:val="both"/>
        <w:rPr>
          <w:rFonts w:ascii="Arial" w:hAnsi="Arial" w:cs="Arial"/>
          <w:sz w:val="24"/>
          <w:szCs w:val="24"/>
        </w:rPr>
      </w:pPr>
      <w:r w:rsidRPr="00F57475">
        <w:rPr>
          <w:rFonts w:ascii="Arial" w:hAnsi="Arial" w:cs="Arial"/>
          <w:sz w:val="24"/>
          <w:szCs w:val="24"/>
        </w:rPr>
        <w:t>Mantener un control de vectores y epidemiológico de forma preventiva.</w:t>
      </w:r>
    </w:p>
    <w:p w:rsidR="00885B1A" w:rsidRPr="00F57475" w:rsidRDefault="00885B1A" w:rsidP="00F57475">
      <w:pPr>
        <w:numPr>
          <w:ilvl w:val="0"/>
          <w:numId w:val="30"/>
        </w:numPr>
        <w:spacing w:after="0" w:line="276" w:lineRule="auto"/>
        <w:ind w:left="1418" w:hanging="284"/>
        <w:jc w:val="both"/>
        <w:rPr>
          <w:rFonts w:ascii="Arial" w:hAnsi="Arial" w:cs="Arial"/>
          <w:sz w:val="24"/>
          <w:szCs w:val="24"/>
        </w:rPr>
      </w:pPr>
      <w:r w:rsidRPr="00F57475">
        <w:rPr>
          <w:rFonts w:ascii="Arial" w:hAnsi="Arial" w:cs="Arial"/>
          <w:sz w:val="24"/>
          <w:szCs w:val="24"/>
        </w:rPr>
        <w:t>Realizar un monitoreo constante en los sistemas de distribución de agua potable.</w:t>
      </w:r>
    </w:p>
    <w:p w:rsidR="00885B1A" w:rsidRPr="00F57475" w:rsidRDefault="00885B1A" w:rsidP="00F57475">
      <w:pPr>
        <w:numPr>
          <w:ilvl w:val="0"/>
          <w:numId w:val="30"/>
        </w:numPr>
        <w:spacing w:after="0" w:line="276" w:lineRule="auto"/>
        <w:ind w:left="1418" w:hanging="284"/>
        <w:jc w:val="both"/>
        <w:rPr>
          <w:rFonts w:ascii="Arial" w:hAnsi="Arial" w:cs="Arial"/>
          <w:sz w:val="24"/>
          <w:szCs w:val="24"/>
        </w:rPr>
      </w:pPr>
      <w:r w:rsidRPr="00F57475">
        <w:rPr>
          <w:rFonts w:ascii="Arial" w:hAnsi="Arial" w:cs="Arial"/>
          <w:sz w:val="24"/>
          <w:szCs w:val="24"/>
        </w:rPr>
        <w:lastRenderedPageBreak/>
        <w:t xml:space="preserve">Promover acciones promoción de la higiene, manejo de desechos sólidos, aguas residuales y grises. </w:t>
      </w:r>
    </w:p>
    <w:p w:rsidR="00885B1A" w:rsidRPr="00F57475" w:rsidRDefault="00885B1A" w:rsidP="00F57475">
      <w:pPr>
        <w:numPr>
          <w:ilvl w:val="0"/>
          <w:numId w:val="30"/>
        </w:numPr>
        <w:spacing w:after="0" w:line="276" w:lineRule="auto"/>
        <w:ind w:left="1418" w:hanging="284"/>
        <w:jc w:val="both"/>
        <w:rPr>
          <w:rFonts w:ascii="Arial" w:hAnsi="Arial" w:cs="Arial"/>
          <w:sz w:val="24"/>
          <w:szCs w:val="24"/>
        </w:rPr>
      </w:pPr>
      <w:r w:rsidRPr="00F57475">
        <w:rPr>
          <w:rFonts w:ascii="Arial" w:hAnsi="Arial" w:cs="Arial"/>
          <w:sz w:val="24"/>
          <w:szCs w:val="24"/>
        </w:rPr>
        <w:t>Definir los valores nutricionales y contenidos de la asistencia alimentaria que será proporcionada a la población afectada en los albergues.</w:t>
      </w:r>
    </w:p>
    <w:p w:rsidR="00885B1A" w:rsidRPr="00F57475" w:rsidRDefault="00885B1A" w:rsidP="00F57475">
      <w:pPr>
        <w:numPr>
          <w:ilvl w:val="0"/>
          <w:numId w:val="30"/>
        </w:numPr>
        <w:spacing w:after="0" w:line="276" w:lineRule="auto"/>
        <w:ind w:left="1418" w:hanging="284"/>
        <w:jc w:val="both"/>
        <w:rPr>
          <w:rFonts w:ascii="Arial" w:hAnsi="Arial" w:cs="Arial"/>
          <w:sz w:val="24"/>
          <w:szCs w:val="24"/>
        </w:rPr>
      </w:pPr>
      <w:r w:rsidRPr="00F57475">
        <w:rPr>
          <w:rFonts w:ascii="Arial" w:hAnsi="Arial" w:cs="Arial"/>
          <w:sz w:val="24"/>
          <w:szCs w:val="24"/>
        </w:rPr>
        <w:t>Vigilar el almacenaje y calidad de los alimentos proporcionados a la población en los albergues.</w:t>
      </w:r>
    </w:p>
    <w:p w:rsidR="00885B1A" w:rsidRPr="00F57475" w:rsidRDefault="00885B1A" w:rsidP="00F57475">
      <w:pPr>
        <w:numPr>
          <w:ilvl w:val="0"/>
          <w:numId w:val="30"/>
        </w:numPr>
        <w:spacing w:after="0" w:line="276" w:lineRule="auto"/>
        <w:ind w:left="1418" w:hanging="284"/>
        <w:jc w:val="both"/>
        <w:rPr>
          <w:rFonts w:ascii="Arial" w:hAnsi="Arial" w:cs="Arial"/>
          <w:sz w:val="24"/>
          <w:szCs w:val="24"/>
        </w:rPr>
      </w:pPr>
      <w:r w:rsidRPr="00F57475">
        <w:rPr>
          <w:rFonts w:ascii="Arial" w:hAnsi="Arial" w:cs="Arial"/>
          <w:sz w:val="24"/>
          <w:szCs w:val="24"/>
        </w:rPr>
        <w:t>Recolectar y analizar la información, facilitar la evaluación de daños y el análisis de necesidades de salud y trasmitir la información a la Comisión Municipal.</w:t>
      </w:r>
    </w:p>
    <w:p w:rsidR="00885B1A" w:rsidRPr="00F57475" w:rsidRDefault="00885B1A" w:rsidP="00F57475">
      <w:pPr>
        <w:numPr>
          <w:ilvl w:val="0"/>
          <w:numId w:val="30"/>
        </w:numPr>
        <w:spacing w:after="0" w:line="276" w:lineRule="auto"/>
        <w:ind w:left="1418" w:hanging="284"/>
        <w:jc w:val="both"/>
        <w:rPr>
          <w:rFonts w:ascii="Arial" w:hAnsi="Arial" w:cs="Arial"/>
          <w:sz w:val="24"/>
          <w:szCs w:val="24"/>
        </w:rPr>
      </w:pPr>
      <w:r w:rsidRPr="00F57475">
        <w:rPr>
          <w:rFonts w:ascii="Arial" w:hAnsi="Arial" w:cs="Arial"/>
          <w:sz w:val="24"/>
          <w:szCs w:val="24"/>
        </w:rPr>
        <w:t>Dinamizar la coordinación interinstitucional de las instituciones de salud del municipio para reforzar los sistemas de vigilancia epidemiológica.</w:t>
      </w:r>
    </w:p>
    <w:p w:rsidR="00885B1A" w:rsidRPr="00F57475" w:rsidRDefault="00885B1A" w:rsidP="00F57475">
      <w:pPr>
        <w:numPr>
          <w:ilvl w:val="0"/>
          <w:numId w:val="30"/>
        </w:numPr>
        <w:spacing w:after="0" w:line="276" w:lineRule="auto"/>
        <w:ind w:left="1418" w:hanging="284"/>
        <w:jc w:val="both"/>
        <w:rPr>
          <w:rFonts w:ascii="Arial" w:hAnsi="Arial" w:cs="Arial"/>
          <w:sz w:val="24"/>
          <w:szCs w:val="24"/>
        </w:rPr>
      </w:pPr>
      <w:r w:rsidRPr="00F57475">
        <w:rPr>
          <w:rFonts w:ascii="Arial" w:hAnsi="Arial" w:cs="Arial"/>
          <w:sz w:val="24"/>
          <w:szCs w:val="24"/>
        </w:rPr>
        <w:t>Establecer la coordinación necesaria para asegurar el acceso y la continuidad de los servicios de salud institucionales y ambulatorios priorizando la atención de la población afectada por el evento.</w:t>
      </w:r>
    </w:p>
    <w:p w:rsidR="00885B1A" w:rsidRPr="00F57475" w:rsidRDefault="00885B1A" w:rsidP="00F57475">
      <w:pPr>
        <w:numPr>
          <w:ilvl w:val="0"/>
          <w:numId w:val="30"/>
        </w:numPr>
        <w:spacing w:after="0" w:line="276" w:lineRule="auto"/>
        <w:ind w:left="1418" w:hanging="284"/>
        <w:jc w:val="both"/>
        <w:rPr>
          <w:rFonts w:ascii="Arial" w:hAnsi="Arial" w:cs="Arial"/>
          <w:sz w:val="24"/>
          <w:szCs w:val="24"/>
        </w:rPr>
      </w:pPr>
      <w:r w:rsidRPr="00F57475">
        <w:rPr>
          <w:rFonts w:ascii="Arial" w:hAnsi="Arial" w:cs="Arial"/>
          <w:sz w:val="24"/>
          <w:szCs w:val="24"/>
        </w:rPr>
        <w:t>Proporcionar atención de salud preventiva y de recuperación en salud, en los albergues de emergencia con especial énfasis en la salud mental y valor nutricional de los alimentos.</w:t>
      </w:r>
    </w:p>
    <w:p w:rsidR="00885B1A" w:rsidRPr="00F57475" w:rsidRDefault="00885B1A" w:rsidP="00F57475">
      <w:pPr>
        <w:numPr>
          <w:ilvl w:val="0"/>
          <w:numId w:val="30"/>
        </w:numPr>
        <w:spacing w:after="0" w:line="276" w:lineRule="auto"/>
        <w:ind w:left="1418" w:hanging="284"/>
        <w:jc w:val="both"/>
        <w:rPr>
          <w:rFonts w:ascii="Arial" w:hAnsi="Arial" w:cs="Arial"/>
          <w:sz w:val="24"/>
          <w:szCs w:val="24"/>
        </w:rPr>
      </w:pPr>
      <w:r w:rsidRPr="00F57475">
        <w:rPr>
          <w:rFonts w:ascii="Arial" w:hAnsi="Arial" w:cs="Arial"/>
          <w:sz w:val="24"/>
          <w:szCs w:val="24"/>
        </w:rPr>
        <w:t>Evaluar el impacto de las acciones de salud y saneamiento durante y después del evento.</w:t>
      </w:r>
    </w:p>
    <w:p w:rsidR="00885B1A" w:rsidRPr="00F57475" w:rsidRDefault="00885B1A" w:rsidP="00F57475">
      <w:pPr>
        <w:numPr>
          <w:ilvl w:val="0"/>
          <w:numId w:val="30"/>
        </w:numPr>
        <w:spacing w:after="0" w:line="276" w:lineRule="auto"/>
        <w:ind w:left="1418" w:hanging="284"/>
        <w:jc w:val="both"/>
        <w:rPr>
          <w:rFonts w:ascii="Arial" w:hAnsi="Arial" w:cs="Arial"/>
          <w:sz w:val="24"/>
          <w:szCs w:val="24"/>
        </w:rPr>
      </w:pPr>
      <w:r w:rsidRPr="00F57475">
        <w:rPr>
          <w:rFonts w:ascii="Arial" w:hAnsi="Arial" w:cs="Arial"/>
          <w:sz w:val="24"/>
          <w:szCs w:val="24"/>
        </w:rPr>
        <w:t>Hacer énfasis en la vigilancia del bienestar de niños y niñas, así como de adultos mayores.</w:t>
      </w:r>
    </w:p>
    <w:p w:rsidR="00885B1A" w:rsidRPr="00F57475" w:rsidRDefault="00885B1A" w:rsidP="00F57475">
      <w:pPr>
        <w:numPr>
          <w:ilvl w:val="0"/>
          <w:numId w:val="30"/>
        </w:numPr>
        <w:spacing w:after="0" w:line="276" w:lineRule="auto"/>
        <w:ind w:left="1418" w:hanging="284"/>
        <w:jc w:val="both"/>
        <w:rPr>
          <w:rFonts w:ascii="Arial" w:hAnsi="Arial" w:cs="Arial"/>
          <w:sz w:val="24"/>
          <w:szCs w:val="24"/>
        </w:rPr>
      </w:pPr>
      <w:r w:rsidRPr="00F57475">
        <w:rPr>
          <w:rFonts w:ascii="Arial" w:hAnsi="Arial" w:cs="Arial"/>
          <w:sz w:val="24"/>
          <w:szCs w:val="24"/>
        </w:rPr>
        <w:t>Evaluación y vigilancia de la salubridad en los albergues.</w:t>
      </w:r>
    </w:p>
    <w:p w:rsidR="00885B1A" w:rsidRPr="00F57475" w:rsidRDefault="00885B1A" w:rsidP="00F57475">
      <w:pPr>
        <w:numPr>
          <w:ilvl w:val="0"/>
          <w:numId w:val="30"/>
        </w:numPr>
        <w:spacing w:after="0" w:line="276" w:lineRule="auto"/>
        <w:ind w:left="1418" w:hanging="284"/>
        <w:jc w:val="both"/>
        <w:rPr>
          <w:rFonts w:ascii="Arial" w:hAnsi="Arial" w:cs="Arial"/>
          <w:sz w:val="24"/>
          <w:szCs w:val="24"/>
        </w:rPr>
      </w:pPr>
      <w:r w:rsidRPr="00F57475">
        <w:rPr>
          <w:rFonts w:ascii="Arial" w:hAnsi="Arial" w:cs="Arial"/>
          <w:sz w:val="24"/>
          <w:szCs w:val="24"/>
        </w:rPr>
        <w:t>Mantener vigilancia epidemiológica durante y después del evento.</w:t>
      </w:r>
    </w:p>
    <w:p w:rsidR="00885B1A" w:rsidRPr="00F57475" w:rsidRDefault="00885B1A" w:rsidP="00F57475">
      <w:pPr>
        <w:numPr>
          <w:ilvl w:val="0"/>
          <w:numId w:val="30"/>
        </w:numPr>
        <w:spacing w:after="0" w:line="276" w:lineRule="auto"/>
        <w:ind w:left="1418" w:hanging="284"/>
        <w:jc w:val="both"/>
        <w:rPr>
          <w:rFonts w:ascii="Arial" w:hAnsi="Arial" w:cs="Arial"/>
          <w:sz w:val="24"/>
          <w:szCs w:val="24"/>
        </w:rPr>
      </w:pPr>
      <w:r w:rsidRPr="00F57475">
        <w:rPr>
          <w:rFonts w:ascii="Arial" w:hAnsi="Arial" w:cs="Arial"/>
          <w:sz w:val="24"/>
          <w:szCs w:val="24"/>
        </w:rPr>
        <w:t>Definir sistema de referencias para atención hospitalaria.</w:t>
      </w:r>
    </w:p>
    <w:p w:rsidR="00885B1A" w:rsidRPr="00F57475" w:rsidRDefault="00885B1A" w:rsidP="00F57475">
      <w:pPr>
        <w:numPr>
          <w:ilvl w:val="0"/>
          <w:numId w:val="30"/>
        </w:numPr>
        <w:spacing w:after="0" w:line="276" w:lineRule="auto"/>
        <w:ind w:left="1418" w:hanging="284"/>
        <w:jc w:val="both"/>
        <w:rPr>
          <w:rFonts w:ascii="Arial" w:hAnsi="Arial" w:cs="Arial"/>
          <w:sz w:val="24"/>
          <w:szCs w:val="24"/>
        </w:rPr>
      </w:pPr>
      <w:r w:rsidRPr="00F57475">
        <w:rPr>
          <w:rFonts w:ascii="Arial" w:hAnsi="Arial" w:cs="Arial"/>
          <w:sz w:val="24"/>
          <w:szCs w:val="24"/>
        </w:rPr>
        <w:t>Proveer atención en salud a personas con enfermedades crónico degenerativas, facilitando a los niveles locales correspondientes.</w:t>
      </w:r>
    </w:p>
    <w:p w:rsidR="00885B1A" w:rsidRPr="00F57475" w:rsidRDefault="00885B1A" w:rsidP="00F57475">
      <w:pPr>
        <w:numPr>
          <w:ilvl w:val="0"/>
          <w:numId w:val="30"/>
        </w:numPr>
        <w:spacing w:after="0" w:line="276" w:lineRule="auto"/>
        <w:ind w:left="1418" w:hanging="284"/>
        <w:jc w:val="both"/>
        <w:rPr>
          <w:rFonts w:ascii="Arial" w:hAnsi="Arial" w:cs="Arial"/>
          <w:sz w:val="24"/>
          <w:szCs w:val="24"/>
        </w:rPr>
      </w:pPr>
      <w:r w:rsidRPr="00F57475">
        <w:rPr>
          <w:rFonts w:ascii="Arial" w:hAnsi="Arial" w:cs="Arial"/>
          <w:sz w:val="24"/>
          <w:szCs w:val="24"/>
        </w:rPr>
        <w:t>Coordinar la recolección de desechos sólidos en las zonas del impacto y albergues.</w:t>
      </w:r>
    </w:p>
    <w:p w:rsidR="00885B1A" w:rsidRPr="00F57475" w:rsidRDefault="00885B1A" w:rsidP="00F57475">
      <w:pPr>
        <w:numPr>
          <w:ilvl w:val="0"/>
          <w:numId w:val="30"/>
        </w:numPr>
        <w:spacing w:after="0" w:line="276" w:lineRule="auto"/>
        <w:ind w:left="1418" w:hanging="284"/>
        <w:jc w:val="both"/>
        <w:rPr>
          <w:rFonts w:ascii="Arial" w:hAnsi="Arial" w:cs="Arial"/>
          <w:sz w:val="24"/>
          <w:szCs w:val="24"/>
        </w:rPr>
      </w:pPr>
      <w:r w:rsidRPr="00F57475">
        <w:rPr>
          <w:rFonts w:ascii="Arial" w:hAnsi="Arial" w:cs="Arial"/>
          <w:sz w:val="24"/>
          <w:szCs w:val="24"/>
        </w:rPr>
        <w:t>La Unidad de Salud brindará atención médica integral a los afectados en el albergue y a la población de las áreas aledañas.</w:t>
      </w:r>
    </w:p>
    <w:p w:rsidR="00885B1A" w:rsidRPr="00F57475" w:rsidRDefault="00885B1A" w:rsidP="00F57475">
      <w:pPr>
        <w:numPr>
          <w:ilvl w:val="0"/>
          <w:numId w:val="30"/>
        </w:numPr>
        <w:spacing w:after="0" w:line="276" w:lineRule="auto"/>
        <w:ind w:left="1418" w:hanging="284"/>
        <w:jc w:val="both"/>
        <w:rPr>
          <w:rFonts w:ascii="Arial" w:hAnsi="Arial" w:cs="Arial"/>
          <w:sz w:val="24"/>
          <w:szCs w:val="24"/>
        </w:rPr>
      </w:pPr>
      <w:r w:rsidRPr="00F57475">
        <w:rPr>
          <w:rFonts w:ascii="Arial" w:hAnsi="Arial" w:cs="Arial"/>
          <w:sz w:val="24"/>
          <w:szCs w:val="24"/>
        </w:rPr>
        <w:t>La Unidad de Salud realizará atenciones preventivas (controles infantiles, maternos, planificación familiar, citologías, entre otras).</w:t>
      </w:r>
    </w:p>
    <w:p w:rsidR="00885B1A" w:rsidRPr="00F57475" w:rsidRDefault="00885B1A" w:rsidP="00F57475">
      <w:pPr>
        <w:numPr>
          <w:ilvl w:val="0"/>
          <w:numId w:val="30"/>
        </w:numPr>
        <w:spacing w:after="0" w:line="276" w:lineRule="auto"/>
        <w:ind w:left="1418" w:hanging="284"/>
        <w:jc w:val="both"/>
        <w:rPr>
          <w:rFonts w:ascii="Arial" w:hAnsi="Arial" w:cs="Arial"/>
          <w:sz w:val="24"/>
          <w:szCs w:val="24"/>
        </w:rPr>
      </w:pPr>
      <w:r w:rsidRPr="00F57475">
        <w:rPr>
          <w:rFonts w:ascii="Arial" w:hAnsi="Arial" w:cs="Arial"/>
          <w:sz w:val="24"/>
          <w:szCs w:val="24"/>
        </w:rPr>
        <w:t>Realizará campaña de vacunación a la población infantil, tercera edad y mujeres embarazadas existentes en el albergue y en las zonas aledañas.</w:t>
      </w:r>
    </w:p>
    <w:p w:rsidR="00885B1A" w:rsidRPr="00F57475" w:rsidRDefault="00885B1A" w:rsidP="00F57475">
      <w:pPr>
        <w:numPr>
          <w:ilvl w:val="0"/>
          <w:numId w:val="30"/>
        </w:numPr>
        <w:spacing w:after="0" w:line="276" w:lineRule="auto"/>
        <w:ind w:left="1418" w:hanging="284"/>
        <w:jc w:val="both"/>
        <w:rPr>
          <w:rFonts w:ascii="Arial" w:hAnsi="Arial" w:cs="Arial"/>
          <w:sz w:val="24"/>
          <w:szCs w:val="24"/>
        </w:rPr>
      </w:pPr>
      <w:r w:rsidRPr="00F57475">
        <w:rPr>
          <w:rFonts w:ascii="Arial" w:hAnsi="Arial" w:cs="Arial"/>
          <w:sz w:val="24"/>
          <w:szCs w:val="24"/>
        </w:rPr>
        <w:t>Realizará el saneamiento básico en el albergue y las zonas aledañas mediante:</w:t>
      </w:r>
    </w:p>
    <w:p w:rsidR="00885B1A" w:rsidRPr="00F57475" w:rsidRDefault="00885B1A" w:rsidP="00F57475">
      <w:pPr>
        <w:numPr>
          <w:ilvl w:val="1"/>
          <w:numId w:val="30"/>
        </w:numPr>
        <w:spacing w:after="0" w:line="276" w:lineRule="auto"/>
        <w:ind w:firstLine="540"/>
        <w:jc w:val="both"/>
        <w:rPr>
          <w:rFonts w:ascii="Arial" w:hAnsi="Arial" w:cs="Arial"/>
          <w:sz w:val="24"/>
          <w:szCs w:val="24"/>
        </w:rPr>
      </w:pPr>
      <w:r w:rsidRPr="00F57475">
        <w:rPr>
          <w:rFonts w:ascii="Arial" w:hAnsi="Arial" w:cs="Arial"/>
          <w:sz w:val="24"/>
          <w:szCs w:val="24"/>
        </w:rPr>
        <w:t>Vigilancia a la calidad de agua de consumo y de usos varios.</w:t>
      </w:r>
    </w:p>
    <w:p w:rsidR="00885B1A" w:rsidRPr="00F57475" w:rsidRDefault="00885B1A" w:rsidP="00F57475">
      <w:pPr>
        <w:pStyle w:val="Prrafodelista1"/>
        <w:numPr>
          <w:ilvl w:val="1"/>
          <w:numId w:val="30"/>
        </w:numPr>
        <w:tabs>
          <w:tab w:val="left" w:pos="1020"/>
        </w:tabs>
        <w:spacing w:after="200" w:line="276" w:lineRule="auto"/>
        <w:ind w:firstLine="540"/>
        <w:jc w:val="both"/>
        <w:rPr>
          <w:rFonts w:ascii="Arial" w:hAnsi="Arial" w:cs="Arial"/>
          <w:lang w:eastAsia="en-US"/>
        </w:rPr>
      </w:pPr>
      <w:r w:rsidRPr="00F57475">
        <w:rPr>
          <w:rFonts w:ascii="Arial" w:hAnsi="Arial" w:cs="Arial"/>
          <w:lang w:eastAsia="en-US"/>
        </w:rPr>
        <w:t>Vigilancia a los alimentos.</w:t>
      </w:r>
    </w:p>
    <w:p w:rsidR="00EE6E1B" w:rsidRDefault="00885B1A" w:rsidP="00F57475">
      <w:pPr>
        <w:pStyle w:val="Prrafodelista1"/>
        <w:numPr>
          <w:ilvl w:val="1"/>
          <w:numId w:val="30"/>
        </w:numPr>
        <w:tabs>
          <w:tab w:val="left" w:pos="1020"/>
        </w:tabs>
        <w:spacing w:after="200" w:line="276" w:lineRule="auto"/>
        <w:ind w:firstLine="540"/>
        <w:jc w:val="both"/>
        <w:rPr>
          <w:rFonts w:ascii="Arial" w:hAnsi="Arial" w:cs="Arial"/>
          <w:lang w:eastAsia="en-US"/>
        </w:rPr>
      </w:pPr>
      <w:r w:rsidRPr="00F57475">
        <w:rPr>
          <w:rFonts w:ascii="Arial" w:hAnsi="Arial" w:cs="Arial"/>
          <w:lang w:eastAsia="en-US"/>
        </w:rPr>
        <w:lastRenderedPageBreak/>
        <w:t>Vigilancia a la disposi</w:t>
      </w:r>
      <w:r w:rsidR="00EE6E1B">
        <w:rPr>
          <w:rFonts w:ascii="Arial" w:hAnsi="Arial" w:cs="Arial"/>
          <w:lang w:eastAsia="en-US"/>
        </w:rPr>
        <w:t>ción de excretas aguas negras y</w:t>
      </w:r>
    </w:p>
    <w:p w:rsidR="00885B1A" w:rsidRPr="00F57475" w:rsidRDefault="00EE6E1B" w:rsidP="00EE6E1B">
      <w:pPr>
        <w:pStyle w:val="Prrafodelista1"/>
        <w:tabs>
          <w:tab w:val="left" w:pos="1020"/>
        </w:tabs>
        <w:spacing w:after="200" w:line="276" w:lineRule="auto"/>
        <w:ind w:left="1980"/>
        <w:jc w:val="both"/>
        <w:rPr>
          <w:rFonts w:ascii="Arial" w:hAnsi="Arial" w:cs="Arial"/>
          <w:lang w:eastAsia="en-US"/>
        </w:rPr>
      </w:pPr>
      <w:r>
        <w:rPr>
          <w:rFonts w:ascii="Arial" w:hAnsi="Arial" w:cs="Arial"/>
          <w:lang w:eastAsia="en-US"/>
        </w:rPr>
        <w:t xml:space="preserve">   </w:t>
      </w:r>
      <w:r w:rsidR="00885B1A" w:rsidRPr="00F57475">
        <w:rPr>
          <w:rFonts w:ascii="Arial" w:hAnsi="Arial" w:cs="Arial"/>
          <w:lang w:eastAsia="en-US"/>
        </w:rPr>
        <w:t>servidas.</w:t>
      </w:r>
    </w:p>
    <w:p w:rsidR="00885B1A" w:rsidRPr="00F57475" w:rsidRDefault="00885B1A" w:rsidP="00F57475">
      <w:pPr>
        <w:pStyle w:val="Prrafodelista1"/>
        <w:numPr>
          <w:ilvl w:val="1"/>
          <w:numId w:val="30"/>
        </w:numPr>
        <w:tabs>
          <w:tab w:val="left" w:pos="1020"/>
        </w:tabs>
        <w:spacing w:after="200" w:line="276" w:lineRule="auto"/>
        <w:ind w:firstLine="540"/>
        <w:jc w:val="both"/>
        <w:rPr>
          <w:rFonts w:ascii="Arial" w:hAnsi="Arial" w:cs="Arial"/>
          <w:lang w:eastAsia="en-US"/>
        </w:rPr>
      </w:pPr>
      <w:r w:rsidRPr="00F57475">
        <w:rPr>
          <w:rFonts w:ascii="Arial" w:hAnsi="Arial" w:cs="Arial"/>
          <w:lang w:eastAsia="en-US"/>
        </w:rPr>
        <w:t>Vigilancia al uso y mantenimiento de las letrinas.</w:t>
      </w:r>
    </w:p>
    <w:p w:rsidR="00885B1A" w:rsidRPr="00F57475" w:rsidRDefault="00885B1A" w:rsidP="00F57475">
      <w:pPr>
        <w:pStyle w:val="Prrafodelista1"/>
        <w:numPr>
          <w:ilvl w:val="2"/>
          <w:numId w:val="30"/>
        </w:numPr>
        <w:tabs>
          <w:tab w:val="clear" w:pos="2160"/>
          <w:tab w:val="left" w:pos="1080"/>
        </w:tabs>
        <w:spacing w:after="200" w:line="276" w:lineRule="auto"/>
        <w:ind w:left="1440"/>
        <w:jc w:val="both"/>
        <w:rPr>
          <w:rFonts w:ascii="Arial" w:hAnsi="Arial" w:cs="Arial"/>
          <w:lang w:eastAsia="en-US"/>
        </w:rPr>
      </w:pPr>
      <w:r w:rsidRPr="00F57475">
        <w:rPr>
          <w:rFonts w:ascii="Arial" w:hAnsi="Arial" w:cs="Arial"/>
          <w:lang w:eastAsia="en-US"/>
        </w:rPr>
        <w:t xml:space="preserve">Se realizará el control de vectores por medio de </w:t>
      </w:r>
      <w:proofErr w:type="spellStart"/>
      <w:r w:rsidRPr="00F57475">
        <w:rPr>
          <w:rFonts w:ascii="Arial" w:hAnsi="Arial" w:cs="Arial"/>
          <w:lang w:eastAsia="en-US"/>
        </w:rPr>
        <w:t>abatizaciones</w:t>
      </w:r>
      <w:proofErr w:type="spellEnd"/>
      <w:r w:rsidRPr="00F57475">
        <w:rPr>
          <w:rFonts w:ascii="Arial" w:hAnsi="Arial" w:cs="Arial"/>
          <w:lang w:eastAsia="en-US"/>
        </w:rPr>
        <w:t xml:space="preserve"> y fumigaciones en el albergue y las zonas aledañas.</w:t>
      </w:r>
    </w:p>
    <w:p w:rsidR="00885B1A" w:rsidRPr="00F57475" w:rsidRDefault="00885B1A" w:rsidP="00F57475">
      <w:pPr>
        <w:pStyle w:val="Prrafodelista1"/>
        <w:numPr>
          <w:ilvl w:val="2"/>
          <w:numId w:val="30"/>
        </w:numPr>
        <w:tabs>
          <w:tab w:val="clear" w:pos="2160"/>
          <w:tab w:val="left" w:pos="1080"/>
        </w:tabs>
        <w:spacing w:after="200" w:line="276" w:lineRule="auto"/>
        <w:ind w:left="1440"/>
        <w:jc w:val="both"/>
        <w:rPr>
          <w:rFonts w:ascii="Arial" w:hAnsi="Arial" w:cs="Arial"/>
          <w:lang w:eastAsia="en-US"/>
        </w:rPr>
      </w:pPr>
      <w:r w:rsidRPr="00F57475">
        <w:rPr>
          <w:rFonts w:ascii="Arial" w:hAnsi="Arial" w:cs="Arial"/>
          <w:lang w:eastAsia="en-US"/>
        </w:rPr>
        <w:t>Control de zoonosis mediante observaciones a animales sospechosos de rabia, vacunación a perros y gatos, distribución de veneno para roedores al albergue y las zonas aledañas.</w:t>
      </w:r>
    </w:p>
    <w:p w:rsidR="00885B1A" w:rsidRDefault="00885B1A" w:rsidP="00F57475">
      <w:pPr>
        <w:spacing w:after="0" w:line="276" w:lineRule="auto"/>
        <w:jc w:val="both"/>
        <w:rPr>
          <w:rFonts w:ascii="Arial" w:hAnsi="Arial" w:cs="Arial"/>
          <w:b/>
          <w:sz w:val="24"/>
          <w:szCs w:val="24"/>
        </w:rPr>
      </w:pPr>
      <w:r w:rsidRPr="00F57475">
        <w:rPr>
          <w:rFonts w:ascii="Arial" w:hAnsi="Arial" w:cs="Arial"/>
          <w:b/>
          <w:sz w:val="24"/>
          <w:szCs w:val="24"/>
        </w:rPr>
        <w:t>Infraestructura y servicios básicos:</w:t>
      </w:r>
    </w:p>
    <w:p w:rsidR="00885CA7" w:rsidRPr="00F57475" w:rsidRDefault="00885CA7" w:rsidP="00F57475">
      <w:pPr>
        <w:spacing w:after="0" w:line="276" w:lineRule="auto"/>
        <w:jc w:val="both"/>
        <w:rPr>
          <w:rFonts w:ascii="Arial" w:hAnsi="Arial" w:cs="Arial"/>
          <w:b/>
          <w:sz w:val="24"/>
          <w:szCs w:val="24"/>
        </w:rPr>
      </w:pPr>
    </w:p>
    <w:p w:rsidR="00885B1A" w:rsidRPr="00F57475" w:rsidRDefault="00885B1A" w:rsidP="00F57475">
      <w:pPr>
        <w:widowControl w:val="0"/>
        <w:numPr>
          <w:ilvl w:val="0"/>
          <w:numId w:val="25"/>
        </w:numPr>
        <w:autoSpaceDE w:val="0"/>
        <w:autoSpaceDN w:val="0"/>
        <w:spacing w:after="0" w:line="276" w:lineRule="auto"/>
        <w:ind w:left="1134" w:hanging="425"/>
        <w:jc w:val="both"/>
        <w:rPr>
          <w:rFonts w:ascii="Arial" w:hAnsi="Arial" w:cs="Arial"/>
          <w:b/>
          <w:sz w:val="24"/>
          <w:szCs w:val="24"/>
        </w:rPr>
      </w:pPr>
      <w:r w:rsidRPr="00F57475">
        <w:rPr>
          <w:rFonts w:ascii="Arial" w:hAnsi="Arial" w:cs="Arial"/>
          <w:b/>
          <w:sz w:val="24"/>
          <w:szCs w:val="24"/>
        </w:rPr>
        <w:t xml:space="preserve">Objetivo general: </w:t>
      </w:r>
    </w:p>
    <w:p w:rsidR="00885CA7" w:rsidRDefault="00885CA7" w:rsidP="00885CA7">
      <w:pPr>
        <w:spacing w:after="0" w:line="276" w:lineRule="auto"/>
        <w:jc w:val="both"/>
        <w:rPr>
          <w:rFonts w:ascii="Arial" w:hAnsi="Arial" w:cs="Arial"/>
          <w:sz w:val="24"/>
          <w:szCs w:val="24"/>
        </w:rPr>
      </w:pPr>
    </w:p>
    <w:p w:rsidR="00885B1A" w:rsidRDefault="00885B1A" w:rsidP="00885CA7">
      <w:pPr>
        <w:spacing w:after="0" w:line="276" w:lineRule="auto"/>
        <w:jc w:val="both"/>
        <w:rPr>
          <w:rFonts w:ascii="Arial" w:hAnsi="Arial" w:cs="Arial"/>
          <w:sz w:val="24"/>
          <w:szCs w:val="24"/>
        </w:rPr>
      </w:pPr>
      <w:r w:rsidRPr="00F57475">
        <w:rPr>
          <w:rFonts w:ascii="Arial" w:hAnsi="Arial" w:cs="Arial"/>
          <w:sz w:val="24"/>
          <w:szCs w:val="24"/>
        </w:rPr>
        <w:t>Proveer servicios de ingeniería para recuperar servicios básicos y rehabilitar la infraestructura necesaria con el propósito de facilitar las operaciones de respuesta en favor de la población afectada, así como recopilar información para facilitar el inicio de la recuperación.</w:t>
      </w:r>
    </w:p>
    <w:p w:rsidR="00885CA7" w:rsidRPr="00F57475" w:rsidRDefault="00885CA7" w:rsidP="00885CA7">
      <w:pPr>
        <w:spacing w:after="0" w:line="276" w:lineRule="auto"/>
        <w:jc w:val="both"/>
        <w:rPr>
          <w:rFonts w:ascii="Arial" w:hAnsi="Arial" w:cs="Arial"/>
          <w:sz w:val="24"/>
          <w:szCs w:val="24"/>
        </w:rPr>
      </w:pPr>
    </w:p>
    <w:p w:rsidR="00885B1A" w:rsidRPr="00F57475" w:rsidRDefault="00885B1A" w:rsidP="00F57475">
      <w:pPr>
        <w:numPr>
          <w:ilvl w:val="1"/>
          <w:numId w:val="25"/>
        </w:numPr>
        <w:tabs>
          <w:tab w:val="clear" w:pos="2146"/>
          <w:tab w:val="left" w:pos="567"/>
          <w:tab w:val="left" w:pos="1080"/>
        </w:tabs>
        <w:spacing w:after="0" w:line="276" w:lineRule="auto"/>
        <w:ind w:hanging="1428"/>
        <w:jc w:val="both"/>
        <w:rPr>
          <w:rFonts w:ascii="Arial" w:hAnsi="Arial" w:cs="Arial"/>
          <w:b/>
          <w:sz w:val="24"/>
          <w:szCs w:val="24"/>
        </w:rPr>
      </w:pPr>
      <w:r w:rsidRPr="00F57475">
        <w:rPr>
          <w:rFonts w:ascii="Arial" w:hAnsi="Arial" w:cs="Arial"/>
          <w:b/>
          <w:sz w:val="24"/>
          <w:szCs w:val="24"/>
        </w:rPr>
        <w:t xml:space="preserve">Alcances: </w:t>
      </w:r>
    </w:p>
    <w:p w:rsidR="00885CA7" w:rsidRDefault="00885CA7" w:rsidP="00885CA7">
      <w:pPr>
        <w:tabs>
          <w:tab w:val="left" w:pos="567"/>
          <w:tab w:val="left" w:pos="1080"/>
        </w:tabs>
        <w:spacing w:after="0" w:line="276" w:lineRule="auto"/>
        <w:jc w:val="both"/>
        <w:rPr>
          <w:rFonts w:ascii="Arial" w:hAnsi="Arial" w:cs="Arial"/>
          <w:sz w:val="24"/>
          <w:szCs w:val="24"/>
        </w:rPr>
      </w:pPr>
    </w:p>
    <w:p w:rsidR="00885B1A" w:rsidRDefault="00885B1A" w:rsidP="00885CA7">
      <w:pPr>
        <w:tabs>
          <w:tab w:val="left" w:pos="567"/>
          <w:tab w:val="left" w:pos="1080"/>
        </w:tabs>
        <w:spacing w:after="0" w:line="276" w:lineRule="auto"/>
        <w:jc w:val="both"/>
        <w:rPr>
          <w:rFonts w:ascii="Arial" w:hAnsi="Arial" w:cs="Arial"/>
          <w:sz w:val="24"/>
          <w:szCs w:val="24"/>
        </w:rPr>
      </w:pPr>
      <w:r w:rsidRPr="00F57475">
        <w:rPr>
          <w:rFonts w:ascii="Arial" w:hAnsi="Arial" w:cs="Arial"/>
          <w:sz w:val="24"/>
          <w:szCs w:val="24"/>
        </w:rPr>
        <w:t>Evaluará en las primeras 72 horas los principales daños a la infraestructura y servicios básicos, elaborar carpetas técnicas de propuestas de obras de rehabilitación y reconstrucción en las zonas afectadas con su respectivo presupuesto para su  gestión financiera y ejecución.</w:t>
      </w:r>
    </w:p>
    <w:p w:rsidR="00885CA7" w:rsidRPr="00F57475" w:rsidRDefault="00885CA7" w:rsidP="00885CA7">
      <w:pPr>
        <w:tabs>
          <w:tab w:val="left" w:pos="567"/>
          <w:tab w:val="left" w:pos="1080"/>
        </w:tabs>
        <w:spacing w:after="0" w:line="276" w:lineRule="auto"/>
        <w:jc w:val="both"/>
        <w:rPr>
          <w:rFonts w:ascii="Arial" w:hAnsi="Arial" w:cs="Arial"/>
          <w:sz w:val="24"/>
          <w:szCs w:val="24"/>
        </w:rPr>
      </w:pPr>
    </w:p>
    <w:p w:rsidR="00885B1A" w:rsidRPr="00F57475" w:rsidRDefault="00885B1A" w:rsidP="00F57475">
      <w:pPr>
        <w:widowControl w:val="0"/>
        <w:numPr>
          <w:ilvl w:val="0"/>
          <w:numId w:val="25"/>
        </w:numPr>
        <w:autoSpaceDE w:val="0"/>
        <w:autoSpaceDN w:val="0"/>
        <w:spacing w:after="0" w:line="276" w:lineRule="auto"/>
        <w:ind w:left="993" w:hanging="284"/>
        <w:jc w:val="both"/>
        <w:rPr>
          <w:rFonts w:ascii="Arial" w:hAnsi="Arial" w:cs="Arial"/>
          <w:b/>
          <w:sz w:val="24"/>
          <w:szCs w:val="24"/>
        </w:rPr>
      </w:pPr>
      <w:r w:rsidRPr="00F57475">
        <w:rPr>
          <w:rFonts w:ascii="Arial" w:hAnsi="Arial" w:cs="Arial"/>
          <w:b/>
          <w:sz w:val="24"/>
          <w:szCs w:val="24"/>
        </w:rPr>
        <w:t>Integración:</w:t>
      </w:r>
    </w:p>
    <w:p w:rsidR="00885B1A" w:rsidRPr="00F57475" w:rsidRDefault="00885B1A" w:rsidP="00885CA7">
      <w:pPr>
        <w:widowControl w:val="0"/>
        <w:autoSpaceDE w:val="0"/>
        <w:autoSpaceDN w:val="0"/>
        <w:spacing w:after="0" w:line="276" w:lineRule="auto"/>
        <w:jc w:val="both"/>
        <w:rPr>
          <w:rFonts w:ascii="Arial" w:hAnsi="Arial" w:cs="Arial"/>
          <w:sz w:val="24"/>
          <w:szCs w:val="24"/>
        </w:rPr>
      </w:pPr>
      <w:r w:rsidRPr="00F57475">
        <w:rPr>
          <w:rFonts w:ascii="Arial" w:hAnsi="Arial" w:cs="Arial"/>
          <w:sz w:val="24"/>
          <w:szCs w:val="24"/>
        </w:rPr>
        <w:t>Institución coordinadora: Ministerio de Obras Públicas (MOP)</w:t>
      </w:r>
    </w:p>
    <w:p w:rsidR="00885B1A" w:rsidRDefault="00885B1A" w:rsidP="00885CA7">
      <w:pPr>
        <w:widowControl w:val="0"/>
        <w:autoSpaceDE w:val="0"/>
        <w:autoSpaceDN w:val="0"/>
        <w:spacing w:after="0" w:line="276" w:lineRule="auto"/>
        <w:jc w:val="both"/>
        <w:rPr>
          <w:rFonts w:ascii="Arial" w:hAnsi="Arial" w:cs="Arial"/>
          <w:sz w:val="24"/>
          <w:szCs w:val="24"/>
        </w:rPr>
      </w:pPr>
      <w:r w:rsidRPr="00F57475">
        <w:rPr>
          <w:rFonts w:ascii="Arial" w:hAnsi="Arial" w:cs="Arial"/>
          <w:sz w:val="24"/>
          <w:szCs w:val="24"/>
        </w:rPr>
        <w:t>Instituciones de apoyo: Transporte y Vivienda, ANDA, CAESS, EEO S.A de C.V., CENTA, compañías telefónicas, entre otras.</w:t>
      </w:r>
    </w:p>
    <w:p w:rsidR="00885CA7" w:rsidRPr="00F57475" w:rsidRDefault="00885CA7" w:rsidP="00885CA7">
      <w:pPr>
        <w:widowControl w:val="0"/>
        <w:autoSpaceDE w:val="0"/>
        <w:autoSpaceDN w:val="0"/>
        <w:spacing w:after="0" w:line="276" w:lineRule="auto"/>
        <w:jc w:val="both"/>
        <w:rPr>
          <w:rFonts w:ascii="Arial" w:hAnsi="Arial" w:cs="Arial"/>
          <w:sz w:val="24"/>
          <w:szCs w:val="24"/>
        </w:rPr>
      </w:pPr>
    </w:p>
    <w:p w:rsidR="00105689" w:rsidRDefault="00885B1A" w:rsidP="00A015C9">
      <w:pPr>
        <w:numPr>
          <w:ilvl w:val="0"/>
          <w:numId w:val="35"/>
        </w:numPr>
        <w:tabs>
          <w:tab w:val="left" w:pos="993"/>
        </w:tabs>
        <w:spacing w:after="200" w:line="276" w:lineRule="auto"/>
        <w:jc w:val="both"/>
        <w:rPr>
          <w:rFonts w:ascii="Arial" w:hAnsi="Arial" w:cs="Arial"/>
          <w:b/>
          <w:sz w:val="24"/>
          <w:szCs w:val="24"/>
        </w:rPr>
      </w:pPr>
      <w:r w:rsidRPr="00F57475">
        <w:rPr>
          <w:rFonts w:ascii="Arial" w:hAnsi="Arial" w:cs="Arial"/>
          <w:b/>
          <w:sz w:val="24"/>
          <w:szCs w:val="24"/>
        </w:rPr>
        <w:t>Responsabilidades:</w:t>
      </w:r>
    </w:p>
    <w:p w:rsidR="00885B1A" w:rsidRPr="00105689" w:rsidRDefault="00885B1A" w:rsidP="00A015C9">
      <w:pPr>
        <w:pStyle w:val="Prrafodelista"/>
        <w:numPr>
          <w:ilvl w:val="0"/>
          <w:numId w:val="104"/>
        </w:numPr>
        <w:tabs>
          <w:tab w:val="left" w:pos="993"/>
        </w:tabs>
        <w:jc w:val="both"/>
        <w:rPr>
          <w:rFonts w:ascii="Arial" w:hAnsi="Arial" w:cs="Arial"/>
          <w:b/>
          <w:sz w:val="24"/>
          <w:szCs w:val="24"/>
        </w:rPr>
      </w:pPr>
      <w:r w:rsidRPr="00105689">
        <w:rPr>
          <w:rFonts w:ascii="Arial" w:hAnsi="Arial" w:cs="Arial"/>
          <w:sz w:val="24"/>
          <w:szCs w:val="24"/>
        </w:rPr>
        <w:t xml:space="preserve">Realización de evaluación de daños y análisis de necesidades (EDAN) en infraestructura, puentes, vías de acceso, edificaciones públicas, viviendas y servicios básicos. </w:t>
      </w:r>
    </w:p>
    <w:p w:rsidR="00885B1A" w:rsidRPr="00105689" w:rsidRDefault="00885B1A" w:rsidP="00A015C9">
      <w:pPr>
        <w:pStyle w:val="Prrafodelista"/>
        <w:numPr>
          <w:ilvl w:val="0"/>
          <w:numId w:val="104"/>
        </w:numPr>
        <w:tabs>
          <w:tab w:val="left" w:pos="993"/>
        </w:tabs>
        <w:jc w:val="both"/>
        <w:rPr>
          <w:rFonts w:ascii="Arial" w:hAnsi="Arial" w:cs="Arial"/>
          <w:b/>
          <w:sz w:val="24"/>
          <w:szCs w:val="24"/>
        </w:rPr>
      </w:pPr>
      <w:r w:rsidRPr="00105689">
        <w:rPr>
          <w:rFonts w:ascii="Arial" w:hAnsi="Arial" w:cs="Arial"/>
          <w:sz w:val="24"/>
          <w:szCs w:val="24"/>
        </w:rPr>
        <w:t xml:space="preserve">Procesar los informes de Evaluación de Daños y Análisis de necesidades (EDAN) correspondientes a la infraestructura y servicios básicos del municipio para identificar problemas y priorizar acciones, coordinando con las instituciones del estado la evaluación de la infraestructura de vivienda. </w:t>
      </w:r>
    </w:p>
    <w:p w:rsidR="00885B1A" w:rsidRPr="00105689" w:rsidRDefault="00885B1A" w:rsidP="00A015C9">
      <w:pPr>
        <w:pStyle w:val="Prrafodelista"/>
        <w:numPr>
          <w:ilvl w:val="0"/>
          <w:numId w:val="104"/>
        </w:numPr>
        <w:tabs>
          <w:tab w:val="left" w:pos="993"/>
        </w:tabs>
        <w:jc w:val="both"/>
        <w:rPr>
          <w:rFonts w:ascii="Arial" w:hAnsi="Arial" w:cs="Arial"/>
          <w:b/>
          <w:sz w:val="24"/>
          <w:szCs w:val="24"/>
        </w:rPr>
      </w:pPr>
      <w:r w:rsidRPr="00105689">
        <w:rPr>
          <w:rFonts w:ascii="Arial" w:hAnsi="Arial" w:cs="Arial"/>
          <w:sz w:val="24"/>
          <w:szCs w:val="24"/>
        </w:rPr>
        <w:t xml:space="preserve">Realizar carpetas técnicas de obras o acciones de rehabilitación y reconstrucción al presidente de la Comisión Municipal de Protección Civil </w:t>
      </w:r>
      <w:r w:rsidR="00105689" w:rsidRPr="00105689">
        <w:rPr>
          <w:rFonts w:ascii="Arial" w:hAnsi="Arial" w:cs="Arial"/>
          <w:sz w:val="24"/>
          <w:szCs w:val="24"/>
        </w:rPr>
        <w:lastRenderedPageBreak/>
        <w:t xml:space="preserve">para la gestión de los recursos </w:t>
      </w:r>
      <w:r w:rsidRPr="00105689">
        <w:rPr>
          <w:rFonts w:ascii="Arial" w:hAnsi="Arial" w:cs="Arial"/>
          <w:sz w:val="24"/>
          <w:szCs w:val="24"/>
        </w:rPr>
        <w:t>disponibles de las instituciones del área, en el momento del desastre.</w:t>
      </w:r>
    </w:p>
    <w:p w:rsidR="00885B1A" w:rsidRPr="00F57475" w:rsidRDefault="00885B1A" w:rsidP="00A015C9">
      <w:pPr>
        <w:pStyle w:val="Textoindependiente2"/>
        <w:numPr>
          <w:ilvl w:val="0"/>
          <w:numId w:val="104"/>
        </w:numPr>
        <w:spacing w:after="0" w:line="276" w:lineRule="auto"/>
        <w:jc w:val="both"/>
        <w:rPr>
          <w:rFonts w:ascii="Arial" w:hAnsi="Arial" w:cs="Arial"/>
          <w:sz w:val="24"/>
          <w:szCs w:val="24"/>
        </w:rPr>
      </w:pPr>
      <w:r w:rsidRPr="00F57475">
        <w:rPr>
          <w:rFonts w:ascii="Arial" w:hAnsi="Arial" w:cs="Arial"/>
          <w:sz w:val="24"/>
          <w:szCs w:val="24"/>
        </w:rPr>
        <w:t>Facilitar y dar seguimiento a las acciones de remoción de escombros para rehabilitar las vías de acceso y posibilitar el reconocimiento de áreas afectadas, el acceso de personal y equipo de emergencia, para las labores de búsqueda rescate y protección a la propiedad, servicios de salud y seguridad en las áreas impactadas por el evento.</w:t>
      </w:r>
    </w:p>
    <w:p w:rsidR="00885B1A" w:rsidRPr="00F57475" w:rsidRDefault="00885B1A" w:rsidP="00A015C9">
      <w:pPr>
        <w:pStyle w:val="Textoindependiente2"/>
        <w:numPr>
          <w:ilvl w:val="0"/>
          <w:numId w:val="104"/>
        </w:numPr>
        <w:spacing w:after="0" w:line="276" w:lineRule="auto"/>
        <w:jc w:val="both"/>
        <w:rPr>
          <w:rFonts w:ascii="Arial" w:hAnsi="Arial" w:cs="Arial"/>
          <w:sz w:val="24"/>
          <w:szCs w:val="24"/>
        </w:rPr>
      </w:pPr>
      <w:r w:rsidRPr="00F57475">
        <w:rPr>
          <w:rFonts w:ascii="Arial" w:hAnsi="Arial" w:cs="Arial"/>
          <w:sz w:val="24"/>
          <w:szCs w:val="24"/>
        </w:rPr>
        <w:t>Coordinar las acciones de rehabilitación de la infraestructura social básica y demás instalaciones necesarias para la atención de las personas afectadas por el evento.</w:t>
      </w:r>
    </w:p>
    <w:p w:rsidR="00885B1A" w:rsidRPr="00F57475" w:rsidRDefault="00885B1A" w:rsidP="00A015C9">
      <w:pPr>
        <w:pStyle w:val="Textoindependiente2"/>
        <w:numPr>
          <w:ilvl w:val="0"/>
          <w:numId w:val="104"/>
        </w:numPr>
        <w:spacing w:after="0" w:line="276" w:lineRule="auto"/>
        <w:jc w:val="both"/>
        <w:rPr>
          <w:rFonts w:ascii="Arial" w:hAnsi="Arial" w:cs="Arial"/>
          <w:sz w:val="24"/>
          <w:szCs w:val="24"/>
        </w:rPr>
      </w:pPr>
      <w:r w:rsidRPr="00F57475">
        <w:rPr>
          <w:rFonts w:ascii="Arial" w:hAnsi="Arial" w:cs="Arial"/>
          <w:sz w:val="24"/>
          <w:szCs w:val="24"/>
        </w:rPr>
        <w:t>Brindar soporte para suplir las necesidades primarias de la población, principalmente las relacionadas con la salud, alimentación, seguridad y albergues, a través del suministro de agua potable, energía eléctrica y otros servicios.</w:t>
      </w:r>
    </w:p>
    <w:p w:rsidR="00885B1A" w:rsidRPr="00F57475" w:rsidRDefault="00885B1A" w:rsidP="00A015C9">
      <w:pPr>
        <w:pStyle w:val="Textoindependiente2"/>
        <w:numPr>
          <w:ilvl w:val="0"/>
          <w:numId w:val="104"/>
        </w:numPr>
        <w:spacing w:after="0" w:line="276" w:lineRule="auto"/>
        <w:jc w:val="both"/>
        <w:rPr>
          <w:rFonts w:ascii="Arial" w:hAnsi="Arial" w:cs="Arial"/>
          <w:sz w:val="24"/>
          <w:szCs w:val="24"/>
        </w:rPr>
      </w:pPr>
      <w:r w:rsidRPr="00F57475">
        <w:rPr>
          <w:rFonts w:ascii="Arial" w:hAnsi="Arial" w:cs="Arial"/>
          <w:sz w:val="24"/>
          <w:szCs w:val="24"/>
        </w:rPr>
        <w:t>Mantener una carta de situación actualizada, con la información referida al área de acción.</w:t>
      </w:r>
    </w:p>
    <w:p w:rsidR="00885B1A" w:rsidRPr="00F57475" w:rsidRDefault="00885B1A" w:rsidP="00A015C9">
      <w:pPr>
        <w:pStyle w:val="Textoindependiente2"/>
        <w:numPr>
          <w:ilvl w:val="0"/>
          <w:numId w:val="104"/>
        </w:numPr>
        <w:spacing w:after="0" w:line="276" w:lineRule="auto"/>
        <w:jc w:val="both"/>
        <w:rPr>
          <w:rFonts w:ascii="Arial" w:hAnsi="Arial" w:cs="Arial"/>
          <w:sz w:val="24"/>
          <w:szCs w:val="24"/>
        </w:rPr>
      </w:pPr>
      <w:r w:rsidRPr="00F57475">
        <w:rPr>
          <w:rFonts w:ascii="Arial" w:hAnsi="Arial" w:cs="Arial"/>
          <w:sz w:val="24"/>
          <w:szCs w:val="24"/>
        </w:rPr>
        <w:t>Evaluar las acciones de respuesta, rehabilitación y provisión de los servicios básicos e infraestructura.</w:t>
      </w:r>
    </w:p>
    <w:p w:rsidR="00885B1A" w:rsidRPr="00F57475" w:rsidRDefault="00885B1A" w:rsidP="00A015C9">
      <w:pPr>
        <w:pStyle w:val="Textoindependiente2"/>
        <w:numPr>
          <w:ilvl w:val="0"/>
          <w:numId w:val="104"/>
        </w:numPr>
        <w:spacing w:after="0" w:line="276" w:lineRule="auto"/>
        <w:jc w:val="both"/>
        <w:rPr>
          <w:rFonts w:ascii="Arial" w:hAnsi="Arial" w:cs="Arial"/>
          <w:sz w:val="24"/>
          <w:szCs w:val="24"/>
        </w:rPr>
      </w:pPr>
      <w:r w:rsidRPr="00F57475">
        <w:rPr>
          <w:rFonts w:ascii="Arial" w:hAnsi="Arial" w:cs="Arial"/>
          <w:sz w:val="24"/>
          <w:szCs w:val="24"/>
        </w:rPr>
        <w:t>La Alcaldía Municipal coordinará restablecimiento de vías de acceso en el municipio.</w:t>
      </w:r>
    </w:p>
    <w:p w:rsidR="00885B1A" w:rsidRPr="00F57475" w:rsidRDefault="00885B1A" w:rsidP="00A015C9">
      <w:pPr>
        <w:pStyle w:val="Textoindependiente2"/>
        <w:numPr>
          <w:ilvl w:val="0"/>
          <w:numId w:val="104"/>
        </w:numPr>
        <w:spacing w:after="0" w:line="276" w:lineRule="auto"/>
        <w:jc w:val="both"/>
        <w:rPr>
          <w:rFonts w:ascii="Arial" w:hAnsi="Arial" w:cs="Arial"/>
          <w:sz w:val="24"/>
          <w:szCs w:val="24"/>
        </w:rPr>
      </w:pPr>
      <w:r w:rsidRPr="00F57475">
        <w:rPr>
          <w:rFonts w:ascii="Arial" w:hAnsi="Arial" w:cs="Arial"/>
          <w:sz w:val="24"/>
          <w:szCs w:val="24"/>
        </w:rPr>
        <w:t>Coordinar el restablecimiento de los servicios básicos afectados en el menor tiempo posible.</w:t>
      </w:r>
    </w:p>
    <w:p w:rsidR="00885B1A" w:rsidRPr="00F57475" w:rsidRDefault="00885B1A" w:rsidP="00A015C9">
      <w:pPr>
        <w:pStyle w:val="Textoindependiente2"/>
        <w:numPr>
          <w:ilvl w:val="0"/>
          <w:numId w:val="104"/>
        </w:numPr>
        <w:spacing w:after="0" w:line="276" w:lineRule="auto"/>
        <w:jc w:val="both"/>
        <w:rPr>
          <w:rFonts w:ascii="Arial" w:hAnsi="Arial" w:cs="Arial"/>
          <w:sz w:val="24"/>
          <w:szCs w:val="24"/>
        </w:rPr>
      </w:pPr>
      <w:r w:rsidRPr="00F57475">
        <w:rPr>
          <w:rFonts w:ascii="Arial" w:hAnsi="Arial" w:cs="Arial"/>
          <w:sz w:val="24"/>
          <w:szCs w:val="24"/>
        </w:rPr>
        <w:t>La Alcaldía Municipal solicitará el apoyo de las diferentes instituciones de apoyo de la comisión de infraestructura y servicios básicos para la rehabilitación de los servicios afectados en la comunidad.</w:t>
      </w:r>
    </w:p>
    <w:p w:rsidR="00885B1A" w:rsidRDefault="00885B1A" w:rsidP="00A015C9">
      <w:pPr>
        <w:pStyle w:val="Textoindependiente2"/>
        <w:numPr>
          <w:ilvl w:val="0"/>
          <w:numId w:val="104"/>
        </w:numPr>
        <w:spacing w:after="0" w:line="276" w:lineRule="auto"/>
        <w:jc w:val="both"/>
        <w:rPr>
          <w:rFonts w:ascii="Arial" w:hAnsi="Arial" w:cs="Arial"/>
          <w:sz w:val="24"/>
          <w:szCs w:val="24"/>
        </w:rPr>
      </w:pPr>
      <w:r w:rsidRPr="00F57475">
        <w:rPr>
          <w:rFonts w:ascii="Arial" w:hAnsi="Arial" w:cs="Arial"/>
          <w:sz w:val="24"/>
          <w:szCs w:val="24"/>
        </w:rPr>
        <w:t>Empresa privada facilitará herramientas y maquinaria para la que se requieran en la zona afectada.</w:t>
      </w:r>
    </w:p>
    <w:p w:rsidR="00A36156" w:rsidRPr="00105689" w:rsidRDefault="00A36156" w:rsidP="00A36156">
      <w:pPr>
        <w:pStyle w:val="Textoindependiente2"/>
        <w:spacing w:after="0" w:line="276" w:lineRule="auto"/>
        <w:ind w:left="720"/>
        <w:jc w:val="both"/>
        <w:rPr>
          <w:rFonts w:ascii="Arial" w:hAnsi="Arial" w:cs="Arial"/>
          <w:sz w:val="24"/>
          <w:szCs w:val="24"/>
        </w:rPr>
      </w:pPr>
    </w:p>
    <w:p w:rsidR="00885B1A" w:rsidRDefault="00885B1A" w:rsidP="00F57475">
      <w:pPr>
        <w:spacing w:after="0" w:line="276" w:lineRule="auto"/>
        <w:ind w:firstLine="720"/>
        <w:jc w:val="both"/>
        <w:rPr>
          <w:rFonts w:ascii="Arial" w:hAnsi="Arial" w:cs="Arial"/>
          <w:b/>
          <w:sz w:val="24"/>
          <w:szCs w:val="24"/>
        </w:rPr>
      </w:pPr>
      <w:r w:rsidRPr="00F57475">
        <w:rPr>
          <w:rFonts w:ascii="Arial" w:hAnsi="Arial" w:cs="Arial"/>
          <w:b/>
          <w:sz w:val="24"/>
          <w:szCs w:val="24"/>
        </w:rPr>
        <w:t>Logística:</w:t>
      </w:r>
    </w:p>
    <w:p w:rsidR="00885CA7" w:rsidRPr="00F57475" w:rsidRDefault="00885CA7" w:rsidP="00F57475">
      <w:pPr>
        <w:spacing w:after="0" w:line="276" w:lineRule="auto"/>
        <w:ind w:firstLine="720"/>
        <w:jc w:val="both"/>
        <w:rPr>
          <w:rFonts w:ascii="Arial" w:hAnsi="Arial" w:cs="Arial"/>
          <w:b/>
          <w:sz w:val="24"/>
          <w:szCs w:val="24"/>
        </w:rPr>
      </w:pPr>
    </w:p>
    <w:p w:rsidR="00885B1A" w:rsidRPr="00F57475" w:rsidRDefault="00885B1A" w:rsidP="00F57475">
      <w:pPr>
        <w:widowControl w:val="0"/>
        <w:numPr>
          <w:ilvl w:val="0"/>
          <w:numId w:val="25"/>
        </w:numPr>
        <w:autoSpaceDE w:val="0"/>
        <w:autoSpaceDN w:val="0"/>
        <w:spacing w:after="0" w:line="276" w:lineRule="auto"/>
        <w:ind w:left="1134" w:hanging="283"/>
        <w:jc w:val="both"/>
        <w:rPr>
          <w:rFonts w:ascii="Arial" w:hAnsi="Arial" w:cs="Arial"/>
          <w:b/>
          <w:sz w:val="24"/>
          <w:szCs w:val="24"/>
        </w:rPr>
      </w:pPr>
      <w:r w:rsidRPr="00F57475">
        <w:rPr>
          <w:rFonts w:ascii="Arial" w:hAnsi="Arial" w:cs="Arial"/>
          <w:b/>
          <w:sz w:val="24"/>
          <w:szCs w:val="24"/>
        </w:rPr>
        <w:t xml:space="preserve">Objetivo general: </w:t>
      </w:r>
    </w:p>
    <w:p w:rsidR="00885CA7" w:rsidRDefault="00885CA7" w:rsidP="00F57475">
      <w:pPr>
        <w:spacing w:after="0" w:line="276" w:lineRule="auto"/>
        <w:ind w:left="720"/>
        <w:jc w:val="both"/>
        <w:rPr>
          <w:rFonts w:ascii="Arial" w:hAnsi="Arial" w:cs="Arial"/>
          <w:sz w:val="24"/>
          <w:szCs w:val="24"/>
        </w:rPr>
      </w:pPr>
    </w:p>
    <w:p w:rsidR="00885B1A" w:rsidRDefault="00885B1A" w:rsidP="00885CA7">
      <w:pPr>
        <w:spacing w:after="0" w:line="276" w:lineRule="auto"/>
        <w:jc w:val="both"/>
        <w:rPr>
          <w:rFonts w:ascii="Arial" w:hAnsi="Arial" w:cs="Arial"/>
          <w:sz w:val="24"/>
          <w:szCs w:val="24"/>
        </w:rPr>
      </w:pPr>
      <w:r w:rsidRPr="00F57475">
        <w:rPr>
          <w:rFonts w:ascii="Arial" w:hAnsi="Arial" w:cs="Arial"/>
          <w:sz w:val="24"/>
          <w:szCs w:val="24"/>
        </w:rPr>
        <w:t>Administrar la asistencia y ayuda humanitaria, con el fin de garantizar la custodia, registro, almacenamiento y transparencia de los suministros humanitarios básicos dirigidos a la población afectada, de acuerdo con sus necesidades surgidas por el impacto de un evento adverso.</w:t>
      </w:r>
    </w:p>
    <w:p w:rsidR="00885CA7" w:rsidRDefault="00885CA7" w:rsidP="00F57475">
      <w:pPr>
        <w:spacing w:after="0" w:line="276" w:lineRule="auto"/>
        <w:ind w:left="720"/>
        <w:jc w:val="both"/>
        <w:rPr>
          <w:rFonts w:ascii="Arial" w:hAnsi="Arial" w:cs="Arial"/>
          <w:sz w:val="24"/>
          <w:szCs w:val="24"/>
        </w:rPr>
      </w:pPr>
    </w:p>
    <w:p w:rsidR="00A31C76" w:rsidRDefault="00A31C76" w:rsidP="00F57475">
      <w:pPr>
        <w:spacing w:after="0" w:line="276" w:lineRule="auto"/>
        <w:ind w:left="720"/>
        <w:jc w:val="both"/>
        <w:rPr>
          <w:rFonts w:ascii="Arial" w:hAnsi="Arial" w:cs="Arial"/>
          <w:sz w:val="24"/>
          <w:szCs w:val="24"/>
        </w:rPr>
      </w:pPr>
    </w:p>
    <w:p w:rsidR="00A31C76" w:rsidRDefault="00A31C76" w:rsidP="00F57475">
      <w:pPr>
        <w:spacing w:after="0" w:line="276" w:lineRule="auto"/>
        <w:ind w:left="720"/>
        <w:jc w:val="both"/>
        <w:rPr>
          <w:rFonts w:ascii="Arial" w:hAnsi="Arial" w:cs="Arial"/>
          <w:sz w:val="24"/>
          <w:szCs w:val="24"/>
        </w:rPr>
      </w:pPr>
    </w:p>
    <w:p w:rsidR="00A31C76" w:rsidRDefault="00A31C76" w:rsidP="00F57475">
      <w:pPr>
        <w:spacing w:after="0" w:line="276" w:lineRule="auto"/>
        <w:ind w:left="720"/>
        <w:jc w:val="both"/>
        <w:rPr>
          <w:rFonts w:ascii="Arial" w:hAnsi="Arial" w:cs="Arial"/>
          <w:sz w:val="24"/>
          <w:szCs w:val="24"/>
        </w:rPr>
      </w:pPr>
    </w:p>
    <w:p w:rsidR="00885B1A" w:rsidRPr="00F57475" w:rsidRDefault="00885B1A" w:rsidP="00F57475">
      <w:pPr>
        <w:numPr>
          <w:ilvl w:val="1"/>
          <w:numId w:val="25"/>
        </w:numPr>
        <w:tabs>
          <w:tab w:val="clear" w:pos="2146"/>
          <w:tab w:val="left" w:pos="567"/>
          <w:tab w:val="left" w:pos="1080"/>
        </w:tabs>
        <w:spacing w:after="0" w:line="276" w:lineRule="auto"/>
        <w:ind w:hanging="1428"/>
        <w:jc w:val="both"/>
        <w:rPr>
          <w:rFonts w:ascii="Arial" w:hAnsi="Arial" w:cs="Arial"/>
          <w:b/>
          <w:sz w:val="24"/>
          <w:szCs w:val="24"/>
        </w:rPr>
      </w:pPr>
      <w:r w:rsidRPr="00F57475">
        <w:rPr>
          <w:rFonts w:ascii="Arial" w:hAnsi="Arial" w:cs="Arial"/>
          <w:b/>
          <w:sz w:val="24"/>
          <w:szCs w:val="24"/>
        </w:rPr>
        <w:lastRenderedPageBreak/>
        <w:t xml:space="preserve">Alcances: </w:t>
      </w:r>
    </w:p>
    <w:p w:rsidR="00885B1A" w:rsidRDefault="00885B1A" w:rsidP="00885CA7">
      <w:pPr>
        <w:tabs>
          <w:tab w:val="left" w:pos="567"/>
          <w:tab w:val="left" w:pos="1080"/>
        </w:tabs>
        <w:spacing w:after="0" w:line="276" w:lineRule="auto"/>
        <w:jc w:val="both"/>
        <w:rPr>
          <w:rFonts w:ascii="Arial" w:hAnsi="Arial" w:cs="Arial"/>
          <w:sz w:val="24"/>
          <w:szCs w:val="24"/>
        </w:rPr>
      </w:pPr>
      <w:r w:rsidRPr="00F57475">
        <w:rPr>
          <w:rFonts w:ascii="Arial" w:hAnsi="Arial" w:cs="Arial"/>
          <w:sz w:val="24"/>
          <w:szCs w:val="24"/>
        </w:rPr>
        <w:t>Ejecutar acciones y proveer los recursos necesarios que permitan el almacenaje, custodia  y traslado de los suministros humanitarios necesarios para el satisfacer las necesidades básicas de los sobrevivientes después de un evento adverso.</w:t>
      </w:r>
    </w:p>
    <w:p w:rsidR="00885CA7" w:rsidRPr="00F57475" w:rsidRDefault="00885CA7" w:rsidP="00885CA7">
      <w:pPr>
        <w:tabs>
          <w:tab w:val="left" w:pos="567"/>
          <w:tab w:val="left" w:pos="1080"/>
        </w:tabs>
        <w:spacing w:after="0" w:line="276" w:lineRule="auto"/>
        <w:jc w:val="both"/>
        <w:rPr>
          <w:rFonts w:ascii="Arial" w:hAnsi="Arial" w:cs="Arial"/>
          <w:sz w:val="24"/>
          <w:szCs w:val="24"/>
        </w:rPr>
      </w:pPr>
    </w:p>
    <w:p w:rsidR="00885B1A" w:rsidRPr="00F57475" w:rsidRDefault="00885B1A" w:rsidP="00F57475">
      <w:pPr>
        <w:widowControl w:val="0"/>
        <w:numPr>
          <w:ilvl w:val="0"/>
          <w:numId w:val="25"/>
        </w:numPr>
        <w:autoSpaceDE w:val="0"/>
        <w:autoSpaceDN w:val="0"/>
        <w:spacing w:after="0" w:line="276" w:lineRule="auto"/>
        <w:ind w:left="993" w:hanging="284"/>
        <w:jc w:val="both"/>
        <w:rPr>
          <w:rFonts w:ascii="Arial" w:hAnsi="Arial" w:cs="Arial"/>
          <w:b/>
          <w:sz w:val="24"/>
          <w:szCs w:val="24"/>
        </w:rPr>
      </w:pPr>
      <w:r w:rsidRPr="00F57475">
        <w:rPr>
          <w:rFonts w:ascii="Arial" w:hAnsi="Arial" w:cs="Arial"/>
          <w:b/>
          <w:sz w:val="24"/>
          <w:szCs w:val="24"/>
        </w:rPr>
        <w:t>Integración:</w:t>
      </w:r>
    </w:p>
    <w:p w:rsidR="00885B1A" w:rsidRPr="00F57475" w:rsidRDefault="00885B1A" w:rsidP="00885CA7">
      <w:pPr>
        <w:widowControl w:val="0"/>
        <w:autoSpaceDE w:val="0"/>
        <w:autoSpaceDN w:val="0"/>
        <w:spacing w:after="0" w:line="276" w:lineRule="auto"/>
        <w:jc w:val="both"/>
        <w:rPr>
          <w:rFonts w:ascii="Arial" w:hAnsi="Arial" w:cs="Arial"/>
          <w:sz w:val="24"/>
          <w:szCs w:val="24"/>
        </w:rPr>
      </w:pPr>
      <w:r w:rsidRPr="00F57475">
        <w:rPr>
          <w:rFonts w:ascii="Arial" w:hAnsi="Arial" w:cs="Arial"/>
          <w:sz w:val="24"/>
          <w:szCs w:val="24"/>
        </w:rPr>
        <w:t>Institución coordinadora: 3ª Brigada de Infantería</w:t>
      </w:r>
    </w:p>
    <w:p w:rsidR="00885B1A" w:rsidRDefault="00885B1A" w:rsidP="00885CA7">
      <w:pPr>
        <w:widowControl w:val="0"/>
        <w:autoSpaceDE w:val="0"/>
        <w:autoSpaceDN w:val="0"/>
        <w:spacing w:after="0" w:line="276" w:lineRule="auto"/>
        <w:jc w:val="both"/>
        <w:rPr>
          <w:rFonts w:ascii="Arial" w:hAnsi="Arial" w:cs="Arial"/>
          <w:sz w:val="24"/>
          <w:szCs w:val="24"/>
        </w:rPr>
      </w:pPr>
      <w:r w:rsidRPr="00F57475">
        <w:rPr>
          <w:rFonts w:ascii="Arial" w:hAnsi="Arial" w:cs="Arial"/>
          <w:sz w:val="24"/>
          <w:szCs w:val="24"/>
        </w:rPr>
        <w:t>Instituciones de apoyo: Organizaciones no gubernamentales, Ministerio de Educación, Iglesias (Católicas y evangélicas), Gobernación Departamental,  Comandos de Salvamentos El Salvador, Protección Civil, empresa privada y Cruz Roja Salvadoreña.</w:t>
      </w:r>
    </w:p>
    <w:p w:rsidR="00885CA7" w:rsidRPr="00F57475" w:rsidRDefault="00885CA7" w:rsidP="00885CA7">
      <w:pPr>
        <w:widowControl w:val="0"/>
        <w:autoSpaceDE w:val="0"/>
        <w:autoSpaceDN w:val="0"/>
        <w:spacing w:after="0" w:line="276" w:lineRule="auto"/>
        <w:jc w:val="both"/>
        <w:rPr>
          <w:rFonts w:ascii="Arial" w:hAnsi="Arial" w:cs="Arial"/>
          <w:sz w:val="24"/>
          <w:szCs w:val="24"/>
        </w:rPr>
      </w:pPr>
    </w:p>
    <w:p w:rsidR="00885B1A" w:rsidRDefault="00885B1A" w:rsidP="00A015C9">
      <w:pPr>
        <w:pStyle w:val="Textoindependiente2"/>
        <w:numPr>
          <w:ilvl w:val="0"/>
          <w:numId w:val="31"/>
        </w:numPr>
        <w:tabs>
          <w:tab w:val="left" w:pos="1134"/>
        </w:tabs>
        <w:spacing w:after="0" w:line="276" w:lineRule="auto"/>
        <w:ind w:firstLine="131"/>
        <w:jc w:val="both"/>
        <w:rPr>
          <w:rFonts w:ascii="Arial" w:hAnsi="Arial" w:cs="Arial"/>
          <w:b/>
          <w:sz w:val="24"/>
          <w:szCs w:val="24"/>
        </w:rPr>
      </w:pPr>
      <w:r w:rsidRPr="00F57475">
        <w:rPr>
          <w:rFonts w:ascii="Arial" w:hAnsi="Arial" w:cs="Arial"/>
          <w:b/>
          <w:sz w:val="24"/>
          <w:szCs w:val="24"/>
        </w:rPr>
        <w:t>Responsabilidades:</w:t>
      </w:r>
    </w:p>
    <w:p w:rsidR="00885CA7" w:rsidRPr="00F57475" w:rsidRDefault="00885CA7" w:rsidP="00885CA7">
      <w:pPr>
        <w:pStyle w:val="Textoindependiente2"/>
        <w:tabs>
          <w:tab w:val="left" w:pos="1134"/>
        </w:tabs>
        <w:spacing w:after="0" w:line="276" w:lineRule="auto"/>
        <w:ind w:left="851"/>
        <w:jc w:val="both"/>
        <w:rPr>
          <w:rFonts w:ascii="Arial" w:hAnsi="Arial" w:cs="Arial"/>
          <w:b/>
          <w:sz w:val="24"/>
          <w:szCs w:val="24"/>
        </w:rPr>
      </w:pPr>
    </w:p>
    <w:p w:rsidR="00885B1A" w:rsidRPr="00F57475" w:rsidRDefault="00885B1A" w:rsidP="00A015C9">
      <w:pPr>
        <w:pStyle w:val="Textoindependiente2"/>
        <w:numPr>
          <w:ilvl w:val="0"/>
          <w:numId w:val="32"/>
        </w:numPr>
        <w:tabs>
          <w:tab w:val="num" w:pos="1418"/>
        </w:tabs>
        <w:spacing w:after="0" w:line="276" w:lineRule="auto"/>
        <w:ind w:left="1418" w:hanging="284"/>
        <w:jc w:val="both"/>
        <w:rPr>
          <w:rFonts w:ascii="Arial" w:hAnsi="Arial" w:cs="Arial"/>
          <w:sz w:val="24"/>
          <w:szCs w:val="24"/>
        </w:rPr>
      </w:pPr>
      <w:r w:rsidRPr="00F57475">
        <w:rPr>
          <w:rFonts w:ascii="Arial" w:hAnsi="Arial" w:cs="Arial"/>
          <w:sz w:val="24"/>
          <w:szCs w:val="24"/>
        </w:rPr>
        <w:t>Identificar y evaluar la capacidad e infraestructura logística disponible en el municipio para el desarrollo adecuado de las operaciones de apoyo a la población afectada  y a las instituciones que intervienen.</w:t>
      </w:r>
    </w:p>
    <w:p w:rsidR="00885B1A" w:rsidRPr="00F57475" w:rsidRDefault="00885B1A" w:rsidP="00A015C9">
      <w:pPr>
        <w:pStyle w:val="Textoindependiente2"/>
        <w:numPr>
          <w:ilvl w:val="0"/>
          <w:numId w:val="32"/>
        </w:numPr>
        <w:tabs>
          <w:tab w:val="num" w:pos="1418"/>
        </w:tabs>
        <w:spacing w:after="0" w:line="276" w:lineRule="auto"/>
        <w:ind w:left="1418" w:hanging="284"/>
        <w:jc w:val="both"/>
        <w:rPr>
          <w:rFonts w:ascii="Arial" w:hAnsi="Arial" w:cs="Arial"/>
          <w:sz w:val="24"/>
          <w:szCs w:val="24"/>
        </w:rPr>
      </w:pPr>
      <w:r w:rsidRPr="00F57475">
        <w:rPr>
          <w:rFonts w:ascii="Arial" w:hAnsi="Arial" w:cs="Arial"/>
          <w:sz w:val="24"/>
          <w:szCs w:val="24"/>
        </w:rPr>
        <w:t>Apoyar el proceso de identificación de necesidades logísticas de la población afectada y de las instituciones que intervienen.</w:t>
      </w:r>
    </w:p>
    <w:p w:rsidR="00885B1A" w:rsidRPr="00F57475" w:rsidRDefault="00885B1A" w:rsidP="00A015C9">
      <w:pPr>
        <w:pStyle w:val="Textoindependiente2"/>
        <w:numPr>
          <w:ilvl w:val="0"/>
          <w:numId w:val="32"/>
        </w:numPr>
        <w:tabs>
          <w:tab w:val="num" w:pos="1418"/>
        </w:tabs>
        <w:spacing w:after="0" w:line="276" w:lineRule="auto"/>
        <w:ind w:left="1418" w:hanging="284"/>
        <w:jc w:val="both"/>
        <w:rPr>
          <w:rFonts w:ascii="Arial" w:hAnsi="Arial" w:cs="Arial"/>
          <w:sz w:val="24"/>
          <w:szCs w:val="24"/>
        </w:rPr>
      </w:pPr>
      <w:r w:rsidRPr="00F57475">
        <w:rPr>
          <w:rFonts w:ascii="Arial" w:hAnsi="Arial" w:cs="Arial"/>
          <w:sz w:val="24"/>
          <w:szCs w:val="24"/>
        </w:rPr>
        <w:t>Identificar y clasificar los recursos disponibles para atender la emergencia o desastre.</w:t>
      </w:r>
    </w:p>
    <w:p w:rsidR="00885B1A" w:rsidRPr="00F57475" w:rsidRDefault="00885B1A" w:rsidP="00A015C9">
      <w:pPr>
        <w:pStyle w:val="Textoindependiente2"/>
        <w:numPr>
          <w:ilvl w:val="0"/>
          <w:numId w:val="32"/>
        </w:numPr>
        <w:tabs>
          <w:tab w:val="num" w:pos="1418"/>
        </w:tabs>
        <w:spacing w:after="0" w:line="276" w:lineRule="auto"/>
        <w:ind w:left="1418" w:hanging="284"/>
        <w:jc w:val="both"/>
        <w:rPr>
          <w:rFonts w:ascii="Arial" w:hAnsi="Arial" w:cs="Arial"/>
          <w:sz w:val="24"/>
          <w:szCs w:val="24"/>
        </w:rPr>
      </w:pPr>
      <w:r w:rsidRPr="00F57475">
        <w:rPr>
          <w:rFonts w:ascii="Arial" w:hAnsi="Arial" w:cs="Arial"/>
          <w:sz w:val="24"/>
          <w:szCs w:val="24"/>
        </w:rPr>
        <w:t xml:space="preserve">Movilizar los recursos identificados como necesarios y trasladarlos de forma segura a los sitios donde son requeridos. </w:t>
      </w:r>
    </w:p>
    <w:p w:rsidR="00885B1A" w:rsidRPr="00F57475" w:rsidRDefault="00885B1A" w:rsidP="00A015C9">
      <w:pPr>
        <w:pStyle w:val="Textoindependiente2"/>
        <w:numPr>
          <w:ilvl w:val="0"/>
          <w:numId w:val="32"/>
        </w:numPr>
        <w:tabs>
          <w:tab w:val="num" w:pos="1418"/>
        </w:tabs>
        <w:spacing w:after="0" w:line="276" w:lineRule="auto"/>
        <w:ind w:left="1418" w:hanging="284"/>
        <w:jc w:val="both"/>
        <w:rPr>
          <w:rFonts w:ascii="Arial" w:hAnsi="Arial" w:cs="Arial"/>
          <w:sz w:val="24"/>
          <w:szCs w:val="24"/>
        </w:rPr>
      </w:pPr>
      <w:r w:rsidRPr="00F57475">
        <w:rPr>
          <w:rFonts w:ascii="Arial" w:hAnsi="Arial" w:cs="Arial"/>
          <w:sz w:val="24"/>
          <w:szCs w:val="24"/>
        </w:rPr>
        <w:t>Identificar y gestionar la adquisición de recursos necesarios que no estuvieran disponibles.</w:t>
      </w:r>
    </w:p>
    <w:p w:rsidR="00885B1A" w:rsidRPr="00F57475" w:rsidRDefault="00885B1A" w:rsidP="00A015C9">
      <w:pPr>
        <w:pStyle w:val="Textoindependiente2"/>
        <w:numPr>
          <w:ilvl w:val="0"/>
          <w:numId w:val="32"/>
        </w:numPr>
        <w:tabs>
          <w:tab w:val="num" w:pos="1418"/>
        </w:tabs>
        <w:spacing w:after="0" w:line="276" w:lineRule="auto"/>
        <w:ind w:left="1418" w:hanging="284"/>
        <w:jc w:val="both"/>
        <w:rPr>
          <w:rFonts w:ascii="Arial" w:hAnsi="Arial" w:cs="Arial"/>
          <w:sz w:val="24"/>
          <w:szCs w:val="24"/>
        </w:rPr>
      </w:pPr>
      <w:r w:rsidRPr="00F57475">
        <w:rPr>
          <w:rFonts w:ascii="Arial" w:hAnsi="Arial" w:cs="Arial"/>
          <w:sz w:val="24"/>
          <w:szCs w:val="24"/>
        </w:rPr>
        <w:t>Establecer sistemas de control de las operaciones logísticas desde el inicio hasta el cierre de las actividades, presentando informes que reflejen transparencia y rendición de cuentas.</w:t>
      </w:r>
    </w:p>
    <w:p w:rsidR="00885B1A" w:rsidRPr="00F57475" w:rsidRDefault="00885B1A" w:rsidP="00A015C9">
      <w:pPr>
        <w:pStyle w:val="Textoindependiente2"/>
        <w:numPr>
          <w:ilvl w:val="0"/>
          <w:numId w:val="32"/>
        </w:numPr>
        <w:tabs>
          <w:tab w:val="num" w:pos="1418"/>
        </w:tabs>
        <w:spacing w:after="0" w:line="276" w:lineRule="auto"/>
        <w:ind w:left="1418" w:hanging="284"/>
        <w:jc w:val="both"/>
        <w:rPr>
          <w:rFonts w:ascii="Arial" w:hAnsi="Arial" w:cs="Arial"/>
          <w:sz w:val="24"/>
          <w:szCs w:val="24"/>
        </w:rPr>
      </w:pPr>
      <w:r w:rsidRPr="00F57475">
        <w:rPr>
          <w:rFonts w:ascii="Arial" w:hAnsi="Arial" w:cs="Arial"/>
          <w:sz w:val="24"/>
          <w:szCs w:val="24"/>
        </w:rPr>
        <w:t>Determinar la metodología y mecanismos más apropiados para la distribución de la asistencia a la población afectada, garantizando el llenado de la documentación que respalde las entregas.</w:t>
      </w:r>
    </w:p>
    <w:p w:rsidR="00885B1A" w:rsidRPr="00F57475" w:rsidRDefault="00885B1A" w:rsidP="00A015C9">
      <w:pPr>
        <w:pStyle w:val="Textoindependiente2"/>
        <w:numPr>
          <w:ilvl w:val="0"/>
          <w:numId w:val="32"/>
        </w:numPr>
        <w:tabs>
          <w:tab w:val="num" w:pos="1418"/>
        </w:tabs>
        <w:spacing w:after="0" w:line="276" w:lineRule="auto"/>
        <w:ind w:left="1418" w:hanging="284"/>
        <w:jc w:val="both"/>
        <w:rPr>
          <w:rFonts w:ascii="Arial" w:hAnsi="Arial" w:cs="Arial"/>
          <w:sz w:val="24"/>
          <w:szCs w:val="24"/>
        </w:rPr>
      </w:pPr>
      <w:r w:rsidRPr="00F57475">
        <w:rPr>
          <w:rFonts w:ascii="Arial" w:hAnsi="Arial" w:cs="Arial"/>
          <w:sz w:val="24"/>
          <w:szCs w:val="24"/>
        </w:rPr>
        <w:t>Recibir, registrar y almacenar la ayuda humanitaria en los formularios establecidos para ese fin.</w:t>
      </w:r>
    </w:p>
    <w:p w:rsidR="00885B1A" w:rsidRPr="00F57475" w:rsidRDefault="00885B1A" w:rsidP="00A015C9">
      <w:pPr>
        <w:pStyle w:val="Textoindependiente2"/>
        <w:numPr>
          <w:ilvl w:val="0"/>
          <w:numId w:val="32"/>
        </w:numPr>
        <w:tabs>
          <w:tab w:val="num" w:pos="1418"/>
        </w:tabs>
        <w:spacing w:after="0" w:line="276" w:lineRule="auto"/>
        <w:ind w:left="1418" w:hanging="284"/>
        <w:jc w:val="both"/>
        <w:rPr>
          <w:rFonts w:ascii="Arial" w:hAnsi="Arial" w:cs="Arial"/>
          <w:sz w:val="24"/>
          <w:szCs w:val="24"/>
        </w:rPr>
      </w:pPr>
      <w:r w:rsidRPr="00F57475">
        <w:rPr>
          <w:rFonts w:ascii="Arial" w:hAnsi="Arial" w:cs="Arial"/>
          <w:sz w:val="24"/>
          <w:szCs w:val="24"/>
        </w:rPr>
        <w:t>Informar a la Comisión Municipal sobre las necesidades, para que ésta proceda a la gestión ante situaciones de ayuda humanitaria.</w:t>
      </w:r>
    </w:p>
    <w:p w:rsidR="00885B1A" w:rsidRPr="00F57475" w:rsidRDefault="00885B1A" w:rsidP="00A015C9">
      <w:pPr>
        <w:pStyle w:val="Textoindependiente2"/>
        <w:numPr>
          <w:ilvl w:val="0"/>
          <w:numId w:val="32"/>
        </w:numPr>
        <w:tabs>
          <w:tab w:val="num" w:pos="1418"/>
        </w:tabs>
        <w:spacing w:after="0" w:line="276" w:lineRule="auto"/>
        <w:ind w:left="1418" w:hanging="284"/>
        <w:jc w:val="both"/>
        <w:rPr>
          <w:rFonts w:ascii="Arial" w:hAnsi="Arial" w:cs="Arial"/>
          <w:sz w:val="24"/>
          <w:szCs w:val="24"/>
        </w:rPr>
      </w:pPr>
      <w:r w:rsidRPr="00F57475">
        <w:rPr>
          <w:rFonts w:ascii="Arial" w:hAnsi="Arial" w:cs="Arial"/>
          <w:sz w:val="24"/>
          <w:szCs w:val="24"/>
        </w:rPr>
        <w:t xml:space="preserve">Informar sobre la ayuda humanitaria recibida y entregada diariamente a la Comisión Municipal. </w:t>
      </w:r>
    </w:p>
    <w:p w:rsidR="00885B1A" w:rsidRPr="00F57475" w:rsidRDefault="00885B1A" w:rsidP="00A015C9">
      <w:pPr>
        <w:pStyle w:val="Textoindependiente2"/>
        <w:numPr>
          <w:ilvl w:val="0"/>
          <w:numId w:val="32"/>
        </w:numPr>
        <w:tabs>
          <w:tab w:val="num" w:pos="1418"/>
        </w:tabs>
        <w:spacing w:after="0" w:line="276" w:lineRule="auto"/>
        <w:ind w:left="1418" w:hanging="284"/>
        <w:jc w:val="both"/>
        <w:rPr>
          <w:rFonts w:ascii="Arial" w:hAnsi="Arial" w:cs="Arial"/>
          <w:sz w:val="24"/>
          <w:szCs w:val="24"/>
        </w:rPr>
      </w:pPr>
      <w:r w:rsidRPr="00F57475">
        <w:rPr>
          <w:rFonts w:ascii="Arial" w:hAnsi="Arial" w:cs="Arial"/>
          <w:sz w:val="24"/>
          <w:szCs w:val="24"/>
        </w:rPr>
        <w:t>Recibir, almacenar, controlar y distribuir la ayuda humanitaria.</w:t>
      </w:r>
    </w:p>
    <w:p w:rsidR="00885B1A" w:rsidRPr="00F57475" w:rsidRDefault="00885B1A" w:rsidP="00A015C9">
      <w:pPr>
        <w:pStyle w:val="Textoindependiente2"/>
        <w:numPr>
          <w:ilvl w:val="0"/>
          <w:numId w:val="32"/>
        </w:numPr>
        <w:tabs>
          <w:tab w:val="num" w:pos="1418"/>
        </w:tabs>
        <w:spacing w:after="0" w:line="276" w:lineRule="auto"/>
        <w:ind w:left="1418" w:hanging="284"/>
        <w:jc w:val="both"/>
        <w:rPr>
          <w:rFonts w:ascii="Arial" w:hAnsi="Arial" w:cs="Arial"/>
          <w:sz w:val="24"/>
          <w:szCs w:val="24"/>
        </w:rPr>
      </w:pPr>
      <w:r w:rsidRPr="00F57475">
        <w:rPr>
          <w:rFonts w:ascii="Arial" w:hAnsi="Arial" w:cs="Arial"/>
          <w:sz w:val="24"/>
          <w:szCs w:val="24"/>
        </w:rPr>
        <w:t>Entrega de suministro y materiales solicitados en los albergues a la comisión técnica sectorial de albergues.</w:t>
      </w:r>
    </w:p>
    <w:p w:rsidR="00885B1A" w:rsidRPr="00F57475" w:rsidRDefault="00885B1A" w:rsidP="00A015C9">
      <w:pPr>
        <w:pStyle w:val="Textoindependiente2"/>
        <w:numPr>
          <w:ilvl w:val="0"/>
          <w:numId w:val="32"/>
        </w:numPr>
        <w:tabs>
          <w:tab w:val="num" w:pos="1418"/>
        </w:tabs>
        <w:spacing w:after="0" w:line="276" w:lineRule="auto"/>
        <w:ind w:left="1418" w:hanging="284"/>
        <w:jc w:val="both"/>
        <w:rPr>
          <w:rFonts w:ascii="Arial" w:hAnsi="Arial" w:cs="Arial"/>
          <w:sz w:val="24"/>
          <w:szCs w:val="24"/>
        </w:rPr>
      </w:pPr>
      <w:r w:rsidRPr="00F57475">
        <w:rPr>
          <w:rFonts w:ascii="Arial" w:hAnsi="Arial" w:cs="Arial"/>
          <w:sz w:val="24"/>
          <w:szCs w:val="24"/>
        </w:rPr>
        <w:lastRenderedPageBreak/>
        <w:t>Implementar un sistema de inventarios que permita tener el stock humanitario y los recursos disponibles para la respuesta actualizados.</w:t>
      </w:r>
    </w:p>
    <w:p w:rsidR="00885B1A" w:rsidRPr="00F57475" w:rsidRDefault="00885B1A" w:rsidP="00F57475">
      <w:pPr>
        <w:spacing w:after="0" w:line="276" w:lineRule="auto"/>
        <w:jc w:val="both"/>
        <w:rPr>
          <w:rFonts w:ascii="Arial" w:hAnsi="Arial" w:cs="Arial"/>
          <w:sz w:val="24"/>
          <w:szCs w:val="24"/>
        </w:rPr>
      </w:pPr>
    </w:p>
    <w:p w:rsidR="00885B1A" w:rsidRPr="00F57475" w:rsidRDefault="00885B1A" w:rsidP="00F57475">
      <w:pPr>
        <w:spacing w:after="0" w:line="276" w:lineRule="auto"/>
        <w:jc w:val="both"/>
        <w:rPr>
          <w:rFonts w:ascii="Arial" w:hAnsi="Arial" w:cs="Arial"/>
          <w:b/>
          <w:sz w:val="24"/>
          <w:szCs w:val="24"/>
        </w:rPr>
      </w:pPr>
      <w:r w:rsidRPr="00F57475">
        <w:rPr>
          <w:rFonts w:ascii="Arial" w:hAnsi="Arial" w:cs="Arial"/>
          <w:b/>
          <w:sz w:val="24"/>
          <w:szCs w:val="24"/>
        </w:rPr>
        <w:t>Albergues:</w:t>
      </w:r>
    </w:p>
    <w:p w:rsidR="00885B1A" w:rsidRPr="00F57475" w:rsidRDefault="00885B1A" w:rsidP="00F57475">
      <w:pPr>
        <w:spacing w:after="0" w:line="276" w:lineRule="auto"/>
        <w:jc w:val="both"/>
        <w:rPr>
          <w:rFonts w:ascii="Arial" w:hAnsi="Arial" w:cs="Arial"/>
          <w:sz w:val="24"/>
          <w:szCs w:val="24"/>
        </w:rPr>
      </w:pPr>
    </w:p>
    <w:p w:rsidR="00885B1A" w:rsidRDefault="00885B1A" w:rsidP="00F57475">
      <w:pPr>
        <w:widowControl w:val="0"/>
        <w:numPr>
          <w:ilvl w:val="0"/>
          <w:numId w:val="25"/>
        </w:numPr>
        <w:autoSpaceDE w:val="0"/>
        <w:autoSpaceDN w:val="0"/>
        <w:spacing w:after="0" w:line="276" w:lineRule="auto"/>
        <w:ind w:left="1134" w:hanging="414"/>
        <w:jc w:val="both"/>
        <w:rPr>
          <w:rFonts w:ascii="Arial" w:hAnsi="Arial" w:cs="Arial"/>
          <w:b/>
          <w:sz w:val="24"/>
          <w:szCs w:val="24"/>
        </w:rPr>
      </w:pPr>
      <w:r w:rsidRPr="00F57475">
        <w:rPr>
          <w:rFonts w:ascii="Arial" w:hAnsi="Arial" w:cs="Arial"/>
          <w:b/>
          <w:sz w:val="24"/>
          <w:szCs w:val="24"/>
        </w:rPr>
        <w:t>Objetivo general:</w:t>
      </w:r>
    </w:p>
    <w:p w:rsidR="00885CA7" w:rsidRPr="00F57475" w:rsidRDefault="00885CA7" w:rsidP="00885CA7">
      <w:pPr>
        <w:widowControl w:val="0"/>
        <w:autoSpaceDE w:val="0"/>
        <w:autoSpaceDN w:val="0"/>
        <w:spacing w:after="0" w:line="276" w:lineRule="auto"/>
        <w:ind w:left="1134"/>
        <w:jc w:val="both"/>
        <w:rPr>
          <w:rFonts w:ascii="Arial" w:hAnsi="Arial" w:cs="Arial"/>
          <w:b/>
          <w:sz w:val="24"/>
          <w:szCs w:val="24"/>
        </w:rPr>
      </w:pPr>
    </w:p>
    <w:p w:rsidR="00885B1A" w:rsidRDefault="00885B1A" w:rsidP="00885CA7">
      <w:pPr>
        <w:spacing w:after="0" w:line="276" w:lineRule="auto"/>
        <w:jc w:val="both"/>
        <w:rPr>
          <w:rFonts w:ascii="Arial" w:hAnsi="Arial" w:cs="Arial"/>
          <w:sz w:val="24"/>
          <w:szCs w:val="24"/>
        </w:rPr>
      </w:pPr>
      <w:r w:rsidRPr="00F57475">
        <w:rPr>
          <w:rFonts w:ascii="Arial" w:hAnsi="Arial" w:cs="Arial"/>
          <w:sz w:val="24"/>
          <w:szCs w:val="24"/>
        </w:rPr>
        <w:t>Coordinar el efectivo mantenimiento preventivo, equipamiento y administración de los albergues durante las emergencias o desastres a fin de proporcionar ayuda humanitaria en base a los estándares locales y normas mínimas esfera a la población damnificada que lo requiera.</w:t>
      </w:r>
    </w:p>
    <w:p w:rsidR="00885CA7" w:rsidRPr="00F57475" w:rsidRDefault="00885CA7" w:rsidP="00885CA7">
      <w:pPr>
        <w:spacing w:after="0" w:line="276" w:lineRule="auto"/>
        <w:jc w:val="both"/>
        <w:rPr>
          <w:rFonts w:ascii="Arial" w:hAnsi="Arial" w:cs="Arial"/>
          <w:sz w:val="24"/>
          <w:szCs w:val="24"/>
        </w:rPr>
      </w:pPr>
    </w:p>
    <w:p w:rsidR="00885B1A" w:rsidRDefault="00885B1A" w:rsidP="00F57475">
      <w:pPr>
        <w:numPr>
          <w:ilvl w:val="1"/>
          <w:numId w:val="25"/>
        </w:numPr>
        <w:tabs>
          <w:tab w:val="clear" w:pos="2146"/>
          <w:tab w:val="left" w:pos="567"/>
          <w:tab w:val="left" w:pos="1080"/>
        </w:tabs>
        <w:spacing w:after="0" w:line="276" w:lineRule="auto"/>
        <w:ind w:hanging="1428"/>
        <w:jc w:val="both"/>
        <w:rPr>
          <w:rFonts w:ascii="Arial" w:hAnsi="Arial" w:cs="Arial"/>
          <w:b/>
          <w:sz w:val="24"/>
          <w:szCs w:val="24"/>
        </w:rPr>
      </w:pPr>
      <w:r w:rsidRPr="00F57475">
        <w:rPr>
          <w:rFonts w:ascii="Arial" w:hAnsi="Arial" w:cs="Arial"/>
          <w:b/>
          <w:sz w:val="24"/>
          <w:szCs w:val="24"/>
        </w:rPr>
        <w:t xml:space="preserve">Alcances: </w:t>
      </w:r>
    </w:p>
    <w:p w:rsidR="00885CA7" w:rsidRDefault="00885CA7" w:rsidP="00885CA7">
      <w:pPr>
        <w:tabs>
          <w:tab w:val="left" w:pos="567"/>
          <w:tab w:val="left" w:pos="1080"/>
        </w:tabs>
        <w:spacing w:after="0" w:line="276" w:lineRule="auto"/>
        <w:jc w:val="both"/>
        <w:rPr>
          <w:rFonts w:ascii="Arial" w:hAnsi="Arial" w:cs="Arial"/>
          <w:b/>
          <w:sz w:val="24"/>
          <w:szCs w:val="24"/>
        </w:rPr>
      </w:pPr>
    </w:p>
    <w:p w:rsidR="00885B1A" w:rsidRDefault="00885B1A" w:rsidP="00885CA7">
      <w:pPr>
        <w:tabs>
          <w:tab w:val="left" w:pos="567"/>
          <w:tab w:val="left" w:pos="1080"/>
        </w:tabs>
        <w:spacing w:after="0" w:line="276" w:lineRule="auto"/>
        <w:jc w:val="both"/>
        <w:rPr>
          <w:rFonts w:ascii="Arial" w:hAnsi="Arial" w:cs="Arial"/>
          <w:sz w:val="24"/>
          <w:szCs w:val="24"/>
        </w:rPr>
      </w:pPr>
      <w:r w:rsidRPr="00F57475">
        <w:rPr>
          <w:rFonts w:ascii="Arial" w:hAnsi="Arial" w:cs="Arial"/>
          <w:sz w:val="24"/>
          <w:szCs w:val="24"/>
        </w:rPr>
        <w:t>Proporcionar refugio, alimentación, preparación, seguridad, vestimenta, ayuda psicológica, abastecimiento de agua envasada, salud y saneamiento básico a las familias albergadas.</w:t>
      </w:r>
    </w:p>
    <w:p w:rsidR="00885CA7" w:rsidRPr="00F57475" w:rsidRDefault="00885CA7" w:rsidP="00F57475">
      <w:pPr>
        <w:tabs>
          <w:tab w:val="left" w:pos="567"/>
          <w:tab w:val="left" w:pos="1080"/>
        </w:tabs>
        <w:spacing w:after="0" w:line="276" w:lineRule="auto"/>
        <w:ind w:left="720"/>
        <w:jc w:val="both"/>
        <w:rPr>
          <w:rFonts w:ascii="Arial" w:hAnsi="Arial" w:cs="Arial"/>
          <w:sz w:val="24"/>
          <w:szCs w:val="24"/>
        </w:rPr>
      </w:pPr>
    </w:p>
    <w:p w:rsidR="00885B1A" w:rsidRPr="00F57475" w:rsidRDefault="00885B1A" w:rsidP="00F57475">
      <w:pPr>
        <w:numPr>
          <w:ilvl w:val="1"/>
          <w:numId w:val="25"/>
        </w:numPr>
        <w:tabs>
          <w:tab w:val="clear" w:pos="2146"/>
          <w:tab w:val="left" w:pos="1080"/>
        </w:tabs>
        <w:spacing w:after="0" w:line="276" w:lineRule="auto"/>
        <w:ind w:hanging="1428"/>
        <w:jc w:val="both"/>
        <w:rPr>
          <w:rFonts w:ascii="Arial" w:hAnsi="Arial" w:cs="Arial"/>
          <w:b/>
          <w:sz w:val="24"/>
          <w:szCs w:val="24"/>
        </w:rPr>
      </w:pPr>
      <w:r w:rsidRPr="00F57475">
        <w:rPr>
          <w:rFonts w:ascii="Arial" w:hAnsi="Arial" w:cs="Arial"/>
          <w:b/>
          <w:sz w:val="24"/>
          <w:szCs w:val="24"/>
        </w:rPr>
        <w:t>Integración:</w:t>
      </w:r>
    </w:p>
    <w:p w:rsidR="00885CA7" w:rsidRDefault="00885CA7" w:rsidP="00885CA7">
      <w:pPr>
        <w:widowControl w:val="0"/>
        <w:autoSpaceDE w:val="0"/>
        <w:autoSpaceDN w:val="0"/>
        <w:spacing w:after="0" w:line="276" w:lineRule="auto"/>
        <w:jc w:val="both"/>
        <w:rPr>
          <w:rFonts w:ascii="Arial" w:hAnsi="Arial" w:cs="Arial"/>
          <w:sz w:val="24"/>
          <w:szCs w:val="24"/>
        </w:rPr>
      </w:pPr>
    </w:p>
    <w:p w:rsidR="00885B1A" w:rsidRPr="00F57475" w:rsidRDefault="00885B1A" w:rsidP="00885CA7">
      <w:pPr>
        <w:widowControl w:val="0"/>
        <w:autoSpaceDE w:val="0"/>
        <w:autoSpaceDN w:val="0"/>
        <w:spacing w:after="0" w:line="276" w:lineRule="auto"/>
        <w:jc w:val="both"/>
        <w:rPr>
          <w:rFonts w:ascii="Arial" w:hAnsi="Arial" w:cs="Arial"/>
          <w:sz w:val="24"/>
          <w:szCs w:val="24"/>
        </w:rPr>
      </w:pPr>
      <w:r w:rsidRPr="00F57475">
        <w:rPr>
          <w:rFonts w:ascii="Arial" w:hAnsi="Arial" w:cs="Arial"/>
          <w:sz w:val="24"/>
          <w:szCs w:val="24"/>
        </w:rPr>
        <w:t xml:space="preserve">Institución coordinadora: Alcaldía Municipal  </w:t>
      </w:r>
    </w:p>
    <w:p w:rsidR="00885B1A" w:rsidRDefault="00885B1A" w:rsidP="00885CA7">
      <w:pPr>
        <w:widowControl w:val="0"/>
        <w:autoSpaceDE w:val="0"/>
        <w:autoSpaceDN w:val="0"/>
        <w:spacing w:after="0" w:line="276" w:lineRule="auto"/>
        <w:jc w:val="both"/>
        <w:rPr>
          <w:rFonts w:ascii="Arial" w:hAnsi="Arial" w:cs="Arial"/>
          <w:sz w:val="24"/>
          <w:szCs w:val="24"/>
        </w:rPr>
      </w:pPr>
      <w:r w:rsidRPr="00F57475">
        <w:rPr>
          <w:rFonts w:ascii="Arial" w:hAnsi="Arial" w:cs="Arial"/>
          <w:sz w:val="24"/>
          <w:szCs w:val="24"/>
        </w:rPr>
        <w:t>Instituciones de apoyo: Ministerio de Educación, Unidad de Salud Periférica y Asistencia Social, Policía Nacional Civil, Iglesias (Católicas y evangélicas), ISDEMU, Líderes comunitarios, Gobernación Departamental de San Miguel</w:t>
      </w:r>
      <w:r w:rsidR="00885CA7">
        <w:rPr>
          <w:rFonts w:ascii="Arial" w:hAnsi="Arial" w:cs="Arial"/>
          <w:sz w:val="24"/>
          <w:szCs w:val="24"/>
        </w:rPr>
        <w:t xml:space="preserve">, </w:t>
      </w:r>
      <w:proofErr w:type="spellStart"/>
      <w:r w:rsidR="00885CA7">
        <w:rPr>
          <w:rFonts w:ascii="Arial" w:hAnsi="Arial" w:cs="Arial"/>
          <w:sz w:val="24"/>
          <w:szCs w:val="24"/>
        </w:rPr>
        <w:t>ONG’s</w:t>
      </w:r>
      <w:proofErr w:type="spellEnd"/>
      <w:r w:rsidR="00885CA7">
        <w:rPr>
          <w:rFonts w:ascii="Arial" w:hAnsi="Arial" w:cs="Arial"/>
          <w:sz w:val="24"/>
          <w:szCs w:val="24"/>
        </w:rPr>
        <w:t xml:space="preserve"> presentes en el M</w:t>
      </w:r>
      <w:r w:rsidRPr="00F57475">
        <w:rPr>
          <w:rFonts w:ascii="Arial" w:hAnsi="Arial" w:cs="Arial"/>
          <w:sz w:val="24"/>
          <w:szCs w:val="24"/>
        </w:rPr>
        <w:t>unicipio.</w:t>
      </w:r>
    </w:p>
    <w:p w:rsidR="00885CA7" w:rsidRPr="00F57475" w:rsidRDefault="00885CA7" w:rsidP="00885CA7">
      <w:pPr>
        <w:widowControl w:val="0"/>
        <w:autoSpaceDE w:val="0"/>
        <w:autoSpaceDN w:val="0"/>
        <w:spacing w:after="0" w:line="276" w:lineRule="auto"/>
        <w:jc w:val="both"/>
        <w:rPr>
          <w:rFonts w:ascii="Arial" w:hAnsi="Arial" w:cs="Arial"/>
          <w:sz w:val="24"/>
          <w:szCs w:val="24"/>
        </w:rPr>
      </w:pPr>
    </w:p>
    <w:p w:rsidR="00885B1A" w:rsidRDefault="00885B1A" w:rsidP="00A015C9">
      <w:pPr>
        <w:pStyle w:val="Textoindependiente2"/>
        <w:numPr>
          <w:ilvl w:val="0"/>
          <w:numId w:val="33"/>
        </w:numPr>
        <w:spacing w:after="0" w:line="276" w:lineRule="auto"/>
        <w:ind w:left="1134"/>
        <w:jc w:val="both"/>
        <w:rPr>
          <w:rFonts w:ascii="Arial" w:hAnsi="Arial" w:cs="Arial"/>
          <w:b/>
          <w:sz w:val="24"/>
          <w:szCs w:val="24"/>
        </w:rPr>
      </w:pPr>
      <w:r w:rsidRPr="00F57475">
        <w:rPr>
          <w:rFonts w:ascii="Arial" w:hAnsi="Arial" w:cs="Arial"/>
          <w:b/>
          <w:sz w:val="24"/>
          <w:szCs w:val="24"/>
        </w:rPr>
        <w:t>Responsabilidades:</w:t>
      </w:r>
    </w:p>
    <w:p w:rsidR="00885CA7" w:rsidRPr="00F57475" w:rsidRDefault="00885CA7" w:rsidP="00885CA7">
      <w:pPr>
        <w:pStyle w:val="Textoindependiente2"/>
        <w:spacing w:after="0" w:line="276" w:lineRule="auto"/>
        <w:ind w:left="1134"/>
        <w:jc w:val="both"/>
        <w:rPr>
          <w:rFonts w:ascii="Arial" w:hAnsi="Arial" w:cs="Arial"/>
          <w:b/>
          <w:sz w:val="24"/>
          <w:szCs w:val="24"/>
        </w:rPr>
      </w:pPr>
    </w:p>
    <w:p w:rsidR="00885B1A" w:rsidRPr="00F57475" w:rsidRDefault="00885B1A" w:rsidP="00A015C9">
      <w:pPr>
        <w:pStyle w:val="Textoindependiente"/>
        <w:widowControl w:val="0"/>
        <w:numPr>
          <w:ilvl w:val="0"/>
          <w:numId w:val="34"/>
        </w:numPr>
        <w:tabs>
          <w:tab w:val="clear" w:pos="360"/>
          <w:tab w:val="num" w:pos="1418"/>
        </w:tabs>
        <w:autoSpaceDE w:val="0"/>
        <w:autoSpaceDN w:val="0"/>
        <w:spacing w:line="276" w:lineRule="auto"/>
        <w:ind w:left="1418" w:hanging="426"/>
        <w:jc w:val="both"/>
        <w:rPr>
          <w:rFonts w:cs="Arial"/>
          <w:b w:val="0"/>
          <w:sz w:val="24"/>
          <w:szCs w:val="24"/>
          <w:u w:val="none"/>
          <w:lang w:val="es-SV"/>
        </w:rPr>
      </w:pPr>
      <w:r w:rsidRPr="00F57475">
        <w:rPr>
          <w:rFonts w:cs="Arial"/>
          <w:b w:val="0"/>
          <w:sz w:val="24"/>
          <w:szCs w:val="24"/>
          <w:u w:val="none"/>
          <w:lang w:val="es-SV"/>
        </w:rPr>
        <w:t>Tener actualizada la nómina de los albergues temporales seleccionados de acuerdo con a los criterios mínimos establecidos en el país.</w:t>
      </w:r>
    </w:p>
    <w:p w:rsidR="00885B1A" w:rsidRPr="00F57475" w:rsidRDefault="00885B1A" w:rsidP="00A015C9">
      <w:pPr>
        <w:pStyle w:val="Textoindependiente"/>
        <w:widowControl w:val="0"/>
        <w:numPr>
          <w:ilvl w:val="0"/>
          <w:numId w:val="34"/>
        </w:numPr>
        <w:tabs>
          <w:tab w:val="clear" w:pos="360"/>
          <w:tab w:val="num" w:pos="1418"/>
        </w:tabs>
        <w:autoSpaceDE w:val="0"/>
        <w:autoSpaceDN w:val="0"/>
        <w:spacing w:line="276" w:lineRule="auto"/>
        <w:ind w:left="1418" w:hanging="426"/>
        <w:jc w:val="both"/>
        <w:rPr>
          <w:rFonts w:cs="Arial"/>
          <w:b w:val="0"/>
          <w:sz w:val="24"/>
          <w:szCs w:val="24"/>
          <w:u w:val="none"/>
          <w:lang w:val="es-SV"/>
        </w:rPr>
      </w:pPr>
      <w:r w:rsidRPr="00F57475">
        <w:rPr>
          <w:rFonts w:cs="Arial"/>
          <w:b w:val="0"/>
          <w:sz w:val="24"/>
          <w:szCs w:val="24"/>
          <w:u w:val="none"/>
          <w:lang w:val="es-SV"/>
        </w:rPr>
        <w:t>Garantizar el mantenimiento, los recursos mínimos y condiciones para que los albergues puedan funcionar ante los eventos que afectan el municipio.</w:t>
      </w:r>
    </w:p>
    <w:p w:rsidR="00885B1A" w:rsidRPr="00F57475" w:rsidRDefault="00885B1A" w:rsidP="00A015C9">
      <w:pPr>
        <w:pStyle w:val="Textoindependiente"/>
        <w:widowControl w:val="0"/>
        <w:numPr>
          <w:ilvl w:val="0"/>
          <w:numId w:val="34"/>
        </w:numPr>
        <w:tabs>
          <w:tab w:val="clear" w:pos="360"/>
          <w:tab w:val="num" w:pos="1418"/>
        </w:tabs>
        <w:autoSpaceDE w:val="0"/>
        <w:autoSpaceDN w:val="0"/>
        <w:spacing w:line="276" w:lineRule="auto"/>
        <w:ind w:left="1418" w:hanging="426"/>
        <w:jc w:val="both"/>
        <w:rPr>
          <w:rFonts w:cs="Arial"/>
          <w:b w:val="0"/>
          <w:sz w:val="24"/>
          <w:szCs w:val="24"/>
          <w:u w:val="none"/>
          <w:lang w:val="es-SV"/>
        </w:rPr>
      </w:pPr>
      <w:r w:rsidRPr="00F57475">
        <w:rPr>
          <w:rFonts w:cs="Arial"/>
          <w:b w:val="0"/>
          <w:sz w:val="24"/>
          <w:szCs w:val="24"/>
          <w:u w:val="none"/>
          <w:lang w:val="es-SV"/>
        </w:rPr>
        <w:t>Informar de la disponibilidad, ubicación y capacidad de albergues al sector de la población afectada en coordinación con las Comisiones Comunales de Protección Civil.</w:t>
      </w:r>
    </w:p>
    <w:p w:rsidR="00885B1A" w:rsidRPr="00F57475" w:rsidRDefault="00885B1A" w:rsidP="00A015C9">
      <w:pPr>
        <w:pStyle w:val="Textoindependiente"/>
        <w:widowControl w:val="0"/>
        <w:numPr>
          <w:ilvl w:val="0"/>
          <w:numId w:val="34"/>
        </w:numPr>
        <w:tabs>
          <w:tab w:val="clear" w:pos="360"/>
          <w:tab w:val="num" w:pos="1418"/>
        </w:tabs>
        <w:autoSpaceDE w:val="0"/>
        <w:autoSpaceDN w:val="0"/>
        <w:spacing w:line="276" w:lineRule="auto"/>
        <w:ind w:left="1418" w:hanging="426"/>
        <w:jc w:val="both"/>
        <w:rPr>
          <w:rFonts w:cs="Arial"/>
          <w:b w:val="0"/>
          <w:sz w:val="24"/>
          <w:szCs w:val="24"/>
          <w:u w:val="none"/>
          <w:lang w:val="es-SV"/>
        </w:rPr>
      </w:pPr>
      <w:r w:rsidRPr="00F57475">
        <w:rPr>
          <w:rFonts w:cs="Arial"/>
          <w:b w:val="0"/>
          <w:sz w:val="24"/>
          <w:szCs w:val="24"/>
          <w:u w:val="none"/>
          <w:lang w:val="es-SV"/>
        </w:rPr>
        <w:t>Capacitar a los miembros de los equipos de albergues temporales comunitarios sobre administración de albergues temporales.</w:t>
      </w:r>
    </w:p>
    <w:p w:rsidR="00885B1A" w:rsidRPr="00F57475" w:rsidRDefault="00885B1A" w:rsidP="00A015C9">
      <w:pPr>
        <w:pStyle w:val="Textoindependiente"/>
        <w:widowControl w:val="0"/>
        <w:numPr>
          <w:ilvl w:val="0"/>
          <w:numId w:val="34"/>
        </w:numPr>
        <w:tabs>
          <w:tab w:val="clear" w:pos="360"/>
          <w:tab w:val="num" w:pos="1418"/>
        </w:tabs>
        <w:autoSpaceDE w:val="0"/>
        <w:autoSpaceDN w:val="0"/>
        <w:spacing w:line="276" w:lineRule="auto"/>
        <w:ind w:left="1418" w:hanging="426"/>
        <w:jc w:val="both"/>
        <w:rPr>
          <w:rFonts w:cs="Arial"/>
          <w:b w:val="0"/>
          <w:sz w:val="24"/>
          <w:szCs w:val="24"/>
          <w:u w:val="none"/>
          <w:lang w:val="es-SV"/>
        </w:rPr>
      </w:pPr>
      <w:r w:rsidRPr="00F57475">
        <w:rPr>
          <w:rFonts w:cs="Arial"/>
          <w:b w:val="0"/>
          <w:sz w:val="24"/>
          <w:szCs w:val="24"/>
          <w:u w:val="none"/>
          <w:lang w:val="es-SV"/>
        </w:rPr>
        <w:lastRenderedPageBreak/>
        <w:t xml:space="preserve">Mantener actualizada una base de datos sobre los albergues temporales para una emergencia o desastre en un formato estandarizado por el sistema nacional de protección civil. </w:t>
      </w:r>
    </w:p>
    <w:p w:rsidR="00885B1A" w:rsidRPr="00F57475" w:rsidRDefault="00885B1A" w:rsidP="00A015C9">
      <w:pPr>
        <w:pStyle w:val="Textoindependiente"/>
        <w:widowControl w:val="0"/>
        <w:numPr>
          <w:ilvl w:val="0"/>
          <w:numId w:val="34"/>
        </w:numPr>
        <w:tabs>
          <w:tab w:val="clear" w:pos="360"/>
          <w:tab w:val="num" w:pos="1418"/>
        </w:tabs>
        <w:autoSpaceDE w:val="0"/>
        <w:autoSpaceDN w:val="0"/>
        <w:spacing w:line="276" w:lineRule="auto"/>
        <w:ind w:left="1418" w:hanging="426"/>
        <w:jc w:val="both"/>
        <w:rPr>
          <w:rFonts w:cs="Arial"/>
          <w:b w:val="0"/>
          <w:sz w:val="24"/>
          <w:szCs w:val="24"/>
          <w:u w:val="none"/>
          <w:lang w:val="es-SV"/>
        </w:rPr>
      </w:pPr>
      <w:r w:rsidRPr="00F57475">
        <w:rPr>
          <w:rFonts w:cs="Arial"/>
          <w:b w:val="0"/>
          <w:sz w:val="24"/>
          <w:szCs w:val="24"/>
          <w:u w:val="none"/>
          <w:lang w:val="es-SV"/>
        </w:rPr>
        <w:t>Trasladar la información de los censos, inventarios de recursos y necesidades al centro de operaciones de emergencia.</w:t>
      </w:r>
    </w:p>
    <w:p w:rsidR="00885B1A" w:rsidRPr="00F57475" w:rsidRDefault="00885B1A" w:rsidP="00A015C9">
      <w:pPr>
        <w:pStyle w:val="Textoindependiente"/>
        <w:widowControl w:val="0"/>
        <w:numPr>
          <w:ilvl w:val="0"/>
          <w:numId w:val="34"/>
        </w:numPr>
        <w:tabs>
          <w:tab w:val="clear" w:pos="360"/>
          <w:tab w:val="num" w:pos="1418"/>
        </w:tabs>
        <w:autoSpaceDE w:val="0"/>
        <w:autoSpaceDN w:val="0"/>
        <w:spacing w:line="276" w:lineRule="auto"/>
        <w:ind w:left="1418" w:hanging="426"/>
        <w:jc w:val="both"/>
        <w:rPr>
          <w:rFonts w:cs="Arial"/>
          <w:b w:val="0"/>
          <w:sz w:val="24"/>
          <w:szCs w:val="24"/>
          <w:u w:val="none"/>
          <w:lang w:val="es-SV"/>
        </w:rPr>
      </w:pPr>
      <w:r w:rsidRPr="00F57475">
        <w:rPr>
          <w:rFonts w:cs="Arial"/>
          <w:b w:val="0"/>
          <w:sz w:val="24"/>
          <w:szCs w:val="24"/>
          <w:u w:val="none"/>
          <w:lang w:val="es-SV"/>
        </w:rPr>
        <w:t>Coordinar los servicios de atención del albergue con las comisiones técnico sectorial que pueden apoyar las necesidades de los albergues temporales.</w:t>
      </w:r>
    </w:p>
    <w:p w:rsidR="00885B1A" w:rsidRPr="00F57475" w:rsidRDefault="00885B1A" w:rsidP="00A015C9">
      <w:pPr>
        <w:pStyle w:val="Textoindependiente"/>
        <w:widowControl w:val="0"/>
        <w:numPr>
          <w:ilvl w:val="0"/>
          <w:numId w:val="34"/>
        </w:numPr>
        <w:tabs>
          <w:tab w:val="clear" w:pos="360"/>
          <w:tab w:val="num" w:pos="1418"/>
        </w:tabs>
        <w:autoSpaceDE w:val="0"/>
        <w:autoSpaceDN w:val="0"/>
        <w:spacing w:line="276" w:lineRule="auto"/>
        <w:ind w:left="1418" w:hanging="426"/>
        <w:jc w:val="both"/>
        <w:rPr>
          <w:rFonts w:cs="Arial"/>
          <w:b w:val="0"/>
          <w:sz w:val="24"/>
          <w:szCs w:val="24"/>
          <w:u w:val="none"/>
          <w:lang w:val="es-SV"/>
        </w:rPr>
      </w:pPr>
      <w:r w:rsidRPr="00F57475">
        <w:rPr>
          <w:rFonts w:cs="Arial"/>
          <w:b w:val="0"/>
          <w:sz w:val="24"/>
          <w:szCs w:val="24"/>
          <w:u w:val="none"/>
          <w:lang w:val="es-SV"/>
        </w:rPr>
        <w:t>Determinar la distribución en base a los núcleos familias  albergadas.</w:t>
      </w:r>
    </w:p>
    <w:p w:rsidR="00885B1A" w:rsidRPr="00F57475" w:rsidRDefault="00885B1A" w:rsidP="00A015C9">
      <w:pPr>
        <w:pStyle w:val="Textoindependiente"/>
        <w:widowControl w:val="0"/>
        <w:numPr>
          <w:ilvl w:val="0"/>
          <w:numId w:val="34"/>
        </w:numPr>
        <w:tabs>
          <w:tab w:val="clear" w:pos="360"/>
          <w:tab w:val="num" w:pos="1418"/>
        </w:tabs>
        <w:autoSpaceDE w:val="0"/>
        <w:autoSpaceDN w:val="0"/>
        <w:spacing w:line="276" w:lineRule="auto"/>
        <w:ind w:left="1418" w:hanging="426"/>
        <w:jc w:val="both"/>
        <w:rPr>
          <w:rFonts w:cs="Arial"/>
          <w:b w:val="0"/>
          <w:sz w:val="24"/>
          <w:szCs w:val="24"/>
          <w:u w:val="none"/>
          <w:lang w:val="es-SV"/>
        </w:rPr>
      </w:pPr>
      <w:r w:rsidRPr="00F57475">
        <w:rPr>
          <w:rFonts w:cs="Arial"/>
          <w:b w:val="0"/>
          <w:sz w:val="24"/>
          <w:szCs w:val="24"/>
          <w:u w:val="none"/>
          <w:lang w:val="es-SV"/>
        </w:rPr>
        <w:t>Coordinar con el sector de logística todos los recursos necesarios para la efectiva administración de los albergues.</w:t>
      </w:r>
    </w:p>
    <w:p w:rsidR="00885B1A" w:rsidRPr="00F57475" w:rsidRDefault="00885B1A" w:rsidP="00A015C9">
      <w:pPr>
        <w:pStyle w:val="Textoindependiente"/>
        <w:widowControl w:val="0"/>
        <w:numPr>
          <w:ilvl w:val="0"/>
          <w:numId w:val="34"/>
        </w:numPr>
        <w:tabs>
          <w:tab w:val="clear" w:pos="360"/>
          <w:tab w:val="num" w:pos="1418"/>
        </w:tabs>
        <w:autoSpaceDE w:val="0"/>
        <w:autoSpaceDN w:val="0"/>
        <w:spacing w:line="276" w:lineRule="auto"/>
        <w:ind w:left="1418" w:hanging="426"/>
        <w:jc w:val="both"/>
        <w:rPr>
          <w:rFonts w:cs="Arial"/>
          <w:b w:val="0"/>
          <w:sz w:val="24"/>
          <w:szCs w:val="24"/>
          <w:u w:val="none"/>
          <w:lang w:val="es-SV"/>
        </w:rPr>
      </w:pPr>
      <w:r w:rsidRPr="00F57475">
        <w:rPr>
          <w:rFonts w:cs="Arial"/>
          <w:b w:val="0"/>
          <w:sz w:val="24"/>
          <w:szCs w:val="24"/>
          <w:u w:val="none"/>
          <w:lang w:val="es-SV"/>
        </w:rPr>
        <w:t xml:space="preserve">Garantizar la seguridad de los afectados en apoyo con la comisión técnica sectorial de seguridad y las Comisiones Comunales de Protección Civil. </w:t>
      </w:r>
    </w:p>
    <w:p w:rsidR="00885B1A" w:rsidRPr="00F57475" w:rsidRDefault="00885B1A" w:rsidP="00A015C9">
      <w:pPr>
        <w:pStyle w:val="Textoindependiente"/>
        <w:widowControl w:val="0"/>
        <w:numPr>
          <w:ilvl w:val="0"/>
          <w:numId w:val="34"/>
        </w:numPr>
        <w:tabs>
          <w:tab w:val="clear" w:pos="360"/>
          <w:tab w:val="num" w:pos="1418"/>
        </w:tabs>
        <w:autoSpaceDE w:val="0"/>
        <w:autoSpaceDN w:val="0"/>
        <w:spacing w:line="276" w:lineRule="auto"/>
        <w:ind w:left="1418" w:hanging="426"/>
        <w:jc w:val="both"/>
        <w:rPr>
          <w:rFonts w:cs="Arial"/>
          <w:b w:val="0"/>
          <w:sz w:val="24"/>
          <w:szCs w:val="24"/>
          <w:u w:val="none"/>
          <w:lang w:val="es-SV"/>
        </w:rPr>
      </w:pPr>
      <w:r w:rsidRPr="00F57475">
        <w:rPr>
          <w:rFonts w:cs="Arial"/>
          <w:b w:val="0"/>
          <w:sz w:val="24"/>
          <w:szCs w:val="24"/>
          <w:u w:val="none"/>
          <w:lang w:val="es-SV"/>
        </w:rPr>
        <w:t>Coordinar con la Comisión Técnica de Salud la atención preventiva, control de vectores, calidad de agua distribuida, saneamiento, promoción de la higiene y el manejo psicosocial de la población albergada.</w:t>
      </w:r>
    </w:p>
    <w:p w:rsidR="00885B1A" w:rsidRPr="00F57475" w:rsidRDefault="00885B1A" w:rsidP="00A015C9">
      <w:pPr>
        <w:pStyle w:val="Textoindependiente"/>
        <w:widowControl w:val="0"/>
        <w:numPr>
          <w:ilvl w:val="0"/>
          <w:numId w:val="34"/>
        </w:numPr>
        <w:tabs>
          <w:tab w:val="clear" w:pos="360"/>
          <w:tab w:val="num" w:pos="1418"/>
        </w:tabs>
        <w:autoSpaceDE w:val="0"/>
        <w:autoSpaceDN w:val="0"/>
        <w:spacing w:line="276" w:lineRule="auto"/>
        <w:ind w:left="1418" w:hanging="426"/>
        <w:jc w:val="both"/>
        <w:rPr>
          <w:rFonts w:cs="Arial"/>
          <w:b w:val="0"/>
          <w:sz w:val="24"/>
          <w:szCs w:val="24"/>
          <w:u w:val="none"/>
          <w:lang w:val="es-SV"/>
        </w:rPr>
      </w:pPr>
      <w:r w:rsidRPr="00F57475">
        <w:rPr>
          <w:rFonts w:cs="Arial"/>
          <w:b w:val="0"/>
          <w:sz w:val="24"/>
          <w:szCs w:val="24"/>
          <w:u w:val="none"/>
          <w:lang w:val="es-SV"/>
        </w:rPr>
        <w:t>Al hacer las solicitudes logísticas, tener en cuenta las necesidades de género y otras necesidades especiales, tales como niños, adultos mayores, discapacitados, entre otras.</w:t>
      </w:r>
    </w:p>
    <w:p w:rsidR="00885B1A" w:rsidRPr="00F57475" w:rsidRDefault="00885B1A" w:rsidP="00A015C9">
      <w:pPr>
        <w:pStyle w:val="Textoindependiente"/>
        <w:widowControl w:val="0"/>
        <w:numPr>
          <w:ilvl w:val="0"/>
          <w:numId w:val="34"/>
        </w:numPr>
        <w:tabs>
          <w:tab w:val="clear" w:pos="360"/>
          <w:tab w:val="num" w:pos="1418"/>
        </w:tabs>
        <w:autoSpaceDE w:val="0"/>
        <w:autoSpaceDN w:val="0"/>
        <w:spacing w:line="276" w:lineRule="auto"/>
        <w:ind w:left="1418" w:hanging="426"/>
        <w:jc w:val="both"/>
        <w:rPr>
          <w:rFonts w:cs="Arial"/>
          <w:b w:val="0"/>
          <w:sz w:val="24"/>
          <w:szCs w:val="24"/>
          <w:u w:val="none"/>
          <w:lang w:val="es-SV"/>
        </w:rPr>
      </w:pPr>
      <w:r w:rsidRPr="00F57475">
        <w:rPr>
          <w:rFonts w:cs="Arial"/>
          <w:b w:val="0"/>
          <w:sz w:val="24"/>
          <w:szCs w:val="24"/>
          <w:u w:val="none"/>
          <w:lang w:val="es-SV"/>
        </w:rPr>
        <w:t>Desplazarse a los sitios de instalación de los albergues para recibir, registrar y ubicar a las personas afectadas.</w:t>
      </w:r>
    </w:p>
    <w:p w:rsidR="00885B1A" w:rsidRPr="00F57475" w:rsidRDefault="00885B1A" w:rsidP="00A015C9">
      <w:pPr>
        <w:pStyle w:val="Textoindependiente"/>
        <w:widowControl w:val="0"/>
        <w:numPr>
          <w:ilvl w:val="0"/>
          <w:numId w:val="34"/>
        </w:numPr>
        <w:tabs>
          <w:tab w:val="clear" w:pos="360"/>
          <w:tab w:val="num" w:pos="1418"/>
        </w:tabs>
        <w:autoSpaceDE w:val="0"/>
        <w:autoSpaceDN w:val="0"/>
        <w:spacing w:line="276" w:lineRule="auto"/>
        <w:ind w:left="1418" w:hanging="426"/>
        <w:jc w:val="both"/>
        <w:rPr>
          <w:rFonts w:cs="Arial"/>
          <w:b w:val="0"/>
          <w:sz w:val="24"/>
          <w:szCs w:val="24"/>
          <w:u w:val="none"/>
          <w:lang w:val="es-SV"/>
        </w:rPr>
      </w:pPr>
      <w:r w:rsidRPr="00F57475">
        <w:rPr>
          <w:rFonts w:cs="Arial"/>
          <w:b w:val="0"/>
          <w:sz w:val="24"/>
          <w:szCs w:val="24"/>
          <w:u w:val="none"/>
          <w:lang w:val="es-SV"/>
        </w:rPr>
        <w:t xml:space="preserve">Integrar en coordinación con los líderes comunicar los equipos de trabajo necesarios para el buen funcionamiento de los albergues temporales. </w:t>
      </w:r>
    </w:p>
    <w:p w:rsidR="00885B1A" w:rsidRPr="00F57475" w:rsidRDefault="00885B1A" w:rsidP="00A015C9">
      <w:pPr>
        <w:pStyle w:val="Textoindependiente"/>
        <w:widowControl w:val="0"/>
        <w:numPr>
          <w:ilvl w:val="0"/>
          <w:numId w:val="34"/>
        </w:numPr>
        <w:tabs>
          <w:tab w:val="clear" w:pos="360"/>
          <w:tab w:val="num" w:pos="1418"/>
        </w:tabs>
        <w:autoSpaceDE w:val="0"/>
        <w:autoSpaceDN w:val="0"/>
        <w:spacing w:line="276" w:lineRule="auto"/>
        <w:ind w:left="1418" w:hanging="426"/>
        <w:jc w:val="both"/>
        <w:rPr>
          <w:rFonts w:cs="Arial"/>
          <w:b w:val="0"/>
          <w:sz w:val="24"/>
          <w:szCs w:val="24"/>
          <w:u w:val="none"/>
          <w:lang w:val="es-SV"/>
        </w:rPr>
      </w:pPr>
      <w:r w:rsidRPr="00F57475">
        <w:rPr>
          <w:rFonts w:cs="Arial"/>
          <w:b w:val="0"/>
          <w:sz w:val="24"/>
          <w:szCs w:val="24"/>
          <w:u w:val="none"/>
          <w:lang w:val="es-SV"/>
        </w:rPr>
        <w:t>Elaborar y tener actualizados los censos de la población albergada diariamente, estos deben estar en base a los grupos etéreos.</w:t>
      </w:r>
    </w:p>
    <w:p w:rsidR="00885B1A" w:rsidRPr="00EE6E1B" w:rsidRDefault="00885B1A" w:rsidP="00A015C9">
      <w:pPr>
        <w:pStyle w:val="Textoindependiente"/>
        <w:widowControl w:val="0"/>
        <w:numPr>
          <w:ilvl w:val="0"/>
          <w:numId w:val="34"/>
        </w:numPr>
        <w:tabs>
          <w:tab w:val="clear" w:pos="360"/>
          <w:tab w:val="num" w:pos="1418"/>
        </w:tabs>
        <w:autoSpaceDE w:val="0"/>
        <w:autoSpaceDN w:val="0"/>
        <w:spacing w:line="276" w:lineRule="auto"/>
        <w:ind w:left="1418" w:hanging="426"/>
        <w:jc w:val="both"/>
        <w:rPr>
          <w:rFonts w:cs="Arial"/>
          <w:b w:val="0"/>
          <w:bCs/>
          <w:smallCaps/>
          <w:spacing w:val="5"/>
          <w:sz w:val="24"/>
          <w:szCs w:val="24"/>
          <w:lang w:val="es-ES"/>
        </w:rPr>
      </w:pPr>
      <w:r w:rsidRPr="00885CA7">
        <w:rPr>
          <w:rFonts w:cs="Arial"/>
          <w:b w:val="0"/>
          <w:sz w:val="24"/>
          <w:szCs w:val="24"/>
          <w:u w:val="none"/>
          <w:lang w:val="es-SV"/>
        </w:rPr>
        <w:t>Supervisar el funcionamiento de los albergues los cuales deben basarse en el reglamento creado para ese fin.</w:t>
      </w:r>
    </w:p>
    <w:p w:rsidR="00885CA7" w:rsidRDefault="00885CA7" w:rsidP="00885CA7">
      <w:pPr>
        <w:pStyle w:val="Textoindependiente"/>
        <w:widowControl w:val="0"/>
        <w:autoSpaceDE w:val="0"/>
        <w:autoSpaceDN w:val="0"/>
        <w:spacing w:line="276" w:lineRule="auto"/>
        <w:ind w:left="1418"/>
        <w:jc w:val="both"/>
        <w:rPr>
          <w:rStyle w:val="Ttulodellibro"/>
          <w:rFonts w:cs="Arial"/>
          <w:sz w:val="24"/>
          <w:szCs w:val="24"/>
          <w:lang w:val="es-ES"/>
        </w:rPr>
      </w:pPr>
    </w:p>
    <w:p w:rsidR="00105689" w:rsidRPr="00EE6E1B" w:rsidRDefault="00105689" w:rsidP="00885CA7">
      <w:pPr>
        <w:pStyle w:val="Textoindependiente"/>
        <w:widowControl w:val="0"/>
        <w:autoSpaceDE w:val="0"/>
        <w:autoSpaceDN w:val="0"/>
        <w:spacing w:line="276" w:lineRule="auto"/>
        <w:ind w:left="1418"/>
        <w:jc w:val="both"/>
        <w:rPr>
          <w:rStyle w:val="Ttulodellibro"/>
          <w:rFonts w:cs="Arial"/>
          <w:sz w:val="24"/>
          <w:szCs w:val="24"/>
          <w:lang w:val="es-ES"/>
        </w:rPr>
      </w:pPr>
    </w:p>
    <w:p w:rsidR="001B79D9" w:rsidRPr="00F57475" w:rsidRDefault="001B79D9" w:rsidP="00A015C9">
      <w:pPr>
        <w:pStyle w:val="Prrafodelista"/>
        <w:numPr>
          <w:ilvl w:val="2"/>
          <w:numId w:val="58"/>
        </w:numPr>
        <w:autoSpaceDE w:val="0"/>
        <w:autoSpaceDN w:val="0"/>
        <w:adjustRightInd w:val="0"/>
        <w:spacing w:after="0"/>
        <w:jc w:val="both"/>
        <w:rPr>
          <w:rStyle w:val="Ttulodellibro"/>
          <w:rFonts w:ascii="Arial" w:hAnsi="Arial" w:cs="Arial"/>
          <w:sz w:val="24"/>
          <w:szCs w:val="24"/>
        </w:rPr>
      </w:pPr>
      <w:r w:rsidRPr="00F57475">
        <w:rPr>
          <w:rStyle w:val="Ttulodellibro"/>
          <w:rFonts w:ascii="Arial" w:hAnsi="Arial" w:cs="Arial"/>
          <w:sz w:val="24"/>
          <w:szCs w:val="24"/>
        </w:rPr>
        <w:t>Control de Operaciones de Emergencias</w:t>
      </w:r>
    </w:p>
    <w:p w:rsidR="001B79D9" w:rsidRPr="00F57475" w:rsidRDefault="001B79D9" w:rsidP="00F57475">
      <w:pPr>
        <w:autoSpaceDE w:val="0"/>
        <w:autoSpaceDN w:val="0"/>
        <w:adjustRightInd w:val="0"/>
        <w:spacing w:after="0" w:line="276" w:lineRule="auto"/>
        <w:jc w:val="both"/>
        <w:rPr>
          <w:rFonts w:ascii="Arial" w:hAnsi="Arial" w:cs="Arial"/>
          <w:b/>
          <w:bCs/>
          <w:caps/>
          <w:color w:val="000000"/>
          <w:sz w:val="24"/>
          <w:szCs w:val="24"/>
        </w:rPr>
      </w:pPr>
    </w:p>
    <w:p w:rsidR="001B79D9" w:rsidRDefault="001B79D9" w:rsidP="00F57475">
      <w:pPr>
        <w:autoSpaceDE w:val="0"/>
        <w:autoSpaceDN w:val="0"/>
        <w:adjustRightInd w:val="0"/>
        <w:spacing w:after="0" w:line="276" w:lineRule="auto"/>
        <w:jc w:val="both"/>
        <w:rPr>
          <w:rFonts w:ascii="Arial" w:eastAsia="CenturySchoolbook" w:hAnsi="Arial" w:cs="Arial"/>
          <w:b/>
          <w:caps/>
          <w:sz w:val="24"/>
          <w:szCs w:val="24"/>
        </w:rPr>
      </w:pPr>
      <w:r w:rsidRPr="00F57475">
        <w:rPr>
          <w:rFonts w:ascii="Arial" w:eastAsia="CenturySchoolbook" w:hAnsi="Arial" w:cs="Arial"/>
          <w:b/>
          <w:caps/>
          <w:sz w:val="24"/>
          <w:szCs w:val="24"/>
        </w:rPr>
        <w:t>Control Preliminar</w:t>
      </w:r>
    </w:p>
    <w:p w:rsidR="00885CA7" w:rsidRPr="00F57475" w:rsidRDefault="00885CA7" w:rsidP="00F57475">
      <w:pPr>
        <w:autoSpaceDE w:val="0"/>
        <w:autoSpaceDN w:val="0"/>
        <w:adjustRightInd w:val="0"/>
        <w:spacing w:after="0" w:line="276" w:lineRule="auto"/>
        <w:jc w:val="both"/>
        <w:rPr>
          <w:rFonts w:ascii="Arial" w:eastAsia="CenturySchoolbook" w:hAnsi="Arial" w:cs="Arial"/>
          <w:b/>
          <w:caps/>
          <w:sz w:val="24"/>
          <w:szCs w:val="24"/>
        </w:rPr>
      </w:pPr>
    </w:p>
    <w:p w:rsidR="001B79D9" w:rsidRPr="00F57475" w:rsidRDefault="001B79D9" w:rsidP="00F57475">
      <w:pPr>
        <w:autoSpaceDE w:val="0"/>
        <w:autoSpaceDN w:val="0"/>
        <w:adjustRightInd w:val="0"/>
        <w:spacing w:after="0" w:line="276" w:lineRule="auto"/>
        <w:jc w:val="both"/>
        <w:rPr>
          <w:rFonts w:ascii="Arial" w:eastAsia="CenturySchoolbook" w:hAnsi="Arial" w:cs="Arial"/>
          <w:sz w:val="24"/>
          <w:szCs w:val="24"/>
        </w:rPr>
      </w:pPr>
      <w:r w:rsidRPr="00F57475">
        <w:rPr>
          <w:rFonts w:ascii="Arial" w:eastAsia="CenturySchoolbook" w:hAnsi="Arial" w:cs="Arial"/>
          <w:sz w:val="24"/>
          <w:szCs w:val="24"/>
        </w:rPr>
        <w:t>La misión, los objetivos y las funciones establecidas en el presente componente, serán los elementos de validez y confiabilidad que garantizan el inicio del proceso de control en las operaciones de respuesta.</w:t>
      </w:r>
    </w:p>
    <w:p w:rsidR="00885CA7" w:rsidRDefault="00885CA7" w:rsidP="00F57475">
      <w:pPr>
        <w:autoSpaceDE w:val="0"/>
        <w:autoSpaceDN w:val="0"/>
        <w:adjustRightInd w:val="0"/>
        <w:spacing w:after="0" w:line="276" w:lineRule="auto"/>
        <w:jc w:val="both"/>
        <w:rPr>
          <w:rFonts w:ascii="Arial" w:eastAsia="CenturySchoolbook" w:hAnsi="Arial" w:cs="Arial"/>
          <w:sz w:val="24"/>
          <w:szCs w:val="24"/>
        </w:rPr>
      </w:pPr>
    </w:p>
    <w:p w:rsidR="001B79D9" w:rsidRDefault="001B79D9" w:rsidP="00F57475">
      <w:pPr>
        <w:autoSpaceDE w:val="0"/>
        <w:autoSpaceDN w:val="0"/>
        <w:adjustRightInd w:val="0"/>
        <w:spacing w:after="0" w:line="276" w:lineRule="auto"/>
        <w:jc w:val="both"/>
        <w:rPr>
          <w:rFonts w:ascii="Arial" w:eastAsia="CenturySchoolbook" w:hAnsi="Arial" w:cs="Arial"/>
          <w:sz w:val="24"/>
          <w:szCs w:val="24"/>
        </w:rPr>
      </w:pPr>
      <w:r w:rsidRPr="00F57475">
        <w:rPr>
          <w:rFonts w:ascii="Arial" w:eastAsia="CenturySchoolbook" w:hAnsi="Arial" w:cs="Arial"/>
          <w:sz w:val="24"/>
          <w:szCs w:val="24"/>
        </w:rPr>
        <w:lastRenderedPageBreak/>
        <w:t>Los enlaces deben estar nombrados y deberán estar en capacidad de cubrir los requerimientos del componente.</w:t>
      </w:r>
    </w:p>
    <w:p w:rsidR="00A36156" w:rsidRDefault="00A36156" w:rsidP="00F57475">
      <w:pPr>
        <w:autoSpaceDE w:val="0"/>
        <w:autoSpaceDN w:val="0"/>
        <w:adjustRightInd w:val="0"/>
        <w:spacing w:after="0" w:line="276" w:lineRule="auto"/>
        <w:jc w:val="both"/>
        <w:rPr>
          <w:rFonts w:ascii="Arial" w:eastAsia="CenturySchoolbook" w:hAnsi="Arial" w:cs="Arial"/>
          <w:sz w:val="24"/>
          <w:szCs w:val="24"/>
        </w:rPr>
      </w:pPr>
    </w:p>
    <w:p w:rsidR="001B79D9" w:rsidRPr="00F57475" w:rsidRDefault="001B79D9" w:rsidP="00F57475">
      <w:pPr>
        <w:pStyle w:val="Prrafodelista"/>
        <w:numPr>
          <w:ilvl w:val="1"/>
          <w:numId w:val="9"/>
        </w:numPr>
        <w:autoSpaceDE w:val="0"/>
        <w:autoSpaceDN w:val="0"/>
        <w:adjustRightInd w:val="0"/>
        <w:spacing w:after="0"/>
        <w:jc w:val="both"/>
        <w:rPr>
          <w:rFonts w:ascii="Arial" w:hAnsi="Arial" w:cs="Arial"/>
          <w:b/>
          <w:bCs/>
          <w:color w:val="000000"/>
          <w:sz w:val="24"/>
          <w:szCs w:val="24"/>
        </w:rPr>
      </w:pPr>
      <w:r w:rsidRPr="00F57475">
        <w:rPr>
          <w:rFonts w:ascii="Arial" w:hAnsi="Arial" w:cs="Arial"/>
          <w:b/>
          <w:bCs/>
          <w:color w:val="000000"/>
          <w:sz w:val="24"/>
          <w:szCs w:val="24"/>
        </w:rPr>
        <w:t xml:space="preserve">Descripción: </w:t>
      </w:r>
    </w:p>
    <w:p w:rsidR="00885CA7" w:rsidRDefault="00885CA7" w:rsidP="00F57475">
      <w:pPr>
        <w:autoSpaceDE w:val="0"/>
        <w:autoSpaceDN w:val="0"/>
        <w:adjustRightInd w:val="0"/>
        <w:spacing w:after="0" w:line="276" w:lineRule="auto"/>
        <w:jc w:val="both"/>
        <w:rPr>
          <w:rFonts w:ascii="Arial" w:hAnsi="Arial" w:cs="Arial"/>
          <w:bCs/>
          <w:color w:val="000000"/>
          <w:sz w:val="24"/>
          <w:szCs w:val="24"/>
        </w:rPr>
      </w:pPr>
    </w:p>
    <w:p w:rsidR="001B79D9" w:rsidRDefault="001B79D9" w:rsidP="00F57475">
      <w:pPr>
        <w:autoSpaceDE w:val="0"/>
        <w:autoSpaceDN w:val="0"/>
        <w:adjustRightInd w:val="0"/>
        <w:spacing w:after="0" w:line="276" w:lineRule="auto"/>
        <w:jc w:val="both"/>
        <w:rPr>
          <w:rFonts w:ascii="Arial" w:hAnsi="Arial" w:cs="Arial"/>
          <w:bCs/>
          <w:color w:val="000000"/>
          <w:sz w:val="24"/>
          <w:szCs w:val="24"/>
        </w:rPr>
      </w:pPr>
      <w:r w:rsidRPr="00F57475">
        <w:rPr>
          <w:rFonts w:ascii="Arial" w:hAnsi="Arial" w:cs="Arial"/>
          <w:bCs/>
          <w:color w:val="000000"/>
          <w:sz w:val="24"/>
          <w:szCs w:val="24"/>
        </w:rPr>
        <w:t xml:space="preserve">Esta estructura está representada por un modelo de Centros de Operaciones de Emergencias, con sus tres áreas: información y análisis, operaciones y toma de decisiones político estratégicas, las cuales se activarán en base a las alertas y las especificaciones establecidas en el protocolo de activación de COE, en particular en este municipio de forma permanente durante todo el año se tendrá activado el centro de monitoreo municipal el cual será un canal directo que captura información entre la Dirección General del Observatorio Ambiental como ente técnico científico y la información que generen las comunidades sobre su afectación por eventos de origen natural o antrópicos que les puedan estar afectando. </w:t>
      </w:r>
    </w:p>
    <w:p w:rsidR="00885CA7" w:rsidRPr="00F57475" w:rsidRDefault="00885CA7" w:rsidP="00F57475">
      <w:pPr>
        <w:autoSpaceDE w:val="0"/>
        <w:autoSpaceDN w:val="0"/>
        <w:adjustRightInd w:val="0"/>
        <w:spacing w:after="0" w:line="276" w:lineRule="auto"/>
        <w:jc w:val="both"/>
        <w:rPr>
          <w:rFonts w:ascii="Arial" w:hAnsi="Arial" w:cs="Arial"/>
          <w:bCs/>
          <w:color w:val="000000"/>
          <w:sz w:val="24"/>
          <w:szCs w:val="24"/>
        </w:rPr>
      </w:pPr>
    </w:p>
    <w:p w:rsidR="001B79D9" w:rsidRDefault="001B79D9" w:rsidP="00F57475">
      <w:pPr>
        <w:pStyle w:val="Prrafodelista"/>
        <w:numPr>
          <w:ilvl w:val="1"/>
          <w:numId w:val="9"/>
        </w:numPr>
        <w:autoSpaceDE w:val="0"/>
        <w:autoSpaceDN w:val="0"/>
        <w:adjustRightInd w:val="0"/>
        <w:spacing w:after="0"/>
        <w:jc w:val="both"/>
        <w:rPr>
          <w:rFonts w:ascii="Arial" w:hAnsi="Arial" w:cs="Arial"/>
          <w:b/>
          <w:bCs/>
          <w:color w:val="000000"/>
          <w:sz w:val="24"/>
          <w:szCs w:val="24"/>
        </w:rPr>
      </w:pPr>
      <w:r w:rsidRPr="00F57475">
        <w:rPr>
          <w:rFonts w:ascii="Arial" w:hAnsi="Arial" w:cs="Arial"/>
          <w:b/>
          <w:bCs/>
          <w:color w:val="000000"/>
          <w:sz w:val="24"/>
          <w:szCs w:val="24"/>
        </w:rPr>
        <w:t>Activación:</w:t>
      </w:r>
    </w:p>
    <w:p w:rsidR="00885CA7" w:rsidRPr="00F57475" w:rsidRDefault="00885CA7" w:rsidP="00885CA7">
      <w:pPr>
        <w:pStyle w:val="Prrafodelista"/>
        <w:autoSpaceDE w:val="0"/>
        <w:autoSpaceDN w:val="0"/>
        <w:adjustRightInd w:val="0"/>
        <w:spacing w:after="0"/>
        <w:ind w:left="1440"/>
        <w:jc w:val="both"/>
        <w:rPr>
          <w:rFonts w:ascii="Arial" w:hAnsi="Arial" w:cs="Arial"/>
          <w:b/>
          <w:bCs/>
          <w:color w:val="000000"/>
          <w:sz w:val="24"/>
          <w:szCs w:val="24"/>
        </w:rPr>
      </w:pPr>
    </w:p>
    <w:p w:rsidR="001B79D9" w:rsidRPr="00F57475" w:rsidRDefault="001B79D9" w:rsidP="00A015C9">
      <w:pPr>
        <w:numPr>
          <w:ilvl w:val="0"/>
          <w:numId w:val="59"/>
        </w:numPr>
        <w:autoSpaceDE w:val="0"/>
        <w:autoSpaceDN w:val="0"/>
        <w:adjustRightInd w:val="0"/>
        <w:spacing w:after="0" w:line="276" w:lineRule="auto"/>
        <w:jc w:val="both"/>
        <w:rPr>
          <w:rFonts w:ascii="Arial" w:hAnsi="Arial" w:cs="Arial"/>
          <w:bCs/>
          <w:color w:val="000000"/>
          <w:sz w:val="24"/>
          <w:szCs w:val="24"/>
        </w:rPr>
      </w:pPr>
      <w:r w:rsidRPr="00F57475">
        <w:rPr>
          <w:rFonts w:ascii="Arial" w:hAnsi="Arial" w:cs="Arial"/>
          <w:bCs/>
          <w:color w:val="000000"/>
          <w:sz w:val="24"/>
          <w:szCs w:val="24"/>
        </w:rPr>
        <w:t>Lo hará el Presidente de la Comisión Municipal de Protección Civil quien evaluará la complejidad de los eventos la conveniencia de habilitar el COEM.</w:t>
      </w:r>
    </w:p>
    <w:p w:rsidR="001B79D9" w:rsidRPr="00F57475" w:rsidRDefault="001B79D9" w:rsidP="00A015C9">
      <w:pPr>
        <w:numPr>
          <w:ilvl w:val="0"/>
          <w:numId w:val="59"/>
        </w:numPr>
        <w:autoSpaceDE w:val="0"/>
        <w:autoSpaceDN w:val="0"/>
        <w:adjustRightInd w:val="0"/>
        <w:spacing w:after="0" w:line="276" w:lineRule="auto"/>
        <w:jc w:val="both"/>
        <w:rPr>
          <w:rFonts w:ascii="Arial" w:hAnsi="Arial" w:cs="Arial"/>
          <w:bCs/>
          <w:color w:val="000000"/>
          <w:sz w:val="24"/>
          <w:szCs w:val="24"/>
        </w:rPr>
      </w:pPr>
      <w:r w:rsidRPr="00F57475">
        <w:rPr>
          <w:rFonts w:ascii="Arial" w:hAnsi="Arial" w:cs="Arial"/>
          <w:bCs/>
          <w:color w:val="000000"/>
          <w:sz w:val="24"/>
          <w:szCs w:val="24"/>
        </w:rPr>
        <w:t>En base a las declaratorias de alerta, siempre que el Director de Protección Civil establezca una alerta amarilla los representantes de las instituciones deberán hacerse presentes a la municipalidad para la habilitación de COEM, los cuales deberán iniciar una bitácora de acciones.</w:t>
      </w:r>
    </w:p>
    <w:p w:rsidR="001B79D9" w:rsidRPr="00F57475" w:rsidRDefault="001B79D9" w:rsidP="00A015C9">
      <w:pPr>
        <w:numPr>
          <w:ilvl w:val="0"/>
          <w:numId w:val="59"/>
        </w:numPr>
        <w:autoSpaceDE w:val="0"/>
        <w:autoSpaceDN w:val="0"/>
        <w:adjustRightInd w:val="0"/>
        <w:spacing w:after="0" w:line="276" w:lineRule="auto"/>
        <w:jc w:val="both"/>
        <w:rPr>
          <w:rFonts w:ascii="Arial" w:hAnsi="Arial" w:cs="Arial"/>
          <w:bCs/>
          <w:color w:val="000000"/>
          <w:sz w:val="24"/>
          <w:szCs w:val="24"/>
        </w:rPr>
      </w:pPr>
      <w:r w:rsidRPr="00F57475">
        <w:rPr>
          <w:rFonts w:ascii="Arial" w:hAnsi="Arial" w:cs="Arial"/>
          <w:bCs/>
          <w:color w:val="000000"/>
          <w:sz w:val="24"/>
          <w:szCs w:val="24"/>
        </w:rPr>
        <w:t>Cuando los eventos son de aparición súbita y afecte el municipio.</w:t>
      </w:r>
    </w:p>
    <w:p w:rsidR="00073ACF" w:rsidRPr="00F57475" w:rsidRDefault="00073ACF" w:rsidP="00F57475">
      <w:pPr>
        <w:autoSpaceDE w:val="0"/>
        <w:autoSpaceDN w:val="0"/>
        <w:adjustRightInd w:val="0"/>
        <w:spacing w:after="0" w:line="276" w:lineRule="auto"/>
        <w:jc w:val="both"/>
        <w:rPr>
          <w:rFonts w:ascii="Arial" w:hAnsi="Arial" w:cs="Arial"/>
          <w:b/>
          <w:bCs/>
          <w:caps/>
          <w:color w:val="000000"/>
          <w:sz w:val="24"/>
          <w:szCs w:val="24"/>
        </w:rPr>
      </w:pPr>
    </w:p>
    <w:p w:rsidR="001B79D9" w:rsidRDefault="001B79D9" w:rsidP="00F57475">
      <w:pPr>
        <w:autoSpaceDE w:val="0"/>
        <w:autoSpaceDN w:val="0"/>
        <w:adjustRightInd w:val="0"/>
        <w:spacing w:after="0" w:line="276" w:lineRule="auto"/>
        <w:jc w:val="both"/>
        <w:rPr>
          <w:rFonts w:ascii="Arial" w:hAnsi="Arial" w:cs="Arial"/>
          <w:b/>
          <w:bCs/>
          <w:caps/>
          <w:color w:val="000000"/>
          <w:sz w:val="24"/>
          <w:szCs w:val="24"/>
        </w:rPr>
      </w:pPr>
      <w:r w:rsidRPr="00F57475">
        <w:rPr>
          <w:rFonts w:ascii="Arial" w:hAnsi="Arial" w:cs="Arial"/>
          <w:b/>
          <w:bCs/>
          <w:caps/>
          <w:color w:val="000000"/>
          <w:sz w:val="24"/>
          <w:szCs w:val="24"/>
        </w:rPr>
        <w:t>Control continuo:</w:t>
      </w:r>
    </w:p>
    <w:p w:rsidR="00885CA7" w:rsidRPr="00F57475" w:rsidRDefault="00885CA7" w:rsidP="00F57475">
      <w:pPr>
        <w:autoSpaceDE w:val="0"/>
        <w:autoSpaceDN w:val="0"/>
        <w:adjustRightInd w:val="0"/>
        <w:spacing w:after="0" w:line="276" w:lineRule="auto"/>
        <w:jc w:val="both"/>
        <w:rPr>
          <w:rFonts w:ascii="Arial" w:hAnsi="Arial" w:cs="Arial"/>
          <w:b/>
          <w:bCs/>
          <w:caps/>
          <w:color w:val="000000"/>
          <w:sz w:val="24"/>
          <w:szCs w:val="24"/>
        </w:rPr>
      </w:pPr>
    </w:p>
    <w:p w:rsidR="001B79D9" w:rsidRPr="00885CA7" w:rsidRDefault="001B79D9" w:rsidP="00F57475">
      <w:pPr>
        <w:pStyle w:val="Prrafodelista"/>
        <w:numPr>
          <w:ilvl w:val="1"/>
          <w:numId w:val="4"/>
        </w:numPr>
        <w:autoSpaceDE w:val="0"/>
        <w:autoSpaceDN w:val="0"/>
        <w:adjustRightInd w:val="0"/>
        <w:spacing w:after="0"/>
        <w:jc w:val="both"/>
        <w:rPr>
          <w:rFonts w:ascii="Arial" w:eastAsia="CenturySchoolbook" w:hAnsi="Arial" w:cs="Arial"/>
          <w:sz w:val="24"/>
          <w:szCs w:val="24"/>
          <w:lang w:eastAsia="en-US"/>
        </w:rPr>
      </w:pPr>
      <w:r w:rsidRPr="00F57475">
        <w:rPr>
          <w:rFonts w:ascii="Arial" w:eastAsia="CenturySchoolbook" w:hAnsi="Arial" w:cs="Arial"/>
          <w:b/>
          <w:sz w:val="24"/>
          <w:szCs w:val="24"/>
          <w:lang w:eastAsia="en-US"/>
        </w:rPr>
        <w:t xml:space="preserve"> Descripción</w:t>
      </w:r>
    </w:p>
    <w:p w:rsidR="00885CA7" w:rsidRPr="00F57475" w:rsidRDefault="00885CA7" w:rsidP="00885CA7">
      <w:pPr>
        <w:pStyle w:val="Prrafodelista"/>
        <w:autoSpaceDE w:val="0"/>
        <w:autoSpaceDN w:val="0"/>
        <w:adjustRightInd w:val="0"/>
        <w:spacing w:after="0"/>
        <w:ind w:left="1440"/>
        <w:jc w:val="both"/>
        <w:rPr>
          <w:rFonts w:ascii="Arial" w:eastAsia="CenturySchoolbook" w:hAnsi="Arial" w:cs="Arial"/>
          <w:sz w:val="24"/>
          <w:szCs w:val="24"/>
          <w:lang w:eastAsia="en-US"/>
        </w:rPr>
      </w:pPr>
    </w:p>
    <w:p w:rsidR="001B79D9" w:rsidRDefault="001B79D9" w:rsidP="00F57475">
      <w:pPr>
        <w:autoSpaceDE w:val="0"/>
        <w:autoSpaceDN w:val="0"/>
        <w:adjustRightInd w:val="0"/>
        <w:spacing w:after="0" w:line="276" w:lineRule="auto"/>
        <w:jc w:val="both"/>
        <w:rPr>
          <w:rFonts w:ascii="Arial" w:eastAsia="CenturySchoolbook" w:hAnsi="Arial" w:cs="Arial"/>
          <w:sz w:val="24"/>
          <w:szCs w:val="24"/>
        </w:rPr>
      </w:pPr>
      <w:r w:rsidRPr="00F57475">
        <w:rPr>
          <w:rFonts w:ascii="Arial" w:eastAsia="CenturySchoolbook" w:hAnsi="Arial" w:cs="Arial"/>
          <w:sz w:val="24"/>
          <w:szCs w:val="24"/>
        </w:rPr>
        <w:t xml:space="preserve">Durante toda la operación; se realizará mediante la función controladora que tienen los COE, Salas de Crisis </w:t>
      </w:r>
      <w:proofErr w:type="spellStart"/>
      <w:r w:rsidRPr="00F57475">
        <w:rPr>
          <w:rFonts w:ascii="Arial" w:eastAsia="CenturySchoolbook" w:hAnsi="Arial" w:cs="Arial"/>
          <w:sz w:val="24"/>
          <w:szCs w:val="24"/>
        </w:rPr>
        <w:t>ó</w:t>
      </w:r>
      <w:proofErr w:type="spellEnd"/>
      <w:r w:rsidRPr="00F57475">
        <w:rPr>
          <w:rFonts w:ascii="Arial" w:eastAsia="CenturySchoolbook" w:hAnsi="Arial" w:cs="Arial"/>
          <w:sz w:val="24"/>
          <w:szCs w:val="24"/>
        </w:rPr>
        <w:t xml:space="preserve"> Puestos de Comando, quienes establecerán relaciones de coordinación entre sí. Estas instancias examinarán las operaciones sobre la marcha para asegurar que los objetivos y cursos de acción están siendo cumplidas.</w:t>
      </w:r>
    </w:p>
    <w:p w:rsidR="00885CA7" w:rsidRPr="00F57475" w:rsidRDefault="00885CA7" w:rsidP="00F57475">
      <w:pPr>
        <w:autoSpaceDE w:val="0"/>
        <w:autoSpaceDN w:val="0"/>
        <w:adjustRightInd w:val="0"/>
        <w:spacing w:after="0" w:line="276" w:lineRule="auto"/>
        <w:jc w:val="both"/>
        <w:rPr>
          <w:rFonts w:ascii="Arial" w:eastAsia="CenturySchoolbook" w:hAnsi="Arial" w:cs="Arial"/>
          <w:sz w:val="24"/>
          <w:szCs w:val="24"/>
        </w:rPr>
      </w:pPr>
    </w:p>
    <w:p w:rsidR="001B79D9" w:rsidRDefault="001B79D9" w:rsidP="00F57475">
      <w:pPr>
        <w:autoSpaceDE w:val="0"/>
        <w:autoSpaceDN w:val="0"/>
        <w:adjustRightInd w:val="0"/>
        <w:spacing w:after="0" w:line="276" w:lineRule="auto"/>
        <w:jc w:val="both"/>
        <w:rPr>
          <w:rFonts w:ascii="Arial" w:eastAsia="CenturySchoolbook" w:hAnsi="Arial" w:cs="Arial"/>
          <w:sz w:val="24"/>
          <w:szCs w:val="24"/>
        </w:rPr>
      </w:pPr>
      <w:r w:rsidRPr="00F57475">
        <w:rPr>
          <w:rFonts w:ascii="Arial" w:eastAsia="CenturySchoolbook" w:hAnsi="Arial" w:cs="Arial"/>
          <w:sz w:val="24"/>
          <w:szCs w:val="24"/>
        </w:rPr>
        <w:t xml:space="preserve">El sistema de control se define como un conjunto orgánico y articulado de estructuras, relaciones funcionales, métodos y procedimientos, protocolos, intersectoriales, inter-agénciales y territoriales (Nacional, Departamental, </w:t>
      </w:r>
      <w:r w:rsidRPr="00F57475">
        <w:rPr>
          <w:rFonts w:ascii="Arial" w:eastAsia="CenturySchoolbook" w:hAnsi="Arial" w:cs="Arial"/>
          <w:sz w:val="24"/>
          <w:szCs w:val="24"/>
        </w:rPr>
        <w:lastRenderedPageBreak/>
        <w:t>Municipal), cuya finalidad es controlar las operaciones de emergencia según su jurisdicción de manera efectiva.</w:t>
      </w:r>
    </w:p>
    <w:p w:rsidR="00885CA7" w:rsidRDefault="00885CA7" w:rsidP="00F57475">
      <w:pPr>
        <w:autoSpaceDE w:val="0"/>
        <w:autoSpaceDN w:val="0"/>
        <w:adjustRightInd w:val="0"/>
        <w:spacing w:after="0" w:line="276" w:lineRule="auto"/>
        <w:jc w:val="both"/>
        <w:rPr>
          <w:rFonts w:ascii="Arial" w:eastAsia="CenturySchoolbook" w:hAnsi="Arial" w:cs="Arial"/>
          <w:sz w:val="24"/>
          <w:szCs w:val="24"/>
        </w:rPr>
      </w:pPr>
    </w:p>
    <w:p w:rsidR="00885CA7" w:rsidRPr="00F57475" w:rsidRDefault="00885CA7" w:rsidP="00F57475">
      <w:pPr>
        <w:autoSpaceDE w:val="0"/>
        <w:autoSpaceDN w:val="0"/>
        <w:adjustRightInd w:val="0"/>
        <w:spacing w:after="0" w:line="276" w:lineRule="auto"/>
        <w:jc w:val="both"/>
        <w:rPr>
          <w:rFonts w:ascii="Arial" w:eastAsia="CenturySchoolbook" w:hAnsi="Arial" w:cs="Arial"/>
          <w:sz w:val="24"/>
          <w:szCs w:val="24"/>
        </w:rPr>
      </w:pPr>
    </w:p>
    <w:p w:rsidR="001B79D9" w:rsidRDefault="001B79D9" w:rsidP="00F57475">
      <w:pPr>
        <w:pStyle w:val="Prrafodelista"/>
        <w:numPr>
          <w:ilvl w:val="1"/>
          <w:numId w:val="4"/>
        </w:numPr>
        <w:autoSpaceDE w:val="0"/>
        <w:autoSpaceDN w:val="0"/>
        <w:adjustRightInd w:val="0"/>
        <w:spacing w:after="0"/>
        <w:jc w:val="both"/>
        <w:rPr>
          <w:rFonts w:ascii="Arial" w:eastAsia="CenturySchoolbook" w:hAnsi="Arial" w:cs="Arial"/>
          <w:b/>
          <w:sz w:val="24"/>
          <w:szCs w:val="24"/>
          <w:lang w:eastAsia="en-US"/>
        </w:rPr>
      </w:pPr>
      <w:r w:rsidRPr="00F57475">
        <w:rPr>
          <w:rFonts w:ascii="Arial" w:eastAsia="CenturySchoolbook" w:hAnsi="Arial" w:cs="Arial"/>
          <w:b/>
          <w:sz w:val="24"/>
          <w:szCs w:val="24"/>
          <w:lang w:eastAsia="en-US"/>
        </w:rPr>
        <w:t>Elementos del Control Continuo</w:t>
      </w:r>
    </w:p>
    <w:p w:rsidR="00885CA7" w:rsidRPr="00F57475" w:rsidRDefault="00885CA7" w:rsidP="00885CA7">
      <w:pPr>
        <w:pStyle w:val="Prrafodelista"/>
        <w:autoSpaceDE w:val="0"/>
        <w:autoSpaceDN w:val="0"/>
        <w:adjustRightInd w:val="0"/>
        <w:spacing w:after="0"/>
        <w:ind w:left="1440"/>
        <w:jc w:val="both"/>
        <w:rPr>
          <w:rFonts w:ascii="Arial" w:eastAsia="CenturySchoolbook" w:hAnsi="Arial" w:cs="Arial"/>
          <w:b/>
          <w:sz w:val="24"/>
          <w:szCs w:val="24"/>
          <w:lang w:eastAsia="en-US"/>
        </w:rPr>
      </w:pPr>
    </w:p>
    <w:p w:rsidR="001B79D9" w:rsidRPr="00F57475" w:rsidRDefault="001B79D9" w:rsidP="00A015C9">
      <w:pPr>
        <w:pStyle w:val="Prrafodelista"/>
        <w:numPr>
          <w:ilvl w:val="0"/>
          <w:numId w:val="60"/>
        </w:numPr>
        <w:autoSpaceDE w:val="0"/>
        <w:autoSpaceDN w:val="0"/>
        <w:adjustRightInd w:val="0"/>
        <w:spacing w:after="0"/>
        <w:jc w:val="both"/>
        <w:rPr>
          <w:rFonts w:ascii="Arial" w:eastAsia="CenturySchoolbook" w:hAnsi="Arial" w:cs="Arial"/>
          <w:sz w:val="24"/>
          <w:szCs w:val="24"/>
          <w:lang w:eastAsia="en-US"/>
        </w:rPr>
      </w:pPr>
      <w:r w:rsidRPr="00F57475">
        <w:rPr>
          <w:rFonts w:ascii="Arial" w:eastAsia="CenturySchoolbook" w:hAnsi="Arial" w:cs="Arial"/>
          <w:sz w:val="24"/>
          <w:szCs w:val="24"/>
          <w:lang w:eastAsia="en-US"/>
        </w:rPr>
        <w:t>Los Centros de Operaciones de Emergencia Nacional, Departamentales y Municipales.</w:t>
      </w:r>
    </w:p>
    <w:p w:rsidR="001B79D9" w:rsidRPr="00F57475" w:rsidRDefault="001B79D9" w:rsidP="00A015C9">
      <w:pPr>
        <w:pStyle w:val="Prrafodelista"/>
        <w:numPr>
          <w:ilvl w:val="0"/>
          <w:numId w:val="60"/>
        </w:numPr>
        <w:autoSpaceDE w:val="0"/>
        <w:autoSpaceDN w:val="0"/>
        <w:adjustRightInd w:val="0"/>
        <w:spacing w:after="0"/>
        <w:jc w:val="both"/>
        <w:rPr>
          <w:rFonts w:ascii="Arial" w:eastAsia="CenturySchoolbook" w:hAnsi="Arial" w:cs="Arial"/>
          <w:sz w:val="24"/>
          <w:szCs w:val="24"/>
          <w:lang w:eastAsia="en-US"/>
        </w:rPr>
      </w:pPr>
      <w:r w:rsidRPr="00F57475">
        <w:rPr>
          <w:rFonts w:ascii="Arial" w:eastAsia="CenturySchoolbook" w:hAnsi="Arial" w:cs="Arial"/>
          <w:sz w:val="24"/>
          <w:szCs w:val="24"/>
          <w:lang w:eastAsia="en-US"/>
        </w:rPr>
        <w:t>Las salas de crisis de los Comisiones Técnicas Sectoriales Nacionales, Departamentales y Municipales.</w:t>
      </w:r>
    </w:p>
    <w:p w:rsidR="001B79D9" w:rsidRDefault="001B79D9" w:rsidP="00A015C9">
      <w:pPr>
        <w:pStyle w:val="Prrafodelista"/>
        <w:numPr>
          <w:ilvl w:val="0"/>
          <w:numId w:val="60"/>
        </w:numPr>
        <w:autoSpaceDE w:val="0"/>
        <w:autoSpaceDN w:val="0"/>
        <w:adjustRightInd w:val="0"/>
        <w:spacing w:after="0"/>
        <w:jc w:val="both"/>
        <w:rPr>
          <w:rFonts w:ascii="Arial" w:eastAsia="CenturySchoolbook" w:hAnsi="Arial" w:cs="Arial"/>
          <w:sz w:val="24"/>
          <w:szCs w:val="24"/>
          <w:lang w:eastAsia="en-US"/>
        </w:rPr>
      </w:pPr>
      <w:r w:rsidRPr="00F57475">
        <w:rPr>
          <w:rFonts w:ascii="Arial" w:eastAsia="CenturySchoolbook" w:hAnsi="Arial" w:cs="Arial"/>
          <w:sz w:val="24"/>
          <w:szCs w:val="24"/>
          <w:lang w:eastAsia="en-US"/>
        </w:rPr>
        <w:t>Los Puestos de Comando de los SCI, instalados en las diferentes zonas de impacto.</w:t>
      </w:r>
    </w:p>
    <w:p w:rsidR="00885CA7" w:rsidRPr="00F57475" w:rsidRDefault="00885CA7" w:rsidP="00885CA7">
      <w:pPr>
        <w:pStyle w:val="Prrafodelista"/>
        <w:autoSpaceDE w:val="0"/>
        <w:autoSpaceDN w:val="0"/>
        <w:adjustRightInd w:val="0"/>
        <w:spacing w:after="0"/>
        <w:jc w:val="both"/>
        <w:rPr>
          <w:rFonts w:ascii="Arial" w:eastAsia="CenturySchoolbook" w:hAnsi="Arial" w:cs="Arial"/>
          <w:sz w:val="24"/>
          <w:szCs w:val="24"/>
          <w:lang w:eastAsia="en-US"/>
        </w:rPr>
      </w:pPr>
    </w:p>
    <w:p w:rsidR="001B79D9" w:rsidRPr="00885CA7" w:rsidRDefault="001B79D9" w:rsidP="00885CA7">
      <w:pPr>
        <w:pStyle w:val="Prrafodelista"/>
        <w:numPr>
          <w:ilvl w:val="1"/>
          <w:numId w:val="4"/>
        </w:numPr>
        <w:autoSpaceDE w:val="0"/>
        <w:autoSpaceDN w:val="0"/>
        <w:adjustRightInd w:val="0"/>
        <w:spacing w:after="0"/>
        <w:jc w:val="both"/>
        <w:rPr>
          <w:rFonts w:ascii="Arial" w:hAnsi="Arial" w:cs="Arial"/>
          <w:b/>
          <w:bCs/>
          <w:color w:val="000000"/>
          <w:sz w:val="24"/>
          <w:szCs w:val="24"/>
        </w:rPr>
      </w:pPr>
      <w:r w:rsidRPr="00885CA7">
        <w:rPr>
          <w:rFonts w:ascii="Arial" w:hAnsi="Arial" w:cs="Arial"/>
          <w:b/>
          <w:bCs/>
          <w:color w:val="000000"/>
          <w:sz w:val="24"/>
          <w:szCs w:val="24"/>
        </w:rPr>
        <w:t>Herramientas de técnicas de registro de información</w:t>
      </w:r>
    </w:p>
    <w:p w:rsidR="00885CA7" w:rsidRPr="00885CA7" w:rsidRDefault="00885CA7" w:rsidP="00885CA7">
      <w:pPr>
        <w:pStyle w:val="Prrafodelista"/>
        <w:autoSpaceDE w:val="0"/>
        <w:autoSpaceDN w:val="0"/>
        <w:adjustRightInd w:val="0"/>
        <w:spacing w:after="0"/>
        <w:ind w:left="1440"/>
        <w:jc w:val="both"/>
        <w:rPr>
          <w:rFonts w:ascii="Arial" w:hAnsi="Arial" w:cs="Arial"/>
          <w:b/>
          <w:bCs/>
          <w:color w:val="000000"/>
          <w:sz w:val="24"/>
          <w:szCs w:val="24"/>
        </w:rPr>
      </w:pPr>
    </w:p>
    <w:p w:rsidR="001B79D9" w:rsidRDefault="001B79D9" w:rsidP="00F57475">
      <w:pPr>
        <w:autoSpaceDE w:val="0"/>
        <w:autoSpaceDN w:val="0"/>
        <w:adjustRightInd w:val="0"/>
        <w:spacing w:after="0" w:line="276" w:lineRule="auto"/>
        <w:jc w:val="both"/>
        <w:rPr>
          <w:rFonts w:ascii="Arial" w:hAnsi="Arial" w:cs="Arial"/>
          <w:b/>
          <w:bCs/>
          <w:color w:val="000000"/>
          <w:sz w:val="24"/>
          <w:szCs w:val="24"/>
          <w:u w:val="single"/>
        </w:rPr>
      </w:pPr>
      <w:r w:rsidRPr="00F57475">
        <w:rPr>
          <w:rFonts w:ascii="Arial" w:hAnsi="Arial" w:cs="Arial"/>
          <w:b/>
          <w:bCs/>
          <w:color w:val="000000"/>
          <w:sz w:val="24"/>
          <w:szCs w:val="24"/>
          <w:u w:val="single"/>
        </w:rPr>
        <w:t>Bitácora</w:t>
      </w:r>
    </w:p>
    <w:p w:rsidR="00885CA7" w:rsidRPr="00F57475" w:rsidRDefault="00885CA7" w:rsidP="00F57475">
      <w:pPr>
        <w:autoSpaceDE w:val="0"/>
        <w:autoSpaceDN w:val="0"/>
        <w:adjustRightInd w:val="0"/>
        <w:spacing w:after="0" w:line="276" w:lineRule="auto"/>
        <w:jc w:val="both"/>
        <w:rPr>
          <w:rFonts w:ascii="Arial" w:hAnsi="Arial" w:cs="Arial"/>
          <w:b/>
          <w:bCs/>
          <w:color w:val="000000"/>
          <w:sz w:val="24"/>
          <w:szCs w:val="24"/>
          <w:u w:val="single"/>
        </w:rPr>
      </w:pPr>
    </w:p>
    <w:p w:rsidR="001B79D9" w:rsidRPr="00F57475" w:rsidRDefault="001B79D9" w:rsidP="00F57475">
      <w:pPr>
        <w:autoSpaceDE w:val="0"/>
        <w:autoSpaceDN w:val="0"/>
        <w:adjustRightInd w:val="0"/>
        <w:spacing w:after="0" w:line="276" w:lineRule="auto"/>
        <w:jc w:val="both"/>
        <w:rPr>
          <w:rFonts w:ascii="Arial" w:hAnsi="Arial" w:cs="Arial"/>
          <w:b/>
          <w:color w:val="000000"/>
          <w:sz w:val="24"/>
          <w:szCs w:val="24"/>
        </w:rPr>
      </w:pPr>
      <w:r w:rsidRPr="00F57475">
        <w:rPr>
          <w:rFonts w:ascii="Arial" w:hAnsi="Arial" w:cs="Arial"/>
          <w:b/>
          <w:color w:val="000000"/>
          <w:sz w:val="24"/>
          <w:szCs w:val="24"/>
        </w:rPr>
        <w:t xml:space="preserve">Responsable: </w:t>
      </w:r>
    </w:p>
    <w:p w:rsidR="00885CA7" w:rsidRDefault="00885CA7" w:rsidP="00F57475">
      <w:pPr>
        <w:autoSpaceDE w:val="0"/>
        <w:autoSpaceDN w:val="0"/>
        <w:adjustRightInd w:val="0"/>
        <w:spacing w:after="0" w:line="276" w:lineRule="auto"/>
        <w:jc w:val="both"/>
        <w:rPr>
          <w:rFonts w:ascii="Arial" w:hAnsi="Arial" w:cs="Arial"/>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color w:val="000000"/>
          <w:sz w:val="24"/>
          <w:szCs w:val="24"/>
        </w:rPr>
      </w:pPr>
      <w:r w:rsidRPr="00F57475">
        <w:rPr>
          <w:rFonts w:ascii="Arial" w:hAnsi="Arial" w:cs="Arial"/>
          <w:color w:val="000000"/>
          <w:sz w:val="24"/>
          <w:szCs w:val="24"/>
        </w:rPr>
        <w:t>Área de Información y Análisis</w:t>
      </w:r>
    </w:p>
    <w:p w:rsidR="00885CA7" w:rsidRDefault="00885CA7" w:rsidP="00F57475">
      <w:pPr>
        <w:autoSpaceDE w:val="0"/>
        <w:autoSpaceDN w:val="0"/>
        <w:adjustRightInd w:val="0"/>
        <w:spacing w:after="0" w:line="276" w:lineRule="auto"/>
        <w:jc w:val="both"/>
        <w:rPr>
          <w:rFonts w:ascii="Arial" w:hAnsi="Arial" w:cs="Arial"/>
          <w:b/>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b/>
          <w:color w:val="000000"/>
          <w:sz w:val="24"/>
          <w:szCs w:val="24"/>
        </w:rPr>
      </w:pPr>
      <w:r w:rsidRPr="00F57475">
        <w:rPr>
          <w:rFonts w:ascii="Arial" w:hAnsi="Arial" w:cs="Arial"/>
          <w:b/>
          <w:color w:val="000000"/>
          <w:sz w:val="24"/>
          <w:szCs w:val="24"/>
        </w:rPr>
        <w:t xml:space="preserve">Alcance: </w:t>
      </w:r>
    </w:p>
    <w:p w:rsidR="00885CA7" w:rsidRDefault="00885CA7" w:rsidP="00F57475">
      <w:pPr>
        <w:autoSpaceDE w:val="0"/>
        <w:autoSpaceDN w:val="0"/>
        <w:adjustRightInd w:val="0"/>
        <w:spacing w:after="0" w:line="276" w:lineRule="auto"/>
        <w:jc w:val="both"/>
        <w:rPr>
          <w:rFonts w:ascii="Arial" w:hAnsi="Arial" w:cs="Arial"/>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color w:val="000000"/>
          <w:sz w:val="24"/>
          <w:szCs w:val="24"/>
        </w:rPr>
      </w:pPr>
      <w:r w:rsidRPr="00F57475">
        <w:rPr>
          <w:rFonts w:ascii="Arial" w:hAnsi="Arial" w:cs="Arial"/>
          <w:color w:val="000000"/>
          <w:sz w:val="24"/>
          <w:szCs w:val="24"/>
        </w:rPr>
        <w:t>Garantizar un adecuado registro de la información los incidentes así como la evolución de los eventos así como todas las actividades de rutina en la COEM de San Miguel.</w:t>
      </w:r>
    </w:p>
    <w:p w:rsidR="00581F0B" w:rsidRPr="00F57475" w:rsidRDefault="00581F0B" w:rsidP="00F57475">
      <w:pPr>
        <w:autoSpaceDE w:val="0"/>
        <w:autoSpaceDN w:val="0"/>
        <w:adjustRightInd w:val="0"/>
        <w:spacing w:after="0" w:line="276" w:lineRule="auto"/>
        <w:jc w:val="both"/>
        <w:rPr>
          <w:rFonts w:ascii="Arial" w:hAnsi="Arial" w:cs="Arial"/>
          <w:b/>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b/>
          <w:color w:val="000000"/>
          <w:sz w:val="24"/>
          <w:szCs w:val="24"/>
        </w:rPr>
      </w:pPr>
      <w:r w:rsidRPr="00F57475">
        <w:rPr>
          <w:rFonts w:ascii="Arial" w:hAnsi="Arial" w:cs="Arial"/>
          <w:b/>
          <w:color w:val="000000"/>
          <w:sz w:val="24"/>
          <w:szCs w:val="24"/>
        </w:rPr>
        <w:t>Insumos:</w:t>
      </w:r>
    </w:p>
    <w:p w:rsidR="00885CA7" w:rsidRDefault="00885CA7" w:rsidP="00F57475">
      <w:pPr>
        <w:autoSpaceDE w:val="0"/>
        <w:autoSpaceDN w:val="0"/>
        <w:adjustRightInd w:val="0"/>
        <w:spacing w:after="0" w:line="276" w:lineRule="auto"/>
        <w:jc w:val="both"/>
        <w:rPr>
          <w:rFonts w:ascii="Arial" w:hAnsi="Arial" w:cs="Arial"/>
          <w:bCs/>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bCs/>
          <w:color w:val="000000"/>
          <w:sz w:val="24"/>
          <w:szCs w:val="24"/>
        </w:rPr>
      </w:pPr>
      <w:r w:rsidRPr="00F57475">
        <w:rPr>
          <w:rFonts w:ascii="Arial" w:hAnsi="Arial" w:cs="Arial"/>
          <w:bCs/>
          <w:color w:val="000000"/>
          <w:sz w:val="24"/>
          <w:szCs w:val="24"/>
        </w:rPr>
        <w:t xml:space="preserve">Llamadas telefónicas, declaratorias de alertas, correos electrónicos, informes climatológicas, datos proporcionados por personal de respuesta en el terreno, líderes de comunidades y acciones de rutina del COEM  </w:t>
      </w:r>
    </w:p>
    <w:p w:rsidR="001B79D9" w:rsidRPr="00F57475" w:rsidRDefault="001B79D9" w:rsidP="00F57475">
      <w:pPr>
        <w:autoSpaceDE w:val="0"/>
        <w:autoSpaceDN w:val="0"/>
        <w:adjustRightInd w:val="0"/>
        <w:spacing w:after="0" w:line="276" w:lineRule="auto"/>
        <w:jc w:val="both"/>
        <w:rPr>
          <w:rFonts w:ascii="Arial" w:hAnsi="Arial" w:cs="Arial"/>
          <w:b/>
          <w:bCs/>
          <w:color w:val="000000"/>
          <w:sz w:val="24"/>
          <w:szCs w:val="24"/>
          <w:u w:val="single"/>
        </w:rPr>
      </w:pPr>
    </w:p>
    <w:p w:rsidR="00105689" w:rsidRDefault="00105689" w:rsidP="00F57475">
      <w:pPr>
        <w:autoSpaceDE w:val="0"/>
        <w:autoSpaceDN w:val="0"/>
        <w:adjustRightInd w:val="0"/>
        <w:spacing w:after="0" w:line="276" w:lineRule="auto"/>
        <w:jc w:val="both"/>
        <w:rPr>
          <w:rFonts w:ascii="Arial" w:hAnsi="Arial" w:cs="Arial"/>
          <w:b/>
          <w:bCs/>
          <w:color w:val="000000"/>
          <w:sz w:val="24"/>
          <w:szCs w:val="24"/>
          <w:u w:val="single"/>
        </w:rPr>
      </w:pPr>
    </w:p>
    <w:p w:rsidR="001B79D9" w:rsidRPr="00F57475" w:rsidRDefault="001B79D9" w:rsidP="00F57475">
      <w:pPr>
        <w:autoSpaceDE w:val="0"/>
        <w:autoSpaceDN w:val="0"/>
        <w:adjustRightInd w:val="0"/>
        <w:spacing w:after="0" w:line="276" w:lineRule="auto"/>
        <w:jc w:val="both"/>
        <w:rPr>
          <w:rFonts w:ascii="Arial" w:hAnsi="Arial" w:cs="Arial"/>
          <w:b/>
          <w:bCs/>
          <w:color w:val="000000"/>
          <w:sz w:val="24"/>
          <w:szCs w:val="24"/>
          <w:u w:val="single"/>
        </w:rPr>
      </w:pPr>
      <w:r w:rsidRPr="00F57475">
        <w:rPr>
          <w:rFonts w:ascii="Arial" w:hAnsi="Arial" w:cs="Arial"/>
          <w:b/>
          <w:bCs/>
          <w:color w:val="000000"/>
          <w:sz w:val="24"/>
          <w:szCs w:val="24"/>
          <w:u w:val="single"/>
        </w:rPr>
        <w:t>Cuadro situacional</w:t>
      </w:r>
    </w:p>
    <w:p w:rsidR="00885CA7" w:rsidRDefault="00885CA7" w:rsidP="00F57475">
      <w:pPr>
        <w:autoSpaceDE w:val="0"/>
        <w:autoSpaceDN w:val="0"/>
        <w:adjustRightInd w:val="0"/>
        <w:spacing w:after="0" w:line="276" w:lineRule="auto"/>
        <w:jc w:val="both"/>
        <w:rPr>
          <w:rFonts w:ascii="Arial" w:hAnsi="Arial" w:cs="Arial"/>
          <w:b/>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b/>
          <w:color w:val="000000"/>
          <w:sz w:val="24"/>
          <w:szCs w:val="24"/>
        </w:rPr>
      </w:pPr>
      <w:r w:rsidRPr="00F57475">
        <w:rPr>
          <w:rFonts w:ascii="Arial" w:hAnsi="Arial" w:cs="Arial"/>
          <w:b/>
          <w:color w:val="000000"/>
          <w:sz w:val="24"/>
          <w:szCs w:val="24"/>
        </w:rPr>
        <w:t xml:space="preserve">Responsable: </w:t>
      </w:r>
    </w:p>
    <w:p w:rsidR="00885CA7" w:rsidRDefault="00885CA7" w:rsidP="00F57475">
      <w:pPr>
        <w:autoSpaceDE w:val="0"/>
        <w:autoSpaceDN w:val="0"/>
        <w:adjustRightInd w:val="0"/>
        <w:spacing w:after="0" w:line="276" w:lineRule="auto"/>
        <w:jc w:val="both"/>
        <w:rPr>
          <w:rFonts w:ascii="Arial" w:hAnsi="Arial" w:cs="Arial"/>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color w:val="000000"/>
          <w:sz w:val="24"/>
          <w:szCs w:val="24"/>
        </w:rPr>
      </w:pPr>
      <w:r w:rsidRPr="00F57475">
        <w:rPr>
          <w:rFonts w:ascii="Arial" w:hAnsi="Arial" w:cs="Arial"/>
          <w:color w:val="000000"/>
          <w:sz w:val="24"/>
          <w:szCs w:val="24"/>
        </w:rPr>
        <w:t>Área de operaciones</w:t>
      </w:r>
    </w:p>
    <w:p w:rsidR="00885CA7" w:rsidRDefault="00885CA7" w:rsidP="00F57475">
      <w:pPr>
        <w:autoSpaceDE w:val="0"/>
        <w:autoSpaceDN w:val="0"/>
        <w:adjustRightInd w:val="0"/>
        <w:spacing w:after="0" w:line="276" w:lineRule="auto"/>
        <w:jc w:val="both"/>
        <w:rPr>
          <w:rFonts w:ascii="Arial" w:hAnsi="Arial" w:cs="Arial"/>
          <w:b/>
          <w:color w:val="000000"/>
          <w:sz w:val="24"/>
          <w:szCs w:val="24"/>
        </w:rPr>
      </w:pPr>
    </w:p>
    <w:p w:rsidR="00EE6E1B" w:rsidRDefault="00EE6E1B" w:rsidP="00F57475">
      <w:pPr>
        <w:autoSpaceDE w:val="0"/>
        <w:autoSpaceDN w:val="0"/>
        <w:adjustRightInd w:val="0"/>
        <w:spacing w:after="0" w:line="276" w:lineRule="auto"/>
        <w:jc w:val="both"/>
        <w:rPr>
          <w:rFonts w:ascii="Arial" w:hAnsi="Arial" w:cs="Arial"/>
          <w:b/>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b/>
          <w:color w:val="000000"/>
          <w:sz w:val="24"/>
          <w:szCs w:val="24"/>
        </w:rPr>
      </w:pPr>
      <w:r w:rsidRPr="00F57475">
        <w:rPr>
          <w:rFonts w:ascii="Arial" w:hAnsi="Arial" w:cs="Arial"/>
          <w:b/>
          <w:color w:val="000000"/>
          <w:sz w:val="24"/>
          <w:szCs w:val="24"/>
        </w:rPr>
        <w:t xml:space="preserve">Alcance: </w:t>
      </w:r>
    </w:p>
    <w:p w:rsidR="00885CA7" w:rsidRDefault="00885CA7" w:rsidP="00F57475">
      <w:pPr>
        <w:autoSpaceDE w:val="0"/>
        <w:autoSpaceDN w:val="0"/>
        <w:adjustRightInd w:val="0"/>
        <w:spacing w:after="0" w:line="276" w:lineRule="auto"/>
        <w:jc w:val="both"/>
        <w:rPr>
          <w:rFonts w:ascii="Arial" w:hAnsi="Arial" w:cs="Arial"/>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color w:val="000000"/>
          <w:sz w:val="24"/>
          <w:szCs w:val="24"/>
        </w:rPr>
      </w:pPr>
      <w:r w:rsidRPr="00F57475">
        <w:rPr>
          <w:rFonts w:ascii="Arial" w:hAnsi="Arial" w:cs="Arial"/>
          <w:color w:val="000000"/>
          <w:sz w:val="24"/>
          <w:szCs w:val="24"/>
        </w:rPr>
        <w:t>Garantizar un adecuado registro de la información de los eventos adversos de origen natural o antrópico  con el propósito de que sea registrada, validada, clasificada, procesada y sean tomadas las decisiones operativas o políticas apropiadas a impacto.</w:t>
      </w:r>
    </w:p>
    <w:p w:rsidR="00885CA7" w:rsidRDefault="00885CA7" w:rsidP="00F57475">
      <w:pPr>
        <w:autoSpaceDE w:val="0"/>
        <w:autoSpaceDN w:val="0"/>
        <w:adjustRightInd w:val="0"/>
        <w:spacing w:after="0" w:line="276" w:lineRule="auto"/>
        <w:jc w:val="both"/>
        <w:rPr>
          <w:rFonts w:ascii="Arial" w:hAnsi="Arial" w:cs="Arial"/>
          <w:b/>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b/>
          <w:color w:val="000000"/>
          <w:sz w:val="24"/>
          <w:szCs w:val="24"/>
        </w:rPr>
      </w:pPr>
      <w:r w:rsidRPr="00F57475">
        <w:rPr>
          <w:rFonts w:ascii="Arial" w:hAnsi="Arial" w:cs="Arial"/>
          <w:b/>
          <w:color w:val="000000"/>
          <w:sz w:val="24"/>
          <w:szCs w:val="24"/>
        </w:rPr>
        <w:t>Insumos:</w:t>
      </w:r>
    </w:p>
    <w:p w:rsidR="00885CA7" w:rsidRDefault="00885CA7" w:rsidP="00F57475">
      <w:pPr>
        <w:autoSpaceDE w:val="0"/>
        <w:autoSpaceDN w:val="0"/>
        <w:adjustRightInd w:val="0"/>
        <w:spacing w:after="0" w:line="276" w:lineRule="auto"/>
        <w:jc w:val="both"/>
        <w:rPr>
          <w:rFonts w:ascii="Arial" w:hAnsi="Arial" w:cs="Arial"/>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color w:val="000000"/>
          <w:sz w:val="24"/>
          <w:szCs w:val="24"/>
        </w:rPr>
      </w:pPr>
      <w:r w:rsidRPr="00F57475">
        <w:rPr>
          <w:rFonts w:ascii="Arial" w:hAnsi="Arial" w:cs="Arial"/>
          <w:color w:val="000000"/>
          <w:sz w:val="24"/>
          <w:szCs w:val="24"/>
        </w:rPr>
        <w:t>Reportes, cuadros situacionales, informes de los equipos EDAN y Registros de cada incidente realizados por  los  comandantes de cada incidente.</w:t>
      </w:r>
    </w:p>
    <w:p w:rsidR="001B79D9" w:rsidRPr="00F57475" w:rsidRDefault="001B79D9" w:rsidP="00F57475">
      <w:pPr>
        <w:autoSpaceDE w:val="0"/>
        <w:autoSpaceDN w:val="0"/>
        <w:adjustRightInd w:val="0"/>
        <w:spacing w:after="0" w:line="276" w:lineRule="auto"/>
        <w:jc w:val="both"/>
        <w:rPr>
          <w:rFonts w:ascii="Arial" w:hAnsi="Arial" w:cs="Arial"/>
          <w:b/>
          <w:bCs/>
          <w:color w:val="000000"/>
          <w:sz w:val="24"/>
          <w:szCs w:val="24"/>
          <w:u w:val="single"/>
        </w:rPr>
      </w:pPr>
    </w:p>
    <w:p w:rsidR="001B79D9" w:rsidRPr="00F57475" w:rsidRDefault="001B79D9" w:rsidP="00F57475">
      <w:pPr>
        <w:autoSpaceDE w:val="0"/>
        <w:autoSpaceDN w:val="0"/>
        <w:adjustRightInd w:val="0"/>
        <w:spacing w:after="0" w:line="276" w:lineRule="auto"/>
        <w:jc w:val="both"/>
        <w:rPr>
          <w:rFonts w:ascii="Arial" w:hAnsi="Arial" w:cs="Arial"/>
          <w:b/>
          <w:bCs/>
          <w:color w:val="000000"/>
          <w:sz w:val="24"/>
          <w:szCs w:val="24"/>
          <w:u w:val="single"/>
        </w:rPr>
      </w:pPr>
      <w:r w:rsidRPr="00F57475">
        <w:rPr>
          <w:rFonts w:ascii="Arial" w:hAnsi="Arial" w:cs="Arial"/>
          <w:b/>
          <w:bCs/>
          <w:color w:val="000000"/>
          <w:sz w:val="24"/>
          <w:szCs w:val="24"/>
          <w:u w:val="single"/>
        </w:rPr>
        <w:t>Cuadro recursos</w:t>
      </w:r>
    </w:p>
    <w:p w:rsidR="00885CA7" w:rsidRDefault="00885CA7" w:rsidP="00F57475">
      <w:pPr>
        <w:autoSpaceDE w:val="0"/>
        <w:autoSpaceDN w:val="0"/>
        <w:adjustRightInd w:val="0"/>
        <w:spacing w:after="0" w:line="276" w:lineRule="auto"/>
        <w:jc w:val="both"/>
        <w:rPr>
          <w:rFonts w:ascii="Arial" w:hAnsi="Arial" w:cs="Arial"/>
          <w:b/>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b/>
          <w:color w:val="000000"/>
          <w:sz w:val="24"/>
          <w:szCs w:val="24"/>
        </w:rPr>
      </w:pPr>
      <w:r w:rsidRPr="00F57475">
        <w:rPr>
          <w:rFonts w:ascii="Arial" w:hAnsi="Arial" w:cs="Arial"/>
          <w:b/>
          <w:color w:val="000000"/>
          <w:sz w:val="24"/>
          <w:szCs w:val="24"/>
        </w:rPr>
        <w:t xml:space="preserve">Responsable: </w:t>
      </w:r>
    </w:p>
    <w:p w:rsidR="00885CA7" w:rsidRDefault="00885CA7" w:rsidP="00F57475">
      <w:pPr>
        <w:autoSpaceDE w:val="0"/>
        <w:autoSpaceDN w:val="0"/>
        <w:adjustRightInd w:val="0"/>
        <w:spacing w:after="0" w:line="276" w:lineRule="auto"/>
        <w:jc w:val="both"/>
        <w:rPr>
          <w:rFonts w:ascii="Arial" w:hAnsi="Arial" w:cs="Arial"/>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color w:val="000000"/>
          <w:sz w:val="24"/>
          <w:szCs w:val="24"/>
        </w:rPr>
      </w:pPr>
      <w:r w:rsidRPr="00F57475">
        <w:rPr>
          <w:rFonts w:ascii="Arial" w:hAnsi="Arial" w:cs="Arial"/>
          <w:color w:val="000000"/>
          <w:sz w:val="24"/>
          <w:szCs w:val="24"/>
        </w:rPr>
        <w:t>Área de operaciones</w:t>
      </w:r>
    </w:p>
    <w:p w:rsidR="00885CA7" w:rsidRDefault="00885CA7" w:rsidP="00F57475">
      <w:pPr>
        <w:autoSpaceDE w:val="0"/>
        <w:autoSpaceDN w:val="0"/>
        <w:adjustRightInd w:val="0"/>
        <w:spacing w:after="0" w:line="276" w:lineRule="auto"/>
        <w:jc w:val="both"/>
        <w:rPr>
          <w:rFonts w:ascii="Arial" w:hAnsi="Arial" w:cs="Arial"/>
          <w:b/>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b/>
          <w:color w:val="000000"/>
          <w:sz w:val="24"/>
          <w:szCs w:val="24"/>
        </w:rPr>
      </w:pPr>
      <w:r w:rsidRPr="00F57475">
        <w:rPr>
          <w:rFonts w:ascii="Arial" w:hAnsi="Arial" w:cs="Arial"/>
          <w:b/>
          <w:color w:val="000000"/>
          <w:sz w:val="24"/>
          <w:szCs w:val="24"/>
        </w:rPr>
        <w:t xml:space="preserve">Alcance: </w:t>
      </w:r>
    </w:p>
    <w:p w:rsidR="00885CA7" w:rsidRDefault="00885CA7" w:rsidP="00F57475">
      <w:pPr>
        <w:autoSpaceDE w:val="0"/>
        <w:autoSpaceDN w:val="0"/>
        <w:adjustRightInd w:val="0"/>
        <w:spacing w:after="0" w:line="276" w:lineRule="auto"/>
        <w:jc w:val="both"/>
        <w:rPr>
          <w:rFonts w:ascii="Arial" w:hAnsi="Arial" w:cs="Arial"/>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color w:val="000000"/>
          <w:sz w:val="24"/>
          <w:szCs w:val="24"/>
        </w:rPr>
      </w:pPr>
      <w:r w:rsidRPr="00F57475">
        <w:rPr>
          <w:rFonts w:ascii="Arial" w:hAnsi="Arial" w:cs="Arial"/>
          <w:color w:val="000000"/>
          <w:sz w:val="24"/>
          <w:szCs w:val="24"/>
        </w:rPr>
        <w:t>Establecer un mecanismo eficiente de registro de los recursos en los que deberá reflejarse los recursos solicitados, recursos disponibles, recursos asignados, recursos no disponibles, los recursos desmovilizados así la institución responsable, su operador y la misión táctica en el incidente.</w:t>
      </w:r>
    </w:p>
    <w:p w:rsidR="00885CA7" w:rsidRDefault="00885CA7" w:rsidP="00F57475">
      <w:pPr>
        <w:autoSpaceDE w:val="0"/>
        <w:autoSpaceDN w:val="0"/>
        <w:adjustRightInd w:val="0"/>
        <w:spacing w:after="0" w:line="276" w:lineRule="auto"/>
        <w:jc w:val="both"/>
        <w:rPr>
          <w:rFonts w:ascii="Arial" w:hAnsi="Arial" w:cs="Arial"/>
          <w:b/>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b/>
          <w:color w:val="000000"/>
          <w:sz w:val="24"/>
          <w:szCs w:val="24"/>
        </w:rPr>
      </w:pPr>
      <w:r w:rsidRPr="00F57475">
        <w:rPr>
          <w:rFonts w:ascii="Arial" w:hAnsi="Arial" w:cs="Arial"/>
          <w:b/>
          <w:color w:val="000000"/>
          <w:sz w:val="24"/>
          <w:szCs w:val="24"/>
        </w:rPr>
        <w:t>Insumos:</w:t>
      </w:r>
    </w:p>
    <w:p w:rsidR="00885CA7" w:rsidRDefault="00885CA7" w:rsidP="00F57475">
      <w:pPr>
        <w:autoSpaceDE w:val="0"/>
        <w:autoSpaceDN w:val="0"/>
        <w:adjustRightInd w:val="0"/>
        <w:spacing w:after="0" w:line="276" w:lineRule="auto"/>
        <w:jc w:val="both"/>
        <w:rPr>
          <w:rFonts w:ascii="Arial" w:hAnsi="Arial" w:cs="Arial"/>
          <w:bCs/>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bCs/>
          <w:color w:val="000000"/>
          <w:sz w:val="24"/>
          <w:szCs w:val="24"/>
        </w:rPr>
      </w:pPr>
      <w:r w:rsidRPr="00F57475">
        <w:rPr>
          <w:rFonts w:ascii="Arial" w:hAnsi="Arial" w:cs="Arial"/>
          <w:bCs/>
          <w:color w:val="000000"/>
          <w:sz w:val="24"/>
          <w:szCs w:val="24"/>
        </w:rPr>
        <w:t>Datos proporcionados por los enlaces de cada una de las instituciones representadas en el COEM de San Miguel.</w:t>
      </w:r>
    </w:p>
    <w:p w:rsidR="001B79D9" w:rsidRPr="00F57475" w:rsidRDefault="001B79D9" w:rsidP="00F57475">
      <w:pPr>
        <w:autoSpaceDE w:val="0"/>
        <w:autoSpaceDN w:val="0"/>
        <w:adjustRightInd w:val="0"/>
        <w:spacing w:after="0" w:line="276" w:lineRule="auto"/>
        <w:jc w:val="both"/>
        <w:rPr>
          <w:rFonts w:ascii="Arial" w:hAnsi="Arial" w:cs="Arial"/>
          <w:b/>
          <w:bCs/>
          <w:color w:val="000000"/>
          <w:sz w:val="24"/>
          <w:szCs w:val="24"/>
          <w:u w:val="single"/>
        </w:rPr>
      </w:pPr>
    </w:p>
    <w:p w:rsidR="001B79D9" w:rsidRPr="00F57475" w:rsidRDefault="001B79D9" w:rsidP="00F57475">
      <w:pPr>
        <w:autoSpaceDE w:val="0"/>
        <w:autoSpaceDN w:val="0"/>
        <w:adjustRightInd w:val="0"/>
        <w:spacing w:after="0" w:line="276" w:lineRule="auto"/>
        <w:jc w:val="both"/>
        <w:rPr>
          <w:rFonts w:ascii="Arial" w:hAnsi="Arial" w:cs="Arial"/>
          <w:b/>
          <w:bCs/>
          <w:color w:val="000000"/>
          <w:sz w:val="24"/>
          <w:szCs w:val="24"/>
          <w:u w:val="single"/>
        </w:rPr>
      </w:pPr>
      <w:r w:rsidRPr="00F57475">
        <w:rPr>
          <w:rFonts w:ascii="Arial" w:hAnsi="Arial" w:cs="Arial"/>
          <w:b/>
          <w:bCs/>
          <w:color w:val="000000"/>
          <w:sz w:val="24"/>
          <w:szCs w:val="24"/>
          <w:u w:val="single"/>
        </w:rPr>
        <w:t>Mapas de zonas de afectación</w:t>
      </w:r>
    </w:p>
    <w:p w:rsidR="00885CA7" w:rsidRDefault="00885CA7" w:rsidP="00F57475">
      <w:pPr>
        <w:autoSpaceDE w:val="0"/>
        <w:autoSpaceDN w:val="0"/>
        <w:adjustRightInd w:val="0"/>
        <w:spacing w:after="0" w:line="276" w:lineRule="auto"/>
        <w:jc w:val="both"/>
        <w:rPr>
          <w:rFonts w:ascii="Arial" w:hAnsi="Arial" w:cs="Arial"/>
          <w:b/>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b/>
          <w:color w:val="000000"/>
          <w:sz w:val="24"/>
          <w:szCs w:val="24"/>
        </w:rPr>
      </w:pPr>
      <w:r w:rsidRPr="00F57475">
        <w:rPr>
          <w:rFonts w:ascii="Arial" w:hAnsi="Arial" w:cs="Arial"/>
          <w:b/>
          <w:color w:val="000000"/>
          <w:sz w:val="24"/>
          <w:szCs w:val="24"/>
        </w:rPr>
        <w:t xml:space="preserve">Responsable: </w:t>
      </w:r>
    </w:p>
    <w:p w:rsidR="00885CA7" w:rsidRDefault="00885CA7" w:rsidP="00F57475">
      <w:pPr>
        <w:autoSpaceDE w:val="0"/>
        <w:autoSpaceDN w:val="0"/>
        <w:adjustRightInd w:val="0"/>
        <w:spacing w:after="0" w:line="276" w:lineRule="auto"/>
        <w:jc w:val="both"/>
        <w:rPr>
          <w:rFonts w:ascii="Arial" w:hAnsi="Arial" w:cs="Arial"/>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color w:val="000000"/>
          <w:sz w:val="24"/>
          <w:szCs w:val="24"/>
        </w:rPr>
      </w:pPr>
      <w:r w:rsidRPr="00F57475">
        <w:rPr>
          <w:rFonts w:ascii="Arial" w:hAnsi="Arial" w:cs="Arial"/>
          <w:color w:val="000000"/>
          <w:sz w:val="24"/>
          <w:szCs w:val="24"/>
        </w:rPr>
        <w:t>Área de operaciones</w:t>
      </w:r>
    </w:p>
    <w:p w:rsidR="00885CA7" w:rsidRDefault="00885CA7" w:rsidP="00F57475">
      <w:pPr>
        <w:autoSpaceDE w:val="0"/>
        <w:autoSpaceDN w:val="0"/>
        <w:adjustRightInd w:val="0"/>
        <w:spacing w:after="0" w:line="276" w:lineRule="auto"/>
        <w:jc w:val="both"/>
        <w:rPr>
          <w:rFonts w:ascii="Arial" w:hAnsi="Arial" w:cs="Arial"/>
          <w:b/>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b/>
          <w:color w:val="000000"/>
          <w:sz w:val="24"/>
          <w:szCs w:val="24"/>
        </w:rPr>
      </w:pPr>
      <w:r w:rsidRPr="00F57475">
        <w:rPr>
          <w:rFonts w:ascii="Arial" w:hAnsi="Arial" w:cs="Arial"/>
          <w:b/>
          <w:color w:val="000000"/>
          <w:sz w:val="24"/>
          <w:szCs w:val="24"/>
        </w:rPr>
        <w:t xml:space="preserve">Alcance: </w:t>
      </w:r>
    </w:p>
    <w:p w:rsidR="00885CA7" w:rsidRDefault="00885CA7" w:rsidP="00F57475">
      <w:pPr>
        <w:autoSpaceDE w:val="0"/>
        <w:autoSpaceDN w:val="0"/>
        <w:adjustRightInd w:val="0"/>
        <w:spacing w:after="0" w:line="276" w:lineRule="auto"/>
        <w:jc w:val="both"/>
        <w:rPr>
          <w:rFonts w:ascii="Arial" w:hAnsi="Arial" w:cs="Arial"/>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color w:val="000000"/>
          <w:sz w:val="24"/>
          <w:szCs w:val="24"/>
        </w:rPr>
      </w:pPr>
      <w:r w:rsidRPr="00F57475">
        <w:rPr>
          <w:rFonts w:ascii="Arial" w:hAnsi="Arial" w:cs="Arial"/>
          <w:color w:val="000000"/>
          <w:sz w:val="24"/>
          <w:szCs w:val="24"/>
        </w:rPr>
        <w:t xml:space="preserve">Referenciar la zona de impacto de los eventos adversos e información relacionada con acciones de respuesta, tales como los albergues habilitados, los puestos de </w:t>
      </w:r>
      <w:r w:rsidRPr="00F57475">
        <w:rPr>
          <w:rFonts w:ascii="Arial" w:hAnsi="Arial" w:cs="Arial"/>
          <w:color w:val="000000"/>
          <w:sz w:val="24"/>
          <w:szCs w:val="24"/>
        </w:rPr>
        <w:lastRenderedPageBreak/>
        <w:t>comando, las zonas alto riesgo, vías de comunicaciones bloqueadas y las accesibles entre otros.</w:t>
      </w:r>
    </w:p>
    <w:p w:rsidR="00885CA7" w:rsidRDefault="00885CA7" w:rsidP="00F57475">
      <w:pPr>
        <w:autoSpaceDE w:val="0"/>
        <w:autoSpaceDN w:val="0"/>
        <w:adjustRightInd w:val="0"/>
        <w:spacing w:after="0" w:line="276" w:lineRule="auto"/>
        <w:jc w:val="both"/>
        <w:rPr>
          <w:rFonts w:ascii="Arial" w:hAnsi="Arial" w:cs="Arial"/>
          <w:b/>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b/>
          <w:color w:val="000000"/>
          <w:sz w:val="24"/>
          <w:szCs w:val="24"/>
        </w:rPr>
      </w:pPr>
      <w:r w:rsidRPr="00F57475">
        <w:rPr>
          <w:rFonts w:ascii="Arial" w:hAnsi="Arial" w:cs="Arial"/>
          <w:b/>
          <w:color w:val="000000"/>
          <w:sz w:val="24"/>
          <w:szCs w:val="24"/>
        </w:rPr>
        <w:t>Insumos:</w:t>
      </w:r>
    </w:p>
    <w:p w:rsidR="00885CA7" w:rsidRDefault="00885CA7" w:rsidP="00F57475">
      <w:pPr>
        <w:autoSpaceDE w:val="0"/>
        <w:autoSpaceDN w:val="0"/>
        <w:adjustRightInd w:val="0"/>
        <w:spacing w:after="0" w:line="276" w:lineRule="auto"/>
        <w:jc w:val="both"/>
        <w:rPr>
          <w:rFonts w:ascii="Arial" w:hAnsi="Arial" w:cs="Arial"/>
          <w:bCs/>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bCs/>
          <w:color w:val="000000"/>
          <w:sz w:val="24"/>
          <w:szCs w:val="24"/>
        </w:rPr>
      </w:pPr>
      <w:r w:rsidRPr="00F57475">
        <w:rPr>
          <w:rFonts w:ascii="Arial" w:hAnsi="Arial" w:cs="Arial"/>
          <w:bCs/>
          <w:color w:val="000000"/>
          <w:sz w:val="24"/>
          <w:szCs w:val="24"/>
        </w:rPr>
        <w:t>Datos proporcionados por los enlaces de cada una de las instituciones representadas en el COEM de San Miguel.</w:t>
      </w:r>
    </w:p>
    <w:p w:rsidR="00885CA7" w:rsidRDefault="00885CA7" w:rsidP="00F57475">
      <w:pPr>
        <w:autoSpaceDE w:val="0"/>
        <w:autoSpaceDN w:val="0"/>
        <w:adjustRightInd w:val="0"/>
        <w:spacing w:after="0" w:line="276" w:lineRule="auto"/>
        <w:jc w:val="both"/>
        <w:rPr>
          <w:rFonts w:ascii="Arial" w:hAnsi="Arial" w:cs="Arial"/>
          <w:b/>
          <w:bCs/>
          <w:color w:val="000000"/>
          <w:sz w:val="24"/>
          <w:szCs w:val="24"/>
          <w:u w:val="single"/>
        </w:rPr>
      </w:pPr>
    </w:p>
    <w:p w:rsidR="001B79D9" w:rsidRPr="00F57475" w:rsidRDefault="001B79D9" w:rsidP="00F57475">
      <w:pPr>
        <w:autoSpaceDE w:val="0"/>
        <w:autoSpaceDN w:val="0"/>
        <w:adjustRightInd w:val="0"/>
        <w:spacing w:after="0" w:line="276" w:lineRule="auto"/>
        <w:jc w:val="both"/>
        <w:rPr>
          <w:rFonts w:ascii="Arial" w:hAnsi="Arial" w:cs="Arial"/>
          <w:b/>
          <w:bCs/>
          <w:color w:val="000000"/>
          <w:sz w:val="24"/>
          <w:szCs w:val="24"/>
          <w:u w:val="single"/>
        </w:rPr>
      </w:pPr>
      <w:r w:rsidRPr="00F57475">
        <w:rPr>
          <w:rFonts w:ascii="Arial" w:hAnsi="Arial" w:cs="Arial"/>
          <w:b/>
          <w:bCs/>
          <w:color w:val="000000"/>
          <w:sz w:val="24"/>
          <w:szCs w:val="24"/>
          <w:u w:val="single"/>
        </w:rPr>
        <w:t>Informes  de situacional:</w:t>
      </w:r>
    </w:p>
    <w:p w:rsidR="00885CA7" w:rsidRDefault="00885CA7" w:rsidP="00F57475">
      <w:pPr>
        <w:autoSpaceDE w:val="0"/>
        <w:autoSpaceDN w:val="0"/>
        <w:adjustRightInd w:val="0"/>
        <w:spacing w:after="0" w:line="276" w:lineRule="auto"/>
        <w:jc w:val="both"/>
        <w:rPr>
          <w:rFonts w:ascii="Arial" w:hAnsi="Arial" w:cs="Arial"/>
          <w:b/>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b/>
          <w:color w:val="000000"/>
          <w:sz w:val="24"/>
          <w:szCs w:val="24"/>
        </w:rPr>
      </w:pPr>
      <w:r w:rsidRPr="00F57475">
        <w:rPr>
          <w:rFonts w:ascii="Arial" w:hAnsi="Arial" w:cs="Arial"/>
          <w:b/>
          <w:color w:val="000000"/>
          <w:sz w:val="24"/>
          <w:szCs w:val="24"/>
        </w:rPr>
        <w:t xml:space="preserve">Responsable: </w:t>
      </w:r>
    </w:p>
    <w:p w:rsidR="00885CA7" w:rsidRDefault="00885CA7" w:rsidP="00F57475">
      <w:pPr>
        <w:autoSpaceDE w:val="0"/>
        <w:autoSpaceDN w:val="0"/>
        <w:adjustRightInd w:val="0"/>
        <w:spacing w:after="0" w:line="276" w:lineRule="auto"/>
        <w:jc w:val="both"/>
        <w:rPr>
          <w:rFonts w:ascii="Arial" w:hAnsi="Arial" w:cs="Arial"/>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color w:val="000000"/>
          <w:sz w:val="24"/>
          <w:szCs w:val="24"/>
        </w:rPr>
      </w:pPr>
      <w:r w:rsidRPr="00F57475">
        <w:rPr>
          <w:rFonts w:ascii="Arial" w:hAnsi="Arial" w:cs="Arial"/>
          <w:color w:val="000000"/>
          <w:sz w:val="24"/>
          <w:szCs w:val="24"/>
        </w:rPr>
        <w:t>Área de operaciones del COE municipal.</w:t>
      </w:r>
    </w:p>
    <w:p w:rsidR="00885CA7" w:rsidRDefault="00885CA7" w:rsidP="00F57475">
      <w:pPr>
        <w:autoSpaceDE w:val="0"/>
        <w:autoSpaceDN w:val="0"/>
        <w:adjustRightInd w:val="0"/>
        <w:spacing w:after="0" w:line="276" w:lineRule="auto"/>
        <w:jc w:val="both"/>
        <w:rPr>
          <w:rFonts w:ascii="Arial" w:hAnsi="Arial" w:cs="Arial"/>
          <w:b/>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b/>
          <w:color w:val="000000"/>
          <w:sz w:val="24"/>
          <w:szCs w:val="24"/>
        </w:rPr>
      </w:pPr>
      <w:r w:rsidRPr="00F57475">
        <w:rPr>
          <w:rFonts w:ascii="Arial" w:hAnsi="Arial" w:cs="Arial"/>
          <w:b/>
          <w:color w:val="000000"/>
          <w:sz w:val="24"/>
          <w:szCs w:val="24"/>
        </w:rPr>
        <w:t>Alcance:</w:t>
      </w:r>
    </w:p>
    <w:p w:rsidR="00885CA7" w:rsidRDefault="00885CA7" w:rsidP="00F57475">
      <w:pPr>
        <w:autoSpaceDE w:val="0"/>
        <w:autoSpaceDN w:val="0"/>
        <w:adjustRightInd w:val="0"/>
        <w:spacing w:after="0" w:line="276" w:lineRule="auto"/>
        <w:jc w:val="both"/>
        <w:rPr>
          <w:rFonts w:ascii="Arial" w:hAnsi="Arial" w:cs="Arial"/>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color w:val="000000"/>
          <w:sz w:val="24"/>
          <w:szCs w:val="24"/>
        </w:rPr>
      </w:pPr>
      <w:r w:rsidRPr="00F57475">
        <w:rPr>
          <w:rFonts w:ascii="Arial" w:hAnsi="Arial" w:cs="Arial"/>
          <w:color w:val="000000"/>
          <w:sz w:val="24"/>
          <w:szCs w:val="24"/>
        </w:rPr>
        <w:t>Asegurar la correcta configuración del informe de la situación, así como la evolución o control del incidente, evento u operativo, se debe definir los momentos para la elaboración y presentación de los informes le presidente de la CMPC o en su defecto el coordinador del COEM los cuales deberá estar actualizado en base a la afectación, la movilización de recursos y acciones de respuesta.</w:t>
      </w:r>
    </w:p>
    <w:p w:rsidR="00885CA7" w:rsidRDefault="00885CA7" w:rsidP="00F57475">
      <w:pPr>
        <w:autoSpaceDE w:val="0"/>
        <w:autoSpaceDN w:val="0"/>
        <w:adjustRightInd w:val="0"/>
        <w:spacing w:after="0" w:line="276" w:lineRule="auto"/>
        <w:jc w:val="both"/>
        <w:rPr>
          <w:rFonts w:ascii="Arial" w:hAnsi="Arial" w:cs="Arial"/>
          <w:b/>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b/>
          <w:color w:val="000000"/>
          <w:sz w:val="24"/>
          <w:szCs w:val="24"/>
        </w:rPr>
      </w:pPr>
      <w:r w:rsidRPr="00F57475">
        <w:rPr>
          <w:rFonts w:ascii="Arial" w:hAnsi="Arial" w:cs="Arial"/>
          <w:b/>
          <w:color w:val="000000"/>
          <w:sz w:val="24"/>
          <w:szCs w:val="24"/>
        </w:rPr>
        <w:t>Insumos:</w:t>
      </w:r>
    </w:p>
    <w:p w:rsidR="00885CA7" w:rsidRDefault="00885CA7" w:rsidP="00F57475">
      <w:pPr>
        <w:autoSpaceDE w:val="0"/>
        <w:autoSpaceDN w:val="0"/>
        <w:adjustRightInd w:val="0"/>
        <w:spacing w:after="0" w:line="276" w:lineRule="auto"/>
        <w:jc w:val="both"/>
        <w:rPr>
          <w:rFonts w:ascii="Arial" w:hAnsi="Arial" w:cs="Arial"/>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color w:val="000000"/>
          <w:sz w:val="24"/>
          <w:szCs w:val="24"/>
        </w:rPr>
      </w:pPr>
      <w:r w:rsidRPr="00F57475">
        <w:rPr>
          <w:rFonts w:ascii="Arial" w:hAnsi="Arial" w:cs="Arial"/>
          <w:color w:val="000000"/>
          <w:sz w:val="24"/>
          <w:szCs w:val="24"/>
        </w:rPr>
        <w:t>Información proveniente de las operaciones proporcionada por los equipos EDAN y los Puestos de Mando.</w:t>
      </w:r>
    </w:p>
    <w:p w:rsidR="001B79D9" w:rsidRPr="00F57475" w:rsidRDefault="001B79D9" w:rsidP="00F57475">
      <w:pPr>
        <w:autoSpaceDE w:val="0"/>
        <w:autoSpaceDN w:val="0"/>
        <w:adjustRightInd w:val="0"/>
        <w:spacing w:after="0" w:line="276" w:lineRule="auto"/>
        <w:jc w:val="both"/>
        <w:rPr>
          <w:rFonts w:ascii="Arial" w:hAnsi="Arial" w:cs="Arial"/>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color w:val="000000"/>
          <w:sz w:val="24"/>
          <w:szCs w:val="24"/>
          <w:u w:val="single"/>
        </w:rPr>
      </w:pPr>
      <w:r w:rsidRPr="00F57475">
        <w:rPr>
          <w:rFonts w:ascii="Arial" w:hAnsi="Arial" w:cs="Arial"/>
          <w:b/>
          <w:color w:val="000000"/>
          <w:sz w:val="24"/>
          <w:szCs w:val="24"/>
          <w:u w:val="single"/>
        </w:rPr>
        <w:t>Pasos para el registro de la Información</w:t>
      </w:r>
      <w:r w:rsidRPr="00F57475">
        <w:rPr>
          <w:rFonts w:ascii="Arial" w:hAnsi="Arial" w:cs="Arial"/>
          <w:color w:val="000000"/>
          <w:sz w:val="24"/>
          <w:szCs w:val="24"/>
          <w:u w:val="single"/>
        </w:rPr>
        <w:t>.</w:t>
      </w:r>
    </w:p>
    <w:p w:rsidR="001B79D9" w:rsidRPr="00F57475" w:rsidRDefault="001B79D9" w:rsidP="00F57475">
      <w:pPr>
        <w:autoSpaceDE w:val="0"/>
        <w:autoSpaceDN w:val="0"/>
        <w:adjustRightInd w:val="0"/>
        <w:spacing w:after="0" w:line="276" w:lineRule="auto"/>
        <w:jc w:val="both"/>
        <w:rPr>
          <w:rFonts w:ascii="Arial" w:hAnsi="Arial" w:cs="Arial"/>
          <w:b/>
          <w:color w:val="000000"/>
          <w:sz w:val="24"/>
          <w:szCs w:val="24"/>
        </w:rPr>
      </w:pPr>
    </w:p>
    <w:p w:rsidR="001B79D9" w:rsidRDefault="001B79D9" w:rsidP="00F57475">
      <w:pPr>
        <w:autoSpaceDE w:val="0"/>
        <w:autoSpaceDN w:val="0"/>
        <w:adjustRightInd w:val="0"/>
        <w:spacing w:after="0" w:line="276" w:lineRule="auto"/>
        <w:jc w:val="both"/>
        <w:rPr>
          <w:rFonts w:ascii="Arial" w:hAnsi="Arial" w:cs="Arial"/>
          <w:b/>
          <w:color w:val="000000"/>
          <w:sz w:val="24"/>
          <w:szCs w:val="24"/>
        </w:rPr>
      </w:pPr>
      <w:r w:rsidRPr="00F57475">
        <w:rPr>
          <w:rFonts w:ascii="Arial" w:hAnsi="Arial" w:cs="Arial"/>
          <w:b/>
          <w:color w:val="000000"/>
          <w:sz w:val="24"/>
          <w:szCs w:val="24"/>
        </w:rPr>
        <w:t>1. Procedencia de la información</w:t>
      </w:r>
    </w:p>
    <w:p w:rsidR="00885CA7" w:rsidRPr="00F57475" w:rsidRDefault="00885CA7" w:rsidP="00F57475">
      <w:pPr>
        <w:autoSpaceDE w:val="0"/>
        <w:autoSpaceDN w:val="0"/>
        <w:adjustRightInd w:val="0"/>
        <w:spacing w:after="0" w:line="276" w:lineRule="auto"/>
        <w:jc w:val="both"/>
        <w:rPr>
          <w:rFonts w:ascii="Arial" w:hAnsi="Arial" w:cs="Arial"/>
          <w:b/>
          <w:color w:val="000000"/>
          <w:sz w:val="24"/>
          <w:szCs w:val="24"/>
        </w:rPr>
      </w:pPr>
    </w:p>
    <w:p w:rsidR="001B79D9" w:rsidRPr="00F57475" w:rsidRDefault="001B79D9" w:rsidP="00A015C9">
      <w:pPr>
        <w:pStyle w:val="Prrafodelista"/>
        <w:numPr>
          <w:ilvl w:val="0"/>
          <w:numId w:val="61"/>
        </w:numPr>
        <w:autoSpaceDE w:val="0"/>
        <w:autoSpaceDN w:val="0"/>
        <w:adjustRightInd w:val="0"/>
        <w:spacing w:after="0"/>
        <w:jc w:val="both"/>
        <w:rPr>
          <w:rFonts w:ascii="Arial" w:hAnsi="Arial" w:cs="Arial"/>
          <w:color w:val="000000"/>
          <w:sz w:val="24"/>
          <w:szCs w:val="24"/>
        </w:rPr>
      </w:pPr>
      <w:r w:rsidRPr="00F57475">
        <w:rPr>
          <w:rFonts w:ascii="Arial" w:hAnsi="Arial" w:cs="Arial"/>
          <w:color w:val="000000"/>
          <w:sz w:val="24"/>
          <w:szCs w:val="24"/>
        </w:rPr>
        <w:t>Recopilación y resumen de los informes parciales provenientes de las Comisiones técnicas sectoriales.</w:t>
      </w:r>
    </w:p>
    <w:p w:rsidR="001B79D9" w:rsidRPr="00F57475" w:rsidRDefault="001B79D9" w:rsidP="00A015C9">
      <w:pPr>
        <w:pStyle w:val="Prrafodelista"/>
        <w:numPr>
          <w:ilvl w:val="0"/>
          <w:numId w:val="61"/>
        </w:numPr>
        <w:autoSpaceDE w:val="0"/>
        <w:autoSpaceDN w:val="0"/>
        <w:adjustRightInd w:val="0"/>
        <w:spacing w:after="0"/>
        <w:jc w:val="both"/>
        <w:rPr>
          <w:rFonts w:ascii="Arial" w:hAnsi="Arial" w:cs="Arial"/>
          <w:color w:val="000000"/>
          <w:sz w:val="24"/>
          <w:szCs w:val="24"/>
        </w:rPr>
      </w:pPr>
      <w:r w:rsidRPr="00F57475">
        <w:rPr>
          <w:rFonts w:ascii="Arial" w:hAnsi="Arial" w:cs="Arial"/>
          <w:color w:val="000000"/>
          <w:sz w:val="24"/>
          <w:szCs w:val="24"/>
        </w:rPr>
        <w:t>Recopilación y resumen de los informes de otras instituciones involucradas en el manejo general de la emergencia o desastre.</w:t>
      </w:r>
    </w:p>
    <w:p w:rsidR="001B79D9" w:rsidRDefault="001B79D9" w:rsidP="00A015C9">
      <w:pPr>
        <w:pStyle w:val="Prrafodelista"/>
        <w:numPr>
          <w:ilvl w:val="0"/>
          <w:numId w:val="61"/>
        </w:numPr>
        <w:autoSpaceDE w:val="0"/>
        <w:autoSpaceDN w:val="0"/>
        <w:adjustRightInd w:val="0"/>
        <w:spacing w:after="0"/>
        <w:jc w:val="both"/>
        <w:rPr>
          <w:rFonts w:ascii="Arial" w:hAnsi="Arial" w:cs="Arial"/>
          <w:color w:val="000000"/>
          <w:sz w:val="24"/>
          <w:szCs w:val="24"/>
        </w:rPr>
      </w:pPr>
      <w:r w:rsidRPr="00F57475">
        <w:rPr>
          <w:rFonts w:ascii="Arial" w:hAnsi="Arial" w:cs="Arial"/>
          <w:color w:val="000000"/>
          <w:sz w:val="24"/>
          <w:szCs w:val="24"/>
        </w:rPr>
        <w:t>Formularios escritos llenados en el terreno tales como los formularios EDAN,  los formularios SCI, actas de apertura, cierre y censos poblacionales en los albergues</w:t>
      </w:r>
      <w:r w:rsidR="00A36156">
        <w:rPr>
          <w:rFonts w:ascii="Arial" w:hAnsi="Arial" w:cs="Arial"/>
          <w:color w:val="000000"/>
          <w:sz w:val="24"/>
          <w:szCs w:val="24"/>
        </w:rPr>
        <w:t>.</w:t>
      </w:r>
    </w:p>
    <w:p w:rsidR="00A36156" w:rsidRPr="00F57475" w:rsidRDefault="00A36156" w:rsidP="00A36156">
      <w:pPr>
        <w:pStyle w:val="Prrafodelista"/>
        <w:autoSpaceDE w:val="0"/>
        <w:autoSpaceDN w:val="0"/>
        <w:adjustRightInd w:val="0"/>
        <w:spacing w:after="0"/>
        <w:jc w:val="both"/>
        <w:rPr>
          <w:rFonts w:ascii="Arial" w:hAnsi="Arial" w:cs="Arial"/>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b/>
          <w:color w:val="000000"/>
          <w:sz w:val="24"/>
          <w:szCs w:val="24"/>
        </w:rPr>
      </w:pPr>
      <w:r w:rsidRPr="00F57475">
        <w:rPr>
          <w:rFonts w:ascii="Arial" w:hAnsi="Arial" w:cs="Arial"/>
          <w:b/>
          <w:color w:val="000000"/>
          <w:sz w:val="24"/>
          <w:szCs w:val="24"/>
        </w:rPr>
        <w:lastRenderedPageBreak/>
        <w:t>2. Contenido General</w:t>
      </w:r>
    </w:p>
    <w:p w:rsidR="00885CA7" w:rsidRDefault="00885CA7" w:rsidP="00F57475">
      <w:pPr>
        <w:autoSpaceDE w:val="0"/>
        <w:autoSpaceDN w:val="0"/>
        <w:adjustRightInd w:val="0"/>
        <w:spacing w:after="0" w:line="276" w:lineRule="auto"/>
        <w:jc w:val="both"/>
        <w:rPr>
          <w:rFonts w:ascii="Arial" w:hAnsi="Arial" w:cs="Arial"/>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color w:val="000000"/>
          <w:sz w:val="24"/>
          <w:szCs w:val="24"/>
        </w:rPr>
      </w:pPr>
      <w:r w:rsidRPr="00F57475">
        <w:rPr>
          <w:rFonts w:ascii="Arial" w:hAnsi="Arial" w:cs="Arial"/>
          <w:color w:val="000000"/>
          <w:sz w:val="24"/>
          <w:szCs w:val="24"/>
        </w:rPr>
        <w:t xml:space="preserve">El informe debe contener toda la información solicitada basada en datos </w:t>
      </w:r>
      <w:r w:rsidR="00885CA7" w:rsidRPr="00F57475">
        <w:rPr>
          <w:rFonts w:ascii="Arial" w:hAnsi="Arial" w:cs="Arial"/>
          <w:color w:val="000000"/>
          <w:sz w:val="24"/>
          <w:szCs w:val="24"/>
        </w:rPr>
        <w:t>cuantit</w:t>
      </w:r>
      <w:r w:rsidR="00885CA7">
        <w:rPr>
          <w:rFonts w:ascii="Arial" w:hAnsi="Arial" w:cs="Arial"/>
          <w:color w:val="000000"/>
          <w:sz w:val="24"/>
          <w:szCs w:val="24"/>
        </w:rPr>
        <w:t>at</w:t>
      </w:r>
      <w:r w:rsidR="00885CA7" w:rsidRPr="00F57475">
        <w:rPr>
          <w:rFonts w:ascii="Arial" w:hAnsi="Arial" w:cs="Arial"/>
          <w:color w:val="000000"/>
          <w:sz w:val="24"/>
          <w:szCs w:val="24"/>
        </w:rPr>
        <w:t>ivos</w:t>
      </w:r>
      <w:r w:rsidRPr="00F57475">
        <w:rPr>
          <w:rFonts w:ascii="Arial" w:hAnsi="Arial" w:cs="Arial"/>
          <w:color w:val="000000"/>
          <w:sz w:val="24"/>
          <w:szCs w:val="24"/>
        </w:rPr>
        <w:t xml:space="preserve"> y </w:t>
      </w:r>
      <w:r w:rsidR="00885CA7" w:rsidRPr="00F57475">
        <w:rPr>
          <w:rFonts w:ascii="Arial" w:hAnsi="Arial" w:cs="Arial"/>
          <w:color w:val="000000"/>
          <w:sz w:val="24"/>
          <w:szCs w:val="24"/>
        </w:rPr>
        <w:t>cualitativos</w:t>
      </w:r>
      <w:r w:rsidRPr="00F57475">
        <w:rPr>
          <w:rFonts w:ascii="Arial" w:hAnsi="Arial" w:cs="Arial"/>
          <w:color w:val="000000"/>
          <w:sz w:val="24"/>
          <w:szCs w:val="24"/>
        </w:rPr>
        <w:t xml:space="preserve">  así como  anexos de respaldo entre los que podemos mencionar: gráficos, fotos, videos, declaratorias de alerta, información  técnico científica entre otros.</w:t>
      </w:r>
    </w:p>
    <w:p w:rsidR="001B79D9" w:rsidRPr="00F57475" w:rsidRDefault="001B79D9" w:rsidP="00F57475">
      <w:pPr>
        <w:autoSpaceDE w:val="0"/>
        <w:autoSpaceDN w:val="0"/>
        <w:adjustRightInd w:val="0"/>
        <w:spacing w:after="0" w:line="276" w:lineRule="auto"/>
        <w:jc w:val="both"/>
        <w:rPr>
          <w:rFonts w:ascii="Arial" w:hAnsi="Arial" w:cs="Arial"/>
          <w:b/>
          <w:color w:val="000000"/>
          <w:sz w:val="24"/>
          <w:szCs w:val="24"/>
        </w:rPr>
      </w:pPr>
    </w:p>
    <w:p w:rsidR="001B79D9" w:rsidRDefault="001B79D9" w:rsidP="00F57475">
      <w:pPr>
        <w:autoSpaceDE w:val="0"/>
        <w:autoSpaceDN w:val="0"/>
        <w:adjustRightInd w:val="0"/>
        <w:spacing w:after="0" w:line="276" w:lineRule="auto"/>
        <w:jc w:val="both"/>
        <w:rPr>
          <w:rFonts w:ascii="Arial" w:hAnsi="Arial" w:cs="Arial"/>
          <w:b/>
          <w:color w:val="000000"/>
          <w:sz w:val="24"/>
          <w:szCs w:val="24"/>
        </w:rPr>
      </w:pPr>
      <w:r w:rsidRPr="00F57475">
        <w:rPr>
          <w:rFonts w:ascii="Arial" w:hAnsi="Arial" w:cs="Arial"/>
          <w:b/>
          <w:color w:val="000000"/>
          <w:sz w:val="24"/>
          <w:szCs w:val="24"/>
        </w:rPr>
        <w:t>3. Elaboración del Informe</w:t>
      </w:r>
    </w:p>
    <w:p w:rsidR="00885CA7" w:rsidRPr="00F57475" w:rsidRDefault="00885CA7" w:rsidP="00F57475">
      <w:pPr>
        <w:autoSpaceDE w:val="0"/>
        <w:autoSpaceDN w:val="0"/>
        <w:adjustRightInd w:val="0"/>
        <w:spacing w:after="0" w:line="276" w:lineRule="auto"/>
        <w:jc w:val="both"/>
        <w:rPr>
          <w:rFonts w:ascii="Arial" w:hAnsi="Arial" w:cs="Arial"/>
          <w:b/>
          <w:color w:val="000000"/>
          <w:sz w:val="24"/>
          <w:szCs w:val="24"/>
        </w:rPr>
      </w:pPr>
    </w:p>
    <w:p w:rsidR="001B79D9" w:rsidRPr="00F57475" w:rsidRDefault="001B79D9" w:rsidP="00F57475">
      <w:pPr>
        <w:autoSpaceDE w:val="0"/>
        <w:autoSpaceDN w:val="0"/>
        <w:adjustRightInd w:val="0"/>
        <w:spacing w:after="0" w:line="276" w:lineRule="auto"/>
        <w:ind w:left="708"/>
        <w:jc w:val="both"/>
        <w:rPr>
          <w:rFonts w:ascii="Arial" w:hAnsi="Arial" w:cs="Arial"/>
          <w:color w:val="000000"/>
          <w:sz w:val="24"/>
          <w:szCs w:val="24"/>
        </w:rPr>
      </w:pPr>
      <w:r w:rsidRPr="00F57475">
        <w:rPr>
          <w:rFonts w:ascii="Arial" w:hAnsi="Arial" w:cs="Arial"/>
          <w:color w:val="000000"/>
          <w:sz w:val="24"/>
          <w:szCs w:val="24"/>
        </w:rPr>
        <w:t>a) Deberá formularse con base en los informes procedentes a las comisiones técnicas sectoriales.</w:t>
      </w:r>
    </w:p>
    <w:p w:rsidR="001B79D9" w:rsidRPr="00F57475" w:rsidRDefault="001B79D9" w:rsidP="00F57475">
      <w:pPr>
        <w:autoSpaceDE w:val="0"/>
        <w:autoSpaceDN w:val="0"/>
        <w:adjustRightInd w:val="0"/>
        <w:spacing w:after="0" w:line="276" w:lineRule="auto"/>
        <w:ind w:left="708"/>
        <w:jc w:val="both"/>
        <w:rPr>
          <w:rFonts w:ascii="Arial" w:hAnsi="Arial" w:cs="Arial"/>
          <w:color w:val="000000"/>
          <w:sz w:val="24"/>
          <w:szCs w:val="24"/>
        </w:rPr>
      </w:pPr>
      <w:r w:rsidRPr="00F57475">
        <w:rPr>
          <w:rFonts w:ascii="Arial" w:hAnsi="Arial" w:cs="Arial"/>
          <w:color w:val="000000"/>
          <w:sz w:val="24"/>
          <w:szCs w:val="24"/>
        </w:rPr>
        <w:t>b) La periodicidad del informe se basa en la magnitud de daños o necesidades por el evento, de modo que:</w:t>
      </w:r>
    </w:p>
    <w:p w:rsidR="00885CA7" w:rsidRDefault="00885CA7" w:rsidP="00F57475">
      <w:pPr>
        <w:autoSpaceDE w:val="0"/>
        <w:autoSpaceDN w:val="0"/>
        <w:adjustRightInd w:val="0"/>
        <w:spacing w:after="0" w:line="276" w:lineRule="auto"/>
        <w:jc w:val="both"/>
        <w:rPr>
          <w:rFonts w:ascii="Arial" w:hAnsi="Arial" w:cs="Arial"/>
          <w:b/>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color w:val="000000"/>
          <w:sz w:val="24"/>
          <w:szCs w:val="24"/>
        </w:rPr>
      </w:pPr>
      <w:r w:rsidRPr="00F57475">
        <w:rPr>
          <w:rFonts w:ascii="Arial" w:hAnsi="Arial" w:cs="Arial"/>
          <w:b/>
          <w:color w:val="000000"/>
          <w:sz w:val="24"/>
          <w:szCs w:val="24"/>
        </w:rPr>
        <w:t>Informe preliminar de evento:</w:t>
      </w:r>
      <w:r w:rsidRPr="00F57475">
        <w:rPr>
          <w:rFonts w:ascii="Arial" w:hAnsi="Arial" w:cs="Arial"/>
          <w:color w:val="000000"/>
          <w:sz w:val="24"/>
          <w:szCs w:val="24"/>
        </w:rPr>
        <w:t xml:space="preserve"> no debe exceder de las primeras 8 horas, debe contener datos de afectación de líneas vitales, viviendas y edificaciones públicas,  salud,  infraestructura productiva y de ser posible considerar el impacto ambiental (basada en EDAN)</w:t>
      </w:r>
    </w:p>
    <w:p w:rsidR="001B79D9" w:rsidRPr="00F57475" w:rsidRDefault="001B79D9" w:rsidP="00F57475">
      <w:pPr>
        <w:autoSpaceDE w:val="0"/>
        <w:autoSpaceDN w:val="0"/>
        <w:adjustRightInd w:val="0"/>
        <w:spacing w:after="0" w:line="276" w:lineRule="auto"/>
        <w:jc w:val="both"/>
        <w:rPr>
          <w:rFonts w:ascii="Arial" w:hAnsi="Arial" w:cs="Arial"/>
          <w:b/>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color w:val="000000"/>
          <w:sz w:val="24"/>
          <w:szCs w:val="24"/>
        </w:rPr>
      </w:pPr>
      <w:r w:rsidRPr="00F57475">
        <w:rPr>
          <w:rFonts w:ascii="Arial" w:hAnsi="Arial" w:cs="Arial"/>
          <w:b/>
          <w:color w:val="000000"/>
          <w:sz w:val="24"/>
          <w:szCs w:val="24"/>
        </w:rPr>
        <w:t xml:space="preserve">Información complementaria: </w:t>
      </w:r>
      <w:r w:rsidRPr="00F57475">
        <w:rPr>
          <w:rFonts w:ascii="Arial" w:hAnsi="Arial" w:cs="Arial"/>
          <w:color w:val="000000"/>
          <w:sz w:val="24"/>
          <w:szCs w:val="24"/>
        </w:rPr>
        <w:t>no deberá exceder las 72 horas y se deberá considerar la información del informe preliminar, consiste en continuar con los procesos de evaluación para robustecer los datos que no se pudieron registrar en un primer momento así como la posible evolución del evento.</w:t>
      </w:r>
    </w:p>
    <w:p w:rsidR="001B79D9" w:rsidRPr="00F57475" w:rsidRDefault="001B79D9" w:rsidP="00F57475">
      <w:pPr>
        <w:autoSpaceDE w:val="0"/>
        <w:autoSpaceDN w:val="0"/>
        <w:adjustRightInd w:val="0"/>
        <w:spacing w:after="0" w:line="276" w:lineRule="auto"/>
        <w:jc w:val="both"/>
        <w:rPr>
          <w:rFonts w:ascii="Arial" w:hAnsi="Arial" w:cs="Arial"/>
          <w:b/>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color w:val="000000"/>
          <w:sz w:val="24"/>
          <w:szCs w:val="24"/>
        </w:rPr>
      </w:pPr>
      <w:r w:rsidRPr="00F57475">
        <w:rPr>
          <w:rFonts w:ascii="Arial" w:hAnsi="Arial" w:cs="Arial"/>
          <w:b/>
          <w:color w:val="000000"/>
          <w:sz w:val="24"/>
          <w:szCs w:val="24"/>
        </w:rPr>
        <w:t xml:space="preserve">Informe de cierre de periodo operacional: </w:t>
      </w:r>
      <w:r w:rsidRPr="00F57475">
        <w:rPr>
          <w:rFonts w:ascii="Arial" w:hAnsi="Arial" w:cs="Arial"/>
          <w:color w:val="000000"/>
          <w:sz w:val="24"/>
          <w:szCs w:val="24"/>
        </w:rPr>
        <w:t>Los periodos operacionales deberán  ser determinados por el Coordinador de COEM de San Miguel, no debiendo exceder de las 12 horas, este reporte debe ser corto y debe reflejar un resumen del evento primarios que afecto así como los daños colaterales, las acciones de respuesta así como los recursos que intervinieron, con  respecto a los objetivos operacionales planteados,  la evolución del evento y aquellas acciones operacionales pendientes de ejecutar y las dificultades presentadas, este debe entregarse al personal de relevo entrante así como al presidente de la CMPC o al coordinador del COE del nuevo periodo operacional.</w:t>
      </w:r>
    </w:p>
    <w:p w:rsidR="001B79D9" w:rsidRPr="00F57475" w:rsidRDefault="001B79D9" w:rsidP="00F57475">
      <w:pPr>
        <w:autoSpaceDE w:val="0"/>
        <w:autoSpaceDN w:val="0"/>
        <w:adjustRightInd w:val="0"/>
        <w:spacing w:after="0" w:line="276" w:lineRule="auto"/>
        <w:jc w:val="both"/>
        <w:rPr>
          <w:rFonts w:ascii="Arial" w:hAnsi="Arial" w:cs="Arial"/>
          <w:b/>
          <w:color w:val="000000"/>
          <w:sz w:val="24"/>
          <w:szCs w:val="24"/>
        </w:rPr>
      </w:pPr>
    </w:p>
    <w:p w:rsidR="001B79D9" w:rsidRDefault="001B79D9" w:rsidP="00F57475">
      <w:pPr>
        <w:autoSpaceDE w:val="0"/>
        <w:autoSpaceDN w:val="0"/>
        <w:adjustRightInd w:val="0"/>
        <w:spacing w:after="0" w:line="276" w:lineRule="auto"/>
        <w:jc w:val="both"/>
        <w:rPr>
          <w:rFonts w:ascii="Arial" w:hAnsi="Arial" w:cs="Arial"/>
          <w:color w:val="000000"/>
          <w:sz w:val="24"/>
          <w:szCs w:val="24"/>
        </w:rPr>
      </w:pPr>
      <w:r w:rsidRPr="00F57475">
        <w:rPr>
          <w:rFonts w:ascii="Arial" w:hAnsi="Arial" w:cs="Arial"/>
          <w:b/>
          <w:color w:val="000000"/>
          <w:sz w:val="24"/>
          <w:szCs w:val="24"/>
        </w:rPr>
        <w:t xml:space="preserve">Informe de cierre de operaciones: </w:t>
      </w:r>
      <w:r w:rsidRPr="00F57475">
        <w:rPr>
          <w:rFonts w:ascii="Arial" w:hAnsi="Arial" w:cs="Arial"/>
          <w:color w:val="000000"/>
          <w:sz w:val="24"/>
          <w:szCs w:val="24"/>
        </w:rPr>
        <w:t>Se deberá realizar cuando el evento ha sido controlado por completo y debe tener una síntesis de todos los periodos operacionales y sus debidos anexos físicos y en digital, estos serán la base para realizar la reunión posterior al incidente.</w:t>
      </w:r>
    </w:p>
    <w:p w:rsidR="00A36156" w:rsidRPr="00F57475" w:rsidRDefault="00A36156" w:rsidP="00F57475">
      <w:pPr>
        <w:autoSpaceDE w:val="0"/>
        <w:autoSpaceDN w:val="0"/>
        <w:adjustRightInd w:val="0"/>
        <w:spacing w:after="0" w:line="276" w:lineRule="auto"/>
        <w:jc w:val="both"/>
        <w:rPr>
          <w:rFonts w:ascii="Arial" w:hAnsi="Arial" w:cs="Arial"/>
          <w:color w:val="000000"/>
          <w:sz w:val="24"/>
          <w:szCs w:val="24"/>
        </w:rPr>
      </w:pPr>
    </w:p>
    <w:p w:rsidR="00885CA7" w:rsidRPr="00F57475" w:rsidRDefault="00885CA7" w:rsidP="00F57475">
      <w:pPr>
        <w:autoSpaceDE w:val="0"/>
        <w:autoSpaceDN w:val="0"/>
        <w:adjustRightInd w:val="0"/>
        <w:spacing w:after="0" w:line="276" w:lineRule="auto"/>
        <w:jc w:val="both"/>
        <w:rPr>
          <w:rFonts w:ascii="Arial" w:hAnsi="Arial" w:cs="Arial"/>
          <w:b/>
          <w:color w:val="000000"/>
          <w:sz w:val="24"/>
          <w:szCs w:val="24"/>
        </w:rPr>
      </w:pPr>
    </w:p>
    <w:p w:rsidR="001B79D9" w:rsidRPr="00F57475" w:rsidRDefault="001B79D9" w:rsidP="00F57475">
      <w:pPr>
        <w:autoSpaceDE w:val="0"/>
        <w:autoSpaceDN w:val="0"/>
        <w:adjustRightInd w:val="0"/>
        <w:spacing w:after="0" w:line="276" w:lineRule="auto"/>
        <w:jc w:val="both"/>
        <w:rPr>
          <w:rFonts w:ascii="Arial" w:hAnsi="Arial" w:cs="Arial"/>
          <w:color w:val="000000"/>
          <w:sz w:val="24"/>
          <w:szCs w:val="24"/>
        </w:rPr>
      </w:pPr>
      <w:r w:rsidRPr="00F57475">
        <w:rPr>
          <w:rFonts w:ascii="Arial" w:hAnsi="Arial" w:cs="Arial"/>
          <w:b/>
          <w:color w:val="000000"/>
          <w:sz w:val="24"/>
          <w:szCs w:val="24"/>
        </w:rPr>
        <w:lastRenderedPageBreak/>
        <w:t xml:space="preserve">Informe posterior al incidente: </w:t>
      </w:r>
      <w:r w:rsidRPr="00F57475">
        <w:rPr>
          <w:rFonts w:ascii="Arial" w:hAnsi="Arial" w:cs="Arial"/>
          <w:color w:val="000000"/>
          <w:sz w:val="24"/>
          <w:szCs w:val="24"/>
        </w:rPr>
        <w:t xml:space="preserve">Para efecto de sistematizar y llevar un registro histórico de los eventos se debe hacer una Reunión Posterior al Incidente una semana después de finalizado cierre de operacional en el cual deberán estar al menos una persona por institución para evaluar y sistematizar los resultados finales en términos operativos, debiendo establecer: la secuencia del evento desde su aparición  hasta su disolución, los efectos directos y colaterales,  las acciones ejecutadas,   los recursos que intervinieron, los costos financieros, las debilidades y recomendaciones para próximos eventos, este informe deberá ser distribuido a los titulares de todas las instituciones del sistema para poder corregir las deferencias en próximos incidentes.  </w:t>
      </w:r>
    </w:p>
    <w:p w:rsidR="001B79D9" w:rsidRPr="00F57475" w:rsidRDefault="001B79D9" w:rsidP="00F57475">
      <w:pPr>
        <w:autoSpaceDE w:val="0"/>
        <w:autoSpaceDN w:val="0"/>
        <w:adjustRightInd w:val="0"/>
        <w:spacing w:after="0" w:line="276" w:lineRule="auto"/>
        <w:jc w:val="both"/>
        <w:rPr>
          <w:rFonts w:ascii="Arial" w:hAnsi="Arial" w:cs="Arial"/>
          <w:b/>
          <w:color w:val="000000"/>
          <w:sz w:val="24"/>
          <w:szCs w:val="24"/>
        </w:rPr>
      </w:pPr>
    </w:p>
    <w:p w:rsidR="001B79D9" w:rsidRDefault="001B79D9" w:rsidP="00F57475">
      <w:pPr>
        <w:autoSpaceDE w:val="0"/>
        <w:autoSpaceDN w:val="0"/>
        <w:adjustRightInd w:val="0"/>
        <w:spacing w:after="0" w:line="276" w:lineRule="auto"/>
        <w:jc w:val="both"/>
        <w:rPr>
          <w:rFonts w:ascii="Arial" w:hAnsi="Arial" w:cs="Arial"/>
          <w:b/>
          <w:color w:val="000000"/>
          <w:sz w:val="24"/>
          <w:szCs w:val="24"/>
        </w:rPr>
      </w:pPr>
      <w:r w:rsidRPr="00F57475">
        <w:rPr>
          <w:rFonts w:ascii="Arial" w:hAnsi="Arial" w:cs="Arial"/>
          <w:b/>
          <w:color w:val="000000"/>
          <w:sz w:val="24"/>
          <w:szCs w:val="24"/>
        </w:rPr>
        <w:t xml:space="preserve">4. </w:t>
      </w:r>
      <w:r w:rsidR="00073ACF" w:rsidRPr="00F57475">
        <w:rPr>
          <w:rFonts w:ascii="Arial" w:hAnsi="Arial" w:cs="Arial"/>
          <w:b/>
          <w:color w:val="000000"/>
          <w:sz w:val="24"/>
          <w:szCs w:val="24"/>
        </w:rPr>
        <w:t>Características</w:t>
      </w:r>
      <w:r w:rsidRPr="00F57475">
        <w:rPr>
          <w:rFonts w:ascii="Arial" w:hAnsi="Arial" w:cs="Arial"/>
          <w:b/>
          <w:color w:val="000000"/>
          <w:sz w:val="24"/>
          <w:szCs w:val="24"/>
        </w:rPr>
        <w:t xml:space="preserve"> de la información</w:t>
      </w:r>
    </w:p>
    <w:p w:rsidR="00885CA7" w:rsidRPr="00F57475" w:rsidRDefault="00885CA7" w:rsidP="00F57475">
      <w:pPr>
        <w:autoSpaceDE w:val="0"/>
        <w:autoSpaceDN w:val="0"/>
        <w:adjustRightInd w:val="0"/>
        <w:spacing w:after="0" w:line="276" w:lineRule="auto"/>
        <w:jc w:val="both"/>
        <w:rPr>
          <w:rFonts w:ascii="Arial" w:hAnsi="Arial" w:cs="Arial"/>
          <w:b/>
          <w:color w:val="000000"/>
          <w:sz w:val="24"/>
          <w:szCs w:val="24"/>
        </w:rPr>
      </w:pPr>
    </w:p>
    <w:p w:rsidR="001B79D9" w:rsidRPr="00F57475" w:rsidRDefault="001B79D9" w:rsidP="00A015C9">
      <w:pPr>
        <w:pStyle w:val="Prrafodelista"/>
        <w:numPr>
          <w:ilvl w:val="0"/>
          <w:numId w:val="63"/>
        </w:numPr>
        <w:autoSpaceDE w:val="0"/>
        <w:autoSpaceDN w:val="0"/>
        <w:adjustRightInd w:val="0"/>
        <w:spacing w:after="0"/>
        <w:jc w:val="both"/>
        <w:rPr>
          <w:rFonts w:ascii="Arial" w:hAnsi="Arial" w:cs="Arial"/>
          <w:b/>
          <w:bCs/>
          <w:color w:val="000000"/>
          <w:sz w:val="24"/>
          <w:szCs w:val="24"/>
          <w:u w:val="single"/>
        </w:rPr>
      </w:pPr>
      <w:r w:rsidRPr="00F57475">
        <w:rPr>
          <w:rFonts w:ascii="Arial" w:hAnsi="Arial" w:cs="Arial"/>
          <w:bCs/>
          <w:color w:val="000000"/>
          <w:sz w:val="24"/>
          <w:szCs w:val="24"/>
        </w:rPr>
        <w:t>Humanitaria</w:t>
      </w:r>
      <w:r w:rsidRPr="00F57475">
        <w:rPr>
          <w:rFonts w:ascii="Arial" w:hAnsi="Arial" w:cs="Arial"/>
          <w:bCs/>
          <w:color w:val="000000"/>
          <w:sz w:val="24"/>
          <w:szCs w:val="24"/>
        </w:rPr>
        <w:tab/>
      </w:r>
      <w:r w:rsidRPr="00F57475">
        <w:rPr>
          <w:rFonts w:ascii="Arial" w:hAnsi="Arial" w:cs="Arial"/>
          <w:bCs/>
          <w:color w:val="000000"/>
          <w:sz w:val="24"/>
          <w:szCs w:val="24"/>
        </w:rPr>
        <w:tab/>
      </w:r>
      <w:r w:rsidRPr="00F57475">
        <w:rPr>
          <w:rFonts w:ascii="Arial" w:hAnsi="Arial" w:cs="Arial"/>
          <w:bCs/>
          <w:color w:val="000000"/>
          <w:sz w:val="24"/>
          <w:szCs w:val="24"/>
        </w:rPr>
        <w:tab/>
      </w:r>
    </w:p>
    <w:p w:rsidR="001B79D9" w:rsidRPr="00F57475" w:rsidRDefault="001B79D9" w:rsidP="00A015C9">
      <w:pPr>
        <w:pStyle w:val="Prrafodelista"/>
        <w:numPr>
          <w:ilvl w:val="0"/>
          <w:numId w:val="62"/>
        </w:numPr>
        <w:autoSpaceDE w:val="0"/>
        <w:autoSpaceDN w:val="0"/>
        <w:adjustRightInd w:val="0"/>
        <w:spacing w:after="0"/>
        <w:jc w:val="both"/>
        <w:rPr>
          <w:rFonts w:ascii="Arial" w:hAnsi="Arial" w:cs="Arial"/>
          <w:b/>
          <w:bCs/>
          <w:color w:val="000000"/>
          <w:sz w:val="24"/>
          <w:szCs w:val="24"/>
          <w:u w:val="single"/>
        </w:rPr>
      </w:pPr>
      <w:r w:rsidRPr="00F57475">
        <w:rPr>
          <w:rFonts w:ascii="Arial" w:hAnsi="Arial" w:cs="Arial"/>
          <w:bCs/>
          <w:color w:val="000000"/>
          <w:sz w:val="24"/>
          <w:szCs w:val="24"/>
        </w:rPr>
        <w:t xml:space="preserve">Oficial </w:t>
      </w:r>
    </w:p>
    <w:p w:rsidR="001B79D9" w:rsidRPr="00F57475" w:rsidRDefault="001B79D9" w:rsidP="00A015C9">
      <w:pPr>
        <w:pStyle w:val="Prrafodelista"/>
        <w:numPr>
          <w:ilvl w:val="0"/>
          <w:numId w:val="62"/>
        </w:numPr>
        <w:autoSpaceDE w:val="0"/>
        <w:autoSpaceDN w:val="0"/>
        <w:adjustRightInd w:val="0"/>
        <w:spacing w:after="0"/>
        <w:jc w:val="both"/>
        <w:rPr>
          <w:rFonts w:ascii="Arial" w:hAnsi="Arial" w:cs="Arial"/>
          <w:b/>
          <w:bCs/>
          <w:color w:val="000000"/>
          <w:sz w:val="24"/>
          <w:szCs w:val="24"/>
          <w:u w:val="single"/>
        </w:rPr>
      </w:pPr>
      <w:r w:rsidRPr="00F57475">
        <w:rPr>
          <w:rFonts w:ascii="Arial" w:hAnsi="Arial" w:cs="Arial"/>
          <w:bCs/>
          <w:color w:val="000000"/>
          <w:sz w:val="24"/>
          <w:szCs w:val="24"/>
        </w:rPr>
        <w:t>Pública</w:t>
      </w:r>
    </w:p>
    <w:p w:rsidR="001B79D9" w:rsidRPr="00F57475" w:rsidRDefault="001B79D9" w:rsidP="00A015C9">
      <w:pPr>
        <w:pStyle w:val="Prrafodelista"/>
        <w:numPr>
          <w:ilvl w:val="0"/>
          <w:numId w:val="62"/>
        </w:numPr>
        <w:autoSpaceDE w:val="0"/>
        <w:autoSpaceDN w:val="0"/>
        <w:adjustRightInd w:val="0"/>
        <w:spacing w:after="0"/>
        <w:jc w:val="both"/>
        <w:rPr>
          <w:rFonts w:ascii="Arial" w:hAnsi="Arial" w:cs="Arial"/>
          <w:b/>
          <w:bCs/>
          <w:color w:val="000000"/>
          <w:sz w:val="24"/>
          <w:szCs w:val="24"/>
          <w:u w:val="single"/>
        </w:rPr>
      </w:pPr>
      <w:r w:rsidRPr="00F57475">
        <w:rPr>
          <w:rFonts w:ascii="Arial" w:hAnsi="Arial" w:cs="Arial"/>
          <w:bCs/>
          <w:color w:val="000000"/>
          <w:sz w:val="24"/>
          <w:szCs w:val="24"/>
        </w:rPr>
        <w:t>Consistente</w:t>
      </w:r>
    </w:p>
    <w:p w:rsidR="001B79D9" w:rsidRPr="00F57475" w:rsidRDefault="001B79D9" w:rsidP="00A015C9">
      <w:pPr>
        <w:pStyle w:val="Prrafodelista"/>
        <w:numPr>
          <w:ilvl w:val="0"/>
          <w:numId w:val="62"/>
        </w:numPr>
        <w:autoSpaceDE w:val="0"/>
        <w:autoSpaceDN w:val="0"/>
        <w:adjustRightInd w:val="0"/>
        <w:spacing w:after="0"/>
        <w:jc w:val="both"/>
        <w:rPr>
          <w:rFonts w:ascii="Arial" w:hAnsi="Arial" w:cs="Arial"/>
          <w:b/>
          <w:bCs/>
          <w:color w:val="000000"/>
          <w:sz w:val="24"/>
          <w:szCs w:val="24"/>
          <w:u w:val="single"/>
        </w:rPr>
      </w:pPr>
      <w:r w:rsidRPr="00F57475">
        <w:rPr>
          <w:rFonts w:ascii="Arial" w:hAnsi="Arial" w:cs="Arial"/>
          <w:bCs/>
          <w:color w:val="000000"/>
          <w:sz w:val="24"/>
          <w:szCs w:val="24"/>
        </w:rPr>
        <w:t>Objetiva</w:t>
      </w:r>
    </w:p>
    <w:p w:rsidR="001B79D9" w:rsidRPr="00A36156" w:rsidRDefault="001B79D9" w:rsidP="00F57475">
      <w:pPr>
        <w:pStyle w:val="Prrafodelista"/>
        <w:numPr>
          <w:ilvl w:val="0"/>
          <w:numId w:val="62"/>
        </w:numPr>
        <w:autoSpaceDE w:val="0"/>
        <w:autoSpaceDN w:val="0"/>
        <w:adjustRightInd w:val="0"/>
        <w:spacing w:after="0"/>
        <w:jc w:val="both"/>
        <w:rPr>
          <w:rFonts w:ascii="Arial" w:hAnsi="Arial" w:cs="Arial"/>
          <w:b/>
          <w:bCs/>
          <w:color w:val="000000"/>
          <w:sz w:val="24"/>
          <w:szCs w:val="24"/>
          <w:u w:val="single"/>
        </w:rPr>
      </w:pPr>
      <w:r w:rsidRPr="00A36156">
        <w:rPr>
          <w:rFonts w:ascii="Arial" w:hAnsi="Arial" w:cs="Arial"/>
          <w:bCs/>
          <w:color w:val="000000"/>
          <w:sz w:val="24"/>
          <w:szCs w:val="24"/>
        </w:rPr>
        <w:t>Propositiva</w:t>
      </w:r>
    </w:p>
    <w:p w:rsidR="00A36156" w:rsidRPr="00A36156" w:rsidRDefault="00A36156" w:rsidP="00A36156">
      <w:pPr>
        <w:pStyle w:val="Prrafodelista"/>
        <w:autoSpaceDE w:val="0"/>
        <w:autoSpaceDN w:val="0"/>
        <w:adjustRightInd w:val="0"/>
        <w:spacing w:after="0"/>
        <w:jc w:val="both"/>
        <w:rPr>
          <w:rFonts w:ascii="Arial" w:hAnsi="Arial" w:cs="Arial"/>
          <w:b/>
          <w:bCs/>
          <w:color w:val="000000"/>
          <w:sz w:val="24"/>
          <w:szCs w:val="24"/>
          <w:u w:val="single"/>
        </w:rPr>
      </w:pPr>
    </w:p>
    <w:p w:rsidR="001B79D9" w:rsidRPr="00F57475" w:rsidRDefault="001B79D9" w:rsidP="00A015C9">
      <w:pPr>
        <w:pStyle w:val="Prrafodelista"/>
        <w:numPr>
          <w:ilvl w:val="2"/>
          <w:numId w:val="57"/>
        </w:numPr>
        <w:autoSpaceDE w:val="0"/>
        <w:autoSpaceDN w:val="0"/>
        <w:adjustRightInd w:val="0"/>
        <w:spacing w:after="0"/>
        <w:jc w:val="both"/>
        <w:rPr>
          <w:rFonts w:ascii="Arial" w:eastAsia="CenturySchoolbook" w:hAnsi="Arial" w:cs="Arial"/>
          <w:b/>
          <w:caps/>
          <w:sz w:val="24"/>
          <w:szCs w:val="24"/>
          <w:lang w:eastAsia="en-US"/>
        </w:rPr>
      </w:pPr>
      <w:r w:rsidRPr="00F57475">
        <w:rPr>
          <w:rFonts w:ascii="Arial" w:eastAsia="CenturySchoolbook" w:hAnsi="Arial" w:cs="Arial"/>
          <w:b/>
          <w:caps/>
          <w:sz w:val="24"/>
          <w:szCs w:val="24"/>
          <w:lang w:eastAsia="en-US"/>
        </w:rPr>
        <w:t>Control Final</w:t>
      </w:r>
    </w:p>
    <w:p w:rsidR="00885CA7" w:rsidRDefault="00885CA7" w:rsidP="00F57475">
      <w:pPr>
        <w:autoSpaceDE w:val="0"/>
        <w:autoSpaceDN w:val="0"/>
        <w:adjustRightInd w:val="0"/>
        <w:spacing w:after="0" w:line="276" w:lineRule="auto"/>
        <w:jc w:val="both"/>
        <w:rPr>
          <w:rFonts w:ascii="Arial" w:eastAsia="CenturySchoolbook" w:hAnsi="Arial" w:cs="Arial"/>
          <w:sz w:val="24"/>
          <w:szCs w:val="24"/>
        </w:rPr>
      </w:pPr>
    </w:p>
    <w:p w:rsidR="001B79D9" w:rsidRPr="00F57475" w:rsidRDefault="001B79D9" w:rsidP="00A36156">
      <w:pPr>
        <w:autoSpaceDE w:val="0"/>
        <w:autoSpaceDN w:val="0"/>
        <w:adjustRightInd w:val="0"/>
        <w:spacing w:after="0" w:line="240" w:lineRule="auto"/>
        <w:jc w:val="both"/>
        <w:rPr>
          <w:rFonts w:ascii="Arial" w:eastAsia="CenturySchoolbook" w:hAnsi="Arial" w:cs="Arial"/>
          <w:sz w:val="24"/>
          <w:szCs w:val="24"/>
        </w:rPr>
      </w:pPr>
      <w:r w:rsidRPr="00F57475">
        <w:rPr>
          <w:rFonts w:ascii="Arial" w:eastAsia="CenturySchoolbook" w:hAnsi="Arial" w:cs="Arial"/>
          <w:sz w:val="24"/>
          <w:szCs w:val="24"/>
        </w:rPr>
        <w:t>Se ejercerá al finalizar las operaciones, por medio de una evaluación del impacto de los cursos de acción. Este control compara los resultados reales obtenidos en las operaciones con los objetivos definidos en este plan.</w:t>
      </w:r>
    </w:p>
    <w:p w:rsidR="00885CA7" w:rsidRDefault="00885CA7" w:rsidP="00F57475">
      <w:pPr>
        <w:autoSpaceDE w:val="0"/>
        <w:autoSpaceDN w:val="0"/>
        <w:adjustRightInd w:val="0"/>
        <w:spacing w:after="0" w:line="276" w:lineRule="auto"/>
        <w:jc w:val="both"/>
        <w:rPr>
          <w:rFonts w:ascii="Arial" w:eastAsia="CenturySchoolbook" w:hAnsi="Arial" w:cs="Arial"/>
          <w:sz w:val="24"/>
          <w:szCs w:val="24"/>
        </w:rPr>
      </w:pPr>
    </w:p>
    <w:p w:rsidR="001B79D9" w:rsidRPr="00F57475" w:rsidRDefault="001B79D9" w:rsidP="00A36156">
      <w:pPr>
        <w:autoSpaceDE w:val="0"/>
        <w:autoSpaceDN w:val="0"/>
        <w:adjustRightInd w:val="0"/>
        <w:spacing w:after="0" w:line="240" w:lineRule="auto"/>
        <w:jc w:val="both"/>
        <w:rPr>
          <w:rFonts w:ascii="Arial" w:eastAsia="CenturySchoolbook" w:hAnsi="Arial" w:cs="Arial"/>
          <w:sz w:val="24"/>
          <w:szCs w:val="24"/>
        </w:rPr>
      </w:pPr>
      <w:r w:rsidRPr="00F57475">
        <w:rPr>
          <w:rFonts w:ascii="Arial" w:eastAsia="CenturySchoolbook" w:hAnsi="Arial" w:cs="Arial"/>
          <w:sz w:val="24"/>
          <w:szCs w:val="24"/>
        </w:rPr>
        <w:t>Deberá realizarse un proceso de evaluación enfocada sobre los resultados finales, con todas las instancias del Sistema involucrados en las operaciones, a fin de que dicho impacto pueda orientar acciones futuras.</w:t>
      </w:r>
    </w:p>
    <w:p w:rsidR="00885CA7" w:rsidRDefault="00885CA7" w:rsidP="00A36156">
      <w:pPr>
        <w:autoSpaceDE w:val="0"/>
        <w:autoSpaceDN w:val="0"/>
        <w:adjustRightInd w:val="0"/>
        <w:spacing w:after="0" w:line="240" w:lineRule="auto"/>
        <w:jc w:val="both"/>
        <w:rPr>
          <w:rFonts w:ascii="Arial" w:eastAsia="CenturySchoolbook" w:hAnsi="Arial" w:cs="Arial"/>
          <w:sz w:val="24"/>
          <w:szCs w:val="24"/>
        </w:rPr>
      </w:pPr>
    </w:p>
    <w:p w:rsidR="001B79D9" w:rsidRDefault="001B79D9" w:rsidP="00A36156">
      <w:pPr>
        <w:autoSpaceDE w:val="0"/>
        <w:autoSpaceDN w:val="0"/>
        <w:adjustRightInd w:val="0"/>
        <w:spacing w:after="0" w:line="240" w:lineRule="auto"/>
        <w:jc w:val="both"/>
        <w:rPr>
          <w:rFonts w:ascii="Arial" w:eastAsia="CenturySchoolbook" w:hAnsi="Arial" w:cs="Arial"/>
          <w:sz w:val="24"/>
          <w:szCs w:val="24"/>
        </w:rPr>
      </w:pPr>
      <w:r w:rsidRPr="00F57475">
        <w:rPr>
          <w:rFonts w:ascii="Arial" w:eastAsia="CenturySchoolbook" w:hAnsi="Arial" w:cs="Arial"/>
          <w:sz w:val="24"/>
          <w:szCs w:val="24"/>
        </w:rPr>
        <w:t>Los métodos que se emplearán serán el análisis costo-beneficio, la auditoria, el control de calidad, evaluación del desempeño y estimación del impacto.</w:t>
      </w:r>
    </w:p>
    <w:p w:rsidR="00A36156" w:rsidRDefault="00A36156" w:rsidP="00F57475">
      <w:pPr>
        <w:autoSpaceDE w:val="0"/>
        <w:autoSpaceDN w:val="0"/>
        <w:adjustRightInd w:val="0"/>
        <w:spacing w:after="0" w:line="276" w:lineRule="auto"/>
        <w:jc w:val="both"/>
        <w:rPr>
          <w:rFonts w:ascii="Arial" w:eastAsia="CenturySchoolbook" w:hAnsi="Arial" w:cs="Arial"/>
          <w:sz w:val="24"/>
          <w:szCs w:val="24"/>
        </w:rPr>
      </w:pPr>
    </w:p>
    <w:p w:rsidR="001B79D9" w:rsidRPr="00F57475" w:rsidRDefault="001B79D9" w:rsidP="00F57475">
      <w:pPr>
        <w:autoSpaceDE w:val="0"/>
        <w:autoSpaceDN w:val="0"/>
        <w:adjustRightInd w:val="0"/>
        <w:spacing w:after="0" w:line="276" w:lineRule="auto"/>
        <w:jc w:val="both"/>
        <w:rPr>
          <w:rFonts w:ascii="Arial" w:hAnsi="Arial" w:cs="Arial"/>
          <w:b/>
          <w:bCs/>
          <w:caps/>
          <w:sz w:val="24"/>
          <w:szCs w:val="24"/>
        </w:rPr>
      </w:pPr>
      <w:r w:rsidRPr="00F57475">
        <w:rPr>
          <w:rFonts w:ascii="Arial" w:hAnsi="Arial" w:cs="Arial"/>
          <w:b/>
          <w:bCs/>
          <w:caps/>
          <w:sz w:val="24"/>
          <w:szCs w:val="24"/>
        </w:rPr>
        <w:t xml:space="preserve">4.8  </w:t>
      </w:r>
      <w:r w:rsidRPr="00F57475">
        <w:rPr>
          <w:rStyle w:val="Ttulodellibro"/>
          <w:rFonts w:ascii="Arial" w:hAnsi="Arial" w:cs="Arial"/>
          <w:sz w:val="24"/>
          <w:szCs w:val="24"/>
        </w:rPr>
        <w:t>Administración y Logística del Plan</w:t>
      </w:r>
      <w:r w:rsidRPr="00F57475">
        <w:rPr>
          <w:rFonts w:ascii="Arial" w:hAnsi="Arial" w:cs="Arial"/>
          <w:b/>
          <w:bCs/>
          <w:caps/>
          <w:sz w:val="24"/>
          <w:szCs w:val="24"/>
        </w:rPr>
        <w:t xml:space="preserve">   </w:t>
      </w:r>
    </w:p>
    <w:p w:rsidR="00A36156" w:rsidRDefault="00A36156" w:rsidP="00F57475">
      <w:pPr>
        <w:autoSpaceDE w:val="0"/>
        <w:autoSpaceDN w:val="0"/>
        <w:adjustRightInd w:val="0"/>
        <w:spacing w:after="0" w:line="276" w:lineRule="auto"/>
        <w:jc w:val="both"/>
        <w:rPr>
          <w:rFonts w:ascii="Arial" w:eastAsia="CenturySchoolbook" w:hAnsi="Arial" w:cs="Arial"/>
          <w:b/>
          <w:caps/>
          <w:sz w:val="24"/>
          <w:szCs w:val="24"/>
        </w:rPr>
      </w:pPr>
    </w:p>
    <w:p w:rsidR="001B79D9" w:rsidRPr="00F57475" w:rsidRDefault="001B79D9" w:rsidP="00F57475">
      <w:pPr>
        <w:autoSpaceDE w:val="0"/>
        <w:autoSpaceDN w:val="0"/>
        <w:adjustRightInd w:val="0"/>
        <w:spacing w:after="0" w:line="276" w:lineRule="auto"/>
        <w:jc w:val="both"/>
        <w:rPr>
          <w:rFonts w:ascii="Arial" w:eastAsia="CenturySchoolbook" w:hAnsi="Arial" w:cs="Arial"/>
          <w:b/>
          <w:caps/>
          <w:sz w:val="24"/>
          <w:szCs w:val="24"/>
        </w:rPr>
      </w:pPr>
      <w:r w:rsidRPr="00F57475">
        <w:rPr>
          <w:rFonts w:ascii="Arial" w:eastAsia="CenturySchoolbook" w:hAnsi="Arial" w:cs="Arial"/>
          <w:b/>
          <w:caps/>
          <w:sz w:val="24"/>
          <w:szCs w:val="24"/>
        </w:rPr>
        <w:t>4.</w:t>
      </w:r>
      <w:r w:rsidR="003E6EFA">
        <w:rPr>
          <w:rFonts w:ascii="Arial" w:eastAsia="CenturySchoolbook" w:hAnsi="Arial" w:cs="Arial"/>
          <w:b/>
          <w:caps/>
          <w:sz w:val="24"/>
          <w:szCs w:val="24"/>
        </w:rPr>
        <w:t>8.</w:t>
      </w:r>
      <w:r w:rsidRPr="00F57475">
        <w:rPr>
          <w:rFonts w:ascii="Arial" w:eastAsia="CenturySchoolbook" w:hAnsi="Arial" w:cs="Arial"/>
          <w:b/>
          <w:caps/>
          <w:sz w:val="24"/>
          <w:szCs w:val="24"/>
        </w:rPr>
        <w:t>1. Administración</w:t>
      </w:r>
    </w:p>
    <w:p w:rsidR="00885CA7" w:rsidRDefault="00885CA7" w:rsidP="00F57475">
      <w:pPr>
        <w:autoSpaceDE w:val="0"/>
        <w:autoSpaceDN w:val="0"/>
        <w:adjustRightInd w:val="0"/>
        <w:spacing w:after="0" w:line="276" w:lineRule="auto"/>
        <w:jc w:val="both"/>
        <w:rPr>
          <w:rFonts w:ascii="Arial" w:eastAsia="CenturySchoolbook" w:hAnsi="Arial" w:cs="Arial"/>
          <w:sz w:val="24"/>
          <w:szCs w:val="24"/>
        </w:rPr>
      </w:pPr>
    </w:p>
    <w:p w:rsidR="001B79D9" w:rsidRPr="00F57475" w:rsidRDefault="001B79D9" w:rsidP="00F57475">
      <w:pPr>
        <w:autoSpaceDE w:val="0"/>
        <w:autoSpaceDN w:val="0"/>
        <w:adjustRightInd w:val="0"/>
        <w:spacing w:after="0" w:line="276" w:lineRule="auto"/>
        <w:jc w:val="both"/>
        <w:rPr>
          <w:rFonts w:ascii="Arial" w:eastAsia="CenturySchoolbook" w:hAnsi="Arial" w:cs="Arial"/>
          <w:sz w:val="24"/>
          <w:szCs w:val="24"/>
        </w:rPr>
      </w:pPr>
      <w:r w:rsidRPr="00F57475">
        <w:rPr>
          <w:rFonts w:ascii="Arial" w:eastAsia="CenturySchoolbook" w:hAnsi="Arial" w:cs="Arial"/>
          <w:sz w:val="24"/>
          <w:szCs w:val="24"/>
        </w:rPr>
        <w:t xml:space="preserve">Cuando ocurra un desastre o emergencia, sea esta Nacional, Departamental o Municipal, las instituciones del Sistema deberán poner a disposición de las Comisiones de Protección Civil, los recursos humanos de manera oportuna con el </w:t>
      </w:r>
      <w:r w:rsidRPr="00F57475">
        <w:rPr>
          <w:rFonts w:ascii="Arial" w:eastAsia="CenturySchoolbook" w:hAnsi="Arial" w:cs="Arial"/>
          <w:sz w:val="24"/>
          <w:szCs w:val="24"/>
        </w:rPr>
        <w:lastRenderedPageBreak/>
        <w:t>objeto de desarrollar las funciones establecidas en los diferentes planes de respuesta.</w:t>
      </w:r>
    </w:p>
    <w:p w:rsidR="00885CA7" w:rsidRDefault="00885CA7" w:rsidP="00F57475">
      <w:pPr>
        <w:autoSpaceDE w:val="0"/>
        <w:autoSpaceDN w:val="0"/>
        <w:adjustRightInd w:val="0"/>
        <w:spacing w:after="0" w:line="276" w:lineRule="auto"/>
        <w:jc w:val="both"/>
        <w:rPr>
          <w:rFonts w:ascii="Arial" w:hAnsi="Arial" w:cs="Arial"/>
          <w:color w:val="000000"/>
          <w:sz w:val="24"/>
          <w:szCs w:val="24"/>
        </w:rPr>
      </w:pPr>
    </w:p>
    <w:p w:rsidR="001B79D9" w:rsidRDefault="001B79D9" w:rsidP="00F57475">
      <w:pPr>
        <w:autoSpaceDE w:val="0"/>
        <w:autoSpaceDN w:val="0"/>
        <w:adjustRightInd w:val="0"/>
        <w:spacing w:after="0" w:line="276" w:lineRule="auto"/>
        <w:jc w:val="both"/>
        <w:rPr>
          <w:rFonts w:ascii="Arial" w:hAnsi="Arial" w:cs="Arial"/>
          <w:color w:val="000000"/>
          <w:sz w:val="24"/>
          <w:szCs w:val="24"/>
        </w:rPr>
      </w:pPr>
      <w:r w:rsidRPr="00F57475">
        <w:rPr>
          <w:rFonts w:ascii="Arial" w:hAnsi="Arial" w:cs="Arial"/>
          <w:color w:val="000000"/>
          <w:sz w:val="24"/>
          <w:szCs w:val="24"/>
        </w:rPr>
        <w:t>La administración del plan es responsabilidad del Alcalde Municipal en su calidad de presidente de la CMPC de San Miguel.</w:t>
      </w:r>
    </w:p>
    <w:p w:rsidR="00BB71D1" w:rsidRPr="00F57475" w:rsidRDefault="00BB71D1" w:rsidP="00F57475">
      <w:pPr>
        <w:autoSpaceDE w:val="0"/>
        <w:autoSpaceDN w:val="0"/>
        <w:adjustRightInd w:val="0"/>
        <w:spacing w:after="0" w:line="276" w:lineRule="auto"/>
        <w:jc w:val="both"/>
        <w:rPr>
          <w:rFonts w:ascii="Arial" w:hAnsi="Arial" w:cs="Arial"/>
          <w:color w:val="000000"/>
          <w:sz w:val="24"/>
          <w:szCs w:val="24"/>
        </w:rPr>
      </w:pPr>
    </w:p>
    <w:p w:rsidR="001B79D9" w:rsidRPr="00F57475" w:rsidRDefault="001B79D9" w:rsidP="00F57475">
      <w:pPr>
        <w:autoSpaceDE w:val="0"/>
        <w:autoSpaceDN w:val="0"/>
        <w:adjustRightInd w:val="0"/>
        <w:spacing w:after="0" w:line="276" w:lineRule="auto"/>
        <w:jc w:val="both"/>
        <w:rPr>
          <w:rFonts w:ascii="Arial" w:eastAsia="CenturySchoolbook" w:hAnsi="Arial" w:cs="Arial"/>
          <w:b/>
          <w:caps/>
          <w:sz w:val="24"/>
          <w:szCs w:val="24"/>
        </w:rPr>
      </w:pPr>
      <w:r w:rsidRPr="00F57475">
        <w:rPr>
          <w:rFonts w:ascii="Arial" w:eastAsia="CenturySchoolbook" w:hAnsi="Arial" w:cs="Arial"/>
          <w:b/>
          <w:caps/>
          <w:sz w:val="24"/>
          <w:szCs w:val="24"/>
        </w:rPr>
        <w:t>4.</w:t>
      </w:r>
      <w:r w:rsidR="003E6EFA">
        <w:rPr>
          <w:rFonts w:ascii="Arial" w:eastAsia="CenturySchoolbook" w:hAnsi="Arial" w:cs="Arial"/>
          <w:b/>
          <w:caps/>
          <w:sz w:val="24"/>
          <w:szCs w:val="24"/>
        </w:rPr>
        <w:t>8.</w:t>
      </w:r>
      <w:r w:rsidRPr="00F57475">
        <w:rPr>
          <w:rFonts w:ascii="Arial" w:eastAsia="CenturySchoolbook" w:hAnsi="Arial" w:cs="Arial"/>
          <w:b/>
          <w:caps/>
          <w:sz w:val="24"/>
          <w:szCs w:val="24"/>
        </w:rPr>
        <w:t>2. Logística</w:t>
      </w:r>
    </w:p>
    <w:p w:rsidR="00885CA7" w:rsidRDefault="00885CA7" w:rsidP="00F57475">
      <w:pPr>
        <w:autoSpaceDE w:val="0"/>
        <w:autoSpaceDN w:val="0"/>
        <w:adjustRightInd w:val="0"/>
        <w:spacing w:after="0" w:line="276" w:lineRule="auto"/>
        <w:jc w:val="both"/>
        <w:rPr>
          <w:rFonts w:ascii="Arial" w:eastAsia="CenturySchoolbook" w:hAnsi="Arial" w:cs="Arial"/>
          <w:b/>
          <w:caps/>
          <w:sz w:val="24"/>
          <w:szCs w:val="24"/>
        </w:rPr>
      </w:pPr>
    </w:p>
    <w:p w:rsidR="001B79D9" w:rsidRPr="00F57475" w:rsidRDefault="003E6EFA" w:rsidP="00F57475">
      <w:pPr>
        <w:autoSpaceDE w:val="0"/>
        <w:autoSpaceDN w:val="0"/>
        <w:adjustRightInd w:val="0"/>
        <w:spacing w:after="0" w:line="276" w:lineRule="auto"/>
        <w:jc w:val="both"/>
        <w:rPr>
          <w:rFonts w:ascii="Arial" w:eastAsia="CenturySchoolbook" w:hAnsi="Arial" w:cs="Arial"/>
          <w:b/>
          <w:sz w:val="24"/>
          <w:szCs w:val="24"/>
        </w:rPr>
      </w:pPr>
      <w:r>
        <w:rPr>
          <w:rFonts w:ascii="Arial" w:eastAsia="CenturySchoolbook" w:hAnsi="Arial" w:cs="Arial"/>
          <w:b/>
          <w:caps/>
          <w:sz w:val="24"/>
          <w:szCs w:val="24"/>
        </w:rPr>
        <w:t>4.8.2.1</w:t>
      </w:r>
      <w:r w:rsidR="001B79D9" w:rsidRPr="00F57475">
        <w:rPr>
          <w:rFonts w:ascii="Arial" w:eastAsia="CenturySchoolbook" w:hAnsi="Arial" w:cs="Arial"/>
          <w:b/>
          <w:caps/>
          <w:sz w:val="24"/>
          <w:szCs w:val="24"/>
        </w:rPr>
        <w:t>. Definición de la Cadena Logística</w:t>
      </w:r>
      <w:r w:rsidR="001B79D9" w:rsidRPr="00F57475">
        <w:rPr>
          <w:rFonts w:ascii="Arial" w:eastAsia="CenturySchoolbook" w:hAnsi="Arial" w:cs="Arial"/>
          <w:b/>
          <w:sz w:val="24"/>
          <w:szCs w:val="24"/>
        </w:rPr>
        <w:t>:</w:t>
      </w:r>
    </w:p>
    <w:p w:rsidR="001B79D9" w:rsidRPr="00F57475" w:rsidRDefault="001B79D9" w:rsidP="00F57475">
      <w:pPr>
        <w:autoSpaceDE w:val="0"/>
        <w:autoSpaceDN w:val="0"/>
        <w:adjustRightInd w:val="0"/>
        <w:spacing w:after="0" w:line="276" w:lineRule="auto"/>
        <w:jc w:val="both"/>
        <w:rPr>
          <w:rFonts w:ascii="Arial" w:eastAsia="CenturySchoolbook" w:hAnsi="Arial" w:cs="Arial"/>
          <w:b/>
          <w:sz w:val="24"/>
          <w:szCs w:val="24"/>
        </w:rPr>
      </w:pPr>
    </w:p>
    <w:p w:rsidR="001B79D9" w:rsidRDefault="001B79D9" w:rsidP="00F57475">
      <w:pPr>
        <w:autoSpaceDE w:val="0"/>
        <w:autoSpaceDN w:val="0"/>
        <w:adjustRightInd w:val="0"/>
        <w:spacing w:after="0" w:line="276" w:lineRule="auto"/>
        <w:jc w:val="both"/>
        <w:rPr>
          <w:rFonts w:ascii="Arial" w:eastAsia="CenturySchoolbook" w:hAnsi="Arial" w:cs="Arial"/>
          <w:sz w:val="24"/>
          <w:szCs w:val="24"/>
        </w:rPr>
      </w:pPr>
      <w:r w:rsidRPr="00F57475">
        <w:rPr>
          <w:rFonts w:ascii="Arial" w:eastAsia="CenturySchoolbook" w:hAnsi="Arial" w:cs="Arial"/>
          <w:sz w:val="24"/>
          <w:szCs w:val="24"/>
        </w:rPr>
        <w:t>En las operaciones de emergencia la logística es requerida para apoyar a la organización definida en este componente para la implementación de las acciones de respuesta, a fin de que sean rápidas, ágiles y efectivas. Para desarrollar estas tareas se requiere de un sistema logístico constituido en dos niveles:</w:t>
      </w:r>
    </w:p>
    <w:p w:rsidR="00885CA7" w:rsidRPr="00F57475" w:rsidRDefault="00885CA7" w:rsidP="00F57475">
      <w:pPr>
        <w:autoSpaceDE w:val="0"/>
        <w:autoSpaceDN w:val="0"/>
        <w:adjustRightInd w:val="0"/>
        <w:spacing w:after="0" w:line="276" w:lineRule="auto"/>
        <w:jc w:val="both"/>
        <w:rPr>
          <w:rFonts w:ascii="Arial" w:eastAsia="CenturySchoolbook" w:hAnsi="Arial" w:cs="Arial"/>
          <w:sz w:val="24"/>
          <w:szCs w:val="24"/>
        </w:rPr>
      </w:pPr>
    </w:p>
    <w:p w:rsidR="001B79D9" w:rsidRPr="00F57475" w:rsidRDefault="001B79D9" w:rsidP="00A015C9">
      <w:pPr>
        <w:pStyle w:val="Prrafodelista"/>
        <w:numPr>
          <w:ilvl w:val="0"/>
          <w:numId w:val="49"/>
        </w:numPr>
        <w:autoSpaceDE w:val="0"/>
        <w:autoSpaceDN w:val="0"/>
        <w:adjustRightInd w:val="0"/>
        <w:spacing w:after="0"/>
        <w:jc w:val="both"/>
        <w:rPr>
          <w:rFonts w:ascii="Arial" w:eastAsia="CenturySchoolbook" w:hAnsi="Arial" w:cs="Arial"/>
          <w:sz w:val="24"/>
          <w:szCs w:val="24"/>
          <w:lang w:eastAsia="en-US"/>
        </w:rPr>
      </w:pPr>
      <w:r w:rsidRPr="00F57475">
        <w:rPr>
          <w:rFonts w:ascii="Arial" w:eastAsia="CenturySchoolbook" w:hAnsi="Arial" w:cs="Arial"/>
          <w:sz w:val="24"/>
          <w:szCs w:val="24"/>
          <w:lang w:eastAsia="en-US"/>
        </w:rPr>
        <w:t>La representada por la CTS de logística, instancia que administra la asistencia humanitaria destinada para las operaciones y a la población afectada, cuya misión e integración está definida en la ley de protección civil.</w:t>
      </w:r>
    </w:p>
    <w:p w:rsidR="001B79D9" w:rsidRPr="00F57475" w:rsidRDefault="001B79D9" w:rsidP="00A015C9">
      <w:pPr>
        <w:pStyle w:val="Prrafodelista"/>
        <w:numPr>
          <w:ilvl w:val="0"/>
          <w:numId w:val="49"/>
        </w:numPr>
        <w:autoSpaceDE w:val="0"/>
        <w:autoSpaceDN w:val="0"/>
        <w:adjustRightInd w:val="0"/>
        <w:spacing w:after="0"/>
        <w:jc w:val="both"/>
        <w:rPr>
          <w:rFonts w:ascii="Arial" w:eastAsia="CenturySchoolbook" w:hAnsi="Arial" w:cs="Arial"/>
          <w:sz w:val="24"/>
          <w:szCs w:val="24"/>
          <w:lang w:eastAsia="en-US"/>
        </w:rPr>
      </w:pPr>
      <w:r w:rsidRPr="00F57475">
        <w:rPr>
          <w:rFonts w:ascii="Arial" w:eastAsia="CenturySchoolbook" w:hAnsi="Arial" w:cs="Arial"/>
          <w:sz w:val="24"/>
          <w:szCs w:val="24"/>
          <w:lang w:eastAsia="en-US"/>
        </w:rPr>
        <w:t>La representada por el soporte logístico institucional, quién administrará los recursos propios empeñados en favor de las operaciones.</w:t>
      </w:r>
    </w:p>
    <w:p w:rsidR="00885CA7" w:rsidRDefault="00885CA7" w:rsidP="00F57475">
      <w:pPr>
        <w:autoSpaceDE w:val="0"/>
        <w:autoSpaceDN w:val="0"/>
        <w:adjustRightInd w:val="0"/>
        <w:spacing w:after="0" w:line="276" w:lineRule="auto"/>
        <w:jc w:val="both"/>
        <w:rPr>
          <w:rFonts w:ascii="Arial" w:eastAsia="CenturySchoolbook" w:hAnsi="Arial" w:cs="Arial"/>
          <w:sz w:val="24"/>
          <w:szCs w:val="24"/>
        </w:rPr>
      </w:pPr>
    </w:p>
    <w:p w:rsidR="001B79D9" w:rsidRDefault="001B79D9" w:rsidP="00F57475">
      <w:pPr>
        <w:autoSpaceDE w:val="0"/>
        <w:autoSpaceDN w:val="0"/>
        <w:adjustRightInd w:val="0"/>
        <w:spacing w:after="0" w:line="276" w:lineRule="auto"/>
        <w:jc w:val="both"/>
        <w:rPr>
          <w:rFonts w:ascii="Arial" w:eastAsia="CenturySchoolbook" w:hAnsi="Arial" w:cs="Arial"/>
          <w:sz w:val="24"/>
          <w:szCs w:val="24"/>
        </w:rPr>
      </w:pPr>
      <w:r w:rsidRPr="00F57475">
        <w:rPr>
          <w:rFonts w:ascii="Arial" w:eastAsia="CenturySchoolbook" w:hAnsi="Arial" w:cs="Arial"/>
          <w:sz w:val="24"/>
          <w:szCs w:val="24"/>
        </w:rPr>
        <w:t>En el caso de la logística para el funcionamiento de los COES y Salas de Crisis, será asumida de la siguiente manera:</w:t>
      </w:r>
    </w:p>
    <w:p w:rsidR="00885CA7" w:rsidRPr="00F57475" w:rsidRDefault="00885CA7" w:rsidP="00F57475">
      <w:pPr>
        <w:autoSpaceDE w:val="0"/>
        <w:autoSpaceDN w:val="0"/>
        <w:adjustRightInd w:val="0"/>
        <w:spacing w:after="0" w:line="276" w:lineRule="auto"/>
        <w:jc w:val="both"/>
        <w:rPr>
          <w:rFonts w:ascii="Arial" w:eastAsia="CenturySchoolbook" w:hAnsi="Arial" w:cs="Arial"/>
          <w:sz w:val="24"/>
          <w:szCs w:val="24"/>
        </w:rPr>
      </w:pPr>
    </w:p>
    <w:p w:rsidR="001B79D9" w:rsidRPr="00F57475" w:rsidRDefault="001B79D9" w:rsidP="00A015C9">
      <w:pPr>
        <w:pStyle w:val="Prrafodelista"/>
        <w:numPr>
          <w:ilvl w:val="0"/>
          <w:numId w:val="50"/>
        </w:numPr>
        <w:autoSpaceDE w:val="0"/>
        <w:autoSpaceDN w:val="0"/>
        <w:adjustRightInd w:val="0"/>
        <w:spacing w:after="0"/>
        <w:jc w:val="both"/>
        <w:rPr>
          <w:rFonts w:ascii="Arial" w:eastAsia="CenturySchoolbook" w:hAnsi="Arial" w:cs="Arial"/>
          <w:sz w:val="24"/>
          <w:szCs w:val="24"/>
          <w:lang w:eastAsia="en-US"/>
        </w:rPr>
      </w:pPr>
      <w:r w:rsidRPr="00F57475">
        <w:rPr>
          <w:rFonts w:ascii="Arial" w:eastAsia="CenturySchoolbook" w:hAnsi="Arial" w:cs="Arial"/>
          <w:sz w:val="24"/>
          <w:szCs w:val="24"/>
          <w:lang w:eastAsia="en-US"/>
        </w:rPr>
        <w:t>A nivel Nacional: Dirección General de Protección Civil, previa coordinación con la institución responsable de cada sector.</w:t>
      </w:r>
    </w:p>
    <w:p w:rsidR="001B79D9" w:rsidRPr="00F57475" w:rsidRDefault="001B79D9" w:rsidP="00A015C9">
      <w:pPr>
        <w:pStyle w:val="Prrafodelista"/>
        <w:numPr>
          <w:ilvl w:val="0"/>
          <w:numId w:val="50"/>
        </w:numPr>
        <w:autoSpaceDE w:val="0"/>
        <w:autoSpaceDN w:val="0"/>
        <w:adjustRightInd w:val="0"/>
        <w:spacing w:after="0"/>
        <w:jc w:val="both"/>
        <w:rPr>
          <w:rFonts w:ascii="Arial" w:eastAsia="CenturySchoolbook" w:hAnsi="Arial" w:cs="Arial"/>
          <w:sz w:val="24"/>
          <w:szCs w:val="24"/>
          <w:lang w:eastAsia="en-US"/>
        </w:rPr>
      </w:pPr>
      <w:r w:rsidRPr="00F57475">
        <w:rPr>
          <w:rFonts w:ascii="Arial" w:eastAsia="CenturySchoolbook" w:hAnsi="Arial" w:cs="Arial"/>
          <w:sz w:val="24"/>
          <w:szCs w:val="24"/>
          <w:lang w:eastAsia="en-US"/>
        </w:rPr>
        <w:t>A nivel Departamental: Las Gobernaciones Departamentales, previa coordinación con la institución responsable de cada sector.</w:t>
      </w:r>
    </w:p>
    <w:p w:rsidR="001B79D9" w:rsidRPr="00F57475" w:rsidRDefault="001B79D9" w:rsidP="00A015C9">
      <w:pPr>
        <w:pStyle w:val="Prrafodelista"/>
        <w:numPr>
          <w:ilvl w:val="0"/>
          <w:numId w:val="50"/>
        </w:numPr>
        <w:autoSpaceDE w:val="0"/>
        <w:autoSpaceDN w:val="0"/>
        <w:adjustRightInd w:val="0"/>
        <w:spacing w:after="0"/>
        <w:jc w:val="both"/>
        <w:rPr>
          <w:rFonts w:ascii="Arial" w:eastAsia="CenturySchoolbook" w:hAnsi="Arial" w:cs="Arial"/>
          <w:sz w:val="24"/>
          <w:szCs w:val="24"/>
          <w:lang w:eastAsia="en-US"/>
        </w:rPr>
      </w:pPr>
      <w:r w:rsidRPr="00F57475">
        <w:rPr>
          <w:rFonts w:ascii="Arial" w:eastAsia="CenturySchoolbook" w:hAnsi="Arial" w:cs="Arial"/>
          <w:sz w:val="24"/>
          <w:szCs w:val="24"/>
          <w:lang w:eastAsia="en-US"/>
        </w:rPr>
        <w:t>A nivel Municipal: Las Alcaldías Municipales, previa coordinación con la institución responsable de cada sector.</w:t>
      </w:r>
    </w:p>
    <w:p w:rsidR="00073ACF" w:rsidRPr="00F57475" w:rsidRDefault="00073ACF" w:rsidP="00F57475">
      <w:pPr>
        <w:autoSpaceDE w:val="0"/>
        <w:autoSpaceDN w:val="0"/>
        <w:adjustRightInd w:val="0"/>
        <w:spacing w:after="0" w:line="276" w:lineRule="auto"/>
        <w:jc w:val="both"/>
        <w:rPr>
          <w:rFonts w:ascii="Arial" w:eastAsia="CenturySchoolbook" w:hAnsi="Arial" w:cs="Arial"/>
          <w:b/>
          <w:sz w:val="24"/>
          <w:szCs w:val="24"/>
        </w:rPr>
      </w:pPr>
    </w:p>
    <w:p w:rsidR="001B79D9" w:rsidRPr="00F57475" w:rsidRDefault="003E6EFA" w:rsidP="00F57475">
      <w:pPr>
        <w:autoSpaceDE w:val="0"/>
        <w:autoSpaceDN w:val="0"/>
        <w:adjustRightInd w:val="0"/>
        <w:spacing w:after="0" w:line="276" w:lineRule="auto"/>
        <w:jc w:val="both"/>
        <w:rPr>
          <w:rFonts w:ascii="Arial" w:eastAsia="CenturySchoolbook" w:hAnsi="Arial" w:cs="Arial"/>
          <w:b/>
          <w:sz w:val="24"/>
          <w:szCs w:val="24"/>
        </w:rPr>
      </w:pPr>
      <w:r>
        <w:rPr>
          <w:rFonts w:ascii="Arial" w:eastAsia="CenturySchoolbook" w:hAnsi="Arial" w:cs="Arial"/>
          <w:b/>
          <w:sz w:val="24"/>
          <w:szCs w:val="24"/>
        </w:rPr>
        <w:t>4.8</w:t>
      </w:r>
      <w:r w:rsidR="001B79D9" w:rsidRPr="00F57475">
        <w:rPr>
          <w:rFonts w:ascii="Arial" w:eastAsia="CenturySchoolbook" w:hAnsi="Arial" w:cs="Arial"/>
          <w:b/>
          <w:sz w:val="24"/>
          <w:szCs w:val="24"/>
        </w:rPr>
        <w:t>.2. Condiciones Generales</w:t>
      </w:r>
    </w:p>
    <w:p w:rsidR="001B79D9" w:rsidRPr="00F57475" w:rsidRDefault="003E6EFA" w:rsidP="00F57475">
      <w:pPr>
        <w:autoSpaceDE w:val="0"/>
        <w:autoSpaceDN w:val="0"/>
        <w:adjustRightInd w:val="0"/>
        <w:spacing w:after="0" w:line="276" w:lineRule="auto"/>
        <w:jc w:val="both"/>
        <w:rPr>
          <w:rFonts w:ascii="Arial" w:eastAsia="CenturySchoolbook" w:hAnsi="Arial" w:cs="Arial"/>
          <w:b/>
          <w:sz w:val="24"/>
          <w:szCs w:val="24"/>
        </w:rPr>
      </w:pPr>
      <w:r>
        <w:rPr>
          <w:rFonts w:ascii="Arial" w:eastAsia="CenturySchoolbook" w:hAnsi="Arial" w:cs="Arial"/>
          <w:b/>
          <w:sz w:val="24"/>
          <w:szCs w:val="24"/>
        </w:rPr>
        <w:t>4.8</w:t>
      </w:r>
      <w:r w:rsidR="001B79D9" w:rsidRPr="00F57475">
        <w:rPr>
          <w:rFonts w:ascii="Arial" w:eastAsia="CenturySchoolbook" w:hAnsi="Arial" w:cs="Arial"/>
          <w:b/>
          <w:sz w:val="24"/>
          <w:szCs w:val="24"/>
        </w:rPr>
        <w:t>.2.1. Previsión:</w:t>
      </w:r>
    </w:p>
    <w:p w:rsidR="001B79D9" w:rsidRPr="00F57475" w:rsidRDefault="001B79D9" w:rsidP="00F57475">
      <w:pPr>
        <w:autoSpaceDE w:val="0"/>
        <w:autoSpaceDN w:val="0"/>
        <w:adjustRightInd w:val="0"/>
        <w:spacing w:after="0" w:line="276" w:lineRule="auto"/>
        <w:jc w:val="both"/>
        <w:rPr>
          <w:rFonts w:ascii="Arial" w:eastAsia="CenturySchoolbook" w:hAnsi="Arial" w:cs="Arial"/>
          <w:sz w:val="24"/>
          <w:szCs w:val="24"/>
        </w:rPr>
      </w:pPr>
    </w:p>
    <w:p w:rsidR="001B79D9" w:rsidRPr="00F57475" w:rsidRDefault="001B79D9" w:rsidP="00F57475">
      <w:pPr>
        <w:autoSpaceDE w:val="0"/>
        <w:autoSpaceDN w:val="0"/>
        <w:adjustRightInd w:val="0"/>
        <w:spacing w:after="0" w:line="276" w:lineRule="auto"/>
        <w:jc w:val="both"/>
        <w:rPr>
          <w:rFonts w:ascii="Arial" w:eastAsia="CenturySchoolbook" w:hAnsi="Arial" w:cs="Arial"/>
          <w:sz w:val="24"/>
          <w:szCs w:val="24"/>
        </w:rPr>
      </w:pPr>
      <w:r w:rsidRPr="00F57475">
        <w:rPr>
          <w:rFonts w:ascii="Arial" w:eastAsia="CenturySchoolbook" w:hAnsi="Arial" w:cs="Arial"/>
          <w:sz w:val="24"/>
          <w:szCs w:val="24"/>
        </w:rPr>
        <w:t>Las instituciones deben elaborar un inventario detallado de los recursos humanos, físicos y financieros con que cuenta la institución y que podrían ser utilizados en una situación de desastre o emergencia; al mismo tiempo que deberán informar a las Comisiones respectivas según la jurisdicción quienes comunicarán a la Dirección General de Protección Civil. La información que tendrá calidad de confidencial.</w:t>
      </w:r>
    </w:p>
    <w:p w:rsidR="001B79D9" w:rsidRPr="00F57475" w:rsidRDefault="001B79D9" w:rsidP="00F57475">
      <w:pPr>
        <w:autoSpaceDE w:val="0"/>
        <w:autoSpaceDN w:val="0"/>
        <w:adjustRightInd w:val="0"/>
        <w:spacing w:after="0" w:line="276" w:lineRule="auto"/>
        <w:jc w:val="both"/>
        <w:rPr>
          <w:rFonts w:ascii="Arial" w:eastAsia="CenturySchoolbook" w:hAnsi="Arial" w:cs="Arial"/>
          <w:sz w:val="24"/>
          <w:szCs w:val="24"/>
        </w:rPr>
      </w:pPr>
      <w:r w:rsidRPr="00F57475">
        <w:rPr>
          <w:rFonts w:ascii="Arial" w:eastAsia="CenturySchoolbook" w:hAnsi="Arial" w:cs="Arial"/>
          <w:sz w:val="24"/>
          <w:szCs w:val="24"/>
        </w:rPr>
        <w:lastRenderedPageBreak/>
        <w:t>Por lo menos una vez por año, deben actualizarse los inventarios que contienen los recursos que cada institución pondrá a disposición del sistema en situaciones de emergencia o desastre. En el entendido, que los recursos continuarán bajo la responsabilidad de la institución poseedora. Estos cambios o modificaciones deben comunicarse a las Comisiones respectivas según la jurisdicción quienes comunicarán a La Dirección General de Protección Civil.</w:t>
      </w:r>
    </w:p>
    <w:p w:rsidR="001B79D9" w:rsidRPr="00F57475" w:rsidRDefault="001B79D9" w:rsidP="00F57475">
      <w:pPr>
        <w:autoSpaceDE w:val="0"/>
        <w:autoSpaceDN w:val="0"/>
        <w:adjustRightInd w:val="0"/>
        <w:spacing w:after="0" w:line="276" w:lineRule="auto"/>
        <w:jc w:val="both"/>
        <w:rPr>
          <w:rFonts w:ascii="Arial" w:eastAsia="CenturySchoolbook" w:hAnsi="Arial" w:cs="Arial"/>
          <w:b/>
          <w:sz w:val="24"/>
          <w:szCs w:val="24"/>
        </w:rPr>
      </w:pPr>
    </w:p>
    <w:p w:rsidR="001B79D9" w:rsidRPr="00F57475" w:rsidRDefault="003E6EFA" w:rsidP="00F57475">
      <w:pPr>
        <w:autoSpaceDE w:val="0"/>
        <w:autoSpaceDN w:val="0"/>
        <w:adjustRightInd w:val="0"/>
        <w:spacing w:after="0" w:line="276" w:lineRule="auto"/>
        <w:jc w:val="both"/>
        <w:rPr>
          <w:rFonts w:ascii="Arial" w:eastAsia="CenturySchoolbook" w:hAnsi="Arial" w:cs="Arial"/>
          <w:b/>
          <w:sz w:val="24"/>
          <w:szCs w:val="24"/>
        </w:rPr>
      </w:pPr>
      <w:r>
        <w:rPr>
          <w:rFonts w:ascii="Arial" w:eastAsia="CenturySchoolbook" w:hAnsi="Arial" w:cs="Arial"/>
          <w:b/>
          <w:sz w:val="24"/>
          <w:szCs w:val="24"/>
        </w:rPr>
        <w:t>4.8</w:t>
      </w:r>
      <w:r w:rsidR="001B79D9" w:rsidRPr="00F57475">
        <w:rPr>
          <w:rFonts w:ascii="Arial" w:eastAsia="CenturySchoolbook" w:hAnsi="Arial" w:cs="Arial"/>
          <w:b/>
          <w:sz w:val="24"/>
          <w:szCs w:val="24"/>
        </w:rPr>
        <w:t>.2.2. Evaluación de Capacidades Logísticas:</w:t>
      </w:r>
    </w:p>
    <w:p w:rsidR="00885CA7" w:rsidRDefault="00885CA7" w:rsidP="00F57475">
      <w:pPr>
        <w:autoSpaceDE w:val="0"/>
        <w:autoSpaceDN w:val="0"/>
        <w:adjustRightInd w:val="0"/>
        <w:spacing w:after="0" w:line="276" w:lineRule="auto"/>
        <w:jc w:val="both"/>
        <w:rPr>
          <w:rFonts w:ascii="Arial" w:eastAsia="CenturySchoolbook" w:hAnsi="Arial" w:cs="Arial"/>
          <w:sz w:val="24"/>
          <w:szCs w:val="24"/>
        </w:rPr>
      </w:pPr>
    </w:p>
    <w:p w:rsidR="001B79D9" w:rsidRPr="00F57475" w:rsidRDefault="001B79D9" w:rsidP="00F57475">
      <w:pPr>
        <w:autoSpaceDE w:val="0"/>
        <w:autoSpaceDN w:val="0"/>
        <w:adjustRightInd w:val="0"/>
        <w:spacing w:after="0" w:line="276" w:lineRule="auto"/>
        <w:jc w:val="both"/>
        <w:rPr>
          <w:rFonts w:ascii="Arial" w:eastAsia="CenturySchoolbook" w:hAnsi="Arial" w:cs="Arial"/>
          <w:sz w:val="24"/>
          <w:szCs w:val="24"/>
        </w:rPr>
      </w:pPr>
      <w:r w:rsidRPr="00F57475">
        <w:rPr>
          <w:rFonts w:ascii="Arial" w:eastAsia="CenturySchoolbook" w:hAnsi="Arial" w:cs="Arial"/>
          <w:sz w:val="24"/>
          <w:szCs w:val="24"/>
        </w:rPr>
        <w:t>Para realizar la evaluación de las capacidades disponibles para las operaciones logísticas en las situaciones de desastres, las Comisiones Técnicas Sectoriales en coordinación con la Dirección General de Protección Civil, deberán elaborar un análisis en las diferentes regiones del país sobre la organización, los recursos y la infraestructura que puedan ser utilizadas durante las emergencias, indicando su disponibilidad, características, localización y capacidades.</w:t>
      </w:r>
    </w:p>
    <w:p w:rsidR="001B79D9" w:rsidRPr="00F57475" w:rsidRDefault="001B79D9" w:rsidP="00F57475">
      <w:pPr>
        <w:autoSpaceDE w:val="0"/>
        <w:autoSpaceDN w:val="0"/>
        <w:adjustRightInd w:val="0"/>
        <w:spacing w:after="0" w:line="276" w:lineRule="auto"/>
        <w:jc w:val="both"/>
        <w:rPr>
          <w:rFonts w:ascii="Arial" w:eastAsia="CenturySchoolbook" w:hAnsi="Arial" w:cs="Arial"/>
          <w:b/>
          <w:sz w:val="24"/>
          <w:szCs w:val="24"/>
        </w:rPr>
      </w:pPr>
    </w:p>
    <w:p w:rsidR="001B79D9" w:rsidRPr="00F57475" w:rsidRDefault="003E6EFA" w:rsidP="00F57475">
      <w:pPr>
        <w:autoSpaceDE w:val="0"/>
        <w:autoSpaceDN w:val="0"/>
        <w:adjustRightInd w:val="0"/>
        <w:spacing w:after="0" w:line="276" w:lineRule="auto"/>
        <w:jc w:val="both"/>
        <w:rPr>
          <w:rFonts w:ascii="Arial" w:eastAsia="CenturySchoolbook" w:hAnsi="Arial" w:cs="Arial"/>
          <w:b/>
          <w:sz w:val="24"/>
          <w:szCs w:val="24"/>
        </w:rPr>
      </w:pPr>
      <w:r>
        <w:rPr>
          <w:rFonts w:ascii="Arial" w:eastAsia="CenturySchoolbook" w:hAnsi="Arial" w:cs="Arial"/>
          <w:b/>
          <w:sz w:val="24"/>
          <w:szCs w:val="24"/>
        </w:rPr>
        <w:t>4.8</w:t>
      </w:r>
      <w:r w:rsidR="001B79D9" w:rsidRPr="00F57475">
        <w:rPr>
          <w:rFonts w:ascii="Arial" w:eastAsia="CenturySchoolbook" w:hAnsi="Arial" w:cs="Arial"/>
          <w:b/>
          <w:sz w:val="24"/>
          <w:szCs w:val="24"/>
        </w:rPr>
        <w:t>.2.3. Transparencia</w:t>
      </w:r>
    </w:p>
    <w:p w:rsidR="00885CA7" w:rsidRDefault="00885CA7" w:rsidP="00F57475">
      <w:pPr>
        <w:autoSpaceDE w:val="0"/>
        <w:autoSpaceDN w:val="0"/>
        <w:adjustRightInd w:val="0"/>
        <w:spacing w:after="0" w:line="276" w:lineRule="auto"/>
        <w:jc w:val="both"/>
        <w:rPr>
          <w:rFonts w:ascii="Arial" w:eastAsia="CenturySchoolbook" w:hAnsi="Arial" w:cs="Arial"/>
          <w:sz w:val="24"/>
          <w:szCs w:val="24"/>
        </w:rPr>
      </w:pPr>
    </w:p>
    <w:p w:rsidR="001B79D9" w:rsidRPr="00F57475" w:rsidRDefault="001B79D9" w:rsidP="00F57475">
      <w:pPr>
        <w:autoSpaceDE w:val="0"/>
        <w:autoSpaceDN w:val="0"/>
        <w:adjustRightInd w:val="0"/>
        <w:spacing w:after="0" w:line="276" w:lineRule="auto"/>
        <w:jc w:val="both"/>
        <w:rPr>
          <w:rFonts w:ascii="Arial" w:eastAsia="CenturySchoolbook" w:hAnsi="Arial" w:cs="Arial"/>
          <w:sz w:val="24"/>
          <w:szCs w:val="24"/>
        </w:rPr>
      </w:pPr>
      <w:r w:rsidRPr="00F57475">
        <w:rPr>
          <w:rFonts w:ascii="Arial" w:eastAsia="CenturySchoolbook" w:hAnsi="Arial" w:cs="Arial"/>
          <w:sz w:val="24"/>
          <w:szCs w:val="24"/>
        </w:rPr>
        <w:t>La transparencia es el mejor camino para mantener la confianza y abrir puertas para obtener los recursos necesarios para extender las acciones. La transparencia implica prever mecanismos que permitan la verificación del manejo de las provisiones en cualquiera de sus etapas, así como mantener informados a los donantes.</w:t>
      </w:r>
    </w:p>
    <w:p w:rsidR="00885CA7" w:rsidRDefault="00885CA7" w:rsidP="00F57475">
      <w:pPr>
        <w:autoSpaceDE w:val="0"/>
        <w:autoSpaceDN w:val="0"/>
        <w:adjustRightInd w:val="0"/>
        <w:spacing w:after="0" w:line="276" w:lineRule="auto"/>
        <w:jc w:val="both"/>
        <w:rPr>
          <w:rFonts w:ascii="Arial" w:eastAsia="CenturySchoolbook" w:hAnsi="Arial" w:cs="Arial"/>
          <w:sz w:val="24"/>
          <w:szCs w:val="24"/>
        </w:rPr>
      </w:pPr>
    </w:p>
    <w:p w:rsidR="001B79D9" w:rsidRPr="00F57475" w:rsidRDefault="001B79D9" w:rsidP="00F57475">
      <w:pPr>
        <w:autoSpaceDE w:val="0"/>
        <w:autoSpaceDN w:val="0"/>
        <w:adjustRightInd w:val="0"/>
        <w:spacing w:after="0" w:line="276" w:lineRule="auto"/>
        <w:jc w:val="both"/>
        <w:rPr>
          <w:rFonts w:ascii="Arial" w:eastAsia="CenturySchoolbook" w:hAnsi="Arial" w:cs="Arial"/>
          <w:sz w:val="24"/>
          <w:szCs w:val="24"/>
        </w:rPr>
      </w:pPr>
      <w:r w:rsidRPr="00F57475">
        <w:rPr>
          <w:rFonts w:ascii="Arial" w:eastAsia="CenturySchoolbook" w:hAnsi="Arial" w:cs="Arial"/>
          <w:sz w:val="24"/>
          <w:szCs w:val="24"/>
        </w:rPr>
        <w:t>Las acciones que se utilizarán para garantizar la transparencia en el manejo logístico de los suministros, serán las siguientes:</w:t>
      </w:r>
    </w:p>
    <w:p w:rsidR="001B79D9" w:rsidRPr="00F57475" w:rsidRDefault="001B79D9" w:rsidP="00A015C9">
      <w:pPr>
        <w:pStyle w:val="Prrafodelista"/>
        <w:numPr>
          <w:ilvl w:val="0"/>
          <w:numId w:val="51"/>
        </w:numPr>
        <w:autoSpaceDE w:val="0"/>
        <w:autoSpaceDN w:val="0"/>
        <w:adjustRightInd w:val="0"/>
        <w:spacing w:after="0"/>
        <w:jc w:val="both"/>
        <w:rPr>
          <w:rFonts w:ascii="Arial" w:eastAsia="CenturySchoolbook" w:hAnsi="Arial" w:cs="Arial"/>
          <w:sz w:val="24"/>
          <w:szCs w:val="24"/>
          <w:lang w:eastAsia="en-US"/>
        </w:rPr>
      </w:pPr>
      <w:r w:rsidRPr="00F57475">
        <w:rPr>
          <w:rFonts w:ascii="Arial" w:eastAsia="CenturySchoolbook" w:hAnsi="Arial" w:cs="Arial"/>
          <w:sz w:val="24"/>
          <w:szCs w:val="24"/>
          <w:lang w:eastAsia="en-US"/>
        </w:rPr>
        <w:t>Uso de procedimientos</w:t>
      </w:r>
    </w:p>
    <w:p w:rsidR="001B79D9" w:rsidRPr="00F57475" w:rsidRDefault="001B79D9" w:rsidP="00A015C9">
      <w:pPr>
        <w:pStyle w:val="Prrafodelista"/>
        <w:numPr>
          <w:ilvl w:val="0"/>
          <w:numId w:val="51"/>
        </w:numPr>
        <w:autoSpaceDE w:val="0"/>
        <w:autoSpaceDN w:val="0"/>
        <w:adjustRightInd w:val="0"/>
        <w:spacing w:after="0"/>
        <w:jc w:val="both"/>
        <w:rPr>
          <w:rFonts w:ascii="Arial" w:eastAsia="CenturySchoolbook" w:hAnsi="Arial" w:cs="Arial"/>
          <w:sz w:val="24"/>
          <w:szCs w:val="24"/>
          <w:lang w:eastAsia="en-US"/>
        </w:rPr>
      </w:pPr>
      <w:r w:rsidRPr="00F57475">
        <w:rPr>
          <w:rFonts w:ascii="Arial" w:eastAsia="CenturySchoolbook" w:hAnsi="Arial" w:cs="Arial"/>
          <w:sz w:val="24"/>
          <w:szCs w:val="24"/>
          <w:lang w:eastAsia="en-US"/>
        </w:rPr>
        <w:t>Manejo contable de la asistencia</w:t>
      </w:r>
    </w:p>
    <w:p w:rsidR="001B79D9" w:rsidRPr="00F57475" w:rsidRDefault="001B79D9" w:rsidP="00A015C9">
      <w:pPr>
        <w:pStyle w:val="Prrafodelista"/>
        <w:numPr>
          <w:ilvl w:val="0"/>
          <w:numId w:val="51"/>
        </w:numPr>
        <w:autoSpaceDE w:val="0"/>
        <w:autoSpaceDN w:val="0"/>
        <w:adjustRightInd w:val="0"/>
        <w:spacing w:after="0"/>
        <w:jc w:val="both"/>
        <w:rPr>
          <w:rFonts w:ascii="Arial" w:eastAsia="CenturySchoolbook" w:hAnsi="Arial" w:cs="Arial"/>
          <w:sz w:val="24"/>
          <w:szCs w:val="24"/>
          <w:lang w:eastAsia="en-US"/>
        </w:rPr>
      </w:pPr>
      <w:r w:rsidRPr="00F57475">
        <w:rPr>
          <w:rFonts w:ascii="Arial" w:eastAsia="CenturySchoolbook" w:hAnsi="Arial" w:cs="Arial"/>
          <w:sz w:val="24"/>
          <w:szCs w:val="24"/>
          <w:lang w:eastAsia="en-US"/>
        </w:rPr>
        <w:t>Información pública</w:t>
      </w:r>
    </w:p>
    <w:p w:rsidR="00885CA7" w:rsidRDefault="00885CA7" w:rsidP="00F57475">
      <w:pPr>
        <w:autoSpaceDE w:val="0"/>
        <w:autoSpaceDN w:val="0"/>
        <w:adjustRightInd w:val="0"/>
        <w:spacing w:after="0" w:line="276" w:lineRule="auto"/>
        <w:jc w:val="both"/>
        <w:rPr>
          <w:rFonts w:ascii="Arial" w:eastAsia="CenturySchoolbook" w:hAnsi="Arial" w:cs="Arial"/>
          <w:sz w:val="24"/>
          <w:szCs w:val="24"/>
        </w:rPr>
      </w:pPr>
    </w:p>
    <w:p w:rsidR="001B79D9" w:rsidRPr="00F57475" w:rsidRDefault="001B79D9" w:rsidP="00F57475">
      <w:pPr>
        <w:autoSpaceDE w:val="0"/>
        <w:autoSpaceDN w:val="0"/>
        <w:adjustRightInd w:val="0"/>
        <w:spacing w:after="0" w:line="276" w:lineRule="auto"/>
        <w:jc w:val="both"/>
        <w:rPr>
          <w:rFonts w:ascii="Arial" w:eastAsia="CenturySchoolbook" w:hAnsi="Arial" w:cs="Arial"/>
          <w:sz w:val="24"/>
          <w:szCs w:val="24"/>
        </w:rPr>
      </w:pPr>
      <w:r w:rsidRPr="00F57475">
        <w:rPr>
          <w:rFonts w:ascii="Arial" w:eastAsia="CenturySchoolbook" w:hAnsi="Arial" w:cs="Arial"/>
          <w:sz w:val="24"/>
          <w:szCs w:val="24"/>
        </w:rPr>
        <w:t>La información sobre la administración de los suministros debe divulgarse en las siguientes situaciones:</w:t>
      </w:r>
    </w:p>
    <w:p w:rsidR="001B79D9" w:rsidRPr="00F57475" w:rsidRDefault="001B79D9" w:rsidP="00A015C9">
      <w:pPr>
        <w:pStyle w:val="Prrafodelista"/>
        <w:numPr>
          <w:ilvl w:val="0"/>
          <w:numId w:val="52"/>
        </w:numPr>
        <w:autoSpaceDE w:val="0"/>
        <w:autoSpaceDN w:val="0"/>
        <w:adjustRightInd w:val="0"/>
        <w:spacing w:after="0"/>
        <w:jc w:val="both"/>
        <w:rPr>
          <w:rFonts w:ascii="Arial" w:eastAsia="CenturySchoolbook" w:hAnsi="Arial" w:cs="Arial"/>
          <w:sz w:val="24"/>
          <w:szCs w:val="24"/>
          <w:lang w:eastAsia="en-US"/>
        </w:rPr>
      </w:pPr>
      <w:r w:rsidRPr="00F57475">
        <w:rPr>
          <w:rFonts w:ascii="Arial" w:eastAsia="CenturySchoolbook" w:hAnsi="Arial" w:cs="Arial"/>
          <w:sz w:val="24"/>
          <w:szCs w:val="24"/>
          <w:lang w:eastAsia="en-US"/>
        </w:rPr>
        <w:t>Desde el inicio de la emergencia.</w:t>
      </w:r>
    </w:p>
    <w:p w:rsidR="001B79D9" w:rsidRPr="00F57475" w:rsidRDefault="001B79D9" w:rsidP="00A015C9">
      <w:pPr>
        <w:pStyle w:val="Prrafodelista"/>
        <w:numPr>
          <w:ilvl w:val="0"/>
          <w:numId w:val="52"/>
        </w:numPr>
        <w:autoSpaceDE w:val="0"/>
        <w:autoSpaceDN w:val="0"/>
        <w:adjustRightInd w:val="0"/>
        <w:spacing w:after="0"/>
        <w:jc w:val="both"/>
        <w:rPr>
          <w:rFonts w:ascii="Arial" w:eastAsia="CenturySchoolbook" w:hAnsi="Arial" w:cs="Arial"/>
          <w:sz w:val="24"/>
          <w:szCs w:val="24"/>
          <w:lang w:eastAsia="en-US"/>
        </w:rPr>
      </w:pPr>
      <w:r w:rsidRPr="00F57475">
        <w:rPr>
          <w:rFonts w:ascii="Arial" w:eastAsia="CenturySchoolbook" w:hAnsi="Arial" w:cs="Arial"/>
          <w:sz w:val="24"/>
          <w:szCs w:val="24"/>
          <w:lang w:eastAsia="en-US"/>
        </w:rPr>
        <w:t>Cuando se hace la evaluación de necesidades.</w:t>
      </w:r>
    </w:p>
    <w:p w:rsidR="001B79D9" w:rsidRPr="00F57475" w:rsidRDefault="001B79D9" w:rsidP="00A015C9">
      <w:pPr>
        <w:pStyle w:val="Prrafodelista"/>
        <w:numPr>
          <w:ilvl w:val="0"/>
          <w:numId w:val="52"/>
        </w:numPr>
        <w:autoSpaceDE w:val="0"/>
        <w:autoSpaceDN w:val="0"/>
        <w:adjustRightInd w:val="0"/>
        <w:spacing w:after="0"/>
        <w:jc w:val="both"/>
        <w:rPr>
          <w:rFonts w:ascii="Arial" w:eastAsia="CenturySchoolbook" w:hAnsi="Arial" w:cs="Arial"/>
          <w:sz w:val="24"/>
          <w:szCs w:val="24"/>
          <w:lang w:eastAsia="en-US"/>
        </w:rPr>
      </w:pPr>
      <w:r w:rsidRPr="00F57475">
        <w:rPr>
          <w:rFonts w:ascii="Arial" w:eastAsia="CenturySchoolbook" w:hAnsi="Arial" w:cs="Arial"/>
          <w:sz w:val="24"/>
          <w:szCs w:val="24"/>
          <w:lang w:eastAsia="en-US"/>
        </w:rPr>
        <w:t>Cuando se coordina o se gestiona la asistencia humanitaria nacional e internacionales.</w:t>
      </w:r>
    </w:p>
    <w:p w:rsidR="00885CA7" w:rsidRDefault="00885CA7" w:rsidP="00F57475">
      <w:pPr>
        <w:pStyle w:val="Prrafodelista"/>
        <w:autoSpaceDE w:val="0"/>
        <w:autoSpaceDN w:val="0"/>
        <w:adjustRightInd w:val="0"/>
        <w:spacing w:after="0"/>
        <w:jc w:val="both"/>
        <w:rPr>
          <w:rFonts w:ascii="Arial" w:eastAsia="CenturySchoolbook" w:hAnsi="Arial" w:cs="Arial"/>
          <w:sz w:val="24"/>
          <w:szCs w:val="24"/>
          <w:lang w:eastAsia="en-US"/>
        </w:rPr>
      </w:pPr>
    </w:p>
    <w:p w:rsidR="00BB71D1" w:rsidRDefault="00BB71D1" w:rsidP="00F57475">
      <w:pPr>
        <w:pStyle w:val="Prrafodelista"/>
        <w:autoSpaceDE w:val="0"/>
        <w:autoSpaceDN w:val="0"/>
        <w:adjustRightInd w:val="0"/>
        <w:spacing w:after="0"/>
        <w:jc w:val="both"/>
        <w:rPr>
          <w:rFonts w:ascii="Arial" w:eastAsia="CenturySchoolbook" w:hAnsi="Arial" w:cs="Arial"/>
          <w:sz w:val="24"/>
          <w:szCs w:val="24"/>
          <w:lang w:eastAsia="en-US"/>
        </w:rPr>
      </w:pPr>
    </w:p>
    <w:p w:rsidR="00BB71D1" w:rsidRDefault="00BB71D1" w:rsidP="00F57475">
      <w:pPr>
        <w:pStyle w:val="Prrafodelista"/>
        <w:autoSpaceDE w:val="0"/>
        <w:autoSpaceDN w:val="0"/>
        <w:adjustRightInd w:val="0"/>
        <w:spacing w:after="0"/>
        <w:jc w:val="both"/>
        <w:rPr>
          <w:rFonts w:ascii="Arial" w:eastAsia="CenturySchoolbook" w:hAnsi="Arial" w:cs="Arial"/>
          <w:sz w:val="24"/>
          <w:szCs w:val="24"/>
          <w:lang w:eastAsia="en-US"/>
        </w:rPr>
      </w:pPr>
    </w:p>
    <w:p w:rsidR="00885CA7" w:rsidRDefault="00885CA7" w:rsidP="00F57475">
      <w:pPr>
        <w:autoSpaceDE w:val="0"/>
        <w:autoSpaceDN w:val="0"/>
        <w:adjustRightInd w:val="0"/>
        <w:spacing w:after="0" w:line="276" w:lineRule="auto"/>
        <w:jc w:val="both"/>
        <w:rPr>
          <w:rFonts w:ascii="Arial" w:eastAsia="CenturySchoolbook" w:hAnsi="Arial" w:cs="Arial"/>
          <w:b/>
          <w:sz w:val="24"/>
          <w:szCs w:val="24"/>
        </w:rPr>
      </w:pPr>
    </w:p>
    <w:p w:rsidR="00BB71D1" w:rsidRDefault="00BB71D1" w:rsidP="00F57475">
      <w:pPr>
        <w:autoSpaceDE w:val="0"/>
        <w:autoSpaceDN w:val="0"/>
        <w:adjustRightInd w:val="0"/>
        <w:spacing w:after="0" w:line="276" w:lineRule="auto"/>
        <w:jc w:val="both"/>
        <w:rPr>
          <w:rFonts w:ascii="Arial" w:eastAsia="CenturySchoolbook" w:hAnsi="Arial" w:cs="Arial"/>
          <w:b/>
          <w:sz w:val="24"/>
          <w:szCs w:val="24"/>
        </w:rPr>
      </w:pPr>
    </w:p>
    <w:p w:rsidR="001B79D9" w:rsidRPr="00F57475" w:rsidRDefault="003E6EFA" w:rsidP="00F57475">
      <w:pPr>
        <w:autoSpaceDE w:val="0"/>
        <w:autoSpaceDN w:val="0"/>
        <w:adjustRightInd w:val="0"/>
        <w:spacing w:after="0" w:line="276" w:lineRule="auto"/>
        <w:jc w:val="both"/>
        <w:rPr>
          <w:rFonts w:ascii="Arial" w:eastAsia="CenturySchoolbook" w:hAnsi="Arial" w:cs="Arial"/>
          <w:b/>
          <w:sz w:val="24"/>
          <w:szCs w:val="24"/>
        </w:rPr>
      </w:pPr>
      <w:r>
        <w:rPr>
          <w:rFonts w:ascii="Arial" w:eastAsia="CenturySchoolbook" w:hAnsi="Arial" w:cs="Arial"/>
          <w:b/>
          <w:sz w:val="24"/>
          <w:szCs w:val="24"/>
        </w:rPr>
        <w:lastRenderedPageBreak/>
        <w:t>4.8</w:t>
      </w:r>
      <w:r w:rsidR="001B79D9" w:rsidRPr="00F57475">
        <w:rPr>
          <w:rFonts w:ascii="Arial" w:eastAsia="CenturySchoolbook" w:hAnsi="Arial" w:cs="Arial"/>
          <w:b/>
          <w:sz w:val="24"/>
          <w:szCs w:val="24"/>
        </w:rPr>
        <w:t>.3. Recursos financieros:</w:t>
      </w:r>
    </w:p>
    <w:p w:rsidR="00885CA7" w:rsidRDefault="00885CA7" w:rsidP="00F57475">
      <w:pPr>
        <w:autoSpaceDE w:val="0"/>
        <w:autoSpaceDN w:val="0"/>
        <w:adjustRightInd w:val="0"/>
        <w:spacing w:after="0" w:line="276" w:lineRule="auto"/>
        <w:jc w:val="both"/>
        <w:rPr>
          <w:rFonts w:ascii="Arial" w:eastAsia="CenturySchoolbook" w:hAnsi="Arial" w:cs="Arial"/>
          <w:sz w:val="24"/>
          <w:szCs w:val="24"/>
        </w:rPr>
      </w:pPr>
    </w:p>
    <w:p w:rsidR="001B79D9" w:rsidRPr="00F57475" w:rsidRDefault="001B79D9" w:rsidP="00F57475">
      <w:pPr>
        <w:autoSpaceDE w:val="0"/>
        <w:autoSpaceDN w:val="0"/>
        <w:adjustRightInd w:val="0"/>
        <w:spacing w:after="0" w:line="276" w:lineRule="auto"/>
        <w:jc w:val="both"/>
        <w:rPr>
          <w:rFonts w:ascii="Arial" w:eastAsia="CenturySchoolbook" w:hAnsi="Arial" w:cs="Arial"/>
          <w:sz w:val="24"/>
          <w:szCs w:val="24"/>
        </w:rPr>
      </w:pPr>
      <w:r w:rsidRPr="00F57475">
        <w:rPr>
          <w:rFonts w:ascii="Arial" w:eastAsia="CenturySchoolbook" w:hAnsi="Arial" w:cs="Arial"/>
          <w:sz w:val="24"/>
          <w:szCs w:val="24"/>
        </w:rPr>
        <w:t>Inicialmente, la base financiera para solventar los costos que demande la situación de emergencia provendrá de los recursos ordinarios de las instituciones que integran el sistema de Protección Civil Prevención y Mitigación de Desastres.</w:t>
      </w:r>
    </w:p>
    <w:p w:rsidR="00885CA7" w:rsidRDefault="00885CA7" w:rsidP="00F57475">
      <w:pPr>
        <w:autoSpaceDE w:val="0"/>
        <w:autoSpaceDN w:val="0"/>
        <w:adjustRightInd w:val="0"/>
        <w:spacing w:after="0" w:line="276" w:lineRule="auto"/>
        <w:jc w:val="both"/>
        <w:rPr>
          <w:rFonts w:ascii="Arial" w:eastAsia="CenturySchoolbook" w:hAnsi="Arial" w:cs="Arial"/>
          <w:sz w:val="24"/>
          <w:szCs w:val="24"/>
        </w:rPr>
      </w:pPr>
    </w:p>
    <w:p w:rsidR="001B79D9" w:rsidRPr="00F57475" w:rsidRDefault="001B79D9" w:rsidP="00F57475">
      <w:pPr>
        <w:autoSpaceDE w:val="0"/>
        <w:autoSpaceDN w:val="0"/>
        <w:adjustRightInd w:val="0"/>
        <w:spacing w:after="0" w:line="276" w:lineRule="auto"/>
        <w:jc w:val="both"/>
        <w:rPr>
          <w:rFonts w:ascii="Arial" w:eastAsia="CenturySchoolbook" w:hAnsi="Arial" w:cs="Arial"/>
          <w:sz w:val="24"/>
          <w:szCs w:val="24"/>
        </w:rPr>
      </w:pPr>
      <w:r w:rsidRPr="00F57475">
        <w:rPr>
          <w:rFonts w:ascii="Arial" w:eastAsia="CenturySchoolbook" w:hAnsi="Arial" w:cs="Arial"/>
          <w:sz w:val="24"/>
          <w:szCs w:val="24"/>
        </w:rPr>
        <w:t>Para complementar las necesidades financieras de la emergencia podrá hacerse uso del FOPROMID según lo establece la ley y reglamento del Fondo de Protección Civil, Prevención y Mitigación de Desastres y el instructivo MH-No 7,011, que regula las normas específicas para el manejo de FOPROMID.</w:t>
      </w:r>
    </w:p>
    <w:p w:rsidR="001B79D9" w:rsidRPr="00F57475" w:rsidRDefault="001B79D9" w:rsidP="00F57475">
      <w:pPr>
        <w:autoSpaceDE w:val="0"/>
        <w:autoSpaceDN w:val="0"/>
        <w:adjustRightInd w:val="0"/>
        <w:spacing w:after="0" w:line="276" w:lineRule="auto"/>
        <w:jc w:val="both"/>
        <w:rPr>
          <w:rFonts w:ascii="Arial" w:eastAsia="CenturySchoolbook" w:hAnsi="Arial" w:cs="Arial"/>
          <w:sz w:val="24"/>
          <w:szCs w:val="24"/>
        </w:rPr>
      </w:pPr>
    </w:p>
    <w:p w:rsidR="001B79D9" w:rsidRPr="00F57475" w:rsidRDefault="001B79D9" w:rsidP="00F57475">
      <w:pPr>
        <w:autoSpaceDE w:val="0"/>
        <w:autoSpaceDN w:val="0"/>
        <w:adjustRightInd w:val="0"/>
        <w:spacing w:after="0" w:line="276" w:lineRule="auto"/>
        <w:jc w:val="both"/>
        <w:rPr>
          <w:rFonts w:ascii="Arial" w:eastAsia="CenturySchoolbook" w:hAnsi="Arial" w:cs="Arial"/>
          <w:b/>
          <w:sz w:val="24"/>
          <w:szCs w:val="24"/>
        </w:rPr>
      </w:pPr>
      <w:r w:rsidRPr="00F57475">
        <w:rPr>
          <w:rFonts w:ascii="Arial" w:eastAsia="CenturySchoolbook" w:hAnsi="Arial" w:cs="Arial"/>
          <w:b/>
          <w:sz w:val="24"/>
          <w:szCs w:val="24"/>
        </w:rPr>
        <w:t xml:space="preserve">5. </w:t>
      </w:r>
      <w:r w:rsidRPr="00F57475">
        <w:rPr>
          <w:rStyle w:val="Ttulodellibro"/>
          <w:rFonts w:ascii="Arial" w:hAnsi="Arial" w:cs="Arial"/>
          <w:sz w:val="24"/>
          <w:szCs w:val="24"/>
        </w:rPr>
        <w:t>DISPOSICIONES GENERALES</w:t>
      </w:r>
    </w:p>
    <w:p w:rsidR="00885CA7" w:rsidRDefault="00885CA7" w:rsidP="00F57475">
      <w:pPr>
        <w:autoSpaceDE w:val="0"/>
        <w:autoSpaceDN w:val="0"/>
        <w:adjustRightInd w:val="0"/>
        <w:spacing w:after="0" w:line="276" w:lineRule="auto"/>
        <w:jc w:val="both"/>
        <w:rPr>
          <w:rFonts w:ascii="Arial" w:eastAsia="CenturySchoolbook" w:hAnsi="Arial" w:cs="Arial"/>
          <w:sz w:val="24"/>
          <w:szCs w:val="24"/>
        </w:rPr>
      </w:pPr>
    </w:p>
    <w:p w:rsidR="001B79D9" w:rsidRPr="00F57475" w:rsidRDefault="001B79D9" w:rsidP="00F57475">
      <w:pPr>
        <w:autoSpaceDE w:val="0"/>
        <w:autoSpaceDN w:val="0"/>
        <w:adjustRightInd w:val="0"/>
        <w:spacing w:after="0" w:line="276" w:lineRule="auto"/>
        <w:jc w:val="both"/>
        <w:rPr>
          <w:rFonts w:ascii="Arial" w:eastAsia="CenturySchoolbook" w:hAnsi="Arial" w:cs="Arial"/>
          <w:sz w:val="24"/>
          <w:szCs w:val="24"/>
        </w:rPr>
      </w:pPr>
      <w:r w:rsidRPr="00F57475">
        <w:rPr>
          <w:rFonts w:ascii="Arial" w:eastAsia="CenturySchoolbook" w:hAnsi="Arial" w:cs="Arial"/>
          <w:sz w:val="24"/>
          <w:szCs w:val="24"/>
        </w:rPr>
        <w:t>Además de las responsabilidades que la ley y sus reglamentos otorgan a las diferentes instancias del sistema, se deberá cumplir con los siguientes:</w:t>
      </w:r>
    </w:p>
    <w:p w:rsidR="00885CA7" w:rsidRDefault="00885CA7" w:rsidP="00F57475">
      <w:pPr>
        <w:autoSpaceDE w:val="0"/>
        <w:autoSpaceDN w:val="0"/>
        <w:adjustRightInd w:val="0"/>
        <w:spacing w:after="0" w:line="276" w:lineRule="auto"/>
        <w:jc w:val="both"/>
        <w:rPr>
          <w:rFonts w:ascii="Arial" w:eastAsia="CenturySchoolbook" w:hAnsi="Arial" w:cs="Arial"/>
          <w:b/>
          <w:sz w:val="24"/>
          <w:szCs w:val="24"/>
        </w:rPr>
      </w:pPr>
    </w:p>
    <w:p w:rsidR="001B79D9" w:rsidRPr="00F57475" w:rsidRDefault="001B79D9" w:rsidP="00F57475">
      <w:pPr>
        <w:autoSpaceDE w:val="0"/>
        <w:autoSpaceDN w:val="0"/>
        <w:adjustRightInd w:val="0"/>
        <w:spacing w:after="0" w:line="276" w:lineRule="auto"/>
        <w:jc w:val="both"/>
        <w:rPr>
          <w:rFonts w:ascii="Arial" w:eastAsia="CenturySchoolbook" w:hAnsi="Arial" w:cs="Arial"/>
          <w:b/>
          <w:sz w:val="24"/>
          <w:szCs w:val="24"/>
        </w:rPr>
      </w:pPr>
      <w:r w:rsidRPr="00F57475">
        <w:rPr>
          <w:rFonts w:ascii="Arial" w:eastAsia="CenturySchoolbook" w:hAnsi="Arial" w:cs="Arial"/>
          <w:b/>
          <w:sz w:val="24"/>
          <w:szCs w:val="24"/>
        </w:rPr>
        <w:t>5.1. Presidencia de la Comisión Nacional de Protección Civil</w:t>
      </w:r>
    </w:p>
    <w:p w:rsidR="001B79D9" w:rsidRPr="00F57475" w:rsidRDefault="001B79D9" w:rsidP="00A015C9">
      <w:pPr>
        <w:pStyle w:val="Prrafodelista"/>
        <w:numPr>
          <w:ilvl w:val="0"/>
          <w:numId w:val="53"/>
        </w:numPr>
        <w:autoSpaceDE w:val="0"/>
        <w:autoSpaceDN w:val="0"/>
        <w:adjustRightInd w:val="0"/>
        <w:spacing w:after="0"/>
        <w:jc w:val="both"/>
        <w:rPr>
          <w:rFonts w:ascii="Arial" w:eastAsia="CenturySchoolbook" w:hAnsi="Arial" w:cs="Arial"/>
          <w:sz w:val="24"/>
          <w:szCs w:val="24"/>
          <w:lang w:eastAsia="en-US"/>
        </w:rPr>
      </w:pPr>
      <w:r w:rsidRPr="00F57475">
        <w:rPr>
          <w:rFonts w:ascii="Arial" w:eastAsia="CenturySchoolbook" w:hAnsi="Arial" w:cs="Arial"/>
          <w:sz w:val="24"/>
          <w:szCs w:val="24"/>
          <w:lang w:eastAsia="en-US"/>
        </w:rPr>
        <w:t>Aprobar este componente</w:t>
      </w:r>
    </w:p>
    <w:p w:rsidR="00885CA7" w:rsidRDefault="00885CA7" w:rsidP="00F57475">
      <w:pPr>
        <w:autoSpaceDE w:val="0"/>
        <w:autoSpaceDN w:val="0"/>
        <w:adjustRightInd w:val="0"/>
        <w:spacing w:after="0" w:line="276" w:lineRule="auto"/>
        <w:jc w:val="both"/>
        <w:rPr>
          <w:rFonts w:ascii="Arial" w:eastAsia="CenturySchoolbook" w:hAnsi="Arial" w:cs="Arial"/>
          <w:b/>
          <w:sz w:val="24"/>
          <w:szCs w:val="24"/>
        </w:rPr>
      </w:pPr>
    </w:p>
    <w:p w:rsidR="001B79D9" w:rsidRPr="00F57475" w:rsidRDefault="001B79D9" w:rsidP="00F57475">
      <w:pPr>
        <w:autoSpaceDE w:val="0"/>
        <w:autoSpaceDN w:val="0"/>
        <w:adjustRightInd w:val="0"/>
        <w:spacing w:after="0" w:line="276" w:lineRule="auto"/>
        <w:jc w:val="both"/>
        <w:rPr>
          <w:rFonts w:ascii="Arial" w:eastAsia="CenturySchoolbook" w:hAnsi="Arial" w:cs="Arial"/>
          <w:b/>
          <w:sz w:val="24"/>
          <w:szCs w:val="24"/>
        </w:rPr>
      </w:pPr>
      <w:r w:rsidRPr="00F57475">
        <w:rPr>
          <w:rFonts w:ascii="Arial" w:eastAsia="CenturySchoolbook" w:hAnsi="Arial" w:cs="Arial"/>
          <w:b/>
          <w:sz w:val="24"/>
          <w:szCs w:val="24"/>
        </w:rPr>
        <w:t>5.2. Dirección General de Protección Civil</w:t>
      </w:r>
    </w:p>
    <w:p w:rsidR="001B79D9" w:rsidRPr="00F57475" w:rsidRDefault="001B79D9" w:rsidP="00A015C9">
      <w:pPr>
        <w:pStyle w:val="Prrafodelista"/>
        <w:numPr>
          <w:ilvl w:val="0"/>
          <w:numId w:val="54"/>
        </w:numPr>
        <w:autoSpaceDE w:val="0"/>
        <w:autoSpaceDN w:val="0"/>
        <w:adjustRightInd w:val="0"/>
        <w:spacing w:after="0"/>
        <w:jc w:val="both"/>
        <w:rPr>
          <w:rFonts w:ascii="Arial" w:eastAsia="CenturySchoolbook" w:hAnsi="Arial" w:cs="Arial"/>
          <w:sz w:val="24"/>
          <w:szCs w:val="24"/>
          <w:lang w:eastAsia="en-US"/>
        </w:rPr>
      </w:pPr>
      <w:r w:rsidRPr="00F57475">
        <w:rPr>
          <w:rFonts w:ascii="Arial" w:eastAsia="CenturySchoolbook" w:hAnsi="Arial" w:cs="Arial"/>
          <w:sz w:val="24"/>
          <w:szCs w:val="24"/>
          <w:lang w:eastAsia="en-US"/>
        </w:rPr>
        <w:t>De acuerdo al art.18 de la Ley el Dirección General de Protección Civil, reconocer y juramentar a las Comisión Departamentales y Municipales de Protección Civil.</w:t>
      </w:r>
    </w:p>
    <w:p w:rsidR="001B79D9" w:rsidRPr="00F57475" w:rsidRDefault="001B79D9" w:rsidP="00A015C9">
      <w:pPr>
        <w:pStyle w:val="Prrafodelista"/>
        <w:numPr>
          <w:ilvl w:val="0"/>
          <w:numId w:val="54"/>
        </w:numPr>
        <w:autoSpaceDE w:val="0"/>
        <w:autoSpaceDN w:val="0"/>
        <w:adjustRightInd w:val="0"/>
        <w:spacing w:after="0"/>
        <w:jc w:val="both"/>
        <w:rPr>
          <w:rFonts w:ascii="Arial" w:eastAsia="CenturySchoolbook" w:hAnsi="Arial" w:cs="Arial"/>
          <w:sz w:val="24"/>
          <w:szCs w:val="24"/>
          <w:lang w:eastAsia="en-US"/>
        </w:rPr>
      </w:pPr>
      <w:r w:rsidRPr="00F57475">
        <w:rPr>
          <w:rFonts w:ascii="Arial" w:eastAsia="CenturySchoolbook" w:hAnsi="Arial" w:cs="Arial"/>
          <w:sz w:val="24"/>
          <w:szCs w:val="24"/>
          <w:lang w:eastAsia="en-US"/>
        </w:rPr>
        <w:t>Socializar el presente componente entre las instituciones del Sistema Nacional de Protección Civil, y deberá en el más breve plazo, promover la formulación de los planes, manuales e instructivos necesarios a fin de que cuenten con herramientas adecuadas para la intervención.</w:t>
      </w:r>
    </w:p>
    <w:p w:rsidR="001B79D9" w:rsidRPr="00F57475" w:rsidRDefault="001B79D9" w:rsidP="00A015C9">
      <w:pPr>
        <w:pStyle w:val="Prrafodelista"/>
        <w:numPr>
          <w:ilvl w:val="0"/>
          <w:numId w:val="54"/>
        </w:numPr>
        <w:autoSpaceDE w:val="0"/>
        <w:autoSpaceDN w:val="0"/>
        <w:adjustRightInd w:val="0"/>
        <w:spacing w:after="0"/>
        <w:jc w:val="both"/>
        <w:rPr>
          <w:rFonts w:ascii="Arial" w:eastAsia="CenturySchoolbook" w:hAnsi="Arial" w:cs="Arial"/>
          <w:sz w:val="24"/>
          <w:szCs w:val="24"/>
          <w:lang w:eastAsia="en-US"/>
        </w:rPr>
      </w:pPr>
      <w:r w:rsidRPr="00F57475">
        <w:rPr>
          <w:rFonts w:ascii="Arial" w:eastAsia="CenturySchoolbook" w:hAnsi="Arial" w:cs="Arial"/>
          <w:sz w:val="24"/>
          <w:szCs w:val="24"/>
          <w:lang w:eastAsia="en-US"/>
        </w:rPr>
        <w:t>Formular un instructivo para facilitar a las distintas comisiones del Sistema Nacional de Protección Civil, el proceso para redactar, validar, aprobar y actualizar sus planes, así como, los que sean necesarios para garantizar la aplicación efectiva del componente.</w:t>
      </w:r>
    </w:p>
    <w:p w:rsidR="001B79D9" w:rsidRPr="00F57475" w:rsidRDefault="001B79D9" w:rsidP="00A015C9">
      <w:pPr>
        <w:pStyle w:val="Prrafodelista"/>
        <w:numPr>
          <w:ilvl w:val="0"/>
          <w:numId w:val="54"/>
        </w:numPr>
        <w:autoSpaceDE w:val="0"/>
        <w:autoSpaceDN w:val="0"/>
        <w:adjustRightInd w:val="0"/>
        <w:spacing w:after="0"/>
        <w:jc w:val="both"/>
        <w:rPr>
          <w:rFonts w:ascii="Arial" w:eastAsia="CenturySchoolbook" w:hAnsi="Arial" w:cs="Arial"/>
          <w:sz w:val="24"/>
          <w:szCs w:val="24"/>
          <w:lang w:eastAsia="en-US"/>
        </w:rPr>
      </w:pPr>
      <w:r w:rsidRPr="00F57475">
        <w:rPr>
          <w:rFonts w:ascii="Arial" w:eastAsia="CenturySchoolbook" w:hAnsi="Arial" w:cs="Arial"/>
          <w:sz w:val="24"/>
          <w:szCs w:val="24"/>
          <w:lang w:eastAsia="en-US"/>
        </w:rPr>
        <w:t>Darle seguimiento a las actividades que se ejecuten en el marco del presente componente.</w:t>
      </w:r>
    </w:p>
    <w:p w:rsidR="003E6EFA" w:rsidRDefault="003E6EFA" w:rsidP="00F57475">
      <w:pPr>
        <w:autoSpaceDE w:val="0"/>
        <w:autoSpaceDN w:val="0"/>
        <w:adjustRightInd w:val="0"/>
        <w:spacing w:after="0" w:line="276" w:lineRule="auto"/>
        <w:jc w:val="both"/>
        <w:rPr>
          <w:rFonts w:ascii="Arial" w:eastAsia="CenturySchoolbook" w:hAnsi="Arial" w:cs="Arial"/>
          <w:b/>
          <w:sz w:val="24"/>
          <w:szCs w:val="24"/>
        </w:rPr>
      </w:pPr>
    </w:p>
    <w:p w:rsidR="001B79D9" w:rsidRPr="00F57475" w:rsidRDefault="001B79D9" w:rsidP="00F57475">
      <w:pPr>
        <w:autoSpaceDE w:val="0"/>
        <w:autoSpaceDN w:val="0"/>
        <w:adjustRightInd w:val="0"/>
        <w:spacing w:after="0" w:line="276" w:lineRule="auto"/>
        <w:jc w:val="both"/>
        <w:rPr>
          <w:rFonts w:ascii="Arial" w:eastAsia="CenturySchoolbook" w:hAnsi="Arial" w:cs="Arial"/>
          <w:b/>
          <w:sz w:val="24"/>
          <w:szCs w:val="24"/>
        </w:rPr>
      </w:pPr>
      <w:r w:rsidRPr="00F57475">
        <w:rPr>
          <w:rFonts w:ascii="Arial" w:eastAsia="CenturySchoolbook" w:hAnsi="Arial" w:cs="Arial"/>
          <w:b/>
          <w:sz w:val="24"/>
          <w:szCs w:val="24"/>
        </w:rPr>
        <w:t>5.3. Comisiones Departamentales y Municipales de Protección Civil</w:t>
      </w:r>
    </w:p>
    <w:p w:rsidR="00885CA7" w:rsidRDefault="00885CA7" w:rsidP="00F57475">
      <w:pPr>
        <w:autoSpaceDE w:val="0"/>
        <w:autoSpaceDN w:val="0"/>
        <w:adjustRightInd w:val="0"/>
        <w:spacing w:after="0" w:line="276" w:lineRule="auto"/>
        <w:jc w:val="both"/>
        <w:rPr>
          <w:rFonts w:ascii="Arial" w:eastAsia="CenturySchoolbook" w:hAnsi="Arial" w:cs="Arial"/>
          <w:sz w:val="24"/>
          <w:szCs w:val="24"/>
        </w:rPr>
      </w:pPr>
    </w:p>
    <w:p w:rsidR="001B79D9" w:rsidRPr="00F57475" w:rsidRDefault="001B79D9" w:rsidP="00F57475">
      <w:pPr>
        <w:autoSpaceDE w:val="0"/>
        <w:autoSpaceDN w:val="0"/>
        <w:adjustRightInd w:val="0"/>
        <w:spacing w:after="0" w:line="276" w:lineRule="auto"/>
        <w:jc w:val="both"/>
        <w:rPr>
          <w:rFonts w:ascii="Arial" w:eastAsia="CenturySchoolbook" w:hAnsi="Arial" w:cs="Arial"/>
          <w:sz w:val="24"/>
          <w:szCs w:val="24"/>
        </w:rPr>
      </w:pPr>
      <w:r w:rsidRPr="00F57475">
        <w:rPr>
          <w:rFonts w:ascii="Arial" w:eastAsia="CenturySchoolbook" w:hAnsi="Arial" w:cs="Arial"/>
          <w:sz w:val="24"/>
          <w:szCs w:val="24"/>
        </w:rPr>
        <w:t>Las Comisiones Departamentales y Municipales deberán en el más breve plazo, iniciar el proceso para formular y validar sus planes de Protección Civil, Prevención y Mitigación de sus respectivas comprensiones territoriales. Para tal efecto la Dirección General de Protección Civil, supervisara que dicho proceso se lleve a cabo como se dispuso en el instructivo respectivo.</w:t>
      </w:r>
    </w:p>
    <w:p w:rsidR="001B79D9" w:rsidRPr="00F57475" w:rsidRDefault="001B79D9" w:rsidP="00A015C9">
      <w:pPr>
        <w:pStyle w:val="Prrafodelista"/>
        <w:numPr>
          <w:ilvl w:val="0"/>
          <w:numId w:val="55"/>
        </w:numPr>
        <w:autoSpaceDE w:val="0"/>
        <w:autoSpaceDN w:val="0"/>
        <w:adjustRightInd w:val="0"/>
        <w:spacing w:after="0"/>
        <w:jc w:val="both"/>
        <w:rPr>
          <w:rFonts w:ascii="Arial" w:eastAsia="CenturySchoolbook" w:hAnsi="Arial" w:cs="Arial"/>
          <w:sz w:val="24"/>
          <w:szCs w:val="24"/>
          <w:lang w:eastAsia="en-US"/>
        </w:rPr>
      </w:pPr>
      <w:r w:rsidRPr="00F57475">
        <w:rPr>
          <w:rFonts w:ascii="Arial" w:eastAsia="CenturySchoolbook" w:hAnsi="Arial" w:cs="Arial"/>
          <w:sz w:val="24"/>
          <w:szCs w:val="24"/>
          <w:lang w:eastAsia="en-US"/>
        </w:rPr>
        <w:lastRenderedPageBreak/>
        <w:t>Socializar el plan entre las instituciones del Sistema con presencia en la respectiva compresión territorial en el más breve plazo, así como, promover la formulación de los planes sectoriales e institucionales.</w:t>
      </w:r>
    </w:p>
    <w:p w:rsidR="001B79D9" w:rsidRPr="00F57475" w:rsidRDefault="001B79D9" w:rsidP="00A015C9">
      <w:pPr>
        <w:pStyle w:val="Prrafodelista"/>
        <w:numPr>
          <w:ilvl w:val="0"/>
          <w:numId w:val="55"/>
        </w:numPr>
        <w:autoSpaceDE w:val="0"/>
        <w:autoSpaceDN w:val="0"/>
        <w:adjustRightInd w:val="0"/>
        <w:spacing w:after="0"/>
        <w:jc w:val="both"/>
        <w:rPr>
          <w:rFonts w:ascii="Arial" w:eastAsia="CenturySchoolbook" w:hAnsi="Arial" w:cs="Arial"/>
          <w:sz w:val="24"/>
          <w:szCs w:val="24"/>
          <w:lang w:eastAsia="en-US"/>
        </w:rPr>
      </w:pPr>
      <w:r w:rsidRPr="00F57475">
        <w:rPr>
          <w:rFonts w:ascii="Arial" w:eastAsia="CenturySchoolbook" w:hAnsi="Arial" w:cs="Arial"/>
          <w:sz w:val="24"/>
          <w:szCs w:val="24"/>
          <w:lang w:eastAsia="en-US"/>
        </w:rPr>
        <w:t>Implementar el sistema de seguimiento a las actividades que se desarrollen en el marco de su plan e informar a la instancia inmediata superior.</w:t>
      </w:r>
    </w:p>
    <w:p w:rsidR="001B79D9" w:rsidRDefault="001B79D9" w:rsidP="00F57475">
      <w:pPr>
        <w:autoSpaceDE w:val="0"/>
        <w:autoSpaceDN w:val="0"/>
        <w:adjustRightInd w:val="0"/>
        <w:spacing w:after="0" w:line="276" w:lineRule="auto"/>
        <w:jc w:val="both"/>
        <w:rPr>
          <w:rFonts w:ascii="Arial" w:eastAsia="CenturySchoolbook" w:hAnsi="Arial" w:cs="Arial"/>
          <w:b/>
          <w:sz w:val="24"/>
          <w:szCs w:val="24"/>
        </w:rPr>
      </w:pPr>
    </w:p>
    <w:p w:rsidR="001B79D9" w:rsidRPr="00F57475" w:rsidRDefault="001B79D9" w:rsidP="00F57475">
      <w:pPr>
        <w:autoSpaceDE w:val="0"/>
        <w:autoSpaceDN w:val="0"/>
        <w:adjustRightInd w:val="0"/>
        <w:spacing w:after="0" w:line="276" w:lineRule="auto"/>
        <w:jc w:val="both"/>
        <w:rPr>
          <w:rFonts w:ascii="Arial" w:eastAsia="CenturySchoolbook" w:hAnsi="Arial" w:cs="Arial"/>
          <w:b/>
          <w:sz w:val="24"/>
          <w:szCs w:val="24"/>
        </w:rPr>
      </w:pPr>
      <w:r w:rsidRPr="00F57475">
        <w:rPr>
          <w:rFonts w:ascii="Arial" w:eastAsia="CenturySchoolbook" w:hAnsi="Arial" w:cs="Arial"/>
          <w:b/>
          <w:sz w:val="24"/>
          <w:szCs w:val="24"/>
        </w:rPr>
        <w:t>5.4.  Instrucciones finales</w:t>
      </w:r>
    </w:p>
    <w:p w:rsidR="00885CA7" w:rsidRDefault="00885CA7" w:rsidP="00F57475">
      <w:pPr>
        <w:autoSpaceDE w:val="0"/>
        <w:autoSpaceDN w:val="0"/>
        <w:adjustRightInd w:val="0"/>
        <w:spacing w:after="0" w:line="276" w:lineRule="auto"/>
        <w:jc w:val="both"/>
        <w:rPr>
          <w:rFonts w:ascii="Arial" w:eastAsia="CenturySchoolbook" w:hAnsi="Arial" w:cs="Arial"/>
          <w:sz w:val="24"/>
          <w:szCs w:val="24"/>
        </w:rPr>
      </w:pPr>
    </w:p>
    <w:p w:rsidR="001B79D9" w:rsidRPr="00F57475" w:rsidRDefault="001B79D9" w:rsidP="00F57475">
      <w:pPr>
        <w:autoSpaceDE w:val="0"/>
        <w:autoSpaceDN w:val="0"/>
        <w:adjustRightInd w:val="0"/>
        <w:spacing w:after="0" w:line="276" w:lineRule="auto"/>
        <w:jc w:val="both"/>
        <w:rPr>
          <w:rFonts w:ascii="Arial" w:eastAsia="CenturySchoolbook" w:hAnsi="Arial" w:cs="Arial"/>
          <w:sz w:val="24"/>
          <w:szCs w:val="24"/>
        </w:rPr>
      </w:pPr>
      <w:r w:rsidRPr="00F57475">
        <w:rPr>
          <w:rFonts w:ascii="Arial" w:eastAsia="CenturySchoolbook" w:hAnsi="Arial" w:cs="Arial"/>
          <w:sz w:val="24"/>
          <w:szCs w:val="24"/>
        </w:rPr>
        <w:t>El presente plan entrará en vigencia a partir de que la Comisión Nacional de Protección Civil lo haya aprobado.</w:t>
      </w:r>
    </w:p>
    <w:p w:rsidR="00885CA7" w:rsidRDefault="00885CA7" w:rsidP="00F57475">
      <w:pPr>
        <w:autoSpaceDE w:val="0"/>
        <w:autoSpaceDN w:val="0"/>
        <w:adjustRightInd w:val="0"/>
        <w:spacing w:after="0" w:line="276" w:lineRule="auto"/>
        <w:jc w:val="both"/>
        <w:rPr>
          <w:rFonts w:ascii="Arial" w:eastAsia="CenturySchoolbook" w:hAnsi="Arial" w:cs="Arial"/>
          <w:sz w:val="24"/>
          <w:szCs w:val="24"/>
        </w:rPr>
      </w:pPr>
    </w:p>
    <w:p w:rsidR="001B79D9" w:rsidRPr="00F57475" w:rsidRDefault="001B79D9" w:rsidP="00F57475">
      <w:pPr>
        <w:autoSpaceDE w:val="0"/>
        <w:autoSpaceDN w:val="0"/>
        <w:adjustRightInd w:val="0"/>
        <w:spacing w:after="0" w:line="276" w:lineRule="auto"/>
        <w:jc w:val="both"/>
        <w:rPr>
          <w:rFonts w:ascii="Arial" w:eastAsia="CenturySchoolbook" w:hAnsi="Arial" w:cs="Arial"/>
          <w:sz w:val="24"/>
          <w:szCs w:val="24"/>
        </w:rPr>
      </w:pPr>
      <w:r w:rsidRPr="00F57475">
        <w:rPr>
          <w:rFonts w:ascii="Arial" w:eastAsia="CenturySchoolbook" w:hAnsi="Arial" w:cs="Arial"/>
          <w:sz w:val="24"/>
          <w:szCs w:val="24"/>
        </w:rPr>
        <w:t>Una vez aprobado el presente plan sólo podrán hacerse cambios previa autorización del Ministro de Gobernación a quién deberá recurrirse para tal efecto.</w:t>
      </w:r>
    </w:p>
    <w:p w:rsidR="00885CA7" w:rsidRDefault="00885CA7" w:rsidP="00F57475">
      <w:pPr>
        <w:autoSpaceDE w:val="0"/>
        <w:autoSpaceDN w:val="0"/>
        <w:adjustRightInd w:val="0"/>
        <w:spacing w:after="0" w:line="276" w:lineRule="auto"/>
        <w:jc w:val="both"/>
        <w:rPr>
          <w:rFonts w:ascii="Arial" w:eastAsia="CenturySchoolbook" w:hAnsi="Arial" w:cs="Arial"/>
          <w:sz w:val="24"/>
          <w:szCs w:val="24"/>
        </w:rPr>
      </w:pPr>
    </w:p>
    <w:p w:rsidR="001B79D9" w:rsidRDefault="001B79D9" w:rsidP="003E6EFA">
      <w:pPr>
        <w:autoSpaceDE w:val="0"/>
        <w:autoSpaceDN w:val="0"/>
        <w:adjustRightInd w:val="0"/>
        <w:spacing w:after="0" w:line="276" w:lineRule="auto"/>
        <w:jc w:val="both"/>
        <w:rPr>
          <w:rFonts w:ascii="Arial" w:eastAsia="CenturySchoolbook" w:hAnsi="Arial" w:cs="Arial"/>
          <w:sz w:val="24"/>
          <w:szCs w:val="24"/>
        </w:rPr>
      </w:pPr>
      <w:r w:rsidRPr="00F57475">
        <w:rPr>
          <w:rFonts w:ascii="Arial" w:eastAsia="CenturySchoolbook" w:hAnsi="Arial" w:cs="Arial"/>
          <w:sz w:val="24"/>
          <w:szCs w:val="24"/>
        </w:rPr>
        <w:t>El presente plan deberá ser actualizado cada dos años o posterior a la fase de evaluación de cualquier evento de gran magnitud a efecto de revisar su validez y confiabilidad con la participación de las personas que integran las C</w:t>
      </w:r>
      <w:r w:rsidR="003E6EFA">
        <w:rPr>
          <w:rFonts w:ascii="Arial" w:eastAsia="CenturySchoolbook" w:hAnsi="Arial" w:cs="Arial"/>
          <w:sz w:val="24"/>
          <w:szCs w:val="24"/>
        </w:rPr>
        <w:t>omisiones Técnicas Sectoriales.</w:t>
      </w: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A31C76" w:rsidRDefault="00A31C76" w:rsidP="003E6EFA">
      <w:pPr>
        <w:autoSpaceDE w:val="0"/>
        <w:autoSpaceDN w:val="0"/>
        <w:adjustRightInd w:val="0"/>
        <w:spacing w:after="0" w:line="276" w:lineRule="auto"/>
        <w:jc w:val="both"/>
        <w:rPr>
          <w:rFonts w:ascii="Arial" w:eastAsia="CenturySchoolbook" w:hAnsi="Arial" w:cs="Arial"/>
          <w:sz w:val="24"/>
          <w:szCs w:val="24"/>
        </w:rPr>
      </w:pPr>
    </w:p>
    <w:p w:rsidR="00A31C76" w:rsidRDefault="00A31C76" w:rsidP="003E6EFA">
      <w:pPr>
        <w:autoSpaceDE w:val="0"/>
        <w:autoSpaceDN w:val="0"/>
        <w:adjustRightInd w:val="0"/>
        <w:spacing w:after="0" w:line="276" w:lineRule="auto"/>
        <w:jc w:val="both"/>
        <w:rPr>
          <w:rFonts w:ascii="Arial" w:eastAsia="CenturySchoolbook" w:hAnsi="Arial" w:cs="Arial"/>
          <w:sz w:val="24"/>
          <w:szCs w:val="24"/>
        </w:rPr>
      </w:pPr>
    </w:p>
    <w:p w:rsidR="00A31C76" w:rsidRDefault="00A31C76" w:rsidP="003E6EFA">
      <w:pPr>
        <w:autoSpaceDE w:val="0"/>
        <w:autoSpaceDN w:val="0"/>
        <w:adjustRightInd w:val="0"/>
        <w:spacing w:after="0" w:line="276" w:lineRule="auto"/>
        <w:jc w:val="both"/>
        <w:rPr>
          <w:rFonts w:ascii="Arial" w:eastAsia="CenturySchoolbook" w:hAnsi="Arial" w:cs="Arial"/>
          <w:sz w:val="24"/>
          <w:szCs w:val="24"/>
        </w:rPr>
      </w:pPr>
    </w:p>
    <w:p w:rsidR="00A31C76" w:rsidRDefault="00A31C76" w:rsidP="003E6EFA">
      <w:pPr>
        <w:autoSpaceDE w:val="0"/>
        <w:autoSpaceDN w:val="0"/>
        <w:adjustRightInd w:val="0"/>
        <w:spacing w:after="0" w:line="276" w:lineRule="auto"/>
        <w:jc w:val="both"/>
        <w:rPr>
          <w:rFonts w:ascii="Arial" w:eastAsia="CenturySchoolbook" w:hAnsi="Arial" w:cs="Arial"/>
          <w:sz w:val="24"/>
          <w:szCs w:val="24"/>
        </w:rPr>
      </w:pPr>
    </w:p>
    <w:p w:rsidR="00A31C76" w:rsidRDefault="00A31C76" w:rsidP="003E6EFA">
      <w:pPr>
        <w:autoSpaceDE w:val="0"/>
        <w:autoSpaceDN w:val="0"/>
        <w:adjustRightInd w:val="0"/>
        <w:spacing w:after="0" w:line="276" w:lineRule="auto"/>
        <w:jc w:val="both"/>
        <w:rPr>
          <w:rFonts w:ascii="Arial" w:eastAsia="CenturySchoolbook" w:hAnsi="Arial" w:cs="Arial"/>
          <w:sz w:val="24"/>
          <w:szCs w:val="24"/>
        </w:rPr>
      </w:pPr>
    </w:p>
    <w:p w:rsidR="00A31C76" w:rsidRDefault="00A31C76" w:rsidP="003E6EFA">
      <w:pPr>
        <w:autoSpaceDE w:val="0"/>
        <w:autoSpaceDN w:val="0"/>
        <w:adjustRightInd w:val="0"/>
        <w:spacing w:after="0" w:line="276" w:lineRule="auto"/>
        <w:jc w:val="both"/>
        <w:rPr>
          <w:rFonts w:ascii="Arial" w:eastAsia="CenturySchoolbook" w:hAnsi="Arial" w:cs="Arial"/>
          <w:sz w:val="24"/>
          <w:szCs w:val="24"/>
        </w:rPr>
      </w:pPr>
    </w:p>
    <w:p w:rsidR="00A31C76" w:rsidRDefault="00A31C76" w:rsidP="003E6EFA">
      <w:pPr>
        <w:autoSpaceDE w:val="0"/>
        <w:autoSpaceDN w:val="0"/>
        <w:adjustRightInd w:val="0"/>
        <w:spacing w:after="0" w:line="276" w:lineRule="auto"/>
        <w:jc w:val="both"/>
        <w:rPr>
          <w:rFonts w:ascii="Arial" w:eastAsia="CenturySchoolbook" w:hAnsi="Arial" w:cs="Arial"/>
          <w:sz w:val="24"/>
          <w:szCs w:val="24"/>
        </w:rPr>
      </w:pPr>
    </w:p>
    <w:p w:rsidR="00A31C76" w:rsidRDefault="00A31C76"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3E6EFA" w:rsidRPr="003E6EFA" w:rsidRDefault="003E6EFA" w:rsidP="003E6EFA">
      <w:pPr>
        <w:autoSpaceDE w:val="0"/>
        <w:autoSpaceDN w:val="0"/>
        <w:adjustRightInd w:val="0"/>
        <w:spacing w:after="0" w:line="276" w:lineRule="auto"/>
        <w:jc w:val="both"/>
        <w:rPr>
          <w:rFonts w:ascii="Arial" w:eastAsia="CenturySchoolbook" w:hAnsi="Arial" w:cs="Arial"/>
          <w:sz w:val="24"/>
          <w:szCs w:val="24"/>
        </w:rPr>
      </w:pPr>
    </w:p>
    <w:p w:rsidR="001B79D9" w:rsidRPr="00A31C76" w:rsidRDefault="001B79D9" w:rsidP="00BB71D1">
      <w:pPr>
        <w:spacing w:line="276" w:lineRule="auto"/>
        <w:jc w:val="center"/>
        <w:rPr>
          <w:rFonts w:ascii="Arial Rounded MT Bold" w:hAnsi="Arial Rounded MT Bold" w:cs="Arial"/>
          <w:b/>
          <w:color w:val="4472C4" w:themeColor="accent5"/>
          <w:sz w:val="96"/>
          <w:szCs w:val="96"/>
          <w:lang w:val="es-ES"/>
        </w:rPr>
      </w:pPr>
      <w:r w:rsidRPr="00A31C76">
        <w:rPr>
          <w:rFonts w:ascii="Arial Rounded MT Bold" w:hAnsi="Arial Rounded MT Bold" w:cs="Arial"/>
          <w:b/>
          <w:color w:val="4472C4" w:themeColor="accent5"/>
          <w:sz w:val="96"/>
          <w:szCs w:val="96"/>
          <w:lang w:val="es-ES"/>
        </w:rPr>
        <w:t>ANEXOS</w:t>
      </w:r>
    </w:p>
    <w:p w:rsidR="003E6EFA" w:rsidRDefault="003E6EFA" w:rsidP="00F57475">
      <w:pPr>
        <w:spacing w:line="276" w:lineRule="auto"/>
        <w:jc w:val="both"/>
        <w:rPr>
          <w:rStyle w:val="Ttulodellibro"/>
          <w:rFonts w:ascii="Arial" w:hAnsi="Arial" w:cs="Arial"/>
          <w:sz w:val="24"/>
          <w:szCs w:val="24"/>
        </w:rPr>
      </w:pPr>
    </w:p>
    <w:p w:rsidR="003E6EFA" w:rsidRDefault="003E6EFA" w:rsidP="00F57475">
      <w:pPr>
        <w:spacing w:line="276" w:lineRule="auto"/>
        <w:jc w:val="both"/>
        <w:rPr>
          <w:rStyle w:val="Ttulodellibro"/>
          <w:rFonts w:ascii="Arial" w:hAnsi="Arial" w:cs="Arial"/>
          <w:sz w:val="24"/>
          <w:szCs w:val="24"/>
        </w:rPr>
      </w:pPr>
    </w:p>
    <w:p w:rsidR="003E6EFA" w:rsidRDefault="003E6EFA" w:rsidP="00F57475">
      <w:pPr>
        <w:spacing w:line="276" w:lineRule="auto"/>
        <w:jc w:val="both"/>
        <w:rPr>
          <w:rStyle w:val="Ttulodellibro"/>
          <w:rFonts w:ascii="Arial" w:hAnsi="Arial" w:cs="Arial"/>
          <w:sz w:val="24"/>
          <w:szCs w:val="24"/>
        </w:rPr>
      </w:pPr>
    </w:p>
    <w:p w:rsidR="00A31C76" w:rsidRDefault="00A31C76" w:rsidP="00F57475">
      <w:pPr>
        <w:spacing w:line="276" w:lineRule="auto"/>
        <w:jc w:val="both"/>
        <w:rPr>
          <w:rStyle w:val="Ttulodellibro"/>
          <w:rFonts w:ascii="Arial" w:hAnsi="Arial" w:cs="Arial"/>
          <w:sz w:val="24"/>
          <w:szCs w:val="24"/>
        </w:rPr>
      </w:pPr>
    </w:p>
    <w:p w:rsidR="003E6EFA" w:rsidRDefault="003E6EFA" w:rsidP="00F57475">
      <w:pPr>
        <w:spacing w:line="276" w:lineRule="auto"/>
        <w:jc w:val="both"/>
        <w:rPr>
          <w:rStyle w:val="Ttulodellibro"/>
          <w:rFonts w:ascii="Arial" w:hAnsi="Arial" w:cs="Arial"/>
          <w:sz w:val="24"/>
          <w:szCs w:val="24"/>
        </w:rPr>
      </w:pPr>
    </w:p>
    <w:p w:rsidR="003E6EFA" w:rsidRDefault="003E6EFA" w:rsidP="00F57475">
      <w:pPr>
        <w:spacing w:line="276" w:lineRule="auto"/>
        <w:jc w:val="both"/>
        <w:rPr>
          <w:rStyle w:val="Ttulodellibro"/>
          <w:rFonts w:ascii="Arial" w:hAnsi="Arial" w:cs="Arial"/>
          <w:sz w:val="24"/>
          <w:szCs w:val="24"/>
        </w:rPr>
      </w:pPr>
    </w:p>
    <w:p w:rsidR="003E6EFA" w:rsidRDefault="003E6EFA" w:rsidP="00F57475">
      <w:pPr>
        <w:spacing w:line="276" w:lineRule="auto"/>
        <w:jc w:val="both"/>
        <w:rPr>
          <w:rStyle w:val="Ttulodellibro"/>
          <w:rFonts w:ascii="Arial" w:hAnsi="Arial" w:cs="Arial"/>
          <w:sz w:val="24"/>
          <w:szCs w:val="24"/>
        </w:rPr>
      </w:pPr>
    </w:p>
    <w:p w:rsidR="003E6EFA" w:rsidRDefault="003E6EFA" w:rsidP="00F57475">
      <w:pPr>
        <w:spacing w:line="276" w:lineRule="auto"/>
        <w:jc w:val="both"/>
        <w:rPr>
          <w:rStyle w:val="Ttulodellibro"/>
          <w:rFonts w:ascii="Arial" w:hAnsi="Arial" w:cs="Arial"/>
          <w:sz w:val="24"/>
          <w:szCs w:val="24"/>
        </w:rPr>
      </w:pPr>
    </w:p>
    <w:p w:rsidR="003E6EFA" w:rsidRDefault="003E6EFA" w:rsidP="00F57475">
      <w:pPr>
        <w:spacing w:line="276" w:lineRule="auto"/>
        <w:jc w:val="both"/>
        <w:rPr>
          <w:rStyle w:val="Ttulodellibro"/>
          <w:rFonts w:ascii="Arial" w:hAnsi="Arial" w:cs="Arial"/>
          <w:sz w:val="24"/>
          <w:szCs w:val="24"/>
        </w:rPr>
      </w:pPr>
    </w:p>
    <w:p w:rsidR="003E6EFA" w:rsidRDefault="003E6EFA" w:rsidP="00F57475">
      <w:pPr>
        <w:spacing w:line="276" w:lineRule="auto"/>
        <w:jc w:val="both"/>
        <w:rPr>
          <w:rStyle w:val="Ttulodellibro"/>
          <w:rFonts w:ascii="Arial" w:hAnsi="Arial" w:cs="Arial"/>
          <w:sz w:val="24"/>
          <w:szCs w:val="24"/>
        </w:rPr>
      </w:pPr>
    </w:p>
    <w:p w:rsidR="003E6EFA" w:rsidRDefault="003E6EFA" w:rsidP="00F57475">
      <w:pPr>
        <w:spacing w:line="276" w:lineRule="auto"/>
        <w:jc w:val="both"/>
        <w:rPr>
          <w:rStyle w:val="Ttulodellibro"/>
          <w:rFonts w:ascii="Arial" w:hAnsi="Arial" w:cs="Arial"/>
          <w:sz w:val="24"/>
          <w:szCs w:val="24"/>
        </w:rPr>
      </w:pPr>
    </w:p>
    <w:p w:rsidR="00BB71D1" w:rsidRDefault="00BB71D1" w:rsidP="00F57475">
      <w:pPr>
        <w:spacing w:line="276" w:lineRule="auto"/>
        <w:jc w:val="both"/>
        <w:rPr>
          <w:rStyle w:val="Ttulodellibro"/>
          <w:rFonts w:ascii="Arial" w:hAnsi="Arial" w:cs="Arial"/>
          <w:sz w:val="24"/>
          <w:szCs w:val="24"/>
        </w:rPr>
      </w:pPr>
    </w:p>
    <w:p w:rsidR="00A31C76" w:rsidRDefault="00A31C76" w:rsidP="00F57475">
      <w:pPr>
        <w:spacing w:line="276" w:lineRule="auto"/>
        <w:jc w:val="both"/>
        <w:rPr>
          <w:rStyle w:val="Ttulodellibro"/>
          <w:rFonts w:ascii="Arial" w:hAnsi="Arial" w:cs="Arial"/>
          <w:sz w:val="24"/>
          <w:szCs w:val="24"/>
        </w:rPr>
      </w:pPr>
    </w:p>
    <w:p w:rsidR="00C12DAC" w:rsidRPr="00F57475" w:rsidRDefault="00C12DAC" w:rsidP="00F57475">
      <w:pPr>
        <w:spacing w:line="276" w:lineRule="auto"/>
        <w:jc w:val="both"/>
        <w:rPr>
          <w:rStyle w:val="Ttulodellibro"/>
          <w:rFonts w:ascii="Arial" w:hAnsi="Arial" w:cs="Arial"/>
          <w:sz w:val="24"/>
          <w:szCs w:val="24"/>
        </w:rPr>
      </w:pPr>
      <w:r w:rsidRPr="00F57475">
        <w:rPr>
          <w:rStyle w:val="Ttulodellibro"/>
          <w:rFonts w:ascii="Arial" w:hAnsi="Arial" w:cs="Arial"/>
          <w:sz w:val="24"/>
          <w:szCs w:val="24"/>
        </w:rPr>
        <w:lastRenderedPageBreak/>
        <w:t>protocolos operativos</w:t>
      </w:r>
    </w:p>
    <w:tbl>
      <w:tblPr>
        <w:tblW w:w="0" w:type="auto"/>
        <w:tblInd w:w="108" w:type="dxa"/>
        <w:tblLayout w:type="fixed"/>
        <w:tblLook w:val="0000" w:firstRow="0" w:lastRow="0" w:firstColumn="0" w:lastColumn="0" w:noHBand="0" w:noVBand="0"/>
      </w:tblPr>
      <w:tblGrid>
        <w:gridCol w:w="1353"/>
        <w:gridCol w:w="1108"/>
        <w:gridCol w:w="3771"/>
        <w:gridCol w:w="2591"/>
      </w:tblGrid>
      <w:tr w:rsidR="00C12DAC" w:rsidRPr="00F57475" w:rsidTr="00C12DAC">
        <w:tc>
          <w:tcPr>
            <w:tcW w:w="2461" w:type="dxa"/>
            <w:gridSpan w:val="2"/>
            <w:tcBorders>
              <w:top w:val="single" w:sz="4" w:space="0" w:color="000000"/>
              <w:left w:val="single" w:sz="4" w:space="0" w:color="000000"/>
              <w:bottom w:val="single" w:sz="4" w:space="0" w:color="000000"/>
            </w:tcBorders>
            <w:shd w:val="clear" w:color="auto" w:fill="auto"/>
            <w:vAlign w:val="center"/>
          </w:tcPr>
          <w:p w:rsidR="00C12DAC" w:rsidRPr="00F57475" w:rsidRDefault="00C12DAC" w:rsidP="00F57475">
            <w:pPr>
              <w:spacing w:line="276" w:lineRule="auto"/>
              <w:jc w:val="both"/>
              <w:rPr>
                <w:rFonts w:ascii="Arial" w:hAnsi="Arial" w:cs="Arial"/>
                <w:b/>
                <w:bCs/>
                <w:sz w:val="24"/>
                <w:szCs w:val="24"/>
              </w:rPr>
            </w:pPr>
            <w:r w:rsidRPr="00F57475">
              <w:rPr>
                <w:rFonts w:ascii="Arial" w:hAnsi="Arial" w:cs="Arial"/>
                <w:sz w:val="24"/>
                <w:szCs w:val="24"/>
              </w:rPr>
              <w:t>Nombre del protocolo</w:t>
            </w:r>
          </w:p>
        </w:tc>
        <w:tc>
          <w:tcPr>
            <w:tcW w:w="63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12DAC" w:rsidRPr="00F57475" w:rsidRDefault="00C12DAC" w:rsidP="00F57475">
            <w:pPr>
              <w:autoSpaceDE w:val="0"/>
              <w:autoSpaceDN w:val="0"/>
              <w:adjustRightInd w:val="0"/>
              <w:spacing w:line="276" w:lineRule="auto"/>
              <w:jc w:val="both"/>
              <w:rPr>
                <w:rFonts w:ascii="Arial" w:hAnsi="Arial" w:cs="Arial"/>
                <w:bCs/>
                <w:color w:val="000065"/>
                <w:sz w:val="24"/>
                <w:szCs w:val="24"/>
              </w:rPr>
            </w:pPr>
            <w:r w:rsidRPr="00F57475">
              <w:rPr>
                <w:rFonts w:ascii="Arial" w:hAnsi="Arial" w:cs="Arial"/>
                <w:sz w:val="24"/>
                <w:szCs w:val="24"/>
              </w:rPr>
              <w:t>Protocolo de protección de niños, niñas y adolescentes en situaciones de emergencias dentro de los albergues temporales</w:t>
            </w:r>
          </w:p>
        </w:tc>
      </w:tr>
      <w:tr w:rsidR="00C12DAC" w:rsidRPr="00F57475" w:rsidTr="00C12DAC">
        <w:trPr>
          <w:trHeight w:val="590"/>
        </w:trPr>
        <w:tc>
          <w:tcPr>
            <w:tcW w:w="2461" w:type="dxa"/>
            <w:gridSpan w:val="2"/>
            <w:tcBorders>
              <w:top w:val="single" w:sz="4" w:space="0" w:color="000000"/>
              <w:left w:val="single" w:sz="4" w:space="0" w:color="000000"/>
              <w:bottom w:val="single" w:sz="4" w:space="0" w:color="000000"/>
            </w:tcBorders>
            <w:shd w:val="clear" w:color="auto" w:fill="auto"/>
            <w:vAlign w:val="center"/>
          </w:tcPr>
          <w:p w:rsidR="00C12DAC" w:rsidRPr="00F57475" w:rsidRDefault="00C12DAC" w:rsidP="00F57475">
            <w:pPr>
              <w:spacing w:line="276" w:lineRule="auto"/>
              <w:jc w:val="both"/>
              <w:rPr>
                <w:rFonts w:ascii="Arial" w:hAnsi="Arial" w:cs="Arial"/>
                <w:sz w:val="24"/>
                <w:szCs w:val="24"/>
              </w:rPr>
            </w:pPr>
            <w:r w:rsidRPr="00F57475">
              <w:rPr>
                <w:rFonts w:ascii="Arial" w:hAnsi="Arial" w:cs="Arial"/>
                <w:sz w:val="24"/>
                <w:szCs w:val="24"/>
              </w:rPr>
              <w:t>Número del protocolo</w:t>
            </w:r>
          </w:p>
        </w:tc>
        <w:tc>
          <w:tcPr>
            <w:tcW w:w="3771" w:type="dxa"/>
            <w:tcBorders>
              <w:top w:val="single" w:sz="4" w:space="0" w:color="000000"/>
              <w:left w:val="single" w:sz="4" w:space="0" w:color="000000"/>
              <w:bottom w:val="single" w:sz="4" w:space="0" w:color="000000"/>
            </w:tcBorders>
            <w:shd w:val="clear" w:color="auto" w:fill="auto"/>
            <w:vAlign w:val="center"/>
          </w:tcPr>
          <w:p w:rsidR="00C12DAC" w:rsidRPr="00F57475" w:rsidRDefault="00C12DAC" w:rsidP="00F57475">
            <w:pPr>
              <w:spacing w:line="276" w:lineRule="auto"/>
              <w:jc w:val="both"/>
              <w:rPr>
                <w:rFonts w:ascii="Arial" w:hAnsi="Arial" w:cs="Arial"/>
                <w:sz w:val="24"/>
                <w:szCs w:val="24"/>
              </w:rPr>
            </w:pPr>
            <w:r w:rsidRPr="00F57475">
              <w:rPr>
                <w:rFonts w:ascii="Arial" w:hAnsi="Arial" w:cs="Arial"/>
                <w:sz w:val="24"/>
                <w:szCs w:val="24"/>
              </w:rPr>
              <w:t>Responsable</w:t>
            </w:r>
          </w:p>
        </w:tc>
        <w:tc>
          <w:tcPr>
            <w:tcW w:w="2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2DAC" w:rsidRPr="00F57475" w:rsidRDefault="00C12DAC" w:rsidP="00F57475">
            <w:pPr>
              <w:spacing w:line="276" w:lineRule="auto"/>
              <w:jc w:val="both"/>
              <w:rPr>
                <w:rFonts w:ascii="Arial" w:hAnsi="Arial" w:cs="Arial"/>
                <w:sz w:val="24"/>
                <w:szCs w:val="24"/>
              </w:rPr>
            </w:pPr>
            <w:r w:rsidRPr="00F57475">
              <w:rPr>
                <w:rFonts w:ascii="Arial" w:hAnsi="Arial" w:cs="Arial"/>
                <w:sz w:val="24"/>
                <w:szCs w:val="24"/>
              </w:rPr>
              <w:t>Paginas</w:t>
            </w:r>
          </w:p>
        </w:tc>
      </w:tr>
      <w:tr w:rsidR="00C12DAC" w:rsidRPr="00F57475" w:rsidTr="00C12DAC">
        <w:trPr>
          <w:trHeight w:val="66"/>
        </w:trPr>
        <w:tc>
          <w:tcPr>
            <w:tcW w:w="2461" w:type="dxa"/>
            <w:gridSpan w:val="2"/>
            <w:tcBorders>
              <w:top w:val="single" w:sz="4" w:space="0" w:color="000000"/>
              <w:left w:val="single" w:sz="4" w:space="0" w:color="000000"/>
              <w:bottom w:val="single" w:sz="4" w:space="0" w:color="000000"/>
            </w:tcBorders>
            <w:shd w:val="clear" w:color="auto" w:fill="auto"/>
            <w:vAlign w:val="center"/>
          </w:tcPr>
          <w:p w:rsidR="00C12DAC" w:rsidRPr="00F57475" w:rsidRDefault="00C12DAC" w:rsidP="00F57475">
            <w:pPr>
              <w:spacing w:line="276" w:lineRule="auto"/>
              <w:jc w:val="both"/>
              <w:rPr>
                <w:rFonts w:ascii="Arial" w:hAnsi="Arial" w:cs="Arial"/>
                <w:color w:val="FF0000"/>
                <w:sz w:val="24"/>
                <w:szCs w:val="24"/>
              </w:rPr>
            </w:pPr>
            <w:r w:rsidRPr="00F57475">
              <w:rPr>
                <w:rFonts w:ascii="Arial" w:hAnsi="Arial" w:cs="Arial"/>
                <w:sz w:val="24"/>
                <w:szCs w:val="24"/>
              </w:rPr>
              <w:t>PROT 01</w:t>
            </w:r>
          </w:p>
        </w:tc>
        <w:tc>
          <w:tcPr>
            <w:tcW w:w="3771" w:type="dxa"/>
            <w:tcBorders>
              <w:top w:val="single" w:sz="4" w:space="0" w:color="000000"/>
              <w:left w:val="single" w:sz="4" w:space="0" w:color="000000"/>
              <w:bottom w:val="single" w:sz="4" w:space="0" w:color="000000"/>
            </w:tcBorders>
            <w:shd w:val="clear" w:color="auto" w:fill="auto"/>
            <w:vAlign w:val="center"/>
          </w:tcPr>
          <w:p w:rsidR="00C12DAC" w:rsidRPr="00F57475" w:rsidRDefault="00C12DAC" w:rsidP="00F57475">
            <w:pPr>
              <w:spacing w:line="276" w:lineRule="auto"/>
              <w:jc w:val="both"/>
              <w:rPr>
                <w:rFonts w:ascii="Arial" w:hAnsi="Arial" w:cs="Arial"/>
                <w:sz w:val="24"/>
                <w:szCs w:val="24"/>
              </w:rPr>
            </w:pPr>
            <w:r w:rsidRPr="00F57475">
              <w:rPr>
                <w:rFonts w:ascii="Arial" w:hAnsi="Arial" w:cs="Arial"/>
                <w:sz w:val="24"/>
                <w:szCs w:val="24"/>
              </w:rPr>
              <w:t xml:space="preserve">Comisión Técnica Sectorial de Albergues </w:t>
            </w:r>
          </w:p>
        </w:tc>
        <w:tc>
          <w:tcPr>
            <w:tcW w:w="2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2DAC" w:rsidRPr="00F57475" w:rsidRDefault="00C12DAC" w:rsidP="00F57475">
            <w:pPr>
              <w:spacing w:line="276" w:lineRule="auto"/>
              <w:jc w:val="both"/>
              <w:rPr>
                <w:rFonts w:ascii="Arial" w:hAnsi="Arial" w:cs="Arial"/>
                <w:sz w:val="24"/>
                <w:szCs w:val="24"/>
              </w:rPr>
            </w:pPr>
            <w:r w:rsidRPr="00F57475">
              <w:rPr>
                <w:rFonts w:ascii="Arial" w:hAnsi="Arial" w:cs="Arial"/>
                <w:sz w:val="24"/>
                <w:szCs w:val="24"/>
              </w:rPr>
              <w:t>2</w:t>
            </w:r>
          </w:p>
        </w:tc>
      </w:tr>
      <w:tr w:rsidR="00C12DAC" w:rsidRPr="00F57475" w:rsidTr="00C12DAC">
        <w:trPr>
          <w:trHeight w:val="272"/>
        </w:trPr>
        <w:tc>
          <w:tcPr>
            <w:tcW w:w="2461" w:type="dxa"/>
            <w:gridSpan w:val="2"/>
            <w:tcBorders>
              <w:top w:val="single" w:sz="4" w:space="0" w:color="000000"/>
              <w:left w:val="single" w:sz="4" w:space="0" w:color="000000"/>
              <w:bottom w:val="single" w:sz="4" w:space="0" w:color="000000"/>
            </w:tcBorders>
            <w:shd w:val="clear" w:color="auto" w:fill="auto"/>
          </w:tcPr>
          <w:p w:rsidR="00C12DAC" w:rsidRPr="00F57475" w:rsidRDefault="00C12DAC" w:rsidP="00F57475">
            <w:pPr>
              <w:spacing w:line="276" w:lineRule="auto"/>
              <w:jc w:val="both"/>
              <w:rPr>
                <w:rFonts w:ascii="Arial" w:hAnsi="Arial" w:cs="Arial"/>
                <w:sz w:val="24"/>
                <w:szCs w:val="24"/>
              </w:rPr>
            </w:pPr>
            <w:r w:rsidRPr="00F57475">
              <w:rPr>
                <w:rFonts w:ascii="Arial" w:hAnsi="Arial" w:cs="Arial"/>
                <w:sz w:val="24"/>
                <w:szCs w:val="24"/>
              </w:rPr>
              <w:t>Fecha de elaboración</w:t>
            </w:r>
          </w:p>
          <w:p w:rsidR="00C12DAC" w:rsidRPr="00F57475" w:rsidRDefault="00FA5018" w:rsidP="00F57475">
            <w:pPr>
              <w:spacing w:line="276" w:lineRule="auto"/>
              <w:jc w:val="both"/>
              <w:rPr>
                <w:rFonts w:ascii="Arial" w:hAnsi="Arial" w:cs="Arial"/>
                <w:sz w:val="24"/>
                <w:szCs w:val="24"/>
              </w:rPr>
            </w:pPr>
            <w:r w:rsidRPr="00F57475">
              <w:rPr>
                <w:rFonts w:ascii="Arial" w:hAnsi="Arial" w:cs="Arial"/>
                <w:sz w:val="24"/>
                <w:szCs w:val="24"/>
              </w:rPr>
              <w:t>17- abril 2015</w:t>
            </w:r>
          </w:p>
        </w:tc>
        <w:tc>
          <w:tcPr>
            <w:tcW w:w="3771" w:type="dxa"/>
            <w:tcBorders>
              <w:top w:val="single" w:sz="4" w:space="0" w:color="000000"/>
              <w:left w:val="single" w:sz="4" w:space="0" w:color="000000"/>
              <w:bottom w:val="single" w:sz="4" w:space="0" w:color="000000"/>
            </w:tcBorders>
            <w:shd w:val="clear" w:color="auto" w:fill="auto"/>
          </w:tcPr>
          <w:p w:rsidR="00C12DAC" w:rsidRPr="00F57475" w:rsidRDefault="00FA5018" w:rsidP="00F57475">
            <w:pPr>
              <w:spacing w:line="276" w:lineRule="auto"/>
              <w:jc w:val="both"/>
              <w:rPr>
                <w:rFonts w:ascii="Arial" w:hAnsi="Arial" w:cs="Arial"/>
                <w:sz w:val="24"/>
                <w:szCs w:val="24"/>
              </w:rPr>
            </w:pPr>
            <w:r w:rsidRPr="00F57475">
              <w:rPr>
                <w:rFonts w:ascii="Arial" w:hAnsi="Arial" w:cs="Arial"/>
                <w:sz w:val="24"/>
                <w:szCs w:val="24"/>
              </w:rPr>
              <w:t>Fecha de actualización</w:t>
            </w:r>
          </w:p>
          <w:p w:rsidR="00FA5018" w:rsidRPr="00F57475" w:rsidRDefault="00FA5018" w:rsidP="00F57475">
            <w:pPr>
              <w:spacing w:line="276" w:lineRule="auto"/>
              <w:jc w:val="both"/>
              <w:rPr>
                <w:rFonts w:ascii="Arial" w:hAnsi="Arial" w:cs="Arial"/>
                <w:sz w:val="24"/>
                <w:szCs w:val="24"/>
              </w:rPr>
            </w:pPr>
            <w:r w:rsidRPr="00F57475">
              <w:rPr>
                <w:rFonts w:ascii="Arial" w:hAnsi="Arial" w:cs="Arial"/>
                <w:sz w:val="24"/>
                <w:szCs w:val="24"/>
              </w:rPr>
              <w:t>27 de abril de 2017</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rsidR="00C12DAC" w:rsidRPr="00F57475" w:rsidRDefault="00FA5018" w:rsidP="00F57475">
            <w:pPr>
              <w:spacing w:line="276" w:lineRule="auto"/>
              <w:jc w:val="both"/>
              <w:rPr>
                <w:rFonts w:ascii="Arial" w:hAnsi="Arial" w:cs="Arial"/>
                <w:sz w:val="24"/>
                <w:szCs w:val="24"/>
              </w:rPr>
            </w:pPr>
            <w:r w:rsidRPr="00F57475">
              <w:rPr>
                <w:rFonts w:ascii="Arial" w:hAnsi="Arial" w:cs="Arial"/>
                <w:sz w:val="24"/>
                <w:szCs w:val="24"/>
              </w:rPr>
              <w:t>Fecha re revisión</w:t>
            </w:r>
          </w:p>
          <w:p w:rsidR="00FA5018" w:rsidRPr="00F57475" w:rsidRDefault="00FA5018" w:rsidP="00F57475">
            <w:pPr>
              <w:spacing w:line="276" w:lineRule="auto"/>
              <w:jc w:val="both"/>
              <w:rPr>
                <w:rFonts w:ascii="Arial" w:hAnsi="Arial" w:cs="Arial"/>
                <w:sz w:val="24"/>
                <w:szCs w:val="24"/>
              </w:rPr>
            </w:pPr>
            <w:r w:rsidRPr="00F57475">
              <w:rPr>
                <w:rFonts w:ascii="Arial" w:hAnsi="Arial" w:cs="Arial"/>
                <w:sz w:val="24"/>
                <w:szCs w:val="24"/>
              </w:rPr>
              <w:t>25 de mayo de 2017</w:t>
            </w:r>
          </w:p>
        </w:tc>
      </w:tr>
      <w:tr w:rsidR="00C12DAC" w:rsidRPr="00F57475" w:rsidTr="00C12DAC">
        <w:tc>
          <w:tcPr>
            <w:tcW w:w="1353" w:type="dxa"/>
            <w:tcBorders>
              <w:top w:val="single" w:sz="4" w:space="0" w:color="000000"/>
              <w:left w:val="single" w:sz="4" w:space="0" w:color="000000"/>
              <w:bottom w:val="single" w:sz="4" w:space="0" w:color="000000"/>
            </w:tcBorders>
            <w:shd w:val="clear" w:color="auto" w:fill="auto"/>
            <w:vAlign w:val="center"/>
          </w:tcPr>
          <w:p w:rsidR="00C12DAC" w:rsidRPr="00F57475" w:rsidRDefault="00C12DAC" w:rsidP="00F57475">
            <w:pPr>
              <w:spacing w:line="276" w:lineRule="auto"/>
              <w:jc w:val="both"/>
              <w:rPr>
                <w:rFonts w:ascii="Arial" w:hAnsi="Arial" w:cs="Arial"/>
                <w:sz w:val="24"/>
                <w:szCs w:val="24"/>
              </w:rPr>
            </w:pPr>
            <w:r w:rsidRPr="00F57475">
              <w:rPr>
                <w:rFonts w:ascii="Arial" w:hAnsi="Arial" w:cs="Arial"/>
                <w:i/>
                <w:sz w:val="24"/>
                <w:szCs w:val="24"/>
              </w:rPr>
              <w:t>Propósito</w:t>
            </w:r>
          </w:p>
        </w:tc>
        <w:tc>
          <w:tcPr>
            <w:tcW w:w="7470" w:type="dxa"/>
            <w:gridSpan w:val="3"/>
            <w:tcBorders>
              <w:top w:val="single" w:sz="4" w:space="0" w:color="000000"/>
              <w:left w:val="single" w:sz="4" w:space="0" w:color="000000"/>
              <w:bottom w:val="single" w:sz="4" w:space="0" w:color="000000"/>
              <w:right w:val="single" w:sz="4" w:space="0" w:color="000000"/>
            </w:tcBorders>
            <w:shd w:val="clear" w:color="auto" w:fill="auto"/>
          </w:tcPr>
          <w:p w:rsidR="00C12DAC" w:rsidRPr="00F57475" w:rsidRDefault="00C12DAC" w:rsidP="00F57475">
            <w:pPr>
              <w:spacing w:line="276" w:lineRule="auto"/>
              <w:jc w:val="both"/>
              <w:rPr>
                <w:rFonts w:ascii="Arial" w:hAnsi="Arial" w:cs="Arial"/>
                <w:sz w:val="24"/>
                <w:szCs w:val="24"/>
              </w:rPr>
            </w:pPr>
            <w:r w:rsidRPr="00F57475">
              <w:rPr>
                <w:rFonts w:ascii="Arial" w:hAnsi="Arial" w:cs="Arial"/>
                <w:sz w:val="24"/>
                <w:szCs w:val="24"/>
              </w:rPr>
              <w:t>Promover acciones de protección basadas en el marco legal, en caso de amenaza o vulneración de los derechos individuales, colectivos o difusos en condiciones de vulnerabilidad causadas por eventos de origen natural o antrópicos.</w:t>
            </w:r>
          </w:p>
        </w:tc>
      </w:tr>
      <w:tr w:rsidR="00C12DAC" w:rsidRPr="00F57475" w:rsidTr="00C12DAC">
        <w:tc>
          <w:tcPr>
            <w:tcW w:w="1353" w:type="dxa"/>
            <w:tcBorders>
              <w:top w:val="single" w:sz="4" w:space="0" w:color="000000"/>
              <w:left w:val="single" w:sz="4" w:space="0" w:color="000000"/>
              <w:bottom w:val="single" w:sz="4" w:space="0" w:color="000000"/>
            </w:tcBorders>
            <w:shd w:val="clear" w:color="auto" w:fill="auto"/>
            <w:vAlign w:val="center"/>
          </w:tcPr>
          <w:p w:rsidR="00C12DAC" w:rsidRPr="00F57475" w:rsidRDefault="00C12DAC" w:rsidP="00F57475">
            <w:pPr>
              <w:spacing w:line="276" w:lineRule="auto"/>
              <w:jc w:val="both"/>
              <w:rPr>
                <w:rFonts w:ascii="Arial" w:hAnsi="Arial" w:cs="Arial"/>
                <w:sz w:val="24"/>
                <w:szCs w:val="24"/>
              </w:rPr>
            </w:pPr>
            <w:r w:rsidRPr="00F57475">
              <w:rPr>
                <w:rFonts w:ascii="Arial" w:hAnsi="Arial" w:cs="Arial"/>
                <w:i/>
                <w:sz w:val="24"/>
                <w:szCs w:val="24"/>
              </w:rPr>
              <w:t>Alcances</w:t>
            </w:r>
          </w:p>
        </w:tc>
        <w:tc>
          <w:tcPr>
            <w:tcW w:w="7470" w:type="dxa"/>
            <w:gridSpan w:val="3"/>
            <w:tcBorders>
              <w:top w:val="single" w:sz="4" w:space="0" w:color="000000"/>
              <w:left w:val="single" w:sz="4" w:space="0" w:color="000000"/>
              <w:bottom w:val="single" w:sz="4" w:space="0" w:color="000000"/>
              <w:right w:val="single" w:sz="4" w:space="0" w:color="000000"/>
            </w:tcBorders>
            <w:shd w:val="clear" w:color="auto" w:fill="auto"/>
          </w:tcPr>
          <w:p w:rsidR="00C12DAC" w:rsidRPr="00F57475" w:rsidRDefault="00C12DAC" w:rsidP="00F57475">
            <w:pPr>
              <w:spacing w:line="276" w:lineRule="auto"/>
              <w:jc w:val="both"/>
              <w:rPr>
                <w:rFonts w:ascii="Arial" w:hAnsi="Arial" w:cs="Arial"/>
                <w:sz w:val="24"/>
                <w:szCs w:val="24"/>
              </w:rPr>
            </w:pPr>
            <w:r w:rsidRPr="00F57475">
              <w:rPr>
                <w:rFonts w:ascii="Arial" w:hAnsi="Arial" w:cs="Arial"/>
                <w:sz w:val="24"/>
                <w:szCs w:val="24"/>
              </w:rPr>
              <w:t>Personas de todas las instituciones involucradas en la CMPC de San Miguel así como las brigadas comunitarias de protección de NNA afectadas por emergencias o desastres.</w:t>
            </w:r>
          </w:p>
        </w:tc>
      </w:tr>
      <w:tr w:rsidR="00C12DAC" w:rsidRPr="00F57475" w:rsidTr="00C12DAC">
        <w:tc>
          <w:tcPr>
            <w:tcW w:w="1353" w:type="dxa"/>
            <w:tcBorders>
              <w:top w:val="single" w:sz="4" w:space="0" w:color="000000"/>
              <w:left w:val="single" w:sz="4" w:space="0" w:color="000000"/>
              <w:bottom w:val="single" w:sz="4" w:space="0" w:color="000000"/>
            </w:tcBorders>
            <w:shd w:val="clear" w:color="auto" w:fill="auto"/>
            <w:vAlign w:val="center"/>
          </w:tcPr>
          <w:p w:rsidR="00C12DAC" w:rsidRPr="00F57475" w:rsidRDefault="00C12DAC" w:rsidP="00F57475">
            <w:pPr>
              <w:spacing w:line="276" w:lineRule="auto"/>
              <w:jc w:val="both"/>
              <w:rPr>
                <w:rFonts w:ascii="Arial" w:hAnsi="Arial" w:cs="Arial"/>
                <w:sz w:val="24"/>
                <w:szCs w:val="24"/>
              </w:rPr>
            </w:pPr>
            <w:r w:rsidRPr="00F57475">
              <w:rPr>
                <w:rFonts w:ascii="Arial" w:hAnsi="Arial" w:cs="Arial"/>
                <w:i/>
                <w:sz w:val="24"/>
                <w:szCs w:val="24"/>
              </w:rPr>
              <w:t>Objetivos</w:t>
            </w:r>
          </w:p>
        </w:tc>
        <w:tc>
          <w:tcPr>
            <w:tcW w:w="7470" w:type="dxa"/>
            <w:gridSpan w:val="3"/>
            <w:tcBorders>
              <w:top w:val="single" w:sz="4" w:space="0" w:color="000000"/>
              <w:left w:val="single" w:sz="4" w:space="0" w:color="000000"/>
              <w:bottom w:val="single" w:sz="4" w:space="0" w:color="000000"/>
              <w:right w:val="single" w:sz="4" w:space="0" w:color="000000"/>
            </w:tcBorders>
            <w:shd w:val="clear" w:color="auto" w:fill="auto"/>
          </w:tcPr>
          <w:p w:rsidR="00C12DAC" w:rsidRPr="00F57475" w:rsidRDefault="00C12DAC" w:rsidP="00A015C9">
            <w:pPr>
              <w:numPr>
                <w:ilvl w:val="0"/>
                <w:numId w:val="66"/>
              </w:numPr>
              <w:autoSpaceDE w:val="0"/>
              <w:autoSpaceDN w:val="0"/>
              <w:adjustRightInd w:val="0"/>
              <w:spacing w:after="0" w:line="276" w:lineRule="auto"/>
              <w:jc w:val="both"/>
              <w:rPr>
                <w:rFonts w:ascii="Arial" w:hAnsi="Arial" w:cs="Arial"/>
                <w:sz w:val="24"/>
                <w:szCs w:val="24"/>
              </w:rPr>
            </w:pPr>
            <w:r w:rsidRPr="00F57475">
              <w:rPr>
                <w:rFonts w:ascii="Arial" w:hAnsi="Arial" w:cs="Arial"/>
                <w:sz w:val="24"/>
                <w:szCs w:val="24"/>
              </w:rPr>
              <w:t>Ejecutar acciones que involucren a niños, niñas y adolescentes prevaleciendo en las acciones humanitarias el interés superior del niño.</w:t>
            </w:r>
          </w:p>
          <w:p w:rsidR="00C12DAC" w:rsidRPr="00F57475" w:rsidRDefault="00C12DAC" w:rsidP="00A015C9">
            <w:pPr>
              <w:numPr>
                <w:ilvl w:val="0"/>
                <w:numId w:val="66"/>
              </w:numPr>
              <w:autoSpaceDE w:val="0"/>
              <w:autoSpaceDN w:val="0"/>
              <w:adjustRightInd w:val="0"/>
              <w:spacing w:after="0" w:line="276" w:lineRule="auto"/>
              <w:jc w:val="both"/>
              <w:rPr>
                <w:rFonts w:ascii="Arial" w:hAnsi="Arial" w:cs="Arial"/>
                <w:sz w:val="24"/>
                <w:szCs w:val="24"/>
              </w:rPr>
            </w:pPr>
            <w:r w:rsidRPr="00F57475">
              <w:rPr>
                <w:rFonts w:ascii="Arial" w:hAnsi="Arial" w:cs="Arial"/>
                <w:sz w:val="24"/>
                <w:szCs w:val="24"/>
              </w:rPr>
              <w:t>Promover de forma organizada acciones de protección que incluya la integración de los comités locales de protección con el nivel comunitario.</w:t>
            </w:r>
          </w:p>
          <w:p w:rsidR="00C12DAC" w:rsidRPr="00F57475" w:rsidRDefault="00C12DAC" w:rsidP="00A015C9">
            <w:pPr>
              <w:numPr>
                <w:ilvl w:val="0"/>
                <w:numId w:val="66"/>
              </w:numPr>
              <w:autoSpaceDE w:val="0"/>
              <w:autoSpaceDN w:val="0"/>
              <w:adjustRightInd w:val="0"/>
              <w:spacing w:after="0" w:line="276" w:lineRule="auto"/>
              <w:jc w:val="both"/>
              <w:rPr>
                <w:rFonts w:ascii="Arial" w:hAnsi="Arial" w:cs="Arial"/>
                <w:sz w:val="24"/>
                <w:szCs w:val="24"/>
              </w:rPr>
            </w:pPr>
            <w:r w:rsidRPr="00F57475">
              <w:rPr>
                <w:rFonts w:ascii="Arial" w:hAnsi="Arial" w:cs="Arial"/>
                <w:sz w:val="24"/>
                <w:szCs w:val="24"/>
              </w:rPr>
              <w:t>Promover los derechos, garantías y deberes en situaciones adversas que afecten las comunidades.</w:t>
            </w:r>
          </w:p>
        </w:tc>
      </w:tr>
      <w:tr w:rsidR="00C12DAC" w:rsidRPr="00F57475" w:rsidTr="00C12DAC">
        <w:tc>
          <w:tcPr>
            <w:tcW w:w="1353" w:type="dxa"/>
            <w:tcBorders>
              <w:top w:val="single" w:sz="4" w:space="0" w:color="000000"/>
              <w:left w:val="single" w:sz="4" w:space="0" w:color="000000"/>
              <w:bottom w:val="single" w:sz="4" w:space="0" w:color="000000"/>
            </w:tcBorders>
            <w:shd w:val="clear" w:color="auto" w:fill="auto"/>
            <w:vAlign w:val="center"/>
          </w:tcPr>
          <w:p w:rsidR="00C12DAC" w:rsidRPr="00F57475" w:rsidRDefault="00C12DAC" w:rsidP="00F57475">
            <w:pPr>
              <w:spacing w:line="276" w:lineRule="auto"/>
              <w:jc w:val="both"/>
              <w:rPr>
                <w:rFonts w:ascii="Arial" w:hAnsi="Arial" w:cs="Arial"/>
                <w:sz w:val="24"/>
                <w:szCs w:val="24"/>
              </w:rPr>
            </w:pPr>
            <w:r w:rsidRPr="00F57475">
              <w:rPr>
                <w:rFonts w:ascii="Arial" w:hAnsi="Arial" w:cs="Arial"/>
                <w:sz w:val="24"/>
                <w:szCs w:val="24"/>
              </w:rPr>
              <w:t>Paso No 1:</w:t>
            </w:r>
          </w:p>
          <w:p w:rsidR="00C12DAC" w:rsidRPr="00F57475" w:rsidRDefault="00C12DAC" w:rsidP="00F57475">
            <w:pPr>
              <w:spacing w:line="276" w:lineRule="auto"/>
              <w:jc w:val="both"/>
              <w:rPr>
                <w:rFonts w:ascii="Arial" w:hAnsi="Arial" w:cs="Arial"/>
                <w:sz w:val="24"/>
                <w:szCs w:val="24"/>
              </w:rPr>
            </w:pPr>
            <w:r w:rsidRPr="00F57475">
              <w:rPr>
                <w:rFonts w:ascii="Arial" w:hAnsi="Arial" w:cs="Arial"/>
                <w:sz w:val="24"/>
                <w:szCs w:val="24"/>
              </w:rPr>
              <w:t>Evaluación Rápida</w:t>
            </w:r>
          </w:p>
        </w:tc>
        <w:tc>
          <w:tcPr>
            <w:tcW w:w="7470" w:type="dxa"/>
            <w:gridSpan w:val="3"/>
            <w:tcBorders>
              <w:top w:val="single" w:sz="4" w:space="0" w:color="000000"/>
              <w:left w:val="single" w:sz="4" w:space="0" w:color="000000"/>
              <w:bottom w:val="single" w:sz="4" w:space="0" w:color="000000"/>
              <w:right w:val="single" w:sz="4" w:space="0" w:color="000000"/>
            </w:tcBorders>
            <w:shd w:val="clear" w:color="auto" w:fill="auto"/>
          </w:tcPr>
          <w:p w:rsidR="00C12DAC" w:rsidRPr="00F57475" w:rsidRDefault="00C12DAC" w:rsidP="00A015C9">
            <w:pPr>
              <w:numPr>
                <w:ilvl w:val="0"/>
                <w:numId w:val="67"/>
              </w:numPr>
              <w:suppressAutoHyphens/>
              <w:spacing w:after="0" w:line="276" w:lineRule="auto"/>
              <w:jc w:val="both"/>
              <w:rPr>
                <w:rFonts w:ascii="Arial" w:hAnsi="Arial" w:cs="Arial"/>
                <w:sz w:val="24"/>
                <w:szCs w:val="24"/>
              </w:rPr>
            </w:pPr>
            <w:r w:rsidRPr="00F57475">
              <w:rPr>
                <w:rFonts w:ascii="Arial" w:hAnsi="Arial" w:cs="Arial"/>
                <w:sz w:val="24"/>
                <w:szCs w:val="24"/>
              </w:rPr>
              <w:t>Crear un equipo de evaluadores multidisciplinario formados con capacitados en temas de niñez.</w:t>
            </w:r>
          </w:p>
          <w:p w:rsidR="00C12DAC" w:rsidRPr="00F57475" w:rsidRDefault="00C12DAC" w:rsidP="00A015C9">
            <w:pPr>
              <w:numPr>
                <w:ilvl w:val="0"/>
                <w:numId w:val="67"/>
              </w:numPr>
              <w:suppressAutoHyphens/>
              <w:spacing w:after="0" w:line="276" w:lineRule="auto"/>
              <w:jc w:val="both"/>
              <w:rPr>
                <w:rFonts w:ascii="Arial" w:hAnsi="Arial" w:cs="Arial"/>
                <w:sz w:val="24"/>
                <w:szCs w:val="24"/>
              </w:rPr>
            </w:pPr>
            <w:r w:rsidRPr="00F57475">
              <w:rPr>
                <w:rFonts w:ascii="Arial" w:hAnsi="Arial" w:cs="Arial"/>
                <w:sz w:val="24"/>
                <w:szCs w:val="24"/>
              </w:rPr>
              <w:t>Crear brigadas comunitarias en temas de niñez.</w:t>
            </w:r>
          </w:p>
          <w:p w:rsidR="00C12DAC" w:rsidRPr="00F57475" w:rsidRDefault="00C12DAC" w:rsidP="00A015C9">
            <w:pPr>
              <w:numPr>
                <w:ilvl w:val="0"/>
                <w:numId w:val="67"/>
              </w:numPr>
              <w:suppressAutoHyphens/>
              <w:spacing w:after="0" w:line="276" w:lineRule="auto"/>
              <w:jc w:val="both"/>
              <w:rPr>
                <w:rFonts w:ascii="Arial" w:hAnsi="Arial" w:cs="Arial"/>
                <w:sz w:val="24"/>
                <w:szCs w:val="24"/>
              </w:rPr>
            </w:pPr>
            <w:r w:rsidRPr="00F57475">
              <w:rPr>
                <w:rFonts w:ascii="Arial" w:hAnsi="Arial" w:cs="Arial"/>
                <w:sz w:val="24"/>
                <w:szCs w:val="24"/>
              </w:rPr>
              <w:t>Capacitar en coordinación del CONNA formación en temas relacionados con NNA.</w:t>
            </w:r>
          </w:p>
          <w:p w:rsidR="00C12DAC" w:rsidRPr="00F57475" w:rsidRDefault="00C12DAC" w:rsidP="00A015C9">
            <w:pPr>
              <w:numPr>
                <w:ilvl w:val="0"/>
                <w:numId w:val="67"/>
              </w:numPr>
              <w:autoSpaceDE w:val="0"/>
              <w:autoSpaceDN w:val="0"/>
              <w:adjustRightInd w:val="0"/>
              <w:spacing w:after="0" w:line="276" w:lineRule="auto"/>
              <w:jc w:val="both"/>
              <w:rPr>
                <w:rFonts w:ascii="Arial" w:hAnsi="Arial" w:cs="Arial"/>
                <w:color w:val="1D1B11"/>
                <w:sz w:val="24"/>
                <w:szCs w:val="24"/>
              </w:rPr>
            </w:pPr>
            <w:r w:rsidRPr="00F57475">
              <w:rPr>
                <w:rFonts w:ascii="Arial" w:hAnsi="Arial" w:cs="Arial"/>
                <w:color w:val="1D1B11"/>
                <w:sz w:val="24"/>
                <w:szCs w:val="24"/>
              </w:rPr>
              <w:t>Elaborar una hoja orientativa, adaptada al contexto y que podría abarcar los siguientes tipos de afectación:</w:t>
            </w:r>
          </w:p>
          <w:p w:rsidR="00C12DAC" w:rsidRPr="00F57475" w:rsidRDefault="00C12DAC" w:rsidP="00A015C9">
            <w:pPr>
              <w:numPr>
                <w:ilvl w:val="1"/>
                <w:numId w:val="67"/>
              </w:numPr>
              <w:autoSpaceDE w:val="0"/>
              <w:autoSpaceDN w:val="0"/>
              <w:adjustRightInd w:val="0"/>
              <w:spacing w:after="0" w:line="276" w:lineRule="auto"/>
              <w:jc w:val="both"/>
              <w:rPr>
                <w:rFonts w:ascii="Arial" w:hAnsi="Arial" w:cs="Arial"/>
                <w:color w:val="1D1B11"/>
                <w:sz w:val="24"/>
                <w:szCs w:val="24"/>
              </w:rPr>
            </w:pPr>
            <w:r w:rsidRPr="00F57475">
              <w:rPr>
                <w:rFonts w:ascii="Arial" w:hAnsi="Arial" w:cs="Arial"/>
                <w:color w:val="1D1B11"/>
                <w:sz w:val="24"/>
                <w:szCs w:val="24"/>
              </w:rPr>
              <w:t>Separación familiar</w:t>
            </w:r>
          </w:p>
          <w:p w:rsidR="00C12DAC" w:rsidRPr="00F57475" w:rsidRDefault="00C12DAC" w:rsidP="00A015C9">
            <w:pPr>
              <w:numPr>
                <w:ilvl w:val="1"/>
                <w:numId w:val="67"/>
              </w:numPr>
              <w:autoSpaceDE w:val="0"/>
              <w:autoSpaceDN w:val="0"/>
              <w:adjustRightInd w:val="0"/>
              <w:spacing w:after="0" w:line="276" w:lineRule="auto"/>
              <w:jc w:val="both"/>
              <w:rPr>
                <w:rFonts w:ascii="Arial" w:hAnsi="Arial" w:cs="Arial"/>
                <w:color w:val="1D1B11"/>
                <w:sz w:val="24"/>
                <w:szCs w:val="24"/>
              </w:rPr>
            </w:pPr>
            <w:r w:rsidRPr="00F57475">
              <w:rPr>
                <w:rFonts w:ascii="Arial" w:hAnsi="Arial" w:cs="Arial"/>
                <w:color w:val="1D1B11"/>
                <w:sz w:val="24"/>
                <w:szCs w:val="24"/>
              </w:rPr>
              <w:t>Peligros y lesiones</w:t>
            </w:r>
          </w:p>
          <w:p w:rsidR="00C12DAC" w:rsidRPr="00F57475" w:rsidRDefault="00C12DAC" w:rsidP="00A015C9">
            <w:pPr>
              <w:numPr>
                <w:ilvl w:val="1"/>
                <w:numId w:val="67"/>
              </w:numPr>
              <w:autoSpaceDE w:val="0"/>
              <w:autoSpaceDN w:val="0"/>
              <w:adjustRightInd w:val="0"/>
              <w:spacing w:after="0" w:line="276" w:lineRule="auto"/>
              <w:jc w:val="both"/>
              <w:rPr>
                <w:rFonts w:ascii="Arial" w:hAnsi="Arial" w:cs="Arial"/>
                <w:color w:val="1D1B11"/>
                <w:sz w:val="24"/>
                <w:szCs w:val="24"/>
              </w:rPr>
            </w:pPr>
            <w:r w:rsidRPr="00F57475">
              <w:rPr>
                <w:rFonts w:ascii="Arial" w:hAnsi="Arial" w:cs="Arial"/>
                <w:color w:val="1D1B11"/>
                <w:sz w:val="24"/>
                <w:szCs w:val="24"/>
              </w:rPr>
              <w:t>Violencia física, psicológica y sexual</w:t>
            </w:r>
          </w:p>
          <w:p w:rsidR="00C12DAC" w:rsidRPr="00F57475" w:rsidRDefault="00C12DAC" w:rsidP="00A015C9">
            <w:pPr>
              <w:numPr>
                <w:ilvl w:val="1"/>
                <w:numId w:val="67"/>
              </w:numPr>
              <w:autoSpaceDE w:val="0"/>
              <w:autoSpaceDN w:val="0"/>
              <w:adjustRightInd w:val="0"/>
              <w:spacing w:after="0" w:line="276" w:lineRule="auto"/>
              <w:jc w:val="both"/>
              <w:rPr>
                <w:rFonts w:ascii="Arial" w:hAnsi="Arial" w:cs="Arial"/>
                <w:color w:val="1D1B11"/>
                <w:sz w:val="24"/>
                <w:szCs w:val="24"/>
              </w:rPr>
            </w:pPr>
            <w:r w:rsidRPr="00F57475">
              <w:rPr>
                <w:rFonts w:ascii="Arial" w:hAnsi="Arial" w:cs="Arial"/>
                <w:color w:val="1D1B11"/>
                <w:sz w:val="24"/>
                <w:szCs w:val="24"/>
              </w:rPr>
              <w:lastRenderedPageBreak/>
              <w:t>Problemas psicosociales</w:t>
            </w:r>
          </w:p>
          <w:p w:rsidR="00C12DAC" w:rsidRPr="00F57475" w:rsidRDefault="00C12DAC" w:rsidP="00A015C9">
            <w:pPr>
              <w:numPr>
                <w:ilvl w:val="1"/>
                <w:numId w:val="67"/>
              </w:numPr>
              <w:autoSpaceDE w:val="0"/>
              <w:autoSpaceDN w:val="0"/>
              <w:adjustRightInd w:val="0"/>
              <w:spacing w:after="0" w:line="276" w:lineRule="auto"/>
              <w:jc w:val="both"/>
              <w:rPr>
                <w:rFonts w:ascii="Arial" w:hAnsi="Arial" w:cs="Arial"/>
                <w:color w:val="1D1B11"/>
                <w:sz w:val="24"/>
                <w:szCs w:val="24"/>
              </w:rPr>
            </w:pPr>
            <w:r w:rsidRPr="00F57475">
              <w:rPr>
                <w:rFonts w:ascii="Arial" w:hAnsi="Arial" w:cs="Arial"/>
                <w:color w:val="1D1B11"/>
                <w:sz w:val="24"/>
                <w:szCs w:val="24"/>
              </w:rPr>
              <w:t>Niños/as excluidos/as</w:t>
            </w:r>
          </w:p>
          <w:p w:rsidR="00C12DAC" w:rsidRPr="00F57475" w:rsidRDefault="00C12DAC" w:rsidP="00A015C9">
            <w:pPr>
              <w:numPr>
                <w:ilvl w:val="1"/>
                <w:numId w:val="67"/>
              </w:numPr>
              <w:autoSpaceDE w:val="0"/>
              <w:autoSpaceDN w:val="0"/>
              <w:adjustRightInd w:val="0"/>
              <w:spacing w:after="0" w:line="276" w:lineRule="auto"/>
              <w:jc w:val="both"/>
              <w:rPr>
                <w:rFonts w:ascii="Arial" w:hAnsi="Arial" w:cs="Arial"/>
                <w:color w:val="1D1B11"/>
                <w:sz w:val="24"/>
                <w:szCs w:val="24"/>
              </w:rPr>
            </w:pPr>
            <w:r w:rsidRPr="00F57475">
              <w:rPr>
                <w:rFonts w:ascii="Arial" w:hAnsi="Arial" w:cs="Arial"/>
                <w:color w:val="1D1B11"/>
                <w:sz w:val="24"/>
                <w:szCs w:val="24"/>
              </w:rPr>
              <w:t>Trabajo infantil</w:t>
            </w:r>
          </w:p>
          <w:p w:rsidR="00C12DAC" w:rsidRPr="00F57475" w:rsidRDefault="00C12DAC" w:rsidP="00A015C9">
            <w:pPr>
              <w:numPr>
                <w:ilvl w:val="1"/>
                <w:numId w:val="67"/>
              </w:numPr>
              <w:autoSpaceDE w:val="0"/>
              <w:autoSpaceDN w:val="0"/>
              <w:adjustRightInd w:val="0"/>
              <w:spacing w:after="0" w:line="276" w:lineRule="auto"/>
              <w:jc w:val="both"/>
              <w:rPr>
                <w:rFonts w:ascii="Arial" w:hAnsi="Arial" w:cs="Arial"/>
                <w:color w:val="1D1B11"/>
                <w:sz w:val="24"/>
                <w:szCs w:val="24"/>
              </w:rPr>
            </w:pPr>
            <w:r w:rsidRPr="00F57475">
              <w:rPr>
                <w:rFonts w:ascii="Arial" w:hAnsi="Arial" w:cs="Arial"/>
                <w:color w:val="1D1B11"/>
                <w:sz w:val="24"/>
                <w:szCs w:val="24"/>
              </w:rPr>
              <w:t>Otros tipos de prácticas nocivas (matrimonio precoz u otros) o niños/as que participan en grupos delincuenciales</w:t>
            </w:r>
          </w:p>
        </w:tc>
      </w:tr>
      <w:tr w:rsidR="00C12DAC" w:rsidRPr="00F57475" w:rsidTr="00C12DAC">
        <w:trPr>
          <w:trHeight w:val="425"/>
        </w:trPr>
        <w:tc>
          <w:tcPr>
            <w:tcW w:w="1353" w:type="dxa"/>
            <w:tcBorders>
              <w:top w:val="single" w:sz="4" w:space="0" w:color="000000"/>
              <w:left w:val="single" w:sz="4" w:space="0" w:color="000000"/>
              <w:bottom w:val="single" w:sz="4" w:space="0" w:color="000000"/>
            </w:tcBorders>
            <w:shd w:val="clear" w:color="auto" w:fill="auto"/>
            <w:vAlign w:val="center"/>
          </w:tcPr>
          <w:p w:rsidR="00C12DAC" w:rsidRPr="00F57475" w:rsidRDefault="00C12DAC" w:rsidP="00F57475">
            <w:pPr>
              <w:spacing w:line="276" w:lineRule="auto"/>
              <w:jc w:val="both"/>
              <w:rPr>
                <w:rFonts w:ascii="Arial" w:hAnsi="Arial" w:cs="Arial"/>
                <w:color w:val="000000"/>
                <w:sz w:val="24"/>
                <w:szCs w:val="24"/>
              </w:rPr>
            </w:pPr>
            <w:r w:rsidRPr="00F57475">
              <w:rPr>
                <w:rFonts w:ascii="Arial" w:hAnsi="Arial" w:cs="Arial"/>
                <w:color w:val="000000"/>
                <w:sz w:val="24"/>
                <w:szCs w:val="24"/>
              </w:rPr>
              <w:lastRenderedPageBreak/>
              <w:t>Paso No 2:</w:t>
            </w:r>
          </w:p>
          <w:p w:rsidR="00C12DAC" w:rsidRPr="00F57475" w:rsidRDefault="00C12DAC" w:rsidP="00F57475">
            <w:pPr>
              <w:spacing w:line="276" w:lineRule="auto"/>
              <w:jc w:val="both"/>
              <w:rPr>
                <w:rFonts w:ascii="Arial" w:hAnsi="Arial" w:cs="Arial"/>
                <w:i/>
                <w:color w:val="000000"/>
                <w:sz w:val="24"/>
                <w:szCs w:val="24"/>
              </w:rPr>
            </w:pPr>
            <w:r w:rsidRPr="00F57475">
              <w:rPr>
                <w:rFonts w:ascii="Arial" w:hAnsi="Arial" w:cs="Arial"/>
                <w:color w:val="000000"/>
                <w:sz w:val="24"/>
                <w:szCs w:val="24"/>
              </w:rPr>
              <w:t>Sospecha o confirmación de una vulneración</w:t>
            </w:r>
            <w:r w:rsidRPr="00F57475">
              <w:rPr>
                <w:rFonts w:ascii="Arial" w:hAnsi="Arial" w:cs="Arial"/>
                <w:i/>
                <w:color w:val="000000"/>
                <w:sz w:val="24"/>
                <w:szCs w:val="24"/>
              </w:rPr>
              <w:t>.</w:t>
            </w:r>
          </w:p>
        </w:tc>
        <w:tc>
          <w:tcPr>
            <w:tcW w:w="7470" w:type="dxa"/>
            <w:gridSpan w:val="3"/>
            <w:tcBorders>
              <w:top w:val="single" w:sz="4" w:space="0" w:color="000000"/>
              <w:left w:val="single" w:sz="4" w:space="0" w:color="000000"/>
              <w:bottom w:val="single" w:sz="4" w:space="0" w:color="000000"/>
              <w:right w:val="single" w:sz="4" w:space="0" w:color="000000"/>
            </w:tcBorders>
            <w:shd w:val="clear" w:color="auto" w:fill="auto"/>
          </w:tcPr>
          <w:p w:rsidR="00D3692F" w:rsidRDefault="00C12DAC" w:rsidP="00D3692F">
            <w:pPr>
              <w:pStyle w:val="Prrafodelista"/>
              <w:numPr>
                <w:ilvl w:val="2"/>
                <w:numId w:val="9"/>
              </w:numPr>
              <w:suppressAutoHyphens/>
              <w:spacing w:after="0"/>
              <w:ind w:left="382" w:hanging="283"/>
              <w:jc w:val="both"/>
              <w:rPr>
                <w:rFonts w:ascii="Arial" w:hAnsi="Arial" w:cs="Arial"/>
                <w:color w:val="000000"/>
                <w:sz w:val="24"/>
                <w:szCs w:val="24"/>
              </w:rPr>
            </w:pPr>
            <w:r w:rsidRPr="00D3692F">
              <w:rPr>
                <w:rFonts w:ascii="Arial" w:hAnsi="Arial" w:cs="Arial"/>
                <w:color w:val="000000"/>
                <w:sz w:val="24"/>
                <w:szCs w:val="24"/>
              </w:rPr>
              <w:t>La brigada comunitaria de protección debe promover las denuncias de las violaciones de derechos.</w:t>
            </w:r>
          </w:p>
          <w:p w:rsidR="00D3692F" w:rsidRPr="00D3692F" w:rsidRDefault="00C12DAC" w:rsidP="00D3692F">
            <w:pPr>
              <w:pStyle w:val="Prrafodelista"/>
              <w:numPr>
                <w:ilvl w:val="2"/>
                <w:numId w:val="9"/>
              </w:numPr>
              <w:suppressAutoHyphens/>
              <w:spacing w:after="0"/>
              <w:ind w:left="382" w:hanging="283"/>
              <w:jc w:val="both"/>
              <w:rPr>
                <w:rFonts w:ascii="Arial" w:hAnsi="Arial" w:cs="Arial"/>
                <w:color w:val="000000"/>
                <w:sz w:val="24"/>
                <w:szCs w:val="24"/>
              </w:rPr>
            </w:pPr>
            <w:r w:rsidRPr="00D3692F">
              <w:rPr>
                <w:rFonts w:ascii="Arial" w:hAnsi="Arial" w:cs="Arial"/>
                <w:sz w:val="24"/>
                <w:szCs w:val="24"/>
              </w:rPr>
              <w:t>Traslado de información sobre la vulneración al Comité local sobre todo si se trata de un caso individual.</w:t>
            </w:r>
          </w:p>
          <w:p w:rsidR="00C12DAC" w:rsidRPr="00D3692F" w:rsidRDefault="00C12DAC" w:rsidP="00D3692F">
            <w:pPr>
              <w:pStyle w:val="Prrafodelista"/>
              <w:numPr>
                <w:ilvl w:val="2"/>
                <w:numId w:val="9"/>
              </w:numPr>
              <w:suppressAutoHyphens/>
              <w:spacing w:after="0"/>
              <w:ind w:left="382" w:hanging="283"/>
              <w:jc w:val="both"/>
              <w:rPr>
                <w:rFonts w:ascii="Arial" w:hAnsi="Arial" w:cs="Arial"/>
                <w:color w:val="000000"/>
                <w:sz w:val="24"/>
                <w:szCs w:val="24"/>
              </w:rPr>
            </w:pPr>
            <w:r w:rsidRPr="00D3692F">
              <w:rPr>
                <w:rFonts w:ascii="Arial" w:hAnsi="Arial" w:cs="Arial"/>
                <w:sz w:val="24"/>
                <w:szCs w:val="24"/>
              </w:rPr>
              <w:t>Si se trata de violación de casos colectivos o difusos se deberá hacer por medio debe informarse al comité local y a su vez a la Junta de Protección del departamento de San Miguel.</w:t>
            </w:r>
          </w:p>
        </w:tc>
      </w:tr>
      <w:tr w:rsidR="00C12DAC" w:rsidRPr="00F57475" w:rsidTr="00C12DAC">
        <w:tc>
          <w:tcPr>
            <w:tcW w:w="1353" w:type="dxa"/>
            <w:tcBorders>
              <w:top w:val="single" w:sz="4" w:space="0" w:color="000000"/>
              <w:left w:val="single" w:sz="4" w:space="0" w:color="000000"/>
              <w:bottom w:val="single" w:sz="4" w:space="0" w:color="000000"/>
            </w:tcBorders>
            <w:shd w:val="clear" w:color="auto" w:fill="auto"/>
            <w:vAlign w:val="center"/>
          </w:tcPr>
          <w:p w:rsidR="00C12DAC" w:rsidRPr="00F57475" w:rsidRDefault="00C12DAC" w:rsidP="00F57475">
            <w:pPr>
              <w:spacing w:line="276" w:lineRule="auto"/>
              <w:jc w:val="both"/>
              <w:rPr>
                <w:rFonts w:ascii="Arial" w:hAnsi="Arial" w:cs="Arial"/>
                <w:color w:val="000000"/>
                <w:sz w:val="24"/>
                <w:szCs w:val="24"/>
              </w:rPr>
            </w:pPr>
            <w:r w:rsidRPr="00F57475">
              <w:rPr>
                <w:rFonts w:ascii="Arial" w:hAnsi="Arial" w:cs="Arial"/>
                <w:color w:val="000000"/>
                <w:sz w:val="24"/>
                <w:szCs w:val="24"/>
              </w:rPr>
              <w:t>Paso No 3</w:t>
            </w:r>
          </w:p>
          <w:p w:rsidR="00C12DAC" w:rsidRPr="00F57475" w:rsidRDefault="00C12DAC" w:rsidP="00F57475">
            <w:pPr>
              <w:spacing w:line="276" w:lineRule="auto"/>
              <w:jc w:val="both"/>
              <w:rPr>
                <w:rFonts w:ascii="Arial" w:hAnsi="Arial" w:cs="Arial"/>
                <w:color w:val="000000"/>
                <w:sz w:val="24"/>
                <w:szCs w:val="24"/>
              </w:rPr>
            </w:pPr>
            <w:r w:rsidRPr="00F57475">
              <w:rPr>
                <w:rFonts w:ascii="Arial" w:hAnsi="Arial" w:cs="Arial"/>
                <w:color w:val="000000"/>
                <w:sz w:val="24"/>
                <w:szCs w:val="24"/>
              </w:rPr>
              <w:t xml:space="preserve">Acciones de seguimiento </w:t>
            </w:r>
          </w:p>
        </w:tc>
        <w:tc>
          <w:tcPr>
            <w:tcW w:w="7470" w:type="dxa"/>
            <w:gridSpan w:val="3"/>
            <w:tcBorders>
              <w:top w:val="single" w:sz="4" w:space="0" w:color="000000"/>
              <w:left w:val="single" w:sz="4" w:space="0" w:color="000000"/>
              <w:bottom w:val="single" w:sz="4" w:space="0" w:color="000000"/>
              <w:right w:val="single" w:sz="4" w:space="0" w:color="000000"/>
            </w:tcBorders>
            <w:shd w:val="clear" w:color="auto" w:fill="auto"/>
          </w:tcPr>
          <w:p w:rsidR="00D3692F" w:rsidRPr="00D3692F" w:rsidRDefault="00C12DAC" w:rsidP="00A015C9">
            <w:pPr>
              <w:pStyle w:val="Prrafodelista"/>
              <w:numPr>
                <w:ilvl w:val="6"/>
                <w:numId w:val="39"/>
              </w:numPr>
              <w:tabs>
                <w:tab w:val="left" w:pos="666"/>
              </w:tabs>
              <w:suppressAutoHyphens/>
              <w:spacing w:after="0"/>
              <w:ind w:left="382" w:hanging="283"/>
              <w:jc w:val="both"/>
              <w:rPr>
                <w:rFonts w:ascii="Arial" w:hAnsi="Arial" w:cs="Arial"/>
                <w:color w:val="000000"/>
                <w:sz w:val="24"/>
                <w:szCs w:val="24"/>
              </w:rPr>
            </w:pPr>
            <w:r w:rsidRPr="00D3692F">
              <w:rPr>
                <w:rFonts w:ascii="Arial" w:hAnsi="Arial" w:cs="Arial"/>
                <w:sz w:val="24"/>
                <w:szCs w:val="24"/>
              </w:rPr>
              <w:t>La brigada comunitaria se encargara de coordinar para que la víctima reciba primeros auxilios psicológicos, facilitar la reunificación familiar y crear un ambiente lo más cómodo posible para el desarrollo físico y emocional de los niños.</w:t>
            </w:r>
          </w:p>
          <w:p w:rsidR="00D3692F" w:rsidRDefault="00C12DAC" w:rsidP="00A015C9">
            <w:pPr>
              <w:pStyle w:val="Prrafodelista"/>
              <w:numPr>
                <w:ilvl w:val="6"/>
                <w:numId w:val="39"/>
              </w:numPr>
              <w:tabs>
                <w:tab w:val="left" w:pos="666"/>
              </w:tabs>
              <w:suppressAutoHyphens/>
              <w:spacing w:after="0"/>
              <w:ind w:left="382" w:hanging="283"/>
              <w:jc w:val="both"/>
              <w:rPr>
                <w:rFonts w:ascii="Arial" w:hAnsi="Arial" w:cs="Arial"/>
                <w:color w:val="000000"/>
                <w:sz w:val="24"/>
                <w:szCs w:val="24"/>
              </w:rPr>
            </w:pPr>
            <w:r w:rsidRPr="00D3692F">
              <w:rPr>
                <w:rFonts w:ascii="Arial" w:hAnsi="Arial" w:cs="Arial"/>
                <w:color w:val="000000"/>
                <w:sz w:val="24"/>
                <w:szCs w:val="24"/>
              </w:rPr>
              <w:t>Se debe garantizar que los juzgados especializados de protección de NNA resuelvan apegados a derecho y en beneficio de los NNA.</w:t>
            </w:r>
          </w:p>
          <w:p w:rsidR="00D3692F" w:rsidRPr="00D3692F" w:rsidRDefault="00C12DAC" w:rsidP="00A015C9">
            <w:pPr>
              <w:pStyle w:val="Prrafodelista"/>
              <w:numPr>
                <w:ilvl w:val="6"/>
                <w:numId w:val="39"/>
              </w:numPr>
              <w:tabs>
                <w:tab w:val="left" w:pos="666"/>
              </w:tabs>
              <w:suppressAutoHyphens/>
              <w:spacing w:after="0"/>
              <w:ind w:left="382" w:hanging="283"/>
              <w:jc w:val="both"/>
              <w:rPr>
                <w:rFonts w:ascii="Arial" w:hAnsi="Arial" w:cs="Arial"/>
                <w:color w:val="000000"/>
                <w:sz w:val="24"/>
                <w:szCs w:val="24"/>
              </w:rPr>
            </w:pPr>
            <w:r w:rsidRPr="00D3692F">
              <w:rPr>
                <w:rFonts w:ascii="Arial" w:hAnsi="Arial" w:cs="Arial"/>
                <w:sz w:val="24"/>
                <w:szCs w:val="24"/>
              </w:rPr>
              <w:t>Se solicitara apoyo en el seguimiento a organizaciones especializadas</w:t>
            </w:r>
            <w:r w:rsidRPr="00D3692F">
              <w:rPr>
                <w:rFonts w:ascii="Arial" w:hAnsi="Arial" w:cs="Arial"/>
                <w:color w:val="000000"/>
                <w:sz w:val="24"/>
                <w:szCs w:val="24"/>
              </w:rPr>
              <w:t xml:space="preserve"> </w:t>
            </w:r>
            <w:r w:rsidRPr="00D3692F">
              <w:rPr>
                <w:rFonts w:ascii="Arial" w:hAnsi="Arial" w:cs="Arial"/>
                <w:sz w:val="24"/>
                <w:szCs w:val="24"/>
              </w:rPr>
              <w:t xml:space="preserve">en niñez siendo estas del estado u </w:t>
            </w:r>
            <w:r w:rsidR="00D3692F" w:rsidRPr="00D3692F">
              <w:rPr>
                <w:rFonts w:ascii="Arial" w:hAnsi="Arial" w:cs="Arial"/>
                <w:sz w:val="24"/>
                <w:szCs w:val="24"/>
              </w:rPr>
              <w:t>ONG.</w:t>
            </w:r>
          </w:p>
          <w:p w:rsidR="00D3692F" w:rsidRPr="00D3692F" w:rsidRDefault="00C12DAC" w:rsidP="00A015C9">
            <w:pPr>
              <w:pStyle w:val="Prrafodelista"/>
              <w:numPr>
                <w:ilvl w:val="6"/>
                <w:numId w:val="39"/>
              </w:numPr>
              <w:tabs>
                <w:tab w:val="left" w:pos="666"/>
              </w:tabs>
              <w:suppressAutoHyphens/>
              <w:spacing w:after="0"/>
              <w:ind w:left="382" w:hanging="283"/>
              <w:jc w:val="both"/>
              <w:rPr>
                <w:rFonts w:ascii="Arial" w:hAnsi="Arial" w:cs="Arial"/>
                <w:color w:val="000000"/>
                <w:sz w:val="24"/>
                <w:szCs w:val="24"/>
              </w:rPr>
            </w:pPr>
            <w:r w:rsidRPr="00D3692F">
              <w:rPr>
                <w:rFonts w:ascii="Arial" w:hAnsi="Arial" w:cs="Arial"/>
                <w:sz w:val="24"/>
                <w:szCs w:val="24"/>
              </w:rPr>
              <w:t>Se deben evitar métodos que estigmaticen y re-victimicen a los niños.</w:t>
            </w:r>
          </w:p>
          <w:p w:rsidR="00BB71D1" w:rsidRPr="00BB71D1" w:rsidRDefault="00C12DAC" w:rsidP="00F57475">
            <w:pPr>
              <w:pStyle w:val="Prrafodelista"/>
              <w:numPr>
                <w:ilvl w:val="6"/>
                <w:numId w:val="39"/>
              </w:numPr>
              <w:tabs>
                <w:tab w:val="left" w:pos="666"/>
              </w:tabs>
              <w:suppressAutoHyphens/>
              <w:spacing w:after="0"/>
              <w:ind w:left="382" w:hanging="283"/>
              <w:jc w:val="both"/>
              <w:rPr>
                <w:rFonts w:ascii="Arial" w:hAnsi="Arial" w:cs="Arial"/>
                <w:color w:val="000000"/>
                <w:sz w:val="24"/>
                <w:szCs w:val="24"/>
              </w:rPr>
            </w:pPr>
            <w:r w:rsidRPr="00D3692F">
              <w:rPr>
                <w:rFonts w:ascii="Arial" w:hAnsi="Arial" w:cs="Arial"/>
                <w:sz w:val="24"/>
                <w:szCs w:val="24"/>
              </w:rPr>
              <w:t>la Brigada comunitaria la responsable del seguimiento y coordinar las intervención de las instituciones con respecto a los casos de vulneración de derechos evitando la re-vic</w:t>
            </w:r>
            <w:r w:rsidR="00BB71D1">
              <w:rPr>
                <w:rFonts w:ascii="Arial" w:hAnsi="Arial" w:cs="Arial"/>
                <w:sz w:val="24"/>
                <w:szCs w:val="24"/>
              </w:rPr>
              <w:t>timización de los niños y niñas.</w:t>
            </w:r>
          </w:p>
        </w:tc>
      </w:tr>
      <w:tr w:rsidR="00C12DAC" w:rsidRPr="00F57475" w:rsidTr="00C12DAC">
        <w:tc>
          <w:tcPr>
            <w:tcW w:w="1353" w:type="dxa"/>
            <w:tcBorders>
              <w:top w:val="single" w:sz="4" w:space="0" w:color="000000"/>
              <w:left w:val="single" w:sz="4" w:space="0" w:color="000000"/>
              <w:bottom w:val="single" w:sz="4" w:space="0" w:color="000000"/>
            </w:tcBorders>
            <w:shd w:val="clear" w:color="auto" w:fill="auto"/>
            <w:vAlign w:val="center"/>
          </w:tcPr>
          <w:p w:rsidR="00C12DAC" w:rsidRPr="00F57475" w:rsidRDefault="00C12DAC" w:rsidP="00F57475">
            <w:pPr>
              <w:spacing w:line="276" w:lineRule="auto"/>
              <w:jc w:val="both"/>
              <w:rPr>
                <w:rFonts w:ascii="Arial" w:hAnsi="Arial" w:cs="Arial"/>
                <w:color w:val="000000"/>
                <w:sz w:val="24"/>
                <w:szCs w:val="24"/>
              </w:rPr>
            </w:pPr>
            <w:r w:rsidRPr="00F57475">
              <w:rPr>
                <w:rFonts w:ascii="Arial" w:hAnsi="Arial" w:cs="Arial"/>
                <w:color w:val="000000"/>
                <w:sz w:val="24"/>
                <w:szCs w:val="24"/>
              </w:rPr>
              <w:t>Paso No 4</w:t>
            </w:r>
          </w:p>
          <w:p w:rsidR="00C12DAC" w:rsidRPr="00F57475" w:rsidRDefault="00C12DAC" w:rsidP="00F57475">
            <w:pPr>
              <w:spacing w:line="276" w:lineRule="auto"/>
              <w:jc w:val="both"/>
              <w:rPr>
                <w:rFonts w:ascii="Arial" w:hAnsi="Arial" w:cs="Arial"/>
                <w:color w:val="000000"/>
                <w:sz w:val="24"/>
                <w:szCs w:val="24"/>
              </w:rPr>
            </w:pPr>
            <w:r w:rsidRPr="00F57475">
              <w:rPr>
                <w:rFonts w:ascii="Arial" w:hAnsi="Arial" w:cs="Arial"/>
                <w:color w:val="000000"/>
                <w:sz w:val="24"/>
                <w:szCs w:val="24"/>
              </w:rPr>
              <w:t xml:space="preserve"> Promoción de acciones de protección</w:t>
            </w:r>
          </w:p>
        </w:tc>
        <w:tc>
          <w:tcPr>
            <w:tcW w:w="7470" w:type="dxa"/>
            <w:gridSpan w:val="3"/>
            <w:tcBorders>
              <w:top w:val="single" w:sz="4" w:space="0" w:color="000000"/>
              <w:left w:val="single" w:sz="4" w:space="0" w:color="000000"/>
              <w:bottom w:val="single" w:sz="4" w:space="0" w:color="000000"/>
              <w:right w:val="single" w:sz="4" w:space="0" w:color="000000"/>
            </w:tcBorders>
            <w:shd w:val="clear" w:color="auto" w:fill="auto"/>
          </w:tcPr>
          <w:p w:rsidR="00D3692F" w:rsidRDefault="00C12DAC" w:rsidP="00A015C9">
            <w:pPr>
              <w:pStyle w:val="Prrafodelista"/>
              <w:numPr>
                <w:ilvl w:val="5"/>
                <w:numId w:val="47"/>
              </w:numPr>
              <w:suppressAutoHyphens/>
              <w:spacing w:after="0"/>
              <w:ind w:left="382" w:hanging="283"/>
              <w:jc w:val="both"/>
              <w:rPr>
                <w:rFonts w:ascii="Arial" w:hAnsi="Arial" w:cs="Arial"/>
                <w:sz w:val="24"/>
                <w:szCs w:val="24"/>
              </w:rPr>
            </w:pPr>
            <w:r w:rsidRPr="00D3692F">
              <w:rPr>
                <w:rFonts w:ascii="Arial" w:hAnsi="Arial" w:cs="Arial"/>
                <w:sz w:val="24"/>
                <w:szCs w:val="24"/>
              </w:rPr>
              <w:t>Se promoverán de forma permanentes acciones de protección que garanticen la protección y seguridad integral de los NNA en los albergues.</w:t>
            </w:r>
          </w:p>
          <w:p w:rsidR="00D3692F" w:rsidRDefault="00C12DAC" w:rsidP="00A015C9">
            <w:pPr>
              <w:pStyle w:val="Prrafodelista"/>
              <w:numPr>
                <w:ilvl w:val="5"/>
                <w:numId w:val="47"/>
              </w:numPr>
              <w:suppressAutoHyphens/>
              <w:spacing w:after="0"/>
              <w:ind w:left="382" w:hanging="283"/>
              <w:jc w:val="both"/>
              <w:rPr>
                <w:rFonts w:ascii="Arial" w:hAnsi="Arial" w:cs="Arial"/>
                <w:sz w:val="24"/>
                <w:szCs w:val="24"/>
              </w:rPr>
            </w:pPr>
            <w:r w:rsidRPr="00D3692F">
              <w:rPr>
                <w:rFonts w:ascii="Arial" w:hAnsi="Arial" w:cs="Arial"/>
                <w:sz w:val="24"/>
                <w:szCs w:val="24"/>
              </w:rPr>
              <w:t>Las príncipes acciones están orientadas a acondicionar factores físico y el trato así como garantizar sus derechos que pueden ser suspendidos en emergencias.</w:t>
            </w:r>
          </w:p>
          <w:p w:rsidR="00D3692F" w:rsidRDefault="00C12DAC" w:rsidP="00A015C9">
            <w:pPr>
              <w:pStyle w:val="Prrafodelista"/>
              <w:numPr>
                <w:ilvl w:val="5"/>
                <w:numId w:val="47"/>
              </w:numPr>
              <w:suppressAutoHyphens/>
              <w:spacing w:after="0"/>
              <w:ind w:left="382" w:hanging="283"/>
              <w:jc w:val="both"/>
              <w:rPr>
                <w:rFonts w:ascii="Arial" w:hAnsi="Arial" w:cs="Arial"/>
                <w:sz w:val="24"/>
                <w:szCs w:val="24"/>
              </w:rPr>
            </w:pPr>
            <w:r w:rsidRPr="00D3692F">
              <w:rPr>
                <w:rFonts w:ascii="Arial" w:hAnsi="Arial" w:cs="Arial"/>
                <w:sz w:val="24"/>
                <w:szCs w:val="24"/>
              </w:rPr>
              <w:t>En términos globales las acciones de protección fundamentales están relacionadas con: garantizar la unificación familiar, atención psicológica y generar espacios amigables a las necesidades de los niños.</w:t>
            </w:r>
          </w:p>
          <w:p w:rsidR="00C12DAC" w:rsidRPr="00D3692F" w:rsidRDefault="00C12DAC" w:rsidP="00A015C9">
            <w:pPr>
              <w:pStyle w:val="Prrafodelista"/>
              <w:numPr>
                <w:ilvl w:val="5"/>
                <w:numId w:val="47"/>
              </w:numPr>
              <w:suppressAutoHyphens/>
              <w:spacing w:after="0"/>
              <w:ind w:left="382" w:hanging="283"/>
              <w:jc w:val="both"/>
              <w:rPr>
                <w:rFonts w:ascii="Arial" w:hAnsi="Arial" w:cs="Arial"/>
                <w:sz w:val="24"/>
                <w:szCs w:val="24"/>
              </w:rPr>
            </w:pPr>
            <w:r w:rsidRPr="00D3692F">
              <w:rPr>
                <w:rFonts w:ascii="Arial" w:hAnsi="Arial" w:cs="Arial"/>
                <w:sz w:val="24"/>
                <w:szCs w:val="24"/>
              </w:rPr>
              <w:lastRenderedPageBreak/>
              <w:t>Se establecerán espacios para educar a los adultos sobre los derechos y trato digno para los NNA por su condición de ser vulnerables.</w:t>
            </w:r>
          </w:p>
        </w:tc>
      </w:tr>
      <w:tr w:rsidR="00C12DAC" w:rsidRPr="00F57475" w:rsidTr="00C12DAC">
        <w:tc>
          <w:tcPr>
            <w:tcW w:w="1353" w:type="dxa"/>
            <w:tcBorders>
              <w:top w:val="single" w:sz="4" w:space="0" w:color="000000"/>
              <w:left w:val="single" w:sz="4" w:space="0" w:color="000000"/>
              <w:bottom w:val="single" w:sz="4" w:space="0" w:color="000000"/>
            </w:tcBorders>
            <w:shd w:val="clear" w:color="auto" w:fill="auto"/>
            <w:vAlign w:val="center"/>
          </w:tcPr>
          <w:p w:rsidR="00C12DAC" w:rsidRPr="00F57475" w:rsidRDefault="00C12DAC" w:rsidP="00F57475">
            <w:pPr>
              <w:spacing w:line="276" w:lineRule="auto"/>
              <w:jc w:val="both"/>
              <w:rPr>
                <w:rFonts w:ascii="Arial" w:hAnsi="Arial" w:cs="Arial"/>
                <w:sz w:val="24"/>
                <w:szCs w:val="24"/>
              </w:rPr>
            </w:pPr>
            <w:r w:rsidRPr="00F57475">
              <w:rPr>
                <w:rFonts w:ascii="Arial" w:hAnsi="Arial" w:cs="Arial"/>
                <w:i/>
                <w:sz w:val="24"/>
                <w:szCs w:val="24"/>
              </w:rPr>
              <w:lastRenderedPageBreak/>
              <w:t>Normas de seguridad</w:t>
            </w:r>
          </w:p>
        </w:tc>
        <w:tc>
          <w:tcPr>
            <w:tcW w:w="7470" w:type="dxa"/>
            <w:gridSpan w:val="3"/>
            <w:tcBorders>
              <w:top w:val="single" w:sz="4" w:space="0" w:color="000000"/>
              <w:left w:val="single" w:sz="4" w:space="0" w:color="000000"/>
              <w:bottom w:val="single" w:sz="4" w:space="0" w:color="000000"/>
              <w:right w:val="single" w:sz="4" w:space="0" w:color="000000"/>
            </w:tcBorders>
            <w:shd w:val="clear" w:color="auto" w:fill="auto"/>
          </w:tcPr>
          <w:p w:rsidR="00C12DAC" w:rsidRPr="00D3692F" w:rsidRDefault="00C12DAC" w:rsidP="00A015C9">
            <w:pPr>
              <w:pStyle w:val="Prrafodelista"/>
              <w:numPr>
                <w:ilvl w:val="0"/>
                <w:numId w:val="65"/>
              </w:numPr>
              <w:suppressAutoHyphens/>
              <w:spacing w:after="0"/>
              <w:ind w:left="382" w:hanging="283"/>
              <w:jc w:val="both"/>
              <w:rPr>
                <w:rFonts w:ascii="Arial" w:hAnsi="Arial" w:cs="Arial"/>
                <w:sz w:val="24"/>
                <w:szCs w:val="24"/>
              </w:rPr>
            </w:pPr>
            <w:r w:rsidRPr="00D3692F">
              <w:rPr>
                <w:rFonts w:ascii="Arial" w:hAnsi="Arial" w:cs="Arial"/>
                <w:sz w:val="24"/>
                <w:szCs w:val="24"/>
              </w:rPr>
              <w:t xml:space="preserve">Las instituciones del sistema de protección civil en San Miguel y las CCPC deberán  aplicar el protocolo y  flujo de información de forma obligatoria. </w:t>
            </w:r>
          </w:p>
          <w:p w:rsidR="00C12DAC" w:rsidRPr="00F57475" w:rsidRDefault="00C12DAC" w:rsidP="00A015C9">
            <w:pPr>
              <w:numPr>
                <w:ilvl w:val="0"/>
                <w:numId w:val="65"/>
              </w:numPr>
              <w:suppressAutoHyphens/>
              <w:spacing w:after="0" w:line="276" w:lineRule="auto"/>
              <w:ind w:left="459"/>
              <w:jc w:val="both"/>
              <w:rPr>
                <w:rFonts w:ascii="Arial" w:hAnsi="Arial" w:cs="Arial"/>
                <w:sz w:val="24"/>
                <w:szCs w:val="24"/>
              </w:rPr>
            </w:pPr>
            <w:r w:rsidRPr="00F57475">
              <w:rPr>
                <w:rFonts w:ascii="Arial" w:hAnsi="Arial" w:cs="Arial"/>
                <w:sz w:val="24"/>
                <w:szCs w:val="24"/>
              </w:rPr>
              <w:t xml:space="preserve">Toda información sobre niños y jóvenes que implique una vulneración a derechos deberá evitarse la re-victimización de la víctima. </w:t>
            </w:r>
          </w:p>
          <w:p w:rsidR="00C12DAC" w:rsidRPr="00F57475" w:rsidRDefault="00C12DAC" w:rsidP="00A015C9">
            <w:pPr>
              <w:numPr>
                <w:ilvl w:val="0"/>
                <w:numId w:val="65"/>
              </w:numPr>
              <w:suppressAutoHyphens/>
              <w:spacing w:after="0" w:line="276" w:lineRule="auto"/>
              <w:ind w:left="459"/>
              <w:jc w:val="both"/>
              <w:rPr>
                <w:rFonts w:ascii="Arial" w:hAnsi="Arial" w:cs="Arial"/>
                <w:sz w:val="24"/>
                <w:szCs w:val="24"/>
              </w:rPr>
            </w:pPr>
            <w:r w:rsidRPr="00F57475">
              <w:rPr>
                <w:rFonts w:ascii="Arial" w:hAnsi="Arial" w:cs="Arial"/>
                <w:sz w:val="24"/>
                <w:szCs w:val="24"/>
              </w:rPr>
              <w:t>Toda acción realizada para aplicar o restablecer derechos de NNA deberá ser decisión de la Comité Municipal y la Junta de Protección de NNA debiendo evitarse realizar acciones aisladas fuera del marco de la ley.</w:t>
            </w:r>
          </w:p>
          <w:p w:rsidR="00C12DAC" w:rsidRPr="00F57475" w:rsidRDefault="00C12DAC" w:rsidP="00A015C9">
            <w:pPr>
              <w:numPr>
                <w:ilvl w:val="0"/>
                <w:numId w:val="65"/>
              </w:numPr>
              <w:suppressAutoHyphens/>
              <w:spacing w:after="0" w:line="276" w:lineRule="auto"/>
              <w:ind w:left="459"/>
              <w:jc w:val="both"/>
              <w:rPr>
                <w:rFonts w:ascii="Arial" w:hAnsi="Arial" w:cs="Arial"/>
                <w:sz w:val="24"/>
                <w:szCs w:val="24"/>
              </w:rPr>
            </w:pPr>
            <w:r w:rsidRPr="00F57475">
              <w:rPr>
                <w:rFonts w:ascii="Arial" w:hAnsi="Arial" w:cs="Arial"/>
                <w:sz w:val="24"/>
                <w:szCs w:val="24"/>
              </w:rPr>
              <w:t>Cualquier indicio de situación de violencia que pueda afectar la integridad de NNA deberá de forma urgente que prevenirse a través de acciones de protección.</w:t>
            </w:r>
          </w:p>
        </w:tc>
      </w:tr>
      <w:tr w:rsidR="00C12DAC" w:rsidRPr="00F57475" w:rsidTr="00C12DAC">
        <w:trPr>
          <w:trHeight w:val="1494"/>
        </w:trPr>
        <w:tc>
          <w:tcPr>
            <w:tcW w:w="1353" w:type="dxa"/>
            <w:tcBorders>
              <w:top w:val="single" w:sz="4" w:space="0" w:color="000000"/>
              <w:left w:val="single" w:sz="4" w:space="0" w:color="000000"/>
              <w:bottom w:val="single" w:sz="4" w:space="0" w:color="000000"/>
            </w:tcBorders>
            <w:shd w:val="clear" w:color="auto" w:fill="auto"/>
          </w:tcPr>
          <w:p w:rsidR="00C12DAC" w:rsidRPr="00F57475" w:rsidRDefault="00C12DAC" w:rsidP="00F57475">
            <w:pPr>
              <w:spacing w:line="276" w:lineRule="auto"/>
              <w:jc w:val="both"/>
              <w:rPr>
                <w:rFonts w:ascii="Arial" w:hAnsi="Arial" w:cs="Arial"/>
                <w:i/>
                <w:sz w:val="24"/>
                <w:szCs w:val="24"/>
              </w:rPr>
            </w:pPr>
          </w:p>
          <w:p w:rsidR="00C12DAC" w:rsidRPr="00F57475" w:rsidRDefault="00C12DAC" w:rsidP="00F57475">
            <w:pPr>
              <w:spacing w:line="276" w:lineRule="auto"/>
              <w:jc w:val="both"/>
              <w:rPr>
                <w:rFonts w:ascii="Arial" w:hAnsi="Arial" w:cs="Arial"/>
                <w:i/>
                <w:sz w:val="24"/>
                <w:szCs w:val="24"/>
              </w:rPr>
            </w:pPr>
            <w:r w:rsidRPr="00F57475">
              <w:rPr>
                <w:rFonts w:ascii="Arial" w:hAnsi="Arial" w:cs="Arial"/>
                <w:i/>
                <w:sz w:val="24"/>
                <w:szCs w:val="24"/>
              </w:rPr>
              <w:t>Documentos de referencia</w:t>
            </w:r>
          </w:p>
        </w:tc>
        <w:tc>
          <w:tcPr>
            <w:tcW w:w="7470" w:type="dxa"/>
            <w:gridSpan w:val="3"/>
            <w:tcBorders>
              <w:top w:val="single" w:sz="4" w:space="0" w:color="000000"/>
              <w:left w:val="single" w:sz="4" w:space="0" w:color="000000"/>
              <w:bottom w:val="single" w:sz="4" w:space="0" w:color="000000"/>
              <w:right w:val="single" w:sz="4" w:space="0" w:color="000000"/>
            </w:tcBorders>
            <w:shd w:val="clear" w:color="auto" w:fill="auto"/>
          </w:tcPr>
          <w:p w:rsidR="00C12DAC" w:rsidRPr="00F57475" w:rsidRDefault="00C12DAC" w:rsidP="00F57475">
            <w:pPr>
              <w:suppressAutoHyphens/>
              <w:spacing w:after="0" w:line="276" w:lineRule="auto"/>
              <w:ind w:left="720"/>
              <w:jc w:val="both"/>
              <w:rPr>
                <w:rFonts w:ascii="Arial" w:hAnsi="Arial" w:cs="Arial"/>
                <w:sz w:val="24"/>
                <w:szCs w:val="24"/>
              </w:rPr>
            </w:pPr>
          </w:p>
          <w:p w:rsidR="00C12DAC" w:rsidRPr="00F57475" w:rsidRDefault="00C12DAC" w:rsidP="00A015C9">
            <w:pPr>
              <w:numPr>
                <w:ilvl w:val="0"/>
                <w:numId w:val="64"/>
              </w:numPr>
              <w:suppressAutoHyphens/>
              <w:spacing w:after="0" w:line="276" w:lineRule="auto"/>
              <w:jc w:val="both"/>
              <w:rPr>
                <w:rFonts w:ascii="Arial" w:hAnsi="Arial" w:cs="Arial"/>
                <w:sz w:val="24"/>
                <w:szCs w:val="24"/>
              </w:rPr>
            </w:pPr>
            <w:r w:rsidRPr="00F57475">
              <w:rPr>
                <w:rFonts w:ascii="Arial" w:hAnsi="Arial" w:cs="Arial"/>
                <w:sz w:val="24"/>
                <w:szCs w:val="24"/>
              </w:rPr>
              <w:t>Ley de Protección, Prevención y Mitigación de Desastres y su reglamento</w:t>
            </w:r>
          </w:p>
          <w:p w:rsidR="00C12DAC" w:rsidRPr="00F57475" w:rsidRDefault="00C12DAC" w:rsidP="00A015C9">
            <w:pPr>
              <w:numPr>
                <w:ilvl w:val="0"/>
                <w:numId w:val="64"/>
              </w:numPr>
              <w:suppressAutoHyphens/>
              <w:spacing w:after="0" w:line="276" w:lineRule="auto"/>
              <w:jc w:val="both"/>
              <w:rPr>
                <w:rFonts w:ascii="Arial" w:hAnsi="Arial" w:cs="Arial"/>
                <w:sz w:val="24"/>
                <w:szCs w:val="24"/>
              </w:rPr>
            </w:pPr>
            <w:r w:rsidRPr="00F57475">
              <w:rPr>
                <w:rFonts w:ascii="Arial" w:hAnsi="Arial" w:cs="Arial"/>
                <w:sz w:val="24"/>
                <w:szCs w:val="24"/>
              </w:rPr>
              <w:t>Procedimientos de la CMPC y CDPC de San Miguel</w:t>
            </w:r>
          </w:p>
          <w:p w:rsidR="00C12DAC" w:rsidRPr="00F57475" w:rsidRDefault="00C12DAC" w:rsidP="00A015C9">
            <w:pPr>
              <w:numPr>
                <w:ilvl w:val="0"/>
                <w:numId w:val="64"/>
              </w:numPr>
              <w:suppressAutoHyphens/>
              <w:spacing w:after="0" w:line="276" w:lineRule="auto"/>
              <w:jc w:val="both"/>
              <w:rPr>
                <w:rFonts w:ascii="Arial" w:hAnsi="Arial" w:cs="Arial"/>
                <w:sz w:val="24"/>
                <w:szCs w:val="24"/>
              </w:rPr>
            </w:pPr>
            <w:r w:rsidRPr="00F57475">
              <w:rPr>
                <w:rFonts w:ascii="Arial" w:hAnsi="Arial" w:cs="Arial"/>
                <w:sz w:val="24"/>
                <w:szCs w:val="24"/>
              </w:rPr>
              <w:t>Ley de protección integral de la Niñez y Adolescencia</w:t>
            </w:r>
          </w:p>
        </w:tc>
      </w:tr>
      <w:tr w:rsidR="00C12DAC" w:rsidRPr="00F57475" w:rsidTr="00C12DAC">
        <w:tc>
          <w:tcPr>
            <w:tcW w:w="8823" w:type="dxa"/>
            <w:gridSpan w:val="4"/>
            <w:tcBorders>
              <w:top w:val="single" w:sz="4" w:space="0" w:color="000000"/>
              <w:left w:val="single" w:sz="4" w:space="0" w:color="000000"/>
              <w:bottom w:val="single" w:sz="4" w:space="0" w:color="000000"/>
              <w:right w:val="single" w:sz="4" w:space="0" w:color="000000"/>
            </w:tcBorders>
            <w:shd w:val="clear" w:color="auto" w:fill="auto"/>
          </w:tcPr>
          <w:p w:rsidR="00C12DAC" w:rsidRPr="00F57475" w:rsidRDefault="00C12DAC" w:rsidP="00F57475">
            <w:pPr>
              <w:tabs>
                <w:tab w:val="right" w:pos="8597"/>
              </w:tabs>
              <w:spacing w:line="276" w:lineRule="auto"/>
              <w:jc w:val="both"/>
              <w:rPr>
                <w:rFonts w:ascii="Arial" w:hAnsi="Arial" w:cs="Arial"/>
                <w:b/>
                <w:sz w:val="24"/>
                <w:szCs w:val="24"/>
              </w:rPr>
            </w:pPr>
            <w:r w:rsidRPr="00F57475">
              <w:rPr>
                <w:rFonts w:ascii="Arial" w:hAnsi="Arial" w:cs="Arial"/>
                <w:b/>
                <w:sz w:val="24"/>
                <w:szCs w:val="24"/>
              </w:rPr>
              <w:t>Instituciones participantes en la Comisión Municipal de Protección Civil:</w:t>
            </w:r>
            <w:r w:rsidRPr="00F57475">
              <w:rPr>
                <w:rFonts w:ascii="Arial" w:hAnsi="Arial" w:cs="Arial"/>
                <w:b/>
                <w:sz w:val="24"/>
                <w:szCs w:val="24"/>
              </w:rPr>
              <w:tab/>
            </w:r>
          </w:p>
        </w:tc>
      </w:tr>
      <w:tr w:rsidR="00C12DAC" w:rsidRPr="00F57475" w:rsidTr="00C12DAC">
        <w:tc>
          <w:tcPr>
            <w:tcW w:w="8823" w:type="dxa"/>
            <w:gridSpan w:val="4"/>
            <w:tcBorders>
              <w:top w:val="single" w:sz="4" w:space="0" w:color="000000"/>
              <w:left w:val="single" w:sz="4" w:space="0" w:color="000000"/>
              <w:bottom w:val="single" w:sz="4" w:space="0" w:color="000000"/>
              <w:right w:val="single" w:sz="4" w:space="0" w:color="000000"/>
            </w:tcBorders>
            <w:shd w:val="clear" w:color="auto" w:fill="auto"/>
          </w:tcPr>
          <w:p w:rsidR="00C12DAC" w:rsidRPr="00F57475" w:rsidRDefault="00C12DAC" w:rsidP="00F57475">
            <w:pPr>
              <w:spacing w:line="276" w:lineRule="auto"/>
              <w:jc w:val="both"/>
              <w:rPr>
                <w:rFonts w:ascii="Arial" w:hAnsi="Arial" w:cs="Arial"/>
                <w:sz w:val="24"/>
                <w:szCs w:val="24"/>
              </w:rPr>
            </w:pPr>
            <w:r w:rsidRPr="00F57475">
              <w:rPr>
                <w:rFonts w:ascii="Arial" w:hAnsi="Arial" w:cs="Arial"/>
                <w:b/>
                <w:sz w:val="24"/>
                <w:szCs w:val="24"/>
              </w:rPr>
              <w:t>Responsable de Ejecución:</w:t>
            </w:r>
            <w:r w:rsidRPr="00F57475">
              <w:rPr>
                <w:rFonts w:ascii="Arial" w:hAnsi="Arial" w:cs="Arial"/>
                <w:sz w:val="24"/>
                <w:szCs w:val="24"/>
              </w:rPr>
              <w:t xml:space="preserve"> Comisión Técnica Sectorial (CTS) de Albergues </w:t>
            </w:r>
          </w:p>
        </w:tc>
      </w:tr>
      <w:tr w:rsidR="00C12DAC" w:rsidRPr="00F57475" w:rsidTr="00C12DAC">
        <w:tc>
          <w:tcPr>
            <w:tcW w:w="8823" w:type="dxa"/>
            <w:gridSpan w:val="4"/>
            <w:tcBorders>
              <w:top w:val="single" w:sz="4" w:space="0" w:color="000000"/>
              <w:left w:val="single" w:sz="4" w:space="0" w:color="000000"/>
              <w:bottom w:val="single" w:sz="4" w:space="0" w:color="000000"/>
              <w:right w:val="single" w:sz="4" w:space="0" w:color="000000"/>
            </w:tcBorders>
            <w:shd w:val="clear" w:color="auto" w:fill="auto"/>
          </w:tcPr>
          <w:p w:rsidR="00D3692F" w:rsidRDefault="00C12DAC" w:rsidP="00F57475">
            <w:pPr>
              <w:spacing w:line="276" w:lineRule="auto"/>
              <w:jc w:val="both"/>
              <w:rPr>
                <w:rFonts w:ascii="Arial" w:hAnsi="Arial" w:cs="Arial"/>
                <w:sz w:val="24"/>
                <w:szCs w:val="24"/>
              </w:rPr>
            </w:pPr>
            <w:r w:rsidRPr="00F57475">
              <w:rPr>
                <w:rFonts w:ascii="Arial" w:hAnsi="Arial" w:cs="Arial"/>
                <w:b/>
                <w:sz w:val="24"/>
                <w:szCs w:val="24"/>
              </w:rPr>
              <w:t>Responsable de apoyar:</w:t>
            </w:r>
            <w:r w:rsidRPr="00F57475">
              <w:rPr>
                <w:rFonts w:ascii="Arial" w:hAnsi="Arial" w:cs="Arial"/>
                <w:sz w:val="24"/>
                <w:szCs w:val="24"/>
              </w:rPr>
              <w:t xml:space="preserve"> Comisiones Técnicas Sectoriales (CTS) de Servicios de Emergencias;  </w:t>
            </w:r>
          </w:p>
          <w:p w:rsidR="00C12DAC" w:rsidRPr="00F57475" w:rsidRDefault="00C12DAC" w:rsidP="00F57475">
            <w:pPr>
              <w:spacing w:line="276" w:lineRule="auto"/>
              <w:jc w:val="both"/>
              <w:rPr>
                <w:rFonts w:ascii="Arial" w:hAnsi="Arial" w:cs="Arial"/>
                <w:sz w:val="24"/>
                <w:szCs w:val="24"/>
              </w:rPr>
            </w:pPr>
            <w:r w:rsidRPr="00F57475">
              <w:rPr>
                <w:rFonts w:ascii="Arial" w:hAnsi="Arial" w:cs="Arial"/>
                <w:sz w:val="24"/>
                <w:szCs w:val="24"/>
              </w:rPr>
              <w:t>a) De emergencia; Bomberos, Cruz Roja, Cruz Verde, PNC, Ejército</w:t>
            </w:r>
            <w:r w:rsidRPr="00F57475">
              <w:rPr>
                <w:rFonts w:ascii="Arial" w:hAnsi="Arial" w:cs="Arial"/>
                <w:b/>
                <w:sz w:val="24"/>
                <w:szCs w:val="24"/>
              </w:rPr>
              <w:t>.</w:t>
            </w:r>
          </w:p>
          <w:p w:rsidR="00C12DAC" w:rsidRPr="00F57475" w:rsidRDefault="00C12DAC" w:rsidP="00F57475">
            <w:pPr>
              <w:spacing w:line="276" w:lineRule="auto"/>
              <w:jc w:val="both"/>
              <w:rPr>
                <w:rFonts w:ascii="Arial" w:hAnsi="Arial" w:cs="Arial"/>
                <w:sz w:val="24"/>
                <w:szCs w:val="24"/>
              </w:rPr>
            </w:pPr>
            <w:r w:rsidRPr="00F57475">
              <w:rPr>
                <w:rFonts w:ascii="Arial" w:hAnsi="Arial" w:cs="Arial"/>
                <w:sz w:val="24"/>
                <w:szCs w:val="24"/>
              </w:rPr>
              <w:t>b) Seguridad; PNC, CAM, Ejercito.</w:t>
            </w:r>
          </w:p>
          <w:p w:rsidR="00C12DAC" w:rsidRPr="00F57475" w:rsidRDefault="00C12DAC" w:rsidP="00F57475">
            <w:pPr>
              <w:spacing w:line="276" w:lineRule="auto"/>
              <w:jc w:val="both"/>
              <w:rPr>
                <w:rFonts w:ascii="Arial" w:hAnsi="Arial" w:cs="Arial"/>
                <w:sz w:val="24"/>
                <w:szCs w:val="24"/>
              </w:rPr>
            </w:pPr>
            <w:r w:rsidRPr="00F57475">
              <w:rPr>
                <w:rFonts w:ascii="Arial" w:hAnsi="Arial" w:cs="Arial"/>
                <w:sz w:val="24"/>
                <w:szCs w:val="24"/>
              </w:rPr>
              <w:t>c) Salud; MINSAL, ISSS, ISBM, Centros privados,</w:t>
            </w:r>
          </w:p>
          <w:p w:rsidR="00C12DAC" w:rsidRPr="00F57475" w:rsidRDefault="00C12DAC" w:rsidP="00F57475">
            <w:pPr>
              <w:spacing w:line="276" w:lineRule="auto"/>
              <w:jc w:val="both"/>
              <w:rPr>
                <w:rFonts w:ascii="Arial" w:hAnsi="Arial" w:cs="Arial"/>
                <w:sz w:val="24"/>
                <w:szCs w:val="24"/>
              </w:rPr>
            </w:pPr>
            <w:r w:rsidRPr="00F57475">
              <w:rPr>
                <w:rFonts w:ascii="Arial" w:hAnsi="Arial" w:cs="Arial"/>
                <w:sz w:val="24"/>
                <w:szCs w:val="24"/>
              </w:rPr>
              <w:t xml:space="preserve">d) Infraestructura y servicios Básicos; Alcaldía, EEO, MOP, VMV, ANDA, FAES, Transporte, Telefonía (Claro, Tigo, Movistar), </w:t>
            </w:r>
          </w:p>
          <w:p w:rsidR="00C12DAC" w:rsidRPr="00F57475" w:rsidRDefault="00C12DAC" w:rsidP="00F57475">
            <w:pPr>
              <w:spacing w:line="276" w:lineRule="auto"/>
              <w:jc w:val="both"/>
              <w:rPr>
                <w:rFonts w:ascii="Arial" w:hAnsi="Arial" w:cs="Arial"/>
                <w:sz w:val="24"/>
                <w:szCs w:val="24"/>
              </w:rPr>
            </w:pPr>
            <w:r w:rsidRPr="00F57475">
              <w:rPr>
                <w:rFonts w:ascii="Arial" w:hAnsi="Arial" w:cs="Arial"/>
                <w:sz w:val="24"/>
                <w:szCs w:val="24"/>
              </w:rPr>
              <w:t xml:space="preserve">e) Logística ; Alcaldía, FAES, Cámara de comercio, MINSAL, Transporte, </w:t>
            </w:r>
          </w:p>
          <w:p w:rsidR="00C12DAC" w:rsidRPr="00F57475" w:rsidRDefault="00C12DAC" w:rsidP="00F57475">
            <w:pPr>
              <w:spacing w:line="276" w:lineRule="auto"/>
              <w:jc w:val="both"/>
              <w:rPr>
                <w:rFonts w:ascii="Arial" w:hAnsi="Arial" w:cs="Arial"/>
                <w:sz w:val="24"/>
                <w:szCs w:val="24"/>
              </w:rPr>
            </w:pPr>
            <w:r w:rsidRPr="00F57475">
              <w:rPr>
                <w:rFonts w:ascii="Arial" w:hAnsi="Arial" w:cs="Arial"/>
                <w:sz w:val="24"/>
                <w:szCs w:val="24"/>
              </w:rPr>
              <w:t>f) Albergues; Alcaldía, MINED, FAES, PNC, MINSAL, ISSS, Universidades de El Salvador</w:t>
            </w:r>
          </w:p>
        </w:tc>
      </w:tr>
    </w:tbl>
    <w:p w:rsidR="00C12DAC" w:rsidRPr="00F57475" w:rsidRDefault="00C12DAC" w:rsidP="00F57475">
      <w:pPr>
        <w:spacing w:line="276" w:lineRule="auto"/>
        <w:jc w:val="both"/>
        <w:rPr>
          <w:rFonts w:ascii="Arial" w:hAnsi="Arial" w:cs="Arial"/>
          <w:color w:val="FF0000"/>
          <w:sz w:val="24"/>
          <w:szCs w:val="24"/>
        </w:rPr>
      </w:pPr>
    </w:p>
    <w:p w:rsidR="00C12DAC" w:rsidRPr="00F57475" w:rsidRDefault="00C12DAC" w:rsidP="00F57475">
      <w:pPr>
        <w:tabs>
          <w:tab w:val="left" w:pos="1755"/>
        </w:tabs>
        <w:spacing w:line="276" w:lineRule="auto"/>
        <w:jc w:val="both"/>
        <w:rPr>
          <w:rFonts w:ascii="Arial" w:hAnsi="Arial" w:cs="Arial"/>
          <w:color w:val="FF0000"/>
          <w:sz w:val="24"/>
          <w:szCs w:val="24"/>
        </w:rPr>
      </w:pPr>
    </w:p>
    <w:p w:rsidR="00C12DAC" w:rsidRPr="00BB71D1" w:rsidRDefault="00BB71D1" w:rsidP="00BB71D1">
      <w:pPr>
        <w:jc w:val="center"/>
        <w:rPr>
          <w:rFonts w:ascii="Arial" w:hAnsi="Arial" w:cs="Arial"/>
          <w:b/>
          <w:sz w:val="24"/>
        </w:rPr>
      </w:pPr>
      <w:r w:rsidRPr="00BB71D1">
        <w:rPr>
          <w:rFonts w:ascii="Arial" w:hAnsi="Arial" w:cs="Arial"/>
          <w:b/>
          <w:sz w:val="24"/>
        </w:rPr>
        <w:lastRenderedPageBreak/>
        <w:t>HOJA DE RUTA DE DENUNCIA DE VULNERACION DE DERECHOS DE NNA EN SITUACIONES DE EMERGENCIAS.</w:t>
      </w:r>
    </w:p>
    <w:p w:rsidR="00C12DAC" w:rsidRDefault="00BB71D1" w:rsidP="00C12DAC">
      <w:pPr>
        <w:rPr>
          <w:color w:val="FF0000"/>
        </w:rPr>
      </w:pPr>
      <w:r w:rsidRPr="00F57475">
        <w:rPr>
          <w:rFonts w:ascii="Arial" w:hAnsi="Arial" w:cs="Arial"/>
          <w:noProof/>
          <w:sz w:val="24"/>
          <w:szCs w:val="24"/>
          <w:lang w:val="es-ES" w:eastAsia="es-ES"/>
        </w:rPr>
        <w:drawing>
          <wp:anchor distT="0" distB="0" distL="114300" distR="114300" simplePos="0" relativeHeight="251673088" behindDoc="0" locked="0" layoutInCell="1" allowOverlap="1" wp14:anchorId="3BBF694B" wp14:editId="39373FFB">
            <wp:simplePos x="0" y="0"/>
            <wp:positionH relativeFrom="column">
              <wp:posOffset>-151130</wp:posOffset>
            </wp:positionH>
            <wp:positionV relativeFrom="paragraph">
              <wp:posOffset>153035</wp:posOffset>
            </wp:positionV>
            <wp:extent cx="5612130" cy="6602730"/>
            <wp:effectExtent l="0" t="0" r="7620" b="762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66027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BB71D1" w:rsidRDefault="00BB71D1" w:rsidP="00C12DAC">
      <w:pPr>
        <w:rPr>
          <w:color w:val="FF0000"/>
        </w:rPr>
      </w:pPr>
    </w:p>
    <w:p w:rsidR="00C12DAC" w:rsidRDefault="00C12DAC" w:rsidP="00C12DAC">
      <w:pPr>
        <w:rPr>
          <w:color w:val="FF0000"/>
        </w:rPr>
      </w:pPr>
    </w:p>
    <w:p w:rsidR="00C12DAC" w:rsidRDefault="00C12DAC" w:rsidP="00C12DAC">
      <w:pPr>
        <w:rPr>
          <w:color w:val="FF0000"/>
        </w:rPr>
      </w:pPr>
    </w:p>
    <w:tbl>
      <w:tblPr>
        <w:tblW w:w="5000" w:type="pct"/>
        <w:tblLook w:val="0000" w:firstRow="0" w:lastRow="0" w:firstColumn="0" w:lastColumn="0" w:noHBand="0" w:noVBand="0"/>
      </w:tblPr>
      <w:tblGrid>
        <w:gridCol w:w="1564"/>
        <w:gridCol w:w="1078"/>
        <w:gridCol w:w="3812"/>
        <w:gridCol w:w="2600"/>
      </w:tblGrid>
      <w:tr w:rsidR="00C12DAC" w:rsidTr="00C12DAC">
        <w:tc>
          <w:tcPr>
            <w:tcW w:w="1395" w:type="pct"/>
            <w:gridSpan w:val="2"/>
            <w:tcBorders>
              <w:top w:val="single" w:sz="4" w:space="0" w:color="000000"/>
              <w:left w:val="single" w:sz="4" w:space="0" w:color="000000"/>
              <w:bottom w:val="single" w:sz="4" w:space="0" w:color="000000"/>
            </w:tcBorders>
            <w:shd w:val="clear" w:color="auto" w:fill="auto"/>
            <w:vAlign w:val="center"/>
          </w:tcPr>
          <w:p w:rsidR="00C12DAC" w:rsidRPr="0037450E" w:rsidRDefault="00C12DAC" w:rsidP="0037450E">
            <w:pPr>
              <w:spacing w:line="276" w:lineRule="auto"/>
              <w:jc w:val="both"/>
              <w:rPr>
                <w:rFonts w:ascii="Arial" w:hAnsi="Arial" w:cs="Arial"/>
                <w:b/>
                <w:bCs/>
                <w:sz w:val="24"/>
                <w:szCs w:val="24"/>
              </w:rPr>
            </w:pPr>
            <w:r w:rsidRPr="0037450E">
              <w:rPr>
                <w:rFonts w:ascii="Arial" w:hAnsi="Arial" w:cs="Arial"/>
                <w:sz w:val="24"/>
                <w:szCs w:val="24"/>
              </w:rPr>
              <w:t>Nombre del protocolo</w:t>
            </w:r>
          </w:p>
        </w:tc>
        <w:tc>
          <w:tcPr>
            <w:tcW w:w="360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12DAC" w:rsidRPr="0037450E" w:rsidRDefault="00C12DAC" w:rsidP="0037450E">
            <w:pPr>
              <w:autoSpaceDE w:val="0"/>
              <w:autoSpaceDN w:val="0"/>
              <w:adjustRightInd w:val="0"/>
              <w:spacing w:line="276" w:lineRule="auto"/>
              <w:jc w:val="both"/>
              <w:rPr>
                <w:rFonts w:ascii="Arial" w:hAnsi="Arial" w:cs="Arial"/>
                <w:bCs/>
                <w:color w:val="000065"/>
                <w:sz w:val="24"/>
                <w:szCs w:val="24"/>
              </w:rPr>
            </w:pPr>
            <w:r w:rsidRPr="0037450E">
              <w:rPr>
                <w:rFonts w:ascii="Arial" w:hAnsi="Arial" w:cs="Arial"/>
                <w:sz w:val="24"/>
                <w:szCs w:val="24"/>
              </w:rPr>
              <w:t>Protocolo de protección de personas con VIH en emergencias o desastres.</w:t>
            </w:r>
          </w:p>
        </w:tc>
      </w:tr>
      <w:tr w:rsidR="00C12DAC" w:rsidTr="00C12DAC">
        <w:trPr>
          <w:trHeight w:val="590"/>
        </w:trPr>
        <w:tc>
          <w:tcPr>
            <w:tcW w:w="1395" w:type="pct"/>
            <w:gridSpan w:val="2"/>
            <w:tcBorders>
              <w:top w:val="single" w:sz="4" w:space="0" w:color="000000"/>
              <w:left w:val="single" w:sz="4" w:space="0" w:color="000000"/>
              <w:bottom w:val="single" w:sz="4" w:space="0" w:color="000000"/>
            </w:tcBorders>
            <w:shd w:val="clear" w:color="auto" w:fill="auto"/>
            <w:vAlign w:val="center"/>
          </w:tcPr>
          <w:p w:rsidR="00C12DAC" w:rsidRPr="0037450E" w:rsidRDefault="00C12DAC" w:rsidP="0037450E">
            <w:pPr>
              <w:spacing w:line="276" w:lineRule="auto"/>
              <w:jc w:val="both"/>
              <w:rPr>
                <w:rFonts w:ascii="Arial" w:hAnsi="Arial" w:cs="Arial"/>
                <w:sz w:val="24"/>
                <w:szCs w:val="24"/>
              </w:rPr>
            </w:pPr>
            <w:r w:rsidRPr="0037450E">
              <w:rPr>
                <w:rFonts w:ascii="Arial" w:hAnsi="Arial" w:cs="Arial"/>
                <w:sz w:val="24"/>
                <w:szCs w:val="24"/>
              </w:rPr>
              <w:t>Número del protocolo</w:t>
            </w:r>
          </w:p>
        </w:tc>
        <w:tc>
          <w:tcPr>
            <w:tcW w:w="2137" w:type="pct"/>
            <w:tcBorders>
              <w:top w:val="single" w:sz="4" w:space="0" w:color="000000"/>
              <w:left w:val="single" w:sz="4" w:space="0" w:color="000000"/>
              <w:bottom w:val="single" w:sz="4" w:space="0" w:color="000000"/>
            </w:tcBorders>
            <w:shd w:val="clear" w:color="auto" w:fill="auto"/>
            <w:vAlign w:val="center"/>
          </w:tcPr>
          <w:p w:rsidR="00C12DAC" w:rsidRPr="0037450E" w:rsidRDefault="00C12DAC" w:rsidP="0037450E">
            <w:pPr>
              <w:spacing w:line="276" w:lineRule="auto"/>
              <w:jc w:val="both"/>
              <w:rPr>
                <w:rFonts w:ascii="Arial" w:hAnsi="Arial" w:cs="Arial"/>
                <w:sz w:val="24"/>
                <w:szCs w:val="24"/>
              </w:rPr>
            </w:pPr>
            <w:r w:rsidRPr="0037450E">
              <w:rPr>
                <w:rFonts w:ascii="Arial" w:hAnsi="Arial" w:cs="Arial"/>
                <w:sz w:val="24"/>
                <w:szCs w:val="24"/>
              </w:rPr>
              <w:t>Responsable</w:t>
            </w:r>
          </w:p>
        </w:tc>
        <w:tc>
          <w:tcPr>
            <w:tcW w:w="14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12DAC" w:rsidRPr="0037450E" w:rsidRDefault="00C12DAC" w:rsidP="0037450E">
            <w:pPr>
              <w:spacing w:line="276" w:lineRule="auto"/>
              <w:jc w:val="both"/>
              <w:rPr>
                <w:rFonts w:ascii="Arial" w:hAnsi="Arial" w:cs="Arial"/>
                <w:sz w:val="24"/>
                <w:szCs w:val="24"/>
              </w:rPr>
            </w:pPr>
            <w:r w:rsidRPr="0037450E">
              <w:rPr>
                <w:rFonts w:ascii="Arial" w:hAnsi="Arial" w:cs="Arial"/>
                <w:sz w:val="24"/>
                <w:szCs w:val="24"/>
              </w:rPr>
              <w:t>Paginas</w:t>
            </w:r>
          </w:p>
        </w:tc>
      </w:tr>
      <w:tr w:rsidR="00C12DAC" w:rsidTr="00C12DAC">
        <w:trPr>
          <w:trHeight w:val="66"/>
        </w:trPr>
        <w:tc>
          <w:tcPr>
            <w:tcW w:w="1395" w:type="pct"/>
            <w:gridSpan w:val="2"/>
            <w:tcBorders>
              <w:top w:val="single" w:sz="4" w:space="0" w:color="000000"/>
              <w:left w:val="single" w:sz="4" w:space="0" w:color="000000"/>
              <w:bottom w:val="single" w:sz="4" w:space="0" w:color="000000"/>
            </w:tcBorders>
            <w:shd w:val="clear" w:color="auto" w:fill="auto"/>
            <w:vAlign w:val="center"/>
          </w:tcPr>
          <w:p w:rsidR="00C12DAC" w:rsidRPr="0037450E" w:rsidRDefault="00C12DAC" w:rsidP="0037450E">
            <w:pPr>
              <w:spacing w:line="276" w:lineRule="auto"/>
              <w:jc w:val="both"/>
              <w:rPr>
                <w:rFonts w:ascii="Arial" w:hAnsi="Arial" w:cs="Arial"/>
                <w:color w:val="FF0000"/>
                <w:sz w:val="24"/>
                <w:szCs w:val="24"/>
              </w:rPr>
            </w:pPr>
            <w:r w:rsidRPr="0037450E">
              <w:rPr>
                <w:rFonts w:ascii="Arial" w:hAnsi="Arial" w:cs="Arial"/>
                <w:sz w:val="24"/>
                <w:szCs w:val="24"/>
              </w:rPr>
              <w:t>PRO 02</w:t>
            </w:r>
          </w:p>
        </w:tc>
        <w:tc>
          <w:tcPr>
            <w:tcW w:w="2137" w:type="pct"/>
            <w:tcBorders>
              <w:top w:val="single" w:sz="4" w:space="0" w:color="000000"/>
              <w:left w:val="single" w:sz="4" w:space="0" w:color="000000"/>
              <w:bottom w:val="single" w:sz="4" w:space="0" w:color="000000"/>
            </w:tcBorders>
            <w:shd w:val="clear" w:color="auto" w:fill="auto"/>
            <w:vAlign w:val="center"/>
          </w:tcPr>
          <w:p w:rsidR="00C12DAC" w:rsidRPr="0037450E" w:rsidRDefault="00C12DAC" w:rsidP="0037450E">
            <w:pPr>
              <w:spacing w:line="276" w:lineRule="auto"/>
              <w:jc w:val="both"/>
              <w:rPr>
                <w:rFonts w:ascii="Arial" w:hAnsi="Arial" w:cs="Arial"/>
                <w:sz w:val="24"/>
                <w:szCs w:val="24"/>
              </w:rPr>
            </w:pPr>
            <w:r w:rsidRPr="0037450E">
              <w:rPr>
                <w:rFonts w:ascii="Arial" w:hAnsi="Arial" w:cs="Arial"/>
                <w:sz w:val="24"/>
                <w:szCs w:val="24"/>
              </w:rPr>
              <w:t>Comisión Técnica Sectorial de Salud</w:t>
            </w:r>
          </w:p>
        </w:tc>
        <w:tc>
          <w:tcPr>
            <w:tcW w:w="14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12DAC" w:rsidRPr="0037450E" w:rsidRDefault="00C12DAC" w:rsidP="0037450E">
            <w:pPr>
              <w:spacing w:line="276" w:lineRule="auto"/>
              <w:jc w:val="both"/>
              <w:rPr>
                <w:rFonts w:ascii="Arial" w:hAnsi="Arial" w:cs="Arial"/>
                <w:sz w:val="24"/>
                <w:szCs w:val="24"/>
              </w:rPr>
            </w:pPr>
            <w:r w:rsidRPr="0037450E">
              <w:rPr>
                <w:rFonts w:ascii="Arial" w:hAnsi="Arial" w:cs="Arial"/>
                <w:sz w:val="24"/>
                <w:szCs w:val="24"/>
              </w:rPr>
              <w:t>3</w:t>
            </w:r>
          </w:p>
        </w:tc>
      </w:tr>
      <w:tr w:rsidR="00C12DAC" w:rsidTr="00C12DAC">
        <w:trPr>
          <w:trHeight w:val="272"/>
        </w:trPr>
        <w:tc>
          <w:tcPr>
            <w:tcW w:w="1395" w:type="pct"/>
            <w:gridSpan w:val="2"/>
            <w:tcBorders>
              <w:top w:val="single" w:sz="4" w:space="0" w:color="000000"/>
              <w:left w:val="single" w:sz="4" w:space="0" w:color="000000"/>
              <w:bottom w:val="single" w:sz="4" w:space="0" w:color="000000"/>
            </w:tcBorders>
            <w:shd w:val="clear" w:color="auto" w:fill="auto"/>
          </w:tcPr>
          <w:p w:rsidR="00C12DAC" w:rsidRPr="0037450E" w:rsidRDefault="00C12DAC" w:rsidP="0037450E">
            <w:pPr>
              <w:spacing w:line="276" w:lineRule="auto"/>
              <w:jc w:val="both"/>
              <w:rPr>
                <w:rFonts w:ascii="Arial" w:hAnsi="Arial" w:cs="Arial"/>
                <w:sz w:val="24"/>
                <w:szCs w:val="24"/>
              </w:rPr>
            </w:pPr>
            <w:r w:rsidRPr="0037450E">
              <w:rPr>
                <w:rFonts w:ascii="Arial" w:hAnsi="Arial" w:cs="Arial"/>
                <w:sz w:val="24"/>
                <w:szCs w:val="24"/>
              </w:rPr>
              <w:t>Fecha de elaboración</w:t>
            </w:r>
          </w:p>
          <w:p w:rsidR="00C12DAC" w:rsidRPr="0037450E" w:rsidRDefault="00C12DAC" w:rsidP="0037450E">
            <w:pPr>
              <w:spacing w:line="276" w:lineRule="auto"/>
              <w:jc w:val="both"/>
              <w:rPr>
                <w:rFonts w:ascii="Arial" w:hAnsi="Arial" w:cs="Arial"/>
                <w:sz w:val="24"/>
                <w:szCs w:val="24"/>
              </w:rPr>
            </w:pPr>
            <w:r w:rsidRPr="0037450E">
              <w:rPr>
                <w:rFonts w:ascii="Arial" w:hAnsi="Arial" w:cs="Arial"/>
                <w:sz w:val="24"/>
                <w:szCs w:val="24"/>
              </w:rPr>
              <w:t>17- abril 2015</w:t>
            </w:r>
          </w:p>
        </w:tc>
        <w:tc>
          <w:tcPr>
            <w:tcW w:w="2137" w:type="pct"/>
            <w:tcBorders>
              <w:top w:val="single" w:sz="4" w:space="0" w:color="000000"/>
              <w:left w:val="single" w:sz="4" w:space="0" w:color="000000"/>
              <w:bottom w:val="single" w:sz="4" w:space="0" w:color="000000"/>
            </w:tcBorders>
            <w:shd w:val="clear" w:color="auto" w:fill="auto"/>
          </w:tcPr>
          <w:p w:rsidR="00C12DAC" w:rsidRPr="0037450E" w:rsidRDefault="00C12DAC" w:rsidP="0037450E">
            <w:pPr>
              <w:spacing w:line="276" w:lineRule="auto"/>
              <w:jc w:val="both"/>
              <w:rPr>
                <w:rFonts w:ascii="Arial" w:hAnsi="Arial" w:cs="Arial"/>
                <w:sz w:val="24"/>
                <w:szCs w:val="24"/>
              </w:rPr>
            </w:pPr>
            <w:r w:rsidRPr="0037450E">
              <w:rPr>
                <w:rFonts w:ascii="Arial" w:hAnsi="Arial" w:cs="Arial"/>
                <w:sz w:val="24"/>
                <w:szCs w:val="24"/>
              </w:rPr>
              <w:t>Fecha de actualización</w:t>
            </w:r>
          </w:p>
          <w:p w:rsidR="00C12DAC" w:rsidRPr="0037450E" w:rsidRDefault="00FA5018" w:rsidP="0037450E">
            <w:pPr>
              <w:spacing w:line="276" w:lineRule="auto"/>
              <w:jc w:val="both"/>
              <w:rPr>
                <w:rFonts w:ascii="Arial" w:hAnsi="Arial" w:cs="Arial"/>
                <w:sz w:val="24"/>
                <w:szCs w:val="24"/>
              </w:rPr>
            </w:pPr>
            <w:r w:rsidRPr="0037450E">
              <w:rPr>
                <w:rFonts w:ascii="Arial" w:hAnsi="Arial" w:cs="Arial"/>
                <w:sz w:val="24"/>
                <w:szCs w:val="24"/>
              </w:rPr>
              <w:t>27</w:t>
            </w:r>
            <w:r w:rsidR="00C12DAC" w:rsidRPr="0037450E">
              <w:rPr>
                <w:rFonts w:ascii="Arial" w:hAnsi="Arial" w:cs="Arial"/>
                <w:sz w:val="24"/>
                <w:szCs w:val="24"/>
              </w:rPr>
              <w:t xml:space="preserve"> de abril de 2017</w:t>
            </w:r>
          </w:p>
        </w:tc>
        <w:tc>
          <w:tcPr>
            <w:tcW w:w="1468" w:type="pct"/>
            <w:tcBorders>
              <w:top w:val="single" w:sz="4" w:space="0" w:color="000000"/>
              <w:left w:val="single" w:sz="4" w:space="0" w:color="000000"/>
              <w:bottom w:val="single" w:sz="4" w:space="0" w:color="000000"/>
              <w:right w:val="single" w:sz="4" w:space="0" w:color="000000"/>
            </w:tcBorders>
            <w:shd w:val="clear" w:color="auto" w:fill="auto"/>
          </w:tcPr>
          <w:p w:rsidR="00C12DAC" w:rsidRPr="0037450E" w:rsidRDefault="00C12DAC" w:rsidP="0037450E">
            <w:pPr>
              <w:spacing w:line="276" w:lineRule="auto"/>
              <w:jc w:val="both"/>
              <w:rPr>
                <w:rFonts w:ascii="Arial" w:hAnsi="Arial" w:cs="Arial"/>
                <w:sz w:val="24"/>
                <w:szCs w:val="24"/>
              </w:rPr>
            </w:pPr>
            <w:r w:rsidRPr="0037450E">
              <w:rPr>
                <w:rFonts w:ascii="Arial" w:hAnsi="Arial" w:cs="Arial"/>
                <w:sz w:val="24"/>
                <w:szCs w:val="24"/>
              </w:rPr>
              <w:t>Fecha de validación</w:t>
            </w:r>
          </w:p>
          <w:p w:rsidR="00C12DAC" w:rsidRPr="0037450E" w:rsidRDefault="00C12DAC" w:rsidP="0037450E">
            <w:pPr>
              <w:spacing w:line="276" w:lineRule="auto"/>
              <w:jc w:val="both"/>
              <w:rPr>
                <w:rFonts w:ascii="Arial" w:hAnsi="Arial" w:cs="Arial"/>
                <w:sz w:val="24"/>
                <w:szCs w:val="24"/>
              </w:rPr>
            </w:pPr>
            <w:r w:rsidRPr="0037450E">
              <w:rPr>
                <w:rFonts w:ascii="Arial" w:hAnsi="Arial" w:cs="Arial"/>
                <w:sz w:val="24"/>
                <w:szCs w:val="24"/>
              </w:rPr>
              <w:t>25 de mayo de 2017</w:t>
            </w:r>
          </w:p>
        </w:tc>
      </w:tr>
      <w:tr w:rsidR="00C12DAC" w:rsidTr="00C12DAC">
        <w:tc>
          <w:tcPr>
            <w:tcW w:w="767" w:type="pct"/>
            <w:tcBorders>
              <w:top w:val="single" w:sz="4" w:space="0" w:color="000000"/>
              <w:left w:val="single" w:sz="4" w:space="0" w:color="000000"/>
              <w:bottom w:val="single" w:sz="4" w:space="0" w:color="000000"/>
            </w:tcBorders>
            <w:shd w:val="clear" w:color="auto" w:fill="auto"/>
            <w:vAlign w:val="center"/>
          </w:tcPr>
          <w:p w:rsidR="00C12DAC" w:rsidRPr="0037450E" w:rsidRDefault="00C12DAC" w:rsidP="0037450E">
            <w:pPr>
              <w:spacing w:line="276" w:lineRule="auto"/>
              <w:jc w:val="both"/>
              <w:rPr>
                <w:rFonts w:ascii="Arial" w:hAnsi="Arial" w:cs="Arial"/>
                <w:sz w:val="24"/>
                <w:szCs w:val="24"/>
              </w:rPr>
            </w:pPr>
            <w:r w:rsidRPr="0037450E">
              <w:rPr>
                <w:rFonts w:ascii="Arial" w:hAnsi="Arial" w:cs="Arial"/>
                <w:i/>
                <w:sz w:val="24"/>
                <w:szCs w:val="24"/>
              </w:rPr>
              <w:t>Propósito</w:t>
            </w:r>
          </w:p>
        </w:tc>
        <w:tc>
          <w:tcPr>
            <w:tcW w:w="4233" w:type="pct"/>
            <w:gridSpan w:val="3"/>
            <w:tcBorders>
              <w:top w:val="single" w:sz="4" w:space="0" w:color="000000"/>
              <w:left w:val="single" w:sz="4" w:space="0" w:color="000000"/>
              <w:bottom w:val="single" w:sz="4" w:space="0" w:color="000000"/>
              <w:right w:val="single" w:sz="4" w:space="0" w:color="000000"/>
            </w:tcBorders>
            <w:shd w:val="clear" w:color="auto" w:fill="auto"/>
          </w:tcPr>
          <w:p w:rsidR="00C12DAC" w:rsidRPr="0037450E" w:rsidRDefault="00C12DAC" w:rsidP="0037450E">
            <w:pPr>
              <w:spacing w:line="276" w:lineRule="auto"/>
              <w:jc w:val="both"/>
              <w:rPr>
                <w:rFonts w:ascii="Arial" w:hAnsi="Arial" w:cs="Arial"/>
                <w:sz w:val="24"/>
                <w:szCs w:val="24"/>
              </w:rPr>
            </w:pPr>
            <w:r w:rsidRPr="0037450E">
              <w:rPr>
                <w:rFonts w:ascii="Arial" w:hAnsi="Arial" w:cs="Arial"/>
                <w:sz w:val="24"/>
                <w:szCs w:val="24"/>
              </w:rPr>
              <w:t>Garantizar una atención integral en los albergues temporales de personas seropositivas quienes sufren una mayor demanda en condiciones adversas considerando entre sus necesidades vitales el suministro de medicamentos, alimentación saludable y servicios básicos,  evitando que se pueda acelerar la progresión de su padecimiento a consecuencia de la condiciones adversas provocas en emergencias o desastres.</w:t>
            </w:r>
          </w:p>
        </w:tc>
      </w:tr>
      <w:tr w:rsidR="00C12DAC" w:rsidTr="00C12DAC">
        <w:tc>
          <w:tcPr>
            <w:tcW w:w="767" w:type="pct"/>
            <w:tcBorders>
              <w:top w:val="single" w:sz="4" w:space="0" w:color="000000"/>
              <w:left w:val="single" w:sz="4" w:space="0" w:color="000000"/>
              <w:bottom w:val="single" w:sz="4" w:space="0" w:color="000000"/>
            </w:tcBorders>
            <w:shd w:val="clear" w:color="auto" w:fill="auto"/>
            <w:vAlign w:val="center"/>
          </w:tcPr>
          <w:p w:rsidR="00C12DAC" w:rsidRPr="0037450E" w:rsidRDefault="00C12DAC" w:rsidP="0037450E">
            <w:pPr>
              <w:spacing w:line="276" w:lineRule="auto"/>
              <w:jc w:val="both"/>
              <w:rPr>
                <w:rFonts w:ascii="Arial" w:hAnsi="Arial" w:cs="Arial"/>
                <w:sz w:val="24"/>
                <w:szCs w:val="24"/>
              </w:rPr>
            </w:pPr>
            <w:r w:rsidRPr="0037450E">
              <w:rPr>
                <w:rFonts w:ascii="Arial" w:hAnsi="Arial" w:cs="Arial"/>
                <w:i/>
                <w:sz w:val="24"/>
                <w:szCs w:val="24"/>
              </w:rPr>
              <w:t>Alcances</w:t>
            </w:r>
          </w:p>
        </w:tc>
        <w:tc>
          <w:tcPr>
            <w:tcW w:w="4233" w:type="pct"/>
            <w:gridSpan w:val="3"/>
            <w:tcBorders>
              <w:top w:val="single" w:sz="4" w:space="0" w:color="000000"/>
              <w:left w:val="single" w:sz="4" w:space="0" w:color="000000"/>
              <w:bottom w:val="single" w:sz="4" w:space="0" w:color="000000"/>
              <w:right w:val="single" w:sz="4" w:space="0" w:color="000000"/>
            </w:tcBorders>
            <w:shd w:val="clear" w:color="auto" w:fill="auto"/>
          </w:tcPr>
          <w:p w:rsidR="00C12DAC" w:rsidRPr="0037450E" w:rsidRDefault="00C12DAC" w:rsidP="0037450E">
            <w:pPr>
              <w:spacing w:line="276" w:lineRule="auto"/>
              <w:jc w:val="both"/>
              <w:rPr>
                <w:rFonts w:ascii="Arial" w:hAnsi="Arial" w:cs="Arial"/>
                <w:sz w:val="24"/>
                <w:szCs w:val="24"/>
              </w:rPr>
            </w:pPr>
            <w:r w:rsidRPr="0037450E">
              <w:rPr>
                <w:rFonts w:ascii="Arial" w:hAnsi="Arial" w:cs="Arial"/>
                <w:sz w:val="24"/>
                <w:szCs w:val="24"/>
              </w:rPr>
              <w:t>Personas contagiadas con VIH-SIDA, que por su condición de vulnerabilidad deben ser parte de los grupos prioritarios en la respuesta a emergencias y desastres para las CMPC y CDPC del Municipio de San Miguel.</w:t>
            </w:r>
          </w:p>
        </w:tc>
      </w:tr>
      <w:tr w:rsidR="00C12DAC" w:rsidTr="00C12DAC">
        <w:tc>
          <w:tcPr>
            <w:tcW w:w="767" w:type="pct"/>
            <w:tcBorders>
              <w:top w:val="single" w:sz="4" w:space="0" w:color="000000"/>
              <w:left w:val="single" w:sz="4" w:space="0" w:color="000000"/>
              <w:bottom w:val="single" w:sz="4" w:space="0" w:color="000000"/>
            </w:tcBorders>
            <w:shd w:val="clear" w:color="auto" w:fill="auto"/>
            <w:vAlign w:val="center"/>
          </w:tcPr>
          <w:p w:rsidR="00C12DAC" w:rsidRPr="0037450E" w:rsidRDefault="00C12DAC" w:rsidP="0037450E">
            <w:pPr>
              <w:spacing w:line="276" w:lineRule="auto"/>
              <w:jc w:val="both"/>
              <w:rPr>
                <w:rFonts w:ascii="Arial" w:hAnsi="Arial" w:cs="Arial"/>
                <w:sz w:val="24"/>
                <w:szCs w:val="24"/>
              </w:rPr>
            </w:pPr>
            <w:r w:rsidRPr="0037450E">
              <w:rPr>
                <w:rFonts w:ascii="Arial" w:hAnsi="Arial" w:cs="Arial"/>
                <w:i/>
                <w:sz w:val="24"/>
                <w:szCs w:val="24"/>
              </w:rPr>
              <w:t>Objetivos</w:t>
            </w:r>
          </w:p>
        </w:tc>
        <w:tc>
          <w:tcPr>
            <w:tcW w:w="4233" w:type="pct"/>
            <w:gridSpan w:val="3"/>
            <w:tcBorders>
              <w:top w:val="single" w:sz="4" w:space="0" w:color="000000"/>
              <w:left w:val="single" w:sz="4" w:space="0" w:color="000000"/>
              <w:bottom w:val="single" w:sz="4" w:space="0" w:color="000000"/>
              <w:right w:val="single" w:sz="4" w:space="0" w:color="000000"/>
            </w:tcBorders>
            <w:shd w:val="clear" w:color="auto" w:fill="auto"/>
          </w:tcPr>
          <w:p w:rsidR="00D3692F" w:rsidRDefault="00C12DAC" w:rsidP="00A015C9">
            <w:pPr>
              <w:pStyle w:val="Prrafodelista"/>
              <w:numPr>
                <w:ilvl w:val="6"/>
                <w:numId w:val="47"/>
              </w:numPr>
              <w:autoSpaceDE w:val="0"/>
              <w:autoSpaceDN w:val="0"/>
              <w:adjustRightInd w:val="0"/>
              <w:spacing w:after="0"/>
              <w:ind w:left="421" w:hanging="327"/>
              <w:jc w:val="both"/>
              <w:rPr>
                <w:rFonts w:ascii="Arial" w:hAnsi="Arial" w:cs="Arial"/>
                <w:sz w:val="24"/>
                <w:szCs w:val="24"/>
              </w:rPr>
            </w:pPr>
            <w:r w:rsidRPr="00D3692F">
              <w:rPr>
                <w:rFonts w:ascii="Arial" w:hAnsi="Arial" w:cs="Arial"/>
                <w:sz w:val="24"/>
                <w:szCs w:val="24"/>
              </w:rPr>
              <w:t>Ofrecer la discrecionalidad y secreto de la información de aquellas personas identificadas o sospechosas de tener VHI o SIDA, en la respuesta a emergencias.</w:t>
            </w:r>
          </w:p>
          <w:p w:rsidR="00D3692F" w:rsidRDefault="00C12DAC" w:rsidP="00A015C9">
            <w:pPr>
              <w:pStyle w:val="Prrafodelista"/>
              <w:numPr>
                <w:ilvl w:val="6"/>
                <w:numId w:val="47"/>
              </w:numPr>
              <w:autoSpaceDE w:val="0"/>
              <w:autoSpaceDN w:val="0"/>
              <w:adjustRightInd w:val="0"/>
              <w:spacing w:after="0"/>
              <w:ind w:left="421" w:hanging="327"/>
              <w:jc w:val="both"/>
              <w:rPr>
                <w:rFonts w:ascii="Arial" w:hAnsi="Arial" w:cs="Arial"/>
                <w:sz w:val="24"/>
                <w:szCs w:val="24"/>
              </w:rPr>
            </w:pPr>
            <w:r w:rsidRPr="00D3692F">
              <w:rPr>
                <w:rFonts w:ascii="Arial" w:hAnsi="Arial" w:cs="Arial"/>
                <w:sz w:val="24"/>
                <w:szCs w:val="24"/>
              </w:rPr>
              <w:t>Garantizar la identificación, seguimiento y monitoreo de los casos identificados seropositivos en las evacuaciones preventivas o en su defecto en los cuadros de salud llenados en los albergues temporales.</w:t>
            </w:r>
          </w:p>
          <w:p w:rsidR="00C12DAC" w:rsidRPr="00D3692F" w:rsidRDefault="00C12DAC" w:rsidP="00A015C9">
            <w:pPr>
              <w:pStyle w:val="Prrafodelista"/>
              <w:numPr>
                <w:ilvl w:val="6"/>
                <w:numId w:val="47"/>
              </w:numPr>
              <w:autoSpaceDE w:val="0"/>
              <w:autoSpaceDN w:val="0"/>
              <w:adjustRightInd w:val="0"/>
              <w:spacing w:after="0"/>
              <w:ind w:left="421" w:hanging="327"/>
              <w:jc w:val="both"/>
              <w:rPr>
                <w:rFonts w:ascii="Arial" w:hAnsi="Arial" w:cs="Arial"/>
                <w:sz w:val="24"/>
                <w:szCs w:val="24"/>
              </w:rPr>
            </w:pPr>
            <w:r w:rsidRPr="00D3692F">
              <w:rPr>
                <w:rFonts w:ascii="Arial" w:hAnsi="Arial" w:cs="Arial"/>
                <w:sz w:val="24"/>
                <w:szCs w:val="24"/>
              </w:rPr>
              <w:t>P</w:t>
            </w:r>
            <w:hyperlink r:id="rId22" w:history="1">
              <w:r w:rsidRPr="00D3692F">
                <w:rPr>
                  <w:rStyle w:val="Hipervnculo"/>
                  <w:rFonts w:ascii="Arial" w:hAnsi="Arial" w:cs="Arial"/>
                  <w:sz w:val="24"/>
                  <w:szCs w:val="24"/>
                </w:rPr>
                <w:t>revenir la transmisión, ofrecer atención y apoyo a las personas con VIH</w:t>
              </w:r>
            </w:hyperlink>
            <w:r w:rsidRPr="00D3692F">
              <w:rPr>
                <w:rFonts w:ascii="Arial" w:hAnsi="Arial" w:cs="Arial"/>
                <w:sz w:val="24"/>
                <w:szCs w:val="24"/>
              </w:rPr>
              <w:t> durante y después de la respuesta en coordinación con el MINSAL.</w:t>
            </w:r>
          </w:p>
          <w:p w:rsidR="00C12DAC" w:rsidRPr="0037450E" w:rsidRDefault="00C12DAC" w:rsidP="0037450E">
            <w:pPr>
              <w:autoSpaceDE w:val="0"/>
              <w:autoSpaceDN w:val="0"/>
              <w:adjustRightInd w:val="0"/>
              <w:spacing w:line="276" w:lineRule="auto"/>
              <w:jc w:val="both"/>
              <w:rPr>
                <w:rFonts w:ascii="Arial" w:hAnsi="Arial" w:cs="Arial"/>
                <w:sz w:val="24"/>
                <w:szCs w:val="24"/>
              </w:rPr>
            </w:pPr>
          </w:p>
        </w:tc>
      </w:tr>
      <w:tr w:rsidR="00C12DAC" w:rsidTr="00C12DAC">
        <w:tc>
          <w:tcPr>
            <w:tcW w:w="767" w:type="pct"/>
            <w:tcBorders>
              <w:top w:val="single" w:sz="4" w:space="0" w:color="000000"/>
              <w:left w:val="single" w:sz="4" w:space="0" w:color="000000"/>
              <w:bottom w:val="single" w:sz="4" w:space="0" w:color="000000"/>
            </w:tcBorders>
            <w:shd w:val="clear" w:color="auto" w:fill="auto"/>
            <w:vAlign w:val="center"/>
          </w:tcPr>
          <w:p w:rsidR="00C12DAC" w:rsidRPr="0037450E" w:rsidRDefault="00C12DAC" w:rsidP="0037450E">
            <w:pPr>
              <w:spacing w:line="276" w:lineRule="auto"/>
              <w:jc w:val="both"/>
              <w:rPr>
                <w:rFonts w:ascii="Arial" w:hAnsi="Arial" w:cs="Arial"/>
                <w:sz w:val="24"/>
                <w:szCs w:val="24"/>
              </w:rPr>
            </w:pPr>
            <w:r w:rsidRPr="0037450E">
              <w:rPr>
                <w:rFonts w:ascii="Arial" w:hAnsi="Arial" w:cs="Arial"/>
                <w:i/>
                <w:sz w:val="24"/>
                <w:szCs w:val="24"/>
              </w:rPr>
              <w:t>Acciones de preparación conjunta</w:t>
            </w:r>
          </w:p>
        </w:tc>
        <w:tc>
          <w:tcPr>
            <w:tcW w:w="4233" w:type="pct"/>
            <w:gridSpan w:val="3"/>
            <w:tcBorders>
              <w:top w:val="single" w:sz="4" w:space="0" w:color="000000"/>
              <w:left w:val="single" w:sz="4" w:space="0" w:color="000000"/>
              <w:bottom w:val="single" w:sz="4" w:space="0" w:color="000000"/>
              <w:right w:val="single" w:sz="4" w:space="0" w:color="000000"/>
            </w:tcBorders>
            <w:shd w:val="clear" w:color="auto" w:fill="auto"/>
          </w:tcPr>
          <w:p w:rsidR="00C12DAC" w:rsidRPr="0037450E" w:rsidRDefault="00C12DAC" w:rsidP="00A015C9">
            <w:pPr>
              <w:numPr>
                <w:ilvl w:val="0"/>
                <w:numId w:val="68"/>
              </w:numPr>
              <w:suppressAutoHyphens/>
              <w:spacing w:after="0" w:line="276" w:lineRule="auto"/>
              <w:ind w:left="360"/>
              <w:jc w:val="both"/>
              <w:rPr>
                <w:rFonts w:ascii="Arial" w:hAnsi="Arial" w:cs="Arial"/>
                <w:sz w:val="24"/>
                <w:szCs w:val="24"/>
              </w:rPr>
            </w:pPr>
            <w:r w:rsidRPr="0037450E">
              <w:rPr>
                <w:rFonts w:ascii="Arial" w:hAnsi="Arial" w:cs="Arial"/>
                <w:sz w:val="24"/>
                <w:szCs w:val="24"/>
              </w:rPr>
              <w:t>Capacitar a los titulares de las CMPC y CDPC sobre VIH en coordinación con FUNDASIDA, así como los procesos adecuados de las personas contagiadas y su condición de vulnerabilidad en emergencias o desastres.</w:t>
            </w:r>
          </w:p>
          <w:p w:rsidR="00C12DAC" w:rsidRPr="0037450E" w:rsidRDefault="00C12DAC" w:rsidP="00A015C9">
            <w:pPr>
              <w:numPr>
                <w:ilvl w:val="0"/>
                <w:numId w:val="68"/>
              </w:numPr>
              <w:suppressAutoHyphens/>
              <w:spacing w:after="0" w:line="276" w:lineRule="auto"/>
              <w:ind w:left="360"/>
              <w:jc w:val="both"/>
              <w:rPr>
                <w:rFonts w:ascii="Arial" w:hAnsi="Arial" w:cs="Arial"/>
                <w:sz w:val="24"/>
                <w:szCs w:val="24"/>
              </w:rPr>
            </w:pPr>
            <w:r w:rsidRPr="0037450E">
              <w:rPr>
                <w:rFonts w:ascii="Arial" w:hAnsi="Arial" w:cs="Arial"/>
                <w:sz w:val="24"/>
                <w:szCs w:val="24"/>
              </w:rPr>
              <w:t xml:space="preserve">Socializar este protocolo con el personal de salud de todo el </w:t>
            </w:r>
            <w:r w:rsidRPr="0037450E">
              <w:rPr>
                <w:rFonts w:ascii="Arial" w:hAnsi="Arial" w:cs="Arial"/>
                <w:sz w:val="24"/>
                <w:szCs w:val="24"/>
              </w:rPr>
              <w:lastRenderedPageBreak/>
              <w:t>departamento para poder aplicarlo de forma universal y estandarizada.</w:t>
            </w:r>
          </w:p>
          <w:p w:rsidR="00C12DAC" w:rsidRPr="0037450E" w:rsidRDefault="00C12DAC" w:rsidP="00A015C9">
            <w:pPr>
              <w:numPr>
                <w:ilvl w:val="0"/>
                <w:numId w:val="68"/>
              </w:numPr>
              <w:suppressAutoHyphens/>
              <w:spacing w:after="0" w:line="276" w:lineRule="auto"/>
              <w:ind w:left="360"/>
              <w:jc w:val="both"/>
              <w:rPr>
                <w:rFonts w:ascii="Arial" w:hAnsi="Arial" w:cs="Arial"/>
                <w:sz w:val="24"/>
                <w:szCs w:val="24"/>
              </w:rPr>
            </w:pPr>
            <w:r w:rsidRPr="0037450E">
              <w:rPr>
                <w:rFonts w:ascii="Arial" w:hAnsi="Arial" w:cs="Arial"/>
                <w:sz w:val="24"/>
                <w:szCs w:val="24"/>
              </w:rPr>
              <w:t>Socializar y distribuir copia física de este procedimiento a las instituciones del Sistema Nacional de Protección Civil y las Comisiones Comunales</w:t>
            </w:r>
          </w:p>
          <w:p w:rsidR="00C12DAC" w:rsidRPr="0037450E" w:rsidRDefault="00C12DAC" w:rsidP="00A015C9">
            <w:pPr>
              <w:numPr>
                <w:ilvl w:val="0"/>
                <w:numId w:val="68"/>
              </w:numPr>
              <w:suppressAutoHyphens/>
              <w:spacing w:after="0" w:line="276" w:lineRule="auto"/>
              <w:ind w:left="360"/>
              <w:jc w:val="both"/>
              <w:rPr>
                <w:rFonts w:ascii="Arial" w:hAnsi="Arial" w:cs="Arial"/>
                <w:sz w:val="24"/>
                <w:szCs w:val="24"/>
              </w:rPr>
            </w:pPr>
            <w:r w:rsidRPr="0037450E">
              <w:rPr>
                <w:rFonts w:ascii="Arial" w:hAnsi="Arial" w:cs="Arial"/>
                <w:sz w:val="24"/>
                <w:szCs w:val="24"/>
              </w:rPr>
              <w:t>Poner a prueba el protocolo en simulaciones y simulacros.</w:t>
            </w:r>
          </w:p>
        </w:tc>
      </w:tr>
      <w:tr w:rsidR="00C12DAC" w:rsidRPr="00441A49" w:rsidTr="00C12DAC">
        <w:tc>
          <w:tcPr>
            <w:tcW w:w="767" w:type="pct"/>
            <w:tcBorders>
              <w:top w:val="single" w:sz="4" w:space="0" w:color="000000"/>
              <w:left w:val="single" w:sz="4" w:space="0" w:color="000000"/>
              <w:bottom w:val="single" w:sz="4" w:space="0" w:color="000000"/>
            </w:tcBorders>
            <w:shd w:val="clear" w:color="auto" w:fill="auto"/>
            <w:vAlign w:val="center"/>
          </w:tcPr>
          <w:p w:rsidR="00C12DAC" w:rsidRPr="0037450E" w:rsidRDefault="00C12DAC" w:rsidP="0037450E">
            <w:pPr>
              <w:spacing w:line="276" w:lineRule="auto"/>
              <w:jc w:val="both"/>
              <w:rPr>
                <w:rFonts w:ascii="Arial" w:hAnsi="Arial" w:cs="Arial"/>
                <w:i/>
                <w:sz w:val="24"/>
                <w:szCs w:val="24"/>
              </w:rPr>
            </w:pPr>
          </w:p>
          <w:p w:rsidR="00C12DAC" w:rsidRPr="0037450E" w:rsidRDefault="00C12DAC" w:rsidP="0037450E">
            <w:pPr>
              <w:spacing w:line="276" w:lineRule="auto"/>
              <w:jc w:val="both"/>
              <w:rPr>
                <w:rFonts w:ascii="Arial" w:hAnsi="Arial" w:cs="Arial"/>
                <w:i/>
                <w:sz w:val="24"/>
                <w:szCs w:val="24"/>
              </w:rPr>
            </w:pPr>
          </w:p>
          <w:p w:rsidR="00C12DAC" w:rsidRPr="0037450E" w:rsidRDefault="00C12DAC" w:rsidP="0037450E">
            <w:pPr>
              <w:spacing w:line="276" w:lineRule="auto"/>
              <w:jc w:val="both"/>
              <w:rPr>
                <w:rFonts w:ascii="Arial" w:hAnsi="Arial" w:cs="Arial"/>
                <w:i/>
                <w:sz w:val="24"/>
                <w:szCs w:val="24"/>
              </w:rPr>
            </w:pPr>
          </w:p>
          <w:p w:rsidR="00C12DAC" w:rsidRPr="0037450E" w:rsidRDefault="00C12DAC" w:rsidP="0037450E">
            <w:pPr>
              <w:spacing w:line="276" w:lineRule="auto"/>
              <w:jc w:val="both"/>
              <w:rPr>
                <w:rFonts w:ascii="Arial" w:hAnsi="Arial" w:cs="Arial"/>
                <w:i/>
                <w:sz w:val="24"/>
                <w:szCs w:val="24"/>
              </w:rPr>
            </w:pPr>
            <w:r w:rsidRPr="0037450E">
              <w:rPr>
                <w:rFonts w:ascii="Arial" w:hAnsi="Arial" w:cs="Arial"/>
                <w:i/>
                <w:sz w:val="24"/>
                <w:szCs w:val="24"/>
              </w:rPr>
              <w:t>Pasos</w:t>
            </w:r>
          </w:p>
          <w:p w:rsidR="00C12DAC" w:rsidRPr="0037450E" w:rsidRDefault="00C12DAC" w:rsidP="0037450E">
            <w:pPr>
              <w:spacing w:line="276" w:lineRule="auto"/>
              <w:jc w:val="both"/>
              <w:rPr>
                <w:rFonts w:ascii="Arial" w:hAnsi="Arial" w:cs="Arial"/>
                <w:sz w:val="24"/>
                <w:szCs w:val="24"/>
              </w:rPr>
            </w:pPr>
          </w:p>
        </w:tc>
        <w:tc>
          <w:tcPr>
            <w:tcW w:w="4233" w:type="pct"/>
            <w:gridSpan w:val="3"/>
            <w:tcBorders>
              <w:top w:val="single" w:sz="4" w:space="0" w:color="000000"/>
              <w:left w:val="single" w:sz="4" w:space="0" w:color="000000"/>
              <w:bottom w:val="single" w:sz="4" w:space="0" w:color="000000"/>
              <w:right w:val="single" w:sz="4" w:space="0" w:color="000000"/>
            </w:tcBorders>
            <w:shd w:val="clear" w:color="auto" w:fill="auto"/>
          </w:tcPr>
          <w:p w:rsidR="00C12DAC" w:rsidRPr="0037450E" w:rsidRDefault="00C12DAC" w:rsidP="00A015C9">
            <w:pPr>
              <w:numPr>
                <w:ilvl w:val="0"/>
                <w:numId w:val="69"/>
              </w:numPr>
              <w:suppressAutoHyphens/>
              <w:spacing w:after="0" w:line="276" w:lineRule="auto"/>
              <w:jc w:val="both"/>
              <w:rPr>
                <w:rFonts w:ascii="Arial" w:hAnsi="Arial" w:cs="Arial"/>
                <w:sz w:val="24"/>
                <w:szCs w:val="24"/>
              </w:rPr>
            </w:pPr>
            <w:r w:rsidRPr="0037450E">
              <w:rPr>
                <w:rFonts w:ascii="Arial" w:hAnsi="Arial" w:cs="Arial"/>
                <w:sz w:val="24"/>
                <w:szCs w:val="24"/>
              </w:rPr>
              <w:t xml:space="preserve">Algunas medidas relacionadas con la salud pública </w:t>
            </w:r>
            <w:hyperlink r:id="rId23" w:history="1">
              <w:r w:rsidRPr="0037450E">
                <w:rPr>
                  <w:rStyle w:val="Hipervnculo"/>
                  <w:rFonts w:ascii="Arial" w:hAnsi="Arial" w:cs="Arial"/>
                  <w:sz w:val="24"/>
                  <w:szCs w:val="24"/>
                </w:rPr>
                <w:t>para prevenir la transmisión y brindar atención y apoyo a las personas con VIH</w:t>
              </w:r>
            </w:hyperlink>
            <w:r w:rsidRPr="0037450E">
              <w:rPr>
                <w:rFonts w:ascii="Arial" w:hAnsi="Arial" w:cs="Arial"/>
                <w:sz w:val="24"/>
                <w:szCs w:val="24"/>
              </w:rPr>
              <w:t>:</w:t>
            </w:r>
          </w:p>
          <w:p w:rsidR="00C12DAC" w:rsidRPr="0037450E" w:rsidRDefault="00C12DAC" w:rsidP="00A015C9">
            <w:pPr>
              <w:numPr>
                <w:ilvl w:val="0"/>
                <w:numId w:val="69"/>
              </w:numPr>
              <w:suppressAutoHyphens/>
              <w:spacing w:after="0" w:line="276" w:lineRule="auto"/>
              <w:jc w:val="both"/>
              <w:rPr>
                <w:rFonts w:ascii="Arial" w:hAnsi="Arial" w:cs="Arial"/>
                <w:sz w:val="24"/>
                <w:szCs w:val="24"/>
              </w:rPr>
            </w:pPr>
            <w:r w:rsidRPr="0037450E">
              <w:rPr>
                <w:rFonts w:ascii="Arial" w:hAnsi="Arial" w:cs="Arial"/>
                <w:sz w:val="24"/>
                <w:szCs w:val="24"/>
              </w:rPr>
              <w:t xml:space="preserve">Identificar y llegar cuadro clínico de las personas confirmadas o sospechosos de tener VIH, manteniendo la discreción y secreto profesional.  </w:t>
            </w:r>
          </w:p>
          <w:p w:rsidR="00C12DAC" w:rsidRPr="0037450E" w:rsidRDefault="00C12DAC" w:rsidP="00A015C9">
            <w:pPr>
              <w:numPr>
                <w:ilvl w:val="0"/>
                <w:numId w:val="69"/>
              </w:numPr>
              <w:suppressAutoHyphens/>
              <w:spacing w:after="0" w:line="276" w:lineRule="auto"/>
              <w:jc w:val="both"/>
              <w:rPr>
                <w:rFonts w:ascii="Arial" w:hAnsi="Arial" w:cs="Arial"/>
                <w:sz w:val="24"/>
                <w:szCs w:val="24"/>
              </w:rPr>
            </w:pPr>
            <w:r w:rsidRPr="0037450E">
              <w:rPr>
                <w:rFonts w:ascii="Arial" w:hAnsi="Arial" w:cs="Arial"/>
                <w:sz w:val="24"/>
                <w:szCs w:val="24"/>
              </w:rPr>
              <w:t>Prevenir la transmisión del VIH en los ámbitos de atención de la salud sobre todo si la persona tiene vida sexual activa o actividades de riesgo.</w:t>
            </w:r>
          </w:p>
          <w:p w:rsidR="00C12DAC" w:rsidRPr="0037450E" w:rsidRDefault="00C12DAC" w:rsidP="00A015C9">
            <w:pPr>
              <w:numPr>
                <w:ilvl w:val="0"/>
                <w:numId w:val="69"/>
              </w:numPr>
              <w:suppressAutoHyphens/>
              <w:spacing w:after="0" w:line="276" w:lineRule="auto"/>
              <w:jc w:val="both"/>
              <w:rPr>
                <w:rFonts w:ascii="Arial" w:hAnsi="Arial" w:cs="Arial"/>
                <w:sz w:val="24"/>
                <w:szCs w:val="24"/>
              </w:rPr>
            </w:pPr>
            <w:r w:rsidRPr="0037450E">
              <w:rPr>
                <w:rFonts w:ascii="Arial" w:hAnsi="Arial" w:cs="Arial"/>
                <w:sz w:val="24"/>
                <w:szCs w:val="24"/>
              </w:rPr>
              <w:t>Brindar acceso a preservativos de buena calidad en versión para hombres y mujeres.</w:t>
            </w:r>
          </w:p>
          <w:p w:rsidR="00C12DAC" w:rsidRPr="0037450E" w:rsidRDefault="00C12DAC" w:rsidP="00A015C9">
            <w:pPr>
              <w:numPr>
                <w:ilvl w:val="0"/>
                <w:numId w:val="69"/>
              </w:numPr>
              <w:suppressAutoHyphens/>
              <w:spacing w:after="0" w:line="276" w:lineRule="auto"/>
              <w:jc w:val="both"/>
              <w:rPr>
                <w:rFonts w:ascii="Arial" w:hAnsi="Arial" w:cs="Arial"/>
                <w:sz w:val="24"/>
                <w:szCs w:val="24"/>
              </w:rPr>
            </w:pPr>
            <w:r w:rsidRPr="0037450E">
              <w:rPr>
                <w:rFonts w:ascii="Arial" w:hAnsi="Arial" w:cs="Arial"/>
                <w:sz w:val="24"/>
                <w:szCs w:val="24"/>
              </w:rPr>
              <w:t>Proporcionar profilaxis post-exposición en los casos de probabilidad de contagio ocupacional y no ocupacional.</w:t>
            </w:r>
          </w:p>
          <w:p w:rsidR="00C12DAC" w:rsidRPr="0037450E" w:rsidRDefault="00C12DAC" w:rsidP="00A015C9">
            <w:pPr>
              <w:numPr>
                <w:ilvl w:val="0"/>
                <w:numId w:val="69"/>
              </w:numPr>
              <w:suppressAutoHyphens/>
              <w:spacing w:after="0" w:line="276" w:lineRule="auto"/>
              <w:jc w:val="both"/>
              <w:rPr>
                <w:rFonts w:ascii="Arial" w:hAnsi="Arial" w:cs="Arial"/>
                <w:sz w:val="24"/>
                <w:szCs w:val="24"/>
              </w:rPr>
            </w:pPr>
            <w:r w:rsidRPr="0037450E">
              <w:rPr>
                <w:rFonts w:ascii="Arial" w:hAnsi="Arial" w:cs="Arial"/>
                <w:sz w:val="24"/>
                <w:szCs w:val="24"/>
              </w:rPr>
              <w:t>Prevenir la transmisión materno-infantil.</w:t>
            </w:r>
          </w:p>
          <w:p w:rsidR="00C12DAC" w:rsidRPr="0037450E" w:rsidRDefault="00C12DAC" w:rsidP="00A015C9">
            <w:pPr>
              <w:numPr>
                <w:ilvl w:val="0"/>
                <w:numId w:val="69"/>
              </w:numPr>
              <w:suppressAutoHyphens/>
              <w:spacing w:after="0" w:line="276" w:lineRule="auto"/>
              <w:jc w:val="both"/>
              <w:rPr>
                <w:rFonts w:ascii="Arial" w:hAnsi="Arial" w:cs="Arial"/>
                <w:sz w:val="24"/>
                <w:szCs w:val="24"/>
              </w:rPr>
            </w:pPr>
            <w:r w:rsidRPr="0037450E">
              <w:rPr>
                <w:rFonts w:ascii="Arial" w:hAnsi="Arial" w:cs="Arial"/>
                <w:sz w:val="24"/>
                <w:szCs w:val="24"/>
              </w:rPr>
              <w:t>Brindar atención a las personas que sufren enfermedades relacionadas con el VIH.</w:t>
            </w:r>
          </w:p>
          <w:p w:rsidR="00C12DAC" w:rsidRPr="0037450E" w:rsidRDefault="00C12DAC" w:rsidP="00A015C9">
            <w:pPr>
              <w:numPr>
                <w:ilvl w:val="0"/>
                <w:numId w:val="69"/>
              </w:numPr>
              <w:suppressAutoHyphens/>
              <w:spacing w:after="0" w:line="276" w:lineRule="auto"/>
              <w:jc w:val="both"/>
              <w:rPr>
                <w:rFonts w:ascii="Arial" w:hAnsi="Arial" w:cs="Arial"/>
                <w:sz w:val="24"/>
                <w:szCs w:val="24"/>
              </w:rPr>
            </w:pPr>
            <w:r w:rsidRPr="0037450E">
              <w:rPr>
                <w:rFonts w:ascii="Arial" w:hAnsi="Arial" w:cs="Arial"/>
                <w:sz w:val="24"/>
                <w:szCs w:val="24"/>
              </w:rPr>
              <w:t>Proporcionar terapia Anti-retroviral a quien la necesite.</w:t>
            </w:r>
          </w:p>
          <w:p w:rsidR="00C12DAC" w:rsidRPr="0037450E" w:rsidRDefault="00C12DAC" w:rsidP="00A015C9">
            <w:pPr>
              <w:numPr>
                <w:ilvl w:val="0"/>
                <w:numId w:val="69"/>
              </w:numPr>
              <w:suppressAutoHyphens/>
              <w:spacing w:after="0" w:line="276" w:lineRule="auto"/>
              <w:jc w:val="both"/>
              <w:rPr>
                <w:rFonts w:ascii="Arial" w:hAnsi="Arial" w:cs="Arial"/>
                <w:sz w:val="24"/>
                <w:szCs w:val="24"/>
              </w:rPr>
            </w:pPr>
            <w:r w:rsidRPr="0037450E">
              <w:rPr>
                <w:rFonts w:ascii="Arial" w:hAnsi="Arial" w:cs="Arial"/>
                <w:sz w:val="24"/>
                <w:szCs w:val="24"/>
              </w:rPr>
              <w:t>Brindar atención sanitaria básica y apoyo a las poblaciones clave en mayor riesgo de exposición al VIH.</w:t>
            </w:r>
          </w:p>
        </w:tc>
      </w:tr>
      <w:tr w:rsidR="00C12DAC" w:rsidTr="00C12DAC">
        <w:trPr>
          <w:trHeight w:val="6252"/>
        </w:trPr>
        <w:tc>
          <w:tcPr>
            <w:tcW w:w="767" w:type="pct"/>
            <w:tcBorders>
              <w:top w:val="single" w:sz="4" w:space="0" w:color="000000"/>
              <w:left w:val="single" w:sz="4" w:space="0" w:color="000000"/>
              <w:bottom w:val="single" w:sz="4" w:space="0" w:color="000000"/>
            </w:tcBorders>
            <w:shd w:val="clear" w:color="auto" w:fill="auto"/>
            <w:vAlign w:val="center"/>
          </w:tcPr>
          <w:p w:rsidR="00C12DAC" w:rsidRPr="0037450E" w:rsidRDefault="00C12DAC" w:rsidP="0037450E">
            <w:pPr>
              <w:spacing w:line="276" w:lineRule="auto"/>
              <w:jc w:val="both"/>
              <w:rPr>
                <w:rFonts w:ascii="Arial" w:hAnsi="Arial" w:cs="Arial"/>
                <w:i/>
                <w:sz w:val="24"/>
                <w:szCs w:val="24"/>
              </w:rPr>
            </w:pPr>
            <w:r w:rsidRPr="0037450E">
              <w:rPr>
                <w:rFonts w:ascii="Arial" w:hAnsi="Arial" w:cs="Arial"/>
                <w:i/>
                <w:sz w:val="24"/>
                <w:szCs w:val="24"/>
              </w:rPr>
              <w:lastRenderedPageBreak/>
              <w:t>Pasos</w:t>
            </w:r>
          </w:p>
        </w:tc>
        <w:tc>
          <w:tcPr>
            <w:tcW w:w="4233" w:type="pct"/>
            <w:gridSpan w:val="3"/>
            <w:tcBorders>
              <w:top w:val="single" w:sz="4" w:space="0" w:color="000000"/>
              <w:left w:val="single" w:sz="4" w:space="0" w:color="000000"/>
              <w:bottom w:val="single" w:sz="4" w:space="0" w:color="000000"/>
              <w:right w:val="single" w:sz="4" w:space="0" w:color="000000"/>
            </w:tcBorders>
            <w:shd w:val="clear" w:color="auto" w:fill="auto"/>
          </w:tcPr>
          <w:p w:rsidR="00C12DAC" w:rsidRPr="0037450E" w:rsidRDefault="00C12DAC" w:rsidP="0037450E">
            <w:pPr>
              <w:suppressAutoHyphens/>
              <w:spacing w:after="0" w:line="276" w:lineRule="auto"/>
              <w:ind w:left="360"/>
              <w:jc w:val="both"/>
              <w:rPr>
                <w:rFonts w:ascii="Arial" w:hAnsi="Arial" w:cs="Arial"/>
                <w:sz w:val="24"/>
                <w:szCs w:val="24"/>
              </w:rPr>
            </w:pPr>
            <w:r w:rsidRPr="0037450E">
              <w:rPr>
                <w:rFonts w:ascii="Arial" w:hAnsi="Arial" w:cs="Arial"/>
                <w:sz w:val="24"/>
                <w:szCs w:val="24"/>
              </w:rPr>
              <w:t>Atención Integral de personas con VIH:</w:t>
            </w:r>
          </w:p>
          <w:p w:rsidR="00C12DAC" w:rsidRPr="0037450E" w:rsidRDefault="00C12DAC" w:rsidP="00A015C9">
            <w:pPr>
              <w:numPr>
                <w:ilvl w:val="0"/>
                <w:numId w:val="70"/>
              </w:numPr>
              <w:spacing w:before="100" w:beforeAutospacing="1" w:after="100" w:afterAutospacing="1" w:line="276" w:lineRule="auto"/>
              <w:jc w:val="both"/>
              <w:rPr>
                <w:rFonts w:ascii="Arial" w:hAnsi="Arial" w:cs="Arial"/>
                <w:sz w:val="24"/>
                <w:szCs w:val="24"/>
              </w:rPr>
            </w:pPr>
            <w:r w:rsidRPr="0037450E">
              <w:rPr>
                <w:rFonts w:ascii="Arial" w:hAnsi="Arial" w:cs="Arial"/>
                <w:sz w:val="24"/>
                <w:szCs w:val="24"/>
              </w:rPr>
              <w:t>Destinar y distribuir ayuda alimentaria específica de acuerdo a sus necesidades a personas así como a su grupo familias.</w:t>
            </w:r>
          </w:p>
          <w:p w:rsidR="00C12DAC" w:rsidRPr="0037450E" w:rsidRDefault="00C12DAC" w:rsidP="00A015C9">
            <w:pPr>
              <w:numPr>
                <w:ilvl w:val="0"/>
                <w:numId w:val="70"/>
              </w:numPr>
              <w:spacing w:before="100" w:beforeAutospacing="1" w:after="100" w:afterAutospacing="1" w:line="276" w:lineRule="auto"/>
              <w:jc w:val="both"/>
              <w:rPr>
                <w:rFonts w:ascii="Arial" w:hAnsi="Arial" w:cs="Arial"/>
                <w:sz w:val="24"/>
                <w:szCs w:val="24"/>
              </w:rPr>
            </w:pPr>
            <w:r w:rsidRPr="0037450E">
              <w:rPr>
                <w:rFonts w:ascii="Arial" w:hAnsi="Arial" w:cs="Arial"/>
                <w:sz w:val="24"/>
                <w:szCs w:val="24"/>
              </w:rPr>
              <w:t>Incluir la sensibilización sobre el VIH y concienciación sobre la prevención en las actividades a gran escala de distribución de alimentos.</w:t>
            </w:r>
          </w:p>
          <w:p w:rsidR="00C12DAC" w:rsidRPr="0037450E" w:rsidRDefault="00C12DAC" w:rsidP="00A015C9">
            <w:pPr>
              <w:numPr>
                <w:ilvl w:val="0"/>
                <w:numId w:val="70"/>
              </w:numPr>
              <w:spacing w:before="100" w:beforeAutospacing="1" w:after="100" w:afterAutospacing="1" w:line="276" w:lineRule="auto"/>
              <w:jc w:val="both"/>
              <w:rPr>
                <w:rFonts w:ascii="Arial" w:hAnsi="Arial" w:cs="Arial"/>
                <w:sz w:val="24"/>
                <w:szCs w:val="24"/>
              </w:rPr>
            </w:pPr>
            <w:r w:rsidRPr="0037450E">
              <w:rPr>
                <w:rFonts w:ascii="Arial" w:hAnsi="Arial" w:cs="Arial"/>
                <w:sz w:val="24"/>
                <w:szCs w:val="24"/>
              </w:rPr>
              <w:t xml:space="preserve">Incluir información sobre cuidados y apoyo nutricionales para seropositivos en los programas comunitarios de educación nutricional tales bajo la responsabilidad de personal de salud. </w:t>
            </w:r>
          </w:p>
          <w:p w:rsidR="00C12DAC" w:rsidRPr="0037450E" w:rsidRDefault="00C12DAC" w:rsidP="00A015C9">
            <w:pPr>
              <w:numPr>
                <w:ilvl w:val="0"/>
                <w:numId w:val="70"/>
              </w:numPr>
              <w:spacing w:before="100" w:beforeAutospacing="1" w:after="100" w:afterAutospacing="1" w:line="276" w:lineRule="auto"/>
              <w:jc w:val="both"/>
              <w:rPr>
                <w:rFonts w:ascii="Arial" w:hAnsi="Arial" w:cs="Arial"/>
                <w:sz w:val="24"/>
                <w:szCs w:val="24"/>
              </w:rPr>
            </w:pPr>
            <w:r w:rsidRPr="0037450E">
              <w:rPr>
                <w:rFonts w:ascii="Arial" w:hAnsi="Arial" w:cs="Arial"/>
                <w:sz w:val="24"/>
                <w:szCs w:val="24"/>
              </w:rPr>
              <w:t>Garantizar que las personas afectadas por VIH y sus cuidadores tengan acceso a una cantidad apropiada y suficiente de servicios de agua y sanidad de calidad.</w:t>
            </w:r>
          </w:p>
          <w:p w:rsidR="00C12DAC" w:rsidRPr="0037450E" w:rsidRDefault="00C12DAC" w:rsidP="00A015C9">
            <w:pPr>
              <w:numPr>
                <w:ilvl w:val="0"/>
                <w:numId w:val="70"/>
              </w:numPr>
              <w:spacing w:before="100" w:beforeAutospacing="1" w:after="100" w:afterAutospacing="1" w:line="276" w:lineRule="auto"/>
              <w:jc w:val="both"/>
              <w:rPr>
                <w:rFonts w:ascii="Arial" w:hAnsi="Arial" w:cs="Arial"/>
                <w:sz w:val="24"/>
                <w:szCs w:val="24"/>
              </w:rPr>
            </w:pPr>
            <w:r w:rsidRPr="0037450E">
              <w:rPr>
                <w:rFonts w:ascii="Arial" w:hAnsi="Arial" w:cs="Arial"/>
                <w:sz w:val="24"/>
                <w:szCs w:val="24"/>
              </w:rPr>
              <w:t>Ofrecer información y apoyo a las personas afectadas por VIH y sus cuidadores, con instrucciones claras sobre cómo cuidar de los enfermos crónicos en un ámbito de emergencia y cómo acceder a materiales de higiene adicionales cuando los haya.</w:t>
            </w:r>
          </w:p>
          <w:p w:rsidR="00C12DAC" w:rsidRPr="0037450E" w:rsidRDefault="00C12DAC" w:rsidP="00A015C9">
            <w:pPr>
              <w:numPr>
                <w:ilvl w:val="0"/>
                <w:numId w:val="70"/>
              </w:numPr>
              <w:spacing w:before="100" w:beforeAutospacing="1" w:after="100" w:afterAutospacing="1" w:line="276" w:lineRule="auto"/>
              <w:jc w:val="both"/>
              <w:rPr>
                <w:rFonts w:ascii="Arial" w:hAnsi="Arial" w:cs="Arial"/>
                <w:sz w:val="24"/>
                <w:szCs w:val="24"/>
              </w:rPr>
            </w:pPr>
            <w:r w:rsidRPr="0037450E">
              <w:rPr>
                <w:rFonts w:ascii="Arial" w:hAnsi="Arial" w:cs="Arial"/>
                <w:sz w:val="24"/>
                <w:szCs w:val="24"/>
              </w:rPr>
              <w:t>Garantizar que el diseño de las instalaciones de agua y sanidad permita fácil acceso a todos los usuarios con mayor grado de vulnerabilidad asé como aquellos infectados por VIH y estén en crisis.</w:t>
            </w:r>
          </w:p>
          <w:p w:rsidR="00C12DAC" w:rsidRPr="0037450E" w:rsidRDefault="00C12DAC" w:rsidP="00A015C9">
            <w:pPr>
              <w:numPr>
                <w:ilvl w:val="0"/>
                <w:numId w:val="70"/>
              </w:numPr>
              <w:spacing w:before="100" w:beforeAutospacing="1" w:after="100" w:afterAutospacing="1" w:line="276" w:lineRule="auto"/>
              <w:jc w:val="both"/>
              <w:rPr>
                <w:rFonts w:ascii="Arial" w:hAnsi="Arial" w:cs="Arial"/>
                <w:sz w:val="24"/>
                <w:szCs w:val="24"/>
              </w:rPr>
            </w:pPr>
            <w:r w:rsidRPr="0037450E">
              <w:rPr>
                <w:rFonts w:ascii="Arial" w:hAnsi="Arial" w:cs="Arial"/>
                <w:sz w:val="24"/>
                <w:szCs w:val="24"/>
              </w:rPr>
              <w:t>Integrar mensajes sobre la prevención del VIH en los programas de agua, sanidad e higiene, para ayudar a eliminar los conceptos equivocados, abordando tales como los mitos sobre el VIH, el SIDA y la contaminación del agua.</w:t>
            </w:r>
          </w:p>
        </w:tc>
      </w:tr>
      <w:tr w:rsidR="00C12DAC" w:rsidTr="00C12DAC">
        <w:tc>
          <w:tcPr>
            <w:tcW w:w="767" w:type="pct"/>
            <w:tcBorders>
              <w:top w:val="single" w:sz="4" w:space="0" w:color="000000"/>
              <w:left w:val="single" w:sz="4" w:space="0" w:color="000000"/>
              <w:bottom w:val="single" w:sz="4" w:space="0" w:color="000000"/>
            </w:tcBorders>
            <w:shd w:val="clear" w:color="auto" w:fill="auto"/>
            <w:vAlign w:val="center"/>
          </w:tcPr>
          <w:p w:rsidR="00C12DAC" w:rsidRPr="0037450E" w:rsidRDefault="00C12DAC" w:rsidP="0037450E">
            <w:pPr>
              <w:spacing w:line="276" w:lineRule="auto"/>
              <w:jc w:val="both"/>
              <w:rPr>
                <w:rFonts w:ascii="Arial" w:hAnsi="Arial" w:cs="Arial"/>
                <w:sz w:val="24"/>
                <w:szCs w:val="24"/>
              </w:rPr>
            </w:pPr>
            <w:r w:rsidRPr="0037450E">
              <w:rPr>
                <w:rFonts w:ascii="Arial" w:hAnsi="Arial" w:cs="Arial"/>
                <w:sz w:val="24"/>
                <w:szCs w:val="24"/>
              </w:rPr>
              <w:t>Pasos</w:t>
            </w:r>
          </w:p>
        </w:tc>
        <w:tc>
          <w:tcPr>
            <w:tcW w:w="4233" w:type="pct"/>
            <w:gridSpan w:val="3"/>
            <w:tcBorders>
              <w:top w:val="single" w:sz="4" w:space="0" w:color="000000"/>
              <w:left w:val="single" w:sz="4" w:space="0" w:color="000000"/>
              <w:bottom w:val="single" w:sz="4" w:space="0" w:color="000000"/>
              <w:right w:val="single" w:sz="4" w:space="0" w:color="000000"/>
            </w:tcBorders>
            <w:shd w:val="clear" w:color="auto" w:fill="auto"/>
          </w:tcPr>
          <w:p w:rsidR="00C12DAC" w:rsidRPr="0037450E" w:rsidRDefault="00C12DAC" w:rsidP="0037450E">
            <w:pPr>
              <w:suppressAutoHyphens/>
              <w:spacing w:after="0" w:line="276" w:lineRule="auto"/>
              <w:jc w:val="both"/>
              <w:rPr>
                <w:rFonts w:ascii="Arial" w:hAnsi="Arial" w:cs="Arial"/>
                <w:sz w:val="24"/>
                <w:szCs w:val="24"/>
              </w:rPr>
            </w:pPr>
            <w:r w:rsidRPr="0037450E">
              <w:rPr>
                <w:rFonts w:ascii="Arial" w:hAnsi="Arial" w:cs="Arial"/>
                <w:sz w:val="24"/>
                <w:szCs w:val="24"/>
              </w:rPr>
              <w:t>Seguimiento pos-emergencias o desastres:</w:t>
            </w:r>
          </w:p>
          <w:p w:rsidR="00C12DAC" w:rsidRPr="0037450E" w:rsidRDefault="00C12DAC" w:rsidP="00A015C9">
            <w:pPr>
              <w:numPr>
                <w:ilvl w:val="0"/>
                <w:numId w:val="71"/>
              </w:numPr>
              <w:suppressAutoHyphens/>
              <w:spacing w:after="0" w:line="276" w:lineRule="auto"/>
              <w:jc w:val="both"/>
              <w:rPr>
                <w:rFonts w:ascii="Arial" w:hAnsi="Arial" w:cs="Arial"/>
                <w:sz w:val="24"/>
                <w:szCs w:val="24"/>
              </w:rPr>
            </w:pPr>
            <w:r w:rsidRPr="0037450E">
              <w:rPr>
                <w:rFonts w:ascii="Arial" w:hAnsi="Arial" w:cs="Arial"/>
                <w:sz w:val="24"/>
                <w:szCs w:val="24"/>
              </w:rPr>
              <w:t>El personal de salud deberá remitir todos los archivos e información epidemiológica especificando la cantidad de personas con sospechosas y confirmadas de VIH en el periodo de emergencias o desastres al SIBASI del Departamento de San Miguel para el seguimiento pertinente aplicando los protocolos de Salud de País.</w:t>
            </w:r>
          </w:p>
          <w:p w:rsidR="00C12DAC" w:rsidRPr="0037450E" w:rsidRDefault="00C12DAC" w:rsidP="00A015C9">
            <w:pPr>
              <w:numPr>
                <w:ilvl w:val="0"/>
                <w:numId w:val="71"/>
              </w:numPr>
              <w:suppressAutoHyphens/>
              <w:spacing w:after="0" w:line="276" w:lineRule="auto"/>
              <w:jc w:val="both"/>
              <w:rPr>
                <w:rFonts w:ascii="Arial" w:hAnsi="Arial" w:cs="Arial"/>
                <w:sz w:val="24"/>
                <w:szCs w:val="24"/>
              </w:rPr>
            </w:pPr>
            <w:r w:rsidRPr="0037450E">
              <w:rPr>
                <w:rFonts w:ascii="Arial" w:hAnsi="Arial" w:cs="Arial"/>
                <w:sz w:val="24"/>
                <w:szCs w:val="24"/>
              </w:rPr>
              <w:t>Los diferentes ECOS-Familiares o la UCSF deberán dar seguimiento a la atención de las personas con VIH garantizando el retorno seguro y atención física y psicológica de en sus hogares.</w:t>
            </w:r>
          </w:p>
        </w:tc>
      </w:tr>
      <w:tr w:rsidR="00C12DAC" w:rsidTr="00C12DAC">
        <w:tc>
          <w:tcPr>
            <w:tcW w:w="767" w:type="pct"/>
            <w:tcBorders>
              <w:top w:val="single" w:sz="4" w:space="0" w:color="000000"/>
              <w:left w:val="single" w:sz="4" w:space="0" w:color="000000"/>
              <w:bottom w:val="single" w:sz="4" w:space="0" w:color="000000"/>
            </w:tcBorders>
            <w:shd w:val="clear" w:color="auto" w:fill="auto"/>
            <w:vAlign w:val="center"/>
          </w:tcPr>
          <w:p w:rsidR="00C12DAC" w:rsidRPr="0037450E" w:rsidRDefault="00C12DAC" w:rsidP="0037450E">
            <w:pPr>
              <w:spacing w:line="276" w:lineRule="auto"/>
              <w:jc w:val="both"/>
              <w:rPr>
                <w:rFonts w:ascii="Arial" w:hAnsi="Arial" w:cs="Arial"/>
                <w:sz w:val="24"/>
                <w:szCs w:val="24"/>
              </w:rPr>
            </w:pPr>
            <w:r w:rsidRPr="0037450E">
              <w:rPr>
                <w:rFonts w:ascii="Arial" w:hAnsi="Arial" w:cs="Arial"/>
                <w:i/>
                <w:sz w:val="24"/>
                <w:szCs w:val="24"/>
              </w:rPr>
              <w:t>Normas de seguridad</w:t>
            </w:r>
          </w:p>
        </w:tc>
        <w:tc>
          <w:tcPr>
            <w:tcW w:w="4233" w:type="pct"/>
            <w:gridSpan w:val="3"/>
            <w:tcBorders>
              <w:top w:val="single" w:sz="4" w:space="0" w:color="000000"/>
              <w:left w:val="single" w:sz="4" w:space="0" w:color="000000"/>
              <w:bottom w:val="single" w:sz="4" w:space="0" w:color="000000"/>
              <w:right w:val="single" w:sz="4" w:space="0" w:color="000000"/>
            </w:tcBorders>
            <w:shd w:val="clear" w:color="auto" w:fill="auto"/>
          </w:tcPr>
          <w:p w:rsidR="00C12DAC" w:rsidRPr="0037450E" w:rsidRDefault="00C12DAC" w:rsidP="00A015C9">
            <w:pPr>
              <w:numPr>
                <w:ilvl w:val="0"/>
                <w:numId w:val="72"/>
              </w:numPr>
              <w:suppressAutoHyphens/>
              <w:spacing w:after="0" w:line="276" w:lineRule="auto"/>
              <w:jc w:val="both"/>
              <w:rPr>
                <w:rFonts w:ascii="Arial" w:hAnsi="Arial" w:cs="Arial"/>
                <w:sz w:val="24"/>
                <w:szCs w:val="24"/>
              </w:rPr>
            </w:pPr>
            <w:r w:rsidRPr="0037450E">
              <w:rPr>
                <w:rFonts w:ascii="Arial" w:hAnsi="Arial" w:cs="Arial"/>
                <w:sz w:val="24"/>
                <w:szCs w:val="24"/>
              </w:rPr>
              <w:t>Todo personal sanitario debe utilizar su equipo de protección personal.</w:t>
            </w:r>
          </w:p>
          <w:p w:rsidR="00C12DAC" w:rsidRPr="0037450E" w:rsidRDefault="00C12DAC" w:rsidP="00A015C9">
            <w:pPr>
              <w:numPr>
                <w:ilvl w:val="0"/>
                <w:numId w:val="72"/>
              </w:numPr>
              <w:suppressAutoHyphens/>
              <w:spacing w:after="0" w:line="276" w:lineRule="auto"/>
              <w:jc w:val="both"/>
              <w:rPr>
                <w:rFonts w:ascii="Arial" w:hAnsi="Arial" w:cs="Arial"/>
                <w:sz w:val="24"/>
                <w:szCs w:val="24"/>
              </w:rPr>
            </w:pPr>
            <w:r w:rsidRPr="0037450E">
              <w:rPr>
                <w:rFonts w:ascii="Arial" w:hAnsi="Arial" w:cs="Arial"/>
                <w:sz w:val="24"/>
                <w:szCs w:val="24"/>
              </w:rPr>
              <w:lastRenderedPageBreak/>
              <w:t>Tener como parte de la ayuda humanitaria acceso a preservativos para hombres y mujeres que tengan vida sexual activa.</w:t>
            </w:r>
          </w:p>
          <w:p w:rsidR="00C12DAC" w:rsidRPr="0037450E" w:rsidRDefault="00C12DAC" w:rsidP="00A015C9">
            <w:pPr>
              <w:numPr>
                <w:ilvl w:val="0"/>
                <w:numId w:val="72"/>
              </w:numPr>
              <w:suppressAutoHyphens/>
              <w:spacing w:after="0" w:line="276" w:lineRule="auto"/>
              <w:jc w:val="both"/>
              <w:rPr>
                <w:rFonts w:ascii="Arial" w:hAnsi="Arial" w:cs="Arial"/>
                <w:sz w:val="24"/>
                <w:szCs w:val="24"/>
              </w:rPr>
            </w:pPr>
            <w:r w:rsidRPr="0037450E">
              <w:rPr>
                <w:rFonts w:ascii="Arial" w:hAnsi="Arial" w:cs="Arial"/>
                <w:sz w:val="24"/>
                <w:szCs w:val="24"/>
              </w:rPr>
              <w:t>Acceso a laboratorios para poder confirmar y cuantificar la cantidad de personas seropositivas afectadas en las emergencias.</w:t>
            </w:r>
          </w:p>
        </w:tc>
      </w:tr>
      <w:tr w:rsidR="00C12DAC" w:rsidTr="00C12DAC">
        <w:tc>
          <w:tcPr>
            <w:tcW w:w="767" w:type="pct"/>
            <w:tcBorders>
              <w:top w:val="single" w:sz="4" w:space="0" w:color="000000"/>
              <w:left w:val="single" w:sz="4" w:space="0" w:color="000000"/>
              <w:bottom w:val="single" w:sz="4" w:space="0" w:color="000000"/>
            </w:tcBorders>
            <w:shd w:val="clear" w:color="auto" w:fill="auto"/>
          </w:tcPr>
          <w:p w:rsidR="00C12DAC" w:rsidRPr="0037450E" w:rsidRDefault="00C12DAC" w:rsidP="0037450E">
            <w:pPr>
              <w:spacing w:line="276" w:lineRule="auto"/>
              <w:jc w:val="both"/>
              <w:rPr>
                <w:rFonts w:ascii="Arial" w:hAnsi="Arial" w:cs="Arial"/>
                <w:i/>
                <w:sz w:val="24"/>
                <w:szCs w:val="24"/>
              </w:rPr>
            </w:pPr>
            <w:r w:rsidRPr="0037450E">
              <w:rPr>
                <w:rFonts w:ascii="Arial" w:hAnsi="Arial" w:cs="Arial"/>
                <w:i/>
                <w:sz w:val="24"/>
                <w:szCs w:val="24"/>
              </w:rPr>
              <w:lastRenderedPageBreak/>
              <w:t>Documentos de referencia</w:t>
            </w:r>
          </w:p>
        </w:tc>
        <w:tc>
          <w:tcPr>
            <w:tcW w:w="4233" w:type="pct"/>
            <w:gridSpan w:val="3"/>
            <w:tcBorders>
              <w:top w:val="single" w:sz="4" w:space="0" w:color="000000"/>
              <w:left w:val="single" w:sz="4" w:space="0" w:color="000000"/>
              <w:bottom w:val="single" w:sz="4" w:space="0" w:color="000000"/>
              <w:right w:val="single" w:sz="4" w:space="0" w:color="000000"/>
            </w:tcBorders>
            <w:shd w:val="clear" w:color="auto" w:fill="auto"/>
          </w:tcPr>
          <w:p w:rsidR="00C12DAC" w:rsidRPr="0037450E" w:rsidRDefault="00C12DAC" w:rsidP="0037450E">
            <w:pPr>
              <w:spacing w:line="276" w:lineRule="auto"/>
              <w:jc w:val="both"/>
              <w:rPr>
                <w:rFonts w:ascii="Arial" w:hAnsi="Arial" w:cs="Arial"/>
                <w:sz w:val="24"/>
                <w:szCs w:val="24"/>
              </w:rPr>
            </w:pPr>
            <w:r w:rsidRPr="0037450E">
              <w:rPr>
                <w:rFonts w:ascii="Arial" w:hAnsi="Arial" w:cs="Arial"/>
                <w:sz w:val="24"/>
                <w:szCs w:val="24"/>
              </w:rPr>
              <w:t>Centro de Conocimientos en Salud Pública y Desastres OPS, Atención de las personas con VIH</w:t>
            </w:r>
          </w:p>
        </w:tc>
      </w:tr>
      <w:tr w:rsidR="00C12DAC" w:rsidTr="00C12DAC">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C12DAC" w:rsidRPr="0037450E" w:rsidRDefault="00C12DAC" w:rsidP="0037450E">
            <w:pPr>
              <w:tabs>
                <w:tab w:val="right" w:pos="8597"/>
              </w:tabs>
              <w:spacing w:line="276" w:lineRule="auto"/>
              <w:jc w:val="both"/>
              <w:rPr>
                <w:rFonts w:ascii="Arial" w:hAnsi="Arial" w:cs="Arial"/>
                <w:b/>
                <w:sz w:val="24"/>
                <w:szCs w:val="24"/>
              </w:rPr>
            </w:pPr>
            <w:r w:rsidRPr="0037450E">
              <w:rPr>
                <w:rFonts w:ascii="Arial" w:hAnsi="Arial" w:cs="Arial"/>
                <w:b/>
                <w:sz w:val="24"/>
                <w:szCs w:val="24"/>
              </w:rPr>
              <w:t>Instituciones participantes en la Comisión Municipal de Protección Civil:</w:t>
            </w:r>
            <w:r w:rsidRPr="0037450E">
              <w:rPr>
                <w:rFonts w:ascii="Arial" w:hAnsi="Arial" w:cs="Arial"/>
                <w:b/>
                <w:sz w:val="24"/>
                <w:szCs w:val="24"/>
              </w:rPr>
              <w:tab/>
            </w:r>
          </w:p>
        </w:tc>
      </w:tr>
      <w:tr w:rsidR="00C12DAC" w:rsidTr="00C12DAC">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C12DAC" w:rsidRPr="0037450E" w:rsidRDefault="00C12DAC" w:rsidP="0037450E">
            <w:pPr>
              <w:spacing w:line="276" w:lineRule="auto"/>
              <w:jc w:val="both"/>
              <w:rPr>
                <w:rFonts w:ascii="Arial" w:hAnsi="Arial" w:cs="Arial"/>
                <w:sz w:val="24"/>
                <w:szCs w:val="24"/>
              </w:rPr>
            </w:pPr>
            <w:r w:rsidRPr="0037450E">
              <w:rPr>
                <w:rFonts w:ascii="Arial" w:hAnsi="Arial" w:cs="Arial"/>
                <w:b/>
                <w:sz w:val="24"/>
                <w:szCs w:val="24"/>
              </w:rPr>
              <w:t>Responsable de Ejecución:</w:t>
            </w:r>
            <w:r w:rsidRPr="0037450E">
              <w:rPr>
                <w:rFonts w:ascii="Arial" w:hAnsi="Arial" w:cs="Arial"/>
                <w:sz w:val="24"/>
                <w:szCs w:val="24"/>
              </w:rPr>
              <w:t xml:space="preserve"> Comisión Técnica Sectorial (CTS) de Albergues </w:t>
            </w:r>
          </w:p>
        </w:tc>
      </w:tr>
      <w:tr w:rsidR="00C12DAC" w:rsidTr="00C12DAC">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C12DAC" w:rsidRPr="0037450E" w:rsidRDefault="00C12DAC" w:rsidP="0037450E">
            <w:pPr>
              <w:spacing w:line="276" w:lineRule="auto"/>
              <w:jc w:val="both"/>
              <w:rPr>
                <w:rFonts w:ascii="Arial" w:hAnsi="Arial" w:cs="Arial"/>
                <w:sz w:val="24"/>
                <w:szCs w:val="24"/>
              </w:rPr>
            </w:pPr>
            <w:r w:rsidRPr="0037450E">
              <w:rPr>
                <w:rFonts w:ascii="Arial" w:hAnsi="Arial" w:cs="Arial"/>
                <w:b/>
                <w:sz w:val="24"/>
                <w:szCs w:val="24"/>
              </w:rPr>
              <w:t>Responsable de apoyar:</w:t>
            </w:r>
            <w:r w:rsidRPr="0037450E">
              <w:rPr>
                <w:rFonts w:ascii="Arial" w:hAnsi="Arial" w:cs="Arial"/>
                <w:sz w:val="24"/>
                <w:szCs w:val="24"/>
              </w:rPr>
              <w:t xml:space="preserve"> Comisiones Técnicas Sectoriales (CTS) de Servicios de Emergencias;  a) De emergencia; Bomberos, Cruz Roja, Cruz Verde, PNC, Ejército</w:t>
            </w:r>
            <w:r w:rsidRPr="0037450E">
              <w:rPr>
                <w:rFonts w:ascii="Arial" w:hAnsi="Arial" w:cs="Arial"/>
                <w:b/>
                <w:sz w:val="24"/>
                <w:szCs w:val="24"/>
              </w:rPr>
              <w:t>.</w:t>
            </w:r>
          </w:p>
          <w:p w:rsidR="00C12DAC" w:rsidRPr="0037450E" w:rsidRDefault="00C12DAC" w:rsidP="0037450E">
            <w:pPr>
              <w:spacing w:line="276" w:lineRule="auto"/>
              <w:jc w:val="both"/>
              <w:rPr>
                <w:rFonts w:ascii="Arial" w:hAnsi="Arial" w:cs="Arial"/>
                <w:sz w:val="24"/>
                <w:szCs w:val="24"/>
              </w:rPr>
            </w:pPr>
            <w:r w:rsidRPr="0037450E">
              <w:rPr>
                <w:rFonts w:ascii="Arial" w:hAnsi="Arial" w:cs="Arial"/>
                <w:sz w:val="24"/>
                <w:szCs w:val="24"/>
              </w:rPr>
              <w:t>b) Seguridad; PNC, CAM, Ejercito.</w:t>
            </w:r>
          </w:p>
          <w:p w:rsidR="00C12DAC" w:rsidRPr="0037450E" w:rsidRDefault="00C12DAC" w:rsidP="0037450E">
            <w:pPr>
              <w:spacing w:line="276" w:lineRule="auto"/>
              <w:jc w:val="both"/>
              <w:rPr>
                <w:rFonts w:ascii="Arial" w:hAnsi="Arial" w:cs="Arial"/>
                <w:sz w:val="24"/>
                <w:szCs w:val="24"/>
              </w:rPr>
            </w:pPr>
            <w:r w:rsidRPr="0037450E">
              <w:rPr>
                <w:rFonts w:ascii="Arial" w:hAnsi="Arial" w:cs="Arial"/>
                <w:sz w:val="24"/>
                <w:szCs w:val="24"/>
              </w:rPr>
              <w:t>c) Salud; MINSAL, ISSS, ISBM, Centros privados,</w:t>
            </w:r>
          </w:p>
          <w:p w:rsidR="00C12DAC" w:rsidRPr="0037450E" w:rsidRDefault="00C12DAC" w:rsidP="0037450E">
            <w:pPr>
              <w:spacing w:line="276" w:lineRule="auto"/>
              <w:jc w:val="both"/>
              <w:rPr>
                <w:rFonts w:ascii="Arial" w:hAnsi="Arial" w:cs="Arial"/>
                <w:sz w:val="24"/>
                <w:szCs w:val="24"/>
              </w:rPr>
            </w:pPr>
            <w:r w:rsidRPr="0037450E">
              <w:rPr>
                <w:rFonts w:ascii="Arial" w:hAnsi="Arial" w:cs="Arial"/>
                <w:sz w:val="24"/>
                <w:szCs w:val="24"/>
              </w:rPr>
              <w:t xml:space="preserve">d) Infraestructura y servicios Básicos; Alcaldía, EEO, MOP, VMV, ANDA, FAES, Transporte, Telefonía (Claro, Tigo, Movistar), </w:t>
            </w:r>
          </w:p>
          <w:p w:rsidR="00C12DAC" w:rsidRPr="0037450E" w:rsidRDefault="00C12DAC" w:rsidP="0037450E">
            <w:pPr>
              <w:spacing w:line="276" w:lineRule="auto"/>
              <w:jc w:val="both"/>
              <w:rPr>
                <w:rFonts w:ascii="Arial" w:hAnsi="Arial" w:cs="Arial"/>
                <w:sz w:val="24"/>
                <w:szCs w:val="24"/>
              </w:rPr>
            </w:pPr>
            <w:r w:rsidRPr="0037450E">
              <w:rPr>
                <w:rFonts w:ascii="Arial" w:hAnsi="Arial" w:cs="Arial"/>
                <w:sz w:val="24"/>
                <w:szCs w:val="24"/>
              </w:rPr>
              <w:t xml:space="preserve">e) Logística ; Alcaldía, FAES, Cámara de comercio, MINSAL, Transporte, </w:t>
            </w:r>
          </w:p>
          <w:p w:rsidR="00C12DAC" w:rsidRPr="0037450E" w:rsidRDefault="00C12DAC" w:rsidP="0037450E">
            <w:pPr>
              <w:spacing w:line="276" w:lineRule="auto"/>
              <w:jc w:val="both"/>
              <w:rPr>
                <w:rFonts w:ascii="Arial" w:hAnsi="Arial" w:cs="Arial"/>
                <w:sz w:val="24"/>
                <w:szCs w:val="24"/>
              </w:rPr>
            </w:pPr>
            <w:r w:rsidRPr="0037450E">
              <w:rPr>
                <w:rFonts w:ascii="Arial" w:hAnsi="Arial" w:cs="Arial"/>
                <w:sz w:val="24"/>
                <w:szCs w:val="24"/>
              </w:rPr>
              <w:t>f) Albergues; Alcaldía, MINED, FAES, PNC, MINSAL, ISSS, Universidades de El Salvador</w:t>
            </w:r>
          </w:p>
        </w:tc>
      </w:tr>
    </w:tbl>
    <w:p w:rsidR="00C12DAC" w:rsidRDefault="00C12DAC" w:rsidP="00C12DAC">
      <w:pPr>
        <w:jc w:val="right"/>
        <w:rPr>
          <w:color w:val="FF0000"/>
        </w:rPr>
      </w:pPr>
    </w:p>
    <w:p w:rsidR="00C12DAC" w:rsidRDefault="00C12DAC" w:rsidP="00C12DAC">
      <w:pPr>
        <w:rPr>
          <w:color w:val="FF0000"/>
        </w:rPr>
      </w:pPr>
    </w:p>
    <w:p w:rsidR="00C12DAC" w:rsidRDefault="00C12DAC" w:rsidP="00C12DAC">
      <w:pPr>
        <w:rPr>
          <w:color w:val="FF0000"/>
        </w:rPr>
      </w:pPr>
    </w:p>
    <w:p w:rsidR="00C12DAC" w:rsidRDefault="00C12DAC" w:rsidP="00C12DAC">
      <w:pPr>
        <w:rPr>
          <w:color w:val="FF0000"/>
        </w:rPr>
      </w:pPr>
    </w:p>
    <w:p w:rsidR="00C12DAC" w:rsidRDefault="00C12DAC" w:rsidP="00C12DAC">
      <w:pPr>
        <w:rPr>
          <w:color w:val="FF0000"/>
        </w:rPr>
      </w:pPr>
    </w:p>
    <w:p w:rsidR="00C12DAC" w:rsidRDefault="00C12DAC" w:rsidP="00C12DAC">
      <w:pPr>
        <w:rPr>
          <w:color w:val="FF0000"/>
        </w:rPr>
      </w:pPr>
    </w:p>
    <w:p w:rsidR="00C12DAC" w:rsidRDefault="00C12DAC" w:rsidP="00C12DAC">
      <w:pPr>
        <w:rPr>
          <w:color w:val="FF0000"/>
        </w:rPr>
      </w:pPr>
    </w:p>
    <w:p w:rsidR="00C12DAC" w:rsidRDefault="00C12DAC" w:rsidP="00C12DAC">
      <w:pPr>
        <w:rPr>
          <w:color w:val="FF0000"/>
        </w:rPr>
      </w:pPr>
    </w:p>
    <w:p w:rsidR="00FA5018" w:rsidRDefault="00FA5018" w:rsidP="00C12DAC">
      <w:pPr>
        <w:rPr>
          <w:color w:val="FF0000"/>
        </w:rPr>
      </w:pPr>
    </w:p>
    <w:p w:rsidR="00FA5018" w:rsidRDefault="00FA5018" w:rsidP="00C12DAC">
      <w:pPr>
        <w:rPr>
          <w:color w:val="FF0000"/>
        </w:rPr>
      </w:pPr>
    </w:p>
    <w:p w:rsidR="00FA5018" w:rsidRDefault="00FA5018" w:rsidP="00C12DAC">
      <w:pPr>
        <w:rPr>
          <w:color w:val="FF0000"/>
        </w:rPr>
      </w:pPr>
    </w:p>
    <w:tbl>
      <w:tblPr>
        <w:tblW w:w="0" w:type="auto"/>
        <w:tblInd w:w="108" w:type="dxa"/>
        <w:tblLayout w:type="fixed"/>
        <w:tblLook w:val="0000" w:firstRow="0" w:lastRow="0" w:firstColumn="0" w:lastColumn="0" w:noHBand="0" w:noVBand="0"/>
      </w:tblPr>
      <w:tblGrid>
        <w:gridCol w:w="1353"/>
        <w:gridCol w:w="1108"/>
        <w:gridCol w:w="3771"/>
        <w:gridCol w:w="2591"/>
      </w:tblGrid>
      <w:tr w:rsidR="00C12DAC" w:rsidTr="00C12DAC">
        <w:tc>
          <w:tcPr>
            <w:tcW w:w="2461" w:type="dxa"/>
            <w:gridSpan w:val="2"/>
            <w:tcBorders>
              <w:top w:val="single" w:sz="4" w:space="0" w:color="000000"/>
              <w:left w:val="single" w:sz="4" w:space="0" w:color="000000"/>
              <w:bottom w:val="single" w:sz="4" w:space="0" w:color="000000"/>
            </w:tcBorders>
            <w:shd w:val="clear" w:color="auto" w:fill="auto"/>
            <w:vAlign w:val="center"/>
          </w:tcPr>
          <w:p w:rsidR="00C12DAC" w:rsidRPr="0037450E" w:rsidRDefault="00C12DAC" w:rsidP="00C12DAC">
            <w:pPr>
              <w:jc w:val="center"/>
              <w:rPr>
                <w:rFonts w:ascii="Arial" w:hAnsi="Arial" w:cs="Arial"/>
                <w:b/>
                <w:bCs/>
                <w:sz w:val="24"/>
                <w:szCs w:val="24"/>
              </w:rPr>
            </w:pPr>
            <w:r w:rsidRPr="0037450E">
              <w:rPr>
                <w:rFonts w:ascii="Arial" w:hAnsi="Arial" w:cs="Arial"/>
                <w:sz w:val="24"/>
                <w:szCs w:val="24"/>
              </w:rPr>
              <w:lastRenderedPageBreak/>
              <w:t>Nombre del protocolo</w:t>
            </w:r>
          </w:p>
        </w:tc>
        <w:tc>
          <w:tcPr>
            <w:tcW w:w="63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12DAC" w:rsidRPr="0037450E" w:rsidRDefault="00C12DAC" w:rsidP="00C12DAC">
            <w:pPr>
              <w:autoSpaceDE w:val="0"/>
              <w:autoSpaceDN w:val="0"/>
              <w:adjustRightInd w:val="0"/>
              <w:jc w:val="both"/>
              <w:rPr>
                <w:rFonts w:ascii="Arial" w:hAnsi="Arial" w:cs="Arial"/>
                <w:bCs/>
                <w:color w:val="000065"/>
                <w:sz w:val="24"/>
                <w:szCs w:val="24"/>
              </w:rPr>
            </w:pPr>
            <w:r w:rsidRPr="0037450E">
              <w:rPr>
                <w:rFonts w:ascii="Arial" w:hAnsi="Arial" w:cs="Arial"/>
                <w:sz w:val="24"/>
                <w:szCs w:val="24"/>
              </w:rPr>
              <w:t>Protocolo de Seguridad en Albergues Temporales</w:t>
            </w:r>
          </w:p>
        </w:tc>
      </w:tr>
      <w:tr w:rsidR="00C12DAC" w:rsidTr="00C12DAC">
        <w:trPr>
          <w:trHeight w:val="590"/>
        </w:trPr>
        <w:tc>
          <w:tcPr>
            <w:tcW w:w="2461" w:type="dxa"/>
            <w:gridSpan w:val="2"/>
            <w:tcBorders>
              <w:top w:val="single" w:sz="4" w:space="0" w:color="000000"/>
              <w:left w:val="single" w:sz="4" w:space="0" w:color="000000"/>
              <w:bottom w:val="single" w:sz="4" w:space="0" w:color="000000"/>
            </w:tcBorders>
            <w:shd w:val="clear" w:color="auto" w:fill="auto"/>
            <w:vAlign w:val="center"/>
          </w:tcPr>
          <w:p w:rsidR="00C12DAC" w:rsidRPr="0037450E" w:rsidRDefault="00C12DAC" w:rsidP="00C12DAC">
            <w:pPr>
              <w:jc w:val="center"/>
              <w:rPr>
                <w:rFonts w:ascii="Arial" w:hAnsi="Arial" w:cs="Arial"/>
                <w:sz w:val="24"/>
                <w:szCs w:val="24"/>
              </w:rPr>
            </w:pPr>
            <w:r w:rsidRPr="0037450E">
              <w:rPr>
                <w:rFonts w:ascii="Arial" w:hAnsi="Arial" w:cs="Arial"/>
                <w:sz w:val="24"/>
                <w:szCs w:val="24"/>
              </w:rPr>
              <w:t>Número del protocolo</w:t>
            </w:r>
          </w:p>
        </w:tc>
        <w:tc>
          <w:tcPr>
            <w:tcW w:w="3771" w:type="dxa"/>
            <w:tcBorders>
              <w:top w:val="single" w:sz="4" w:space="0" w:color="000000"/>
              <w:left w:val="single" w:sz="4" w:space="0" w:color="000000"/>
              <w:bottom w:val="single" w:sz="4" w:space="0" w:color="000000"/>
            </w:tcBorders>
            <w:shd w:val="clear" w:color="auto" w:fill="auto"/>
            <w:vAlign w:val="center"/>
          </w:tcPr>
          <w:p w:rsidR="00C12DAC" w:rsidRPr="0037450E" w:rsidRDefault="00C12DAC" w:rsidP="00C12DAC">
            <w:pPr>
              <w:jc w:val="center"/>
              <w:rPr>
                <w:rFonts w:ascii="Arial" w:hAnsi="Arial" w:cs="Arial"/>
                <w:sz w:val="24"/>
                <w:szCs w:val="24"/>
              </w:rPr>
            </w:pPr>
            <w:r w:rsidRPr="0037450E">
              <w:rPr>
                <w:rFonts w:ascii="Arial" w:hAnsi="Arial" w:cs="Arial"/>
                <w:sz w:val="24"/>
                <w:szCs w:val="24"/>
              </w:rPr>
              <w:t>Responsable</w:t>
            </w:r>
          </w:p>
        </w:tc>
        <w:tc>
          <w:tcPr>
            <w:tcW w:w="2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2DAC" w:rsidRPr="0037450E" w:rsidRDefault="00C12DAC" w:rsidP="00C12DAC">
            <w:pPr>
              <w:jc w:val="center"/>
              <w:rPr>
                <w:rFonts w:ascii="Arial" w:hAnsi="Arial" w:cs="Arial"/>
                <w:sz w:val="24"/>
                <w:szCs w:val="24"/>
              </w:rPr>
            </w:pPr>
            <w:r w:rsidRPr="0037450E">
              <w:rPr>
                <w:rFonts w:ascii="Arial" w:hAnsi="Arial" w:cs="Arial"/>
                <w:sz w:val="24"/>
                <w:szCs w:val="24"/>
              </w:rPr>
              <w:t>Paginas</w:t>
            </w:r>
          </w:p>
        </w:tc>
      </w:tr>
      <w:tr w:rsidR="00C12DAC" w:rsidTr="00C12DAC">
        <w:trPr>
          <w:trHeight w:val="66"/>
        </w:trPr>
        <w:tc>
          <w:tcPr>
            <w:tcW w:w="2461" w:type="dxa"/>
            <w:gridSpan w:val="2"/>
            <w:tcBorders>
              <w:top w:val="single" w:sz="4" w:space="0" w:color="000000"/>
              <w:left w:val="single" w:sz="4" w:space="0" w:color="000000"/>
              <w:bottom w:val="single" w:sz="4" w:space="0" w:color="000000"/>
            </w:tcBorders>
            <w:shd w:val="clear" w:color="auto" w:fill="auto"/>
            <w:vAlign w:val="center"/>
          </w:tcPr>
          <w:p w:rsidR="00C12DAC" w:rsidRPr="0037450E" w:rsidRDefault="00C12DAC" w:rsidP="00C12DAC">
            <w:pPr>
              <w:jc w:val="center"/>
              <w:rPr>
                <w:rFonts w:ascii="Arial" w:hAnsi="Arial" w:cs="Arial"/>
                <w:color w:val="FF0000"/>
                <w:sz w:val="24"/>
                <w:szCs w:val="24"/>
              </w:rPr>
            </w:pPr>
            <w:r w:rsidRPr="0037450E">
              <w:rPr>
                <w:rFonts w:ascii="Arial" w:hAnsi="Arial" w:cs="Arial"/>
                <w:sz w:val="24"/>
                <w:szCs w:val="24"/>
              </w:rPr>
              <w:t>PRO 03</w:t>
            </w:r>
          </w:p>
        </w:tc>
        <w:tc>
          <w:tcPr>
            <w:tcW w:w="3771" w:type="dxa"/>
            <w:tcBorders>
              <w:top w:val="single" w:sz="4" w:space="0" w:color="000000"/>
              <w:left w:val="single" w:sz="4" w:space="0" w:color="000000"/>
              <w:bottom w:val="single" w:sz="4" w:space="0" w:color="000000"/>
            </w:tcBorders>
            <w:shd w:val="clear" w:color="auto" w:fill="auto"/>
            <w:vAlign w:val="center"/>
          </w:tcPr>
          <w:p w:rsidR="00C12DAC" w:rsidRPr="0037450E" w:rsidRDefault="00C12DAC" w:rsidP="00C12DAC">
            <w:pPr>
              <w:jc w:val="both"/>
              <w:rPr>
                <w:rFonts w:ascii="Arial" w:hAnsi="Arial" w:cs="Arial"/>
                <w:sz w:val="24"/>
                <w:szCs w:val="24"/>
              </w:rPr>
            </w:pPr>
            <w:r w:rsidRPr="0037450E">
              <w:rPr>
                <w:rFonts w:ascii="Arial" w:hAnsi="Arial" w:cs="Arial"/>
                <w:sz w:val="24"/>
                <w:szCs w:val="24"/>
              </w:rPr>
              <w:t>Comisión Técnica de Seguridad.</w:t>
            </w:r>
          </w:p>
        </w:tc>
        <w:tc>
          <w:tcPr>
            <w:tcW w:w="2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2DAC" w:rsidRPr="0037450E" w:rsidRDefault="00C12DAC" w:rsidP="00C12DAC">
            <w:pPr>
              <w:jc w:val="center"/>
              <w:rPr>
                <w:rFonts w:ascii="Arial" w:hAnsi="Arial" w:cs="Arial"/>
                <w:sz w:val="24"/>
                <w:szCs w:val="24"/>
              </w:rPr>
            </w:pPr>
            <w:r w:rsidRPr="0037450E">
              <w:rPr>
                <w:rFonts w:ascii="Arial" w:hAnsi="Arial" w:cs="Arial"/>
                <w:sz w:val="24"/>
                <w:szCs w:val="24"/>
              </w:rPr>
              <w:t>2</w:t>
            </w:r>
          </w:p>
        </w:tc>
      </w:tr>
      <w:tr w:rsidR="00C12DAC" w:rsidTr="00C12DAC">
        <w:trPr>
          <w:trHeight w:val="272"/>
        </w:trPr>
        <w:tc>
          <w:tcPr>
            <w:tcW w:w="2461" w:type="dxa"/>
            <w:gridSpan w:val="2"/>
            <w:tcBorders>
              <w:top w:val="single" w:sz="4" w:space="0" w:color="000000"/>
              <w:left w:val="single" w:sz="4" w:space="0" w:color="000000"/>
              <w:bottom w:val="single" w:sz="4" w:space="0" w:color="000000"/>
            </w:tcBorders>
            <w:shd w:val="clear" w:color="auto" w:fill="auto"/>
          </w:tcPr>
          <w:p w:rsidR="00C12DAC" w:rsidRPr="0037450E" w:rsidRDefault="00C12DAC" w:rsidP="00C12DAC">
            <w:pPr>
              <w:jc w:val="center"/>
              <w:rPr>
                <w:rFonts w:ascii="Arial" w:hAnsi="Arial" w:cs="Arial"/>
                <w:sz w:val="24"/>
                <w:szCs w:val="24"/>
              </w:rPr>
            </w:pPr>
            <w:r w:rsidRPr="0037450E">
              <w:rPr>
                <w:rFonts w:ascii="Arial" w:hAnsi="Arial" w:cs="Arial"/>
                <w:sz w:val="24"/>
                <w:szCs w:val="24"/>
              </w:rPr>
              <w:t>Fecha de elaboración</w:t>
            </w:r>
          </w:p>
          <w:p w:rsidR="00C12DAC" w:rsidRPr="0037450E" w:rsidRDefault="00C12DAC" w:rsidP="00C12DAC">
            <w:pPr>
              <w:jc w:val="center"/>
              <w:rPr>
                <w:rFonts w:ascii="Arial" w:hAnsi="Arial" w:cs="Arial"/>
                <w:sz w:val="24"/>
                <w:szCs w:val="24"/>
              </w:rPr>
            </w:pPr>
            <w:r w:rsidRPr="0037450E">
              <w:rPr>
                <w:rFonts w:ascii="Arial" w:hAnsi="Arial" w:cs="Arial"/>
                <w:sz w:val="24"/>
                <w:szCs w:val="24"/>
              </w:rPr>
              <w:t>17- abril 2015</w:t>
            </w:r>
          </w:p>
        </w:tc>
        <w:tc>
          <w:tcPr>
            <w:tcW w:w="3771" w:type="dxa"/>
            <w:tcBorders>
              <w:top w:val="single" w:sz="4" w:space="0" w:color="000000"/>
              <w:left w:val="single" w:sz="4" w:space="0" w:color="000000"/>
              <w:bottom w:val="single" w:sz="4" w:space="0" w:color="000000"/>
            </w:tcBorders>
            <w:shd w:val="clear" w:color="auto" w:fill="auto"/>
          </w:tcPr>
          <w:p w:rsidR="00C12DAC" w:rsidRPr="0037450E" w:rsidRDefault="00C12DAC" w:rsidP="00C12DAC">
            <w:pPr>
              <w:jc w:val="center"/>
              <w:rPr>
                <w:rFonts w:ascii="Arial" w:hAnsi="Arial" w:cs="Arial"/>
                <w:sz w:val="24"/>
                <w:szCs w:val="24"/>
              </w:rPr>
            </w:pPr>
            <w:r w:rsidRPr="0037450E">
              <w:rPr>
                <w:rFonts w:ascii="Arial" w:hAnsi="Arial" w:cs="Arial"/>
                <w:sz w:val="24"/>
                <w:szCs w:val="24"/>
              </w:rPr>
              <w:t>Fecha de actualización</w:t>
            </w:r>
          </w:p>
          <w:p w:rsidR="00C12DAC" w:rsidRPr="0037450E" w:rsidRDefault="00FA5018" w:rsidP="00C12DAC">
            <w:pPr>
              <w:jc w:val="center"/>
              <w:rPr>
                <w:rFonts w:ascii="Arial" w:hAnsi="Arial" w:cs="Arial"/>
                <w:sz w:val="24"/>
                <w:szCs w:val="24"/>
              </w:rPr>
            </w:pPr>
            <w:r w:rsidRPr="0037450E">
              <w:rPr>
                <w:rFonts w:ascii="Arial" w:hAnsi="Arial" w:cs="Arial"/>
                <w:sz w:val="24"/>
                <w:szCs w:val="24"/>
              </w:rPr>
              <w:t>25</w:t>
            </w:r>
            <w:r w:rsidR="00C12DAC" w:rsidRPr="0037450E">
              <w:rPr>
                <w:rFonts w:ascii="Arial" w:hAnsi="Arial" w:cs="Arial"/>
                <w:sz w:val="24"/>
                <w:szCs w:val="24"/>
              </w:rPr>
              <w:t xml:space="preserve"> de abril de 2017.</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rsidR="00C12DAC" w:rsidRPr="0037450E" w:rsidRDefault="00C12DAC" w:rsidP="00C12DAC">
            <w:pPr>
              <w:jc w:val="center"/>
              <w:rPr>
                <w:rFonts w:ascii="Arial" w:hAnsi="Arial" w:cs="Arial"/>
                <w:sz w:val="24"/>
                <w:szCs w:val="24"/>
              </w:rPr>
            </w:pPr>
            <w:r w:rsidRPr="0037450E">
              <w:rPr>
                <w:rFonts w:ascii="Arial" w:hAnsi="Arial" w:cs="Arial"/>
                <w:sz w:val="24"/>
                <w:szCs w:val="24"/>
              </w:rPr>
              <w:t xml:space="preserve">Fecha de validación </w:t>
            </w:r>
          </w:p>
          <w:p w:rsidR="00C12DAC" w:rsidRPr="0037450E" w:rsidRDefault="00C12DAC" w:rsidP="00C12DAC">
            <w:pPr>
              <w:jc w:val="center"/>
              <w:rPr>
                <w:rFonts w:ascii="Arial" w:hAnsi="Arial" w:cs="Arial"/>
                <w:sz w:val="24"/>
                <w:szCs w:val="24"/>
              </w:rPr>
            </w:pPr>
            <w:r w:rsidRPr="0037450E">
              <w:rPr>
                <w:rFonts w:ascii="Arial" w:hAnsi="Arial" w:cs="Arial"/>
                <w:sz w:val="24"/>
                <w:szCs w:val="24"/>
              </w:rPr>
              <w:t>25 de mayo de 2017</w:t>
            </w:r>
          </w:p>
        </w:tc>
      </w:tr>
      <w:tr w:rsidR="00C12DAC" w:rsidTr="00C12DAC">
        <w:tc>
          <w:tcPr>
            <w:tcW w:w="1353" w:type="dxa"/>
            <w:tcBorders>
              <w:top w:val="single" w:sz="4" w:space="0" w:color="000000"/>
              <w:left w:val="single" w:sz="4" w:space="0" w:color="000000"/>
              <w:bottom w:val="single" w:sz="4" w:space="0" w:color="000000"/>
            </w:tcBorders>
            <w:shd w:val="clear" w:color="auto" w:fill="auto"/>
            <w:vAlign w:val="center"/>
          </w:tcPr>
          <w:p w:rsidR="00C12DAC" w:rsidRPr="0037450E" w:rsidRDefault="00C12DAC" w:rsidP="00C12DAC">
            <w:pPr>
              <w:jc w:val="center"/>
              <w:rPr>
                <w:rFonts w:ascii="Arial" w:hAnsi="Arial" w:cs="Arial"/>
                <w:sz w:val="24"/>
                <w:szCs w:val="24"/>
              </w:rPr>
            </w:pPr>
            <w:r w:rsidRPr="0037450E">
              <w:rPr>
                <w:rFonts w:ascii="Arial" w:hAnsi="Arial" w:cs="Arial"/>
                <w:i/>
                <w:sz w:val="24"/>
                <w:szCs w:val="24"/>
              </w:rPr>
              <w:t>Propósito</w:t>
            </w:r>
          </w:p>
        </w:tc>
        <w:tc>
          <w:tcPr>
            <w:tcW w:w="7470" w:type="dxa"/>
            <w:gridSpan w:val="3"/>
            <w:tcBorders>
              <w:top w:val="single" w:sz="4" w:space="0" w:color="000000"/>
              <w:left w:val="single" w:sz="4" w:space="0" w:color="000000"/>
              <w:bottom w:val="single" w:sz="4" w:space="0" w:color="000000"/>
              <w:right w:val="single" w:sz="4" w:space="0" w:color="000000"/>
            </w:tcBorders>
            <w:shd w:val="clear" w:color="auto" w:fill="auto"/>
          </w:tcPr>
          <w:p w:rsidR="00C12DAC" w:rsidRPr="0037450E" w:rsidRDefault="00C12DAC" w:rsidP="00C12DAC">
            <w:pPr>
              <w:jc w:val="both"/>
              <w:rPr>
                <w:rFonts w:ascii="Arial" w:hAnsi="Arial" w:cs="Arial"/>
                <w:sz w:val="24"/>
                <w:szCs w:val="24"/>
              </w:rPr>
            </w:pPr>
            <w:r w:rsidRPr="0037450E">
              <w:rPr>
                <w:rFonts w:ascii="Arial" w:hAnsi="Arial" w:cs="Arial"/>
                <w:sz w:val="24"/>
                <w:szCs w:val="24"/>
              </w:rPr>
              <w:t>Que la comisión de seguridad del albergue temporal garantice en coordinación con la PNC, la seguridad interna y externa de los albergues temporales, principalmente en acciones de prevención de violación de derechos.</w:t>
            </w:r>
          </w:p>
        </w:tc>
      </w:tr>
      <w:tr w:rsidR="00C12DAC" w:rsidTr="00C12DAC">
        <w:tc>
          <w:tcPr>
            <w:tcW w:w="1353" w:type="dxa"/>
            <w:tcBorders>
              <w:top w:val="single" w:sz="4" w:space="0" w:color="000000"/>
              <w:left w:val="single" w:sz="4" w:space="0" w:color="000000"/>
              <w:bottom w:val="single" w:sz="4" w:space="0" w:color="000000"/>
            </w:tcBorders>
            <w:shd w:val="clear" w:color="auto" w:fill="auto"/>
            <w:vAlign w:val="center"/>
          </w:tcPr>
          <w:p w:rsidR="00C12DAC" w:rsidRPr="0037450E" w:rsidRDefault="00C12DAC" w:rsidP="00C12DAC">
            <w:pPr>
              <w:jc w:val="center"/>
              <w:rPr>
                <w:rFonts w:ascii="Arial" w:hAnsi="Arial" w:cs="Arial"/>
                <w:sz w:val="24"/>
                <w:szCs w:val="24"/>
              </w:rPr>
            </w:pPr>
            <w:r w:rsidRPr="0037450E">
              <w:rPr>
                <w:rFonts w:ascii="Arial" w:hAnsi="Arial" w:cs="Arial"/>
                <w:i/>
                <w:sz w:val="24"/>
                <w:szCs w:val="24"/>
              </w:rPr>
              <w:t>Alcances</w:t>
            </w:r>
          </w:p>
        </w:tc>
        <w:tc>
          <w:tcPr>
            <w:tcW w:w="7470" w:type="dxa"/>
            <w:gridSpan w:val="3"/>
            <w:tcBorders>
              <w:top w:val="single" w:sz="4" w:space="0" w:color="000000"/>
              <w:left w:val="single" w:sz="4" w:space="0" w:color="000000"/>
              <w:bottom w:val="single" w:sz="4" w:space="0" w:color="000000"/>
              <w:right w:val="single" w:sz="4" w:space="0" w:color="000000"/>
            </w:tcBorders>
            <w:shd w:val="clear" w:color="auto" w:fill="auto"/>
          </w:tcPr>
          <w:p w:rsidR="00C12DAC" w:rsidRPr="0037450E" w:rsidRDefault="00C12DAC" w:rsidP="00C12DAC">
            <w:pPr>
              <w:jc w:val="both"/>
              <w:rPr>
                <w:rFonts w:ascii="Arial" w:hAnsi="Arial" w:cs="Arial"/>
                <w:sz w:val="24"/>
                <w:szCs w:val="24"/>
              </w:rPr>
            </w:pPr>
            <w:r w:rsidRPr="0037450E">
              <w:rPr>
                <w:rFonts w:ascii="Arial" w:hAnsi="Arial" w:cs="Arial"/>
                <w:sz w:val="24"/>
                <w:szCs w:val="24"/>
              </w:rPr>
              <w:t>Garantizar la seguridad interna y externa de los albergues temporales.</w:t>
            </w:r>
          </w:p>
        </w:tc>
      </w:tr>
      <w:tr w:rsidR="00C12DAC" w:rsidTr="00C12DAC">
        <w:tc>
          <w:tcPr>
            <w:tcW w:w="1353" w:type="dxa"/>
            <w:tcBorders>
              <w:top w:val="single" w:sz="4" w:space="0" w:color="000000"/>
              <w:left w:val="single" w:sz="4" w:space="0" w:color="000000"/>
              <w:bottom w:val="single" w:sz="4" w:space="0" w:color="000000"/>
            </w:tcBorders>
            <w:shd w:val="clear" w:color="auto" w:fill="auto"/>
            <w:vAlign w:val="center"/>
          </w:tcPr>
          <w:p w:rsidR="00C12DAC" w:rsidRPr="0037450E" w:rsidRDefault="00C12DAC" w:rsidP="00C12DAC">
            <w:pPr>
              <w:jc w:val="center"/>
              <w:rPr>
                <w:rFonts w:ascii="Arial" w:hAnsi="Arial" w:cs="Arial"/>
                <w:sz w:val="24"/>
                <w:szCs w:val="24"/>
              </w:rPr>
            </w:pPr>
            <w:r w:rsidRPr="0037450E">
              <w:rPr>
                <w:rFonts w:ascii="Arial" w:hAnsi="Arial" w:cs="Arial"/>
                <w:i/>
                <w:sz w:val="24"/>
                <w:szCs w:val="24"/>
              </w:rPr>
              <w:t>Objetivos</w:t>
            </w:r>
          </w:p>
        </w:tc>
        <w:tc>
          <w:tcPr>
            <w:tcW w:w="7470" w:type="dxa"/>
            <w:gridSpan w:val="3"/>
            <w:tcBorders>
              <w:top w:val="single" w:sz="4" w:space="0" w:color="000000"/>
              <w:left w:val="single" w:sz="4" w:space="0" w:color="000000"/>
              <w:bottom w:val="single" w:sz="4" w:space="0" w:color="000000"/>
              <w:right w:val="single" w:sz="4" w:space="0" w:color="000000"/>
            </w:tcBorders>
            <w:shd w:val="clear" w:color="auto" w:fill="auto"/>
          </w:tcPr>
          <w:p w:rsidR="00C12DAC" w:rsidRPr="0037450E" w:rsidRDefault="00C12DAC" w:rsidP="00A015C9">
            <w:pPr>
              <w:pStyle w:val="Prrafodelista"/>
              <w:numPr>
                <w:ilvl w:val="0"/>
                <w:numId w:val="75"/>
              </w:numPr>
              <w:autoSpaceDE w:val="0"/>
              <w:autoSpaceDN w:val="0"/>
              <w:adjustRightInd w:val="0"/>
              <w:spacing w:after="0" w:line="240" w:lineRule="auto"/>
              <w:jc w:val="both"/>
              <w:rPr>
                <w:rFonts w:ascii="Arial" w:hAnsi="Arial" w:cs="Arial"/>
                <w:sz w:val="24"/>
                <w:szCs w:val="24"/>
              </w:rPr>
            </w:pPr>
            <w:r w:rsidRPr="0037450E">
              <w:rPr>
                <w:rFonts w:ascii="Arial" w:hAnsi="Arial" w:cs="Arial"/>
                <w:sz w:val="24"/>
                <w:szCs w:val="24"/>
              </w:rPr>
              <w:t xml:space="preserve"> Garantice la seguridad integral con un enfoque comunitario y de prevención de violaciones de derechos a los grupos vulnerables albergados, afectados por eventos adversos.</w:t>
            </w:r>
          </w:p>
          <w:p w:rsidR="00C12DAC" w:rsidRPr="0037450E" w:rsidRDefault="00C12DAC" w:rsidP="00A015C9">
            <w:pPr>
              <w:pStyle w:val="Prrafodelista"/>
              <w:numPr>
                <w:ilvl w:val="0"/>
                <w:numId w:val="75"/>
              </w:numPr>
              <w:autoSpaceDE w:val="0"/>
              <w:autoSpaceDN w:val="0"/>
              <w:adjustRightInd w:val="0"/>
              <w:spacing w:after="0" w:line="240" w:lineRule="auto"/>
              <w:jc w:val="both"/>
              <w:rPr>
                <w:rFonts w:ascii="Arial" w:hAnsi="Arial" w:cs="Arial"/>
                <w:sz w:val="24"/>
                <w:szCs w:val="24"/>
              </w:rPr>
            </w:pPr>
            <w:r w:rsidRPr="0037450E">
              <w:rPr>
                <w:rFonts w:ascii="Arial" w:hAnsi="Arial" w:cs="Arial"/>
                <w:sz w:val="24"/>
                <w:szCs w:val="24"/>
              </w:rPr>
              <w:t>Fortalecer las relaciones comunitarias e inter-institucionales que faciliten las rutas de denuncia en caso de haber violación de derechos.</w:t>
            </w:r>
          </w:p>
          <w:p w:rsidR="00C12DAC" w:rsidRPr="0037450E" w:rsidRDefault="00C12DAC" w:rsidP="00A015C9">
            <w:pPr>
              <w:pStyle w:val="Prrafodelista"/>
              <w:numPr>
                <w:ilvl w:val="0"/>
                <w:numId w:val="75"/>
              </w:numPr>
              <w:autoSpaceDE w:val="0"/>
              <w:autoSpaceDN w:val="0"/>
              <w:adjustRightInd w:val="0"/>
              <w:spacing w:after="0" w:line="240" w:lineRule="auto"/>
              <w:jc w:val="both"/>
              <w:rPr>
                <w:rFonts w:ascii="Arial" w:hAnsi="Arial" w:cs="Arial"/>
                <w:sz w:val="24"/>
                <w:szCs w:val="24"/>
              </w:rPr>
            </w:pPr>
            <w:r w:rsidRPr="0037450E">
              <w:rPr>
                <w:rFonts w:ascii="Arial" w:hAnsi="Arial" w:cs="Arial"/>
                <w:sz w:val="24"/>
                <w:szCs w:val="24"/>
              </w:rPr>
              <w:t>Garantizar seguimiento y monitoreo de los casos identificados de vulneración de derechos en los albergues temporales.</w:t>
            </w:r>
          </w:p>
        </w:tc>
      </w:tr>
      <w:tr w:rsidR="00C12DAC" w:rsidTr="00C12DAC">
        <w:tc>
          <w:tcPr>
            <w:tcW w:w="1353" w:type="dxa"/>
            <w:tcBorders>
              <w:top w:val="single" w:sz="4" w:space="0" w:color="000000"/>
              <w:left w:val="single" w:sz="4" w:space="0" w:color="000000"/>
              <w:bottom w:val="single" w:sz="4" w:space="0" w:color="000000"/>
            </w:tcBorders>
            <w:shd w:val="clear" w:color="auto" w:fill="auto"/>
            <w:vAlign w:val="center"/>
          </w:tcPr>
          <w:p w:rsidR="00C12DAC" w:rsidRPr="0037450E" w:rsidRDefault="00C12DAC" w:rsidP="00C12DAC">
            <w:pPr>
              <w:jc w:val="center"/>
              <w:rPr>
                <w:rFonts w:ascii="Arial" w:hAnsi="Arial" w:cs="Arial"/>
                <w:sz w:val="24"/>
                <w:szCs w:val="24"/>
              </w:rPr>
            </w:pPr>
            <w:r w:rsidRPr="0037450E">
              <w:rPr>
                <w:rFonts w:ascii="Arial" w:hAnsi="Arial" w:cs="Arial"/>
                <w:i/>
                <w:sz w:val="24"/>
                <w:szCs w:val="24"/>
              </w:rPr>
              <w:t>Acciones de preparación conjunta</w:t>
            </w:r>
          </w:p>
        </w:tc>
        <w:tc>
          <w:tcPr>
            <w:tcW w:w="7470" w:type="dxa"/>
            <w:gridSpan w:val="3"/>
            <w:tcBorders>
              <w:top w:val="single" w:sz="4" w:space="0" w:color="000000"/>
              <w:left w:val="single" w:sz="4" w:space="0" w:color="000000"/>
              <w:bottom w:val="single" w:sz="4" w:space="0" w:color="000000"/>
              <w:right w:val="single" w:sz="4" w:space="0" w:color="000000"/>
            </w:tcBorders>
            <w:shd w:val="clear" w:color="auto" w:fill="auto"/>
          </w:tcPr>
          <w:p w:rsidR="00C12DAC" w:rsidRPr="0037450E" w:rsidRDefault="00C12DAC" w:rsidP="00A015C9">
            <w:pPr>
              <w:numPr>
                <w:ilvl w:val="0"/>
                <w:numId w:val="74"/>
              </w:numPr>
              <w:suppressAutoHyphens/>
              <w:spacing w:after="0" w:line="240" w:lineRule="auto"/>
              <w:jc w:val="both"/>
              <w:rPr>
                <w:rFonts w:ascii="Arial" w:hAnsi="Arial" w:cs="Arial"/>
                <w:sz w:val="24"/>
                <w:szCs w:val="24"/>
              </w:rPr>
            </w:pPr>
            <w:r w:rsidRPr="0037450E">
              <w:rPr>
                <w:rFonts w:ascii="Arial" w:hAnsi="Arial" w:cs="Arial"/>
                <w:sz w:val="24"/>
                <w:szCs w:val="24"/>
              </w:rPr>
              <w:t>Estructurar con antelación las comisiones de seguridad de las comunidades para la aplicación de este protocolo en los albergues temporales.</w:t>
            </w:r>
          </w:p>
          <w:p w:rsidR="00C12DAC" w:rsidRPr="0037450E" w:rsidRDefault="00C12DAC" w:rsidP="00A015C9">
            <w:pPr>
              <w:numPr>
                <w:ilvl w:val="0"/>
                <w:numId w:val="74"/>
              </w:numPr>
              <w:suppressAutoHyphens/>
              <w:spacing w:after="0" w:line="240" w:lineRule="auto"/>
              <w:jc w:val="both"/>
              <w:rPr>
                <w:rFonts w:ascii="Arial" w:hAnsi="Arial" w:cs="Arial"/>
                <w:sz w:val="24"/>
                <w:szCs w:val="24"/>
              </w:rPr>
            </w:pPr>
            <w:r w:rsidRPr="0037450E">
              <w:rPr>
                <w:rFonts w:ascii="Arial" w:hAnsi="Arial" w:cs="Arial"/>
                <w:sz w:val="24"/>
                <w:szCs w:val="24"/>
              </w:rPr>
              <w:t>Capacitar a los líderes y lideresas sobre principios de protección humanitaria y ruta de denuncia en caso de violación.</w:t>
            </w:r>
          </w:p>
          <w:p w:rsidR="00C12DAC" w:rsidRPr="0037450E" w:rsidRDefault="00C12DAC" w:rsidP="00A015C9">
            <w:pPr>
              <w:numPr>
                <w:ilvl w:val="0"/>
                <w:numId w:val="74"/>
              </w:numPr>
              <w:suppressAutoHyphens/>
              <w:spacing w:after="0" w:line="240" w:lineRule="auto"/>
              <w:jc w:val="both"/>
              <w:rPr>
                <w:rFonts w:ascii="Arial" w:hAnsi="Arial" w:cs="Arial"/>
                <w:sz w:val="24"/>
                <w:szCs w:val="24"/>
              </w:rPr>
            </w:pPr>
            <w:r w:rsidRPr="0037450E">
              <w:rPr>
                <w:rFonts w:ascii="Arial" w:hAnsi="Arial" w:cs="Arial"/>
                <w:sz w:val="24"/>
                <w:szCs w:val="24"/>
              </w:rPr>
              <w:t>Socializar y distribuir copia física de este procedimiento a las instituciones del Sistema Nacional de Protección Civil y las Comisiones Comunales de Protección Civil.</w:t>
            </w:r>
          </w:p>
          <w:p w:rsidR="00C12DAC" w:rsidRPr="0037450E" w:rsidRDefault="00C12DAC" w:rsidP="00A015C9">
            <w:pPr>
              <w:numPr>
                <w:ilvl w:val="0"/>
                <w:numId w:val="74"/>
              </w:numPr>
              <w:suppressAutoHyphens/>
              <w:spacing w:after="0" w:line="240" w:lineRule="auto"/>
              <w:jc w:val="both"/>
              <w:rPr>
                <w:rFonts w:ascii="Arial" w:hAnsi="Arial" w:cs="Arial"/>
                <w:sz w:val="24"/>
                <w:szCs w:val="24"/>
              </w:rPr>
            </w:pPr>
            <w:r w:rsidRPr="0037450E">
              <w:rPr>
                <w:rFonts w:ascii="Arial" w:hAnsi="Arial" w:cs="Arial"/>
                <w:sz w:val="24"/>
                <w:szCs w:val="24"/>
              </w:rPr>
              <w:t>Poner a prueba el protocolo en simulaciones y simulacros.</w:t>
            </w:r>
          </w:p>
        </w:tc>
      </w:tr>
      <w:tr w:rsidR="00C12DAC" w:rsidTr="00C12DAC">
        <w:tc>
          <w:tcPr>
            <w:tcW w:w="1353" w:type="dxa"/>
            <w:tcBorders>
              <w:top w:val="single" w:sz="4" w:space="0" w:color="000000"/>
              <w:left w:val="single" w:sz="4" w:space="0" w:color="000000"/>
              <w:bottom w:val="single" w:sz="4" w:space="0" w:color="000000"/>
            </w:tcBorders>
            <w:shd w:val="clear" w:color="auto" w:fill="auto"/>
            <w:vAlign w:val="center"/>
          </w:tcPr>
          <w:p w:rsidR="00C12DAC" w:rsidRPr="0037450E" w:rsidRDefault="00C12DAC" w:rsidP="00C12DAC">
            <w:pPr>
              <w:jc w:val="center"/>
              <w:rPr>
                <w:rFonts w:ascii="Arial" w:hAnsi="Arial" w:cs="Arial"/>
                <w:i/>
                <w:sz w:val="24"/>
                <w:szCs w:val="24"/>
              </w:rPr>
            </w:pPr>
          </w:p>
          <w:p w:rsidR="00C12DAC" w:rsidRPr="0037450E" w:rsidRDefault="00C12DAC" w:rsidP="00C12DAC">
            <w:pPr>
              <w:jc w:val="center"/>
              <w:rPr>
                <w:rFonts w:ascii="Arial" w:hAnsi="Arial" w:cs="Arial"/>
                <w:i/>
                <w:sz w:val="24"/>
                <w:szCs w:val="24"/>
              </w:rPr>
            </w:pPr>
          </w:p>
          <w:p w:rsidR="00C12DAC" w:rsidRPr="0037450E" w:rsidRDefault="00C12DAC" w:rsidP="00C12DAC">
            <w:pPr>
              <w:jc w:val="center"/>
              <w:rPr>
                <w:rFonts w:ascii="Arial" w:hAnsi="Arial" w:cs="Arial"/>
                <w:i/>
                <w:sz w:val="24"/>
                <w:szCs w:val="24"/>
              </w:rPr>
            </w:pPr>
          </w:p>
          <w:p w:rsidR="00C12DAC" w:rsidRPr="0037450E" w:rsidRDefault="00C12DAC" w:rsidP="00C12DAC">
            <w:pPr>
              <w:jc w:val="center"/>
              <w:rPr>
                <w:rFonts w:ascii="Arial" w:hAnsi="Arial" w:cs="Arial"/>
                <w:sz w:val="24"/>
                <w:szCs w:val="24"/>
              </w:rPr>
            </w:pPr>
            <w:r w:rsidRPr="0037450E">
              <w:rPr>
                <w:rFonts w:ascii="Arial" w:hAnsi="Arial" w:cs="Arial"/>
                <w:i/>
                <w:sz w:val="24"/>
                <w:szCs w:val="24"/>
              </w:rPr>
              <w:t>Pasos</w:t>
            </w:r>
          </w:p>
        </w:tc>
        <w:tc>
          <w:tcPr>
            <w:tcW w:w="7470" w:type="dxa"/>
            <w:gridSpan w:val="3"/>
            <w:tcBorders>
              <w:top w:val="single" w:sz="4" w:space="0" w:color="000000"/>
              <w:left w:val="single" w:sz="4" w:space="0" w:color="000000"/>
              <w:bottom w:val="single" w:sz="4" w:space="0" w:color="000000"/>
              <w:right w:val="single" w:sz="4" w:space="0" w:color="000000"/>
            </w:tcBorders>
            <w:shd w:val="clear" w:color="auto" w:fill="auto"/>
          </w:tcPr>
          <w:p w:rsidR="00C12DAC" w:rsidRPr="0037450E" w:rsidRDefault="00C12DAC" w:rsidP="00A015C9">
            <w:pPr>
              <w:numPr>
                <w:ilvl w:val="0"/>
                <w:numId w:val="73"/>
              </w:numPr>
              <w:suppressAutoHyphens/>
              <w:spacing w:after="0" w:line="240" w:lineRule="auto"/>
              <w:jc w:val="both"/>
              <w:rPr>
                <w:rFonts w:ascii="Arial" w:hAnsi="Arial" w:cs="Arial"/>
                <w:sz w:val="24"/>
                <w:szCs w:val="24"/>
              </w:rPr>
            </w:pPr>
            <w:r w:rsidRPr="0037450E">
              <w:rPr>
                <w:rFonts w:ascii="Arial" w:hAnsi="Arial" w:cs="Arial"/>
                <w:sz w:val="24"/>
                <w:szCs w:val="24"/>
              </w:rPr>
              <w:t xml:space="preserve">Las Comisión Comunales de Protección Civil deberán elegir a los miembro de la Comisión de Seguridad comunitaria tendrá dichas funciones desde la apertura hasta el cierre de los albergues temporales.   </w:t>
            </w:r>
          </w:p>
          <w:p w:rsidR="00C12DAC" w:rsidRPr="0037450E" w:rsidRDefault="00C12DAC" w:rsidP="00A015C9">
            <w:pPr>
              <w:numPr>
                <w:ilvl w:val="0"/>
                <w:numId w:val="73"/>
              </w:numPr>
              <w:suppressAutoHyphens/>
              <w:spacing w:after="0" w:line="240" w:lineRule="auto"/>
              <w:jc w:val="both"/>
              <w:rPr>
                <w:rFonts w:ascii="Arial" w:hAnsi="Arial" w:cs="Arial"/>
                <w:sz w:val="24"/>
                <w:szCs w:val="24"/>
              </w:rPr>
            </w:pPr>
            <w:r w:rsidRPr="0037450E">
              <w:rPr>
                <w:rFonts w:ascii="Arial" w:hAnsi="Arial" w:cs="Arial"/>
                <w:sz w:val="24"/>
                <w:szCs w:val="24"/>
              </w:rPr>
              <w:t>Cuando se apertura un albergue se debe conformar las comisiones de seguridad con integrantes de todas las comunidades que se registren de forma voluntaria.</w:t>
            </w:r>
          </w:p>
          <w:p w:rsidR="00C12DAC" w:rsidRPr="0037450E" w:rsidRDefault="00C12DAC" w:rsidP="00A015C9">
            <w:pPr>
              <w:numPr>
                <w:ilvl w:val="0"/>
                <w:numId w:val="73"/>
              </w:numPr>
              <w:suppressAutoHyphens/>
              <w:spacing w:after="0" w:line="240" w:lineRule="auto"/>
              <w:jc w:val="both"/>
              <w:rPr>
                <w:rFonts w:ascii="Arial" w:hAnsi="Arial" w:cs="Arial"/>
                <w:sz w:val="24"/>
                <w:szCs w:val="24"/>
              </w:rPr>
            </w:pPr>
            <w:r w:rsidRPr="0037450E">
              <w:rPr>
                <w:rFonts w:ascii="Arial" w:hAnsi="Arial" w:cs="Arial"/>
                <w:sz w:val="24"/>
                <w:szCs w:val="24"/>
              </w:rPr>
              <w:t>Garantizar que todas las personas en el albergue estén registradas y generar colocar un gafete visible a los visitantes para poder asegurar su rápida identificación.</w:t>
            </w:r>
          </w:p>
          <w:p w:rsidR="00C12DAC" w:rsidRPr="0037450E" w:rsidRDefault="00C12DAC" w:rsidP="00A015C9">
            <w:pPr>
              <w:numPr>
                <w:ilvl w:val="0"/>
                <w:numId w:val="73"/>
              </w:numPr>
              <w:suppressAutoHyphens/>
              <w:spacing w:after="0" w:line="240" w:lineRule="auto"/>
              <w:jc w:val="both"/>
              <w:rPr>
                <w:rFonts w:ascii="Arial" w:hAnsi="Arial" w:cs="Arial"/>
                <w:sz w:val="24"/>
                <w:szCs w:val="24"/>
              </w:rPr>
            </w:pPr>
            <w:r w:rsidRPr="0037450E">
              <w:rPr>
                <w:rFonts w:ascii="Arial" w:hAnsi="Arial" w:cs="Arial"/>
                <w:sz w:val="24"/>
                <w:szCs w:val="24"/>
              </w:rPr>
              <w:lastRenderedPageBreak/>
              <w:t>Colocar el reglamento disciplinario del albergue o en su defecto crear uno para garantizar un funcionamiento ordenado que permita identificar conductas irregulares de los afectados y los visitantes.</w:t>
            </w:r>
          </w:p>
          <w:p w:rsidR="00C12DAC" w:rsidRPr="0037450E" w:rsidRDefault="00C12DAC" w:rsidP="00A015C9">
            <w:pPr>
              <w:numPr>
                <w:ilvl w:val="0"/>
                <w:numId w:val="73"/>
              </w:numPr>
              <w:suppressAutoHyphens/>
              <w:spacing w:after="0" w:line="240" w:lineRule="auto"/>
              <w:jc w:val="both"/>
              <w:rPr>
                <w:rFonts w:ascii="Arial" w:hAnsi="Arial" w:cs="Arial"/>
                <w:sz w:val="24"/>
                <w:szCs w:val="24"/>
              </w:rPr>
            </w:pPr>
            <w:r w:rsidRPr="0037450E">
              <w:rPr>
                <w:rFonts w:ascii="Arial" w:hAnsi="Arial" w:cs="Arial"/>
                <w:sz w:val="24"/>
                <w:szCs w:val="24"/>
              </w:rPr>
              <w:t xml:space="preserve">Establecer grupos de vigilancia que de forma permanente realicen rondas y hagan llamado de atención sobre acciones que contravengan el reglamento del albergue. </w:t>
            </w:r>
          </w:p>
          <w:p w:rsidR="00C12DAC" w:rsidRPr="0037450E" w:rsidRDefault="00C12DAC" w:rsidP="00A015C9">
            <w:pPr>
              <w:numPr>
                <w:ilvl w:val="0"/>
                <w:numId w:val="73"/>
              </w:numPr>
              <w:suppressAutoHyphens/>
              <w:spacing w:after="0" w:line="240" w:lineRule="auto"/>
              <w:jc w:val="both"/>
              <w:rPr>
                <w:rFonts w:ascii="Arial" w:hAnsi="Arial" w:cs="Arial"/>
                <w:sz w:val="24"/>
                <w:szCs w:val="24"/>
              </w:rPr>
            </w:pPr>
            <w:r w:rsidRPr="0037450E">
              <w:rPr>
                <w:rFonts w:ascii="Arial" w:hAnsi="Arial" w:cs="Arial"/>
                <w:sz w:val="24"/>
                <w:szCs w:val="24"/>
              </w:rPr>
              <w:t>Socializar con la población afectada en el albergue la ruta de denuncias para violación de derechos de NNA y otros grupos vulnerables en situaciones de emergencias.</w:t>
            </w:r>
          </w:p>
          <w:p w:rsidR="00C12DAC" w:rsidRPr="0037450E" w:rsidRDefault="00C12DAC" w:rsidP="00A015C9">
            <w:pPr>
              <w:numPr>
                <w:ilvl w:val="0"/>
                <w:numId w:val="73"/>
              </w:numPr>
              <w:suppressAutoHyphens/>
              <w:spacing w:after="0" w:line="240" w:lineRule="auto"/>
              <w:jc w:val="both"/>
              <w:rPr>
                <w:rFonts w:ascii="Arial" w:hAnsi="Arial" w:cs="Arial"/>
                <w:sz w:val="24"/>
                <w:szCs w:val="24"/>
              </w:rPr>
            </w:pPr>
            <w:r w:rsidRPr="0037450E">
              <w:rPr>
                <w:rFonts w:ascii="Arial" w:hAnsi="Arial" w:cs="Arial"/>
                <w:sz w:val="24"/>
                <w:szCs w:val="24"/>
              </w:rPr>
              <w:t>Establecer acciones de vigilancia y prevención de vulneración de derechos en el albergue temporal, tanto en el perímetro interno como externo, en coordinación con la Policía  Nacional Civil.</w:t>
            </w:r>
          </w:p>
          <w:p w:rsidR="00C12DAC" w:rsidRPr="0037450E" w:rsidRDefault="00C12DAC" w:rsidP="00A015C9">
            <w:pPr>
              <w:numPr>
                <w:ilvl w:val="0"/>
                <w:numId w:val="73"/>
              </w:numPr>
              <w:suppressAutoHyphens/>
              <w:spacing w:after="0" w:line="240" w:lineRule="auto"/>
              <w:jc w:val="both"/>
              <w:rPr>
                <w:rFonts w:ascii="Arial" w:hAnsi="Arial" w:cs="Arial"/>
                <w:sz w:val="24"/>
                <w:szCs w:val="24"/>
              </w:rPr>
            </w:pPr>
            <w:r w:rsidRPr="0037450E">
              <w:rPr>
                <w:rFonts w:ascii="Arial" w:hAnsi="Arial" w:cs="Arial"/>
                <w:sz w:val="24"/>
                <w:szCs w:val="24"/>
              </w:rPr>
              <w:t>Activar la ruta de denuncia ante las violaciones eminentes de derechos en coordinación con las instituciones correspondientes.</w:t>
            </w:r>
          </w:p>
          <w:p w:rsidR="00C12DAC" w:rsidRPr="0037450E" w:rsidRDefault="00C12DAC" w:rsidP="00A015C9">
            <w:pPr>
              <w:numPr>
                <w:ilvl w:val="0"/>
                <w:numId w:val="73"/>
              </w:numPr>
              <w:suppressAutoHyphens/>
              <w:spacing w:after="0" w:line="240" w:lineRule="auto"/>
              <w:jc w:val="both"/>
              <w:rPr>
                <w:rFonts w:ascii="Arial" w:hAnsi="Arial" w:cs="Arial"/>
                <w:sz w:val="24"/>
                <w:szCs w:val="24"/>
              </w:rPr>
            </w:pPr>
            <w:r w:rsidRPr="0037450E">
              <w:rPr>
                <w:rFonts w:ascii="Arial" w:hAnsi="Arial" w:cs="Arial"/>
                <w:sz w:val="24"/>
                <w:szCs w:val="24"/>
              </w:rPr>
              <w:t>Al cerrar al albergue deberán realizar un informe general de incidentes de seguridad y documentarlos los cuales se deberán anexar al acta de cierre para que las autoridades puedan dar seguimiento a las demandas.</w:t>
            </w:r>
          </w:p>
        </w:tc>
      </w:tr>
      <w:tr w:rsidR="00C12DAC" w:rsidTr="00C12DAC">
        <w:tc>
          <w:tcPr>
            <w:tcW w:w="1353" w:type="dxa"/>
            <w:tcBorders>
              <w:top w:val="single" w:sz="4" w:space="0" w:color="000000"/>
              <w:left w:val="single" w:sz="4" w:space="0" w:color="000000"/>
              <w:bottom w:val="single" w:sz="4" w:space="0" w:color="000000"/>
            </w:tcBorders>
            <w:shd w:val="clear" w:color="auto" w:fill="auto"/>
            <w:vAlign w:val="center"/>
          </w:tcPr>
          <w:p w:rsidR="00C12DAC" w:rsidRPr="0037450E" w:rsidRDefault="00C12DAC" w:rsidP="00C12DAC">
            <w:pPr>
              <w:jc w:val="center"/>
              <w:rPr>
                <w:rFonts w:ascii="Arial" w:hAnsi="Arial" w:cs="Arial"/>
                <w:sz w:val="24"/>
                <w:szCs w:val="24"/>
              </w:rPr>
            </w:pPr>
            <w:r w:rsidRPr="0037450E">
              <w:rPr>
                <w:rFonts w:ascii="Arial" w:hAnsi="Arial" w:cs="Arial"/>
                <w:i/>
                <w:sz w:val="24"/>
                <w:szCs w:val="24"/>
              </w:rPr>
              <w:lastRenderedPageBreak/>
              <w:t>Normas de seguridad</w:t>
            </w:r>
          </w:p>
        </w:tc>
        <w:tc>
          <w:tcPr>
            <w:tcW w:w="7470" w:type="dxa"/>
            <w:gridSpan w:val="3"/>
            <w:tcBorders>
              <w:top w:val="single" w:sz="4" w:space="0" w:color="000000"/>
              <w:left w:val="single" w:sz="4" w:space="0" w:color="000000"/>
              <w:bottom w:val="single" w:sz="4" w:space="0" w:color="000000"/>
              <w:right w:val="single" w:sz="4" w:space="0" w:color="000000"/>
            </w:tcBorders>
            <w:shd w:val="clear" w:color="auto" w:fill="auto"/>
          </w:tcPr>
          <w:p w:rsidR="00C12DAC" w:rsidRPr="0037450E" w:rsidRDefault="00C12DAC" w:rsidP="00A015C9">
            <w:pPr>
              <w:numPr>
                <w:ilvl w:val="0"/>
                <w:numId w:val="65"/>
              </w:numPr>
              <w:suppressAutoHyphens/>
              <w:spacing w:after="0" w:line="240" w:lineRule="auto"/>
              <w:ind w:left="459"/>
              <w:rPr>
                <w:rFonts w:ascii="Arial" w:hAnsi="Arial" w:cs="Arial"/>
                <w:sz w:val="24"/>
                <w:szCs w:val="24"/>
              </w:rPr>
            </w:pPr>
            <w:r w:rsidRPr="0037450E">
              <w:rPr>
                <w:rFonts w:ascii="Arial" w:hAnsi="Arial" w:cs="Arial"/>
                <w:sz w:val="24"/>
                <w:szCs w:val="24"/>
              </w:rPr>
              <w:t>Este protocolo deberá ser puesto en práctica en forma genérica en todos los albergues temporales.</w:t>
            </w:r>
          </w:p>
          <w:p w:rsidR="00C12DAC" w:rsidRPr="0037450E" w:rsidRDefault="00C12DAC" w:rsidP="00A015C9">
            <w:pPr>
              <w:numPr>
                <w:ilvl w:val="0"/>
                <w:numId w:val="65"/>
              </w:numPr>
              <w:suppressAutoHyphens/>
              <w:spacing w:after="0" w:line="240" w:lineRule="auto"/>
              <w:ind w:left="459"/>
              <w:jc w:val="both"/>
              <w:rPr>
                <w:rFonts w:ascii="Arial" w:hAnsi="Arial" w:cs="Arial"/>
                <w:sz w:val="24"/>
                <w:szCs w:val="24"/>
              </w:rPr>
            </w:pPr>
            <w:r w:rsidRPr="0037450E">
              <w:rPr>
                <w:rFonts w:ascii="Arial" w:hAnsi="Arial" w:cs="Arial"/>
                <w:sz w:val="24"/>
                <w:szCs w:val="24"/>
              </w:rPr>
              <w:t>Las comunidades en coordinación con las instituciones deberán ser garantes del cumplimiento de este protocolo.</w:t>
            </w:r>
          </w:p>
          <w:p w:rsidR="00C12DAC" w:rsidRPr="0037450E" w:rsidRDefault="00C12DAC" w:rsidP="00A015C9">
            <w:pPr>
              <w:numPr>
                <w:ilvl w:val="0"/>
                <w:numId w:val="65"/>
              </w:numPr>
              <w:suppressAutoHyphens/>
              <w:spacing w:after="0" w:line="240" w:lineRule="auto"/>
              <w:ind w:left="459"/>
              <w:jc w:val="both"/>
              <w:rPr>
                <w:rFonts w:ascii="Arial" w:hAnsi="Arial" w:cs="Arial"/>
                <w:sz w:val="24"/>
                <w:szCs w:val="24"/>
              </w:rPr>
            </w:pPr>
            <w:r w:rsidRPr="0037450E">
              <w:rPr>
                <w:rFonts w:ascii="Arial" w:hAnsi="Arial" w:cs="Arial"/>
                <w:sz w:val="24"/>
                <w:szCs w:val="24"/>
              </w:rPr>
              <w:t>Cualquier indicio de situación relacionada con violación de derechos deberá ser trasladado a las instituciones pertinentes y activar la ruta de denuncia respectiva.</w:t>
            </w:r>
          </w:p>
        </w:tc>
      </w:tr>
      <w:tr w:rsidR="00C12DAC" w:rsidTr="00C12DAC">
        <w:tc>
          <w:tcPr>
            <w:tcW w:w="1353" w:type="dxa"/>
            <w:tcBorders>
              <w:top w:val="single" w:sz="4" w:space="0" w:color="000000"/>
              <w:left w:val="single" w:sz="4" w:space="0" w:color="000000"/>
              <w:bottom w:val="single" w:sz="4" w:space="0" w:color="000000"/>
            </w:tcBorders>
            <w:shd w:val="clear" w:color="auto" w:fill="auto"/>
          </w:tcPr>
          <w:p w:rsidR="00C12DAC" w:rsidRPr="0037450E" w:rsidRDefault="00C12DAC" w:rsidP="00C12DAC">
            <w:pPr>
              <w:rPr>
                <w:rFonts w:ascii="Arial" w:hAnsi="Arial" w:cs="Arial"/>
                <w:i/>
                <w:sz w:val="24"/>
                <w:szCs w:val="24"/>
              </w:rPr>
            </w:pPr>
            <w:r w:rsidRPr="0037450E">
              <w:rPr>
                <w:rFonts w:ascii="Arial" w:hAnsi="Arial" w:cs="Arial"/>
                <w:i/>
                <w:sz w:val="24"/>
                <w:szCs w:val="24"/>
              </w:rPr>
              <w:t>Documentos de referencia</w:t>
            </w:r>
          </w:p>
        </w:tc>
        <w:tc>
          <w:tcPr>
            <w:tcW w:w="7470" w:type="dxa"/>
            <w:gridSpan w:val="3"/>
            <w:tcBorders>
              <w:top w:val="single" w:sz="4" w:space="0" w:color="000000"/>
              <w:left w:val="single" w:sz="4" w:space="0" w:color="000000"/>
              <w:bottom w:val="single" w:sz="4" w:space="0" w:color="000000"/>
              <w:right w:val="single" w:sz="4" w:space="0" w:color="000000"/>
            </w:tcBorders>
            <w:shd w:val="clear" w:color="auto" w:fill="auto"/>
          </w:tcPr>
          <w:p w:rsidR="00C12DAC" w:rsidRPr="0037450E" w:rsidRDefault="00C12DAC" w:rsidP="00A015C9">
            <w:pPr>
              <w:numPr>
                <w:ilvl w:val="0"/>
                <w:numId w:val="64"/>
              </w:numPr>
              <w:suppressAutoHyphens/>
              <w:spacing w:after="0" w:line="240" w:lineRule="auto"/>
              <w:rPr>
                <w:rFonts w:ascii="Arial" w:hAnsi="Arial" w:cs="Arial"/>
                <w:sz w:val="24"/>
                <w:szCs w:val="24"/>
              </w:rPr>
            </w:pPr>
            <w:r w:rsidRPr="0037450E">
              <w:rPr>
                <w:rFonts w:ascii="Arial" w:hAnsi="Arial" w:cs="Arial"/>
                <w:sz w:val="24"/>
                <w:szCs w:val="24"/>
              </w:rPr>
              <w:t>Ley de Protección, Prevención y Mitigación de Desastres y su reglamento</w:t>
            </w:r>
          </w:p>
          <w:p w:rsidR="00C12DAC" w:rsidRPr="0037450E" w:rsidRDefault="00C12DAC" w:rsidP="00A015C9">
            <w:pPr>
              <w:numPr>
                <w:ilvl w:val="0"/>
                <w:numId w:val="64"/>
              </w:numPr>
              <w:suppressAutoHyphens/>
              <w:spacing w:after="0" w:line="240" w:lineRule="auto"/>
              <w:rPr>
                <w:rFonts w:ascii="Arial" w:hAnsi="Arial" w:cs="Arial"/>
                <w:sz w:val="24"/>
                <w:szCs w:val="24"/>
              </w:rPr>
            </w:pPr>
            <w:r w:rsidRPr="0037450E">
              <w:rPr>
                <w:rFonts w:ascii="Arial" w:hAnsi="Arial" w:cs="Arial"/>
                <w:sz w:val="24"/>
                <w:szCs w:val="24"/>
              </w:rPr>
              <w:t>Plan Municipal de Protección Civil</w:t>
            </w:r>
          </w:p>
          <w:p w:rsidR="00C12DAC" w:rsidRDefault="00C12DAC" w:rsidP="00A015C9">
            <w:pPr>
              <w:numPr>
                <w:ilvl w:val="0"/>
                <w:numId w:val="64"/>
              </w:numPr>
              <w:suppressAutoHyphens/>
              <w:spacing w:after="0" w:line="240" w:lineRule="auto"/>
              <w:rPr>
                <w:rFonts w:ascii="Arial" w:hAnsi="Arial" w:cs="Arial"/>
                <w:sz w:val="24"/>
                <w:szCs w:val="24"/>
              </w:rPr>
            </w:pPr>
            <w:r w:rsidRPr="0037450E">
              <w:rPr>
                <w:rFonts w:ascii="Arial" w:hAnsi="Arial" w:cs="Arial"/>
                <w:sz w:val="24"/>
                <w:szCs w:val="24"/>
              </w:rPr>
              <w:t>Procedimientos de la CMPC</w:t>
            </w:r>
          </w:p>
          <w:p w:rsidR="00EC030E" w:rsidRPr="0037450E" w:rsidRDefault="00EC030E" w:rsidP="00EC030E">
            <w:pPr>
              <w:suppressAutoHyphens/>
              <w:spacing w:after="0" w:line="240" w:lineRule="auto"/>
              <w:ind w:left="720"/>
              <w:rPr>
                <w:rFonts w:ascii="Arial" w:hAnsi="Arial" w:cs="Arial"/>
                <w:sz w:val="24"/>
                <w:szCs w:val="24"/>
              </w:rPr>
            </w:pPr>
          </w:p>
        </w:tc>
      </w:tr>
      <w:tr w:rsidR="00C12DAC" w:rsidTr="00C12DAC">
        <w:tc>
          <w:tcPr>
            <w:tcW w:w="8823" w:type="dxa"/>
            <w:gridSpan w:val="4"/>
            <w:tcBorders>
              <w:top w:val="single" w:sz="4" w:space="0" w:color="000000"/>
              <w:left w:val="single" w:sz="4" w:space="0" w:color="000000"/>
              <w:bottom w:val="single" w:sz="4" w:space="0" w:color="000000"/>
              <w:right w:val="single" w:sz="4" w:space="0" w:color="000000"/>
            </w:tcBorders>
            <w:shd w:val="clear" w:color="auto" w:fill="auto"/>
          </w:tcPr>
          <w:p w:rsidR="00C12DAC" w:rsidRDefault="00C12DAC" w:rsidP="00C12DAC">
            <w:pPr>
              <w:tabs>
                <w:tab w:val="right" w:pos="8597"/>
              </w:tabs>
              <w:rPr>
                <w:rFonts w:ascii="Arial" w:hAnsi="Arial" w:cs="Arial"/>
                <w:b/>
                <w:sz w:val="24"/>
                <w:szCs w:val="24"/>
              </w:rPr>
            </w:pPr>
            <w:r w:rsidRPr="0037450E">
              <w:rPr>
                <w:rFonts w:ascii="Arial" w:hAnsi="Arial" w:cs="Arial"/>
                <w:b/>
                <w:sz w:val="24"/>
                <w:szCs w:val="24"/>
              </w:rPr>
              <w:t>Instituciones participantes en la Comisión Municipal de Protección Civil:</w:t>
            </w:r>
            <w:r w:rsidRPr="0037450E">
              <w:rPr>
                <w:rFonts w:ascii="Arial" w:hAnsi="Arial" w:cs="Arial"/>
                <w:b/>
                <w:sz w:val="24"/>
                <w:szCs w:val="24"/>
              </w:rPr>
              <w:tab/>
            </w:r>
          </w:p>
          <w:p w:rsidR="00EC030E" w:rsidRPr="0037450E" w:rsidRDefault="00EC030E" w:rsidP="00C12DAC">
            <w:pPr>
              <w:tabs>
                <w:tab w:val="right" w:pos="8597"/>
              </w:tabs>
              <w:rPr>
                <w:rFonts w:ascii="Arial" w:hAnsi="Arial" w:cs="Arial"/>
                <w:b/>
                <w:sz w:val="24"/>
                <w:szCs w:val="24"/>
              </w:rPr>
            </w:pPr>
          </w:p>
        </w:tc>
      </w:tr>
      <w:tr w:rsidR="00C12DAC" w:rsidTr="00C12DAC">
        <w:tc>
          <w:tcPr>
            <w:tcW w:w="8823" w:type="dxa"/>
            <w:gridSpan w:val="4"/>
            <w:tcBorders>
              <w:top w:val="single" w:sz="4" w:space="0" w:color="000000"/>
              <w:left w:val="single" w:sz="4" w:space="0" w:color="000000"/>
              <w:bottom w:val="single" w:sz="4" w:space="0" w:color="000000"/>
              <w:right w:val="single" w:sz="4" w:space="0" w:color="000000"/>
            </w:tcBorders>
            <w:shd w:val="clear" w:color="auto" w:fill="auto"/>
          </w:tcPr>
          <w:p w:rsidR="00C12DAC" w:rsidRDefault="00C12DAC" w:rsidP="00C12DAC">
            <w:pPr>
              <w:rPr>
                <w:rFonts w:ascii="Arial" w:hAnsi="Arial" w:cs="Arial"/>
                <w:sz w:val="24"/>
                <w:szCs w:val="24"/>
              </w:rPr>
            </w:pPr>
            <w:r w:rsidRPr="0037450E">
              <w:rPr>
                <w:rFonts w:ascii="Arial" w:hAnsi="Arial" w:cs="Arial"/>
                <w:b/>
                <w:sz w:val="24"/>
                <w:szCs w:val="24"/>
              </w:rPr>
              <w:t>Responsable de Ejecución:</w:t>
            </w:r>
            <w:r w:rsidRPr="0037450E">
              <w:rPr>
                <w:rFonts w:ascii="Arial" w:hAnsi="Arial" w:cs="Arial"/>
                <w:sz w:val="24"/>
                <w:szCs w:val="24"/>
              </w:rPr>
              <w:t xml:space="preserve"> Comisión Técnica Sectorial (CTS) de Seguridad.</w:t>
            </w:r>
          </w:p>
          <w:p w:rsidR="00EC030E" w:rsidRPr="0037450E" w:rsidRDefault="00EC030E" w:rsidP="00C12DAC">
            <w:pPr>
              <w:rPr>
                <w:rFonts w:ascii="Arial" w:hAnsi="Arial" w:cs="Arial"/>
                <w:sz w:val="24"/>
                <w:szCs w:val="24"/>
              </w:rPr>
            </w:pPr>
          </w:p>
        </w:tc>
      </w:tr>
      <w:tr w:rsidR="00C12DAC" w:rsidTr="00C12DAC">
        <w:tc>
          <w:tcPr>
            <w:tcW w:w="8823" w:type="dxa"/>
            <w:gridSpan w:val="4"/>
            <w:tcBorders>
              <w:top w:val="single" w:sz="4" w:space="0" w:color="000000"/>
              <w:left w:val="single" w:sz="4" w:space="0" w:color="000000"/>
              <w:bottom w:val="single" w:sz="4" w:space="0" w:color="000000"/>
              <w:right w:val="single" w:sz="4" w:space="0" w:color="000000"/>
            </w:tcBorders>
            <w:shd w:val="clear" w:color="auto" w:fill="auto"/>
          </w:tcPr>
          <w:p w:rsidR="00C12DAC" w:rsidRPr="0037450E" w:rsidRDefault="00C12DAC" w:rsidP="00C12DAC">
            <w:pPr>
              <w:rPr>
                <w:rFonts w:ascii="Arial" w:hAnsi="Arial" w:cs="Arial"/>
                <w:sz w:val="24"/>
                <w:szCs w:val="24"/>
              </w:rPr>
            </w:pPr>
            <w:r w:rsidRPr="0037450E">
              <w:rPr>
                <w:rFonts w:ascii="Arial" w:hAnsi="Arial" w:cs="Arial"/>
                <w:b/>
                <w:sz w:val="24"/>
                <w:szCs w:val="24"/>
              </w:rPr>
              <w:t>Responsable de apoyar:</w:t>
            </w:r>
            <w:r w:rsidRPr="0037450E">
              <w:rPr>
                <w:rFonts w:ascii="Arial" w:hAnsi="Arial" w:cs="Arial"/>
                <w:sz w:val="24"/>
                <w:szCs w:val="24"/>
              </w:rPr>
              <w:t xml:space="preserve"> Comisiones Técnicas Sectoriales (CTS) de Albergues Temporales:</w:t>
            </w:r>
          </w:p>
          <w:p w:rsidR="00EC030E" w:rsidRDefault="00C12DAC" w:rsidP="00C12DAC">
            <w:pPr>
              <w:rPr>
                <w:rFonts w:ascii="Arial" w:hAnsi="Arial" w:cs="Arial"/>
                <w:sz w:val="24"/>
                <w:szCs w:val="24"/>
              </w:rPr>
            </w:pPr>
            <w:r w:rsidRPr="0037450E">
              <w:rPr>
                <w:rFonts w:ascii="Arial" w:hAnsi="Arial" w:cs="Arial"/>
                <w:sz w:val="24"/>
                <w:szCs w:val="24"/>
              </w:rPr>
              <w:t xml:space="preserve">a) De emergencia; Bomberos, Cruz Roja, Cruz Verde, PNC, </w:t>
            </w:r>
            <w:r w:rsidR="00EC030E" w:rsidRPr="0037450E">
              <w:rPr>
                <w:rFonts w:ascii="Arial" w:hAnsi="Arial" w:cs="Arial"/>
                <w:sz w:val="24"/>
                <w:szCs w:val="24"/>
              </w:rPr>
              <w:t>Ejército</w:t>
            </w:r>
            <w:r w:rsidRPr="0037450E">
              <w:rPr>
                <w:rFonts w:ascii="Arial" w:hAnsi="Arial" w:cs="Arial"/>
                <w:sz w:val="24"/>
                <w:szCs w:val="24"/>
              </w:rPr>
              <w:t>) Seguridad; PNC, CAM, Ejercito.</w:t>
            </w:r>
          </w:p>
          <w:p w:rsidR="00C12DAC" w:rsidRPr="0037450E" w:rsidRDefault="00C12DAC" w:rsidP="00C12DAC">
            <w:pPr>
              <w:rPr>
                <w:rFonts w:ascii="Arial" w:hAnsi="Arial" w:cs="Arial"/>
                <w:sz w:val="24"/>
                <w:szCs w:val="24"/>
              </w:rPr>
            </w:pPr>
            <w:r w:rsidRPr="0037450E">
              <w:rPr>
                <w:rFonts w:ascii="Arial" w:hAnsi="Arial" w:cs="Arial"/>
                <w:sz w:val="24"/>
                <w:szCs w:val="24"/>
              </w:rPr>
              <w:t>c) Salud; MINSAL, ISSS, ISBM, Centros privados,</w:t>
            </w:r>
          </w:p>
          <w:p w:rsidR="00EC030E" w:rsidRDefault="00EC030E" w:rsidP="00C12DAC">
            <w:pPr>
              <w:rPr>
                <w:rFonts w:ascii="Arial" w:hAnsi="Arial" w:cs="Arial"/>
                <w:sz w:val="24"/>
                <w:szCs w:val="24"/>
              </w:rPr>
            </w:pPr>
          </w:p>
          <w:p w:rsidR="00D3692F" w:rsidRDefault="00C12DAC" w:rsidP="00C12DAC">
            <w:pPr>
              <w:rPr>
                <w:rFonts w:ascii="Arial" w:hAnsi="Arial" w:cs="Arial"/>
                <w:sz w:val="24"/>
                <w:szCs w:val="24"/>
              </w:rPr>
            </w:pPr>
            <w:r w:rsidRPr="0037450E">
              <w:rPr>
                <w:rFonts w:ascii="Arial" w:hAnsi="Arial" w:cs="Arial"/>
                <w:sz w:val="24"/>
                <w:szCs w:val="24"/>
              </w:rPr>
              <w:t xml:space="preserve">d) Infraestructura y servicios Básicos; Alcaldía, EEO, MOP, VMV, ANDA, FAES, </w:t>
            </w:r>
          </w:p>
          <w:p w:rsidR="00C12DAC" w:rsidRPr="0037450E" w:rsidRDefault="00C12DAC" w:rsidP="00C12DAC">
            <w:pPr>
              <w:rPr>
                <w:rFonts w:ascii="Arial" w:hAnsi="Arial" w:cs="Arial"/>
                <w:sz w:val="24"/>
                <w:szCs w:val="24"/>
              </w:rPr>
            </w:pPr>
            <w:r w:rsidRPr="0037450E">
              <w:rPr>
                <w:rFonts w:ascii="Arial" w:hAnsi="Arial" w:cs="Arial"/>
                <w:sz w:val="24"/>
                <w:szCs w:val="24"/>
              </w:rPr>
              <w:t xml:space="preserve">Transporte, Telefonía (Claro, Tigo, Movistar), </w:t>
            </w:r>
          </w:p>
          <w:p w:rsidR="00C12DAC" w:rsidRPr="0037450E" w:rsidRDefault="00C12DAC" w:rsidP="00C12DAC">
            <w:pPr>
              <w:rPr>
                <w:rFonts w:ascii="Arial" w:hAnsi="Arial" w:cs="Arial"/>
                <w:sz w:val="24"/>
                <w:szCs w:val="24"/>
              </w:rPr>
            </w:pPr>
            <w:r w:rsidRPr="0037450E">
              <w:rPr>
                <w:rFonts w:ascii="Arial" w:hAnsi="Arial" w:cs="Arial"/>
                <w:sz w:val="24"/>
                <w:szCs w:val="24"/>
              </w:rPr>
              <w:t xml:space="preserve">e) Logística ; Alcaldía, FAES, Cámara de comercio, MINSAL, Transporte, </w:t>
            </w:r>
          </w:p>
          <w:p w:rsidR="00C12DAC" w:rsidRPr="0037450E" w:rsidRDefault="00C12DAC" w:rsidP="00C12DAC">
            <w:pPr>
              <w:rPr>
                <w:rFonts w:ascii="Arial" w:hAnsi="Arial" w:cs="Arial"/>
                <w:b/>
                <w:sz w:val="24"/>
                <w:szCs w:val="24"/>
              </w:rPr>
            </w:pPr>
            <w:r w:rsidRPr="0037450E">
              <w:rPr>
                <w:rFonts w:ascii="Arial" w:hAnsi="Arial" w:cs="Arial"/>
                <w:sz w:val="24"/>
                <w:szCs w:val="24"/>
              </w:rPr>
              <w:t>f) Albergues; Alcaldía, MINED, FAES, PNC, MINSAL, ISSS, Universidades de El Salvador</w:t>
            </w:r>
          </w:p>
        </w:tc>
      </w:tr>
    </w:tbl>
    <w:p w:rsidR="00C12DAC" w:rsidRDefault="00C12DAC" w:rsidP="00C12DAC">
      <w:pPr>
        <w:rPr>
          <w:color w:val="FF0000"/>
        </w:rPr>
      </w:pPr>
    </w:p>
    <w:p w:rsidR="00C12DAC" w:rsidRDefault="00C12DAC" w:rsidP="00C12DAC">
      <w:pPr>
        <w:rPr>
          <w:color w:val="FF0000"/>
        </w:rPr>
      </w:pPr>
    </w:p>
    <w:p w:rsidR="00C12DAC" w:rsidRDefault="00C12DAC" w:rsidP="00C12DAC">
      <w:pPr>
        <w:rPr>
          <w:color w:val="FF0000"/>
        </w:rPr>
      </w:pPr>
    </w:p>
    <w:p w:rsidR="00C12DAC" w:rsidRDefault="00C12DAC" w:rsidP="00C12DAC">
      <w:pPr>
        <w:rPr>
          <w:color w:val="FF0000"/>
        </w:rPr>
      </w:pPr>
    </w:p>
    <w:p w:rsidR="00C12DAC" w:rsidRDefault="00C12DAC" w:rsidP="001B79D9">
      <w:pPr>
        <w:rPr>
          <w:lang w:val="es-ES"/>
        </w:rPr>
      </w:pPr>
    </w:p>
    <w:p w:rsidR="001B79D9" w:rsidRDefault="001B79D9" w:rsidP="001B79D9">
      <w:pPr>
        <w:rPr>
          <w:lang w:val="es-ES"/>
        </w:rPr>
      </w:pPr>
    </w:p>
    <w:p w:rsidR="001B79D9" w:rsidRPr="001B79D9" w:rsidRDefault="001B79D9" w:rsidP="001B79D9">
      <w:pPr>
        <w:rPr>
          <w:lang w:val="es-ES"/>
        </w:rPr>
      </w:pPr>
    </w:p>
    <w:p w:rsidR="00885B1A" w:rsidRDefault="00885B1A" w:rsidP="00885B1A">
      <w:pPr>
        <w:rPr>
          <w:lang w:val="es-ES"/>
        </w:rPr>
      </w:pPr>
    </w:p>
    <w:p w:rsidR="00885B1A" w:rsidRDefault="00885B1A" w:rsidP="00885B1A">
      <w:pPr>
        <w:rPr>
          <w:lang w:val="es-ES"/>
        </w:rPr>
      </w:pPr>
    </w:p>
    <w:p w:rsidR="00885B1A" w:rsidRDefault="00885B1A" w:rsidP="00885B1A">
      <w:pPr>
        <w:rPr>
          <w:lang w:val="es-ES"/>
        </w:rPr>
      </w:pPr>
    </w:p>
    <w:p w:rsidR="00885B1A" w:rsidRDefault="00885B1A" w:rsidP="00885B1A">
      <w:pPr>
        <w:rPr>
          <w:lang w:val="es-ES"/>
        </w:rPr>
      </w:pPr>
    </w:p>
    <w:p w:rsidR="0037450E" w:rsidRDefault="0037450E" w:rsidP="00885B1A">
      <w:pPr>
        <w:rPr>
          <w:lang w:val="es-ES"/>
        </w:rPr>
      </w:pPr>
    </w:p>
    <w:p w:rsidR="0037450E" w:rsidRDefault="0037450E" w:rsidP="00885B1A">
      <w:pPr>
        <w:rPr>
          <w:lang w:val="es-ES"/>
        </w:rPr>
      </w:pPr>
    </w:p>
    <w:p w:rsidR="0037450E" w:rsidRDefault="0037450E" w:rsidP="00885B1A">
      <w:pPr>
        <w:rPr>
          <w:lang w:val="es-ES"/>
        </w:rPr>
      </w:pPr>
    </w:p>
    <w:p w:rsidR="0037450E" w:rsidRDefault="0037450E" w:rsidP="00885B1A">
      <w:pPr>
        <w:rPr>
          <w:lang w:val="es-ES"/>
        </w:rPr>
      </w:pPr>
    </w:p>
    <w:p w:rsidR="0037450E" w:rsidRDefault="0037450E" w:rsidP="00885B1A">
      <w:pPr>
        <w:rPr>
          <w:lang w:val="es-ES"/>
        </w:rPr>
      </w:pPr>
    </w:p>
    <w:p w:rsidR="0037450E" w:rsidRDefault="0037450E" w:rsidP="00885B1A">
      <w:pPr>
        <w:rPr>
          <w:lang w:val="es-ES"/>
        </w:rPr>
      </w:pPr>
    </w:p>
    <w:p w:rsidR="0037450E" w:rsidRDefault="0037450E" w:rsidP="00885B1A">
      <w:pPr>
        <w:rPr>
          <w:lang w:val="es-ES"/>
        </w:rPr>
      </w:pPr>
    </w:p>
    <w:p w:rsidR="00885B1A" w:rsidRDefault="00885B1A" w:rsidP="00885B1A">
      <w:pPr>
        <w:rPr>
          <w:lang w:val="es-ES"/>
        </w:rPr>
      </w:pPr>
    </w:p>
    <w:p w:rsidR="00885B1A" w:rsidRDefault="00885B1A" w:rsidP="00885B1A">
      <w:pPr>
        <w:rPr>
          <w:lang w:val="es-ES"/>
        </w:rPr>
      </w:pPr>
    </w:p>
    <w:p w:rsidR="00885B1A" w:rsidRDefault="00885B1A" w:rsidP="00885B1A">
      <w:pPr>
        <w:rPr>
          <w:lang w:val="es-ES"/>
        </w:rPr>
      </w:pPr>
    </w:p>
    <w:p w:rsidR="00885B1A" w:rsidRDefault="00885B1A" w:rsidP="00885B1A">
      <w:pPr>
        <w:rPr>
          <w:lang w:val="es-ES"/>
        </w:rPr>
      </w:pPr>
    </w:p>
    <w:p w:rsidR="00C12DAC" w:rsidRDefault="00C12DAC" w:rsidP="00885B1A">
      <w:pPr>
        <w:rPr>
          <w:lang w:val="es-ES"/>
        </w:rPr>
      </w:pPr>
    </w:p>
    <w:p w:rsidR="0037450E" w:rsidRDefault="0037450E" w:rsidP="00885B1A">
      <w:pPr>
        <w:rPr>
          <w:lang w:val="es-ES"/>
        </w:rPr>
      </w:pPr>
    </w:p>
    <w:p w:rsidR="00EC030E" w:rsidRDefault="00EC030E" w:rsidP="00885B1A">
      <w:pPr>
        <w:rPr>
          <w:lang w:val="es-ES"/>
        </w:rPr>
      </w:pPr>
    </w:p>
    <w:p w:rsidR="00EC030E" w:rsidRDefault="00EC030E" w:rsidP="00885B1A">
      <w:pPr>
        <w:rPr>
          <w:lang w:val="es-ES"/>
        </w:rPr>
      </w:pPr>
    </w:p>
    <w:p w:rsidR="00EC030E" w:rsidRDefault="00EC030E" w:rsidP="00885B1A">
      <w:pPr>
        <w:rPr>
          <w:lang w:val="es-ES"/>
        </w:rPr>
      </w:pPr>
    </w:p>
    <w:p w:rsidR="00EC030E" w:rsidRDefault="00EC030E" w:rsidP="00885B1A">
      <w:pPr>
        <w:rPr>
          <w:lang w:val="es-ES"/>
        </w:rPr>
      </w:pPr>
    </w:p>
    <w:p w:rsidR="00EC030E" w:rsidRDefault="00EC030E" w:rsidP="00885B1A">
      <w:pPr>
        <w:rPr>
          <w:lang w:val="es-ES"/>
        </w:rPr>
      </w:pPr>
    </w:p>
    <w:p w:rsidR="00EC030E" w:rsidRDefault="00EC030E" w:rsidP="00885B1A">
      <w:pPr>
        <w:rPr>
          <w:lang w:val="es-ES"/>
        </w:rPr>
      </w:pPr>
    </w:p>
    <w:p w:rsidR="0037450E" w:rsidRDefault="0037450E" w:rsidP="00885B1A">
      <w:pPr>
        <w:rPr>
          <w:lang w:val="es-ES"/>
        </w:rPr>
      </w:pPr>
    </w:p>
    <w:p w:rsidR="00A31C76" w:rsidRDefault="00A31C76" w:rsidP="00885B1A">
      <w:pPr>
        <w:rPr>
          <w:lang w:val="es-ES"/>
        </w:rPr>
      </w:pPr>
    </w:p>
    <w:p w:rsidR="00C12DAC" w:rsidRPr="00D3692F" w:rsidRDefault="00C12DAC" w:rsidP="00C12DAC">
      <w:pPr>
        <w:jc w:val="center"/>
        <w:rPr>
          <w:rStyle w:val="Ttulodellibro"/>
          <w:rFonts w:ascii="Times New Roman" w:hAnsi="Times New Roman" w:cs="Times New Roman"/>
          <w:color w:val="0070C0"/>
          <w:sz w:val="96"/>
          <w:szCs w:val="144"/>
        </w:rPr>
      </w:pPr>
      <w:r w:rsidRPr="00D3692F">
        <w:rPr>
          <w:rStyle w:val="Ttulodellibro"/>
          <w:rFonts w:ascii="Times New Roman" w:hAnsi="Times New Roman" w:cs="Times New Roman"/>
          <w:color w:val="0070C0"/>
          <w:sz w:val="96"/>
          <w:szCs w:val="144"/>
        </w:rPr>
        <w:t>ANEXOS 2</w:t>
      </w:r>
    </w:p>
    <w:p w:rsidR="00C12DAC" w:rsidRPr="00D3692F" w:rsidRDefault="00C12DAC" w:rsidP="00C12DAC">
      <w:pPr>
        <w:jc w:val="center"/>
        <w:rPr>
          <w:rStyle w:val="Ttulodellibro"/>
          <w:rFonts w:ascii="Times New Roman" w:hAnsi="Times New Roman" w:cs="Times New Roman"/>
          <w:color w:val="0070C0"/>
          <w:sz w:val="96"/>
          <w:szCs w:val="144"/>
        </w:rPr>
      </w:pPr>
      <w:r w:rsidRPr="00D3692F">
        <w:rPr>
          <w:rStyle w:val="Ttulodellibro"/>
          <w:rFonts w:ascii="Times New Roman" w:hAnsi="Times New Roman" w:cs="Times New Roman"/>
          <w:color w:val="0070C0"/>
          <w:sz w:val="96"/>
          <w:szCs w:val="144"/>
        </w:rPr>
        <w:t>procedimientos operativos</w:t>
      </w:r>
    </w:p>
    <w:p w:rsidR="00C12DAC" w:rsidRDefault="00C12DAC" w:rsidP="00885B1A">
      <w:pPr>
        <w:rPr>
          <w:lang w:val="es-ES"/>
        </w:rPr>
      </w:pPr>
    </w:p>
    <w:p w:rsidR="00C12DAC" w:rsidRDefault="00C12DAC" w:rsidP="00885B1A">
      <w:pPr>
        <w:rPr>
          <w:lang w:val="es-ES"/>
        </w:rPr>
      </w:pPr>
    </w:p>
    <w:p w:rsidR="00C12DAC" w:rsidRDefault="00C12DAC" w:rsidP="00885B1A">
      <w:pPr>
        <w:rPr>
          <w:lang w:val="es-ES"/>
        </w:rPr>
      </w:pPr>
    </w:p>
    <w:p w:rsidR="00C12DAC" w:rsidRDefault="00C12DAC" w:rsidP="00885B1A">
      <w:pPr>
        <w:rPr>
          <w:lang w:val="es-ES"/>
        </w:rPr>
      </w:pPr>
    </w:p>
    <w:p w:rsidR="00C12DAC" w:rsidRDefault="00C12DAC" w:rsidP="00885B1A">
      <w:pPr>
        <w:rPr>
          <w:lang w:val="es-ES"/>
        </w:rPr>
      </w:pPr>
    </w:p>
    <w:p w:rsidR="00C12DAC" w:rsidRDefault="00C12DAC" w:rsidP="00885B1A">
      <w:pPr>
        <w:rPr>
          <w:lang w:val="es-ES"/>
        </w:rPr>
      </w:pPr>
    </w:p>
    <w:p w:rsidR="00D3692F" w:rsidRDefault="00D3692F" w:rsidP="00885B1A">
      <w:pPr>
        <w:rPr>
          <w:lang w:val="es-ES"/>
        </w:rPr>
      </w:pPr>
    </w:p>
    <w:p w:rsidR="00D3692F" w:rsidRDefault="00D3692F" w:rsidP="00885B1A">
      <w:pPr>
        <w:rPr>
          <w:lang w:val="es-ES"/>
        </w:rPr>
      </w:pPr>
    </w:p>
    <w:p w:rsidR="00D3692F" w:rsidRDefault="00D3692F" w:rsidP="00885B1A">
      <w:pPr>
        <w:rPr>
          <w:lang w:val="es-ES"/>
        </w:rPr>
      </w:pPr>
    </w:p>
    <w:p w:rsidR="00D3692F" w:rsidRDefault="00D3692F" w:rsidP="00885B1A">
      <w:pPr>
        <w:rPr>
          <w:lang w:val="es-ES"/>
        </w:rPr>
      </w:pPr>
    </w:p>
    <w:p w:rsidR="00C12DAC" w:rsidRDefault="00C12DAC" w:rsidP="00885B1A">
      <w:pPr>
        <w:rPr>
          <w:lang w:val="es-ES"/>
        </w:rPr>
      </w:pPr>
    </w:p>
    <w:p w:rsidR="00C12DAC" w:rsidRPr="0037450E" w:rsidRDefault="00C12DAC" w:rsidP="00C12DAC">
      <w:pPr>
        <w:jc w:val="center"/>
        <w:rPr>
          <w:rFonts w:ascii="Arial" w:hAnsi="Arial" w:cs="Arial"/>
          <w:sz w:val="24"/>
          <w:szCs w:val="24"/>
        </w:rPr>
      </w:pPr>
      <w:r w:rsidRPr="0037450E">
        <w:rPr>
          <w:rFonts w:ascii="Arial" w:hAnsi="Arial" w:cs="Arial"/>
          <w:b/>
          <w:sz w:val="24"/>
          <w:szCs w:val="24"/>
        </w:rPr>
        <w:lastRenderedPageBreak/>
        <w:t>Comisión Municipal de Protección Civil de San Miguel</w:t>
      </w:r>
    </w:p>
    <w:tbl>
      <w:tblPr>
        <w:tblStyle w:val="Tablaconcuadrcula"/>
        <w:tblW w:w="5000" w:type="pct"/>
        <w:tblInd w:w="-5" w:type="dxa"/>
        <w:tblCellMar>
          <w:left w:w="103" w:type="dxa"/>
        </w:tblCellMar>
        <w:tblLook w:val="04A0" w:firstRow="1" w:lastRow="0" w:firstColumn="1" w:lastColumn="0" w:noHBand="0" w:noVBand="1"/>
      </w:tblPr>
      <w:tblGrid>
        <w:gridCol w:w="2092"/>
        <w:gridCol w:w="3764"/>
        <w:gridCol w:w="3193"/>
      </w:tblGrid>
      <w:tr w:rsidR="00C12DAC" w:rsidRPr="0037450E" w:rsidTr="00C12DAC">
        <w:tc>
          <w:tcPr>
            <w:tcW w:w="1742" w:type="dxa"/>
            <w:shd w:val="clear" w:color="auto" w:fill="auto"/>
            <w:tcMar>
              <w:left w:w="103" w:type="dxa"/>
            </w:tcMar>
          </w:tcPr>
          <w:p w:rsidR="00C12DAC" w:rsidRPr="0037450E" w:rsidRDefault="00C12DAC" w:rsidP="00C12DAC">
            <w:pPr>
              <w:jc w:val="center"/>
              <w:rPr>
                <w:rFonts w:ascii="Arial" w:hAnsi="Arial" w:cs="Arial"/>
                <w:sz w:val="24"/>
                <w:szCs w:val="24"/>
              </w:rPr>
            </w:pPr>
            <w:r w:rsidRPr="0037450E">
              <w:rPr>
                <w:rFonts w:ascii="Arial" w:hAnsi="Arial" w:cs="Arial"/>
                <w:sz w:val="24"/>
                <w:szCs w:val="24"/>
              </w:rPr>
              <w:t>Nombre de Procedimiento</w:t>
            </w:r>
          </w:p>
        </w:tc>
        <w:tc>
          <w:tcPr>
            <w:tcW w:w="7307" w:type="dxa"/>
            <w:gridSpan w:val="2"/>
            <w:shd w:val="clear" w:color="auto" w:fill="auto"/>
            <w:tcMar>
              <w:left w:w="103" w:type="dxa"/>
            </w:tcMar>
            <w:vAlign w:val="center"/>
          </w:tcPr>
          <w:p w:rsidR="00C12DAC" w:rsidRPr="0037450E" w:rsidRDefault="00C12DAC" w:rsidP="00C12DAC">
            <w:pPr>
              <w:jc w:val="center"/>
              <w:rPr>
                <w:rFonts w:ascii="Arial" w:hAnsi="Arial" w:cs="Arial"/>
                <w:sz w:val="24"/>
                <w:szCs w:val="24"/>
              </w:rPr>
            </w:pPr>
            <w:r w:rsidRPr="0037450E">
              <w:rPr>
                <w:rFonts w:ascii="Arial" w:hAnsi="Arial" w:cs="Arial"/>
                <w:sz w:val="24"/>
                <w:szCs w:val="24"/>
              </w:rPr>
              <w:t>EVALUACION DE DAÑOS Y ANALISIS DE NECESIDADES</w:t>
            </w:r>
          </w:p>
        </w:tc>
      </w:tr>
      <w:tr w:rsidR="00C12DAC" w:rsidRPr="0037450E" w:rsidTr="00C12DAC">
        <w:tc>
          <w:tcPr>
            <w:tcW w:w="1742" w:type="dxa"/>
            <w:shd w:val="clear" w:color="auto" w:fill="auto"/>
            <w:tcMar>
              <w:left w:w="103" w:type="dxa"/>
            </w:tcMar>
          </w:tcPr>
          <w:p w:rsidR="00C12DAC" w:rsidRPr="0037450E" w:rsidRDefault="00C12DAC" w:rsidP="00C12DAC">
            <w:pPr>
              <w:jc w:val="center"/>
              <w:rPr>
                <w:rFonts w:ascii="Arial" w:hAnsi="Arial" w:cs="Arial"/>
                <w:sz w:val="24"/>
                <w:szCs w:val="24"/>
              </w:rPr>
            </w:pPr>
            <w:r w:rsidRPr="0037450E">
              <w:rPr>
                <w:rFonts w:ascii="Arial" w:hAnsi="Arial" w:cs="Arial"/>
                <w:sz w:val="24"/>
                <w:szCs w:val="24"/>
              </w:rPr>
              <w:t>Número de Procedimiento</w:t>
            </w:r>
          </w:p>
        </w:tc>
        <w:tc>
          <w:tcPr>
            <w:tcW w:w="3965" w:type="dxa"/>
            <w:shd w:val="clear" w:color="auto" w:fill="auto"/>
            <w:tcMar>
              <w:left w:w="103" w:type="dxa"/>
            </w:tcMar>
          </w:tcPr>
          <w:p w:rsidR="00C12DAC" w:rsidRPr="0037450E" w:rsidRDefault="00C12DAC" w:rsidP="00C12DAC">
            <w:pPr>
              <w:jc w:val="center"/>
              <w:rPr>
                <w:rFonts w:ascii="Arial" w:hAnsi="Arial" w:cs="Arial"/>
                <w:sz w:val="24"/>
                <w:szCs w:val="24"/>
              </w:rPr>
            </w:pPr>
            <w:r w:rsidRPr="0037450E">
              <w:rPr>
                <w:rFonts w:ascii="Arial" w:hAnsi="Arial" w:cs="Arial"/>
                <w:sz w:val="24"/>
                <w:szCs w:val="24"/>
              </w:rPr>
              <w:t>Responsable</w:t>
            </w:r>
          </w:p>
        </w:tc>
        <w:tc>
          <w:tcPr>
            <w:tcW w:w="3342" w:type="dxa"/>
            <w:shd w:val="clear" w:color="auto" w:fill="auto"/>
            <w:tcMar>
              <w:left w:w="103" w:type="dxa"/>
            </w:tcMar>
          </w:tcPr>
          <w:p w:rsidR="00C12DAC" w:rsidRPr="0037450E" w:rsidRDefault="00C12DAC" w:rsidP="00C12DAC">
            <w:pPr>
              <w:jc w:val="center"/>
              <w:rPr>
                <w:rFonts w:ascii="Arial" w:hAnsi="Arial" w:cs="Arial"/>
                <w:sz w:val="24"/>
                <w:szCs w:val="24"/>
              </w:rPr>
            </w:pPr>
            <w:r w:rsidRPr="0037450E">
              <w:rPr>
                <w:rFonts w:ascii="Arial" w:hAnsi="Arial" w:cs="Arial"/>
                <w:sz w:val="24"/>
                <w:szCs w:val="24"/>
              </w:rPr>
              <w:t>Páginas</w:t>
            </w:r>
          </w:p>
        </w:tc>
      </w:tr>
      <w:tr w:rsidR="00C12DAC" w:rsidRPr="0037450E" w:rsidTr="00C12DAC">
        <w:tc>
          <w:tcPr>
            <w:tcW w:w="1742" w:type="dxa"/>
            <w:shd w:val="clear" w:color="auto" w:fill="auto"/>
            <w:tcMar>
              <w:left w:w="103" w:type="dxa"/>
            </w:tcMar>
            <w:vAlign w:val="center"/>
          </w:tcPr>
          <w:p w:rsidR="00C12DAC" w:rsidRPr="0037450E" w:rsidRDefault="00C12DAC" w:rsidP="00C12DAC">
            <w:pPr>
              <w:jc w:val="center"/>
              <w:rPr>
                <w:rFonts w:ascii="Arial" w:hAnsi="Arial" w:cs="Arial"/>
                <w:sz w:val="24"/>
                <w:szCs w:val="24"/>
              </w:rPr>
            </w:pPr>
            <w:r w:rsidRPr="0037450E">
              <w:rPr>
                <w:rFonts w:ascii="Arial" w:hAnsi="Arial" w:cs="Arial"/>
                <w:sz w:val="24"/>
                <w:szCs w:val="24"/>
              </w:rPr>
              <w:t>PROC 01</w:t>
            </w:r>
          </w:p>
        </w:tc>
        <w:tc>
          <w:tcPr>
            <w:tcW w:w="3965" w:type="dxa"/>
            <w:shd w:val="clear" w:color="auto" w:fill="auto"/>
            <w:tcMar>
              <w:left w:w="103" w:type="dxa"/>
            </w:tcMar>
          </w:tcPr>
          <w:p w:rsidR="00C12DAC" w:rsidRPr="0037450E" w:rsidRDefault="00C12DAC" w:rsidP="00C12DAC">
            <w:pPr>
              <w:jc w:val="center"/>
              <w:rPr>
                <w:rFonts w:ascii="Arial" w:hAnsi="Arial" w:cs="Arial"/>
                <w:sz w:val="24"/>
                <w:szCs w:val="24"/>
              </w:rPr>
            </w:pPr>
            <w:r w:rsidRPr="0037450E">
              <w:rPr>
                <w:rFonts w:ascii="Arial" w:hAnsi="Arial" w:cs="Arial"/>
                <w:sz w:val="24"/>
                <w:szCs w:val="24"/>
              </w:rPr>
              <w:t>Alcaldía Municipal de San Miguel</w:t>
            </w:r>
          </w:p>
        </w:tc>
        <w:tc>
          <w:tcPr>
            <w:tcW w:w="3342" w:type="dxa"/>
            <w:shd w:val="clear" w:color="auto" w:fill="auto"/>
            <w:tcMar>
              <w:left w:w="103" w:type="dxa"/>
            </w:tcMar>
          </w:tcPr>
          <w:p w:rsidR="00C12DAC" w:rsidRPr="0037450E" w:rsidRDefault="00C12DAC" w:rsidP="00C12DAC">
            <w:pPr>
              <w:jc w:val="center"/>
              <w:rPr>
                <w:rFonts w:ascii="Arial" w:hAnsi="Arial" w:cs="Arial"/>
                <w:sz w:val="24"/>
                <w:szCs w:val="24"/>
              </w:rPr>
            </w:pPr>
            <w:r w:rsidRPr="0037450E">
              <w:rPr>
                <w:rFonts w:ascii="Arial" w:hAnsi="Arial" w:cs="Arial"/>
                <w:sz w:val="24"/>
                <w:szCs w:val="24"/>
              </w:rPr>
              <w:t>3</w:t>
            </w:r>
          </w:p>
        </w:tc>
      </w:tr>
      <w:tr w:rsidR="00C12DAC" w:rsidRPr="0037450E" w:rsidTr="00C12DAC">
        <w:tc>
          <w:tcPr>
            <w:tcW w:w="1742" w:type="dxa"/>
            <w:shd w:val="clear" w:color="auto" w:fill="auto"/>
            <w:tcMar>
              <w:left w:w="103" w:type="dxa"/>
            </w:tcMar>
          </w:tcPr>
          <w:p w:rsidR="00C12DAC" w:rsidRPr="0037450E" w:rsidRDefault="00C12DAC" w:rsidP="00C12DAC">
            <w:pPr>
              <w:rPr>
                <w:rFonts w:ascii="Arial" w:hAnsi="Arial" w:cs="Arial"/>
                <w:sz w:val="24"/>
                <w:szCs w:val="24"/>
              </w:rPr>
            </w:pPr>
            <w:r w:rsidRPr="0037450E">
              <w:rPr>
                <w:rFonts w:ascii="Arial" w:hAnsi="Arial" w:cs="Arial"/>
                <w:sz w:val="24"/>
                <w:szCs w:val="24"/>
              </w:rPr>
              <w:t>Fecha de elaboración</w:t>
            </w:r>
          </w:p>
        </w:tc>
        <w:tc>
          <w:tcPr>
            <w:tcW w:w="3965" w:type="dxa"/>
            <w:shd w:val="clear" w:color="auto" w:fill="auto"/>
            <w:tcMar>
              <w:left w:w="103" w:type="dxa"/>
            </w:tcMar>
          </w:tcPr>
          <w:p w:rsidR="00C12DAC" w:rsidRPr="0037450E" w:rsidRDefault="00C12DAC" w:rsidP="00C12DAC">
            <w:pPr>
              <w:jc w:val="center"/>
              <w:rPr>
                <w:rFonts w:ascii="Arial" w:hAnsi="Arial" w:cs="Arial"/>
                <w:sz w:val="24"/>
                <w:szCs w:val="24"/>
              </w:rPr>
            </w:pPr>
            <w:r w:rsidRPr="0037450E">
              <w:rPr>
                <w:rFonts w:ascii="Arial" w:hAnsi="Arial" w:cs="Arial"/>
                <w:sz w:val="24"/>
                <w:szCs w:val="24"/>
              </w:rPr>
              <w:t>Fecha de revisión</w:t>
            </w:r>
          </w:p>
        </w:tc>
        <w:tc>
          <w:tcPr>
            <w:tcW w:w="3342" w:type="dxa"/>
            <w:shd w:val="clear" w:color="auto" w:fill="auto"/>
            <w:tcMar>
              <w:left w:w="103" w:type="dxa"/>
            </w:tcMar>
          </w:tcPr>
          <w:p w:rsidR="00C12DAC" w:rsidRPr="0037450E" w:rsidRDefault="00C12DAC" w:rsidP="00C12DAC">
            <w:pPr>
              <w:jc w:val="center"/>
              <w:rPr>
                <w:rFonts w:ascii="Arial" w:hAnsi="Arial" w:cs="Arial"/>
                <w:sz w:val="24"/>
                <w:szCs w:val="24"/>
              </w:rPr>
            </w:pPr>
            <w:r w:rsidRPr="0037450E">
              <w:rPr>
                <w:rFonts w:ascii="Arial" w:hAnsi="Arial" w:cs="Arial"/>
                <w:sz w:val="24"/>
                <w:szCs w:val="24"/>
              </w:rPr>
              <w:t>Fecha de actualización</w:t>
            </w:r>
          </w:p>
        </w:tc>
      </w:tr>
      <w:tr w:rsidR="00C12DAC" w:rsidRPr="0037450E" w:rsidTr="00C12DAC">
        <w:tc>
          <w:tcPr>
            <w:tcW w:w="1742" w:type="dxa"/>
            <w:shd w:val="clear" w:color="auto" w:fill="auto"/>
            <w:tcMar>
              <w:left w:w="103" w:type="dxa"/>
            </w:tcMar>
          </w:tcPr>
          <w:p w:rsidR="00C12DAC" w:rsidRPr="0037450E" w:rsidRDefault="00C12DAC" w:rsidP="00C12DAC">
            <w:pPr>
              <w:jc w:val="center"/>
              <w:rPr>
                <w:rFonts w:ascii="Arial" w:hAnsi="Arial" w:cs="Arial"/>
                <w:sz w:val="24"/>
                <w:szCs w:val="24"/>
              </w:rPr>
            </w:pPr>
            <w:r w:rsidRPr="0037450E">
              <w:rPr>
                <w:rFonts w:ascii="Arial" w:hAnsi="Arial" w:cs="Arial"/>
                <w:sz w:val="24"/>
                <w:szCs w:val="24"/>
              </w:rPr>
              <w:t>17 de abril de 2015</w:t>
            </w:r>
          </w:p>
        </w:tc>
        <w:tc>
          <w:tcPr>
            <w:tcW w:w="3965" w:type="dxa"/>
            <w:shd w:val="clear" w:color="auto" w:fill="auto"/>
            <w:tcMar>
              <w:left w:w="103" w:type="dxa"/>
            </w:tcMar>
          </w:tcPr>
          <w:p w:rsidR="00C12DAC" w:rsidRPr="0037450E" w:rsidRDefault="00FA5018" w:rsidP="00C12DAC">
            <w:pPr>
              <w:jc w:val="center"/>
              <w:rPr>
                <w:rFonts w:ascii="Arial" w:hAnsi="Arial" w:cs="Arial"/>
                <w:sz w:val="24"/>
                <w:szCs w:val="24"/>
              </w:rPr>
            </w:pPr>
            <w:r w:rsidRPr="0037450E">
              <w:rPr>
                <w:rFonts w:ascii="Arial" w:hAnsi="Arial" w:cs="Arial"/>
                <w:sz w:val="24"/>
                <w:szCs w:val="24"/>
              </w:rPr>
              <w:t>27</w:t>
            </w:r>
            <w:r w:rsidR="00C12DAC" w:rsidRPr="0037450E">
              <w:rPr>
                <w:rFonts w:ascii="Arial" w:hAnsi="Arial" w:cs="Arial"/>
                <w:sz w:val="24"/>
                <w:szCs w:val="24"/>
              </w:rPr>
              <w:t xml:space="preserve"> de abril de 2017</w:t>
            </w:r>
          </w:p>
        </w:tc>
        <w:tc>
          <w:tcPr>
            <w:tcW w:w="3342" w:type="dxa"/>
            <w:shd w:val="clear" w:color="auto" w:fill="auto"/>
            <w:tcMar>
              <w:left w:w="103" w:type="dxa"/>
            </w:tcMar>
          </w:tcPr>
          <w:p w:rsidR="00C12DAC" w:rsidRPr="0037450E" w:rsidRDefault="00C12DAC" w:rsidP="00C12DAC">
            <w:pPr>
              <w:jc w:val="center"/>
              <w:rPr>
                <w:rFonts w:ascii="Arial" w:hAnsi="Arial" w:cs="Arial"/>
                <w:sz w:val="24"/>
                <w:szCs w:val="24"/>
              </w:rPr>
            </w:pPr>
            <w:r w:rsidRPr="0037450E">
              <w:rPr>
                <w:rFonts w:ascii="Arial" w:hAnsi="Arial" w:cs="Arial"/>
                <w:sz w:val="24"/>
                <w:szCs w:val="24"/>
              </w:rPr>
              <w:t>25 de mayo de 2017</w:t>
            </w:r>
          </w:p>
        </w:tc>
      </w:tr>
      <w:tr w:rsidR="00C12DAC" w:rsidRPr="0037450E" w:rsidTr="00C12DAC">
        <w:tc>
          <w:tcPr>
            <w:tcW w:w="1742" w:type="dxa"/>
            <w:shd w:val="clear" w:color="auto" w:fill="auto"/>
            <w:tcMar>
              <w:left w:w="103" w:type="dxa"/>
            </w:tcMar>
          </w:tcPr>
          <w:p w:rsidR="00C12DAC" w:rsidRPr="0037450E" w:rsidRDefault="00C12DAC" w:rsidP="00C12DAC">
            <w:pPr>
              <w:rPr>
                <w:rFonts w:ascii="Arial" w:hAnsi="Arial" w:cs="Arial"/>
                <w:b/>
                <w:sz w:val="24"/>
                <w:szCs w:val="24"/>
              </w:rPr>
            </w:pPr>
          </w:p>
          <w:p w:rsidR="00C12DAC" w:rsidRPr="0037450E" w:rsidRDefault="00C12DAC" w:rsidP="00C12DAC">
            <w:pPr>
              <w:rPr>
                <w:rFonts w:ascii="Arial" w:hAnsi="Arial" w:cs="Arial"/>
                <w:b/>
                <w:sz w:val="24"/>
                <w:szCs w:val="24"/>
              </w:rPr>
            </w:pPr>
            <w:r w:rsidRPr="0037450E">
              <w:rPr>
                <w:rFonts w:ascii="Arial" w:hAnsi="Arial" w:cs="Arial"/>
                <w:b/>
                <w:sz w:val="24"/>
                <w:szCs w:val="24"/>
              </w:rPr>
              <w:t>Propósito</w:t>
            </w:r>
          </w:p>
        </w:tc>
        <w:tc>
          <w:tcPr>
            <w:tcW w:w="7307" w:type="dxa"/>
            <w:gridSpan w:val="2"/>
            <w:shd w:val="clear" w:color="auto" w:fill="auto"/>
            <w:tcMar>
              <w:left w:w="103" w:type="dxa"/>
            </w:tcMar>
          </w:tcPr>
          <w:p w:rsidR="00C12DAC" w:rsidRPr="0037450E" w:rsidRDefault="00C12DAC" w:rsidP="00C12DAC">
            <w:pPr>
              <w:ind w:right="279"/>
              <w:jc w:val="both"/>
              <w:rPr>
                <w:rFonts w:ascii="Arial" w:hAnsi="Arial" w:cs="Arial"/>
                <w:sz w:val="24"/>
                <w:szCs w:val="24"/>
              </w:rPr>
            </w:pPr>
            <w:r w:rsidRPr="0037450E">
              <w:rPr>
                <w:rFonts w:ascii="Arial" w:hAnsi="Arial" w:cs="Arial"/>
                <w:bCs/>
                <w:iCs/>
                <w:sz w:val="24"/>
                <w:szCs w:val="24"/>
              </w:rPr>
              <w:t>Realizar una evaluación de daños y análisis de necesidades con el fin de recolectar los datos, procesar la información y determinar las necesidades prioritarias en las zonas afectadas por eventos adversos en el municipio de San Miguel</w:t>
            </w:r>
          </w:p>
          <w:p w:rsidR="00C12DAC" w:rsidRPr="0037450E" w:rsidRDefault="00C12DAC" w:rsidP="00C12DAC">
            <w:pPr>
              <w:ind w:right="279"/>
              <w:jc w:val="both"/>
              <w:rPr>
                <w:rFonts w:ascii="Arial" w:hAnsi="Arial" w:cs="Arial"/>
                <w:bCs/>
                <w:iCs/>
                <w:sz w:val="24"/>
                <w:szCs w:val="24"/>
              </w:rPr>
            </w:pPr>
          </w:p>
        </w:tc>
      </w:tr>
      <w:tr w:rsidR="00C12DAC" w:rsidRPr="0037450E" w:rsidTr="00C12DAC">
        <w:tc>
          <w:tcPr>
            <w:tcW w:w="1742" w:type="dxa"/>
            <w:shd w:val="clear" w:color="auto" w:fill="auto"/>
            <w:tcMar>
              <w:left w:w="103" w:type="dxa"/>
            </w:tcMar>
          </w:tcPr>
          <w:p w:rsidR="00C12DAC" w:rsidRPr="0037450E" w:rsidRDefault="00C12DAC" w:rsidP="00C12DAC">
            <w:pPr>
              <w:rPr>
                <w:rFonts w:ascii="Arial" w:hAnsi="Arial" w:cs="Arial"/>
                <w:b/>
                <w:sz w:val="24"/>
                <w:szCs w:val="24"/>
              </w:rPr>
            </w:pPr>
          </w:p>
          <w:p w:rsidR="00C12DAC" w:rsidRPr="0037450E" w:rsidRDefault="00C12DAC" w:rsidP="00C12DAC">
            <w:pPr>
              <w:rPr>
                <w:rFonts w:ascii="Arial" w:hAnsi="Arial" w:cs="Arial"/>
                <w:b/>
                <w:sz w:val="24"/>
                <w:szCs w:val="24"/>
              </w:rPr>
            </w:pPr>
            <w:r w:rsidRPr="0037450E">
              <w:rPr>
                <w:rFonts w:ascii="Arial" w:hAnsi="Arial" w:cs="Arial"/>
                <w:b/>
                <w:sz w:val="24"/>
                <w:szCs w:val="24"/>
              </w:rPr>
              <w:t>Alcances</w:t>
            </w:r>
          </w:p>
          <w:p w:rsidR="00C12DAC" w:rsidRPr="0037450E" w:rsidRDefault="00C12DAC" w:rsidP="00C12DAC">
            <w:pPr>
              <w:rPr>
                <w:rFonts w:ascii="Arial" w:hAnsi="Arial" w:cs="Arial"/>
                <w:b/>
                <w:sz w:val="24"/>
                <w:szCs w:val="24"/>
              </w:rPr>
            </w:pPr>
          </w:p>
        </w:tc>
        <w:tc>
          <w:tcPr>
            <w:tcW w:w="7307" w:type="dxa"/>
            <w:gridSpan w:val="2"/>
            <w:shd w:val="clear" w:color="auto" w:fill="auto"/>
            <w:tcMar>
              <w:left w:w="103" w:type="dxa"/>
            </w:tcMar>
          </w:tcPr>
          <w:p w:rsidR="00C12DAC" w:rsidRPr="0037450E" w:rsidRDefault="00C12DAC" w:rsidP="00C12DAC">
            <w:pPr>
              <w:rPr>
                <w:rFonts w:ascii="Arial" w:hAnsi="Arial" w:cs="Arial"/>
                <w:sz w:val="24"/>
                <w:szCs w:val="24"/>
              </w:rPr>
            </w:pPr>
          </w:p>
          <w:p w:rsidR="00C12DAC" w:rsidRPr="0037450E" w:rsidRDefault="00C12DAC" w:rsidP="00C12DAC">
            <w:pPr>
              <w:rPr>
                <w:rFonts w:ascii="Arial" w:hAnsi="Arial" w:cs="Arial"/>
                <w:sz w:val="24"/>
                <w:szCs w:val="24"/>
              </w:rPr>
            </w:pPr>
            <w:r w:rsidRPr="0037450E">
              <w:rPr>
                <w:rFonts w:ascii="Arial" w:hAnsi="Arial" w:cs="Arial"/>
                <w:sz w:val="24"/>
                <w:szCs w:val="24"/>
              </w:rPr>
              <w:t>Zonas de afectación por eventos adversos en el Municipio de San Miguel</w:t>
            </w:r>
          </w:p>
          <w:p w:rsidR="00C12DAC" w:rsidRPr="0037450E" w:rsidRDefault="00C12DAC" w:rsidP="00C12DAC">
            <w:pPr>
              <w:rPr>
                <w:rFonts w:ascii="Arial" w:hAnsi="Arial" w:cs="Arial"/>
                <w:sz w:val="24"/>
                <w:szCs w:val="24"/>
              </w:rPr>
            </w:pPr>
          </w:p>
        </w:tc>
      </w:tr>
      <w:tr w:rsidR="00C12DAC" w:rsidRPr="0037450E" w:rsidTr="00C12DAC">
        <w:tc>
          <w:tcPr>
            <w:tcW w:w="1742" w:type="dxa"/>
            <w:shd w:val="clear" w:color="auto" w:fill="auto"/>
            <w:tcMar>
              <w:left w:w="103" w:type="dxa"/>
            </w:tcMar>
          </w:tcPr>
          <w:p w:rsidR="00C12DAC" w:rsidRPr="0037450E" w:rsidRDefault="00C12DAC" w:rsidP="00C12DAC">
            <w:pPr>
              <w:rPr>
                <w:rFonts w:ascii="Arial" w:hAnsi="Arial" w:cs="Arial"/>
                <w:b/>
                <w:sz w:val="24"/>
                <w:szCs w:val="24"/>
              </w:rPr>
            </w:pPr>
          </w:p>
          <w:p w:rsidR="00C12DAC" w:rsidRPr="0037450E" w:rsidRDefault="00C12DAC" w:rsidP="00C12DAC">
            <w:pPr>
              <w:rPr>
                <w:rFonts w:ascii="Arial" w:hAnsi="Arial" w:cs="Arial"/>
                <w:b/>
                <w:sz w:val="24"/>
                <w:szCs w:val="24"/>
              </w:rPr>
            </w:pPr>
            <w:r w:rsidRPr="0037450E">
              <w:rPr>
                <w:rFonts w:ascii="Arial" w:hAnsi="Arial" w:cs="Arial"/>
                <w:b/>
                <w:sz w:val="24"/>
                <w:szCs w:val="24"/>
              </w:rPr>
              <w:t>Objetivos</w:t>
            </w:r>
          </w:p>
        </w:tc>
        <w:tc>
          <w:tcPr>
            <w:tcW w:w="7307" w:type="dxa"/>
            <w:gridSpan w:val="2"/>
            <w:shd w:val="clear" w:color="auto" w:fill="auto"/>
            <w:tcMar>
              <w:left w:w="103" w:type="dxa"/>
            </w:tcMar>
          </w:tcPr>
          <w:p w:rsidR="00C12DAC" w:rsidRPr="0037450E" w:rsidRDefault="00C12DAC" w:rsidP="00C12DAC">
            <w:pPr>
              <w:jc w:val="both"/>
              <w:rPr>
                <w:rFonts w:ascii="Arial" w:hAnsi="Arial" w:cs="Arial"/>
                <w:bCs/>
                <w:iCs/>
                <w:sz w:val="24"/>
                <w:szCs w:val="24"/>
              </w:rPr>
            </w:pPr>
          </w:p>
          <w:p w:rsidR="00C12DAC" w:rsidRPr="0037450E" w:rsidRDefault="00C12DAC" w:rsidP="00C12DAC">
            <w:pPr>
              <w:jc w:val="both"/>
              <w:rPr>
                <w:rFonts w:ascii="Arial" w:hAnsi="Arial" w:cs="Arial"/>
                <w:sz w:val="24"/>
                <w:szCs w:val="24"/>
              </w:rPr>
            </w:pPr>
            <w:r w:rsidRPr="0037450E">
              <w:rPr>
                <w:rFonts w:ascii="Arial" w:hAnsi="Arial" w:cs="Arial"/>
                <w:sz w:val="24"/>
                <w:szCs w:val="24"/>
              </w:rPr>
              <w:t>Realizar la Evaluación de Daños y Análisis de Necesidades, Durante y posterior al incidente en zonas de afectación del Municipio de San Miguel,  de forma oportuna, generando los informes que deberá presentar al COE municipal para las tomas de decisiones operativas o de dirección,  así como la que requiera la Comisión Departamental de Protección Civil.</w:t>
            </w:r>
          </w:p>
          <w:p w:rsidR="00C12DAC" w:rsidRPr="0037450E" w:rsidRDefault="00C12DAC" w:rsidP="00C12DAC">
            <w:pPr>
              <w:jc w:val="both"/>
              <w:rPr>
                <w:rFonts w:ascii="Arial" w:hAnsi="Arial" w:cs="Arial"/>
                <w:sz w:val="24"/>
                <w:szCs w:val="24"/>
              </w:rPr>
            </w:pPr>
          </w:p>
        </w:tc>
      </w:tr>
      <w:tr w:rsidR="00C12DAC" w:rsidRPr="0037450E" w:rsidTr="00C12DAC">
        <w:tc>
          <w:tcPr>
            <w:tcW w:w="1742" w:type="dxa"/>
            <w:shd w:val="clear" w:color="auto" w:fill="auto"/>
            <w:tcMar>
              <w:left w:w="103" w:type="dxa"/>
            </w:tcMar>
          </w:tcPr>
          <w:p w:rsidR="00C12DAC" w:rsidRPr="0037450E" w:rsidRDefault="00C12DAC" w:rsidP="00C12DAC">
            <w:pPr>
              <w:rPr>
                <w:rFonts w:ascii="Arial" w:hAnsi="Arial" w:cs="Arial"/>
                <w:b/>
                <w:sz w:val="24"/>
                <w:szCs w:val="24"/>
              </w:rPr>
            </w:pPr>
          </w:p>
          <w:p w:rsidR="00C12DAC" w:rsidRPr="0037450E" w:rsidRDefault="00C12DAC" w:rsidP="00C12DAC">
            <w:pPr>
              <w:rPr>
                <w:rFonts w:ascii="Arial" w:hAnsi="Arial" w:cs="Arial"/>
                <w:b/>
                <w:sz w:val="24"/>
                <w:szCs w:val="24"/>
              </w:rPr>
            </w:pPr>
            <w:r w:rsidRPr="0037450E">
              <w:rPr>
                <w:rFonts w:ascii="Arial" w:hAnsi="Arial" w:cs="Arial"/>
                <w:b/>
                <w:sz w:val="24"/>
                <w:szCs w:val="24"/>
              </w:rPr>
              <w:t>Acciones de preparación conjunta</w:t>
            </w:r>
          </w:p>
        </w:tc>
        <w:tc>
          <w:tcPr>
            <w:tcW w:w="7307" w:type="dxa"/>
            <w:gridSpan w:val="2"/>
            <w:shd w:val="clear" w:color="auto" w:fill="auto"/>
            <w:tcMar>
              <w:left w:w="103" w:type="dxa"/>
            </w:tcMar>
          </w:tcPr>
          <w:p w:rsidR="00C12DAC" w:rsidRPr="0037450E" w:rsidRDefault="00C12DAC" w:rsidP="00C12DAC">
            <w:pPr>
              <w:ind w:left="650" w:right="279"/>
              <w:rPr>
                <w:rFonts w:ascii="Arial" w:hAnsi="Arial" w:cs="Arial"/>
                <w:sz w:val="24"/>
                <w:szCs w:val="24"/>
              </w:rPr>
            </w:pPr>
          </w:p>
          <w:p w:rsidR="00C12DAC" w:rsidRPr="0037450E" w:rsidRDefault="00C12DAC" w:rsidP="00A015C9">
            <w:pPr>
              <w:numPr>
                <w:ilvl w:val="0"/>
                <w:numId w:val="76"/>
              </w:numPr>
              <w:suppressAutoHyphens/>
              <w:ind w:left="650" w:right="279"/>
              <w:jc w:val="both"/>
              <w:rPr>
                <w:rFonts w:ascii="Arial" w:hAnsi="Arial" w:cs="Arial"/>
                <w:sz w:val="24"/>
                <w:szCs w:val="24"/>
              </w:rPr>
            </w:pPr>
            <w:r w:rsidRPr="0037450E">
              <w:rPr>
                <w:rFonts w:ascii="Arial" w:hAnsi="Arial" w:cs="Arial"/>
                <w:sz w:val="24"/>
                <w:szCs w:val="24"/>
              </w:rPr>
              <w:t>Capacitación del personal en Evaluación de Daños y Análisis de Necesidades.</w:t>
            </w:r>
          </w:p>
          <w:p w:rsidR="00C12DAC" w:rsidRPr="0037450E" w:rsidRDefault="00C12DAC" w:rsidP="00A015C9">
            <w:pPr>
              <w:numPr>
                <w:ilvl w:val="0"/>
                <w:numId w:val="76"/>
              </w:numPr>
              <w:suppressAutoHyphens/>
              <w:ind w:left="650" w:right="279"/>
              <w:jc w:val="both"/>
              <w:rPr>
                <w:rFonts w:ascii="Arial" w:hAnsi="Arial" w:cs="Arial"/>
                <w:sz w:val="24"/>
                <w:szCs w:val="24"/>
              </w:rPr>
            </w:pPr>
            <w:r w:rsidRPr="0037450E">
              <w:rPr>
                <w:rFonts w:ascii="Arial" w:hAnsi="Arial" w:cs="Arial"/>
                <w:sz w:val="24"/>
                <w:szCs w:val="24"/>
              </w:rPr>
              <w:t>Socialización de formatos EDAN oficiales de la Dirección General de Protección Civil.</w:t>
            </w:r>
          </w:p>
          <w:p w:rsidR="00C12DAC" w:rsidRPr="0037450E" w:rsidRDefault="00C12DAC" w:rsidP="00A015C9">
            <w:pPr>
              <w:numPr>
                <w:ilvl w:val="0"/>
                <w:numId w:val="76"/>
              </w:numPr>
              <w:suppressAutoHyphens/>
              <w:ind w:left="650" w:right="279"/>
              <w:jc w:val="both"/>
              <w:rPr>
                <w:rFonts w:ascii="Arial" w:hAnsi="Arial" w:cs="Arial"/>
                <w:sz w:val="24"/>
                <w:szCs w:val="24"/>
              </w:rPr>
            </w:pPr>
            <w:r w:rsidRPr="0037450E">
              <w:rPr>
                <w:rFonts w:ascii="Arial" w:hAnsi="Arial" w:cs="Arial"/>
                <w:sz w:val="24"/>
                <w:szCs w:val="24"/>
              </w:rPr>
              <w:t>Oficialización de los procedimientos ante las autoridades competentes así como la totalidad de las instituciones que integran la CMPC.</w:t>
            </w:r>
          </w:p>
          <w:p w:rsidR="00C12DAC" w:rsidRPr="0037450E" w:rsidRDefault="00C12DAC" w:rsidP="00A015C9">
            <w:pPr>
              <w:numPr>
                <w:ilvl w:val="0"/>
                <w:numId w:val="76"/>
              </w:numPr>
              <w:suppressAutoHyphens/>
              <w:ind w:left="650" w:right="279"/>
              <w:jc w:val="both"/>
              <w:rPr>
                <w:rFonts w:ascii="Arial" w:hAnsi="Arial" w:cs="Arial"/>
                <w:sz w:val="24"/>
                <w:szCs w:val="24"/>
              </w:rPr>
            </w:pPr>
            <w:r w:rsidRPr="0037450E">
              <w:rPr>
                <w:rFonts w:ascii="Arial" w:hAnsi="Arial" w:cs="Arial"/>
                <w:sz w:val="24"/>
                <w:szCs w:val="24"/>
              </w:rPr>
              <w:t>Socializar los procedimientos operativos con todos los titulares y suplentes de las instituciones que integran la CMPC para el cumplimiento.</w:t>
            </w:r>
          </w:p>
        </w:tc>
      </w:tr>
      <w:tr w:rsidR="00C12DAC" w:rsidRPr="0037450E" w:rsidTr="00C12DAC">
        <w:tc>
          <w:tcPr>
            <w:tcW w:w="1742" w:type="dxa"/>
            <w:shd w:val="clear" w:color="auto" w:fill="auto"/>
            <w:tcMar>
              <w:left w:w="103" w:type="dxa"/>
            </w:tcMar>
          </w:tcPr>
          <w:p w:rsidR="00C12DAC" w:rsidRPr="0037450E" w:rsidRDefault="00C12DAC" w:rsidP="00C12DAC">
            <w:pPr>
              <w:jc w:val="center"/>
              <w:rPr>
                <w:rFonts w:ascii="Arial" w:hAnsi="Arial" w:cs="Arial"/>
                <w:b/>
                <w:sz w:val="24"/>
                <w:szCs w:val="24"/>
              </w:rPr>
            </w:pPr>
            <w:r w:rsidRPr="0037450E">
              <w:rPr>
                <w:rFonts w:ascii="Arial" w:hAnsi="Arial" w:cs="Arial"/>
                <w:b/>
                <w:sz w:val="24"/>
                <w:szCs w:val="24"/>
              </w:rPr>
              <w:t>PASOS</w:t>
            </w:r>
          </w:p>
        </w:tc>
        <w:tc>
          <w:tcPr>
            <w:tcW w:w="7307" w:type="dxa"/>
            <w:gridSpan w:val="2"/>
            <w:shd w:val="clear" w:color="auto" w:fill="auto"/>
            <w:tcMar>
              <w:left w:w="103" w:type="dxa"/>
            </w:tcMar>
          </w:tcPr>
          <w:p w:rsidR="00C12DAC" w:rsidRPr="0037450E" w:rsidRDefault="00C12DAC" w:rsidP="00C12DAC">
            <w:pPr>
              <w:ind w:left="277" w:right="137"/>
              <w:jc w:val="center"/>
              <w:rPr>
                <w:rFonts w:ascii="Arial" w:hAnsi="Arial" w:cs="Arial"/>
                <w:b/>
                <w:sz w:val="24"/>
                <w:szCs w:val="24"/>
              </w:rPr>
            </w:pPr>
            <w:r w:rsidRPr="0037450E">
              <w:rPr>
                <w:rFonts w:ascii="Arial" w:hAnsi="Arial" w:cs="Arial"/>
                <w:b/>
                <w:sz w:val="24"/>
                <w:szCs w:val="24"/>
              </w:rPr>
              <w:t>ACCIONES</w:t>
            </w:r>
          </w:p>
          <w:p w:rsidR="00C12DAC" w:rsidRPr="0037450E" w:rsidRDefault="00C12DAC" w:rsidP="00C12DAC">
            <w:pPr>
              <w:pStyle w:val="Text1"/>
              <w:keepLines w:val="0"/>
              <w:contextualSpacing/>
              <w:jc w:val="center"/>
              <w:rPr>
                <w:rFonts w:cs="Arial"/>
                <w:sz w:val="24"/>
                <w:szCs w:val="24"/>
              </w:rPr>
            </w:pPr>
          </w:p>
        </w:tc>
      </w:tr>
      <w:tr w:rsidR="00C12DAC" w:rsidRPr="0037450E" w:rsidTr="00C12DAC">
        <w:tc>
          <w:tcPr>
            <w:tcW w:w="1742" w:type="dxa"/>
            <w:shd w:val="clear" w:color="auto" w:fill="auto"/>
            <w:tcMar>
              <w:left w:w="103" w:type="dxa"/>
            </w:tcMar>
          </w:tcPr>
          <w:p w:rsidR="00C12DAC" w:rsidRPr="0037450E" w:rsidRDefault="00C12DAC" w:rsidP="00C12DAC">
            <w:pPr>
              <w:rPr>
                <w:rFonts w:ascii="Arial" w:hAnsi="Arial" w:cs="Arial"/>
                <w:b/>
                <w:sz w:val="24"/>
                <w:szCs w:val="24"/>
              </w:rPr>
            </w:pPr>
            <w:r w:rsidRPr="0037450E">
              <w:rPr>
                <w:rFonts w:ascii="Arial" w:hAnsi="Arial" w:cs="Arial"/>
                <w:b/>
                <w:sz w:val="24"/>
                <w:szCs w:val="24"/>
              </w:rPr>
              <w:t>Evaluación preliminar</w:t>
            </w:r>
          </w:p>
          <w:p w:rsidR="00C12DAC" w:rsidRPr="0037450E" w:rsidRDefault="00C12DAC" w:rsidP="00C12DAC">
            <w:pPr>
              <w:rPr>
                <w:rFonts w:ascii="Arial" w:hAnsi="Arial" w:cs="Arial"/>
                <w:b/>
                <w:sz w:val="24"/>
                <w:szCs w:val="24"/>
              </w:rPr>
            </w:pPr>
          </w:p>
        </w:tc>
        <w:tc>
          <w:tcPr>
            <w:tcW w:w="7307" w:type="dxa"/>
            <w:gridSpan w:val="2"/>
            <w:shd w:val="clear" w:color="auto" w:fill="auto"/>
            <w:tcMar>
              <w:left w:w="103" w:type="dxa"/>
            </w:tcMar>
          </w:tcPr>
          <w:p w:rsidR="00C12DAC" w:rsidRPr="0037450E" w:rsidRDefault="00C12DAC" w:rsidP="00C12DAC">
            <w:pPr>
              <w:ind w:left="277" w:right="137"/>
              <w:rPr>
                <w:rFonts w:ascii="Arial" w:hAnsi="Arial" w:cs="Arial"/>
                <w:b/>
                <w:sz w:val="24"/>
                <w:szCs w:val="24"/>
              </w:rPr>
            </w:pPr>
            <w:r w:rsidRPr="0037450E">
              <w:rPr>
                <w:rFonts w:ascii="Arial" w:hAnsi="Arial" w:cs="Arial"/>
                <w:b/>
                <w:sz w:val="24"/>
                <w:szCs w:val="24"/>
              </w:rPr>
              <w:t>Acciones previas:</w:t>
            </w:r>
          </w:p>
          <w:p w:rsidR="00C12DAC" w:rsidRPr="0037450E" w:rsidRDefault="00C12DAC" w:rsidP="00A015C9">
            <w:pPr>
              <w:numPr>
                <w:ilvl w:val="0"/>
                <w:numId w:val="77"/>
              </w:numPr>
              <w:tabs>
                <w:tab w:val="left" w:pos="290"/>
              </w:tabs>
              <w:suppressAutoHyphens/>
              <w:ind w:left="290" w:right="425" w:hanging="180"/>
              <w:jc w:val="both"/>
              <w:rPr>
                <w:rFonts w:ascii="Arial" w:hAnsi="Arial" w:cs="Arial"/>
                <w:sz w:val="24"/>
                <w:szCs w:val="24"/>
              </w:rPr>
            </w:pPr>
            <w:r w:rsidRPr="0037450E">
              <w:rPr>
                <w:rFonts w:ascii="Arial" w:hAnsi="Arial" w:cs="Arial"/>
                <w:sz w:val="24"/>
                <w:szCs w:val="24"/>
              </w:rPr>
              <w:t xml:space="preserve">Obtener toda información posible en zonas vulnerables antes de ser impactado por eventos adversos tales como: población, condiciones climáticas, planes comunales de protección civil, recursos locales </w:t>
            </w:r>
            <w:r w:rsidRPr="0037450E">
              <w:rPr>
                <w:rFonts w:ascii="Arial" w:hAnsi="Arial" w:cs="Arial"/>
                <w:sz w:val="24"/>
                <w:szCs w:val="24"/>
              </w:rPr>
              <w:lastRenderedPageBreak/>
              <w:t>disponibles, instituciones presentes en la zona, historia de desastres, contactos comunitarios, mapas, inventarios de las instituciones y sus recursos disponibles.</w:t>
            </w:r>
          </w:p>
          <w:p w:rsidR="00C12DAC" w:rsidRPr="0037450E" w:rsidRDefault="00C12DAC" w:rsidP="00A015C9">
            <w:pPr>
              <w:numPr>
                <w:ilvl w:val="0"/>
                <w:numId w:val="77"/>
              </w:numPr>
              <w:tabs>
                <w:tab w:val="left" w:pos="290"/>
              </w:tabs>
              <w:suppressAutoHyphens/>
              <w:ind w:left="290" w:right="425" w:hanging="180"/>
              <w:jc w:val="both"/>
              <w:rPr>
                <w:rFonts w:ascii="Arial" w:hAnsi="Arial" w:cs="Arial"/>
                <w:sz w:val="24"/>
                <w:szCs w:val="24"/>
              </w:rPr>
            </w:pPr>
            <w:r w:rsidRPr="0037450E">
              <w:rPr>
                <w:rFonts w:ascii="Arial" w:hAnsi="Arial" w:cs="Arial"/>
                <w:sz w:val="24"/>
                <w:szCs w:val="24"/>
              </w:rPr>
              <w:t xml:space="preserve">Deberá prepararse con anticipación equipamiento mínimo para que los equipos EDAN realicen sus actividades en el terreno los cuales deben incluir kit básico de sobrevivencia, equipo de comunicaciones, cámara, </w:t>
            </w:r>
          </w:p>
          <w:p w:rsidR="00C12DAC" w:rsidRPr="0037450E" w:rsidRDefault="00C12DAC" w:rsidP="00A015C9">
            <w:pPr>
              <w:numPr>
                <w:ilvl w:val="0"/>
                <w:numId w:val="77"/>
              </w:numPr>
              <w:tabs>
                <w:tab w:val="left" w:pos="290"/>
              </w:tabs>
              <w:suppressAutoHyphens/>
              <w:ind w:left="290" w:right="425" w:hanging="180"/>
              <w:jc w:val="both"/>
              <w:rPr>
                <w:rFonts w:ascii="Arial" w:hAnsi="Arial" w:cs="Arial"/>
                <w:sz w:val="24"/>
                <w:szCs w:val="24"/>
              </w:rPr>
            </w:pPr>
            <w:r w:rsidRPr="0037450E">
              <w:rPr>
                <w:rFonts w:ascii="Arial" w:hAnsi="Arial" w:cs="Arial"/>
                <w:sz w:val="24"/>
                <w:szCs w:val="24"/>
              </w:rPr>
              <w:t>Los equipos EDAN deben desplazarse en el terreno identificados como evaluadores con chalecos anaranjados con la palabra “Equipo EDAN”</w:t>
            </w:r>
          </w:p>
          <w:p w:rsidR="00C12DAC" w:rsidRPr="0037450E" w:rsidRDefault="00C12DAC" w:rsidP="00A015C9">
            <w:pPr>
              <w:numPr>
                <w:ilvl w:val="0"/>
                <w:numId w:val="77"/>
              </w:numPr>
              <w:tabs>
                <w:tab w:val="left" w:pos="290"/>
              </w:tabs>
              <w:suppressAutoHyphens/>
              <w:ind w:left="231" w:right="425" w:hanging="180"/>
              <w:jc w:val="both"/>
              <w:rPr>
                <w:rFonts w:ascii="Arial" w:hAnsi="Arial" w:cs="Arial"/>
                <w:b/>
                <w:sz w:val="24"/>
                <w:szCs w:val="24"/>
              </w:rPr>
            </w:pPr>
            <w:r w:rsidRPr="0037450E">
              <w:rPr>
                <w:rFonts w:ascii="Arial" w:hAnsi="Arial" w:cs="Arial"/>
                <w:sz w:val="24"/>
                <w:szCs w:val="24"/>
              </w:rPr>
              <w:t>Los equipos EDAN deben tener disponibles el kit básico de seguridad tales con accesorios tales como: lámparas, baterías de repuesto, sistema de comunicación, chalecos de flotación si fuere necesario y recursos para sobrevivencia, alimentos no perecedero que asegures las 2,100 calorías y agua.</w:t>
            </w:r>
          </w:p>
          <w:p w:rsidR="00C12DAC" w:rsidRPr="0037450E" w:rsidRDefault="00C12DAC" w:rsidP="00C12DAC">
            <w:pPr>
              <w:tabs>
                <w:tab w:val="left" w:pos="290"/>
              </w:tabs>
              <w:ind w:left="231" w:right="425"/>
              <w:jc w:val="both"/>
              <w:rPr>
                <w:rFonts w:ascii="Arial" w:hAnsi="Arial" w:cs="Arial"/>
                <w:b/>
                <w:sz w:val="24"/>
                <w:szCs w:val="24"/>
              </w:rPr>
            </w:pPr>
          </w:p>
          <w:p w:rsidR="00C12DAC" w:rsidRPr="0037450E" w:rsidRDefault="00C12DAC" w:rsidP="00A015C9">
            <w:pPr>
              <w:numPr>
                <w:ilvl w:val="0"/>
                <w:numId w:val="77"/>
              </w:numPr>
              <w:tabs>
                <w:tab w:val="left" w:pos="290"/>
              </w:tabs>
              <w:suppressAutoHyphens/>
              <w:ind w:left="231" w:right="425" w:hanging="180"/>
              <w:jc w:val="both"/>
              <w:rPr>
                <w:rFonts w:ascii="Arial" w:hAnsi="Arial" w:cs="Arial"/>
                <w:b/>
                <w:sz w:val="24"/>
                <w:szCs w:val="24"/>
              </w:rPr>
            </w:pPr>
            <w:r w:rsidRPr="0037450E">
              <w:rPr>
                <w:rFonts w:ascii="Arial" w:hAnsi="Arial" w:cs="Arial"/>
                <w:b/>
                <w:sz w:val="24"/>
                <w:szCs w:val="24"/>
              </w:rPr>
              <w:t>Recolección de la información post-evento (primeras 8 horas)</w:t>
            </w:r>
          </w:p>
          <w:p w:rsidR="00C12DAC" w:rsidRPr="0037450E" w:rsidRDefault="00C12DAC" w:rsidP="00C12DAC">
            <w:pPr>
              <w:ind w:left="231" w:right="425"/>
              <w:jc w:val="both"/>
              <w:rPr>
                <w:rFonts w:ascii="Arial" w:hAnsi="Arial" w:cs="Arial"/>
                <w:b/>
                <w:sz w:val="24"/>
                <w:szCs w:val="24"/>
              </w:rPr>
            </w:pPr>
          </w:p>
          <w:p w:rsidR="00C12DAC" w:rsidRPr="0037450E" w:rsidRDefault="00C12DAC" w:rsidP="00A015C9">
            <w:pPr>
              <w:numPr>
                <w:ilvl w:val="0"/>
                <w:numId w:val="77"/>
              </w:numPr>
              <w:suppressAutoHyphens/>
              <w:ind w:right="425"/>
              <w:jc w:val="both"/>
              <w:rPr>
                <w:rFonts w:ascii="Arial" w:hAnsi="Arial" w:cs="Arial"/>
                <w:b/>
                <w:sz w:val="24"/>
                <w:szCs w:val="24"/>
              </w:rPr>
            </w:pPr>
            <w:r w:rsidRPr="0037450E">
              <w:rPr>
                <w:rFonts w:ascii="Arial" w:hAnsi="Arial" w:cs="Arial"/>
                <w:sz w:val="24"/>
                <w:szCs w:val="24"/>
              </w:rPr>
              <w:t>La evaluación preliminar deberá realizarse con un tiempo máximo de 8 horas posterior al incidente.</w:t>
            </w:r>
          </w:p>
          <w:p w:rsidR="00C12DAC" w:rsidRPr="0037450E" w:rsidRDefault="00C12DAC" w:rsidP="00A015C9">
            <w:pPr>
              <w:numPr>
                <w:ilvl w:val="0"/>
                <w:numId w:val="77"/>
              </w:numPr>
              <w:suppressAutoHyphens/>
              <w:ind w:right="425"/>
              <w:jc w:val="both"/>
              <w:rPr>
                <w:rFonts w:ascii="Arial" w:hAnsi="Arial" w:cs="Arial"/>
                <w:sz w:val="24"/>
                <w:szCs w:val="24"/>
              </w:rPr>
            </w:pPr>
            <w:r w:rsidRPr="0037450E">
              <w:rPr>
                <w:rFonts w:ascii="Arial" w:hAnsi="Arial" w:cs="Arial"/>
                <w:sz w:val="24"/>
                <w:szCs w:val="24"/>
              </w:rPr>
              <w:t>Esta debe realizarse usando los formularios oficiales de protección civil, recorriendo la zona impactada preferiblemente a pie, aérea,  o  por navegación acuática.</w:t>
            </w:r>
          </w:p>
          <w:p w:rsidR="00C12DAC" w:rsidRPr="0037450E" w:rsidRDefault="00C12DAC" w:rsidP="00A015C9">
            <w:pPr>
              <w:numPr>
                <w:ilvl w:val="0"/>
                <w:numId w:val="77"/>
              </w:numPr>
              <w:suppressAutoHyphens/>
              <w:ind w:right="425"/>
              <w:jc w:val="both"/>
              <w:rPr>
                <w:rFonts w:ascii="Arial" w:hAnsi="Arial" w:cs="Arial"/>
                <w:b/>
                <w:sz w:val="24"/>
                <w:szCs w:val="24"/>
              </w:rPr>
            </w:pPr>
            <w:r w:rsidRPr="0037450E">
              <w:rPr>
                <w:rFonts w:ascii="Arial" w:hAnsi="Arial" w:cs="Arial"/>
                <w:sz w:val="24"/>
                <w:szCs w:val="24"/>
              </w:rPr>
              <w:t>Coordinar con las Comisiones Comunales de Protección Civil las acciones en el terreno.</w:t>
            </w:r>
          </w:p>
          <w:p w:rsidR="00C12DAC" w:rsidRPr="0037450E" w:rsidRDefault="00C12DAC" w:rsidP="00A015C9">
            <w:pPr>
              <w:numPr>
                <w:ilvl w:val="0"/>
                <w:numId w:val="77"/>
              </w:numPr>
              <w:suppressAutoHyphens/>
              <w:ind w:right="425"/>
              <w:jc w:val="both"/>
              <w:rPr>
                <w:rFonts w:ascii="Arial" w:hAnsi="Arial" w:cs="Arial"/>
                <w:b/>
                <w:sz w:val="24"/>
                <w:szCs w:val="24"/>
              </w:rPr>
            </w:pPr>
            <w:r w:rsidRPr="0037450E">
              <w:rPr>
                <w:rFonts w:ascii="Arial" w:hAnsi="Arial" w:cs="Arial"/>
                <w:sz w:val="24"/>
                <w:szCs w:val="24"/>
              </w:rPr>
              <w:t>El equipo EDAN debe estar en constante comunicación con el COE municipal y El Puesto de mando asignado vía radio o celular.</w:t>
            </w:r>
          </w:p>
          <w:p w:rsidR="00C12DAC" w:rsidRPr="0037450E" w:rsidRDefault="00C12DAC" w:rsidP="00A015C9">
            <w:pPr>
              <w:numPr>
                <w:ilvl w:val="0"/>
                <w:numId w:val="77"/>
              </w:numPr>
              <w:suppressAutoHyphens/>
              <w:ind w:right="425"/>
              <w:jc w:val="both"/>
              <w:rPr>
                <w:rFonts w:ascii="Arial" w:hAnsi="Arial" w:cs="Arial"/>
                <w:b/>
                <w:sz w:val="24"/>
                <w:szCs w:val="24"/>
              </w:rPr>
            </w:pPr>
            <w:r w:rsidRPr="0037450E">
              <w:rPr>
                <w:rFonts w:ascii="Arial" w:hAnsi="Arial" w:cs="Arial"/>
                <w:sz w:val="24"/>
                <w:szCs w:val="24"/>
              </w:rPr>
              <w:t>En el centro de operaciones de emergencias debe haber un responsable de los equipos EDAN  que tabule la información recolectada constantemente.</w:t>
            </w:r>
          </w:p>
          <w:p w:rsidR="00C12DAC" w:rsidRPr="0037450E" w:rsidRDefault="00C12DAC" w:rsidP="00A015C9">
            <w:pPr>
              <w:numPr>
                <w:ilvl w:val="0"/>
                <w:numId w:val="77"/>
              </w:numPr>
              <w:suppressAutoHyphens/>
              <w:ind w:right="425"/>
              <w:jc w:val="both"/>
              <w:rPr>
                <w:rFonts w:ascii="Arial" w:hAnsi="Arial" w:cs="Arial"/>
                <w:b/>
                <w:sz w:val="24"/>
                <w:szCs w:val="24"/>
              </w:rPr>
            </w:pPr>
            <w:r w:rsidRPr="0037450E">
              <w:rPr>
                <w:rFonts w:ascii="Arial" w:hAnsi="Arial" w:cs="Arial"/>
                <w:sz w:val="24"/>
                <w:szCs w:val="24"/>
              </w:rPr>
              <w:t>Las tareas de evaluación de daños en el terreno deben hacerse en horas diurnas sin exceder las 17:00 horas.</w:t>
            </w:r>
          </w:p>
          <w:p w:rsidR="00EC030E" w:rsidRPr="00EC030E" w:rsidRDefault="00C12DAC" w:rsidP="00EC030E">
            <w:pPr>
              <w:numPr>
                <w:ilvl w:val="0"/>
                <w:numId w:val="77"/>
              </w:numPr>
              <w:suppressAutoHyphens/>
              <w:ind w:right="425"/>
              <w:jc w:val="both"/>
              <w:rPr>
                <w:rFonts w:ascii="Arial" w:hAnsi="Arial" w:cs="Arial"/>
                <w:b/>
                <w:sz w:val="24"/>
                <w:szCs w:val="24"/>
              </w:rPr>
            </w:pPr>
            <w:r w:rsidRPr="0037450E">
              <w:rPr>
                <w:rFonts w:ascii="Arial" w:hAnsi="Arial" w:cs="Arial"/>
                <w:sz w:val="24"/>
                <w:szCs w:val="24"/>
              </w:rPr>
              <w:t>En un tiempo no mayor a las 12 horas después de iniciada la evaluación deberá emitirse el primer informe que refleje la evaluación de daños y el análisis de necesidades en el municipio.</w:t>
            </w:r>
          </w:p>
        </w:tc>
      </w:tr>
      <w:tr w:rsidR="00C12DAC" w:rsidRPr="0037450E" w:rsidTr="00C12DAC">
        <w:tc>
          <w:tcPr>
            <w:tcW w:w="1742" w:type="dxa"/>
            <w:shd w:val="clear" w:color="auto" w:fill="auto"/>
            <w:tcMar>
              <w:left w:w="103" w:type="dxa"/>
            </w:tcMar>
          </w:tcPr>
          <w:p w:rsidR="00C12DAC" w:rsidRPr="0037450E" w:rsidRDefault="00C12DAC" w:rsidP="00C12DAC">
            <w:pPr>
              <w:pStyle w:val="Cuerpodetexto"/>
              <w:rPr>
                <w:sz w:val="24"/>
                <w:szCs w:val="24"/>
              </w:rPr>
            </w:pPr>
            <w:r w:rsidRPr="0037450E">
              <w:rPr>
                <w:sz w:val="24"/>
                <w:szCs w:val="24"/>
              </w:rPr>
              <w:lastRenderedPageBreak/>
              <w:t>Evaluación Complementaria</w:t>
            </w:r>
          </w:p>
          <w:p w:rsidR="00C12DAC" w:rsidRPr="0037450E" w:rsidRDefault="00C12DAC" w:rsidP="00C12DAC">
            <w:pPr>
              <w:rPr>
                <w:rFonts w:ascii="Arial" w:hAnsi="Arial" w:cs="Arial"/>
                <w:b/>
                <w:sz w:val="24"/>
                <w:szCs w:val="24"/>
              </w:rPr>
            </w:pPr>
          </w:p>
        </w:tc>
        <w:tc>
          <w:tcPr>
            <w:tcW w:w="7307" w:type="dxa"/>
            <w:gridSpan w:val="2"/>
            <w:shd w:val="clear" w:color="auto" w:fill="auto"/>
            <w:tcMar>
              <w:left w:w="103" w:type="dxa"/>
            </w:tcMar>
          </w:tcPr>
          <w:p w:rsidR="00C12DAC" w:rsidRPr="0037450E" w:rsidRDefault="00C12DAC" w:rsidP="00C12DAC">
            <w:pPr>
              <w:ind w:left="277" w:right="137"/>
              <w:rPr>
                <w:rFonts w:ascii="Arial" w:hAnsi="Arial" w:cs="Arial"/>
                <w:sz w:val="24"/>
                <w:szCs w:val="24"/>
              </w:rPr>
            </w:pPr>
            <w:r w:rsidRPr="0037450E">
              <w:rPr>
                <w:rFonts w:ascii="Arial" w:hAnsi="Arial" w:cs="Arial"/>
                <w:sz w:val="24"/>
                <w:szCs w:val="24"/>
              </w:rPr>
              <w:t>Recolección de la información post-evento (las primeras 72 horas)</w:t>
            </w:r>
          </w:p>
          <w:p w:rsidR="00C12DAC" w:rsidRPr="0037450E" w:rsidRDefault="00C12DAC" w:rsidP="00A015C9">
            <w:pPr>
              <w:numPr>
                <w:ilvl w:val="0"/>
                <w:numId w:val="77"/>
              </w:numPr>
              <w:suppressAutoHyphens/>
              <w:ind w:left="277" w:right="137"/>
              <w:rPr>
                <w:rFonts w:ascii="Arial" w:hAnsi="Arial" w:cs="Arial"/>
                <w:sz w:val="24"/>
                <w:szCs w:val="24"/>
              </w:rPr>
            </w:pPr>
            <w:r w:rsidRPr="0037450E">
              <w:rPr>
                <w:rFonts w:ascii="Arial" w:hAnsi="Arial" w:cs="Arial"/>
                <w:sz w:val="24"/>
                <w:szCs w:val="24"/>
              </w:rPr>
              <w:t>La evaluación preliminar deberá realizarse con un tiempo máximo de 72 horas posterior al incidente.</w:t>
            </w:r>
          </w:p>
          <w:p w:rsidR="00EC030E" w:rsidRDefault="00EC030E" w:rsidP="00EC030E">
            <w:pPr>
              <w:suppressAutoHyphens/>
              <w:ind w:left="277" w:right="137"/>
              <w:rPr>
                <w:rFonts w:ascii="Arial" w:hAnsi="Arial" w:cs="Arial"/>
                <w:sz w:val="24"/>
                <w:szCs w:val="24"/>
              </w:rPr>
            </w:pPr>
          </w:p>
          <w:p w:rsidR="00C12DAC" w:rsidRPr="0037450E" w:rsidRDefault="00C12DAC" w:rsidP="00EC030E">
            <w:pPr>
              <w:numPr>
                <w:ilvl w:val="0"/>
                <w:numId w:val="77"/>
              </w:numPr>
              <w:suppressAutoHyphens/>
              <w:ind w:left="277" w:right="137"/>
              <w:jc w:val="both"/>
              <w:rPr>
                <w:rFonts w:ascii="Arial" w:hAnsi="Arial" w:cs="Arial"/>
                <w:sz w:val="24"/>
                <w:szCs w:val="24"/>
              </w:rPr>
            </w:pPr>
            <w:r w:rsidRPr="0037450E">
              <w:rPr>
                <w:rFonts w:ascii="Arial" w:hAnsi="Arial" w:cs="Arial"/>
                <w:sz w:val="24"/>
                <w:szCs w:val="24"/>
              </w:rPr>
              <w:t>Esta debe realizarse usando los formularios oficiales de protección civil, recorriendo la zona impactada preferiblemente a pie,  aérea o navegación Acuática.</w:t>
            </w:r>
          </w:p>
          <w:p w:rsidR="00C12DAC" w:rsidRPr="0037450E" w:rsidRDefault="00C12DAC" w:rsidP="00EC030E">
            <w:pPr>
              <w:numPr>
                <w:ilvl w:val="0"/>
                <w:numId w:val="77"/>
              </w:numPr>
              <w:suppressAutoHyphens/>
              <w:ind w:left="277" w:right="137"/>
              <w:jc w:val="both"/>
              <w:rPr>
                <w:rFonts w:ascii="Arial" w:hAnsi="Arial" w:cs="Arial"/>
                <w:sz w:val="24"/>
                <w:szCs w:val="24"/>
              </w:rPr>
            </w:pPr>
            <w:r w:rsidRPr="0037450E">
              <w:rPr>
                <w:rFonts w:ascii="Arial" w:hAnsi="Arial" w:cs="Arial"/>
                <w:sz w:val="24"/>
                <w:szCs w:val="24"/>
              </w:rPr>
              <w:t>El equipo EDAN debe estar en constante comunicación con el COE municipal vía radio o celular.</w:t>
            </w:r>
          </w:p>
          <w:p w:rsidR="00C12DAC" w:rsidRPr="0037450E" w:rsidRDefault="00C12DAC" w:rsidP="00EC030E">
            <w:pPr>
              <w:numPr>
                <w:ilvl w:val="0"/>
                <w:numId w:val="77"/>
              </w:numPr>
              <w:suppressAutoHyphens/>
              <w:ind w:left="277" w:right="137"/>
              <w:jc w:val="both"/>
              <w:rPr>
                <w:rFonts w:ascii="Arial" w:hAnsi="Arial" w:cs="Arial"/>
                <w:sz w:val="24"/>
                <w:szCs w:val="24"/>
              </w:rPr>
            </w:pPr>
            <w:r w:rsidRPr="0037450E">
              <w:rPr>
                <w:rFonts w:ascii="Arial" w:hAnsi="Arial" w:cs="Arial"/>
                <w:sz w:val="24"/>
                <w:szCs w:val="24"/>
              </w:rPr>
              <w:t>Coordinar con las Comisiones Comunales de Protección Civil las acciones en el terreno.</w:t>
            </w:r>
          </w:p>
          <w:p w:rsidR="00C12DAC" w:rsidRPr="0037450E" w:rsidRDefault="00C12DAC" w:rsidP="00EC030E">
            <w:pPr>
              <w:numPr>
                <w:ilvl w:val="0"/>
                <w:numId w:val="77"/>
              </w:numPr>
              <w:suppressAutoHyphens/>
              <w:ind w:left="277" w:right="137"/>
              <w:jc w:val="both"/>
              <w:rPr>
                <w:rFonts w:ascii="Arial" w:hAnsi="Arial" w:cs="Arial"/>
                <w:sz w:val="24"/>
                <w:szCs w:val="24"/>
              </w:rPr>
            </w:pPr>
            <w:r w:rsidRPr="0037450E">
              <w:rPr>
                <w:rFonts w:ascii="Arial" w:hAnsi="Arial" w:cs="Arial"/>
                <w:sz w:val="24"/>
                <w:szCs w:val="24"/>
              </w:rPr>
              <w:t>En el centro de operaciones de emergencias debe haber un responsable de los equipos EDAN  que tabule la información recolectada constantemente.</w:t>
            </w:r>
          </w:p>
          <w:p w:rsidR="00C12DAC" w:rsidRPr="0037450E" w:rsidRDefault="00C12DAC" w:rsidP="00EC030E">
            <w:pPr>
              <w:numPr>
                <w:ilvl w:val="0"/>
                <w:numId w:val="77"/>
              </w:numPr>
              <w:suppressAutoHyphens/>
              <w:ind w:left="277" w:right="137"/>
              <w:jc w:val="both"/>
              <w:rPr>
                <w:rFonts w:ascii="Arial" w:hAnsi="Arial" w:cs="Arial"/>
                <w:sz w:val="24"/>
                <w:szCs w:val="24"/>
              </w:rPr>
            </w:pPr>
            <w:r w:rsidRPr="0037450E">
              <w:rPr>
                <w:rFonts w:ascii="Arial" w:hAnsi="Arial" w:cs="Arial"/>
                <w:sz w:val="24"/>
                <w:szCs w:val="24"/>
              </w:rPr>
              <w:t>Las tareas de evaluación de daños en el terreno deben hacerse en horas diurnas sin exceder las 17:00 horas.</w:t>
            </w:r>
          </w:p>
          <w:p w:rsidR="00C12DAC" w:rsidRPr="0037450E" w:rsidRDefault="00C12DAC" w:rsidP="00EC030E">
            <w:pPr>
              <w:numPr>
                <w:ilvl w:val="0"/>
                <w:numId w:val="77"/>
              </w:numPr>
              <w:suppressAutoHyphens/>
              <w:ind w:left="277" w:right="137"/>
              <w:jc w:val="both"/>
              <w:rPr>
                <w:rFonts w:ascii="Arial" w:hAnsi="Arial" w:cs="Arial"/>
                <w:sz w:val="24"/>
                <w:szCs w:val="24"/>
              </w:rPr>
            </w:pPr>
            <w:r w:rsidRPr="0037450E">
              <w:rPr>
                <w:rFonts w:ascii="Arial" w:hAnsi="Arial" w:cs="Arial"/>
                <w:sz w:val="24"/>
                <w:szCs w:val="24"/>
              </w:rPr>
              <w:t>En un tiempo no mayor a las 72 horas después de iniciada la evaluación deberá emitirse el segundo informe con información complementaria que debe reflejar en forma detallada las áreas afectadas  y necesidades en albergues temporales y acciones de rehabilitación en el municipio.</w:t>
            </w:r>
          </w:p>
        </w:tc>
      </w:tr>
      <w:tr w:rsidR="00C12DAC" w:rsidRPr="0037450E" w:rsidTr="00C12DAC">
        <w:tc>
          <w:tcPr>
            <w:tcW w:w="1742" w:type="dxa"/>
            <w:shd w:val="clear" w:color="auto" w:fill="auto"/>
            <w:tcMar>
              <w:left w:w="103" w:type="dxa"/>
            </w:tcMar>
          </w:tcPr>
          <w:p w:rsidR="00C12DAC" w:rsidRPr="0037450E" w:rsidRDefault="00C12DAC" w:rsidP="00C12DAC">
            <w:pPr>
              <w:pStyle w:val="Textoindependiente2"/>
              <w:spacing w:after="0" w:line="240" w:lineRule="auto"/>
              <w:ind w:left="290"/>
              <w:rPr>
                <w:rFonts w:ascii="Arial" w:hAnsi="Arial" w:cs="Arial"/>
                <w:b/>
                <w:sz w:val="24"/>
                <w:szCs w:val="24"/>
              </w:rPr>
            </w:pPr>
          </w:p>
          <w:p w:rsidR="00C12DAC" w:rsidRPr="0037450E" w:rsidRDefault="00C12DAC" w:rsidP="00C12DAC">
            <w:pPr>
              <w:pStyle w:val="Textoindependiente2"/>
              <w:spacing w:after="0" w:line="240" w:lineRule="auto"/>
              <w:rPr>
                <w:rFonts w:ascii="Arial" w:hAnsi="Arial" w:cs="Arial"/>
                <w:sz w:val="24"/>
                <w:szCs w:val="24"/>
              </w:rPr>
            </w:pPr>
            <w:r w:rsidRPr="0037450E">
              <w:rPr>
                <w:rFonts w:ascii="Arial" w:hAnsi="Arial" w:cs="Arial"/>
                <w:b/>
                <w:sz w:val="24"/>
                <w:szCs w:val="24"/>
              </w:rPr>
              <w:t>Evaluaciones especificas</w:t>
            </w:r>
          </w:p>
          <w:p w:rsidR="00C12DAC" w:rsidRPr="0037450E" w:rsidRDefault="00C12DAC" w:rsidP="00C12DAC">
            <w:pPr>
              <w:pStyle w:val="Textoindependiente2"/>
              <w:spacing w:after="0" w:line="240" w:lineRule="auto"/>
              <w:rPr>
                <w:rFonts w:ascii="Arial" w:hAnsi="Arial" w:cs="Arial"/>
                <w:b/>
                <w:sz w:val="24"/>
                <w:szCs w:val="24"/>
              </w:rPr>
            </w:pPr>
          </w:p>
        </w:tc>
        <w:tc>
          <w:tcPr>
            <w:tcW w:w="7307" w:type="dxa"/>
            <w:gridSpan w:val="2"/>
            <w:shd w:val="clear" w:color="auto" w:fill="auto"/>
            <w:tcMar>
              <w:left w:w="103" w:type="dxa"/>
            </w:tcMar>
          </w:tcPr>
          <w:p w:rsidR="00EC030E" w:rsidRDefault="00C12DAC" w:rsidP="00EC030E">
            <w:pPr>
              <w:pStyle w:val="Text1"/>
              <w:keepLines w:val="0"/>
              <w:spacing w:line="360" w:lineRule="auto"/>
              <w:ind w:left="277"/>
              <w:jc w:val="both"/>
              <w:rPr>
                <w:rFonts w:eastAsiaTheme="minorHAnsi" w:cs="Arial"/>
                <w:sz w:val="24"/>
                <w:szCs w:val="24"/>
              </w:rPr>
            </w:pPr>
            <w:r w:rsidRPr="0037450E">
              <w:rPr>
                <w:rFonts w:eastAsiaTheme="minorHAnsi" w:cs="Arial"/>
                <w:sz w:val="24"/>
                <w:szCs w:val="24"/>
              </w:rPr>
              <w:t>Actualización de la información</w:t>
            </w:r>
          </w:p>
          <w:p w:rsidR="00C12DAC" w:rsidRPr="0037450E" w:rsidRDefault="00C12DAC" w:rsidP="00EC030E">
            <w:pPr>
              <w:pStyle w:val="Text1"/>
              <w:keepLines w:val="0"/>
              <w:spacing w:line="360" w:lineRule="auto"/>
              <w:ind w:left="277"/>
              <w:jc w:val="both"/>
              <w:rPr>
                <w:rFonts w:eastAsiaTheme="minorHAnsi" w:cs="Arial"/>
                <w:color w:val="auto"/>
                <w:sz w:val="24"/>
                <w:szCs w:val="24"/>
              </w:rPr>
            </w:pPr>
            <w:r w:rsidRPr="0037450E">
              <w:rPr>
                <w:rFonts w:eastAsiaTheme="minorHAnsi" w:cs="Arial"/>
                <w:color w:val="auto"/>
                <w:sz w:val="24"/>
                <w:szCs w:val="24"/>
              </w:rPr>
              <w:t xml:space="preserve">El presidente de la Comisión Municipal de Protección coordinara con instituciones públicas, privadas u organizaciones no gubernamentales para realizar </w:t>
            </w:r>
            <w:r w:rsidRPr="0037450E">
              <w:rPr>
                <w:rFonts w:eastAsiaTheme="minorHAnsi" w:cs="Arial"/>
                <w:bCs/>
                <w:color w:val="auto"/>
                <w:sz w:val="24"/>
                <w:szCs w:val="24"/>
              </w:rPr>
              <w:t xml:space="preserve">evaluación de impacto </w:t>
            </w:r>
            <w:r w:rsidRPr="0037450E">
              <w:rPr>
                <w:rFonts w:eastAsiaTheme="minorHAnsi" w:cs="Arial"/>
                <w:color w:val="auto"/>
                <w:sz w:val="24"/>
                <w:szCs w:val="24"/>
              </w:rPr>
              <w:t>en áreas o sectores afectados por las emergencias o desastres.</w:t>
            </w:r>
          </w:p>
          <w:p w:rsidR="00C12DAC" w:rsidRPr="0037450E" w:rsidRDefault="00C12DAC" w:rsidP="00A015C9">
            <w:pPr>
              <w:pStyle w:val="Text1"/>
              <w:keepLines w:val="0"/>
              <w:numPr>
                <w:ilvl w:val="0"/>
                <w:numId w:val="78"/>
              </w:numPr>
              <w:ind w:left="277" w:hanging="357"/>
              <w:contextualSpacing/>
              <w:jc w:val="both"/>
              <w:rPr>
                <w:rFonts w:eastAsiaTheme="minorHAnsi" w:cs="Arial"/>
                <w:sz w:val="24"/>
                <w:szCs w:val="24"/>
              </w:rPr>
            </w:pPr>
            <w:r w:rsidRPr="0037450E">
              <w:rPr>
                <w:rFonts w:eastAsiaTheme="minorHAnsi" w:cs="Arial"/>
                <w:sz w:val="24"/>
                <w:szCs w:val="24"/>
              </w:rPr>
              <w:t>Priorizar las áreas o sectores más afectados en el municipio para programar e iniciar los procesos de evaluación.</w:t>
            </w:r>
          </w:p>
          <w:p w:rsidR="00C12DAC" w:rsidRPr="0037450E" w:rsidRDefault="00C12DAC" w:rsidP="00A015C9">
            <w:pPr>
              <w:pStyle w:val="Text1"/>
              <w:keepLines w:val="0"/>
              <w:numPr>
                <w:ilvl w:val="0"/>
                <w:numId w:val="78"/>
              </w:numPr>
              <w:ind w:left="277" w:hanging="357"/>
              <w:contextualSpacing/>
              <w:jc w:val="both"/>
              <w:rPr>
                <w:rFonts w:eastAsiaTheme="minorHAnsi" w:cs="Arial"/>
                <w:sz w:val="24"/>
                <w:szCs w:val="24"/>
              </w:rPr>
            </w:pPr>
            <w:r w:rsidRPr="0037450E">
              <w:rPr>
                <w:rFonts w:eastAsiaTheme="minorHAnsi" w:cs="Arial"/>
                <w:sz w:val="24"/>
                <w:szCs w:val="24"/>
              </w:rPr>
              <w:t>La Comisión Municipal de protección civil facilitara los recursos para poder realizar las visitas y poder realizar las evaluaciones dependiendo los niveles de especialidad que estos requieran.</w:t>
            </w:r>
          </w:p>
          <w:p w:rsidR="00C12DAC" w:rsidRPr="0037450E" w:rsidRDefault="00C12DAC" w:rsidP="00A015C9">
            <w:pPr>
              <w:pStyle w:val="Text1"/>
              <w:keepLines w:val="0"/>
              <w:numPr>
                <w:ilvl w:val="0"/>
                <w:numId w:val="78"/>
              </w:numPr>
              <w:ind w:left="277" w:hanging="357"/>
              <w:contextualSpacing/>
              <w:jc w:val="both"/>
              <w:rPr>
                <w:rFonts w:cs="Arial"/>
                <w:sz w:val="24"/>
                <w:szCs w:val="24"/>
              </w:rPr>
            </w:pPr>
            <w:r w:rsidRPr="0037450E">
              <w:rPr>
                <w:rFonts w:eastAsiaTheme="minorHAnsi" w:cs="Arial"/>
                <w:sz w:val="24"/>
                <w:szCs w:val="24"/>
              </w:rPr>
              <w:t>Coordinar con los integrantes del equipo de evaluadores las visitas con las instituciones para acompañar si fuere necesario.</w:t>
            </w:r>
          </w:p>
          <w:p w:rsidR="00C12DAC" w:rsidRPr="0037450E" w:rsidRDefault="00C12DAC" w:rsidP="00A015C9">
            <w:pPr>
              <w:pStyle w:val="Text1"/>
              <w:numPr>
                <w:ilvl w:val="0"/>
                <w:numId w:val="78"/>
              </w:numPr>
              <w:ind w:left="277" w:hanging="357"/>
              <w:contextualSpacing/>
              <w:jc w:val="both"/>
              <w:rPr>
                <w:rFonts w:cs="Arial"/>
                <w:sz w:val="24"/>
                <w:szCs w:val="24"/>
              </w:rPr>
            </w:pPr>
            <w:r w:rsidRPr="0037450E">
              <w:rPr>
                <w:rFonts w:cs="Arial"/>
                <w:sz w:val="24"/>
                <w:szCs w:val="24"/>
              </w:rPr>
              <w:t xml:space="preserve">Indagar cuando fue la el tiempo de inicio del evento y como ha sido su evolución con respecto a momento que se realiza la </w:t>
            </w:r>
            <w:proofErr w:type="spellStart"/>
            <w:r w:rsidRPr="0037450E">
              <w:rPr>
                <w:rFonts w:cs="Arial"/>
                <w:sz w:val="24"/>
                <w:szCs w:val="24"/>
              </w:rPr>
              <w:t>evalución</w:t>
            </w:r>
            <w:proofErr w:type="spellEnd"/>
            <w:r w:rsidRPr="0037450E">
              <w:rPr>
                <w:rFonts w:cs="Arial"/>
                <w:sz w:val="24"/>
                <w:szCs w:val="24"/>
              </w:rPr>
              <w:t>.</w:t>
            </w:r>
          </w:p>
          <w:p w:rsidR="00C12DAC" w:rsidRPr="0037450E" w:rsidRDefault="00C12DAC" w:rsidP="00C12DAC">
            <w:pPr>
              <w:ind w:left="277" w:right="137"/>
              <w:jc w:val="both"/>
              <w:rPr>
                <w:rFonts w:ascii="Arial" w:hAnsi="Arial" w:cs="Arial"/>
                <w:sz w:val="24"/>
                <w:szCs w:val="24"/>
              </w:rPr>
            </w:pPr>
            <w:r w:rsidRPr="0037450E">
              <w:rPr>
                <w:rFonts w:ascii="Arial" w:hAnsi="Arial" w:cs="Arial"/>
                <w:sz w:val="24"/>
                <w:szCs w:val="24"/>
              </w:rPr>
              <w:t xml:space="preserve">  </w:t>
            </w:r>
          </w:p>
        </w:tc>
      </w:tr>
      <w:tr w:rsidR="00C12DAC" w:rsidRPr="0037450E" w:rsidTr="00C12DAC">
        <w:tc>
          <w:tcPr>
            <w:tcW w:w="1742" w:type="dxa"/>
            <w:shd w:val="clear" w:color="auto" w:fill="auto"/>
            <w:tcMar>
              <w:left w:w="103" w:type="dxa"/>
            </w:tcMar>
          </w:tcPr>
          <w:p w:rsidR="00C12DAC" w:rsidRPr="0037450E" w:rsidRDefault="00C12DAC" w:rsidP="00C12DAC">
            <w:pPr>
              <w:rPr>
                <w:rFonts w:ascii="Arial" w:hAnsi="Arial" w:cs="Arial"/>
                <w:sz w:val="24"/>
                <w:szCs w:val="24"/>
              </w:rPr>
            </w:pPr>
          </w:p>
          <w:p w:rsidR="00C12DAC" w:rsidRPr="0037450E" w:rsidRDefault="00C12DAC" w:rsidP="00C12DAC">
            <w:pPr>
              <w:rPr>
                <w:rFonts w:ascii="Arial" w:hAnsi="Arial" w:cs="Arial"/>
                <w:b/>
                <w:sz w:val="24"/>
                <w:szCs w:val="24"/>
              </w:rPr>
            </w:pPr>
            <w:r w:rsidRPr="0037450E">
              <w:rPr>
                <w:rFonts w:ascii="Arial" w:hAnsi="Arial" w:cs="Arial"/>
                <w:b/>
                <w:sz w:val="24"/>
                <w:szCs w:val="24"/>
              </w:rPr>
              <w:t>Normas de seguridad</w:t>
            </w:r>
          </w:p>
        </w:tc>
        <w:tc>
          <w:tcPr>
            <w:tcW w:w="7307" w:type="dxa"/>
            <w:gridSpan w:val="2"/>
            <w:shd w:val="clear" w:color="auto" w:fill="auto"/>
            <w:tcMar>
              <w:left w:w="103" w:type="dxa"/>
            </w:tcMar>
          </w:tcPr>
          <w:p w:rsidR="00C12DAC" w:rsidRPr="0037450E" w:rsidRDefault="00C12DAC" w:rsidP="00C12DAC">
            <w:pPr>
              <w:ind w:left="277" w:right="137"/>
              <w:jc w:val="both"/>
              <w:rPr>
                <w:rFonts w:ascii="Arial" w:hAnsi="Arial" w:cs="Arial"/>
                <w:sz w:val="24"/>
                <w:szCs w:val="24"/>
              </w:rPr>
            </w:pPr>
          </w:p>
          <w:p w:rsidR="00C12DAC" w:rsidRPr="0037450E" w:rsidRDefault="00C12DAC" w:rsidP="00A015C9">
            <w:pPr>
              <w:pStyle w:val="Prrafodelista"/>
              <w:numPr>
                <w:ilvl w:val="0"/>
                <w:numId w:val="78"/>
              </w:numPr>
              <w:suppressAutoHyphens/>
              <w:spacing w:after="0" w:line="240" w:lineRule="auto"/>
              <w:ind w:right="137"/>
              <w:jc w:val="both"/>
              <w:rPr>
                <w:rFonts w:ascii="Arial" w:hAnsi="Arial" w:cs="Arial"/>
                <w:sz w:val="24"/>
                <w:szCs w:val="24"/>
              </w:rPr>
            </w:pPr>
            <w:r w:rsidRPr="0037450E">
              <w:rPr>
                <w:rFonts w:ascii="Arial" w:hAnsi="Arial" w:cs="Arial"/>
                <w:sz w:val="24"/>
                <w:szCs w:val="24"/>
              </w:rPr>
              <w:t>Los equipos EDAN no deberán realizar tareas de evaluación en el terreno en horas posteriores a las 17:00 horas.</w:t>
            </w:r>
          </w:p>
          <w:p w:rsidR="00C12DAC" w:rsidRDefault="00C12DAC" w:rsidP="00A015C9">
            <w:pPr>
              <w:pStyle w:val="Prrafodelista"/>
              <w:numPr>
                <w:ilvl w:val="0"/>
                <w:numId w:val="78"/>
              </w:numPr>
              <w:suppressAutoHyphens/>
              <w:spacing w:after="0" w:line="240" w:lineRule="auto"/>
              <w:ind w:right="137"/>
              <w:jc w:val="both"/>
              <w:rPr>
                <w:rFonts w:ascii="Arial" w:hAnsi="Arial" w:cs="Arial"/>
                <w:sz w:val="24"/>
                <w:szCs w:val="24"/>
              </w:rPr>
            </w:pPr>
            <w:r w:rsidRPr="0037450E">
              <w:rPr>
                <w:rFonts w:ascii="Arial" w:hAnsi="Arial" w:cs="Arial"/>
                <w:sz w:val="24"/>
                <w:szCs w:val="24"/>
              </w:rPr>
              <w:t xml:space="preserve">Los equipos EDAN deberán realizar sus tareas en el terreno llevando los recursos mínimos y equipo de </w:t>
            </w:r>
            <w:r w:rsidRPr="0037450E">
              <w:rPr>
                <w:rFonts w:ascii="Arial" w:hAnsi="Arial" w:cs="Arial"/>
                <w:sz w:val="24"/>
                <w:szCs w:val="24"/>
              </w:rPr>
              <w:lastRenderedPageBreak/>
              <w:t>protección personal incluyendo los medios de comunicación.</w:t>
            </w:r>
          </w:p>
          <w:p w:rsidR="0037450E" w:rsidRPr="0037450E" w:rsidRDefault="0037450E" w:rsidP="0037450E">
            <w:pPr>
              <w:pStyle w:val="Prrafodelista"/>
              <w:suppressAutoHyphens/>
              <w:spacing w:after="0" w:line="240" w:lineRule="auto"/>
              <w:ind w:left="360" w:right="137"/>
              <w:jc w:val="both"/>
              <w:rPr>
                <w:rFonts w:ascii="Arial" w:hAnsi="Arial" w:cs="Arial"/>
                <w:sz w:val="24"/>
                <w:szCs w:val="24"/>
              </w:rPr>
            </w:pPr>
          </w:p>
        </w:tc>
      </w:tr>
      <w:tr w:rsidR="00C12DAC" w:rsidRPr="0037450E" w:rsidTr="00C12DAC">
        <w:tc>
          <w:tcPr>
            <w:tcW w:w="1742" w:type="dxa"/>
            <w:shd w:val="clear" w:color="auto" w:fill="auto"/>
            <w:tcMar>
              <w:left w:w="103" w:type="dxa"/>
            </w:tcMar>
          </w:tcPr>
          <w:p w:rsidR="00C12DAC" w:rsidRPr="0037450E" w:rsidRDefault="00C12DAC" w:rsidP="00C12DAC">
            <w:pPr>
              <w:rPr>
                <w:rFonts w:ascii="Arial" w:hAnsi="Arial" w:cs="Arial"/>
                <w:b/>
                <w:sz w:val="24"/>
                <w:szCs w:val="24"/>
              </w:rPr>
            </w:pPr>
            <w:r w:rsidRPr="0037450E">
              <w:rPr>
                <w:rFonts w:ascii="Arial" w:hAnsi="Arial" w:cs="Arial"/>
                <w:b/>
                <w:sz w:val="24"/>
                <w:szCs w:val="24"/>
              </w:rPr>
              <w:lastRenderedPageBreak/>
              <w:t>Documentos de referencia</w:t>
            </w:r>
          </w:p>
        </w:tc>
        <w:tc>
          <w:tcPr>
            <w:tcW w:w="7307" w:type="dxa"/>
            <w:gridSpan w:val="2"/>
            <w:shd w:val="clear" w:color="auto" w:fill="auto"/>
            <w:tcMar>
              <w:left w:w="103" w:type="dxa"/>
            </w:tcMar>
          </w:tcPr>
          <w:p w:rsidR="00C12DAC" w:rsidRPr="0037450E" w:rsidRDefault="00C12DAC" w:rsidP="00C12DAC">
            <w:pPr>
              <w:ind w:right="137"/>
              <w:jc w:val="both"/>
              <w:rPr>
                <w:rFonts w:ascii="Arial" w:hAnsi="Arial" w:cs="Arial"/>
                <w:sz w:val="24"/>
                <w:szCs w:val="24"/>
              </w:rPr>
            </w:pPr>
            <w:r w:rsidRPr="0037450E">
              <w:rPr>
                <w:rFonts w:ascii="Arial" w:hAnsi="Arial" w:cs="Arial"/>
                <w:sz w:val="24"/>
                <w:szCs w:val="24"/>
              </w:rPr>
              <w:t xml:space="preserve">- Formularios y cuadros situacionales  EDAN oficiales </w:t>
            </w:r>
          </w:p>
          <w:p w:rsidR="00C12DAC" w:rsidRPr="0037450E" w:rsidRDefault="00C12DAC" w:rsidP="00C12DAC">
            <w:pPr>
              <w:ind w:right="137"/>
              <w:jc w:val="both"/>
              <w:rPr>
                <w:rFonts w:ascii="Arial" w:hAnsi="Arial" w:cs="Arial"/>
                <w:sz w:val="24"/>
                <w:szCs w:val="24"/>
              </w:rPr>
            </w:pPr>
            <w:r w:rsidRPr="0037450E">
              <w:rPr>
                <w:rFonts w:ascii="Arial" w:hAnsi="Arial" w:cs="Arial"/>
                <w:sz w:val="24"/>
                <w:szCs w:val="24"/>
              </w:rPr>
              <w:t>- Declaratorias de Alertas por parte de la DGPC,</w:t>
            </w:r>
          </w:p>
          <w:p w:rsidR="00C12DAC" w:rsidRPr="0037450E" w:rsidRDefault="00C12DAC" w:rsidP="00C12DAC">
            <w:pPr>
              <w:ind w:right="137"/>
              <w:jc w:val="both"/>
              <w:rPr>
                <w:rFonts w:ascii="Arial" w:hAnsi="Arial" w:cs="Arial"/>
                <w:sz w:val="24"/>
                <w:szCs w:val="24"/>
              </w:rPr>
            </w:pPr>
            <w:r w:rsidRPr="0037450E">
              <w:rPr>
                <w:rFonts w:ascii="Arial" w:hAnsi="Arial" w:cs="Arial"/>
                <w:sz w:val="24"/>
                <w:szCs w:val="24"/>
              </w:rPr>
              <w:t>- Actas de apertura de COE Municipal.</w:t>
            </w:r>
          </w:p>
          <w:p w:rsidR="00C12DAC" w:rsidRDefault="00C12DAC" w:rsidP="00C12DAC">
            <w:pPr>
              <w:ind w:right="137"/>
              <w:jc w:val="both"/>
              <w:rPr>
                <w:rFonts w:ascii="Arial" w:hAnsi="Arial" w:cs="Arial"/>
                <w:sz w:val="24"/>
                <w:szCs w:val="24"/>
              </w:rPr>
            </w:pPr>
            <w:r w:rsidRPr="0037450E">
              <w:rPr>
                <w:rFonts w:ascii="Arial" w:hAnsi="Arial" w:cs="Arial"/>
                <w:sz w:val="24"/>
                <w:szCs w:val="24"/>
              </w:rPr>
              <w:t>- Informes de situación preliminar y complementarios</w:t>
            </w:r>
          </w:p>
          <w:p w:rsidR="00F77D34" w:rsidRPr="0037450E" w:rsidRDefault="00F77D34" w:rsidP="00C12DAC">
            <w:pPr>
              <w:ind w:right="137"/>
              <w:jc w:val="both"/>
              <w:rPr>
                <w:rFonts w:ascii="Arial" w:hAnsi="Arial" w:cs="Arial"/>
                <w:sz w:val="24"/>
                <w:szCs w:val="24"/>
              </w:rPr>
            </w:pPr>
          </w:p>
        </w:tc>
      </w:tr>
      <w:tr w:rsidR="00C12DAC" w:rsidRPr="0037450E" w:rsidTr="00C12DAC">
        <w:tc>
          <w:tcPr>
            <w:tcW w:w="9049" w:type="dxa"/>
            <w:gridSpan w:val="3"/>
            <w:shd w:val="clear" w:color="auto" w:fill="auto"/>
            <w:tcMar>
              <w:left w:w="103" w:type="dxa"/>
            </w:tcMar>
          </w:tcPr>
          <w:p w:rsidR="00C12DAC" w:rsidRDefault="00C12DAC" w:rsidP="00F77D34">
            <w:pPr>
              <w:jc w:val="both"/>
              <w:rPr>
                <w:rFonts w:ascii="Arial" w:hAnsi="Arial" w:cs="Arial"/>
                <w:b/>
                <w:sz w:val="24"/>
                <w:szCs w:val="24"/>
              </w:rPr>
            </w:pPr>
            <w:r w:rsidRPr="0037450E">
              <w:rPr>
                <w:rFonts w:ascii="Arial" w:hAnsi="Arial" w:cs="Arial"/>
                <w:b/>
                <w:sz w:val="24"/>
                <w:szCs w:val="24"/>
              </w:rPr>
              <w:t xml:space="preserve">Instituciones participantes en la comisión municipal de protección civil: Alcaldía, Protección Civil, </w:t>
            </w:r>
            <w:bookmarkStart w:id="60" w:name="__DdeLink__223_1359743285"/>
            <w:r w:rsidRPr="0037450E">
              <w:rPr>
                <w:rFonts w:ascii="Arial" w:hAnsi="Arial" w:cs="Arial"/>
                <w:b/>
                <w:sz w:val="24"/>
                <w:szCs w:val="24"/>
              </w:rPr>
              <w:t xml:space="preserve">Bomberos, Cruz Roja, Cruz Verde, PNC, Ejército, </w:t>
            </w:r>
            <w:bookmarkEnd w:id="60"/>
            <w:r w:rsidRPr="0037450E">
              <w:rPr>
                <w:rFonts w:ascii="Arial" w:hAnsi="Arial" w:cs="Arial"/>
                <w:b/>
                <w:sz w:val="24"/>
                <w:szCs w:val="24"/>
              </w:rPr>
              <w:t>FGR, MARN, CENTA, MINSAL, MINED.</w:t>
            </w:r>
          </w:p>
          <w:p w:rsidR="00F77D34" w:rsidRPr="0037450E" w:rsidRDefault="00F77D34" w:rsidP="00F77D34">
            <w:pPr>
              <w:jc w:val="both"/>
              <w:rPr>
                <w:rFonts w:ascii="Arial" w:hAnsi="Arial" w:cs="Arial"/>
                <w:sz w:val="24"/>
                <w:szCs w:val="24"/>
              </w:rPr>
            </w:pPr>
          </w:p>
        </w:tc>
      </w:tr>
      <w:tr w:rsidR="00C12DAC" w:rsidRPr="0037450E" w:rsidTr="00C12DAC">
        <w:tc>
          <w:tcPr>
            <w:tcW w:w="9049" w:type="dxa"/>
            <w:gridSpan w:val="3"/>
            <w:shd w:val="clear" w:color="auto" w:fill="auto"/>
            <w:tcMar>
              <w:left w:w="103" w:type="dxa"/>
            </w:tcMar>
          </w:tcPr>
          <w:p w:rsidR="00C12DAC" w:rsidRPr="0037450E" w:rsidRDefault="00C12DAC" w:rsidP="00C12DAC">
            <w:pPr>
              <w:rPr>
                <w:rFonts w:ascii="Arial" w:hAnsi="Arial" w:cs="Arial"/>
                <w:sz w:val="24"/>
                <w:szCs w:val="24"/>
              </w:rPr>
            </w:pPr>
            <w:r w:rsidRPr="0037450E">
              <w:rPr>
                <w:rFonts w:ascii="Arial" w:hAnsi="Arial" w:cs="Arial"/>
                <w:b/>
                <w:sz w:val="24"/>
                <w:szCs w:val="24"/>
              </w:rPr>
              <w:t>Responsable de Ejecución:</w:t>
            </w:r>
            <w:r w:rsidRPr="0037450E">
              <w:rPr>
                <w:rFonts w:ascii="Arial" w:hAnsi="Arial" w:cs="Arial"/>
                <w:sz w:val="24"/>
                <w:szCs w:val="24"/>
              </w:rPr>
              <w:t xml:space="preserve"> Comisiones Técnicas Sectoriales (CTS) de Servicios de Emergencias: </w:t>
            </w:r>
          </w:p>
          <w:p w:rsidR="00C12DAC" w:rsidRPr="0037450E" w:rsidRDefault="00C12DAC" w:rsidP="00C12DAC">
            <w:pPr>
              <w:rPr>
                <w:rFonts w:ascii="Arial" w:hAnsi="Arial" w:cs="Arial"/>
                <w:sz w:val="24"/>
                <w:szCs w:val="24"/>
              </w:rPr>
            </w:pPr>
            <w:r w:rsidRPr="0037450E">
              <w:rPr>
                <w:rFonts w:ascii="Arial" w:hAnsi="Arial" w:cs="Arial"/>
                <w:sz w:val="24"/>
                <w:szCs w:val="24"/>
              </w:rPr>
              <w:t>Seguridad: PNC, CAM, Ejercito.</w:t>
            </w:r>
          </w:p>
          <w:p w:rsidR="00C12DAC" w:rsidRPr="0037450E" w:rsidRDefault="00C12DAC" w:rsidP="00C12DAC">
            <w:pPr>
              <w:rPr>
                <w:rFonts w:ascii="Arial" w:hAnsi="Arial" w:cs="Arial"/>
                <w:sz w:val="24"/>
                <w:szCs w:val="24"/>
              </w:rPr>
            </w:pPr>
            <w:r w:rsidRPr="0037450E">
              <w:rPr>
                <w:rFonts w:ascii="Arial" w:hAnsi="Arial" w:cs="Arial"/>
                <w:sz w:val="24"/>
                <w:szCs w:val="24"/>
              </w:rPr>
              <w:t>Salud: MINSAL, ISSS, ISBM, Centros privados</w:t>
            </w:r>
          </w:p>
          <w:p w:rsidR="00C12DAC" w:rsidRPr="0037450E" w:rsidRDefault="00C12DAC" w:rsidP="00C12DAC">
            <w:pPr>
              <w:rPr>
                <w:rFonts w:ascii="Arial" w:hAnsi="Arial" w:cs="Arial"/>
                <w:sz w:val="24"/>
                <w:szCs w:val="24"/>
              </w:rPr>
            </w:pPr>
            <w:r w:rsidRPr="0037450E">
              <w:rPr>
                <w:rFonts w:ascii="Arial" w:hAnsi="Arial" w:cs="Arial"/>
                <w:sz w:val="24"/>
                <w:szCs w:val="24"/>
              </w:rPr>
              <w:t xml:space="preserve">Infraestructura y servicios Básicos: Alcaldía, EEO, MOP, VMV, ANDA, FAES, Transporte, </w:t>
            </w:r>
          </w:p>
          <w:p w:rsidR="00C12DAC" w:rsidRPr="0037450E" w:rsidRDefault="00C12DAC" w:rsidP="00C12DAC">
            <w:pPr>
              <w:rPr>
                <w:rFonts w:ascii="Arial" w:hAnsi="Arial" w:cs="Arial"/>
                <w:sz w:val="24"/>
                <w:szCs w:val="24"/>
              </w:rPr>
            </w:pPr>
            <w:r w:rsidRPr="0037450E">
              <w:rPr>
                <w:rFonts w:ascii="Arial" w:hAnsi="Arial" w:cs="Arial"/>
                <w:sz w:val="24"/>
                <w:szCs w:val="24"/>
              </w:rPr>
              <w:t xml:space="preserve">Logística: Alcaldía, FAES, Cámara de comercio, MINSAL, Transporte, </w:t>
            </w:r>
          </w:p>
          <w:p w:rsidR="00C12DAC" w:rsidRDefault="00C12DAC" w:rsidP="00C12DAC">
            <w:pPr>
              <w:rPr>
                <w:rFonts w:ascii="Arial" w:hAnsi="Arial" w:cs="Arial"/>
                <w:sz w:val="24"/>
                <w:szCs w:val="24"/>
              </w:rPr>
            </w:pPr>
            <w:r w:rsidRPr="0037450E">
              <w:rPr>
                <w:rFonts w:ascii="Arial" w:hAnsi="Arial" w:cs="Arial"/>
                <w:sz w:val="24"/>
                <w:szCs w:val="24"/>
              </w:rPr>
              <w:t>Albergues; Alcaldía, MINED, FAES, PNC, MINSAL, ISSS, Universidad de El Salvador</w:t>
            </w:r>
          </w:p>
          <w:p w:rsidR="00F77D34" w:rsidRPr="0037450E" w:rsidRDefault="00F77D34" w:rsidP="00C12DAC">
            <w:pPr>
              <w:rPr>
                <w:rFonts w:ascii="Arial" w:hAnsi="Arial" w:cs="Arial"/>
                <w:sz w:val="24"/>
                <w:szCs w:val="24"/>
              </w:rPr>
            </w:pPr>
          </w:p>
        </w:tc>
      </w:tr>
      <w:tr w:rsidR="00C12DAC" w:rsidRPr="0037450E" w:rsidTr="00C12DAC">
        <w:tc>
          <w:tcPr>
            <w:tcW w:w="9049" w:type="dxa"/>
            <w:gridSpan w:val="3"/>
            <w:shd w:val="clear" w:color="auto" w:fill="auto"/>
            <w:tcMar>
              <w:left w:w="103" w:type="dxa"/>
            </w:tcMar>
          </w:tcPr>
          <w:p w:rsidR="00F77D34" w:rsidRDefault="00F77D34" w:rsidP="00C12DAC">
            <w:pPr>
              <w:rPr>
                <w:rFonts w:ascii="Arial" w:hAnsi="Arial" w:cs="Arial"/>
                <w:b/>
                <w:sz w:val="24"/>
                <w:szCs w:val="24"/>
              </w:rPr>
            </w:pPr>
          </w:p>
          <w:p w:rsidR="00C12DAC" w:rsidRDefault="00C12DAC" w:rsidP="00C12DAC">
            <w:pPr>
              <w:rPr>
                <w:rFonts w:ascii="Arial" w:hAnsi="Arial" w:cs="Arial"/>
                <w:sz w:val="24"/>
                <w:szCs w:val="24"/>
              </w:rPr>
            </w:pPr>
            <w:r w:rsidRPr="0037450E">
              <w:rPr>
                <w:rFonts w:ascii="Arial" w:hAnsi="Arial" w:cs="Arial"/>
                <w:b/>
                <w:sz w:val="24"/>
                <w:szCs w:val="24"/>
              </w:rPr>
              <w:t>Comisión técnica sectorial de apoyo:</w:t>
            </w:r>
            <w:r w:rsidRPr="0037450E">
              <w:rPr>
                <w:rFonts w:ascii="Arial" w:hAnsi="Arial" w:cs="Arial"/>
                <w:sz w:val="24"/>
                <w:szCs w:val="24"/>
              </w:rPr>
              <w:t xml:space="preserve"> Todas.</w:t>
            </w:r>
          </w:p>
          <w:p w:rsidR="00F77D34" w:rsidRPr="0037450E" w:rsidRDefault="00F77D34" w:rsidP="00C12DAC">
            <w:pPr>
              <w:rPr>
                <w:rFonts w:ascii="Arial" w:hAnsi="Arial" w:cs="Arial"/>
                <w:sz w:val="24"/>
                <w:szCs w:val="24"/>
              </w:rPr>
            </w:pPr>
          </w:p>
        </w:tc>
      </w:tr>
    </w:tbl>
    <w:p w:rsidR="00C12DAC" w:rsidRPr="0037450E" w:rsidRDefault="00C12DAC" w:rsidP="00C12DAC">
      <w:pPr>
        <w:rPr>
          <w:rFonts w:ascii="Arial" w:hAnsi="Arial" w:cs="Arial"/>
          <w:color w:val="FF0000"/>
          <w:sz w:val="24"/>
          <w:szCs w:val="24"/>
        </w:rPr>
      </w:pPr>
    </w:p>
    <w:p w:rsidR="00C12DAC" w:rsidRDefault="00C12DAC" w:rsidP="00C12DAC">
      <w:pPr>
        <w:rPr>
          <w:color w:val="FF0000"/>
        </w:rPr>
      </w:pPr>
    </w:p>
    <w:p w:rsidR="00C12DAC" w:rsidRDefault="00C12DAC" w:rsidP="00C12DAC">
      <w:pPr>
        <w:rPr>
          <w:color w:val="FF0000"/>
        </w:rPr>
      </w:pPr>
    </w:p>
    <w:p w:rsidR="00F77D34" w:rsidRDefault="00F77D34" w:rsidP="00C12DAC">
      <w:pPr>
        <w:rPr>
          <w:color w:val="FF0000"/>
        </w:rPr>
      </w:pPr>
    </w:p>
    <w:p w:rsidR="00F77D34" w:rsidRDefault="00F77D34" w:rsidP="00C12DAC">
      <w:pPr>
        <w:rPr>
          <w:color w:val="FF0000"/>
        </w:rPr>
      </w:pPr>
    </w:p>
    <w:p w:rsidR="00F77D34" w:rsidRDefault="00F77D34" w:rsidP="00C12DAC">
      <w:pPr>
        <w:rPr>
          <w:color w:val="FF0000"/>
        </w:rPr>
      </w:pPr>
    </w:p>
    <w:p w:rsidR="00F77D34" w:rsidRDefault="00F77D34" w:rsidP="00C12DAC">
      <w:pPr>
        <w:rPr>
          <w:color w:val="FF0000"/>
        </w:rPr>
      </w:pPr>
    </w:p>
    <w:p w:rsidR="00F77D34" w:rsidRDefault="00F77D34" w:rsidP="00C12DAC">
      <w:pPr>
        <w:rPr>
          <w:color w:val="FF0000"/>
        </w:rPr>
      </w:pPr>
    </w:p>
    <w:p w:rsidR="00F77D34" w:rsidRDefault="00F77D34" w:rsidP="00C12DAC">
      <w:pPr>
        <w:rPr>
          <w:color w:val="FF0000"/>
        </w:rPr>
      </w:pPr>
    </w:p>
    <w:p w:rsidR="00F77D34" w:rsidRDefault="00F77D34" w:rsidP="00C12DAC">
      <w:pPr>
        <w:rPr>
          <w:color w:val="FF0000"/>
        </w:rPr>
      </w:pPr>
    </w:p>
    <w:p w:rsidR="00F77D34" w:rsidRDefault="00F77D34" w:rsidP="00C12DAC">
      <w:pPr>
        <w:rPr>
          <w:color w:val="FF0000"/>
        </w:rPr>
      </w:pPr>
    </w:p>
    <w:p w:rsidR="00F77D34" w:rsidRDefault="00F77D34" w:rsidP="00C12DAC">
      <w:pPr>
        <w:rPr>
          <w:color w:val="FF0000"/>
        </w:rPr>
      </w:pPr>
    </w:p>
    <w:p w:rsidR="00F77D34" w:rsidRDefault="00F77D34" w:rsidP="00C12DAC">
      <w:pPr>
        <w:rPr>
          <w:color w:val="FF0000"/>
        </w:rPr>
      </w:pPr>
    </w:p>
    <w:p w:rsidR="00C12DAC" w:rsidRPr="00F77D34" w:rsidRDefault="00FA5018" w:rsidP="00F77D34">
      <w:pPr>
        <w:jc w:val="both"/>
        <w:rPr>
          <w:rFonts w:ascii="Arial" w:hAnsi="Arial" w:cs="Arial"/>
          <w:sz w:val="24"/>
          <w:szCs w:val="24"/>
        </w:rPr>
      </w:pPr>
      <w:r w:rsidRPr="00F77D34">
        <w:rPr>
          <w:rFonts w:ascii="Arial" w:hAnsi="Arial" w:cs="Arial"/>
          <w:b/>
          <w:sz w:val="24"/>
          <w:szCs w:val="24"/>
        </w:rPr>
        <w:lastRenderedPageBreak/>
        <w:t>Com</w:t>
      </w:r>
      <w:r w:rsidR="00C12DAC" w:rsidRPr="00F77D34">
        <w:rPr>
          <w:rFonts w:ascii="Arial" w:hAnsi="Arial" w:cs="Arial"/>
          <w:b/>
          <w:sz w:val="24"/>
          <w:szCs w:val="24"/>
        </w:rPr>
        <w:t xml:space="preserve">isión Municipal de Protección Civil de </w:t>
      </w:r>
      <w:bookmarkStart w:id="61" w:name="__DdeLink__160_1972818491"/>
      <w:bookmarkEnd w:id="61"/>
      <w:r w:rsidR="00C12DAC" w:rsidRPr="00F77D34">
        <w:rPr>
          <w:rFonts w:ascii="Arial" w:hAnsi="Arial" w:cs="Arial"/>
          <w:b/>
          <w:sz w:val="24"/>
          <w:szCs w:val="24"/>
        </w:rPr>
        <w:t>San Miguel</w:t>
      </w:r>
    </w:p>
    <w:tbl>
      <w:tblPr>
        <w:tblStyle w:val="Tablaconcuadrcula"/>
        <w:tblW w:w="8992" w:type="dxa"/>
        <w:tblInd w:w="-10" w:type="dxa"/>
        <w:tblCellMar>
          <w:left w:w="98" w:type="dxa"/>
        </w:tblCellMar>
        <w:tblLook w:val="04A0" w:firstRow="1" w:lastRow="0" w:firstColumn="1" w:lastColumn="0" w:noHBand="0" w:noVBand="1"/>
      </w:tblPr>
      <w:tblGrid>
        <w:gridCol w:w="1786"/>
        <w:gridCol w:w="3772"/>
        <w:gridCol w:w="3434"/>
      </w:tblGrid>
      <w:tr w:rsidR="00C12DAC" w:rsidRPr="00F77D34" w:rsidTr="00C12DAC">
        <w:trPr>
          <w:trHeight w:val="500"/>
        </w:trPr>
        <w:tc>
          <w:tcPr>
            <w:tcW w:w="1786" w:type="dxa"/>
            <w:shd w:val="clear" w:color="auto" w:fill="auto"/>
            <w:tcMar>
              <w:left w:w="9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Nombre de Procedimiento</w:t>
            </w:r>
          </w:p>
        </w:tc>
        <w:tc>
          <w:tcPr>
            <w:tcW w:w="7205" w:type="dxa"/>
            <w:gridSpan w:val="2"/>
            <w:shd w:val="clear" w:color="auto" w:fill="auto"/>
            <w:tcMar>
              <w:left w:w="98" w:type="dxa"/>
            </w:tcMar>
            <w:vAlign w:val="center"/>
          </w:tcPr>
          <w:p w:rsidR="00C12DAC" w:rsidRPr="00F77D34" w:rsidRDefault="00C12DAC" w:rsidP="00F77D34">
            <w:pPr>
              <w:jc w:val="both"/>
              <w:rPr>
                <w:rFonts w:ascii="Arial" w:hAnsi="Arial" w:cs="Arial"/>
                <w:b/>
                <w:sz w:val="24"/>
                <w:szCs w:val="24"/>
              </w:rPr>
            </w:pPr>
            <w:r w:rsidRPr="00F77D34">
              <w:rPr>
                <w:rFonts w:ascii="Arial" w:hAnsi="Arial" w:cs="Arial"/>
                <w:b/>
                <w:sz w:val="24"/>
                <w:szCs w:val="24"/>
              </w:rPr>
              <w:t>ESTABLECIMIENTO DE PUESTO DE COMANDO (PC)</w:t>
            </w:r>
          </w:p>
        </w:tc>
      </w:tr>
      <w:tr w:rsidR="00C12DAC" w:rsidRPr="00F77D34" w:rsidTr="00C12DAC">
        <w:trPr>
          <w:trHeight w:val="485"/>
        </w:trPr>
        <w:tc>
          <w:tcPr>
            <w:tcW w:w="1786" w:type="dxa"/>
            <w:shd w:val="clear" w:color="auto" w:fill="auto"/>
            <w:tcMar>
              <w:left w:w="9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Número de Procedimiento</w:t>
            </w:r>
          </w:p>
        </w:tc>
        <w:tc>
          <w:tcPr>
            <w:tcW w:w="3772" w:type="dxa"/>
            <w:shd w:val="clear" w:color="auto" w:fill="auto"/>
            <w:tcMar>
              <w:left w:w="9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Responsable</w:t>
            </w:r>
          </w:p>
        </w:tc>
        <w:tc>
          <w:tcPr>
            <w:tcW w:w="3433" w:type="dxa"/>
            <w:shd w:val="clear" w:color="auto" w:fill="auto"/>
            <w:tcMar>
              <w:left w:w="9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Páginas</w:t>
            </w:r>
          </w:p>
        </w:tc>
      </w:tr>
      <w:tr w:rsidR="00C12DAC" w:rsidRPr="00F77D34" w:rsidTr="00C12DAC">
        <w:trPr>
          <w:trHeight w:val="250"/>
        </w:trPr>
        <w:tc>
          <w:tcPr>
            <w:tcW w:w="1786" w:type="dxa"/>
            <w:shd w:val="clear" w:color="auto" w:fill="auto"/>
            <w:tcMar>
              <w:left w:w="98" w:type="dxa"/>
            </w:tcMar>
            <w:vAlign w:val="center"/>
          </w:tcPr>
          <w:p w:rsidR="00C12DAC" w:rsidRPr="00F77D34" w:rsidRDefault="00C12DAC" w:rsidP="00F77D34">
            <w:pPr>
              <w:jc w:val="both"/>
              <w:rPr>
                <w:rFonts w:ascii="Arial" w:hAnsi="Arial" w:cs="Arial"/>
                <w:sz w:val="24"/>
                <w:szCs w:val="24"/>
              </w:rPr>
            </w:pPr>
            <w:r w:rsidRPr="00F77D34">
              <w:rPr>
                <w:rFonts w:ascii="Arial" w:hAnsi="Arial" w:cs="Arial"/>
                <w:sz w:val="24"/>
                <w:szCs w:val="24"/>
              </w:rPr>
              <w:t>PROC 02</w:t>
            </w:r>
          </w:p>
        </w:tc>
        <w:tc>
          <w:tcPr>
            <w:tcW w:w="3772" w:type="dxa"/>
            <w:shd w:val="clear" w:color="auto" w:fill="auto"/>
            <w:tcMar>
              <w:left w:w="9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Presidente de la CMPC</w:t>
            </w:r>
          </w:p>
        </w:tc>
        <w:tc>
          <w:tcPr>
            <w:tcW w:w="3433" w:type="dxa"/>
            <w:shd w:val="clear" w:color="auto" w:fill="auto"/>
            <w:tcMar>
              <w:left w:w="9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3</w:t>
            </w:r>
          </w:p>
        </w:tc>
      </w:tr>
      <w:tr w:rsidR="00C12DAC" w:rsidRPr="00F77D34" w:rsidTr="00C12DAC">
        <w:trPr>
          <w:trHeight w:val="485"/>
        </w:trPr>
        <w:tc>
          <w:tcPr>
            <w:tcW w:w="1786" w:type="dxa"/>
            <w:shd w:val="clear" w:color="auto" w:fill="auto"/>
            <w:tcMar>
              <w:left w:w="9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Fecha de elaboración</w:t>
            </w:r>
          </w:p>
        </w:tc>
        <w:tc>
          <w:tcPr>
            <w:tcW w:w="3772" w:type="dxa"/>
            <w:shd w:val="clear" w:color="auto" w:fill="auto"/>
            <w:tcMar>
              <w:left w:w="9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Fecha de revisión</w:t>
            </w:r>
          </w:p>
        </w:tc>
        <w:tc>
          <w:tcPr>
            <w:tcW w:w="3433" w:type="dxa"/>
            <w:shd w:val="clear" w:color="auto" w:fill="auto"/>
            <w:tcMar>
              <w:left w:w="9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Fecha de actualización</w:t>
            </w:r>
          </w:p>
        </w:tc>
      </w:tr>
      <w:tr w:rsidR="00C12DAC" w:rsidRPr="00F77D34" w:rsidTr="00C12DAC">
        <w:trPr>
          <w:trHeight w:val="250"/>
        </w:trPr>
        <w:tc>
          <w:tcPr>
            <w:tcW w:w="1786" w:type="dxa"/>
            <w:shd w:val="clear" w:color="auto" w:fill="auto"/>
            <w:tcMar>
              <w:left w:w="9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17-04-2015</w:t>
            </w:r>
          </w:p>
        </w:tc>
        <w:tc>
          <w:tcPr>
            <w:tcW w:w="3772" w:type="dxa"/>
            <w:shd w:val="clear" w:color="auto" w:fill="auto"/>
            <w:tcMar>
              <w:left w:w="9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13-04-2017</w:t>
            </w:r>
          </w:p>
        </w:tc>
        <w:tc>
          <w:tcPr>
            <w:tcW w:w="3433" w:type="dxa"/>
            <w:shd w:val="clear" w:color="auto" w:fill="auto"/>
            <w:tcMar>
              <w:left w:w="9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25-05-2017</w:t>
            </w:r>
          </w:p>
        </w:tc>
      </w:tr>
      <w:tr w:rsidR="00C12DAC" w:rsidRPr="00F77D34" w:rsidTr="00C12DAC">
        <w:trPr>
          <w:trHeight w:val="1235"/>
        </w:trPr>
        <w:tc>
          <w:tcPr>
            <w:tcW w:w="1786" w:type="dxa"/>
            <w:shd w:val="clear" w:color="auto" w:fill="auto"/>
            <w:tcMar>
              <w:left w:w="98" w:type="dxa"/>
            </w:tcMar>
          </w:tcPr>
          <w:p w:rsidR="00C12DAC" w:rsidRPr="00F77D34" w:rsidRDefault="00C12DAC" w:rsidP="00F77D34">
            <w:pPr>
              <w:jc w:val="both"/>
              <w:rPr>
                <w:rFonts w:ascii="Arial" w:hAnsi="Arial" w:cs="Arial"/>
                <w:b/>
                <w:sz w:val="24"/>
                <w:szCs w:val="24"/>
              </w:rPr>
            </w:pPr>
          </w:p>
          <w:p w:rsidR="00C12DAC" w:rsidRPr="00F77D34" w:rsidRDefault="00C12DAC" w:rsidP="00F77D34">
            <w:pPr>
              <w:jc w:val="both"/>
              <w:rPr>
                <w:rFonts w:ascii="Arial" w:hAnsi="Arial" w:cs="Arial"/>
                <w:b/>
                <w:sz w:val="24"/>
                <w:szCs w:val="24"/>
              </w:rPr>
            </w:pPr>
            <w:r w:rsidRPr="00F77D34">
              <w:rPr>
                <w:rFonts w:ascii="Arial" w:hAnsi="Arial" w:cs="Arial"/>
                <w:b/>
                <w:sz w:val="24"/>
                <w:szCs w:val="24"/>
              </w:rPr>
              <w:t>Propósito</w:t>
            </w:r>
          </w:p>
        </w:tc>
        <w:tc>
          <w:tcPr>
            <w:tcW w:w="7205" w:type="dxa"/>
            <w:gridSpan w:val="2"/>
            <w:shd w:val="clear" w:color="auto" w:fill="auto"/>
            <w:tcMar>
              <w:left w:w="98" w:type="dxa"/>
            </w:tcMar>
          </w:tcPr>
          <w:p w:rsidR="00C12DAC" w:rsidRPr="00F77D34" w:rsidRDefault="00C12DAC" w:rsidP="00F77D34">
            <w:pPr>
              <w:jc w:val="both"/>
              <w:rPr>
                <w:rFonts w:ascii="Arial" w:hAnsi="Arial" w:cs="Arial"/>
                <w:sz w:val="24"/>
                <w:szCs w:val="24"/>
              </w:rPr>
            </w:pPr>
          </w:p>
          <w:p w:rsidR="00C12DAC" w:rsidRPr="00F77D34" w:rsidRDefault="00C12DAC" w:rsidP="00F77D34">
            <w:pPr>
              <w:jc w:val="both"/>
              <w:rPr>
                <w:rFonts w:ascii="Arial" w:hAnsi="Arial" w:cs="Arial"/>
                <w:sz w:val="24"/>
                <w:szCs w:val="24"/>
              </w:rPr>
            </w:pPr>
            <w:r w:rsidRPr="00F77D34">
              <w:rPr>
                <w:rFonts w:ascii="Arial" w:hAnsi="Arial" w:cs="Arial"/>
                <w:sz w:val="24"/>
                <w:szCs w:val="24"/>
              </w:rPr>
              <w:t>Implementar la metodología de Sistemas de Comando de Incidentes  en situaciones o eventos  adversos  que afecten de forma súbita o aparición lenta  en el Municipio de San Miguel.</w:t>
            </w:r>
          </w:p>
          <w:p w:rsidR="00C12DAC" w:rsidRPr="00F77D34" w:rsidRDefault="00C12DAC" w:rsidP="00F77D34">
            <w:pPr>
              <w:jc w:val="both"/>
              <w:rPr>
                <w:rFonts w:ascii="Arial" w:hAnsi="Arial" w:cs="Arial"/>
                <w:sz w:val="24"/>
                <w:szCs w:val="24"/>
              </w:rPr>
            </w:pPr>
          </w:p>
        </w:tc>
      </w:tr>
      <w:tr w:rsidR="00C12DAC" w:rsidRPr="00F77D34" w:rsidTr="00C12DAC">
        <w:trPr>
          <w:trHeight w:val="750"/>
        </w:trPr>
        <w:tc>
          <w:tcPr>
            <w:tcW w:w="1786" w:type="dxa"/>
            <w:shd w:val="clear" w:color="auto" w:fill="auto"/>
            <w:tcMar>
              <w:left w:w="98" w:type="dxa"/>
            </w:tcMar>
          </w:tcPr>
          <w:p w:rsidR="00C12DAC" w:rsidRPr="00F77D34" w:rsidRDefault="00C12DAC" w:rsidP="00F77D34">
            <w:pPr>
              <w:jc w:val="both"/>
              <w:rPr>
                <w:rFonts w:ascii="Arial" w:hAnsi="Arial" w:cs="Arial"/>
                <w:b/>
                <w:sz w:val="24"/>
                <w:szCs w:val="24"/>
              </w:rPr>
            </w:pPr>
          </w:p>
          <w:p w:rsidR="00C12DAC" w:rsidRPr="00F77D34" w:rsidRDefault="00C12DAC" w:rsidP="00F77D34">
            <w:pPr>
              <w:jc w:val="both"/>
              <w:rPr>
                <w:rFonts w:ascii="Arial" w:hAnsi="Arial" w:cs="Arial"/>
                <w:b/>
                <w:sz w:val="24"/>
                <w:szCs w:val="24"/>
              </w:rPr>
            </w:pPr>
            <w:r w:rsidRPr="00F77D34">
              <w:rPr>
                <w:rFonts w:ascii="Arial" w:hAnsi="Arial" w:cs="Arial"/>
                <w:b/>
                <w:sz w:val="24"/>
                <w:szCs w:val="24"/>
              </w:rPr>
              <w:t>Alcances</w:t>
            </w:r>
          </w:p>
          <w:p w:rsidR="00C12DAC" w:rsidRPr="00F77D34" w:rsidRDefault="00C12DAC" w:rsidP="00F77D34">
            <w:pPr>
              <w:jc w:val="both"/>
              <w:rPr>
                <w:rFonts w:ascii="Arial" w:hAnsi="Arial" w:cs="Arial"/>
                <w:b/>
                <w:sz w:val="24"/>
                <w:szCs w:val="24"/>
              </w:rPr>
            </w:pPr>
          </w:p>
        </w:tc>
        <w:tc>
          <w:tcPr>
            <w:tcW w:w="7205" w:type="dxa"/>
            <w:gridSpan w:val="2"/>
            <w:shd w:val="clear" w:color="auto" w:fill="auto"/>
            <w:tcMar>
              <w:left w:w="98" w:type="dxa"/>
            </w:tcMar>
          </w:tcPr>
          <w:p w:rsidR="00C12DAC" w:rsidRPr="00F77D34" w:rsidRDefault="00C12DAC" w:rsidP="00F77D34">
            <w:pPr>
              <w:jc w:val="both"/>
              <w:rPr>
                <w:rFonts w:ascii="Arial" w:hAnsi="Arial" w:cs="Arial"/>
                <w:sz w:val="24"/>
                <w:szCs w:val="24"/>
              </w:rPr>
            </w:pPr>
          </w:p>
          <w:p w:rsidR="00C12DAC" w:rsidRPr="00F77D34" w:rsidRDefault="00C12DAC" w:rsidP="00F77D34">
            <w:pPr>
              <w:jc w:val="both"/>
              <w:rPr>
                <w:rFonts w:ascii="Arial" w:hAnsi="Arial" w:cs="Arial"/>
                <w:sz w:val="24"/>
                <w:szCs w:val="24"/>
              </w:rPr>
            </w:pPr>
            <w:r w:rsidRPr="00F77D34">
              <w:rPr>
                <w:rFonts w:ascii="Arial" w:hAnsi="Arial" w:cs="Arial"/>
                <w:sz w:val="24"/>
                <w:szCs w:val="24"/>
              </w:rPr>
              <w:t>Zonas de afectación por eventos adversos en el Municipio de San Miguel.</w:t>
            </w:r>
          </w:p>
          <w:p w:rsidR="00C12DAC" w:rsidRPr="00F77D34" w:rsidRDefault="00C12DAC" w:rsidP="00F77D34">
            <w:pPr>
              <w:jc w:val="both"/>
              <w:rPr>
                <w:rFonts w:ascii="Arial" w:hAnsi="Arial" w:cs="Arial"/>
                <w:sz w:val="24"/>
                <w:szCs w:val="24"/>
              </w:rPr>
            </w:pPr>
          </w:p>
        </w:tc>
      </w:tr>
      <w:tr w:rsidR="00C12DAC" w:rsidRPr="00F77D34" w:rsidTr="00C12DAC">
        <w:trPr>
          <w:trHeight w:val="1662"/>
        </w:trPr>
        <w:tc>
          <w:tcPr>
            <w:tcW w:w="1786" w:type="dxa"/>
            <w:shd w:val="clear" w:color="auto" w:fill="auto"/>
            <w:tcMar>
              <w:left w:w="98" w:type="dxa"/>
            </w:tcMar>
          </w:tcPr>
          <w:p w:rsidR="00C12DAC" w:rsidRPr="00F77D34" w:rsidRDefault="00C12DAC" w:rsidP="00F77D34">
            <w:pPr>
              <w:jc w:val="both"/>
              <w:rPr>
                <w:rFonts w:ascii="Arial" w:hAnsi="Arial" w:cs="Arial"/>
                <w:b/>
                <w:sz w:val="24"/>
                <w:szCs w:val="24"/>
              </w:rPr>
            </w:pPr>
          </w:p>
          <w:p w:rsidR="00C12DAC" w:rsidRPr="00F77D34" w:rsidRDefault="00C12DAC" w:rsidP="00F77D34">
            <w:pPr>
              <w:jc w:val="both"/>
              <w:rPr>
                <w:rFonts w:ascii="Arial" w:hAnsi="Arial" w:cs="Arial"/>
                <w:b/>
                <w:sz w:val="24"/>
                <w:szCs w:val="24"/>
              </w:rPr>
            </w:pPr>
            <w:r w:rsidRPr="00F77D34">
              <w:rPr>
                <w:rFonts w:ascii="Arial" w:hAnsi="Arial" w:cs="Arial"/>
                <w:b/>
                <w:sz w:val="24"/>
                <w:szCs w:val="24"/>
              </w:rPr>
              <w:t>Objetivos</w:t>
            </w:r>
          </w:p>
        </w:tc>
        <w:tc>
          <w:tcPr>
            <w:tcW w:w="7205" w:type="dxa"/>
            <w:gridSpan w:val="2"/>
            <w:shd w:val="clear" w:color="auto" w:fill="auto"/>
            <w:tcMar>
              <w:left w:w="98" w:type="dxa"/>
            </w:tcMar>
          </w:tcPr>
          <w:p w:rsidR="00C12DAC" w:rsidRPr="00F77D34" w:rsidRDefault="00C12DAC" w:rsidP="00F77D34">
            <w:pPr>
              <w:jc w:val="both"/>
              <w:rPr>
                <w:rFonts w:ascii="Arial" w:hAnsi="Arial" w:cs="Arial"/>
                <w:sz w:val="24"/>
                <w:szCs w:val="24"/>
              </w:rPr>
            </w:pPr>
          </w:p>
          <w:p w:rsidR="00C12DAC" w:rsidRPr="00F77D34" w:rsidRDefault="00C12DAC" w:rsidP="00F77D34">
            <w:pPr>
              <w:spacing w:before="60" w:after="60"/>
              <w:ind w:right="279"/>
              <w:jc w:val="both"/>
              <w:rPr>
                <w:rFonts w:ascii="Arial" w:hAnsi="Arial" w:cs="Arial"/>
                <w:sz w:val="24"/>
                <w:szCs w:val="24"/>
              </w:rPr>
            </w:pPr>
            <w:r w:rsidRPr="00F77D34">
              <w:rPr>
                <w:rFonts w:ascii="Arial" w:hAnsi="Arial" w:cs="Arial"/>
                <w:sz w:val="24"/>
                <w:szCs w:val="24"/>
              </w:rPr>
              <w:t>Lograr una eficiente administración de las emergencias y respuestas, implementado en las zonas afectadas del municipio de San Miguel,  las competencias técnicas, profesionales, jurisdiccionales y  legales, aplicables en el sistema de comandos de incidente.</w:t>
            </w:r>
          </w:p>
          <w:p w:rsidR="00C12DAC" w:rsidRPr="00F77D34" w:rsidRDefault="00C12DAC" w:rsidP="00F77D34">
            <w:pPr>
              <w:spacing w:before="60" w:after="60"/>
              <w:ind w:right="279"/>
              <w:jc w:val="both"/>
              <w:rPr>
                <w:rFonts w:ascii="Arial" w:hAnsi="Arial" w:cs="Arial"/>
                <w:sz w:val="24"/>
                <w:szCs w:val="24"/>
              </w:rPr>
            </w:pPr>
          </w:p>
        </w:tc>
      </w:tr>
      <w:tr w:rsidR="00C12DAC" w:rsidRPr="00F77D34" w:rsidTr="00C12DAC">
        <w:trPr>
          <w:trHeight w:val="2486"/>
        </w:trPr>
        <w:tc>
          <w:tcPr>
            <w:tcW w:w="1786" w:type="dxa"/>
            <w:shd w:val="clear" w:color="auto" w:fill="auto"/>
            <w:tcMar>
              <w:left w:w="98" w:type="dxa"/>
            </w:tcMar>
          </w:tcPr>
          <w:p w:rsidR="00C12DAC" w:rsidRPr="00F77D34" w:rsidRDefault="00C12DAC" w:rsidP="00F77D34">
            <w:pPr>
              <w:jc w:val="both"/>
              <w:rPr>
                <w:rFonts w:ascii="Arial" w:hAnsi="Arial" w:cs="Arial"/>
                <w:b/>
                <w:sz w:val="24"/>
                <w:szCs w:val="24"/>
              </w:rPr>
            </w:pPr>
          </w:p>
          <w:p w:rsidR="00C12DAC" w:rsidRPr="00F77D34" w:rsidRDefault="00C12DAC" w:rsidP="00F77D34">
            <w:pPr>
              <w:jc w:val="both"/>
              <w:rPr>
                <w:rFonts w:ascii="Arial" w:hAnsi="Arial" w:cs="Arial"/>
                <w:b/>
                <w:sz w:val="24"/>
                <w:szCs w:val="24"/>
              </w:rPr>
            </w:pPr>
            <w:r w:rsidRPr="00F77D34">
              <w:rPr>
                <w:rFonts w:ascii="Arial" w:hAnsi="Arial" w:cs="Arial"/>
                <w:b/>
                <w:sz w:val="24"/>
                <w:szCs w:val="24"/>
              </w:rPr>
              <w:t>Acciones de preparación conjunta</w:t>
            </w:r>
          </w:p>
        </w:tc>
        <w:tc>
          <w:tcPr>
            <w:tcW w:w="7205" w:type="dxa"/>
            <w:gridSpan w:val="2"/>
            <w:shd w:val="clear" w:color="auto" w:fill="auto"/>
            <w:tcMar>
              <w:left w:w="98" w:type="dxa"/>
            </w:tcMar>
          </w:tcPr>
          <w:p w:rsidR="00C12DAC" w:rsidRPr="00F77D34" w:rsidRDefault="00C12DAC" w:rsidP="00F77D34">
            <w:pPr>
              <w:ind w:left="650" w:right="279"/>
              <w:jc w:val="both"/>
              <w:rPr>
                <w:rFonts w:ascii="Arial" w:hAnsi="Arial" w:cs="Arial"/>
                <w:sz w:val="24"/>
                <w:szCs w:val="24"/>
              </w:rPr>
            </w:pPr>
          </w:p>
          <w:p w:rsidR="00C12DAC" w:rsidRPr="00F77D34" w:rsidRDefault="00C12DAC" w:rsidP="00A015C9">
            <w:pPr>
              <w:numPr>
                <w:ilvl w:val="0"/>
                <w:numId w:val="79"/>
              </w:numPr>
              <w:suppressAutoHyphens/>
              <w:ind w:left="650" w:right="279"/>
              <w:jc w:val="both"/>
              <w:rPr>
                <w:rFonts w:ascii="Arial" w:hAnsi="Arial" w:cs="Arial"/>
                <w:sz w:val="24"/>
                <w:szCs w:val="24"/>
              </w:rPr>
            </w:pPr>
            <w:r w:rsidRPr="00F77D34">
              <w:rPr>
                <w:rFonts w:ascii="Arial" w:hAnsi="Arial" w:cs="Arial"/>
                <w:sz w:val="24"/>
                <w:szCs w:val="24"/>
              </w:rPr>
              <w:t>Capacitación del personal operativo sobre la metodología de Sistemas de Comando de Incidentes.</w:t>
            </w:r>
          </w:p>
          <w:p w:rsidR="00C12DAC" w:rsidRPr="00F77D34" w:rsidRDefault="00C12DAC" w:rsidP="00A015C9">
            <w:pPr>
              <w:numPr>
                <w:ilvl w:val="0"/>
                <w:numId w:val="79"/>
              </w:numPr>
              <w:suppressAutoHyphens/>
              <w:ind w:left="650" w:right="279"/>
              <w:jc w:val="both"/>
              <w:rPr>
                <w:rFonts w:ascii="Arial" w:hAnsi="Arial" w:cs="Arial"/>
                <w:sz w:val="24"/>
                <w:szCs w:val="24"/>
              </w:rPr>
            </w:pPr>
            <w:r w:rsidRPr="00F77D34">
              <w:rPr>
                <w:rFonts w:ascii="Arial" w:hAnsi="Arial" w:cs="Arial"/>
                <w:sz w:val="24"/>
                <w:szCs w:val="24"/>
              </w:rPr>
              <w:t>Oficialización de los procedimientos ante las autoridades competentes.</w:t>
            </w:r>
          </w:p>
          <w:p w:rsidR="00C12DAC" w:rsidRPr="00F77D34" w:rsidRDefault="00C12DAC" w:rsidP="00A015C9">
            <w:pPr>
              <w:numPr>
                <w:ilvl w:val="0"/>
                <w:numId w:val="79"/>
              </w:numPr>
              <w:suppressAutoHyphens/>
              <w:ind w:left="650" w:right="279"/>
              <w:jc w:val="both"/>
              <w:rPr>
                <w:rFonts w:ascii="Arial" w:hAnsi="Arial" w:cs="Arial"/>
                <w:sz w:val="24"/>
                <w:szCs w:val="24"/>
              </w:rPr>
            </w:pPr>
            <w:r w:rsidRPr="00F77D34">
              <w:rPr>
                <w:rFonts w:ascii="Arial" w:hAnsi="Arial" w:cs="Arial"/>
                <w:sz w:val="24"/>
                <w:szCs w:val="24"/>
              </w:rPr>
              <w:t>Socializarlo con todos los titulares y suplentes de las instituciones que integran la CMPC para el cumplimiento con acta y firma.</w:t>
            </w:r>
          </w:p>
          <w:p w:rsidR="00C12DAC" w:rsidRPr="00F77D34" w:rsidRDefault="00C12DAC" w:rsidP="00A015C9">
            <w:pPr>
              <w:numPr>
                <w:ilvl w:val="0"/>
                <w:numId w:val="79"/>
              </w:numPr>
              <w:suppressAutoHyphens/>
              <w:ind w:left="650" w:right="279"/>
              <w:jc w:val="both"/>
              <w:rPr>
                <w:rFonts w:ascii="Arial" w:hAnsi="Arial" w:cs="Arial"/>
                <w:sz w:val="24"/>
                <w:szCs w:val="24"/>
              </w:rPr>
            </w:pPr>
            <w:r w:rsidRPr="00F77D34">
              <w:rPr>
                <w:rFonts w:ascii="Arial" w:hAnsi="Arial" w:cs="Arial"/>
                <w:sz w:val="24"/>
                <w:szCs w:val="24"/>
              </w:rPr>
              <w:t>Simulaciones y simulacros en los que se aplique la metodología Sistema de Comando de Incidente (SCI).</w:t>
            </w:r>
          </w:p>
          <w:p w:rsidR="00C12DAC" w:rsidRDefault="00C12DAC" w:rsidP="00F77D34">
            <w:pPr>
              <w:ind w:right="279"/>
              <w:jc w:val="both"/>
              <w:rPr>
                <w:rFonts w:ascii="Arial" w:hAnsi="Arial" w:cs="Arial"/>
                <w:sz w:val="24"/>
                <w:szCs w:val="24"/>
              </w:rPr>
            </w:pPr>
          </w:p>
          <w:p w:rsidR="00F77D34" w:rsidRDefault="00F77D34" w:rsidP="00F77D34">
            <w:pPr>
              <w:ind w:right="279"/>
              <w:jc w:val="both"/>
              <w:rPr>
                <w:rFonts w:ascii="Arial" w:hAnsi="Arial" w:cs="Arial"/>
                <w:sz w:val="24"/>
                <w:szCs w:val="24"/>
              </w:rPr>
            </w:pPr>
          </w:p>
          <w:p w:rsidR="00F77D34" w:rsidRDefault="00F77D34" w:rsidP="00F77D34">
            <w:pPr>
              <w:ind w:right="279"/>
              <w:jc w:val="both"/>
              <w:rPr>
                <w:rFonts w:ascii="Arial" w:hAnsi="Arial" w:cs="Arial"/>
                <w:sz w:val="24"/>
                <w:szCs w:val="24"/>
              </w:rPr>
            </w:pPr>
          </w:p>
          <w:p w:rsidR="00F77D34" w:rsidRDefault="00F77D34" w:rsidP="00F77D34">
            <w:pPr>
              <w:ind w:right="279"/>
              <w:jc w:val="both"/>
              <w:rPr>
                <w:rFonts w:ascii="Arial" w:hAnsi="Arial" w:cs="Arial"/>
                <w:sz w:val="24"/>
                <w:szCs w:val="24"/>
              </w:rPr>
            </w:pPr>
          </w:p>
          <w:p w:rsidR="00F77D34" w:rsidRDefault="00F77D34" w:rsidP="00F77D34">
            <w:pPr>
              <w:ind w:right="279"/>
              <w:jc w:val="both"/>
              <w:rPr>
                <w:rFonts w:ascii="Arial" w:hAnsi="Arial" w:cs="Arial"/>
                <w:sz w:val="24"/>
                <w:szCs w:val="24"/>
              </w:rPr>
            </w:pPr>
          </w:p>
          <w:p w:rsidR="00F77D34" w:rsidRDefault="00F77D34" w:rsidP="00F77D34">
            <w:pPr>
              <w:ind w:right="279"/>
              <w:jc w:val="both"/>
              <w:rPr>
                <w:rFonts w:ascii="Arial" w:hAnsi="Arial" w:cs="Arial"/>
                <w:sz w:val="24"/>
                <w:szCs w:val="24"/>
              </w:rPr>
            </w:pPr>
          </w:p>
          <w:p w:rsidR="00F77D34" w:rsidRDefault="00F77D34" w:rsidP="00F77D34">
            <w:pPr>
              <w:ind w:right="279"/>
              <w:jc w:val="both"/>
              <w:rPr>
                <w:rFonts w:ascii="Arial" w:hAnsi="Arial" w:cs="Arial"/>
                <w:sz w:val="24"/>
                <w:szCs w:val="24"/>
              </w:rPr>
            </w:pPr>
          </w:p>
          <w:p w:rsidR="00F77D34" w:rsidRDefault="00F77D34" w:rsidP="00F77D34">
            <w:pPr>
              <w:ind w:right="279"/>
              <w:jc w:val="both"/>
              <w:rPr>
                <w:rFonts w:ascii="Arial" w:hAnsi="Arial" w:cs="Arial"/>
                <w:sz w:val="24"/>
                <w:szCs w:val="24"/>
              </w:rPr>
            </w:pPr>
          </w:p>
          <w:p w:rsidR="00F77D34" w:rsidRDefault="00F77D34" w:rsidP="00F77D34">
            <w:pPr>
              <w:ind w:right="279"/>
              <w:jc w:val="both"/>
              <w:rPr>
                <w:rFonts w:ascii="Arial" w:hAnsi="Arial" w:cs="Arial"/>
                <w:sz w:val="24"/>
                <w:szCs w:val="24"/>
              </w:rPr>
            </w:pPr>
          </w:p>
          <w:p w:rsidR="00F77D34" w:rsidRPr="00F77D34" w:rsidRDefault="00F77D34" w:rsidP="00F77D34">
            <w:pPr>
              <w:ind w:right="279"/>
              <w:jc w:val="both"/>
              <w:rPr>
                <w:rFonts w:ascii="Arial" w:hAnsi="Arial" w:cs="Arial"/>
                <w:sz w:val="24"/>
                <w:szCs w:val="24"/>
              </w:rPr>
            </w:pPr>
          </w:p>
        </w:tc>
      </w:tr>
      <w:tr w:rsidR="00C12DAC" w:rsidRPr="00F77D34" w:rsidTr="00C12DAC">
        <w:trPr>
          <w:trHeight w:val="250"/>
        </w:trPr>
        <w:tc>
          <w:tcPr>
            <w:tcW w:w="1786" w:type="dxa"/>
            <w:shd w:val="clear" w:color="auto" w:fill="auto"/>
            <w:tcMar>
              <w:left w:w="98" w:type="dxa"/>
            </w:tcMar>
          </w:tcPr>
          <w:p w:rsidR="00C12DAC" w:rsidRPr="00F77D34" w:rsidRDefault="00C12DAC" w:rsidP="00F77D34">
            <w:pPr>
              <w:jc w:val="both"/>
              <w:rPr>
                <w:rFonts w:ascii="Arial" w:hAnsi="Arial" w:cs="Arial"/>
                <w:b/>
                <w:sz w:val="24"/>
                <w:szCs w:val="24"/>
              </w:rPr>
            </w:pPr>
            <w:r w:rsidRPr="00F77D34">
              <w:rPr>
                <w:rFonts w:ascii="Arial" w:hAnsi="Arial" w:cs="Arial"/>
                <w:b/>
                <w:sz w:val="24"/>
                <w:szCs w:val="24"/>
              </w:rPr>
              <w:lastRenderedPageBreak/>
              <w:t>Pasos</w:t>
            </w:r>
          </w:p>
        </w:tc>
        <w:tc>
          <w:tcPr>
            <w:tcW w:w="7205" w:type="dxa"/>
            <w:gridSpan w:val="2"/>
            <w:shd w:val="clear" w:color="auto" w:fill="auto"/>
            <w:tcMar>
              <w:left w:w="98" w:type="dxa"/>
            </w:tcMar>
          </w:tcPr>
          <w:p w:rsidR="00C12DAC" w:rsidRPr="00F77D34" w:rsidRDefault="00C12DAC" w:rsidP="00F77D34">
            <w:pPr>
              <w:ind w:left="277" w:right="137"/>
              <w:jc w:val="both"/>
              <w:rPr>
                <w:rFonts w:ascii="Arial" w:hAnsi="Arial" w:cs="Arial"/>
                <w:b/>
                <w:sz w:val="24"/>
                <w:szCs w:val="24"/>
              </w:rPr>
            </w:pPr>
            <w:r w:rsidRPr="00F77D34">
              <w:rPr>
                <w:rFonts w:ascii="Arial" w:hAnsi="Arial" w:cs="Arial"/>
                <w:b/>
                <w:sz w:val="24"/>
                <w:szCs w:val="24"/>
              </w:rPr>
              <w:t>Acciones</w:t>
            </w:r>
          </w:p>
        </w:tc>
      </w:tr>
      <w:tr w:rsidR="00C12DAC" w:rsidRPr="00F77D34" w:rsidTr="00C12DAC">
        <w:trPr>
          <w:trHeight w:val="2501"/>
        </w:trPr>
        <w:tc>
          <w:tcPr>
            <w:tcW w:w="1786" w:type="dxa"/>
            <w:shd w:val="clear" w:color="auto" w:fill="auto"/>
            <w:tcMar>
              <w:left w:w="98" w:type="dxa"/>
            </w:tcMar>
          </w:tcPr>
          <w:p w:rsidR="00C12DAC" w:rsidRPr="00F77D34" w:rsidRDefault="00C12DAC" w:rsidP="00F77D34">
            <w:pPr>
              <w:jc w:val="both"/>
              <w:rPr>
                <w:rFonts w:ascii="Arial" w:hAnsi="Arial" w:cs="Arial"/>
                <w:b/>
                <w:sz w:val="24"/>
                <w:szCs w:val="24"/>
              </w:rPr>
            </w:pPr>
            <w:r w:rsidRPr="00F77D34">
              <w:rPr>
                <w:rFonts w:ascii="Arial" w:hAnsi="Arial" w:cs="Arial"/>
                <w:b/>
                <w:sz w:val="24"/>
                <w:szCs w:val="24"/>
              </w:rPr>
              <w:t>Asumir y establecer el puesto de comando</w:t>
            </w:r>
          </w:p>
          <w:p w:rsidR="00C12DAC" w:rsidRPr="00F77D34" w:rsidRDefault="00C12DAC" w:rsidP="00F77D34">
            <w:pPr>
              <w:jc w:val="both"/>
              <w:rPr>
                <w:rFonts w:ascii="Arial" w:hAnsi="Arial" w:cs="Arial"/>
                <w:b/>
                <w:sz w:val="24"/>
                <w:szCs w:val="24"/>
              </w:rPr>
            </w:pPr>
          </w:p>
        </w:tc>
        <w:tc>
          <w:tcPr>
            <w:tcW w:w="7205" w:type="dxa"/>
            <w:gridSpan w:val="2"/>
            <w:shd w:val="clear" w:color="auto" w:fill="auto"/>
            <w:tcMar>
              <w:left w:w="98" w:type="dxa"/>
            </w:tcMar>
          </w:tcPr>
          <w:p w:rsidR="00C12DAC" w:rsidRPr="00F77D34" w:rsidRDefault="00C12DAC" w:rsidP="00F77D34">
            <w:pPr>
              <w:ind w:left="277" w:right="137"/>
              <w:jc w:val="both"/>
              <w:rPr>
                <w:rFonts w:ascii="Arial" w:hAnsi="Arial" w:cs="Arial"/>
                <w:b/>
                <w:sz w:val="24"/>
                <w:szCs w:val="24"/>
              </w:rPr>
            </w:pPr>
            <w:r w:rsidRPr="00F77D34">
              <w:rPr>
                <w:rFonts w:ascii="Arial" w:hAnsi="Arial" w:cs="Arial"/>
                <w:b/>
                <w:sz w:val="24"/>
                <w:szCs w:val="24"/>
              </w:rPr>
              <w:t>Primer respondedor con capacidad operativa al llegar a la escena:</w:t>
            </w:r>
          </w:p>
          <w:p w:rsidR="00C12DAC" w:rsidRPr="00F77D34" w:rsidRDefault="00C12DAC" w:rsidP="00F77D34">
            <w:pPr>
              <w:ind w:right="425"/>
              <w:jc w:val="both"/>
              <w:rPr>
                <w:rFonts w:ascii="Arial" w:hAnsi="Arial" w:cs="Arial"/>
                <w:sz w:val="24"/>
                <w:szCs w:val="24"/>
              </w:rPr>
            </w:pPr>
          </w:p>
          <w:p w:rsidR="00C12DAC" w:rsidRPr="00F77D34" w:rsidRDefault="00C12DAC" w:rsidP="00A015C9">
            <w:pPr>
              <w:numPr>
                <w:ilvl w:val="0"/>
                <w:numId w:val="81"/>
              </w:numPr>
              <w:suppressAutoHyphens/>
              <w:ind w:right="425"/>
              <w:jc w:val="both"/>
              <w:rPr>
                <w:rFonts w:ascii="Arial" w:hAnsi="Arial" w:cs="Arial"/>
                <w:sz w:val="24"/>
                <w:szCs w:val="24"/>
              </w:rPr>
            </w:pPr>
            <w:r w:rsidRPr="00F77D34">
              <w:rPr>
                <w:rFonts w:ascii="Arial" w:hAnsi="Arial" w:cs="Arial"/>
                <w:sz w:val="24"/>
                <w:szCs w:val="24"/>
              </w:rPr>
              <w:t>Informar a su base de su arribo a la zona de impacto.</w:t>
            </w:r>
          </w:p>
          <w:p w:rsidR="00C12DAC" w:rsidRPr="00F77D34" w:rsidRDefault="00C12DAC" w:rsidP="00A015C9">
            <w:pPr>
              <w:numPr>
                <w:ilvl w:val="0"/>
                <w:numId w:val="81"/>
              </w:numPr>
              <w:suppressAutoHyphens/>
              <w:ind w:right="425"/>
              <w:jc w:val="both"/>
              <w:rPr>
                <w:rFonts w:ascii="Arial" w:hAnsi="Arial" w:cs="Arial"/>
                <w:sz w:val="24"/>
                <w:szCs w:val="24"/>
              </w:rPr>
            </w:pPr>
            <w:r w:rsidRPr="00F77D34">
              <w:rPr>
                <w:rFonts w:ascii="Arial" w:hAnsi="Arial" w:cs="Arial"/>
                <w:sz w:val="24"/>
                <w:szCs w:val="24"/>
              </w:rPr>
              <w:t>Asumir y establecer el Puesto de Comando</w:t>
            </w:r>
          </w:p>
          <w:p w:rsidR="00C12DAC" w:rsidRPr="00F77D34" w:rsidRDefault="00C12DAC" w:rsidP="00A015C9">
            <w:pPr>
              <w:numPr>
                <w:ilvl w:val="0"/>
                <w:numId w:val="81"/>
              </w:numPr>
              <w:suppressAutoHyphens/>
              <w:ind w:right="425"/>
              <w:jc w:val="both"/>
              <w:rPr>
                <w:rFonts w:ascii="Arial" w:hAnsi="Arial" w:cs="Arial"/>
                <w:sz w:val="24"/>
                <w:szCs w:val="24"/>
              </w:rPr>
            </w:pPr>
            <w:r w:rsidRPr="00F77D34">
              <w:rPr>
                <w:rFonts w:ascii="Arial" w:hAnsi="Arial" w:cs="Arial"/>
                <w:sz w:val="24"/>
                <w:szCs w:val="24"/>
              </w:rPr>
              <w:t>Evaluar la situación.</w:t>
            </w:r>
          </w:p>
          <w:p w:rsidR="00C12DAC" w:rsidRPr="00F77D34" w:rsidRDefault="00C12DAC" w:rsidP="00A015C9">
            <w:pPr>
              <w:numPr>
                <w:ilvl w:val="0"/>
                <w:numId w:val="81"/>
              </w:numPr>
              <w:suppressAutoHyphens/>
              <w:ind w:right="425"/>
              <w:jc w:val="both"/>
              <w:rPr>
                <w:rFonts w:ascii="Arial" w:hAnsi="Arial" w:cs="Arial"/>
                <w:sz w:val="24"/>
                <w:szCs w:val="24"/>
              </w:rPr>
            </w:pPr>
            <w:r w:rsidRPr="00F77D34">
              <w:rPr>
                <w:rFonts w:ascii="Arial" w:hAnsi="Arial" w:cs="Arial"/>
                <w:sz w:val="24"/>
                <w:szCs w:val="24"/>
              </w:rPr>
              <w:t>Establecer un perímetro de seguridad</w:t>
            </w:r>
          </w:p>
          <w:p w:rsidR="00C12DAC" w:rsidRPr="00F77D34" w:rsidRDefault="00C12DAC" w:rsidP="00A015C9">
            <w:pPr>
              <w:numPr>
                <w:ilvl w:val="0"/>
                <w:numId w:val="81"/>
              </w:numPr>
              <w:suppressAutoHyphens/>
              <w:ind w:right="425"/>
              <w:jc w:val="both"/>
              <w:rPr>
                <w:rFonts w:ascii="Arial" w:hAnsi="Arial" w:cs="Arial"/>
                <w:sz w:val="24"/>
                <w:szCs w:val="24"/>
              </w:rPr>
            </w:pPr>
            <w:r w:rsidRPr="00F77D34">
              <w:rPr>
                <w:rFonts w:ascii="Arial" w:hAnsi="Arial" w:cs="Arial"/>
                <w:sz w:val="24"/>
                <w:szCs w:val="24"/>
              </w:rPr>
              <w:t>Establecer los objetivos operacionales</w:t>
            </w:r>
          </w:p>
          <w:p w:rsidR="00C12DAC" w:rsidRPr="00F77D34" w:rsidRDefault="00C12DAC" w:rsidP="00A015C9">
            <w:pPr>
              <w:numPr>
                <w:ilvl w:val="0"/>
                <w:numId w:val="81"/>
              </w:numPr>
              <w:suppressAutoHyphens/>
              <w:ind w:right="425"/>
              <w:jc w:val="both"/>
              <w:rPr>
                <w:rFonts w:ascii="Arial" w:hAnsi="Arial" w:cs="Arial"/>
                <w:sz w:val="24"/>
                <w:szCs w:val="24"/>
              </w:rPr>
            </w:pPr>
            <w:r w:rsidRPr="00F77D34">
              <w:rPr>
                <w:rFonts w:ascii="Arial" w:hAnsi="Arial" w:cs="Arial"/>
                <w:sz w:val="24"/>
                <w:szCs w:val="24"/>
              </w:rPr>
              <w:t>Determinar las estrategias</w:t>
            </w:r>
          </w:p>
          <w:p w:rsidR="00C12DAC" w:rsidRPr="00F77D34" w:rsidRDefault="00C12DAC" w:rsidP="00A015C9">
            <w:pPr>
              <w:numPr>
                <w:ilvl w:val="0"/>
                <w:numId w:val="81"/>
              </w:numPr>
              <w:suppressAutoHyphens/>
              <w:ind w:right="425"/>
              <w:jc w:val="both"/>
              <w:rPr>
                <w:rFonts w:ascii="Arial" w:hAnsi="Arial" w:cs="Arial"/>
                <w:sz w:val="24"/>
                <w:szCs w:val="24"/>
              </w:rPr>
            </w:pPr>
            <w:r w:rsidRPr="00F77D34">
              <w:rPr>
                <w:rFonts w:ascii="Arial" w:hAnsi="Arial" w:cs="Arial"/>
                <w:sz w:val="24"/>
                <w:szCs w:val="24"/>
              </w:rPr>
              <w:t>Determinar las necesidades de recursos y posibles instalaciones (PC, Área de Espera, Área de concentración de Víctima (ACV)</w:t>
            </w:r>
          </w:p>
          <w:p w:rsidR="00C12DAC" w:rsidRPr="00F77D34" w:rsidRDefault="00C12DAC" w:rsidP="00A015C9">
            <w:pPr>
              <w:numPr>
                <w:ilvl w:val="0"/>
                <w:numId w:val="81"/>
              </w:numPr>
              <w:suppressAutoHyphens/>
              <w:ind w:right="425"/>
              <w:jc w:val="both"/>
              <w:rPr>
                <w:rFonts w:ascii="Arial" w:hAnsi="Arial" w:cs="Arial"/>
                <w:sz w:val="24"/>
                <w:szCs w:val="24"/>
              </w:rPr>
            </w:pPr>
            <w:r w:rsidRPr="00F77D34">
              <w:rPr>
                <w:rFonts w:ascii="Arial" w:hAnsi="Arial" w:cs="Arial"/>
                <w:sz w:val="24"/>
                <w:szCs w:val="24"/>
              </w:rPr>
              <w:t>Preparar la información para transferir el mando</w:t>
            </w:r>
          </w:p>
          <w:p w:rsidR="00C12DAC" w:rsidRPr="00F77D34" w:rsidRDefault="00C12DAC" w:rsidP="00F77D34">
            <w:pPr>
              <w:ind w:left="290" w:right="425"/>
              <w:jc w:val="both"/>
              <w:rPr>
                <w:rFonts w:ascii="Arial" w:hAnsi="Arial" w:cs="Arial"/>
                <w:sz w:val="24"/>
                <w:szCs w:val="24"/>
              </w:rPr>
            </w:pPr>
          </w:p>
          <w:p w:rsidR="00C12DAC" w:rsidRPr="00F77D34" w:rsidRDefault="00C12DAC" w:rsidP="00F77D34">
            <w:pPr>
              <w:ind w:left="290" w:right="425"/>
              <w:jc w:val="both"/>
              <w:rPr>
                <w:rFonts w:ascii="Arial" w:hAnsi="Arial" w:cs="Arial"/>
                <w:b/>
                <w:sz w:val="24"/>
                <w:szCs w:val="24"/>
              </w:rPr>
            </w:pPr>
            <w:r w:rsidRPr="00F77D34">
              <w:rPr>
                <w:rFonts w:ascii="Arial" w:hAnsi="Arial" w:cs="Arial"/>
                <w:b/>
                <w:sz w:val="24"/>
                <w:szCs w:val="24"/>
              </w:rPr>
              <w:t xml:space="preserve">Evaluar la situación: </w:t>
            </w:r>
          </w:p>
          <w:p w:rsidR="00C12DAC" w:rsidRPr="00F77D34" w:rsidRDefault="00C12DAC" w:rsidP="00F77D34">
            <w:pPr>
              <w:ind w:left="231" w:right="425"/>
              <w:jc w:val="both"/>
              <w:rPr>
                <w:rFonts w:ascii="Arial" w:hAnsi="Arial" w:cs="Arial"/>
                <w:b/>
                <w:sz w:val="24"/>
                <w:szCs w:val="24"/>
              </w:rPr>
            </w:pPr>
          </w:p>
          <w:p w:rsidR="00C12DAC" w:rsidRPr="00F77D34" w:rsidRDefault="00C12DAC" w:rsidP="00A015C9">
            <w:pPr>
              <w:numPr>
                <w:ilvl w:val="0"/>
                <w:numId w:val="80"/>
              </w:numPr>
              <w:suppressAutoHyphens/>
              <w:ind w:right="425"/>
              <w:jc w:val="both"/>
              <w:rPr>
                <w:rFonts w:ascii="Arial" w:hAnsi="Arial" w:cs="Arial"/>
                <w:b/>
                <w:sz w:val="24"/>
                <w:szCs w:val="24"/>
              </w:rPr>
            </w:pPr>
            <w:r w:rsidRPr="00F77D34">
              <w:rPr>
                <w:rFonts w:ascii="Arial" w:hAnsi="Arial" w:cs="Arial"/>
                <w:sz w:val="24"/>
                <w:szCs w:val="24"/>
              </w:rPr>
              <w:t>Definir la naturaleza del incidente</w:t>
            </w:r>
          </w:p>
          <w:p w:rsidR="00C12DAC" w:rsidRPr="00F77D34" w:rsidRDefault="00C12DAC" w:rsidP="00A015C9">
            <w:pPr>
              <w:numPr>
                <w:ilvl w:val="0"/>
                <w:numId w:val="80"/>
              </w:numPr>
              <w:suppressAutoHyphens/>
              <w:ind w:right="425"/>
              <w:jc w:val="both"/>
              <w:rPr>
                <w:rFonts w:ascii="Arial" w:hAnsi="Arial" w:cs="Arial"/>
                <w:b/>
                <w:sz w:val="24"/>
                <w:szCs w:val="24"/>
              </w:rPr>
            </w:pPr>
            <w:r w:rsidRPr="00F77D34">
              <w:rPr>
                <w:rFonts w:ascii="Arial" w:hAnsi="Arial" w:cs="Arial"/>
                <w:sz w:val="24"/>
                <w:szCs w:val="24"/>
              </w:rPr>
              <w:t>Determinar de forma general que ha sucedido</w:t>
            </w:r>
          </w:p>
          <w:p w:rsidR="00C12DAC" w:rsidRPr="00F77D34" w:rsidRDefault="00C12DAC" w:rsidP="00A015C9">
            <w:pPr>
              <w:numPr>
                <w:ilvl w:val="0"/>
                <w:numId w:val="80"/>
              </w:numPr>
              <w:suppressAutoHyphens/>
              <w:ind w:right="425"/>
              <w:jc w:val="both"/>
              <w:rPr>
                <w:rFonts w:ascii="Arial" w:hAnsi="Arial" w:cs="Arial"/>
                <w:b/>
                <w:sz w:val="24"/>
                <w:szCs w:val="24"/>
              </w:rPr>
            </w:pPr>
            <w:r w:rsidRPr="00F77D34">
              <w:rPr>
                <w:rFonts w:ascii="Arial" w:hAnsi="Arial" w:cs="Arial"/>
                <w:sz w:val="24"/>
                <w:szCs w:val="24"/>
              </w:rPr>
              <w:t>Que amenazas están presentes</w:t>
            </w:r>
          </w:p>
          <w:p w:rsidR="00C12DAC" w:rsidRPr="00F77D34" w:rsidRDefault="00C12DAC" w:rsidP="00A015C9">
            <w:pPr>
              <w:numPr>
                <w:ilvl w:val="0"/>
                <w:numId w:val="80"/>
              </w:numPr>
              <w:suppressAutoHyphens/>
              <w:ind w:right="425"/>
              <w:jc w:val="both"/>
              <w:rPr>
                <w:rFonts w:ascii="Arial" w:hAnsi="Arial" w:cs="Arial"/>
                <w:b/>
                <w:sz w:val="24"/>
                <w:szCs w:val="24"/>
              </w:rPr>
            </w:pPr>
            <w:r w:rsidRPr="00F77D34">
              <w:rPr>
                <w:rFonts w:ascii="Arial" w:hAnsi="Arial" w:cs="Arial"/>
                <w:sz w:val="24"/>
                <w:szCs w:val="24"/>
              </w:rPr>
              <w:t>De qué tamaño es el área afectada</w:t>
            </w:r>
          </w:p>
          <w:p w:rsidR="00C12DAC" w:rsidRPr="00F77D34" w:rsidRDefault="00C12DAC" w:rsidP="00A015C9">
            <w:pPr>
              <w:numPr>
                <w:ilvl w:val="0"/>
                <w:numId w:val="80"/>
              </w:numPr>
              <w:suppressAutoHyphens/>
              <w:ind w:right="425"/>
              <w:jc w:val="both"/>
              <w:rPr>
                <w:rFonts w:ascii="Arial" w:hAnsi="Arial" w:cs="Arial"/>
                <w:b/>
                <w:sz w:val="24"/>
                <w:szCs w:val="24"/>
              </w:rPr>
            </w:pPr>
            <w:r w:rsidRPr="00F77D34">
              <w:rPr>
                <w:rFonts w:ascii="Arial" w:hAnsi="Arial" w:cs="Arial"/>
                <w:sz w:val="24"/>
                <w:szCs w:val="24"/>
              </w:rPr>
              <w:t>Analizar la posible evolución del evento</w:t>
            </w:r>
          </w:p>
          <w:p w:rsidR="00C12DAC" w:rsidRPr="00F77D34" w:rsidRDefault="00C12DAC" w:rsidP="00A015C9">
            <w:pPr>
              <w:numPr>
                <w:ilvl w:val="0"/>
                <w:numId w:val="80"/>
              </w:numPr>
              <w:suppressAutoHyphens/>
              <w:ind w:right="425"/>
              <w:jc w:val="both"/>
              <w:rPr>
                <w:rFonts w:ascii="Arial" w:hAnsi="Arial" w:cs="Arial"/>
                <w:b/>
                <w:sz w:val="24"/>
                <w:szCs w:val="24"/>
              </w:rPr>
            </w:pPr>
            <w:r w:rsidRPr="00F77D34">
              <w:rPr>
                <w:rFonts w:ascii="Arial" w:hAnsi="Arial" w:cs="Arial"/>
                <w:sz w:val="24"/>
                <w:szCs w:val="24"/>
              </w:rPr>
              <w:t>Como poder establecer un perímetro de seguridad</w:t>
            </w:r>
          </w:p>
          <w:p w:rsidR="00C12DAC" w:rsidRPr="00F77D34" w:rsidRDefault="00C12DAC" w:rsidP="00A015C9">
            <w:pPr>
              <w:numPr>
                <w:ilvl w:val="0"/>
                <w:numId w:val="80"/>
              </w:numPr>
              <w:suppressAutoHyphens/>
              <w:ind w:right="425"/>
              <w:jc w:val="both"/>
              <w:rPr>
                <w:rFonts w:ascii="Arial" w:hAnsi="Arial" w:cs="Arial"/>
                <w:b/>
                <w:sz w:val="24"/>
                <w:szCs w:val="24"/>
              </w:rPr>
            </w:pPr>
            <w:r w:rsidRPr="00F77D34">
              <w:rPr>
                <w:rFonts w:ascii="Arial" w:hAnsi="Arial" w:cs="Arial"/>
                <w:sz w:val="24"/>
                <w:szCs w:val="24"/>
              </w:rPr>
              <w:t>Identificar los lugares para el flujo de personas, equipos y vehículos</w:t>
            </w:r>
          </w:p>
          <w:p w:rsidR="00C12DAC" w:rsidRPr="00F77D34" w:rsidRDefault="00C12DAC" w:rsidP="00A015C9">
            <w:pPr>
              <w:numPr>
                <w:ilvl w:val="0"/>
                <w:numId w:val="80"/>
              </w:numPr>
              <w:suppressAutoHyphens/>
              <w:ind w:right="425"/>
              <w:jc w:val="both"/>
              <w:rPr>
                <w:rFonts w:ascii="Arial" w:hAnsi="Arial" w:cs="Arial"/>
                <w:b/>
                <w:sz w:val="24"/>
                <w:szCs w:val="24"/>
              </w:rPr>
            </w:pPr>
            <w:r w:rsidRPr="00F77D34">
              <w:rPr>
                <w:rFonts w:ascii="Arial" w:hAnsi="Arial" w:cs="Arial"/>
                <w:sz w:val="24"/>
                <w:szCs w:val="24"/>
              </w:rPr>
              <w:t>Determinar las capacidades presentes y futuras en términos de recursos y organización.</w:t>
            </w:r>
          </w:p>
          <w:p w:rsidR="00C12DAC" w:rsidRPr="00F77D34" w:rsidRDefault="00C12DAC" w:rsidP="00F77D34">
            <w:pPr>
              <w:ind w:left="231" w:right="425"/>
              <w:jc w:val="both"/>
              <w:rPr>
                <w:rFonts w:ascii="Arial" w:hAnsi="Arial" w:cs="Arial"/>
                <w:sz w:val="24"/>
                <w:szCs w:val="24"/>
              </w:rPr>
            </w:pPr>
          </w:p>
          <w:p w:rsidR="00C12DAC" w:rsidRPr="00F77D34" w:rsidRDefault="00C12DAC" w:rsidP="00F77D34">
            <w:pPr>
              <w:ind w:left="231" w:right="425"/>
              <w:jc w:val="both"/>
              <w:rPr>
                <w:rFonts w:ascii="Arial" w:hAnsi="Arial" w:cs="Arial"/>
                <w:b/>
                <w:sz w:val="24"/>
                <w:szCs w:val="24"/>
              </w:rPr>
            </w:pPr>
            <w:r w:rsidRPr="00F77D34">
              <w:rPr>
                <w:rFonts w:ascii="Arial" w:hAnsi="Arial" w:cs="Arial"/>
                <w:b/>
                <w:sz w:val="24"/>
                <w:szCs w:val="24"/>
              </w:rPr>
              <w:t>Establecimiento de perímetro de seguridad:</w:t>
            </w:r>
          </w:p>
          <w:p w:rsidR="00C12DAC" w:rsidRPr="00F77D34" w:rsidRDefault="00C12DAC" w:rsidP="00F77D34">
            <w:pPr>
              <w:ind w:left="231" w:right="425"/>
              <w:jc w:val="both"/>
              <w:rPr>
                <w:rFonts w:ascii="Arial" w:hAnsi="Arial" w:cs="Arial"/>
                <w:b/>
                <w:sz w:val="24"/>
                <w:szCs w:val="24"/>
              </w:rPr>
            </w:pPr>
          </w:p>
          <w:p w:rsidR="00C12DAC" w:rsidRPr="00F77D34" w:rsidRDefault="00C12DAC" w:rsidP="00A015C9">
            <w:pPr>
              <w:numPr>
                <w:ilvl w:val="0"/>
                <w:numId w:val="80"/>
              </w:numPr>
              <w:suppressAutoHyphens/>
              <w:ind w:right="425"/>
              <w:jc w:val="both"/>
              <w:rPr>
                <w:rFonts w:ascii="Arial" w:hAnsi="Arial" w:cs="Arial"/>
                <w:b/>
                <w:sz w:val="24"/>
                <w:szCs w:val="24"/>
              </w:rPr>
            </w:pPr>
            <w:r w:rsidRPr="00F77D34">
              <w:rPr>
                <w:rFonts w:ascii="Arial" w:hAnsi="Arial" w:cs="Arial"/>
                <w:sz w:val="24"/>
                <w:szCs w:val="24"/>
              </w:rPr>
              <w:t>Identificar el tipo de incidente</w:t>
            </w:r>
          </w:p>
          <w:p w:rsidR="00C12DAC" w:rsidRPr="00F77D34" w:rsidRDefault="00C12DAC" w:rsidP="00A015C9">
            <w:pPr>
              <w:numPr>
                <w:ilvl w:val="0"/>
                <w:numId w:val="80"/>
              </w:numPr>
              <w:suppressAutoHyphens/>
              <w:ind w:right="425"/>
              <w:jc w:val="both"/>
              <w:rPr>
                <w:rFonts w:ascii="Arial" w:hAnsi="Arial" w:cs="Arial"/>
                <w:b/>
                <w:sz w:val="24"/>
                <w:szCs w:val="24"/>
              </w:rPr>
            </w:pPr>
            <w:r w:rsidRPr="00F77D34">
              <w:rPr>
                <w:rFonts w:ascii="Arial" w:hAnsi="Arial" w:cs="Arial"/>
                <w:sz w:val="24"/>
                <w:szCs w:val="24"/>
              </w:rPr>
              <w:t>Determinar el área afectada</w:t>
            </w:r>
          </w:p>
          <w:p w:rsidR="00C12DAC" w:rsidRPr="00F77D34" w:rsidRDefault="00C12DAC" w:rsidP="00A015C9">
            <w:pPr>
              <w:numPr>
                <w:ilvl w:val="0"/>
                <w:numId w:val="80"/>
              </w:numPr>
              <w:suppressAutoHyphens/>
              <w:ind w:right="425"/>
              <w:jc w:val="both"/>
              <w:rPr>
                <w:rFonts w:ascii="Arial" w:hAnsi="Arial" w:cs="Arial"/>
                <w:b/>
                <w:sz w:val="24"/>
                <w:szCs w:val="24"/>
              </w:rPr>
            </w:pPr>
            <w:r w:rsidRPr="00F77D34">
              <w:rPr>
                <w:rFonts w:ascii="Arial" w:hAnsi="Arial" w:cs="Arial"/>
                <w:sz w:val="24"/>
                <w:szCs w:val="24"/>
              </w:rPr>
              <w:t>Establecer objetivos y prioridades</w:t>
            </w:r>
          </w:p>
          <w:p w:rsidR="00C12DAC" w:rsidRPr="00F77D34" w:rsidRDefault="00C12DAC" w:rsidP="00A015C9">
            <w:pPr>
              <w:numPr>
                <w:ilvl w:val="0"/>
                <w:numId w:val="80"/>
              </w:numPr>
              <w:suppressAutoHyphens/>
              <w:ind w:right="425"/>
              <w:jc w:val="both"/>
              <w:rPr>
                <w:rFonts w:ascii="Arial" w:hAnsi="Arial" w:cs="Arial"/>
                <w:b/>
                <w:sz w:val="24"/>
                <w:szCs w:val="24"/>
              </w:rPr>
            </w:pPr>
            <w:r w:rsidRPr="00F77D34">
              <w:rPr>
                <w:rFonts w:ascii="Arial" w:hAnsi="Arial" w:cs="Arial"/>
                <w:sz w:val="24"/>
                <w:szCs w:val="24"/>
              </w:rPr>
              <w:t>Identificación de vías de acceso y áreas disponibles en los alrededores.</w:t>
            </w:r>
          </w:p>
          <w:p w:rsidR="00C12DAC" w:rsidRPr="00F77D34" w:rsidRDefault="00C12DAC" w:rsidP="00A015C9">
            <w:pPr>
              <w:numPr>
                <w:ilvl w:val="0"/>
                <w:numId w:val="80"/>
              </w:numPr>
              <w:suppressAutoHyphens/>
              <w:ind w:right="425"/>
              <w:jc w:val="both"/>
              <w:rPr>
                <w:rFonts w:ascii="Arial" w:hAnsi="Arial" w:cs="Arial"/>
                <w:b/>
                <w:sz w:val="24"/>
                <w:szCs w:val="24"/>
              </w:rPr>
            </w:pPr>
            <w:r w:rsidRPr="00F77D34">
              <w:rPr>
                <w:rFonts w:ascii="Arial" w:hAnsi="Arial" w:cs="Arial"/>
                <w:sz w:val="24"/>
                <w:szCs w:val="24"/>
              </w:rPr>
              <w:t>Áreas expuestas a amenazas</w:t>
            </w:r>
          </w:p>
          <w:p w:rsidR="00C12DAC" w:rsidRPr="00F77D34" w:rsidRDefault="00C12DAC" w:rsidP="00A015C9">
            <w:pPr>
              <w:numPr>
                <w:ilvl w:val="0"/>
                <w:numId w:val="80"/>
              </w:numPr>
              <w:suppressAutoHyphens/>
              <w:ind w:right="425"/>
              <w:jc w:val="both"/>
              <w:rPr>
                <w:rFonts w:ascii="Arial" w:hAnsi="Arial" w:cs="Arial"/>
                <w:b/>
                <w:sz w:val="24"/>
                <w:szCs w:val="24"/>
              </w:rPr>
            </w:pPr>
            <w:r w:rsidRPr="00F77D34">
              <w:rPr>
                <w:rFonts w:ascii="Arial" w:hAnsi="Arial" w:cs="Arial"/>
                <w:sz w:val="24"/>
                <w:szCs w:val="24"/>
              </w:rPr>
              <w:t>Condiciones atmosféricas</w:t>
            </w:r>
          </w:p>
          <w:p w:rsidR="00C12DAC" w:rsidRPr="00F77D34" w:rsidRDefault="00C12DAC" w:rsidP="00A015C9">
            <w:pPr>
              <w:numPr>
                <w:ilvl w:val="0"/>
                <w:numId w:val="80"/>
              </w:numPr>
              <w:suppressAutoHyphens/>
              <w:ind w:right="425"/>
              <w:jc w:val="both"/>
              <w:rPr>
                <w:rFonts w:ascii="Arial" w:hAnsi="Arial" w:cs="Arial"/>
                <w:b/>
                <w:sz w:val="24"/>
                <w:szCs w:val="24"/>
              </w:rPr>
            </w:pPr>
            <w:r w:rsidRPr="00F77D34">
              <w:rPr>
                <w:rFonts w:ascii="Arial" w:hAnsi="Arial" w:cs="Arial"/>
                <w:sz w:val="24"/>
                <w:szCs w:val="24"/>
              </w:rPr>
              <w:t>Coordinar con las instituciones las seguridad perimetral</w:t>
            </w:r>
          </w:p>
          <w:p w:rsidR="00C12DAC" w:rsidRPr="00F77D34" w:rsidRDefault="00C12DAC" w:rsidP="00A015C9">
            <w:pPr>
              <w:numPr>
                <w:ilvl w:val="0"/>
                <w:numId w:val="80"/>
              </w:numPr>
              <w:suppressAutoHyphens/>
              <w:ind w:right="425"/>
              <w:jc w:val="both"/>
              <w:rPr>
                <w:rFonts w:ascii="Arial" w:hAnsi="Arial" w:cs="Arial"/>
                <w:sz w:val="24"/>
                <w:szCs w:val="24"/>
              </w:rPr>
            </w:pPr>
            <w:r w:rsidRPr="00F77D34">
              <w:rPr>
                <w:rFonts w:ascii="Arial" w:hAnsi="Arial" w:cs="Arial"/>
                <w:sz w:val="24"/>
                <w:szCs w:val="24"/>
              </w:rPr>
              <w:t>Solicitar con las autoridades el retiro de  todas las personas que no están involucradas en la respuesta.</w:t>
            </w:r>
          </w:p>
          <w:p w:rsidR="00C12DAC" w:rsidRPr="00F77D34" w:rsidRDefault="00C12DAC" w:rsidP="00A015C9">
            <w:pPr>
              <w:numPr>
                <w:ilvl w:val="0"/>
                <w:numId w:val="80"/>
              </w:numPr>
              <w:suppressAutoHyphens/>
              <w:ind w:right="425"/>
              <w:jc w:val="both"/>
              <w:rPr>
                <w:rFonts w:ascii="Arial" w:hAnsi="Arial" w:cs="Arial"/>
                <w:sz w:val="24"/>
                <w:szCs w:val="24"/>
              </w:rPr>
            </w:pPr>
            <w:r w:rsidRPr="00F77D34">
              <w:rPr>
                <w:rFonts w:ascii="Arial" w:hAnsi="Arial" w:cs="Arial"/>
                <w:sz w:val="24"/>
                <w:szCs w:val="24"/>
              </w:rPr>
              <w:t>Establecer un área de información pública.</w:t>
            </w:r>
          </w:p>
        </w:tc>
      </w:tr>
      <w:tr w:rsidR="00C12DAC" w:rsidTr="00C12DAC">
        <w:trPr>
          <w:trHeight w:val="3236"/>
        </w:trPr>
        <w:tc>
          <w:tcPr>
            <w:tcW w:w="1786" w:type="dxa"/>
            <w:shd w:val="clear" w:color="auto" w:fill="auto"/>
            <w:tcMar>
              <w:left w:w="98" w:type="dxa"/>
            </w:tcMar>
          </w:tcPr>
          <w:p w:rsidR="00C12DAC" w:rsidRPr="00F77D34" w:rsidRDefault="00C12DAC" w:rsidP="00F77D34">
            <w:pPr>
              <w:pStyle w:val="Cuerpodetexto"/>
              <w:jc w:val="both"/>
              <w:rPr>
                <w:sz w:val="24"/>
                <w:szCs w:val="24"/>
              </w:rPr>
            </w:pPr>
            <w:r w:rsidRPr="00F77D34">
              <w:rPr>
                <w:sz w:val="24"/>
                <w:szCs w:val="24"/>
              </w:rPr>
              <w:lastRenderedPageBreak/>
              <w:t>Finalización de periodo operacional</w:t>
            </w:r>
          </w:p>
        </w:tc>
        <w:tc>
          <w:tcPr>
            <w:tcW w:w="7205" w:type="dxa"/>
            <w:gridSpan w:val="2"/>
            <w:shd w:val="clear" w:color="auto" w:fill="auto"/>
            <w:tcMar>
              <w:left w:w="98" w:type="dxa"/>
            </w:tcMar>
          </w:tcPr>
          <w:p w:rsidR="00C12DAC" w:rsidRPr="00F77D34" w:rsidRDefault="00C12DAC" w:rsidP="00F77D34">
            <w:pPr>
              <w:ind w:right="425"/>
              <w:jc w:val="both"/>
              <w:rPr>
                <w:rFonts w:ascii="Arial" w:hAnsi="Arial" w:cs="Arial"/>
                <w:b/>
                <w:sz w:val="24"/>
                <w:szCs w:val="24"/>
              </w:rPr>
            </w:pPr>
            <w:r w:rsidRPr="00F77D34">
              <w:rPr>
                <w:rFonts w:ascii="Arial" w:hAnsi="Arial" w:cs="Arial"/>
                <w:b/>
                <w:sz w:val="24"/>
                <w:szCs w:val="24"/>
              </w:rPr>
              <w:t xml:space="preserve">      Transferencia de mando:</w:t>
            </w:r>
          </w:p>
          <w:p w:rsidR="00C12DAC" w:rsidRPr="00F77D34" w:rsidRDefault="00C12DAC" w:rsidP="00A015C9">
            <w:pPr>
              <w:pStyle w:val="Prrafodelista"/>
              <w:numPr>
                <w:ilvl w:val="0"/>
                <w:numId w:val="80"/>
              </w:numPr>
              <w:suppressAutoHyphens/>
              <w:spacing w:after="0" w:line="240" w:lineRule="auto"/>
              <w:ind w:right="425"/>
              <w:jc w:val="both"/>
              <w:rPr>
                <w:rFonts w:ascii="Arial" w:hAnsi="Arial" w:cs="Arial"/>
                <w:b/>
                <w:sz w:val="24"/>
                <w:szCs w:val="24"/>
              </w:rPr>
            </w:pPr>
            <w:r w:rsidRPr="00F77D34">
              <w:rPr>
                <w:rFonts w:ascii="Arial" w:hAnsi="Arial" w:cs="Arial"/>
                <w:sz w:val="24"/>
                <w:szCs w:val="24"/>
              </w:rPr>
              <w:t xml:space="preserve">Evaluar el estado de situación apoyado por el </w:t>
            </w:r>
            <w:proofErr w:type="spellStart"/>
            <w:r w:rsidRPr="00F77D34">
              <w:rPr>
                <w:rFonts w:ascii="Arial" w:hAnsi="Arial" w:cs="Arial"/>
                <w:sz w:val="24"/>
                <w:szCs w:val="24"/>
              </w:rPr>
              <w:t>staf</w:t>
            </w:r>
            <w:proofErr w:type="spellEnd"/>
            <w:r w:rsidRPr="00F77D34">
              <w:rPr>
                <w:rFonts w:ascii="Arial" w:hAnsi="Arial" w:cs="Arial"/>
                <w:sz w:val="24"/>
                <w:szCs w:val="24"/>
              </w:rPr>
              <w:t xml:space="preserve"> de comando.</w:t>
            </w:r>
          </w:p>
          <w:p w:rsidR="00C12DAC" w:rsidRPr="00F77D34" w:rsidRDefault="00C12DAC" w:rsidP="00A015C9">
            <w:pPr>
              <w:pStyle w:val="Prrafodelista"/>
              <w:numPr>
                <w:ilvl w:val="0"/>
                <w:numId w:val="80"/>
              </w:numPr>
              <w:suppressAutoHyphens/>
              <w:spacing w:after="0" w:line="240" w:lineRule="auto"/>
              <w:ind w:right="425"/>
              <w:jc w:val="both"/>
              <w:rPr>
                <w:rFonts w:ascii="Arial" w:hAnsi="Arial" w:cs="Arial"/>
                <w:b/>
                <w:sz w:val="24"/>
                <w:szCs w:val="24"/>
              </w:rPr>
            </w:pPr>
            <w:r w:rsidRPr="00F77D34">
              <w:rPr>
                <w:rFonts w:ascii="Arial" w:hAnsi="Arial" w:cs="Arial"/>
                <w:sz w:val="24"/>
                <w:szCs w:val="24"/>
              </w:rPr>
              <w:t>Determinar la situación actual de seguridad.</w:t>
            </w:r>
          </w:p>
          <w:p w:rsidR="00C12DAC" w:rsidRPr="00F77D34" w:rsidRDefault="00C12DAC" w:rsidP="00A015C9">
            <w:pPr>
              <w:pStyle w:val="Prrafodelista"/>
              <w:numPr>
                <w:ilvl w:val="0"/>
                <w:numId w:val="80"/>
              </w:numPr>
              <w:suppressAutoHyphens/>
              <w:spacing w:after="0" w:line="240" w:lineRule="auto"/>
              <w:ind w:right="425"/>
              <w:jc w:val="both"/>
              <w:rPr>
                <w:rFonts w:ascii="Arial" w:hAnsi="Arial" w:cs="Arial"/>
                <w:b/>
                <w:sz w:val="24"/>
                <w:szCs w:val="24"/>
              </w:rPr>
            </w:pPr>
            <w:r w:rsidRPr="00F77D34">
              <w:rPr>
                <w:rFonts w:ascii="Arial" w:hAnsi="Arial" w:cs="Arial"/>
                <w:sz w:val="24"/>
                <w:szCs w:val="24"/>
              </w:rPr>
              <w:t>Determinar los objetivos y prioridades los cuales se deberán presentar al nuevo comandante de incidente.</w:t>
            </w:r>
          </w:p>
          <w:p w:rsidR="00C12DAC" w:rsidRPr="00F77D34" w:rsidRDefault="00C12DAC" w:rsidP="00A015C9">
            <w:pPr>
              <w:pStyle w:val="Prrafodelista"/>
              <w:numPr>
                <w:ilvl w:val="0"/>
                <w:numId w:val="80"/>
              </w:numPr>
              <w:suppressAutoHyphens/>
              <w:spacing w:after="0" w:line="240" w:lineRule="auto"/>
              <w:ind w:right="425"/>
              <w:jc w:val="both"/>
              <w:rPr>
                <w:rFonts w:ascii="Arial" w:hAnsi="Arial" w:cs="Arial"/>
                <w:b/>
                <w:sz w:val="24"/>
                <w:szCs w:val="24"/>
              </w:rPr>
            </w:pPr>
            <w:r w:rsidRPr="00F77D34">
              <w:rPr>
                <w:rFonts w:ascii="Arial" w:hAnsi="Arial" w:cs="Arial"/>
                <w:sz w:val="24"/>
                <w:szCs w:val="24"/>
              </w:rPr>
              <w:t>Actualizar la organización operativa actual.</w:t>
            </w:r>
          </w:p>
          <w:p w:rsidR="00C12DAC" w:rsidRPr="00F77D34" w:rsidRDefault="00C12DAC" w:rsidP="00A015C9">
            <w:pPr>
              <w:pStyle w:val="Prrafodelista"/>
              <w:numPr>
                <w:ilvl w:val="0"/>
                <w:numId w:val="80"/>
              </w:numPr>
              <w:suppressAutoHyphens/>
              <w:spacing w:after="0" w:line="240" w:lineRule="auto"/>
              <w:ind w:right="425"/>
              <w:jc w:val="both"/>
              <w:rPr>
                <w:rFonts w:ascii="Arial" w:hAnsi="Arial" w:cs="Arial"/>
                <w:b/>
                <w:sz w:val="24"/>
                <w:szCs w:val="24"/>
              </w:rPr>
            </w:pPr>
            <w:r w:rsidRPr="00F77D34">
              <w:rPr>
                <w:rFonts w:ascii="Arial" w:hAnsi="Arial" w:cs="Arial"/>
                <w:sz w:val="24"/>
                <w:szCs w:val="24"/>
              </w:rPr>
              <w:t>Actualizar la asignación de recursos en el terreno,</w:t>
            </w:r>
          </w:p>
          <w:p w:rsidR="00C12DAC" w:rsidRPr="00F77D34" w:rsidRDefault="00C12DAC" w:rsidP="00A015C9">
            <w:pPr>
              <w:pStyle w:val="Prrafodelista"/>
              <w:numPr>
                <w:ilvl w:val="0"/>
                <w:numId w:val="80"/>
              </w:numPr>
              <w:suppressAutoHyphens/>
              <w:spacing w:after="0" w:line="240" w:lineRule="auto"/>
              <w:ind w:right="425"/>
              <w:jc w:val="both"/>
              <w:rPr>
                <w:rFonts w:ascii="Arial" w:hAnsi="Arial" w:cs="Arial"/>
                <w:b/>
                <w:sz w:val="24"/>
                <w:szCs w:val="24"/>
              </w:rPr>
            </w:pPr>
            <w:r w:rsidRPr="00F77D34">
              <w:rPr>
                <w:rFonts w:ascii="Arial" w:hAnsi="Arial" w:cs="Arial"/>
                <w:sz w:val="24"/>
                <w:szCs w:val="24"/>
              </w:rPr>
              <w:t>Detallar los recursos solicitados y en camino.</w:t>
            </w:r>
          </w:p>
          <w:p w:rsidR="00C12DAC" w:rsidRPr="00F77D34" w:rsidRDefault="00C12DAC" w:rsidP="00A015C9">
            <w:pPr>
              <w:pStyle w:val="Prrafodelista"/>
              <w:numPr>
                <w:ilvl w:val="0"/>
                <w:numId w:val="80"/>
              </w:numPr>
              <w:suppressAutoHyphens/>
              <w:spacing w:after="0" w:line="240" w:lineRule="auto"/>
              <w:ind w:right="425"/>
              <w:jc w:val="both"/>
              <w:rPr>
                <w:rFonts w:ascii="Arial" w:hAnsi="Arial" w:cs="Arial"/>
                <w:b/>
                <w:sz w:val="24"/>
                <w:szCs w:val="24"/>
              </w:rPr>
            </w:pPr>
            <w:r w:rsidRPr="00F77D34">
              <w:rPr>
                <w:rFonts w:ascii="Arial" w:hAnsi="Arial" w:cs="Arial"/>
                <w:sz w:val="24"/>
                <w:szCs w:val="24"/>
              </w:rPr>
              <w:t>Detallar las instalaciones establecidas.</w:t>
            </w:r>
          </w:p>
          <w:p w:rsidR="00C12DAC" w:rsidRPr="00F77D34" w:rsidRDefault="00C12DAC" w:rsidP="00A015C9">
            <w:pPr>
              <w:pStyle w:val="Prrafodelista"/>
              <w:numPr>
                <w:ilvl w:val="0"/>
                <w:numId w:val="80"/>
              </w:numPr>
              <w:suppressAutoHyphens/>
              <w:spacing w:after="0" w:line="240" w:lineRule="auto"/>
              <w:ind w:right="425"/>
              <w:jc w:val="both"/>
              <w:rPr>
                <w:rFonts w:ascii="Arial" w:hAnsi="Arial" w:cs="Arial"/>
                <w:b/>
                <w:sz w:val="24"/>
                <w:szCs w:val="24"/>
              </w:rPr>
            </w:pPr>
            <w:r w:rsidRPr="00F77D34">
              <w:rPr>
                <w:rFonts w:ascii="Arial" w:hAnsi="Arial" w:cs="Arial"/>
                <w:sz w:val="24"/>
                <w:szCs w:val="24"/>
              </w:rPr>
              <w:t>Explicar los mecanismos de comunicación.</w:t>
            </w:r>
          </w:p>
          <w:p w:rsidR="00C12DAC" w:rsidRPr="00F77D34" w:rsidRDefault="00C12DAC" w:rsidP="00A015C9">
            <w:pPr>
              <w:pStyle w:val="Prrafodelista"/>
              <w:numPr>
                <w:ilvl w:val="0"/>
                <w:numId w:val="80"/>
              </w:numPr>
              <w:suppressAutoHyphens/>
              <w:spacing w:after="0" w:line="240" w:lineRule="auto"/>
              <w:ind w:right="425"/>
              <w:jc w:val="both"/>
              <w:rPr>
                <w:rFonts w:ascii="Arial" w:hAnsi="Arial" w:cs="Arial"/>
                <w:b/>
                <w:sz w:val="24"/>
                <w:szCs w:val="24"/>
              </w:rPr>
            </w:pPr>
            <w:r w:rsidRPr="00F77D34">
              <w:rPr>
                <w:rFonts w:ascii="Arial" w:hAnsi="Arial" w:cs="Arial"/>
                <w:sz w:val="24"/>
                <w:szCs w:val="24"/>
              </w:rPr>
              <w:t>Determinar la probable evolución del incidente.</w:t>
            </w:r>
          </w:p>
          <w:p w:rsidR="00C12DAC" w:rsidRPr="00F77D34" w:rsidRDefault="00C12DAC" w:rsidP="00A015C9">
            <w:pPr>
              <w:pStyle w:val="Prrafodelista"/>
              <w:numPr>
                <w:ilvl w:val="0"/>
                <w:numId w:val="80"/>
              </w:numPr>
              <w:suppressAutoHyphens/>
              <w:spacing w:after="0" w:line="240" w:lineRule="auto"/>
              <w:ind w:right="425"/>
              <w:jc w:val="both"/>
              <w:rPr>
                <w:rFonts w:ascii="Arial" w:hAnsi="Arial" w:cs="Arial"/>
                <w:sz w:val="24"/>
                <w:szCs w:val="24"/>
              </w:rPr>
            </w:pPr>
            <w:r w:rsidRPr="00F77D34">
              <w:rPr>
                <w:rFonts w:ascii="Arial" w:hAnsi="Arial" w:cs="Arial"/>
                <w:sz w:val="24"/>
                <w:szCs w:val="24"/>
              </w:rPr>
              <w:t>Informar al COE municipal sobre quién es el nuevo Comandante de Incidente.</w:t>
            </w:r>
          </w:p>
        </w:tc>
      </w:tr>
      <w:tr w:rsidR="00C12DAC" w:rsidTr="00C12DAC">
        <w:trPr>
          <w:trHeight w:val="1500"/>
        </w:trPr>
        <w:tc>
          <w:tcPr>
            <w:tcW w:w="1786" w:type="dxa"/>
            <w:shd w:val="clear" w:color="auto" w:fill="auto"/>
            <w:tcMar>
              <w:left w:w="98" w:type="dxa"/>
            </w:tcMar>
          </w:tcPr>
          <w:p w:rsidR="00C12DAC" w:rsidRPr="00F77D34" w:rsidRDefault="00C12DAC" w:rsidP="00F77D34">
            <w:pPr>
              <w:jc w:val="both"/>
              <w:rPr>
                <w:rFonts w:ascii="Arial" w:hAnsi="Arial" w:cs="Arial"/>
                <w:sz w:val="24"/>
                <w:szCs w:val="24"/>
              </w:rPr>
            </w:pPr>
            <w:r w:rsidRPr="00F77D34">
              <w:rPr>
                <w:rFonts w:ascii="Arial" w:hAnsi="Arial" w:cs="Arial"/>
                <w:b/>
                <w:sz w:val="24"/>
                <w:szCs w:val="24"/>
              </w:rPr>
              <w:t>Normas de seguridad</w:t>
            </w:r>
          </w:p>
        </w:tc>
        <w:tc>
          <w:tcPr>
            <w:tcW w:w="7205" w:type="dxa"/>
            <w:gridSpan w:val="2"/>
            <w:shd w:val="clear" w:color="auto" w:fill="auto"/>
            <w:tcMar>
              <w:left w:w="9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 Todo personal que participe en la respuesta a incidentes debe tener capacidad operativa y responsabilidad operativa en el municipio de San Miguel tomando en cuente lo siguiente:</w:t>
            </w:r>
          </w:p>
          <w:p w:rsidR="00C12DAC" w:rsidRPr="00F77D34" w:rsidRDefault="00C12DAC" w:rsidP="00F77D34">
            <w:pPr>
              <w:jc w:val="both"/>
              <w:rPr>
                <w:rFonts w:ascii="Arial" w:hAnsi="Arial" w:cs="Arial"/>
                <w:sz w:val="24"/>
                <w:szCs w:val="24"/>
              </w:rPr>
            </w:pPr>
            <w:r w:rsidRPr="00F77D34">
              <w:rPr>
                <w:rFonts w:ascii="Arial" w:hAnsi="Arial" w:cs="Arial"/>
                <w:sz w:val="24"/>
                <w:szCs w:val="24"/>
              </w:rPr>
              <w:t>- Equipo de protección personal (EPP),</w:t>
            </w:r>
          </w:p>
          <w:p w:rsidR="00C12DAC" w:rsidRPr="00F77D34" w:rsidRDefault="00C12DAC" w:rsidP="00F77D34">
            <w:pPr>
              <w:jc w:val="both"/>
              <w:rPr>
                <w:rFonts w:ascii="Arial" w:hAnsi="Arial" w:cs="Arial"/>
                <w:sz w:val="24"/>
                <w:szCs w:val="24"/>
              </w:rPr>
            </w:pPr>
            <w:r w:rsidRPr="00F77D34">
              <w:rPr>
                <w:rFonts w:ascii="Arial" w:hAnsi="Arial" w:cs="Arial"/>
                <w:sz w:val="24"/>
                <w:szCs w:val="24"/>
              </w:rPr>
              <w:t>- Herramienta y accesorios especializados,</w:t>
            </w:r>
          </w:p>
          <w:p w:rsidR="00C12DAC" w:rsidRPr="00F77D34" w:rsidRDefault="00C12DAC" w:rsidP="00F77D34">
            <w:pPr>
              <w:jc w:val="both"/>
              <w:rPr>
                <w:rFonts w:ascii="Arial" w:hAnsi="Arial" w:cs="Arial"/>
                <w:sz w:val="24"/>
                <w:szCs w:val="24"/>
              </w:rPr>
            </w:pPr>
            <w:r w:rsidRPr="00F77D34">
              <w:rPr>
                <w:rFonts w:ascii="Arial" w:hAnsi="Arial" w:cs="Arial"/>
                <w:sz w:val="24"/>
                <w:szCs w:val="24"/>
              </w:rPr>
              <w:t xml:space="preserve">- Áreas o perímetro de seguridad. </w:t>
            </w:r>
          </w:p>
        </w:tc>
      </w:tr>
      <w:tr w:rsidR="00C12DAC" w:rsidTr="00C12DAC">
        <w:trPr>
          <w:trHeight w:val="500"/>
        </w:trPr>
        <w:tc>
          <w:tcPr>
            <w:tcW w:w="1786" w:type="dxa"/>
            <w:shd w:val="clear" w:color="auto" w:fill="auto"/>
            <w:tcMar>
              <w:left w:w="98" w:type="dxa"/>
            </w:tcMar>
          </w:tcPr>
          <w:p w:rsidR="00C12DAC" w:rsidRPr="00F77D34" w:rsidRDefault="00C12DAC" w:rsidP="00F77D34">
            <w:pPr>
              <w:jc w:val="both"/>
              <w:rPr>
                <w:rFonts w:ascii="Arial" w:hAnsi="Arial" w:cs="Arial"/>
                <w:b/>
                <w:sz w:val="24"/>
                <w:szCs w:val="24"/>
              </w:rPr>
            </w:pPr>
            <w:r w:rsidRPr="00F77D34">
              <w:rPr>
                <w:rFonts w:ascii="Arial" w:hAnsi="Arial" w:cs="Arial"/>
                <w:b/>
                <w:sz w:val="24"/>
                <w:szCs w:val="24"/>
              </w:rPr>
              <w:t>Documentos de referencia</w:t>
            </w:r>
          </w:p>
        </w:tc>
        <w:tc>
          <w:tcPr>
            <w:tcW w:w="7205" w:type="dxa"/>
            <w:gridSpan w:val="2"/>
            <w:shd w:val="clear" w:color="auto" w:fill="auto"/>
            <w:tcMar>
              <w:left w:w="9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Tarjeta de campo Sistema de Comando de Incidentes (SCI),</w:t>
            </w:r>
          </w:p>
          <w:p w:rsidR="00C12DAC" w:rsidRPr="00F77D34" w:rsidRDefault="00C12DAC" w:rsidP="00F77D34">
            <w:pPr>
              <w:jc w:val="both"/>
              <w:rPr>
                <w:rFonts w:ascii="Arial" w:hAnsi="Arial" w:cs="Arial"/>
                <w:sz w:val="24"/>
                <w:szCs w:val="24"/>
              </w:rPr>
            </w:pPr>
            <w:r w:rsidRPr="00F77D34">
              <w:rPr>
                <w:rFonts w:ascii="Arial" w:hAnsi="Arial" w:cs="Arial"/>
                <w:sz w:val="24"/>
                <w:szCs w:val="24"/>
              </w:rPr>
              <w:t xml:space="preserve">- Manual de Campo SCI, </w:t>
            </w:r>
          </w:p>
          <w:p w:rsidR="00C12DAC" w:rsidRPr="00F77D34" w:rsidRDefault="00C12DAC" w:rsidP="00F77D34">
            <w:pPr>
              <w:jc w:val="both"/>
              <w:rPr>
                <w:rFonts w:ascii="Arial" w:hAnsi="Arial" w:cs="Arial"/>
                <w:sz w:val="24"/>
                <w:szCs w:val="24"/>
              </w:rPr>
            </w:pPr>
            <w:r w:rsidRPr="00F77D34">
              <w:rPr>
                <w:rFonts w:ascii="Arial" w:hAnsi="Arial" w:cs="Arial"/>
                <w:sz w:val="24"/>
                <w:szCs w:val="24"/>
              </w:rPr>
              <w:t>- Procedimientos Operativos.</w:t>
            </w:r>
          </w:p>
        </w:tc>
      </w:tr>
      <w:tr w:rsidR="00C12DAC" w:rsidTr="00C12DAC">
        <w:trPr>
          <w:trHeight w:val="235"/>
        </w:trPr>
        <w:tc>
          <w:tcPr>
            <w:tcW w:w="8992" w:type="dxa"/>
            <w:gridSpan w:val="3"/>
            <w:shd w:val="clear" w:color="auto" w:fill="auto"/>
            <w:tcMar>
              <w:left w:w="98" w:type="dxa"/>
            </w:tcMar>
          </w:tcPr>
          <w:p w:rsidR="00D3692F" w:rsidRDefault="00D3692F" w:rsidP="00F77D34">
            <w:pPr>
              <w:jc w:val="both"/>
              <w:rPr>
                <w:rFonts w:ascii="Arial" w:hAnsi="Arial" w:cs="Arial"/>
                <w:b/>
                <w:sz w:val="24"/>
                <w:szCs w:val="24"/>
              </w:rPr>
            </w:pPr>
          </w:p>
          <w:p w:rsidR="00C12DAC" w:rsidRPr="00F77D34" w:rsidRDefault="00C12DAC" w:rsidP="00F77D34">
            <w:pPr>
              <w:jc w:val="both"/>
              <w:rPr>
                <w:rFonts w:ascii="Arial" w:hAnsi="Arial" w:cs="Arial"/>
                <w:b/>
                <w:sz w:val="24"/>
                <w:szCs w:val="24"/>
              </w:rPr>
            </w:pPr>
            <w:r w:rsidRPr="00F77D34">
              <w:rPr>
                <w:rFonts w:ascii="Arial" w:hAnsi="Arial" w:cs="Arial"/>
                <w:b/>
                <w:sz w:val="24"/>
                <w:szCs w:val="24"/>
              </w:rPr>
              <w:t>Ins</w:t>
            </w:r>
            <w:r w:rsidR="00F77D34">
              <w:rPr>
                <w:rFonts w:ascii="Arial" w:hAnsi="Arial" w:cs="Arial"/>
                <w:b/>
                <w:sz w:val="24"/>
                <w:szCs w:val="24"/>
              </w:rPr>
              <w:t>tituciones participantes en la Comisión Municipal de Protección C</w:t>
            </w:r>
            <w:r w:rsidRPr="00F77D34">
              <w:rPr>
                <w:rFonts w:ascii="Arial" w:hAnsi="Arial" w:cs="Arial"/>
                <w:b/>
                <w:sz w:val="24"/>
                <w:szCs w:val="24"/>
              </w:rPr>
              <w:t>ivil</w:t>
            </w:r>
          </w:p>
        </w:tc>
      </w:tr>
      <w:tr w:rsidR="00C12DAC" w:rsidTr="00C12DAC">
        <w:trPr>
          <w:trHeight w:val="250"/>
        </w:trPr>
        <w:tc>
          <w:tcPr>
            <w:tcW w:w="8992" w:type="dxa"/>
            <w:gridSpan w:val="3"/>
            <w:shd w:val="clear" w:color="auto" w:fill="auto"/>
            <w:tcMar>
              <w:left w:w="98" w:type="dxa"/>
            </w:tcMar>
          </w:tcPr>
          <w:p w:rsidR="00D3692F" w:rsidRDefault="00D3692F" w:rsidP="00F77D34">
            <w:pPr>
              <w:jc w:val="both"/>
              <w:rPr>
                <w:rFonts w:ascii="Arial" w:hAnsi="Arial" w:cs="Arial"/>
                <w:b/>
                <w:sz w:val="24"/>
                <w:szCs w:val="24"/>
              </w:rPr>
            </w:pPr>
          </w:p>
          <w:p w:rsidR="00C12DAC" w:rsidRPr="00F77D34" w:rsidRDefault="00C12DAC" w:rsidP="00F77D34">
            <w:pPr>
              <w:jc w:val="both"/>
              <w:rPr>
                <w:rFonts w:ascii="Arial" w:hAnsi="Arial" w:cs="Arial"/>
                <w:sz w:val="24"/>
                <w:szCs w:val="24"/>
              </w:rPr>
            </w:pPr>
            <w:r w:rsidRPr="00F77D34">
              <w:rPr>
                <w:rFonts w:ascii="Arial" w:hAnsi="Arial" w:cs="Arial"/>
                <w:b/>
                <w:sz w:val="24"/>
                <w:szCs w:val="24"/>
              </w:rPr>
              <w:t>Responsable de Ejecución:</w:t>
            </w:r>
            <w:r w:rsidRPr="00F77D34">
              <w:rPr>
                <w:rFonts w:ascii="Arial" w:hAnsi="Arial" w:cs="Arial"/>
                <w:sz w:val="24"/>
                <w:szCs w:val="24"/>
              </w:rPr>
              <w:t xml:space="preserve"> Comisión Técnica Sectorial (CTS) de Servicios de Emergencias</w:t>
            </w:r>
          </w:p>
        </w:tc>
      </w:tr>
      <w:tr w:rsidR="00C12DAC" w:rsidTr="00C12DAC">
        <w:trPr>
          <w:trHeight w:val="1986"/>
        </w:trPr>
        <w:tc>
          <w:tcPr>
            <w:tcW w:w="8992" w:type="dxa"/>
            <w:gridSpan w:val="3"/>
            <w:shd w:val="clear" w:color="auto" w:fill="auto"/>
            <w:tcMar>
              <w:left w:w="98" w:type="dxa"/>
            </w:tcMar>
          </w:tcPr>
          <w:p w:rsidR="00D3692F" w:rsidRDefault="00D3692F" w:rsidP="00F77D34">
            <w:pPr>
              <w:jc w:val="both"/>
              <w:rPr>
                <w:rFonts w:ascii="Arial" w:hAnsi="Arial" w:cs="Arial"/>
                <w:b/>
                <w:sz w:val="24"/>
                <w:szCs w:val="24"/>
              </w:rPr>
            </w:pPr>
          </w:p>
          <w:p w:rsidR="00C12DAC" w:rsidRPr="00F77D34" w:rsidRDefault="00C12DAC" w:rsidP="00F77D34">
            <w:pPr>
              <w:jc w:val="both"/>
              <w:rPr>
                <w:rFonts w:ascii="Arial" w:hAnsi="Arial" w:cs="Arial"/>
                <w:sz w:val="24"/>
                <w:szCs w:val="24"/>
              </w:rPr>
            </w:pPr>
            <w:r w:rsidRPr="00F77D34">
              <w:rPr>
                <w:rFonts w:ascii="Arial" w:hAnsi="Arial" w:cs="Arial"/>
                <w:b/>
                <w:sz w:val="24"/>
                <w:szCs w:val="24"/>
              </w:rPr>
              <w:t>Responsable de Ejecución:</w:t>
            </w:r>
            <w:r w:rsidRPr="00F77D34">
              <w:rPr>
                <w:rFonts w:ascii="Arial" w:hAnsi="Arial" w:cs="Arial"/>
                <w:sz w:val="24"/>
                <w:szCs w:val="24"/>
              </w:rPr>
              <w:t xml:space="preserve"> Comisiones Técnicas Sectoriales (CTS) de Servicios de Emergencias;  a) De emergencia; Bomberos, Cruz Roja, Cruz Verde, PNC, Ejército</w:t>
            </w:r>
            <w:r w:rsidRPr="00F77D34">
              <w:rPr>
                <w:rFonts w:ascii="Arial" w:hAnsi="Arial" w:cs="Arial"/>
                <w:b/>
                <w:sz w:val="24"/>
                <w:szCs w:val="24"/>
              </w:rPr>
              <w:t>.</w:t>
            </w:r>
          </w:p>
          <w:p w:rsidR="00C12DAC" w:rsidRPr="00F77D34" w:rsidRDefault="00C12DAC" w:rsidP="00F77D34">
            <w:pPr>
              <w:jc w:val="both"/>
              <w:rPr>
                <w:rFonts w:ascii="Arial" w:hAnsi="Arial" w:cs="Arial"/>
                <w:sz w:val="24"/>
                <w:szCs w:val="24"/>
              </w:rPr>
            </w:pPr>
            <w:r w:rsidRPr="00F77D34">
              <w:rPr>
                <w:rFonts w:ascii="Arial" w:hAnsi="Arial" w:cs="Arial"/>
                <w:sz w:val="24"/>
                <w:szCs w:val="24"/>
              </w:rPr>
              <w:t>b) Seguridad; PNC, CAM, Ejercito.</w:t>
            </w:r>
          </w:p>
          <w:p w:rsidR="00C12DAC" w:rsidRPr="00F77D34" w:rsidRDefault="00C12DAC" w:rsidP="00F77D34">
            <w:pPr>
              <w:jc w:val="both"/>
              <w:rPr>
                <w:rFonts w:ascii="Arial" w:hAnsi="Arial" w:cs="Arial"/>
                <w:sz w:val="24"/>
                <w:szCs w:val="24"/>
              </w:rPr>
            </w:pPr>
            <w:r w:rsidRPr="00F77D34">
              <w:rPr>
                <w:rFonts w:ascii="Arial" w:hAnsi="Arial" w:cs="Arial"/>
                <w:sz w:val="24"/>
                <w:szCs w:val="24"/>
              </w:rPr>
              <w:t>c) Salud; MINSAL, ISSS, ISBM, Centros privados,</w:t>
            </w:r>
          </w:p>
          <w:p w:rsidR="00C12DAC" w:rsidRPr="00F77D34" w:rsidRDefault="00C12DAC" w:rsidP="00F77D34">
            <w:pPr>
              <w:jc w:val="both"/>
              <w:rPr>
                <w:rFonts w:ascii="Arial" w:hAnsi="Arial" w:cs="Arial"/>
                <w:sz w:val="24"/>
                <w:szCs w:val="24"/>
              </w:rPr>
            </w:pPr>
            <w:r w:rsidRPr="00F77D34">
              <w:rPr>
                <w:rFonts w:ascii="Arial" w:hAnsi="Arial" w:cs="Arial"/>
                <w:sz w:val="24"/>
                <w:szCs w:val="24"/>
              </w:rPr>
              <w:t xml:space="preserve">d) Infraestructura y servicios Básicos; Alcaldía, EEO, MOP, VMV, ANDA, FAES, Transporte, Telefonía (Claro, Tigo, Movistar), </w:t>
            </w:r>
          </w:p>
          <w:p w:rsidR="00C12DAC" w:rsidRPr="00F77D34" w:rsidRDefault="00C12DAC" w:rsidP="00F77D34">
            <w:pPr>
              <w:jc w:val="both"/>
              <w:rPr>
                <w:rFonts w:ascii="Arial" w:hAnsi="Arial" w:cs="Arial"/>
                <w:sz w:val="24"/>
                <w:szCs w:val="24"/>
              </w:rPr>
            </w:pPr>
            <w:r w:rsidRPr="00F77D34">
              <w:rPr>
                <w:rFonts w:ascii="Arial" w:hAnsi="Arial" w:cs="Arial"/>
                <w:sz w:val="24"/>
                <w:szCs w:val="24"/>
              </w:rPr>
              <w:t xml:space="preserve">e) Logística ; Alcaldía, FAES, Cámara de comercio, MINSAL, Transporte, </w:t>
            </w:r>
          </w:p>
          <w:p w:rsidR="00C12DAC" w:rsidRPr="00F77D34" w:rsidRDefault="00C12DAC" w:rsidP="00F77D34">
            <w:pPr>
              <w:jc w:val="both"/>
              <w:rPr>
                <w:rFonts w:ascii="Arial" w:hAnsi="Arial" w:cs="Arial"/>
                <w:sz w:val="24"/>
                <w:szCs w:val="24"/>
              </w:rPr>
            </w:pPr>
            <w:r w:rsidRPr="00F77D34">
              <w:rPr>
                <w:rFonts w:ascii="Arial" w:hAnsi="Arial" w:cs="Arial"/>
                <w:sz w:val="24"/>
                <w:szCs w:val="24"/>
              </w:rPr>
              <w:t>f) Albergues; Alcaldía, MINED, FAES, PNC, MINSAL, ISSS, Universidades de El Salvador</w:t>
            </w:r>
          </w:p>
        </w:tc>
      </w:tr>
    </w:tbl>
    <w:p w:rsidR="00C12DAC" w:rsidRDefault="00C12DAC" w:rsidP="00C12DAC"/>
    <w:p w:rsidR="00C12DAC" w:rsidRDefault="00C12DAC" w:rsidP="00C12DAC">
      <w:pPr>
        <w:rPr>
          <w:color w:val="FF0000"/>
        </w:rPr>
      </w:pPr>
    </w:p>
    <w:p w:rsidR="00C12DAC" w:rsidRDefault="00C12DAC" w:rsidP="00C12DAC">
      <w:pPr>
        <w:rPr>
          <w:color w:val="FF0000"/>
        </w:rPr>
      </w:pPr>
    </w:p>
    <w:p w:rsidR="00C12DAC" w:rsidRDefault="00C12DAC" w:rsidP="00C12DAC">
      <w:pPr>
        <w:rPr>
          <w:color w:val="FF0000"/>
        </w:rPr>
      </w:pPr>
    </w:p>
    <w:p w:rsidR="00C12DAC" w:rsidRDefault="00C12DAC" w:rsidP="00C12DAC">
      <w:pPr>
        <w:rPr>
          <w:color w:val="FF0000"/>
        </w:rPr>
      </w:pPr>
    </w:p>
    <w:p w:rsidR="00C12DAC" w:rsidRPr="00F77D34" w:rsidRDefault="00C12DAC" w:rsidP="00C12DAC">
      <w:pPr>
        <w:jc w:val="center"/>
        <w:rPr>
          <w:rFonts w:ascii="Arial" w:hAnsi="Arial" w:cs="Arial"/>
          <w:sz w:val="24"/>
          <w:szCs w:val="24"/>
        </w:rPr>
      </w:pPr>
      <w:r w:rsidRPr="00F77D34">
        <w:rPr>
          <w:rFonts w:ascii="Arial" w:hAnsi="Arial" w:cs="Arial"/>
          <w:b/>
          <w:sz w:val="24"/>
          <w:szCs w:val="24"/>
        </w:rPr>
        <w:lastRenderedPageBreak/>
        <w:t>Comisión Municipal de Protección Civil de San Miguel</w:t>
      </w:r>
    </w:p>
    <w:tbl>
      <w:tblPr>
        <w:tblStyle w:val="Tablaconcuadrcula"/>
        <w:tblW w:w="5000" w:type="pct"/>
        <w:tblLook w:val="04A0" w:firstRow="1" w:lastRow="0" w:firstColumn="1" w:lastColumn="0" w:noHBand="0" w:noVBand="1"/>
      </w:tblPr>
      <w:tblGrid>
        <w:gridCol w:w="2340"/>
        <w:gridCol w:w="3267"/>
        <w:gridCol w:w="3447"/>
      </w:tblGrid>
      <w:tr w:rsidR="00C12DAC" w:rsidRPr="00F77D34" w:rsidTr="00C12DAC">
        <w:tc>
          <w:tcPr>
            <w:tcW w:w="2340" w:type="dxa"/>
            <w:shd w:val="clear" w:color="auto" w:fill="auto"/>
            <w:tcMar>
              <w:left w:w="108"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Nombre de Procedimiento</w:t>
            </w:r>
          </w:p>
        </w:tc>
        <w:tc>
          <w:tcPr>
            <w:tcW w:w="6714" w:type="dxa"/>
            <w:gridSpan w:val="2"/>
            <w:shd w:val="clear" w:color="auto" w:fill="auto"/>
            <w:tcMar>
              <w:left w:w="108" w:type="dxa"/>
            </w:tcMar>
          </w:tcPr>
          <w:p w:rsidR="00C12DAC" w:rsidRPr="00F77D34" w:rsidRDefault="00C12DAC" w:rsidP="00C12DAC">
            <w:pPr>
              <w:rPr>
                <w:rFonts w:ascii="Arial" w:hAnsi="Arial" w:cs="Arial"/>
                <w:b/>
                <w:sz w:val="24"/>
                <w:szCs w:val="24"/>
              </w:rPr>
            </w:pPr>
            <w:r w:rsidRPr="00F77D34">
              <w:rPr>
                <w:rFonts w:ascii="Arial" w:hAnsi="Arial" w:cs="Arial"/>
                <w:b/>
                <w:caps/>
                <w:sz w:val="24"/>
                <w:szCs w:val="24"/>
              </w:rPr>
              <w:t>Administración de albergues temporales</w:t>
            </w:r>
          </w:p>
        </w:tc>
      </w:tr>
      <w:tr w:rsidR="00C12DAC" w:rsidRPr="00F77D34" w:rsidTr="00C12DAC">
        <w:tc>
          <w:tcPr>
            <w:tcW w:w="2340" w:type="dxa"/>
            <w:shd w:val="clear" w:color="auto" w:fill="auto"/>
            <w:tcMar>
              <w:left w:w="108"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Número de Procedimiento</w:t>
            </w:r>
          </w:p>
        </w:tc>
        <w:tc>
          <w:tcPr>
            <w:tcW w:w="3267" w:type="dxa"/>
            <w:shd w:val="clear" w:color="auto" w:fill="auto"/>
            <w:tcMar>
              <w:left w:w="108"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Responsable</w:t>
            </w:r>
          </w:p>
        </w:tc>
        <w:tc>
          <w:tcPr>
            <w:tcW w:w="3447" w:type="dxa"/>
            <w:shd w:val="clear" w:color="auto" w:fill="auto"/>
            <w:tcMar>
              <w:left w:w="108"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Páginas</w:t>
            </w:r>
          </w:p>
        </w:tc>
      </w:tr>
      <w:tr w:rsidR="00C12DAC" w:rsidRPr="00F77D34" w:rsidTr="00C12DAC">
        <w:tc>
          <w:tcPr>
            <w:tcW w:w="2340" w:type="dxa"/>
            <w:shd w:val="clear" w:color="auto" w:fill="auto"/>
            <w:tcMar>
              <w:left w:w="108" w:type="dxa"/>
            </w:tcMar>
            <w:vAlign w:val="center"/>
          </w:tcPr>
          <w:p w:rsidR="00C12DAC" w:rsidRPr="00F77D34" w:rsidRDefault="00C12DAC" w:rsidP="00C12DAC">
            <w:pPr>
              <w:jc w:val="center"/>
              <w:rPr>
                <w:rFonts w:ascii="Arial" w:hAnsi="Arial" w:cs="Arial"/>
                <w:sz w:val="24"/>
                <w:szCs w:val="24"/>
              </w:rPr>
            </w:pPr>
            <w:r w:rsidRPr="00F77D34">
              <w:rPr>
                <w:rFonts w:ascii="Arial" w:hAnsi="Arial" w:cs="Arial"/>
                <w:sz w:val="24"/>
                <w:szCs w:val="24"/>
              </w:rPr>
              <w:t>PROC 03</w:t>
            </w:r>
          </w:p>
        </w:tc>
        <w:tc>
          <w:tcPr>
            <w:tcW w:w="3267" w:type="dxa"/>
            <w:shd w:val="clear" w:color="auto" w:fill="auto"/>
            <w:tcMar>
              <w:left w:w="108" w:type="dxa"/>
            </w:tcMar>
          </w:tcPr>
          <w:p w:rsidR="00C12DAC" w:rsidRPr="00F77D34" w:rsidRDefault="00C12DAC" w:rsidP="00C12DAC">
            <w:pPr>
              <w:jc w:val="center"/>
              <w:rPr>
                <w:rFonts w:ascii="Arial" w:hAnsi="Arial" w:cs="Arial"/>
                <w:color w:val="000000" w:themeColor="text1"/>
                <w:sz w:val="24"/>
                <w:szCs w:val="24"/>
              </w:rPr>
            </w:pPr>
            <w:r w:rsidRPr="00F77D34">
              <w:rPr>
                <w:rFonts w:ascii="Arial" w:hAnsi="Arial" w:cs="Arial"/>
                <w:color w:val="000000" w:themeColor="text1"/>
                <w:sz w:val="24"/>
                <w:szCs w:val="24"/>
              </w:rPr>
              <w:t xml:space="preserve">Comisión Técnica de Albergues </w:t>
            </w:r>
          </w:p>
        </w:tc>
        <w:tc>
          <w:tcPr>
            <w:tcW w:w="3447" w:type="dxa"/>
            <w:shd w:val="clear" w:color="auto" w:fill="auto"/>
            <w:tcMar>
              <w:left w:w="108"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3</w:t>
            </w:r>
          </w:p>
        </w:tc>
      </w:tr>
      <w:tr w:rsidR="00C12DAC" w:rsidRPr="00F77D34" w:rsidTr="00C12DAC">
        <w:tc>
          <w:tcPr>
            <w:tcW w:w="2340" w:type="dxa"/>
            <w:shd w:val="clear" w:color="auto" w:fill="auto"/>
            <w:tcMar>
              <w:left w:w="108"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Fecha de elaboración</w:t>
            </w:r>
          </w:p>
        </w:tc>
        <w:tc>
          <w:tcPr>
            <w:tcW w:w="3267" w:type="dxa"/>
            <w:shd w:val="clear" w:color="auto" w:fill="auto"/>
            <w:tcMar>
              <w:left w:w="108"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Fecha de revisión</w:t>
            </w:r>
          </w:p>
        </w:tc>
        <w:tc>
          <w:tcPr>
            <w:tcW w:w="3447" w:type="dxa"/>
            <w:shd w:val="clear" w:color="auto" w:fill="auto"/>
            <w:tcMar>
              <w:left w:w="108"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Fecha de actualización</w:t>
            </w:r>
          </w:p>
        </w:tc>
      </w:tr>
      <w:tr w:rsidR="00C12DAC" w:rsidRPr="00F77D34" w:rsidTr="00C12DAC">
        <w:tc>
          <w:tcPr>
            <w:tcW w:w="2340" w:type="dxa"/>
            <w:shd w:val="clear" w:color="auto" w:fill="auto"/>
            <w:tcMar>
              <w:left w:w="108" w:type="dxa"/>
            </w:tcMar>
          </w:tcPr>
          <w:p w:rsidR="00C12DAC" w:rsidRDefault="00C12DAC" w:rsidP="00C12DAC">
            <w:pPr>
              <w:jc w:val="center"/>
              <w:rPr>
                <w:rFonts w:ascii="Arial" w:hAnsi="Arial" w:cs="Arial"/>
                <w:sz w:val="24"/>
                <w:szCs w:val="24"/>
              </w:rPr>
            </w:pPr>
            <w:r w:rsidRPr="00F77D34">
              <w:rPr>
                <w:rFonts w:ascii="Arial" w:hAnsi="Arial" w:cs="Arial"/>
                <w:sz w:val="24"/>
                <w:szCs w:val="24"/>
              </w:rPr>
              <w:t>17-04-2015</w:t>
            </w:r>
          </w:p>
          <w:p w:rsidR="00F77D34" w:rsidRPr="00F77D34" w:rsidRDefault="00F77D34" w:rsidP="00C12DAC">
            <w:pPr>
              <w:jc w:val="center"/>
              <w:rPr>
                <w:rFonts w:ascii="Arial" w:hAnsi="Arial" w:cs="Arial"/>
                <w:sz w:val="24"/>
                <w:szCs w:val="24"/>
              </w:rPr>
            </w:pPr>
          </w:p>
        </w:tc>
        <w:tc>
          <w:tcPr>
            <w:tcW w:w="3267" w:type="dxa"/>
            <w:shd w:val="clear" w:color="auto" w:fill="auto"/>
            <w:tcMar>
              <w:left w:w="108"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13 de abril de 2017</w:t>
            </w:r>
          </w:p>
        </w:tc>
        <w:tc>
          <w:tcPr>
            <w:tcW w:w="3447" w:type="dxa"/>
            <w:shd w:val="clear" w:color="auto" w:fill="auto"/>
            <w:tcMar>
              <w:left w:w="108" w:type="dxa"/>
            </w:tcMar>
          </w:tcPr>
          <w:p w:rsidR="00C12DAC" w:rsidRPr="00F77D34" w:rsidRDefault="00C12DAC" w:rsidP="00C12DAC">
            <w:pPr>
              <w:rPr>
                <w:rFonts w:ascii="Arial" w:hAnsi="Arial" w:cs="Arial"/>
                <w:sz w:val="24"/>
                <w:szCs w:val="24"/>
              </w:rPr>
            </w:pPr>
            <w:r w:rsidRPr="00F77D34">
              <w:rPr>
                <w:rFonts w:ascii="Arial" w:hAnsi="Arial" w:cs="Arial"/>
                <w:sz w:val="24"/>
                <w:szCs w:val="24"/>
              </w:rPr>
              <w:t>25 de mayo de 2017</w:t>
            </w:r>
          </w:p>
        </w:tc>
      </w:tr>
      <w:tr w:rsidR="00C12DAC" w:rsidRPr="00F77D34" w:rsidTr="00C12DAC">
        <w:tc>
          <w:tcPr>
            <w:tcW w:w="2340" w:type="dxa"/>
            <w:shd w:val="clear" w:color="auto" w:fill="auto"/>
            <w:tcMar>
              <w:left w:w="108" w:type="dxa"/>
            </w:tcMar>
          </w:tcPr>
          <w:p w:rsidR="00C12DAC" w:rsidRPr="00F77D34" w:rsidRDefault="00C12DAC" w:rsidP="00C12DAC">
            <w:pPr>
              <w:rPr>
                <w:rFonts w:ascii="Arial" w:hAnsi="Arial" w:cs="Arial"/>
                <w:b/>
                <w:sz w:val="24"/>
                <w:szCs w:val="24"/>
              </w:rPr>
            </w:pPr>
          </w:p>
          <w:p w:rsidR="00C12DAC" w:rsidRPr="00F77D34" w:rsidRDefault="00C12DAC" w:rsidP="00C12DAC">
            <w:pPr>
              <w:rPr>
                <w:rFonts w:ascii="Arial" w:hAnsi="Arial" w:cs="Arial"/>
                <w:b/>
                <w:sz w:val="24"/>
                <w:szCs w:val="24"/>
              </w:rPr>
            </w:pPr>
            <w:r w:rsidRPr="00F77D34">
              <w:rPr>
                <w:rFonts w:ascii="Arial" w:hAnsi="Arial" w:cs="Arial"/>
                <w:b/>
                <w:sz w:val="24"/>
                <w:szCs w:val="24"/>
              </w:rPr>
              <w:t>Propósito</w:t>
            </w:r>
          </w:p>
        </w:tc>
        <w:tc>
          <w:tcPr>
            <w:tcW w:w="6714" w:type="dxa"/>
            <w:gridSpan w:val="2"/>
            <w:shd w:val="clear" w:color="auto" w:fill="auto"/>
            <w:tcMar>
              <w:left w:w="108" w:type="dxa"/>
            </w:tcMar>
          </w:tcPr>
          <w:p w:rsidR="00C12DAC" w:rsidRPr="00F77D34" w:rsidRDefault="00C12DAC" w:rsidP="00C12DAC">
            <w:pPr>
              <w:ind w:right="279"/>
              <w:jc w:val="both"/>
              <w:rPr>
                <w:rFonts w:ascii="Arial" w:hAnsi="Arial" w:cs="Arial"/>
                <w:bCs/>
                <w:iCs/>
                <w:sz w:val="24"/>
                <w:szCs w:val="24"/>
              </w:rPr>
            </w:pPr>
          </w:p>
          <w:p w:rsidR="00C12DAC" w:rsidRPr="00F77D34" w:rsidRDefault="00C12DAC" w:rsidP="00C12DAC">
            <w:pPr>
              <w:ind w:right="279"/>
              <w:jc w:val="both"/>
              <w:rPr>
                <w:rFonts w:ascii="Arial" w:hAnsi="Arial" w:cs="Arial"/>
                <w:sz w:val="24"/>
                <w:szCs w:val="24"/>
              </w:rPr>
            </w:pPr>
            <w:r w:rsidRPr="00F77D34">
              <w:rPr>
                <w:rFonts w:ascii="Arial" w:hAnsi="Arial" w:cs="Arial"/>
                <w:bCs/>
                <w:iCs/>
                <w:sz w:val="24"/>
                <w:szCs w:val="24"/>
              </w:rPr>
              <w:t xml:space="preserve">Lograr una eficiente administración que asegure una respuesta eficiente a la demanda de ayuda humanitaria así como la ejecución de  procedimientos, la ejecución de planes, el </w:t>
            </w:r>
            <w:r w:rsidRPr="00F77D34">
              <w:rPr>
                <w:rFonts w:ascii="Arial" w:hAnsi="Arial" w:cs="Arial"/>
                <w:bCs/>
                <w:iCs/>
                <w:color w:val="000000" w:themeColor="text1"/>
                <w:sz w:val="24"/>
                <w:szCs w:val="24"/>
              </w:rPr>
              <w:t xml:space="preserve">control y seguridad de </w:t>
            </w:r>
            <w:r w:rsidRPr="00F77D34">
              <w:rPr>
                <w:rFonts w:ascii="Arial" w:hAnsi="Arial" w:cs="Arial"/>
                <w:bCs/>
                <w:iCs/>
                <w:sz w:val="24"/>
                <w:szCs w:val="24"/>
              </w:rPr>
              <w:t>los albergues temporales activados en el Departamento de San Miguel.</w:t>
            </w:r>
          </w:p>
          <w:p w:rsidR="00C12DAC" w:rsidRPr="00F77D34" w:rsidRDefault="00C12DAC" w:rsidP="00C12DAC">
            <w:pPr>
              <w:ind w:right="279"/>
              <w:jc w:val="both"/>
              <w:rPr>
                <w:rFonts w:ascii="Arial" w:hAnsi="Arial" w:cs="Arial"/>
                <w:bCs/>
                <w:iCs/>
                <w:sz w:val="24"/>
                <w:szCs w:val="24"/>
              </w:rPr>
            </w:pPr>
          </w:p>
        </w:tc>
      </w:tr>
      <w:tr w:rsidR="00C12DAC" w:rsidRPr="00F77D34" w:rsidTr="00C12DAC">
        <w:tc>
          <w:tcPr>
            <w:tcW w:w="2340" w:type="dxa"/>
            <w:shd w:val="clear" w:color="auto" w:fill="auto"/>
            <w:tcMar>
              <w:left w:w="108" w:type="dxa"/>
            </w:tcMar>
          </w:tcPr>
          <w:p w:rsidR="00C12DAC" w:rsidRPr="00F77D34" w:rsidRDefault="00C12DAC" w:rsidP="00C12DAC">
            <w:pPr>
              <w:rPr>
                <w:rFonts w:ascii="Arial" w:hAnsi="Arial" w:cs="Arial"/>
                <w:b/>
                <w:sz w:val="24"/>
                <w:szCs w:val="24"/>
              </w:rPr>
            </w:pPr>
          </w:p>
          <w:p w:rsidR="00C12DAC" w:rsidRPr="00F77D34" w:rsidRDefault="00C12DAC" w:rsidP="00C12DAC">
            <w:pPr>
              <w:rPr>
                <w:rFonts w:ascii="Arial" w:hAnsi="Arial" w:cs="Arial"/>
                <w:b/>
                <w:sz w:val="24"/>
                <w:szCs w:val="24"/>
              </w:rPr>
            </w:pPr>
            <w:r w:rsidRPr="00F77D34">
              <w:rPr>
                <w:rFonts w:ascii="Arial" w:hAnsi="Arial" w:cs="Arial"/>
                <w:b/>
                <w:sz w:val="24"/>
                <w:szCs w:val="24"/>
              </w:rPr>
              <w:t>Alcances</w:t>
            </w:r>
          </w:p>
          <w:p w:rsidR="00C12DAC" w:rsidRPr="00F77D34" w:rsidRDefault="00C12DAC" w:rsidP="00C12DAC">
            <w:pPr>
              <w:rPr>
                <w:rFonts w:ascii="Arial" w:hAnsi="Arial" w:cs="Arial"/>
                <w:b/>
                <w:sz w:val="24"/>
                <w:szCs w:val="24"/>
              </w:rPr>
            </w:pPr>
          </w:p>
        </w:tc>
        <w:tc>
          <w:tcPr>
            <w:tcW w:w="6714" w:type="dxa"/>
            <w:gridSpan w:val="2"/>
            <w:shd w:val="clear" w:color="auto" w:fill="auto"/>
            <w:tcMar>
              <w:left w:w="108" w:type="dxa"/>
            </w:tcMar>
          </w:tcPr>
          <w:p w:rsidR="00C12DAC" w:rsidRPr="00F77D34" w:rsidRDefault="00C12DAC" w:rsidP="00C12DAC">
            <w:pPr>
              <w:rPr>
                <w:rFonts w:ascii="Arial" w:hAnsi="Arial" w:cs="Arial"/>
                <w:sz w:val="24"/>
                <w:szCs w:val="24"/>
              </w:rPr>
            </w:pPr>
          </w:p>
          <w:p w:rsidR="00C12DAC" w:rsidRPr="00F77D34" w:rsidRDefault="00C12DAC" w:rsidP="00C12DAC">
            <w:pPr>
              <w:rPr>
                <w:rFonts w:ascii="Arial" w:hAnsi="Arial" w:cs="Arial"/>
                <w:sz w:val="24"/>
                <w:szCs w:val="24"/>
              </w:rPr>
            </w:pPr>
            <w:r w:rsidRPr="00F77D34">
              <w:rPr>
                <w:rFonts w:ascii="Arial" w:hAnsi="Arial" w:cs="Arial"/>
                <w:sz w:val="24"/>
                <w:szCs w:val="24"/>
              </w:rPr>
              <w:t>Todos los albergues temporales activados en El Departamento de San Miguel.</w:t>
            </w:r>
          </w:p>
          <w:p w:rsidR="00C12DAC" w:rsidRPr="00F77D34" w:rsidRDefault="00C12DAC" w:rsidP="00C12DAC">
            <w:pPr>
              <w:rPr>
                <w:rFonts w:ascii="Arial" w:hAnsi="Arial" w:cs="Arial"/>
                <w:sz w:val="24"/>
                <w:szCs w:val="24"/>
              </w:rPr>
            </w:pPr>
          </w:p>
        </w:tc>
      </w:tr>
      <w:tr w:rsidR="00C12DAC" w:rsidRPr="00F77D34" w:rsidTr="00C12DAC">
        <w:tc>
          <w:tcPr>
            <w:tcW w:w="2340" w:type="dxa"/>
            <w:shd w:val="clear" w:color="auto" w:fill="auto"/>
            <w:tcMar>
              <w:left w:w="108" w:type="dxa"/>
            </w:tcMar>
          </w:tcPr>
          <w:p w:rsidR="00C12DAC" w:rsidRPr="00F77D34" w:rsidRDefault="00C12DAC" w:rsidP="00C12DAC">
            <w:pPr>
              <w:rPr>
                <w:rFonts w:ascii="Arial" w:hAnsi="Arial" w:cs="Arial"/>
                <w:b/>
                <w:sz w:val="24"/>
                <w:szCs w:val="24"/>
              </w:rPr>
            </w:pPr>
          </w:p>
          <w:p w:rsidR="00C12DAC" w:rsidRPr="00F77D34" w:rsidRDefault="00C12DAC" w:rsidP="00C12DAC">
            <w:pPr>
              <w:rPr>
                <w:rFonts w:ascii="Arial" w:hAnsi="Arial" w:cs="Arial"/>
                <w:b/>
                <w:sz w:val="24"/>
                <w:szCs w:val="24"/>
              </w:rPr>
            </w:pPr>
            <w:r w:rsidRPr="00F77D34">
              <w:rPr>
                <w:rFonts w:ascii="Arial" w:hAnsi="Arial" w:cs="Arial"/>
                <w:b/>
                <w:sz w:val="24"/>
                <w:szCs w:val="24"/>
              </w:rPr>
              <w:t>Objetivos</w:t>
            </w:r>
          </w:p>
        </w:tc>
        <w:tc>
          <w:tcPr>
            <w:tcW w:w="6714" w:type="dxa"/>
            <w:gridSpan w:val="2"/>
            <w:shd w:val="clear" w:color="auto" w:fill="auto"/>
            <w:tcMar>
              <w:left w:w="108" w:type="dxa"/>
            </w:tcMar>
          </w:tcPr>
          <w:p w:rsidR="00C12DAC" w:rsidRPr="00F77D34" w:rsidRDefault="00C12DAC" w:rsidP="00C12DAC">
            <w:pPr>
              <w:jc w:val="both"/>
              <w:rPr>
                <w:rFonts w:ascii="Arial" w:hAnsi="Arial" w:cs="Arial"/>
                <w:bCs/>
                <w:iCs/>
                <w:sz w:val="24"/>
                <w:szCs w:val="24"/>
              </w:rPr>
            </w:pPr>
          </w:p>
          <w:p w:rsidR="00C12DAC" w:rsidRPr="00F77D34" w:rsidRDefault="00C12DAC" w:rsidP="00C12DAC">
            <w:pPr>
              <w:spacing w:before="60" w:after="60"/>
              <w:ind w:right="279"/>
              <w:jc w:val="both"/>
              <w:rPr>
                <w:rFonts w:ascii="Arial" w:hAnsi="Arial" w:cs="Arial"/>
                <w:sz w:val="24"/>
                <w:szCs w:val="24"/>
              </w:rPr>
            </w:pPr>
            <w:r w:rsidRPr="00F77D34">
              <w:rPr>
                <w:rFonts w:ascii="Arial" w:hAnsi="Arial" w:cs="Arial"/>
                <w:sz w:val="24"/>
                <w:szCs w:val="24"/>
              </w:rPr>
              <w:t>Garantizar una eficiente administración de los albergues temporales en el municipio, con base en las normas mínimas de manejo de albergues  estándares internacionales y  normativas de país.</w:t>
            </w:r>
          </w:p>
          <w:p w:rsidR="00C12DAC" w:rsidRPr="00F77D34" w:rsidRDefault="00C12DAC" w:rsidP="00C12DAC">
            <w:pPr>
              <w:jc w:val="both"/>
              <w:rPr>
                <w:rFonts w:ascii="Arial" w:hAnsi="Arial" w:cs="Arial"/>
                <w:sz w:val="24"/>
                <w:szCs w:val="24"/>
              </w:rPr>
            </w:pPr>
          </w:p>
        </w:tc>
      </w:tr>
      <w:tr w:rsidR="00C12DAC" w:rsidRPr="00F77D34" w:rsidTr="00C12DAC">
        <w:tc>
          <w:tcPr>
            <w:tcW w:w="2340" w:type="dxa"/>
            <w:shd w:val="clear" w:color="auto" w:fill="auto"/>
            <w:tcMar>
              <w:left w:w="108" w:type="dxa"/>
            </w:tcMar>
          </w:tcPr>
          <w:p w:rsidR="00C12DAC" w:rsidRPr="00F77D34" w:rsidRDefault="00C12DAC" w:rsidP="00C12DAC">
            <w:pPr>
              <w:rPr>
                <w:rFonts w:ascii="Arial" w:hAnsi="Arial" w:cs="Arial"/>
                <w:b/>
                <w:sz w:val="24"/>
                <w:szCs w:val="24"/>
              </w:rPr>
            </w:pPr>
          </w:p>
          <w:p w:rsidR="00C12DAC" w:rsidRPr="00F77D34" w:rsidRDefault="00C12DAC" w:rsidP="00C12DAC">
            <w:pPr>
              <w:rPr>
                <w:rFonts w:ascii="Arial" w:hAnsi="Arial" w:cs="Arial"/>
                <w:b/>
                <w:sz w:val="24"/>
                <w:szCs w:val="24"/>
              </w:rPr>
            </w:pPr>
            <w:r w:rsidRPr="00F77D34">
              <w:rPr>
                <w:rFonts w:ascii="Arial" w:hAnsi="Arial" w:cs="Arial"/>
                <w:b/>
                <w:sz w:val="24"/>
                <w:szCs w:val="24"/>
              </w:rPr>
              <w:t>Acciones de preparación conjunta</w:t>
            </w:r>
          </w:p>
        </w:tc>
        <w:tc>
          <w:tcPr>
            <w:tcW w:w="6714" w:type="dxa"/>
            <w:gridSpan w:val="2"/>
            <w:shd w:val="clear" w:color="auto" w:fill="auto"/>
            <w:tcMar>
              <w:left w:w="108" w:type="dxa"/>
            </w:tcMar>
          </w:tcPr>
          <w:p w:rsidR="00C12DAC" w:rsidRPr="00F77D34" w:rsidRDefault="00C12DAC" w:rsidP="00C12DAC">
            <w:pPr>
              <w:ind w:left="360" w:right="279"/>
              <w:rPr>
                <w:rFonts w:ascii="Arial" w:hAnsi="Arial" w:cs="Arial"/>
                <w:sz w:val="24"/>
                <w:szCs w:val="24"/>
              </w:rPr>
            </w:pPr>
          </w:p>
          <w:p w:rsidR="00C12DAC" w:rsidRPr="00F77D34" w:rsidRDefault="00C12DAC" w:rsidP="00A015C9">
            <w:pPr>
              <w:numPr>
                <w:ilvl w:val="0"/>
                <w:numId w:val="82"/>
              </w:numPr>
              <w:suppressAutoHyphens/>
              <w:ind w:left="360" w:right="279"/>
              <w:jc w:val="both"/>
              <w:rPr>
                <w:rFonts w:ascii="Arial" w:hAnsi="Arial" w:cs="Arial"/>
                <w:sz w:val="24"/>
                <w:szCs w:val="24"/>
              </w:rPr>
            </w:pPr>
            <w:r w:rsidRPr="00F77D34">
              <w:rPr>
                <w:rFonts w:ascii="Arial" w:hAnsi="Arial" w:cs="Arial"/>
                <w:sz w:val="24"/>
                <w:szCs w:val="24"/>
              </w:rPr>
              <w:t>Capacitación a la Comisión Técnica Sectorial de Albergues sobre administración y manejo de albergues  temporales.</w:t>
            </w:r>
          </w:p>
          <w:p w:rsidR="00C12DAC" w:rsidRPr="00F77D34" w:rsidRDefault="00C12DAC" w:rsidP="00A015C9">
            <w:pPr>
              <w:numPr>
                <w:ilvl w:val="0"/>
                <w:numId w:val="82"/>
              </w:numPr>
              <w:suppressAutoHyphens/>
              <w:ind w:left="360" w:right="279"/>
              <w:jc w:val="both"/>
              <w:rPr>
                <w:rFonts w:ascii="Arial" w:hAnsi="Arial" w:cs="Arial"/>
                <w:sz w:val="24"/>
                <w:szCs w:val="24"/>
              </w:rPr>
            </w:pPr>
            <w:r w:rsidRPr="00F77D34">
              <w:rPr>
                <w:rFonts w:ascii="Arial" w:hAnsi="Arial" w:cs="Arial"/>
                <w:sz w:val="24"/>
                <w:szCs w:val="24"/>
              </w:rPr>
              <w:t>Capacitación sobre normas mínimas (proyecto esfera y carta humanitaria).</w:t>
            </w:r>
          </w:p>
          <w:p w:rsidR="00C12DAC" w:rsidRPr="00F77D34" w:rsidRDefault="00C12DAC" w:rsidP="00A015C9">
            <w:pPr>
              <w:numPr>
                <w:ilvl w:val="0"/>
                <w:numId w:val="82"/>
              </w:numPr>
              <w:suppressAutoHyphens/>
              <w:ind w:left="360" w:right="279"/>
              <w:jc w:val="both"/>
              <w:rPr>
                <w:rFonts w:ascii="Arial" w:hAnsi="Arial" w:cs="Arial"/>
                <w:sz w:val="24"/>
                <w:szCs w:val="24"/>
              </w:rPr>
            </w:pPr>
            <w:r w:rsidRPr="00F77D34">
              <w:rPr>
                <w:rFonts w:ascii="Arial" w:hAnsi="Arial" w:cs="Arial"/>
                <w:sz w:val="24"/>
                <w:szCs w:val="24"/>
              </w:rPr>
              <w:t>Llenado de ficha oficial de cada uno de los albergues.</w:t>
            </w:r>
          </w:p>
          <w:p w:rsidR="00C12DAC" w:rsidRPr="00F77D34" w:rsidRDefault="00C12DAC" w:rsidP="00A015C9">
            <w:pPr>
              <w:numPr>
                <w:ilvl w:val="0"/>
                <w:numId w:val="82"/>
              </w:numPr>
              <w:suppressAutoHyphens/>
              <w:ind w:left="360" w:right="279"/>
              <w:jc w:val="both"/>
              <w:rPr>
                <w:rFonts w:ascii="Arial" w:hAnsi="Arial" w:cs="Arial"/>
                <w:sz w:val="24"/>
                <w:szCs w:val="24"/>
              </w:rPr>
            </w:pPr>
            <w:r w:rsidRPr="00F77D34">
              <w:rPr>
                <w:rFonts w:ascii="Arial" w:hAnsi="Arial" w:cs="Arial"/>
                <w:sz w:val="24"/>
                <w:szCs w:val="24"/>
              </w:rPr>
              <w:t>Socializar la lista de albergues con la CMPC.</w:t>
            </w:r>
          </w:p>
          <w:p w:rsidR="00C12DAC" w:rsidRPr="00F77D34" w:rsidRDefault="00C12DAC" w:rsidP="00A015C9">
            <w:pPr>
              <w:numPr>
                <w:ilvl w:val="0"/>
                <w:numId w:val="82"/>
              </w:numPr>
              <w:suppressAutoHyphens/>
              <w:ind w:left="360" w:right="279"/>
              <w:jc w:val="both"/>
              <w:rPr>
                <w:rFonts w:ascii="Arial" w:hAnsi="Arial" w:cs="Arial"/>
                <w:sz w:val="24"/>
                <w:szCs w:val="24"/>
              </w:rPr>
            </w:pPr>
            <w:r w:rsidRPr="00F77D34">
              <w:rPr>
                <w:rFonts w:ascii="Arial" w:hAnsi="Arial" w:cs="Arial"/>
                <w:sz w:val="24"/>
                <w:szCs w:val="24"/>
              </w:rPr>
              <w:t>Identificación de  responsables de cada albergue</w:t>
            </w:r>
          </w:p>
          <w:p w:rsidR="00C12DAC" w:rsidRPr="00F77D34" w:rsidRDefault="00C12DAC" w:rsidP="00A015C9">
            <w:pPr>
              <w:numPr>
                <w:ilvl w:val="0"/>
                <w:numId w:val="82"/>
              </w:numPr>
              <w:suppressAutoHyphens/>
              <w:ind w:left="360" w:right="279"/>
              <w:jc w:val="both"/>
              <w:rPr>
                <w:rFonts w:ascii="Arial" w:hAnsi="Arial" w:cs="Arial"/>
                <w:sz w:val="24"/>
                <w:szCs w:val="24"/>
              </w:rPr>
            </w:pPr>
            <w:r w:rsidRPr="00F77D34">
              <w:rPr>
                <w:rFonts w:ascii="Arial" w:hAnsi="Arial" w:cs="Arial"/>
                <w:sz w:val="24"/>
                <w:szCs w:val="24"/>
              </w:rPr>
              <w:t>Contar con formatos (actas) de apertura y cierre de albergues.</w:t>
            </w:r>
          </w:p>
          <w:p w:rsidR="00C12DAC" w:rsidRPr="00F77D34" w:rsidRDefault="00C12DAC" w:rsidP="00C12DAC">
            <w:pPr>
              <w:ind w:right="279"/>
              <w:jc w:val="both"/>
              <w:rPr>
                <w:rFonts w:ascii="Arial" w:hAnsi="Arial" w:cs="Arial"/>
                <w:sz w:val="24"/>
                <w:szCs w:val="24"/>
              </w:rPr>
            </w:pPr>
          </w:p>
        </w:tc>
      </w:tr>
      <w:tr w:rsidR="00C12DAC" w:rsidRPr="00F77D34" w:rsidTr="00C12DAC">
        <w:tc>
          <w:tcPr>
            <w:tcW w:w="2340" w:type="dxa"/>
            <w:shd w:val="clear" w:color="auto" w:fill="auto"/>
            <w:tcMar>
              <w:left w:w="108" w:type="dxa"/>
            </w:tcMar>
          </w:tcPr>
          <w:p w:rsidR="00C12DAC" w:rsidRPr="00F77D34" w:rsidRDefault="00C12DAC" w:rsidP="00C12DAC">
            <w:pPr>
              <w:rPr>
                <w:rFonts w:ascii="Arial" w:hAnsi="Arial" w:cs="Arial"/>
                <w:b/>
                <w:sz w:val="24"/>
                <w:szCs w:val="24"/>
              </w:rPr>
            </w:pPr>
            <w:r w:rsidRPr="00F77D34">
              <w:rPr>
                <w:rFonts w:ascii="Arial" w:hAnsi="Arial" w:cs="Arial"/>
                <w:b/>
                <w:sz w:val="24"/>
                <w:szCs w:val="24"/>
              </w:rPr>
              <w:t>Pasos</w:t>
            </w:r>
          </w:p>
        </w:tc>
        <w:tc>
          <w:tcPr>
            <w:tcW w:w="6714" w:type="dxa"/>
            <w:gridSpan w:val="2"/>
            <w:shd w:val="clear" w:color="auto" w:fill="auto"/>
            <w:tcMar>
              <w:left w:w="108" w:type="dxa"/>
            </w:tcMar>
          </w:tcPr>
          <w:p w:rsidR="00C12DAC" w:rsidRPr="00F77D34" w:rsidRDefault="00C12DAC" w:rsidP="00C12DAC">
            <w:pPr>
              <w:ind w:left="277" w:right="137"/>
              <w:rPr>
                <w:rFonts w:ascii="Arial" w:hAnsi="Arial" w:cs="Arial"/>
                <w:b/>
                <w:sz w:val="24"/>
                <w:szCs w:val="24"/>
              </w:rPr>
            </w:pPr>
            <w:r w:rsidRPr="00F77D34">
              <w:rPr>
                <w:rFonts w:ascii="Arial" w:hAnsi="Arial" w:cs="Arial"/>
                <w:b/>
                <w:sz w:val="24"/>
                <w:szCs w:val="24"/>
              </w:rPr>
              <w:t>Acciones</w:t>
            </w:r>
          </w:p>
        </w:tc>
      </w:tr>
      <w:tr w:rsidR="00C12DAC" w:rsidRPr="00F77D34" w:rsidTr="00C12DAC">
        <w:tc>
          <w:tcPr>
            <w:tcW w:w="2340" w:type="dxa"/>
            <w:shd w:val="clear" w:color="auto" w:fill="auto"/>
            <w:tcMar>
              <w:left w:w="108" w:type="dxa"/>
            </w:tcMar>
          </w:tcPr>
          <w:p w:rsidR="00C12DAC" w:rsidRPr="00F77D34" w:rsidRDefault="00C12DAC" w:rsidP="00C12DAC">
            <w:pPr>
              <w:rPr>
                <w:rFonts w:ascii="Arial" w:hAnsi="Arial" w:cs="Arial"/>
                <w:b/>
                <w:sz w:val="24"/>
                <w:szCs w:val="24"/>
              </w:rPr>
            </w:pPr>
          </w:p>
          <w:p w:rsidR="00C12DAC" w:rsidRPr="00F77D34" w:rsidRDefault="00C12DAC" w:rsidP="00C12DAC">
            <w:pPr>
              <w:rPr>
                <w:rFonts w:ascii="Arial" w:hAnsi="Arial" w:cs="Arial"/>
                <w:b/>
                <w:sz w:val="24"/>
                <w:szCs w:val="24"/>
              </w:rPr>
            </w:pPr>
            <w:r w:rsidRPr="00F77D34">
              <w:rPr>
                <w:rFonts w:ascii="Arial" w:hAnsi="Arial" w:cs="Arial"/>
                <w:b/>
                <w:sz w:val="24"/>
                <w:szCs w:val="24"/>
              </w:rPr>
              <w:t>Evaluación de los albergues temporales</w:t>
            </w:r>
          </w:p>
          <w:p w:rsidR="00C12DAC" w:rsidRPr="00F77D34" w:rsidRDefault="00C12DAC" w:rsidP="00C12DAC">
            <w:pPr>
              <w:rPr>
                <w:rFonts w:ascii="Arial" w:hAnsi="Arial" w:cs="Arial"/>
                <w:b/>
                <w:sz w:val="24"/>
                <w:szCs w:val="24"/>
              </w:rPr>
            </w:pPr>
          </w:p>
        </w:tc>
        <w:tc>
          <w:tcPr>
            <w:tcW w:w="6714" w:type="dxa"/>
            <w:gridSpan w:val="2"/>
            <w:shd w:val="clear" w:color="auto" w:fill="auto"/>
            <w:tcMar>
              <w:left w:w="108" w:type="dxa"/>
            </w:tcMar>
          </w:tcPr>
          <w:p w:rsidR="00C12DAC" w:rsidRPr="00F77D34" w:rsidRDefault="00C12DAC" w:rsidP="00C12DAC">
            <w:pPr>
              <w:ind w:left="277" w:right="137"/>
              <w:rPr>
                <w:rFonts w:ascii="Arial" w:hAnsi="Arial" w:cs="Arial"/>
                <w:b/>
                <w:sz w:val="24"/>
                <w:szCs w:val="24"/>
              </w:rPr>
            </w:pPr>
          </w:p>
          <w:p w:rsidR="00C12DAC" w:rsidRPr="00F77D34" w:rsidRDefault="00C12DAC" w:rsidP="00C12DAC">
            <w:pPr>
              <w:ind w:left="277" w:right="137"/>
              <w:rPr>
                <w:rFonts w:ascii="Arial" w:hAnsi="Arial" w:cs="Arial"/>
                <w:b/>
                <w:sz w:val="24"/>
                <w:szCs w:val="24"/>
              </w:rPr>
            </w:pPr>
            <w:r w:rsidRPr="00F77D34">
              <w:rPr>
                <w:rFonts w:ascii="Arial" w:hAnsi="Arial" w:cs="Arial"/>
                <w:b/>
                <w:sz w:val="24"/>
                <w:szCs w:val="24"/>
              </w:rPr>
              <w:t>Llenado de ficha oficial de albergues temporales:</w:t>
            </w:r>
          </w:p>
          <w:p w:rsidR="00C12DAC" w:rsidRPr="00F77D34" w:rsidRDefault="00C12DAC" w:rsidP="00A015C9">
            <w:pPr>
              <w:numPr>
                <w:ilvl w:val="0"/>
                <w:numId w:val="84"/>
              </w:numPr>
              <w:suppressAutoHyphens/>
              <w:ind w:right="425"/>
              <w:jc w:val="both"/>
              <w:rPr>
                <w:rFonts w:ascii="Arial" w:hAnsi="Arial" w:cs="Arial"/>
                <w:sz w:val="24"/>
                <w:szCs w:val="24"/>
              </w:rPr>
            </w:pPr>
            <w:r w:rsidRPr="00F77D34">
              <w:rPr>
                <w:rFonts w:ascii="Arial" w:hAnsi="Arial" w:cs="Arial"/>
                <w:sz w:val="24"/>
                <w:szCs w:val="24"/>
              </w:rPr>
              <w:t>Socializar la Ficha Técnica de Evaluación de Albergues Temporales con la CMPC.</w:t>
            </w:r>
          </w:p>
          <w:p w:rsidR="00C12DAC" w:rsidRPr="00F77D34" w:rsidRDefault="00C12DAC" w:rsidP="00A015C9">
            <w:pPr>
              <w:numPr>
                <w:ilvl w:val="0"/>
                <w:numId w:val="84"/>
              </w:numPr>
              <w:suppressAutoHyphens/>
              <w:ind w:right="425"/>
              <w:jc w:val="both"/>
              <w:rPr>
                <w:rFonts w:ascii="Arial" w:hAnsi="Arial" w:cs="Arial"/>
                <w:sz w:val="24"/>
                <w:szCs w:val="24"/>
              </w:rPr>
            </w:pPr>
            <w:r w:rsidRPr="00F77D34">
              <w:rPr>
                <w:rFonts w:ascii="Arial" w:hAnsi="Arial" w:cs="Arial"/>
                <w:sz w:val="24"/>
                <w:szCs w:val="24"/>
              </w:rPr>
              <w:lastRenderedPageBreak/>
              <w:t>Revisión y depuración de lista de albergues temporales del municipio.</w:t>
            </w:r>
          </w:p>
          <w:p w:rsidR="00C12DAC" w:rsidRPr="00F77D34" w:rsidRDefault="00C12DAC" w:rsidP="00A015C9">
            <w:pPr>
              <w:numPr>
                <w:ilvl w:val="0"/>
                <w:numId w:val="84"/>
              </w:numPr>
              <w:suppressAutoHyphens/>
              <w:ind w:right="425"/>
              <w:jc w:val="both"/>
              <w:rPr>
                <w:rFonts w:ascii="Arial" w:hAnsi="Arial" w:cs="Arial"/>
                <w:color w:val="000000" w:themeColor="text1"/>
                <w:sz w:val="24"/>
                <w:szCs w:val="24"/>
              </w:rPr>
            </w:pPr>
            <w:r w:rsidRPr="00F77D34">
              <w:rPr>
                <w:rFonts w:ascii="Arial" w:hAnsi="Arial" w:cs="Arial"/>
                <w:color w:val="000000" w:themeColor="text1"/>
                <w:sz w:val="24"/>
                <w:szCs w:val="24"/>
              </w:rPr>
              <w:t>Oficialización de albergues.</w:t>
            </w:r>
          </w:p>
          <w:p w:rsidR="00C12DAC" w:rsidRPr="00F77D34" w:rsidRDefault="00C12DAC" w:rsidP="00A015C9">
            <w:pPr>
              <w:numPr>
                <w:ilvl w:val="0"/>
                <w:numId w:val="84"/>
              </w:numPr>
              <w:suppressAutoHyphens/>
              <w:ind w:right="425"/>
              <w:jc w:val="both"/>
              <w:rPr>
                <w:rFonts w:ascii="Arial" w:hAnsi="Arial" w:cs="Arial"/>
                <w:sz w:val="24"/>
                <w:szCs w:val="24"/>
              </w:rPr>
            </w:pPr>
            <w:r w:rsidRPr="00F77D34">
              <w:rPr>
                <w:rFonts w:ascii="Arial" w:hAnsi="Arial" w:cs="Arial"/>
                <w:sz w:val="24"/>
                <w:szCs w:val="24"/>
              </w:rPr>
              <w:t xml:space="preserve">Programar visitas de inspección a los albergues  temporales, </w:t>
            </w:r>
          </w:p>
          <w:p w:rsidR="00C12DAC" w:rsidRPr="00F77D34" w:rsidRDefault="00C12DAC" w:rsidP="00A015C9">
            <w:pPr>
              <w:numPr>
                <w:ilvl w:val="0"/>
                <w:numId w:val="84"/>
              </w:numPr>
              <w:suppressAutoHyphens/>
              <w:ind w:right="425"/>
              <w:jc w:val="both"/>
              <w:rPr>
                <w:rFonts w:ascii="Arial" w:hAnsi="Arial" w:cs="Arial"/>
                <w:sz w:val="24"/>
                <w:szCs w:val="24"/>
              </w:rPr>
            </w:pPr>
            <w:r w:rsidRPr="00F77D34">
              <w:rPr>
                <w:rFonts w:ascii="Arial" w:hAnsi="Arial" w:cs="Arial"/>
                <w:sz w:val="24"/>
                <w:szCs w:val="24"/>
              </w:rPr>
              <w:t>Realizar visitas a las instalaciones usadas como albergues para realizar el llenado de la Ficha Técnica de Evaluación de Albergues Temporales en coordinación con las Comisiones Comunales de Protección Civil.</w:t>
            </w:r>
          </w:p>
        </w:tc>
      </w:tr>
      <w:tr w:rsidR="00C12DAC" w:rsidRPr="00F77D34" w:rsidTr="00C12DAC">
        <w:tc>
          <w:tcPr>
            <w:tcW w:w="2340" w:type="dxa"/>
            <w:shd w:val="clear" w:color="auto" w:fill="auto"/>
            <w:tcMar>
              <w:left w:w="108" w:type="dxa"/>
            </w:tcMar>
          </w:tcPr>
          <w:p w:rsidR="00C12DAC" w:rsidRPr="00F77D34" w:rsidRDefault="00C12DAC" w:rsidP="00C12DAC">
            <w:pPr>
              <w:pStyle w:val="Cuerpodetexto"/>
              <w:rPr>
                <w:rFonts w:eastAsia="Times New Roman"/>
                <w:sz w:val="24"/>
                <w:szCs w:val="24"/>
              </w:rPr>
            </w:pPr>
          </w:p>
          <w:p w:rsidR="00C12DAC" w:rsidRPr="00F77D34" w:rsidRDefault="00C12DAC" w:rsidP="00C12DAC">
            <w:pPr>
              <w:pStyle w:val="Cuerpodetexto"/>
              <w:rPr>
                <w:sz w:val="24"/>
                <w:szCs w:val="24"/>
              </w:rPr>
            </w:pPr>
            <w:r w:rsidRPr="00F77D34">
              <w:rPr>
                <w:rFonts w:eastAsia="Times New Roman"/>
                <w:sz w:val="24"/>
                <w:szCs w:val="24"/>
              </w:rPr>
              <w:t>Plan de mantenimiento previo.</w:t>
            </w:r>
          </w:p>
          <w:p w:rsidR="00C12DAC" w:rsidRPr="00F77D34" w:rsidRDefault="00C12DAC" w:rsidP="00C12DAC">
            <w:pPr>
              <w:pStyle w:val="Cuerpodetexto"/>
              <w:rPr>
                <w:sz w:val="24"/>
                <w:szCs w:val="24"/>
              </w:rPr>
            </w:pPr>
          </w:p>
        </w:tc>
        <w:tc>
          <w:tcPr>
            <w:tcW w:w="6714" w:type="dxa"/>
            <w:gridSpan w:val="2"/>
            <w:shd w:val="clear" w:color="auto" w:fill="auto"/>
            <w:tcMar>
              <w:left w:w="108" w:type="dxa"/>
            </w:tcMar>
          </w:tcPr>
          <w:p w:rsidR="00C12DAC" w:rsidRPr="00F77D34" w:rsidRDefault="00C12DAC" w:rsidP="00C12DAC">
            <w:pPr>
              <w:ind w:left="231" w:right="425"/>
              <w:jc w:val="both"/>
              <w:rPr>
                <w:rFonts w:ascii="Arial" w:hAnsi="Arial" w:cs="Arial"/>
                <w:b/>
                <w:sz w:val="24"/>
                <w:szCs w:val="24"/>
              </w:rPr>
            </w:pPr>
          </w:p>
          <w:p w:rsidR="00C12DAC" w:rsidRPr="00F77D34" w:rsidRDefault="00C12DAC" w:rsidP="00C12DAC">
            <w:pPr>
              <w:ind w:left="231" w:right="425"/>
              <w:jc w:val="both"/>
              <w:rPr>
                <w:rFonts w:ascii="Arial" w:hAnsi="Arial" w:cs="Arial"/>
                <w:b/>
                <w:sz w:val="24"/>
                <w:szCs w:val="24"/>
              </w:rPr>
            </w:pPr>
            <w:r w:rsidRPr="00F77D34">
              <w:rPr>
                <w:rFonts w:ascii="Arial" w:hAnsi="Arial" w:cs="Arial"/>
                <w:b/>
                <w:sz w:val="24"/>
                <w:szCs w:val="24"/>
              </w:rPr>
              <w:t>Mantenimiento preventivo para albergues temporales:</w:t>
            </w:r>
          </w:p>
          <w:p w:rsidR="00C12DAC" w:rsidRPr="00F77D34" w:rsidRDefault="00C12DAC" w:rsidP="00A015C9">
            <w:pPr>
              <w:numPr>
                <w:ilvl w:val="0"/>
                <w:numId w:val="84"/>
              </w:numPr>
              <w:suppressAutoHyphens/>
              <w:ind w:right="425"/>
              <w:jc w:val="both"/>
              <w:rPr>
                <w:rFonts w:ascii="Arial" w:hAnsi="Arial" w:cs="Arial"/>
                <w:b/>
                <w:sz w:val="24"/>
                <w:szCs w:val="24"/>
              </w:rPr>
            </w:pPr>
            <w:r w:rsidRPr="00F77D34">
              <w:rPr>
                <w:rFonts w:ascii="Arial" w:hAnsi="Arial" w:cs="Arial"/>
                <w:sz w:val="24"/>
                <w:szCs w:val="24"/>
              </w:rPr>
              <w:t>Realizar informe de situación o estado de los albergues, e incluir un plan de mantenimiento para estos, con su respectivo presupuesto</w:t>
            </w:r>
          </w:p>
          <w:p w:rsidR="00C12DAC" w:rsidRPr="00F77D34" w:rsidRDefault="00C12DAC" w:rsidP="00A015C9">
            <w:pPr>
              <w:numPr>
                <w:ilvl w:val="0"/>
                <w:numId w:val="84"/>
              </w:numPr>
              <w:suppressAutoHyphens/>
              <w:ind w:right="425"/>
              <w:jc w:val="both"/>
              <w:rPr>
                <w:rFonts w:ascii="Arial" w:hAnsi="Arial" w:cs="Arial"/>
                <w:b/>
                <w:sz w:val="24"/>
                <w:szCs w:val="24"/>
              </w:rPr>
            </w:pPr>
            <w:r w:rsidRPr="00F77D34">
              <w:rPr>
                <w:rFonts w:ascii="Arial" w:hAnsi="Arial" w:cs="Arial"/>
                <w:sz w:val="24"/>
                <w:szCs w:val="24"/>
              </w:rPr>
              <w:t>Gestionar los recursos en la Alcaldía Municipal y garantizar que dichos recursos estén en el presupuesto anual de la comuna,  para realizar reparaciones o mejoras a las instalaciones usadas como albergues temporales.</w:t>
            </w:r>
          </w:p>
          <w:p w:rsidR="00C12DAC" w:rsidRPr="00F77D34" w:rsidRDefault="00C12DAC" w:rsidP="00A015C9">
            <w:pPr>
              <w:numPr>
                <w:ilvl w:val="0"/>
                <w:numId w:val="84"/>
              </w:numPr>
              <w:suppressAutoHyphens/>
              <w:ind w:right="425"/>
              <w:jc w:val="both"/>
              <w:rPr>
                <w:rFonts w:ascii="Arial" w:hAnsi="Arial" w:cs="Arial"/>
                <w:b/>
                <w:sz w:val="24"/>
                <w:szCs w:val="24"/>
              </w:rPr>
            </w:pPr>
            <w:r w:rsidRPr="00F77D34">
              <w:rPr>
                <w:rFonts w:ascii="Arial" w:hAnsi="Arial" w:cs="Arial"/>
                <w:sz w:val="24"/>
                <w:szCs w:val="24"/>
              </w:rPr>
              <w:t xml:space="preserve">Supervisión y verificación del mantenimiento y reparaciones de aquellos albergues que así lo requieran, en coordinación </w:t>
            </w:r>
            <w:r w:rsidR="00F77D34">
              <w:rPr>
                <w:rFonts w:ascii="Arial" w:hAnsi="Arial" w:cs="Arial"/>
                <w:sz w:val="24"/>
                <w:szCs w:val="24"/>
              </w:rPr>
              <w:t>con la CMPC y las CCPC.</w:t>
            </w:r>
          </w:p>
        </w:tc>
      </w:tr>
      <w:tr w:rsidR="00C12DAC" w:rsidRPr="00F77D34" w:rsidTr="00C12DAC">
        <w:tc>
          <w:tcPr>
            <w:tcW w:w="2340" w:type="dxa"/>
            <w:shd w:val="clear" w:color="auto" w:fill="auto"/>
            <w:tcMar>
              <w:left w:w="108" w:type="dxa"/>
            </w:tcMar>
          </w:tcPr>
          <w:p w:rsidR="00C12DAC" w:rsidRPr="00F77D34" w:rsidRDefault="00C12DAC" w:rsidP="00C12DAC">
            <w:pPr>
              <w:pStyle w:val="Textoindependiente2"/>
              <w:spacing w:after="0"/>
              <w:rPr>
                <w:rFonts w:ascii="Arial" w:hAnsi="Arial" w:cs="Arial"/>
                <w:b/>
                <w:sz w:val="24"/>
                <w:szCs w:val="24"/>
              </w:rPr>
            </w:pPr>
          </w:p>
          <w:p w:rsidR="00C12DAC" w:rsidRPr="00F77D34" w:rsidRDefault="00C12DAC" w:rsidP="00C12DAC">
            <w:pPr>
              <w:pStyle w:val="Textoindependiente2"/>
              <w:spacing w:after="0"/>
              <w:rPr>
                <w:rFonts w:ascii="Arial" w:hAnsi="Arial" w:cs="Arial"/>
                <w:b/>
                <w:sz w:val="24"/>
                <w:szCs w:val="24"/>
              </w:rPr>
            </w:pPr>
            <w:r w:rsidRPr="00F77D34">
              <w:rPr>
                <w:rFonts w:ascii="Arial" w:hAnsi="Arial" w:cs="Arial"/>
                <w:b/>
                <w:sz w:val="24"/>
                <w:szCs w:val="24"/>
              </w:rPr>
              <w:t>Activación de los albergues temporales</w:t>
            </w:r>
          </w:p>
          <w:p w:rsidR="00C12DAC" w:rsidRPr="00F77D34" w:rsidRDefault="00C12DAC" w:rsidP="00C12DAC">
            <w:pPr>
              <w:rPr>
                <w:rFonts w:ascii="Arial" w:hAnsi="Arial" w:cs="Arial"/>
                <w:b/>
                <w:sz w:val="24"/>
                <w:szCs w:val="24"/>
              </w:rPr>
            </w:pPr>
          </w:p>
        </w:tc>
        <w:tc>
          <w:tcPr>
            <w:tcW w:w="6714" w:type="dxa"/>
            <w:gridSpan w:val="2"/>
            <w:shd w:val="clear" w:color="auto" w:fill="auto"/>
            <w:tcMar>
              <w:left w:w="108" w:type="dxa"/>
            </w:tcMar>
          </w:tcPr>
          <w:p w:rsidR="00C12DAC" w:rsidRPr="00F77D34" w:rsidRDefault="00C12DAC" w:rsidP="00C12DAC">
            <w:pPr>
              <w:pStyle w:val="Text1"/>
              <w:keepLines w:val="0"/>
              <w:spacing w:line="360" w:lineRule="auto"/>
              <w:ind w:left="419"/>
              <w:rPr>
                <w:rFonts w:eastAsia="Arial Unicode MS" w:cs="Arial"/>
                <w:b/>
                <w:sz w:val="24"/>
                <w:szCs w:val="24"/>
              </w:rPr>
            </w:pPr>
          </w:p>
          <w:p w:rsidR="00C12DAC" w:rsidRPr="00F77D34" w:rsidRDefault="00C12DAC" w:rsidP="00C12DAC">
            <w:pPr>
              <w:pStyle w:val="Text1"/>
              <w:keepLines w:val="0"/>
              <w:spacing w:line="360" w:lineRule="auto"/>
              <w:ind w:left="419"/>
              <w:rPr>
                <w:rFonts w:eastAsia="Arial Unicode MS" w:cs="Arial"/>
                <w:b/>
                <w:sz w:val="24"/>
                <w:szCs w:val="24"/>
              </w:rPr>
            </w:pPr>
            <w:r w:rsidRPr="00F77D34">
              <w:rPr>
                <w:rFonts w:eastAsia="Arial Unicode MS" w:cs="Arial"/>
                <w:b/>
                <w:sz w:val="24"/>
                <w:szCs w:val="24"/>
              </w:rPr>
              <w:t>Apertura de los albergues temporales</w:t>
            </w:r>
          </w:p>
          <w:p w:rsidR="00C12DAC" w:rsidRPr="00F77D34" w:rsidRDefault="00C12DAC" w:rsidP="00A015C9">
            <w:pPr>
              <w:pStyle w:val="Text1"/>
              <w:keepLines w:val="0"/>
              <w:numPr>
                <w:ilvl w:val="0"/>
                <w:numId w:val="83"/>
              </w:numPr>
              <w:ind w:left="357" w:hanging="357"/>
              <w:contextualSpacing/>
              <w:jc w:val="both"/>
              <w:rPr>
                <w:rFonts w:cs="Arial"/>
                <w:sz w:val="24"/>
                <w:szCs w:val="24"/>
              </w:rPr>
            </w:pPr>
            <w:r w:rsidRPr="00F77D34">
              <w:rPr>
                <w:rFonts w:cs="Arial"/>
                <w:sz w:val="24"/>
                <w:szCs w:val="24"/>
              </w:rPr>
              <w:t>Deben habilitarse los albergues temporales,  en coordinación con las CMPC y las CCPC, considerando los respectivos responsables de las instalaciones a partir de las ALERTAS AMARILLAS o inmediatamente después de la ocurrencia de un evento adverso.</w:t>
            </w:r>
          </w:p>
          <w:p w:rsidR="00C12DAC" w:rsidRPr="00F77D34" w:rsidRDefault="00C12DAC" w:rsidP="00A015C9">
            <w:pPr>
              <w:pStyle w:val="Text1"/>
              <w:keepLines w:val="0"/>
              <w:numPr>
                <w:ilvl w:val="0"/>
                <w:numId w:val="83"/>
              </w:numPr>
              <w:ind w:left="357" w:hanging="357"/>
              <w:contextualSpacing/>
              <w:jc w:val="both"/>
              <w:rPr>
                <w:rFonts w:cs="Arial"/>
                <w:sz w:val="24"/>
                <w:szCs w:val="24"/>
              </w:rPr>
            </w:pPr>
            <w:r w:rsidRPr="00F77D34">
              <w:rPr>
                <w:rFonts w:cs="Arial"/>
                <w:sz w:val="24"/>
                <w:szCs w:val="24"/>
              </w:rPr>
              <w:t>La CTS de albergues temporales junto a la CCPC deberán evaluar la situación para  evacuar a las personas</w:t>
            </w:r>
            <w:r w:rsidRPr="00F77D34">
              <w:rPr>
                <w:rFonts w:cs="Arial"/>
                <w:color w:val="000000" w:themeColor="text1"/>
                <w:sz w:val="24"/>
                <w:szCs w:val="24"/>
              </w:rPr>
              <w:t>, los medios de vida y otros bienes en riesgo y habilitar cada uno de los albergues temporales, conforme se vayan completando sus capaci</w:t>
            </w:r>
            <w:r w:rsidRPr="00F77D34">
              <w:rPr>
                <w:rFonts w:cs="Arial"/>
                <w:sz w:val="24"/>
                <w:szCs w:val="24"/>
              </w:rPr>
              <w:t>dades.</w:t>
            </w:r>
          </w:p>
          <w:p w:rsidR="00C12DAC" w:rsidRPr="00F77D34" w:rsidRDefault="00C12DAC" w:rsidP="00A015C9">
            <w:pPr>
              <w:pStyle w:val="Text1"/>
              <w:keepLines w:val="0"/>
              <w:numPr>
                <w:ilvl w:val="0"/>
                <w:numId w:val="83"/>
              </w:numPr>
              <w:ind w:left="357" w:hanging="357"/>
              <w:contextualSpacing/>
              <w:jc w:val="both"/>
              <w:rPr>
                <w:rFonts w:cs="Arial"/>
                <w:sz w:val="24"/>
                <w:szCs w:val="24"/>
              </w:rPr>
            </w:pPr>
            <w:r w:rsidRPr="00F77D34">
              <w:rPr>
                <w:rFonts w:cs="Arial"/>
                <w:sz w:val="24"/>
                <w:szCs w:val="24"/>
              </w:rPr>
              <w:t>Al apertura un albergue temporal se debe llenar el formato (acta) respectivo, detallando la fecha y hora, quiénes serán los responsables y su medio de contacto, así como las instituciones de apoyo y los nombres de las comunidades que los habilitaron.</w:t>
            </w:r>
          </w:p>
          <w:p w:rsidR="00C12DAC" w:rsidRPr="00F77D34" w:rsidRDefault="00C12DAC" w:rsidP="00A015C9">
            <w:pPr>
              <w:pStyle w:val="Text1"/>
              <w:keepLines w:val="0"/>
              <w:numPr>
                <w:ilvl w:val="0"/>
                <w:numId w:val="83"/>
              </w:numPr>
              <w:ind w:left="357" w:hanging="357"/>
              <w:contextualSpacing/>
              <w:jc w:val="both"/>
              <w:rPr>
                <w:rFonts w:cs="Arial"/>
                <w:color w:val="000000" w:themeColor="text1"/>
                <w:sz w:val="24"/>
                <w:szCs w:val="24"/>
              </w:rPr>
            </w:pPr>
            <w:r w:rsidRPr="00F77D34">
              <w:rPr>
                <w:rFonts w:cs="Arial"/>
                <w:sz w:val="24"/>
                <w:szCs w:val="24"/>
              </w:rPr>
              <w:t xml:space="preserve">El equipo comunitario de albergues temporales junto con las instituciones deben de preparar el </w:t>
            </w:r>
            <w:r w:rsidRPr="00F77D34">
              <w:rPr>
                <w:rFonts w:cs="Arial"/>
                <w:color w:val="000000" w:themeColor="text1"/>
                <w:sz w:val="24"/>
                <w:szCs w:val="24"/>
              </w:rPr>
              <w:t xml:space="preserve">censo poblacional por grupos familiares y etéreos, para enviarlo  a la CMPC, con los requerimientos mínimos necesarios  para </w:t>
            </w:r>
            <w:r w:rsidRPr="00F77D34">
              <w:rPr>
                <w:rFonts w:cs="Arial"/>
                <w:color w:val="000000" w:themeColor="text1"/>
                <w:sz w:val="24"/>
                <w:szCs w:val="24"/>
              </w:rPr>
              <w:lastRenderedPageBreak/>
              <w:t>la población.</w:t>
            </w:r>
          </w:p>
          <w:p w:rsidR="00C12DAC" w:rsidRPr="00F77D34" w:rsidRDefault="00C12DAC" w:rsidP="00A015C9">
            <w:pPr>
              <w:pStyle w:val="Text1"/>
              <w:numPr>
                <w:ilvl w:val="0"/>
                <w:numId w:val="83"/>
              </w:numPr>
              <w:ind w:left="357" w:hanging="357"/>
              <w:contextualSpacing/>
              <w:jc w:val="both"/>
              <w:rPr>
                <w:rFonts w:cs="Arial"/>
                <w:color w:val="000000" w:themeColor="text1"/>
                <w:sz w:val="24"/>
                <w:szCs w:val="24"/>
              </w:rPr>
            </w:pPr>
            <w:r w:rsidRPr="00F77D34">
              <w:rPr>
                <w:rFonts w:cs="Arial"/>
                <w:color w:val="000000" w:themeColor="text1"/>
                <w:sz w:val="24"/>
                <w:szCs w:val="24"/>
              </w:rPr>
              <w:t>Establecer mecanismos de identificación visibles y/o contraseñas para las personas, sus medios de vida y bienes en condición de albergados.</w:t>
            </w:r>
          </w:p>
          <w:p w:rsidR="00C12DAC" w:rsidRPr="00F77D34" w:rsidRDefault="00C12DAC" w:rsidP="00A015C9">
            <w:pPr>
              <w:pStyle w:val="Text1"/>
              <w:keepLines w:val="0"/>
              <w:numPr>
                <w:ilvl w:val="0"/>
                <w:numId w:val="83"/>
              </w:numPr>
              <w:ind w:left="357" w:hanging="357"/>
              <w:contextualSpacing/>
              <w:jc w:val="both"/>
              <w:rPr>
                <w:rFonts w:cs="Arial"/>
                <w:color w:val="000000" w:themeColor="text1"/>
                <w:sz w:val="24"/>
                <w:szCs w:val="24"/>
              </w:rPr>
            </w:pPr>
            <w:r w:rsidRPr="00F77D34">
              <w:rPr>
                <w:rFonts w:cs="Arial"/>
                <w:color w:val="000000" w:themeColor="text1"/>
                <w:sz w:val="24"/>
                <w:szCs w:val="24"/>
              </w:rPr>
              <w:t>La CMPC, coordinara con Gobernación para la utilización de mega albergue.</w:t>
            </w:r>
          </w:p>
          <w:p w:rsidR="00C12DAC" w:rsidRPr="00F77D34" w:rsidRDefault="00C12DAC" w:rsidP="00A015C9">
            <w:pPr>
              <w:pStyle w:val="Text1"/>
              <w:numPr>
                <w:ilvl w:val="0"/>
                <w:numId w:val="83"/>
              </w:numPr>
              <w:ind w:left="357" w:hanging="357"/>
              <w:contextualSpacing/>
              <w:jc w:val="both"/>
              <w:rPr>
                <w:rFonts w:cs="Arial"/>
                <w:color w:val="000000" w:themeColor="text1"/>
                <w:sz w:val="24"/>
                <w:szCs w:val="24"/>
              </w:rPr>
            </w:pPr>
            <w:r w:rsidRPr="00F77D34">
              <w:rPr>
                <w:rFonts w:cs="Arial"/>
                <w:color w:val="000000" w:themeColor="text1"/>
                <w:sz w:val="24"/>
                <w:szCs w:val="24"/>
              </w:rPr>
              <w:t>Aplicar estrategias de seguridad y control de las personas y los medios de vida en condición de albergados.</w:t>
            </w:r>
          </w:p>
          <w:p w:rsidR="00C12DAC" w:rsidRPr="00F77D34" w:rsidRDefault="00C12DAC" w:rsidP="00C12DAC">
            <w:pPr>
              <w:pStyle w:val="Text1"/>
              <w:contextualSpacing/>
              <w:jc w:val="both"/>
              <w:rPr>
                <w:rFonts w:cs="Arial"/>
                <w:sz w:val="24"/>
                <w:szCs w:val="24"/>
              </w:rPr>
            </w:pPr>
          </w:p>
        </w:tc>
      </w:tr>
      <w:tr w:rsidR="00C12DAC" w:rsidRPr="00F77D34" w:rsidTr="00C12DAC">
        <w:tc>
          <w:tcPr>
            <w:tcW w:w="2340" w:type="dxa"/>
            <w:shd w:val="clear" w:color="auto" w:fill="auto"/>
            <w:tcMar>
              <w:left w:w="108" w:type="dxa"/>
            </w:tcMar>
          </w:tcPr>
          <w:p w:rsidR="00C12DAC" w:rsidRPr="00F77D34" w:rsidRDefault="00C12DAC" w:rsidP="00C12DAC">
            <w:pPr>
              <w:rPr>
                <w:rFonts w:ascii="Arial" w:hAnsi="Arial" w:cs="Arial"/>
                <w:b/>
                <w:sz w:val="24"/>
                <w:szCs w:val="24"/>
              </w:rPr>
            </w:pPr>
          </w:p>
          <w:p w:rsidR="00C12DAC" w:rsidRPr="00F77D34" w:rsidRDefault="00C12DAC" w:rsidP="00C12DAC">
            <w:pPr>
              <w:rPr>
                <w:rFonts w:ascii="Arial" w:hAnsi="Arial" w:cs="Arial"/>
                <w:b/>
                <w:sz w:val="24"/>
                <w:szCs w:val="24"/>
              </w:rPr>
            </w:pPr>
            <w:r w:rsidRPr="00F77D34">
              <w:rPr>
                <w:rFonts w:ascii="Arial" w:hAnsi="Arial" w:cs="Arial"/>
                <w:b/>
                <w:sz w:val="24"/>
                <w:szCs w:val="24"/>
              </w:rPr>
              <w:t>Desactivación y cierre de los albergues temporales</w:t>
            </w:r>
          </w:p>
        </w:tc>
        <w:tc>
          <w:tcPr>
            <w:tcW w:w="6714" w:type="dxa"/>
            <w:gridSpan w:val="2"/>
            <w:shd w:val="clear" w:color="auto" w:fill="auto"/>
            <w:tcMar>
              <w:left w:w="108" w:type="dxa"/>
            </w:tcMar>
          </w:tcPr>
          <w:p w:rsidR="00C12DAC" w:rsidRPr="00F77D34" w:rsidRDefault="00C12DAC" w:rsidP="00C12DAC">
            <w:pPr>
              <w:jc w:val="both"/>
              <w:rPr>
                <w:rFonts w:ascii="Arial" w:hAnsi="Arial" w:cs="Arial"/>
                <w:b/>
                <w:sz w:val="24"/>
                <w:szCs w:val="24"/>
              </w:rPr>
            </w:pPr>
          </w:p>
          <w:p w:rsidR="00C12DAC" w:rsidRPr="00F77D34" w:rsidRDefault="00C12DAC" w:rsidP="00C12DAC">
            <w:pPr>
              <w:jc w:val="both"/>
              <w:rPr>
                <w:rFonts w:ascii="Arial" w:hAnsi="Arial" w:cs="Arial"/>
                <w:b/>
                <w:sz w:val="24"/>
                <w:szCs w:val="24"/>
              </w:rPr>
            </w:pPr>
            <w:r w:rsidRPr="00F77D34">
              <w:rPr>
                <w:rFonts w:ascii="Arial" w:hAnsi="Arial" w:cs="Arial"/>
                <w:b/>
                <w:sz w:val="24"/>
                <w:szCs w:val="24"/>
              </w:rPr>
              <w:t>Proceso de Cierre</w:t>
            </w:r>
          </w:p>
          <w:p w:rsidR="00C12DAC" w:rsidRPr="00F77D34" w:rsidRDefault="00C12DAC" w:rsidP="00A015C9">
            <w:pPr>
              <w:numPr>
                <w:ilvl w:val="0"/>
                <w:numId w:val="83"/>
              </w:numPr>
              <w:suppressAutoHyphens/>
              <w:jc w:val="both"/>
              <w:rPr>
                <w:rFonts w:ascii="Arial" w:hAnsi="Arial" w:cs="Arial"/>
                <w:color w:val="000000" w:themeColor="text1"/>
                <w:sz w:val="24"/>
                <w:szCs w:val="24"/>
              </w:rPr>
            </w:pPr>
            <w:r w:rsidRPr="00F77D34">
              <w:rPr>
                <w:rFonts w:ascii="Arial" w:hAnsi="Arial" w:cs="Arial"/>
                <w:sz w:val="24"/>
                <w:szCs w:val="24"/>
              </w:rPr>
              <w:t xml:space="preserve">La  CMPC, evaluará la situación de las comunidades </w:t>
            </w:r>
            <w:r w:rsidRPr="00F77D34">
              <w:rPr>
                <w:rFonts w:ascii="Arial" w:hAnsi="Arial" w:cs="Arial"/>
                <w:color w:val="000000" w:themeColor="text1"/>
                <w:sz w:val="24"/>
                <w:szCs w:val="24"/>
              </w:rPr>
              <w:t>de donde proceden las personas en condición de albergadas, para proceder a clausurar un albergue.</w:t>
            </w:r>
          </w:p>
          <w:p w:rsidR="00C12DAC" w:rsidRPr="00F77D34" w:rsidRDefault="00C12DAC" w:rsidP="00A015C9">
            <w:pPr>
              <w:numPr>
                <w:ilvl w:val="0"/>
                <w:numId w:val="83"/>
              </w:numPr>
              <w:suppressAutoHyphens/>
              <w:jc w:val="both"/>
              <w:rPr>
                <w:rFonts w:ascii="Arial" w:hAnsi="Arial" w:cs="Arial"/>
                <w:sz w:val="24"/>
                <w:szCs w:val="24"/>
              </w:rPr>
            </w:pPr>
            <w:r w:rsidRPr="00F77D34">
              <w:rPr>
                <w:rFonts w:ascii="Arial" w:hAnsi="Arial" w:cs="Arial"/>
                <w:sz w:val="24"/>
                <w:szCs w:val="24"/>
              </w:rPr>
              <w:t>La CMPC, debe garantizar la entrega de un kit familiar de ayuda humanitaria, antes del retorno de la población a sus comunidades.</w:t>
            </w:r>
          </w:p>
          <w:p w:rsidR="00C12DAC" w:rsidRPr="00F77D34" w:rsidRDefault="00C12DAC" w:rsidP="00A015C9">
            <w:pPr>
              <w:numPr>
                <w:ilvl w:val="0"/>
                <w:numId w:val="83"/>
              </w:numPr>
              <w:suppressAutoHyphens/>
              <w:jc w:val="both"/>
              <w:rPr>
                <w:rFonts w:ascii="Arial" w:hAnsi="Arial" w:cs="Arial"/>
                <w:color w:val="000000" w:themeColor="text1"/>
                <w:sz w:val="24"/>
                <w:szCs w:val="24"/>
              </w:rPr>
            </w:pPr>
            <w:r w:rsidRPr="00F77D34">
              <w:rPr>
                <w:rFonts w:ascii="Arial" w:hAnsi="Arial" w:cs="Arial"/>
                <w:color w:val="000000" w:themeColor="text1"/>
                <w:sz w:val="24"/>
                <w:szCs w:val="24"/>
              </w:rPr>
              <w:t>Se debe hacer una evaluación de daños de las instalaciones y revisar el plan de  mantenimiento del albergue, con la Comisión Técnica Sectorial para su reparación.</w:t>
            </w:r>
          </w:p>
          <w:p w:rsidR="00C12DAC" w:rsidRPr="00F77D34" w:rsidRDefault="00C12DAC" w:rsidP="00A015C9">
            <w:pPr>
              <w:numPr>
                <w:ilvl w:val="0"/>
                <w:numId w:val="83"/>
              </w:numPr>
              <w:suppressAutoHyphens/>
              <w:jc w:val="both"/>
              <w:rPr>
                <w:rFonts w:ascii="Arial" w:hAnsi="Arial" w:cs="Arial"/>
                <w:b/>
                <w:sz w:val="24"/>
                <w:szCs w:val="24"/>
              </w:rPr>
            </w:pPr>
            <w:r w:rsidRPr="00F77D34">
              <w:rPr>
                <w:rFonts w:ascii="Arial" w:hAnsi="Arial" w:cs="Arial"/>
                <w:sz w:val="24"/>
                <w:szCs w:val="24"/>
              </w:rPr>
              <w:t>Se debe hacer un acta de cierre el que deberán firmar representantes de la CTS de albergues y coordinadores de los equipos de albergues de las comunidades que se albergaron.</w:t>
            </w:r>
          </w:p>
          <w:p w:rsidR="00C12DAC" w:rsidRPr="00F77D34" w:rsidRDefault="00C12DAC" w:rsidP="00C12DAC">
            <w:pPr>
              <w:rPr>
                <w:rFonts w:ascii="Arial" w:hAnsi="Arial" w:cs="Arial"/>
                <w:sz w:val="24"/>
                <w:szCs w:val="24"/>
              </w:rPr>
            </w:pPr>
          </w:p>
        </w:tc>
      </w:tr>
      <w:tr w:rsidR="00C12DAC" w:rsidRPr="00F77D34" w:rsidTr="00C12DAC">
        <w:tc>
          <w:tcPr>
            <w:tcW w:w="2340" w:type="dxa"/>
            <w:shd w:val="clear" w:color="auto" w:fill="auto"/>
            <w:tcMar>
              <w:left w:w="108" w:type="dxa"/>
            </w:tcMar>
          </w:tcPr>
          <w:p w:rsidR="00C12DAC" w:rsidRPr="00F77D34" w:rsidRDefault="00C12DAC" w:rsidP="00C12DAC">
            <w:pPr>
              <w:rPr>
                <w:rFonts w:ascii="Arial" w:hAnsi="Arial" w:cs="Arial"/>
                <w:b/>
                <w:sz w:val="24"/>
                <w:szCs w:val="24"/>
              </w:rPr>
            </w:pPr>
            <w:r w:rsidRPr="00F77D34">
              <w:rPr>
                <w:rFonts w:ascii="Arial" w:hAnsi="Arial" w:cs="Arial"/>
                <w:b/>
                <w:sz w:val="24"/>
                <w:szCs w:val="24"/>
              </w:rPr>
              <w:t>Documentos de referencia</w:t>
            </w:r>
          </w:p>
        </w:tc>
        <w:tc>
          <w:tcPr>
            <w:tcW w:w="6714" w:type="dxa"/>
            <w:gridSpan w:val="2"/>
            <w:shd w:val="clear" w:color="auto" w:fill="auto"/>
            <w:tcMar>
              <w:left w:w="108" w:type="dxa"/>
            </w:tcMar>
          </w:tcPr>
          <w:p w:rsidR="00C12DAC" w:rsidRPr="00F77D34" w:rsidRDefault="00C12DAC" w:rsidP="00C12DAC">
            <w:pPr>
              <w:ind w:right="279"/>
              <w:rPr>
                <w:rFonts w:ascii="Arial" w:hAnsi="Arial" w:cs="Arial"/>
                <w:sz w:val="24"/>
                <w:szCs w:val="24"/>
              </w:rPr>
            </w:pPr>
            <w:r w:rsidRPr="00F77D34">
              <w:rPr>
                <w:rFonts w:ascii="Arial" w:hAnsi="Arial" w:cs="Arial"/>
                <w:sz w:val="24"/>
                <w:szCs w:val="24"/>
              </w:rPr>
              <w:t>Procedimientos y protocolos operativos.</w:t>
            </w:r>
          </w:p>
          <w:p w:rsidR="00C12DAC" w:rsidRPr="00F77D34" w:rsidRDefault="00C12DAC" w:rsidP="00C12DAC">
            <w:pPr>
              <w:ind w:right="279"/>
              <w:rPr>
                <w:rFonts w:ascii="Arial" w:hAnsi="Arial" w:cs="Arial"/>
                <w:sz w:val="24"/>
                <w:szCs w:val="24"/>
              </w:rPr>
            </w:pPr>
            <w:r w:rsidRPr="00F77D34">
              <w:rPr>
                <w:rFonts w:ascii="Arial" w:hAnsi="Arial" w:cs="Arial"/>
                <w:sz w:val="24"/>
                <w:szCs w:val="24"/>
              </w:rPr>
              <w:t>Planes de Respuesta y Contingencias.</w:t>
            </w:r>
          </w:p>
          <w:p w:rsidR="00C12DAC" w:rsidRPr="00F77D34" w:rsidRDefault="00C12DAC" w:rsidP="00C12DAC">
            <w:pPr>
              <w:ind w:right="279"/>
              <w:rPr>
                <w:rFonts w:ascii="Arial" w:hAnsi="Arial" w:cs="Arial"/>
                <w:sz w:val="24"/>
                <w:szCs w:val="24"/>
              </w:rPr>
            </w:pPr>
            <w:r w:rsidRPr="00F77D34">
              <w:rPr>
                <w:rFonts w:ascii="Arial" w:hAnsi="Arial" w:cs="Arial"/>
                <w:sz w:val="24"/>
                <w:szCs w:val="24"/>
              </w:rPr>
              <w:t>Ficha oficial de cada uno de los albergues.</w:t>
            </w:r>
          </w:p>
          <w:p w:rsidR="00C12DAC" w:rsidRPr="00F77D34" w:rsidRDefault="00C12DAC" w:rsidP="00C12DAC">
            <w:pPr>
              <w:ind w:right="279"/>
              <w:rPr>
                <w:rFonts w:ascii="Arial" w:hAnsi="Arial" w:cs="Arial"/>
                <w:sz w:val="24"/>
                <w:szCs w:val="24"/>
              </w:rPr>
            </w:pPr>
            <w:r w:rsidRPr="00F77D34">
              <w:rPr>
                <w:rFonts w:ascii="Arial" w:hAnsi="Arial" w:cs="Arial"/>
                <w:sz w:val="24"/>
                <w:szCs w:val="24"/>
              </w:rPr>
              <w:t>Manual de Campo de Normas Mínimas Esfera.</w:t>
            </w:r>
          </w:p>
          <w:p w:rsidR="00C12DAC" w:rsidRPr="00F77D34" w:rsidRDefault="00C12DAC" w:rsidP="00C12DAC">
            <w:pPr>
              <w:ind w:right="279"/>
              <w:rPr>
                <w:rFonts w:ascii="Arial" w:hAnsi="Arial" w:cs="Arial"/>
                <w:color w:val="000000" w:themeColor="text1"/>
                <w:sz w:val="24"/>
                <w:szCs w:val="24"/>
              </w:rPr>
            </w:pPr>
            <w:r w:rsidRPr="00F77D34">
              <w:rPr>
                <w:rFonts w:ascii="Arial" w:hAnsi="Arial" w:cs="Arial"/>
                <w:color w:val="000000" w:themeColor="text1"/>
                <w:sz w:val="24"/>
                <w:szCs w:val="24"/>
              </w:rPr>
              <w:t>Carta humanitaria.</w:t>
            </w:r>
          </w:p>
          <w:p w:rsidR="00C12DAC" w:rsidRPr="00F77D34" w:rsidRDefault="00C12DAC" w:rsidP="00C12DAC">
            <w:pPr>
              <w:ind w:right="279"/>
              <w:rPr>
                <w:rFonts w:ascii="Arial" w:hAnsi="Arial" w:cs="Arial"/>
                <w:color w:val="000000" w:themeColor="text1"/>
                <w:sz w:val="24"/>
                <w:szCs w:val="24"/>
              </w:rPr>
            </w:pPr>
            <w:r w:rsidRPr="00F77D34">
              <w:rPr>
                <w:rFonts w:ascii="Arial" w:hAnsi="Arial" w:cs="Arial"/>
                <w:color w:val="000000" w:themeColor="text1"/>
                <w:sz w:val="24"/>
                <w:szCs w:val="24"/>
              </w:rPr>
              <w:t>Actas de apertura y cierre del albergue.</w:t>
            </w:r>
          </w:p>
          <w:p w:rsidR="00C12DAC" w:rsidRPr="00F77D34" w:rsidRDefault="00C12DAC" w:rsidP="00C12DAC">
            <w:pPr>
              <w:ind w:right="279"/>
              <w:rPr>
                <w:rFonts w:ascii="Arial" w:hAnsi="Arial" w:cs="Arial"/>
                <w:sz w:val="24"/>
                <w:szCs w:val="24"/>
              </w:rPr>
            </w:pPr>
          </w:p>
        </w:tc>
      </w:tr>
      <w:tr w:rsidR="00C12DAC" w:rsidRPr="00F77D34" w:rsidTr="00C12DAC">
        <w:tc>
          <w:tcPr>
            <w:tcW w:w="9054" w:type="dxa"/>
            <w:gridSpan w:val="3"/>
            <w:shd w:val="clear" w:color="auto" w:fill="auto"/>
            <w:tcMar>
              <w:left w:w="108" w:type="dxa"/>
            </w:tcMar>
          </w:tcPr>
          <w:p w:rsidR="00C12DAC" w:rsidRPr="00F77D34" w:rsidRDefault="00C12DAC" w:rsidP="00C12DAC">
            <w:pPr>
              <w:rPr>
                <w:rFonts w:ascii="Arial" w:hAnsi="Arial" w:cs="Arial"/>
                <w:b/>
                <w:bCs/>
                <w:sz w:val="24"/>
                <w:szCs w:val="24"/>
              </w:rPr>
            </w:pPr>
            <w:r w:rsidRPr="00F77D34">
              <w:rPr>
                <w:rFonts w:ascii="Arial" w:hAnsi="Arial" w:cs="Arial"/>
                <w:b/>
                <w:bCs/>
                <w:sz w:val="24"/>
                <w:szCs w:val="24"/>
              </w:rPr>
              <w:t>Instituciones participantes en la comisión municipal de protección civil:</w:t>
            </w:r>
          </w:p>
          <w:p w:rsidR="00C12DAC" w:rsidRPr="00F77D34" w:rsidRDefault="00C12DAC" w:rsidP="00C12DAC">
            <w:pPr>
              <w:rPr>
                <w:rFonts w:ascii="Arial" w:hAnsi="Arial" w:cs="Arial"/>
                <w:sz w:val="24"/>
                <w:szCs w:val="24"/>
              </w:rPr>
            </w:pPr>
            <w:r w:rsidRPr="00F77D34">
              <w:rPr>
                <w:rFonts w:ascii="Arial" w:hAnsi="Arial" w:cs="Arial"/>
                <w:sz w:val="24"/>
                <w:szCs w:val="24"/>
              </w:rPr>
              <w:t>De emergencia; Bomberos, Cruz Roja, Cruz Verde, PNC, Ejército</w:t>
            </w:r>
            <w:r w:rsidRPr="00F77D34">
              <w:rPr>
                <w:rFonts w:ascii="Arial" w:hAnsi="Arial" w:cs="Arial"/>
                <w:b/>
                <w:sz w:val="24"/>
                <w:szCs w:val="24"/>
              </w:rPr>
              <w:t>.</w:t>
            </w:r>
          </w:p>
          <w:p w:rsidR="00C12DAC" w:rsidRPr="00F77D34" w:rsidRDefault="00C12DAC" w:rsidP="00C12DAC">
            <w:pPr>
              <w:rPr>
                <w:rFonts w:ascii="Arial" w:hAnsi="Arial" w:cs="Arial"/>
                <w:sz w:val="24"/>
                <w:szCs w:val="24"/>
              </w:rPr>
            </w:pPr>
            <w:r w:rsidRPr="00F77D34">
              <w:rPr>
                <w:rFonts w:ascii="Arial" w:hAnsi="Arial" w:cs="Arial"/>
                <w:sz w:val="24"/>
                <w:szCs w:val="24"/>
              </w:rPr>
              <w:t>b) Seguridad; PNC, CAM, Ejercito.</w:t>
            </w:r>
          </w:p>
          <w:p w:rsidR="00C12DAC" w:rsidRPr="00F77D34" w:rsidRDefault="00C12DAC" w:rsidP="00C12DAC">
            <w:pPr>
              <w:rPr>
                <w:rFonts w:ascii="Arial" w:hAnsi="Arial" w:cs="Arial"/>
                <w:sz w:val="24"/>
                <w:szCs w:val="24"/>
              </w:rPr>
            </w:pPr>
            <w:r w:rsidRPr="00F77D34">
              <w:rPr>
                <w:rFonts w:ascii="Arial" w:hAnsi="Arial" w:cs="Arial"/>
                <w:sz w:val="24"/>
                <w:szCs w:val="24"/>
              </w:rPr>
              <w:t>c) Salud; MINSAL, ISSS, ISBM, Centros privados,</w:t>
            </w:r>
          </w:p>
          <w:p w:rsidR="00C12DAC" w:rsidRPr="00F77D34" w:rsidRDefault="00C12DAC" w:rsidP="00C12DAC">
            <w:pPr>
              <w:rPr>
                <w:rFonts w:ascii="Arial" w:hAnsi="Arial" w:cs="Arial"/>
                <w:sz w:val="24"/>
                <w:szCs w:val="24"/>
              </w:rPr>
            </w:pPr>
            <w:r w:rsidRPr="00F77D34">
              <w:rPr>
                <w:rFonts w:ascii="Arial" w:hAnsi="Arial" w:cs="Arial"/>
                <w:sz w:val="24"/>
                <w:szCs w:val="24"/>
              </w:rPr>
              <w:t xml:space="preserve">d) Infraestructura y servicios Básicos; Alcaldía, EEO, MOP, VMV, ANDA, FAES, Transporte, Telefonía (Claro, Tigo, Movistar), </w:t>
            </w:r>
          </w:p>
          <w:p w:rsidR="00C12DAC" w:rsidRPr="00F77D34" w:rsidRDefault="00C12DAC" w:rsidP="00C12DAC">
            <w:pPr>
              <w:rPr>
                <w:rFonts w:ascii="Arial" w:hAnsi="Arial" w:cs="Arial"/>
                <w:sz w:val="24"/>
                <w:szCs w:val="24"/>
              </w:rPr>
            </w:pPr>
            <w:r w:rsidRPr="00F77D34">
              <w:rPr>
                <w:rFonts w:ascii="Arial" w:hAnsi="Arial" w:cs="Arial"/>
                <w:sz w:val="24"/>
                <w:szCs w:val="24"/>
              </w:rPr>
              <w:t xml:space="preserve">e) Logística ; Alcaldía, FAES, Cámara de comercio, MINSAL, Transporte, </w:t>
            </w:r>
          </w:p>
          <w:p w:rsidR="00C12DAC" w:rsidRPr="00F77D34" w:rsidRDefault="00C12DAC" w:rsidP="00C12DAC">
            <w:pPr>
              <w:rPr>
                <w:rFonts w:ascii="Arial" w:hAnsi="Arial" w:cs="Arial"/>
                <w:b/>
                <w:bCs/>
                <w:sz w:val="24"/>
                <w:szCs w:val="24"/>
              </w:rPr>
            </w:pPr>
            <w:r w:rsidRPr="00F77D34">
              <w:rPr>
                <w:rFonts w:ascii="Arial" w:hAnsi="Arial" w:cs="Arial"/>
                <w:sz w:val="24"/>
                <w:szCs w:val="24"/>
              </w:rPr>
              <w:t>f) Albergues; Alcaldía, MINED, FAES, PNC, MINSAL, ISSS, Universidades de El Salvador</w:t>
            </w:r>
          </w:p>
        </w:tc>
      </w:tr>
      <w:tr w:rsidR="00C12DAC" w:rsidRPr="00F77D34" w:rsidTr="00C12DAC">
        <w:tc>
          <w:tcPr>
            <w:tcW w:w="9054" w:type="dxa"/>
            <w:gridSpan w:val="3"/>
            <w:shd w:val="clear" w:color="auto" w:fill="auto"/>
            <w:tcMar>
              <w:left w:w="108" w:type="dxa"/>
            </w:tcMar>
          </w:tcPr>
          <w:p w:rsidR="00C12DAC" w:rsidRPr="00F77D34" w:rsidRDefault="00C12DAC" w:rsidP="00C12DAC">
            <w:pPr>
              <w:rPr>
                <w:rFonts w:ascii="Arial" w:hAnsi="Arial" w:cs="Arial"/>
                <w:sz w:val="24"/>
                <w:szCs w:val="24"/>
              </w:rPr>
            </w:pPr>
            <w:r w:rsidRPr="00F77D34">
              <w:rPr>
                <w:rFonts w:ascii="Arial" w:hAnsi="Arial" w:cs="Arial"/>
                <w:b/>
                <w:sz w:val="24"/>
                <w:szCs w:val="24"/>
              </w:rPr>
              <w:t>Responsable de Ejecución:</w:t>
            </w:r>
            <w:r w:rsidRPr="00F77D34">
              <w:rPr>
                <w:rFonts w:ascii="Arial" w:hAnsi="Arial" w:cs="Arial"/>
                <w:sz w:val="24"/>
                <w:szCs w:val="24"/>
              </w:rPr>
              <w:t xml:space="preserve"> CTS de Albergues Temporales </w:t>
            </w:r>
          </w:p>
        </w:tc>
      </w:tr>
      <w:tr w:rsidR="00C12DAC" w:rsidRPr="00F77D34" w:rsidTr="00C12DAC">
        <w:tc>
          <w:tcPr>
            <w:tcW w:w="9054" w:type="dxa"/>
            <w:gridSpan w:val="3"/>
            <w:shd w:val="clear" w:color="auto" w:fill="auto"/>
            <w:tcMar>
              <w:left w:w="108" w:type="dxa"/>
            </w:tcMar>
          </w:tcPr>
          <w:p w:rsidR="00C12DAC" w:rsidRPr="00F77D34" w:rsidRDefault="00C12DAC" w:rsidP="00C12DAC">
            <w:pPr>
              <w:rPr>
                <w:rFonts w:ascii="Arial" w:hAnsi="Arial" w:cs="Arial"/>
                <w:sz w:val="24"/>
                <w:szCs w:val="24"/>
              </w:rPr>
            </w:pPr>
            <w:r w:rsidRPr="00F77D34">
              <w:rPr>
                <w:rFonts w:ascii="Arial" w:hAnsi="Arial" w:cs="Arial"/>
                <w:b/>
                <w:sz w:val="24"/>
                <w:szCs w:val="24"/>
              </w:rPr>
              <w:t>Comisión técnica sectorial de apoyo:</w:t>
            </w:r>
            <w:r w:rsidRPr="00F77D34">
              <w:rPr>
                <w:rFonts w:ascii="Arial" w:hAnsi="Arial" w:cs="Arial"/>
                <w:sz w:val="24"/>
                <w:szCs w:val="24"/>
              </w:rPr>
              <w:t xml:space="preserve"> CTS. Logística y CTS. de Seguridad </w:t>
            </w:r>
          </w:p>
        </w:tc>
      </w:tr>
    </w:tbl>
    <w:p w:rsidR="00C12DAC" w:rsidRDefault="00C12DAC" w:rsidP="00C12DAC"/>
    <w:p w:rsidR="00C12DAC" w:rsidRPr="00F77D34" w:rsidRDefault="00C12DAC" w:rsidP="00C12DAC">
      <w:pPr>
        <w:jc w:val="center"/>
        <w:rPr>
          <w:rFonts w:ascii="Arial" w:hAnsi="Arial" w:cs="Arial"/>
          <w:sz w:val="24"/>
          <w:szCs w:val="24"/>
        </w:rPr>
      </w:pPr>
      <w:r w:rsidRPr="00F77D34">
        <w:rPr>
          <w:rFonts w:ascii="Arial" w:hAnsi="Arial" w:cs="Arial"/>
          <w:b/>
          <w:sz w:val="24"/>
          <w:szCs w:val="24"/>
        </w:rPr>
        <w:lastRenderedPageBreak/>
        <w:t>Comisión Municipal de Protección Civil de San Miguel.</w:t>
      </w:r>
    </w:p>
    <w:tbl>
      <w:tblPr>
        <w:tblStyle w:val="Tablaconcuadrcula"/>
        <w:tblW w:w="5000" w:type="pct"/>
        <w:tblLook w:val="04A0" w:firstRow="1" w:lastRow="0" w:firstColumn="1" w:lastColumn="0" w:noHBand="0" w:noVBand="1"/>
      </w:tblPr>
      <w:tblGrid>
        <w:gridCol w:w="2443"/>
        <w:gridCol w:w="3223"/>
        <w:gridCol w:w="3388"/>
      </w:tblGrid>
      <w:tr w:rsidR="00C12DAC" w:rsidRPr="00F77D34" w:rsidTr="00C12DAC">
        <w:tc>
          <w:tcPr>
            <w:tcW w:w="2474" w:type="dxa"/>
            <w:shd w:val="clear" w:color="auto" w:fill="auto"/>
            <w:tcMar>
              <w:left w:w="108" w:type="dxa"/>
            </w:tcMar>
            <w:vAlign w:val="center"/>
          </w:tcPr>
          <w:p w:rsidR="00C12DAC" w:rsidRPr="00F77D34" w:rsidRDefault="00C12DAC" w:rsidP="00C12DAC">
            <w:pPr>
              <w:jc w:val="center"/>
              <w:rPr>
                <w:rFonts w:ascii="Arial" w:hAnsi="Arial" w:cs="Arial"/>
                <w:sz w:val="24"/>
                <w:szCs w:val="24"/>
              </w:rPr>
            </w:pPr>
            <w:r w:rsidRPr="00F77D34">
              <w:rPr>
                <w:rFonts w:ascii="Arial" w:hAnsi="Arial" w:cs="Arial"/>
                <w:sz w:val="24"/>
                <w:szCs w:val="24"/>
              </w:rPr>
              <w:t>Nombre del Procedimiento</w:t>
            </w:r>
          </w:p>
        </w:tc>
        <w:tc>
          <w:tcPr>
            <w:tcW w:w="7098" w:type="dxa"/>
            <w:gridSpan w:val="2"/>
            <w:shd w:val="clear" w:color="auto" w:fill="auto"/>
            <w:tcMar>
              <w:left w:w="108" w:type="dxa"/>
            </w:tcMar>
            <w:vAlign w:val="center"/>
          </w:tcPr>
          <w:p w:rsidR="00C12DAC" w:rsidRPr="00F77D34" w:rsidRDefault="00C12DAC" w:rsidP="00C12DAC">
            <w:pPr>
              <w:rPr>
                <w:rFonts w:ascii="Arial" w:hAnsi="Arial" w:cs="Arial"/>
                <w:b/>
                <w:sz w:val="24"/>
                <w:szCs w:val="24"/>
              </w:rPr>
            </w:pPr>
            <w:r w:rsidRPr="00F77D34">
              <w:rPr>
                <w:rFonts w:ascii="Arial" w:hAnsi="Arial" w:cs="Arial"/>
                <w:b/>
                <w:caps/>
                <w:sz w:val="24"/>
                <w:szCs w:val="24"/>
              </w:rPr>
              <w:t>Seguridad en emergencias</w:t>
            </w:r>
          </w:p>
        </w:tc>
      </w:tr>
      <w:tr w:rsidR="00C12DAC" w:rsidRPr="00F77D34" w:rsidTr="00C12DAC">
        <w:tc>
          <w:tcPr>
            <w:tcW w:w="2474" w:type="dxa"/>
            <w:shd w:val="clear" w:color="auto" w:fill="auto"/>
            <w:tcMar>
              <w:left w:w="108" w:type="dxa"/>
            </w:tcMar>
            <w:vAlign w:val="center"/>
          </w:tcPr>
          <w:p w:rsidR="00C12DAC" w:rsidRPr="00F77D34" w:rsidRDefault="00C12DAC" w:rsidP="00C12DAC">
            <w:pPr>
              <w:jc w:val="center"/>
              <w:rPr>
                <w:rFonts w:ascii="Arial" w:hAnsi="Arial" w:cs="Arial"/>
                <w:sz w:val="24"/>
                <w:szCs w:val="24"/>
              </w:rPr>
            </w:pPr>
            <w:r w:rsidRPr="00F77D34">
              <w:rPr>
                <w:rFonts w:ascii="Arial" w:hAnsi="Arial" w:cs="Arial"/>
                <w:sz w:val="24"/>
                <w:szCs w:val="24"/>
              </w:rPr>
              <w:t>Número de procedimiento</w:t>
            </w:r>
          </w:p>
        </w:tc>
        <w:tc>
          <w:tcPr>
            <w:tcW w:w="3454" w:type="dxa"/>
            <w:shd w:val="clear" w:color="auto" w:fill="auto"/>
            <w:tcMar>
              <w:left w:w="108" w:type="dxa"/>
            </w:tcMar>
            <w:vAlign w:val="center"/>
          </w:tcPr>
          <w:p w:rsidR="00C12DAC" w:rsidRPr="00F77D34" w:rsidRDefault="00C12DAC" w:rsidP="00C12DAC">
            <w:pPr>
              <w:jc w:val="center"/>
              <w:rPr>
                <w:rFonts w:ascii="Arial" w:hAnsi="Arial" w:cs="Arial"/>
                <w:sz w:val="24"/>
                <w:szCs w:val="24"/>
              </w:rPr>
            </w:pPr>
            <w:r w:rsidRPr="00F77D34">
              <w:rPr>
                <w:rFonts w:ascii="Arial" w:hAnsi="Arial" w:cs="Arial"/>
                <w:sz w:val="24"/>
                <w:szCs w:val="24"/>
              </w:rPr>
              <w:t>Responsable</w:t>
            </w:r>
          </w:p>
        </w:tc>
        <w:tc>
          <w:tcPr>
            <w:tcW w:w="3644" w:type="dxa"/>
            <w:shd w:val="clear" w:color="auto" w:fill="auto"/>
            <w:tcMar>
              <w:left w:w="108" w:type="dxa"/>
            </w:tcMar>
            <w:vAlign w:val="center"/>
          </w:tcPr>
          <w:p w:rsidR="00C12DAC" w:rsidRPr="00F77D34" w:rsidRDefault="00C12DAC" w:rsidP="00C12DAC">
            <w:pPr>
              <w:jc w:val="center"/>
              <w:rPr>
                <w:rFonts w:ascii="Arial" w:hAnsi="Arial" w:cs="Arial"/>
                <w:sz w:val="24"/>
                <w:szCs w:val="24"/>
              </w:rPr>
            </w:pPr>
            <w:r w:rsidRPr="00F77D34">
              <w:rPr>
                <w:rFonts w:ascii="Arial" w:hAnsi="Arial" w:cs="Arial"/>
                <w:sz w:val="24"/>
                <w:szCs w:val="24"/>
              </w:rPr>
              <w:t>Páginas</w:t>
            </w:r>
          </w:p>
        </w:tc>
      </w:tr>
      <w:tr w:rsidR="00C12DAC" w:rsidRPr="00F77D34" w:rsidTr="00C12DAC">
        <w:tc>
          <w:tcPr>
            <w:tcW w:w="2474" w:type="dxa"/>
            <w:shd w:val="clear" w:color="auto" w:fill="auto"/>
            <w:tcMar>
              <w:left w:w="108" w:type="dxa"/>
            </w:tcMar>
            <w:vAlign w:val="center"/>
          </w:tcPr>
          <w:p w:rsidR="00C12DAC" w:rsidRPr="00F77D34" w:rsidRDefault="00C12DAC" w:rsidP="00C12DAC">
            <w:pPr>
              <w:jc w:val="center"/>
              <w:rPr>
                <w:rFonts w:ascii="Arial" w:hAnsi="Arial" w:cs="Arial"/>
                <w:sz w:val="24"/>
                <w:szCs w:val="24"/>
              </w:rPr>
            </w:pPr>
            <w:r w:rsidRPr="00F77D34">
              <w:rPr>
                <w:rFonts w:ascii="Arial" w:hAnsi="Arial" w:cs="Arial"/>
                <w:sz w:val="24"/>
                <w:szCs w:val="24"/>
              </w:rPr>
              <w:t>PRO 04</w:t>
            </w:r>
          </w:p>
        </w:tc>
        <w:tc>
          <w:tcPr>
            <w:tcW w:w="3454" w:type="dxa"/>
            <w:shd w:val="clear" w:color="auto" w:fill="auto"/>
            <w:tcMar>
              <w:left w:w="108"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Jefe de Sub-Delegación PNC San Miguel</w:t>
            </w:r>
          </w:p>
        </w:tc>
        <w:tc>
          <w:tcPr>
            <w:tcW w:w="3644" w:type="dxa"/>
            <w:shd w:val="clear" w:color="auto" w:fill="auto"/>
            <w:tcMar>
              <w:left w:w="108" w:type="dxa"/>
            </w:tcMar>
            <w:vAlign w:val="center"/>
          </w:tcPr>
          <w:p w:rsidR="00C12DAC" w:rsidRPr="00F77D34" w:rsidRDefault="00C12DAC" w:rsidP="00C12DAC">
            <w:pPr>
              <w:jc w:val="center"/>
              <w:rPr>
                <w:rFonts w:ascii="Arial" w:hAnsi="Arial" w:cs="Arial"/>
                <w:sz w:val="24"/>
                <w:szCs w:val="24"/>
              </w:rPr>
            </w:pPr>
            <w:r w:rsidRPr="00F77D34">
              <w:rPr>
                <w:rFonts w:ascii="Arial" w:hAnsi="Arial" w:cs="Arial"/>
                <w:sz w:val="24"/>
                <w:szCs w:val="24"/>
              </w:rPr>
              <w:t>3</w:t>
            </w:r>
          </w:p>
        </w:tc>
      </w:tr>
      <w:tr w:rsidR="00C12DAC" w:rsidRPr="00F77D34" w:rsidTr="00C12DAC">
        <w:tc>
          <w:tcPr>
            <w:tcW w:w="2474" w:type="dxa"/>
            <w:shd w:val="clear" w:color="auto" w:fill="auto"/>
            <w:tcMar>
              <w:left w:w="108" w:type="dxa"/>
            </w:tcMar>
            <w:vAlign w:val="center"/>
          </w:tcPr>
          <w:p w:rsidR="00C12DAC" w:rsidRPr="00F77D34" w:rsidRDefault="00C12DAC" w:rsidP="00C12DAC">
            <w:pPr>
              <w:jc w:val="center"/>
              <w:rPr>
                <w:rFonts w:ascii="Arial" w:hAnsi="Arial" w:cs="Arial"/>
                <w:sz w:val="24"/>
                <w:szCs w:val="24"/>
              </w:rPr>
            </w:pPr>
            <w:r w:rsidRPr="00F77D34">
              <w:rPr>
                <w:rFonts w:ascii="Arial" w:hAnsi="Arial" w:cs="Arial"/>
                <w:sz w:val="24"/>
                <w:szCs w:val="24"/>
              </w:rPr>
              <w:t>Fecha de elaboración</w:t>
            </w:r>
          </w:p>
        </w:tc>
        <w:tc>
          <w:tcPr>
            <w:tcW w:w="3454" w:type="dxa"/>
            <w:shd w:val="clear" w:color="auto" w:fill="auto"/>
            <w:tcMar>
              <w:left w:w="108"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Fecha de revisión</w:t>
            </w:r>
          </w:p>
        </w:tc>
        <w:tc>
          <w:tcPr>
            <w:tcW w:w="3644" w:type="dxa"/>
            <w:shd w:val="clear" w:color="auto" w:fill="auto"/>
            <w:tcMar>
              <w:left w:w="108" w:type="dxa"/>
            </w:tcMar>
            <w:vAlign w:val="center"/>
          </w:tcPr>
          <w:p w:rsidR="00C12DAC" w:rsidRPr="00F77D34" w:rsidRDefault="00C12DAC" w:rsidP="00C12DAC">
            <w:pPr>
              <w:jc w:val="center"/>
              <w:rPr>
                <w:rFonts w:ascii="Arial" w:hAnsi="Arial" w:cs="Arial"/>
                <w:sz w:val="24"/>
                <w:szCs w:val="24"/>
              </w:rPr>
            </w:pPr>
            <w:r w:rsidRPr="00F77D34">
              <w:rPr>
                <w:rFonts w:ascii="Arial" w:hAnsi="Arial" w:cs="Arial"/>
                <w:sz w:val="24"/>
                <w:szCs w:val="24"/>
              </w:rPr>
              <w:t>Fecha de actualización</w:t>
            </w:r>
          </w:p>
        </w:tc>
      </w:tr>
      <w:tr w:rsidR="00C12DAC" w:rsidRPr="00F77D34" w:rsidTr="00C12DAC">
        <w:tc>
          <w:tcPr>
            <w:tcW w:w="2474" w:type="dxa"/>
            <w:shd w:val="clear" w:color="auto" w:fill="auto"/>
            <w:tcMar>
              <w:left w:w="108" w:type="dxa"/>
            </w:tcMar>
            <w:vAlign w:val="center"/>
          </w:tcPr>
          <w:p w:rsidR="00C12DAC" w:rsidRPr="00F77D34" w:rsidRDefault="00C12DAC" w:rsidP="00C12DAC">
            <w:pPr>
              <w:jc w:val="center"/>
              <w:rPr>
                <w:rFonts w:ascii="Arial" w:hAnsi="Arial" w:cs="Arial"/>
                <w:sz w:val="24"/>
                <w:szCs w:val="24"/>
              </w:rPr>
            </w:pPr>
            <w:r w:rsidRPr="00F77D34">
              <w:rPr>
                <w:rFonts w:ascii="Arial" w:hAnsi="Arial" w:cs="Arial"/>
                <w:sz w:val="24"/>
                <w:szCs w:val="24"/>
              </w:rPr>
              <w:t>17-04-2015</w:t>
            </w:r>
          </w:p>
        </w:tc>
        <w:tc>
          <w:tcPr>
            <w:tcW w:w="3454" w:type="dxa"/>
            <w:shd w:val="clear" w:color="auto" w:fill="auto"/>
            <w:tcMar>
              <w:left w:w="108"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13-04-2017</w:t>
            </w:r>
          </w:p>
        </w:tc>
        <w:tc>
          <w:tcPr>
            <w:tcW w:w="3644" w:type="dxa"/>
            <w:shd w:val="clear" w:color="auto" w:fill="auto"/>
            <w:tcMar>
              <w:left w:w="108" w:type="dxa"/>
            </w:tcMar>
            <w:vAlign w:val="center"/>
          </w:tcPr>
          <w:p w:rsidR="00C12DAC" w:rsidRPr="00F77D34" w:rsidRDefault="00C12DAC" w:rsidP="00C12DAC">
            <w:pPr>
              <w:jc w:val="center"/>
              <w:rPr>
                <w:rFonts w:ascii="Arial" w:hAnsi="Arial" w:cs="Arial"/>
                <w:sz w:val="24"/>
                <w:szCs w:val="24"/>
              </w:rPr>
            </w:pPr>
            <w:r w:rsidRPr="00F77D34">
              <w:rPr>
                <w:rFonts w:ascii="Arial" w:hAnsi="Arial" w:cs="Arial"/>
                <w:sz w:val="24"/>
                <w:szCs w:val="24"/>
              </w:rPr>
              <w:t>25-05-2017</w:t>
            </w:r>
          </w:p>
        </w:tc>
      </w:tr>
      <w:tr w:rsidR="00C12DAC" w:rsidRPr="00F77D34" w:rsidTr="00C12DAC">
        <w:tc>
          <w:tcPr>
            <w:tcW w:w="2474" w:type="dxa"/>
            <w:shd w:val="clear" w:color="auto" w:fill="auto"/>
            <w:tcMar>
              <w:left w:w="108" w:type="dxa"/>
            </w:tcMar>
          </w:tcPr>
          <w:p w:rsidR="00C12DAC" w:rsidRPr="00F77D34" w:rsidRDefault="00C12DAC" w:rsidP="00C12DAC">
            <w:pPr>
              <w:rPr>
                <w:rFonts w:ascii="Arial" w:hAnsi="Arial" w:cs="Arial"/>
                <w:b/>
                <w:sz w:val="24"/>
                <w:szCs w:val="24"/>
              </w:rPr>
            </w:pPr>
          </w:p>
          <w:p w:rsidR="00C12DAC" w:rsidRPr="00F77D34" w:rsidRDefault="00C12DAC" w:rsidP="00C12DAC">
            <w:pPr>
              <w:rPr>
                <w:rFonts w:ascii="Arial" w:hAnsi="Arial" w:cs="Arial"/>
                <w:b/>
                <w:sz w:val="24"/>
                <w:szCs w:val="24"/>
              </w:rPr>
            </w:pPr>
            <w:r w:rsidRPr="00F77D34">
              <w:rPr>
                <w:rFonts w:ascii="Arial" w:hAnsi="Arial" w:cs="Arial"/>
                <w:b/>
                <w:sz w:val="24"/>
                <w:szCs w:val="24"/>
              </w:rPr>
              <w:t>Propósito</w:t>
            </w:r>
          </w:p>
        </w:tc>
        <w:tc>
          <w:tcPr>
            <w:tcW w:w="7098" w:type="dxa"/>
            <w:gridSpan w:val="2"/>
            <w:shd w:val="clear" w:color="auto" w:fill="auto"/>
            <w:tcMar>
              <w:left w:w="108" w:type="dxa"/>
            </w:tcMar>
          </w:tcPr>
          <w:p w:rsidR="00C12DAC" w:rsidRPr="00F77D34" w:rsidRDefault="00C12DAC" w:rsidP="00C12DAC">
            <w:pPr>
              <w:ind w:right="279"/>
              <w:jc w:val="both"/>
              <w:rPr>
                <w:rFonts w:ascii="Arial" w:hAnsi="Arial" w:cs="Arial"/>
                <w:bCs/>
                <w:iCs/>
                <w:sz w:val="24"/>
                <w:szCs w:val="24"/>
              </w:rPr>
            </w:pPr>
            <w:r w:rsidRPr="00F77D34">
              <w:rPr>
                <w:rFonts w:ascii="Arial" w:hAnsi="Arial" w:cs="Arial"/>
                <w:bCs/>
                <w:iCs/>
                <w:sz w:val="24"/>
                <w:szCs w:val="24"/>
              </w:rPr>
              <w:t>Garantizar la seguridad pública y el orden en las comunidades afectadas por emergencias y desastres.</w:t>
            </w:r>
          </w:p>
        </w:tc>
      </w:tr>
      <w:tr w:rsidR="00C12DAC" w:rsidRPr="00F77D34" w:rsidTr="00C12DAC">
        <w:tc>
          <w:tcPr>
            <w:tcW w:w="2474" w:type="dxa"/>
            <w:shd w:val="clear" w:color="auto" w:fill="auto"/>
            <w:tcMar>
              <w:left w:w="108" w:type="dxa"/>
            </w:tcMar>
          </w:tcPr>
          <w:p w:rsidR="00C12DAC" w:rsidRPr="00F77D34" w:rsidRDefault="00C12DAC" w:rsidP="00C12DAC">
            <w:pPr>
              <w:rPr>
                <w:rFonts w:ascii="Arial" w:hAnsi="Arial" w:cs="Arial"/>
                <w:b/>
                <w:sz w:val="24"/>
                <w:szCs w:val="24"/>
              </w:rPr>
            </w:pPr>
          </w:p>
          <w:p w:rsidR="00C12DAC" w:rsidRPr="00F77D34" w:rsidRDefault="00C12DAC" w:rsidP="00C12DAC">
            <w:pPr>
              <w:rPr>
                <w:rFonts w:ascii="Arial" w:hAnsi="Arial" w:cs="Arial"/>
                <w:b/>
                <w:sz w:val="24"/>
                <w:szCs w:val="24"/>
              </w:rPr>
            </w:pPr>
            <w:r w:rsidRPr="00F77D34">
              <w:rPr>
                <w:rFonts w:ascii="Arial" w:hAnsi="Arial" w:cs="Arial"/>
                <w:b/>
                <w:sz w:val="24"/>
                <w:szCs w:val="24"/>
              </w:rPr>
              <w:t>Alcances</w:t>
            </w:r>
          </w:p>
          <w:p w:rsidR="00C12DAC" w:rsidRPr="00F77D34" w:rsidRDefault="00C12DAC" w:rsidP="00C12DAC">
            <w:pPr>
              <w:rPr>
                <w:rFonts w:ascii="Arial" w:hAnsi="Arial" w:cs="Arial"/>
                <w:b/>
                <w:sz w:val="24"/>
                <w:szCs w:val="24"/>
              </w:rPr>
            </w:pPr>
          </w:p>
        </w:tc>
        <w:tc>
          <w:tcPr>
            <w:tcW w:w="7098" w:type="dxa"/>
            <w:gridSpan w:val="2"/>
            <w:shd w:val="clear" w:color="auto" w:fill="auto"/>
            <w:tcMar>
              <w:left w:w="108" w:type="dxa"/>
            </w:tcMar>
          </w:tcPr>
          <w:p w:rsidR="00C12DAC" w:rsidRPr="00F77D34" w:rsidRDefault="00C12DAC" w:rsidP="00C12DAC">
            <w:pPr>
              <w:rPr>
                <w:rFonts w:ascii="Arial" w:hAnsi="Arial" w:cs="Arial"/>
                <w:sz w:val="24"/>
                <w:szCs w:val="24"/>
              </w:rPr>
            </w:pPr>
          </w:p>
          <w:p w:rsidR="00C12DAC" w:rsidRPr="00F77D34" w:rsidRDefault="00C12DAC" w:rsidP="00C12DAC">
            <w:pPr>
              <w:rPr>
                <w:rFonts w:ascii="Arial" w:hAnsi="Arial" w:cs="Arial"/>
                <w:sz w:val="24"/>
                <w:szCs w:val="24"/>
              </w:rPr>
            </w:pPr>
            <w:r w:rsidRPr="00F77D34">
              <w:rPr>
                <w:rFonts w:ascii="Arial" w:hAnsi="Arial" w:cs="Arial"/>
                <w:sz w:val="24"/>
                <w:szCs w:val="24"/>
              </w:rPr>
              <w:t>Zonas de afectación por eventos adversos en el Municipio.</w:t>
            </w:r>
          </w:p>
        </w:tc>
      </w:tr>
      <w:tr w:rsidR="00C12DAC" w:rsidRPr="00F77D34" w:rsidTr="00C12DAC">
        <w:tc>
          <w:tcPr>
            <w:tcW w:w="2474" w:type="dxa"/>
            <w:shd w:val="clear" w:color="auto" w:fill="auto"/>
            <w:tcMar>
              <w:left w:w="108" w:type="dxa"/>
            </w:tcMar>
          </w:tcPr>
          <w:p w:rsidR="00C12DAC" w:rsidRPr="00F77D34" w:rsidRDefault="00C12DAC" w:rsidP="00C12DAC">
            <w:pPr>
              <w:rPr>
                <w:rFonts w:ascii="Arial" w:hAnsi="Arial" w:cs="Arial"/>
                <w:b/>
                <w:sz w:val="24"/>
                <w:szCs w:val="24"/>
              </w:rPr>
            </w:pPr>
          </w:p>
          <w:p w:rsidR="00C12DAC" w:rsidRPr="00F77D34" w:rsidRDefault="00C12DAC" w:rsidP="00C12DAC">
            <w:pPr>
              <w:rPr>
                <w:rFonts w:ascii="Arial" w:hAnsi="Arial" w:cs="Arial"/>
                <w:b/>
                <w:sz w:val="24"/>
                <w:szCs w:val="24"/>
              </w:rPr>
            </w:pPr>
            <w:r w:rsidRPr="00F77D34">
              <w:rPr>
                <w:rFonts w:ascii="Arial" w:hAnsi="Arial" w:cs="Arial"/>
                <w:b/>
                <w:sz w:val="24"/>
                <w:szCs w:val="24"/>
              </w:rPr>
              <w:t>Objetivos</w:t>
            </w:r>
          </w:p>
        </w:tc>
        <w:tc>
          <w:tcPr>
            <w:tcW w:w="7098" w:type="dxa"/>
            <w:gridSpan w:val="2"/>
            <w:shd w:val="clear" w:color="auto" w:fill="auto"/>
            <w:tcMar>
              <w:left w:w="108" w:type="dxa"/>
            </w:tcMar>
          </w:tcPr>
          <w:p w:rsidR="00C12DAC" w:rsidRPr="00F77D34" w:rsidRDefault="00C12DAC" w:rsidP="00C12DAC">
            <w:pPr>
              <w:jc w:val="both"/>
              <w:rPr>
                <w:rFonts w:ascii="Arial" w:hAnsi="Arial" w:cs="Arial"/>
                <w:bCs/>
                <w:iCs/>
                <w:sz w:val="24"/>
                <w:szCs w:val="24"/>
              </w:rPr>
            </w:pPr>
            <w:r w:rsidRPr="00F77D34">
              <w:rPr>
                <w:rFonts w:ascii="Arial" w:hAnsi="Arial" w:cs="Arial"/>
                <w:bCs/>
                <w:iCs/>
                <w:sz w:val="24"/>
                <w:szCs w:val="24"/>
              </w:rPr>
              <w:t>Proteger y dar seguridad a la población afectada, los medios de vida, sus bienes y medio ambiente en el municipio de San Miguel, cuando por eventos adversos hayan causado daño de forma directa o indirecta.</w:t>
            </w:r>
          </w:p>
        </w:tc>
      </w:tr>
      <w:tr w:rsidR="00C12DAC" w:rsidRPr="00F77D34" w:rsidTr="00C12DAC">
        <w:tc>
          <w:tcPr>
            <w:tcW w:w="2474" w:type="dxa"/>
            <w:shd w:val="clear" w:color="auto" w:fill="auto"/>
            <w:tcMar>
              <w:left w:w="108" w:type="dxa"/>
            </w:tcMar>
          </w:tcPr>
          <w:p w:rsidR="00C12DAC" w:rsidRPr="00F77D34" w:rsidRDefault="00C12DAC" w:rsidP="00C12DAC">
            <w:pPr>
              <w:rPr>
                <w:rFonts w:ascii="Arial" w:hAnsi="Arial" w:cs="Arial"/>
                <w:b/>
                <w:sz w:val="24"/>
                <w:szCs w:val="24"/>
              </w:rPr>
            </w:pPr>
          </w:p>
          <w:p w:rsidR="00C12DAC" w:rsidRPr="00F77D34" w:rsidRDefault="00C12DAC" w:rsidP="00C12DAC">
            <w:pPr>
              <w:rPr>
                <w:rFonts w:ascii="Arial" w:hAnsi="Arial" w:cs="Arial"/>
                <w:b/>
                <w:sz w:val="24"/>
                <w:szCs w:val="24"/>
              </w:rPr>
            </w:pPr>
            <w:r w:rsidRPr="00F77D34">
              <w:rPr>
                <w:rFonts w:ascii="Arial" w:hAnsi="Arial" w:cs="Arial"/>
                <w:b/>
                <w:sz w:val="24"/>
                <w:szCs w:val="24"/>
              </w:rPr>
              <w:t>Acciones de preparación conjunta</w:t>
            </w:r>
          </w:p>
        </w:tc>
        <w:tc>
          <w:tcPr>
            <w:tcW w:w="7098" w:type="dxa"/>
            <w:gridSpan w:val="2"/>
            <w:shd w:val="clear" w:color="auto" w:fill="auto"/>
            <w:tcMar>
              <w:left w:w="108" w:type="dxa"/>
            </w:tcMar>
          </w:tcPr>
          <w:p w:rsidR="00C12DAC" w:rsidRPr="00F77D34" w:rsidRDefault="00C12DAC" w:rsidP="00C12DAC">
            <w:pPr>
              <w:ind w:left="650" w:right="279"/>
              <w:rPr>
                <w:rFonts w:ascii="Arial" w:hAnsi="Arial" w:cs="Arial"/>
                <w:sz w:val="24"/>
                <w:szCs w:val="24"/>
              </w:rPr>
            </w:pPr>
          </w:p>
          <w:p w:rsidR="00C12DAC" w:rsidRPr="00F77D34" w:rsidRDefault="00C12DAC" w:rsidP="00A015C9">
            <w:pPr>
              <w:numPr>
                <w:ilvl w:val="0"/>
                <w:numId w:val="85"/>
              </w:numPr>
              <w:suppressAutoHyphens/>
              <w:ind w:left="650" w:right="279"/>
              <w:rPr>
                <w:rFonts w:ascii="Arial" w:hAnsi="Arial" w:cs="Arial"/>
                <w:sz w:val="24"/>
                <w:szCs w:val="24"/>
              </w:rPr>
            </w:pPr>
            <w:r w:rsidRPr="00F77D34">
              <w:rPr>
                <w:rFonts w:ascii="Arial" w:hAnsi="Arial" w:cs="Arial"/>
                <w:sz w:val="24"/>
                <w:szCs w:val="24"/>
              </w:rPr>
              <w:t>Capacitación del personal operativo de la PNC, FAES y CAM, sobre sus roles en emergencias o desastres.</w:t>
            </w:r>
          </w:p>
          <w:p w:rsidR="00C12DAC" w:rsidRPr="00F77D34" w:rsidRDefault="00C12DAC" w:rsidP="00A015C9">
            <w:pPr>
              <w:numPr>
                <w:ilvl w:val="0"/>
                <w:numId w:val="85"/>
              </w:numPr>
              <w:suppressAutoHyphens/>
              <w:ind w:left="650" w:right="279"/>
              <w:rPr>
                <w:rFonts w:ascii="Arial" w:hAnsi="Arial" w:cs="Arial"/>
                <w:sz w:val="24"/>
                <w:szCs w:val="24"/>
              </w:rPr>
            </w:pPr>
            <w:r w:rsidRPr="00F77D34">
              <w:rPr>
                <w:rFonts w:ascii="Arial" w:hAnsi="Arial" w:cs="Arial"/>
                <w:sz w:val="24"/>
                <w:szCs w:val="24"/>
              </w:rPr>
              <w:t>Oficialización de los procedimientos ante las autoridades competentes.</w:t>
            </w:r>
          </w:p>
          <w:p w:rsidR="00C12DAC" w:rsidRPr="00F77D34" w:rsidRDefault="00C12DAC" w:rsidP="00A015C9">
            <w:pPr>
              <w:numPr>
                <w:ilvl w:val="0"/>
                <w:numId w:val="85"/>
              </w:numPr>
              <w:suppressAutoHyphens/>
              <w:ind w:left="650" w:right="279"/>
              <w:rPr>
                <w:rFonts w:ascii="Arial" w:hAnsi="Arial" w:cs="Arial"/>
                <w:sz w:val="24"/>
                <w:szCs w:val="24"/>
              </w:rPr>
            </w:pPr>
            <w:r w:rsidRPr="00F77D34">
              <w:rPr>
                <w:rFonts w:ascii="Arial" w:hAnsi="Arial" w:cs="Arial"/>
                <w:sz w:val="24"/>
                <w:szCs w:val="24"/>
              </w:rPr>
              <w:t>Socializarlo con todos los titulares y suplentes de las instituciones que integran la CMPC para el cumplimiento.</w:t>
            </w:r>
          </w:p>
          <w:p w:rsidR="00C12DAC" w:rsidRPr="00F77D34" w:rsidRDefault="00C12DAC" w:rsidP="00A015C9">
            <w:pPr>
              <w:numPr>
                <w:ilvl w:val="0"/>
                <w:numId w:val="85"/>
              </w:numPr>
              <w:suppressAutoHyphens/>
              <w:ind w:left="650" w:right="279"/>
              <w:rPr>
                <w:rFonts w:ascii="Arial" w:hAnsi="Arial" w:cs="Arial"/>
                <w:sz w:val="24"/>
                <w:szCs w:val="24"/>
              </w:rPr>
            </w:pPr>
            <w:r w:rsidRPr="00F77D34">
              <w:rPr>
                <w:rFonts w:ascii="Arial" w:hAnsi="Arial" w:cs="Arial"/>
                <w:sz w:val="24"/>
                <w:szCs w:val="24"/>
              </w:rPr>
              <w:t>Simulaciones y simulacros para poner en prácticas sus capacidades.</w:t>
            </w:r>
          </w:p>
          <w:p w:rsidR="00C12DAC" w:rsidRPr="00F77D34" w:rsidRDefault="00C12DAC" w:rsidP="00A015C9">
            <w:pPr>
              <w:numPr>
                <w:ilvl w:val="0"/>
                <w:numId w:val="85"/>
              </w:numPr>
              <w:suppressAutoHyphens/>
              <w:ind w:left="650" w:right="279"/>
              <w:rPr>
                <w:rFonts w:ascii="Arial" w:hAnsi="Arial" w:cs="Arial"/>
                <w:sz w:val="24"/>
                <w:szCs w:val="24"/>
              </w:rPr>
            </w:pPr>
            <w:r w:rsidRPr="00F77D34">
              <w:rPr>
                <w:rFonts w:ascii="Arial" w:hAnsi="Arial" w:cs="Arial"/>
                <w:sz w:val="24"/>
                <w:szCs w:val="24"/>
              </w:rPr>
              <w:t>Establecer protocolos de trabajo  y planificación, entre la PNC, FAES y CAM, en situaciones de emergencia.</w:t>
            </w:r>
          </w:p>
        </w:tc>
      </w:tr>
      <w:tr w:rsidR="00C12DAC" w:rsidRPr="00F77D34" w:rsidTr="00C12DAC">
        <w:tc>
          <w:tcPr>
            <w:tcW w:w="2474" w:type="dxa"/>
            <w:shd w:val="clear" w:color="auto" w:fill="auto"/>
            <w:tcMar>
              <w:left w:w="108" w:type="dxa"/>
            </w:tcMar>
          </w:tcPr>
          <w:p w:rsidR="00C12DAC" w:rsidRPr="00F77D34" w:rsidRDefault="00C12DAC" w:rsidP="00C12DAC">
            <w:pPr>
              <w:jc w:val="center"/>
              <w:rPr>
                <w:rFonts w:ascii="Arial" w:hAnsi="Arial" w:cs="Arial"/>
                <w:b/>
                <w:sz w:val="24"/>
                <w:szCs w:val="24"/>
              </w:rPr>
            </w:pPr>
            <w:r w:rsidRPr="00F77D34">
              <w:rPr>
                <w:rFonts w:ascii="Arial" w:hAnsi="Arial" w:cs="Arial"/>
                <w:b/>
                <w:sz w:val="24"/>
                <w:szCs w:val="24"/>
              </w:rPr>
              <w:t>Pasos</w:t>
            </w:r>
          </w:p>
        </w:tc>
        <w:tc>
          <w:tcPr>
            <w:tcW w:w="7098" w:type="dxa"/>
            <w:gridSpan w:val="2"/>
            <w:shd w:val="clear" w:color="auto" w:fill="auto"/>
            <w:tcMar>
              <w:left w:w="108" w:type="dxa"/>
            </w:tcMar>
          </w:tcPr>
          <w:p w:rsidR="00C12DAC" w:rsidRPr="00F77D34" w:rsidRDefault="00C12DAC" w:rsidP="00C12DAC">
            <w:pPr>
              <w:ind w:left="277" w:right="137"/>
              <w:jc w:val="center"/>
              <w:rPr>
                <w:rFonts w:ascii="Arial" w:hAnsi="Arial" w:cs="Arial"/>
                <w:b/>
                <w:sz w:val="24"/>
                <w:szCs w:val="24"/>
              </w:rPr>
            </w:pPr>
            <w:r w:rsidRPr="00F77D34">
              <w:rPr>
                <w:rFonts w:ascii="Arial" w:hAnsi="Arial" w:cs="Arial"/>
                <w:b/>
                <w:sz w:val="24"/>
                <w:szCs w:val="24"/>
              </w:rPr>
              <w:t>Acciones</w:t>
            </w:r>
          </w:p>
        </w:tc>
      </w:tr>
      <w:tr w:rsidR="00C12DAC" w:rsidRPr="00F77D34" w:rsidTr="00C12DAC">
        <w:tc>
          <w:tcPr>
            <w:tcW w:w="2474" w:type="dxa"/>
            <w:vMerge w:val="restart"/>
            <w:shd w:val="clear" w:color="auto" w:fill="auto"/>
            <w:tcMar>
              <w:left w:w="108" w:type="dxa"/>
            </w:tcMar>
          </w:tcPr>
          <w:p w:rsidR="00C12DAC" w:rsidRPr="00F77D34" w:rsidRDefault="00C12DAC" w:rsidP="00C12DAC">
            <w:pPr>
              <w:jc w:val="both"/>
              <w:rPr>
                <w:rFonts w:ascii="Arial" w:hAnsi="Arial" w:cs="Arial"/>
                <w:b/>
                <w:sz w:val="24"/>
                <w:szCs w:val="24"/>
              </w:rPr>
            </w:pPr>
          </w:p>
          <w:p w:rsidR="00C12DAC" w:rsidRPr="00F77D34" w:rsidRDefault="00C12DAC" w:rsidP="00C12DAC">
            <w:pPr>
              <w:jc w:val="both"/>
              <w:rPr>
                <w:rFonts w:ascii="Arial" w:hAnsi="Arial" w:cs="Arial"/>
                <w:b/>
                <w:sz w:val="24"/>
                <w:szCs w:val="24"/>
              </w:rPr>
            </w:pPr>
            <w:r w:rsidRPr="00F77D34">
              <w:rPr>
                <w:rFonts w:ascii="Arial" w:hAnsi="Arial" w:cs="Arial"/>
                <w:b/>
                <w:sz w:val="24"/>
                <w:szCs w:val="24"/>
              </w:rPr>
              <w:t>Activación de Responsable de CTS de Seguridad</w:t>
            </w:r>
          </w:p>
        </w:tc>
        <w:tc>
          <w:tcPr>
            <w:tcW w:w="7098" w:type="dxa"/>
            <w:gridSpan w:val="2"/>
            <w:shd w:val="clear" w:color="auto" w:fill="auto"/>
            <w:tcMar>
              <w:left w:w="108" w:type="dxa"/>
            </w:tcMar>
          </w:tcPr>
          <w:p w:rsidR="00C12DAC" w:rsidRPr="00F77D34" w:rsidRDefault="00C12DAC" w:rsidP="00C12DAC">
            <w:pPr>
              <w:ind w:left="231" w:right="425"/>
              <w:jc w:val="both"/>
              <w:rPr>
                <w:rFonts w:ascii="Arial" w:hAnsi="Arial" w:cs="Arial"/>
                <w:sz w:val="24"/>
                <w:szCs w:val="24"/>
              </w:rPr>
            </w:pPr>
            <w:r w:rsidRPr="00F77D34">
              <w:rPr>
                <w:rFonts w:ascii="Arial" w:hAnsi="Arial" w:cs="Arial"/>
                <w:b/>
                <w:sz w:val="24"/>
                <w:szCs w:val="24"/>
              </w:rPr>
              <w:t>Activación de la PNC en el COE:</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b/>
                <w:sz w:val="24"/>
                <w:szCs w:val="24"/>
              </w:rPr>
            </w:pPr>
            <w:bookmarkStart w:id="62" w:name="__DdeLink__254_98908503"/>
            <w:r w:rsidRPr="00F77D34">
              <w:rPr>
                <w:rFonts w:ascii="Arial" w:hAnsi="Arial" w:cs="Arial"/>
                <w:sz w:val="24"/>
                <w:szCs w:val="24"/>
              </w:rPr>
              <w:t>El titular de la PNC o su representante en el municipio, deberá presentarse al COEM cuando ocurra un evento adverso de forma súbita, cuando el DGPC declare alerta amarilla o  el Presidente de la CMPC convoque de manera urgente.</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b/>
                <w:sz w:val="24"/>
                <w:szCs w:val="24"/>
              </w:rPr>
            </w:pPr>
            <w:r w:rsidRPr="00F77D34">
              <w:rPr>
                <w:rFonts w:ascii="Arial" w:hAnsi="Arial" w:cs="Arial"/>
                <w:sz w:val="24"/>
                <w:szCs w:val="24"/>
              </w:rPr>
              <w:t>La PNC, deberá nombrar un enlace en el COEM, mientras dure la emergencia.</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sz w:val="24"/>
                <w:szCs w:val="24"/>
              </w:rPr>
            </w:pPr>
            <w:r w:rsidRPr="00F77D34">
              <w:rPr>
                <w:rFonts w:ascii="Arial" w:hAnsi="Arial" w:cs="Arial"/>
                <w:sz w:val="24"/>
                <w:szCs w:val="24"/>
              </w:rPr>
              <w:t xml:space="preserve">El Jefe de la Subdelegación, hará las estimaciones pertinentes de la situación, para coordinar con el Presidente de la CMPC, solicitar apoyo a la Fuerza </w:t>
            </w:r>
            <w:r w:rsidRPr="00F77D34">
              <w:rPr>
                <w:rFonts w:ascii="Arial" w:hAnsi="Arial" w:cs="Arial"/>
                <w:sz w:val="24"/>
                <w:szCs w:val="24"/>
              </w:rPr>
              <w:lastRenderedPageBreak/>
              <w:t xml:space="preserve">Armada </w:t>
            </w:r>
            <w:bookmarkEnd w:id="62"/>
            <w:r w:rsidRPr="00F77D34">
              <w:rPr>
                <w:rFonts w:ascii="Arial" w:hAnsi="Arial" w:cs="Arial"/>
                <w:sz w:val="24"/>
                <w:szCs w:val="24"/>
              </w:rPr>
              <w:t>y el CAM.</w:t>
            </w:r>
          </w:p>
        </w:tc>
      </w:tr>
      <w:tr w:rsidR="00C12DAC" w:rsidRPr="00F77D34" w:rsidTr="00C12DAC">
        <w:tc>
          <w:tcPr>
            <w:tcW w:w="2474" w:type="dxa"/>
            <w:vMerge/>
            <w:shd w:val="clear" w:color="auto" w:fill="auto"/>
            <w:tcMar>
              <w:left w:w="108" w:type="dxa"/>
            </w:tcMar>
          </w:tcPr>
          <w:p w:rsidR="00C12DAC" w:rsidRPr="00F77D34" w:rsidRDefault="00C12DAC" w:rsidP="00C12DAC">
            <w:pPr>
              <w:pStyle w:val="Cuerpodetexto"/>
              <w:jc w:val="both"/>
              <w:rPr>
                <w:sz w:val="24"/>
                <w:szCs w:val="24"/>
                <w:lang w:val="es-ES"/>
              </w:rPr>
            </w:pPr>
          </w:p>
        </w:tc>
        <w:tc>
          <w:tcPr>
            <w:tcW w:w="7098" w:type="dxa"/>
            <w:gridSpan w:val="2"/>
            <w:shd w:val="clear" w:color="auto" w:fill="auto"/>
            <w:tcMar>
              <w:left w:w="108" w:type="dxa"/>
            </w:tcMar>
          </w:tcPr>
          <w:p w:rsidR="00C12DAC" w:rsidRPr="00F77D34" w:rsidRDefault="00C12DAC" w:rsidP="00C12DAC">
            <w:pPr>
              <w:ind w:left="231" w:right="425"/>
              <w:jc w:val="both"/>
              <w:rPr>
                <w:rFonts w:ascii="Arial" w:hAnsi="Arial" w:cs="Arial"/>
                <w:sz w:val="24"/>
                <w:szCs w:val="24"/>
              </w:rPr>
            </w:pPr>
            <w:r w:rsidRPr="00F77D34">
              <w:rPr>
                <w:rFonts w:ascii="Arial" w:hAnsi="Arial" w:cs="Arial"/>
                <w:b/>
                <w:sz w:val="24"/>
                <w:szCs w:val="24"/>
              </w:rPr>
              <w:t>Activación de la FAES en el COE:</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sz w:val="24"/>
                <w:szCs w:val="24"/>
              </w:rPr>
            </w:pPr>
            <w:r w:rsidRPr="00F77D34">
              <w:rPr>
                <w:rFonts w:ascii="Arial" w:hAnsi="Arial" w:cs="Arial"/>
                <w:sz w:val="24"/>
                <w:szCs w:val="24"/>
              </w:rPr>
              <w:t>El titular de la FAES o su representante en el municipio, deberá presentarse al COEM cuando ocurra un evento adverso de forma súbita, cuando el DGPC declare alerta amarilla o  el Presidente de la CMPC convoque de manera urgente.</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sz w:val="24"/>
                <w:szCs w:val="24"/>
              </w:rPr>
            </w:pPr>
            <w:r w:rsidRPr="00F77D34">
              <w:rPr>
                <w:rFonts w:ascii="Arial" w:hAnsi="Arial" w:cs="Arial"/>
                <w:sz w:val="24"/>
                <w:szCs w:val="24"/>
              </w:rPr>
              <w:t>La FAES, deberá nombrar un enlace en el COEM, mientras dure la emergencia.</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sz w:val="24"/>
                <w:szCs w:val="24"/>
              </w:rPr>
            </w:pPr>
            <w:r w:rsidRPr="00F77D34">
              <w:rPr>
                <w:rFonts w:ascii="Arial" w:hAnsi="Arial" w:cs="Arial"/>
                <w:b/>
                <w:sz w:val="24"/>
                <w:szCs w:val="24"/>
              </w:rPr>
              <w:t>El Jefe de la Tercera Brigada de Infantería, hará las estimaciones pertinentes de la situación, para coordinar con el Presidente de la CMPC, la PNC y el CAM.</w:t>
            </w:r>
          </w:p>
        </w:tc>
      </w:tr>
      <w:tr w:rsidR="00C12DAC" w:rsidRPr="00F77D34" w:rsidTr="00C12DAC">
        <w:tc>
          <w:tcPr>
            <w:tcW w:w="2474" w:type="dxa"/>
            <w:vMerge/>
            <w:shd w:val="clear" w:color="auto" w:fill="auto"/>
            <w:tcMar>
              <w:left w:w="108" w:type="dxa"/>
            </w:tcMar>
          </w:tcPr>
          <w:p w:rsidR="00C12DAC" w:rsidRPr="00F77D34" w:rsidRDefault="00C12DAC" w:rsidP="00C12DAC">
            <w:pPr>
              <w:pStyle w:val="Cuerpodetexto"/>
              <w:jc w:val="both"/>
              <w:rPr>
                <w:sz w:val="24"/>
                <w:szCs w:val="24"/>
                <w:lang w:val="es-ES"/>
              </w:rPr>
            </w:pPr>
          </w:p>
        </w:tc>
        <w:tc>
          <w:tcPr>
            <w:tcW w:w="7098" w:type="dxa"/>
            <w:gridSpan w:val="2"/>
            <w:tcBorders>
              <w:top w:val="nil"/>
            </w:tcBorders>
            <w:shd w:val="clear" w:color="auto" w:fill="auto"/>
            <w:tcMar>
              <w:left w:w="108" w:type="dxa"/>
            </w:tcMar>
          </w:tcPr>
          <w:p w:rsidR="00C12DAC" w:rsidRPr="00F77D34" w:rsidRDefault="00C12DAC" w:rsidP="00C12DAC">
            <w:pPr>
              <w:ind w:left="231" w:right="425"/>
              <w:jc w:val="both"/>
              <w:rPr>
                <w:rFonts w:ascii="Arial" w:hAnsi="Arial" w:cs="Arial"/>
                <w:sz w:val="24"/>
                <w:szCs w:val="24"/>
              </w:rPr>
            </w:pPr>
            <w:r w:rsidRPr="00F77D34">
              <w:rPr>
                <w:rFonts w:ascii="Arial" w:hAnsi="Arial" w:cs="Arial"/>
                <w:b/>
                <w:sz w:val="24"/>
                <w:szCs w:val="24"/>
              </w:rPr>
              <w:t>Activación de la CAM en el COE:</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sz w:val="24"/>
                <w:szCs w:val="24"/>
              </w:rPr>
            </w:pPr>
            <w:r w:rsidRPr="00F77D34">
              <w:rPr>
                <w:rFonts w:ascii="Arial" w:hAnsi="Arial" w:cs="Arial"/>
                <w:sz w:val="24"/>
                <w:szCs w:val="24"/>
              </w:rPr>
              <w:t>El titular de la CAM o su representante en el municipio, deberá presentarse al COEM cuando ocurra un evento adverso de forma súbita, cuando el DGPC declare alerta amarilla o  el Presidente de la CMPC convoque de manera urgente.</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sz w:val="24"/>
                <w:szCs w:val="24"/>
              </w:rPr>
            </w:pPr>
            <w:r w:rsidRPr="00F77D34">
              <w:rPr>
                <w:rFonts w:ascii="Arial" w:hAnsi="Arial" w:cs="Arial"/>
                <w:sz w:val="24"/>
                <w:szCs w:val="24"/>
              </w:rPr>
              <w:t>El CAM, deberá nombrar un enlace en el COEM, mientras dure la emergencia.</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sz w:val="24"/>
                <w:szCs w:val="24"/>
              </w:rPr>
            </w:pPr>
            <w:r w:rsidRPr="00F77D34">
              <w:rPr>
                <w:rFonts w:ascii="Arial" w:hAnsi="Arial" w:cs="Arial"/>
                <w:b/>
                <w:sz w:val="24"/>
                <w:szCs w:val="24"/>
              </w:rPr>
              <w:t>El Jefe del CAM, hará las estimaciones pertinentes de la situación, para coordinar con el Presidente de la CMPC, la PNC y la Fuerza Armada.</w:t>
            </w:r>
          </w:p>
        </w:tc>
      </w:tr>
      <w:tr w:rsidR="00C12DAC" w:rsidRPr="00F77D34" w:rsidTr="00C12DAC">
        <w:tc>
          <w:tcPr>
            <w:tcW w:w="2474" w:type="dxa"/>
            <w:tcBorders>
              <w:top w:val="nil"/>
            </w:tcBorders>
            <w:shd w:val="clear" w:color="auto" w:fill="auto"/>
            <w:tcMar>
              <w:left w:w="108" w:type="dxa"/>
            </w:tcMar>
          </w:tcPr>
          <w:p w:rsidR="00C12DAC" w:rsidRPr="00F77D34" w:rsidRDefault="00C12DAC" w:rsidP="00C12DAC">
            <w:pPr>
              <w:pStyle w:val="Cuerpodetexto"/>
              <w:jc w:val="both"/>
              <w:rPr>
                <w:sz w:val="24"/>
                <w:szCs w:val="24"/>
                <w:lang w:val="es-ES"/>
              </w:rPr>
            </w:pPr>
          </w:p>
          <w:p w:rsidR="00C12DAC" w:rsidRPr="00F77D34" w:rsidRDefault="00C12DAC" w:rsidP="00C12DAC">
            <w:pPr>
              <w:pStyle w:val="Cuerpodetexto"/>
              <w:jc w:val="both"/>
              <w:rPr>
                <w:sz w:val="24"/>
                <w:szCs w:val="24"/>
                <w:lang w:val="es-ES"/>
              </w:rPr>
            </w:pPr>
            <w:r w:rsidRPr="00F77D34">
              <w:rPr>
                <w:sz w:val="24"/>
                <w:szCs w:val="24"/>
                <w:lang w:val="es-ES"/>
              </w:rPr>
              <w:t>Aproximación a la zona de impacto</w:t>
            </w:r>
          </w:p>
        </w:tc>
        <w:tc>
          <w:tcPr>
            <w:tcW w:w="7098" w:type="dxa"/>
            <w:gridSpan w:val="2"/>
            <w:tcBorders>
              <w:top w:val="nil"/>
            </w:tcBorders>
            <w:shd w:val="clear" w:color="auto" w:fill="auto"/>
            <w:tcMar>
              <w:left w:w="108" w:type="dxa"/>
            </w:tcMar>
          </w:tcPr>
          <w:p w:rsidR="00C12DAC" w:rsidRPr="00F77D34" w:rsidRDefault="00C12DAC" w:rsidP="00C12DAC">
            <w:pPr>
              <w:ind w:right="425"/>
              <w:jc w:val="both"/>
              <w:rPr>
                <w:rFonts w:ascii="Arial" w:hAnsi="Arial" w:cs="Arial"/>
                <w:b/>
                <w:sz w:val="24"/>
                <w:szCs w:val="24"/>
              </w:rPr>
            </w:pPr>
          </w:p>
          <w:p w:rsidR="00C12DAC" w:rsidRPr="00F77D34" w:rsidRDefault="00C12DAC" w:rsidP="00C12DAC">
            <w:pPr>
              <w:ind w:right="425"/>
              <w:jc w:val="both"/>
              <w:rPr>
                <w:rFonts w:ascii="Arial" w:hAnsi="Arial" w:cs="Arial"/>
                <w:b/>
                <w:sz w:val="24"/>
                <w:szCs w:val="24"/>
              </w:rPr>
            </w:pPr>
            <w:r w:rsidRPr="00F77D34">
              <w:rPr>
                <w:rFonts w:ascii="Arial" w:hAnsi="Arial" w:cs="Arial"/>
                <w:b/>
                <w:sz w:val="24"/>
                <w:szCs w:val="24"/>
              </w:rPr>
              <w:t xml:space="preserve">     Coordinación del personal en el terreno con el COEM </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b/>
                <w:sz w:val="24"/>
                <w:szCs w:val="24"/>
              </w:rPr>
            </w:pPr>
            <w:r w:rsidRPr="00F77D34">
              <w:rPr>
                <w:rFonts w:ascii="Arial" w:hAnsi="Arial" w:cs="Arial"/>
                <w:sz w:val="24"/>
                <w:szCs w:val="24"/>
              </w:rPr>
              <w:t>El COEM,  coordinará con los elementos policiales en el terreno, su desplazamiento hacia la zona de impacto.</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b/>
                <w:sz w:val="24"/>
                <w:szCs w:val="24"/>
              </w:rPr>
            </w:pPr>
            <w:r w:rsidRPr="00F77D34">
              <w:rPr>
                <w:rFonts w:ascii="Arial" w:hAnsi="Arial" w:cs="Arial"/>
                <w:sz w:val="24"/>
                <w:szCs w:val="24"/>
              </w:rPr>
              <w:t>Los agentes se desplazan y garantizan la seguridad en la zona de impacto manteniendo una comunicación constante con su enlace en el COEM.</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b/>
                <w:sz w:val="24"/>
                <w:szCs w:val="24"/>
              </w:rPr>
            </w:pPr>
            <w:r w:rsidRPr="00F77D34">
              <w:rPr>
                <w:rFonts w:ascii="Arial" w:hAnsi="Arial" w:cs="Arial"/>
                <w:sz w:val="24"/>
                <w:szCs w:val="24"/>
              </w:rPr>
              <w:t>Se evalúa las acciones y condiciones de seguridad en el terreno y se informarán al COEM.</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b/>
                <w:sz w:val="24"/>
                <w:szCs w:val="24"/>
              </w:rPr>
            </w:pPr>
            <w:r w:rsidRPr="00F77D34">
              <w:rPr>
                <w:rFonts w:ascii="Arial" w:hAnsi="Arial" w:cs="Arial"/>
                <w:sz w:val="24"/>
                <w:szCs w:val="24"/>
              </w:rPr>
              <w:t>El personal en el terreno deberá realizar una lista de necesidades básicas para realizar de forma eficiente sus tareas.</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sz w:val="24"/>
                <w:szCs w:val="24"/>
              </w:rPr>
            </w:pPr>
            <w:r w:rsidRPr="00F77D34">
              <w:rPr>
                <w:rFonts w:ascii="Arial" w:hAnsi="Arial" w:cs="Arial"/>
                <w:sz w:val="24"/>
                <w:szCs w:val="24"/>
              </w:rPr>
              <w:t>Se debe realizar un listado de necesidades logísticas y administrativas para que el personal en el terreno (incluye las necesidades básicas para la sobrevivencia)</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sz w:val="24"/>
                <w:szCs w:val="24"/>
              </w:rPr>
            </w:pPr>
            <w:r w:rsidRPr="00F77D34">
              <w:rPr>
                <w:rFonts w:ascii="Arial" w:hAnsi="Arial" w:cs="Arial"/>
                <w:sz w:val="24"/>
                <w:szCs w:val="24"/>
              </w:rPr>
              <w:t xml:space="preserve">Los Agentes, deberán someterse a las normas de convivencia, administración y manejo de albergues, respetando principalmente los derechos de los </w:t>
            </w:r>
            <w:r w:rsidRPr="00F77D34">
              <w:rPr>
                <w:rFonts w:ascii="Arial" w:hAnsi="Arial" w:cs="Arial"/>
                <w:sz w:val="24"/>
                <w:szCs w:val="24"/>
              </w:rPr>
              <w:lastRenderedPageBreak/>
              <w:t>albergados, apegados a la ética y moral.</w:t>
            </w:r>
          </w:p>
        </w:tc>
      </w:tr>
      <w:tr w:rsidR="00C12DAC" w:rsidRPr="00F77D34" w:rsidTr="00C12DAC">
        <w:tc>
          <w:tcPr>
            <w:tcW w:w="2474" w:type="dxa"/>
            <w:shd w:val="clear" w:color="auto" w:fill="auto"/>
            <w:tcMar>
              <w:left w:w="108" w:type="dxa"/>
            </w:tcMar>
          </w:tcPr>
          <w:p w:rsidR="00C12DAC" w:rsidRPr="00F77D34" w:rsidRDefault="00C12DAC" w:rsidP="00C12DAC">
            <w:pPr>
              <w:pStyle w:val="Cuerpodetexto"/>
              <w:jc w:val="both"/>
              <w:rPr>
                <w:sz w:val="24"/>
                <w:szCs w:val="24"/>
                <w:lang w:val="es-ES"/>
              </w:rPr>
            </w:pPr>
          </w:p>
          <w:p w:rsidR="00C12DAC" w:rsidRPr="00F77D34" w:rsidRDefault="00C12DAC" w:rsidP="00C12DAC">
            <w:pPr>
              <w:pStyle w:val="Cuerpodetexto"/>
              <w:jc w:val="both"/>
              <w:rPr>
                <w:sz w:val="24"/>
                <w:szCs w:val="24"/>
                <w:lang w:val="es-ES"/>
              </w:rPr>
            </w:pPr>
            <w:r w:rsidRPr="00F77D34">
              <w:rPr>
                <w:sz w:val="24"/>
                <w:szCs w:val="24"/>
                <w:lang w:val="es-ES"/>
              </w:rPr>
              <w:t>Acompañamiento en tareas de respuesta</w:t>
            </w:r>
          </w:p>
        </w:tc>
        <w:tc>
          <w:tcPr>
            <w:tcW w:w="7098" w:type="dxa"/>
            <w:gridSpan w:val="2"/>
            <w:shd w:val="clear" w:color="auto" w:fill="auto"/>
            <w:tcMar>
              <w:left w:w="108" w:type="dxa"/>
            </w:tcMar>
          </w:tcPr>
          <w:p w:rsidR="00C12DAC" w:rsidRPr="00F77D34" w:rsidRDefault="00C12DAC" w:rsidP="00C12DAC">
            <w:pPr>
              <w:ind w:right="425"/>
              <w:jc w:val="both"/>
              <w:rPr>
                <w:rFonts w:ascii="Arial" w:hAnsi="Arial" w:cs="Arial"/>
                <w:b/>
                <w:sz w:val="24"/>
                <w:szCs w:val="24"/>
              </w:rPr>
            </w:pPr>
            <w:r w:rsidRPr="00F77D34">
              <w:rPr>
                <w:rFonts w:ascii="Arial" w:hAnsi="Arial" w:cs="Arial"/>
                <w:b/>
                <w:sz w:val="24"/>
                <w:szCs w:val="24"/>
              </w:rPr>
              <w:t xml:space="preserve">      Coordinación con otros actores</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b/>
                <w:sz w:val="24"/>
                <w:szCs w:val="24"/>
              </w:rPr>
            </w:pPr>
            <w:r w:rsidRPr="00F77D34">
              <w:rPr>
                <w:rFonts w:ascii="Arial" w:hAnsi="Arial" w:cs="Arial"/>
                <w:sz w:val="24"/>
                <w:szCs w:val="24"/>
              </w:rPr>
              <w:t>El personal de COEM  por medio del referente de la PNC en el terreno, coordinará las acciones para brindar seguridad en la movilización o traslado de los bienes para los albergados, así mismo protección para el personal encargado de hacer las entregas.</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b/>
                <w:sz w:val="24"/>
                <w:szCs w:val="24"/>
              </w:rPr>
            </w:pPr>
            <w:r w:rsidRPr="00F77D34">
              <w:rPr>
                <w:rFonts w:ascii="Arial" w:hAnsi="Arial" w:cs="Arial"/>
                <w:sz w:val="24"/>
                <w:szCs w:val="24"/>
              </w:rPr>
              <w:t>Las acciones en el terreno deberá realizarlas en coordinación con el Comandante de Incidentes de acuerdo al tipo de evento.</w:t>
            </w:r>
          </w:p>
        </w:tc>
      </w:tr>
      <w:tr w:rsidR="00C12DAC" w:rsidRPr="00F77D34" w:rsidTr="00C12DAC">
        <w:tc>
          <w:tcPr>
            <w:tcW w:w="2474" w:type="dxa"/>
            <w:shd w:val="clear" w:color="auto" w:fill="auto"/>
            <w:tcMar>
              <w:left w:w="108" w:type="dxa"/>
            </w:tcMar>
          </w:tcPr>
          <w:p w:rsidR="00C12DAC" w:rsidRPr="00F77D34" w:rsidRDefault="00C12DAC" w:rsidP="00C12DAC">
            <w:pPr>
              <w:pStyle w:val="Cuerpodetexto"/>
              <w:jc w:val="both"/>
              <w:rPr>
                <w:sz w:val="24"/>
                <w:szCs w:val="24"/>
                <w:lang w:val="es-ES"/>
              </w:rPr>
            </w:pPr>
          </w:p>
          <w:p w:rsidR="00C12DAC" w:rsidRPr="00F77D34" w:rsidRDefault="00C12DAC" w:rsidP="00C12DAC">
            <w:pPr>
              <w:pStyle w:val="Cuerpodetexto"/>
              <w:jc w:val="both"/>
              <w:rPr>
                <w:sz w:val="24"/>
                <w:szCs w:val="24"/>
                <w:lang w:val="es-ES"/>
              </w:rPr>
            </w:pPr>
            <w:r w:rsidRPr="00F77D34">
              <w:rPr>
                <w:sz w:val="24"/>
                <w:szCs w:val="24"/>
                <w:lang w:val="es-ES"/>
              </w:rPr>
              <w:t>Establecer el control de seguridad</w:t>
            </w:r>
          </w:p>
        </w:tc>
        <w:tc>
          <w:tcPr>
            <w:tcW w:w="7098" w:type="dxa"/>
            <w:gridSpan w:val="2"/>
            <w:shd w:val="clear" w:color="auto" w:fill="auto"/>
            <w:tcMar>
              <w:left w:w="108" w:type="dxa"/>
            </w:tcMar>
          </w:tcPr>
          <w:p w:rsidR="00C12DAC" w:rsidRPr="00F77D34" w:rsidRDefault="00C12DAC" w:rsidP="00C12DAC">
            <w:pPr>
              <w:ind w:right="425"/>
              <w:jc w:val="both"/>
              <w:rPr>
                <w:rFonts w:ascii="Arial" w:hAnsi="Arial" w:cs="Arial"/>
                <w:b/>
                <w:sz w:val="24"/>
                <w:szCs w:val="24"/>
              </w:rPr>
            </w:pPr>
            <w:r w:rsidRPr="00F77D34">
              <w:rPr>
                <w:rFonts w:ascii="Arial" w:hAnsi="Arial" w:cs="Arial"/>
                <w:b/>
                <w:sz w:val="24"/>
                <w:szCs w:val="24"/>
              </w:rPr>
              <w:t xml:space="preserve"> Establecimiento del Puesto de Comando en El Incidente</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b/>
                <w:sz w:val="24"/>
                <w:szCs w:val="24"/>
              </w:rPr>
            </w:pPr>
            <w:r w:rsidRPr="00F77D34">
              <w:rPr>
                <w:rFonts w:ascii="Arial" w:hAnsi="Arial" w:cs="Arial"/>
                <w:sz w:val="24"/>
                <w:szCs w:val="24"/>
              </w:rPr>
              <w:t>El personal con capacidad operativa que llegue al incidente deberá asumir y establecer el Puesto de Comando.</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b/>
                <w:sz w:val="24"/>
                <w:szCs w:val="24"/>
              </w:rPr>
            </w:pPr>
            <w:r w:rsidRPr="00F77D34">
              <w:rPr>
                <w:rFonts w:ascii="Arial" w:hAnsi="Arial" w:cs="Arial"/>
                <w:sz w:val="24"/>
                <w:szCs w:val="24"/>
              </w:rPr>
              <w:t>Comunicar al COEM sobre el nombre y contacto del Comandante de Incidentes.</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b/>
                <w:sz w:val="24"/>
                <w:szCs w:val="24"/>
              </w:rPr>
            </w:pPr>
            <w:r w:rsidRPr="00F77D34">
              <w:rPr>
                <w:rFonts w:ascii="Arial" w:hAnsi="Arial" w:cs="Arial"/>
                <w:sz w:val="24"/>
                <w:szCs w:val="24"/>
              </w:rPr>
              <w:t>Dependiendo del incidente, este podrá transferir el mando bajo los criterios de competencias técnicas, jerárquicas, jurisdiccionales o legales.</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b/>
                <w:sz w:val="24"/>
                <w:szCs w:val="24"/>
              </w:rPr>
            </w:pPr>
            <w:r w:rsidRPr="00F77D34">
              <w:rPr>
                <w:rFonts w:ascii="Arial" w:hAnsi="Arial" w:cs="Arial"/>
                <w:sz w:val="24"/>
                <w:szCs w:val="24"/>
              </w:rPr>
              <w:t>La PNC tiene por ley la responsabilidad de asumir y mantener el mando cuando en la escena esté relacionada con delitos, disturbios, violencia.</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b/>
                <w:sz w:val="24"/>
                <w:szCs w:val="24"/>
              </w:rPr>
            </w:pPr>
            <w:r w:rsidRPr="00F77D34">
              <w:rPr>
                <w:rFonts w:ascii="Arial" w:hAnsi="Arial" w:cs="Arial"/>
                <w:sz w:val="24"/>
                <w:szCs w:val="24"/>
              </w:rPr>
              <w:t>Los periodos operacionales serán de 1 a 24 horas como máximo y el personal debe tener claro el tiempo que debe trabajar y el que va a descansar.</w:t>
            </w:r>
          </w:p>
        </w:tc>
      </w:tr>
      <w:tr w:rsidR="00C12DAC" w:rsidRPr="00F77D34" w:rsidTr="00C12DAC">
        <w:tc>
          <w:tcPr>
            <w:tcW w:w="2474" w:type="dxa"/>
            <w:shd w:val="clear" w:color="auto" w:fill="auto"/>
            <w:tcMar>
              <w:left w:w="108" w:type="dxa"/>
            </w:tcMar>
          </w:tcPr>
          <w:p w:rsidR="00C12DAC" w:rsidRPr="00F77D34" w:rsidRDefault="00C12DAC" w:rsidP="00C12DAC">
            <w:pPr>
              <w:pStyle w:val="Cuerpodetexto"/>
              <w:jc w:val="both"/>
              <w:rPr>
                <w:sz w:val="24"/>
                <w:szCs w:val="24"/>
                <w:lang w:val="es-ES"/>
              </w:rPr>
            </w:pPr>
          </w:p>
          <w:p w:rsidR="00C12DAC" w:rsidRPr="00F77D34" w:rsidRDefault="00C12DAC" w:rsidP="00C12DAC">
            <w:pPr>
              <w:pStyle w:val="Cuerpodetexto"/>
              <w:jc w:val="both"/>
              <w:rPr>
                <w:sz w:val="24"/>
                <w:szCs w:val="24"/>
                <w:lang w:val="es-ES"/>
              </w:rPr>
            </w:pPr>
            <w:r w:rsidRPr="00F77D34">
              <w:rPr>
                <w:sz w:val="24"/>
                <w:szCs w:val="24"/>
                <w:lang w:val="es-ES"/>
              </w:rPr>
              <w:t>Cierre operacional</w:t>
            </w:r>
          </w:p>
        </w:tc>
        <w:tc>
          <w:tcPr>
            <w:tcW w:w="7098" w:type="dxa"/>
            <w:gridSpan w:val="2"/>
            <w:shd w:val="clear" w:color="auto" w:fill="auto"/>
            <w:tcMar>
              <w:left w:w="108" w:type="dxa"/>
            </w:tcMar>
          </w:tcPr>
          <w:p w:rsidR="00C12DAC" w:rsidRPr="00F77D34" w:rsidRDefault="00C12DAC" w:rsidP="00C12DAC">
            <w:pPr>
              <w:ind w:right="425"/>
              <w:jc w:val="both"/>
              <w:rPr>
                <w:rFonts w:ascii="Arial" w:hAnsi="Arial" w:cs="Arial"/>
                <w:b/>
                <w:sz w:val="24"/>
                <w:szCs w:val="24"/>
              </w:rPr>
            </w:pPr>
            <w:r w:rsidRPr="00F77D34">
              <w:rPr>
                <w:rFonts w:ascii="Arial" w:hAnsi="Arial" w:cs="Arial"/>
                <w:b/>
                <w:sz w:val="24"/>
                <w:szCs w:val="24"/>
              </w:rPr>
              <w:t xml:space="preserve">Compilación  de la información </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b/>
                <w:sz w:val="24"/>
                <w:szCs w:val="24"/>
              </w:rPr>
            </w:pPr>
            <w:r w:rsidRPr="00F77D34">
              <w:rPr>
                <w:rFonts w:ascii="Arial" w:hAnsi="Arial" w:cs="Arial"/>
                <w:sz w:val="24"/>
                <w:szCs w:val="24"/>
              </w:rPr>
              <w:t>Se consolida toda la información relacionada con seguridad la cual se hará llegar al Coordinador de la CTS de seguridad y esta a su vez deberá ser socializada con el presidente de la CMPC.</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b/>
                <w:sz w:val="24"/>
                <w:szCs w:val="24"/>
              </w:rPr>
            </w:pPr>
            <w:r w:rsidRPr="00F77D34">
              <w:rPr>
                <w:rFonts w:ascii="Arial" w:hAnsi="Arial" w:cs="Arial"/>
                <w:sz w:val="24"/>
                <w:szCs w:val="24"/>
              </w:rPr>
              <w:t>El personal de seguridad que está en el terreno, si no está asignado y ha finalizado sus compromisos en el plan de acción del incidente, podrá ser desmovilizado a su base con autorización del Jefe Inmediato.</w:t>
            </w:r>
          </w:p>
          <w:p w:rsidR="00C12DAC" w:rsidRPr="00F77D34" w:rsidRDefault="00C12DAC" w:rsidP="00A015C9">
            <w:pPr>
              <w:pStyle w:val="Prrafodelista"/>
              <w:numPr>
                <w:ilvl w:val="0"/>
                <w:numId w:val="86"/>
              </w:numPr>
              <w:suppressAutoHyphens/>
              <w:spacing w:after="0" w:line="240" w:lineRule="auto"/>
              <w:ind w:right="425"/>
              <w:jc w:val="both"/>
              <w:rPr>
                <w:rFonts w:ascii="Arial" w:hAnsi="Arial" w:cs="Arial"/>
                <w:b/>
                <w:sz w:val="24"/>
                <w:szCs w:val="24"/>
              </w:rPr>
            </w:pPr>
            <w:r w:rsidRPr="00F77D34">
              <w:rPr>
                <w:rFonts w:ascii="Arial" w:hAnsi="Arial" w:cs="Arial"/>
                <w:sz w:val="24"/>
                <w:szCs w:val="24"/>
              </w:rPr>
              <w:t>Todo personal desmovilizado deberá revisar su equipo y prepararse para tener capacidad operativa.</w:t>
            </w:r>
          </w:p>
        </w:tc>
      </w:tr>
      <w:tr w:rsidR="00C12DAC" w:rsidRPr="00F77D34" w:rsidTr="00C12DAC">
        <w:tc>
          <w:tcPr>
            <w:tcW w:w="2474" w:type="dxa"/>
            <w:shd w:val="clear" w:color="auto" w:fill="auto"/>
            <w:tcMar>
              <w:left w:w="108" w:type="dxa"/>
            </w:tcMar>
          </w:tcPr>
          <w:p w:rsidR="00C12DAC" w:rsidRPr="00F77D34" w:rsidRDefault="00C12DAC" w:rsidP="00C12DAC">
            <w:pPr>
              <w:rPr>
                <w:rFonts w:ascii="Arial" w:hAnsi="Arial" w:cs="Arial"/>
                <w:sz w:val="24"/>
                <w:szCs w:val="24"/>
              </w:rPr>
            </w:pPr>
          </w:p>
          <w:p w:rsidR="00C12DAC" w:rsidRPr="00F77D34" w:rsidRDefault="00C12DAC" w:rsidP="00C12DAC">
            <w:pPr>
              <w:rPr>
                <w:rFonts w:ascii="Arial" w:hAnsi="Arial" w:cs="Arial"/>
                <w:b/>
                <w:sz w:val="24"/>
                <w:szCs w:val="24"/>
              </w:rPr>
            </w:pPr>
            <w:r w:rsidRPr="00F77D34">
              <w:rPr>
                <w:rFonts w:ascii="Arial" w:hAnsi="Arial" w:cs="Arial"/>
                <w:b/>
                <w:sz w:val="24"/>
                <w:szCs w:val="24"/>
              </w:rPr>
              <w:t>Normas de seguridad</w:t>
            </w:r>
          </w:p>
        </w:tc>
        <w:tc>
          <w:tcPr>
            <w:tcW w:w="7098" w:type="dxa"/>
            <w:gridSpan w:val="2"/>
            <w:shd w:val="clear" w:color="auto" w:fill="auto"/>
            <w:tcMar>
              <w:left w:w="108" w:type="dxa"/>
            </w:tcMar>
          </w:tcPr>
          <w:p w:rsidR="00C12DAC" w:rsidRDefault="00C12DAC" w:rsidP="00C12DAC">
            <w:pPr>
              <w:jc w:val="both"/>
              <w:rPr>
                <w:rFonts w:ascii="Arial" w:hAnsi="Arial" w:cs="Arial"/>
                <w:sz w:val="24"/>
                <w:szCs w:val="24"/>
              </w:rPr>
            </w:pPr>
            <w:r w:rsidRPr="00F77D34">
              <w:rPr>
                <w:rFonts w:ascii="Arial" w:hAnsi="Arial" w:cs="Arial"/>
                <w:sz w:val="24"/>
                <w:szCs w:val="24"/>
              </w:rPr>
              <w:t>Todo personal que realice actividades de seguridad deberá estar uniformado preferiblemente o  por lo menos portar su identificación.</w:t>
            </w:r>
          </w:p>
          <w:p w:rsidR="00EE6E1B" w:rsidRDefault="00EE6E1B" w:rsidP="00C12DAC">
            <w:pPr>
              <w:jc w:val="both"/>
              <w:rPr>
                <w:rFonts w:ascii="Arial" w:hAnsi="Arial" w:cs="Arial"/>
                <w:sz w:val="24"/>
                <w:szCs w:val="24"/>
              </w:rPr>
            </w:pPr>
          </w:p>
          <w:p w:rsidR="00EE6E1B" w:rsidRDefault="00EE6E1B" w:rsidP="00C12DAC">
            <w:pPr>
              <w:jc w:val="both"/>
              <w:rPr>
                <w:rFonts w:ascii="Arial" w:hAnsi="Arial" w:cs="Arial"/>
                <w:sz w:val="24"/>
                <w:szCs w:val="24"/>
              </w:rPr>
            </w:pPr>
          </w:p>
          <w:p w:rsidR="00EE6E1B" w:rsidRDefault="00EE6E1B" w:rsidP="00C12DAC">
            <w:pPr>
              <w:jc w:val="both"/>
              <w:rPr>
                <w:rFonts w:ascii="Arial" w:hAnsi="Arial" w:cs="Arial"/>
                <w:sz w:val="24"/>
                <w:szCs w:val="24"/>
              </w:rPr>
            </w:pPr>
          </w:p>
          <w:p w:rsidR="00EE6E1B" w:rsidRPr="00F77D34" w:rsidRDefault="00EE6E1B" w:rsidP="00C12DAC">
            <w:pPr>
              <w:jc w:val="both"/>
              <w:rPr>
                <w:rFonts w:ascii="Arial" w:hAnsi="Arial" w:cs="Arial"/>
                <w:sz w:val="24"/>
                <w:szCs w:val="24"/>
              </w:rPr>
            </w:pPr>
          </w:p>
        </w:tc>
      </w:tr>
      <w:tr w:rsidR="00C12DAC" w:rsidRPr="00F77D34" w:rsidTr="00C12DAC">
        <w:tc>
          <w:tcPr>
            <w:tcW w:w="2474" w:type="dxa"/>
            <w:shd w:val="clear" w:color="auto" w:fill="auto"/>
            <w:tcMar>
              <w:left w:w="108" w:type="dxa"/>
            </w:tcMar>
          </w:tcPr>
          <w:p w:rsidR="00C12DAC" w:rsidRPr="00F77D34" w:rsidRDefault="00C12DAC" w:rsidP="00C12DAC">
            <w:pPr>
              <w:rPr>
                <w:rFonts w:ascii="Arial" w:hAnsi="Arial" w:cs="Arial"/>
                <w:b/>
                <w:sz w:val="24"/>
                <w:szCs w:val="24"/>
              </w:rPr>
            </w:pPr>
            <w:r w:rsidRPr="00F77D34">
              <w:rPr>
                <w:rFonts w:ascii="Arial" w:hAnsi="Arial" w:cs="Arial"/>
                <w:b/>
                <w:sz w:val="24"/>
                <w:szCs w:val="24"/>
              </w:rPr>
              <w:lastRenderedPageBreak/>
              <w:t>Documentos de referencia</w:t>
            </w:r>
          </w:p>
        </w:tc>
        <w:tc>
          <w:tcPr>
            <w:tcW w:w="7098" w:type="dxa"/>
            <w:gridSpan w:val="2"/>
            <w:shd w:val="clear" w:color="auto" w:fill="auto"/>
            <w:tcMar>
              <w:left w:w="108" w:type="dxa"/>
            </w:tcMar>
          </w:tcPr>
          <w:p w:rsidR="00C12DAC" w:rsidRDefault="00C12DAC" w:rsidP="00C12DAC">
            <w:pPr>
              <w:rPr>
                <w:rFonts w:ascii="Arial" w:hAnsi="Arial" w:cs="Arial"/>
                <w:sz w:val="24"/>
                <w:szCs w:val="24"/>
              </w:rPr>
            </w:pPr>
            <w:r w:rsidRPr="00F77D34">
              <w:rPr>
                <w:rFonts w:ascii="Arial" w:hAnsi="Arial" w:cs="Arial"/>
                <w:sz w:val="24"/>
                <w:szCs w:val="24"/>
              </w:rPr>
              <w:t>Tarjeta de campo SCI, Manual de Campo SCI, Procedimientos Operativos y Plan Municipal de Protección Civil</w:t>
            </w:r>
          </w:p>
          <w:p w:rsidR="00EE6E1B" w:rsidRPr="00F77D34" w:rsidRDefault="00EE6E1B" w:rsidP="00C12DAC">
            <w:pPr>
              <w:rPr>
                <w:rFonts w:ascii="Arial" w:hAnsi="Arial" w:cs="Arial"/>
                <w:sz w:val="24"/>
                <w:szCs w:val="24"/>
              </w:rPr>
            </w:pPr>
          </w:p>
        </w:tc>
      </w:tr>
      <w:tr w:rsidR="00C12DAC" w:rsidRPr="00F77D34" w:rsidTr="00C12DAC">
        <w:tc>
          <w:tcPr>
            <w:tcW w:w="9572" w:type="dxa"/>
            <w:gridSpan w:val="3"/>
            <w:shd w:val="clear" w:color="auto" w:fill="auto"/>
            <w:tcMar>
              <w:left w:w="108" w:type="dxa"/>
            </w:tcMar>
          </w:tcPr>
          <w:p w:rsidR="00C12DAC" w:rsidRDefault="00C12DAC" w:rsidP="00C12DAC">
            <w:pPr>
              <w:rPr>
                <w:rFonts w:ascii="Arial" w:hAnsi="Arial" w:cs="Arial"/>
                <w:b/>
                <w:sz w:val="24"/>
                <w:szCs w:val="24"/>
              </w:rPr>
            </w:pPr>
            <w:r w:rsidRPr="00F77D34">
              <w:rPr>
                <w:rFonts w:ascii="Arial" w:hAnsi="Arial" w:cs="Arial"/>
                <w:b/>
                <w:sz w:val="24"/>
                <w:szCs w:val="24"/>
              </w:rPr>
              <w:t>Instituciones participantes en la comisión municipal de protección civil</w:t>
            </w:r>
          </w:p>
          <w:p w:rsidR="00EE6E1B" w:rsidRPr="00F77D34" w:rsidRDefault="00EE6E1B" w:rsidP="00C12DAC">
            <w:pPr>
              <w:rPr>
                <w:rFonts w:ascii="Arial" w:hAnsi="Arial" w:cs="Arial"/>
                <w:b/>
                <w:sz w:val="24"/>
                <w:szCs w:val="24"/>
              </w:rPr>
            </w:pPr>
          </w:p>
        </w:tc>
      </w:tr>
      <w:tr w:rsidR="00C12DAC" w:rsidRPr="00F77D34" w:rsidTr="00C12DAC">
        <w:tc>
          <w:tcPr>
            <w:tcW w:w="9572" w:type="dxa"/>
            <w:gridSpan w:val="3"/>
            <w:shd w:val="clear" w:color="auto" w:fill="auto"/>
            <w:tcMar>
              <w:left w:w="108" w:type="dxa"/>
            </w:tcMar>
          </w:tcPr>
          <w:p w:rsidR="00C12DAC" w:rsidRDefault="00C12DAC" w:rsidP="00C12DAC">
            <w:pPr>
              <w:rPr>
                <w:rFonts w:ascii="Arial" w:hAnsi="Arial" w:cs="Arial"/>
                <w:sz w:val="24"/>
                <w:szCs w:val="24"/>
              </w:rPr>
            </w:pPr>
            <w:r w:rsidRPr="00F77D34">
              <w:rPr>
                <w:rFonts w:ascii="Arial" w:hAnsi="Arial" w:cs="Arial"/>
                <w:b/>
                <w:sz w:val="24"/>
                <w:szCs w:val="24"/>
              </w:rPr>
              <w:t>Responsable de Ejecución:</w:t>
            </w:r>
            <w:r w:rsidRPr="00F77D34">
              <w:rPr>
                <w:rFonts w:ascii="Arial" w:hAnsi="Arial" w:cs="Arial"/>
                <w:sz w:val="24"/>
                <w:szCs w:val="24"/>
              </w:rPr>
              <w:t xml:space="preserve"> CTS de Seguridad (PNC , FAES y CAM)</w:t>
            </w:r>
          </w:p>
          <w:p w:rsidR="00EE6E1B" w:rsidRPr="00F77D34" w:rsidRDefault="00EE6E1B" w:rsidP="00C12DAC">
            <w:pPr>
              <w:rPr>
                <w:rFonts w:ascii="Arial" w:hAnsi="Arial" w:cs="Arial"/>
                <w:sz w:val="24"/>
                <w:szCs w:val="24"/>
              </w:rPr>
            </w:pPr>
          </w:p>
        </w:tc>
      </w:tr>
      <w:tr w:rsidR="00C12DAC" w:rsidRPr="00F77D34" w:rsidTr="00C12DAC">
        <w:tc>
          <w:tcPr>
            <w:tcW w:w="9572" w:type="dxa"/>
            <w:gridSpan w:val="3"/>
            <w:shd w:val="clear" w:color="auto" w:fill="auto"/>
            <w:tcMar>
              <w:left w:w="108" w:type="dxa"/>
            </w:tcMar>
          </w:tcPr>
          <w:p w:rsidR="00C12DAC" w:rsidRDefault="00C12DAC" w:rsidP="00C12DAC">
            <w:pPr>
              <w:rPr>
                <w:rFonts w:ascii="Arial" w:hAnsi="Arial" w:cs="Arial"/>
                <w:sz w:val="24"/>
                <w:szCs w:val="24"/>
              </w:rPr>
            </w:pPr>
            <w:r w:rsidRPr="00F77D34">
              <w:rPr>
                <w:rFonts w:ascii="Arial" w:hAnsi="Arial" w:cs="Arial"/>
                <w:b/>
                <w:sz w:val="24"/>
                <w:szCs w:val="24"/>
              </w:rPr>
              <w:t>Comisión técnica sectorial de apoyo:</w:t>
            </w:r>
            <w:r w:rsidRPr="00F77D34">
              <w:rPr>
                <w:rFonts w:ascii="Arial" w:hAnsi="Arial" w:cs="Arial"/>
                <w:sz w:val="24"/>
                <w:szCs w:val="24"/>
              </w:rPr>
              <w:t xml:space="preserve"> Todas</w:t>
            </w:r>
          </w:p>
          <w:p w:rsidR="00EE6E1B" w:rsidRPr="00F77D34" w:rsidRDefault="00EE6E1B" w:rsidP="00C12DAC">
            <w:pPr>
              <w:rPr>
                <w:rFonts w:ascii="Arial" w:hAnsi="Arial" w:cs="Arial"/>
                <w:sz w:val="24"/>
                <w:szCs w:val="24"/>
              </w:rPr>
            </w:pPr>
          </w:p>
        </w:tc>
      </w:tr>
    </w:tbl>
    <w:p w:rsidR="00C12DAC" w:rsidRDefault="00C12DAC" w:rsidP="00C12DAC">
      <w:pPr>
        <w:rPr>
          <w:sz w:val="18"/>
          <w:szCs w:val="18"/>
        </w:rPr>
      </w:pPr>
    </w:p>
    <w:p w:rsidR="00C12DAC" w:rsidRDefault="00C12DAC" w:rsidP="00C12DAC"/>
    <w:p w:rsidR="00C12DAC" w:rsidRDefault="00C12DAC" w:rsidP="00C12DAC"/>
    <w:p w:rsidR="00C12DAC" w:rsidRDefault="00C12DAC" w:rsidP="00C12DAC">
      <w:pPr>
        <w:rPr>
          <w:color w:val="FF0000"/>
        </w:rPr>
      </w:pPr>
    </w:p>
    <w:p w:rsidR="00C12DAC" w:rsidRDefault="00C12DAC" w:rsidP="00C12DAC">
      <w:pPr>
        <w:rPr>
          <w:color w:val="FF0000"/>
        </w:rPr>
      </w:pPr>
    </w:p>
    <w:p w:rsidR="00C12DAC" w:rsidRDefault="00C12DAC" w:rsidP="00C12DAC">
      <w:pPr>
        <w:rPr>
          <w:color w:val="FF0000"/>
        </w:rPr>
      </w:pPr>
    </w:p>
    <w:p w:rsidR="00C12DAC" w:rsidRDefault="00C12DAC" w:rsidP="00C12DAC">
      <w:pPr>
        <w:rPr>
          <w:color w:val="FF0000"/>
        </w:rPr>
      </w:pPr>
    </w:p>
    <w:p w:rsidR="00C12DAC" w:rsidRDefault="00C12DAC" w:rsidP="00C12DAC">
      <w:pPr>
        <w:rPr>
          <w:color w:val="FF0000"/>
        </w:rPr>
      </w:pPr>
    </w:p>
    <w:p w:rsidR="00C12DAC" w:rsidRDefault="00C12DAC" w:rsidP="00C12DAC">
      <w:pPr>
        <w:rPr>
          <w:color w:val="FF0000"/>
        </w:rPr>
      </w:pPr>
    </w:p>
    <w:p w:rsidR="00FA5018" w:rsidRDefault="00FA5018" w:rsidP="00C12DAC">
      <w:pPr>
        <w:rPr>
          <w:color w:val="FF0000"/>
        </w:rPr>
      </w:pPr>
    </w:p>
    <w:p w:rsidR="00F77D34" w:rsidRDefault="00F77D34" w:rsidP="00C12DAC">
      <w:pPr>
        <w:rPr>
          <w:color w:val="FF0000"/>
        </w:rPr>
      </w:pPr>
    </w:p>
    <w:p w:rsidR="00F77D34" w:rsidRDefault="00F77D34" w:rsidP="00C12DAC">
      <w:pPr>
        <w:rPr>
          <w:color w:val="FF0000"/>
        </w:rPr>
      </w:pPr>
    </w:p>
    <w:p w:rsidR="00F77D34" w:rsidRDefault="00F77D34" w:rsidP="00C12DAC">
      <w:pPr>
        <w:rPr>
          <w:color w:val="FF0000"/>
        </w:rPr>
      </w:pPr>
    </w:p>
    <w:p w:rsidR="00F77D34" w:rsidRDefault="00F77D34" w:rsidP="00C12DAC">
      <w:pPr>
        <w:rPr>
          <w:color w:val="FF0000"/>
        </w:rPr>
      </w:pPr>
    </w:p>
    <w:p w:rsidR="00F77D34" w:rsidRDefault="00F77D34" w:rsidP="00C12DAC">
      <w:pPr>
        <w:rPr>
          <w:color w:val="FF0000"/>
        </w:rPr>
      </w:pPr>
    </w:p>
    <w:p w:rsidR="00F77D34" w:rsidRDefault="00F77D34" w:rsidP="00C12DAC">
      <w:pPr>
        <w:rPr>
          <w:color w:val="FF0000"/>
        </w:rPr>
      </w:pPr>
    </w:p>
    <w:p w:rsidR="00F77D34" w:rsidRDefault="00F77D34" w:rsidP="00C12DAC">
      <w:pPr>
        <w:rPr>
          <w:color w:val="FF0000"/>
        </w:rPr>
      </w:pPr>
    </w:p>
    <w:p w:rsidR="00F77D34" w:rsidRDefault="00F77D34" w:rsidP="00C12DAC">
      <w:pPr>
        <w:rPr>
          <w:color w:val="FF0000"/>
        </w:rPr>
      </w:pPr>
    </w:p>
    <w:p w:rsidR="00F77D34" w:rsidRDefault="00F77D34" w:rsidP="00C12DAC">
      <w:pPr>
        <w:rPr>
          <w:color w:val="FF0000"/>
        </w:rPr>
      </w:pPr>
    </w:p>
    <w:p w:rsidR="00F77D34" w:rsidRDefault="00F77D34" w:rsidP="00C12DAC">
      <w:pPr>
        <w:rPr>
          <w:color w:val="FF0000"/>
        </w:rPr>
      </w:pPr>
    </w:p>
    <w:p w:rsidR="00F77D34" w:rsidRDefault="00F77D34" w:rsidP="00C12DAC">
      <w:pPr>
        <w:rPr>
          <w:color w:val="FF0000"/>
        </w:rPr>
      </w:pPr>
    </w:p>
    <w:p w:rsidR="00F77D34" w:rsidRDefault="00F77D34" w:rsidP="00C12DAC">
      <w:pPr>
        <w:rPr>
          <w:color w:val="FF0000"/>
        </w:rPr>
      </w:pPr>
    </w:p>
    <w:p w:rsidR="00F77D34" w:rsidRDefault="00F77D34" w:rsidP="00C12DAC">
      <w:pPr>
        <w:rPr>
          <w:color w:val="FF0000"/>
        </w:rPr>
      </w:pPr>
    </w:p>
    <w:p w:rsidR="00C12DAC" w:rsidRPr="00F77D34" w:rsidRDefault="00C12DAC" w:rsidP="00C12DAC">
      <w:pPr>
        <w:jc w:val="center"/>
        <w:rPr>
          <w:rFonts w:ascii="Arial" w:hAnsi="Arial" w:cs="Arial"/>
          <w:sz w:val="24"/>
          <w:szCs w:val="24"/>
        </w:rPr>
      </w:pPr>
      <w:r w:rsidRPr="00F77D34">
        <w:rPr>
          <w:rFonts w:ascii="Arial" w:hAnsi="Arial" w:cs="Arial"/>
          <w:b/>
          <w:sz w:val="24"/>
          <w:szCs w:val="24"/>
        </w:rPr>
        <w:lastRenderedPageBreak/>
        <w:t>Comisión Municipal de Protección Civil de  San Miguel</w:t>
      </w:r>
    </w:p>
    <w:tbl>
      <w:tblPr>
        <w:tblStyle w:val="Tablaconcuadrcula"/>
        <w:tblW w:w="5000" w:type="pct"/>
        <w:tblInd w:w="-5" w:type="dxa"/>
        <w:tblCellMar>
          <w:left w:w="103" w:type="dxa"/>
        </w:tblCellMar>
        <w:tblLook w:val="04A0" w:firstRow="1" w:lastRow="0" w:firstColumn="1" w:lastColumn="0" w:noHBand="0" w:noVBand="1"/>
      </w:tblPr>
      <w:tblGrid>
        <w:gridCol w:w="2338"/>
        <w:gridCol w:w="3265"/>
        <w:gridCol w:w="3446"/>
      </w:tblGrid>
      <w:tr w:rsidR="00C12DAC" w:rsidRPr="00F77D34" w:rsidTr="00C12DAC">
        <w:tc>
          <w:tcPr>
            <w:tcW w:w="2338" w:type="dxa"/>
            <w:shd w:val="clear" w:color="auto" w:fill="auto"/>
            <w:tcMar>
              <w:left w:w="103"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Nombre de Procedimiento</w:t>
            </w:r>
          </w:p>
        </w:tc>
        <w:tc>
          <w:tcPr>
            <w:tcW w:w="6711" w:type="dxa"/>
            <w:gridSpan w:val="2"/>
            <w:shd w:val="clear" w:color="auto" w:fill="auto"/>
            <w:tcMar>
              <w:left w:w="103" w:type="dxa"/>
            </w:tcMar>
            <w:vAlign w:val="center"/>
          </w:tcPr>
          <w:p w:rsidR="00C12DAC" w:rsidRPr="00F77D34" w:rsidRDefault="00C12DAC" w:rsidP="00C12DAC">
            <w:pPr>
              <w:jc w:val="center"/>
              <w:rPr>
                <w:rFonts w:ascii="Arial" w:hAnsi="Arial" w:cs="Arial"/>
                <w:b/>
                <w:sz w:val="24"/>
                <w:szCs w:val="24"/>
              </w:rPr>
            </w:pPr>
            <w:r w:rsidRPr="00F77D34">
              <w:rPr>
                <w:rFonts w:ascii="Arial" w:hAnsi="Arial" w:cs="Arial"/>
                <w:b/>
                <w:caps/>
                <w:sz w:val="24"/>
                <w:szCs w:val="24"/>
              </w:rPr>
              <w:t>EVACUACIÓN COMUNITARIA</w:t>
            </w:r>
          </w:p>
        </w:tc>
      </w:tr>
      <w:tr w:rsidR="00C12DAC" w:rsidRPr="00F77D34" w:rsidTr="00C12DAC">
        <w:tc>
          <w:tcPr>
            <w:tcW w:w="2338" w:type="dxa"/>
            <w:shd w:val="clear" w:color="auto" w:fill="auto"/>
            <w:tcMar>
              <w:left w:w="103"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Número de Procedimiento</w:t>
            </w:r>
          </w:p>
        </w:tc>
        <w:tc>
          <w:tcPr>
            <w:tcW w:w="3265" w:type="dxa"/>
            <w:shd w:val="clear" w:color="auto" w:fill="auto"/>
            <w:tcMar>
              <w:left w:w="103"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Responsable</w:t>
            </w:r>
          </w:p>
        </w:tc>
        <w:tc>
          <w:tcPr>
            <w:tcW w:w="3446" w:type="dxa"/>
            <w:shd w:val="clear" w:color="auto" w:fill="auto"/>
            <w:tcMar>
              <w:left w:w="103"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Páginas</w:t>
            </w:r>
          </w:p>
        </w:tc>
      </w:tr>
      <w:tr w:rsidR="00C12DAC" w:rsidRPr="00F77D34" w:rsidTr="00C12DAC">
        <w:tc>
          <w:tcPr>
            <w:tcW w:w="2338" w:type="dxa"/>
            <w:shd w:val="clear" w:color="auto" w:fill="auto"/>
            <w:tcMar>
              <w:left w:w="103" w:type="dxa"/>
            </w:tcMar>
            <w:vAlign w:val="center"/>
          </w:tcPr>
          <w:p w:rsidR="00C12DAC" w:rsidRPr="00F77D34" w:rsidRDefault="00C12DAC" w:rsidP="00C12DAC">
            <w:pPr>
              <w:jc w:val="center"/>
              <w:rPr>
                <w:rFonts w:ascii="Arial" w:hAnsi="Arial" w:cs="Arial"/>
                <w:sz w:val="24"/>
                <w:szCs w:val="24"/>
              </w:rPr>
            </w:pPr>
            <w:r w:rsidRPr="00F77D34">
              <w:rPr>
                <w:rFonts w:ascii="Arial" w:hAnsi="Arial" w:cs="Arial"/>
                <w:sz w:val="24"/>
                <w:szCs w:val="24"/>
              </w:rPr>
              <w:t>PROC 05</w:t>
            </w:r>
          </w:p>
        </w:tc>
        <w:tc>
          <w:tcPr>
            <w:tcW w:w="3265" w:type="dxa"/>
            <w:shd w:val="clear" w:color="auto" w:fill="auto"/>
            <w:tcMar>
              <w:left w:w="103"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 xml:space="preserve">Coordinador de CTS de Servicios de Emergencias </w:t>
            </w:r>
          </w:p>
        </w:tc>
        <w:tc>
          <w:tcPr>
            <w:tcW w:w="3446" w:type="dxa"/>
            <w:shd w:val="clear" w:color="auto" w:fill="auto"/>
            <w:tcMar>
              <w:left w:w="103"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3</w:t>
            </w:r>
          </w:p>
        </w:tc>
      </w:tr>
      <w:tr w:rsidR="00C12DAC" w:rsidRPr="00F77D34" w:rsidTr="00C12DAC">
        <w:tc>
          <w:tcPr>
            <w:tcW w:w="2338" w:type="dxa"/>
            <w:shd w:val="clear" w:color="auto" w:fill="auto"/>
            <w:tcMar>
              <w:left w:w="103"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Fecha de elaboración</w:t>
            </w:r>
          </w:p>
        </w:tc>
        <w:tc>
          <w:tcPr>
            <w:tcW w:w="3265" w:type="dxa"/>
            <w:shd w:val="clear" w:color="auto" w:fill="auto"/>
            <w:tcMar>
              <w:left w:w="103"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Fecha de revisión</w:t>
            </w:r>
          </w:p>
        </w:tc>
        <w:tc>
          <w:tcPr>
            <w:tcW w:w="3446" w:type="dxa"/>
            <w:shd w:val="clear" w:color="auto" w:fill="auto"/>
            <w:tcMar>
              <w:left w:w="103" w:type="dxa"/>
            </w:tcMar>
          </w:tcPr>
          <w:p w:rsidR="00C12DAC" w:rsidRPr="00F77D34" w:rsidRDefault="00C12DAC" w:rsidP="00C12DAC">
            <w:pPr>
              <w:rPr>
                <w:rFonts w:ascii="Arial" w:hAnsi="Arial" w:cs="Arial"/>
                <w:sz w:val="24"/>
                <w:szCs w:val="24"/>
              </w:rPr>
            </w:pPr>
            <w:r w:rsidRPr="00F77D34">
              <w:rPr>
                <w:rFonts w:ascii="Arial" w:hAnsi="Arial" w:cs="Arial"/>
                <w:sz w:val="24"/>
                <w:szCs w:val="24"/>
              </w:rPr>
              <w:t>Fecha de actualización</w:t>
            </w:r>
          </w:p>
        </w:tc>
      </w:tr>
      <w:tr w:rsidR="00C12DAC" w:rsidRPr="00F77D34" w:rsidTr="00C12DAC">
        <w:tc>
          <w:tcPr>
            <w:tcW w:w="2338" w:type="dxa"/>
            <w:shd w:val="clear" w:color="auto" w:fill="auto"/>
            <w:tcMar>
              <w:left w:w="103"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17-04-2015</w:t>
            </w:r>
          </w:p>
        </w:tc>
        <w:tc>
          <w:tcPr>
            <w:tcW w:w="3265" w:type="dxa"/>
            <w:shd w:val="clear" w:color="auto" w:fill="auto"/>
            <w:tcMar>
              <w:left w:w="103"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13-04-2017</w:t>
            </w:r>
          </w:p>
        </w:tc>
        <w:tc>
          <w:tcPr>
            <w:tcW w:w="3446" w:type="dxa"/>
            <w:shd w:val="clear" w:color="auto" w:fill="auto"/>
            <w:tcMar>
              <w:left w:w="103" w:type="dxa"/>
            </w:tcMar>
          </w:tcPr>
          <w:p w:rsidR="00C12DAC" w:rsidRPr="00F77D34" w:rsidRDefault="00C12DAC" w:rsidP="00C12DAC">
            <w:pPr>
              <w:jc w:val="center"/>
              <w:rPr>
                <w:rFonts w:ascii="Arial" w:hAnsi="Arial" w:cs="Arial"/>
                <w:sz w:val="24"/>
                <w:szCs w:val="24"/>
              </w:rPr>
            </w:pPr>
            <w:r w:rsidRPr="00F77D34">
              <w:rPr>
                <w:rFonts w:ascii="Arial" w:hAnsi="Arial" w:cs="Arial"/>
                <w:sz w:val="24"/>
                <w:szCs w:val="24"/>
              </w:rPr>
              <w:t>25-05-2017</w:t>
            </w:r>
          </w:p>
          <w:p w:rsidR="00C12DAC" w:rsidRPr="00F77D34" w:rsidRDefault="00C12DAC" w:rsidP="00C12DAC">
            <w:pPr>
              <w:rPr>
                <w:rFonts w:ascii="Arial" w:hAnsi="Arial" w:cs="Arial"/>
                <w:sz w:val="24"/>
                <w:szCs w:val="24"/>
              </w:rPr>
            </w:pPr>
          </w:p>
        </w:tc>
      </w:tr>
      <w:tr w:rsidR="00C12DAC" w:rsidRPr="00F77D34" w:rsidTr="00C12DAC">
        <w:tc>
          <w:tcPr>
            <w:tcW w:w="2338" w:type="dxa"/>
            <w:shd w:val="clear" w:color="auto" w:fill="auto"/>
            <w:tcMar>
              <w:left w:w="103" w:type="dxa"/>
            </w:tcMar>
          </w:tcPr>
          <w:p w:rsidR="00C12DAC" w:rsidRPr="00F77D34" w:rsidRDefault="00C12DAC" w:rsidP="00C12DAC">
            <w:pPr>
              <w:rPr>
                <w:rFonts w:ascii="Arial" w:hAnsi="Arial" w:cs="Arial"/>
                <w:b/>
                <w:sz w:val="24"/>
                <w:szCs w:val="24"/>
              </w:rPr>
            </w:pPr>
          </w:p>
          <w:p w:rsidR="00C12DAC" w:rsidRPr="00F77D34" w:rsidRDefault="00C12DAC" w:rsidP="00C12DAC">
            <w:pPr>
              <w:rPr>
                <w:rFonts w:ascii="Arial" w:hAnsi="Arial" w:cs="Arial"/>
                <w:b/>
                <w:sz w:val="24"/>
                <w:szCs w:val="24"/>
              </w:rPr>
            </w:pPr>
            <w:r w:rsidRPr="00F77D34">
              <w:rPr>
                <w:rFonts w:ascii="Arial" w:hAnsi="Arial" w:cs="Arial"/>
                <w:b/>
                <w:sz w:val="24"/>
                <w:szCs w:val="24"/>
              </w:rPr>
              <w:t>Propósito</w:t>
            </w:r>
          </w:p>
        </w:tc>
        <w:tc>
          <w:tcPr>
            <w:tcW w:w="6711" w:type="dxa"/>
            <w:gridSpan w:val="2"/>
            <w:shd w:val="clear" w:color="auto" w:fill="auto"/>
            <w:tcMar>
              <w:left w:w="103" w:type="dxa"/>
            </w:tcMar>
          </w:tcPr>
          <w:p w:rsidR="00C12DAC" w:rsidRPr="00F77D34" w:rsidRDefault="00C12DAC" w:rsidP="00C12DAC">
            <w:pPr>
              <w:tabs>
                <w:tab w:val="left" w:pos="1770"/>
              </w:tabs>
              <w:jc w:val="both"/>
              <w:rPr>
                <w:rFonts w:ascii="Arial" w:hAnsi="Arial" w:cs="Arial"/>
                <w:bCs/>
                <w:sz w:val="24"/>
                <w:szCs w:val="24"/>
              </w:rPr>
            </w:pPr>
          </w:p>
          <w:p w:rsidR="00C12DAC" w:rsidRPr="00F77D34" w:rsidRDefault="00C12DAC" w:rsidP="00C12DAC">
            <w:pPr>
              <w:tabs>
                <w:tab w:val="left" w:pos="1770"/>
              </w:tabs>
              <w:jc w:val="both"/>
              <w:rPr>
                <w:rFonts w:ascii="Arial" w:hAnsi="Arial" w:cs="Arial"/>
                <w:sz w:val="24"/>
                <w:szCs w:val="24"/>
              </w:rPr>
            </w:pPr>
            <w:r w:rsidRPr="00F77D34">
              <w:rPr>
                <w:rFonts w:ascii="Arial" w:hAnsi="Arial" w:cs="Arial"/>
                <w:bCs/>
                <w:sz w:val="24"/>
                <w:szCs w:val="24"/>
              </w:rPr>
              <w:t xml:space="preserve">Realizar el traslado ordenado de personas hacia las zonas seguras o los albergues temporales, medios de vida y bienes que están en zona de riesgo con respecto a las amenazas de origen natural o </w:t>
            </w:r>
            <w:proofErr w:type="spellStart"/>
            <w:r w:rsidRPr="00F77D34">
              <w:rPr>
                <w:rFonts w:ascii="Arial" w:hAnsi="Arial" w:cs="Arial"/>
                <w:bCs/>
                <w:sz w:val="24"/>
                <w:szCs w:val="24"/>
              </w:rPr>
              <w:t>antropicas</w:t>
            </w:r>
            <w:proofErr w:type="spellEnd"/>
            <w:r w:rsidRPr="00F77D34">
              <w:rPr>
                <w:rFonts w:ascii="Arial" w:hAnsi="Arial" w:cs="Arial"/>
                <w:bCs/>
                <w:sz w:val="24"/>
                <w:szCs w:val="24"/>
              </w:rPr>
              <w:t xml:space="preserve"> que afectan el municipio de San Miguel. </w:t>
            </w:r>
          </w:p>
          <w:p w:rsidR="00C12DAC" w:rsidRPr="00F77D34" w:rsidRDefault="00C12DAC" w:rsidP="00C12DAC">
            <w:pPr>
              <w:ind w:right="279"/>
              <w:jc w:val="both"/>
              <w:rPr>
                <w:rFonts w:ascii="Arial" w:hAnsi="Arial" w:cs="Arial"/>
                <w:bCs/>
                <w:iCs/>
                <w:sz w:val="24"/>
                <w:szCs w:val="24"/>
              </w:rPr>
            </w:pPr>
          </w:p>
        </w:tc>
      </w:tr>
      <w:tr w:rsidR="00C12DAC" w:rsidRPr="00F77D34" w:rsidTr="00C12DAC">
        <w:tc>
          <w:tcPr>
            <w:tcW w:w="2338" w:type="dxa"/>
            <w:shd w:val="clear" w:color="auto" w:fill="auto"/>
            <w:tcMar>
              <w:left w:w="103" w:type="dxa"/>
            </w:tcMar>
          </w:tcPr>
          <w:p w:rsidR="00C12DAC" w:rsidRPr="00F77D34" w:rsidRDefault="00C12DAC" w:rsidP="00C12DAC">
            <w:pPr>
              <w:rPr>
                <w:rFonts w:ascii="Arial" w:hAnsi="Arial" w:cs="Arial"/>
                <w:b/>
                <w:sz w:val="24"/>
                <w:szCs w:val="24"/>
              </w:rPr>
            </w:pPr>
          </w:p>
          <w:p w:rsidR="00C12DAC" w:rsidRPr="00F77D34" w:rsidRDefault="00C12DAC" w:rsidP="00C12DAC">
            <w:pPr>
              <w:rPr>
                <w:rFonts w:ascii="Arial" w:hAnsi="Arial" w:cs="Arial"/>
                <w:b/>
                <w:sz w:val="24"/>
                <w:szCs w:val="24"/>
              </w:rPr>
            </w:pPr>
            <w:r w:rsidRPr="00F77D34">
              <w:rPr>
                <w:rFonts w:ascii="Arial" w:hAnsi="Arial" w:cs="Arial"/>
                <w:b/>
                <w:sz w:val="24"/>
                <w:szCs w:val="24"/>
              </w:rPr>
              <w:t>Alcances</w:t>
            </w:r>
          </w:p>
          <w:p w:rsidR="00C12DAC" w:rsidRPr="00F77D34" w:rsidRDefault="00C12DAC" w:rsidP="00C12DAC">
            <w:pPr>
              <w:rPr>
                <w:rFonts w:ascii="Arial" w:hAnsi="Arial" w:cs="Arial"/>
                <w:b/>
                <w:sz w:val="24"/>
                <w:szCs w:val="24"/>
              </w:rPr>
            </w:pPr>
          </w:p>
        </w:tc>
        <w:tc>
          <w:tcPr>
            <w:tcW w:w="6711" w:type="dxa"/>
            <w:gridSpan w:val="2"/>
            <w:shd w:val="clear" w:color="auto" w:fill="auto"/>
            <w:tcMar>
              <w:left w:w="103" w:type="dxa"/>
            </w:tcMar>
          </w:tcPr>
          <w:p w:rsidR="00C12DAC" w:rsidRPr="00F77D34" w:rsidRDefault="00C12DAC" w:rsidP="00C12DAC">
            <w:pPr>
              <w:rPr>
                <w:rFonts w:ascii="Arial" w:hAnsi="Arial" w:cs="Arial"/>
                <w:sz w:val="24"/>
                <w:szCs w:val="24"/>
              </w:rPr>
            </w:pPr>
          </w:p>
          <w:p w:rsidR="00C12DAC" w:rsidRPr="00F77D34" w:rsidRDefault="00C12DAC" w:rsidP="00C12DAC">
            <w:pPr>
              <w:jc w:val="both"/>
              <w:rPr>
                <w:rFonts w:ascii="Arial" w:hAnsi="Arial" w:cs="Arial"/>
                <w:sz w:val="24"/>
                <w:szCs w:val="24"/>
              </w:rPr>
            </w:pPr>
            <w:r w:rsidRPr="00F77D34">
              <w:rPr>
                <w:rFonts w:ascii="Arial" w:hAnsi="Arial" w:cs="Arial"/>
                <w:sz w:val="24"/>
                <w:szCs w:val="24"/>
              </w:rPr>
              <w:t>Zonas de afectación por eventos adversos en el Municipio de San Miguel.</w:t>
            </w:r>
          </w:p>
          <w:p w:rsidR="00C12DAC" w:rsidRPr="00F77D34" w:rsidRDefault="00C12DAC" w:rsidP="00C12DAC">
            <w:pPr>
              <w:rPr>
                <w:rFonts w:ascii="Arial" w:hAnsi="Arial" w:cs="Arial"/>
                <w:sz w:val="24"/>
                <w:szCs w:val="24"/>
              </w:rPr>
            </w:pPr>
          </w:p>
        </w:tc>
      </w:tr>
      <w:tr w:rsidR="00C12DAC" w:rsidRPr="00F77D34" w:rsidTr="00C12DAC">
        <w:tc>
          <w:tcPr>
            <w:tcW w:w="2338" w:type="dxa"/>
            <w:shd w:val="clear" w:color="auto" w:fill="auto"/>
            <w:tcMar>
              <w:left w:w="103" w:type="dxa"/>
            </w:tcMar>
          </w:tcPr>
          <w:p w:rsidR="00C12DAC" w:rsidRPr="00F77D34" w:rsidRDefault="00C12DAC" w:rsidP="00C12DAC">
            <w:pPr>
              <w:rPr>
                <w:rFonts w:ascii="Arial" w:hAnsi="Arial" w:cs="Arial"/>
                <w:b/>
                <w:sz w:val="24"/>
                <w:szCs w:val="24"/>
              </w:rPr>
            </w:pPr>
          </w:p>
          <w:p w:rsidR="00C12DAC" w:rsidRPr="00F77D34" w:rsidRDefault="00C12DAC" w:rsidP="00C12DAC">
            <w:pPr>
              <w:rPr>
                <w:rFonts w:ascii="Arial" w:hAnsi="Arial" w:cs="Arial"/>
                <w:b/>
                <w:sz w:val="24"/>
                <w:szCs w:val="24"/>
              </w:rPr>
            </w:pPr>
            <w:r w:rsidRPr="00F77D34">
              <w:rPr>
                <w:rFonts w:ascii="Arial" w:hAnsi="Arial" w:cs="Arial"/>
                <w:b/>
                <w:sz w:val="24"/>
                <w:szCs w:val="24"/>
              </w:rPr>
              <w:t>Objetivos</w:t>
            </w:r>
          </w:p>
        </w:tc>
        <w:tc>
          <w:tcPr>
            <w:tcW w:w="6711" w:type="dxa"/>
            <w:gridSpan w:val="2"/>
            <w:shd w:val="clear" w:color="auto" w:fill="auto"/>
            <w:tcMar>
              <w:left w:w="103" w:type="dxa"/>
            </w:tcMar>
          </w:tcPr>
          <w:p w:rsidR="00C12DAC" w:rsidRPr="00F77D34" w:rsidRDefault="00C12DAC" w:rsidP="00C12DAC">
            <w:pPr>
              <w:jc w:val="both"/>
              <w:rPr>
                <w:rFonts w:ascii="Arial" w:hAnsi="Arial" w:cs="Arial"/>
                <w:bCs/>
                <w:iCs/>
                <w:sz w:val="24"/>
                <w:szCs w:val="24"/>
              </w:rPr>
            </w:pPr>
          </w:p>
          <w:p w:rsidR="00C12DAC" w:rsidRPr="00F77D34" w:rsidRDefault="00C12DAC" w:rsidP="00C12DAC">
            <w:pPr>
              <w:jc w:val="both"/>
              <w:rPr>
                <w:rFonts w:ascii="Arial" w:hAnsi="Arial" w:cs="Arial"/>
                <w:sz w:val="24"/>
                <w:szCs w:val="24"/>
              </w:rPr>
            </w:pPr>
            <w:r w:rsidRPr="00F77D34">
              <w:rPr>
                <w:rFonts w:ascii="Arial" w:hAnsi="Arial" w:cs="Arial"/>
                <w:bCs/>
                <w:iCs/>
                <w:sz w:val="24"/>
                <w:szCs w:val="24"/>
              </w:rPr>
              <w:t>Realizar la movilización ordenada y segura de las personas, medios de vida y bienes en riesgo, afectadas por eventos adversos en el municipio de  San Miguel</w:t>
            </w:r>
          </w:p>
        </w:tc>
      </w:tr>
      <w:tr w:rsidR="00C12DAC" w:rsidRPr="00F77D34" w:rsidTr="00C12DAC">
        <w:tc>
          <w:tcPr>
            <w:tcW w:w="2338" w:type="dxa"/>
            <w:shd w:val="clear" w:color="auto" w:fill="auto"/>
            <w:tcMar>
              <w:left w:w="103" w:type="dxa"/>
            </w:tcMar>
          </w:tcPr>
          <w:p w:rsidR="00C12DAC" w:rsidRPr="00F77D34" w:rsidRDefault="00C12DAC" w:rsidP="00C12DAC">
            <w:pPr>
              <w:rPr>
                <w:rFonts w:ascii="Arial" w:hAnsi="Arial" w:cs="Arial"/>
                <w:b/>
                <w:sz w:val="24"/>
                <w:szCs w:val="24"/>
              </w:rPr>
            </w:pPr>
          </w:p>
          <w:p w:rsidR="00C12DAC" w:rsidRPr="00F77D34" w:rsidRDefault="00C12DAC" w:rsidP="00C12DAC">
            <w:pPr>
              <w:rPr>
                <w:rFonts w:ascii="Arial" w:hAnsi="Arial" w:cs="Arial"/>
                <w:b/>
                <w:sz w:val="24"/>
                <w:szCs w:val="24"/>
              </w:rPr>
            </w:pPr>
            <w:r w:rsidRPr="00F77D34">
              <w:rPr>
                <w:rFonts w:ascii="Arial" w:hAnsi="Arial" w:cs="Arial"/>
                <w:b/>
                <w:sz w:val="24"/>
                <w:szCs w:val="24"/>
              </w:rPr>
              <w:t>Acciones de preparación conjunta</w:t>
            </w:r>
          </w:p>
        </w:tc>
        <w:tc>
          <w:tcPr>
            <w:tcW w:w="6711" w:type="dxa"/>
            <w:gridSpan w:val="2"/>
            <w:shd w:val="clear" w:color="auto" w:fill="auto"/>
            <w:tcMar>
              <w:left w:w="103" w:type="dxa"/>
            </w:tcMar>
          </w:tcPr>
          <w:p w:rsidR="00C12DAC" w:rsidRPr="00F77D34" w:rsidRDefault="00C12DAC" w:rsidP="00C12DAC">
            <w:pPr>
              <w:ind w:left="650" w:right="279"/>
              <w:rPr>
                <w:rFonts w:ascii="Arial" w:hAnsi="Arial" w:cs="Arial"/>
                <w:sz w:val="24"/>
                <w:szCs w:val="24"/>
              </w:rPr>
            </w:pPr>
          </w:p>
          <w:p w:rsidR="00C12DAC" w:rsidRPr="00F77D34" w:rsidRDefault="00C12DAC" w:rsidP="00A015C9">
            <w:pPr>
              <w:numPr>
                <w:ilvl w:val="0"/>
                <w:numId w:val="87"/>
              </w:numPr>
              <w:suppressAutoHyphens/>
              <w:ind w:left="650" w:right="279"/>
              <w:rPr>
                <w:rFonts w:ascii="Arial" w:hAnsi="Arial" w:cs="Arial"/>
                <w:sz w:val="24"/>
                <w:szCs w:val="24"/>
              </w:rPr>
            </w:pPr>
            <w:r w:rsidRPr="00F77D34">
              <w:rPr>
                <w:rFonts w:ascii="Arial" w:hAnsi="Arial" w:cs="Arial"/>
                <w:sz w:val="24"/>
                <w:szCs w:val="24"/>
              </w:rPr>
              <w:t>Capacitación sobre evacuación para  personal operativo de la CMPC y CCPC en el  municipio.</w:t>
            </w:r>
          </w:p>
          <w:p w:rsidR="00C12DAC" w:rsidRPr="00F77D34" w:rsidRDefault="00C12DAC" w:rsidP="00A015C9">
            <w:pPr>
              <w:numPr>
                <w:ilvl w:val="0"/>
                <w:numId w:val="87"/>
              </w:numPr>
              <w:suppressAutoHyphens/>
              <w:ind w:left="650" w:right="279"/>
              <w:rPr>
                <w:rFonts w:ascii="Arial" w:hAnsi="Arial" w:cs="Arial"/>
                <w:sz w:val="24"/>
                <w:szCs w:val="24"/>
              </w:rPr>
            </w:pPr>
            <w:r w:rsidRPr="00F77D34">
              <w:rPr>
                <w:rFonts w:ascii="Arial" w:hAnsi="Arial" w:cs="Arial"/>
                <w:sz w:val="24"/>
                <w:szCs w:val="24"/>
              </w:rPr>
              <w:t>Realización de mapeo y  planes de evacuación.</w:t>
            </w:r>
          </w:p>
          <w:p w:rsidR="00C12DAC" w:rsidRPr="00F77D34" w:rsidRDefault="00C12DAC" w:rsidP="00A015C9">
            <w:pPr>
              <w:numPr>
                <w:ilvl w:val="0"/>
                <w:numId w:val="87"/>
              </w:numPr>
              <w:suppressAutoHyphens/>
              <w:ind w:left="650" w:right="279"/>
              <w:rPr>
                <w:rFonts w:ascii="Arial" w:hAnsi="Arial" w:cs="Arial"/>
                <w:sz w:val="24"/>
                <w:szCs w:val="24"/>
              </w:rPr>
            </w:pPr>
            <w:r w:rsidRPr="00F77D34">
              <w:rPr>
                <w:rFonts w:ascii="Arial" w:hAnsi="Arial" w:cs="Arial"/>
                <w:sz w:val="24"/>
                <w:szCs w:val="24"/>
              </w:rPr>
              <w:t>Señalización de rutas de evacuación de las comunidades.</w:t>
            </w:r>
          </w:p>
          <w:p w:rsidR="00C12DAC" w:rsidRPr="00F77D34" w:rsidRDefault="00C12DAC" w:rsidP="00A015C9">
            <w:pPr>
              <w:numPr>
                <w:ilvl w:val="0"/>
                <w:numId w:val="87"/>
              </w:numPr>
              <w:suppressAutoHyphens/>
              <w:ind w:left="650" w:right="279"/>
              <w:rPr>
                <w:rFonts w:ascii="Arial" w:hAnsi="Arial" w:cs="Arial"/>
                <w:sz w:val="24"/>
                <w:szCs w:val="24"/>
              </w:rPr>
            </w:pPr>
            <w:r w:rsidRPr="00F77D34">
              <w:rPr>
                <w:rFonts w:ascii="Arial" w:hAnsi="Arial" w:cs="Arial"/>
                <w:sz w:val="24"/>
                <w:szCs w:val="24"/>
              </w:rPr>
              <w:t>Oficialización de los procedimientos ante las autoridades competentes.</w:t>
            </w:r>
          </w:p>
          <w:p w:rsidR="00C12DAC" w:rsidRPr="00F77D34" w:rsidRDefault="00C12DAC" w:rsidP="00A015C9">
            <w:pPr>
              <w:numPr>
                <w:ilvl w:val="0"/>
                <w:numId w:val="87"/>
              </w:numPr>
              <w:suppressAutoHyphens/>
              <w:ind w:left="650" w:right="279"/>
              <w:rPr>
                <w:rFonts w:ascii="Arial" w:hAnsi="Arial" w:cs="Arial"/>
                <w:sz w:val="24"/>
                <w:szCs w:val="24"/>
              </w:rPr>
            </w:pPr>
            <w:r w:rsidRPr="00F77D34">
              <w:rPr>
                <w:rFonts w:ascii="Arial" w:hAnsi="Arial" w:cs="Arial"/>
                <w:sz w:val="24"/>
                <w:szCs w:val="24"/>
              </w:rPr>
              <w:t>Socializarlo con acta, firma y sello con todos los titulares y suplentes de las instituciones que integran la CMPC para el cumplimiento.</w:t>
            </w:r>
          </w:p>
          <w:p w:rsidR="00C12DAC" w:rsidRPr="00F77D34" w:rsidRDefault="00C12DAC" w:rsidP="00A015C9">
            <w:pPr>
              <w:numPr>
                <w:ilvl w:val="0"/>
                <w:numId w:val="87"/>
              </w:numPr>
              <w:suppressAutoHyphens/>
              <w:ind w:left="650" w:right="279"/>
              <w:rPr>
                <w:rFonts w:ascii="Arial" w:hAnsi="Arial" w:cs="Arial"/>
                <w:sz w:val="24"/>
                <w:szCs w:val="24"/>
              </w:rPr>
            </w:pPr>
            <w:r w:rsidRPr="00F77D34">
              <w:rPr>
                <w:rFonts w:ascii="Arial" w:hAnsi="Arial" w:cs="Arial"/>
                <w:sz w:val="24"/>
                <w:szCs w:val="24"/>
              </w:rPr>
              <w:t xml:space="preserve">Simulaciones y simulacros para poner en prácticas sus capacidades </w:t>
            </w:r>
          </w:p>
          <w:p w:rsidR="00C12DAC" w:rsidRPr="00F77D34" w:rsidRDefault="00C12DAC" w:rsidP="00A015C9">
            <w:pPr>
              <w:numPr>
                <w:ilvl w:val="0"/>
                <w:numId w:val="87"/>
              </w:numPr>
              <w:suppressAutoHyphens/>
              <w:ind w:left="650" w:right="279"/>
              <w:rPr>
                <w:rFonts w:ascii="Arial" w:hAnsi="Arial" w:cs="Arial"/>
                <w:sz w:val="24"/>
                <w:szCs w:val="24"/>
              </w:rPr>
            </w:pPr>
            <w:r w:rsidRPr="00F77D34">
              <w:rPr>
                <w:rFonts w:ascii="Arial" w:hAnsi="Arial" w:cs="Arial"/>
                <w:sz w:val="24"/>
                <w:szCs w:val="24"/>
              </w:rPr>
              <w:t>Elaboración de planes comunales de Protección Civil con criterio participativo  con actores involucrados.</w:t>
            </w:r>
          </w:p>
          <w:p w:rsidR="00C12DAC" w:rsidRPr="00F77D34" w:rsidRDefault="00C12DAC" w:rsidP="00A015C9">
            <w:pPr>
              <w:numPr>
                <w:ilvl w:val="0"/>
                <w:numId w:val="87"/>
              </w:numPr>
              <w:suppressAutoHyphens/>
              <w:ind w:left="650" w:right="279"/>
              <w:rPr>
                <w:rFonts w:ascii="Arial" w:hAnsi="Arial" w:cs="Arial"/>
                <w:sz w:val="24"/>
                <w:szCs w:val="24"/>
              </w:rPr>
            </w:pPr>
            <w:r w:rsidRPr="00F77D34">
              <w:rPr>
                <w:rFonts w:ascii="Arial" w:hAnsi="Arial" w:cs="Arial"/>
                <w:sz w:val="24"/>
                <w:szCs w:val="24"/>
              </w:rPr>
              <w:t xml:space="preserve"> Socialización  del plan comunal de protección Civil con los titulares de las diferentes instituciones Municipales y coordinadores de la CCPC </w:t>
            </w:r>
          </w:p>
          <w:p w:rsidR="00C12DAC" w:rsidRPr="00F77D34" w:rsidRDefault="00C12DAC" w:rsidP="00C12DAC">
            <w:pPr>
              <w:ind w:left="650" w:right="279"/>
              <w:rPr>
                <w:rFonts w:ascii="Arial" w:hAnsi="Arial" w:cs="Arial"/>
                <w:sz w:val="24"/>
                <w:szCs w:val="24"/>
              </w:rPr>
            </w:pPr>
          </w:p>
        </w:tc>
      </w:tr>
      <w:tr w:rsidR="00C12DAC" w:rsidRPr="00F77D34" w:rsidTr="00C12DAC">
        <w:tc>
          <w:tcPr>
            <w:tcW w:w="2338" w:type="dxa"/>
            <w:shd w:val="clear" w:color="auto" w:fill="auto"/>
            <w:tcMar>
              <w:left w:w="103" w:type="dxa"/>
            </w:tcMar>
          </w:tcPr>
          <w:p w:rsidR="00C12DAC" w:rsidRPr="00F77D34" w:rsidRDefault="00C12DAC" w:rsidP="00C12DAC">
            <w:pPr>
              <w:rPr>
                <w:rFonts w:ascii="Arial" w:hAnsi="Arial" w:cs="Arial"/>
                <w:b/>
                <w:sz w:val="24"/>
                <w:szCs w:val="24"/>
              </w:rPr>
            </w:pPr>
            <w:r w:rsidRPr="00F77D34">
              <w:rPr>
                <w:rFonts w:ascii="Arial" w:hAnsi="Arial" w:cs="Arial"/>
                <w:b/>
                <w:sz w:val="24"/>
                <w:szCs w:val="24"/>
              </w:rPr>
              <w:lastRenderedPageBreak/>
              <w:t>Pasos</w:t>
            </w:r>
          </w:p>
        </w:tc>
        <w:tc>
          <w:tcPr>
            <w:tcW w:w="6711" w:type="dxa"/>
            <w:gridSpan w:val="2"/>
            <w:shd w:val="clear" w:color="auto" w:fill="auto"/>
            <w:tcMar>
              <w:left w:w="103" w:type="dxa"/>
            </w:tcMar>
          </w:tcPr>
          <w:p w:rsidR="00C12DAC" w:rsidRPr="00F77D34" w:rsidRDefault="00C12DAC" w:rsidP="00C12DAC">
            <w:pPr>
              <w:ind w:left="277" w:right="137"/>
              <w:rPr>
                <w:rFonts w:ascii="Arial" w:hAnsi="Arial" w:cs="Arial"/>
                <w:b/>
                <w:sz w:val="24"/>
                <w:szCs w:val="24"/>
              </w:rPr>
            </w:pPr>
            <w:r w:rsidRPr="00F77D34">
              <w:rPr>
                <w:rFonts w:ascii="Arial" w:hAnsi="Arial" w:cs="Arial"/>
                <w:b/>
                <w:sz w:val="24"/>
                <w:szCs w:val="24"/>
              </w:rPr>
              <w:t>Acciones</w:t>
            </w:r>
          </w:p>
        </w:tc>
      </w:tr>
      <w:tr w:rsidR="00C12DAC" w:rsidRPr="00F77D34" w:rsidTr="00C12DAC">
        <w:tc>
          <w:tcPr>
            <w:tcW w:w="2338" w:type="dxa"/>
            <w:shd w:val="clear" w:color="auto" w:fill="auto"/>
            <w:tcMar>
              <w:left w:w="103" w:type="dxa"/>
            </w:tcMar>
          </w:tcPr>
          <w:p w:rsidR="00C12DAC" w:rsidRPr="00F77D34" w:rsidRDefault="00C12DAC" w:rsidP="00C12DAC">
            <w:pPr>
              <w:jc w:val="both"/>
              <w:rPr>
                <w:rFonts w:ascii="Arial" w:hAnsi="Arial" w:cs="Arial"/>
                <w:b/>
                <w:sz w:val="24"/>
                <w:szCs w:val="24"/>
              </w:rPr>
            </w:pPr>
          </w:p>
          <w:p w:rsidR="00C12DAC" w:rsidRPr="00F77D34" w:rsidRDefault="00C12DAC" w:rsidP="00C12DAC">
            <w:pPr>
              <w:jc w:val="both"/>
              <w:rPr>
                <w:rFonts w:ascii="Arial" w:hAnsi="Arial" w:cs="Arial"/>
                <w:b/>
                <w:sz w:val="24"/>
                <w:szCs w:val="24"/>
              </w:rPr>
            </w:pPr>
            <w:r w:rsidRPr="00F77D34">
              <w:rPr>
                <w:rFonts w:ascii="Arial" w:hAnsi="Arial" w:cs="Arial"/>
                <w:b/>
                <w:sz w:val="24"/>
                <w:szCs w:val="24"/>
              </w:rPr>
              <w:t>Preparación</w:t>
            </w:r>
          </w:p>
        </w:tc>
        <w:tc>
          <w:tcPr>
            <w:tcW w:w="6711" w:type="dxa"/>
            <w:gridSpan w:val="2"/>
            <w:shd w:val="clear" w:color="auto" w:fill="auto"/>
            <w:tcMar>
              <w:left w:w="103" w:type="dxa"/>
            </w:tcMar>
          </w:tcPr>
          <w:p w:rsidR="00C12DAC" w:rsidRPr="00F77D34" w:rsidRDefault="00C12DAC" w:rsidP="00C12DAC">
            <w:pPr>
              <w:ind w:left="231" w:right="425"/>
              <w:jc w:val="both"/>
              <w:rPr>
                <w:rFonts w:ascii="Arial" w:hAnsi="Arial" w:cs="Arial"/>
                <w:b/>
                <w:sz w:val="24"/>
                <w:szCs w:val="24"/>
              </w:rPr>
            </w:pPr>
          </w:p>
          <w:p w:rsidR="00C12DAC" w:rsidRPr="00F77D34" w:rsidRDefault="00C12DAC" w:rsidP="00C12DAC">
            <w:pPr>
              <w:ind w:left="231" w:right="425"/>
              <w:jc w:val="both"/>
              <w:rPr>
                <w:rFonts w:ascii="Arial" w:hAnsi="Arial" w:cs="Arial"/>
                <w:b/>
                <w:sz w:val="24"/>
                <w:szCs w:val="24"/>
              </w:rPr>
            </w:pPr>
            <w:r w:rsidRPr="00F77D34">
              <w:rPr>
                <w:rFonts w:ascii="Arial" w:hAnsi="Arial" w:cs="Arial"/>
                <w:b/>
                <w:sz w:val="24"/>
                <w:szCs w:val="24"/>
              </w:rPr>
              <w:t>Preparación para la respuesta:</w:t>
            </w:r>
          </w:p>
          <w:p w:rsidR="00C12DAC" w:rsidRPr="00F77D34" w:rsidRDefault="00C12DAC" w:rsidP="00A015C9">
            <w:pPr>
              <w:pStyle w:val="Prrafodelista"/>
              <w:numPr>
                <w:ilvl w:val="0"/>
                <w:numId w:val="88"/>
              </w:numPr>
              <w:suppressAutoHyphens/>
              <w:spacing w:after="0" w:line="240" w:lineRule="auto"/>
              <w:ind w:right="425"/>
              <w:jc w:val="both"/>
              <w:rPr>
                <w:rFonts w:ascii="Arial" w:hAnsi="Arial" w:cs="Arial"/>
                <w:sz w:val="24"/>
                <w:szCs w:val="24"/>
              </w:rPr>
            </w:pPr>
            <w:r w:rsidRPr="00F77D34">
              <w:rPr>
                <w:rFonts w:ascii="Arial" w:hAnsi="Arial" w:cs="Arial"/>
                <w:sz w:val="24"/>
                <w:szCs w:val="24"/>
              </w:rPr>
              <w:t>organización  de equipos de evacuación en las comunidades.</w:t>
            </w:r>
          </w:p>
          <w:p w:rsidR="00C12DAC" w:rsidRPr="00F77D34" w:rsidRDefault="00C12DAC" w:rsidP="00A015C9">
            <w:pPr>
              <w:pStyle w:val="Prrafodelista"/>
              <w:numPr>
                <w:ilvl w:val="0"/>
                <w:numId w:val="88"/>
              </w:numPr>
              <w:suppressAutoHyphens/>
              <w:spacing w:after="0" w:line="240" w:lineRule="auto"/>
              <w:ind w:right="425"/>
              <w:jc w:val="both"/>
              <w:rPr>
                <w:rFonts w:ascii="Arial" w:hAnsi="Arial" w:cs="Arial"/>
                <w:sz w:val="24"/>
                <w:szCs w:val="24"/>
              </w:rPr>
            </w:pPr>
            <w:r w:rsidRPr="00F77D34">
              <w:rPr>
                <w:rFonts w:ascii="Arial" w:hAnsi="Arial" w:cs="Arial"/>
                <w:sz w:val="24"/>
                <w:szCs w:val="24"/>
              </w:rPr>
              <w:t>Capacitación para comunidades e instituciones responsables de la evacuación.</w:t>
            </w:r>
          </w:p>
          <w:p w:rsidR="00C12DAC" w:rsidRPr="00F77D34" w:rsidRDefault="00C12DAC" w:rsidP="00A015C9">
            <w:pPr>
              <w:pStyle w:val="Prrafodelista"/>
              <w:numPr>
                <w:ilvl w:val="0"/>
                <w:numId w:val="88"/>
              </w:numPr>
              <w:suppressAutoHyphens/>
              <w:spacing w:after="0" w:line="240" w:lineRule="auto"/>
              <w:ind w:right="425"/>
              <w:jc w:val="both"/>
              <w:rPr>
                <w:rFonts w:ascii="Arial" w:hAnsi="Arial" w:cs="Arial"/>
                <w:b/>
                <w:sz w:val="24"/>
                <w:szCs w:val="24"/>
              </w:rPr>
            </w:pPr>
            <w:r w:rsidRPr="00F77D34">
              <w:rPr>
                <w:rFonts w:ascii="Arial" w:hAnsi="Arial" w:cs="Arial"/>
                <w:sz w:val="24"/>
                <w:szCs w:val="24"/>
              </w:rPr>
              <w:t>Coordinar con las CCPC la elaboración de los mapas y  planes de evacuación.</w:t>
            </w:r>
          </w:p>
          <w:p w:rsidR="00C12DAC" w:rsidRPr="00F77D34" w:rsidRDefault="00C12DAC" w:rsidP="00A015C9">
            <w:pPr>
              <w:pStyle w:val="Prrafodelista"/>
              <w:numPr>
                <w:ilvl w:val="0"/>
                <w:numId w:val="88"/>
              </w:numPr>
              <w:suppressAutoHyphens/>
              <w:spacing w:after="0" w:line="240" w:lineRule="auto"/>
              <w:ind w:right="425"/>
              <w:jc w:val="both"/>
              <w:rPr>
                <w:rFonts w:ascii="Arial" w:hAnsi="Arial" w:cs="Arial"/>
                <w:sz w:val="24"/>
                <w:szCs w:val="24"/>
              </w:rPr>
            </w:pPr>
            <w:r w:rsidRPr="00F77D34">
              <w:rPr>
                <w:rFonts w:ascii="Arial" w:hAnsi="Arial" w:cs="Arial"/>
                <w:sz w:val="24"/>
                <w:szCs w:val="24"/>
              </w:rPr>
              <w:t>Sensibilización  de la población, para acatar las medidas que tome la CMPC</w:t>
            </w:r>
          </w:p>
          <w:p w:rsidR="00C12DAC" w:rsidRPr="00F77D34" w:rsidRDefault="00C12DAC" w:rsidP="00A015C9">
            <w:pPr>
              <w:pStyle w:val="Prrafodelista"/>
              <w:numPr>
                <w:ilvl w:val="0"/>
                <w:numId w:val="88"/>
              </w:numPr>
              <w:suppressAutoHyphens/>
              <w:spacing w:after="0" w:line="240" w:lineRule="auto"/>
              <w:ind w:right="425"/>
              <w:jc w:val="both"/>
              <w:rPr>
                <w:rFonts w:ascii="Arial" w:hAnsi="Arial" w:cs="Arial"/>
                <w:sz w:val="24"/>
                <w:szCs w:val="24"/>
              </w:rPr>
            </w:pPr>
            <w:r w:rsidRPr="00F77D34">
              <w:rPr>
                <w:rFonts w:ascii="Arial" w:hAnsi="Arial" w:cs="Arial"/>
                <w:sz w:val="24"/>
                <w:szCs w:val="24"/>
              </w:rPr>
              <w:t xml:space="preserve">inventarios de los recursos existentes y necesarios </w:t>
            </w:r>
          </w:p>
          <w:p w:rsidR="00C12DAC" w:rsidRPr="00F77D34" w:rsidRDefault="00C12DAC" w:rsidP="00C12DAC">
            <w:pPr>
              <w:ind w:right="425"/>
              <w:jc w:val="both"/>
              <w:rPr>
                <w:rFonts w:ascii="Arial" w:hAnsi="Arial" w:cs="Arial"/>
                <w:b/>
                <w:color w:val="FF0000"/>
                <w:sz w:val="24"/>
                <w:szCs w:val="24"/>
              </w:rPr>
            </w:pPr>
          </w:p>
        </w:tc>
      </w:tr>
      <w:tr w:rsidR="00C12DAC" w:rsidRPr="00F77D34" w:rsidTr="00C12DAC">
        <w:tc>
          <w:tcPr>
            <w:tcW w:w="2338" w:type="dxa"/>
            <w:shd w:val="clear" w:color="auto" w:fill="auto"/>
            <w:tcMar>
              <w:left w:w="103" w:type="dxa"/>
            </w:tcMar>
          </w:tcPr>
          <w:p w:rsidR="00C12DAC" w:rsidRPr="00F77D34" w:rsidRDefault="00C12DAC" w:rsidP="00C12DAC">
            <w:pPr>
              <w:pStyle w:val="Cuerpodetexto"/>
              <w:jc w:val="both"/>
              <w:rPr>
                <w:sz w:val="24"/>
                <w:szCs w:val="24"/>
                <w:lang w:val="es-ES"/>
              </w:rPr>
            </w:pPr>
          </w:p>
          <w:p w:rsidR="00C12DAC" w:rsidRPr="00F77D34" w:rsidRDefault="00C12DAC" w:rsidP="00C12DAC">
            <w:pPr>
              <w:pStyle w:val="Cuerpodetexto"/>
              <w:jc w:val="both"/>
              <w:rPr>
                <w:sz w:val="24"/>
                <w:szCs w:val="24"/>
                <w:lang w:val="es-ES"/>
              </w:rPr>
            </w:pPr>
            <w:r w:rsidRPr="00F77D34">
              <w:rPr>
                <w:sz w:val="24"/>
                <w:szCs w:val="24"/>
                <w:lang w:val="es-ES"/>
              </w:rPr>
              <w:t>Monitoreo</w:t>
            </w:r>
          </w:p>
        </w:tc>
        <w:tc>
          <w:tcPr>
            <w:tcW w:w="6711" w:type="dxa"/>
            <w:gridSpan w:val="2"/>
            <w:shd w:val="clear" w:color="auto" w:fill="auto"/>
            <w:tcMar>
              <w:left w:w="103" w:type="dxa"/>
            </w:tcMar>
          </w:tcPr>
          <w:p w:rsidR="00C12DAC" w:rsidRPr="00F77D34" w:rsidRDefault="00C12DAC" w:rsidP="00C12DAC">
            <w:pPr>
              <w:ind w:right="425"/>
              <w:jc w:val="both"/>
              <w:rPr>
                <w:rFonts w:ascii="Arial" w:hAnsi="Arial" w:cs="Arial"/>
                <w:b/>
                <w:sz w:val="24"/>
                <w:szCs w:val="24"/>
              </w:rPr>
            </w:pPr>
          </w:p>
          <w:p w:rsidR="00C12DAC" w:rsidRPr="00F77D34" w:rsidRDefault="00C12DAC" w:rsidP="00C12DAC">
            <w:pPr>
              <w:ind w:right="425"/>
              <w:jc w:val="both"/>
              <w:rPr>
                <w:rFonts w:ascii="Arial" w:hAnsi="Arial" w:cs="Arial"/>
                <w:b/>
                <w:sz w:val="24"/>
                <w:szCs w:val="24"/>
              </w:rPr>
            </w:pPr>
            <w:r w:rsidRPr="00F77D34">
              <w:rPr>
                <w:rFonts w:ascii="Arial" w:hAnsi="Arial" w:cs="Arial"/>
                <w:b/>
                <w:sz w:val="24"/>
                <w:szCs w:val="24"/>
              </w:rPr>
              <w:t xml:space="preserve">      Observación directa y evaluación de los riesgos</w:t>
            </w:r>
          </w:p>
          <w:p w:rsidR="00C12DAC" w:rsidRPr="00F77D34" w:rsidRDefault="00C12DAC" w:rsidP="00A015C9">
            <w:pPr>
              <w:pStyle w:val="Prrafodelista"/>
              <w:numPr>
                <w:ilvl w:val="0"/>
                <w:numId w:val="88"/>
              </w:numPr>
              <w:suppressAutoHyphens/>
              <w:spacing w:after="0" w:line="240" w:lineRule="auto"/>
              <w:ind w:right="425"/>
              <w:jc w:val="both"/>
              <w:rPr>
                <w:rFonts w:ascii="Arial" w:hAnsi="Arial" w:cs="Arial"/>
                <w:b/>
                <w:sz w:val="24"/>
                <w:szCs w:val="24"/>
              </w:rPr>
            </w:pPr>
            <w:r w:rsidRPr="00F77D34">
              <w:rPr>
                <w:rFonts w:ascii="Arial" w:hAnsi="Arial" w:cs="Arial"/>
                <w:sz w:val="24"/>
                <w:szCs w:val="24"/>
              </w:rPr>
              <w:t>El COEM recibe la información y comunicados de alertas oficiales de eventos de origen natural o antrópico de forma oficial emitido por la Dirección General de Protección Civil.</w:t>
            </w:r>
          </w:p>
          <w:p w:rsidR="00C12DAC" w:rsidRPr="00F77D34" w:rsidRDefault="00C12DAC" w:rsidP="00A015C9">
            <w:pPr>
              <w:pStyle w:val="Prrafodelista"/>
              <w:numPr>
                <w:ilvl w:val="0"/>
                <w:numId w:val="88"/>
              </w:numPr>
              <w:suppressAutoHyphens/>
              <w:spacing w:after="0" w:line="240" w:lineRule="auto"/>
              <w:ind w:right="425"/>
              <w:jc w:val="both"/>
              <w:rPr>
                <w:rFonts w:ascii="Arial" w:hAnsi="Arial" w:cs="Arial"/>
                <w:b/>
                <w:sz w:val="24"/>
                <w:szCs w:val="24"/>
              </w:rPr>
            </w:pPr>
            <w:r w:rsidRPr="00F77D34">
              <w:rPr>
                <w:rFonts w:ascii="Arial" w:hAnsi="Arial" w:cs="Arial"/>
                <w:sz w:val="24"/>
                <w:szCs w:val="24"/>
              </w:rPr>
              <w:t>El COEM solicita a las Comisiones Comunales de Protección Civil información sobre el comportamiento de las amenazas monitoreadas y en caso que haya observadores locales, se podrá tomar esa información para algunas decisiones operativas.</w:t>
            </w:r>
          </w:p>
          <w:p w:rsidR="00C12DAC" w:rsidRPr="00F77D34" w:rsidRDefault="00C12DAC" w:rsidP="00A015C9">
            <w:pPr>
              <w:pStyle w:val="Prrafodelista"/>
              <w:numPr>
                <w:ilvl w:val="0"/>
                <w:numId w:val="88"/>
              </w:numPr>
              <w:suppressAutoHyphens/>
              <w:spacing w:after="0" w:line="240" w:lineRule="auto"/>
              <w:ind w:right="425"/>
              <w:jc w:val="both"/>
              <w:rPr>
                <w:rFonts w:ascii="Arial" w:hAnsi="Arial" w:cs="Arial"/>
                <w:b/>
                <w:sz w:val="24"/>
                <w:szCs w:val="24"/>
              </w:rPr>
            </w:pPr>
            <w:r w:rsidRPr="00F77D34">
              <w:rPr>
                <w:rFonts w:ascii="Arial" w:hAnsi="Arial" w:cs="Arial"/>
                <w:sz w:val="24"/>
                <w:szCs w:val="24"/>
              </w:rPr>
              <w:t xml:space="preserve">En las comunidades de alto riesgo afectadas por eventos adversos, se indicará la evacuación preventiva con alerta amarilla o la aparición súbita de la amenaza. </w:t>
            </w:r>
          </w:p>
          <w:p w:rsidR="00C12DAC" w:rsidRPr="00F77D34" w:rsidRDefault="00C12DAC" w:rsidP="00C12DAC">
            <w:pPr>
              <w:ind w:right="425"/>
              <w:jc w:val="both"/>
              <w:rPr>
                <w:rFonts w:ascii="Arial" w:hAnsi="Arial" w:cs="Arial"/>
                <w:b/>
                <w:sz w:val="24"/>
                <w:szCs w:val="24"/>
              </w:rPr>
            </w:pPr>
            <w:r w:rsidRPr="00F77D34">
              <w:rPr>
                <w:rFonts w:ascii="Arial" w:hAnsi="Arial" w:cs="Arial"/>
                <w:b/>
                <w:sz w:val="24"/>
                <w:szCs w:val="24"/>
              </w:rPr>
              <w:t xml:space="preserve">      </w:t>
            </w:r>
          </w:p>
        </w:tc>
      </w:tr>
      <w:tr w:rsidR="00C12DAC" w:rsidRPr="00F77D34" w:rsidTr="00C12DAC">
        <w:tc>
          <w:tcPr>
            <w:tcW w:w="2338" w:type="dxa"/>
            <w:shd w:val="clear" w:color="auto" w:fill="auto"/>
            <w:tcMar>
              <w:left w:w="103" w:type="dxa"/>
            </w:tcMar>
          </w:tcPr>
          <w:p w:rsidR="00C12DAC" w:rsidRPr="00F77D34" w:rsidRDefault="00C12DAC" w:rsidP="00C12DAC">
            <w:pPr>
              <w:pStyle w:val="Cuerpodetexto"/>
              <w:jc w:val="both"/>
              <w:rPr>
                <w:sz w:val="24"/>
                <w:szCs w:val="24"/>
                <w:lang w:val="es-ES"/>
              </w:rPr>
            </w:pPr>
          </w:p>
          <w:p w:rsidR="00C12DAC" w:rsidRPr="00F77D34" w:rsidRDefault="00C12DAC" w:rsidP="00C12DAC">
            <w:pPr>
              <w:pStyle w:val="Cuerpodetexto"/>
              <w:jc w:val="both"/>
              <w:rPr>
                <w:sz w:val="24"/>
                <w:szCs w:val="24"/>
                <w:lang w:val="es-ES"/>
              </w:rPr>
            </w:pPr>
            <w:r w:rsidRPr="00F77D34">
              <w:rPr>
                <w:sz w:val="24"/>
                <w:szCs w:val="24"/>
                <w:lang w:val="es-ES"/>
              </w:rPr>
              <w:t>Respuesta</w:t>
            </w:r>
          </w:p>
        </w:tc>
        <w:tc>
          <w:tcPr>
            <w:tcW w:w="6711" w:type="dxa"/>
            <w:gridSpan w:val="2"/>
            <w:shd w:val="clear" w:color="auto" w:fill="auto"/>
            <w:tcMar>
              <w:left w:w="103" w:type="dxa"/>
            </w:tcMar>
          </w:tcPr>
          <w:p w:rsidR="00C12DAC" w:rsidRPr="00F77D34" w:rsidRDefault="00C12DAC" w:rsidP="00C12DAC">
            <w:pPr>
              <w:ind w:right="425"/>
              <w:jc w:val="both"/>
              <w:rPr>
                <w:rFonts w:ascii="Arial" w:hAnsi="Arial" w:cs="Arial"/>
                <w:b/>
                <w:sz w:val="24"/>
                <w:szCs w:val="24"/>
              </w:rPr>
            </w:pPr>
          </w:p>
          <w:p w:rsidR="00C12DAC" w:rsidRPr="00F77D34" w:rsidRDefault="00C12DAC" w:rsidP="00C12DAC">
            <w:pPr>
              <w:ind w:right="425"/>
              <w:jc w:val="both"/>
              <w:rPr>
                <w:rFonts w:ascii="Arial" w:hAnsi="Arial" w:cs="Arial"/>
                <w:b/>
                <w:sz w:val="24"/>
                <w:szCs w:val="24"/>
              </w:rPr>
            </w:pPr>
            <w:r w:rsidRPr="00F77D34">
              <w:rPr>
                <w:rFonts w:ascii="Arial" w:hAnsi="Arial" w:cs="Arial"/>
                <w:b/>
                <w:sz w:val="24"/>
                <w:szCs w:val="24"/>
              </w:rPr>
              <w:t xml:space="preserve">     Evacuaciones preventivas</w:t>
            </w:r>
          </w:p>
          <w:p w:rsidR="00C12DAC" w:rsidRPr="00F77D34" w:rsidRDefault="00C12DAC" w:rsidP="00A015C9">
            <w:pPr>
              <w:pStyle w:val="Prrafodelista"/>
              <w:numPr>
                <w:ilvl w:val="0"/>
                <w:numId w:val="88"/>
              </w:numPr>
              <w:suppressAutoHyphens/>
              <w:spacing w:after="0" w:line="240" w:lineRule="auto"/>
              <w:ind w:right="425"/>
              <w:jc w:val="both"/>
              <w:rPr>
                <w:rFonts w:ascii="Arial" w:hAnsi="Arial" w:cs="Arial"/>
                <w:b/>
                <w:sz w:val="24"/>
                <w:szCs w:val="24"/>
              </w:rPr>
            </w:pPr>
            <w:r w:rsidRPr="00F77D34">
              <w:rPr>
                <w:rFonts w:ascii="Arial" w:hAnsi="Arial" w:cs="Arial"/>
                <w:sz w:val="24"/>
                <w:szCs w:val="24"/>
              </w:rPr>
              <w:t>La Comisión Municipal de Protección Civil coordinará con las Comisiones Comunales de Protección  Civil realizar evacuaciones tempranas en comunidades de alto riesgo con alerta amarilla en eventos monitoreados.</w:t>
            </w:r>
          </w:p>
          <w:p w:rsidR="00C12DAC" w:rsidRPr="00F77D34" w:rsidRDefault="00C12DAC" w:rsidP="00A015C9">
            <w:pPr>
              <w:pStyle w:val="Prrafodelista"/>
              <w:numPr>
                <w:ilvl w:val="0"/>
                <w:numId w:val="88"/>
              </w:numPr>
              <w:suppressAutoHyphens/>
              <w:spacing w:after="0" w:line="240" w:lineRule="auto"/>
              <w:ind w:right="425"/>
              <w:jc w:val="both"/>
              <w:rPr>
                <w:rFonts w:ascii="Arial" w:hAnsi="Arial" w:cs="Arial"/>
                <w:b/>
                <w:sz w:val="24"/>
                <w:szCs w:val="24"/>
              </w:rPr>
            </w:pPr>
            <w:r w:rsidRPr="00F77D34">
              <w:rPr>
                <w:rFonts w:ascii="Arial" w:hAnsi="Arial" w:cs="Arial"/>
                <w:sz w:val="24"/>
                <w:szCs w:val="24"/>
              </w:rPr>
              <w:t>Se movilizarán las instituciones y recursos necesarios, para realizar la evacuación de forma oportuna, reduciendo la posibilidad de perder vidas humanas.</w:t>
            </w:r>
          </w:p>
          <w:p w:rsidR="00C12DAC" w:rsidRPr="00F77D34" w:rsidRDefault="00C12DAC" w:rsidP="00A015C9">
            <w:pPr>
              <w:pStyle w:val="Prrafodelista"/>
              <w:numPr>
                <w:ilvl w:val="0"/>
                <w:numId w:val="88"/>
              </w:numPr>
              <w:suppressAutoHyphens/>
              <w:spacing w:after="0" w:line="240" w:lineRule="auto"/>
              <w:ind w:right="425"/>
              <w:jc w:val="both"/>
              <w:rPr>
                <w:rFonts w:ascii="Arial" w:hAnsi="Arial" w:cs="Arial"/>
                <w:b/>
                <w:sz w:val="24"/>
                <w:szCs w:val="24"/>
              </w:rPr>
            </w:pPr>
            <w:r w:rsidRPr="00F77D34">
              <w:rPr>
                <w:rFonts w:ascii="Arial" w:hAnsi="Arial" w:cs="Arial"/>
                <w:sz w:val="24"/>
                <w:szCs w:val="24"/>
              </w:rPr>
              <w:t>Las evacuaciones se harán con base a los planes comunales de Protección Civil de cada una de las comunidades, utilizando las alarmas y rutas de evacuación previamente establecidas.</w:t>
            </w:r>
          </w:p>
          <w:p w:rsidR="00C12DAC" w:rsidRPr="00F77D34" w:rsidRDefault="00C12DAC" w:rsidP="00A015C9">
            <w:pPr>
              <w:pStyle w:val="Prrafodelista"/>
              <w:numPr>
                <w:ilvl w:val="0"/>
                <w:numId w:val="88"/>
              </w:numPr>
              <w:suppressAutoHyphens/>
              <w:spacing w:after="0" w:line="240" w:lineRule="auto"/>
              <w:ind w:right="425"/>
              <w:jc w:val="both"/>
              <w:rPr>
                <w:rFonts w:ascii="Arial" w:hAnsi="Arial" w:cs="Arial"/>
                <w:b/>
                <w:sz w:val="24"/>
                <w:szCs w:val="24"/>
              </w:rPr>
            </w:pPr>
            <w:r w:rsidRPr="00F77D34">
              <w:rPr>
                <w:rFonts w:ascii="Arial" w:hAnsi="Arial" w:cs="Arial"/>
                <w:sz w:val="24"/>
                <w:szCs w:val="24"/>
              </w:rPr>
              <w:t xml:space="preserve">En las evacuaciones se priorizará a las personas con discapacidad, adultos mayores, mujeres </w:t>
            </w:r>
            <w:r w:rsidRPr="00F77D34">
              <w:rPr>
                <w:rFonts w:ascii="Arial" w:hAnsi="Arial" w:cs="Arial"/>
                <w:sz w:val="24"/>
                <w:szCs w:val="24"/>
              </w:rPr>
              <w:lastRenderedPageBreak/>
              <w:t>embarazadas y niños.</w:t>
            </w:r>
          </w:p>
          <w:p w:rsidR="00C12DAC" w:rsidRPr="00F77D34" w:rsidRDefault="00C12DAC" w:rsidP="00A015C9">
            <w:pPr>
              <w:pStyle w:val="Prrafodelista"/>
              <w:numPr>
                <w:ilvl w:val="0"/>
                <w:numId w:val="88"/>
              </w:numPr>
              <w:suppressAutoHyphens/>
              <w:spacing w:after="0" w:line="240" w:lineRule="auto"/>
              <w:ind w:right="425"/>
              <w:jc w:val="both"/>
              <w:rPr>
                <w:rFonts w:ascii="Arial" w:hAnsi="Arial" w:cs="Arial"/>
                <w:b/>
                <w:sz w:val="24"/>
                <w:szCs w:val="24"/>
              </w:rPr>
            </w:pPr>
            <w:r w:rsidRPr="00F77D34">
              <w:rPr>
                <w:rFonts w:ascii="Arial" w:hAnsi="Arial" w:cs="Arial"/>
                <w:sz w:val="24"/>
                <w:szCs w:val="24"/>
              </w:rPr>
              <w:t>Las Comisiones Comunales de Protección Civil, facilitarán la información de las personas evacuadas a la Comisión Municipal de Protección Civil.</w:t>
            </w:r>
          </w:p>
          <w:p w:rsidR="00C12DAC" w:rsidRPr="00F77D34" w:rsidRDefault="00C12DAC" w:rsidP="00C12DAC">
            <w:pPr>
              <w:pStyle w:val="Prrafodelista"/>
              <w:ind w:left="360" w:right="425"/>
              <w:jc w:val="both"/>
              <w:rPr>
                <w:rFonts w:ascii="Arial" w:hAnsi="Arial" w:cs="Arial"/>
                <w:b/>
                <w:sz w:val="24"/>
                <w:szCs w:val="24"/>
              </w:rPr>
            </w:pPr>
          </w:p>
          <w:p w:rsidR="00C12DAC" w:rsidRPr="00F77D34" w:rsidRDefault="00C12DAC" w:rsidP="00C12DAC">
            <w:pPr>
              <w:pStyle w:val="Prrafodelista"/>
              <w:ind w:left="360" w:right="425"/>
              <w:jc w:val="both"/>
              <w:rPr>
                <w:rFonts w:ascii="Arial" w:hAnsi="Arial" w:cs="Arial"/>
                <w:b/>
                <w:sz w:val="24"/>
                <w:szCs w:val="24"/>
              </w:rPr>
            </w:pPr>
            <w:r w:rsidRPr="00F77D34">
              <w:rPr>
                <w:rFonts w:ascii="Arial" w:hAnsi="Arial" w:cs="Arial"/>
                <w:b/>
                <w:sz w:val="24"/>
                <w:szCs w:val="24"/>
              </w:rPr>
              <w:t>Evacuaciones por ocurrencia de  eventos de aparición súbita</w:t>
            </w:r>
          </w:p>
          <w:p w:rsidR="00C12DAC" w:rsidRPr="00F77D34" w:rsidRDefault="00C12DAC" w:rsidP="00A015C9">
            <w:pPr>
              <w:pStyle w:val="Prrafodelista"/>
              <w:numPr>
                <w:ilvl w:val="0"/>
                <w:numId w:val="88"/>
              </w:numPr>
              <w:suppressAutoHyphens/>
              <w:spacing w:after="0" w:line="240" w:lineRule="auto"/>
              <w:ind w:right="425"/>
              <w:jc w:val="both"/>
              <w:rPr>
                <w:rFonts w:ascii="Arial" w:hAnsi="Arial" w:cs="Arial"/>
                <w:b/>
                <w:sz w:val="24"/>
                <w:szCs w:val="24"/>
              </w:rPr>
            </w:pPr>
            <w:r w:rsidRPr="00F77D34">
              <w:rPr>
                <w:rFonts w:ascii="Arial" w:hAnsi="Arial" w:cs="Arial"/>
                <w:sz w:val="24"/>
                <w:szCs w:val="24"/>
              </w:rPr>
              <w:t>Ante la aparición de un evento de ocurrencia súbita, con afectación de comunidades en riesgo, serán los líderes de las comunidades  los que tomarán la decisión de activar la alarma y evacuar hacia la zona segura de la comunidad e informarlo a la CMPC.</w:t>
            </w:r>
          </w:p>
          <w:p w:rsidR="00C12DAC" w:rsidRPr="00F77D34" w:rsidRDefault="00C12DAC" w:rsidP="00A015C9">
            <w:pPr>
              <w:pStyle w:val="Prrafodelista"/>
              <w:numPr>
                <w:ilvl w:val="0"/>
                <w:numId w:val="88"/>
              </w:numPr>
              <w:suppressAutoHyphens/>
              <w:spacing w:after="0" w:line="240" w:lineRule="auto"/>
              <w:ind w:right="425"/>
              <w:jc w:val="both"/>
              <w:rPr>
                <w:rFonts w:ascii="Arial" w:hAnsi="Arial" w:cs="Arial"/>
                <w:b/>
                <w:sz w:val="24"/>
                <w:szCs w:val="24"/>
              </w:rPr>
            </w:pPr>
            <w:r w:rsidRPr="00F77D34">
              <w:rPr>
                <w:rFonts w:ascii="Arial" w:hAnsi="Arial" w:cs="Arial"/>
                <w:sz w:val="24"/>
                <w:szCs w:val="24"/>
              </w:rPr>
              <w:t>Por medio de COEM, se establecerá la comunicación con los líderes de las Comisiones Comunales de Protección Civil para que se desplacen hacia los albergues temporales, si la situación así lo amerita.</w:t>
            </w:r>
          </w:p>
          <w:p w:rsidR="00C12DAC" w:rsidRPr="00F77D34" w:rsidRDefault="00C12DAC" w:rsidP="00A015C9">
            <w:pPr>
              <w:pStyle w:val="Prrafodelista"/>
              <w:numPr>
                <w:ilvl w:val="0"/>
                <w:numId w:val="88"/>
              </w:numPr>
              <w:suppressAutoHyphens/>
              <w:spacing w:after="0" w:line="240" w:lineRule="auto"/>
              <w:ind w:right="425"/>
              <w:jc w:val="both"/>
              <w:rPr>
                <w:rFonts w:ascii="Arial" w:hAnsi="Arial" w:cs="Arial"/>
                <w:b/>
                <w:sz w:val="24"/>
                <w:szCs w:val="24"/>
              </w:rPr>
            </w:pPr>
            <w:r w:rsidRPr="00F77D34">
              <w:rPr>
                <w:rFonts w:ascii="Arial" w:hAnsi="Arial" w:cs="Arial"/>
                <w:sz w:val="24"/>
                <w:szCs w:val="24"/>
              </w:rPr>
              <w:t>Se movilizarán las instituciones y recursos necesarios para realizar la evacuación de forma oportuna reduciendo la posibilidad de perder vidas humanas, medios de vida y bienes.</w:t>
            </w:r>
          </w:p>
          <w:p w:rsidR="00C12DAC" w:rsidRPr="00F77D34" w:rsidRDefault="00C12DAC" w:rsidP="00A015C9">
            <w:pPr>
              <w:pStyle w:val="Prrafodelista"/>
              <w:numPr>
                <w:ilvl w:val="0"/>
                <w:numId w:val="88"/>
              </w:numPr>
              <w:suppressAutoHyphens/>
              <w:spacing w:after="0" w:line="240" w:lineRule="auto"/>
              <w:ind w:right="425"/>
              <w:jc w:val="both"/>
              <w:rPr>
                <w:rFonts w:ascii="Arial" w:hAnsi="Arial" w:cs="Arial"/>
                <w:b/>
                <w:sz w:val="24"/>
                <w:szCs w:val="24"/>
              </w:rPr>
            </w:pPr>
            <w:r w:rsidRPr="00F77D34">
              <w:rPr>
                <w:rFonts w:ascii="Arial" w:hAnsi="Arial" w:cs="Arial"/>
                <w:sz w:val="24"/>
                <w:szCs w:val="24"/>
              </w:rPr>
              <w:t>Las evacuaciones se harán con base a los planes comunales de Protección Civil de cada una de las comunidades, utilizando las alarmas y rutas de evacuación previamente establecidas.</w:t>
            </w:r>
          </w:p>
          <w:p w:rsidR="00C12DAC" w:rsidRPr="00F77D34" w:rsidRDefault="00C12DAC" w:rsidP="00A015C9">
            <w:pPr>
              <w:pStyle w:val="Prrafodelista"/>
              <w:numPr>
                <w:ilvl w:val="0"/>
                <w:numId w:val="88"/>
              </w:numPr>
              <w:suppressAutoHyphens/>
              <w:spacing w:after="0" w:line="240" w:lineRule="auto"/>
              <w:ind w:right="425"/>
              <w:jc w:val="both"/>
              <w:rPr>
                <w:rFonts w:ascii="Arial" w:hAnsi="Arial" w:cs="Arial"/>
                <w:b/>
                <w:sz w:val="24"/>
                <w:szCs w:val="24"/>
              </w:rPr>
            </w:pPr>
            <w:r w:rsidRPr="00F77D34">
              <w:rPr>
                <w:rFonts w:ascii="Arial" w:hAnsi="Arial" w:cs="Arial"/>
                <w:sz w:val="24"/>
                <w:szCs w:val="24"/>
              </w:rPr>
              <w:t>En las evacuaciones se priorizara a las personas con discapacidad, adultos mayores, mujeres embarazadas y niños.</w:t>
            </w:r>
          </w:p>
          <w:p w:rsidR="00C12DAC" w:rsidRPr="00F77D34" w:rsidRDefault="00C12DAC" w:rsidP="00A015C9">
            <w:pPr>
              <w:pStyle w:val="Prrafodelista"/>
              <w:numPr>
                <w:ilvl w:val="0"/>
                <w:numId w:val="88"/>
              </w:numPr>
              <w:suppressAutoHyphens/>
              <w:spacing w:after="0" w:line="240" w:lineRule="auto"/>
              <w:ind w:right="425"/>
              <w:jc w:val="both"/>
              <w:rPr>
                <w:rFonts w:ascii="Arial" w:hAnsi="Arial" w:cs="Arial"/>
                <w:b/>
                <w:sz w:val="24"/>
                <w:szCs w:val="24"/>
              </w:rPr>
            </w:pPr>
            <w:r w:rsidRPr="00F77D34">
              <w:rPr>
                <w:rFonts w:ascii="Arial" w:hAnsi="Arial" w:cs="Arial"/>
                <w:sz w:val="24"/>
                <w:szCs w:val="24"/>
              </w:rPr>
              <w:t>La Comisiones Comunales de Protección Civil facilitara la información de las personas evacuadas a la Comisión Municipal de Protección Civil.</w:t>
            </w:r>
          </w:p>
        </w:tc>
      </w:tr>
      <w:tr w:rsidR="00C12DAC" w:rsidRPr="00F77D34" w:rsidTr="00C12DAC">
        <w:tc>
          <w:tcPr>
            <w:tcW w:w="2338" w:type="dxa"/>
            <w:shd w:val="clear" w:color="auto" w:fill="auto"/>
            <w:tcMar>
              <w:left w:w="103" w:type="dxa"/>
            </w:tcMar>
          </w:tcPr>
          <w:p w:rsidR="00C12DAC" w:rsidRPr="00F77D34" w:rsidRDefault="00C12DAC" w:rsidP="00C12DAC">
            <w:pPr>
              <w:pStyle w:val="Cuerpodetexto"/>
              <w:jc w:val="both"/>
              <w:rPr>
                <w:sz w:val="24"/>
                <w:szCs w:val="24"/>
                <w:lang w:val="es-ES"/>
              </w:rPr>
            </w:pPr>
          </w:p>
          <w:p w:rsidR="00C12DAC" w:rsidRPr="00F77D34" w:rsidRDefault="00C12DAC" w:rsidP="00C12DAC">
            <w:pPr>
              <w:pStyle w:val="Cuerpodetexto"/>
              <w:jc w:val="both"/>
              <w:rPr>
                <w:sz w:val="24"/>
                <w:szCs w:val="24"/>
                <w:lang w:val="es-ES"/>
              </w:rPr>
            </w:pPr>
            <w:r w:rsidRPr="00F77D34">
              <w:rPr>
                <w:sz w:val="24"/>
                <w:szCs w:val="24"/>
                <w:lang w:val="es-ES"/>
              </w:rPr>
              <w:t xml:space="preserve">Evaluación </w:t>
            </w:r>
          </w:p>
        </w:tc>
        <w:tc>
          <w:tcPr>
            <w:tcW w:w="6711" w:type="dxa"/>
            <w:gridSpan w:val="2"/>
            <w:shd w:val="clear" w:color="auto" w:fill="auto"/>
            <w:tcMar>
              <w:left w:w="103" w:type="dxa"/>
            </w:tcMar>
          </w:tcPr>
          <w:p w:rsidR="00C12DAC" w:rsidRPr="00F77D34" w:rsidRDefault="00C12DAC" w:rsidP="00C12DAC">
            <w:pPr>
              <w:ind w:right="425"/>
              <w:jc w:val="both"/>
              <w:rPr>
                <w:rFonts w:ascii="Arial" w:hAnsi="Arial" w:cs="Arial"/>
                <w:b/>
                <w:sz w:val="24"/>
                <w:szCs w:val="24"/>
              </w:rPr>
            </w:pPr>
            <w:r w:rsidRPr="00F77D34">
              <w:rPr>
                <w:rFonts w:ascii="Arial" w:hAnsi="Arial" w:cs="Arial"/>
                <w:b/>
                <w:sz w:val="24"/>
                <w:szCs w:val="24"/>
              </w:rPr>
              <w:t xml:space="preserve">     </w:t>
            </w:r>
          </w:p>
          <w:p w:rsidR="00C12DAC" w:rsidRPr="00F77D34" w:rsidRDefault="00C12DAC" w:rsidP="00C12DAC">
            <w:pPr>
              <w:ind w:right="425"/>
              <w:jc w:val="both"/>
              <w:rPr>
                <w:rFonts w:ascii="Arial" w:hAnsi="Arial" w:cs="Arial"/>
                <w:b/>
                <w:sz w:val="24"/>
                <w:szCs w:val="24"/>
              </w:rPr>
            </w:pPr>
            <w:r w:rsidRPr="00F77D34">
              <w:rPr>
                <w:rFonts w:ascii="Arial" w:hAnsi="Arial" w:cs="Arial"/>
                <w:b/>
                <w:sz w:val="24"/>
                <w:szCs w:val="24"/>
              </w:rPr>
              <w:t xml:space="preserve">     Reunión Posterior al incidente</w:t>
            </w:r>
          </w:p>
          <w:p w:rsidR="00C12DAC" w:rsidRPr="00F77D34" w:rsidRDefault="00C12DAC" w:rsidP="00A015C9">
            <w:pPr>
              <w:pStyle w:val="Prrafodelista"/>
              <w:numPr>
                <w:ilvl w:val="0"/>
                <w:numId w:val="88"/>
              </w:numPr>
              <w:suppressAutoHyphens/>
              <w:spacing w:after="0" w:line="240" w:lineRule="auto"/>
              <w:ind w:right="425"/>
              <w:jc w:val="both"/>
              <w:rPr>
                <w:rFonts w:ascii="Arial" w:hAnsi="Arial" w:cs="Arial"/>
                <w:b/>
                <w:sz w:val="24"/>
                <w:szCs w:val="24"/>
              </w:rPr>
            </w:pPr>
            <w:r w:rsidRPr="00F77D34">
              <w:rPr>
                <w:rFonts w:ascii="Arial" w:hAnsi="Arial" w:cs="Arial"/>
                <w:sz w:val="24"/>
                <w:szCs w:val="24"/>
              </w:rPr>
              <w:t>Se reunirá una semana posterior al incidente la CTS de Servicios de Emergencias para evaluar las acciones de respuesta incluyendo la evacuación.</w:t>
            </w:r>
          </w:p>
          <w:p w:rsidR="00C12DAC" w:rsidRPr="00F77D34" w:rsidRDefault="00C12DAC" w:rsidP="00A015C9">
            <w:pPr>
              <w:pStyle w:val="Prrafodelista"/>
              <w:numPr>
                <w:ilvl w:val="0"/>
                <w:numId w:val="88"/>
              </w:numPr>
              <w:suppressAutoHyphens/>
              <w:spacing w:after="0" w:line="240" w:lineRule="auto"/>
              <w:ind w:right="425"/>
              <w:jc w:val="both"/>
              <w:rPr>
                <w:rFonts w:ascii="Arial" w:hAnsi="Arial" w:cs="Arial"/>
                <w:b/>
                <w:sz w:val="24"/>
                <w:szCs w:val="24"/>
              </w:rPr>
            </w:pPr>
            <w:r w:rsidRPr="00F77D34">
              <w:rPr>
                <w:rFonts w:ascii="Arial" w:hAnsi="Arial" w:cs="Arial"/>
                <w:sz w:val="24"/>
                <w:szCs w:val="24"/>
              </w:rPr>
              <w:t>Sin que exceda de 15 días posteriores a la emergencia, se reunirán los titulares de cada institución con el Presidente de la Comisión Municipal de Protección Civil en la que se evaluarán los aspectos positivos de la intervención y las debilidades en la respuesta.</w:t>
            </w:r>
          </w:p>
          <w:p w:rsidR="00C12DAC" w:rsidRPr="00EE6E1B" w:rsidRDefault="00C12DAC" w:rsidP="00A015C9">
            <w:pPr>
              <w:pStyle w:val="Text1"/>
              <w:keepLines w:val="0"/>
              <w:numPr>
                <w:ilvl w:val="0"/>
                <w:numId w:val="88"/>
              </w:numPr>
              <w:contextualSpacing/>
              <w:jc w:val="both"/>
              <w:rPr>
                <w:rFonts w:cs="Arial"/>
                <w:sz w:val="24"/>
                <w:szCs w:val="24"/>
              </w:rPr>
            </w:pPr>
            <w:r w:rsidRPr="00F77D34">
              <w:rPr>
                <w:rFonts w:cs="Arial"/>
                <w:sz w:val="24"/>
                <w:szCs w:val="24"/>
              </w:rPr>
              <w:t xml:space="preserve">Se realizará un informe en los que se resumirá los resultados operativos en el incidente, destacando la eficacia de las acciones realizadas, así mismo los retos o desafíos para el manejo de próximas emergencias y deberá incluir material de referencia.  </w:t>
            </w:r>
          </w:p>
        </w:tc>
      </w:tr>
      <w:tr w:rsidR="00C12DAC" w:rsidRPr="00F77D34" w:rsidTr="00C12DAC">
        <w:tc>
          <w:tcPr>
            <w:tcW w:w="2338" w:type="dxa"/>
            <w:shd w:val="clear" w:color="auto" w:fill="auto"/>
            <w:tcMar>
              <w:left w:w="103" w:type="dxa"/>
            </w:tcMar>
          </w:tcPr>
          <w:p w:rsidR="00C12DAC" w:rsidRPr="00F77D34" w:rsidRDefault="00C12DAC" w:rsidP="00C12DAC">
            <w:pPr>
              <w:rPr>
                <w:rFonts w:ascii="Arial" w:hAnsi="Arial" w:cs="Arial"/>
                <w:sz w:val="24"/>
                <w:szCs w:val="24"/>
              </w:rPr>
            </w:pPr>
          </w:p>
          <w:p w:rsidR="00C12DAC" w:rsidRPr="00F77D34" w:rsidRDefault="00C12DAC" w:rsidP="00C12DAC">
            <w:pPr>
              <w:rPr>
                <w:rFonts w:ascii="Arial" w:hAnsi="Arial" w:cs="Arial"/>
                <w:b/>
                <w:sz w:val="24"/>
                <w:szCs w:val="24"/>
              </w:rPr>
            </w:pPr>
            <w:r w:rsidRPr="00F77D34">
              <w:rPr>
                <w:rFonts w:ascii="Arial" w:hAnsi="Arial" w:cs="Arial"/>
                <w:b/>
                <w:sz w:val="24"/>
                <w:szCs w:val="24"/>
              </w:rPr>
              <w:t>Normas de seguridad</w:t>
            </w:r>
          </w:p>
        </w:tc>
        <w:tc>
          <w:tcPr>
            <w:tcW w:w="6711" w:type="dxa"/>
            <w:gridSpan w:val="2"/>
            <w:shd w:val="clear" w:color="auto" w:fill="auto"/>
            <w:tcMar>
              <w:left w:w="103" w:type="dxa"/>
            </w:tcMar>
          </w:tcPr>
          <w:p w:rsidR="00C12DAC" w:rsidRPr="00F77D34" w:rsidRDefault="00C12DAC" w:rsidP="00C12DAC">
            <w:pPr>
              <w:jc w:val="both"/>
              <w:rPr>
                <w:rFonts w:ascii="Arial" w:hAnsi="Arial" w:cs="Arial"/>
                <w:sz w:val="24"/>
                <w:szCs w:val="24"/>
              </w:rPr>
            </w:pPr>
          </w:p>
          <w:p w:rsidR="00C12DAC" w:rsidRPr="00F77D34" w:rsidRDefault="00C12DAC" w:rsidP="00C12DAC">
            <w:pPr>
              <w:jc w:val="both"/>
              <w:rPr>
                <w:rFonts w:ascii="Arial" w:hAnsi="Arial" w:cs="Arial"/>
                <w:sz w:val="24"/>
                <w:szCs w:val="24"/>
              </w:rPr>
            </w:pPr>
            <w:r w:rsidRPr="00F77D34">
              <w:rPr>
                <w:rFonts w:ascii="Arial" w:hAnsi="Arial" w:cs="Arial"/>
                <w:sz w:val="24"/>
                <w:szCs w:val="24"/>
              </w:rPr>
              <w:t>Las evacuaciones deberán realizarse con la declaratoria de alerta amarilla o cuando la CMPC lo considere conveniente, en coordinación con las Comisiones Comunales de Protección Civil y el apoyo de las instituciones de respuesta.</w:t>
            </w:r>
          </w:p>
          <w:p w:rsidR="00C12DAC" w:rsidRPr="00F77D34" w:rsidRDefault="00C12DAC" w:rsidP="00C12DAC">
            <w:pPr>
              <w:jc w:val="both"/>
              <w:rPr>
                <w:rFonts w:ascii="Arial" w:hAnsi="Arial" w:cs="Arial"/>
                <w:sz w:val="24"/>
                <w:szCs w:val="24"/>
              </w:rPr>
            </w:pPr>
            <w:r w:rsidRPr="00F77D34">
              <w:rPr>
                <w:rFonts w:ascii="Arial" w:hAnsi="Arial" w:cs="Arial"/>
                <w:sz w:val="24"/>
                <w:szCs w:val="24"/>
              </w:rPr>
              <w:t>- Monitoreo de líneas vitales (vías de acceso )</w:t>
            </w:r>
          </w:p>
          <w:p w:rsidR="00C12DAC" w:rsidRPr="00F77D34" w:rsidRDefault="00C12DAC" w:rsidP="00C12DAC">
            <w:pPr>
              <w:jc w:val="both"/>
              <w:rPr>
                <w:rFonts w:ascii="Arial" w:hAnsi="Arial" w:cs="Arial"/>
                <w:sz w:val="24"/>
                <w:szCs w:val="24"/>
              </w:rPr>
            </w:pPr>
            <w:r w:rsidRPr="00F77D34">
              <w:rPr>
                <w:rFonts w:ascii="Arial" w:hAnsi="Arial" w:cs="Arial"/>
                <w:sz w:val="24"/>
                <w:szCs w:val="24"/>
              </w:rPr>
              <w:t>- verificación de las condiciones de los medios de transporte</w:t>
            </w:r>
          </w:p>
          <w:p w:rsidR="00C12DAC" w:rsidRPr="00F77D34" w:rsidRDefault="00C12DAC" w:rsidP="00C12DAC">
            <w:pPr>
              <w:jc w:val="both"/>
              <w:rPr>
                <w:rFonts w:ascii="Arial" w:hAnsi="Arial" w:cs="Arial"/>
                <w:sz w:val="24"/>
                <w:szCs w:val="24"/>
              </w:rPr>
            </w:pPr>
            <w:r w:rsidRPr="00F77D34">
              <w:rPr>
                <w:rFonts w:ascii="Arial" w:hAnsi="Arial" w:cs="Arial"/>
                <w:sz w:val="24"/>
                <w:szCs w:val="24"/>
              </w:rPr>
              <w:t>-organización de los equipos de evacuación (seguridad, transporte de víctimas, asistencia y socorro)</w:t>
            </w:r>
          </w:p>
        </w:tc>
      </w:tr>
      <w:tr w:rsidR="00C12DAC" w:rsidRPr="00F77D34" w:rsidTr="00C12DAC">
        <w:tc>
          <w:tcPr>
            <w:tcW w:w="2338" w:type="dxa"/>
            <w:shd w:val="clear" w:color="auto" w:fill="auto"/>
            <w:tcMar>
              <w:left w:w="103" w:type="dxa"/>
            </w:tcMar>
          </w:tcPr>
          <w:p w:rsidR="00C12DAC" w:rsidRPr="00F77D34" w:rsidRDefault="00C12DAC" w:rsidP="00C12DAC">
            <w:pPr>
              <w:rPr>
                <w:rFonts w:ascii="Arial" w:hAnsi="Arial" w:cs="Arial"/>
                <w:b/>
                <w:sz w:val="24"/>
                <w:szCs w:val="24"/>
              </w:rPr>
            </w:pPr>
            <w:r w:rsidRPr="00F77D34">
              <w:rPr>
                <w:rFonts w:ascii="Arial" w:hAnsi="Arial" w:cs="Arial"/>
                <w:b/>
                <w:sz w:val="24"/>
                <w:szCs w:val="24"/>
              </w:rPr>
              <w:t>Documentos de referencia</w:t>
            </w:r>
          </w:p>
        </w:tc>
        <w:tc>
          <w:tcPr>
            <w:tcW w:w="6711" w:type="dxa"/>
            <w:gridSpan w:val="2"/>
            <w:shd w:val="clear" w:color="auto" w:fill="auto"/>
            <w:tcMar>
              <w:left w:w="103" w:type="dxa"/>
            </w:tcMar>
          </w:tcPr>
          <w:p w:rsidR="00C12DAC" w:rsidRPr="00F77D34" w:rsidRDefault="00C12DAC" w:rsidP="00C12DAC">
            <w:pPr>
              <w:rPr>
                <w:rFonts w:ascii="Arial" w:hAnsi="Arial" w:cs="Arial"/>
                <w:sz w:val="24"/>
                <w:szCs w:val="24"/>
              </w:rPr>
            </w:pPr>
            <w:r w:rsidRPr="00F77D34">
              <w:rPr>
                <w:rFonts w:ascii="Arial" w:hAnsi="Arial" w:cs="Arial"/>
                <w:sz w:val="24"/>
                <w:szCs w:val="24"/>
              </w:rPr>
              <w:t>Tarjeta de campo SCI, Manual de Campo SCI, Procedimientos Operativos y Planes de Evacuación y Lista oficial de albergues del municipio.</w:t>
            </w:r>
          </w:p>
        </w:tc>
      </w:tr>
      <w:tr w:rsidR="00C12DAC" w:rsidRPr="00F77D34" w:rsidTr="00C12DAC">
        <w:tc>
          <w:tcPr>
            <w:tcW w:w="9049" w:type="dxa"/>
            <w:gridSpan w:val="3"/>
            <w:shd w:val="clear" w:color="auto" w:fill="auto"/>
            <w:tcMar>
              <w:left w:w="103" w:type="dxa"/>
            </w:tcMar>
          </w:tcPr>
          <w:p w:rsidR="00C12DAC" w:rsidRPr="00F77D34" w:rsidRDefault="00C12DAC" w:rsidP="00C12DAC">
            <w:pPr>
              <w:rPr>
                <w:rFonts w:ascii="Arial" w:hAnsi="Arial" w:cs="Arial"/>
                <w:sz w:val="24"/>
                <w:szCs w:val="24"/>
              </w:rPr>
            </w:pPr>
            <w:r w:rsidRPr="00F77D34">
              <w:rPr>
                <w:rFonts w:ascii="Arial" w:hAnsi="Arial" w:cs="Arial"/>
                <w:b/>
                <w:sz w:val="24"/>
                <w:szCs w:val="24"/>
              </w:rPr>
              <w:t>Instituciones participantes en la comisión municipal de protección civil</w:t>
            </w:r>
          </w:p>
          <w:p w:rsidR="00C12DAC" w:rsidRPr="00F77D34" w:rsidRDefault="00C12DAC" w:rsidP="00C12DAC">
            <w:pPr>
              <w:rPr>
                <w:rFonts w:ascii="Arial" w:hAnsi="Arial" w:cs="Arial"/>
                <w:sz w:val="24"/>
                <w:szCs w:val="24"/>
              </w:rPr>
            </w:pPr>
            <w:r w:rsidRPr="00F77D34">
              <w:rPr>
                <w:rFonts w:ascii="Arial" w:hAnsi="Arial" w:cs="Arial"/>
                <w:sz w:val="24"/>
                <w:szCs w:val="24"/>
              </w:rPr>
              <w:t xml:space="preserve"> Bomberos, Cruz Roja, Cruz Verde, PNC, Ejército,  CAM, Alcaldía, MINSAL, MOP</w:t>
            </w:r>
          </w:p>
        </w:tc>
      </w:tr>
      <w:tr w:rsidR="00C12DAC" w:rsidRPr="00F77D34" w:rsidTr="00C12DAC">
        <w:tc>
          <w:tcPr>
            <w:tcW w:w="9049" w:type="dxa"/>
            <w:gridSpan w:val="3"/>
            <w:shd w:val="clear" w:color="auto" w:fill="auto"/>
            <w:tcMar>
              <w:left w:w="103" w:type="dxa"/>
            </w:tcMar>
          </w:tcPr>
          <w:p w:rsidR="00C12DAC" w:rsidRPr="00F77D34" w:rsidRDefault="00C12DAC" w:rsidP="00C12DAC">
            <w:pPr>
              <w:rPr>
                <w:rFonts w:ascii="Arial" w:hAnsi="Arial" w:cs="Arial"/>
                <w:sz w:val="24"/>
                <w:szCs w:val="24"/>
              </w:rPr>
            </w:pPr>
            <w:r w:rsidRPr="00F77D34">
              <w:rPr>
                <w:rFonts w:ascii="Arial" w:hAnsi="Arial" w:cs="Arial"/>
                <w:b/>
                <w:sz w:val="24"/>
                <w:szCs w:val="24"/>
              </w:rPr>
              <w:t>Responsable de Ejecución:</w:t>
            </w:r>
            <w:r w:rsidRPr="00F77D34">
              <w:rPr>
                <w:rFonts w:ascii="Arial" w:hAnsi="Arial" w:cs="Arial"/>
                <w:sz w:val="24"/>
                <w:szCs w:val="24"/>
              </w:rPr>
              <w:t xml:space="preserve"> CTS de Servicios de Emergencias. </w:t>
            </w:r>
          </w:p>
          <w:p w:rsidR="00C12DAC" w:rsidRPr="00F77D34" w:rsidRDefault="00C12DAC" w:rsidP="00C12DAC">
            <w:pPr>
              <w:rPr>
                <w:rFonts w:ascii="Arial" w:hAnsi="Arial" w:cs="Arial"/>
                <w:sz w:val="24"/>
                <w:szCs w:val="24"/>
              </w:rPr>
            </w:pPr>
          </w:p>
        </w:tc>
      </w:tr>
      <w:tr w:rsidR="00C12DAC" w:rsidRPr="00F77D34" w:rsidTr="00C12DAC">
        <w:tc>
          <w:tcPr>
            <w:tcW w:w="9049" w:type="dxa"/>
            <w:gridSpan w:val="3"/>
            <w:shd w:val="clear" w:color="auto" w:fill="auto"/>
            <w:tcMar>
              <w:left w:w="103" w:type="dxa"/>
            </w:tcMar>
          </w:tcPr>
          <w:p w:rsidR="00C12DAC" w:rsidRDefault="00C12DAC" w:rsidP="00C12DAC">
            <w:pPr>
              <w:rPr>
                <w:rFonts w:ascii="Arial" w:hAnsi="Arial" w:cs="Arial"/>
                <w:sz w:val="24"/>
                <w:szCs w:val="24"/>
              </w:rPr>
            </w:pPr>
            <w:r w:rsidRPr="00F77D34">
              <w:rPr>
                <w:rFonts w:ascii="Arial" w:hAnsi="Arial" w:cs="Arial"/>
                <w:b/>
                <w:sz w:val="24"/>
                <w:szCs w:val="24"/>
              </w:rPr>
              <w:t>Comisión técnica sectorial de apoyo:</w:t>
            </w:r>
            <w:r w:rsidRPr="00F77D34">
              <w:rPr>
                <w:rFonts w:ascii="Arial" w:hAnsi="Arial" w:cs="Arial"/>
                <w:sz w:val="24"/>
                <w:szCs w:val="24"/>
              </w:rPr>
              <w:t xml:space="preserve"> Todas  </w:t>
            </w:r>
          </w:p>
          <w:p w:rsidR="00EE6E1B" w:rsidRPr="00F77D34" w:rsidRDefault="00EE6E1B" w:rsidP="00C12DAC">
            <w:pPr>
              <w:rPr>
                <w:rFonts w:ascii="Arial" w:hAnsi="Arial" w:cs="Arial"/>
                <w:sz w:val="24"/>
                <w:szCs w:val="24"/>
              </w:rPr>
            </w:pPr>
          </w:p>
        </w:tc>
      </w:tr>
    </w:tbl>
    <w:p w:rsidR="00C12DAC" w:rsidRDefault="00C12DAC" w:rsidP="00C12DAC">
      <w:pPr>
        <w:rPr>
          <w:sz w:val="18"/>
          <w:szCs w:val="18"/>
        </w:rPr>
      </w:pPr>
    </w:p>
    <w:p w:rsidR="00C12DAC" w:rsidRDefault="00C12DAC" w:rsidP="00C12DAC">
      <w:pPr>
        <w:rPr>
          <w:sz w:val="18"/>
          <w:szCs w:val="18"/>
        </w:rPr>
      </w:pPr>
    </w:p>
    <w:p w:rsidR="00F77D34" w:rsidRDefault="00F77D34" w:rsidP="00C12DAC">
      <w:pPr>
        <w:rPr>
          <w:sz w:val="18"/>
          <w:szCs w:val="18"/>
        </w:rPr>
      </w:pPr>
    </w:p>
    <w:p w:rsidR="00F77D34" w:rsidRDefault="00F77D34" w:rsidP="00C12DAC">
      <w:pPr>
        <w:rPr>
          <w:sz w:val="18"/>
          <w:szCs w:val="18"/>
        </w:rPr>
      </w:pPr>
    </w:p>
    <w:p w:rsidR="00F77D34" w:rsidRDefault="00F77D34" w:rsidP="00C12DAC">
      <w:pPr>
        <w:rPr>
          <w:sz w:val="18"/>
          <w:szCs w:val="18"/>
        </w:rPr>
      </w:pPr>
    </w:p>
    <w:p w:rsidR="00F77D34" w:rsidRDefault="00F77D34" w:rsidP="00C12DAC">
      <w:pPr>
        <w:rPr>
          <w:sz w:val="18"/>
          <w:szCs w:val="18"/>
        </w:rPr>
      </w:pPr>
    </w:p>
    <w:p w:rsidR="00F77D34" w:rsidRDefault="00F77D34" w:rsidP="00C12DAC">
      <w:pPr>
        <w:rPr>
          <w:sz w:val="18"/>
          <w:szCs w:val="18"/>
        </w:rPr>
      </w:pPr>
    </w:p>
    <w:p w:rsidR="00F77D34" w:rsidRDefault="00F77D34" w:rsidP="00C12DAC">
      <w:pPr>
        <w:rPr>
          <w:sz w:val="18"/>
          <w:szCs w:val="18"/>
        </w:rPr>
      </w:pPr>
    </w:p>
    <w:p w:rsidR="00F77D34" w:rsidRDefault="00F77D34" w:rsidP="00C12DAC">
      <w:pPr>
        <w:rPr>
          <w:sz w:val="18"/>
          <w:szCs w:val="18"/>
        </w:rPr>
      </w:pPr>
    </w:p>
    <w:p w:rsidR="00F77D34" w:rsidRDefault="00F77D34" w:rsidP="00C12DAC">
      <w:pPr>
        <w:rPr>
          <w:sz w:val="18"/>
          <w:szCs w:val="18"/>
        </w:rPr>
      </w:pPr>
    </w:p>
    <w:p w:rsidR="00F77D34" w:rsidRDefault="00F77D34" w:rsidP="00C12DAC">
      <w:pPr>
        <w:rPr>
          <w:sz w:val="18"/>
          <w:szCs w:val="18"/>
        </w:rPr>
      </w:pPr>
    </w:p>
    <w:p w:rsidR="00F77D34" w:rsidRDefault="00F77D34" w:rsidP="00C12DAC">
      <w:pPr>
        <w:rPr>
          <w:sz w:val="18"/>
          <w:szCs w:val="18"/>
        </w:rPr>
      </w:pPr>
    </w:p>
    <w:p w:rsidR="00F77D34" w:rsidRDefault="00F77D34" w:rsidP="00C12DAC">
      <w:pPr>
        <w:rPr>
          <w:sz w:val="18"/>
          <w:szCs w:val="18"/>
        </w:rPr>
      </w:pPr>
    </w:p>
    <w:p w:rsidR="00F77D34" w:rsidRDefault="00F77D34" w:rsidP="00C12DAC">
      <w:pPr>
        <w:rPr>
          <w:sz w:val="18"/>
          <w:szCs w:val="18"/>
        </w:rPr>
      </w:pPr>
    </w:p>
    <w:p w:rsidR="00F77D34" w:rsidRDefault="00F77D34" w:rsidP="00C12DAC">
      <w:pPr>
        <w:rPr>
          <w:sz w:val="18"/>
          <w:szCs w:val="18"/>
        </w:rPr>
      </w:pPr>
    </w:p>
    <w:p w:rsidR="00F77D34" w:rsidRDefault="00F77D34" w:rsidP="00C12DAC">
      <w:pPr>
        <w:rPr>
          <w:sz w:val="18"/>
          <w:szCs w:val="18"/>
        </w:rPr>
      </w:pPr>
    </w:p>
    <w:p w:rsidR="00F77D34" w:rsidRDefault="00F77D34" w:rsidP="00C12DAC">
      <w:pPr>
        <w:rPr>
          <w:sz w:val="18"/>
          <w:szCs w:val="18"/>
        </w:rPr>
      </w:pPr>
    </w:p>
    <w:p w:rsidR="00F77D34" w:rsidRDefault="00F77D34" w:rsidP="00C12DAC">
      <w:pPr>
        <w:rPr>
          <w:sz w:val="18"/>
          <w:szCs w:val="18"/>
        </w:rPr>
      </w:pPr>
    </w:p>
    <w:p w:rsidR="00F77D34" w:rsidRDefault="00F77D34" w:rsidP="00C12DAC">
      <w:pPr>
        <w:rPr>
          <w:sz w:val="18"/>
          <w:szCs w:val="18"/>
        </w:rPr>
      </w:pPr>
    </w:p>
    <w:p w:rsidR="00F77D34" w:rsidRDefault="00F77D34" w:rsidP="00C12DAC">
      <w:pPr>
        <w:rPr>
          <w:sz w:val="18"/>
          <w:szCs w:val="18"/>
        </w:rPr>
      </w:pPr>
    </w:p>
    <w:p w:rsidR="00C12DAC" w:rsidRPr="00F77D34" w:rsidRDefault="00C12DAC" w:rsidP="00EE6E1B">
      <w:pPr>
        <w:jc w:val="center"/>
        <w:rPr>
          <w:rFonts w:ascii="Arial" w:hAnsi="Arial" w:cs="Arial"/>
          <w:sz w:val="24"/>
          <w:szCs w:val="24"/>
        </w:rPr>
      </w:pPr>
      <w:r w:rsidRPr="00F77D34">
        <w:rPr>
          <w:rFonts w:ascii="Arial" w:hAnsi="Arial" w:cs="Arial"/>
          <w:b/>
          <w:sz w:val="24"/>
          <w:szCs w:val="24"/>
        </w:rPr>
        <w:lastRenderedPageBreak/>
        <w:t>Comisión Municipal de Protección Civil de  San Miguel</w:t>
      </w:r>
    </w:p>
    <w:tbl>
      <w:tblPr>
        <w:tblStyle w:val="Tablaconcuadrcula"/>
        <w:tblW w:w="5000" w:type="pct"/>
        <w:tblLook w:val="04A0" w:firstRow="1" w:lastRow="0" w:firstColumn="1" w:lastColumn="0" w:noHBand="0" w:noVBand="1"/>
      </w:tblPr>
      <w:tblGrid>
        <w:gridCol w:w="1817"/>
        <w:gridCol w:w="3853"/>
        <w:gridCol w:w="3384"/>
      </w:tblGrid>
      <w:tr w:rsidR="00C12DAC" w:rsidRPr="00F77D34" w:rsidTr="00C12DAC">
        <w:tc>
          <w:tcPr>
            <w:tcW w:w="1679" w:type="dxa"/>
            <w:shd w:val="clear" w:color="auto" w:fill="auto"/>
            <w:tcMar>
              <w:left w:w="10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Nombre de Procedimiento</w:t>
            </w:r>
          </w:p>
        </w:tc>
        <w:tc>
          <w:tcPr>
            <w:tcW w:w="7375" w:type="dxa"/>
            <w:gridSpan w:val="2"/>
            <w:shd w:val="clear" w:color="auto" w:fill="auto"/>
            <w:tcMar>
              <w:left w:w="108" w:type="dxa"/>
            </w:tcMar>
            <w:vAlign w:val="center"/>
          </w:tcPr>
          <w:p w:rsidR="00C12DAC" w:rsidRPr="00F77D34" w:rsidRDefault="00C12DAC" w:rsidP="00F77D34">
            <w:pPr>
              <w:jc w:val="both"/>
              <w:rPr>
                <w:rFonts w:ascii="Arial" w:hAnsi="Arial" w:cs="Arial"/>
                <w:b/>
                <w:sz w:val="24"/>
                <w:szCs w:val="24"/>
              </w:rPr>
            </w:pPr>
            <w:r w:rsidRPr="00F77D34">
              <w:rPr>
                <w:rFonts w:ascii="Arial" w:hAnsi="Arial" w:cs="Arial"/>
                <w:b/>
                <w:caps/>
                <w:sz w:val="24"/>
                <w:szCs w:val="24"/>
              </w:rPr>
              <w:t>Servicios de emergencias</w:t>
            </w:r>
          </w:p>
        </w:tc>
      </w:tr>
      <w:tr w:rsidR="00C12DAC" w:rsidRPr="00F77D34" w:rsidTr="00C12DAC">
        <w:tc>
          <w:tcPr>
            <w:tcW w:w="1679" w:type="dxa"/>
            <w:shd w:val="clear" w:color="auto" w:fill="auto"/>
            <w:tcMar>
              <w:left w:w="10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Número de procedimiento</w:t>
            </w:r>
          </w:p>
        </w:tc>
        <w:tc>
          <w:tcPr>
            <w:tcW w:w="3928" w:type="dxa"/>
            <w:shd w:val="clear" w:color="auto" w:fill="auto"/>
            <w:tcMar>
              <w:left w:w="10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Responsable</w:t>
            </w:r>
          </w:p>
        </w:tc>
        <w:tc>
          <w:tcPr>
            <w:tcW w:w="3447" w:type="dxa"/>
            <w:shd w:val="clear" w:color="auto" w:fill="auto"/>
            <w:tcMar>
              <w:left w:w="10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Páginas</w:t>
            </w:r>
          </w:p>
        </w:tc>
      </w:tr>
      <w:tr w:rsidR="00C12DAC" w:rsidRPr="00F77D34" w:rsidTr="00C12DAC">
        <w:tc>
          <w:tcPr>
            <w:tcW w:w="1679" w:type="dxa"/>
            <w:shd w:val="clear" w:color="auto" w:fill="auto"/>
            <w:tcMar>
              <w:left w:w="108" w:type="dxa"/>
            </w:tcMar>
            <w:vAlign w:val="center"/>
          </w:tcPr>
          <w:p w:rsidR="00C12DAC" w:rsidRPr="00F77D34" w:rsidRDefault="00C12DAC" w:rsidP="00F77D34">
            <w:pPr>
              <w:jc w:val="both"/>
              <w:rPr>
                <w:rFonts w:ascii="Arial" w:hAnsi="Arial" w:cs="Arial"/>
                <w:sz w:val="24"/>
                <w:szCs w:val="24"/>
              </w:rPr>
            </w:pPr>
            <w:r w:rsidRPr="00F77D34">
              <w:rPr>
                <w:rFonts w:ascii="Arial" w:hAnsi="Arial" w:cs="Arial"/>
                <w:sz w:val="24"/>
                <w:szCs w:val="24"/>
              </w:rPr>
              <w:t>PROC 06</w:t>
            </w:r>
          </w:p>
        </w:tc>
        <w:tc>
          <w:tcPr>
            <w:tcW w:w="3928" w:type="dxa"/>
            <w:shd w:val="clear" w:color="auto" w:fill="auto"/>
            <w:tcMar>
              <w:left w:w="10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Responsables de Bomberos de El Salvador</w:t>
            </w:r>
          </w:p>
        </w:tc>
        <w:tc>
          <w:tcPr>
            <w:tcW w:w="3447" w:type="dxa"/>
            <w:shd w:val="clear" w:color="auto" w:fill="auto"/>
            <w:tcMar>
              <w:left w:w="10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3</w:t>
            </w:r>
          </w:p>
        </w:tc>
      </w:tr>
      <w:tr w:rsidR="00C12DAC" w:rsidRPr="00F77D34" w:rsidTr="00C12DAC">
        <w:tc>
          <w:tcPr>
            <w:tcW w:w="1679" w:type="dxa"/>
            <w:shd w:val="clear" w:color="auto" w:fill="auto"/>
            <w:tcMar>
              <w:left w:w="10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Fecha de elaboración</w:t>
            </w:r>
          </w:p>
        </w:tc>
        <w:tc>
          <w:tcPr>
            <w:tcW w:w="3928" w:type="dxa"/>
            <w:shd w:val="clear" w:color="auto" w:fill="auto"/>
            <w:tcMar>
              <w:left w:w="10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Fecha de revisión</w:t>
            </w:r>
          </w:p>
        </w:tc>
        <w:tc>
          <w:tcPr>
            <w:tcW w:w="3447" w:type="dxa"/>
            <w:shd w:val="clear" w:color="auto" w:fill="auto"/>
            <w:tcMar>
              <w:left w:w="10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Fecha de actualización</w:t>
            </w:r>
          </w:p>
        </w:tc>
      </w:tr>
      <w:tr w:rsidR="00C12DAC" w:rsidRPr="00F77D34" w:rsidTr="00C12DAC">
        <w:tc>
          <w:tcPr>
            <w:tcW w:w="1679" w:type="dxa"/>
            <w:shd w:val="clear" w:color="auto" w:fill="auto"/>
            <w:tcMar>
              <w:left w:w="10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17-04-2015</w:t>
            </w:r>
          </w:p>
        </w:tc>
        <w:tc>
          <w:tcPr>
            <w:tcW w:w="3928" w:type="dxa"/>
            <w:shd w:val="clear" w:color="auto" w:fill="auto"/>
            <w:tcMar>
              <w:left w:w="10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13-04-2017</w:t>
            </w:r>
          </w:p>
        </w:tc>
        <w:tc>
          <w:tcPr>
            <w:tcW w:w="3447" w:type="dxa"/>
            <w:shd w:val="clear" w:color="auto" w:fill="auto"/>
            <w:tcMar>
              <w:left w:w="108"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 xml:space="preserve">               25-05-2017</w:t>
            </w:r>
          </w:p>
        </w:tc>
      </w:tr>
      <w:tr w:rsidR="00C12DAC" w:rsidRPr="00F77D34" w:rsidTr="00C12DAC">
        <w:tc>
          <w:tcPr>
            <w:tcW w:w="1679" w:type="dxa"/>
            <w:shd w:val="clear" w:color="auto" w:fill="auto"/>
            <w:tcMar>
              <w:left w:w="108" w:type="dxa"/>
            </w:tcMar>
          </w:tcPr>
          <w:p w:rsidR="00C12DAC" w:rsidRPr="00F77D34" w:rsidRDefault="00C12DAC" w:rsidP="00F77D34">
            <w:pPr>
              <w:jc w:val="both"/>
              <w:rPr>
                <w:rFonts w:ascii="Arial" w:hAnsi="Arial" w:cs="Arial"/>
                <w:b/>
                <w:sz w:val="24"/>
                <w:szCs w:val="24"/>
              </w:rPr>
            </w:pPr>
          </w:p>
          <w:p w:rsidR="00C12DAC" w:rsidRPr="00F77D34" w:rsidRDefault="00C12DAC" w:rsidP="00F77D34">
            <w:pPr>
              <w:jc w:val="both"/>
              <w:rPr>
                <w:rFonts w:ascii="Arial" w:hAnsi="Arial" w:cs="Arial"/>
                <w:b/>
                <w:sz w:val="24"/>
                <w:szCs w:val="24"/>
              </w:rPr>
            </w:pPr>
            <w:r w:rsidRPr="00F77D34">
              <w:rPr>
                <w:rFonts w:ascii="Arial" w:hAnsi="Arial" w:cs="Arial"/>
                <w:b/>
                <w:sz w:val="24"/>
                <w:szCs w:val="24"/>
              </w:rPr>
              <w:t>Propósito</w:t>
            </w:r>
          </w:p>
        </w:tc>
        <w:tc>
          <w:tcPr>
            <w:tcW w:w="7375" w:type="dxa"/>
            <w:gridSpan w:val="2"/>
            <w:shd w:val="clear" w:color="auto" w:fill="auto"/>
            <w:tcMar>
              <w:left w:w="108" w:type="dxa"/>
            </w:tcMar>
          </w:tcPr>
          <w:p w:rsidR="00C12DAC" w:rsidRPr="00F77D34" w:rsidRDefault="00C12DAC" w:rsidP="00F77D34">
            <w:pPr>
              <w:ind w:right="279"/>
              <w:jc w:val="both"/>
              <w:rPr>
                <w:rFonts w:ascii="Arial" w:hAnsi="Arial" w:cs="Arial"/>
                <w:bCs/>
                <w:iCs/>
                <w:sz w:val="24"/>
                <w:szCs w:val="24"/>
              </w:rPr>
            </w:pPr>
          </w:p>
          <w:p w:rsidR="00C12DAC" w:rsidRPr="00F77D34" w:rsidRDefault="00C12DAC" w:rsidP="00F77D34">
            <w:pPr>
              <w:tabs>
                <w:tab w:val="left" w:pos="567"/>
                <w:tab w:val="left" w:pos="1080"/>
              </w:tabs>
              <w:jc w:val="both"/>
              <w:rPr>
                <w:rFonts w:ascii="Arial" w:hAnsi="Arial" w:cs="Arial"/>
                <w:sz w:val="24"/>
                <w:szCs w:val="24"/>
              </w:rPr>
            </w:pPr>
            <w:r w:rsidRPr="00F77D34">
              <w:rPr>
                <w:rFonts w:ascii="Arial" w:hAnsi="Arial" w:cs="Arial"/>
                <w:sz w:val="24"/>
                <w:szCs w:val="24"/>
              </w:rPr>
              <w:t xml:space="preserve">Asistir las áreas de búsqueda y rescate, evacuación, primeros auxilios y traslado a hospitales y Unidades de Salud, a las victimas producto del impacto de eventos adversos de origen natural o </w:t>
            </w:r>
            <w:proofErr w:type="spellStart"/>
            <w:r w:rsidRPr="00F77D34">
              <w:rPr>
                <w:rFonts w:ascii="Arial" w:hAnsi="Arial" w:cs="Arial"/>
                <w:sz w:val="24"/>
                <w:szCs w:val="24"/>
              </w:rPr>
              <w:t>antropicos</w:t>
            </w:r>
            <w:proofErr w:type="spellEnd"/>
            <w:r w:rsidRPr="00F77D34">
              <w:rPr>
                <w:rFonts w:ascii="Arial" w:hAnsi="Arial" w:cs="Arial"/>
                <w:sz w:val="24"/>
                <w:szCs w:val="24"/>
              </w:rPr>
              <w:t xml:space="preserve"> que afecten el municipio de San Miguel.</w:t>
            </w:r>
          </w:p>
        </w:tc>
      </w:tr>
      <w:tr w:rsidR="00C12DAC" w:rsidRPr="00F77D34" w:rsidTr="00C12DAC">
        <w:tc>
          <w:tcPr>
            <w:tcW w:w="1679" w:type="dxa"/>
            <w:shd w:val="clear" w:color="auto" w:fill="auto"/>
            <w:tcMar>
              <w:left w:w="108" w:type="dxa"/>
            </w:tcMar>
          </w:tcPr>
          <w:p w:rsidR="00C12DAC" w:rsidRPr="00F77D34" w:rsidRDefault="00C12DAC" w:rsidP="00F77D34">
            <w:pPr>
              <w:jc w:val="both"/>
              <w:rPr>
                <w:rFonts w:ascii="Arial" w:hAnsi="Arial" w:cs="Arial"/>
                <w:b/>
                <w:sz w:val="24"/>
                <w:szCs w:val="24"/>
              </w:rPr>
            </w:pPr>
          </w:p>
          <w:p w:rsidR="00C12DAC" w:rsidRPr="00F77D34" w:rsidRDefault="00C12DAC" w:rsidP="00F77D34">
            <w:pPr>
              <w:jc w:val="both"/>
              <w:rPr>
                <w:rFonts w:ascii="Arial" w:hAnsi="Arial" w:cs="Arial"/>
                <w:b/>
                <w:sz w:val="24"/>
                <w:szCs w:val="24"/>
              </w:rPr>
            </w:pPr>
            <w:r w:rsidRPr="00F77D34">
              <w:rPr>
                <w:rFonts w:ascii="Arial" w:hAnsi="Arial" w:cs="Arial"/>
                <w:b/>
                <w:sz w:val="24"/>
                <w:szCs w:val="24"/>
              </w:rPr>
              <w:t>Alcances</w:t>
            </w:r>
          </w:p>
          <w:p w:rsidR="00C12DAC" w:rsidRPr="00F77D34" w:rsidRDefault="00C12DAC" w:rsidP="00F77D34">
            <w:pPr>
              <w:jc w:val="both"/>
              <w:rPr>
                <w:rFonts w:ascii="Arial" w:hAnsi="Arial" w:cs="Arial"/>
                <w:b/>
                <w:sz w:val="24"/>
                <w:szCs w:val="24"/>
              </w:rPr>
            </w:pPr>
          </w:p>
        </w:tc>
        <w:tc>
          <w:tcPr>
            <w:tcW w:w="7375" w:type="dxa"/>
            <w:gridSpan w:val="2"/>
            <w:shd w:val="clear" w:color="auto" w:fill="auto"/>
            <w:tcMar>
              <w:left w:w="108" w:type="dxa"/>
            </w:tcMar>
          </w:tcPr>
          <w:p w:rsidR="00C12DAC" w:rsidRPr="00F77D34" w:rsidRDefault="00C12DAC" w:rsidP="00F77D34">
            <w:pPr>
              <w:jc w:val="both"/>
              <w:rPr>
                <w:rFonts w:ascii="Arial" w:hAnsi="Arial" w:cs="Arial"/>
                <w:sz w:val="24"/>
                <w:szCs w:val="24"/>
              </w:rPr>
            </w:pPr>
          </w:p>
          <w:p w:rsidR="00C12DAC" w:rsidRPr="00F77D34" w:rsidRDefault="00C12DAC" w:rsidP="00F77D34">
            <w:pPr>
              <w:jc w:val="both"/>
              <w:rPr>
                <w:rFonts w:ascii="Arial" w:hAnsi="Arial" w:cs="Arial"/>
                <w:sz w:val="24"/>
                <w:szCs w:val="24"/>
              </w:rPr>
            </w:pPr>
            <w:r w:rsidRPr="00F77D34">
              <w:rPr>
                <w:rFonts w:ascii="Arial" w:hAnsi="Arial" w:cs="Arial"/>
                <w:sz w:val="24"/>
                <w:szCs w:val="24"/>
              </w:rPr>
              <w:t>Zonas de afectación por eventos adversos en el Municipio de San Miguel.</w:t>
            </w:r>
          </w:p>
          <w:p w:rsidR="00C12DAC" w:rsidRPr="00F77D34" w:rsidRDefault="00C12DAC" w:rsidP="00F77D34">
            <w:pPr>
              <w:jc w:val="both"/>
              <w:rPr>
                <w:rFonts w:ascii="Arial" w:hAnsi="Arial" w:cs="Arial"/>
                <w:sz w:val="24"/>
                <w:szCs w:val="24"/>
              </w:rPr>
            </w:pPr>
          </w:p>
        </w:tc>
      </w:tr>
      <w:tr w:rsidR="00C12DAC" w:rsidRPr="00F77D34" w:rsidTr="00C12DAC">
        <w:tc>
          <w:tcPr>
            <w:tcW w:w="1679" w:type="dxa"/>
            <w:shd w:val="clear" w:color="auto" w:fill="auto"/>
            <w:tcMar>
              <w:left w:w="108" w:type="dxa"/>
            </w:tcMar>
          </w:tcPr>
          <w:p w:rsidR="00C12DAC" w:rsidRPr="00F77D34" w:rsidRDefault="00C12DAC" w:rsidP="00F77D34">
            <w:pPr>
              <w:jc w:val="both"/>
              <w:rPr>
                <w:rFonts w:ascii="Arial" w:hAnsi="Arial" w:cs="Arial"/>
                <w:b/>
                <w:sz w:val="24"/>
                <w:szCs w:val="24"/>
              </w:rPr>
            </w:pPr>
          </w:p>
          <w:p w:rsidR="00C12DAC" w:rsidRPr="00F77D34" w:rsidRDefault="00C12DAC" w:rsidP="00F77D34">
            <w:pPr>
              <w:jc w:val="both"/>
              <w:rPr>
                <w:rFonts w:ascii="Arial" w:hAnsi="Arial" w:cs="Arial"/>
                <w:b/>
                <w:sz w:val="24"/>
                <w:szCs w:val="24"/>
              </w:rPr>
            </w:pPr>
            <w:r w:rsidRPr="00F77D34">
              <w:rPr>
                <w:rFonts w:ascii="Arial" w:hAnsi="Arial" w:cs="Arial"/>
                <w:b/>
                <w:sz w:val="24"/>
                <w:szCs w:val="24"/>
              </w:rPr>
              <w:t>Objetivos</w:t>
            </w:r>
          </w:p>
        </w:tc>
        <w:tc>
          <w:tcPr>
            <w:tcW w:w="7375" w:type="dxa"/>
            <w:gridSpan w:val="2"/>
            <w:shd w:val="clear" w:color="auto" w:fill="auto"/>
            <w:tcMar>
              <w:left w:w="108" w:type="dxa"/>
            </w:tcMar>
          </w:tcPr>
          <w:p w:rsidR="00C12DAC" w:rsidRPr="00F77D34" w:rsidRDefault="00C12DAC" w:rsidP="00F77D34">
            <w:pPr>
              <w:jc w:val="both"/>
              <w:rPr>
                <w:rFonts w:ascii="Arial" w:hAnsi="Arial" w:cs="Arial"/>
                <w:bCs/>
                <w:iCs/>
                <w:sz w:val="24"/>
                <w:szCs w:val="24"/>
              </w:rPr>
            </w:pPr>
          </w:p>
          <w:p w:rsidR="00C12DAC" w:rsidRPr="00F77D34" w:rsidRDefault="00C12DAC" w:rsidP="00F77D34">
            <w:pPr>
              <w:tabs>
                <w:tab w:val="left" w:pos="567"/>
              </w:tabs>
              <w:jc w:val="both"/>
              <w:rPr>
                <w:rFonts w:ascii="Arial" w:hAnsi="Arial" w:cs="Arial"/>
                <w:sz w:val="24"/>
                <w:szCs w:val="24"/>
              </w:rPr>
            </w:pPr>
            <w:r w:rsidRPr="00F77D34">
              <w:rPr>
                <w:rFonts w:ascii="Arial" w:hAnsi="Arial" w:cs="Arial"/>
                <w:sz w:val="24"/>
                <w:szCs w:val="24"/>
              </w:rPr>
              <w:t>Coordinar las operaciones de búsqueda, rescate, atención pre-hospitalaria,  respuesta a incidentes, habilitación de caminos por caídas de árboles entre otros, utilizando adecuadamente los recursos existentes para la respuesta.</w:t>
            </w:r>
          </w:p>
          <w:p w:rsidR="00C12DAC" w:rsidRPr="00F77D34" w:rsidRDefault="00C12DAC" w:rsidP="00F77D34">
            <w:pPr>
              <w:jc w:val="both"/>
              <w:rPr>
                <w:rFonts w:ascii="Arial" w:hAnsi="Arial" w:cs="Arial"/>
                <w:sz w:val="24"/>
                <w:szCs w:val="24"/>
              </w:rPr>
            </w:pPr>
          </w:p>
        </w:tc>
      </w:tr>
      <w:tr w:rsidR="00C12DAC" w:rsidRPr="00F77D34" w:rsidTr="00C12DAC">
        <w:tc>
          <w:tcPr>
            <w:tcW w:w="1679" w:type="dxa"/>
            <w:shd w:val="clear" w:color="auto" w:fill="auto"/>
            <w:tcMar>
              <w:left w:w="108" w:type="dxa"/>
            </w:tcMar>
          </w:tcPr>
          <w:p w:rsidR="00C12DAC" w:rsidRPr="00F77D34" w:rsidRDefault="00C12DAC" w:rsidP="00F77D34">
            <w:pPr>
              <w:jc w:val="both"/>
              <w:rPr>
                <w:rFonts w:ascii="Arial" w:hAnsi="Arial" w:cs="Arial"/>
                <w:b/>
                <w:sz w:val="24"/>
                <w:szCs w:val="24"/>
              </w:rPr>
            </w:pPr>
          </w:p>
          <w:p w:rsidR="00C12DAC" w:rsidRPr="00F77D34" w:rsidRDefault="00C12DAC" w:rsidP="00F77D34">
            <w:pPr>
              <w:jc w:val="both"/>
              <w:rPr>
                <w:rFonts w:ascii="Arial" w:hAnsi="Arial" w:cs="Arial"/>
                <w:b/>
                <w:sz w:val="24"/>
                <w:szCs w:val="24"/>
              </w:rPr>
            </w:pPr>
            <w:r w:rsidRPr="00F77D34">
              <w:rPr>
                <w:rFonts w:ascii="Arial" w:hAnsi="Arial" w:cs="Arial"/>
                <w:b/>
                <w:sz w:val="24"/>
                <w:szCs w:val="24"/>
              </w:rPr>
              <w:t>Acciones de preparación conjunta</w:t>
            </w:r>
          </w:p>
        </w:tc>
        <w:tc>
          <w:tcPr>
            <w:tcW w:w="7375" w:type="dxa"/>
            <w:gridSpan w:val="2"/>
            <w:shd w:val="clear" w:color="auto" w:fill="auto"/>
            <w:tcMar>
              <w:left w:w="108" w:type="dxa"/>
            </w:tcMar>
          </w:tcPr>
          <w:p w:rsidR="00C12DAC" w:rsidRPr="00F77D34" w:rsidRDefault="00C12DAC" w:rsidP="00F77D34">
            <w:pPr>
              <w:ind w:left="650" w:right="279"/>
              <w:jc w:val="both"/>
              <w:rPr>
                <w:rFonts w:ascii="Arial" w:hAnsi="Arial" w:cs="Arial"/>
                <w:sz w:val="24"/>
                <w:szCs w:val="24"/>
              </w:rPr>
            </w:pPr>
          </w:p>
          <w:p w:rsidR="00C12DAC" w:rsidRPr="00F77D34" w:rsidRDefault="00C12DAC" w:rsidP="00A015C9">
            <w:pPr>
              <w:numPr>
                <w:ilvl w:val="0"/>
                <w:numId w:val="89"/>
              </w:numPr>
              <w:suppressAutoHyphens/>
              <w:ind w:left="650" w:right="279"/>
              <w:jc w:val="both"/>
              <w:rPr>
                <w:rFonts w:ascii="Arial" w:hAnsi="Arial" w:cs="Arial"/>
                <w:sz w:val="24"/>
                <w:szCs w:val="24"/>
              </w:rPr>
            </w:pPr>
            <w:r w:rsidRPr="00F77D34">
              <w:rPr>
                <w:rFonts w:ascii="Arial" w:hAnsi="Arial" w:cs="Arial"/>
                <w:sz w:val="24"/>
                <w:szCs w:val="24"/>
              </w:rPr>
              <w:t>Capacitación del personal operativo en temas relacionados con la respuesta.</w:t>
            </w:r>
          </w:p>
          <w:p w:rsidR="00C12DAC" w:rsidRPr="00F77D34" w:rsidRDefault="00C12DAC" w:rsidP="00A015C9">
            <w:pPr>
              <w:numPr>
                <w:ilvl w:val="0"/>
                <w:numId w:val="89"/>
              </w:numPr>
              <w:suppressAutoHyphens/>
              <w:ind w:left="650" w:right="279"/>
              <w:jc w:val="both"/>
              <w:rPr>
                <w:rFonts w:ascii="Arial" w:hAnsi="Arial" w:cs="Arial"/>
                <w:sz w:val="24"/>
                <w:szCs w:val="24"/>
              </w:rPr>
            </w:pPr>
            <w:r w:rsidRPr="00F77D34">
              <w:rPr>
                <w:rFonts w:ascii="Arial" w:hAnsi="Arial" w:cs="Arial"/>
                <w:sz w:val="24"/>
                <w:szCs w:val="24"/>
              </w:rPr>
              <w:t>Formación de personal operativo en la metodología de sistemas de comando de incidentes.</w:t>
            </w:r>
          </w:p>
          <w:p w:rsidR="00C12DAC" w:rsidRPr="00F77D34" w:rsidRDefault="00C12DAC" w:rsidP="00A015C9">
            <w:pPr>
              <w:numPr>
                <w:ilvl w:val="0"/>
                <w:numId w:val="89"/>
              </w:numPr>
              <w:suppressAutoHyphens/>
              <w:ind w:left="650" w:right="279"/>
              <w:jc w:val="both"/>
              <w:rPr>
                <w:rFonts w:ascii="Arial" w:hAnsi="Arial" w:cs="Arial"/>
                <w:sz w:val="24"/>
                <w:szCs w:val="24"/>
              </w:rPr>
            </w:pPr>
            <w:r w:rsidRPr="00F77D34">
              <w:rPr>
                <w:rFonts w:ascii="Arial" w:hAnsi="Arial" w:cs="Arial"/>
                <w:sz w:val="24"/>
                <w:szCs w:val="24"/>
              </w:rPr>
              <w:t>Oficialización de los procedimientos ante las autoridades competentes.</w:t>
            </w:r>
          </w:p>
          <w:p w:rsidR="00C12DAC" w:rsidRPr="00F77D34" w:rsidRDefault="00C12DAC" w:rsidP="00A015C9">
            <w:pPr>
              <w:numPr>
                <w:ilvl w:val="0"/>
                <w:numId w:val="89"/>
              </w:numPr>
              <w:suppressAutoHyphens/>
              <w:ind w:left="650" w:right="279"/>
              <w:jc w:val="both"/>
              <w:rPr>
                <w:rFonts w:ascii="Arial" w:hAnsi="Arial" w:cs="Arial"/>
                <w:sz w:val="24"/>
                <w:szCs w:val="24"/>
              </w:rPr>
            </w:pPr>
            <w:r w:rsidRPr="00F77D34">
              <w:rPr>
                <w:rFonts w:ascii="Arial" w:hAnsi="Arial" w:cs="Arial"/>
                <w:sz w:val="24"/>
                <w:szCs w:val="24"/>
              </w:rPr>
              <w:t>Socializarlo con todos los titulares y suplentes de las instituciones que integran la CMPC para el cumplimiento.</w:t>
            </w:r>
          </w:p>
          <w:p w:rsidR="00C12DAC" w:rsidRPr="00F77D34" w:rsidRDefault="00C12DAC" w:rsidP="00A015C9">
            <w:pPr>
              <w:numPr>
                <w:ilvl w:val="0"/>
                <w:numId w:val="89"/>
              </w:numPr>
              <w:suppressAutoHyphens/>
              <w:ind w:left="650" w:right="279"/>
              <w:jc w:val="both"/>
              <w:rPr>
                <w:rFonts w:ascii="Arial" w:hAnsi="Arial" w:cs="Arial"/>
                <w:sz w:val="24"/>
                <w:szCs w:val="24"/>
              </w:rPr>
            </w:pPr>
            <w:r w:rsidRPr="00F77D34">
              <w:rPr>
                <w:rFonts w:ascii="Arial" w:hAnsi="Arial" w:cs="Arial"/>
                <w:sz w:val="24"/>
                <w:szCs w:val="24"/>
              </w:rPr>
              <w:t>Simulaciones y simulacros para poner en prácticas sus capacidades.</w:t>
            </w:r>
          </w:p>
          <w:p w:rsidR="00C12DAC" w:rsidRPr="00F77D34" w:rsidRDefault="00C12DAC" w:rsidP="00A015C9">
            <w:pPr>
              <w:numPr>
                <w:ilvl w:val="0"/>
                <w:numId w:val="89"/>
              </w:numPr>
              <w:suppressAutoHyphens/>
              <w:ind w:left="650" w:right="279"/>
              <w:jc w:val="both"/>
              <w:rPr>
                <w:rFonts w:ascii="Arial" w:hAnsi="Arial" w:cs="Arial"/>
                <w:sz w:val="24"/>
                <w:szCs w:val="24"/>
              </w:rPr>
            </w:pPr>
            <w:r w:rsidRPr="00F77D34">
              <w:rPr>
                <w:rFonts w:ascii="Arial" w:hAnsi="Arial" w:cs="Arial"/>
                <w:sz w:val="24"/>
                <w:szCs w:val="24"/>
              </w:rPr>
              <w:t>Protocolos  de trabajo entre la Cruz Roja y Comandos de Salvamento.</w:t>
            </w:r>
          </w:p>
          <w:p w:rsidR="00C12DAC" w:rsidRPr="00F77D34" w:rsidRDefault="00C12DAC" w:rsidP="00A015C9">
            <w:pPr>
              <w:numPr>
                <w:ilvl w:val="0"/>
                <w:numId w:val="89"/>
              </w:numPr>
              <w:suppressAutoHyphens/>
              <w:ind w:left="650" w:right="279"/>
              <w:jc w:val="both"/>
              <w:rPr>
                <w:rFonts w:ascii="Arial" w:hAnsi="Arial" w:cs="Arial"/>
                <w:sz w:val="24"/>
                <w:szCs w:val="24"/>
              </w:rPr>
            </w:pPr>
            <w:r w:rsidRPr="00F77D34">
              <w:rPr>
                <w:rFonts w:ascii="Arial" w:hAnsi="Arial" w:cs="Arial"/>
                <w:sz w:val="24"/>
                <w:szCs w:val="24"/>
                <w:shd w:val="clear" w:color="auto" w:fill="FFFFFF"/>
              </w:rPr>
              <w:t>Descripción de los recursos existentes y necesarios</w:t>
            </w:r>
            <w:r w:rsidRPr="00F77D34">
              <w:rPr>
                <w:rFonts w:ascii="Arial" w:hAnsi="Arial" w:cs="Arial"/>
                <w:color w:val="FF0000"/>
                <w:sz w:val="24"/>
                <w:szCs w:val="24"/>
                <w:shd w:val="clear" w:color="auto" w:fill="FFFFFF"/>
              </w:rPr>
              <w:t xml:space="preserve"> </w:t>
            </w:r>
          </w:p>
        </w:tc>
      </w:tr>
      <w:tr w:rsidR="00C12DAC" w:rsidRPr="00F77D34" w:rsidTr="00C12DAC">
        <w:tc>
          <w:tcPr>
            <w:tcW w:w="1679" w:type="dxa"/>
            <w:shd w:val="clear" w:color="auto" w:fill="auto"/>
            <w:tcMar>
              <w:left w:w="108" w:type="dxa"/>
            </w:tcMar>
          </w:tcPr>
          <w:p w:rsidR="00C12DAC" w:rsidRPr="00F77D34" w:rsidRDefault="00C12DAC" w:rsidP="00F77D34">
            <w:pPr>
              <w:jc w:val="both"/>
              <w:rPr>
                <w:rFonts w:ascii="Arial" w:hAnsi="Arial" w:cs="Arial"/>
                <w:b/>
                <w:sz w:val="24"/>
                <w:szCs w:val="24"/>
              </w:rPr>
            </w:pPr>
            <w:r w:rsidRPr="00F77D34">
              <w:rPr>
                <w:rFonts w:ascii="Arial" w:hAnsi="Arial" w:cs="Arial"/>
                <w:b/>
                <w:sz w:val="24"/>
                <w:szCs w:val="24"/>
              </w:rPr>
              <w:t>Pasos</w:t>
            </w:r>
          </w:p>
        </w:tc>
        <w:tc>
          <w:tcPr>
            <w:tcW w:w="7375" w:type="dxa"/>
            <w:gridSpan w:val="2"/>
            <w:shd w:val="clear" w:color="auto" w:fill="auto"/>
            <w:tcMar>
              <w:left w:w="108" w:type="dxa"/>
            </w:tcMar>
          </w:tcPr>
          <w:p w:rsidR="00C12DAC" w:rsidRPr="00F77D34" w:rsidRDefault="00C12DAC" w:rsidP="00F77D34">
            <w:pPr>
              <w:ind w:left="277" w:right="137"/>
              <w:jc w:val="both"/>
              <w:rPr>
                <w:rFonts w:ascii="Arial" w:hAnsi="Arial" w:cs="Arial"/>
                <w:b/>
                <w:sz w:val="24"/>
                <w:szCs w:val="24"/>
              </w:rPr>
            </w:pPr>
            <w:r w:rsidRPr="00F77D34">
              <w:rPr>
                <w:rFonts w:ascii="Arial" w:hAnsi="Arial" w:cs="Arial"/>
                <w:b/>
                <w:sz w:val="24"/>
                <w:szCs w:val="24"/>
              </w:rPr>
              <w:t>Acciones</w:t>
            </w:r>
          </w:p>
        </w:tc>
      </w:tr>
      <w:tr w:rsidR="00C12DAC" w:rsidRPr="00F77D34" w:rsidTr="00C12DAC">
        <w:tc>
          <w:tcPr>
            <w:tcW w:w="1679" w:type="dxa"/>
            <w:shd w:val="clear" w:color="auto" w:fill="auto"/>
            <w:tcMar>
              <w:left w:w="108" w:type="dxa"/>
            </w:tcMar>
          </w:tcPr>
          <w:p w:rsidR="00C12DAC" w:rsidRPr="00F77D34" w:rsidRDefault="00C12DAC" w:rsidP="00F77D34">
            <w:pPr>
              <w:jc w:val="both"/>
              <w:rPr>
                <w:rFonts w:ascii="Arial" w:hAnsi="Arial" w:cs="Arial"/>
                <w:b/>
                <w:sz w:val="24"/>
                <w:szCs w:val="24"/>
              </w:rPr>
            </w:pPr>
          </w:p>
          <w:p w:rsidR="00C12DAC" w:rsidRPr="00F77D34" w:rsidRDefault="00C12DAC" w:rsidP="00F77D34">
            <w:pPr>
              <w:jc w:val="both"/>
              <w:rPr>
                <w:rFonts w:ascii="Arial" w:hAnsi="Arial" w:cs="Arial"/>
                <w:b/>
                <w:sz w:val="24"/>
                <w:szCs w:val="24"/>
              </w:rPr>
            </w:pPr>
            <w:r w:rsidRPr="00F77D34">
              <w:rPr>
                <w:rFonts w:ascii="Arial" w:hAnsi="Arial" w:cs="Arial"/>
                <w:b/>
                <w:sz w:val="24"/>
                <w:szCs w:val="24"/>
              </w:rPr>
              <w:t xml:space="preserve">Activación de Responsable de CTS de Servicios de </w:t>
            </w:r>
            <w:r w:rsidRPr="00F77D34">
              <w:rPr>
                <w:rFonts w:ascii="Arial" w:hAnsi="Arial" w:cs="Arial"/>
                <w:b/>
                <w:sz w:val="24"/>
                <w:szCs w:val="24"/>
              </w:rPr>
              <w:lastRenderedPageBreak/>
              <w:t>Emergencias</w:t>
            </w:r>
          </w:p>
        </w:tc>
        <w:tc>
          <w:tcPr>
            <w:tcW w:w="7375" w:type="dxa"/>
            <w:gridSpan w:val="2"/>
            <w:shd w:val="clear" w:color="auto" w:fill="auto"/>
            <w:tcMar>
              <w:left w:w="108" w:type="dxa"/>
            </w:tcMar>
          </w:tcPr>
          <w:p w:rsidR="00C12DAC" w:rsidRPr="00F77D34" w:rsidRDefault="00C12DAC" w:rsidP="00F77D34">
            <w:pPr>
              <w:ind w:left="231" w:right="425"/>
              <w:jc w:val="both"/>
              <w:rPr>
                <w:rFonts w:ascii="Arial" w:hAnsi="Arial" w:cs="Arial"/>
                <w:b/>
                <w:sz w:val="24"/>
                <w:szCs w:val="24"/>
              </w:rPr>
            </w:pPr>
            <w:r w:rsidRPr="00F77D34">
              <w:rPr>
                <w:rFonts w:ascii="Arial" w:hAnsi="Arial" w:cs="Arial"/>
                <w:b/>
                <w:sz w:val="24"/>
                <w:szCs w:val="24"/>
              </w:rPr>
              <w:lastRenderedPageBreak/>
              <w:t>Activación de las Instituciones de Respuesta</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sz w:val="24"/>
                <w:szCs w:val="24"/>
              </w:rPr>
            </w:pPr>
            <w:r w:rsidRPr="00F77D34">
              <w:rPr>
                <w:rFonts w:ascii="Arial" w:hAnsi="Arial" w:cs="Arial"/>
                <w:sz w:val="24"/>
                <w:szCs w:val="24"/>
              </w:rPr>
              <w:t xml:space="preserve">Los titulares de Cruz verde y la Cruz Roja, deberán presentarse al COEM, cuando ocurriera un evento adverso de forma súbita, cuando la DGPC declare alerta amarilla o cuando el Presidente de la CMPC convoque de </w:t>
            </w:r>
            <w:r w:rsidRPr="00F77D34">
              <w:rPr>
                <w:rFonts w:ascii="Arial" w:hAnsi="Arial" w:cs="Arial"/>
                <w:sz w:val="24"/>
                <w:szCs w:val="24"/>
              </w:rPr>
              <w:lastRenderedPageBreak/>
              <w:t>forma urgente.</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b/>
                <w:sz w:val="24"/>
                <w:szCs w:val="24"/>
              </w:rPr>
            </w:pPr>
            <w:r w:rsidRPr="00F77D34">
              <w:rPr>
                <w:rFonts w:ascii="Arial" w:hAnsi="Arial" w:cs="Arial"/>
                <w:sz w:val="24"/>
                <w:szCs w:val="24"/>
              </w:rPr>
              <w:t>Se establece comunicación con las instituciones de respuesta para establecer el detalle de los recursos para atender la emergencia.</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sz w:val="24"/>
                <w:szCs w:val="24"/>
              </w:rPr>
            </w:pPr>
            <w:r w:rsidRPr="00F77D34">
              <w:rPr>
                <w:rFonts w:ascii="Arial" w:hAnsi="Arial" w:cs="Arial"/>
                <w:sz w:val="24"/>
                <w:szCs w:val="24"/>
              </w:rPr>
              <w:t>Cada institución, asignará un enlace en el COEM</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sz w:val="24"/>
                <w:szCs w:val="24"/>
              </w:rPr>
            </w:pPr>
            <w:r w:rsidRPr="00F77D34">
              <w:rPr>
                <w:rFonts w:ascii="Arial" w:hAnsi="Arial" w:cs="Arial"/>
                <w:sz w:val="24"/>
                <w:szCs w:val="24"/>
              </w:rPr>
              <w:t>Acta de apertura con firma y sello de los responsables</w:t>
            </w:r>
          </w:p>
        </w:tc>
      </w:tr>
      <w:tr w:rsidR="00C12DAC" w:rsidRPr="00F77D34" w:rsidTr="00C12DAC">
        <w:tc>
          <w:tcPr>
            <w:tcW w:w="1679" w:type="dxa"/>
            <w:shd w:val="clear" w:color="auto" w:fill="auto"/>
            <w:tcMar>
              <w:left w:w="108" w:type="dxa"/>
            </w:tcMar>
          </w:tcPr>
          <w:p w:rsidR="00C12DAC" w:rsidRPr="00F77D34" w:rsidRDefault="00C12DAC" w:rsidP="00F77D34">
            <w:pPr>
              <w:pStyle w:val="Cuerpodetexto"/>
              <w:jc w:val="both"/>
              <w:rPr>
                <w:sz w:val="24"/>
                <w:szCs w:val="24"/>
                <w:lang w:val="es-ES"/>
              </w:rPr>
            </w:pPr>
          </w:p>
          <w:p w:rsidR="00C12DAC" w:rsidRPr="00F77D34" w:rsidRDefault="00C12DAC" w:rsidP="00F77D34">
            <w:pPr>
              <w:pStyle w:val="Cuerpodetexto"/>
              <w:jc w:val="both"/>
              <w:rPr>
                <w:sz w:val="24"/>
                <w:szCs w:val="24"/>
                <w:lang w:val="es-ES"/>
              </w:rPr>
            </w:pPr>
            <w:r w:rsidRPr="00F77D34">
              <w:rPr>
                <w:sz w:val="24"/>
                <w:szCs w:val="24"/>
                <w:lang w:val="es-ES"/>
              </w:rPr>
              <w:t>Aproximación a la zona de impacto</w:t>
            </w:r>
          </w:p>
        </w:tc>
        <w:tc>
          <w:tcPr>
            <w:tcW w:w="7375" w:type="dxa"/>
            <w:gridSpan w:val="2"/>
            <w:shd w:val="clear" w:color="auto" w:fill="auto"/>
            <w:tcMar>
              <w:left w:w="108" w:type="dxa"/>
            </w:tcMar>
          </w:tcPr>
          <w:p w:rsidR="00C12DAC" w:rsidRPr="00F77D34" w:rsidRDefault="00C12DAC" w:rsidP="00F77D34">
            <w:pPr>
              <w:ind w:right="425"/>
              <w:jc w:val="both"/>
              <w:rPr>
                <w:rFonts w:ascii="Arial" w:hAnsi="Arial" w:cs="Arial"/>
                <w:b/>
                <w:sz w:val="24"/>
                <w:szCs w:val="24"/>
              </w:rPr>
            </w:pPr>
          </w:p>
          <w:p w:rsidR="00C12DAC" w:rsidRPr="00F77D34" w:rsidRDefault="00C12DAC" w:rsidP="00F77D34">
            <w:pPr>
              <w:ind w:right="425"/>
              <w:jc w:val="both"/>
              <w:rPr>
                <w:rFonts w:ascii="Arial" w:hAnsi="Arial" w:cs="Arial"/>
                <w:b/>
                <w:sz w:val="24"/>
                <w:szCs w:val="24"/>
              </w:rPr>
            </w:pPr>
            <w:r w:rsidRPr="00F77D34">
              <w:rPr>
                <w:rFonts w:ascii="Arial" w:hAnsi="Arial" w:cs="Arial"/>
                <w:b/>
                <w:sz w:val="24"/>
                <w:szCs w:val="24"/>
              </w:rPr>
              <w:t xml:space="preserve">     Coordinación del personal en el terreno y el COEM </w:t>
            </w:r>
          </w:p>
          <w:p w:rsidR="00C12DAC" w:rsidRPr="00F77D34" w:rsidRDefault="00C12DAC" w:rsidP="00F77D34">
            <w:pPr>
              <w:ind w:right="425"/>
              <w:jc w:val="both"/>
              <w:rPr>
                <w:rFonts w:ascii="Arial" w:hAnsi="Arial" w:cs="Arial"/>
                <w:b/>
                <w:sz w:val="24"/>
                <w:szCs w:val="24"/>
              </w:rPr>
            </w:pP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b/>
                <w:sz w:val="24"/>
                <w:szCs w:val="24"/>
              </w:rPr>
            </w:pPr>
            <w:r w:rsidRPr="00F77D34">
              <w:rPr>
                <w:rFonts w:ascii="Arial" w:hAnsi="Arial" w:cs="Arial"/>
                <w:sz w:val="24"/>
                <w:szCs w:val="24"/>
              </w:rPr>
              <w:t>Establecer comunicación con personal de las instituciones y miembros de las Comisiones Comunales de Protección Civil para identificar las zonas de mayor afectación.</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b/>
                <w:sz w:val="24"/>
                <w:szCs w:val="24"/>
              </w:rPr>
            </w:pPr>
            <w:r w:rsidRPr="00F77D34">
              <w:rPr>
                <w:rFonts w:ascii="Arial" w:hAnsi="Arial" w:cs="Arial"/>
                <w:sz w:val="24"/>
                <w:szCs w:val="24"/>
              </w:rPr>
              <w:t>El COEM coordinará con personal de las instituciones de respuesta en la zona de impacto, las tareas de evaluación preliminar de daños.</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b/>
                <w:sz w:val="24"/>
                <w:szCs w:val="24"/>
              </w:rPr>
            </w:pPr>
            <w:r w:rsidRPr="00F77D34">
              <w:rPr>
                <w:rFonts w:ascii="Arial" w:hAnsi="Arial" w:cs="Arial"/>
                <w:sz w:val="24"/>
                <w:szCs w:val="24"/>
              </w:rPr>
              <w:t>El Coordinador de la CTS de Servicios de emergencia garantiza que en la zona de impacto se establezcan el Puesto de Mando con el que tendrá comunicación directa coordinada con el COEM.</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b/>
                <w:sz w:val="24"/>
                <w:szCs w:val="24"/>
              </w:rPr>
            </w:pPr>
            <w:r w:rsidRPr="00F77D34">
              <w:rPr>
                <w:rFonts w:ascii="Arial" w:hAnsi="Arial" w:cs="Arial"/>
                <w:sz w:val="24"/>
                <w:szCs w:val="24"/>
              </w:rPr>
              <w:t>Si el evento tiene un nivel de complejidad que exceden sus capacidades solicitarán autorización al Presidente de la  CMPC para pedir apoyo operativo y logísticas a la CDPC.</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sz w:val="24"/>
                <w:szCs w:val="24"/>
              </w:rPr>
            </w:pPr>
            <w:r w:rsidRPr="00F77D34">
              <w:rPr>
                <w:rFonts w:ascii="Arial" w:hAnsi="Arial" w:cs="Arial"/>
                <w:sz w:val="24"/>
                <w:szCs w:val="24"/>
              </w:rPr>
              <w:t>Con  base a la información recibida por parte de los Puestos de Mando se determina cuáles son las necesidades urgentes que se pueden solventar con los recursos disponibles en el municipio para iniciar su desplazamiento a la zona de impacto.</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sz w:val="24"/>
                <w:szCs w:val="24"/>
              </w:rPr>
            </w:pPr>
            <w:r w:rsidRPr="00F77D34">
              <w:rPr>
                <w:rFonts w:ascii="Arial" w:hAnsi="Arial" w:cs="Arial"/>
                <w:sz w:val="24"/>
                <w:szCs w:val="24"/>
              </w:rPr>
              <w:t>Se deben respetar los acuerdos interinstitucionales, para evitar poner en riesgo al personal y hacer uso eficiente de los recursos materiales y equipos.</w:t>
            </w:r>
          </w:p>
        </w:tc>
      </w:tr>
      <w:tr w:rsidR="00C12DAC" w:rsidRPr="00F77D34" w:rsidTr="00C12DAC">
        <w:tc>
          <w:tcPr>
            <w:tcW w:w="1679" w:type="dxa"/>
            <w:shd w:val="clear" w:color="auto" w:fill="auto"/>
            <w:tcMar>
              <w:left w:w="108" w:type="dxa"/>
            </w:tcMar>
          </w:tcPr>
          <w:p w:rsidR="00C12DAC" w:rsidRPr="00F77D34" w:rsidRDefault="00C12DAC" w:rsidP="00F77D34">
            <w:pPr>
              <w:pStyle w:val="Cuerpodetexto"/>
              <w:jc w:val="both"/>
              <w:rPr>
                <w:sz w:val="24"/>
                <w:szCs w:val="24"/>
                <w:lang w:val="es-ES"/>
              </w:rPr>
            </w:pPr>
          </w:p>
          <w:p w:rsidR="00C12DAC" w:rsidRPr="00F77D34" w:rsidRDefault="00C12DAC" w:rsidP="00F77D34">
            <w:pPr>
              <w:pStyle w:val="Cuerpodetexto"/>
              <w:jc w:val="both"/>
              <w:rPr>
                <w:sz w:val="24"/>
                <w:szCs w:val="24"/>
              </w:rPr>
            </w:pPr>
            <w:r w:rsidRPr="00F77D34">
              <w:rPr>
                <w:sz w:val="24"/>
                <w:szCs w:val="24"/>
                <w:lang w:val="es-ES"/>
              </w:rPr>
              <w:t>Tareas de respuesta y logística en el terreno</w:t>
            </w:r>
          </w:p>
        </w:tc>
        <w:tc>
          <w:tcPr>
            <w:tcW w:w="7375" w:type="dxa"/>
            <w:gridSpan w:val="2"/>
            <w:shd w:val="clear" w:color="auto" w:fill="auto"/>
            <w:tcMar>
              <w:left w:w="108" w:type="dxa"/>
            </w:tcMar>
          </w:tcPr>
          <w:p w:rsidR="00C12DAC" w:rsidRPr="00F77D34" w:rsidRDefault="00C12DAC" w:rsidP="00F77D34">
            <w:pPr>
              <w:ind w:right="425"/>
              <w:jc w:val="both"/>
              <w:rPr>
                <w:rFonts w:ascii="Arial" w:hAnsi="Arial" w:cs="Arial"/>
                <w:b/>
                <w:sz w:val="24"/>
                <w:szCs w:val="24"/>
              </w:rPr>
            </w:pPr>
          </w:p>
          <w:p w:rsidR="00C12DAC" w:rsidRPr="00F77D34" w:rsidRDefault="00C12DAC" w:rsidP="00F77D34">
            <w:pPr>
              <w:ind w:right="425"/>
              <w:jc w:val="both"/>
              <w:rPr>
                <w:rFonts w:ascii="Arial" w:hAnsi="Arial" w:cs="Arial"/>
                <w:b/>
                <w:sz w:val="24"/>
                <w:szCs w:val="24"/>
              </w:rPr>
            </w:pPr>
            <w:r w:rsidRPr="00F77D34">
              <w:rPr>
                <w:rFonts w:ascii="Arial" w:hAnsi="Arial" w:cs="Arial"/>
                <w:b/>
                <w:sz w:val="24"/>
                <w:szCs w:val="24"/>
              </w:rPr>
              <w:t xml:space="preserve">    Arribo a la zona de impacto</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b/>
                <w:sz w:val="24"/>
                <w:szCs w:val="24"/>
              </w:rPr>
            </w:pPr>
            <w:r w:rsidRPr="00F77D34">
              <w:rPr>
                <w:rFonts w:ascii="Arial" w:hAnsi="Arial" w:cs="Arial"/>
                <w:sz w:val="24"/>
                <w:szCs w:val="24"/>
              </w:rPr>
              <w:t>El personal operativo al llegar a la zona deberá reportarse al Puesto de Comando para su registro.</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b/>
                <w:sz w:val="24"/>
                <w:szCs w:val="24"/>
              </w:rPr>
            </w:pPr>
            <w:r w:rsidRPr="00F77D34">
              <w:rPr>
                <w:rFonts w:ascii="Arial" w:hAnsi="Arial" w:cs="Arial"/>
                <w:sz w:val="24"/>
                <w:szCs w:val="24"/>
              </w:rPr>
              <w:t>De acuerdo a la complejidad del evento, las competencias técnicas, operativas y legales se determinara si el comandante de incidentes continúa al mando o lo transfiere a un representante de otra institución.</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b/>
                <w:sz w:val="24"/>
                <w:szCs w:val="24"/>
              </w:rPr>
            </w:pPr>
            <w:r w:rsidRPr="00F77D34">
              <w:rPr>
                <w:rFonts w:ascii="Arial" w:hAnsi="Arial" w:cs="Arial"/>
                <w:sz w:val="24"/>
                <w:szCs w:val="24"/>
              </w:rPr>
              <w:t>Si la afectación es muy compleja y requiere de varios periodos operacionales, estos deberán ser establecidos y coordinados con el COE municipal para considerar el reemplazo del personal cuando finalice cada periodo operacional.</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sz w:val="24"/>
                <w:szCs w:val="24"/>
              </w:rPr>
            </w:pPr>
            <w:r w:rsidRPr="00F77D34">
              <w:rPr>
                <w:rFonts w:ascii="Arial" w:hAnsi="Arial" w:cs="Arial"/>
                <w:sz w:val="24"/>
                <w:szCs w:val="24"/>
              </w:rPr>
              <w:t xml:space="preserve">El coordinador de la CTS de Servicios de Emergencias coordinará con el Director del COEM los suministros y </w:t>
            </w:r>
            <w:r w:rsidRPr="00F77D34">
              <w:rPr>
                <w:rFonts w:ascii="Arial" w:hAnsi="Arial" w:cs="Arial"/>
                <w:sz w:val="24"/>
                <w:szCs w:val="24"/>
              </w:rPr>
              <w:lastRenderedPageBreak/>
              <w:t xml:space="preserve">recursos logísticos para el personal operativo asignado en el terreno. </w:t>
            </w:r>
          </w:p>
          <w:p w:rsidR="00C12DAC" w:rsidRPr="00F77D34" w:rsidRDefault="00C12DAC" w:rsidP="00F77D34">
            <w:pPr>
              <w:pStyle w:val="Prrafodelista"/>
              <w:ind w:left="0" w:right="425"/>
              <w:jc w:val="both"/>
              <w:rPr>
                <w:rFonts w:ascii="Arial" w:hAnsi="Arial" w:cs="Arial"/>
                <w:sz w:val="24"/>
                <w:szCs w:val="24"/>
              </w:rPr>
            </w:pPr>
            <w:r w:rsidRPr="00F77D34">
              <w:rPr>
                <w:rFonts w:ascii="Arial" w:hAnsi="Arial" w:cs="Arial"/>
                <w:b/>
                <w:sz w:val="24"/>
                <w:szCs w:val="24"/>
              </w:rPr>
              <w:t>Posibles Escenarios/posibles respuestas:</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sz w:val="24"/>
                <w:szCs w:val="24"/>
              </w:rPr>
            </w:pPr>
            <w:r w:rsidRPr="00F77D34">
              <w:rPr>
                <w:rFonts w:ascii="Arial" w:hAnsi="Arial" w:cs="Arial"/>
                <w:sz w:val="24"/>
                <w:szCs w:val="24"/>
              </w:rPr>
              <w:t>Atención en terreno,</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sz w:val="24"/>
                <w:szCs w:val="24"/>
              </w:rPr>
            </w:pPr>
            <w:r w:rsidRPr="00F77D34">
              <w:rPr>
                <w:rFonts w:ascii="Arial" w:hAnsi="Arial" w:cs="Arial"/>
                <w:sz w:val="24"/>
                <w:szCs w:val="24"/>
              </w:rPr>
              <w:t>búsqueda,</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sz w:val="24"/>
                <w:szCs w:val="24"/>
              </w:rPr>
            </w:pPr>
            <w:r w:rsidRPr="00F77D34">
              <w:rPr>
                <w:rFonts w:ascii="Arial" w:hAnsi="Arial" w:cs="Arial"/>
                <w:sz w:val="24"/>
                <w:szCs w:val="24"/>
              </w:rPr>
              <w:t>rescate,</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sz w:val="24"/>
                <w:szCs w:val="24"/>
              </w:rPr>
            </w:pPr>
            <w:r w:rsidRPr="00F77D34">
              <w:rPr>
                <w:rFonts w:ascii="Arial" w:hAnsi="Arial" w:cs="Arial"/>
                <w:sz w:val="24"/>
                <w:szCs w:val="24"/>
              </w:rPr>
              <w:t>evacuación,</w:t>
            </w:r>
          </w:p>
          <w:p w:rsidR="00C12DAC" w:rsidRPr="00F77D34" w:rsidRDefault="00C12DAC" w:rsidP="00A015C9">
            <w:pPr>
              <w:numPr>
                <w:ilvl w:val="0"/>
                <w:numId w:val="90"/>
              </w:numPr>
              <w:tabs>
                <w:tab w:val="left" w:pos="567"/>
                <w:tab w:val="left" w:pos="1080"/>
              </w:tabs>
              <w:suppressAutoHyphens/>
              <w:jc w:val="both"/>
              <w:rPr>
                <w:rFonts w:ascii="Arial" w:hAnsi="Arial" w:cs="Arial"/>
                <w:sz w:val="24"/>
                <w:szCs w:val="24"/>
              </w:rPr>
            </w:pPr>
            <w:r w:rsidRPr="00F77D34">
              <w:rPr>
                <w:rFonts w:ascii="Arial" w:hAnsi="Arial" w:cs="Arial"/>
                <w:sz w:val="24"/>
                <w:szCs w:val="24"/>
              </w:rPr>
              <w:t>Primeros auxilios y</w:t>
            </w:r>
          </w:p>
          <w:p w:rsidR="00C12DAC" w:rsidRPr="00F77D34" w:rsidRDefault="00C12DAC" w:rsidP="00A015C9">
            <w:pPr>
              <w:numPr>
                <w:ilvl w:val="0"/>
                <w:numId w:val="90"/>
              </w:numPr>
              <w:tabs>
                <w:tab w:val="left" w:pos="567"/>
                <w:tab w:val="left" w:pos="1080"/>
              </w:tabs>
              <w:suppressAutoHyphens/>
              <w:jc w:val="both"/>
              <w:rPr>
                <w:rFonts w:ascii="Arial" w:hAnsi="Arial" w:cs="Arial"/>
                <w:sz w:val="24"/>
                <w:szCs w:val="24"/>
              </w:rPr>
            </w:pPr>
            <w:r w:rsidRPr="00F77D34">
              <w:rPr>
                <w:rFonts w:ascii="Arial" w:hAnsi="Arial" w:cs="Arial"/>
                <w:sz w:val="24"/>
                <w:szCs w:val="24"/>
              </w:rPr>
              <w:t>Traslado a hospitales y Unidades de Salud.</w:t>
            </w:r>
          </w:p>
        </w:tc>
      </w:tr>
      <w:tr w:rsidR="00C12DAC" w:rsidRPr="00F77D34" w:rsidTr="00C12DAC">
        <w:tc>
          <w:tcPr>
            <w:tcW w:w="1679" w:type="dxa"/>
            <w:shd w:val="clear" w:color="auto" w:fill="auto"/>
            <w:tcMar>
              <w:left w:w="108" w:type="dxa"/>
            </w:tcMar>
          </w:tcPr>
          <w:p w:rsidR="00C12DAC" w:rsidRPr="00F77D34" w:rsidRDefault="00C12DAC" w:rsidP="00F77D34">
            <w:pPr>
              <w:pStyle w:val="Cuerpodetexto"/>
              <w:jc w:val="both"/>
              <w:rPr>
                <w:sz w:val="24"/>
                <w:szCs w:val="24"/>
                <w:lang w:val="es-ES"/>
              </w:rPr>
            </w:pPr>
          </w:p>
          <w:p w:rsidR="00C12DAC" w:rsidRPr="00F77D34" w:rsidRDefault="00C12DAC" w:rsidP="00F77D34">
            <w:pPr>
              <w:pStyle w:val="Cuerpodetexto"/>
              <w:jc w:val="both"/>
              <w:rPr>
                <w:sz w:val="24"/>
                <w:szCs w:val="24"/>
                <w:lang w:val="es-ES"/>
              </w:rPr>
            </w:pPr>
            <w:r w:rsidRPr="00F77D34">
              <w:rPr>
                <w:sz w:val="24"/>
                <w:szCs w:val="24"/>
                <w:lang w:val="es-ES"/>
              </w:rPr>
              <w:t>Cambio de periodo inicial y periodo operacional</w:t>
            </w:r>
          </w:p>
        </w:tc>
        <w:tc>
          <w:tcPr>
            <w:tcW w:w="7375" w:type="dxa"/>
            <w:gridSpan w:val="2"/>
            <w:shd w:val="clear" w:color="auto" w:fill="auto"/>
            <w:tcMar>
              <w:left w:w="108" w:type="dxa"/>
            </w:tcMar>
          </w:tcPr>
          <w:p w:rsidR="00C12DAC" w:rsidRPr="00F77D34" w:rsidRDefault="00C12DAC" w:rsidP="00F77D34">
            <w:pPr>
              <w:ind w:right="425"/>
              <w:jc w:val="both"/>
              <w:rPr>
                <w:rFonts w:ascii="Arial" w:hAnsi="Arial" w:cs="Arial"/>
                <w:b/>
                <w:sz w:val="24"/>
                <w:szCs w:val="24"/>
              </w:rPr>
            </w:pPr>
            <w:r w:rsidRPr="00F77D34">
              <w:rPr>
                <w:rFonts w:ascii="Arial" w:hAnsi="Arial" w:cs="Arial"/>
                <w:b/>
                <w:sz w:val="24"/>
                <w:szCs w:val="24"/>
              </w:rPr>
              <w:t xml:space="preserve">      </w:t>
            </w:r>
          </w:p>
          <w:p w:rsidR="00C12DAC" w:rsidRPr="00F77D34" w:rsidRDefault="00C12DAC" w:rsidP="00F77D34">
            <w:pPr>
              <w:ind w:right="425"/>
              <w:jc w:val="both"/>
              <w:rPr>
                <w:rFonts w:ascii="Arial" w:hAnsi="Arial" w:cs="Arial"/>
                <w:b/>
                <w:sz w:val="24"/>
                <w:szCs w:val="24"/>
              </w:rPr>
            </w:pPr>
            <w:r w:rsidRPr="00F77D34">
              <w:rPr>
                <w:rFonts w:ascii="Arial" w:hAnsi="Arial" w:cs="Arial"/>
                <w:b/>
                <w:sz w:val="24"/>
                <w:szCs w:val="24"/>
              </w:rPr>
              <w:t xml:space="preserve"> Transferencia de mando:</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b/>
                <w:sz w:val="24"/>
                <w:szCs w:val="24"/>
              </w:rPr>
            </w:pPr>
            <w:r w:rsidRPr="00F77D34">
              <w:rPr>
                <w:rFonts w:ascii="Arial" w:hAnsi="Arial" w:cs="Arial"/>
                <w:sz w:val="24"/>
                <w:szCs w:val="24"/>
              </w:rPr>
              <w:t>El Coordinador de la CTS de Servicios de Emergencias solicita a los Puestos de Comando y al personal en el terreno la información para establecer un Estado de Situación.</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sz w:val="24"/>
                <w:szCs w:val="24"/>
              </w:rPr>
            </w:pPr>
            <w:r w:rsidRPr="00F77D34">
              <w:rPr>
                <w:rFonts w:ascii="Arial" w:hAnsi="Arial" w:cs="Arial"/>
                <w:sz w:val="24"/>
                <w:szCs w:val="24"/>
              </w:rPr>
              <w:t>Actualización de los cuadros situacionales en el COE Municipal (Bitácoras, novedades, fichas, entre otras)</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b/>
                <w:sz w:val="24"/>
                <w:szCs w:val="24"/>
              </w:rPr>
            </w:pPr>
            <w:r w:rsidRPr="00F77D34">
              <w:rPr>
                <w:rFonts w:ascii="Arial" w:hAnsi="Arial" w:cs="Arial"/>
                <w:sz w:val="24"/>
                <w:szCs w:val="24"/>
              </w:rPr>
              <w:t>Entrega de la información al Director del COEM, para que este a su vez pueda realizar los informes e inicie el  cierre operacional.</w:t>
            </w:r>
          </w:p>
          <w:p w:rsidR="00C12DAC" w:rsidRPr="00F77D34" w:rsidRDefault="00C12DAC" w:rsidP="00F77D34">
            <w:pPr>
              <w:pStyle w:val="Prrafodelista"/>
              <w:ind w:left="360" w:right="425"/>
              <w:jc w:val="both"/>
              <w:rPr>
                <w:rFonts w:ascii="Arial" w:hAnsi="Arial" w:cs="Arial"/>
                <w:b/>
                <w:sz w:val="24"/>
                <w:szCs w:val="24"/>
              </w:rPr>
            </w:pPr>
          </w:p>
        </w:tc>
      </w:tr>
      <w:tr w:rsidR="00C12DAC" w:rsidRPr="00F77D34" w:rsidTr="00C12DAC">
        <w:tc>
          <w:tcPr>
            <w:tcW w:w="1679" w:type="dxa"/>
            <w:shd w:val="clear" w:color="auto" w:fill="auto"/>
            <w:tcMar>
              <w:left w:w="108" w:type="dxa"/>
            </w:tcMar>
          </w:tcPr>
          <w:p w:rsidR="00C12DAC" w:rsidRPr="00F77D34" w:rsidRDefault="00C12DAC" w:rsidP="00F77D34">
            <w:pPr>
              <w:pStyle w:val="Cuerpodetexto"/>
              <w:jc w:val="both"/>
              <w:rPr>
                <w:sz w:val="24"/>
                <w:szCs w:val="24"/>
                <w:lang w:val="es-ES"/>
              </w:rPr>
            </w:pPr>
          </w:p>
          <w:p w:rsidR="00C12DAC" w:rsidRPr="00F77D34" w:rsidRDefault="00C12DAC" w:rsidP="00F77D34">
            <w:pPr>
              <w:pStyle w:val="Cuerpodetexto"/>
              <w:jc w:val="both"/>
              <w:rPr>
                <w:sz w:val="24"/>
                <w:szCs w:val="24"/>
                <w:lang w:val="es-ES"/>
              </w:rPr>
            </w:pPr>
            <w:r w:rsidRPr="00F77D34">
              <w:rPr>
                <w:sz w:val="24"/>
                <w:szCs w:val="24"/>
                <w:lang w:val="es-ES"/>
              </w:rPr>
              <w:t>Cierre operacional</w:t>
            </w:r>
          </w:p>
        </w:tc>
        <w:tc>
          <w:tcPr>
            <w:tcW w:w="7375" w:type="dxa"/>
            <w:gridSpan w:val="2"/>
            <w:shd w:val="clear" w:color="auto" w:fill="auto"/>
            <w:tcMar>
              <w:left w:w="108" w:type="dxa"/>
            </w:tcMar>
          </w:tcPr>
          <w:p w:rsidR="00C12DAC" w:rsidRPr="00F77D34" w:rsidRDefault="00C12DAC" w:rsidP="00F77D34">
            <w:pPr>
              <w:ind w:right="425"/>
              <w:jc w:val="both"/>
              <w:rPr>
                <w:rFonts w:ascii="Arial" w:hAnsi="Arial" w:cs="Arial"/>
                <w:b/>
                <w:sz w:val="24"/>
                <w:szCs w:val="24"/>
              </w:rPr>
            </w:pPr>
            <w:r w:rsidRPr="00F77D34">
              <w:rPr>
                <w:rFonts w:ascii="Arial" w:hAnsi="Arial" w:cs="Arial"/>
                <w:b/>
                <w:sz w:val="24"/>
                <w:szCs w:val="24"/>
              </w:rPr>
              <w:t xml:space="preserve">     </w:t>
            </w:r>
          </w:p>
          <w:p w:rsidR="00C12DAC" w:rsidRPr="00F77D34" w:rsidRDefault="00C12DAC" w:rsidP="00F77D34">
            <w:pPr>
              <w:ind w:right="425"/>
              <w:jc w:val="both"/>
              <w:rPr>
                <w:rFonts w:ascii="Arial" w:hAnsi="Arial" w:cs="Arial"/>
                <w:b/>
                <w:sz w:val="24"/>
                <w:szCs w:val="24"/>
              </w:rPr>
            </w:pPr>
            <w:r w:rsidRPr="00F77D34">
              <w:rPr>
                <w:rFonts w:ascii="Arial" w:hAnsi="Arial" w:cs="Arial"/>
                <w:b/>
                <w:sz w:val="24"/>
                <w:szCs w:val="24"/>
              </w:rPr>
              <w:t xml:space="preserve">Compilación  de la información </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b/>
                <w:sz w:val="24"/>
                <w:szCs w:val="24"/>
              </w:rPr>
            </w:pPr>
            <w:r w:rsidRPr="00F77D34">
              <w:rPr>
                <w:rFonts w:ascii="Arial" w:hAnsi="Arial" w:cs="Arial"/>
                <w:sz w:val="24"/>
                <w:szCs w:val="24"/>
              </w:rPr>
              <w:t>El Coordinador de la CTS de servicios de emergencia participa de la reunión de cierre operacional para entregar los informes operativos y realizar el cierre operacional.</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b/>
                <w:sz w:val="24"/>
                <w:szCs w:val="24"/>
              </w:rPr>
            </w:pPr>
            <w:r w:rsidRPr="00F77D34">
              <w:rPr>
                <w:rFonts w:ascii="Arial" w:hAnsi="Arial" w:cs="Arial"/>
                <w:sz w:val="24"/>
                <w:szCs w:val="24"/>
              </w:rPr>
              <w:t>Transfieren el mando al personal del COEM para iniciar un nuevo periodo operacional.</w:t>
            </w:r>
          </w:p>
          <w:p w:rsidR="00C12DAC" w:rsidRPr="00F77D34" w:rsidRDefault="00C12DAC" w:rsidP="00A015C9">
            <w:pPr>
              <w:pStyle w:val="Prrafodelista"/>
              <w:numPr>
                <w:ilvl w:val="0"/>
                <w:numId w:val="90"/>
              </w:numPr>
              <w:suppressAutoHyphens/>
              <w:spacing w:after="0" w:line="240" w:lineRule="auto"/>
              <w:ind w:right="425"/>
              <w:jc w:val="both"/>
              <w:rPr>
                <w:rFonts w:ascii="Arial" w:hAnsi="Arial" w:cs="Arial"/>
                <w:b/>
                <w:sz w:val="24"/>
                <w:szCs w:val="24"/>
              </w:rPr>
            </w:pPr>
            <w:r w:rsidRPr="00F77D34">
              <w:rPr>
                <w:rFonts w:ascii="Arial" w:hAnsi="Arial" w:cs="Arial"/>
                <w:sz w:val="24"/>
                <w:szCs w:val="24"/>
              </w:rPr>
              <w:t>Se informa al personal  operativo por medio de los Puestos de Comando sobre cambio de personal con quienes deberán coordinar.</w:t>
            </w:r>
          </w:p>
          <w:p w:rsidR="00C12DAC" w:rsidRPr="00F77D34" w:rsidRDefault="00C12DAC" w:rsidP="00F77D34">
            <w:pPr>
              <w:pStyle w:val="Prrafodelista"/>
              <w:ind w:left="360" w:right="425"/>
              <w:jc w:val="both"/>
              <w:rPr>
                <w:rFonts w:ascii="Arial" w:hAnsi="Arial" w:cs="Arial"/>
                <w:b/>
                <w:sz w:val="24"/>
                <w:szCs w:val="24"/>
              </w:rPr>
            </w:pPr>
          </w:p>
        </w:tc>
      </w:tr>
      <w:tr w:rsidR="00C12DAC" w:rsidRPr="00F77D34" w:rsidTr="00C12DAC">
        <w:tc>
          <w:tcPr>
            <w:tcW w:w="1679" w:type="dxa"/>
            <w:shd w:val="clear" w:color="auto" w:fill="auto"/>
            <w:tcMar>
              <w:left w:w="108" w:type="dxa"/>
            </w:tcMar>
          </w:tcPr>
          <w:p w:rsidR="00C12DAC" w:rsidRPr="00F77D34" w:rsidRDefault="00C12DAC" w:rsidP="00F77D34">
            <w:pPr>
              <w:jc w:val="both"/>
              <w:rPr>
                <w:rFonts w:ascii="Arial" w:hAnsi="Arial" w:cs="Arial"/>
                <w:sz w:val="24"/>
                <w:szCs w:val="24"/>
              </w:rPr>
            </w:pPr>
          </w:p>
          <w:p w:rsidR="00C12DAC" w:rsidRPr="00F77D34" w:rsidRDefault="00C12DAC" w:rsidP="00F77D34">
            <w:pPr>
              <w:jc w:val="both"/>
              <w:rPr>
                <w:rFonts w:ascii="Arial" w:hAnsi="Arial" w:cs="Arial"/>
                <w:b/>
                <w:sz w:val="24"/>
                <w:szCs w:val="24"/>
              </w:rPr>
            </w:pPr>
            <w:r w:rsidRPr="00F77D34">
              <w:rPr>
                <w:rFonts w:ascii="Arial" w:hAnsi="Arial" w:cs="Arial"/>
                <w:b/>
                <w:sz w:val="24"/>
                <w:szCs w:val="24"/>
              </w:rPr>
              <w:t>Normas de seguridad</w:t>
            </w:r>
          </w:p>
        </w:tc>
        <w:tc>
          <w:tcPr>
            <w:tcW w:w="7375" w:type="dxa"/>
            <w:gridSpan w:val="2"/>
            <w:shd w:val="clear" w:color="auto" w:fill="auto"/>
            <w:tcMar>
              <w:left w:w="108" w:type="dxa"/>
            </w:tcMar>
          </w:tcPr>
          <w:p w:rsidR="00C12DAC" w:rsidRPr="00F77D34" w:rsidRDefault="00C12DAC" w:rsidP="00F77D34">
            <w:pPr>
              <w:jc w:val="both"/>
              <w:rPr>
                <w:rFonts w:ascii="Arial" w:hAnsi="Arial" w:cs="Arial"/>
                <w:sz w:val="24"/>
                <w:szCs w:val="24"/>
              </w:rPr>
            </w:pPr>
          </w:p>
          <w:p w:rsidR="00C12DAC" w:rsidRPr="00F77D34" w:rsidRDefault="00C12DAC" w:rsidP="00F77D34">
            <w:pPr>
              <w:jc w:val="both"/>
              <w:rPr>
                <w:rFonts w:ascii="Arial" w:hAnsi="Arial" w:cs="Arial"/>
                <w:sz w:val="24"/>
                <w:szCs w:val="24"/>
              </w:rPr>
            </w:pPr>
            <w:r w:rsidRPr="00F77D34">
              <w:rPr>
                <w:rFonts w:ascii="Arial" w:hAnsi="Arial" w:cs="Arial"/>
                <w:color w:val="FF0000"/>
                <w:sz w:val="24"/>
                <w:szCs w:val="24"/>
              </w:rPr>
              <w:t xml:space="preserve">- </w:t>
            </w:r>
            <w:r w:rsidRPr="00F77D34">
              <w:rPr>
                <w:rFonts w:ascii="Arial" w:hAnsi="Arial" w:cs="Arial"/>
                <w:sz w:val="24"/>
                <w:szCs w:val="24"/>
              </w:rPr>
              <w:t>Designar personal de seguridad al personal de los equipos de emergencia en sus actividades.</w:t>
            </w:r>
          </w:p>
          <w:p w:rsidR="00C12DAC" w:rsidRPr="00F77D34" w:rsidRDefault="00C12DAC" w:rsidP="00F77D34">
            <w:pPr>
              <w:jc w:val="both"/>
              <w:rPr>
                <w:rFonts w:ascii="Arial" w:hAnsi="Arial" w:cs="Arial"/>
                <w:sz w:val="24"/>
                <w:szCs w:val="24"/>
              </w:rPr>
            </w:pPr>
            <w:r w:rsidRPr="00F77D34">
              <w:rPr>
                <w:rFonts w:ascii="Arial" w:hAnsi="Arial" w:cs="Arial"/>
                <w:sz w:val="24"/>
                <w:szCs w:val="24"/>
              </w:rPr>
              <w:t>- Todo personal deberá estar dotado con equipo y accesorios adecuados a la emergencia.</w:t>
            </w:r>
          </w:p>
          <w:p w:rsidR="00C12DAC" w:rsidRPr="00F77D34" w:rsidRDefault="00C12DAC" w:rsidP="00F77D34">
            <w:pPr>
              <w:jc w:val="both"/>
              <w:rPr>
                <w:rFonts w:ascii="Arial" w:hAnsi="Arial" w:cs="Arial"/>
                <w:sz w:val="24"/>
                <w:szCs w:val="24"/>
              </w:rPr>
            </w:pPr>
            <w:r w:rsidRPr="00F77D34">
              <w:rPr>
                <w:rFonts w:ascii="Arial" w:hAnsi="Arial" w:cs="Arial"/>
                <w:sz w:val="24"/>
                <w:szCs w:val="24"/>
              </w:rPr>
              <w:t>- Todo personal que participe en la emergencia no deberá trabajar dos periodos operacionales consecutivos.</w:t>
            </w:r>
          </w:p>
          <w:p w:rsidR="00C12DAC" w:rsidRPr="00F77D34" w:rsidRDefault="00C12DAC" w:rsidP="00F77D34">
            <w:pPr>
              <w:jc w:val="both"/>
              <w:rPr>
                <w:rFonts w:ascii="Arial" w:hAnsi="Arial" w:cs="Arial"/>
                <w:sz w:val="24"/>
                <w:szCs w:val="24"/>
              </w:rPr>
            </w:pPr>
          </w:p>
        </w:tc>
      </w:tr>
      <w:tr w:rsidR="00C12DAC" w:rsidRPr="00F77D34" w:rsidTr="00C12DAC">
        <w:tc>
          <w:tcPr>
            <w:tcW w:w="1679" w:type="dxa"/>
            <w:shd w:val="clear" w:color="auto" w:fill="auto"/>
            <w:tcMar>
              <w:left w:w="108" w:type="dxa"/>
            </w:tcMar>
          </w:tcPr>
          <w:p w:rsidR="00C12DAC" w:rsidRPr="00F77D34" w:rsidRDefault="00C12DAC" w:rsidP="00F77D34">
            <w:pPr>
              <w:jc w:val="both"/>
              <w:rPr>
                <w:rFonts w:ascii="Arial" w:hAnsi="Arial" w:cs="Arial"/>
                <w:b/>
                <w:sz w:val="24"/>
                <w:szCs w:val="24"/>
              </w:rPr>
            </w:pPr>
            <w:r w:rsidRPr="00F77D34">
              <w:rPr>
                <w:rFonts w:ascii="Arial" w:hAnsi="Arial" w:cs="Arial"/>
                <w:b/>
                <w:sz w:val="24"/>
                <w:szCs w:val="24"/>
              </w:rPr>
              <w:t>Documentos de referencia</w:t>
            </w:r>
          </w:p>
        </w:tc>
        <w:tc>
          <w:tcPr>
            <w:tcW w:w="7375" w:type="dxa"/>
            <w:gridSpan w:val="2"/>
            <w:shd w:val="clear" w:color="auto" w:fill="auto"/>
            <w:tcMar>
              <w:left w:w="108" w:type="dxa"/>
            </w:tcMar>
          </w:tcPr>
          <w:p w:rsidR="00C12DAC" w:rsidRDefault="00C12DAC" w:rsidP="00F77D34">
            <w:pPr>
              <w:jc w:val="both"/>
              <w:rPr>
                <w:rFonts w:ascii="Arial" w:hAnsi="Arial" w:cs="Arial"/>
                <w:sz w:val="24"/>
                <w:szCs w:val="24"/>
              </w:rPr>
            </w:pPr>
            <w:r w:rsidRPr="00F77D34">
              <w:rPr>
                <w:rFonts w:ascii="Arial" w:hAnsi="Arial" w:cs="Arial"/>
                <w:sz w:val="24"/>
                <w:szCs w:val="24"/>
              </w:rPr>
              <w:t>Tarjeta de campo SCI, Manual de Campo SCI, Procedimientos Operativos, Plan Municipal de Protección Civil y planes de contingencia por evento.</w:t>
            </w:r>
          </w:p>
          <w:p w:rsidR="00D3692F" w:rsidRPr="00F77D34" w:rsidRDefault="00D3692F" w:rsidP="00F77D34">
            <w:pPr>
              <w:jc w:val="both"/>
              <w:rPr>
                <w:rFonts w:ascii="Arial" w:hAnsi="Arial" w:cs="Arial"/>
                <w:sz w:val="24"/>
                <w:szCs w:val="24"/>
              </w:rPr>
            </w:pPr>
          </w:p>
        </w:tc>
      </w:tr>
      <w:tr w:rsidR="00C12DAC" w:rsidRPr="00F77D34" w:rsidTr="00C12DAC">
        <w:tc>
          <w:tcPr>
            <w:tcW w:w="9054" w:type="dxa"/>
            <w:gridSpan w:val="3"/>
            <w:shd w:val="clear" w:color="auto" w:fill="auto"/>
            <w:tcMar>
              <w:left w:w="108" w:type="dxa"/>
            </w:tcMar>
          </w:tcPr>
          <w:p w:rsidR="00D3692F" w:rsidRDefault="00D3692F" w:rsidP="00F77D34">
            <w:pPr>
              <w:jc w:val="both"/>
              <w:rPr>
                <w:rFonts w:ascii="Arial" w:hAnsi="Arial" w:cs="Arial"/>
                <w:b/>
                <w:sz w:val="24"/>
                <w:szCs w:val="24"/>
              </w:rPr>
            </w:pPr>
          </w:p>
          <w:p w:rsidR="00C12DAC" w:rsidRDefault="00C12DAC" w:rsidP="00F77D34">
            <w:pPr>
              <w:jc w:val="both"/>
              <w:rPr>
                <w:rFonts w:ascii="Arial" w:hAnsi="Arial" w:cs="Arial"/>
                <w:b/>
                <w:sz w:val="24"/>
                <w:szCs w:val="24"/>
              </w:rPr>
            </w:pPr>
            <w:r w:rsidRPr="00F77D34">
              <w:rPr>
                <w:rFonts w:ascii="Arial" w:hAnsi="Arial" w:cs="Arial"/>
                <w:b/>
                <w:sz w:val="24"/>
                <w:szCs w:val="24"/>
              </w:rPr>
              <w:t>Instituciones participantes en la comisión municipal de protección civil</w:t>
            </w:r>
          </w:p>
          <w:p w:rsidR="00D3692F" w:rsidRPr="00F77D34" w:rsidRDefault="00D3692F" w:rsidP="00F77D34">
            <w:pPr>
              <w:jc w:val="both"/>
              <w:rPr>
                <w:rFonts w:ascii="Arial" w:hAnsi="Arial" w:cs="Arial"/>
                <w:b/>
                <w:sz w:val="24"/>
                <w:szCs w:val="24"/>
              </w:rPr>
            </w:pPr>
          </w:p>
        </w:tc>
      </w:tr>
      <w:tr w:rsidR="00C12DAC" w:rsidRPr="00F77D34" w:rsidTr="00C12DAC">
        <w:tc>
          <w:tcPr>
            <w:tcW w:w="9054" w:type="dxa"/>
            <w:gridSpan w:val="3"/>
            <w:shd w:val="clear" w:color="auto" w:fill="auto"/>
            <w:tcMar>
              <w:left w:w="108" w:type="dxa"/>
            </w:tcMar>
          </w:tcPr>
          <w:p w:rsidR="00C12DAC" w:rsidRPr="00F77D34" w:rsidRDefault="00C12DAC" w:rsidP="00F77D34">
            <w:pPr>
              <w:jc w:val="both"/>
              <w:rPr>
                <w:rFonts w:ascii="Arial" w:hAnsi="Arial" w:cs="Arial"/>
                <w:sz w:val="24"/>
                <w:szCs w:val="24"/>
              </w:rPr>
            </w:pPr>
            <w:r w:rsidRPr="00F77D34">
              <w:rPr>
                <w:rFonts w:ascii="Arial" w:hAnsi="Arial" w:cs="Arial"/>
                <w:b/>
                <w:sz w:val="24"/>
                <w:szCs w:val="24"/>
              </w:rPr>
              <w:t>Responsable de Ejecución:</w:t>
            </w:r>
            <w:r w:rsidRPr="00F77D34">
              <w:rPr>
                <w:rFonts w:ascii="Arial" w:hAnsi="Arial" w:cs="Arial"/>
                <w:sz w:val="24"/>
                <w:szCs w:val="24"/>
              </w:rPr>
              <w:t xml:space="preserve"> Comisión Técnica Sectorial (CTS) de Servicios de Emergencias</w:t>
            </w:r>
          </w:p>
        </w:tc>
      </w:tr>
      <w:tr w:rsidR="00C12DAC" w:rsidRPr="00F77D34" w:rsidTr="00C12DAC">
        <w:tc>
          <w:tcPr>
            <w:tcW w:w="9054" w:type="dxa"/>
            <w:gridSpan w:val="3"/>
            <w:shd w:val="clear" w:color="auto" w:fill="auto"/>
            <w:tcMar>
              <w:left w:w="108" w:type="dxa"/>
            </w:tcMar>
          </w:tcPr>
          <w:p w:rsidR="00C12DAC" w:rsidRPr="00F77D34" w:rsidRDefault="00C12DAC" w:rsidP="00F77D34">
            <w:pPr>
              <w:jc w:val="both"/>
              <w:rPr>
                <w:rFonts w:ascii="Arial" w:hAnsi="Arial" w:cs="Arial"/>
                <w:sz w:val="24"/>
                <w:szCs w:val="24"/>
              </w:rPr>
            </w:pPr>
            <w:r w:rsidRPr="00F77D34">
              <w:rPr>
                <w:rFonts w:ascii="Arial" w:hAnsi="Arial" w:cs="Arial"/>
                <w:b/>
                <w:sz w:val="24"/>
                <w:szCs w:val="24"/>
              </w:rPr>
              <w:t>Responsable de apoyar:</w:t>
            </w:r>
            <w:r w:rsidRPr="00F77D34">
              <w:rPr>
                <w:rFonts w:ascii="Arial" w:hAnsi="Arial" w:cs="Arial"/>
                <w:sz w:val="24"/>
                <w:szCs w:val="24"/>
              </w:rPr>
              <w:t xml:space="preserve"> Comisiones Técnicas Sectoriales (CTS) de Servicios de Emergencias;  a) De emergencia; Bomberos, Cruz Roja, Cruz Verde, PNC, Ejército</w:t>
            </w:r>
            <w:r w:rsidRPr="00F77D34">
              <w:rPr>
                <w:rFonts w:ascii="Arial" w:hAnsi="Arial" w:cs="Arial"/>
                <w:b/>
                <w:sz w:val="24"/>
                <w:szCs w:val="24"/>
              </w:rPr>
              <w:t>.</w:t>
            </w:r>
          </w:p>
          <w:p w:rsidR="00C12DAC" w:rsidRPr="00F77D34" w:rsidRDefault="00C12DAC" w:rsidP="00F77D34">
            <w:pPr>
              <w:jc w:val="both"/>
              <w:rPr>
                <w:rFonts w:ascii="Arial" w:hAnsi="Arial" w:cs="Arial"/>
                <w:sz w:val="24"/>
                <w:szCs w:val="24"/>
              </w:rPr>
            </w:pPr>
            <w:r w:rsidRPr="00F77D34">
              <w:rPr>
                <w:rFonts w:ascii="Arial" w:hAnsi="Arial" w:cs="Arial"/>
                <w:sz w:val="24"/>
                <w:szCs w:val="24"/>
              </w:rPr>
              <w:t>b) Seguridad; PNC, CAM, Ejercito.</w:t>
            </w:r>
          </w:p>
          <w:p w:rsidR="00C12DAC" w:rsidRPr="00F77D34" w:rsidRDefault="00C12DAC" w:rsidP="00F77D34">
            <w:pPr>
              <w:jc w:val="both"/>
              <w:rPr>
                <w:rFonts w:ascii="Arial" w:hAnsi="Arial" w:cs="Arial"/>
                <w:sz w:val="24"/>
                <w:szCs w:val="24"/>
              </w:rPr>
            </w:pPr>
            <w:r w:rsidRPr="00F77D34">
              <w:rPr>
                <w:rFonts w:ascii="Arial" w:hAnsi="Arial" w:cs="Arial"/>
                <w:sz w:val="24"/>
                <w:szCs w:val="24"/>
              </w:rPr>
              <w:t>c) Salud; MINSAL, ISSS, ISBM, Centros privados,</w:t>
            </w:r>
          </w:p>
          <w:p w:rsidR="00C12DAC" w:rsidRPr="00F77D34" w:rsidRDefault="00C12DAC" w:rsidP="00F77D34">
            <w:pPr>
              <w:jc w:val="both"/>
              <w:rPr>
                <w:rFonts w:ascii="Arial" w:hAnsi="Arial" w:cs="Arial"/>
                <w:sz w:val="24"/>
                <w:szCs w:val="24"/>
              </w:rPr>
            </w:pPr>
            <w:r w:rsidRPr="00F77D34">
              <w:rPr>
                <w:rFonts w:ascii="Arial" w:hAnsi="Arial" w:cs="Arial"/>
                <w:sz w:val="24"/>
                <w:szCs w:val="24"/>
              </w:rPr>
              <w:t xml:space="preserve">d) Infraestructura y servicios Básicos; Alcaldía, EEO, MOP, VMV, ANDA, FAES, Transporte, Telefonía (Claro, Tigo, Movistar), </w:t>
            </w:r>
          </w:p>
          <w:p w:rsidR="00C12DAC" w:rsidRPr="00F77D34" w:rsidRDefault="00C12DAC" w:rsidP="00F77D34">
            <w:pPr>
              <w:jc w:val="both"/>
              <w:rPr>
                <w:rFonts w:ascii="Arial" w:hAnsi="Arial" w:cs="Arial"/>
                <w:sz w:val="24"/>
                <w:szCs w:val="24"/>
              </w:rPr>
            </w:pPr>
            <w:r w:rsidRPr="00F77D34">
              <w:rPr>
                <w:rFonts w:ascii="Arial" w:hAnsi="Arial" w:cs="Arial"/>
                <w:sz w:val="24"/>
                <w:szCs w:val="24"/>
              </w:rPr>
              <w:t xml:space="preserve">e) Logística ; Alcaldía, FAES, Cámara de comercio, MINSAL, Transporte, </w:t>
            </w:r>
          </w:p>
          <w:p w:rsidR="00C12DAC" w:rsidRPr="00F77D34" w:rsidRDefault="00C12DAC" w:rsidP="00F77D34">
            <w:pPr>
              <w:jc w:val="both"/>
              <w:rPr>
                <w:rFonts w:ascii="Arial" w:hAnsi="Arial" w:cs="Arial"/>
                <w:sz w:val="24"/>
                <w:szCs w:val="24"/>
              </w:rPr>
            </w:pPr>
            <w:r w:rsidRPr="00F77D34">
              <w:rPr>
                <w:rFonts w:ascii="Arial" w:hAnsi="Arial" w:cs="Arial"/>
                <w:sz w:val="24"/>
                <w:szCs w:val="24"/>
              </w:rPr>
              <w:t>f) Albergues; Alcaldía, MINED, FAES, PNC, MINSAL, ISSS, Universidades de El Salvador</w:t>
            </w:r>
          </w:p>
        </w:tc>
      </w:tr>
    </w:tbl>
    <w:p w:rsidR="00C12DAC" w:rsidRDefault="00C12DAC" w:rsidP="00C12DAC">
      <w:pPr>
        <w:rPr>
          <w:sz w:val="18"/>
          <w:szCs w:val="18"/>
        </w:rPr>
      </w:pPr>
    </w:p>
    <w:p w:rsidR="00C12DAC" w:rsidRDefault="00C12DAC" w:rsidP="00C12DAC">
      <w:r>
        <w:rPr>
          <w:sz w:val="18"/>
          <w:szCs w:val="18"/>
        </w:rPr>
        <w:t xml:space="preserve"> </w:t>
      </w:r>
    </w:p>
    <w:p w:rsidR="00C12DAC" w:rsidRDefault="00C12DAC" w:rsidP="00C12DAC">
      <w:pPr>
        <w:rPr>
          <w:sz w:val="18"/>
          <w:szCs w:val="18"/>
        </w:rPr>
      </w:pPr>
      <w:r>
        <w:rPr>
          <w:sz w:val="18"/>
          <w:szCs w:val="18"/>
        </w:rPr>
        <w:t xml:space="preserve"> </w:t>
      </w:r>
    </w:p>
    <w:p w:rsidR="00C12DAC" w:rsidRDefault="00C12DAC" w:rsidP="00C12DAC">
      <w:pPr>
        <w:tabs>
          <w:tab w:val="left" w:pos="6355"/>
        </w:tabs>
        <w:rPr>
          <w:sz w:val="18"/>
          <w:szCs w:val="18"/>
        </w:rPr>
      </w:pPr>
      <w:r>
        <w:rPr>
          <w:sz w:val="18"/>
          <w:szCs w:val="18"/>
        </w:rPr>
        <w:tab/>
      </w:r>
    </w:p>
    <w:p w:rsidR="00F77D34" w:rsidRDefault="00F77D34" w:rsidP="00C12DAC">
      <w:pPr>
        <w:tabs>
          <w:tab w:val="left" w:pos="6355"/>
        </w:tabs>
        <w:rPr>
          <w:sz w:val="18"/>
          <w:szCs w:val="18"/>
        </w:rPr>
      </w:pPr>
    </w:p>
    <w:p w:rsidR="00F77D34" w:rsidRDefault="00F77D34" w:rsidP="00C12DAC">
      <w:pPr>
        <w:tabs>
          <w:tab w:val="left" w:pos="6355"/>
        </w:tabs>
        <w:rPr>
          <w:sz w:val="18"/>
          <w:szCs w:val="18"/>
        </w:rPr>
      </w:pPr>
    </w:p>
    <w:p w:rsidR="00F77D34" w:rsidRDefault="00F77D34" w:rsidP="00C12DAC">
      <w:pPr>
        <w:tabs>
          <w:tab w:val="left" w:pos="6355"/>
        </w:tabs>
        <w:rPr>
          <w:sz w:val="18"/>
          <w:szCs w:val="18"/>
        </w:rPr>
      </w:pPr>
    </w:p>
    <w:p w:rsidR="00F77D34" w:rsidRDefault="00F77D34" w:rsidP="00C12DAC">
      <w:pPr>
        <w:tabs>
          <w:tab w:val="left" w:pos="6355"/>
        </w:tabs>
        <w:rPr>
          <w:sz w:val="18"/>
          <w:szCs w:val="18"/>
        </w:rPr>
      </w:pPr>
    </w:p>
    <w:p w:rsidR="00F77D34" w:rsidRDefault="00F77D34" w:rsidP="00C12DAC">
      <w:pPr>
        <w:tabs>
          <w:tab w:val="left" w:pos="6355"/>
        </w:tabs>
        <w:rPr>
          <w:sz w:val="18"/>
          <w:szCs w:val="18"/>
        </w:rPr>
      </w:pPr>
    </w:p>
    <w:p w:rsidR="00F77D34" w:rsidRDefault="00F77D34" w:rsidP="00C12DAC">
      <w:pPr>
        <w:tabs>
          <w:tab w:val="left" w:pos="6355"/>
        </w:tabs>
        <w:rPr>
          <w:sz w:val="18"/>
          <w:szCs w:val="18"/>
        </w:rPr>
      </w:pPr>
    </w:p>
    <w:p w:rsidR="00F77D34" w:rsidRDefault="00F77D34" w:rsidP="00C12DAC">
      <w:pPr>
        <w:tabs>
          <w:tab w:val="left" w:pos="6355"/>
        </w:tabs>
        <w:rPr>
          <w:sz w:val="18"/>
          <w:szCs w:val="18"/>
        </w:rPr>
      </w:pPr>
    </w:p>
    <w:p w:rsidR="00F77D34" w:rsidRDefault="00F77D34" w:rsidP="00C12DAC">
      <w:pPr>
        <w:tabs>
          <w:tab w:val="left" w:pos="6355"/>
        </w:tabs>
        <w:rPr>
          <w:sz w:val="18"/>
          <w:szCs w:val="18"/>
        </w:rPr>
      </w:pPr>
    </w:p>
    <w:p w:rsidR="00F77D34" w:rsidRDefault="00F77D34" w:rsidP="00C12DAC">
      <w:pPr>
        <w:tabs>
          <w:tab w:val="left" w:pos="6355"/>
        </w:tabs>
        <w:rPr>
          <w:sz w:val="18"/>
          <w:szCs w:val="18"/>
        </w:rPr>
      </w:pPr>
    </w:p>
    <w:p w:rsidR="00F77D34" w:rsidRDefault="00F77D34" w:rsidP="00C12DAC">
      <w:pPr>
        <w:tabs>
          <w:tab w:val="left" w:pos="6355"/>
        </w:tabs>
        <w:rPr>
          <w:sz w:val="18"/>
          <w:szCs w:val="18"/>
        </w:rPr>
      </w:pPr>
    </w:p>
    <w:p w:rsidR="00F77D34" w:rsidRDefault="00F77D34" w:rsidP="00C12DAC">
      <w:pPr>
        <w:tabs>
          <w:tab w:val="left" w:pos="6355"/>
        </w:tabs>
        <w:rPr>
          <w:sz w:val="18"/>
          <w:szCs w:val="18"/>
        </w:rPr>
      </w:pPr>
    </w:p>
    <w:p w:rsidR="00F77D34" w:rsidRDefault="00F77D34" w:rsidP="00C12DAC">
      <w:pPr>
        <w:tabs>
          <w:tab w:val="left" w:pos="6355"/>
        </w:tabs>
        <w:rPr>
          <w:sz w:val="18"/>
          <w:szCs w:val="18"/>
        </w:rPr>
      </w:pPr>
    </w:p>
    <w:p w:rsidR="00F77D34" w:rsidRDefault="00F77D34" w:rsidP="00C12DAC">
      <w:pPr>
        <w:tabs>
          <w:tab w:val="left" w:pos="6355"/>
        </w:tabs>
        <w:rPr>
          <w:sz w:val="18"/>
          <w:szCs w:val="18"/>
        </w:rPr>
      </w:pPr>
    </w:p>
    <w:p w:rsidR="00F77D34" w:rsidRDefault="00F77D34" w:rsidP="00C12DAC">
      <w:pPr>
        <w:tabs>
          <w:tab w:val="left" w:pos="6355"/>
        </w:tabs>
        <w:rPr>
          <w:sz w:val="18"/>
          <w:szCs w:val="18"/>
        </w:rPr>
      </w:pPr>
    </w:p>
    <w:p w:rsidR="00F77D34" w:rsidRDefault="00F77D34" w:rsidP="00C12DAC">
      <w:pPr>
        <w:tabs>
          <w:tab w:val="left" w:pos="6355"/>
        </w:tabs>
      </w:pPr>
    </w:p>
    <w:p w:rsidR="00C12DAC" w:rsidRDefault="00C12DAC" w:rsidP="00C12DAC">
      <w:pPr>
        <w:rPr>
          <w:color w:val="FF0000"/>
        </w:rPr>
      </w:pPr>
    </w:p>
    <w:p w:rsidR="00C12DAC" w:rsidRDefault="00C12DAC" w:rsidP="00C12DAC">
      <w:pPr>
        <w:rPr>
          <w:color w:val="FF0000"/>
        </w:rPr>
      </w:pPr>
    </w:p>
    <w:p w:rsidR="00C12DAC" w:rsidRDefault="00C12DAC" w:rsidP="00C12DAC">
      <w:pPr>
        <w:rPr>
          <w:color w:val="FF0000"/>
        </w:rPr>
      </w:pPr>
    </w:p>
    <w:p w:rsidR="00C12DAC" w:rsidRPr="00F77D34" w:rsidRDefault="00C12DAC" w:rsidP="00EC030E">
      <w:pPr>
        <w:jc w:val="center"/>
        <w:rPr>
          <w:rFonts w:ascii="Arial" w:hAnsi="Arial" w:cs="Arial"/>
          <w:sz w:val="24"/>
          <w:szCs w:val="24"/>
        </w:rPr>
      </w:pPr>
      <w:r w:rsidRPr="00F77D34">
        <w:rPr>
          <w:rFonts w:ascii="Arial" w:hAnsi="Arial" w:cs="Arial"/>
          <w:b/>
          <w:sz w:val="24"/>
          <w:szCs w:val="24"/>
        </w:rPr>
        <w:lastRenderedPageBreak/>
        <w:t>Comisión Municipal de Protección Civil de San Miguel</w:t>
      </w:r>
    </w:p>
    <w:tbl>
      <w:tblPr>
        <w:tblStyle w:val="Tablaconcuadrcula"/>
        <w:tblW w:w="8931" w:type="dxa"/>
        <w:tblInd w:w="-147" w:type="dxa"/>
        <w:tblCellMar>
          <w:left w:w="103" w:type="dxa"/>
        </w:tblCellMar>
        <w:tblLook w:val="04A0" w:firstRow="1" w:lastRow="0" w:firstColumn="1" w:lastColumn="0" w:noHBand="0" w:noVBand="1"/>
      </w:tblPr>
      <w:tblGrid>
        <w:gridCol w:w="1746"/>
        <w:gridCol w:w="3949"/>
        <w:gridCol w:w="3236"/>
      </w:tblGrid>
      <w:tr w:rsidR="00C12DAC" w:rsidRPr="00F77D34" w:rsidTr="00823AC8">
        <w:tc>
          <w:tcPr>
            <w:tcW w:w="1702" w:type="dxa"/>
            <w:shd w:val="clear" w:color="auto" w:fill="auto"/>
            <w:tcMar>
              <w:left w:w="103"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Nombre de Procedimiento</w:t>
            </w:r>
          </w:p>
        </w:tc>
        <w:tc>
          <w:tcPr>
            <w:tcW w:w="7229" w:type="dxa"/>
            <w:gridSpan w:val="2"/>
            <w:shd w:val="clear" w:color="auto" w:fill="auto"/>
            <w:tcMar>
              <w:left w:w="103" w:type="dxa"/>
            </w:tcMar>
            <w:vAlign w:val="center"/>
          </w:tcPr>
          <w:p w:rsidR="00C12DAC" w:rsidRPr="00F77D34" w:rsidRDefault="00C12DAC" w:rsidP="00F77D34">
            <w:pPr>
              <w:jc w:val="both"/>
              <w:rPr>
                <w:rFonts w:ascii="Arial" w:hAnsi="Arial" w:cs="Arial"/>
                <w:b/>
                <w:sz w:val="24"/>
                <w:szCs w:val="24"/>
              </w:rPr>
            </w:pPr>
            <w:r w:rsidRPr="00F77D34">
              <w:rPr>
                <w:rFonts w:ascii="Arial" w:hAnsi="Arial" w:cs="Arial"/>
                <w:b/>
                <w:sz w:val="24"/>
                <w:szCs w:val="24"/>
              </w:rPr>
              <w:t>DISTRIBUCIÓN DE AYUDA HUMANITARIA</w:t>
            </w:r>
          </w:p>
        </w:tc>
      </w:tr>
      <w:tr w:rsidR="00C12DAC" w:rsidRPr="00F77D34" w:rsidTr="00823AC8">
        <w:tc>
          <w:tcPr>
            <w:tcW w:w="1702" w:type="dxa"/>
            <w:shd w:val="clear" w:color="auto" w:fill="auto"/>
            <w:tcMar>
              <w:left w:w="103"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Número de procedimiento</w:t>
            </w:r>
          </w:p>
        </w:tc>
        <w:tc>
          <w:tcPr>
            <w:tcW w:w="3975" w:type="dxa"/>
            <w:shd w:val="clear" w:color="auto" w:fill="auto"/>
            <w:tcMar>
              <w:left w:w="103"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Responsable</w:t>
            </w:r>
          </w:p>
        </w:tc>
        <w:tc>
          <w:tcPr>
            <w:tcW w:w="3254" w:type="dxa"/>
            <w:shd w:val="clear" w:color="auto" w:fill="auto"/>
            <w:tcMar>
              <w:left w:w="103"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Páginas</w:t>
            </w:r>
          </w:p>
        </w:tc>
      </w:tr>
      <w:tr w:rsidR="00C12DAC" w:rsidRPr="00F77D34" w:rsidTr="00823AC8">
        <w:tc>
          <w:tcPr>
            <w:tcW w:w="1702" w:type="dxa"/>
            <w:shd w:val="clear" w:color="auto" w:fill="auto"/>
            <w:tcMar>
              <w:left w:w="103" w:type="dxa"/>
            </w:tcMar>
            <w:vAlign w:val="center"/>
          </w:tcPr>
          <w:p w:rsidR="00C12DAC" w:rsidRPr="00F77D34" w:rsidRDefault="00C12DAC" w:rsidP="00F77D34">
            <w:pPr>
              <w:jc w:val="both"/>
              <w:rPr>
                <w:rFonts w:ascii="Arial" w:hAnsi="Arial" w:cs="Arial"/>
                <w:sz w:val="24"/>
                <w:szCs w:val="24"/>
              </w:rPr>
            </w:pPr>
            <w:r w:rsidRPr="00F77D34">
              <w:rPr>
                <w:rFonts w:ascii="Arial" w:hAnsi="Arial" w:cs="Arial"/>
                <w:sz w:val="24"/>
                <w:szCs w:val="24"/>
              </w:rPr>
              <w:t>PROC 07</w:t>
            </w:r>
          </w:p>
        </w:tc>
        <w:tc>
          <w:tcPr>
            <w:tcW w:w="3975" w:type="dxa"/>
            <w:shd w:val="clear" w:color="auto" w:fill="auto"/>
            <w:tcMar>
              <w:left w:w="103"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Comisión Técnica Sectorial de Logística</w:t>
            </w:r>
          </w:p>
        </w:tc>
        <w:tc>
          <w:tcPr>
            <w:tcW w:w="3254" w:type="dxa"/>
            <w:shd w:val="clear" w:color="auto" w:fill="auto"/>
            <w:tcMar>
              <w:left w:w="103"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4</w:t>
            </w:r>
          </w:p>
        </w:tc>
      </w:tr>
      <w:tr w:rsidR="00C12DAC" w:rsidRPr="00F77D34" w:rsidTr="00823AC8">
        <w:tc>
          <w:tcPr>
            <w:tcW w:w="1702" w:type="dxa"/>
            <w:shd w:val="clear" w:color="auto" w:fill="auto"/>
            <w:tcMar>
              <w:left w:w="103"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Fecha de elaboración</w:t>
            </w:r>
          </w:p>
        </w:tc>
        <w:tc>
          <w:tcPr>
            <w:tcW w:w="3975" w:type="dxa"/>
            <w:shd w:val="clear" w:color="auto" w:fill="auto"/>
            <w:tcMar>
              <w:left w:w="103"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Fecha de revisión</w:t>
            </w:r>
          </w:p>
        </w:tc>
        <w:tc>
          <w:tcPr>
            <w:tcW w:w="3254" w:type="dxa"/>
            <w:shd w:val="clear" w:color="auto" w:fill="auto"/>
            <w:tcMar>
              <w:left w:w="103"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Fecha de actualización</w:t>
            </w:r>
          </w:p>
        </w:tc>
      </w:tr>
      <w:tr w:rsidR="00C12DAC" w:rsidRPr="00F77D34" w:rsidTr="00823AC8">
        <w:tc>
          <w:tcPr>
            <w:tcW w:w="1702" w:type="dxa"/>
            <w:shd w:val="clear" w:color="auto" w:fill="auto"/>
            <w:tcMar>
              <w:left w:w="103" w:type="dxa"/>
            </w:tcMar>
          </w:tcPr>
          <w:p w:rsidR="00C12DAC" w:rsidRPr="00F77D34" w:rsidRDefault="00C12DAC" w:rsidP="00F77D34">
            <w:pPr>
              <w:jc w:val="both"/>
              <w:rPr>
                <w:rFonts w:ascii="Arial" w:hAnsi="Arial" w:cs="Arial"/>
                <w:sz w:val="24"/>
                <w:szCs w:val="24"/>
              </w:rPr>
            </w:pPr>
            <w:r w:rsidRPr="00F77D34">
              <w:rPr>
                <w:rFonts w:ascii="Arial" w:hAnsi="Arial" w:cs="Arial"/>
                <w:sz w:val="24"/>
                <w:szCs w:val="24"/>
              </w:rPr>
              <w:t>17-04-2015</w:t>
            </w:r>
          </w:p>
        </w:tc>
        <w:tc>
          <w:tcPr>
            <w:tcW w:w="3975" w:type="dxa"/>
            <w:shd w:val="clear" w:color="auto" w:fill="auto"/>
            <w:tcMar>
              <w:left w:w="103" w:type="dxa"/>
            </w:tcMar>
          </w:tcPr>
          <w:p w:rsidR="00C12DAC" w:rsidRPr="00F77D34" w:rsidRDefault="007C741E" w:rsidP="00F77D34">
            <w:pPr>
              <w:jc w:val="both"/>
              <w:rPr>
                <w:rFonts w:ascii="Arial" w:hAnsi="Arial" w:cs="Arial"/>
                <w:sz w:val="24"/>
                <w:szCs w:val="24"/>
              </w:rPr>
            </w:pPr>
            <w:r w:rsidRPr="00F77D34">
              <w:rPr>
                <w:rFonts w:ascii="Arial" w:hAnsi="Arial" w:cs="Arial"/>
                <w:sz w:val="24"/>
                <w:szCs w:val="24"/>
              </w:rPr>
              <w:t>13-04-2017</w:t>
            </w:r>
          </w:p>
        </w:tc>
        <w:tc>
          <w:tcPr>
            <w:tcW w:w="3254" w:type="dxa"/>
            <w:shd w:val="clear" w:color="auto" w:fill="auto"/>
            <w:tcMar>
              <w:left w:w="103" w:type="dxa"/>
            </w:tcMar>
          </w:tcPr>
          <w:p w:rsidR="00C12DAC" w:rsidRPr="00F77D34" w:rsidRDefault="007C741E" w:rsidP="00F77D34">
            <w:pPr>
              <w:jc w:val="both"/>
              <w:rPr>
                <w:rFonts w:ascii="Arial" w:hAnsi="Arial" w:cs="Arial"/>
                <w:sz w:val="24"/>
                <w:szCs w:val="24"/>
              </w:rPr>
            </w:pPr>
            <w:r w:rsidRPr="00F77D34">
              <w:rPr>
                <w:rFonts w:ascii="Arial" w:hAnsi="Arial" w:cs="Arial"/>
                <w:sz w:val="24"/>
                <w:szCs w:val="24"/>
              </w:rPr>
              <w:t>13-05-2017</w:t>
            </w:r>
          </w:p>
        </w:tc>
      </w:tr>
      <w:tr w:rsidR="00C12DAC" w:rsidRPr="00F77D34" w:rsidTr="00823AC8">
        <w:tc>
          <w:tcPr>
            <w:tcW w:w="1702" w:type="dxa"/>
            <w:shd w:val="clear" w:color="auto" w:fill="auto"/>
            <w:tcMar>
              <w:left w:w="103" w:type="dxa"/>
            </w:tcMar>
          </w:tcPr>
          <w:p w:rsidR="00C12DAC" w:rsidRPr="00F77D34" w:rsidRDefault="00C12DAC" w:rsidP="00F77D34">
            <w:pPr>
              <w:jc w:val="both"/>
              <w:rPr>
                <w:rFonts w:ascii="Arial" w:hAnsi="Arial" w:cs="Arial"/>
                <w:b/>
                <w:sz w:val="24"/>
                <w:szCs w:val="24"/>
              </w:rPr>
            </w:pPr>
          </w:p>
          <w:p w:rsidR="00C12DAC" w:rsidRPr="00F77D34" w:rsidRDefault="00C12DAC" w:rsidP="00F77D34">
            <w:pPr>
              <w:jc w:val="both"/>
              <w:rPr>
                <w:rFonts w:ascii="Arial" w:hAnsi="Arial" w:cs="Arial"/>
                <w:b/>
                <w:sz w:val="24"/>
                <w:szCs w:val="24"/>
              </w:rPr>
            </w:pPr>
            <w:r w:rsidRPr="00F77D34">
              <w:rPr>
                <w:rFonts w:ascii="Arial" w:hAnsi="Arial" w:cs="Arial"/>
                <w:b/>
                <w:sz w:val="24"/>
                <w:szCs w:val="24"/>
              </w:rPr>
              <w:t>Propósito</w:t>
            </w:r>
          </w:p>
        </w:tc>
        <w:tc>
          <w:tcPr>
            <w:tcW w:w="7229" w:type="dxa"/>
            <w:gridSpan w:val="2"/>
            <w:shd w:val="clear" w:color="auto" w:fill="auto"/>
            <w:tcMar>
              <w:left w:w="103" w:type="dxa"/>
            </w:tcMar>
          </w:tcPr>
          <w:p w:rsidR="00C12DAC" w:rsidRPr="00F77D34" w:rsidRDefault="00C12DAC" w:rsidP="00F77D34">
            <w:pPr>
              <w:ind w:right="279"/>
              <w:jc w:val="both"/>
              <w:rPr>
                <w:rFonts w:ascii="Arial" w:hAnsi="Arial" w:cs="Arial"/>
                <w:sz w:val="24"/>
                <w:szCs w:val="24"/>
              </w:rPr>
            </w:pPr>
            <w:r w:rsidRPr="00F77D34">
              <w:rPr>
                <w:rFonts w:ascii="Arial" w:hAnsi="Arial" w:cs="Arial"/>
                <w:bCs/>
                <w:iCs/>
                <w:sz w:val="24"/>
                <w:szCs w:val="24"/>
              </w:rPr>
              <w:t>Realizar acciones de logísticas y administrativa que garanticen un eficiente inventario, registro de entradas y salidas, priorización en el despacho en base a la priorización de la ayuda humanitaria en emergencias y desastres con afectación en el municipio de San Miguel.</w:t>
            </w:r>
          </w:p>
          <w:p w:rsidR="00C12DAC" w:rsidRPr="00F77D34" w:rsidRDefault="00C12DAC" w:rsidP="00F77D34">
            <w:pPr>
              <w:ind w:right="279"/>
              <w:jc w:val="both"/>
              <w:rPr>
                <w:rFonts w:ascii="Arial" w:hAnsi="Arial" w:cs="Arial"/>
                <w:bCs/>
                <w:iCs/>
                <w:sz w:val="24"/>
                <w:szCs w:val="24"/>
              </w:rPr>
            </w:pPr>
          </w:p>
        </w:tc>
      </w:tr>
      <w:tr w:rsidR="00C12DAC" w:rsidRPr="00F77D34" w:rsidTr="00823AC8">
        <w:tc>
          <w:tcPr>
            <w:tcW w:w="1702" w:type="dxa"/>
            <w:shd w:val="clear" w:color="auto" w:fill="auto"/>
            <w:tcMar>
              <w:left w:w="103" w:type="dxa"/>
            </w:tcMar>
          </w:tcPr>
          <w:p w:rsidR="00C12DAC" w:rsidRPr="00F77D34" w:rsidRDefault="00C12DAC" w:rsidP="00F77D34">
            <w:pPr>
              <w:jc w:val="both"/>
              <w:rPr>
                <w:rFonts w:ascii="Arial" w:hAnsi="Arial" w:cs="Arial"/>
                <w:b/>
                <w:sz w:val="24"/>
                <w:szCs w:val="24"/>
              </w:rPr>
            </w:pPr>
          </w:p>
          <w:p w:rsidR="00C12DAC" w:rsidRPr="00F77D34" w:rsidRDefault="00C12DAC" w:rsidP="00F77D34">
            <w:pPr>
              <w:jc w:val="both"/>
              <w:rPr>
                <w:rFonts w:ascii="Arial" w:hAnsi="Arial" w:cs="Arial"/>
                <w:b/>
                <w:sz w:val="24"/>
                <w:szCs w:val="24"/>
              </w:rPr>
            </w:pPr>
            <w:r w:rsidRPr="00F77D34">
              <w:rPr>
                <w:rFonts w:ascii="Arial" w:hAnsi="Arial" w:cs="Arial"/>
                <w:b/>
                <w:sz w:val="24"/>
                <w:szCs w:val="24"/>
              </w:rPr>
              <w:t>Alcances</w:t>
            </w:r>
          </w:p>
          <w:p w:rsidR="00C12DAC" w:rsidRPr="00F77D34" w:rsidRDefault="00C12DAC" w:rsidP="00F77D34">
            <w:pPr>
              <w:jc w:val="both"/>
              <w:rPr>
                <w:rFonts w:ascii="Arial" w:hAnsi="Arial" w:cs="Arial"/>
                <w:b/>
                <w:sz w:val="24"/>
                <w:szCs w:val="24"/>
              </w:rPr>
            </w:pPr>
          </w:p>
        </w:tc>
        <w:tc>
          <w:tcPr>
            <w:tcW w:w="7229" w:type="dxa"/>
            <w:gridSpan w:val="2"/>
            <w:shd w:val="clear" w:color="auto" w:fill="auto"/>
            <w:tcMar>
              <w:left w:w="103" w:type="dxa"/>
            </w:tcMar>
          </w:tcPr>
          <w:p w:rsidR="00C12DAC" w:rsidRPr="00F77D34" w:rsidRDefault="00C12DAC" w:rsidP="00F77D34">
            <w:pPr>
              <w:jc w:val="both"/>
              <w:rPr>
                <w:rFonts w:ascii="Arial" w:hAnsi="Arial" w:cs="Arial"/>
                <w:sz w:val="24"/>
                <w:szCs w:val="24"/>
              </w:rPr>
            </w:pPr>
          </w:p>
          <w:p w:rsidR="00C12DAC" w:rsidRPr="00F77D34" w:rsidRDefault="00C12DAC" w:rsidP="00F77D34">
            <w:pPr>
              <w:jc w:val="both"/>
              <w:rPr>
                <w:rFonts w:ascii="Arial" w:hAnsi="Arial" w:cs="Arial"/>
                <w:sz w:val="24"/>
                <w:szCs w:val="24"/>
              </w:rPr>
            </w:pPr>
            <w:r w:rsidRPr="00F77D34">
              <w:rPr>
                <w:rFonts w:ascii="Arial" w:hAnsi="Arial" w:cs="Arial"/>
                <w:sz w:val="24"/>
                <w:szCs w:val="24"/>
              </w:rPr>
              <w:t>Áreas impactadas en emergencias o desastres en el Municipio de San Miguel.</w:t>
            </w:r>
          </w:p>
          <w:p w:rsidR="00C12DAC" w:rsidRPr="00F77D34" w:rsidRDefault="00C12DAC" w:rsidP="00F77D34">
            <w:pPr>
              <w:jc w:val="both"/>
              <w:rPr>
                <w:rFonts w:ascii="Arial" w:hAnsi="Arial" w:cs="Arial"/>
                <w:sz w:val="24"/>
                <w:szCs w:val="24"/>
              </w:rPr>
            </w:pPr>
          </w:p>
        </w:tc>
      </w:tr>
      <w:tr w:rsidR="00C12DAC" w:rsidRPr="00F77D34" w:rsidTr="00823AC8">
        <w:tc>
          <w:tcPr>
            <w:tcW w:w="1702" w:type="dxa"/>
            <w:shd w:val="clear" w:color="auto" w:fill="auto"/>
            <w:tcMar>
              <w:left w:w="103" w:type="dxa"/>
            </w:tcMar>
          </w:tcPr>
          <w:p w:rsidR="00C12DAC" w:rsidRPr="00F77D34" w:rsidRDefault="00C12DAC" w:rsidP="00F77D34">
            <w:pPr>
              <w:jc w:val="both"/>
              <w:rPr>
                <w:rFonts w:ascii="Arial" w:hAnsi="Arial" w:cs="Arial"/>
                <w:b/>
                <w:sz w:val="24"/>
                <w:szCs w:val="24"/>
              </w:rPr>
            </w:pPr>
          </w:p>
          <w:p w:rsidR="00C12DAC" w:rsidRPr="00F77D34" w:rsidRDefault="00C12DAC" w:rsidP="00F77D34">
            <w:pPr>
              <w:jc w:val="both"/>
              <w:rPr>
                <w:rFonts w:ascii="Arial" w:hAnsi="Arial" w:cs="Arial"/>
                <w:b/>
                <w:sz w:val="24"/>
                <w:szCs w:val="24"/>
              </w:rPr>
            </w:pPr>
            <w:r w:rsidRPr="00F77D34">
              <w:rPr>
                <w:rFonts w:ascii="Arial" w:hAnsi="Arial" w:cs="Arial"/>
                <w:b/>
                <w:sz w:val="24"/>
                <w:szCs w:val="24"/>
              </w:rPr>
              <w:t>Objetivos</w:t>
            </w:r>
          </w:p>
        </w:tc>
        <w:tc>
          <w:tcPr>
            <w:tcW w:w="7229" w:type="dxa"/>
            <w:gridSpan w:val="2"/>
            <w:shd w:val="clear" w:color="auto" w:fill="auto"/>
            <w:tcMar>
              <w:left w:w="103" w:type="dxa"/>
            </w:tcMar>
          </w:tcPr>
          <w:p w:rsidR="00C12DAC" w:rsidRPr="00F77D34" w:rsidRDefault="00C12DAC" w:rsidP="00F77D34">
            <w:pPr>
              <w:jc w:val="both"/>
              <w:rPr>
                <w:rFonts w:ascii="Arial" w:hAnsi="Arial" w:cs="Arial"/>
                <w:bCs/>
                <w:iCs/>
                <w:sz w:val="24"/>
                <w:szCs w:val="24"/>
              </w:rPr>
            </w:pPr>
          </w:p>
          <w:p w:rsidR="00C12DAC" w:rsidRPr="00F77D34" w:rsidRDefault="00C12DAC" w:rsidP="00F77D34">
            <w:pPr>
              <w:spacing w:before="60" w:after="60"/>
              <w:ind w:right="279"/>
              <w:jc w:val="both"/>
              <w:rPr>
                <w:rFonts w:ascii="Arial" w:hAnsi="Arial" w:cs="Arial"/>
                <w:sz w:val="24"/>
                <w:szCs w:val="24"/>
              </w:rPr>
            </w:pPr>
            <w:r w:rsidRPr="00F77D34">
              <w:rPr>
                <w:rFonts w:ascii="Arial" w:hAnsi="Arial" w:cs="Arial"/>
                <w:bCs/>
                <w:iCs/>
                <w:sz w:val="24"/>
                <w:szCs w:val="24"/>
              </w:rPr>
              <w:t>Ejecutar una eficiente respuesta basada en Las Normas Mínimas Esfera, que satisfagan la demanda de necesidades básicas de la población afectada por eventos adversos de origen natural o antrópico en el municipio de San Miguel.</w:t>
            </w:r>
          </w:p>
        </w:tc>
      </w:tr>
      <w:tr w:rsidR="00C12DAC" w:rsidRPr="00F77D34" w:rsidTr="00823AC8">
        <w:tc>
          <w:tcPr>
            <w:tcW w:w="1702" w:type="dxa"/>
            <w:shd w:val="clear" w:color="auto" w:fill="auto"/>
            <w:tcMar>
              <w:left w:w="103" w:type="dxa"/>
            </w:tcMar>
          </w:tcPr>
          <w:p w:rsidR="00C12DAC" w:rsidRPr="00F77D34" w:rsidRDefault="00C12DAC" w:rsidP="00F77D34">
            <w:pPr>
              <w:jc w:val="both"/>
              <w:rPr>
                <w:rFonts w:ascii="Arial" w:hAnsi="Arial" w:cs="Arial"/>
                <w:b/>
                <w:sz w:val="24"/>
                <w:szCs w:val="24"/>
              </w:rPr>
            </w:pPr>
          </w:p>
          <w:p w:rsidR="00C12DAC" w:rsidRPr="00F77D34" w:rsidRDefault="00C12DAC" w:rsidP="00F77D34">
            <w:pPr>
              <w:jc w:val="both"/>
              <w:rPr>
                <w:rFonts w:ascii="Arial" w:hAnsi="Arial" w:cs="Arial"/>
                <w:b/>
                <w:sz w:val="24"/>
                <w:szCs w:val="24"/>
              </w:rPr>
            </w:pPr>
            <w:r w:rsidRPr="00F77D34">
              <w:rPr>
                <w:rFonts w:ascii="Arial" w:hAnsi="Arial" w:cs="Arial"/>
                <w:b/>
                <w:sz w:val="24"/>
                <w:szCs w:val="24"/>
              </w:rPr>
              <w:t>Acciones de preparación conjunta</w:t>
            </w:r>
          </w:p>
        </w:tc>
        <w:tc>
          <w:tcPr>
            <w:tcW w:w="7229" w:type="dxa"/>
            <w:gridSpan w:val="2"/>
            <w:shd w:val="clear" w:color="auto" w:fill="auto"/>
            <w:tcMar>
              <w:left w:w="103" w:type="dxa"/>
            </w:tcMar>
          </w:tcPr>
          <w:p w:rsidR="00C12DAC" w:rsidRPr="00F77D34" w:rsidRDefault="00C12DAC" w:rsidP="00F77D34">
            <w:pPr>
              <w:ind w:left="650" w:right="279"/>
              <w:jc w:val="both"/>
              <w:rPr>
                <w:rFonts w:ascii="Arial" w:hAnsi="Arial" w:cs="Arial"/>
                <w:sz w:val="24"/>
                <w:szCs w:val="24"/>
              </w:rPr>
            </w:pPr>
          </w:p>
          <w:p w:rsidR="00C12DAC" w:rsidRPr="00F77D34" w:rsidRDefault="00C12DAC" w:rsidP="00A015C9">
            <w:pPr>
              <w:numPr>
                <w:ilvl w:val="0"/>
                <w:numId w:val="91"/>
              </w:numPr>
              <w:suppressAutoHyphens/>
              <w:ind w:left="650" w:right="279"/>
              <w:jc w:val="both"/>
              <w:rPr>
                <w:rFonts w:ascii="Arial" w:hAnsi="Arial" w:cs="Arial"/>
                <w:sz w:val="24"/>
                <w:szCs w:val="24"/>
              </w:rPr>
            </w:pPr>
            <w:r w:rsidRPr="00F77D34">
              <w:rPr>
                <w:rFonts w:ascii="Arial" w:hAnsi="Arial" w:cs="Arial"/>
                <w:sz w:val="24"/>
                <w:szCs w:val="24"/>
              </w:rPr>
              <w:t>Capacitación del personal en Normas Mínimas Esfera y Carta Humanitaria.</w:t>
            </w:r>
          </w:p>
          <w:p w:rsidR="00C12DAC" w:rsidRPr="00F77D34" w:rsidRDefault="00C12DAC" w:rsidP="00A015C9">
            <w:pPr>
              <w:numPr>
                <w:ilvl w:val="0"/>
                <w:numId w:val="91"/>
              </w:numPr>
              <w:suppressAutoHyphens/>
              <w:ind w:left="650" w:right="279"/>
              <w:jc w:val="both"/>
              <w:rPr>
                <w:rFonts w:ascii="Arial" w:hAnsi="Arial" w:cs="Arial"/>
                <w:sz w:val="24"/>
                <w:szCs w:val="24"/>
              </w:rPr>
            </w:pPr>
            <w:r w:rsidRPr="00F77D34">
              <w:rPr>
                <w:rFonts w:ascii="Arial" w:hAnsi="Arial" w:cs="Arial"/>
                <w:sz w:val="24"/>
                <w:szCs w:val="24"/>
              </w:rPr>
              <w:t>Realizar y mantener un inventario de instituciones, personas y recursos que contribuyen con la ayuda humanitaria pre-posicionados en el municipio de San Miguel.</w:t>
            </w:r>
          </w:p>
          <w:p w:rsidR="00C12DAC" w:rsidRPr="00F77D34" w:rsidRDefault="00C12DAC" w:rsidP="00A015C9">
            <w:pPr>
              <w:numPr>
                <w:ilvl w:val="0"/>
                <w:numId w:val="91"/>
              </w:numPr>
              <w:suppressAutoHyphens/>
              <w:ind w:left="650" w:right="279"/>
              <w:jc w:val="both"/>
              <w:rPr>
                <w:rFonts w:ascii="Arial" w:hAnsi="Arial" w:cs="Arial"/>
                <w:sz w:val="24"/>
                <w:szCs w:val="24"/>
              </w:rPr>
            </w:pPr>
            <w:r w:rsidRPr="00F77D34">
              <w:rPr>
                <w:rFonts w:ascii="Arial" w:hAnsi="Arial" w:cs="Arial"/>
                <w:sz w:val="24"/>
                <w:szCs w:val="24"/>
              </w:rPr>
              <w:t>Realizar gestión ante las autoridades  competentes para el mantenimiento de las bodegas y recursos pre-posicionados.</w:t>
            </w:r>
          </w:p>
          <w:p w:rsidR="00C12DAC" w:rsidRPr="00F77D34" w:rsidRDefault="00C12DAC" w:rsidP="00A015C9">
            <w:pPr>
              <w:numPr>
                <w:ilvl w:val="0"/>
                <w:numId w:val="91"/>
              </w:numPr>
              <w:suppressAutoHyphens/>
              <w:ind w:left="650" w:right="279"/>
              <w:jc w:val="both"/>
              <w:rPr>
                <w:rFonts w:ascii="Arial" w:hAnsi="Arial" w:cs="Arial"/>
                <w:sz w:val="24"/>
                <w:szCs w:val="24"/>
              </w:rPr>
            </w:pPr>
            <w:r w:rsidRPr="00F77D34">
              <w:rPr>
                <w:rFonts w:ascii="Arial" w:hAnsi="Arial" w:cs="Arial"/>
                <w:sz w:val="24"/>
                <w:szCs w:val="24"/>
              </w:rPr>
              <w:t>Socialización de los procedimientos operativos con todos los titulares y suplentes de las instituciones que integran la CMPC para el cumplimiento.</w:t>
            </w:r>
          </w:p>
          <w:p w:rsidR="00C12DAC" w:rsidRPr="00F77D34" w:rsidRDefault="00C12DAC" w:rsidP="00A015C9">
            <w:pPr>
              <w:numPr>
                <w:ilvl w:val="0"/>
                <w:numId w:val="91"/>
              </w:numPr>
              <w:suppressAutoHyphens/>
              <w:jc w:val="both"/>
              <w:rPr>
                <w:rFonts w:ascii="Arial" w:hAnsi="Arial" w:cs="Arial"/>
                <w:sz w:val="24"/>
                <w:szCs w:val="24"/>
              </w:rPr>
            </w:pPr>
            <w:r w:rsidRPr="00F77D34">
              <w:rPr>
                <w:rFonts w:ascii="Arial" w:hAnsi="Arial" w:cs="Arial"/>
                <w:sz w:val="24"/>
                <w:szCs w:val="24"/>
              </w:rPr>
              <w:t>Realizar convenios de cooperación con instituciones que pueden facilitar bienes y servicios humanitarios en emergencias en que afecten el municipio de San Miguel.</w:t>
            </w:r>
          </w:p>
          <w:p w:rsidR="00C12DAC" w:rsidRPr="00F77D34" w:rsidRDefault="00C12DAC" w:rsidP="00A015C9">
            <w:pPr>
              <w:numPr>
                <w:ilvl w:val="0"/>
                <w:numId w:val="91"/>
              </w:numPr>
              <w:tabs>
                <w:tab w:val="left" w:pos="290"/>
              </w:tabs>
              <w:suppressAutoHyphens/>
              <w:jc w:val="both"/>
              <w:rPr>
                <w:rFonts w:ascii="Arial" w:hAnsi="Arial" w:cs="Arial"/>
                <w:sz w:val="24"/>
                <w:szCs w:val="24"/>
              </w:rPr>
            </w:pPr>
            <w:r w:rsidRPr="00F77D34">
              <w:rPr>
                <w:rFonts w:ascii="Arial" w:hAnsi="Arial" w:cs="Arial"/>
                <w:sz w:val="24"/>
                <w:szCs w:val="24"/>
              </w:rPr>
              <w:t>Verificación y mantenimiento de los equipos informáticos tales como: computadoras, teléfonos, radios, impresoras multifunción, escáner, cámaras digitales y video.</w:t>
            </w:r>
          </w:p>
          <w:p w:rsidR="00C12DAC" w:rsidRPr="00F77D34" w:rsidRDefault="00C12DAC" w:rsidP="00A015C9">
            <w:pPr>
              <w:numPr>
                <w:ilvl w:val="0"/>
                <w:numId w:val="91"/>
              </w:numPr>
              <w:tabs>
                <w:tab w:val="left" w:pos="290"/>
              </w:tabs>
              <w:suppressAutoHyphens/>
              <w:jc w:val="both"/>
              <w:rPr>
                <w:rFonts w:ascii="Arial" w:hAnsi="Arial" w:cs="Arial"/>
                <w:sz w:val="24"/>
                <w:szCs w:val="24"/>
              </w:rPr>
            </w:pPr>
            <w:r w:rsidRPr="00F77D34">
              <w:rPr>
                <w:rFonts w:ascii="Arial" w:hAnsi="Arial" w:cs="Arial"/>
                <w:sz w:val="24"/>
                <w:szCs w:val="24"/>
              </w:rPr>
              <w:t xml:space="preserve">Aprobar las condiciones para la apertura de las bodegas </w:t>
            </w:r>
            <w:r w:rsidRPr="00F77D34">
              <w:rPr>
                <w:rFonts w:ascii="Arial" w:hAnsi="Arial" w:cs="Arial"/>
                <w:sz w:val="24"/>
                <w:szCs w:val="24"/>
              </w:rPr>
              <w:lastRenderedPageBreak/>
              <w:t>pre-posicionadas para el almacenamiento de los recursos.</w:t>
            </w:r>
          </w:p>
          <w:p w:rsidR="00C12DAC" w:rsidRPr="00F77D34" w:rsidRDefault="00C12DAC" w:rsidP="00A015C9">
            <w:pPr>
              <w:numPr>
                <w:ilvl w:val="0"/>
                <w:numId w:val="91"/>
              </w:numPr>
              <w:tabs>
                <w:tab w:val="left" w:pos="290"/>
              </w:tabs>
              <w:suppressAutoHyphens/>
              <w:jc w:val="both"/>
              <w:rPr>
                <w:rFonts w:ascii="Arial" w:hAnsi="Arial" w:cs="Arial"/>
                <w:sz w:val="24"/>
                <w:szCs w:val="24"/>
              </w:rPr>
            </w:pPr>
            <w:r w:rsidRPr="00F77D34">
              <w:rPr>
                <w:rFonts w:ascii="Arial" w:hAnsi="Arial" w:cs="Arial"/>
                <w:sz w:val="24"/>
                <w:szCs w:val="24"/>
              </w:rPr>
              <w:t xml:space="preserve">Instalación de plantas generadoras de energía eléctrica para la demanda de trabajo nocturno para las primeras 72 horas. </w:t>
            </w:r>
            <w:r w:rsidRPr="00F77D34">
              <w:rPr>
                <w:rFonts w:ascii="Arial" w:hAnsi="Arial" w:cs="Arial"/>
                <w:color w:val="FF0000"/>
                <w:sz w:val="24"/>
                <w:szCs w:val="24"/>
              </w:rPr>
              <w:t xml:space="preserve"> </w:t>
            </w:r>
          </w:p>
          <w:p w:rsidR="00C12DAC" w:rsidRPr="00F77D34" w:rsidRDefault="00C12DAC" w:rsidP="00F77D34">
            <w:pPr>
              <w:jc w:val="both"/>
              <w:rPr>
                <w:rFonts w:ascii="Arial" w:hAnsi="Arial" w:cs="Arial"/>
                <w:sz w:val="24"/>
                <w:szCs w:val="24"/>
              </w:rPr>
            </w:pPr>
          </w:p>
        </w:tc>
      </w:tr>
      <w:tr w:rsidR="00C12DAC" w:rsidRPr="00F77D34" w:rsidTr="00823AC8">
        <w:tc>
          <w:tcPr>
            <w:tcW w:w="1702" w:type="dxa"/>
            <w:shd w:val="clear" w:color="auto" w:fill="auto"/>
            <w:tcMar>
              <w:left w:w="103" w:type="dxa"/>
            </w:tcMar>
          </w:tcPr>
          <w:p w:rsidR="00C12DAC" w:rsidRPr="00F77D34" w:rsidRDefault="00C12DAC" w:rsidP="00F77D34">
            <w:pPr>
              <w:jc w:val="both"/>
              <w:rPr>
                <w:rFonts w:ascii="Arial" w:hAnsi="Arial" w:cs="Arial"/>
                <w:sz w:val="24"/>
                <w:szCs w:val="24"/>
              </w:rPr>
            </w:pPr>
            <w:r w:rsidRPr="00F77D34">
              <w:rPr>
                <w:rFonts w:ascii="Arial" w:hAnsi="Arial" w:cs="Arial"/>
                <w:b/>
                <w:sz w:val="24"/>
                <w:szCs w:val="24"/>
              </w:rPr>
              <w:lastRenderedPageBreak/>
              <w:t>Pasos</w:t>
            </w:r>
          </w:p>
        </w:tc>
        <w:tc>
          <w:tcPr>
            <w:tcW w:w="7229" w:type="dxa"/>
            <w:gridSpan w:val="2"/>
            <w:shd w:val="clear" w:color="auto" w:fill="auto"/>
            <w:tcMar>
              <w:left w:w="103" w:type="dxa"/>
            </w:tcMar>
          </w:tcPr>
          <w:p w:rsidR="00C12DAC" w:rsidRPr="00F77D34" w:rsidRDefault="00C12DAC" w:rsidP="00F77D34">
            <w:pPr>
              <w:ind w:left="277" w:right="137"/>
              <w:jc w:val="both"/>
              <w:rPr>
                <w:rFonts w:ascii="Arial" w:hAnsi="Arial" w:cs="Arial"/>
                <w:sz w:val="24"/>
                <w:szCs w:val="24"/>
              </w:rPr>
            </w:pPr>
            <w:r w:rsidRPr="00F77D34">
              <w:rPr>
                <w:rFonts w:ascii="Arial" w:hAnsi="Arial" w:cs="Arial"/>
                <w:b/>
                <w:sz w:val="24"/>
                <w:szCs w:val="24"/>
              </w:rPr>
              <w:t>Acciones</w:t>
            </w:r>
          </w:p>
        </w:tc>
      </w:tr>
      <w:tr w:rsidR="00C12DAC" w:rsidRPr="00F77D34" w:rsidTr="00823AC8">
        <w:tc>
          <w:tcPr>
            <w:tcW w:w="1702" w:type="dxa"/>
            <w:shd w:val="clear" w:color="auto" w:fill="auto"/>
            <w:tcMar>
              <w:left w:w="103" w:type="dxa"/>
            </w:tcMar>
          </w:tcPr>
          <w:p w:rsidR="00C12DAC" w:rsidRPr="00F77D34" w:rsidRDefault="00C12DAC" w:rsidP="00F77D34">
            <w:pPr>
              <w:jc w:val="both"/>
              <w:rPr>
                <w:rFonts w:ascii="Arial" w:hAnsi="Arial" w:cs="Arial"/>
                <w:b/>
                <w:sz w:val="24"/>
                <w:szCs w:val="24"/>
              </w:rPr>
            </w:pPr>
          </w:p>
          <w:p w:rsidR="00C12DAC" w:rsidRPr="00F77D34" w:rsidRDefault="00C12DAC" w:rsidP="00F77D34">
            <w:pPr>
              <w:jc w:val="both"/>
              <w:rPr>
                <w:rFonts w:ascii="Arial" w:hAnsi="Arial" w:cs="Arial"/>
                <w:b/>
                <w:sz w:val="24"/>
                <w:szCs w:val="24"/>
              </w:rPr>
            </w:pPr>
            <w:r w:rsidRPr="00F77D34">
              <w:rPr>
                <w:rFonts w:ascii="Arial" w:hAnsi="Arial" w:cs="Arial"/>
                <w:b/>
                <w:sz w:val="24"/>
                <w:szCs w:val="24"/>
              </w:rPr>
              <w:t>Preparación para la respuesta</w:t>
            </w:r>
          </w:p>
          <w:p w:rsidR="00C12DAC" w:rsidRPr="00F77D34" w:rsidRDefault="00C12DAC" w:rsidP="00F77D34">
            <w:pPr>
              <w:jc w:val="both"/>
              <w:rPr>
                <w:rFonts w:ascii="Arial" w:hAnsi="Arial" w:cs="Arial"/>
                <w:b/>
                <w:sz w:val="24"/>
                <w:szCs w:val="24"/>
              </w:rPr>
            </w:pPr>
          </w:p>
        </w:tc>
        <w:tc>
          <w:tcPr>
            <w:tcW w:w="7229" w:type="dxa"/>
            <w:gridSpan w:val="2"/>
            <w:shd w:val="clear" w:color="auto" w:fill="auto"/>
            <w:tcMar>
              <w:left w:w="103" w:type="dxa"/>
            </w:tcMar>
          </w:tcPr>
          <w:p w:rsidR="00C12DAC" w:rsidRPr="00F77D34" w:rsidRDefault="00C12DAC" w:rsidP="00F77D34">
            <w:pPr>
              <w:ind w:left="277" w:right="137"/>
              <w:jc w:val="both"/>
              <w:rPr>
                <w:rFonts w:ascii="Arial" w:hAnsi="Arial" w:cs="Arial"/>
                <w:b/>
                <w:sz w:val="24"/>
                <w:szCs w:val="24"/>
              </w:rPr>
            </w:pPr>
          </w:p>
          <w:p w:rsidR="00C12DAC" w:rsidRPr="00F77D34" w:rsidRDefault="00C12DAC" w:rsidP="00F77D34">
            <w:pPr>
              <w:ind w:left="277" w:right="137"/>
              <w:jc w:val="both"/>
              <w:rPr>
                <w:rFonts w:ascii="Arial" w:hAnsi="Arial" w:cs="Arial"/>
                <w:b/>
                <w:sz w:val="24"/>
                <w:szCs w:val="24"/>
              </w:rPr>
            </w:pPr>
            <w:r w:rsidRPr="00F77D34">
              <w:rPr>
                <w:rFonts w:ascii="Arial" w:hAnsi="Arial" w:cs="Arial"/>
                <w:b/>
                <w:sz w:val="24"/>
                <w:szCs w:val="24"/>
              </w:rPr>
              <w:t>Acciones previas:</w:t>
            </w:r>
          </w:p>
          <w:p w:rsidR="00C12DAC" w:rsidRPr="00F77D34" w:rsidRDefault="00C12DAC" w:rsidP="00F77D34">
            <w:pPr>
              <w:ind w:left="277" w:right="137"/>
              <w:jc w:val="both"/>
              <w:rPr>
                <w:rFonts w:ascii="Arial" w:hAnsi="Arial" w:cs="Arial"/>
                <w:b/>
                <w:sz w:val="24"/>
                <w:szCs w:val="24"/>
              </w:rPr>
            </w:pPr>
          </w:p>
          <w:p w:rsidR="00C12DAC" w:rsidRPr="00F77D34" w:rsidRDefault="00C12DAC" w:rsidP="00A015C9">
            <w:pPr>
              <w:numPr>
                <w:ilvl w:val="0"/>
                <w:numId w:val="92"/>
              </w:numPr>
              <w:tabs>
                <w:tab w:val="left" w:pos="290"/>
              </w:tabs>
              <w:suppressAutoHyphens/>
              <w:jc w:val="both"/>
              <w:rPr>
                <w:rFonts w:ascii="Arial" w:hAnsi="Arial" w:cs="Arial"/>
                <w:sz w:val="24"/>
                <w:szCs w:val="24"/>
              </w:rPr>
            </w:pPr>
            <w:r w:rsidRPr="00F77D34">
              <w:rPr>
                <w:rFonts w:ascii="Arial" w:hAnsi="Arial" w:cs="Arial"/>
                <w:sz w:val="24"/>
                <w:szCs w:val="24"/>
              </w:rPr>
              <w:t xml:space="preserve">Gestionar capacitaciones relacionadas a tareas humanitarias para personal de instituciones que intervienen en el municipio de </w:t>
            </w:r>
            <w:r w:rsidRPr="00F77D34">
              <w:rPr>
                <w:rFonts w:ascii="Arial" w:hAnsi="Arial" w:cs="Arial"/>
                <w:b/>
                <w:sz w:val="24"/>
                <w:szCs w:val="24"/>
              </w:rPr>
              <w:t>San Miguel</w:t>
            </w:r>
          </w:p>
          <w:p w:rsidR="00C12DAC" w:rsidRPr="00F77D34" w:rsidRDefault="00C12DAC" w:rsidP="00A015C9">
            <w:pPr>
              <w:numPr>
                <w:ilvl w:val="0"/>
                <w:numId w:val="92"/>
              </w:numPr>
              <w:tabs>
                <w:tab w:val="left" w:pos="290"/>
              </w:tabs>
              <w:suppressAutoHyphens/>
              <w:jc w:val="both"/>
              <w:rPr>
                <w:rFonts w:ascii="Arial" w:hAnsi="Arial" w:cs="Arial"/>
                <w:sz w:val="24"/>
                <w:szCs w:val="24"/>
              </w:rPr>
            </w:pPr>
            <w:r w:rsidRPr="00F77D34">
              <w:rPr>
                <w:rFonts w:ascii="Arial" w:hAnsi="Arial" w:cs="Arial"/>
                <w:sz w:val="24"/>
                <w:szCs w:val="24"/>
              </w:rPr>
              <w:t>Realizar actualización de inventarios de instituciones, personas y recursos que contribuyen con la ayuda humanitaria pre-posicionados en las bodegas bajo la responsabilidad de la CMPC de San Miguel</w:t>
            </w:r>
          </w:p>
          <w:p w:rsidR="00C12DAC" w:rsidRPr="00F77D34" w:rsidRDefault="00C12DAC" w:rsidP="00A015C9">
            <w:pPr>
              <w:numPr>
                <w:ilvl w:val="0"/>
                <w:numId w:val="92"/>
              </w:numPr>
              <w:tabs>
                <w:tab w:val="left" w:pos="290"/>
              </w:tabs>
              <w:suppressAutoHyphens/>
              <w:ind w:left="290" w:right="425" w:hanging="180"/>
              <w:jc w:val="both"/>
              <w:rPr>
                <w:rFonts w:ascii="Arial" w:hAnsi="Arial" w:cs="Arial"/>
                <w:sz w:val="24"/>
                <w:szCs w:val="24"/>
              </w:rPr>
            </w:pPr>
            <w:r w:rsidRPr="00F77D34">
              <w:rPr>
                <w:rFonts w:ascii="Arial" w:hAnsi="Arial" w:cs="Arial"/>
                <w:sz w:val="24"/>
                <w:szCs w:val="24"/>
              </w:rPr>
              <w:t>Obtener toda información posible en zonas vulnerables antes de ser impactado por eventos adversos tales como: mapas, población, condiciones climáticas, planes comunales de protección civil, recursos locales disponibles, instituciones presentes en la zona, historia de desastres, contactos comunitarios entre otros.</w:t>
            </w:r>
          </w:p>
          <w:p w:rsidR="00C12DAC" w:rsidRPr="00F77D34" w:rsidRDefault="00C12DAC" w:rsidP="00A015C9">
            <w:pPr>
              <w:numPr>
                <w:ilvl w:val="0"/>
                <w:numId w:val="92"/>
              </w:numPr>
              <w:tabs>
                <w:tab w:val="left" w:pos="290"/>
              </w:tabs>
              <w:suppressAutoHyphens/>
              <w:ind w:left="290" w:right="425" w:hanging="180"/>
              <w:jc w:val="both"/>
              <w:rPr>
                <w:rFonts w:ascii="Arial" w:hAnsi="Arial" w:cs="Arial"/>
                <w:sz w:val="24"/>
                <w:szCs w:val="24"/>
              </w:rPr>
            </w:pPr>
            <w:r w:rsidRPr="00F77D34">
              <w:rPr>
                <w:rFonts w:ascii="Arial" w:hAnsi="Arial" w:cs="Arial"/>
                <w:sz w:val="24"/>
                <w:szCs w:val="24"/>
              </w:rPr>
              <w:t>Revisar la información previa disponible de las zonas vulnerables a las amenazas más recurrentes.</w:t>
            </w:r>
          </w:p>
          <w:p w:rsidR="00C12DAC" w:rsidRPr="00F77D34" w:rsidRDefault="00C12DAC" w:rsidP="00A015C9">
            <w:pPr>
              <w:numPr>
                <w:ilvl w:val="0"/>
                <w:numId w:val="92"/>
              </w:numPr>
              <w:tabs>
                <w:tab w:val="left" w:pos="290"/>
              </w:tabs>
              <w:suppressAutoHyphens/>
              <w:ind w:left="290" w:right="425" w:hanging="180"/>
              <w:jc w:val="both"/>
              <w:rPr>
                <w:rFonts w:ascii="Arial" w:hAnsi="Arial" w:cs="Arial"/>
                <w:sz w:val="24"/>
                <w:szCs w:val="24"/>
              </w:rPr>
            </w:pPr>
            <w:r w:rsidRPr="00F77D34">
              <w:rPr>
                <w:rFonts w:ascii="Arial" w:hAnsi="Arial" w:cs="Arial"/>
                <w:sz w:val="24"/>
                <w:szCs w:val="24"/>
              </w:rPr>
              <w:t>Establecer señalizaciones en las zonas de riesgo.</w:t>
            </w:r>
          </w:p>
          <w:p w:rsidR="00C12DAC" w:rsidRPr="00F77D34" w:rsidRDefault="00C12DAC" w:rsidP="00A015C9">
            <w:pPr>
              <w:numPr>
                <w:ilvl w:val="0"/>
                <w:numId w:val="92"/>
              </w:numPr>
              <w:tabs>
                <w:tab w:val="left" w:pos="290"/>
              </w:tabs>
              <w:suppressAutoHyphens/>
              <w:ind w:left="290" w:right="425" w:hanging="180"/>
              <w:jc w:val="both"/>
              <w:rPr>
                <w:rFonts w:ascii="Arial" w:hAnsi="Arial" w:cs="Arial"/>
                <w:sz w:val="24"/>
                <w:szCs w:val="24"/>
              </w:rPr>
            </w:pPr>
            <w:r w:rsidRPr="00F77D34">
              <w:rPr>
                <w:rFonts w:ascii="Arial" w:hAnsi="Arial" w:cs="Arial"/>
                <w:sz w:val="24"/>
                <w:szCs w:val="24"/>
              </w:rPr>
              <w:t>Capacitación e instalación del software LS, Suma, para el registro de los recursos humanitarios almacenados en las bodegas.</w:t>
            </w:r>
          </w:p>
          <w:p w:rsidR="00C12DAC" w:rsidRPr="00F77D34" w:rsidRDefault="00C12DAC" w:rsidP="00A015C9">
            <w:pPr>
              <w:numPr>
                <w:ilvl w:val="0"/>
                <w:numId w:val="92"/>
              </w:numPr>
              <w:tabs>
                <w:tab w:val="left" w:pos="290"/>
              </w:tabs>
              <w:suppressAutoHyphens/>
              <w:ind w:left="290" w:right="425" w:hanging="180"/>
              <w:jc w:val="both"/>
              <w:rPr>
                <w:rFonts w:ascii="Arial" w:hAnsi="Arial" w:cs="Arial"/>
                <w:sz w:val="24"/>
                <w:szCs w:val="24"/>
              </w:rPr>
            </w:pPr>
            <w:r w:rsidRPr="00F77D34">
              <w:rPr>
                <w:rFonts w:ascii="Arial" w:hAnsi="Arial" w:cs="Arial"/>
                <w:sz w:val="24"/>
                <w:szCs w:val="24"/>
              </w:rPr>
              <w:t xml:space="preserve">Capacitación e instalación del software </w:t>
            </w:r>
            <w:proofErr w:type="spellStart"/>
            <w:r w:rsidRPr="00F77D34">
              <w:rPr>
                <w:rFonts w:ascii="Arial" w:hAnsi="Arial" w:cs="Arial"/>
                <w:sz w:val="24"/>
                <w:szCs w:val="24"/>
              </w:rPr>
              <w:t>ArGiz</w:t>
            </w:r>
            <w:proofErr w:type="spellEnd"/>
            <w:r w:rsidRPr="00F77D34">
              <w:rPr>
                <w:rFonts w:ascii="Arial" w:hAnsi="Arial" w:cs="Arial"/>
                <w:sz w:val="24"/>
                <w:szCs w:val="24"/>
              </w:rPr>
              <w:t xml:space="preserve">, </w:t>
            </w:r>
            <w:proofErr w:type="spellStart"/>
            <w:r w:rsidRPr="00F77D34">
              <w:rPr>
                <w:rFonts w:ascii="Arial" w:hAnsi="Arial" w:cs="Arial"/>
                <w:sz w:val="24"/>
                <w:szCs w:val="24"/>
              </w:rPr>
              <w:t>Autocad</w:t>
            </w:r>
            <w:proofErr w:type="spellEnd"/>
            <w:r w:rsidRPr="00F77D34">
              <w:rPr>
                <w:rFonts w:ascii="Arial" w:hAnsi="Arial" w:cs="Arial"/>
                <w:sz w:val="24"/>
                <w:szCs w:val="24"/>
              </w:rPr>
              <w:t>,  para el registro y ubicación de los recursos, zonas seguras, zonas afectadas o de posible afectación.</w:t>
            </w:r>
          </w:p>
          <w:p w:rsidR="00C12DAC" w:rsidRPr="00F77D34" w:rsidRDefault="00C12DAC" w:rsidP="00F77D34">
            <w:pPr>
              <w:ind w:left="591" w:right="425"/>
              <w:jc w:val="both"/>
              <w:rPr>
                <w:rFonts w:ascii="Arial" w:hAnsi="Arial" w:cs="Arial"/>
                <w:b/>
                <w:sz w:val="24"/>
                <w:szCs w:val="24"/>
              </w:rPr>
            </w:pPr>
          </w:p>
        </w:tc>
      </w:tr>
      <w:tr w:rsidR="00C12DAC" w:rsidRPr="00F77D34" w:rsidTr="00823AC8">
        <w:tc>
          <w:tcPr>
            <w:tcW w:w="1702" w:type="dxa"/>
            <w:shd w:val="clear" w:color="auto" w:fill="auto"/>
            <w:tcMar>
              <w:left w:w="103" w:type="dxa"/>
            </w:tcMar>
          </w:tcPr>
          <w:p w:rsidR="00C12DAC" w:rsidRPr="00F77D34" w:rsidRDefault="00C12DAC" w:rsidP="00F77D34">
            <w:pPr>
              <w:pStyle w:val="Cuerpodetexto"/>
              <w:jc w:val="both"/>
              <w:rPr>
                <w:sz w:val="24"/>
                <w:szCs w:val="24"/>
              </w:rPr>
            </w:pPr>
            <w:r w:rsidRPr="00F77D34">
              <w:rPr>
                <w:sz w:val="24"/>
                <w:szCs w:val="24"/>
              </w:rPr>
              <w:t>Manejo de la Ayuda Humanitaria</w:t>
            </w:r>
          </w:p>
        </w:tc>
        <w:tc>
          <w:tcPr>
            <w:tcW w:w="7229" w:type="dxa"/>
            <w:gridSpan w:val="2"/>
            <w:shd w:val="clear" w:color="auto" w:fill="auto"/>
            <w:tcMar>
              <w:left w:w="103" w:type="dxa"/>
            </w:tcMar>
          </w:tcPr>
          <w:p w:rsidR="00C12DAC" w:rsidRPr="00F77D34" w:rsidRDefault="00C12DAC" w:rsidP="00F77D34">
            <w:pPr>
              <w:ind w:left="231" w:right="425"/>
              <w:jc w:val="both"/>
              <w:rPr>
                <w:rFonts w:ascii="Arial" w:hAnsi="Arial" w:cs="Arial"/>
                <w:b/>
                <w:sz w:val="24"/>
                <w:szCs w:val="24"/>
              </w:rPr>
            </w:pPr>
            <w:r w:rsidRPr="00F77D34">
              <w:rPr>
                <w:rFonts w:ascii="Arial" w:hAnsi="Arial" w:cs="Arial"/>
                <w:b/>
                <w:sz w:val="24"/>
                <w:szCs w:val="24"/>
              </w:rPr>
              <w:t>Registro y logística para recibir ayuda humanitaria</w:t>
            </w:r>
          </w:p>
          <w:p w:rsidR="00C12DAC" w:rsidRPr="00F77D34" w:rsidRDefault="00C12DAC" w:rsidP="00A015C9">
            <w:pPr>
              <w:numPr>
                <w:ilvl w:val="0"/>
                <w:numId w:val="92"/>
              </w:numPr>
              <w:tabs>
                <w:tab w:val="left" w:pos="290"/>
              </w:tabs>
              <w:suppressAutoHyphens/>
              <w:jc w:val="both"/>
              <w:rPr>
                <w:rFonts w:ascii="Arial" w:hAnsi="Arial" w:cs="Arial"/>
                <w:sz w:val="24"/>
                <w:szCs w:val="24"/>
              </w:rPr>
            </w:pPr>
            <w:r w:rsidRPr="00F77D34">
              <w:rPr>
                <w:rFonts w:ascii="Arial" w:hAnsi="Arial" w:cs="Arial"/>
                <w:sz w:val="24"/>
                <w:szCs w:val="24"/>
              </w:rPr>
              <w:t xml:space="preserve">Activación de los equipos de ayuda humanitaria autorizados por el presidente de la CMPC de </w:t>
            </w:r>
            <w:r w:rsidRPr="00F77D34">
              <w:rPr>
                <w:rFonts w:ascii="Arial" w:hAnsi="Arial" w:cs="Arial"/>
                <w:b/>
                <w:sz w:val="24"/>
                <w:szCs w:val="24"/>
              </w:rPr>
              <w:t>San Miguel</w:t>
            </w:r>
          </w:p>
          <w:p w:rsidR="00C12DAC" w:rsidRPr="00F77D34" w:rsidRDefault="00C12DAC" w:rsidP="00A015C9">
            <w:pPr>
              <w:numPr>
                <w:ilvl w:val="0"/>
                <w:numId w:val="92"/>
              </w:numPr>
              <w:tabs>
                <w:tab w:val="left" w:pos="290"/>
              </w:tabs>
              <w:suppressAutoHyphens/>
              <w:ind w:left="290" w:right="425" w:hanging="180"/>
              <w:jc w:val="both"/>
              <w:rPr>
                <w:rFonts w:ascii="Arial" w:hAnsi="Arial" w:cs="Arial"/>
                <w:sz w:val="24"/>
                <w:szCs w:val="24"/>
              </w:rPr>
            </w:pPr>
            <w:r w:rsidRPr="00F77D34">
              <w:rPr>
                <w:rFonts w:ascii="Arial" w:hAnsi="Arial" w:cs="Arial"/>
                <w:sz w:val="24"/>
                <w:szCs w:val="24"/>
              </w:rPr>
              <w:t>Apertura de las bodegas pre-posicionadas los cuales se reportan y están en constante comunicación con el COE Municipal para realizar sus acciones.</w:t>
            </w:r>
          </w:p>
          <w:p w:rsidR="00C12DAC" w:rsidRPr="00F77D34" w:rsidRDefault="00C12DAC" w:rsidP="00A015C9">
            <w:pPr>
              <w:numPr>
                <w:ilvl w:val="0"/>
                <w:numId w:val="92"/>
              </w:numPr>
              <w:tabs>
                <w:tab w:val="left" w:pos="290"/>
              </w:tabs>
              <w:suppressAutoHyphens/>
              <w:ind w:left="290" w:right="425" w:hanging="180"/>
              <w:jc w:val="both"/>
              <w:rPr>
                <w:rFonts w:ascii="Arial" w:hAnsi="Arial" w:cs="Arial"/>
                <w:sz w:val="24"/>
                <w:szCs w:val="24"/>
              </w:rPr>
            </w:pPr>
            <w:r w:rsidRPr="00F77D34">
              <w:rPr>
                <w:rFonts w:ascii="Arial" w:hAnsi="Arial" w:cs="Arial"/>
                <w:sz w:val="24"/>
                <w:szCs w:val="24"/>
              </w:rPr>
              <w:t>Preparación de la logística y recursos necesarios para almacenar y registrar ayuda humanitaria la cual puede ser gestionada previamente o de donantes sin previa solicitud.</w:t>
            </w:r>
          </w:p>
          <w:p w:rsidR="00C12DAC" w:rsidRPr="00F77D34" w:rsidRDefault="00C12DAC" w:rsidP="00A015C9">
            <w:pPr>
              <w:numPr>
                <w:ilvl w:val="0"/>
                <w:numId w:val="92"/>
              </w:numPr>
              <w:tabs>
                <w:tab w:val="left" w:pos="290"/>
              </w:tabs>
              <w:suppressAutoHyphens/>
              <w:ind w:left="290" w:right="425" w:hanging="180"/>
              <w:jc w:val="both"/>
              <w:rPr>
                <w:rFonts w:ascii="Arial" w:hAnsi="Arial" w:cs="Arial"/>
                <w:sz w:val="24"/>
                <w:szCs w:val="24"/>
              </w:rPr>
            </w:pPr>
            <w:r w:rsidRPr="00F77D34">
              <w:rPr>
                <w:rFonts w:ascii="Arial" w:hAnsi="Arial" w:cs="Arial"/>
                <w:sz w:val="24"/>
                <w:szCs w:val="24"/>
              </w:rPr>
              <w:t xml:space="preserve">Ingreso permanente de la información haciendo uso del </w:t>
            </w:r>
            <w:r w:rsidRPr="00F77D34">
              <w:rPr>
                <w:rFonts w:ascii="Arial" w:hAnsi="Arial" w:cs="Arial"/>
                <w:sz w:val="24"/>
                <w:szCs w:val="24"/>
                <w:shd w:val="clear" w:color="auto" w:fill="FFFFFF" w:themeFill="background1"/>
              </w:rPr>
              <w:t>software LS suma o similar</w:t>
            </w:r>
            <w:r w:rsidRPr="00F77D34">
              <w:rPr>
                <w:rFonts w:ascii="Arial" w:hAnsi="Arial" w:cs="Arial"/>
                <w:sz w:val="24"/>
                <w:szCs w:val="24"/>
              </w:rPr>
              <w:t xml:space="preserve"> que facilite el registro, entradas, salidas y elaboración de informes de la ayuda humanitaria suministrada. </w:t>
            </w:r>
          </w:p>
          <w:p w:rsidR="00C12DAC" w:rsidRPr="00F77D34" w:rsidRDefault="00C12DAC" w:rsidP="00A015C9">
            <w:pPr>
              <w:numPr>
                <w:ilvl w:val="0"/>
                <w:numId w:val="92"/>
              </w:numPr>
              <w:tabs>
                <w:tab w:val="left" w:pos="290"/>
              </w:tabs>
              <w:suppressAutoHyphens/>
              <w:jc w:val="both"/>
              <w:rPr>
                <w:rFonts w:ascii="Arial" w:hAnsi="Arial" w:cs="Arial"/>
                <w:sz w:val="24"/>
                <w:szCs w:val="24"/>
              </w:rPr>
            </w:pPr>
            <w:r w:rsidRPr="00F77D34">
              <w:rPr>
                <w:rFonts w:ascii="Arial" w:hAnsi="Arial" w:cs="Arial"/>
                <w:sz w:val="24"/>
                <w:szCs w:val="24"/>
              </w:rPr>
              <w:t xml:space="preserve">Monitoreo permanente de la planta generadora de energía </w:t>
            </w:r>
            <w:r w:rsidRPr="00F77D34">
              <w:rPr>
                <w:rFonts w:ascii="Arial" w:hAnsi="Arial" w:cs="Arial"/>
                <w:sz w:val="24"/>
                <w:szCs w:val="24"/>
              </w:rPr>
              <w:lastRenderedPageBreak/>
              <w:t>eléctrica para su funcionamiento.</w:t>
            </w:r>
          </w:p>
          <w:p w:rsidR="00C12DAC" w:rsidRPr="00F77D34" w:rsidRDefault="00C12DAC" w:rsidP="00F77D34">
            <w:pPr>
              <w:ind w:right="425"/>
              <w:jc w:val="both"/>
              <w:rPr>
                <w:rFonts w:ascii="Arial" w:hAnsi="Arial" w:cs="Arial"/>
                <w:sz w:val="24"/>
                <w:szCs w:val="24"/>
              </w:rPr>
            </w:pPr>
          </w:p>
          <w:p w:rsidR="00C12DAC" w:rsidRPr="00F77D34" w:rsidRDefault="00C12DAC" w:rsidP="00F77D34">
            <w:pPr>
              <w:ind w:left="231" w:right="425"/>
              <w:jc w:val="both"/>
              <w:rPr>
                <w:rFonts w:ascii="Arial" w:hAnsi="Arial" w:cs="Arial"/>
                <w:b/>
                <w:sz w:val="24"/>
                <w:szCs w:val="24"/>
              </w:rPr>
            </w:pPr>
            <w:r w:rsidRPr="00F77D34">
              <w:rPr>
                <w:rFonts w:ascii="Arial" w:hAnsi="Arial" w:cs="Arial"/>
                <w:b/>
                <w:sz w:val="24"/>
                <w:szCs w:val="24"/>
              </w:rPr>
              <w:t>Entradas y Salidas de ayuda humanitarias</w:t>
            </w:r>
          </w:p>
          <w:p w:rsidR="00C12DAC" w:rsidRPr="00F77D34" w:rsidRDefault="00C12DAC" w:rsidP="00A015C9">
            <w:pPr>
              <w:numPr>
                <w:ilvl w:val="0"/>
                <w:numId w:val="92"/>
              </w:numPr>
              <w:tabs>
                <w:tab w:val="left" w:pos="290"/>
              </w:tabs>
              <w:suppressAutoHyphens/>
              <w:ind w:left="290" w:right="425" w:hanging="180"/>
              <w:jc w:val="both"/>
              <w:rPr>
                <w:rFonts w:ascii="Arial" w:hAnsi="Arial" w:cs="Arial"/>
                <w:sz w:val="24"/>
                <w:szCs w:val="24"/>
              </w:rPr>
            </w:pPr>
            <w:r w:rsidRPr="00F77D34">
              <w:rPr>
                <w:rFonts w:ascii="Arial" w:hAnsi="Arial" w:cs="Arial"/>
                <w:sz w:val="24"/>
                <w:szCs w:val="24"/>
              </w:rPr>
              <w:t>El ingreso y salida la ayuda humanitaria deberá realizarse con el formato previamente establecido para este fin y autorizado por el coordinador del Equipo de Ayuda Humanitaria y el Coordinadora del COE.</w:t>
            </w:r>
          </w:p>
          <w:p w:rsidR="00C12DAC" w:rsidRPr="00F77D34" w:rsidRDefault="00C12DAC" w:rsidP="00A015C9">
            <w:pPr>
              <w:numPr>
                <w:ilvl w:val="0"/>
                <w:numId w:val="92"/>
              </w:numPr>
              <w:tabs>
                <w:tab w:val="left" w:pos="290"/>
              </w:tabs>
              <w:suppressAutoHyphens/>
              <w:ind w:left="290" w:right="425" w:hanging="180"/>
              <w:jc w:val="both"/>
              <w:rPr>
                <w:rFonts w:ascii="Arial" w:hAnsi="Arial" w:cs="Arial"/>
                <w:sz w:val="24"/>
                <w:szCs w:val="24"/>
              </w:rPr>
            </w:pPr>
            <w:r w:rsidRPr="00F77D34">
              <w:rPr>
                <w:rFonts w:ascii="Arial" w:hAnsi="Arial" w:cs="Arial"/>
                <w:sz w:val="24"/>
                <w:szCs w:val="24"/>
              </w:rPr>
              <w:t>Todos los insumos solicitados que se reciban en las bodegas deberán revisarse garantizando su calidad y vencimiento para posterior mente realizar su registro.</w:t>
            </w:r>
          </w:p>
          <w:p w:rsidR="00C12DAC" w:rsidRPr="00F77D34" w:rsidRDefault="00C12DAC" w:rsidP="00A015C9">
            <w:pPr>
              <w:numPr>
                <w:ilvl w:val="0"/>
                <w:numId w:val="92"/>
              </w:numPr>
              <w:tabs>
                <w:tab w:val="left" w:pos="290"/>
              </w:tabs>
              <w:suppressAutoHyphens/>
              <w:ind w:left="290" w:right="425" w:hanging="180"/>
              <w:jc w:val="both"/>
              <w:rPr>
                <w:rFonts w:ascii="Arial" w:hAnsi="Arial" w:cs="Arial"/>
                <w:sz w:val="24"/>
                <w:szCs w:val="24"/>
              </w:rPr>
            </w:pPr>
            <w:r w:rsidRPr="00F77D34">
              <w:rPr>
                <w:rFonts w:ascii="Arial" w:hAnsi="Arial" w:cs="Arial"/>
                <w:sz w:val="24"/>
                <w:szCs w:val="24"/>
              </w:rPr>
              <w:t>El registro de los insumos debe realizarse de forma inmediata dejando respaldo en un formato de entrada y salida de los insumos en bodega.</w:t>
            </w:r>
          </w:p>
          <w:p w:rsidR="00C12DAC" w:rsidRPr="00F77D34" w:rsidRDefault="00C12DAC" w:rsidP="00F77D34">
            <w:pPr>
              <w:ind w:left="231" w:right="425"/>
              <w:jc w:val="both"/>
              <w:rPr>
                <w:rFonts w:ascii="Arial" w:hAnsi="Arial" w:cs="Arial"/>
                <w:sz w:val="24"/>
                <w:szCs w:val="24"/>
              </w:rPr>
            </w:pPr>
          </w:p>
          <w:p w:rsidR="00C12DAC" w:rsidRPr="00F77D34" w:rsidRDefault="00C12DAC" w:rsidP="00F77D34">
            <w:pPr>
              <w:ind w:left="231" w:right="425"/>
              <w:jc w:val="both"/>
              <w:rPr>
                <w:rFonts w:ascii="Arial" w:hAnsi="Arial" w:cs="Arial"/>
                <w:b/>
                <w:sz w:val="24"/>
                <w:szCs w:val="24"/>
              </w:rPr>
            </w:pPr>
            <w:r w:rsidRPr="00F77D34">
              <w:rPr>
                <w:rFonts w:ascii="Arial" w:hAnsi="Arial" w:cs="Arial"/>
                <w:b/>
                <w:sz w:val="24"/>
                <w:szCs w:val="24"/>
              </w:rPr>
              <w:t xml:space="preserve">Solicitud de ayuda humanitaria  </w:t>
            </w:r>
          </w:p>
          <w:p w:rsidR="00C12DAC" w:rsidRPr="00F77D34" w:rsidRDefault="00C12DAC" w:rsidP="00A015C9">
            <w:pPr>
              <w:pStyle w:val="Prrafodelista"/>
              <w:numPr>
                <w:ilvl w:val="0"/>
                <w:numId w:val="92"/>
              </w:numPr>
              <w:suppressAutoHyphens/>
              <w:spacing w:after="0" w:line="240" w:lineRule="auto"/>
              <w:ind w:left="317" w:right="425" w:hanging="142"/>
              <w:jc w:val="both"/>
              <w:rPr>
                <w:rFonts w:ascii="Arial" w:hAnsi="Arial" w:cs="Arial"/>
                <w:sz w:val="24"/>
                <w:szCs w:val="24"/>
              </w:rPr>
            </w:pPr>
            <w:r w:rsidRPr="00F77D34">
              <w:rPr>
                <w:rFonts w:ascii="Arial" w:hAnsi="Arial" w:cs="Arial"/>
                <w:sz w:val="24"/>
                <w:szCs w:val="24"/>
              </w:rPr>
              <w:t xml:space="preserve">Toda solicitud de ayuda humanitaria deberá ser elaboradas en el </w:t>
            </w:r>
            <w:r w:rsidRPr="00F77D34">
              <w:rPr>
                <w:rFonts w:ascii="Arial" w:hAnsi="Arial" w:cs="Arial"/>
                <w:sz w:val="24"/>
                <w:szCs w:val="24"/>
                <w:shd w:val="clear" w:color="auto" w:fill="FFFFFF" w:themeFill="background1"/>
              </w:rPr>
              <w:t>formato diseñado</w:t>
            </w:r>
            <w:r w:rsidRPr="00F77D34">
              <w:rPr>
                <w:rFonts w:ascii="Arial" w:hAnsi="Arial" w:cs="Arial"/>
                <w:sz w:val="24"/>
                <w:szCs w:val="24"/>
              </w:rPr>
              <w:t xml:space="preserve"> para ese fin y autorizada por el Coordinador del COE y el Coordinador del Equipo de Ayuda Humanitaria con el coordinador de la CTS de logística.</w:t>
            </w:r>
          </w:p>
          <w:p w:rsidR="00C12DAC" w:rsidRPr="00F77D34" w:rsidRDefault="00C12DAC" w:rsidP="00A015C9">
            <w:pPr>
              <w:pStyle w:val="Prrafodelista"/>
              <w:numPr>
                <w:ilvl w:val="0"/>
                <w:numId w:val="92"/>
              </w:numPr>
              <w:suppressAutoHyphens/>
              <w:spacing w:after="0" w:line="240" w:lineRule="auto"/>
              <w:ind w:left="317" w:right="425" w:hanging="142"/>
              <w:jc w:val="both"/>
              <w:rPr>
                <w:rFonts w:ascii="Arial" w:hAnsi="Arial" w:cs="Arial"/>
                <w:sz w:val="24"/>
                <w:szCs w:val="24"/>
              </w:rPr>
            </w:pPr>
            <w:r w:rsidRPr="00F77D34">
              <w:rPr>
                <w:rFonts w:ascii="Arial" w:hAnsi="Arial" w:cs="Arial"/>
                <w:sz w:val="24"/>
                <w:szCs w:val="24"/>
              </w:rPr>
              <w:t>Toda solicitud de ayuda humanitaria deberá ser respaldada por documentos de respaldo tales como formatos EDAN que detallen el análisis de necesidades o censos poblacionales de personas en condición de albergadas.</w:t>
            </w:r>
          </w:p>
          <w:p w:rsidR="00C12DAC" w:rsidRPr="00F77D34" w:rsidRDefault="00C12DAC" w:rsidP="00A015C9">
            <w:pPr>
              <w:pStyle w:val="Prrafodelista"/>
              <w:numPr>
                <w:ilvl w:val="0"/>
                <w:numId w:val="92"/>
              </w:numPr>
              <w:suppressAutoHyphens/>
              <w:spacing w:after="0" w:line="240" w:lineRule="auto"/>
              <w:ind w:left="317" w:right="425" w:hanging="142"/>
              <w:jc w:val="both"/>
              <w:rPr>
                <w:rFonts w:ascii="Arial" w:hAnsi="Arial" w:cs="Arial"/>
                <w:sz w:val="24"/>
                <w:szCs w:val="24"/>
              </w:rPr>
            </w:pPr>
            <w:r w:rsidRPr="00F77D34">
              <w:rPr>
                <w:rFonts w:ascii="Arial" w:hAnsi="Arial" w:cs="Arial"/>
                <w:sz w:val="24"/>
                <w:szCs w:val="24"/>
              </w:rPr>
              <w:t>No se aceptan solicitudes y formatos con testaduras, inconsistencias o con información dudosa.</w:t>
            </w:r>
          </w:p>
          <w:p w:rsidR="00C12DAC" w:rsidRPr="00F77D34" w:rsidRDefault="00C12DAC" w:rsidP="00F77D34">
            <w:pPr>
              <w:ind w:right="425"/>
              <w:jc w:val="both"/>
              <w:rPr>
                <w:rFonts w:ascii="Arial" w:hAnsi="Arial" w:cs="Arial"/>
                <w:sz w:val="24"/>
                <w:szCs w:val="24"/>
              </w:rPr>
            </w:pPr>
          </w:p>
          <w:p w:rsidR="00C12DAC" w:rsidRPr="00F77D34" w:rsidRDefault="00C12DAC" w:rsidP="00F77D34">
            <w:pPr>
              <w:ind w:left="231" w:right="425"/>
              <w:jc w:val="both"/>
              <w:rPr>
                <w:rFonts w:ascii="Arial" w:hAnsi="Arial" w:cs="Arial"/>
                <w:b/>
                <w:sz w:val="24"/>
                <w:szCs w:val="24"/>
              </w:rPr>
            </w:pPr>
            <w:r w:rsidRPr="00F77D34">
              <w:rPr>
                <w:rFonts w:ascii="Arial" w:hAnsi="Arial" w:cs="Arial"/>
                <w:b/>
                <w:sz w:val="24"/>
                <w:szCs w:val="24"/>
              </w:rPr>
              <w:t>Proceso de rechazo o destrucción de la ayuda humanitaria</w:t>
            </w:r>
          </w:p>
          <w:p w:rsidR="00C12DAC" w:rsidRPr="00F77D34" w:rsidRDefault="00C12DAC" w:rsidP="00A015C9">
            <w:pPr>
              <w:pStyle w:val="Prrafodelista"/>
              <w:numPr>
                <w:ilvl w:val="0"/>
                <w:numId w:val="92"/>
              </w:numPr>
              <w:suppressAutoHyphens/>
              <w:spacing w:after="0" w:line="240" w:lineRule="auto"/>
              <w:ind w:right="425"/>
              <w:jc w:val="both"/>
              <w:rPr>
                <w:rFonts w:ascii="Arial" w:hAnsi="Arial" w:cs="Arial"/>
                <w:sz w:val="24"/>
                <w:szCs w:val="24"/>
              </w:rPr>
            </w:pPr>
            <w:r w:rsidRPr="00F77D34">
              <w:rPr>
                <w:rFonts w:ascii="Arial" w:hAnsi="Arial" w:cs="Arial"/>
                <w:sz w:val="24"/>
                <w:szCs w:val="24"/>
              </w:rPr>
              <w:t xml:space="preserve">Cuando un donante de ayuda humanitaria lleve insumos humanitarios deberá llenar el formato de ingreso de insumos en los que se detalla la cantidad y características de los productos. </w:t>
            </w:r>
          </w:p>
          <w:p w:rsidR="00C12DAC" w:rsidRPr="00F77D34" w:rsidRDefault="00C12DAC" w:rsidP="00A015C9">
            <w:pPr>
              <w:pStyle w:val="Prrafodelista"/>
              <w:numPr>
                <w:ilvl w:val="0"/>
                <w:numId w:val="92"/>
              </w:numPr>
              <w:suppressAutoHyphens/>
              <w:spacing w:after="0" w:line="240" w:lineRule="auto"/>
              <w:ind w:right="425"/>
              <w:jc w:val="both"/>
              <w:rPr>
                <w:rFonts w:ascii="Arial" w:hAnsi="Arial" w:cs="Arial"/>
                <w:b/>
                <w:sz w:val="24"/>
                <w:szCs w:val="24"/>
              </w:rPr>
            </w:pPr>
            <w:r w:rsidRPr="00F77D34">
              <w:rPr>
                <w:rFonts w:ascii="Arial" w:hAnsi="Arial" w:cs="Arial"/>
                <w:sz w:val="24"/>
                <w:szCs w:val="24"/>
              </w:rPr>
              <w:t>Se solicita autorización al coordinador de ayuda humanitaria para dar trámite de ingreso y revisión.</w:t>
            </w:r>
          </w:p>
          <w:p w:rsidR="00C12DAC" w:rsidRPr="00F77D34" w:rsidRDefault="00C12DAC" w:rsidP="00A015C9">
            <w:pPr>
              <w:pStyle w:val="Prrafodelista"/>
              <w:numPr>
                <w:ilvl w:val="0"/>
                <w:numId w:val="92"/>
              </w:numPr>
              <w:suppressAutoHyphens/>
              <w:spacing w:after="0" w:line="240" w:lineRule="auto"/>
              <w:ind w:right="425"/>
              <w:jc w:val="both"/>
              <w:rPr>
                <w:rFonts w:ascii="Arial" w:hAnsi="Arial" w:cs="Arial"/>
                <w:b/>
                <w:sz w:val="24"/>
                <w:szCs w:val="24"/>
              </w:rPr>
            </w:pPr>
            <w:r w:rsidRPr="00F77D34">
              <w:rPr>
                <w:rFonts w:ascii="Arial" w:hAnsi="Arial" w:cs="Arial"/>
                <w:sz w:val="24"/>
                <w:szCs w:val="24"/>
              </w:rPr>
              <w:t>Si se autoriza el ingreso se procede a revisar la calidad, características de los productos.</w:t>
            </w:r>
          </w:p>
          <w:p w:rsidR="00C12DAC" w:rsidRPr="00F77D34" w:rsidRDefault="00C12DAC" w:rsidP="00A015C9">
            <w:pPr>
              <w:pStyle w:val="Prrafodelista"/>
              <w:numPr>
                <w:ilvl w:val="0"/>
                <w:numId w:val="92"/>
              </w:numPr>
              <w:suppressAutoHyphens/>
              <w:spacing w:after="0" w:line="240" w:lineRule="auto"/>
              <w:ind w:right="425"/>
              <w:jc w:val="both"/>
              <w:rPr>
                <w:rFonts w:ascii="Arial" w:hAnsi="Arial" w:cs="Arial"/>
                <w:b/>
                <w:sz w:val="24"/>
                <w:szCs w:val="24"/>
              </w:rPr>
            </w:pPr>
            <w:r w:rsidRPr="00F77D34">
              <w:rPr>
                <w:rFonts w:ascii="Arial" w:hAnsi="Arial" w:cs="Arial"/>
                <w:sz w:val="24"/>
                <w:szCs w:val="24"/>
              </w:rPr>
              <w:t>Si estos no reúnen las características de calidad mínimas para el consumo se procede al decomiso y destrucción, acto que quedara respaldado por un acta de destrucción firmado por el encargado de bodega y representante de instituciones competentes que den fe de la razón de su destrucción.</w:t>
            </w:r>
          </w:p>
          <w:p w:rsidR="00C12DAC" w:rsidRDefault="00C12DAC" w:rsidP="00F77D34">
            <w:pPr>
              <w:pStyle w:val="Prrafodelista"/>
              <w:ind w:left="591" w:right="425"/>
              <w:jc w:val="both"/>
              <w:rPr>
                <w:rFonts w:ascii="Arial" w:hAnsi="Arial" w:cs="Arial"/>
                <w:b/>
                <w:sz w:val="24"/>
                <w:szCs w:val="24"/>
              </w:rPr>
            </w:pPr>
          </w:p>
          <w:p w:rsidR="00F77D34" w:rsidRPr="00F77D34" w:rsidRDefault="00F77D34" w:rsidP="00F77D34">
            <w:pPr>
              <w:pStyle w:val="Prrafodelista"/>
              <w:ind w:left="591" w:right="425"/>
              <w:jc w:val="both"/>
              <w:rPr>
                <w:rFonts w:ascii="Arial" w:hAnsi="Arial" w:cs="Arial"/>
                <w:b/>
                <w:sz w:val="24"/>
                <w:szCs w:val="24"/>
              </w:rPr>
            </w:pPr>
          </w:p>
          <w:p w:rsidR="00C12DAC" w:rsidRPr="00F77D34" w:rsidRDefault="00C12DAC" w:rsidP="00F77D34">
            <w:pPr>
              <w:ind w:left="231" w:right="425"/>
              <w:jc w:val="both"/>
              <w:rPr>
                <w:rFonts w:ascii="Arial" w:hAnsi="Arial" w:cs="Arial"/>
                <w:b/>
                <w:sz w:val="24"/>
                <w:szCs w:val="24"/>
              </w:rPr>
            </w:pPr>
            <w:r w:rsidRPr="00F77D34">
              <w:rPr>
                <w:rFonts w:ascii="Arial" w:hAnsi="Arial" w:cs="Arial"/>
                <w:b/>
                <w:sz w:val="24"/>
                <w:szCs w:val="24"/>
              </w:rPr>
              <w:lastRenderedPageBreak/>
              <w:t>Coordinación y registro de distribuciones directas de ayuda humanitaria hecha por instituciones e iglesias</w:t>
            </w:r>
          </w:p>
          <w:p w:rsidR="00C12DAC" w:rsidRPr="00F77D34" w:rsidRDefault="00C12DAC" w:rsidP="00A015C9">
            <w:pPr>
              <w:pStyle w:val="Prrafodelista"/>
              <w:numPr>
                <w:ilvl w:val="0"/>
                <w:numId w:val="92"/>
              </w:numPr>
              <w:suppressAutoHyphens/>
              <w:spacing w:after="0" w:line="240" w:lineRule="auto"/>
              <w:jc w:val="both"/>
              <w:rPr>
                <w:rFonts w:ascii="Arial" w:hAnsi="Arial" w:cs="Arial"/>
                <w:sz w:val="24"/>
                <w:szCs w:val="24"/>
              </w:rPr>
            </w:pPr>
            <w:r w:rsidRPr="00F77D34">
              <w:rPr>
                <w:rFonts w:ascii="Arial" w:hAnsi="Arial" w:cs="Arial"/>
                <w:sz w:val="24"/>
                <w:szCs w:val="24"/>
              </w:rPr>
              <w:t xml:space="preserve">Toda institución o iglesia que distribuye ayuda humanitaria deberá hacerlo en coordinación del COE Municipal de </w:t>
            </w:r>
            <w:r w:rsidRPr="00F77D34">
              <w:rPr>
                <w:rFonts w:ascii="Arial" w:hAnsi="Arial" w:cs="Arial"/>
                <w:b/>
                <w:sz w:val="24"/>
                <w:szCs w:val="24"/>
              </w:rPr>
              <w:t>San Miguel</w:t>
            </w:r>
            <w:r w:rsidRPr="00F77D34">
              <w:rPr>
                <w:rFonts w:ascii="Arial" w:hAnsi="Arial" w:cs="Arial"/>
                <w:sz w:val="24"/>
                <w:szCs w:val="24"/>
              </w:rPr>
              <w:t>.</w:t>
            </w:r>
          </w:p>
          <w:p w:rsidR="00C12DAC" w:rsidRPr="00F77D34" w:rsidRDefault="00C12DAC" w:rsidP="00A015C9">
            <w:pPr>
              <w:pStyle w:val="Prrafodelista"/>
              <w:numPr>
                <w:ilvl w:val="0"/>
                <w:numId w:val="92"/>
              </w:numPr>
              <w:suppressAutoHyphens/>
              <w:spacing w:after="0" w:line="240" w:lineRule="auto"/>
              <w:ind w:right="425"/>
              <w:jc w:val="both"/>
              <w:rPr>
                <w:rFonts w:ascii="Arial" w:hAnsi="Arial" w:cs="Arial"/>
                <w:sz w:val="24"/>
                <w:szCs w:val="24"/>
              </w:rPr>
            </w:pPr>
            <w:r w:rsidRPr="00F77D34">
              <w:rPr>
                <w:rFonts w:ascii="Arial" w:hAnsi="Arial" w:cs="Arial"/>
                <w:sz w:val="24"/>
                <w:szCs w:val="24"/>
              </w:rPr>
              <w:t>Cuando una institución o iglesia posee recursos para distribuirlos directamente en las comunidades afectadas deberá previamente informar y presentar un listado de los insumos a distribuir, la cantidad, calidad y uso de la ayuda.</w:t>
            </w:r>
          </w:p>
          <w:p w:rsidR="00C12DAC" w:rsidRPr="00F77D34" w:rsidRDefault="00C12DAC" w:rsidP="00A015C9">
            <w:pPr>
              <w:pStyle w:val="Prrafodelista"/>
              <w:numPr>
                <w:ilvl w:val="0"/>
                <w:numId w:val="92"/>
              </w:numPr>
              <w:suppressAutoHyphens/>
              <w:spacing w:after="0" w:line="240" w:lineRule="auto"/>
              <w:jc w:val="both"/>
              <w:rPr>
                <w:rFonts w:ascii="Arial" w:hAnsi="Arial" w:cs="Arial"/>
                <w:sz w:val="24"/>
                <w:szCs w:val="24"/>
              </w:rPr>
            </w:pPr>
            <w:r w:rsidRPr="00F77D34">
              <w:rPr>
                <w:rFonts w:ascii="Arial" w:hAnsi="Arial" w:cs="Arial"/>
                <w:sz w:val="24"/>
                <w:szCs w:val="24"/>
              </w:rPr>
              <w:t xml:space="preserve">Será el COE municipal de </w:t>
            </w:r>
            <w:r w:rsidRPr="00F77D34">
              <w:rPr>
                <w:rFonts w:ascii="Arial" w:hAnsi="Arial" w:cs="Arial"/>
                <w:b/>
                <w:sz w:val="24"/>
                <w:szCs w:val="24"/>
              </w:rPr>
              <w:t>San Miguel</w:t>
            </w:r>
            <w:r w:rsidRPr="00F77D34">
              <w:rPr>
                <w:rFonts w:ascii="Arial" w:hAnsi="Arial" w:cs="Arial"/>
                <w:sz w:val="24"/>
                <w:szCs w:val="24"/>
              </w:rPr>
              <w:t xml:space="preserve"> quienes deberán indicar cuál es lugar donde deberán distribuir la ayuda bajo el criterio de la demanda de ese tipo de productos.</w:t>
            </w:r>
          </w:p>
          <w:p w:rsidR="00C12DAC" w:rsidRPr="00F77D34" w:rsidRDefault="00C12DAC" w:rsidP="00A015C9">
            <w:pPr>
              <w:pStyle w:val="Prrafodelista"/>
              <w:numPr>
                <w:ilvl w:val="0"/>
                <w:numId w:val="92"/>
              </w:numPr>
              <w:suppressAutoHyphens/>
              <w:spacing w:after="0" w:line="240" w:lineRule="auto"/>
              <w:ind w:right="425"/>
              <w:jc w:val="both"/>
              <w:rPr>
                <w:rFonts w:ascii="Arial" w:hAnsi="Arial" w:cs="Arial"/>
                <w:b/>
                <w:sz w:val="24"/>
                <w:szCs w:val="24"/>
              </w:rPr>
            </w:pPr>
            <w:r w:rsidRPr="00F77D34">
              <w:rPr>
                <w:rFonts w:ascii="Arial" w:hAnsi="Arial" w:cs="Arial"/>
                <w:sz w:val="24"/>
                <w:szCs w:val="24"/>
              </w:rPr>
              <w:t>Si la ayuda no es necesaria en la zona afectada el Coordinador del COE municipal y el presidente del CMPC podrán rechazarlo para que sea distribuido donde se necesite.</w:t>
            </w:r>
          </w:p>
          <w:p w:rsidR="00C12DAC" w:rsidRPr="00F77D34" w:rsidRDefault="00C12DAC" w:rsidP="00A015C9">
            <w:pPr>
              <w:pStyle w:val="Prrafodelista"/>
              <w:numPr>
                <w:ilvl w:val="0"/>
                <w:numId w:val="92"/>
              </w:numPr>
              <w:suppressAutoHyphens/>
              <w:spacing w:after="0" w:line="240" w:lineRule="auto"/>
              <w:ind w:right="425"/>
              <w:jc w:val="both"/>
              <w:rPr>
                <w:rFonts w:ascii="Arial" w:hAnsi="Arial" w:cs="Arial"/>
                <w:b/>
                <w:sz w:val="24"/>
                <w:szCs w:val="24"/>
              </w:rPr>
            </w:pPr>
            <w:r w:rsidRPr="00F77D34">
              <w:rPr>
                <w:rFonts w:ascii="Arial" w:hAnsi="Arial" w:cs="Arial"/>
                <w:sz w:val="24"/>
                <w:szCs w:val="24"/>
              </w:rPr>
              <w:t>La ayuda humanitaria entregada directamente por instituciones e iglesias deberá registrarse como parte de las acciones de respuesta a nivel municipal.</w:t>
            </w:r>
          </w:p>
          <w:p w:rsidR="00C12DAC" w:rsidRPr="00F77D34" w:rsidRDefault="00C12DAC" w:rsidP="00F77D34">
            <w:pPr>
              <w:ind w:right="137"/>
              <w:jc w:val="both"/>
              <w:rPr>
                <w:rFonts w:ascii="Arial" w:hAnsi="Arial" w:cs="Arial"/>
                <w:b/>
                <w:sz w:val="24"/>
                <w:szCs w:val="24"/>
              </w:rPr>
            </w:pPr>
          </w:p>
        </w:tc>
      </w:tr>
      <w:tr w:rsidR="00C12DAC" w:rsidRPr="00F77D34" w:rsidTr="00823AC8">
        <w:tc>
          <w:tcPr>
            <w:tcW w:w="1702" w:type="dxa"/>
            <w:shd w:val="clear" w:color="auto" w:fill="auto"/>
            <w:tcMar>
              <w:left w:w="103" w:type="dxa"/>
            </w:tcMar>
          </w:tcPr>
          <w:p w:rsidR="00C12DAC" w:rsidRPr="00F77D34" w:rsidRDefault="00C12DAC" w:rsidP="00F77D34">
            <w:pPr>
              <w:pStyle w:val="Cuerpodetexto"/>
              <w:jc w:val="both"/>
              <w:rPr>
                <w:sz w:val="24"/>
                <w:szCs w:val="24"/>
              </w:rPr>
            </w:pPr>
            <w:r w:rsidRPr="00F77D34">
              <w:rPr>
                <w:sz w:val="24"/>
                <w:szCs w:val="24"/>
              </w:rPr>
              <w:lastRenderedPageBreak/>
              <w:t>Cierre operacional</w:t>
            </w:r>
          </w:p>
        </w:tc>
        <w:tc>
          <w:tcPr>
            <w:tcW w:w="7229" w:type="dxa"/>
            <w:gridSpan w:val="2"/>
            <w:shd w:val="clear" w:color="auto" w:fill="auto"/>
            <w:tcMar>
              <w:left w:w="103" w:type="dxa"/>
            </w:tcMar>
          </w:tcPr>
          <w:p w:rsidR="00C12DAC" w:rsidRPr="00F77D34" w:rsidRDefault="00C12DAC" w:rsidP="00F77D34">
            <w:pPr>
              <w:ind w:left="231" w:right="425"/>
              <w:jc w:val="both"/>
              <w:rPr>
                <w:rFonts w:ascii="Arial" w:hAnsi="Arial" w:cs="Arial"/>
                <w:b/>
                <w:sz w:val="24"/>
                <w:szCs w:val="24"/>
              </w:rPr>
            </w:pPr>
            <w:r w:rsidRPr="00F77D34">
              <w:rPr>
                <w:rFonts w:ascii="Arial" w:hAnsi="Arial" w:cs="Arial"/>
                <w:b/>
                <w:sz w:val="24"/>
                <w:szCs w:val="24"/>
              </w:rPr>
              <w:t>Inventario final</w:t>
            </w:r>
          </w:p>
          <w:p w:rsidR="00C12DAC" w:rsidRPr="00F77D34" w:rsidRDefault="00C12DAC" w:rsidP="00A015C9">
            <w:pPr>
              <w:pStyle w:val="Prrafodelista"/>
              <w:numPr>
                <w:ilvl w:val="0"/>
                <w:numId w:val="92"/>
              </w:numPr>
              <w:suppressAutoHyphens/>
              <w:spacing w:after="0" w:line="240" w:lineRule="auto"/>
              <w:ind w:right="425"/>
              <w:jc w:val="both"/>
              <w:rPr>
                <w:rFonts w:ascii="Arial" w:hAnsi="Arial" w:cs="Arial"/>
                <w:b/>
                <w:sz w:val="24"/>
                <w:szCs w:val="24"/>
              </w:rPr>
            </w:pPr>
            <w:r w:rsidRPr="00F77D34">
              <w:rPr>
                <w:rFonts w:ascii="Arial" w:hAnsi="Arial" w:cs="Arial"/>
                <w:sz w:val="24"/>
                <w:szCs w:val="24"/>
              </w:rPr>
              <w:t>Cuando se da por finalizada la emergencia los equipos de bodegas proceden a actualizar los inventarios y depurar aquellos productos que no se encuentran en buen estado.</w:t>
            </w:r>
          </w:p>
          <w:p w:rsidR="00C12DAC" w:rsidRPr="00F77D34" w:rsidRDefault="00C12DAC" w:rsidP="00F77D34">
            <w:pPr>
              <w:pStyle w:val="Prrafodelista"/>
              <w:ind w:left="591" w:right="425"/>
              <w:jc w:val="both"/>
              <w:rPr>
                <w:rFonts w:ascii="Arial" w:hAnsi="Arial" w:cs="Arial"/>
                <w:b/>
                <w:sz w:val="24"/>
                <w:szCs w:val="24"/>
              </w:rPr>
            </w:pPr>
          </w:p>
          <w:p w:rsidR="00C12DAC" w:rsidRPr="00F77D34" w:rsidRDefault="00C12DAC" w:rsidP="00F77D34">
            <w:pPr>
              <w:ind w:left="231" w:right="425"/>
              <w:jc w:val="both"/>
              <w:rPr>
                <w:rFonts w:ascii="Arial" w:hAnsi="Arial" w:cs="Arial"/>
                <w:b/>
                <w:sz w:val="24"/>
                <w:szCs w:val="24"/>
              </w:rPr>
            </w:pPr>
            <w:r w:rsidRPr="00F77D34">
              <w:rPr>
                <w:rFonts w:ascii="Arial" w:hAnsi="Arial" w:cs="Arial"/>
                <w:b/>
                <w:sz w:val="24"/>
                <w:szCs w:val="24"/>
              </w:rPr>
              <w:t xml:space="preserve">Entrega de informe final </w:t>
            </w:r>
          </w:p>
          <w:p w:rsidR="00C12DAC" w:rsidRPr="00F77D34" w:rsidRDefault="00C12DAC" w:rsidP="00A015C9">
            <w:pPr>
              <w:pStyle w:val="Prrafodelista"/>
              <w:numPr>
                <w:ilvl w:val="0"/>
                <w:numId w:val="92"/>
              </w:numPr>
              <w:suppressAutoHyphens/>
              <w:spacing w:after="0" w:line="240" w:lineRule="auto"/>
              <w:ind w:right="425"/>
              <w:jc w:val="both"/>
              <w:rPr>
                <w:rFonts w:ascii="Arial" w:hAnsi="Arial" w:cs="Arial"/>
                <w:b/>
                <w:sz w:val="24"/>
                <w:szCs w:val="24"/>
              </w:rPr>
            </w:pPr>
            <w:r w:rsidRPr="00F77D34">
              <w:rPr>
                <w:rFonts w:ascii="Arial" w:hAnsi="Arial" w:cs="Arial"/>
                <w:sz w:val="24"/>
                <w:szCs w:val="24"/>
              </w:rPr>
              <w:t>Se elabora informe de acciones ejecutadas, manejo de la situación, así como las buenas prácticas y las debilidades en la respuesta.</w:t>
            </w:r>
          </w:p>
          <w:p w:rsidR="00C12DAC" w:rsidRPr="00F77D34" w:rsidRDefault="00C12DAC" w:rsidP="00A015C9">
            <w:pPr>
              <w:pStyle w:val="Prrafodelista"/>
              <w:numPr>
                <w:ilvl w:val="0"/>
                <w:numId w:val="92"/>
              </w:numPr>
              <w:suppressAutoHyphens/>
              <w:spacing w:after="0" w:line="240" w:lineRule="auto"/>
              <w:ind w:right="425"/>
              <w:jc w:val="both"/>
              <w:rPr>
                <w:rFonts w:ascii="Arial" w:hAnsi="Arial" w:cs="Arial"/>
                <w:b/>
                <w:sz w:val="24"/>
                <w:szCs w:val="24"/>
              </w:rPr>
            </w:pPr>
            <w:r w:rsidRPr="00F77D34">
              <w:rPr>
                <w:rFonts w:ascii="Arial" w:hAnsi="Arial" w:cs="Arial"/>
                <w:sz w:val="24"/>
                <w:szCs w:val="24"/>
              </w:rPr>
              <w:t>El informe final deberá ser firmado por el coordinador de ayuda humanitaria y coordinador del COE.</w:t>
            </w:r>
          </w:p>
          <w:p w:rsidR="00C12DAC" w:rsidRPr="00F77D34" w:rsidRDefault="00C12DAC" w:rsidP="00F77D34">
            <w:pPr>
              <w:pStyle w:val="Prrafodelista"/>
              <w:ind w:left="591" w:right="425"/>
              <w:jc w:val="both"/>
              <w:rPr>
                <w:rFonts w:ascii="Arial" w:hAnsi="Arial" w:cs="Arial"/>
                <w:b/>
                <w:sz w:val="24"/>
                <w:szCs w:val="24"/>
              </w:rPr>
            </w:pPr>
          </w:p>
        </w:tc>
      </w:tr>
      <w:tr w:rsidR="00C12DAC" w:rsidRPr="00F77D34" w:rsidTr="00823AC8">
        <w:tc>
          <w:tcPr>
            <w:tcW w:w="1702" w:type="dxa"/>
            <w:shd w:val="clear" w:color="auto" w:fill="auto"/>
            <w:tcMar>
              <w:left w:w="103" w:type="dxa"/>
            </w:tcMar>
          </w:tcPr>
          <w:p w:rsidR="00C12DAC" w:rsidRPr="00F77D34" w:rsidRDefault="00C12DAC" w:rsidP="00F77D34">
            <w:pPr>
              <w:jc w:val="both"/>
              <w:rPr>
                <w:rFonts w:ascii="Arial" w:hAnsi="Arial" w:cs="Arial"/>
                <w:sz w:val="24"/>
                <w:szCs w:val="24"/>
              </w:rPr>
            </w:pPr>
          </w:p>
          <w:p w:rsidR="00C12DAC" w:rsidRPr="00F77D34" w:rsidRDefault="00C12DAC" w:rsidP="00F77D34">
            <w:pPr>
              <w:jc w:val="both"/>
              <w:rPr>
                <w:rFonts w:ascii="Arial" w:hAnsi="Arial" w:cs="Arial"/>
                <w:b/>
                <w:sz w:val="24"/>
                <w:szCs w:val="24"/>
              </w:rPr>
            </w:pPr>
            <w:r w:rsidRPr="00F77D34">
              <w:rPr>
                <w:rFonts w:ascii="Arial" w:hAnsi="Arial" w:cs="Arial"/>
                <w:b/>
                <w:sz w:val="24"/>
                <w:szCs w:val="24"/>
              </w:rPr>
              <w:t>Normas de seguridad</w:t>
            </w:r>
          </w:p>
        </w:tc>
        <w:tc>
          <w:tcPr>
            <w:tcW w:w="7229" w:type="dxa"/>
            <w:gridSpan w:val="2"/>
            <w:shd w:val="clear" w:color="auto" w:fill="auto"/>
            <w:tcMar>
              <w:left w:w="103" w:type="dxa"/>
            </w:tcMar>
          </w:tcPr>
          <w:p w:rsidR="00C12DAC" w:rsidRPr="00F77D34" w:rsidRDefault="00C12DAC" w:rsidP="00F77D34">
            <w:pPr>
              <w:jc w:val="both"/>
              <w:rPr>
                <w:rFonts w:ascii="Arial" w:hAnsi="Arial" w:cs="Arial"/>
                <w:sz w:val="24"/>
                <w:szCs w:val="24"/>
              </w:rPr>
            </w:pPr>
          </w:p>
          <w:p w:rsidR="00C12DAC" w:rsidRPr="00F77D34" w:rsidRDefault="00C12DAC" w:rsidP="00F77D34">
            <w:pPr>
              <w:jc w:val="both"/>
              <w:rPr>
                <w:rFonts w:ascii="Arial" w:hAnsi="Arial" w:cs="Arial"/>
                <w:sz w:val="24"/>
                <w:szCs w:val="24"/>
              </w:rPr>
            </w:pPr>
            <w:r w:rsidRPr="00F77D34">
              <w:rPr>
                <w:rFonts w:ascii="Arial" w:hAnsi="Arial" w:cs="Arial"/>
                <w:sz w:val="24"/>
                <w:szCs w:val="24"/>
              </w:rPr>
              <w:t>No deberá distribuirse ayuda humanitaria sin tener actualizada la información de los equipos EDAN quienes harán llegar la información al COE municipal.</w:t>
            </w:r>
          </w:p>
          <w:p w:rsidR="00C12DAC" w:rsidRPr="00F77D34" w:rsidRDefault="00C12DAC" w:rsidP="00F77D34">
            <w:pPr>
              <w:jc w:val="both"/>
              <w:rPr>
                <w:rFonts w:ascii="Arial" w:hAnsi="Arial" w:cs="Arial"/>
                <w:sz w:val="24"/>
                <w:szCs w:val="24"/>
              </w:rPr>
            </w:pPr>
            <w:r w:rsidRPr="00F77D34">
              <w:rPr>
                <w:rFonts w:ascii="Arial" w:hAnsi="Arial" w:cs="Arial"/>
                <w:color w:val="FF0000"/>
                <w:sz w:val="24"/>
                <w:szCs w:val="24"/>
              </w:rPr>
              <w:t xml:space="preserve">- </w:t>
            </w:r>
            <w:r w:rsidRPr="00F77D34">
              <w:rPr>
                <w:rFonts w:ascii="Arial" w:hAnsi="Arial" w:cs="Arial"/>
                <w:sz w:val="24"/>
                <w:szCs w:val="24"/>
              </w:rPr>
              <w:t>Verificación de iluminación, paredes, estantes, clasificación de los productos (perecederos/no perecederos), mobiliario equipos, áreas administrativas, piso, puertas, entre otros...</w:t>
            </w:r>
          </w:p>
          <w:p w:rsidR="00C12DAC" w:rsidRPr="00F77D34" w:rsidRDefault="00C12DAC" w:rsidP="00F77D34">
            <w:pPr>
              <w:jc w:val="both"/>
              <w:rPr>
                <w:rFonts w:ascii="Arial" w:hAnsi="Arial" w:cs="Arial"/>
                <w:sz w:val="24"/>
                <w:szCs w:val="24"/>
              </w:rPr>
            </w:pPr>
            <w:r w:rsidRPr="00F77D34">
              <w:rPr>
                <w:rFonts w:ascii="Arial" w:hAnsi="Arial" w:cs="Arial"/>
                <w:sz w:val="24"/>
                <w:szCs w:val="24"/>
              </w:rPr>
              <w:t>- Se comprueba que las instalaciones deben quedar seguras.</w:t>
            </w:r>
          </w:p>
          <w:p w:rsidR="00C12DAC" w:rsidRPr="00F77D34" w:rsidRDefault="00C12DAC" w:rsidP="00F77D34">
            <w:pPr>
              <w:jc w:val="both"/>
              <w:rPr>
                <w:rFonts w:ascii="Arial" w:hAnsi="Arial" w:cs="Arial"/>
                <w:sz w:val="24"/>
                <w:szCs w:val="24"/>
              </w:rPr>
            </w:pPr>
            <w:r w:rsidRPr="00F77D34">
              <w:rPr>
                <w:rFonts w:ascii="Arial" w:hAnsi="Arial" w:cs="Arial"/>
                <w:sz w:val="24"/>
                <w:szCs w:val="24"/>
              </w:rPr>
              <w:t>- Se analiza e informa de las posibles dificultades que se puedan enfrentar.</w:t>
            </w:r>
          </w:p>
          <w:p w:rsidR="00C12DAC" w:rsidRPr="00F77D34" w:rsidRDefault="00C12DAC" w:rsidP="00F77D34">
            <w:pPr>
              <w:jc w:val="both"/>
              <w:rPr>
                <w:rFonts w:ascii="Arial" w:hAnsi="Arial" w:cs="Arial"/>
                <w:sz w:val="24"/>
                <w:szCs w:val="24"/>
              </w:rPr>
            </w:pPr>
          </w:p>
        </w:tc>
      </w:tr>
      <w:tr w:rsidR="00C12DAC" w:rsidRPr="00F77D34" w:rsidTr="00823AC8">
        <w:tc>
          <w:tcPr>
            <w:tcW w:w="1702" w:type="dxa"/>
            <w:shd w:val="clear" w:color="auto" w:fill="auto"/>
            <w:tcMar>
              <w:left w:w="103" w:type="dxa"/>
            </w:tcMar>
          </w:tcPr>
          <w:p w:rsidR="00C12DAC" w:rsidRPr="00F77D34" w:rsidRDefault="00C12DAC" w:rsidP="00F77D34">
            <w:pPr>
              <w:jc w:val="both"/>
              <w:rPr>
                <w:rFonts w:ascii="Arial" w:hAnsi="Arial" w:cs="Arial"/>
                <w:b/>
                <w:sz w:val="24"/>
                <w:szCs w:val="24"/>
              </w:rPr>
            </w:pPr>
          </w:p>
          <w:p w:rsidR="00C12DAC" w:rsidRPr="00F77D34" w:rsidRDefault="00C12DAC" w:rsidP="00F77D34">
            <w:pPr>
              <w:jc w:val="both"/>
              <w:rPr>
                <w:rFonts w:ascii="Arial" w:hAnsi="Arial" w:cs="Arial"/>
                <w:b/>
                <w:sz w:val="24"/>
                <w:szCs w:val="24"/>
              </w:rPr>
            </w:pPr>
            <w:r w:rsidRPr="00F77D34">
              <w:rPr>
                <w:rFonts w:ascii="Arial" w:hAnsi="Arial" w:cs="Arial"/>
                <w:b/>
                <w:sz w:val="24"/>
                <w:szCs w:val="24"/>
              </w:rPr>
              <w:t>Documentos de referencia</w:t>
            </w:r>
          </w:p>
        </w:tc>
        <w:tc>
          <w:tcPr>
            <w:tcW w:w="7229" w:type="dxa"/>
            <w:gridSpan w:val="2"/>
            <w:shd w:val="clear" w:color="auto" w:fill="auto"/>
            <w:tcMar>
              <w:left w:w="103" w:type="dxa"/>
            </w:tcMar>
          </w:tcPr>
          <w:p w:rsidR="00C12DAC" w:rsidRPr="00F77D34" w:rsidRDefault="00C12DAC" w:rsidP="00F77D34">
            <w:pPr>
              <w:jc w:val="both"/>
              <w:rPr>
                <w:rFonts w:ascii="Arial" w:hAnsi="Arial" w:cs="Arial"/>
                <w:sz w:val="24"/>
                <w:szCs w:val="24"/>
              </w:rPr>
            </w:pPr>
          </w:p>
          <w:p w:rsidR="00C12DAC" w:rsidRPr="00F77D34" w:rsidRDefault="00C12DAC" w:rsidP="00F77D34">
            <w:pPr>
              <w:jc w:val="both"/>
              <w:rPr>
                <w:rFonts w:ascii="Arial" w:hAnsi="Arial" w:cs="Arial"/>
                <w:sz w:val="24"/>
                <w:szCs w:val="24"/>
              </w:rPr>
            </w:pPr>
            <w:r w:rsidRPr="00F77D34">
              <w:rPr>
                <w:rFonts w:ascii="Arial" w:hAnsi="Arial" w:cs="Arial"/>
                <w:sz w:val="24"/>
                <w:szCs w:val="24"/>
              </w:rPr>
              <w:t>Manual de Campo de Normas Mínimas Esfera y Carta Humanitaria.</w:t>
            </w:r>
          </w:p>
          <w:p w:rsidR="00C12DAC" w:rsidRPr="00F77D34" w:rsidRDefault="00C12DAC" w:rsidP="00F77D34">
            <w:pPr>
              <w:jc w:val="both"/>
              <w:rPr>
                <w:rFonts w:ascii="Arial" w:hAnsi="Arial" w:cs="Arial"/>
                <w:sz w:val="24"/>
                <w:szCs w:val="24"/>
              </w:rPr>
            </w:pPr>
            <w:r w:rsidRPr="00F77D34">
              <w:rPr>
                <w:rFonts w:ascii="Arial" w:hAnsi="Arial" w:cs="Arial"/>
                <w:sz w:val="24"/>
                <w:szCs w:val="24"/>
              </w:rPr>
              <w:t>Manual de uso de LS Suma o similar</w:t>
            </w:r>
          </w:p>
          <w:p w:rsidR="00C12DAC" w:rsidRPr="00F77D34" w:rsidRDefault="00C12DAC" w:rsidP="00F77D34">
            <w:pPr>
              <w:jc w:val="both"/>
              <w:rPr>
                <w:rFonts w:ascii="Arial" w:hAnsi="Arial" w:cs="Arial"/>
                <w:sz w:val="24"/>
                <w:szCs w:val="24"/>
              </w:rPr>
            </w:pPr>
            <w:r w:rsidRPr="00F77D34">
              <w:rPr>
                <w:rFonts w:ascii="Arial" w:hAnsi="Arial" w:cs="Arial"/>
                <w:sz w:val="24"/>
                <w:szCs w:val="24"/>
              </w:rPr>
              <w:t>Procedimiento para Administración de Ayuda Humanitaria</w:t>
            </w:r>
          </w:p>
          <w:p w:rsidR="00C12DAC" w:rsidRPr="00F77D34" w:rsidRDefault="00C12DAC" w:rsidP="00F77D34">
            <w:pPr>
              <w:jc w:val="both"/>
              <w:rPr>
                <w:rFonts w:ascii="Arial" w:hAnsi="Arial" w:cs="Arial"/>
                <w:sz w:val="24"/>
                <w:szCs w:val="24"/>
              </w:rPr>
            </w:pPr>
            <w:r w:rsidRPr="00F77D34">
              <w:rPr>
                <w:rFonts w:ascii="Arial" w:hAnsi="Arial" w:cs="Arial"/>
                <w:sz w:val="24"/>
                <w:szCs w:val="24"/>
              </w:rPr>
              <w:t>Formatos de registro de insumos y recursos humanitarios.</w:t>
            </w:r>
          </w:p>
          <w:p w:rsidR="00C12DAC" w:rsidRPr="00F77D34" w:rsidRDefault="00C12DAC" w:rsidP="00F77D34">
            <w:pPr>
              <w:jc w:val="both"/>
              <w:rPr>
                <w:rFonts w:ascii="Arial" w:hAnsi="Arial" w:cs="Arial"/>
                <w:sz w:val="24"/>
                <w:szCs w:val="24"/>
              </w:rPr>
            </w:pPr>
            <w:r w:rsidRPr="00F77D34">
              <w:rPr>
                <w:rFonts w:ascii="Arial" w:hAnsi="Arial" w:cs="Arial"/>
                <w:sz w:val="24"/>
                <w:szCs w:val="24"/>
              </w:rPr>
              <w:t>Actas de apertura y cierre,</w:t>
            </w:r>
          </w:p>
          <w:p w:rsidR="00C12DAC" w:rsidRPr="00F77D34" w:rsidRDefault="00C12DAC" w:rsidP="00F77D34">
            <w:pPr>
              <w:jc w:val="both"/>
              <w:rPr>
                <w:rFonts w:ascii="Arial" w:hAnsi="Arial" w:cs="Arial"/>
                <w:sz w:val="24"/>
                <w:szCs w:val="24"/>
              </w:rPr>
            </w:pPr>
            <w:r w:rsidRPr="00F77D34">
              <w:rPr>
                <w:rFonts w:ascii="Arial" w:hAnsi="Arial" w:cs="Arial"/>
                <w:sz w:val="24"/>
                <w:szCs w:val="24"/>
              </w:rPr>
              <w:t>Informes parciales y general,</w:t>
            </w:r>
          </w:p>
          <w:p w:rsidR="00C12DAC" w:rsidRPr="00F77D34" w:rsidRDefault="00C12DAC" w:rsidP="00F77D34">
            <w:pPr>
              <w:jc w:val="both"/>
              <w:rPr>
                <w:rFonts w:ascii="Arial" w:hAnsi="Arial" w:cs="Arial"/>
                <w:sz w:val="24"/>
                <w:szCs w:val="24"/>
              </w:rPr>
            </w:pPr>
          </w:p>
        </w:tc>
      </w:tr>
      <w:tr w:rsidR="00C12DAC" w:rsidRPr="00F77D34" w:rsidTr="00823AC8">
        <w:tc>
          <w:tcPr>
            <w:tcW w:w="8931" w:type="dxa"/>
            <w:gridSpan w:val="3"/>
            <w:shd w:val="clear" w:color="auto" w:fill="auto"/>
            <w:tcMar>
              <w:left w:w="103" w:type="dxa"/>
            </w:tcMar>
          </w:tcPr>
          <w:p w:rsidR="00D3692F" w:rsidRDefault="00D3692F" w:rsidP="00F77D34">
            <w:pPr>
              <w:jc w:val="both"/>
              <w:rPr>
                <w:rFonts w:ascii="Arial" w:hAnsi="Arial" w:cs="Arial"/>
                <w:b/>
                <w:sz w:val="24"/>
                <w:szCs w:val="24"/>
              </w:rPr>
            </w:pPr>
          </w:p>
          <w:p w:rsidR="00C12DAC" w:rsidRPr="00F77D34" w:rsidRDefault="00C12DAC" w:rsidP="00F77D34">
            <w:pPr>
              <w:jc w:val="both"/>
              <w:rPr>
                <w:rFonts w:ascii="Arial" w:hAnsi="Arial" w:cs="Arial"/>
                <w:b/>
                <w:color w:val="FF0000"/>
                <w:sz w:val="24"/>
                <w:szCs w:val="24"/>
              </w:rPr>
            </w:pPr>
            <w:r w:rsidRPr="00F77D34">
              <w:rPr>
                <w:rFonts w:ascii="Arial" w:hAnsi="Arial" w:cs="Arial"/>
                <w:b/>
                <w:sz w:val="24"/>
                <w:szCs w:val="24"/>
              </w:rPr>
              <w:t xml:space="preserve">Instituciones participantes en la comisión municipal de protección civil:  </w:t>
            </w:r>
            <w:r w:rsidRPr="00F77D34">
              <w:rPr>
                <w:rFonts w:ascii="Arial" w:hAnsi="Arial" w:cs="Arial"/>
                <w:b/>
                <w:color w:val="FF0000"/>
                <w:sz w:val="24"/>
                <w:szCs w:val="24"/>
              </w:rPr>
              <w:t xml:space="preserve"> </w:t>
            </w:r>
          </w:p>
          <w:p w:rsidR="00C12DAC" w:rsidRDefault="00C12DAC" w:rsidP="00F77D34">
            <w:pPr>
              <w:jc w:val="both"/>
              <w:rPr>
                <w:rFonts w:ascii="Arial" w:hAnsi="Arial" w:cs="Arial"/>
                <w:b/>
                <w:sz w:val="24"/>
                <w:szCs w:val="24"/>
              </w:rPr>
            </w:pPr>
            <w:r w:rsidRPr="00F77D34">
              <w:rPr>
                <w:rFonts w:ascii="Arial" w:hAnsi="Arial" w:cs="Arial"/>
                <w:b/>
                <w:sz w:val="24"/>
                <w:szCs w:val="24"/>
              </w:rPr>
              <w:t>Alcaldía, PNC, Ejército,  CAM, MINSAL, MINED, ISSS</w:t>
            </w:r>
          </w:p>
          <w:p w:rsidR="00D3692F" w:rsidRPr="00F77D34" w:rsidRDefault="00D3692F" w:rsidP="00F77D34">
            <w:pPr>
              <w:jc w:val="both"/>
              <w:rPr>
                <w:rFonts w:ascii="Arial" w:hAnsi="Arial" w:cs="Arial"/>
                <w:sz w:val="24"/>
                <w:szCs w:val="24"/>
              </w:rPr>
            </w:pPr>
          </w:p>
        </w:tc>
      </w:tr>
      <w:tr w:rsidR="00C12DAC" w:rsidRPr="00F77D34" w:rsidTr="00823AC8">
        <w:tc>
          <w:tcPr>
            <w:tcW w:w="8931" w:type="dxa"/>
            <w:gridSpan w:val="3"/>
            <w:shd w:val="clear" w:color="auto" w:fill="auto"/>
            <w:tcMar>
              <w:left w:w="103" w:type="dxa"/>
            </w:tcMar>
          </w:tcPr>
          <w:p w:rsidR="00D3692F" w:rsidRDefault="00D3692F" w:rsidP="00F77D34">
            <w:pPr>
              <w:jc w:val="both"/>
              <w:rPr>
                <w:rFonts w:ascii="Arial" w:hAnsi="Arial" w:cs="Arial"/>
                <w:b/>
                <w:sz w:val="24"/>
                <w:szCs w:val="24"/>
              </w:rPr>
            </w:pPr>
          </w:p>
          <w:p w:rsidR="00C12DAC" w:rsidRDefault="00C12DAC" w:rsidP="00F77D34">
            <w:pPr>
              <w:jc w:val="both"/>
              <w:rPr>
                <w:rFonts w:ascii="Arial" w:hAnsi="Arial" w:cs="Arial"/>
                <w:sz w:val="24"/>
                <w:szCs w:val="24"/>
              </w:rPr>
            </w:pPr>
            <w:r w:rsidRPr="00F77D34">
              <w:rPr>
                <w:rFonts w:ascii="Arial" w:hAnsi="Arial" w:cs="Arial"/>
                <w:b/>
                <w:sz w:val="24"/>
                <w:szCs w:val="24"/>
              </w:rPr>
              <w:t>Responsable de Ejecución:</w:t>
            </w:r>
            <w:r w:rsidRPr="00F77D34">
              <w:rPr>
                <w:rFonts w:ascii="Arial" w:hAnsi="Arial" w:cs="Arial"/>
                <w:sz w:val="24"/>
                <w:szCs w:val="24"/>
              </w:rPr>
              <w:t xml:space="preserve"> CTS de Logística: Alcaldía y Fuerza Armada de El Salvador.</w:t>
            </w:r>
          </w:p>
          <w:p w:rsidR="00D3692F" w:rsidRPr="00F77D34" w:rsidRDefault="00D3692F" w:rsidP="00F77D34">
            <w:pPr>
              <w:jc w:val="both"/>
              <w:rPr>
                <w:rFonts w:ascii="Arial" w:hAnsi="Arial" w:cs="Arial"/>
                <w:sz w:val="24"/>
                <w:szCs w:val="24"/>
              </w:rPr>
            </w:pPr>
          </w:p>
        </w:tc>
      </w:tr>
      <w:tr w:rsidR="00C12DAC" w:rsidRPr="00F77D34" w:rsidTr="00823AC8">
        <w:tc>
          <w:tcPr>
            <w:tcW w:w="8931" w:type="dxa"/>
            <w:gridSpan w:val="3"/>
            <w:shd w:val="clear" w:color="auto" w:fill="auto"/>
            <w:tcMar>
              <w:left w:w="103" w:type="dxa"/>
            </w:tcMar>
          </w:tcPr>
          <w:p w:rsidR="00D3692F" w:rsidRDefault="00D3692F" w:rsidP="00F77D34">
            <w:pPr>
              <w:jc w:val="both"/>
              <w:rPr>
                <w:rFonts w:ascii="Arial" w:hAnsi="Arial" w:cs="Arial"/>
                <w:b/>
                <w:sz w:val="24"/>
                <w:szCs w:val="24"/>
              </w:rPr>
            </w:pPr>
          </w:p>
          <w:p w:rsidR="00C12DAC" w:rsidRDefault="00C12DAC" w:rsidP="00F77D34">
            <w:pPr>
              <w:jc w:val="both"/>
              <w:rPr>
                <w:rFonts w:ascii="Arial" w:hAnsi="Arial" w:cs="Arial"/>
                <w:sz w:val="24"/>
                <w:szCs w:val="24"/>
              </w:rPr>
            </w:pPr>
            <w:r w:rsidRPr="00F77D34">
              <w:rPr>
                <w:rFonts w:ascii="Arial" w:hAnsi="Arial" w:cs="Arial"/>
                <w:b/>
                <w:sz w:val="24"/>
                <w:szCs w:val="24"/>
              </w:rPr>
              <w:t>Comisión técnica sectorial de apoyo:</w:t>
            </w:r>
            <w:r w:rsidRPr="00F77D34">
              <w:rPr>
                <w:rFonts w:ascii="Arial" w:hAnsi="Arial" w:cs="Arial"/>
                <w:sz w:val="24"/>
                <w:szCs w:val="24"/>
              </w:rPr>
              <w:t xml:space="preserve"> Todas</w:t>
            </w:r>
          </w:p>
          <w:p w:rsidR="00D3692F" w:rsidRPr="00F77D34" w:rsidRDefault="00D3692F" w:rsidP="00F77D34">
            <w:pPr>
              <w:jc w:val="both"/>
              <w:rPr>
                <w:rFonts w:ascii="Arial" w:hAnsi="Arial" w:cs="Arial"/>
                <w:sz w:val="24"/>
                <w:szCs w:val="24"/>
              </w:rPr>
            </w:pPr>
          </w:p>
        </w:tc>
      </w:tr>
    </w:tbl>
    <w:p w:rsidR="00C12DAC" w:rsidRPr="00F77D34" w:rsidRDefault="00C12DAC" w:rsidP="00F77D34">
      <w:pPr>
        <w:jc w:val="both"/>
        <w:rPr>
          <w:rFonts w:ascii="Arial" w:hAnsi="Arial" w:cs="Arial"/>
          <w:sz w:val="24"/>
          <w:szCs w:val="24"/>
        </w:rPr>
      </w:pPr>
      <w:r w:rsidRPr="00F77D34">
        <w:rPr>
          <w:rFonts w:ascii="Arial" w:hAnsi="Arial" w:cs="Arial"/>
          <w:sz w:val="24"/>
          <w:szCs w:val="24"/>
        </w:rPr>
        <w:t xml:space="preserve"> </w:t>
      </w:r>
    </w:p>
    <w:p w:rsidR="00823AC8" w:rsidRPr="00F77D34" w:rsidRDefault="00823AC8" w:rsidP="00F77D34">
      <w:pPr>
        <w:jc w:val="both"/>
        <w:rPr>
          <w:rFonts w:ascii="Arial" w:hAnsi="Arial" w:cs="Arial"/>
          <w:b/>
          <w:bCs/>
          <w:sz w:val="24"/>
          <w:szCs w:val="24"/>
        </w:rPr>
      </w:pPr>
    </w:p>
    <w:p w:rsidR="00823AC8" w:rsidRPr="00F77D34" w:rsidRDefault="00823AC8" w:rsidP="00F77D34">
      <w:pPr>
        <w:jc w:val="both"/>
        <w:rPr>
          <w:rFonts w:ascii="Arial" w:hAnsi="Arial" w:cs="Arial"/>
          <w:b/>
          <w:bCs/>
          <w:sz w:val="24"/>
          <w:szCs w:val="24"/>
        </w:rPr>
      </w:pPr>
    </w:p>
    <w:p w:rsidR="00823AC8" w:rsidRPr="00F77D34" w:rsidRDefault="00823AC8" w:rsidP="00F77D34">
      <w:pPr>
        <w:jc w:val="both"/>
        <w:rPr>
          <w:rFonts w:ascii="Arial" w:hAnsi="Arial" w:cs="Arial"/>
          <w:b/>
          <w:bCs/>
          <w:sz w:val="24"/>
          <w:szCs w:val="24"/>
        </w:rPr>
      </w:pPr>
    </w:p>
    <w:p w:rsidR="00823AC8" w:rsidRDefault="00823AC8" w:rsidP="00F77D34">
      <w:pPr>
        <w:jc w:val="both"/>
        <w:rPr>
          <w:rFonts w:ascii="Arial" w:hAnsi="Arial" w:cs="Arial"/>
          <w:b/>
          <w:bCs/>
          <w:sz w:val="24"/>
          <w:szCs w:val="24"/>
        </w:rPr>
      </w:pPr>
    </w:p>
    <w:p w:rsidR="00F77D34" w:rsidRDefault="00F77D34" w:rsidP="00F77D34">
      <w:pPr>
        <w:jc w:val="both"/>
        <w:rPr>
          <w:rFonts w:ascii="Arial" w:hAnsi="Arial" w:cs="Arial"/>
          <w:b/>
          <w:bCs/>
          <w:sz w:val="24"/>
          <w:szCs w:val="24"/>
        </w:rPr>
      </w:pPr>
    </w:p>
    <w:p w:rsidR="00F77D34" w:rsidRDefault="00F77D34" w:rsidP="00F77D34">
      <w:pPr>
        <w:jc w:val="both"/>
        <w:rPr>
          <w:rFonts w:ascii="Arial" w:hAnsi="Arial" w:cs="Arial"/>
          <w:b/>
          <w:bCs/>
          <w:sz w:val="24"/>
          <w:szCs w:val="24"/>
        </w:rPr>
      </w:pPr>
    </w:p>
    <w:p w:rsidR="00F77D34" w:rsidRDefault="00F77D34" w:rsidP="00F77D34">
      <w:pPr>
        <w:jc w:val="both"/>
        <w:rPr>
          <w:rFonts w:ascii="Arial" w:hAnsi="Arial" w:cs="Arial"/>
          <w:b/>
          <w:bCs/>
          <w:sz w:val="24"/>
          <w:szCs w:val="24"/>
        </w:rPr>
      </w:pPr>
    </w:p>
    <w:p w:rsidR="00F77D34" w:rsidRDefault="00F77D34" w:rsidP="00F77D34">
      <w:pPr>
        <w:jc w:val="both"/>
        <w:rPr>
          <w:rFonts w:ascii="Arial" w:hAnsi="Arial" w:cs="Arial"/>
          <w:b/>
          <w:bCs/>
          <w:sz w:val="24"/>
          <w:szCs w:val="24"/>
        </w:rPr>
      </w:pPr>
    </w:p>
    <w:p w:rsidR="00F77D34" w:rsidRDefault="00F77D34" w:rsidP="00F77D34">
      <w:pPr>
        <w:jc w:val="both"/>
        <w:rPr>
          <w:rFonts w:ascii="Arial" w:hAnsi="Arial" w:cs="Arial"/>
          <w:b/>
          <w:bCs/>
          <w:sz w:val="24"/>
          <w:szCs w:val="24"/>
        </w:rPr>
      </w:pPr>
    </w:p>
    <w:p w:rsidR="00F77D34" w:rsidRDefault="00F77D34" w:rsidP="00F77D34">
      <w:pPr>
        <w:jc w:val="both"/>
        <w:rPr>
          <w:rFonts w:ascii="Arial" w:hAnsi="Arial" w:cs="Arial"/>
          <w:b/>
          <w:bCs/>
          <w:sz w:val="24"/>
          <w:szCs w:val="24"/>
        </w:rPr>
      </w:pPr>
    </w:p>
    <w:p w:rsidR="00F77D34" w:rsidRDefault="00F77D34" w:rsidP="00F77D34">
      <w:pPr>
        <w:jc w:val="both"/>
        <w:rPr>
          <w:rFonts w:ascii="Arial" w:hAnsi="Arial" w:cs="Arial"/>
          <w:b/>
          <w:bCs/>
          <w:sz w:val="24"/>
          <w:szCs w:val="24"/>
        </w:rPr>
      </w:pPr>
    </w:p>
    <w:p w:rsidR="00F77D34" w:rsidRDefault="00F77D34" w:rsidP="00F77D34">
      <w:pPr>
        <w:jc w:val="both"/>
        <w:rPr>
          <w:rFonts w:ascii="Arial" w:hAnsi="Arial" w:cs="Arial"/>
          <w:b/>
          <w:bCs/>
          <w:sz w:val="24"/>
          <w:szCs w:val="24"/>
        </w:rPr>
      </w:pPr>
    </w:p>
    <w:p w:rsidR="00F77D34" w:rsidRDefault="00F77D34" w:rsidP="00F77D34">
      <w:pPr>
        <w:jc w:val="both"/>
        <w:rPr>
          <w:rFonts w:ascii="Arial" w:hAnsi="Arial" w:cs="Arial"/>
          <w:b/>
          <w:bCs/>
          <w:sz w:val="24"/>
          <w:szCs w:val="24"/>
        </w:rPr>
      </w:pPr>
    </w:p>
    <w:p w:rsidR="00F77D34" w:rsidRDefault="00F77D34" w:rsidP="00F77D34">
      <w:pPr>
        <w:jc w:val="both"/>
        <w:rPr>
          <w:rFonts w:ascii="Arial" w:hAnsi="Arial" w:cs="Arial"/>
          <w:b/>
          <w:bCs/>
          <w:sz w:val="24"/>
          <w:szCs w:val="24"/>
        </w:rPr>
      </w:pPr>
    </w:p>
    <w:p w:rsidR="00F77D34" w:rsidRDefault="00F77D34" w:rsidP="00F77D34">
      <w:pPr>
        <w:jc w:val="both"/>
        <w:rPr>
          <w:rFonts w:ascii="Arial" w:hAnsi="Arial" w:cs="Arial"/>
          <w:b/>
          <w:bCs/>
          <w:sz w:val="24"/>
          <w:szCs w:val="24"/>
        </w:rPr>
      </w:pPr>
    </w:p>
    <w:p w:rsidR="00C12DAC" w:rsidRPr="00F77D34" w:rsidRDefault="00C12DAC" w:rsidP="00EC030E">
      <w:pPr>
        <w:jc w:val="center"/>
        <w:rPr>
          <w:rFonts w:ascii="Arial" w:hAnsi="Arial" w:cs="Arial"/>
          <w:b/>
          <w:bCs/>
          <w:sz w:val="24"/>
          <w:szCs w:val="24"/>
        </w:rPr>
      </w:pPr>
      <w:r w:rsidRPr="00F77D34">
        <w:rPr>
          <w:rFonts w:ascii="Arial" w:hAnsi="Arial" w:cs="Arial"/>
          <w:b/>
          <w:bCs/>
          <w:sz w:val="24"/>
          <w:szCs w:val="24"/>
        </w:rPr>
        <w:lastRenderedPageBreak/>
        <w:t>Manejo del flujo de información y Comunicaciones</w:t>
      </w:r>
    </w:p>
    <w:tbl>
      <w:tblPr>
        <w:tblW w:w="9073" w:type="dxa"/>
        <w:tblInd w:w="-147" w:type="dxa"/>
        <w:tblLayout w:type="fixed"/>
        <w:tblLook w:val="0000" w:firstRow="0" w:lastRow="0" w:firstColumn="0" w:lastColumn="0" w:noHBand="0" w:noVBand="0"/>
      </w:tblPr>
      <w:tblGrid>
        <w:gridCol w:w="1610"/>
        <w:gridCol w:w="1109"/>
        <w:gridCol w:w="546"/>
        <w:gridCol w:w="2808"/>
        <w:gridCol w:w="416"/>
        <w:gridCol w:w="2584"/>
      </w:tblGrid>
      <w:tr w:rsidR="00C12DAC" w:rsidRPr="00F77D34" w:rsidTr="00823AC8">
        <w:tc>
          <w:tcPr>
            <w:tcW w:w="2719" w:type="dxa"/>
            <w:gridSpan w:val="2"/>
            <w:tcBorders>
              <w:top w:val="single" w:sz="4" w:space="0" w:color="000000"/>
              <w:left w:val="single" w:sz="4" w:space="0" w:color="000000"/>
              <w:bottom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sz w:val="24"/>
                <w:szCs w:val="24"/>
              </w:rPr>
              <w:t>Nombre del procedimiento</w:t>
            </w:r>
          </w:p>
        </w:tc>
        <w:tc>
          <w:tcPr>
            <w:tcW w:w="635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12DAC" w:rsidRPr="00F77D34" w:rsidRDefault="00C12DAC" w:rsidP="00F77D34">
            <w:pPr>
              <w:jc w:val="both"/>
              <w:rPr>
                <w:rFonts w:ascii="Arial" w:hAnsi="Arial" w:cs="Arial"/>
                <w:b/>
                <w:sz w:val="24"/>
                <w:szCs w:val="24"/>
              </w:rPr>
            </w:pPr>
            <w:r w:rsidRPr="00F77D34">
              <w:rPr>
                <w:rFonts w:ascii="Arial" w:hAnsi="Arial" w:cs="Arial"/>
                <w:b/>
                <w:sz w:val="24"/>
                <w:szCs w:val="24"/>
              </w:rPr>
              <w:t xml:space="preserve">Manejo del flujo de Información y Comunicaciones </w:t>
            </w:r>
          </w:p>
        </w:tc>
      </w:tr>
      <w:tr w:rsidR="00C12DAC" w:rsidRPr="00F77D34" w:rsidTr="00823AC8">
        <w:tc>
          <w:tcPr>
            <w:tcW w:w="2719" w:type="dxa"/>
            <w:gridSpan w:val="2"/>
            <w:tcBorders>
              <w:top w:val="single" w:sz="4" w:space="0" w:color="000000"/>
              <w:left w:val="single" w:sz="4" w:space="0" w:color="000000"/>
              <w:bottom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sz w:val="24"/>
                <w:szCs w:val="24"/>
              </w:rPr>
              <w:t>Numero de procedimiento</w:t>
            </w:r>
          </w:p>
        </w:tc>
        <w:tc>
          <w:tcPr>
            <w:tcW w:w="3770" w:type="dxa"/>
            <w:gridSpan w:val="3"/>
            <w:tcBorders>
              <w:top w:val="single" w:sz="4" w:space="0" w:color="000000"/>
              <w:left w:val="single" w:sz="4" w:space="0" w:color="000000"/>
              <w:bottom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sz w:val="24"/>
                <w:szCs w:val="24"/>
              </w:rPr>
              <w:t>Responsable</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sz w:val="24"/>
                <w:szCs w:val="24"/>
              </w:rPr>
              <w:t>Paginas</w:t>
            </w:r>
          </w:p>
        </w:tc>
      </w:tr>
      <w:tr w:rsidR="00C12DAC" w:rsidRPr="00F77D34" w:rsidTr="00823AC8">
        <w:trPr>
          <w:trHeight w:val="66"/>
        </w:trPr>
        <w:tc>
          <w:tcPr>
            <w:tcW w:w="2719" w:type="dxa"/>
            <w:gridSpan w:val="2"/>
            <w:tcBorders>
              <w:top w:val="single" w:sz="4" w:space="0" w:color="000000"/>
              <w:left w:val="single" w:sz="4" w:space="0" w:color="000000"/>
              <w:bottom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sz w:val="24"/>
                <w:szCs w:val="24"/>
              </w:rPr>
              <w:t>PROC 08</w:t>
            </w:r>
          </w:p>
        </w:tc>
        <w:tc>
          <w:tcPr>
            <w:tcW w:w="3770" w:type="dxa"/>
            <w:gridSpan w:val="3"/>
            <w:tcBorders>
              <w:top w:val="single" w:sz="4" w:space="0" w:color="000000"/>
              <w:left w:val="single" w:sz="4" w:space="0" w:color="000000"/>
              <w:bottom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sz w:val="24"/>
                <w:szCs w:val="24"/>
              </w:rPr>
              <w:t>Centro de Operaciones de Emergencias Municipal de San Miguel.</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sz w:val="24"/>
                <w:szCs w:val="24"/>
              </w:rPr>
              <w:t>4</w:t>
            </w:r>
          </w:p>
        </w:tc>
      </w:tr>
      <w:tr w:rsidR="00C12DAC" w:rsidRPr="00F77D34" w:rsidTr="00823AC8">
        <w:trPr>
          <w:trHeight w:val="272"/>
        </w:trPr>
        <w:tc>
          <w:tcPr>
            <w:tcW w:w="2719" w:type="dxa"/>
            <w:gridSpan w:val="2"/>
            <w:tcBorders>
              <w:top w:val="single" w:sz="4" w:space="0" w:color="000000"/>
              <w:left w:val="single" w:sz="4" w:space="0" w:color="000000"/>
              <w:bottom w:val="single" w:sz="4" w:space="0" w:color="000000"/>
            </w:tcBorders>
            <w:shd w:val="clear" w:color="auto" w:fill="auto"/>
          </w:tcPr>
          <w:p w:rsidR="00C12DAC" w:rsidRPr="00F77D34" w:rsidRDefault="00C12DAC" w:rsidP="00F77D34">
            <w:pPr>
              <w:jc w:val="both"/>
              <w:rPr>
                <w:rFonts w:ascii="Arial" w:hAnsi="Arial" w:cs="Arial"/>
                <w:sz w:val="24"/>
                <w:szCs w:val="24"/>
              </w:rPr>
            </w:pPr>
            <w:r w:rsidRPr="00F77D34">
              <w:rPr>
                <w:rFonts w:ascii="Arial" w:hAnsi="Arial" w:cs="Arial"/>
                <w:sz w:val="24"/>
                <w:szCs w:val="24"/>
              </w:rPr>
              <w:t>Fecha de elaboración</w:t>
            </w:r>
          </w:p>
        </w:tc>
        <w:tc>
          <w:tcPr>
            <w:tcW w:w="3770" w:type="dxa"/>
            <w:gridSpan w:val="3"/>
            <w:tcBorders>
              <w:top w:val="single" w:sz="4" w:space="0" w:color="000000"/>
              <w:left w:val="single" w:sz="4" w:space="0" w:color="000000"/>
              <w:bottom w:val="single" w:sz="4" w:space="0" w:color="000000"/>
            </w:tcBorders>
            <w:shd w:val="clear" w:color="auto" w:fill="auto"/>
          </w:tcPr>
          <w:p w:rsidR="00C12DAC" w:rsidRPr="00F77D34" w:rsidRDefault="00C12DAC" w:rsidP="00F77D34">
            <w:pPr>
              <w:jc w:val="both"/>
              <w:rPr>
                <w:rFonts w:ascii="Arial" w:hAnsi="Arial" w:cs="Arial"/>
                <w:sz w:val="24"/>
                <w:szCs w:val="24"/>
              </w:rPr>
            </w:pPr>
            <w:r w:rsidRPr="00F77D34">
              <w:rPr>
                <w:rFonts w:ascii="Arial" w:hAnsi="Arial" w:cs="Arial"/>
                <w:sz w:val="24"/>
                <w:szCs w:val="24"/>
              </w:rPr>
              <w:t>Fecha de revisión</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sz w:val="24"/>
                <w:szCs w:val="24"/>
              </w:rPr>
              <w:t>Fecha de actualización</w:t>
            </w:r>
          </w:p>
        </w:tc>
      </w:tr>
      <w:tr w:rsidR="00C12DAC" w:rsidRPr="00F77D34" w:rsidTr="00823AC8">
        <w:trPr>
          <w:trHeight w:val="272"/>
        </w:trPr>
        <w:tc>
          <w:tcPr>
            <w:tcW w:w="2719" w:type="dxa"/>
            <w:gridSpan w:val="2"/>
            <w:tcBorders>
              <w:top w:val="single" w:sz="4" w:space="0" w:color="000000"/>
              <w:left w:val="single" w:sz="4" w:space="0" w:color="000000"/>
              <w:bottom w:val="single" w:sz="4" w:space="0" w:color="000000"/>
            </w:tcBorders>
            <w:shd w:val="clear" w:color="auto" w:fill="auto"/>
          </w:tcPr>
          <w:p w:rsidR="00C12DAC" w:rsidRPr="00F77D34" w:rsidRDefault="00C12DAC" w:rsidP="00F77D34">
            <w:pPr>
              <w:jc w:val="both"/>
              <w:rPr>
                <w:rFonts w:ascii="Arial" w:hAnsi="Arial" w:cs="Arial"/>
                <w:sz w:val="24"/>
                <w:szCs w:val="24"/>
              </w:rPr>
            </w:pPr>
            <w:r w:rsidRPr="00F77D34">
              <w:rPr>
                <w:rFonts w:ascii="Arial" w:hAnsi="Arial" w:cs="Arial"/>
                <w:sz w:val="24"/>
                <w:szCs w:val="24"/>
              </w:rPr>
              <w:t>17 de abril 2015</w:t>
            </w:r>
          </w:p>
        </w:tc>
        <w:tc>
          <w:tcPr>
            <w:tcW w:w="3770" w:type="dxa"/>
            <w:gridSpan w:val="3"/>
            <w:tcBorders>
              <w:top w:val="single" w:sz="4" w:space="0" w:color="000000"/>
              <w:left w:val="single" w:sz="4" w:space="0" w:color="000000"/>
              <w:bottom w:val="single" w:sz="4" w:space="0" w:color="000000"/>
            </w:tcBorders>
            <w:shd w:val="clear" w:color="auto" w:fill="auto"/>
          </w:tcPr>
          <w:p w:rsidR="00C12DAC" w:rsidRPr="00F77D34" w:rsidRDefault="007C741E" w:rsidP="00F77D34">
            <w:pPr>
              <w:snapToGrid w:val="0"/>
              <w:jc w:val="both"/>
              <w:rPr>
                <w:rFonts w:ascii="Arial" w:hAnsi="Arial" w:cs="Arial"/>
                <w:sz w:val="24"/>
                <w:szCs w:val="24"/>
              </w:rPr>
            </w:pPr>
            <w:r w:rsidRPr="00F77D34">
              <w:rPr>
                <w:rFonts w:ascii="Arial" w:hAnsi="Arial" w:cs="Arial"/>
                <w:sz w:val="24"/>
                <w:szCs w:val="24"/>
              </w:rPr>
              <w:t>13 de abril 2017</w:t>
            </w:r>
          </w:p>
        </w:tc>
        <w:tc>
          <w:tcPr>
            <w:tcW w:w="2584" w:type="dxa"/>
            <w:tcBorders>
              <w:top w:val="single" w:sz="4" w:space="0" w:color="000000"/>
              <w:left w:val="single" w:sz="4" w:space="0" w:color="000000"/>
              <w:bottom w:val="single" w:sz="4" w:space="0" w:color="000000"/>
              <w:right w:val="single" w:sz="4" w:space="0" w:color="000000"/>
            </w:tcBorders>
            <w:shd w:val="clear" w:color="auto" w:fill="auto"/>
          </w:tcPr>
          <w:p w:rsidR="00C12DAC" w:rsidRPr="00F77D34" w:rsidRDefault="007C741E" w:rsidP="00F77D34">
            <w:pPr>
              <w:snapToGrid w:val="0"/>
              <w:jc w:val="both"/>
              <w:rPr>
                <w:rFonts w:ascii="Arial" w:hAnsi="Arial" w:cs="Arial"/>
                <w:sz w:val="24"/>
                <w:szCs w:val="24"/>
              </w:rPr>
            </w:pPr>
            <w:r w:rsidRPr="00F77D34">
              <w:rPr>
                <w:rFonts w:ascii="Arial" w:hAnsi="Arial" w:cs="Arial"/>
                <w:sz w:val="24"/>
                <w:szCs w:val="24"/>
              </w:rPr>
              <w:t>25 de mayo 2017</w:t>
            </w:r>
          </w:p>
        </w:tc>
      </w:tr>
      <w:tr w:rsidR="00C12DAC" w:rsidRPr="00F77D34" w:rsidTr="00823AC8">
        <w:tc>
          <w:tcPr>
            <w:tcW w:w="1610" w:type="dxa"/>
            <w:tcBorders>
              <w:top w:val="single" w:sz="4" w:space="0" w:color="000000"/>
              <w:left w:val="single" w:sz="4" w:space="0" w:color="000000"/>
              <w:bottom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i/>
                <w:sz w:val="24"/>
                <w:szCs w:val="24"/>
              </w:rPr>
              <w:t>Propósito</w:t>
            </w:r>
          </w:p>
        </w:tc>
        <w:tc>
          <w:tcPr>
            <w:tcW w:w="7463" w:type="dxa"/>
            <w:gridSpan w:val="5"/>
            <w:tcBorders>
              <w:top w:val="single" w:sz="4" w:space="0" w:color="000000"/>
              <w:left w:val="single" w:sz="4" w:space="0" w:color="000000"/>
              <w:bottom w:val="single" w:sz="4" w:space="0" w:color="000000"/>
              <w:right w:val="single" w:sz="4" w:space="0" w:color="000000"/>
            </w:tcBorders>
            <w:shd w:val="clear" w:color="auto" w:fill="auto"/>
          </w:tcPr>
          <w:p w:rsidR="00C12DAC" w:rsidRPr="00F77D34" w:rsidRDefault="00C12DAC" w:rsidP="00F77D34">
            <w:pPr>
              <w:jc w:val="both"/>
              <w:rPr>
                <w:rFonts w:ascii="Arial" w:hAnsi="Arial" w:cs="Arial"/>
                <w:sz w:val="24"/>
                <w:szCs w:val="24"/>
              </w:rPr>
            </w:pPr>
            <w:r w:rsidRPr="00F77D34">
              <w:rPr>
                <w:rFonts w:ascii="Arial" w:hAnsi="Arial" w:cs="Arial"/>
                <w:sz w:val="24"/>
                <w:szCs w:val="24"/>
              </w:rPr>
              <w:t xml:space="preserve">Establecer un proceso de comunicación eficiente entre la Comisiones de Protección Civil a nivel, Comunitario, Municipal y Departamental a nivel en los municipios y el Departamento de San Miguel, garantizando la transferencia de datos desde la zona de impacto de los eventos adversos hasta los tomadores de decisiones a nivel operativo o político estratégico.  </w:t>
            </w:r>
            <w:r w:rsidRPr="00F77D34">
              <w:rPr>
                <w:rFonts w:ascii="Arial" w:hAnsi="Arial" w:cs="Arial"/>
                <w:b/>
                <w:color w:val="FF0000"/>
                <w:sz w:val="24"/>
                <w:szCs w:val="24"/>
              </w:rPr>
              <w:t xml:space="preserve"> </w:t>
            </w:r>
          </w:p>
        </w:tc>
      </w:tr>
      <w:tr w:rsidR="00C12DAC" w:rsidRPr="00F77D34" w:rsidTr="00823AC8">
        <w:tc>
          <w:tcPr>
            <w:tcW w:w="1610" w:type="dxa"/>
            <w:tcBorders>
              <w:top w:val="single" w:sz="4" w:space="0" w:color="000000"/>
              <w:left w:val="single" w:sz="4" w:space="0" w:color="000000"/>
              <w:bottom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i/>
                <w:sz w:val="24"/>
                <w:szCs w:val="24"/>
              </w:rPr>
              <w:t>Alcances</w:t>
            </w:r>
          </w:p>
        </w:tc>
        <w:tc>
          <w:tcPr>
            <w:tcW w:w="7463" w:type="dxa"/>
            <w:gridSpan w:val="5"/>
            <w:tcBorders>
              <w:top w:val="single" w:sz="4" w:space="0" w:color="000000"/>
              <w:left w:val="single" w:sz="4" w:space="0" w:color="000000"/>
              <w:bottom w:val="single" w:sz="4" w:space="0" w:color="000000"/>
              <w:right w:val="single" w:sz="4" w:space="0" w:color="000000"/>
            </w:tcBorders>
            <w:shd w:val="clear" w:color="auto" w:fill="auto"/>
          </w:tcPr>
          <w:p w:rsidR="00C12DAC" w:rsidRPr="00F77D34" w:rsidRDefault="00C12DAC" w:rsidP="00F77D34">
            <w:pPr>
              <w:jc w:val="both"/>
              <w:rPr>
                <w:rFonts w:ascii="Arial" w:hAnsi="Arial" w:cs="Arial"/>
                <w:sz w:val="24"/>
                <w:szCs w:val="24"/>
              </w:rPr>
            </w:pPr>
            <w:r w:rsidRPr="00F77D34">
              <w:rPr>
                <w:rFonts w:ascii="Arial" w:hAnsi="Arial" w:cs="Arial"/>
                <w:sz w:val="24"/>
                <w:szCs w:val="24"/>
              </w:rPr>
              <w:t>Establecer una guía  para la comunicación de la Comisión Municipal de Protección Civil  con el Sistema Nacional de Protección Civil, el Centro de Monitoreo el San Miguel y  sus Comisiones Comunales,  su Sistema local de Alerta Temprana y los municipios vecinos</w:t>
            </w:r>
          </w:p>
        </w:tc>
      </w:tr>
      <w:tr w:rsidR="00C12DAC" w:rsidRPr="00F77D34" w:rsidTr="00823AC8">
        <w:tc>
          <w:tcPr>
            <w:tcW w:w="1610" w:type="dxa"/>
            <w:tcBorders>
              <w:top w:val="single" w:sz="4" w:space="0" w:color="000000"/>
              <w:left w:val="single" w:sz="4" w:space="0" w:color="000000"/>
              <w:bottom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i/>
                <w:sz w:val="24"/>
                <w:szCs w:val="24"/>
              </w:rPr>
              <w:t>Objetivos</w:t>
            </w:r>
          </w:p>
        </w:tc>
        <w:tc>
          <w:tcPr>
            <w:tcW w:w="7463" w:type="dxa"/>
            <w:gridSpan w:val="5"/>
            <w:tcBorders>
              <w:top w:val="single" w:sz="4" w:space="0" w:color="000000"/>
              <w:left w:val="single" w:sz="4" w:space="0" w:color="000000"/>
              <w:bottom w:val="single" w:sz="4" w:space="0" w:color="000000"/>
              <w:right w:val="single" w:sz="4" w:space="0" w:color="000000"/>
            </w:tcBorders>
            <w:shd w:val="clear" w:color="auto" w:fill="auto"/>
          </w:tcPr>
          <w:p w:rsidR="00C12DAC" w:rsidRPr="00F77D34" w:rsidRDefault="00C12DAC" w:rsidP="00A015C9">
            <w:pPr>
              <w:numPr>
                <w:ilvl w:val="0"/>
                <w:numId w:val="94"/>
              </w:numPr>
              <w:suppressAutoHyphens/>
              <w:spacing w:after="0" w:line="240" w:lineRule="auto"/>
              <w:ind w:left="360"/>
              <w:jc w:val="both"/>
              <w:rPr>
                <w:rFonts w:ascii="Arial" w:hAnsi="Arial" w:cs="Arial"/>
                <w:sz w:val="24"/>
                <w:szCs w:val="24"/>
              </w:rPr>
            </w:pPr>
            <w:r w:rsidRPr="00F77D34">
              <w:rPr>
                <w:rFonts w:ascii="Arial" w:hAnsi="Arial" w:cs="Arial"/>
                <w:sz w:val="24"/>
                <w:szCs w:val="24"/>
              </w:rPr>
              <w:t xml:space="preserve">Garantizar un  flujo válido de información hacia las autoridades municipales y la C.M.P.C. </w:t>
            </w:r>
          </w:p>
          <w:p w:rsidR="00C12DAC" w:rsidRPr="00F77D34" w:rsidRDefault="00C12DAC" w:rsidP="00A015C9">
            <w:pPr>
              <w:numPr>
                <w:ilvl w:val="0"/>
                <w:numId w:val="94"/>
              </w:numPr>
              <w:suppressAutoHyphens/>
              <w:spacing w:after="0" w:line="240" w:lineRule="auto"/>
              <w:ind w:left="360"/>
              <w:jc w:val="both"/>
              <w:rPr>
                <w:rFonts w:ascii="Arial" w:hAnsi="Arial" w:cs="Arial"/>
                <w:sz w:val="24"/>
                <w:szCs w:val="24"/>
              </w:rPr>
            </w:pPr>
            <w:r w:rsidRPr="00F77D34">
              <w:rPr>
                <w:rFonts w:ascii="Arial" w:hAnsi="Arial" w:cs="Arial"/>
                <w:sz w:val="24"/>
                <w:szCs w:val="24"/>
              </w:rPr>
              <w:t xml:space="preserve">Facilitar la toma de decisiones operativas y políticas sobre una base de datos e información actualizada </w:t>
            </w:r>
          </w:p>
        </w:tc>
      </w:tr>
      <w:tr w:rsidR="00C12DAC" w:rsidRPr="00F77D34" w:rsidTr="00823AC8">
        <w:tc>
          <w:tcPr>
            <w:tcW w:w="1610" w:type="dxa"/>
            <w:tcBorders>
              <w:top w:val="single" w:sz="4" w:space="0" w:color="000000"/>
              <w:left w:val="single" w:sz="4" w:space="0" w:color="000000"/>
              <w:bottom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i/>
                <w:sz w:val="24"/>
                <w:szCs w:val="24"/>
              </w:rPr>
              <w:t>Acciones de preparación conjunta</w:t>
            </w:r>
          </w:p>
        </w:tc>
        <w:tc>
          <w:tcPr>
            <w:tcW w:w="7463" w:type="dxa"/>
            <w:gridSpan w:val="5"/>
            <w:tcBorders>
              <w:top w:val="single" w:sz="4" w:space="0" w:color="000000"/>
              <w:left w:val="single" w:sz="4" w:space="0" w:color="000000"/>
              <w:bottom w:val="single" w:sz="4" w:space="0" w:color="000000"/>
              <w:right w:val="single" w:sz="4" w:space="0" w:color="000000"/>
            </w:tcBorders>
            <w:shd w:val="clear" w:color="auto" w:fill="auto"/>
          </w:tcPr>
          <w:p w:rsidR="00C12DAC" w:rsidRPr="00F77D34" w:rsidRDefault="00C12DAC" w:rsidP="00A015C9">
            <w:pPr>
              <w:numPr>
                <w:ilvl w:val="0"/>
                <w:numId w:val="96"/>
              </w:numPr>
              <w:suppressAutoHyphens/>
              <w:spacing w:after="0" w:line="240" w:lineRule="auto"/>
              <w:jc w:val="both"/>
              <w:rPr>
                <w:rFonts w:ascii="Arial" w:hAnsi="Arial" w:cs="Arial"/>
                <w:sz w:val="24"/>
                <w:szCs w:val="24"/>
              </w:rPr>
            </w:pPr>
            <w:r w:rsidRPr="00F77D34">
              <w:rPr>
                <w:rFonts w:ascii="Arial" w:hAnsi="Arial" w:cs="Arial"/>
                <w:sz w:val="24"/>
                <w:szCs w:val="24"/>
              </w:rPr>
              <w:t>Socializar y distribuir copia física de este procedimiento a las instituciones del Sistema Nacional de Protección Civil y las Comisiones Comunales.</w:t>
            </w:r>
          </w:p>
          <w:p w:rsidR="00C12DAC" w:rsidRPr="00F77D34" w:rsidRDefault="00C12DAC" w:rsidP="00A015C9">
            <w:pPr>
              <w:numPr>
                <w:ilvl w:val="0"/>
                <w:numId w:val="96"/>
              </w:numPr>
              <w:suppressAutoHyphens/>
              <w:spacing w:after="0" w:line="240" w:lineRule="auto"/>
              <w:jc w:val="both"/>
              <w:rPr>
                <w:rFonts w:ascii="Arial" w:hAnsi="Arial" w:cs="Arial"/>
                <w:sz w:val="24"/>
                <w:szCs w:val="24"/>
              </w:rPr>
            </w:pPr>
            <w:r w:rsidRPr="00F77D34">
              <w:rPr>
                <w:rFonts w:ascii="Arial" w:hAnsi="Arial" w:cs="Arial"/>
                <w:sz w:val="24"/>
                <w:szCs w:val="24"/>
              </w:rPr>
              <w:t>Socializar el procedimiento con las instituciones y actores participantes en el COEM de San Miguel.</w:t>
            </w:r>
          </w:p>
          <w:p w:rsidR="00C12DAC" w:rsidRPr="00F77D34" w:rsidRDefault="00C12DAC" w:rsidP="00A015C9">
            <w:pPr>
              <w:numPr>
                <w:ilvl w:val="0"/>
                <w:numId w:val="96"/>
              </w:numPr>
              <w:suppressAutoHyphens/>
              <w:spacing w:after="0" w:line="240" w:lineRule="auto"/>
              <w:jc w:val="both"/>
              <w:rPr>
                <w:rFonts w:ascii="Arial" w:hAnsi="Arial" w:cs="Arial"/>
                <w:sz w:val="24"/>
                <w:szCs w:val="24"/>
              </w:rPr>
            </w:pPr>
            <w:r w:rsidRPr="00F77D34">
              <w:rPr>
                <w:rFonts w:ascii="Arial" w:hAnsi="Arial" w:cs="Arial"/>
                <w:sz w:val="24"/>
                <w:szCs w:val="24"/>
              </w:rPr>
              <w:t>Validar este procedimiento.</w:t>
            </w:r>
          </w:p>
          <w:p w:rsidR="00C12DAC" w:rsidRPr="00F77D34" w:rsidRDefault="00C12DAC" w:rsidP="00A015C9">
            <w:pPr>
              <w:numPr>
                <w:ilvl w:val="0"/>
                <w:numId w:val="96"/>
              </w:numPr>
              <w:suppressAutoHyphens/>
              <w:spacing w:after="0" w:line="240" w:lineRule="auto"/>
              <w:jc w:val="both"/>
              <w:rPr>
                <w:rFonts w:ascii="Arial" w:hAnsi="Arial" w:cs="Arial"/>
                <w:sz w:val="24"/>
                <w:szCs w:val="24"/>
              </w:rPr>
            </w:pPr>
            <w:r w:rsidRPr="00F77D34">
              <w:rPr>
                <w:rFonts w:ascii="Arial" w:hAnsi="Arial" w:cs="Arial"/>
                <w:sz w:val="24"/>
                <w:szCs w:val="24"/>
              </w:rPr>
              <w:t>Ejecución de Simulaciones y simulacros.</w:t>
            </w:r>
          </w:p>
          <w:p w:rsidR="00C12DAC" w:rsidRPr="00F77D34" w:rsidRDefault="00C12DAC" w:rsidP="00A015C9">
            <w:pPr>
              <w:numPr>
                <w:ilvl w:val="0"/>
                <w:numId w:val="96"/>
              </w:numPr>
              <w:suppressAutoHyphens/>
              <w:spacing w:after="0" w:line="240" w:lineRule="auto"/>
              <w:jc w:val="both"/>
              <w:rPr>
                <w:rFonts w:ascii="Arial" w:hAnsi="Arial" w:cs="Arial"/>
                <w:sz w:val="24"/>
                <w:szCs w:val="24"/>
              </w:rPr>
            </w:pPr>
            <w:r w:rsidRPr="00F77D34">
              <w:rPr>
                <w:rFonts w:ascii="Arial" w:hAnsi="Arial" w:cs="Arial"/>
                <w:sz w:val="24"/>
                <w:szCs w:val="24"/>
              </w:rPr>
              <w:t>Mantenimiento preventivo y correctivo de equipos de radio o reposición de estos, ampliación de red deberá asumirlo la alcaldía municipal y presupuestarlo dentro de su funcionamiento.</w:t>
            </w:r>
          </w:p>
        </w:tc>
      </w:tr>
      <w:tr w:rsidR="00C12DAC" w:rsidRPr="00F77D34" w:rsidTr="00823AC8">
        <w:tc>
          <w:tcPr>
            <w:tcW w:w="1610" w:type="dxa"/>
            <w:tcBorders>
              <w:top w:val="single" w:sz="4" w:space="0" w:color="000000"/>
              <w:left w:val="single" w:sz="4" w:space="0" w:color="000000"/>
              <w:bottom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i/>
                <w:sz w:val="24"/>
                <w:szCs w:val="24"/>
              </w:rPr>
              <w:t>Pasos</w:t>
            </w:r>
          </w:p>
        </w:tc>
        <w:tc>
          <w:tcPr>
            <w:tcW w:w="7463" w:type="dxa"/>
            <w:gridSpan w:val="5"/>
            <w:tcBorders>
              <w:top w:val="single" w:sz="4" w:space="0" w:color="000000"/>
              <w:left w:val="single" w:sz="4" w:space="0" w:color="000000"/>
              <w:bottom w:val="single" w:sz="4" w:space="0" w:color="000000"/>
              <w:right w:val="single" w:sz="4" w:space="0" w:color="000000"/>
            </w:tcBorders>
            <w:shd w:val="clear" w:color="auto" w:fill="auto"/>
          </w:tcPr>
          <w:p w:rsidR="00C12DAC" w:rsidRPr="00F77D34" w:rsidRDefault="00C12DAC" w:rsidP="00A015C9">
            <w:pPr>
              <w:numPr>
                <w:ilvl w:val="0"/>
                <w:numId w:val="95"/>
              </w:numPr>
              <w:suppressAutoHyphens/>
              <w:spacing w:after="0" w:line="240" w:lineRule="auto"/>
              <w:jc w:val="both"/>
              <w:rPr>
                <w:rFonts w:ascii="Arial" w:hAnsi="Arial" w:cs="Arial"/>
                <w:sz w:val="24"/>
                <w:szCs w:val="24"/>
              </w:rPr>
            </w:pPr>
            <w:r w:rsidRPr="00F77D34">
              <w:rPr>
                <w:rFonts w:ascii="Arial" w:hAnsi="Arial" w:cs="Arial"/>
                <w:sz w:val="24"/>
                <w:szCs w:val="24"/>
              </w:rPr>
              <w:t>El Alcalde Municipal o el personal del CAM compila las novedades y elabora el consolidado de novedades apoyándose del personal del Centro de Monitoreo  San Miguel</w:t>
            </w:r>
          </w:p>
          <w:p w:rsidR="00C12DAC" w:rsidRPr="00F77D34" w:rsidRDefault="00C12DAC" w:rsidP="00A015C9">
            <w:pPr>
              <w:numPr>
                <w:ilvl w:val="0"/>
                <w:numId w:val="95"/>
              </w:numPr>
              <w:suppressAutoHyphens/>
              <w:spacing w:after="0" w:line="240" w:lineRule="auto"/>
              <w:jc w:val="both"/>
              <w:rPr>
                <w:rFonts w:ascii="Arial" w:hAnsi="Arial" w:cs="Arial"/>
                <w:sz w:val="24"/>
                <w:szCs w:val="24"/>
              </w:rPr>
            </w:pPr>
            <w:r w:rsidRPr="00F77D34">
              <w:rPr>
                <w:rFonts w:ascii="Arial" w:hAnsi="Arial" w:cs="Arial"/>
                <w:sz w:val="24"/>
                <w:szCs w:val="24"/>
              </w:rPr>
              <w:lastRenderedPageBreak/>
              <w:t>Los Coordinadores o radio operadores de las Comisiones Comunales de Protección Civil reportan diariamente las novedades en su comunidad, a las 7:00 am al centro de monitoreo San Miguel y en la época lluviosa la precipitación de agua,  incremento en caudal de ríos, quebradas, cañadas u otros afluentes que se localicen cerca o dentro de la comunidad.</w:t>
            </w:r>
          </w:p>
          <w:p w:rsidR="00C12DAC" w:rsidRPr="00F77D34" w:rsidRDefault="00C12DAC" w:rsidP="00A015C9">
            <w:pPr>
              <w:numPr>
                <w:ilvl w:val="0"/>
                <w:numId w:val="95"/>
              </w:numPr>
              <w:suppressAutoHyphens/>
              <w:spacing w:after="0" w:line="240" w:lineRule="auto"/>
              <w:ind w:left="459"/>
              <w:jc w:val="both"/>
              <w:rPr>
                <w:rFonts w:ascii="Arial" w:hAnsi="Arial" w:cs="Arial"/>
                <w:sz w:val="24"/>
                <w:szCs w:val="24"/>
              </w:rPr>
            </w:pPr>
            <w:r w:rsidRPr="00F77D34">
              <w:rPr>
                <w:rFonts w:ascii="Arial" w:hAnsi="Arial" w:cs="Arial"/>
                <w:sz w:val="24"/>
                <w:szCs w:val="24"/>
              </w:rPr>
              <w:t>El Alcalde Municipal o el personal del CAM informa a la coordinación de la CMPC el aparecimiento de novedades fuera del rango normal de riesgo en la o las comunidades</w:t>
            </w:r>
          </w:p>
          <w:p w:rsidR="00C12DAC" w:rsidRPr="00F77D34" w:rsidRDefault="00C12DAC" w:rsidP="00A015C9">
            <w:pPr>
              <w:numPr>
                <w:ilvl w:val="0"/>
                <w:numId w:val="95"/>
              </w:numPr>
              <w:suppressAutoHyphens/>
              <w:spacing w:after="0" w:line="240" w:lineRule="auto"/>
              <w:ind w:left="459"/>
              <w:jc w:val="both"/>
              <w:rPr>
                <w:rFonts w:ascii="Arial" w:hAnsi="Arial" w:cs="Arial"/>
                <w:sz w:val="24"/>
                <w:szCs w:val="24"/>
              </w:rPr>
            </w:pPr>
            <w:r w:rsidRPr="00F77D34">
              <w:rPr>
                <w:rFonts w:ascii="Arial" w:hAnsi="Arial" w:cs="Arial"/>
                <w:sz w:val="24"/>
                <w:szCs w:val="24"/>
              </w:rPr>
              <w:t>El coordinador de la Comisión Municipal de Protección Civil informa a la CMPC el potencial riesgo en esas localidades</w:t>
            </w:r>
          </w:p>
          <w:p w:rsidR="00C12DAC" w:rsidRPr="00F77D34" w:rsidRDefault="00C12DAC" w:rsidP="00A015C9">
            <w:pPr>
              <w:numPr>
                <w:ilvl w:val="0"/>
                <w:numId w:val="95"/>
              </w:numPr>
              <w:suppressAutoHyphens/>
              <w:spacing w:after="0" w:line="240" w:lineRule="auto"/>
              <w:ind w:left="459"/>
              <w:jc w:val="both"/>
              <w:rPr>
                <w:rFonts w:ascii="Arial" w:hAnsi="Arial" w:cs="Arial"/>
                <w:sz w:val="24"/>
                <w:szCs w:val="24"/>
              </w:rPr>
            </w:pPr>
            <w:r w:rsidRPr="00F77D34">
              <w:rPr>
                <w:rFonts w:ascii="Arial" w:hAnsi="Arial" w:cs="Arial"/>
                <w:sz w:val="24"/>
                <w:szCs w:val="24"/>
              </w:rPr>
              <w:t>El alcalde municipal decide sobre la activación de la Comisión Municipal de Protección Civil y su COEM</w:t>
            </w:r>
          </w:p>
          <w:p w:rsidR="00C12DAC" w:rsidRPr="00F77D34" w:rsidRDefault="00C12DAC" w:rsidP="00A015C9">
            <w:pPr>
              <w:numPr>
                <w:ilvl w:val="0"/>
                <w:numId w:val="95"/>
              </w:numPr>
              <w:suppressAutoHyphens/>
              <w:spacing w:after="0" w:line="240" w:lineRule="auto"/>
              <w:ind w:left="459"/>
              <w:jc w:val="both"/>
              <w:rPr>
                <w:rFonts w:ascii="Arial" w:hAnsi="Arial" w:cs="Arial"/>
                <w:sz w:val="24"/>
                <w:szCs w:val="24"/>
              </w:rPr>
            </w:pPr>
            <w:r w:rsidRPr="00F77D34">
              <w:rPr>
                <w:rFonts w:ascii="Arial" w:hAnsi="Arial" w:cs="Arial"/>
                <w:sz w:val="24"/>
                <w:szCs w:val="24"/>
              </w:rPr>
              <w:t>Se informa a la Gobernación Departamental la activación de la CMPC.</w:t>
            </w:r>
          </w:p>
        </w:tc>
      </w:tr>
      <w:tr w:rsidR="00C12DAC" w:rsidRPr="00F77D34" w:rsidTr="00823AC8">
        <w:tc>
          <w:tcPr>
            <w:tcW w:w="1610" w:type="dxa"/>
            <w:tcBorders>
              <w:top w:val="single" w:sz="4" w:space="0" w:color="000000"/>
              <w:left w:val="single" w:sz="4" w:space="0" w:color="000000"/>
              <w:bottom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i/>
                <w:sz w:val="24"/>
                <w:szCs w:val="24"/>
              </w:rPr>
              <w:lastRenderedPageBreak/>
              <w:t>Normas de seguridad</w:t>
            </w:r>
          </w:p>
        </w:tc>
        <w:tc>
          <w:tcPr>
            <w:tcW w:w="7463" w:type="dxa"/>
            <w:gridSpan w:val="5"/>
            <w:tcBorders>
              <w:top w:val="single" w:sz="4" w:space="0" w:color="000000"/>
              <w:left w:val="single" w:sz="4" w:space="0" w:color="000000"/>
              <w:bottom w:val="single" w:sz="4" w:space="0" w:color="000000"/>
              <w:right w:val="single" w:sz="4" w:space="0" w:color="000000"/>
            </w:tcBorders>
            <w:shd w:val="clear" w:color="auto" w:fill="auto"/>
          </w:tcPr>
          <w:p w:rsidR="00EE6E1B" w:rsidRDefault="00C12DAC" w:rsidP="00A015C9">
            <w:pPr>
              <w:pStyle w:val="Prrafodelista"/>
              <w:numPr>
                <w:ilvl w:val="0"/>
                <w:numId w:val="98"/>
              </w:numPr>
              <w:suppressAutoHyphens/>
              <w:spacing w:after="0" w:line="240" w:lineRule="auto"/>
              <w:jc w:val="both"/>
              <w:rPr>
                <w:rFonts w:ascii="Arial" w:hAnsi="Arial" w:cs="Arial"/>
                <w:sz w:val="24"/>
                <w:szCs w:val="24"/>
              </w:rPr>
            </w:pPr>
            <w:r w:rsidRPr="00EE6E1B">
              <w:rPr>
                <w:rFonts w:ascii="Arial" w:hAnsi="Arial" w:cs="Arial"/>
                <w:sz w:val="24"/>
                <w:szCs w:val="24"/>
              </w:rPr>
              <w:t>El vocero oficial del CMPC. será el Sr. Alcalde Municipal o a quien él   designe</w:t>
            </w:r>
            <w:r w:rsidR="00EE6E1B" w:rsidRPr="00EE6E1B">
              <w:rPr>
                <w:rFonts w:ascii="Arial" w:hAnsi="Arial" w:cs="Arial"/>
                <w:sz w:val="24"/>
                <w:szCs w:val="24"/>
              </w:rPr>
              <w:t>.</w:t>
            </w:r>
          </w:p>
          <w:p w:rsidR="00EE6E1B" w:rsidRDefault="00C12DAC" w:rsidP="00A015C9">
            <w:pPr>
              <w:pStyle w:val="Prrafodelista"/>
              <w:numPr>
                <w:ilvl w:val="0"/>
                <w:numId w:val="98"/>
              </w:numPr>
              <w:suppressAutoHyphens/>
              <w:spacing w:after="0" w:line="240" w:lineRule="auto"/>
              <w:jc w:val="both"/>
              <w:rPr>
                <w:rFonts w:ascii="Arial" w:hAnsi="Arial" w:cs="Arial"/>
                <w:sz w:val="24"/>
                <w:szCs w:val="24"/>
              </w:rPr>
            </w:pPr>
            <w:r w:rsidRPr="00EE6E1B">
              <w:rPr>
                <w:rFonts w:ascii="Arial" w:hAnsi="Arial" w:cs="Arial"/>
                <w:sz w:val="24"/>
                <w:szCs w:val="24"/>
              </w:rPr>
              <w:t>Las instituciones deberán respetar el flujo de información generado por el COEM</w:t>
            </w:r>
            <w:r w:rsidR="00EE6E1B" w:rsidRPr="00EE6E1B">
              <w:rPr>
                <w:rFonts w:ascii="Arial" w:hAnsi="Arial" w:cs="Arial"/>
                <w:sz w:val="24"/>
                <w:szCs w:val="24"/>
              </w:rPr>
              <w:t>.</w:t>
            </w:r>
          </w:p>
          <w:p w:rsidR="00EE6E1B" w:rsidRDefault="00C12DAC" w:rsidP="00A015C9">
            <w:pPr>
              <w:pStyle w:val="Prrafodelista"/>
              <w:numPr>
                <w:ilvl w:val="0"/>
                <w:numId w:val="98"/>
              </w:numPr>
              <w:suppressAutoHyphens/>
              <w:spacing w:after="0" w:line="240" w:lineRule="auto"/>
              <w:jc w:val="both"/>
              <w:rPr>
                <w:rFonts w:ascii="Arial" w:hAnsi="Arial" w:cs="Arial"/>
                <w:sz w:val="24"/>
                <w:szCs w:val="24"/>
              </w:rPr>
            </w:pPr>
            <w:r w:rsidRPr="00EE6E1B">
              <w:rPr>
                <w:rFonts w:ascii="Arial" w:hAnsi="Arial" w:cs="Arial"/>
                <w:sz w:val="24"/>
                <w:szCs w:val="24"/>
              </w:rPr>
              <w:t>La fuente oficial de información será el COEM, la cual transmitirá información por medio del área de comunicaciones.</w:t>
            </w:r>
          </w:p>
          <w:p w:rsidR="00EE6E1B" w:rsidRDefault="00C12DAC" w:rsidP="00A015C9">
            <w:pPr>
              <w:pStyle w:val="Prrafodelista"/>
              <w:numPr>
                <w:ilvl w:val="0"/>
                <w:numId w:val="98"/>
              </w:numPr>
              <w:suppressAutoHyphens/>
              <w:spacing w:after="0" w:line="240" w:lineRule="auto"/>
              <w:jc w:val="both"/>
              <w:rPr>
                <w:rFonts w:ascii="Arial" w:hAnsi="Arial" w:cs="Arial"/>
                <w:sz w:val="24"/>
                <w:szCs w:val="24"/>
              </w:rPr>
            </w:pPr>
            <w:r w:rsidRPr="00EE6E1B">
              <w:rPr>
                <w:rFonts w:ascii="Arial" w:hAnsi="Arial" w:cs="Arial"/>
                <w:sz w:val="24"/>
                <w:szCs w:val="24"/>
              </w:rPr>
              <w:t>Ningún delegado institucional podrá entregar o divulgar información sin previa autorización del coordinador del COEM y del Alcalde Municipal</w:t>
            </w:r>
            <w:r w:rsidR="00EE6E1B">
              <w:rPr>
                <w:rFonts w:ascii="Arial" w:hAnsi="Arial" w:cs="Arial"/>
                <w:sz w:val="24"/>
                <w:szCs w:val="24"/>
              </w:rPr>
              <w:t>.</w:t>
            </w:r>
          </w:p>
          <w:p w:rsidR="00EE6E1B" w:rsidRDefault="00C12DAC" w:rsidP="00A015C9">
            <w:pPr>
              <w:pStyle w:val="Prrafodelista"/>
              <w:numPr>
                <w:ilvl w:val="0"/>
                <w:numId w:val="98"/>
              </w:numPr>
              <w:suppressAutoHyphens/>
              <w:spacing w:after="0" w:line="240" w:lineRule="auto"/>
              <w:jc w:val="both"/>
              <w:rPr>
                <w:rFonts w:ascii="Arial" w:hAnsi="Arial" w:cs="Arial"/>
                <w:sz w:val="24"/>
                <w:szCs w:val="24"/>
              </w:rPr>
            </w:pPr>
            <w:r w:rsidRPr="00EE6E1B">
              <w:rPr>
                <w:rFonts w:ascii="Arial" w:hAnsi="Arial" w:cs="Arial"/>
                <w:sz w:val="24"/>
                <w:szCs w:val="24"/>
              </w:rPr>
              <w:t>En caso de comprobarse que un representante institucional ha extraído información del COEM para beneficio personal u otro ajeno a la asistencia y protección de la población afectada, será reportado al Alcalde Municipal para solicitar su destitución del COEM y remplazo inmediato.</w:t>
            </w:r>
          </w:p>
          <w:p w:rsidR="00EE6E1B" w:rsidRDefault="00C12DAC" w:rsidP="00A015C9">
            <w:pPr>
              <w:pStyle w:val="Prrafodelista"/>
              <w:numPr>
                <w:ilvl w:val="0"/>
                <w:numId w:val="98"/>
              </w:numPr>
              <w:suppressAutoHyphens/>
              <w:spacing w:after="0" w:line="240" w:lineRule="auto"/>
              <w:jc w:val="both"/>
              <w:rPr>
                <w:rFonts w:ascii="Arial" w:hAnsi="Arial" w:cs="Arial"/>
                <w:sz w:val="24"/>
                <w:szCs w:val="24"/>
              </w:rPr>
            </w:pPr>
            <w:r w:rsidRPr="00EE6E1B">
              <w:rPr>
                <w:rFonts w:ascii="Arial" w:hAnsi="Arial" w:cs="Arial"/>
                <w:sz w:val="24"/>
                <w:szCs w:val="24"/>
              </w:rPr>
              <w:t>Toda solicitud de información, electrónica o física, por parte de instituciones del Sistema Nacional de Protección Civil u otras organizaciones deberá ser solicitada por escrito, firmada y sellada por su Director(a) para que le sea enviada por vía electrónica a direcciones institucionales (Conforme a la Ley de Acceso a la Información Pública y Ley de Transparencia).</w:t>
            </w:r>
          </w:p>
          <w:p w:rsidR="00EE6E1B" w:rsidRDefault="00C12DAC" w:rsidP="00A015C9">
            <w:pPr>
              <w:pStyle w:val="Prrafodelista"/>
              <w:numPr>
                <w:ilvl w:val="0"/>
                <w:numId w:val="98"/>
              </w:numPr>
              <w:suppressAutoHyphens/>
              <w:spacing w:after="0" w:line="240" w:lineRule="auto"/>
              <w:jc w:val="both"/>
              <w:rPr>
                <w:rFonts w:ascii="Arial" w:hAnsi="Arial" w:cs="Arial"/>
                <w:sz w:val="24"/>
                <w:szCs w:val="24"/>
              </w:rPr>
            </w:pPr>
            <w:r w:rsidRPr="00EE6E1B">
              <w:rPr>
                <w:rFonts w:ascii="Arial" w:hAnsi="Arial" w:cs="Arial"/>
                <w:sz w:val="24"/>
                <w:szCs w:val="24"/>
              </w:rPr>
              <w:t>Los Comunicados o informes preliminares solo tienen validez si tienen la firma y sello del presidente de la CMPC.</w:t>
            </w:r>
          </w:p>
          <w:p w:rsidR="00C12DAC" w:rsidRPr="00EE6E1B" w:rsidRDefault="00C12DAC" w:rsidP="00A015C9">
            <w:pPr>
              <w:pStyle w:val="Prrafodelista"/>
              <w:numPr>
                <w:ilvl w:val="0"/>
                <w:numId w:val="98"/>
              </w:numPr>
              <w:suppressAutoHyphens/>
              <w:spacing w:after="0" w:line="240" w:lineRule="auto"/>
              <w:jc w:val="both"/>
              <w:rPr>
                <w:rFonts w:ascii="Arial" w:hAnsi="Arial" w:cs="Arial"/>
                <w:sz w:val="24"/>
                <w:szCs w:val="24"/>
              </w:rPr>
            </w:pPr>
            <w:r w:rsidRPr="00EE6E1B">
              <w:rPr>
                <w:rFonts w:ascii="Arial" w:hAnsi="Arial" w:cs="Arial"/>
                <w:sz w:val="24"/>
                <w:szCs w:val="24"/>
              </w:rPr>
              <w:t xml:space="preserve">Los radios del centro de monitoreo San Miguel, Alcaldía Municipal (COE), los radios bases  de los centros de monitoreo comunitarios, y el COEM municipal deberán permanecer en el canal de protección civil con el </w:t>
            </w:r>
            <w:proofErr w:type="spellStart"/>
            <w:r w:rsidRPr="00EE6E1B">
              <w:rPr>
                <w:rFonts w:ascii="Arial" w:hAnsi="Arial" w:cs="Arial"/>
                <w:sz w:val="24"/>
                <w:szCs w:val="24"/>
              </w:rPr>
              <w:t>scaner</w:t>
            </w:r>
            <w:proofErr w:type="spellEnd"/>
            <w:r w:rsidRPr="00EE6E1B">
              <w:rPr>
                <w:rFonts w:ascii="Arial" w:hAnsi="Arial" w:cs="Arial"/>
                <w:sz w:val="24"/>
                <w:szCs w:val="24"/>
              </w:rPr>
              <w:t xml:space="preserve"> activado.</w:t>
            </w:r>
          </w:p>
          <w:p w:rsidR="00EE6E1B" w:rsidRDefault="00EE6E1B" w:rsidP="00F77D34">
            <w:pPr>
              <w:ind w:left="459"/>
              <w:jc w:val="both"/>
              <w:rPr>
                <w:rFonts w:ascii="Arial" w:hAnsi="Arial" w:cs="Arial"/>
                <w:sz w:val="24"/>
                <w:szCs w:val="24"/>
              </w:rPr>
            </w:pPr>
          </w:p>
          <w:p w:rsidR="00EE6E1B" w:rsidRDefault="00EE6E1B" w:rsidP="00F77D34">
            <w:pPr>
              <w:ind w:left="459"/>
              <w:jc w:val="both"/>
              <w:rPr>
                <w:rFonts w:ascii="Arial" w:hAnsi="Arial" w:cs="Arial"/>
                <w:sz w:val="24"/>
                <w:szCs w:val="24"/>
              </w:rPr>
            </w:pPr>
          </w:p>
          <w:p w:rsidR="00C12DAC" w:rsidRPr="00F77D34" w:rsidRDefault="00C12DAC" w:rsidP="00F77D34">
            <w:pPr>
              <w:ind w:left="459"/>
              <w:jc w:val="both"/>
              <w:rPr>
                <w:rFonts w:ascii="Arial" w:hAnsi="Arial" w:cs="Arial"/>
                <w:sz w:val="24"/>
                <w:szCs w:val="24"/>
              </w:rPr>
            </w:pPr>
            <w:r w:rsidRPr="00F77D34">
              <w:rPr>
                <w:rFonts w:ascii="Arial" w:hAnsi="Arial" w:cs="Arial"/>
                <w:sz w:val="24"/>
                <w:szCs w:val="24"/>
              </w:rPr>
              <w:t>Canal 1 Protección Civil Regional</w:t>
            </w:r>
          </w:p>
          <w:p w:rsidR="00C12DAC" w:rsidRPr="00F77D34" w:rsidRDefault="00C12DAC" w:rsidP="00F77D34">
            <w:pPr>
              <w:ind w:left="459"/>
              <w:jc w:val="both"/>
              <w:rPr>
                <w:rFonts w:ascii="Arial" w:hAnsi="Arial" w:cs="Arial"/>
                <w:sz w:val="24"/>
                <w:szCs w:val="24"/>
              </w:rPr>
            </w:pPr>
            <w:r w:rsidRPr="00F77D34">
              <w:rPr>
                <w:rFonts w:ascii="Arial" w:hAnsi="Arial" w:cs="Arial"/>
                <w:sz w:val="24"/>
                <w:szCs w:val="24"/>
              </w:rPr>
              <w:t>Canal  Simplex</w:t>
            </w:r>
          </w:p>
          <w:p w:rsidR="00C12DAC" w:rsidRPr="00F77D34" w:rsidRDefault="00C12DAC" w:rsidP="00F77D34">
            <w:pPr>
              <w:ind w:left="459"/>
              <w:jc w:val="both"/>
              <w:rPr>
                <w:rFonts w:ascii="Arial" w:hAnsi="Arial" w:cs="Arial"/>
                <w:sz w:val="24"/>
                <w:szCs w:val="24"/>
              </w:rPr>
            </w:pPr>
            <w:r w:rsidRPr="00F77D34">
              <w:rPr>
                <w:rFonts w:ascii="Arial" w:hAnsi="Arial" w:cs="Arial"/>
                <w:sz w:val="24"/>
                <w:szCs w:val="24"/>
              </w:rPr>
              <w:t>Los radios de las comunidades cuentan con la programación siguiente.</w:t>
            </w:r>
          </w:p>
          <w:p w:rsidR="00C12DAC" w:rsidRPr="00F77D34" w:rsidRDefault="00C12DAC" w:rsidP="00F77D34">
            <w:pPr>
              <w:ind w:left="459"/>
              <w:jc w:val="both"/>
              <w:rPr>
                <w:rFonts w:ascii="Arial" w:hAnsi="Arial" w:cs="Arial"/>
                <w:sz w:val="24"/>
                <w:szCs w:val="24"/>
              </w:rPr>
            </w:pPr>
            <w:r w:rsidRPr="00F77D34">
              <w:rPr>
                <w:rFonts w:ascii="Arial" w:hAnsi="Arial" w:cs="Arial"/>
                <w:sz w:val="24"/>
                <w:szCs w:val="24"/>
              </w:rPr>
              <w:t xml:space="preserve">Cada uno de ellos deberá llevar una bitácora y registro codificado de los responsables comunitarios de los radios y sus indicativos. </w:t>
            </w:r>
          </w:p>
        </w:tc>
      </w:tr>
      <w:tr w:rsidR="00C12DAC" w:rsidRPr="00F77D34" w:rsidTr="00823AC8">
        <w:tc>
          <w:tcPr>
            <w:tcW w:w="1610" w:type="dxa"/>
            <w:tcBorders>
              <w:top w:val="single" w:sz="4" w:space="0" w:color="000000"/>
              <w:left w:val="single" w:sz="4" w:space="0" w:color="000000"/>
              <w:bottom w:val="single" w:sz="4" w:space="0" w:color="000000"/>
            </w:tcBorders>
            <w:shd w:val="clear" w:color="auto" w:fill="auto"/>
          </w:tcPr>
          <w:p w:rsidR="00C12DAC" w:rsidRPr="00F77D34" w:rsidRDefault="00C12DAC" w:rsidP="00F77D34">
            <w:pPr>
              <w:jc w:val="both"/>
              <w:rPr>
                <w:rFonts w:ascii="Arial" w:hAnsi="Arial" w:cs="Arial"/>
                <w:sz w:val="24"/>
                <w:szCs w:val="24"/>
              </w:rPr>
            </w:pPr>
            <w:r w:rsidRPr="00F77D34">
              <w:rPr>
                <w:rFonts w:ascii="Arial" w:hAnsi="Arial" w:cs="Arial"/>
                <w:sz w:val="24"/>
                <w:szCs w:val="24"/>
              </w:rPr>
              <w:lastRenderedPageBreak/>
              <w:t>Documentos de referencia</w:t>
            </w:r>
          </w:p>
        </w:tc>
        <w:tc>
          <w:tcPr>
            <w:tcW w:w="7463" w:type="dxa"/>
            <w:gridSpan w:val="5"/>
            <w:tcBorders>
              <w:top w:val="single" w:sz="4" w:space="0" w:color="000000"/>
              <w:left w:val="single" w:sz="4" w:space="0" w:color="000000"/>
              <w:bottom w:val="single" w:sz="4" w:space="0" w:color="000000"/>
              <w:right w:val="single" w:sz="4" w:space="0" w:color="000000"/>
            </w:tcBorders>
            <w:shd w:val="clear" w:color="auto" w:fill="auto"/>
          </w:tcPr>
          <w:p w:rsidR="00EE6E1B" w:rsidRDefault="00C12DAC" w:rsidP="00A015C9">
            <w:pPr>
              <w:pStyle w:val="Prrafodelista"/>
              <w:numPr>
                <w:ilvl w:val="0"/>
                <w:numId w:val="99"/>
              </w:numPr>
              <w:suppressAutoHyphens/>
              <w:spacing w:after="0" w:line="240" w:lineRule="auto"/>
              <w:jc w:val="both"/>
              <w:rPr>
                <w:rFonts w:ascii="Arial" w:hAnsi="Arial" w:cs="Arial"/>
                <w:sz w:val="24"/>
                <w:szCs w:val="24"/>
              </w:rPr>
            </w:pPr>
            <w:r w:rsidRPr="00EE6E1B">
              <w:rPr>
                <w:rFonts w:ascii="Arial" w:hAnsi="Arial" w:cs="Arial"/>
                <w:sz w:val="24"/>
                <w:szCs w:val="24"/>
              </w:rPr>
              <w:t>Ley de Protección, Prevención y Mitigación de Desastres y su reglamento</w:t>
            </w:r>
            <w:r w:rsidR="00EE6E1B">
              <w:rPr>
                <w:rFonts w:ascii="Arial" w:hAnsi="Arial" w:cs="Arial"/>
                <w:sz w:val="24"/>
                <w:szCs w:val="24"/>
              </w:rPr>
              <w:t>.</w:t>
            </w:r>
          </w:p>
          <w:p w:rsidR="00EE6E1B" w:rsidRDefault="00C12DAC" w:rsidP="00A015C9">
            <w:pPr>
              <w:pStyle w:val="Prrafodelista"/>
              <w:numPr>
                <w:ilvl w:val="0"/>
                <w:numId w:val="99"/>
              </w:numPr>
              <w:suppressAutoHyphens/>
              <w:spacing w:after="0" w:line="240" w:lineRule="auto"/>
              <w:jc w:val="both"/>
              <w:rPr>
                <w:rFonts w:ascii="Arial" w:hAnsi="Arial" w:cs="Arial"/>
                <w:sz w:val="24"/>
                <w:szCs w:val="24"/>
              </w:rPr>
            </w:pPr>
            <w:r w:rsidRPr="00EE6E1B">
              <w:rPr>
                <w:rFonts w:ascii="Arial" w:hAnsi="Arial" w:cs="Arial"/>
                <w:sz w:val="24"/>
                <w:szCs w:val="24"/>
              </w:rPr>
              <w:t>Plan Municipal de Protección Civil</w:t>
            </w:r>
            <w:r w:rsidR="00EE6E1B">
              <w:rPr>
                <w:rFonts w:ascii="Arial" w:hAnsi="Arial" w:cs="Arial"/>
                <w:sz w:val="24"/>
                <w:szCs w:val="24"/>
              </w:rPr>
              <w:t>.</w:t>
            </w:r>
          </w:p>
          <w:p w:rsidR="00EE6E1B" w:rsidRDefault="00C12DAC" w:rsidP="00A015C9">
            <w:pPr>
              <w:pStyle w:val="Prrafodelista"/>
              <w:numPr>
                <w:ilvl w:val="0"/>
                <w:numId w:val="99"/>
              </w:numPr>
              <w:suppressAutoHyphens/>
              <w:spacing w:after="0" w:line="240" w:lineRule="auto"/>
              <w:jc w:val="both"/>
              <w:rPr>
                <w:rFonts w:ascii="Arial" w:hAnsi="Arial" w:cs="Arial"/>
                <w:sz w:val="24"/>
                <w:szCs w:val="24"/>
              </w:rPr>
            </w:pPr>
            <w:r w:rsidRPr="00EE6E1B">
              <w:rPr>
                <w:rFonts w:ascii="Arial" w:hAnsi="Arial" w:cs="Arial"/>
                <w:sz w:val="24"/>
                <w:szCs w:val="24"/>
              </w:rPr>
              <w:t>Procedimientos de la CMPC</w:t>
            </w:r>
            <w:r w:rsidR="00EE6E1B">
              <w:rPr>
                <w:rFonts w:ascii="Arial" w:hAnsi="Arial" w:cs="Arial"/>
                <w:sz w:val="24"/>
                <w:szCs w:val="24"/>
              </w:rPr>
              <w:t>.</w:t>
            </w:r>
          </w:p>
          <w:p w:rsidR="00EE6E1B" w:rsidRDefault="00C12DAC" w:rsidP="00A015C9">
            <w:pPr>
              <w:pStyle w:val="Prrafodelista"/>
              <w:numPr>
                <w:ilvl w:val="0"/>
                <w:numId w:val="99"/>
              </w:numPr>
              <w:suppressAutoHyphens/>
              <w:spacing w:after="0" w:line="240" w:lineRule="auto"/>
              <w:jc w:val="both"/>
              <w:rPr>
                <w:rFonts w:ascii="Arial" w:hAnsi="Arial" w:cs="Arial"/>
                <w:sz w:val="24"/>
                <w:szCs w:val="24"/>
              </w:rPr>
            </w:pPr>
            <w:r w:rsidRPr="00EE6E1B">
              <w:rPr>
                <w:rFonts w:ascii="Arial" w:hAnsi="Arial" w:cs="Arial"/>
                <w:sz w:val="24"/>
                <w:szCs w:val="24"/>
              </w:rPr>
              <w:t>Planes Contingenciales</w:t>
            </w:r>
            <w:r w:rsidR="00EE6E1B">
              <w:rPr>
                <w:rFonts w:ascii="Arial" w:hAnsi="Arial" w:cs="Arial"/>
                <w:sz w:val="24"/>
                <w:szCs w:val="24"/>
              </w:rPr>
              <w:t>.</w:t>
            </w:r>
          </w:p>
          <w:p w:rsidR="00EE6E1B" w:rsidRDefault="00C12DAC" w:rsidP="00A015C9">
            <w:pPr>
              <w:pStyle w:val="Prrafodelista"/>
              <w:numPr>
                <w:ilvl w:val="0"/>
                <w:numId w:val="99"/>
              </w:numPr>
              <w:suppressAutoHyphens/>
              <w:spacing w:after="0" w:line="240" w:lineRule="auto"/>
              <w:jc w:val="both"/>
              <w:rPr>
                <w:rFonts w:ascii="Arial" w:hAnsi="Arial" w:cs="Arial"/>
                <w:sz w:val="24"/>
                <w:szCs w:val="24"/>
              </w:rPr>
            </w:pPr>
            <w:r w:rsidRPr="00EE6E1B">
              <w:rPr>
                <w:rFonts w:ascii="Arial" w:hAnsi="Arial" w:cs="Arial"/>
                <w:sz w:val="24"/>
                <w:szCs w:val="24"/>
              </w:rPr>
              <w:t xml:space="preserve">Ley de Acceso a la Información </w:t>
            </w:r>
            <w:r w:rsidR="00EE6E1B" w:rsidRPr="00EE6E1B">
              <w:rPr>
                <w:rFonts w:ascii="Arial" w:hAnsi="Arial" w:cs="Arial"/>
                <w:sz w:val="24"/>
                <w:szCs w:val="24"/>
              </w:rPr>
              <w:t>Pública.</w:t>
            </w:r>
          </w:p>
          <w:p w:rsidR="00EE6E1B" w:rsidRDefault="00C12DAC" w:rsidP="00A015C9">
            <w:pPr>
              <w:pStyle w:val="Prrafodelista"/>
              <w:numPr>
                <w:ilvl w:val="0"/>
                <w:numId w:val="99"/>
              </w:numPr>
              <w:suppressAutoHyphens/>
              <w:spacing w:after="0" w:line="240" w:lineRule="auto"/>
              <w:jc w:val="both"/>
              <w:rPr>
                <w:rFonts w:ascii="Arial" w:hAnsi="Arial" w:cs="Arial"/>
                <w:sz w:val="24"/>
                <w:szCs w:val="24"/>
              </w:rPr>
            </w:pPr>
            <w:r w:rsidRPr="00EE6E1B">
              <w:rPr>
                <w:rFonts w:ascii="Arial" w:hAnsi="Arial" w:cs="Arial"/>
                <w:sz w:val="24"/>
                <w:szCs w:val="24"/>
              </w:rPr>
              <w:t>Ley de Transparencia.</w:t>
            </w:r>
          </w:p>
          <w:p w:rsidR="00C12DAC" w:rsidRPr="00EE6E1B" w:rsidRDefault="00C12DAC" w:rsidP="00A015C9">
            <w:pPr>
              <w:pStyle w:val="Prrafodelista"/>
              <w:numPr>
                <w:ilvl w:val="0"/>
                <w:numId w:val="99"/>
              </w:numPr>
              <w:suppressAutoHyphens/>
              <w:spacing w:after="0" w:line="240" w:lineRule="auto"/>
              <w:jc w:val="both"/>
              <w:rPr>
                <w:rFonts w:ascii="Arial" w:hAnsi="Arial" w:cs="Arial"/>
                <w:sz w:val="24"/>
                <w:szCs w:val="24"/>
              </w:rPr>
            </w:pPr>
            <w:r w:rsidRPr="00EE6E1B">
              <w:rPr>
                <w:rFonts w:ascii="Arial" w:hAnsi="Arial" w:cs="Arial"/>
                <w:sz w:val="24"/>
                <w:szCs w:val="24"/>
              </w:rPr>
              <w:t>Código municipal.</w:t>
            </w:r>
          </w:p>
        </w:tc>
      </w:tr>
      <w:tr w:rsidR="00C12DAC" w:rsidRPr="00F77D34" w:rsidTr="00823AC8">
        <w:tc>
          <w:tcPr>
            <w:tcW w:w="9073" w:type="dxa"/>
            <w:gridSpan w:val="6"/>
            <w:tcBorders>
              <w:top w:val="single" w:sz="4" w:space="0" w:color="000000"/>
              <w:left w:val="single" w:sz="4" w:space="0" w:color="000000"/>
              <w:bottom w:val="single" w:sz="4" w:space="0" w:color="000000"/>
              <w:right w:val="single" w:sz="4" w:space="0" w:color="000000"/>
            </w:tcBorders>
            <w:shd w:val="clear" w:color="auto" w:fill="auto"/>
          </w:tcPr>
          <w:p w:rsidR="00C12DAC" w:rsidRPr="00F77D34" w:rsidRDefault="00C12DAC" w:rsidP="00F77D34">
            <w:pPr>
              <w:tabs>
                <w:tab w:val="right" w:pos="8597"/>
              </w:tabs>
              <w:jc w:val="both"/>
              <w:rPr>
                <w:rFonts w:ascii="Arial" w:hAnsi="Arial" w:cs="Arial"/>
                <w:sz w:val="24"/>
                <w:szCs w:val="24"/>
              </w:rPr>
            </w:pPr>
            <w:r w:rsidRPr="00F77D34">
              <w:rPr>
                <w:rFonts w:ascii="Arial" w:hAnsi="Arial" w:cs="Arial"/>
                <w:sz w:val="24"/>
                <w:szCs w:val="24"/>
              </w:rPr>
              <w:t>Instituciones participantes en la Comisión Municipal de Protección Civil</w:t>
            </w:r>
            <w:r w:rsidRPr="00F77D34">
              <w:rPr>
                <w:rFonts w:ascii="Arial" w:hAnsi="Arial" w:cs="Arial"/>
                <w:sz w:val="24"/>
                <w:szCs w:val="24"/>
              </w:rPr>
              <w:tab/>
            </w:r>
          </w:p>
        </w:tc>
      </w:tr>
      <w:tr w:rsidR="00C12DAC" w:rsidRPr="00F77D34" w:rsidTr="00823AC8">
        <w:tc>
          <w:tcPr>
            <w:tcW w:w="3265" w:type="dxa"/>
            <w:gridSpan w:val="3"/>
            <w:tcBorders>
              <w:top w:val="single" w:sz="4" w:space="0" w:color="000000"/>
              <w:left w:val="single" w:sz="4" w:space="0" w:color="000000"/>
              <w:bottom w:val="single" w:sz="4" w:space="0" w:color="000000"/>
            </w:tcBorders>
            <w:shd w:val="clear" w:color="auto" w:fill="auto"/>
          </w:tcPr>
          <w:p w:rsidR="00C12DAC" w:rsidRPr="00F77D34" w:rsidRDefault="00C12DAC" w:rsidP="00A015C9">
            <w:pPr>
              <w:numPr>
                <w:ilvl w:val="0"/>
                <w:numId w:val="93"/>
              </w:numPr>
              <w:suppressAutoHyphens/>
              <w:spacing w:after="0" w:line="240" w:lineRule="auto"/>
              <w:ind w:left="426"/>
              <w:jc w:val="both"/>
              <w:rPr>
                <w:rFonts w:ascii="Arial" w:hAnsi="Arial" w:cs="Arial"/>
                <w:sz w:val="24"/>
                <w:szCs w:val="24"/>
              </w:rPr>
            </w:pPr>
            <w:r w:rsidRPr="00F77D34">
              <w:rPr>
                <w:rFonts w:ascii="Arial" w:hAnsi="Arial" w:cs="Arial"/>
                <w:sz w:val="24"/>
                <w:szCs w:val="24"/>
              </w:rPr>
              <w:t>Alcaldía Municipal</w:t>
            </w:r>
          </w:p>
          <w:p w:rsidR="00C12DAC" w:rsidRPr="00F77D34" w:rsidRDefault="00C12DAC" w:rsidP="00A015C9">
            <w:pPr>
              <w:numPr>
                <w:ilvl w:val="0"/>
                <w:numId w:val="93"/>
              </w:numPr>
              <w:suppressAutoHyphens/>
              <w:spacing w:after="0" w:line="240" w:lineRule="auto"/>
              <w:ind w:left="426"/>
              <w:jc w:val="both"/>
              <w:rPr>
                <w:rFonts w:ascii="Arial" w:hAnsi="Arial" w:cs="Arial"/>
                <w:sz w:val="24"/>
                <w:szCs w:val="24"/>
              </w:rPr>
            </w:pPr>
            <w:r w:rsidRPr="00F77D34">
              <w:rPr>
                <w:rFonts w:ascii="Arial" w:hAnsi="Arial" w:cs="Arial"/>
                <w:sz w:val="24"/>
                <w:szCs w:val="24"/>
              </w:rPr>
              <w:t>PNC</w:t>
            </w:r>
          </w:p>
          <w:p w:rsidR="00C12DAC" w:rsidRPr="00F77D34" w:rsidRDefault="00C12DAC" w:rsidP="00A015C9">
            <w:pPr>
              <w:numPr>
                <w:ilvl w:val="0"/>
                <w:numId w:val="93"/>
              </w:numPr>
              <w:suppressAutoHyphens/>
              <w:spacing w:after="0" w:line="240" w:lineRule="auto"/>
              <w:ind w:left="426"/>
              <w:jc w:val="both"/>
              <w:rPr>
                <w:rFonts w:ascii="Arial" w:hAnsi="Arial" w:cs="Arial"/>
                <w:sz w:val="24"/>
                <w:szCs w:val="24"/>
              </w:rPr>
            </w:pPr>
            <w:r w:rsidRPr="00F77D34">
              <w:rPr>
                <w:rFonts w:ascii="Arial" w:hAnsi="Arial" w:cs="Arial"/>
                <w:sz w:val="24"/>
                <w:szCs w:val="24"/>
              </w:rPr>
              <w:t>MINSAL</w:t>
            </w:r>
          </w:p>
        </w:tc>
        <w:tc>
          <w:tcPr>
            <w:tcW w:w="2808" w:type="dxa"/>
            <w:tcBorders>
              <w:top w:val="single" w:sz="4" w:space="0" w:color="000000"/>
              <w:left w:val="single" w:sz="4" w:space="0" w:color="000000"/>
              <w:bottom w:val="single" w:sz="4" w:space="0" w:color="000000"/>
            </w:tcBorders>
            <w:shd w:val="clear" w:color="auto" w:fill="auto"/>
          </w:tcPr>
          <w:p w:rsidR="00C12DAC" w:rsidRPr="00F77D34" w:rsidRDefault="00C12DAC" w:rsidP="00A015C9">
            <w:pPr>
              <w:numPr>
                <w:ilvl w:val="0"/>
                <w:numId w:val="93"/>
              </w:numPr>
              <w:suppressAutoHyphens/>
              <w:spacing w:after="0" w:line="240" w:lineRule="auto"/>
              <w:ind w:left="426"/>
              <w:jc w:val="both"/>
              <w:rPr>
                <w:rFonts w:ascii="Arial" w:hAnsi="Arial" w:cs="Arial"/>
                <w:sz w:val="24"/>
                <w:szCs w:val="24"/>
              </w:rPr>
            </w:pPr>
            <w:r w:rsidRPr="00F77D34">
              <w:rPr>
                <w:rFonts w:ascii="Arial" w:hAnsi="Arial" w:cs="Arial"/>
                <w:sz w:val="24"/>
                <w:szCs w:val="24"/>
              </w:rPr>
              <w:t>Cruz Roja</w:t>
            </w:r>
          </w:p>
          <w:p w:rsidR="00C12DAC" w:rsidRPr="00F77D34" w:rsidRDefault="00C12DAC" w:rsidP="00A015C9">
            <w:pPr>
              <w:numPr>
                <w:ilvl w:val="0"/>
                <w:numId w:val="93"/>
              </w:numPr>
              <w:suppressAutoHyphens/>
              <w:spacing w:after="0" w:line="240" w:lineRule="auto"/>
              <w:ind w:left="426"/>
              <w:jc w:val="both"/>
              <w:rPr>
                <w:rFonts w:ascii="Arial" w:hAnsi="Arial" w:cs="Arial"/>
                <w:sz w:val="24"/>
                <w:szCs w:val="24"/>
              </w:rPr>
            </w:pPr>
            <w:r w:rsidRPr="00F77D34">
              <w:rPr>
                <w:rFonts w:ascii="Arial" w:hAnsi="Arial" w:cs="Arial"/>
                <w:sz w:val="24"/>
                <w:szCs w:val="24"/>
              </w:rPr>
              <w:t>Cruz Verde</w:t>
            </w:r>
          </w:p>
          <w:p w:rsidR="00C12DAC" w:rsidRPr="00F77D34" w:rsidRDefault="00C12DAC" w:rsidP="00F77D34">
            <w:pPr>
              <w:ind w:left="66"/>
              <w:jc w:val="both"/>
              <w:rPr>
                <w:rFonts w:ascii="Arial" w:hAnsi="Arial" w:cs="Arial"/>
                <w:sz w:val="24"/>
                <w:szCs w:val="24"/>
              </w:rPr>
            </w:pPr>
          </w:p>
        </w:tc>
        <w:tc>
          <w:tcPr>
            <w:tcW w:w="3000" w:type="dxa"/>
            <w:gridSpan w:val="2"/>
            <w:tcBorders>
              <w:top w:val="single" w:sz="4" w:space="0" w:color="000000"/>
              <w:left w:val="single" w:sz="4" w:space="0" w:color="000000"/>
              <w:bottom w:val="single" w:sz="4" w:space="0" w:color="000000"/>
              <w:right w:val="single" w:sz="4" w:space="0" w:color="000000"/>
            </w:tcBorders>
            <w:shd w:val="clear" w:color="auto" w:fill="auto"/>
          </w:tcPr>
          <w:p w:rsidR="00C12DAC" w:rsidRPr="00F77D34" w:rsidRDefault="00C12DAC" w:rsidP="00A015C9">
            <w:pPr>
              <w:numPr>
                <w:ilvl w:val="0"/>
                <w:numId w:val="93"/>
              </w:numPr>
              <w:suppressAutoHyphens/>
              <w:spacing w:after="0" w:line="240" w:lineRule="auto"/>
              <w:ind w:left="426"/>
              <w:jc w:val="both"/>
              <w:rPr>
                <w:rFonts w:ascii="Arial" w:hAnsi="Arial" w:cs="Arial"/>
                <w:sz w:val="24"/>
                <w:szCs w:val="24"/>
              </w:rPr>
            </w:pPr>
            <w:r w:rsidRPr="00F77D34">
              <w:rPr>
                <w:rFonts w:ascii="Arial" w:hAnsi="Arial" w:cs="Arial"/>
                <w:sz w:val="24"/>
                <w:szCs w:val="24"/>
              </w:rPr>
              <w:t>Ejército</w:t>
            </w:r>
          </w:p>
          <w:p w:rsidR="00C12DAC" w:rsidRPr="00F77D34" w:rsidRDefault="00C12DAC" w:rsidP="00A015C9">
            <w:pPr>
              <w:numPr>
                <w:ilvl w:val="0"/>
                <w:numId w:val="93"/>
              </w:numPr>
              <w:suppressAutoHyphens/>
              <w:spacing w:after="0" w:line="240" w:lineRule="auto"/>
              <w:ind w:left="426"/>
              <w:jc w:val="both"/>
              <w:rPr>
                <w:rFonts w:ascii="Arial" w:hAnsi="Arial" w:cs="Arial"/>
                <w:sz w:val="24"/>
                <w:szCs w:val="24"/>
              </w:rPr>
            </w:pPr>
            <w:r w:rsidRPr="00F77D34">
              <w:rPr>
                <w:rFonts w:ascii="Arial" w:hAnsi="Arial" w:cs="Arial"/>
                <w:sz w:val="24"/>
                <w:szCs w:val="24"/>
              </w:rPr>
              <w:t>CAM</w:t>
            </w:r>
          </w:p>
          <w:p w:rsidR="00C12DAC" w:rsidRPr="00F77D34" w:rsidRDefault="00C12DAC" w:rsidP="00A015C9">
            <w:pPr>
              <w:numPr>
                <w:ilvl w:val="0"/>
                <w:numId w:val="93"/>
              </w:numPr>
              <w:suppressAutoHyphens/>
              <w:spacing w:after="0" w:line="240" w:lineRule="auto"/>
              <w:ind w:left="426"/>
              <w:jc w:val="both"/>
              <w:rPr>
                <w:rFonts w:ascii="Arial" w:hAnsi="Arial" w:cs="Arial"/>
                <w:sz w:val="24"/>
                <w:szCs w:val="24"/>
              </w:rPr>
            </w:pPr>
            <w:r w:rsidRPr="00F77D34">
              <w:rPr>
                <w:rFonts w:ascii="Arial" w:hAnsi="Arial" w:cs="Arial"/>
                <w:sz w:val="24"/>
                <w:szCs w:val="24"/>
              </w:rPr>
              <w:t>DGPC</w:t>
            </w:r>
          </w:p>
          <w:p w:rsidR="00C12DAC" w:rsidRPr="00F77D34" w:rsidRDefault="00C12DAC" w:rsidP="00F77D34">
            <w:pPr>
              <w:ind w:left="66"/>
              <w:jc w:val="both"/>
              <w:rPr>
                <w:rFonts w:ascii="Arial" w:hAnsi="Arial" w:cs="Arial"/>
                <w:sz w:val="24"/>
                <w:szCs w:val="24"/>
              </w:rPr>
            </w:pPr>
          </w:p>
        </w:tc>
      </w:tr>
    </w:tbl>
    <w:p w:rsidR="00C12DAC" w:rsidRDefault="00C12DAC" w:rsidP="00F77D34">
      <w:pPr>
        <w:jc w:val="both"/>
        <w:rPr>
          <w:rFonts w:ascii="Arial" w:hAnsi="Arial" w:cs="Arial"/>
          <w:sz w:val="24"/>
          <w:szCs w:val="24"/>
        </w:rPr>
      </w:pPr>
    </w:p>
    <w:p w:rsidR="0093568B" w:rsidRDefault="0093568B" w:rsidP="00F77D34">
      <w:pPr>
        <w:jc w:val="both"/>
        <w:rPr>
          <w:rFonts w:ascii="Arial" w:hAnsi="Arial" w:cs="Arial"/>
          <w:sz w:val="24"/>
          <w:szCs w:val="24"/>
        </w:rPr>
      </w:pPr>
    </w:p>
    <w:p w:rsidR="0093568B" w:rsidRDefault="0093568B" w:rsidP="00F77D34">
      <w:pPr>
        <w:jc w:val="both"/>
        <w:rPr>
          <w:rFonts w:ascii="Arial" w:hAnsi="Arial" w:cs="Arial"/>
          <w:sz w:val="24"/>
          <w:szCs w:val="24"/>
        </w:rPr>
      </w:pPr>
    </w:p>
    <w:p w:rsidR="0093568B" w:rsidRDefault="0093568B" w:rsidP="00F77D34">
      <w:pPr>
        <w:jc w:val="both"/>
        <w:rPr>
          <w:rFonts w:ascii="Arial" w:hAnsi="Arial" w:cs="Arial"/>
          <w:sz w:val="24"/>
          <w:szCs w:val="24"/>
        </w:rPr>
      </w:pPr>
    </w:p>
    <w:p w:rsidR="0093568B" w:rsidRDefault="0093568B" w:rsidP="00F77D34">
      <w:pPr>
        <w:jc w:val="both"/>
        <w:rPr>
          <w:rFonts w:ascii="Arial" w:hAnsi="Arial" w:cs="Arial"/>
          <w:sz w:val="24"/>
          <w:szCs w:val="24"/>
        </w:rPr>
      </w:pPr>
    </w:p>
    <w:p w:rsidR="0093568B" w:rsidRDefault="0093568B" w:rsidP="00F77D34">
      <w:pPr>
        <w:jc w:val="both"/>
        <w:rPr>
          <w:rFonts w:ascii="Arial" w:hAnsi="Arial" w:cs="Arial"/>
          <w:sz w:val="24"/>
          <w:szCs w:val="24"/>
        </w:rPr>
      </w:pPr>
    </w:p>
    <w:p w:rsidR="0093568B" w:rsidRDefault="0093568B" w:rsidP="00F77D34">
      <w:pPr>
        <w:jc w:val="both"/>
        <w:rPr>
          <w:rFonts w:ascii="Arial" w:hAnsi="Arial" w:cs="Arial"/>
          <w:sz w:val="24"/>
          <w:szCs w:val="24"/>
        </w:rPr>
      </w:pPr>
    </w:p>
    <w:p w:rsidR="0093568B" w:rsidRDefault="0093568B" w:rsidP="00F77D34">
      <w:pPr>
        <w:jc w:val="both"/>
        <w:rPr>
          <w:rFonts w:ascii="Arial" w:hAnsi="Arial" w:cs="Arial"/>
          <w:sz w:val="24"/>
          <w:szCs w:val="24"/>
        </w:rPr>
      </w:pPr>
    </w:p>
    <w:p w:rsidR="0093568B" w:rsidRDefault="0093568B" w:rsidP="00F77D34">
      <w:pPr>
        <w:jc w:val="both"/>
        <w:rPr>
          <w:rFonts w:ascii="Arial" w:hAnsi="Arial" w:cs="Arial"/>
          <w:sz w:val="24"/>
          <w:szCs w:val="24"/>
        </w:rPr>
      </w:pPr>
    </w:p>
    <w:p w:rsidR="0093568B" w:rsidRDefault="0093568B" w:rsidP="00F77D34">
      <w:pPr>
        <w:jc w:val="both"/>
        <w:rPr>
          <w:rFonts w:ascii="Arial" w:hAnsi="Arial" w:cs="Arial"/>
          <w:sz w:val="24"/>
          <w:szCs w:val="24"/>
        </w:rPr>
      </w:pPr>
    </w:p>
    <w:p w:rsidR="0093568B" w:rsidRDefault="0093568B" w:rsidP="00F77D34">
      <w:pPr>
        <w:jc w:val="both"/>
        <w:rPr>
          <w:rFonts w:ascii="Arial" w:hAnsi="Arial" w:cs="Arial"/>
          <w:sz w:val="24"/>
          <w:szCs w:val="24"/>
        </w:rPr>
      </w:pPr>
    </w:p>
    <w:p w:rsidR="0093568B" w:rsidRDefault="0093568B" w:rsidP="00F77D34">
      <w:pPr>
        <w:jc w:val="both"/>
        <w:rPr>
          <w:rFonts w:ascii="Arial" w:hAnsi="Arial" w:cs="Arial"/>
          <w:sz w:val="24"/>
          <w:szCs w:val="24"/>
        </w:rPr>
      </w:pPr>
    </w:p>
    <w:p w:rsidR="0093568B" w:rsidRPr="00F77D34" w:rsidRDefault="0093568B" w:rsidP="00F77D34">
      <w:pPr>
        <w:jc w:val="both"/>
        <w:rPr>
          <w:rFonts w:ascii="Arial" w:hAnsi="Arial" w:cs="Arial"/>
          <w:sz w:val="24"/>
          <w:szCs w:val="24"/>
        </w:rPr>
      </w:pPr>
    </w:p>
    <w:tbl>
      <w:tblPr>
        <w:tblW w:w="9078" w:type="dxa"/>
        <w:tblInd w:w="-147" w:type="dxa"/>
        <w:tblLayout w:type="fixed"/>
        <w:tblLook w:val="0000" w:firstRow="0" w:lastRow="0" w:firstColumn="0" w:lastColumn="0" w:noHBand="0" w:noVBand="0"/>
      </w:tblPr>
      <w:tblGrid>
        <w:gridCol w:w="1418"/>
        <w:gridCol w:w="1298"/>
        <w:gridCol w:w="546"/>
        <w:gridCol w:w="2809"/>
        <w:gridCol w:w="416"/>
        <w:gridCol w:w="2591"/>
      </w:tblGrid>
      <w:tr w:rsidR="00C12DAC" w:rsidRPr="00F77D34" w:rsidTr="00823AC8">
        <w:tc>
          <w:tcPr>
            <w:tcW w:w="2716" w:type="dxa"/>
            <w:gridSpan w:val="2"/>
            <w:tcBorders>
              <w:top w:val="single" w:sz="4" w:space="0" w:color="000000"/>
              <w:left w:val="single" w:sz="4" w:space="0" w:color="000000"/>
              <w:bottom w:val="single" w:sz="4" w:space="0" w:color="000000"/>
            </w:tcBorders>
            <w:shd w:val="clear" w:color="auto" w:fill="auto"/>
            <w:vAlign w:val="center"/>
          </w:tcPr>
          <w:p w:rsidR="00C12DAC" w:rsidRPr="00F77D34" w:rsidRDefault="00C12DAC" w:rsidP="00F77D34">
            <w:pPr>
              <w:jc w:val="both"/>
              <w:rPr>
                <w:rFonts w:ascii="Arial" w:hAnsi="Arial" w:cs="Arial"/>
                <w:b/>
                <w:bCs/>
                <w:sz w:val="24"/>
                <w:szCs w:val="24"/>
              </w:rPr>
            </w:pPr>
            <w:r w:rsidRPr="00F77D34">
              <w:rPr>
                <w:rFonts w:ascii="Arial" w:hAnsi="Arial" w:cs="Arial"/>
                <w:sz w:val="24"/>
                <w:szCs w:val="24"/>
              </w:rPr>
              <w:lastRenderedPageBreak/>
              <w:t>Nombre del procedimiento</w:t>
            </w:r>
          </w:p>
        </w:tc>
        <w:tc>
          <w:tcPr>
            <w:tcW w:w="63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b/>
                <w:bCs/>
                <w:sz w:val="24"/>
                <w:szCs w:val="24"/>
              </w:rPr>
              <w:t>Flujo de información y Comunicaciones entre los Monitores Locales y El COE Municipal de San Miguel</w:t>
            </w:r>
          </w:p>
        </w:tc>
      </w:tr>
      <w:tr w:rsidR="00C12DAC" w:rsidRPr="00F77D34" w:rsidTr="00823AC8">
        <w:trPr>
          <w:trHeight w:val="590"/>
        </w:trPr>
        <w:tc>
          <w:tcPr>
            <w:tcW w:w="2716" w:type="dxa"/>
            <w:gridSpan w:val="2"/>
            <w:tcBorders>
              <w:top w:val="single" w:sz="4" w:space="0" w:color="000000"/>
              <w:left w:val="single" w:sz="4" w:space="0" w:color="000000"/>
              <w:bottom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sz w:val="24"/>
                <w:szCs w:val="24"/>
              </w:rPr>
              <w:t>Número del procedimiento</w:t>
            </w:r>
          </w:p>
        </w:tc>
        <w:tc>
          <w:tcPr>
            <w:tcW w:w="3771" w:type="dxa"/>
            <w:gridSpan w:val="3"/>
            <w:tcBorders>
              <w:top w:val="single" w:sz="4" w:space="0" w:color="000000"/>
              <w:left w:val="single" w:sz="4" w:space="0" w:color="000000"/>
              <w:bottom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sz w:val="24"/>
                <w:szCs w:val="24"/>
              </w:rPr>
              <w:t>Responsable</w:t>
            </w:r>
          </w:p>
        </w:tc>
        <w:tc>
          <w:tcPr>
            <w:tcW w:w="2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sz w:val="24"/>
                <w:szCs w:val="24"/>
              </w:rPr>
              <w:t>Paginas</w:t>
            </w:r>
          </w:p>
        </w:tc>
      </w:tr>
      <w:tr w:rsidR="00C12DAC" w:rsidRPr="00F77D34" w:rsidTr="00823AC8">
        <w:trPr>
          <w:trHeight w:val="66"/>
        </w:trPr>
        <w:tc>
          <w:tcPr>
            <w:tcW w:w="2716" w:type="dxa"/>
            <w:gridSpan w:val="2"/>
            <w:tcBorders>
              <w:top w:val="single" w:sz="4" w:space="0" w:color="000000"/>
              <w:left w:val="single" w:sz="4" w:space="0" w:color="000000"/>
              <w:bottom w:val="single" w:sz="4" w:space="0" w:color="000000"/>
            </w:tcBorders>
            <w:shd w:val="clear" w:color="auto" w:fill="auto"/>
            <w:vAlign w:val="center"/>
          </w:tcPr>
          <w:p w:rsidR="00C12DAC" w:rsidRPr="00F77D34" w:rsidRDefault="00C12DAC" w:rsidP="00F77D34">
            <w:pPr>
              <w:jc w:val="both"/>
              <w:rPr>
                <w:rFonts w:ascii="Arial" w:hAnsi="Arial" w:cs="Arial"/>
                <w:color w:val="FF0000"/>
                <w:sz w:val="24"/>
                <w:szCs w:val="24"/>
              </w:rPr>
            </w:pPr>
            <w:r w:rsidRPr="00F77D34">
              <w:rPr>
                <w:rFonts w:ascii="Arial" w:hAnsi="Arial" w:cs="Arial"/>
                <w:sz w:val="24"/>
                <w:szCs w:val="24"/>
              </w:rPr>
              <w:t>PROC 09</w:t>
            </w:r>
          </w:p>
        </w:tc>
        <w:tc>
          <w:tcPr>
            <w:tcW w:w="3771" w:type="dxa"/>
            <w:gridSpan w:val="3"/>
            <w:tcBorders>
              <w:top w:val="single" w:sz="4" w:space="0" w:color="000000"/>
              <w:left w:val="single" w:sz="4" w:space="0" w:color="000000"/>
              <w:bottom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sz w:val="24"/>
                <w:szCs w:val="24"/>
              </w:rPr>
              <w:t>Coordinador de COE de la Comisión Municipal de Protección Civil.</w:t>
            </w:r>
          </w:p>
        </w:tc>
        <w:tc>
          <w:tcPr>
            <w:tcW w:w="2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sz w:val="24"/>
                <w:szCs w:val="24"/>
              </w:rPr>
              <w:t>4</w:t>
            </w:r>
          </w:p>
        </w:tc>
      </w:tr>
      <w:tr w:rsidR="00C12DAC" w:rsidRPr="00F77D34" w:rsidTr="00823AC8">
        <w:trPr>
          <w:trHeight w:val="272"/>
        </w:trPr>
        <w:tc>
          <w:tcPr>
            <w:tcW w:w="2716" w:type="dxa"/>
            <w:gridSpan w:val="2"/>
            <w:tcBorders>
              <w:top w:val="single" w:sz="4" w:space="0" w:color="000000"/>
              <w:left w:val="single" w:sz="4" w:space="0" w:color="000000"/>
              <w:bottom w:val="single" w:sz="4" w:space="0" w:color="000000"/>
            </w:tcBorders>
            <w:shd w:val="clear" w:color="auto" w:fill="auto"/>
          </w:tcPr>
          <w:p w:rsidR="00C12DAC" w:rsidRPr="00F77D34" w:rsidRDefault="00C12DAC" w:rsidP="00F77D34">
            <w:pPr>
              <w:jc w:val="both"/>
              <w:rPr>
                <w:rFonts w:ascii="Arial" w:hAnsi="Arial" w:cs="Arial"/>
                <w:sz w:val="24"/>
                <w:szCs w:val="24"/>
              </w:rPr>
            </w:pPr>
            <w:r w:rsidRPr="00F77D34">
              <w:rPr>
                <w:rFonts w:ascii="Arial" w:hAnsi="Arial" w:cs="Arial"/>
                <w:sz w:val="24"/>
                <w:szCs w:val="24"/>
              </w:rPr>
              <w:t>Fecha de elaboración</w:t>
            </w:r>
          </w:p>
        </w:tc>
        <w:tc>
          <w:tcPr>
            <w:tcW w:w="3771" w:type="dxa"/>
            <w:gridSpan w:val="3"/>
            <w:tcBorders>
              <w:top w:val="single" w:sz="4" w:space="0" w:color="000000"/>
              <w:left w:val="single" w:sz="4" w:space="0" w:color="000000"/>
              <w:bottom w:val="single" w:sz="4" w:space="0" w:color="000000"/>
            </w:tcBorders>
            <w:shd w:val="clear" w:color="auto" w:fill="auto"/>
          </w:tcPr>
          <w:p w:rsidR="00C12DAC" w:rsidRPr="00F77D34" w:rsidRDefault="00C12DAC" w:rsidP="00F77D34">
            <w:pPr>
              <w:jc w:val="both"/>
              <w:rPr>
                <w:rFonts w:ascii="Arial" w:hAnsi="Arial" w:cs="Arial"/>
                <w:sz w:val="24"/>
                <w:szCs w:val="24"/>
              </w:rPr>
            </w:pPr>
            <w:r w:rsidRPr="00F77D34">
              <w:rPr>
                <w:rFonts w:ascii="Arial" w:hAnsi="Arial" w:cs="Arial"/>
                <w:sz w:val="24"/>
                <w:szCs w:val="24"/>
              </w:rPr>
              <w:t>Fecha de revisión</w:t>
            </w:r>
          </w:p>
        </w:tc>
        <w:tc>
          <w:tcPr>
            <w:tcW w:w="2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sz w:val="24"/>
                <w:szCs w:val="24"/>
              </w:rPr>
              <w:t>Fecha de actualización</w:t>
            </w:r>
          </w:p>
        </w:tc>
      </w:tr>
      <w:tr w:rsidR="00C12DAC" w:rsidRPr="00F77D34" w:rsidTr="00823AC8">
        <w:trPr>
          <w:trHeight w:val="272"/>
        </w:trPr>
        <w:tc>
          <w:tcPr>
            <w:tcW w:w="2716" w:type="dxa"/>
            <w:gridSpan w:val="2"/>
            <w:tcBorders>
              <w:top w:val="single" w:sz="4" w:space="0" w:color="000000"/>
              <w:left w:val="single" w:sz="4" w:space="0" w:color="000000"/>
              <w:bottom w:val="single" w:sz="4" w:space="0" w:color="000000"/>
            </w:tcBorders>
            <w:shd w:val="clear" w:color="auto" w:fill="auto"/>
          </w:tcPr>
          <w:p w:rsidR="00C12DAC" w:rsidRPr="00F77D34" w:rsidRDefault="00C12DAC" w:rsidP="00F77D34">
            <w:pPr>
              <w:jc w:val="both"/>
              <w:rPr>
                <w:rFonts w:ascii="Arial" w:hAnsi="Arial" w:cs="Arial"/>
                <w:sz w:val="24"/>
                <w:szCs w:val="24"/>
              </w:rPr>
            </w:pPr>
            <w:r w:rsidRPr="00F77D34">
              <w:rPr>
                <w:rFonts w:ascii="Arial" w:hAnsi="Arial" w:cs="Arial"/>
                <w:sz w:val="24"/>
                <w:szCs w:val="24"/>
              </w:rPr>
              <w:t>17 de abril de 2015</w:t>
            </w:r>
          </w:p>
        </w:tc>
        <w:tc>
          <w:tcPr>
            <w:tcW w:w="3771" w:type="dxa"/>
            <w:gridSpan w:val="3"/>
            <w:tcBorders>
              <w:top w:val="single" w:sz="4" w:space="0" w:color="000000"/>
              <w:left w:val="single" w:sz="4" w:space="0" w:color="000000"/>
              <w:bottom w:val="single" w:sz="4" w:space="0" w:color="000000"/>
            </w:tcBorders>
            <w:shd w:val="clear" w:color="auto" w:fill="auto"/>
          </w:tcPr>
          <w:p w:rsidR="00C12DAC" w:rsidRPr="00F77D34" w:rsidRDefault="007C741E" w:rsidP="00F77D34">
            <w:pPr>
              <w:jc w:val="both"/>
              <w:rPr>
                <w:rFonts w:ascii="Arial" w:hAnsi="Arial" w:cs="Arial"/>
                <w:sz w:val="24"/>
                <w:szCs w:val="24"/>
              </w:rPr>
            </w:pPr>
            <w:r w:rsidRPr="00F77D34">
              <w:rPr>
                <w:rFonts w:ascii="Arial" w:hAnsi="Arial" w:cs="Arial"/>
                <w:sz w:val="24"/>
                <w:szCs w:val="24"/>
              </w:rPr>
              <w:t>13 de abril de 2017</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rsidR="00C12DAC" w:rsidRPr="00F77D34" w:rsidRDefault="007C741E" w:rsidP="00F77D34">
            <w:pPr>
              <w:jc w:val="both"/>
              <w:rPr>
                <w:rFonts w:ascii="Arial" w:hAnsi="Arial" w:cs="Arial"/>
                <w:sz w:val="24"/>
                <w:szCs w:val="24"/>
              </w:rPr>
            </w:pPr>
            <w:r w:rsidRPr="00F77D34">
              <w:rPr>
                <w:rFonts w:ascii="Arial" w:hAnsi="Arial" w:cs="Arial"/>
                <w:sz w:val="24"/>
                <w:szCs w:val="24"/>
              </w:rPr>
              <w:t>25 de mayo de 2017</w:t>
            </w:r>
          </w:p>
        </w:tc>
      </w:tr>
      <w:tr w:rsidR="00C12DAC" w:rsidRPr="00F77D34" w:rsidTr="00823AC8">
        <w:tc>
          <w:tcPr>
            <w:tcW w:w="1418" w:type="dxa"/>
            <w:tcBorders>
              <w:top w:val="single" w:sz="4" w:space="0" w:color="000000"/>
              <w:left w:val="single" w:sz="4" w:space="0" w:color="000000"/>
              <w:bottom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i/>
                <w:sz w:val="24"/>
                <w:szCs w:val="24"/>
              </w:rPr>
              <w:t>Propósito</w:t>
            </w:r>
          </w:p>
        </w:tc>
        <w:tc>
          <w:tcPr>
            <w:tcW w:w="7660" w:type="dxa"/>
            <w:gridSpan w:val="5"/>
            <w:tcBorders>
              <w:top w:val="single" w:sz="4" w:space="0" w:color="000000"/>
              <w:left w:val="single" w:sz="4" w:space="0" w:color="000000"/>
              <w:bottom w:val="single" w:sz="4" w:space="0" w:color="000000"/>
              <w:right w:val="single" w:sz="4" w:space="0" w:color="000000"/>
            </w:tcBorders>
            <w:shd w:val="clear" w:color="auto" w:fill="auto"/>
          </w:tcPr>
          <w:p w:rsidR="00C12DAC" w:rsidRPr="00F77D34" w:rsidRDefault="00C12DAC" w:rsidP="00F77D34">
            <w:pPr>
              <w:jc w:val="both"/>
              <w:rPr>
                <w:rFonts w:ascii="Arial" w:hAnsi="Arial" w:cs="Arial"/>
                <w:sz w:val="24"/>
                <w:szCs w:val="24"/>
              </w:rPr>
            </w:pPr>
            <w:r w:rsidRPr="00F77D34">
              <w:rPr>
                <w:rFonts w:ascii="Arial" w:hAnsi="Arial" w:cs="Arial"/>
                <w:sz w:val="24"/>
                <w:szCs w:val="24"/>
              </w:rPr>
              <w:t>Establecer el proceso de flujo de información que garantice las comunicaciones entre el COE Municipal de San Miguel y las Comisiones Comunales de Protección Civil y al exceder su capacidad coordinar el apoyo de Las Comisión Departamental de Protección Civil o en su defecto al nivel nacional.</w:t>
            </w:r>
          </w:p>
        </w:tc>
      </w:tr>
      <w:tr w:rsidR="00C12DAC" w:rsidRPr="00F77D34" w:rsidTr="00823AC8">
        <w:tc>
          <w:tcPr>
            <w:tcW w:w="1418" w:type="dxa"/>
            <w:tcBorders>
              <w:top w:val="single" w:sz="4" w:space="0" w:color="000000"/>
              <w:left w:val="single" w:sz="4" w:space="0" w:color="000000"/>
              <w:bottom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i/>
                <w:sz w:val="24"/>
                <w:szCs w:val="24"/>
              </w:rPr>
              <w:t>Alcances</w:t>
            </w:r>
          </w:p>
        </w:tc>
        <w:tc>
          <w:tcPr>
            <w:tcW w:w="7660" w:type="dxa"/>
            <w:gridSpan w:val="5"/>
            <w:tcBorders>
              <w:top w:val="single" w:sz="4" w:space="0" w:color="000000"/>
              <w:left w:val="single" w:sz="4" w:space="0" w:color="000000"/>
              <w:bottom w:val="single" w:sz="4" w:space="0" w:color="000000"/>
              <w:right w:val="single" w:sz="4" w:space="0" w:color="000000"/>
            </w:tcBorders>
            <w:shd w:val="clear" w:color="auto" w:fill="auto"/>
          </w:tcPr>
          <w:p w:rsidR="00C12DAC" w:rsidRPr="00F77D34" w:rsidRDefault="00C12DAC" w:rsidP="00F77D34">
            <w:pPr>
              <w:jc w:val="both"/>
              <w:rPr>
                <w:rFonts w:ascii="Arial" w:hAnsi="Arial" w:cs="Arial"/>
                <w:sz w:val="24"/>
                <w:szCs w:val="24"/>
              </w:rPr>
            </w:pPr>
            <w:r w:rsidRPr="00F77D34">
              <w:rPr>
                <w:rFonts w:ascii="Arial" w:hAnsi="Arial" w:cs="Arial"/>
                <w:sz w:val="24"/>
                <w:szCs w:val="24"/>
              </w:rPr>
              <w:t>Establecer una guía  para la comunicación de monitoreo y comunicación que garantice las comunicaciones entre el sistema de protección civil en el Departamento de  San Miguel que incluya las  Comisiones Comunales, la Comisión Municipal de Protección Civil, Departamental  con el Sistema Nacional de Protección Civil, su Sistema local de Alerta Temprana y los municipios vecinos.</w:t>
            </w:r>
          </w:p>
        </w:tc>
      </w:tr>
      <w:tr w:rsidR="00C12DAC" w:rsidRPr="00F77D34" w:rsidTr="00823AC8">
        <w:tc>
          <w:tcPr>
            <w:tcW w:w="1418" w:type="dxa"/>
            <w:tcBorders>
              <w:top w:val="single" w:sz="4" w:space="0" w:color="000000"/>
              <w:left w:val="single" w:sz="4" w:space="0" w:color="000000"/>
              <w:bottom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i/>
                <w:sz w:val="24"/>
                <w:szCs w:val="24"/>
              </w:rPr>
              <w:t>Objetivos</w:t>
            </w:r>
          </w:p>
        </w:tc>
        <w:tc>
          <w:tcPr>
            <w:tcW w:w="7660" w:type="dxa"/>
            <w:gridSpan w:val="5"/>
            <w:tcBorders>
              <w:top w:val="single" w:sz="4" w:space="0" w:color="000000"/>
              <w:left w:val="single" w:sz="4" w:space="0" w:color="000000"/>
              <w:bottom w:val="single" w:sz="4" w:space="0" w:color="000000"/>
              <w:right w:val="single" w:sz="4" w:space="0" w:color="000000"/>
            </w:tcBorders>
            <w:shd w:val="clear" w:color="auto" w:fill="auto"/>
          </w:tcPr>
          <w:p w:rsidR="00C31203" w:rsidRDefault="00C12DAC" w:rsidP="00A015C9">
            <w:pPr>
              <w:pStyle w:val="Prrafodelista"/>
              <w:numPr>
                <w:ilvl w:val="0"/>
                <w:numId w:val="100"/>
              </w:numPr>
              <w:suppressAutoHyphens/>
              <w:spacing w:after="0" w:line="240" w:lineRule="auto"/>
              <w:jc w:val="both"/>
              <w:rPr>
                <w:rFonts w:ascii="Arial" w:hAnsi="Arial" w:cs="Arial"/>
                <w:sz w:val="24"/>
                <w:szCs w:val="24"/>
              </w:rPr>
            </w:pPr>
            <w:r w:rsidRPr="00C31203">
              <w:rPr>
                <w:rFonts w:ascii="Arial" w:hAnsi="Arial" w:cs="Arial"/>
                <w:sz w:val="24"/>
                <w:szCs w:val="24"/>
              </w:rPr>
              <w:t xml:space="preserve">Garantizar un  flujo válido de información hacia las C.C.P.C, C.M.P.C y Municipios Vecinos. </w:t>
            </w:r>
          </w:p>
          <w:p w:rsidR="00C12DAC" w:rsidRPr="00C31203" w:rsidRDefault="00C12DAC" w:rsidP="00A015C9">
            <w:pPr>
              <w:pStyle w:val="Prrafodelista"/>
              <w:numPr>
                <w:ilvl w:val="0"/>
                <w:numId w:val="100"/>
              </w:numPr>
              <w:suppressAutoHyphens/>
              <w:spacing w:after="0" w:line="240" w:lineRule="auto"/>
              <w:jc w:val="both"/>
              <w:rPr>
                <w:rFonts w:ascii="Arial" w:hAnsi="Arial" w:cs="Arial"/>
                <w:sz w:val="24"/>
                <w:szCs w:val="24"/>
              </w:rPr>
            </w:pPr>
            <w:r w:rsidRPr="00C31203">
              <w:rPr>
                <w:rFonts w:ascii="Arial" w:hAnsi="Arial" w:cs="Arial"/>
                <w:sz w:val="24"/>
                <w:szCs w:val="24"/>
              </w:rPr>
              <w:t xml:space="preserve">Facilitar a la CMPC la toma de decisiones sobre una base de datos e información actualizada </w:t>
            </w:r>
          </w:p>
        </w:tc>
      </w:tr>
      <w:tr w:rsidR="00C12DAC" w:rsidRPr="00F77D34" w:rsidTr="00823AC8">
        <w:tc>
          <w:tcPr>
            <w:tcW w:w="1418" w:type="dxa"/>
            <w:tcBorders>
              <w:top w:val="single" w:sz="4" w:space="0" w:color="000000"/>
              <w:left w:val="single" w:sz="4" w:space="0" w:color="000000"/>
              <w:bottom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i/>
                <w:sz w:val="24"/>
                <w:szCs w:val="24"/>
              </w:rPr>
              <w:t>Acciones de preparación conjunta</w:t>
            </w:r>
          </w:p>
        </w:tc>
        <w:tc>
          <w:tcPr>
            <w:tcW w:w="7660" w:type="dxa"/>
            <w:gridSpan w:val="5"/>
            <w:tcBorders>
              <w:top w:val="single" w:sz="4" w:space="0" w:color="000000"/>
              <w:left w:val="single" w:sz="4" w:space="0" w:color="000000"/>
              <w:bottom w:val="single" w:sz="4" w:space="0" w:color="000000"/>
              <w:right w:val="single" w:sz="4" w:space="0" w:color="000000"/>
            </w:tcBorders>
            <w:shd w:val="clear" w:color="auto" w:fill="auto"/>
          </w:tcPr>
          <w:p w:rsidR="00C12DAC" w:rsidRPr="00C31203" w:rsidRDefault="00C12DAC" w:rsidP="00A015C9">
            <w:pPr>
              <w:pStyle w:val="Prrafodelista"/>
              <w:numPr>
                <w:ilvl w:val="0"/>
                <w:numId w:val="97"/>
              </w:numPr>
              <w:suppressAutoHyphens/>
              <w:spacing w:after="0" w:line="240" w:lineRule="auto"/>
              <w:ind w:left="714" w:hanging="425"/>
              <w:jc w:val="both"/>
              <w:rPr>
                <w:rFonts w:ascii="Arial" w:hAnsi="Arial" w:cs="Arial"/>
                <w:sz w:val="24"/>
                <w:szCs w:val="24"/>
              </w:rPr>
            </w:pPr>
            <w:r w:rsidRPr="00C31203">
              <w:rPr>
                <w:rFonts w:ascii="Arial" w:hAnsi="Arial" w:cs="Arial"/>
                <w:sz w:val="24"/>
                <w:szCs w:val="24"/>
              </w:rPr>
              <w:t>Socializar y distribuir copia física de este procedimiento a las instituciones del Sistema Nacional de Protección Civil y las Comisiones Comunales</w:t>
            </w:r>
          </w:p>
          <w:p w:rsidR="00C12DAC" w:rsidRPr="00F77D34" w:rsidRDefault="00C12DAC" w:rsidP="00A015C9">
            <w:pPr>
              <w:numPr>
                <w:ilvl w:val="0"/>
                <w:numId w:val="97"/>
              </w:numPr>
              <w:suppressAutoHyphens/>
              <w:spacing w:after="0" w:line="240" w:lineRule="auto"/>
              <w:ind w:left="714" w:hanging="425"/>
              <w:jc w:val="both"/>
              <w:rPr>
                <w:rFonts w:ascii="Arial" w:hAnsi="Arial" w:cs="Arial"/>
                <w:sz w:val="24"/>
                <w:szCs w:val="24"/>
              </w:rPr>
            </w:pPr>
            <w:r w:rsidRPr="00F77D34">
              <w:rPr>
                <w:rFonts w:ascii="Arial" w:hAnsi="Arial" w:cs="Arial"/>
                <w:sz w:val="24"/>
                <w:szCs w:val="24"/>
              </w:rPr>
              <w:t>Socializar el procedimiento con las instituciones y actores participantes en el Centro de Monitoreo San Miguel y el COEM</w:t>
            </w:r>
          </w:p>
          <w:p w:rsidR="00C12DAC" w:rsidRPr="00F77D34" w:rsidRDefault="00C12DAC" w:rsidP="00A015C9">
            <w:pPr>
              <w:numPr>
                <w:ilvl w:val="0"/>
                <w:numId w:val="97"/>
              </w:numPr>
              <w:suppressAutoHyphens/>
              <w:spacing w:after="0" w:line="240" w:lineRule="auto"/>
              <w:ind w:left="714" w:hanging="425"/>
              <w:jc w:val="both"/>
              <w:rPr>
                <w:rFonts w:ascii="Arial" w:hAnsi="Arial" w:cs="Arial"/>
                <w:sz w:val="24"/>
                <w:szCs w:val="24"/>
              </w:rPr>
            </w:pPr>
            <w:r w:rsidRPr="00F77D34">
              <w:rPr>
                <w:rFonts w:ascii="Arial" w:hAnsi="Arial" w:cs="Arial"/>
                <w:sz w:val="24"/>
                <w:szCs w:val="24"/>
              </w:rPr>
              <w:t>Validar este procedimiento.</w:t>
            </w:r>
          </w:p>
          <w:p w:rsidR="00C12DAC" w:rsidRPr="00F77D34" w:rsidRDefault="00C12DAC" w:rsidP="00A015C9">
            <w:pPr>
              <w:numPr>
                <w:ilvl w:val="0"/>
                <w:numId w:val="97"/>
              </w:numPr>
              <w:suppressAutoHyphens/>
              <w:spacing w:after="0" w:line="240" w:lineRule="auto"/>
              <w:ind w:hanging="71"/>
              <w:jc w:val="both"/>
              <w:rPr>
                <w:rFonts w:ascii="Arial" w:hAnsi="Arial" w:cs="Arial"/>
                <w:sz w:val="24"/>
                <w:szCs w:val="24"/>
              </w:rPr>
            </w:pPr>
            <w:r w:rsidRPr="00F77D34">
              <w:rPr>
                <w:rFonts w:ascii="Arial" w:hAnsi="Arial" w:cs="Arial"/>
                <w:sz w:val="24"/>
                <w:szCs w:val="24"/>
              </w:rPr>
              <w:t>Ejecución de Simulaciones y simulacros.</w:t>
            </w:r>
          </w:p>
          <w:p w:rsidR="00C12DAC" w:rsidRPr="00F77D34" w:rsidRDefault="00C12DAC" w:rsidP="00A015C9">
            <w:pPr>
              <w:numPr>
                <w:ilvl w:val="0"/>
                <w:numId w:val="97"/>
              </w:numPr>
              <w:suppressAutoHyphens/>
              <w:spacing w:after="0" w:line="240" w:lineRule="auto"/>
              <w:ind w:left="714" w:hanging="425"/>
              <w:jc w:val="both"/>
              <w:rPr>
                <w:rFonts w:ascii="Arial" w:hAnsi="Arial" w:cs="Arial"/>
                <w:sz w:val="24"/>
                <w:szCs w:val="24"/>
              </w:rPr>
            </w:pPr>
            <w:r w:rsidRPr="00F77D34">
              <w:rPr>
                <w:rFonts w:ascii="Arial" w:hAnsi="Arial" w:cs="Arial"/>
                <w:sz w:val="24"/>
                <w:szCs w:val="24"/>
              </w:rPr>
              <w:t>Mantenimiento preventivo y correctivo de equipos de radio o reposición de estos, ampliación de red deberá asumirlo la alcaldía municipal y presupuestarlo dentro de su funcionamiento.</w:t>
            </w:r>
          </w:p>
        </w:tc>
      </w:tr>
      <w:tr w:rsidR="00C12DAC" w:rsidRPr="00F77D34" w:rsidTr="00823AC8">
        <w:tc>
          <w:tcPr>
            <w:tcW w:w="1418" w:type="dxa"/>
            <w:tcBorders>
              <w:top w:val="single" w:sz="4" w:space="0" w:color="000000"/>
              <w:left w:val="single" w:sz="4" w:space="0" w:color="000000"/>
              <w:bottom w:val="single" w:sz="4" w:space="0" w:color="000000"/>
            </w:tcBorders>
            <w:shd w:val="clear" w:color="auto" w:fill="auto"/>
            <w:vAlign w:val="center"/>
          </w:tcPr>
          <w:p w:rsidR="00C12DAC" w:rsidRPr="00F77D34" w:rsidRDefault="00C12DAC" w:rsidP="00F77D34">
            <w:pPr>
              <w:jc w:val="both"/>
              <w:rPr>
                <w:rFonts w:ascii="Arial" w:hAnsi="Arial" w:cs="Arial"/>
                <w:i/>
                <w:sz w:val="24"/>
                <w:szCs w:val="24"/>
              </w:rPr>
            </w:pPr>
          </w:p>
          <w:p w:rsidR="00C12DAC" w:rsidRPr="00F77D34" w:rsidRDefault="00C12DAC" w:rsidP="00F77D34">
            <w:pPr>
              <w:jc w:val="both"/>
              <w:rPr>
                <w:rFonts w:ascii="Arial" w:hAnsi="Arial" w:cs="Arial"/>
                <w:i/>
                <w:sz w:val="24"/>
                <w:szCs w:val="24"/>
              </w:rPr>
            </w:pPr>
          </w:p>
          <w:p w:rsidR="00C12DAC" w:rsidRPr="00F77D34" w:rsidRDefault="00C12DAC" w:rsidP="00F77D34">
            <w:pPr>
              <w:jc w:val="both"/>
              <w:rPr>
                <w:rFonts w:ascii="Arial" w:hAnsi="Arial" w:cs="Arial"/>
                <w:i/>
                <w:sz w:val="24"/>
                <w:szCs w:val="24"/>
              </w:rPr>
            </w:pPr>
          </w:p>
          <w:p w:rsidR="00C12DAC" w:rsidRPr="00F77D34" w:rsidRDefault="00C12DAC" w:rsidP="00F77D34">
            <w:pPr>
              <w:jc w:val="both"/>
              <w:rPr>
                <w:rFonts w:ascii="Arial" w:hAnsi="Arial" w:cs="Arial"/>
                <w:sz w:val="24"/>
                <w:szCs w:val="24"/>
              </w:rPr>
            </w:pPr>
            <w:r w:rsidRPr="00F77D34">
              <w:rPr>
                <w:rFonts w:ascii="Arial" w:hAnsi="Arial" w:cs="Arial"/>
                <w:i/>
                <w:sz w:val="24"/>
                <w:szCs w:val="24"/>
              </w:rPr>
              <w:lastRenderedPageBreak/>
              <w:t>Pasos</w:t>
            </w:r>
          </w:p>
        </w:tc>
        <w:tc>
          <w:tcPr>
            <w:tcW w:w="7660" w:type="dxa"/>
            <w:gridSpan w:val="5"/>
            <w:tcBorders>
              <w:top w:val="single" w:sz="4" w:space="0" w:color="000000"/>
              <w:left w:val="single" w:sz="4" w:space="0" w:color="000000"/>
              <w:bottom w:val="single" w:sz="4" w:space="0" w:color="000000"/>
              <w:right w:val="single" w:sz="4" w:space="0" w:color="000000"/>
            </w:tcBorders>
            <w:shd w:val="clear" w:color="auto" w:fill="auto"/>
          </w:tcPr>
          <w:p w:rsidR="0093568B" w:rsidRDefault="00C12DAC" w:rsidP="00A015C9">
            <w:pPr>
              <w:pStyle w:val="Prrafodelista"/>
              <w:numPr>
                <w:ilvl w:val="0"/>
                <w:numId w:val="101"/>
              </w:numPr>
              <w:tabs>
                <w:tab w:val="num" w:pos="0"/>
              </w:tabs>
              <w:suppressAutoHyphens/>
              <w:spacing w:after="0" w:line="240" w:lineRule="auto"/>
              <w:jc w:val="both"/>
              <w:rPr>
                <w:rFonts w:ascii="Arial" w:hAnsi="Arial" w:cs="Arial"/>
                <w:sz w:val="24"/>
                <w:szCs w:val="24"/>
              </w:rPr>
            </w:pPr>
            <w:r w:rsidRPr="00C31203">
              <w:rPr>
                <w:rFonts w:ascii="Arial" w:hAnsi="Arial" w:cs="Arial"/>
                <w:sz w:val="24"/>
                <w:szCs w:val="24"/>
              </w:rPr>
              <w:lastRenderedPageBreak/>
              <w:t xml:space="preserve">Los Coordinadores o radio operadores de las Comisiones Comunales de Protección Civil reportan diariamente en la frecuencia de canal 1 simplex comunidades las novedades en su comunidad, a las 7:00 am al centro de monitoreo San Miguel y en la época lluviosa la precipitación de agua,  </w:t>
            </w:r>
            <w:r w:rsidRPr="00C31203">
              <w:rPr>
                <w:rFonts w:ascii="Arial" w:hAnsi="Arial" w:cs="Arial"/>
                <w:sz w:val="24"/>
                <w:szCs w:val="24"/>
              </w:rPr>
              <w:lastRenderedPageBreak/>
              <w:t>incremento en caudal de ríos, quebradas, cañadas u otros afluentes que se localicen cerca o dentro de la comunidad. De igual manera la posible erupción del volcán Chaparrastique y deslaves.</w:t>
            </w:r>
          </w:p>
          <w:p w:rsidR="0093568B" w:rsidRDefault="00C12DAC" w:rsidP="00A015C9">
            <w:pPr>
              <w:pStyle w:val="Prrafodelista"/>
              <w:numPr>
                <w:ilvl w:val="0"/>
                <w:numId w:val="101"/>
              </w:numPr>
              <w:tabs>
                <w:tab w:val="num" w:pos="0"/>
              </w:tabs>
              <w:suppressAutoHyphens/>
              <w:spacing w:after="0" w:line="240" w:lineRule="auto"/>
              <w:jc w:val="both"/>
              <w:rPr>
                <w:rFonts w:ascii="Arial" w:hAnsi="Arial" w:cs="Arial"/>
                <w:sz w:val="24"/>
                <w:szCs w:val="24"/>
              </w:rPr>
            </w:pPr>
            <w:r w:rsidRPr="0093568B">
              <w:rPr>
                <w:rFonts w:ascii="Arial" w:hAnsi="Arial" w:cs="Arial"/>
                <w:sz w:val="24"/>
                <w:szCs w:val="24"/>
              </w:rPr>
              <w:t>El Administrador o administradora de la alcaldía municipal y vigilancia de los observadores municipales locales están a la expectativa de cualquier información que los municipio vecinos pueden transmitir con relación a novedades que puedan producir afectación  principalmente en la cuenca baja del rio Grande de San Miguel u otras comunidades del municipio.</w:t>
            </w:r>
          </w:p>
          <w:p w:rsidR="0093568B" w:rsidRDefault="00C12DAC" w:rsidP="00A015C9">
            <w:pPr>
              <w:pStyle w:val="Prrafodelista"/>
              <w:numPr>
                <w:ilvl w:val="0"/>
                <w:numId w:val="101"/>
              </w:numPr>
              <w:tabs>
                <w:tab w:val="num" w:pos="0"/>
              </w:tabs>
              <w:suppressAutoHyphens/>
              <w:spacing w:after="0" w:line="240" w:lineRule="auto"/>
              <w:jc w:val="both"/>
              <w:rPr>
                <w:rFonts w:ascii="Arial" w:hAnsi="Arial" w:cs="Arial"/>
                <w:sz w:val="24"/>
                <w:szCs w:val="24"/>
              </w:rPr>
            </w:pPr>
            <w:r w:rsidRPr="0093568B">
              <w:rPr>
                <w:rFonts w:ascii="Arial" w:hAnsi="Arial" w:cs="Arial"/>
                <w:sz w:val="24"/>
                <w:szCs w:val="24"/>
              </w:rPr>
              <w:t xml:space="preserve">El administrador de la Alcaldía Municipal su personal  reportan a los municipios vecinos de San Miguel, Chirilagua, El Tránsito, San Rafael Oriente, San Jorge, Chinameca, Quelepa, </w:t>
            </w:r>
            <w:proofErr w:type="spellStart"/>
            <w:r w:rsidRPr="0093568B">
              <w:rPr>
                <w:rFonts w:ascii="Arial" w:hAnsi="Arial" w:cs="Arial"/>
                <w:sz w:val="24"/>
                <w:szCs w:val="24"/>
              </w:rPr>
              <w:t>Moncagua</w:t>
            </w:r>
            <w:proofErr w:type="spellEnd"/>
            <w:r w:rsidRPr="0093568B">
              <w:rPr>
                <w:rFonts w:ascii="Arial" w:hAnsi="Arial" w:cs="Arial"/>
                <w:sz w:val="24"/>
                <w:szCs w:val="24"/>
              </w:rPr>
              <w:t xml:space="preserve"> de cualquier novedad que pueda afectar principalmente a la cuenca baja del rio Grande de San Miguel y el volcán Chaparrastique a otras comunidades vecinas al municipio.</w:t>
            </w:r>
          </w:p>
          <w:p w:rsidR="0093568B" w:rsidRDefault="00C12DAC" w:rsidP="00A015C9">
            <w:pPr>
              <w:pStyle w:val="Prrafodelista"/>
              <w:numPr>
                <w:ilvl w:val="0"/>
                <w:numId w:val="101"/>
              </w:numPr>
              <w:tabs>
                <w:tab w:val="num" w:pos="0"/>
              </w:tabs>
              <w:suppressAutoHyphens/>
              <w:spacing w:after="0" w:line="240" w:lineRule="auto"/>
              <w:jc w:val="both"/>
              <w:rPr>
                <w:rFonts w:ascii="Arial" w:hAnsi="Arial" w:cs="Arial"/>
                <w:sz w:val="24"/>
                <w:szCs w:val="24"/>
              </w:rPr>
            </w:pPr>
            <w:r w:rsidRPr="0093568B">
              <w:rPr>
                <w:rFonts w:ascii="Arial" w:hAnsi="Arial" w:cs="Arial"/>
                <w:sz w:val="24"/>
                <w:szCs w:val="24"/>
              </w:rPr>
              <w:t xml:space="preserve">El administrador de la alcaldía o su personal  compila las novedades y elabora el consolidado de novedades y lo transmite en el canal de protección civil (canal 1) al alcalde municipal o al </w:t>
            </w:r>
            <w:r w:rsidR="0093568B">
              <w:rPr>
                <w:rFonts w:ascii="Arial" w:hAnsi="Arial" w:cs="Arial"/>
                <w:sz w:val="24"/>
                <w:szCs w:val="24"/>
              </w:rPr>
              <w:t>personal del CAM de  San Miguel.</w:t>
            </w:r>
          </w:p>
          <w:p w:rsidR="0093568B" w:rsidRDefault="00C12DAC" w:rsidP="00A015C9">
            <w:pPr>
              <w:pStyle w:val="Prrafodelista"/>
              <w:numPr>
                <w:ilvl w:val="0"/>
                <w:numId w:val="101"/>
              </w:numPr>
              <w:tabs>
                <w:tab w:val="num" w:pos="0"/>
              </w:tabs>
              <w:suppressAutoHyphens/>
              <w:spacing w:after="0" w:line="240" w:lineRule="auto"/>
              <w:jc w:val="both"/>
              <w:rPr>
                <w:rFonts w:ascii="Arial" w:hAnsi="Arial" w:cs="Arial"/>
                <w:sz w:val="24"/>
                <w:szCs w:val="24"/>
              </w:rPr>
            </w:pPr>
            <w:r w:rsidRPr="0093568B">
              <w:rPr>
                <w:rFonts w:ascii="Arial" w:hAnsi="Arial" w:cs="Arial"/>
                <w:sz w:val="24"/>
                <w:szCs w:val="24"/>
              </w:rPr>
              <w:t>El alcalde municipal o el personal del CAM informa a la coordinación de la CMPC el aparecimiento de novedades fuera del rango normal de riesgo en la o las comunidades o municipios vecinos.</w:t>
            </w:r>
          </w:p>
          <w:p w:rsidR="0093568B" w:rsidRDefault="00C12DAC" w:rsidP="00A015C9">
            <w:pPr>
              <w:pStyle w:val="Prrafodelista"/>
              <w:numPr>
                <w:ilvl w:val="0"/>
                <w:numId w:val="101"/>
              </w:numPr>
              <w:tabs>
                <w:tab w:val="num" w:pos="0"/>
              </w:tabs>
              <w:suppressAutoHyphens/>
              <w:spacing w:after="0" w:line="240" w:lineRule="auto"/>
              <w:jc w:val="both"/>
              <w:rPr>
                <w:rFonts w:ascii="Arial" w:hAnsi="Arial" w:cs="Arial"/>
                <w:sz w:val="24"/>
                <w:szCs w:val="24"/>
              </w:rPr>
            </w:pPr>
            <w:r w:rsidRPr="0093568B">
              <w:rPr>
                <w:rFonts w:ascii="Arial" w:hAnsi="Arial" w:cs="Arial"/>
                <w:sz w:val="24"/>
                <w:szCs w:val="24"/>
              </w:rPr>
              <w:t>La coordinación de la Comisión Municipal de Protección Civil informa a la CMPC el potencial riesgo en esas localidades.</w:t>
            </w:r>
          </w:p>
          <w:p w:rsidR="0093568B" w:rsidRDefault="00C12DAC" w:rsidP="00A015C9">
            <w:pPr>
              <w:pStyle w:val="Prrafodelista"/>
              <w:numPr>
                <w:ilvl w:val="0"/>
                <w:numId w:val="101"/>
              </w:numPr>
              <w:tabs>
                <w:tab w:val="num" w:pos="0"/>
              </w:tabs>
              <w:suppressAutoHyphens/>
              <w:spacing w:after="0" w:line="240" w:lineRule="auto"/>
              <w:jc w:val="both"/>
              <w:rPr>
                <w:rFonts w:ascii="Arial" w:hAnsi="Arial" w:cs="Arial"/>
                <w:sz w:val="24"/>
                <w:szCs w:val="24"/>
              </w:rPr>
            </w:pPr>
            <w:r w:rsidRPr="0093568B">
              <w:rPr>
                <w:rFonts w:ascii="Arial" w:hAnsi="Arial" w:cs="Arial"/>
                <w:sz w:val="24"/>
                <w:szCs w:val="24"/>
              </w:rPr>
              <w:t>El alcalde municipal decide sobre la activación de la Comisión Municipal de Protección Civil y su COEM</w:t>
            </w:r>
            <w:r w:rsidR="0093568B">
              <w:rPr>
                <w:rFonts w:ascii="Arial" w:hAnsi="Arial" w:cs="Arial"/>
                <w:sz w:val="24"/>
                <w:szCs w:val="24"/>
              </w:rPr>
              <w:t>.</w:t>
            </w:r>
          </w:p>
          <w:p w:rsidR="00C12DAC" w:rsidRPr="0093568B" w:rsidRDefault="00C12DAC" w:rsidP="00A015C9">
            <w:pPr>
              <w:pStyle w:val="Prrafodelista"/>
              <w:numPr>
                <w:ilvl w:val="0"/>
                <w:numId w:val="101"/>
              </w:numPr>
              <w:tabs>
                <w:tab w:val="num" w:pos="0"/>
              </w:tabs>
              <w:suppressAutoHyphens/>
              <w:spacing w:after="0" w:line="240" w:lineRule="auto"/>
              <w:jc w:val="both"/>
              <w:rPr>
                <w:rFonts w:ascii="Arial" w:hAnsi="Arial" w:cs="Arial"/>
                <w:sz w:val="24"/>
                <w:szCs w:val="24"/>
              </w:rPr>
            </w:pPr>
            <w:r w:rsidRPr="0093568B">
              <w:rPr>
                <w:rFonts w:ascii="Arial" w:hAnsi="Arial" w:cs="Arial"/>
                <w:sz w:val="24"/>
                <w:szCs w:val="24"/>
              </w:rPr>
              <w:t>El alcalde municipal en calidad de presidente de la CMPC informa a la Gobernación Departamental la activación de la CMPC.</w:t>
            </w:r>
          </w:p>
        </w:tc>
      </w:tr>
      <w:tr w:rsidR="00C12DAC" w:rsidRPr="00F77D34" w:rsidTr="00823AC8">
        <w:tc>
          <w:tcPr>
            <w:tcW w:w="1418" w:type="dxa"/>
            <w:tcBorders>
              <w:top w:val="single" w:sz="4" w:space="0" w:color="000000"/>
              <w:left w:val="single" w:sz="4" w:space="0" w:color="000000"/>
              <w:bottom w:val="single" w:sz="4" w:space="0" w:color="000000"/>
            </w:tcBorders>
            <w:shd w:val="clear" w:color="auto" w:fill="auto"/>
            <w:vAlign w:val="center"/>
          </w:tcPr>
          <w:p w:rsidR="00C12DAC" w:rsidRPr="00F77D34" w:rsidRDefault="00C12DAC" w:rsidP="00F77D34">
            <w:pPr>
              <w:jc w:val="both"/>
              <w:rPr>
                <w:rFonts w:ascii="Arial" w:hAnsi="Arial" w:cs="Arial"/>
                <w:sz w:val="24"/>
                <w:szCs w:val="24"/>
              </w:rPr>
            </w:pPr>
            <w:r w:rsidRPr="00F77D34">
              <w:rPr>
                <w:rFonts w:ascii="Arial" w:hAnsi="Arial" w:cs="Arial"/>
                <w:i/>
                <w:sz w:val="24"/>
                <w:szCs w:val="24"/>
              </w:rPr>
              <w:lastRenderedPageBreak/>
              <w:t>Normas de seguridad</w:t>
            </w:r>
          </w:p>
        </w:tc>
        <w:tc>
          <w:tcPr>
            <w:tcW w:w="7660" w:type="dxa"/>
            <w:gridSpan w:val="5"/>
            <w:tcBorders>
              <w:top w:val="single" w:sz="4" w:space="0" w:color="000000"/>
              <w:left w:val="single" w:sz="4" w:space="0" w:color="000000"/>
              <w:bottom w:val="single" w:sz="4" w:space="0" w:color="000000"/>
              <w:right w:val="single" w:sz="4" w:space="0" w:color="000000"/>
            </w:tcBorders>
            <w:shd w:val="clear" w:color="auto" w:fill="auto"/>
          </w:tcPr>
          <w:p w:rsidR="0093568B" w:rsidRDefault="00C12DAC" w:rsidP="00A015C9">
            <w:pPr>
              <w:pStyle w:val="Prrafodelista"/>
              <w:numPr>
                <w:ilvl w:val="2"/>
                <w:numId w:val="75"/>
              </w:numPr>
              <w:suppressAutoHyphens/>
              <w:spacing w:after="0" w:line="240" w:lineRule="auto"/>
              <w:ind w:left="714" w:hanging="425"/>
              <w:jc w:val="both"/>
              <w:rPr>
                <w:rFonts w:ascii="Arial" w:hAnsi="Arial" w:cs="Arial"/>
                <w:sz w:val="24"/>
                <w:szCs w:val="24"/>
              </w:rPr>
            </w:pPr>
            <w:r w:rsidRPr="0093568B">
              <w:rPr>
                <w:rFonts w:ascii="Arial" w:hAnsi="Arial" w:cs="Arial"/>
                <w:sz w:val="24"/>
                <w:szCs w:val="24"/>
              </w:rPr>
              <w:t>Las instituciones deberán respetar el flujo de información generado por el COEM</w:t>
            </w:r>
            <w:r w:rsidR="0093568B">
              <w:rPr>
                <w:rFonts w:ascii="Arial" w:hAnsi="Arial" w:cs="Arial"/>
                <w:sz w:val="24"/>
                <w:szCs w:val="24"/>
              </w:rPr>
              <w:t>.</w:t>
            </w:r>
          </w:p>
          <w:p w:rsidR="0093568B" w:rsidRDefault="00C12DAC" w:rsidP="00A015C9">
            <w:pPr>
              <w:pStyle w:val="Prrafodelista"/>
              <w:numPr>
                <w:ilvl w:val="2"/>
                <w:numId w:val="75"/>
              </w:numPr>
              <w:suppressAutoHyphens/>
              <w:spacing w:after="0" w:line="240" w:lineRule="auto"/>
              <w:ind w:left="714" w:hanging="425"/>
              <w:jc w:val="both"/>
              <w:rPr>
                <w:rFonts w:ascii="Arial" w:hAnsi="Arial" w:cs="Arial"/>
                <w:sz w:val="24"/>
                <w:szCs w:val="24"/>
              </w:rPr>
            </w:pPr>
            <w:r w:rsidRPr="0093568B">
              <w:rPr>
                <w:rFonts w:ascii="Arial" w:hAnsi="Arial" w:cs="Arial"/>
                <w:sz w:val="24"/>
                <w:szCs w:val="24"/>
              </w:rPr>
              <w:t>La fuente oficial de información será el COEM</w:t>
            </w:r>
            <w:r w:rsidR="0093568B">
              <w:rPr>
                <w:rFonts w:ascii="Arial" w:hAnsi="Arial" w:cs="Arial"/>
                <w:sz w:val="24"/>
                <w:szCs w:val="24"/>
              </w:rPr>
              <w:t>.</w:t>
            </w:r>
          </w:p>
          <w:p w:rsidR="0093568B" w:rsidRDefault="00C12DAC" w:rsidP="00A015C9">
            <w:pPr>
              <w:pStyle w:val="Prrafodelista"/>
              <w:numPr>
                <w:ilvl w:val="2"/>
                <w:numId w:val="75"/>
              </w:numPr>
              <w:suppressAutoHyphens/>
              <w:spacing w:after="0" w:line="240" w:lineRule="auto"/>
              <w:ind w:left="714" w:hanging="425"/>
              <w:jc w:val="both"/>
              <w:rPr>
                <w:rFonts w:ascii="Arial" w:hAnsi="Arial" w:cs="Arial"/>
                <w:sz w:val="24"/>
                <w:szCs w:val="24"/>
              </w:rPr>
            </w:pPr>
            <w:r w:rsidRPr="0093568B">
              <w:rPr>
                <w:rFonts w:ascii="Arial" w:hAnsi="Arial" w:cs="Arial"/>
                <w:sz w:val="24"/>
                <w:szCs w:val="24"/>
              </w:rPr>
              <w:t>Ningún delegado institucional podrá entregar o divulgar información sin previa autorización del coordinador del COEM y del Alcalde Municipal</w:t>
            </w:r>
          </w:p>
          <w:p w:rsidR="0093568B" w:rsidRDefault="00C12DAC" w:rsidP="00A015C9">
            <w:pPr>
              <w:pStyle w:val="Prrafodelista"/>
              <w:numPr>
                <w:ilvl w:val="2"/>
                <w:numId w:val="75"/>
              </w:numPr>
              <w:suppressAutoHyphens/>
              <w:spacing w:after="0" w:line="240" w:lineRule="auto"/>
              <w:ind w:left="714" w:hanging="425"/>
              <w:jc w:val="both"/>
              <w:rPr>
                <w:rFonts w:ascii="Arial" w:hAnsi="Arial" w:cs="Arial"/>
                <w:sz w:val="24"/>
                <w:szCs w:val="24"/>
              </w:rPr>
            </w:pPr>
            <w:r w:rsidRPr="0093568B">
              <w:rPr>
                <w:rFonts w:ascii="Arial" w:hAnsi="Arial" w:cs="Arial"/>
                <w:sz w:val="24"/>
                <w:szCs w:val="24"/>
              </w:rPr>
              <w:t>En caso de comprobarse que un representante institucional ha extraído información del COEM para beneficio personal u otro ajeno a la asistencia y protección de la población afectada, será reportado al Alcalde Municipal para solicitar su destitución del COEM y remplazo inmediato.</w:t>
            </w:r>
          </w:p>
          <w:p w:rsidR="0093568B" w:rsidRDefault="00C12DAC" w:rsidP="00A015C9">
            <w:pPr>
              <w:pStyle w:val="Prrafodelista"/>
              <w:numPr>
                <w:ilvl w:val="2"/>
                <w:numId w:val="75"/>
              </w:numPr>
              <w:suppressAutoHyphens/>
              <w:spacing w:after="0" w:line="240" w:lineRule="auto"/>
              <w:ind w:left="714" w:hanging="425"/>
              <w:jc w:val="both"/>
              <w:rPr>
                <w:rFonts w:ascii="Arial" w:hAnsi="Arial" w:cs="Arial"/>
                <w:sz w:val="24"/>
                <w:szCs w:val="24"/>
              </w:rPr>
            </w:pPr>
            <w:r w:rsidRPr="0093568B">
              <w:rPr>
                <w:rFonts w:ascii="Arial" w:hAnsi="Arial" w:cs="Arial"/>
                <w:sz w:val="24"/>
                <w:szCs w:val="24"/>
              </w:rPr>
              <w:t xml:space="preserve">Toda solicitud de información, electrónica o física, por parte de instituciones del Sistema Nacional de Protección Civil u otras organizaciones deberá ser solicitada por escrito, firmada y sellada por su Director(a) para que le sea enviada por vía </w:t>
            </w:r>
            <w:r w:rsidRPr="0093568B">
              <w:rPr>
                <w:rFonts w:ascii="Arial" w:hAnsi="Arial" w:cs="Arial"/>
                <w:sz w:val="24"/>
                <w:szCs w:val="24"/>
              </w:rPr>
              <w:lastRenderedPageBreak/>
              <w:t>electrónica a direcciones institucionales</w:t>
            </w:r>
          </w:p>
          <w:p w:rsidR="0093568B" w:rsidRDefault="00C12DAC" w:rsidP="00A015C9">
            <w:pPr>
              <w:pStyle w:val="Prrafodelista"/>
              <w:numPr>
                <w:ilvl w:val="2"/>
                <w:numId w:val="75"/>
              </w:numPr>
              <w:suppressAutoHyphens/>
              <w:spacing w:after="0" w:line="240" w:lineRule="auto"/>
              <w:ind w:left="714" w:hanging="425"/>
              <w:jc w:val="both"/>
              <w:rPr>
                <w:rFonts w:ascii="Arial" w:hAnsi="Arial" w:cs="Arial"/>
                <w:sz w:val="24"/>
                <w:szCs w:val="24"/>
              </w:rPr>
            </w:pPr>
            <w:r w:rsidRPr="0093568B">
              <w:rPr>
                <w:rFonts w:ascii="Arial" w:hAnsi="Arial" w:cs="Arial"/>
                <w:sz w:val="24"/>
                <w:szCs w:val="24"/>
              </w:rPr>
              <w:t>Los Comunicados o informes preliminares solo tienen valides si tienen la firma y sello del presidente de la CMPC.</w:t>
            </w:r>
          </w:p>
          <w:p w:rsidR="0093568B" w:rsidRDefault="00C12DAC" w:rsidP="00A015C9">
            <w:pPr>
              <w:pStyle w:val="Prrafodelista"/>
              <w:numPr>
                <w:ilvl w:val="2"/>
                <w:numId w:val="75"/>
              </w:numPr>
              <w:suppressAutoHyphens/>
              <w:spacing w:after="0" w:line="240" w:lineRule="auto"/>
              <w:ind w:left="714" w:hanging="425"/>
              <w:jc w:val="both"/>
              <w:rPr>
                <w:rFonts w:ascii="Arial" w:hAnsi="Arial" w:cs="Arial"/>
                <w:sz w:val="24"/>
                <w:szCs w:val="24"/>
              </w:rPr>
            </w:pPr>
            <w:r w:rsidRPr="0093568B">
              <w:rPr>
                <w:rFonts w:ascii="Arial" w:hAnsi="Arial" w:cs="Arial"/>
                <w:sz w:val="24"/>
                <w:szCs w:val="24"/>
              </w:rPr>
              <w:t>Los radios del centro de monitoreo San Miguel, Alcaldía Municipal (COE), cuentan con la Programación siguiente</w:t>
            </w:r>
          </w:p>
          <w:p w:rsidR="00C12DAC" w:rsidRDefault="00C12DAC" w:rsidP="00A015C9">
            <w:pPr>
              <w:pStyle w:val="Prrafodelista"/>
              <w:numPr>
                <w:ilvl w:val="2"/>
                <w:numId w:val="75"/>
              </w:numPr>
              <w:suppressAutoHyphens/>
              <w:spacing w:after="0" w:line="240" w:lineRule="auto"/>
              <w:ind w:left="714" w:hanging="425"/>
              <w:jc w:val="both"/>
              <w:rPr>
                <w:rFonts w:ascii="Arial" w:hAnsi="Arial" w:cs="Arial"/>
                <w:sz w:val="24"/>
                <w:szCs w:val="24"/>
              </w:rPr>
            </w:pPr>
            <w:r w:rsidRPr="0093568B">
              <w:rPr>
                <w:rFonts w:ascii="Arial" w:hAnsi="Arial" w:cs="Arial"/>
                <w:sz w:val="24"/>
                <w:szCs w:val="24"/>
              </w:rPr>
              <w:t xml:space="preserve">Los radios bases  de los centros de monitoreo de San Miguel y el COEM municipal deberán permanecer en el canal de protección civil con el </w:t>
            </w:r>
            <w:proofErr w:type="spellStart"/>
            <w:r w:rsidRPr="0093568B">
              <w:rPr>
                <w:rFonts w:ascii="Arial" w:hAnsi="Arial" w:cs="Arial"/>
                <w:sz w:val="24"/>
                <w:szCs w:val="24"/>
              </w:rPr>
              <w:t>scaner</w:t>
            </w:r>
            <w:proofErr w:type="spellEnd"/>
            <w:r w:rsidRPr="0093568B">
              <w:rPr>
                <w:rFonts w:ascii="Arial" w:hAnsi="Arial" w:cs="Arial"/>
                <w:sz w:val="24"/>
                <w:szCs w:val="24"/>
              </w:rPr>
              <w:t xml:space="preserve"> activado.</w:t>
            </w:r>
          </w:p>
          <w:p w:rsidR="0093568B" w:rsidRPr="0093568B" w:rsidRDefault="0093568B" w:rsidP="0093568B">
            <w:pPr>
              <w:pStyle w:val="Prrafodelista"/>
              <w:suppressAutoHyphens/>
              <w:spacing w:after="0" w:line="240" w:lineRule="auto"/>
              <w:ind w:left="714"/>
              <w:jc w:val="both"/>
              <w:rPr>
                <w:rFonts w:ascii="Arial" w:hAnsi="Arial" w:cs="Arial"/>
                <w:sz w:val="24"/>
                <w:szCs w:val="24"/>
              </w:rPr>
            </w:pPr>
          </w:p>
          <w:p w:rsidR="00C12DAC" w:rsidRPr="00F77D34" w:rsidRDefault="00C12DAC" w:rsidP="00F77D34">
            <w:pPr>
              <w:ind w:left="459"/>
              <w:jc w:val="both"/>
              <w:rPr>
                <w:rFonts w:ascii="Arial" w:hAnsi="Arial" w:cs="Arial"/>
                <w:sz w:val="24"/>
                <w:szCs w:val="24"/>
              </w:rPr>
            </w:pPr>
            <w:r w:rsidRPr="00F77D34">
              <w:rPr>
                <w:rFonts w:ascii="Arial" w:hAnsi="Arial" w:cs="Arial"/>
                <w:sz w:val="24"/>
                <w:szCs w:val="24"/>
              </w:rPr>
              <w:t>Canal 1 Protección Civil Regional</w:t>
            </w:r>
          </w:p>
          <w:p w:rsidR="00C12DAC" w:rsidRPr="00F77D34" w:rsidRDefault="00C12DAC" w:rsidP="00F77D34">
            <w:pPr>
              <w:ind w:left="459"/>
              <w:jc w:val="both"/>
              <w:rPr>
                <w:rFonts w:ascii="Arial" w:hAnsi="Arial" w:cs="Arial"/>
                <w:sz w:val="24"/>
                <w:szCs w:val="24"/>
              </w:rPr>
            </w:pPr>
            <w:r w:rsidRPr="00F77D34">
              <w:rPr>
                <w:rFonts w:ascii="Arial" w:hAnsi="Arial" w:cs="Arial"/>
                <w:sz w:val="24"/>
                <w:szCs w:val="24"/>
              </w:rPr>
              <w:t xml:space="preserve">Canal 2 Simplex </w:t>
            </w:r>
          </w:p>
          <w:p w:rsidR="00C12DAC" w:rsidRPr="00F77D34" w:rsidRDefault="00C12DAC" w:rsidP="00F77D34">
            <w:pPr>
              <w:ind w:left="459"/>
              <w:jc w:val="both"/>
              <w:rPr>
                <w:rFonts w:ascii="Arial" w:hAnsi="Arial" w:cs="Arial"/>
                <w:sz w:val="24"/>
                <w:szCs w:val="24"/>
              </w:rPr>
            </w:pPr>
            <w:r w:rsidRPr="00F77D34">
              <w:rPr>
                <w:rFonts w:ascii="Arial" w:hAnsi="Arial" w:cs="Arial"/>
                <w:sz w:val="24"/>
                <w:szCs w:val="24"/>
              </w:rPr>
              <w:t xml:space="preserve">Canal 3 </w:t>
            </w:r>
          </w:p>
          <w:p w:rsidR="00C12DAC" w:rsidRPr="00F77D34" w:rsidRDefault="00C12DAC" w:rsidP="00F77D34">
            <w:pPr>
              <w:ind w:left="459"/>
              <w:jc w:val="both"/>
              <w:rPr>
                <w:rFonts w:ascii="Arial" w:hAnsi="Arial" w:cs="Arial"/>
                <w:sz w:val="24"/>
                <w:szCs w:val="24"/>
              </w:rPr>
            </w:pPr>
            <w:r w:rsidRPr="00F77D34">
              <w:rPr>
                <w:rFonts w:ascii="Arial" w:hAnsi="Arial" w:cs="Arial"/>
                <w:sz w:val="24"/>
                <w:szCs w:val="24"/>
              </w:rPr>
              <w:t xml:space="preserve">Canal 4 </w:t>
            </w:r>
          </w:p>
          <w:p w:rsidR="00C12DAC" w:rsidRPr="00F77D34" w:rsidRDefault="00C12DAC" w:rsidP="00F77D34">
            <w:pPr>
              <w:ind w:left="459"/>
              <w:jc w:val="both"/>
              <w:rPr>
                <w:rFonts w:ascii="Arial" w:hAnsi="Arial" w:cs="Arial"/>
                <w:sz w:val="24"/>
                <w:szCs w:val="24"/>
              </w:rPr>
            </w:pPr>
            <w:r w:rsidRPr="00F77D34">
              <w:rPr>
                <w:rFonts w:ascii="Arial" w:hAnsi="Arial" w:cs="Arial"/>
                <w:sz w:val="24"/>
                <w:szCs w:val="24"/>
              </w:rPr>
              <w:t>Los radios de las comunidades cuentan con la programación siguiente.</w:t>
            </w:r>
          </w:p>
          <w:p w:rsidR="00C12DAC" w:rsidRPr="00F77D34" w:rsidRDefault="00C12DAC" w:rsidP="00F77D34">
            <w:pPr>
              <w:ind w:left="459"/>
              <w:jc w:val="both"/>
              <w:rPr>
                <w:rFonts w:ascii="Arial" w:hAnsi="Arial" w:cs="Arial"/>
                <w:sz w:val="24"/>
                <w:szCs w:val="24"/>
              </w:rPr>
            </w:pPr>
            <w:r w:rsidRPr="00F77D34">
              <w:rPr>
                <w:rFonts w:ascii="Arial" w:hAnsi="Arial" w:cs="Arial"/>
                <w:sz w:val="24"/>
                <w:szCs w:val="24"/>
              </w:rPr>
              <w:t>Canal 1 Protección Civil</w:t>
            </w:r>
          </w:p>
          <w:p w:rsidR="00C12DAC" w:rsidRPr="00F77D34" w:rsidRDefault="00C12DAC" w:rsidP="00F77D34">
            <w:pPr>
              <w:ind w:left="459"/>
              <w:jc w:val="both"/>
              <w:rPr>
                <w:rFonts w:ascii="Arial" w:hAnsi="Arial" w:cs="Arial"/>
                <w:sz w:val="24"/>
                <w:szCs w:val="24"/>
              </w:rPr>
            </w:pPr>
            <w:r w:rsidRPr="00F77D34">
              <w:rPr>
                <w:rFonts w:ascii="Arial" w:hAnsi="Arial" w:cs="Arial"/>
                <w:sz w:val="24"/>
                <w:szCs w:val="24"/>
              </w:rPr>
              <w:t>Canal 2 Simplex</w:t>
            </w:r>
          </w:p>
        </w:tc>
      </w:tr>
      <w:tr w:rsidR="00C12DAC" w:rsidRPr="00F77D34" w:rsidTr="00823AC8">
        <w:tc>
          <w:tcPr>
            <w:tcW w:w="1418" w:type="dxa"/>
            <w:tcBorders>
              <w:top w:val="single" w:sz="4" w:space="0" w:color="000000"/>
              <w:left w:val="single" w:sz="4" w:space="0" w:color="000000"/>
              <w:bottom w:val="single" w:sz="4" w:space="0" w:color="000000"/>
            </w:tcBorders>
            <w:shd w:val="clear" w:color="auto" w:fill="auto"/>
          </w:tcPr>
          <w:p w:rsidR="00C12DAC" w:rsidRPr="00F77D34" w:rsidRDefault="00C12DAC" w:rsidP="00F77D34">
            <w:pPr>
              <w:jc w:val="both"/>
              <w:rPr>
                <w:rFonts w:ascii="Arial" w:hAnsi="Arial" w:cs="Arial"/>
                <w:sz w:val="24"/>
                <w:szCs w:val="24"/>
              </w:rPr>
            </w:pPr>
            <w:r w:rsidRPr="00F77D34">
              <w:rPr>
                <w:rFonts w:ascii="Arial" w:hAnsi="Arial" w:cs="Arial"/>
                <w:sz w:val="24"/>
                <w:szCs w:val="24"/>
              </w:rPr>
              <w:lastRenderedPageBreak/>
              <w:t>Documentos de referencia</w:t>
            </w:r>
          </w:p>
        </w:tc>
        <w:tc>
          <w:tcPr>
            <w:tcW w:w="7660" w:type="dxa"/>
            <w:gridSpan w:val="5"/>
            <w:tcBorders>
              <w:top w:val="single" w:sz="4" w:space="0" w:color="000000"/>
              <w:left w:val="single" w:sz="4" w:space="0" w:color="000000"/>
              <w:bottom w:val="single" w:sz="4" w:space="0" w:color="000000"/>
              <w:right w:val="single" w:sz="4" w:space="0" w:color="000000"/>
            </w:tcBorders>
            <w:shd w:val="clear" w:color="auto" w:fill="auto"/>
          </w:tcPr>
          <w:p w:rsidR="0093568B" w:rsidRDefault="00C12DAC" w:rsidP="00A015C9">
            <w:pPr>
              <w:pStyle w:val="Prrafodelista"/>
              <w:numPr>
                <w:ilvl w:val="1"/>
                <w:numId w:val="95"/>
              </w:numPr>
              <w:suppressAutoHyphens/>
              <w:spacing w:after="0" w:line="240" w:lineRule="auto"/>
              <w:ind w:left="714" w:hanging="425"/>
              <w:jc w:val="both"/>
              <w:rPr>
                <w:rFonts w:ascii="Arial" w:hAnsi="Arial" w:cs="Arial"/>
                <w:sz w:val="24"/>
                <w:szCs w:val="24"/>
              </w:rPr>
            </w:pPr>
            <w:r w:rsidRPr="0093568B">
              <w:rPr>
                <w:rFonts w:ascii="Arial" w:hAnsi="Arial" w:cs="Arial"/>
                <w:sz w:val="24"/>
                <w:szCs w:val="24"/>
              </w:rPr>
              <w:t>Ley de Protección, Prevención y Mitigación de Desastres y su reglamento.</w:t>
            </w:r>
          </w:p>
          <w:p w:rsidR="0093568B" w:rsidRDefault="00C12DAC" w:rsidP="00A015C9">
            <w:pPr>
              <w:pStyle w:val="Prrafodelista"/>
              <w:numPr>
                <w:ilvl w:val="1"/>
                <w:numId w:val="95"/>
              </w:numPr>
              <w:suppressAutoHyphens/>
              <w:spacing w:after="0" w:line="240" w:lineRule="auto"/>
              <w:ind w:left="714" w:hanging="425"/>
              <w:jc w:val="both"/>
              <w:rPr>
                <w:rFonts w:ascii="Arial" w:hAnsi="Arial" w:cs="Arial"/>
                <w:sz w:val="24"/>
                <w:szCs w:val="24"/>
              </w:rPr>
            </w:pPr>
            <w:r w:rsidRPr="0093568B">
              <w:rPr>
                <w:rFonts w:ascii="Arial" w:hAnsi="Arial" w:cs="Arial"/>
                <w:sz w:val="24"/>
                <w:szCs w:val="24"/>
              </w:rPr>
              <w:t>Plan Municipal de Protección Civil.</w:t>
            </w:r>
          </w:p>
          <w:p w:rsidR="0093568B" w:rsidRDefault="0093568B" w:rsidP="00A015C9">
            <w:pPr>
              <w:pStyle w:val="Prrafodelista"/>
              <w:numPr>
                <w:ilvl w:val="1"/>
                <w:numId w:val="95"/>
              </w:numPr>
              <w:suppressAutoHyphens/>
              <w:spacing w:after="0" w:line="240" w:lineRule="auto"/>
              <w:ind w:left="714" w:hanging="425"/>
              <w:jc w:val="both"/>
              <w:rPr>
                <w:rFonts w:ascii="Arial" w:hAnsi="Arial" w:cs="Arial"/>
                <w:sz w:val="24"/>
                <w:szCs w:val="24"/>
              </w:rPr>
            </w:pPr>
            <w:r>
              <w:rPr>
                <w:rFonts w:ascii="Arial" w:hAnsi="Arial" w:cs="Arial"/>
                <w:sz w:val="24"/>
                <w:szCs w:val="24"/>
              </w:rPr>
              <w:t>Procedimientos de la CMPC.</w:t>
            </w:r>
          </w:p>
          <w:p w:rsidR="0093568B" w:rsidRDefault="00C12DAC" w:rsidP="00A015C9">
            <w:pPr>
              <w:pStyle w:val="Prrafodelista"/>
              <w:numPr>
                <w:ilvl w:val="1"/>
                <w:numId w:val="95"/>
              </w:numPr>
              <w:suppressAutoHyphens/>
              <w:spacing w:after="0" w:line="240" w:lineRule="auto"/>
              <w:ind w:left="714" w:hanging="425"/>
              <w:jc w:val="both"/>
              <w:rPr>
                <w:rFonts w:ascii="Arial" w:hAnsi="Arial" w:cs="Arial"/>
                <w:sz w:val="24"/>
                <w:szCs w:val="24"/>
              </w:rPr>
            </w:pPr>
            <w:r w:rsidRPr="0093568B">
              <w:rPr>
                <w:rFonts w:ascii="Arial" w:hAnsi="Arial" w:cs="Arial"/>
                <w:sz w:val="24"/>
                <w:szCs w:val="24"/>
              </w:rPr>
              <w:t>Planes Contingenciales.</w:t>
            </w:r>
          </w:p>
          <w:p w:rsidR="0093568B" w:rsidRDefault="00C12DAC" w:rsidP="00A015C9">
            <w:pPr>
              <w:pStyle w:val="Prrafodelista"/>
              <w:numPr>
                <w:ilvl w:val="1"/>
                <w:numId w:val="95"/>
              </w:numPr>
              <w:suppressAutoHyphens/>
              <w:spacing w:after="0" w:line="240" w:lineRule="auto"/>
              <w:ind w:left="714" w:hanging="425"/>
              <w:jc w:val="both"/>
              <w:rPr>
                <w:rFonts w:ascii="Arial" w:hAnsi="Arial" w:cs="Arial"/>
                <w:sz w:val="24"/>
                <w:szCs w:val="24"/>
              </w:rPr>
            </w:pPr>
            <w:r w:rsidRPr="0093568B">
              <w:rPr>
                <w:rFonts w:ascii="Arial" w:hAnsi="Arial" w:cs="Arial"/>
                <w:sz w:val="24"/>
                <w:szCs w:val="24"/>
              </w:rPr>
              <w:t>Ley de transparencia.</w:t>
            </w:r>
          </w:p>
          <w:p w:rsidR="00C12DAC" w:rsidRPr="0093568B" w:rsidRDefault="00C12DAC" w:rsidP="00A015C9">
            <w:pPr>
              <w:pStyle w:val="Prrafodelista"/>
              <w:numPr>
                <w:ilvl w:val="1"/>
                <w:numId w:val="95"/>
              </w:numPr>
              <w:suppressAutoHyphens/>
              <w:spacing w:after="0" w:line="240" w:lineRule="auto"/>
              <w:ind w:left="714" w:hanging="425"/>
              <w:jc w:val="both"/>
              <w:rPr>
                <w:rFonts w:ascii="Arial" w:hAnsi="Arial" w:cs="Arial"/>
                <w:sz w:val="24"/>
                <w:szCs w:val="24"/>
              </w:rPr>
            </w:pPr>
            <w:r w:rsidRPr="0093568B">
              <w:rPr>
                <w:rFonts w:ascii="Arial" w:hAnsi="Arial" w:cs="Arial"/>
                <w:sz w:val="24"/>
                <w:szCs w:val="24"/>
              </w:rPr>
              <w:t>Ley de acceso a la información.</w:t>
            </w:r>
          </w:p>
        </w:tc>
      </w:tr>
      <w:tr w:rsidR="00C12DAC" w:rsidRPr="00F77D34" w:rsidTr="00823AC8">
        <w:tc>
          <w:tcPr>
            <w:tcW w:w="9078" w:type="dxa"/>
            <w:gridSpan w:val="6"/>
            <w:tcBorders>
              <w:top w:val="single" w:sz="4" w:space="0" w:color="000000"/>
              <w:left w:val="single" w:sz="4" w:space="0" w:color="000000"/>
              <w:bottom w:val="single" w:sz="4" w:space="0" w:color="000000"/>
              <w:right w:val="single" w:sz="4" w:space="0" w:color="000000"/>
            </w:tcBorders>
            <w:shd w:val="clear" w:color="auto" w:fill="auto"/>
          </w:tcPr>
          <w:p w:rsidR="00C12DAC" w:rsidRPr="00F77D34" w:rsidRDefault="00C12DAC" w:rsidP="00F77D34">
            <w:pPr>
              <w:tabs>
                <w:tab w:val="right" w:pos="8597"/>
              </w:tabs>
              <w:jc w:val="both"/>
              <w:rPr>
                <w:rFonts w:ascii="Arial" w:hAnsi="Arial" w:cs="Arial"/>
                <w:sz w:val="24"/>
                <w:szCs w:val="24"/>
              </w:rPr>
            </w:pPr>
            <w:r w:rsidRPr="00F77D34">
              <w:rPr>
                <w:rFonts w:ascii="Arial" w:hAnsi="Arial" w:cs="Arial"/>
                <w:sz w:val="24"/>
                <w:szCs w:val="24"/>
              </w:rPr>
              <w:t>Instituciones participantes en la Comisión Municipal de Protección Civil</w:t>
            </w:r>
            <w:r w:rsidRPr="00F77D34">
              <w:rPr>
                <w:rFonts w:ascii="Arial" w:hAnsi="Arial" w:cs="Arial"/>
                <w:sz w:val="24"/>
                <w:szCs w:val="24"/>
              </w:rPr>
              <w:tab/>
            </w:r>
          </w:p>
        </w:tc>
      </w:tr>
      <w:tr w:rsidR="00C12DAC" w:rsidRPr="00F77D34" w:rsidTr="00823AC8">
        <w:tc>
          <w:tcPr>
            <w:tcW w:w="3262" w:type="dxa"/>
            <w:gridSpan w:val="3"/>
            <w:tcBorders>
              <w:top w:val="single" w:sz="4" w:space="0" w:color="000000"/>
              <w:left w:val="single" w:sz="4" w:space="0" w:color="000000"/>
              <w:bottom w:val="single" w:sz="4" w:space="0" w:color="000000"/>
            </w:tcBorders>
            <w:shd w:val="clear" w:color="auto" w:fill="auto"/>
          </w:tcPr>
          <w:p w:rsidR="00C12DAC" w:rsidRPr="00F77D34" w:rsidRDefault="00C12DAC" w:rsidP="00A015C9">
            <w:pPr>
              <w:numPr>
                <w:ilvl w:val="0"/>
                <w:numId w:val="93"/>
              </w:numPr>
              <w:suppressAutoHyphens/>
              <w:spacing w:after="0" w:line="240" w:lineRule="auto"/>
              <w:ind w:left="426"/>
              <w:jc w:val="both"/>
              <w:rPr>
                <w:rFonts w:ascii="Arial" w:hAnsi="Arial" w:cs="Arial"/>
                <w:sz w:val="24"/>
                <w:szCs w:val="24"/>
              </w:rPr>
            </w:pPr>
            <w:r w:rsidRPr="00F77D34">
              <w:rPr>
                <w:rFonts w:ascii="Arial" w:hAnsi="Arial" w:cs="Arial"/>
                <w:sz w:val="24"/>
                <w:szCs w:val="24"/>
              </w:rPr>
              <w:t>Alcaldía Municipal</w:t>
            </w:r>
          </w:p>
          <w:p w:rsidR="00C12DAC" w:rsidRPr="00F77D34" w:rsidRDefault="00C12DAC" w:rsidP="00A015C9">
            <w:pPr>
              <w:numPr>
                <w:ilvl w:val="0"/>
                <w:numId w:val="93"/>
              </w:numPr>
              <w:suppressAutoHyphens/>
              <w:spacing w:after="0" w:line="240" w:lineRule="auto"/>
              <w:ind w:left="426"/>
              <w:jc w:val="both"/>
              <w:rPr>
                <w:rFonts w:ascii="Arial" w:hAnsi="Arial" w:cs="Arial"/>
                <w:sz w:val="24"/>
                <w:szCs w:val="24"/>
              </w:rPr>
            </w:pPr>
            <w:r w:rsidRPr="00F77D34">
              <w:rPr>
                <w:rFonts w:ascii="Arial" w:hAnsi="Arial" w:cs="Arial"/>
                <w:sz w:val="24"/>
                <w:szCs w:val="24"/>
              </w:rPr>
              <w:t>PNC</w:t>
            </w:r>
          </w:p>
          <w:p w:rsidR="00C12DAC" w:rsidRPr="00F77D34" w:rsidRDefault="00C12DAC" w:rsidP="00A015C9">
            <w:pPr>
              <w:numPr>
                <w:ilvl w:val="0"/>
                <w:numId w:val="93"/>
              </w:numPr>
              <w:suppressAutoHyphens/>
              <w:spacing w:after="0" w:line="240" w:lineRule="auto"/>
              <w:ind w:left="426"/>
              <w:jc w:val="both"/>
              <w:rPr>
                <w:rFonts w:ascii="Arial" w:hAnsi="Arial" w:cs="Arial"/>
                <w:sz w:val="24"/>
                <w:szCs w:val="24"/>
              </w:rPr>
            </w:pPr>
            <w:r w:rsidRPr="00F77D34">
              <w:rPr>
                <w:rFonts w:ascii="Arial" w:hAnsi="Arial" w:cs="Arial"/>
                <w:sz w:val="24"/>
                <w:szCs w:val="24"/>
              </w:rPr>
              <w:t>MINSAL</w:t>
            </w:r>
          </w:p>
        </w:tc>
        <w:tc>
          <w:tcPr>
            <w:tcW w:w="2809" w:type="dxa"/>
            <w:tcBorders>
              <w:top w:val="single" w:sz="4" w:space="0" w:color="000000"/>
              <w:left w:val="single" w:sz="4" w:space="0" w:color="000000"/>
              <w:bottom w:val="single" w:sz="4" w:space="0" w:color="000000"/>
            </w:tcBorders>
            <w:shd w:val="clear" w:color="auto" w:fill="auto"/>
          </w:tcPr>
          <w:p w:rsidR="00C12DAC" w:rsidRPr="00F77D34" w:rsidRDefault="00C12DAC" w:rsidP="00A015C9">
            <w:pPr>
              <w:numPr>
                <w:ilvl w:val="0"/>
                <w:numId w:val="93"/>
              </w:numPr>
              <w:suppressAutoHyphens/>
              <w:spacing w:after="0" w:line="240" w:lineRule="auto"/>
              <w:ind w:left="426"/>
              <w:jc w:val="both"/>
              <w:rPr>
                <w:rFonts w:ascii="Arial" w:hAnsi="Arial" w:cs="Arial"/>
                <w:sz w:val="24"/>
                <w:szCs w:val="24"/>
              </w:rPr>
            </w:pPr>
            <w:r w:rsidRPr="00F77D34">
              <w:rPr>
                <w:rFonts w:ascii="Arial" w:hAnsi="Arial" w:cs="Arial"/>
                <w:sz w:val="24"/>
                <w:szCs w:val="24"/>
              </w:rPr>
              <w:t xml:space="preserve">DGPC, </w:t>
            </w:r>
          </w:p>
          <w:p w:rsidR="00C12DAC" w:rsidRPr="00F77D34" w:rsidRDefault="00C12DAC" w:rsidP="00A015C9">
            <w:pPr>
              <w:numPr>
                <w:ilvl w:val="0"/>
                <w:numId w:val="93"/>
              </w:numPr>
              <w:suppressAutoHyphens/>
              <w:spacing w:after="0" w:line="240" w:lineRule="auto"/>
              <w:ind w:left="426"/>
              <w:jc w:val="both"/>
              <w:rPr>
                <w:rFonts w:ascii="Arial" w:hAnsi="Arial" w:cs="Arial"/>
                <w:sz w:val="24"/>
                <w:szCs w:val="24"/>
              </w:rPr>
            </w:pPr>
            <w:r w:rsidRPr="00F77D34">
              <w:rPr>
                <w:rFonts w:ascii="Arial" w:hAnsi="Arial" w:cs="Arial"/>
                <w:sz w:val="24"/>
                <w:szCs w:val="24"/>
              </w:rPr>
              <w:t>Cruz Verde</w:t>
            </w:r>
          </w:p>
          <w:p w:rsidR="00C12DAC" w:rsidRPr="00F77D34" w:rsidRDefault="00C12DAC" w:rsidP="00A015C9">
            <w:pPr>
              <w:numPr>
                <w:ilvl w:val="0"/>
                <w:numId w:val="93"/>
              </w:numPr>
              <w:suppressAutoHyphens/>
              <w:spacing w:after="0" w:line="240" w:lineRule="auto"/>
              <w:ind w:left="426"/>
              <w:jc w:val="both"/>
              <w:rPr>
                <w:rFonts w:ascii="Arial" w:hAnsi="Arial" w:cs="Arial"/>
                <w:sz w:val="24"/>
                <w:szCs w:val="24"/>
              </w:rPr>
            </w:pPr>
            <w:r w:rsidRPr="00F77D34">
              <w:rPr>
                <w:rFonts w:ascii="Arial" w:hAnsi="Arial" w:cs="Arial"/>
                <w:sz w:val="24"/>
                <w:szCs w:val="24"/>
              </w:rPr>
              <w:t>ISTA</w:t>
            </w:r>
          </w:p>
        </w:tc>
        <w:tc>
          <w:tcPr>
            <w:tcW w:w="3007" w:type="dxa"/>
            <w:gridSpan w:val="2"/>
            <w:tcBorders>
              <w:top w:val="single" w:sz="4" w:space="0" w:color="000000"/>
              <w:left w:val="single" w:sz="4" w:space="0" w:color="000000"/>
              <w:bottom w:val="single" w:sz="4" w:space="0" w:color="000000"/>
              <w:right w:val="single" w:sz="4" w:space="0" w:color="000000"/>
            </w:tcBorders>
            <w:shd w:val="clear" w:color="auto" w:fill="auto"/>
          </w:tcPr>
          <w:p w:rsidR="00C12DAC" w:rsidRPr="00F77D34" w:rsidRDefault="00C12DAC" w:rsidP="00A015C9">
            <w:pPr>
              <w:numPr>
                <w:ilvl w:val="0"/>
                <w:numId w:val="93"/>
              </w:numPr>
              <w:suppressAutoHyphens/>
              <w:spacing w:after="0" w:line="240" w:lineRule="auto"/>
              <w:ind w:left="426"/>
              <w:jc w:val="both"/>
              <w:rPr>
                <w:rFonts w:ascii="Arial" w:hAnsi="Arial" w:cs="Arial"/>
                <w:sz w:val="24"/>
                <w:szCs w:val="24"/>
              </w:rPr>
            </w:pPr>
            <w:r w:rsidRPr="00F77D34">
              <w:rPr>
                <w:rFonts w:ascii="Arial" w:hAnsi="Arial" w:cs="Arial"/>
                <w:sz w:val="24"/>
                <w:szCs w:val="24"/>
              </w:rPr>
              <w:t>Cruz Roja</w:t>
            </w:r>
          </w:p>
          <w:p w:rsidR="00C12DAC" w:rsidRPr="00F77D34" w:rsidRDefault="00C12DAC" w:rsidP="00A015C9">
            <w:pPr>
              <w:numPr>
                <w:ilvl w:val="0"/>
                <w:numId w:val="93"/>
              </w:numPr>
              <w:suppressAutoHyphens/>
              <w:spacing w:after="0" w:line="240" w:lineRule="auto"/>
              <w:ind w:left="426"/>
              <w:jc w:val="both"/>
              <w:rPr>
                <w:rFonts w:ascii="Arial" w:hAnsi="Arial" w:cs="Arial"/>
                <w:sz w:val="24"/>
                <w:szCs w:val="24"/>
              </w:rPr>
            </w:pPr>
            <w:r w:rsidRPr="00F77D34">
              <w:rPr>
                <w:rFonts w:ascii="Arial" w:hAnsi="Arial" w:cs="Arial"/>
                <w:sz w:val="24"/>
                <w:szCs w:val="24"/>
              </w:rPr>
              <w:t>Ejército</w:t>
            </w:r>
          </w:p>
          <w:p w:rsidR="00C12DAC" w:rsidRPr="00F77D34" w:rsidRDefault="00C12DAC" w:rsidP="00A015C9">
            <w:pPr>
              <w:numPr>
                <w:ilvl w:val="0"/>
                <w:numId w:val="93"/>
              </w:numPr>
              <w:suppressAutoHyphens/>
              <w:spacing w:after="0" w:line="240" w:lineRule="auto"/>
              <w:ind w:left="426"/>
              <w:jc w:val="both"/>
              <w:rPr>
                <w:rFonts w:ascii="Arial" w:hAnsi="Arial" w:cs="Arial"/>
                <w:sz w:val="24"/>
                <w:szCs w:val="24"/>
              </w:rPr>
            </w:pPr>
            <w:r w:rsidRPr="00F77D34">
              <w:rPr>
                <w:rFonts w:ascii="Arial" w:hAnsi="Arial" w:cs="Arial"/>
                <w:sz w:val="24"/>
                <w:szCs w:val="24"/>
              </w:rPr>
              <w:t>MARN</w:t>
            </w:r>
          </w:p>
        </w:tc>
      </w:tr>
    </w:tbl>
    <w:p w:rsidR="00C12DAC" w:rsidRDefault="00C12DAC" w:rsidP="00C12DAC"/>
    <w:p w:rsidR="00C12DAC" w:rsidRDefault="00C12DAC" w:rsidP="00C12DAC"/>
    <w:p w:rsidR="00C12DAC" w:rsidRDefault="00C12DAC" w:rsidP="00C12DAC"/>
    <w:p w:rsidR="00C12DAC" w:rsidRDefault="00C12DAC" w:rsidP="00885B1A">
      <w:pPr>
        <w:rPr>
          <w:lang w:val="es-ES"/>
        </w:rPr>
      </w:pPr>
    </w:p>
    <w:p w:rsidR="00885B1A" w:rsidRDefault="00885B1A" w:rsidP="00885B1A">
      <w:pPr>
        <w:rPr>
          <w:lang w:val="es-ES"/>
        </w:rPr>
      </w:pPr>
    </w:p>
    <w:p w:rsidR="00885B1A" w:rsidRDefault="00885B1A" w:rsidP="00885B1A">
      <w:pPr>
        <w:rPr>
          <w:lang w:val="es-ES"/>
        </w:rPr>
      </w:pPr>
    </w:p>
    <w:p w:rsidR="00885B1A" w:rsidRDefault="00885B1A" w:rsidP="00885B1A">
      <w:pPr>
        <w:rPr>
          <w:lang w:val="es-ES"/>
        </w:rPr>
      </w:pPr>
    </w:p>
    <w:p w:rsidR="00885B1A" w:rsidRDefault="00885B1A" w:rsidP="00885B1A">
      <w:pPr>
        <w:rPr>
          <w:lang w:val="es-ES"/>
        </w:rPr>
      </w:pPr>
    </w:p>
    <w:p w:rsidR="00885B1A" w:rsidRDefault="00885B1A" w:rsidP="00885B1A">
      <w:pPr>
        <w:rPr>
          <w:lang w:val="es-ES"/>
        </w:rPr>
      </w:pPr>
    </w:p>
    <w:p w:rsidR="00823AC8" w:rsidRDefault="00823AC8" w:rsidP="00885B1A">
      <w:pPr>
        <w:rPr>
          <w:lang w:val="es-ES"/>
        </w:rPr>
      </w:pPr>
    </w:p>
    <w:p w:rsidR="00823AC8" w:rsidRDefault="00823AC8" w:rsidP="00885B1A">
      <w:pPr>
        <w:rPr>
          <w:lang w:val="es-ES"/>
        </w:rPr>
      </w:pPr>
    </w:p>
    <w:p w:rsidR="00ED7A89" w:rsidRDefault="00ED7A89" w:rsidP="00885B1A">
      <w:pPr>
        <w:rPr>
          <w:lang w:val="es-ES"/>
        </w:rPr>
      </w:pPr>
    </w:p>
    <w:p w:rsidR="00ED7A89" w:rsidRDefault="00ED7A89" w:rsidP="00885B1A">
      <w:pPr>
        <w:rPr>
          <w:lang w:val="es-ES"/>
        </w:rPr>
      </w:pPr>
    </w:p>
    <w:p w:rsidR="00823AC8" w:rsidRDefault="00823AC8" w:rsidP="00885B1A">
      <w:pPr>
        <w:rPr>
          <w:lang w:val="es-ES"/>
        </w:rPr>
      </w:pPr>
    </w:p>
    <w:p w:rsidR="0093568B" w:rsidRDefault="0093568B" w:rsidP="00885B1A">
      <w:pPr>
        <w:rPr>
          <w:lang w:val="es-ES"/>
        </w:rPr>
      </w:pPr>
    </w:p>
    <w:p w:rsidR="0093568B" w:rsidRDefault="0093568B" w:rsidP="00885B1A">
      <w:pPr>
        <w:rPr>
          <w:lang w:val="es-ES"/>
        </w:rPr>
      </w:pPr>
    </w:p>
    <w:p w:rsidR="0093568B" w:rsidRDefault="0093568B" w:rsidP="00885B1A">
      <w:pPr>
        <w:rPr>
          <w:lang w:val="es-ES"/>
        </w:rPr>
      </w:pPr>
    </w:p>
    <w:p w:rsidR="00823AC8" w:rsidRDefault="00823AC8" w:rsidP="00885B1A">
      <w:pPr>
        <w:rPr>
          <w:lang w:val="es-ES"/>
        </w:rPr>
      </w:pPr>
    </w:p>
    <w:p w:rsidR="00823AC8" w:rsidRDefault="00823AC8" w:rsidP="00885B1A">
      <w:pPr>
        <w:rPr>
          <w:lang w:val="es-ES"/>
        </w:rPr>
      </w:pPr>
    </w:p>
    <w:p w:rsidR="00823AC8" w:rsidRPr="00795943" w:rsidRDefault="00823AC8" w:rsidP="00823AC8">
      <w:pPr>
        <w:jc w:val="center"/>
        <w:rPr>
          <w:rFonts w:ascii="Times New Roman" w:hAnsi="Times New Roman" w:cs="Times New Roman"/>
          <w:b/>
          <w:color w:val="0070C0"/>
          <w:sz w:val="96"/>
          <w:szCs w:val="96"/>
          <w:lang w:val="es-ES"/>
        </w:rPr>
      </w:pPr>
      <w:r w:rsidRPr="00795943">
        <w:rPr>
          <w:rFonts w:ascii="Times New Roman" w:hAnsi="Times New Roman" w:cs="Times New Roman"/>
          <w:b/>
          <w:color w:val="0070C0"/>
          <w:sz w:val="96"/>
          <w:szCs w:val="96"/>
          <w:lang w:val="es-ES"/>
        </w:rPr>
        <w:t>MAPAS</w:t>
      </w:r>
    </w:p>
    <w:p w:rsidR="00885B1A" w:rsidRDefault="00885B1A" w:rsidP="00885B1A">
      <w:pPr>
        <w:rPr>
          <w:lang w:val="es-ES"/>
        </w:rPr>
      </w:pPr>
    </w:p>
    <w:p w:rsidR="00885B1A" w:rsidRDefault="00885B1A" w:rsidP="00885B1A">
      <w:pPr>
        <w:rPr>
          <w:lang w:val="es-ES"/>
        </w:rPr>
      </w:pPr>
    </w:p>
    <w:p w:rsidR="006C0738" w:rsidRDefault="006C0738" w:rsidP="00885B1A">
      <w:pPr>
        <w:rPr>
          <w:lang w:val="es-ES"/>
        </w:rPr>
      </w:pPr>
    </w:p>
    <w:p w:rsidR="006C0738" w:rsidRDefault="006C0738" w:rsidP="00885B1A">
      <w:pPr>
        <w:rPr>
          <w:lang w:val="es-ES"/>
        </w:rPr>
      </w:pPr>
    </w:p>
    <w:p w:rsidR="006C0738" w:rsidRDefault="006C0738" w:rsidP="00885B1A">
      <w:pPr>
        <w:rPr>
          <w:lang w:val="es-ES"/>
        </w:rPr>
      </w:pPr>
    </w:p>
    <w:p w:rsidR="006C0738" w:rsidRDefault="006C0738" w:rsidP="00885B1A">
      <w:pPr>
        <w:rPr>
          <w:lang w:val="es-ES"/>
        </w:rPr>
      </w:pPr>
    </w:p>
    <w:p w:rsidR="006C0738" w:rsidRDefault="006C0738" w:rsidP="00885B1A">
      <w:pPr>
        <w:rPr>
          <w:lang w:val="es-ES"/>
        </w:rPr>
      </w:pPr>
    </w:p>
    <w:p w:rsidR="006C0738" w:rsidRDefault="006C0738" w:rsidP="00885B1A">
      <w:pPr>
        <w:rPr>
          <w:lang w:val="es-ES"/>
        </w:rPr>
      </w:pPr>
    </w:p>
    <w:p w:rsidR="006C0738" w:rsidRDefault="006C0738" w:rsidP="00885B1A">
      <w:pPr>
        <w:rPr>
          <w:lang w:val="es-ES"/>
        </w:rPr>
      </w:pPr>
    </w:p>
    <w:p w:rsidR="006C0738" w:rsidRDefault="006C0738" w:rsidP="00885B1A">
      <w:pPr>
        <w:rPr>
          <w:lang w:val="es-ES"/>
        </w:rPr>
      </w:pPr>
    </w:p>
    <w:p w:rsidR="006C0738" w:rsidRDefault="006C0738" w:rsidP="00885B1A">
      <w:pPr>
        <w:rPr>
          <w:lang w:val="es-ES"/>
        </w:rPr>
      </w:pPr>
    </w:p>
    <w:p w:rsidR="006C0738" w:rsidRDefault="006C0738" w:rsidP="00885B1A">
      <w:pPr>
        <w:rPr>
          <w:lang w:val="es-ES"/>
        </w:rPr>
      </w:pPr>
    </w:p>
    <w:p w:rsidR="006C0738" w:rsidRDefault="006C0738" w:rsidP="00885B1A">
      <w:pPr>
        <w:rPr>
          <w:lang w:val="es-ES"/>
        </w:rPr>
      </w:pPr>
    </w:p>
    <w:p w:rsidR="006C0738" w:rsidRDefault="006C0738" w:rsidP="00885B1A">
      <w:pPr>
        <w:rPr>
          <w:lang w:val="es-ES"/>
        </w:rPr>
      </w:pPr>
    </w:p>
    <w:p w:rsidR="006C0738" w:rsidRDefault="006C0738" w:rsidP="00885B1A">
      <w:pPr>
        <w:rPr>
          <w:lang w:val="es-ES"/>
        </w:rPr>
      </w:pPr>
    </w:p>
    <w:p w:rsidR="00D61265" w:rsidRPr="0093568B" w:rsidRDefault="00D61265" w:rsidP="0093568B">
      <w:pPr>
        <w:pStyle w:val="Textoindependiente2"/>
        <w:spacing w:line="240" w:lineRule="auto"/>
        <w:jc w:val="center"/>
        <w:rPr>
          <w:rFonts w:ascii="Times New Roman" w:eastAsia="Times New Roman" w:hAnsi="Times New Roman" w:cs="Times New Roman"/>
          <w:sz w:val="24"/>
          <w:szCs w:val="36"/>
        </w:rPr>
      </w:pPr>
      <w:r w:rsidRPr="0093568B">
        <w:rPr>
          <w:rFonts w:ascii="Times New Roman" w:eastAsia="Times New Roman" w:hAnsi="Times New Roman" w:cs="Times New Roman"/>
          <w:sz w:val="24"/>
          <w:szCs w:val="36"/>
        </w:rPr>
        <w:lastRenderedPageBreak/>
        <w:t xml:space="preserve">ANEXOS </w:t>
      </w:r>
      <w:r w:rsidR="0093568B" w:rsidRPr="0093568B">
        <w:rPr>
          <w:rFonts w:ascii="Times New Roman" w:eastAsia="Times New Roman" w:hAnsi="Times New Roman" w:cs="Times New Roman"/>
          <w:sz w:val="24"/>
          <w:szCs w:val="36"/>
        </w:rPr>
        <w:t>3</w:t>
      </w:r>
      <w:r w:rsidR="00AE74EB">
        <w:rPr>
          <w:rFonts w:ascii="Times New Roman" w:eastAsia="Times New Roman" w:hAnsi="Times New Roman" w:cs="Times New Roman"/>
          <w:sz w:val="24"/>
          <w:szCs w:val="36"/>
        </w:rPr>
        <w:t>.1</w:t>
      </w:r>
    </w:p>
    <w:p w:rsidR="00D61265" w:rsidRDefault="00AE74EB" w:rsidP="00D61265">
      <w:pPr>
        <w:pStyle w:val="Textoindependiente2"/>
        <w:spacing w:line="240" w:lineRule="auto"/>
        <w:jc w:val="center"/>
        <w:rPr>
          <w:rFonts w:ascii="Times New Roman" w:eastAsia="Times New Roman" w:hAnsi="Times New Roman" w:cs="Times New Roman"/>
          <w:sz w:val="96"/>
          <w:szCs w:val="96"/>
        </w:rPr>
      </w:pPr>
      <w:r w:rsidRPr="0093568B">
        <w:rPr>
          <w:rFonts w:ascii="Times New Roman" w:eastAsia="Times New Roman" w:hAnsi="Times New Roman" w:cs="Times New Roman"/>
          <w:b/>
          <w:noProof/>
          <w:sz w:val="16"/>
          <w:lang w:val="es-ES" w:eastAsia="es-ES"/>
        </w:rPr>
        <w:drawing>
          <wp:anchor distT="0" distB="0" distL="114300" distR="114300" simplePos="0" relativeHeight="251656704" behindDoc="0" locked="0" layoutInCell="1" allowOverlap="1" wp14:anchorId="5F138F45" wp14:editId="0C6C39CA">
            <wp:simplePos x="0" y="0"/>
            <wp:positionH relativeFrom="column">
              <wp:posOffset>100965</wp:posOffset>
            </wp:positionH>
            <wp:positionV relativeFrom="paragraph">
              <wp:posOffset>182880</wp:posOffset>
            </wp:positionV>
            <wp:extent cx="5353050" cy="3218051"/>
            <wp:effectExtent l="0" t="0" r="0" b="1905"/>
            <wp:wrapNone/>
            <wp:docPr id="12" name="Imagen 12" descr="C:\Users\f.gonzalez\AppData\Local\Microsoft\Windows\Temporary Internet Files\Content.Word\MAPA DS AMB No. 24 SUSCEPTIBILIDAD INUND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gonzalez\AppData\Local\Microsoft\Windows\Temporary Internet Files\Content.Word\MAPA DS AMB No. 24 SUSCEPTIBILIDAD INUNDACIONES.JPG"/>
                    <pic:cNvPicPr>
                      <a:picLocks noChangeAspect="1" noChangeArrowheads="1"/>
                    </pic:cNvPicPr>
                  </pic:nvPicPr>
                  <pic:blipFill>
                    <a:blip r:embed="rId24" cstate="print"/>
                    <a:srcRect/>
                    <a:stretch>
                      <a:fillRect/>
                    </a:stretch>
                  </pic:blipFill>
                  <pic:spPr bwMode="auto">
                    <a:xfrm>
                      <a:off x="0" y="0"/>
                      <a:ext cx="5350981" cy="32168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61265">
        <w:rPr>
          <w:rFonts w:ascii="Times New Roman" w:eastAsia="Times New Roman" w:hAnsi="Times New Roman" w:cs="Times New Roman"/>
          <w:b/>
        </w:rPr>
        <w:t>ANEXO 3.1: MAPA DE SUCEPTIBILIDAD A INUNDACIÓN</w:t>
      </w:r>
    </w:p>
    <w:p w:rsidR="00D61265" w:rsidRDefault="00D61265" w:rsidP="00D61265">
      <w:pPr>
        <w:autoSpaceDE w:val="0"/>
        <w:autoSpaceDN w:val="0"/>
        <w:adjustRightInd w:val="0"/>
        <w:jc w:val="center"/>
        <w:rPr>
          <w:rFonts w:ascii="Times New Roman" w:eastAsia="Times New Roman" w:hAnsi="Times New Roman" w:cs="Times New Roman"/>
        </w:rPr>
      </w:pPr>
    </w:p>
    <w:p w:rsidR="00D61265" w:rsidRDefault="00D61265" w:rsidP="00D61265">
      <w:pPr>
        <w:autoSpaceDE w:val="0"/>
        <w:autoSpaceDN w:val="0"/>
        <w:adjustRightInd w:val="0"/>
        <w:jc w:val="center"/>
        <w:rPr>
          <w:rFonts w:ascii="Times New Roman" w:eastAsia="Times New Roman" w:hAnsi="Times New Roman" w:cs="Times New Roman"/>
        </w:rPr>
      </w:pPr>
    </w:p>
    <w:p w:rsidR="00D61265" w:rsidRDefault="00D61265" w:rsidP="00D61265">
      <w:pPr>
        <w:autoSpaceDE w:val="0"/>
        <w:autoSpaceDN w:val="0"/>
        <w:adjustRightInd w:val="0"/>
        <w:jc w:val="center"/>
        <w:rPr>
          <w:rFonts w:ascii="Times New Roman" w:eastAsia="Times New Roman" w:hAnsi="Times New Roman" w:cs="Times New Roman"/>
        </w:rPr>
      </w:pPr>
    </w:p>
    <w:p w:rsidR="00D61265" w:rsidRDefault="00D61265" w:rsidP="00D61265">
      <w:pPr>
        <w:autoSpaceDE w:val="0"/>
        <w:autoSpaceDN w:val="0"/>
        <w:adjustRightInd w:val="0"/>
        <w:jc w:val="center"/>
        <w:rPr>
          <w:rFonts w:ascii="Times New Roman" w:eastAsia="Times New Roman" w:hAnsi="Times New Roman" w:cs="Times New Roman"/>
        </w:rPr>
      </w:pPr>
    </w:p>
    <w:p w:rsidR="00D61265" w:rsidRDefault="00D61265" w:rsidP="00D61265">
      <w:pPr>
        <w:autoSpaceDE w:val="0"/>
        <w:autoSpaceDN w:val="0"/>
        <w:adjustRightInd w:val="0"/>
        <w:jc w:val="center"/>
        <w:rPr>
          <w:rFonts w:ascii="Times New Roman" w:eastAsia="Times New Roman" w:hAnsi="Times New Roman" w:cs="Times New Roman"/>
        </w:rPr>
      </w:pPr>
    </w:p>
    <w:p w:rsidR="00D61265" w:rsidRDefault="00D61265" w:rsidP="00D61265">
      <w:pPr>
        <w:autoSpaceDE w:val="0"/>
        <w:autoSpaceDN w:val="0"/>
        <w:adjustRightInd w:val="0"/>
        <w:jc w:val="center"/>
        <w:rPr>
          <w:rFonts w:ascii="Times New Roman" w:eastAsia="Times New Roman" w:hAnsi="Times New Roman" w:cs="Times New Roman"/>
        </w:rPr>
      </w:pPr>
    </w:p>
    <w:p w:rsidR="00D61265" w:rsidRDefault="00D61265" w:rsidP="00D61265">
      <w:pPr>
        <w:autoSpaceDE w:val="0"/>
        <w:autoSpaceDN w:val="0"/>
        <w:adjustRightInd w:val="0"/>
        <w:jc w:val="center"/>
        <w:rPr>
          <w:rFonts w:ascii="Times New Roman" w:eastAsia="Times New Roman" w:hAnsi="Times New Roman" w:cs="Times New Roman"/>
        </w:rPr>
      </w:pPr>
    </w:p>
    <w:p w:rsidR="00D61265" w:rsidRDefault="00D61265" w:rsidP="00D61265">
      <w:pPr>
        <w:autoSpaceDE w:val="0"/>
        <w:autoSpaceDN w:val="0"/>
        <w:adjustRightInd w:val="0"/>
        <w:jc w:val="center"/>
        <w:rPr>
          <w:rFonts w:ascii="Times New Roman" w:eastAsia="Times New Roman" w:hAnsi="Times New Roman" w:cs="Times New Roman"/>
        </w:rPr>
      </w:pPr>
    </w:p>
    <w:p w:rsidR="00D61265" w:rsidRDefault="00D61265" w:rsidP="00D61265">
      <w:pPr>
        <w:autoSpaceDE w:val="0"/>
        <w:autoSpaceDN w:val="0"/>
        <w:adjustRightInd w:val="0"/>
        <w:jc w:val="center"/>
        <w:rPr>
          <w:rFonts w:ascii="Times New Roman" w:eastAsia="Times New Roman" w:hAnsi="Times New Roman" w:cs="Times New Roman"/>
        </w:rPr>
      </w:pPr>
    </w:p>
    <w:p w:rsidR="00D61265" w:rsidRDefault="00D61265" w:rsidP="00D61265">
      <w:pPr>
        <w:autoSpaceDE w:val="0"/>
        <w:autoSpaceDN w:val="0"/>
        <w:adjustRightInd w:val="0"/>
        <w:jc w:val="center"/>
        <w:rPr>
          <w:rFonts w:ascii="Times New Roman" w:eastAsia="Times New Roman" w:hAnsi="Times New Roman" w:cs="Times New Roman"/>
        </w:rPr>
      </w:pPr>
    </w:p>
    <w:p w:rsidR="00D61265" w:rsidRDefault="00D61265" w:rsidP="00D61265">
      <w:pPr>
        <w:autoSpaceDE w:val="0"/>
        <w:autoSpaceDN w:val="0"/>
        <w:adjustRightInd w:val="0"/>
        <w:jc w:val="center"/>
        <w:rPr>
          <w:rFonts w:ascii="Times New Roman" w:eastAsia="Times New Roman" w:hAnsi="Times New Roman" w:cs="Times New Roman"/>
        </w:rPr>
      </w:pPr>
    </w:p>
    <w:p w:rsidR="008629F2" w:rsidRDefault="008629F2" w:rsidP="008629F2">
      <w:pPr>
        <w:autoSpaceDE w:val="0"/>
        <w:autoSpaceDN w:val="0"/>
        <w:adjustRightInd w:val="0"/>
        <w:rPr>
          <w:rFonts w:ascii="Times New Roman" w:eastAsia="Times New Roman" w:hAnsi="Times New Roman" w:cs="Times New Roman"/>
        </w:rPr>
      </w:pPr>
    </w:p>
    <w:p w:rsidR="008629F2" w:rsidRPr="00A00B72" w:rsidRDefault="008629F2" w:rsidP="008629F2">
      <w:pPr>
        <w:autoSpaceDE w:val="0"/>
        <w:autoSpaceDN w:val="0"/>
        <w:adjustRightInd w:val="0"/>
        <w:jc w:val="center"/>
        <w:rPr>
          <w:rFonts w:ascii="Times New Roman" w:eastAsia="Times New Roman" w:hAnsi="Times New Roman" w:cs="Times New Roman"/>
          <w:b/>
        </w:rPr>
      </w:pPr>
      <w:r w:rsidRPr="00A00B72">
        <w:rPr>
          <w:rFonts w:ascii="Times New Roman" w:eastAsia="Times New Roman" w:hAnsi="Times New Roman" w:cs="Times New Roman"/>
          <w:b/>
        </w:rPr>
        <w:t>COMUNIDADES CON RIEGOS DE INUNDACIONES</w:t>
      </w:r>
    </w:p>
    <w:p w:rsidR="00D61265" w:rsidRDefault="0093568B" w:rsidP="008F15AC">
      <w:pPr>
        <w:pStyle w:val="Textoindependiente2"/>
        <w:spacing w:line="240" w:lineRule="auto"/>
        <w:rPr>
          <w:rFonts w:ascii="Times New Roman" w:eastAsia="Times New Roman" w:hAnsi="Times New Roman" w:cs="Times New Roman"/>
          <w:b/>
        </w:rPr>
      </w:pPr>
      <w:r>
        <w:rPr>
          <w:noProof/>
          <w:lang w:val="es-ES" w:eastAsia="es-ES"/>
        </w:rPr>
        <w:drawing>
          <wp:anchor distT="0" distB="0" distL="114300" distR="114300" simplePos="0" relativeHeight="251670016" behindDoc="0" locked="0" layoutInCell="1" allowOverlap="1" wp14:anchorId="5B716D1B" wp14:editId="29738A7D">
            <wp:simplePos x="0" y="0"/>
            <wp:positionH relativeFrom="column">
              <wp:posOffset>300990</wp:posOffset>
            </wp:positionH>
            <wp:positionV relativeFrom="paragraph">
              <wp:posOffset>78105</wp:posOffset>
            </wp:positionV>
            <wp:extent cx="4905375" cy="3715189"/>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12739" r="13033"/>
                    <a:stretch/>
                  </pic:blipFill>
                  <pic:spPr bwMode="auto">
                    <a:xfrm>
                      <a:off x="0" y="0"/>
                      <a:ext cx="4915643" cy="372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1265">
        <w:rPr>
          <w:rFonts w:ascii="Times New Roman" w:eastAsia="Times New Roman" w:hAnsi="Times New Roman" w:cs="Times New Roman"/>
          <w:b/>
        </w:rPr>
        <w:t xml:space="preserve"> </w:t>
      </w:r>
    </w:p>
    <w:p w:rsidR="0093568B" w:rsidRPr="00A00B72" w:rsidRDefault="0093568B" w:rsidP="00D61265">
      <w:pPr>
        <w:pStyle w:val="Textoindependiente2"/>
        <w:spacing w:line="240" w:lineRule="auto"/>
        <w:jc w:val="center"/>
        <w:rPr>
          <w:rFonts w:ascii="Times New Roman" w:eastAsia="Times New Roman" w:hAnsi="Times New Roman" w:cs="Times New Roman"/>
          <w:sz w:val="96"/>
          <w:szCs w:val="96"/>
        </w:rPr>
      </w:pPr>
    </w:p>
    <w:p w:rsidR="00D61265" w:rsidRDefault="00D61265" w:rsidP="00D61265">
      <w:pPr>
        <w:autoSpaceDE w:val="0"/>
        <w:autoSpaceDN w:val="0"/>
        <w:adjustRightInd w:val="0"/>
        <w:rPr>
          <w:rFonts w:ascii="Times New Roman" w:eastAsia="Times New Roman" w:hAnsi="Times New Roman" w:cs="Times New Roman"/>
        </w:rPr>
      </w:pPr>
    </w:p>
    <w:p w:rsidR="0093568B" w:rsidRDefault="0093568B" w:rsidP="00D61265">
      <w:pPr>
        <w:autoSpaceDE w:val="0"/>
        <w:autoSpaceDN w:val="0"/>
        <w:adjustRightInd w:val="0"/>
        <w:rPr>
          <w:rFonts w:ascii="Times New Roman" w:eastAsia="Times New Roman" w:hAnsi="Times New Roman" w:cs="Times New Roman"/>
        </w:rPr>
      </w:pPr>
    </w:p>
    <w:p w:rsidR="00231FD3" w:rsidRDefault="00231FD3" w:rsidP="00231FD3">
      <w:pPr>
        <w:pStyle w:val="Textoindependiente2"/>
        <w:spacing w:line="240" w:lineRule="auto"/>
        <w:jc w:val="center"/>
        <w:rPr>
          <w:rFonts w:ascii="Times New Roman" w:eastAsia="Times New Roman" w:hAnsi="Times New Roman" w:cs="Times New Roman"/>
          <w:sz w:val="96"/>
          <w:szCs w:val="96"/>
        </w:rPr>
      </w:pPr>
      <w:r>
        <w:rPr>
          <w:rFonts w:ascii="Times New Roman" w:eastAsia="Times New Roman" w:hAnsi="Times New Roman" w:cs="Times New Roman"/>
          <w:b/>
        </w:rPr>
        <w:t>ANEXO 3.2: MAPA DE RIESGO A INUNDACIÓN</w:t>
      </w:r>
    </w:p>
    <w:p w:rsidR="00D61265" w:rsidRDefault="00D61265" w:rsidP="00D61265">
      <w:pPr>
        <w:autoSpaceDE w:val="0"/>
        <w:autoSpaceDN w:val="0"/>
        <w:adjustRightInd w:val="0"/>
        <w:rPr>
          <w:rFonts w:ascii="Times New Roman" w:eastAsia="Times New Roman" w:hAnsi="Times New Roman" w:cs="Times New Roman"/>
        </w:rPr>
      </w:pPr>
    </w:p>
    <w:p w:rsidR="00D61265" w:rsidRDefault="00D61265" w:rsidP="00D61265">
      <w:pPr>
        <w:autoSpaceDE w:val="0"/>
        <w:autoSpaceDN w:val="0"/>
        <w:adjustRightInd w:val="0"/>
        <w:rPr>
          <w:rFonts w:ascii="Times New Roman" w:eastAsia="Times New Roman" w:hAnsi="Times New Roman" w:cs="Times New Roman"/>
        </w:rPr>
      </w:pPr>
    </w:p>
    <w:p w:rsidR="00D61265" w:rsidRDefault="00D61265" w:rsidP="00D61265">
      <w:pPr>
        <w:autoSpaceDE w:val="0"/>
        <w:autoSpaceDN w:val="0"/>
        <w:adjustRightInd w:val="0"/>
        <w:rPr>
          <w:rFonts w:ascii="Times New Roman" w:eastAsia="Times New Roman" w:hAnsi="Times New Roman" w:cs="Times New Roman"/>
        </w:rPr>
      </w:pPr>
    </w:p>
    <w:p w:rsidR="00D61265" w:rsidRDefault="00D61265" w:rsidP="00D61265">
      <w:pPr>
        <w:autoSpaceDE w:val="0"/>
        <w:autoSpaceDN w:val="0"/>
        <w:adjustRightInd w:val="0"/>
        <w:rPr>
          <w:rFonts w:ascii="Times New Roman" w:eastAsia="Times New Roman" w:hAnsi="Times New Roman" w:cs="Times New Roman"/>
        </w:rPr>
      </w:pPr>
    </w:p>
    <w:p w:rsidR="00D61265" w:rsidRDefault="00D61265" w:rsidP="00D61265">
      <w:pPr>
        <w:autoSpaceDE w:val="0"/>
        <w:autoSpaceDN w:val="0"/>
        <w:adjustRightInd w:val="0"/>
        <w:rPr>
          <w:rFonts w:ascii="Times New Roman" w:eastAsia="Times New Roman" w:hAnsi="Times New Roman" w:cs="Times New Roman"/>
        </w:rPr>
      </w:pPr>
    </w:p>
    <w:p w:rsidR="00D61265" w:rsidRDefault="00D61265" w:rsidP="00D61265">
      <w:pPr>
        <w:autoSpaceDE w:val="0"/>
        <w:autoSpaceDN w:val="0"/>
        <w:adjustRightInd w:val="0"/>
        <w:rPr>
          <w:rFonts w:ascii="Times New Roman" w:eastAsia="Times New Roman" w:hAnsi="Times New Roman" w:cs="Times New Roman"/>
        </w:rPr>
      </w:pPr>
    </w:p>
    <w:p w:rsidR="00D61265" w:rsidRDefault="00D61265" w:rsidP="00D61265">
      <w:pPr>
        <w:autoSpaceDE w:val="0"/>
        <w:autoSpaceDN w:val="0"/>
        <w:adjustRightInd w:val="0"/>
        <w:rPr>
          <w:rFonts w:ascii="Times New Roman" w:eastAsia="Times New Roman" w:hAnsi="Times New Roman" w:cs="Times New Roman"/>
        </w:rPr>
      </w:pPr>
    </w:p>
    <w:p w:rsidR="008629F2" w:rsidRDefault="008629F2" w:rsidP="00D61265">
      <w:pPr>
        <w:autoSpaceDE w:val="0"/>
        <w:autoSpaceDN w:val="0"/>
        <w:adjustRightInd w:val="0"/>
        <w:rPr>
          <w:rFonts w:ascii="Times New Roman" w:eastAsia="Times New Roman" w:hAnsi="Times New Roman" w:cs="Times New Roman"/>
        </w:rPr>
      </w:pPr>
    </w:p>
    <w:p w:rsidR="008629F2" w:rsidRDefault="008629F2" w:rsidP="00D61265">
      <w:pPr>
        <w:autoSpaceDE w:val="0"/>
        <w:autoSpaceDN w:val="0"/>
        <w:adjustRightInd w:val="0"/>
        <w:rPr>
          <w:rFonts w:ascii="Times New Roman" w:eastAsia="Times New Roman" w:hAnsi="Times New Roman" w:cs="Times New Roman"/>
        </w:rPr>
      </w:pPr>
    </w:p>
    <w:p w:rsidR="00A31C76" w:rsidRDefault="00A31C76" w:rsidP="00D61265">
      <w:pPr>
        <w:autoSpaceDE w:val="0"/>
        <w:autoSpaceDN w:val="0"/>
        <w:adjustRightInd w:val="0"/>
        <w:rPr>
          <w:rFonts w:ascii="Times New Roman" w:eastAsia="Times New Roman" w:hAnsi="Times New Roman" w:cs="Times New Roman"/>
        </w:rPr>
      </w:pPr>
    </w:p>
    <w:p w:rsidR="00A31C76" w:rsidRDefault="00A31C76" w:rsidP="00D61265">
      <w:pPr>
        <w:autoSpaceDE w:val="0"/>
        <w:autoSpaceDN w:val="0"/>
        <w:adjustRightInd w:val="0"/>
        <w:rPr>
          <w:rFonts w:ascii="Times New Roman" w:eastAsia="Times New Roman" w:hAnsi="Times New Roman" w:cs="Times New Roman"/>
        </w:rPr>
      </w:pPr>
    </w:p>
    <w:p w:rsidR="008629F2" w:rsidRDefault="008629F2" w:rsidP="00D61265">
      <w:pPr>
        <w:autoSpaceDE w:val="0"/>
        <w:autoSpaceDN w:val="0"/>
        <w:adjustRightInd w:val="0"/>
        <w:rPr>
          <w:rFonts w:ascii="Times New Roman" w:eastAsia="Times New Roman" w:hAnsi="Times New Roman" w:cs="Times New Roman"/>
        </w:rPr>
      </w:pPr>
      <w:r>
        <w:rPr>
          <w:noProof/>
          <w:lang w:val="es-ES" w:eastAsia="es-ES"/>
        </w:rPr>
        <w:drawing>
          <wp:anchor distT="0" distB="0" distL="114300" distR="114300" simplePos="0" relativeHeight="251671040" behindDoc="0" locked="0" layoutInCell="1" allowOverlap="1">
            <wp:simplePos x="0" y="0"/>
            <wp:positionH relativeFrom="column">
              <wp:posOffset>396240</wp:posOffset>
            </wp:positionH>
            <wp:positionV relativeFrom="paragraph">
              <wp:posOffset>-461645</wp:posOffset>
            </wp:positionV>
            <wp:extent cx="4905375" cy="3690180"/>
            <wp:effectExtent l="0" t="0" r="0"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2570" r="12692"/>
                    <a:stretch/>
                  </pic:blipFill>
                  <pic:spPr bwMode="auto">
                    <a:xfrm>
                      <a:off x="0" y="0"/>
                      <a:ext cx="4905375" cy="3690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29F2" w:rsidRDefault="008629F2" w:rsidP="00D61265">
      <w:pPr>
        <w:autoSpaceDE w:val="0"/>
        <w:autoSpaceDN w:val="0"/>
        <w:adjustRightInd w:val="0"/>
        <w:rPr>
          <w:rFonts w:ascii="Times New Roman" w:eastAsia="Times New Roman" w:hAnsi="Times New Roman" w:cs="Times New Roman"/>
        </w:rPr>
      </w:pPr>
    </w:p>
    <w:p w:rsidR="008629F2" w:rsidRDefault="008629F2" w:rsidP="00D61265">
      <w:pPr>
        <w:autoSpaceDE w:val="0"/>
        <w:autoSpaceDN w:val="0"/>
        <w:adjustRightInd w:val="0"/>
        <w:rPr>
          <w:rFonts w:ascii="Times New Roman" w:eastAsia="Times New Roman" w:hAnsi="Times New Roman" w:cs="Times New Roman"/>
        </w:rPr>
      </w:pPr>
    </w:p>
    <w:p w:rsidR="008629F2" w:rsidRDefault="008629F2" w:rsidP="00D61265">
      <w:pPr>
        <w:autoSpaceDE w:val="0"/>
        <w:autoSpaceDN w:val="0"/>
        <w:adjustRightInd w:val="0"/>
        <w:rPr>
          <w:rFonts w:ascii="Times New Roman" w:eastAsia="Times New Roman" w:hAnsi="Times New Roman" w:cs="Times New Roman"/>
        </w:rPr>
      </w:pPr>
    </w:p>
    <w:p w:rsidR="008629F2" w:rsidRDefault="008629F2" w:rsidP="00D61265">
      <w:pPr>
        <w:autoSpaceDE w:val="0"/>
        <w:autoSpaceDN w:val="0"/>
        <w:adjustRightInd w:val="0"/>
        <w:rPr>
          <w:rFonts w:ascii="Times New Roman" w:eastAsia="Times New Roman" w:hAnsi="Times New Roman" w:cs="Times New Roman"/>
        </w:rPr>
      </w:pPr>
    </w:p>
    <w:p w:rsidR="00D61265" w:rsidRDefault="00D61265" w:rsidP="00D61265">
      <w:pPr>
        <w:autoSpaceDE w:val="0"/>
        <w:autoSpaceDN w:val="0"/>
        <w:adjustRightInd w:val="0"/>
        <w:rPr>
          <w:rFonts w:ascii="Times New Roman" w:eastAsia="Times New Roman" w:hAnsi="Times New Roman" w:cs="Times New Roman"/>
        </w:rPr>
      </w:pPr>
    </w:p>
    <w:p w:rsidR="00D61265" w:rsidRDefault="00D61265" w:rsidP="00D61265">
      <w:pPr>
        <w:autoSpaceDE w:val="0"/>
        <w:autoSpaceDN w:val="0"/>
        <w:adjustRightInd w:val="0"/>
        <w:rPr>
          <w:rFonts w:ascii="Times New Roman" w:eastAsia="Times New Roman" w:hAnsi="Times New Roman" w:cs="Times New Roman"/>
        </w:rPr>
      </w:pPr>
    </w:p>
    <w:p w:rsidR="008629F2" w:rsidRDefault="008629F2" w:rsidP="00D61265">
      <w:pPr>
        <w:autoSpaceDE w:val="0"/>
        <w:autoSpaceDN w:val="0"/>
        <w:adjustRightInd w:val="0"/>
        <w:rPr>
          <w:rFonts w:ascii="Times New Roman" w:eastAsia="Times New Roman" w:hAnsi="Times New Roman" w:cs="Times New Roman"/>
        </w:rPr>
      </w:pPr>
    </w:p>
    <w:p w:rsidR="00A31C76" w:rsidRDefault="00A31C76" w:rsidP="00D61265">
      <w:pPr>
        <w:autoSpaceDE w:val="0"/>
        <w:autoSpaceDN w:val="0"/>
        <w:adjustRightInd w:val="0"/>
        <w:rPr>
          <w:rFonts w:ascii="Times New Roman" w:eastAsia="Times New Roman" w:hAnsi="Times New Roman" w:cs="Times New Roman"/>
        </w:rPr>
      </w:pPr>
    </w:p>
    <w:p w:rsidR="008629F2" w:rsidRDefault="008629F2" w:rsidP="00D61265">
      <w:pPr>
        <w:autoSpaceDE w:val="0"/>
        <w:autoSpaceDN w:val="0"/>
        <w:adjustRightInd w:val="0"/>
        <w:rPr>
          <w:rFonts w:ascii="Times New Roman" w:eastAsia="Times New Roman" w:hAnsi="Times New Roman" w:cs="Times New Roman"/>
        </w:rPr>
      </w:pPr>
    </w:p>
    <w:p w:rsidR="008629F2" w:rsidRDefault="008629F2" w:rsidP="00D61265">
      <w:pPr>
        <w:autoSpaceDE w:val="0"/>
        <w:autoSpaceDN w:val="0"/>
        <w:adjustRightInd w:val="0"/>
        <w:rPr>
          <w:rFonts w:ascii="Times New Roman" w:eastAsia="Times New Roman" w:hAnsi="Times New Roman" w:cs="Times New Roman"/>
        </w:rPr>
      </w:pPr>
    </w:p>
    <w:p w:rsidR="008629F2" w:rsidRDefault="008629F2" w:rsidP="00D61265">
      <w:pPr>
        <w:autoSpaceDE w:val="0"/>
        <w:autoSpaceDN w:val="0"/>
        <w:adjustRightInd w:val="0"/>
        <w:rPr>
          <w:rFonts w:ascii="Times New Roman" w:eastAsia="Times New Roman" w:hAnsi="Times New Roman" w:cs="Times New Roman"/>
        </w:rPr>
      </w:pPr>
    </w:p>
    <w:p w:rsidR="008629F2" w:rsidRDefault="008629F2" w:rsidP="00D61265">
      <w:pPr>
        <w:autoSpaceDE w:val="0"/>
        <w:autoSpaceDN w:val="0"/>
        <w:adjustRightInd w:val="0"/>
        <w:rPr>
          <w:rFonts w:ascii="Times New Roman" w:eastAsia="Times New Roman" w:hAnsi="Times New Roman" w:cs="Times New Roman"/>
        </w:rPr>
      </w:pPr>
    </w:p>
    <w:p w:rsidR="00D61265" w:rsidRPr="00BE1426" w:rsidRDefault="00D61265" w:rsidP="00BE1426">
      <w:pPr>
        <w:autoSpaceDE w:val="0"/>
        <w:autoSpaceDN w:val="0"/>
        <w:adjustRightInd w:val="0"/>
        <w:spacing w:after="0" w:line="360" w:lineRule="auto"/>
        <w:jc w:val="center"/>
        <w:rPr>
          <w:rFonts w:ascii="Times New Roman" w:hAnsi="Times New Roman" w:cs="Times New Roman"/>
          <w:b/>
          <w:szCs w:val="24"/>
          <w:lang w:val="es-MX"/>
        </w:rPr>
      </w:pPr>
      <w:r w:rsidRPr="00BE1426">
        <w:rPr>
          <w:rFonts w:ascii="Times New Roman" w:hAnsi="Times New Roman" w:cs="Times New Roman"/>
          <w:b/>
          <w:szCs w:val="24"/>
          <w:lang w:val="es-MX"/>
        </w:rPr>
        <w:t>ANEXO 3.3:</w:t>
      </w:r>
      <w:r w:rsidRPr="00BE1426">
        <w:rPr>
          <w:rFonts w:ascii="Times New Roman" w:hAnsi="Times New Roman" w:cs="Times New Roman"/>
          <w:szCs w:val="24"/>
          <w:lang w:val="es-MX"/>
        </w:rPr>
        <w:t xml:space="preserve"> </w:t>
      </w:r>
      <w:r w:rsidRPr="00BE1426">
        <w:rPr>
          <w:rFonts w:ascii="Times New Roman" w:hAnsi="Times New Roman" w:cs="Times New Roman"/>
          <w:b/>
          <w:szCs w:val="24"/>
          <w:lang w:val="es-MX"/>
        </w:rPr>
        <w:t>MAPA DE INDICE MUNICIPAL</w:t>
      </w:r>
      <w:r w:rsidR="00BE1426">
        <w:rPr>
          <w:rFonts w:ascii="Times New Roman" w:hAnsi="Times New Roman" w:cs="Times New Roman"/>
          <w:b/>
          <w:szCs w:val="24"/>
          <w:lang w:val="es-MX"/>
        </w:rPr>
        <w:t xml:space="preserve"> DE RIESGOS  POR DESLIZAMIENTOS</w:t>
      </w:r>
    </w:p>
    <w:p w:rsidR="00D61265" w:rsidRDefault="00BE1426" w:rsidP="00D61265">
      <w:pPr>
        <w:autoSpaceDE w:val="0"/>
        <w:autoSpaceDN w:val="0"/>
        <w:adjustRightInd w:val="0"/>
        <w:spacing w:after="0" w:line="360" w:lineRule="auto"/>
        <w:jc w:val="both"/>
        <w:rPr>
          <w:rFonts w:ascii="Times New Roman" w:hAnsi="Times New Roman" w:cs="Times New Roman"/>
          <w:b/>
          <w:sz w:val="24"/>
          <w:szCs w:val="24"/>
          <w:lang w:val="es-MX"/>
        </w:rPr>
      </w:pPr>
      <w:r w:rsidRPr="00BE1426">
        <w:rPr>
          <w:rFonts w:ascii="Times New Roman" w:hAnsi="Times New Roman" w:cs="Times New Roman"/>
          <w:b/>
          <w:noProof/>
          <w:szCs w:val="24"/>
          <w:lang w:val="es-ES" w:eastAsia="es-ES"/>
        </w:rPr>
        <w:drawing>
          <wp:anchor distT="0" distB="0" distL="114300" distR="114300" simplePos="0" relativeHeight="251654656" behindDoc="0" locked="0" layoutInCell="1" allowOverlap="1" wp14:anchorId="668FD6AD" wp14:editId="372B86C9">
            <wp:simplePos x="0" y="0"/>
            <wp:positionH relativeFrom="column">
              <wp:posOffset>-184785</wp:posOffset>
            </wp:positionH>
            <wp:positionV relativeFrom="paragraph">
              <wp:posOffset>47779</wp:posOffset>
            </wp:positionV>
            <wp:extent cx="5889625" cy="3819525"/>
            <wp:effectExtent l="0" t="0" r="0" b="9525"/>
            <wp:wrapNone/>
            <wp:docPr id="10" name="Imagen 9" descr="C:\Users\f.gonzalez\AppData\Local\Microsoft\Windows\Temporary Internet Files\Content.Word\MAPA DS AMB No. 34 Riesgo Desliza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gonzalez\AppData\Local\Microsoft\Windows\Temporary Internet Files\Content.Word\MAPA DS AMB No. 34 Riesgo Deslizamiento.jpg"/>
                    <pic:cNvPicPr>
                      <a:picLocks noChangeAspect="1" noChangeArrowheads="1"/>
                    </pic:cNvPicPr>
                  </pic:nvPicPr>
                  <pic:blipFill>
                    <a:blip r:embed="rId27" cstate="print"/>
                    <a:srcRect/>
                    <a:stretch>
                      <a:fillRect/>
                    </a:stretch>
                  </pic:blipFill>
                  <pic:spPr bwMode="auto">
                    <a:xfrm>
                      <a:off x="0" y="0"/>
                      <a:ext cx="5889625" cy="3819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jc w:val="center"/>
        <w:rPr>
          <w:rFonts w:ascii="Times New Roman" w:hAnsi="Times New Roman" w:cs="Times New Roman"/>
          <w:sz w:val="24"/>
          <w:szCs w:val="24"/>
          <w:lang w:val="es-MX"/>
        </w:rPr>
      </w:pPr>
    </w:p>
    <w:p w:rsidR="00D61265" w:rsidRDefault="00D61265" w:rsidP="00D61265">
      <w:pPr>
        <w:autoSpaceDE w:val="0"/>
        <w:autoSpaceDN w:val="0"/>
        <w:adjustRightInd w:val="0"/>
        <w:jc w:val="center"/>
        <w:rPr>
          <w:rFonts w:ascii="Times New Roman" w:hAnsi="Times New Roman" w:cs="Times New Roman"/>
          <w:sz w:val="24"/>
          <w:szCs w:val="24"/>
          <w:lang w:val="es-MX"/>
        </w:rPr>
      </w:pPr>
    </w:p>
    <w:p w:rsidR="00D61265" w:rsidRDefault="00D61265" w:rsidP="00D61265">
      <w:pPr>
        <w:autoSpaceDE w:val="0"/>
        <w:autoSpaceDN w:val="0"/>
        <w:adjustRightInd w:val="0"/>
        <w:rPr>
          <w:rFonts w:ascii="Times New Roman" w:hAnsi="Times New Roman" w:cs="Times New Roman"/>
          <w:sz w:val="24"/>
          <w:szCs w:val="24"/>
          <w:lang w:val="es-MX"/>
        </w:rPr>
      </w:pPr>
    </w:p>
    <w:p w:rsidR="00D61265" w:rsidRDefault="00D61265" w:rsidP="00D61265">
      <w:pPr>
        <w:autoSpaceDE w:val="0"/>
        <w:autoSpaceDN w:val="0"/>
        <w:adjustRightInd w:val="0"/>
        <w:jc w:val="center"/>
        <w:rPr>
          <w:rFonts w:ascii="Times New Roman" w:eastAsia="Times New Roman" w:hAnsi="Times New Roman" w:cs="Times New Roman"/>
          <w:b/>
          <w:bCs/>
        </w:rPr>
      </w:pPr>
      <w:r>
        <w:rPr>
          <w:rFonts w:ascii="Times New Roman" w:eastAsia="Times New Roman" w:hAnsi="Times New Roman" w:cs="Times New Roman"/>
          <w:b/>
          <w:bCs/>
        </w:rPr>
        <w:t>COMUNIDADES CON RIEGOS POR DESLIZAMIENTOS</w:t>
      </w:r>
    </w:p>
    <w:p w:rsidR="00BE1426" w:rsidRDefault="00BE1426" w:rsidP="00D61265">
      <w:pPr>
        <w:autoSpaceDE w:val="0"/>
        <w:autoSpaceDN w:val="0"/>
        <w:adjustRightInd w:val="0"/>
        <w:jc w:val="center"/>
        <w:rPr>
          <w:rFonts w:ascii="Times New Roman" w:eastAsia="Times New Roman" w:hAnsi="Times New Roman" w:cs="Times New Roman"/>
          <w:b/>
          <w:bCs/>
        </w:rPr>
      </w:pPr>
    </w:p>
    <w:p w:rsidR="00BE1426" w:rsidRDefault="00BE1426" w:rsidP="00D61265">
      <w:pPr>
        <w:autoSpaceDE w:val="0"/>
        <w:autoSpaceDN w:val="0"/>
        <w:adjustRightInd w:val="0"/>
        <w:jc w:val="center"/>
        <w:rPr>
          <w:rFonts w:ascii="Times New Roman" w:eastAsia="Times New Roman" w:hAnsi="Times New Roman" w:cs="Times New Roman"/>
          <w:b/>
          <w:bCs/>
        </w:rPr>
      </w:pPr>
    </w:p>
    <w:p w:rsidR="00D61265" w:rsidRDefault="00BE1426" w:rsidP="00D61265">
      <w:pPr>
        <w:autoSpaceDE w:val="0"/>
        <w:autoSpaceDN w:val="0"/>
        <w:adjustRightInd w:val="0"/>
        <w:spacing w:after="0" w:line="360" w:lineRule="auto"/>
        <w:jc w:val="center"/>
        <w:rPr>
          <w:rFonts w:ascii="Times New Roman" w:hAnsi="Times New Roman" w:cs="Times New Roman"/>
          <w:b/>
          <w:sz w:val="24"/>
          <w:szCs w:val="24"/>
          <w:lang w:val="es-MX"/>
        </w:rPr>
      </w:pPr>
      <w:r>
        <w:rPr>
          <w:noProof/>
          <w:lang w:val="es-ES" w:eastAsia="es-ES"/>
        </w:rPr>
        <w:lastRenderedPageBreak/>
        <w:drawing>
          <wp:anchor distT="0" distB="0" distL="114300" distR="114300" simplePos="0" relativeHeight="251657728" behindDoc="0" locked="0" layoutInCell="1" allowOverlap="1" wp14:anchorId="23760F7D" wp14:editId="033CF36C">
            <wp:simplePos x="0" y="0"/>
            <wp:positionH relativeFrom="column">
              <wp:posOffset>-118110</wp:posOffset>
            </wp:positionH>
            <wp:positionV relativeFrom="paragraph">
              <wp:posOffset>214630</wp:posOffset>
            </wp:positionV>
            <wp:extent cx="5817812" cy="3533775"/>
            <wp:effectExtent l="0" t="0" r="0" b="0"/>
            <wp:wrapNone/>
            <wp:docPr id="15" name="Imagen 15" descr="C:\Users\f.gonzalez\AppData\Local\Microsoft\Windows\Temporary Internet Files\Content.Word\MAPA DS AMB No. 26 A SUSCEPTIBILIDAD DESLIZA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gonzalez\AppData\Local\Microsoft\Windows\Temporary Internet Files\Content.Word\MAPA DS AMB No. 26 A SUSCEPTIBILIDAD DESLIZAMIENTO.JPG"/>
                    <pic:cNvPicPr>
                      <a:picLocks noChangeAspect="1" noChangeArrowheads="1"/>
                    </pic:cNvPicPr>
                  </pic:nvPicPr>
                  <pic:blipFill>
                    <a:blip r:embed="rId28" cstate="print"/>
                    <a:srcRect/>
                    <a:stretch>
                      <a:fillRect/>
                    </a:stretch>
                  </pic:blipFill>
                  <pic:spPr bwMode="auto">
                    <a:xfrm>
                      <a:off x="0" y="0"/>
                      <a:ext cx="5821739" cy="3536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61265">
        <w:rPr>
          <w:rFonts w:ascii="Times New Roman" w:hAnsi="Times New Roman" w:cs="Times New Roman"/>
          <w:b/>
          <w:sz w:val="24"/>
          <w:szCs w:val="24"/>
          <w:lang w:val="es-MX"/>
        </w:rPr>
        <w:t>ANEXO 3.4:</w:t>
      </w:r>
      <w:r w:rsidR="00D61265">
        <w:rPr>
          <w:rFonts w:ascii="Times New Roman" w:hAnsi="Times New Roman" w:cs="Times New Roman"/>
          <w:sz w:val="24"/>
          <w:szCs w:val="24"/>
          <w:lang w:val="es-MX"/>
        </w:rPr>
        <w:t xml:space="preserve"> </w:t>
      </w:r>
      <w:r w:rsidR="00D61265">
        <w:rPr>
          <w:rFonts w:ascii="Times New Roman" w:hAnsi="Times New Roman" w:cs="Times New Roman"/>
          <w:b/>
          <w:sz w:val="24"/>
          <w:szCs w:val="24"/>
          <w:lang w:val="es-MX"/>
        </w:rPr>
        <w:t>MAPA DE SUCEPTIBILIDAD DE DESLIZAMIENTOS</w:t>
      </w:r>
    </w:p>
    <w:p w:rsidR="00D61265" w:rsidRPr="00031195" w:rsidRDefault="00D61265" w:rsidP="00D61265">
      <w:pPr>
        <w:autoSpaceDE w:val="0"/>
        <w:autoSpaceDN w:val="0"/>
        <w:adjustRightInd w:val="0"/>
        <w:spacing w:after="0" w:line="360" w:lineRule="auto"/>
        <w:rPr>
          <w:rFonts w:ascii="Times New Roman" w:hAnsi="Times New Roman" w:cs="Times New Roman"/>
          <w:b/>
          <w:color w:val="000000"/>
          <w:lang w:val="es-MX"/>
        </w:rPr>
      </w:pPr>
    </w:p>
    <w:p w:rsidR="00D61265" w:rsidRDefault="00D61265" w:rsidP="00D61265">
      <w:pPr>
        <w:autoSpaceDE w:val="0"/>
        <w:autoSpaceDN w:val="0"/>
        <w:adjustRightInd w:val="0"/>
        <w:spacing w:after="0" w:line="360" w:lineRule="auto"/>
        <w:jc w:val="center"/>
        <w:rPr>
          <w:rFonts w:ascii="Times New Roman" w:hAnsi="Times New Roman" w:cs="Times New Roman"/>
          <w:b/>
          <w:color w:val="000000"/>
        </w:rPr>
      </w:pPr>
    </w:p>
    <w:p w:rsidR="00D61265" w:rsidRDefault="00D61265" w:rsidP="00D61265">
      <w:pPr>
        <w:autoSpaceDE w:val="0"/>
        <w:autoSpaceDN w:val="0"/>
        <w:adjustRightInd w:val="0"/>
        <w:spacing w:after="0" w:line="360" w:lineRule="auto"/>
        <w:jc w:val="center"/>
        <w:rPr>
          <w:rFonts w:ascii="Times New Roman" w:hAnsi="Times New Roman" w:cs="Times New Roman"/>
          <w:b/>
          <w:color w:val="000000"/>
        </w:rPr>
      </w:pPr>
    </w:p>
    <w:p w:rsidR="00D61265" w:rsidRDefault="00D61265" w:rsidP="00D61265">
      <w:pPr>
        <w:autoSpaceDE w:val="0"/>
        <w:autoSpaceDN w:val="0"/>
        <w:adjustRightInd w:val="0"/>
        <w:spacing w:after="0" w:line="360" w:lineRule="auto"/>
        <w:jc w:val="center"/>
        <w:rPr>
          <w:rFonts w:ascii="Times New Roman" w:hAnsi="Times New Roman" w:cs="Times New Roman"/>
          <w:b/>
          <w:color w:val="000000"/>
        </w:rPr>
      </w:pPr>
    </w:p>
    <w:p w:rsidR="00D61265" w:rsidRDefault="00D61265" w:rsidP="00D61265">
      <w:pPr>
        <w:autoSpaceDE w:val="0"/>
        <w:autoSpaceDN w:val="0"/>
        <w:adjustRightInd w:val="0"/>
        <w:spacing w:after="0" w:line="360" w:lineRule="auto"/>
        <w:jc w:val="center"/>
        <w:rPr>
          <w:rFonts w:ascii="Times New Roman" w:hAnsi="Times New Roman" w:cs="Times New Roman"/>
          <w:b/>
          <w:color w:val="000000"/>
        </w:rPr>
      </w:pPr>
    </w:p>
    <w:p w:rsidR="00D61265" w:rsidRDefault="00D61265" w:rsidP="00D61265">
      <w:pPr>
        <w:autoSpaceDE w:val="0"/>
        <w:autoSpaceDN w:val="0"/>
        <w:adjustRightInd w:val="0"/>
        <w:spacing w:after="0" w:line="360" w:lineRule="auto"/>
        <w:jc w:val="center"/>
        <w:rPr>
          <w:rFonts w:ascii="Times New Roman" w:hAnsi="Times New Roman" w:cs="Times New Roman"/>
          <w:b/>
          <w:color w:val="000000"/>
        </w:rPr>
      </w:pPr>
    </w:p>
    <w:p w:rsidR="00D61265" w:rsidRDefault="00D61265" w:rsidP="00D61265">
      <w:pPr>
        <w:autoSpaceDE w:val="0"/>
        <w:autoSpaceDN w:val="0"/>
        <w:adjustRightInd w:val="0"/>
        <w:spacing w:after="0" w:line="360" w:lineRule="auto"/>
        <w:jc w:val="center"/>
        <w:rPr>
          <w:rFonts w:ascii="Times New Roman" w:hAnsi="Times New Roman" w:cs="Times New Roman"/>
          <w:b/>
          <w:color w:val="000000"/>
        </w:rPr>
      </w:pPr>
    </w:p>
    <w:p w:rsidR="00D61265" w:rsidRDefault="00D61265" w:rsidP="00D61265">
      <w:pPr>
        <w:autoSpaceDE w:val="0"/>
        <w:autoSpaceDN w:val="0"/>
        <w:adjustRightInd w:val="0"/>
        <w:spacing w:after="0" w:line="360" w:lineRule="auto"/>
        <w:jc w:val="center"/>
        <w:rPr>
          <w:rFonts w:ascii="Times New Roman" w:hAnsi="Times New Roman" w:cs="Times New Roman"/>
          <w:b/>
          <w:color w:val="000000"/>
        </w:rPr>
      </w:pPr>
    </w:p>
    <w:p w:rsidR="00D61265" w:rsidRDefault="00D61265" w:rsidP="00D61265">
      <w:pPr>
        <w:autoSpaceDE w:val="0"/>
        <w:autoSpaceDN w:val="0"/>
        <w:adjustRightInd w:val="0"/>
        <w:spacing w:after="0" w:line="360" w:lineRule="auto"/>
        <w:jc w:val="center"/>
        <w:rPr>
          <w:rFonts w:ascii="Times New Roman" w:hAnsi="Times New Roman" w:cs="Times New Roman"/>
          <w:b/>
          <w:color w:val="000000"/>
        </w:rPr>
      </w:pPr>
    </w:p>
    <w:p w:rsidR="00D61265" w:rsidRDefault="00D61265" w:rsidP="00D61265">
      <w:pPr>
        <w:autoSpaceDE w:val="0"/>
        <w:autoSpaceDN w:val="0"/>
        <w:adjustRightInd w:val="0"/>
        <w:spacing w:after="0" w:line="360" w:lineRule="auto"/>
        <w:jc w:val="center"/>
        <w:rPr>
          <w:rFonts w:ascii="Times New Roman" w:hAnsi="Times New Roman" w:cs="Times New Roman"/>
          <w:b/>
          <w:color w:val="000000"/>
        </w:rPr>
      </w:pPr>
    </w:p>
    <w:p w:rsidR="00AE74EB" w:rsidRDefault="00AE74EB" w:rsidP="00D61265">
      <w:pPr>
        <w:autoSpaceDE w:val="0"/>
        <w:autoSpaceDN w:val="0"/>
        <w:adjustRightInd w:val="0"/>
        <w:spacing w:after="0" w:line="360" w:lineRule="auto"/>
        <w:jc w:val="center"/>
        <w:rPr>
          <w:rFonts w:ascii="Times New Roman" w:hAnsi="Times New Roman" w:cs="Times New Roman"/>
          <w:b/>
          <w:color w:val="000000"/>
        </w:rPr>
      </w:pPr>
    </w:p>
    <w:p w:rsidR="00BE1426" w:rsidRDefault="00BE1426" w:rsidP="00D61265">
      <w:pPr>
        <w:autoSpaceDE w:val="0"/>
        <w:autoSpaceDN w:val="0"/>
        <w:adjustRightInd w:val="0"/>
        <w:spacing w:after="0" w:line="360" w:lineRule="auto"/>
        <w:jc w:val="center"/>
        <w:rPr>
          <w:rFonts w:ascii="Times New Roman" w:hAnsi="Times New Roman" w:cs="Times New Roman"/>
          <w:b/>
          <w:color w:val="000000"/>
        </w:rPr>
      </w:pPr>
    </w:p>
    <w:p w:rsidR="00BE1426" w:rsidRDefault="00BE1426" w:rsidP="00D61265">
      <w:pPr>
        <w:autoSpaceDE w:val="0"/>
        <w:autoSpaceDN w:val="0"/>
        <w:adjustRightInd w:val="0"/>
        <w:spacing w:after="0" w:line="360" w:lineRule="auto"/>
        <w:jc w:val="center"/>
        <w:rPr>
          <w:rFonts w:ascii="Times New Roman" w:hAnsi="Times New Roman" w:cs="Times New Roman"/>
          <w:b/>
          <w:color w:val="000000"/>
        </w:rPr>
      </w:pPr>
    </w:p>
    <w:p w:rsidR="00A31C76" w:rsidRDefault="00A31C76" w:rsidP="00D61265">
      <w:pPr>
        <w:autoSpaceDE w:val="0"/>
        <w:autoSpaceDN w:val="0"/>
        <w:adjustRightInd w:val="0"/>
        <w:spacing w:after="0" w:line="360" w:lineRule="auto"/>
        <w:jc w:val="center"/>
        <w:rPr>
          <w:rFonts w:ascii="Times New Roman" w:hAnsi="Times New Roman" w:cs="Times New Roman"/>
          <w:b/>
          <w:color w:val="000000"/>
        </w:rPr>
      </w:pPr>
    </w:p>
    <w:p w:rsidR="00D61265" w:rsidRDefault="00D61265" w:rsidP="00D61265">
      <w:pPr>
        <w:autoSpaceDE w:val="0"/>
        <w:autoSpaceDN w:val="0"/>
        <w:adjustRightInd w:val="0"/>
        <w:spacing w:after="0" w:line="360" w:lineRule="auto"/>
        <w:jc w:val="center"/>
        <w:rPr>
          <w:rFonts w:ascii="Times New Roman" w:hAnsi="Times New Roman" w:cs="Times New Roman"/>
          <w:b/>
          <w:color w:val="000000"/>
        </w:rPr>
      </w:pPr>
    </w:p>
    <w:p w:rsidR="00D61265" w:rsidRDefault="00D61265" w:rsidP="00D61265">
      <w:pPr>
        <w:autoSpaceDE w:val="0"/>
        <w:autoSpaceDN w:val="0"/>
        <w:adjustRightInd w:val="0"/>
        <w:spacing w:after="0" w:line="360" w:lineRule="auto"/>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center"/>
        <w:rPr>
          <w:rFonts w:ascii="Times New Roman" w:hAnsi="Times New Roman" w:cs="Times New Roman"/>
          <w:b/>
          <w:sz w:val="24"/>
          <w:szCs w:val="24"/>
          <w:lang w:val="es-MX"/>
        </w:rPr>
      </w:pPr>
      <w:r>
        <w:rPr>
          <w:rFonts w:ascii="Times New Roman" w:hAnsi="Times New Roman" w:cs="Times New Roman"/>
          <w:b/>
          <w:sz w:val="24"/>
          <w:szCs w:val="24"/>
          <w:lang w:val="es-MX"/>
        </w:rPr>
        <w:t>ANEXO 3.5:</w:t>
      </w:r>
      <w:r>
        <w:rPr>
          <w:rFonts w:ascii="Times New Roman" w:hAnsi="Times New Roman" w:cs="Times New Roman"/>
          <w:sz w:val="24"/>
          <w:szCs w:val="24"/>
          <w:lang w:val="es-MX"/>
        </w:rPr>
        <w:t xml:space="preserve"> </w:t>
      </w:r>
      <w:r>
        <w:rPr>
          <w:rFonts w:ascii="Times New Roman" w:hAnsi="Times New Roman" w:cs="Times New Roman"/>
          <w:b/>
          <w:sz w:val="24"/>
          <w:szCs w:val="24"/>
          <w:lang w:val="es-MX"/>
        </w:rPr>
        <w:t>MAPA DE INDICE MUNICIPAL DE RIESGO DE SISMO</w:t>
      </w:r>
    </w:p>
    <w:p w:rsidR="00D61265" w:rsidRDefault="00BE1426" w:rsidP="00D61265">
      <w:pPr>
        <w:autoSpaceDE w:val="0"/>
        <w:autoSpaceDN w:val="0"/>
        <w:adjustRightInd w:val="0"/>
        <w:spacing w:after="0" w:line="360" w:lineRule="auto"/>
        <w:jc w:val="center"/>
        <w:rPr>
          <w:rFonts w:ascii="Times New Roman" w:hAnsi="Times New Roman" w:cs="Times New Roman"/>
          <w:b/>
          <w:sz w:val="24"/>
          <w:szCs w:val="24"/>
          <w:lang w:val="es-MX"/>
        </w:rPr>
      </w:pPr>
      <w:r>
        <w:rPr>
          <w:rFonts w:ascii="Times New Roman" w:hAnsi="Times New Roman" w:cs="Times New Roman"/>
          <w:b/>
          <w:noProof/>
          <w:color w:val="000000"/>
          <w:lang w:val="es-ES" w:eastAsia="es-ES"/>
        </w:rPr>
        <w:drawing>
          <wp:anchor distT="0" distB="0" distL="114300" distR="114300" simplePos="0" relativeHeight="251659776" behindDoc="0" locked="0" layoutInCell="1" allowOverlap="1" wp14:anchorId="18B46256" wp14:editId="5B2D3F67">
            <wp:simplePos x="0" y="0"/>
            <wp:positionH relativeFrom="column">
              <wp:posOffset>137160</wp:posOffset>
            </wp:positionH>
            <wp:positionV relativeFrom="paragraph">
              <wp:posOffset>40005</wp:posOffset>
            </wp:positionV>
            <wp:extent cx="5615305" cy="3634105"/>
            <wp:effectExtent l="0" t="0" r="4445" b="4445"/>
            <wp:wrapNone/>
            <wp:docPr id="18" name="Imagen 18" descr="C:\Users\f.gonzalez\AppData\Local\Microsoft\Windows\Temporary Internet Files\Content.Word\MAPA DS AMB No. 33 Riesgo S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gonzalez\AppData\Local\Microsoft\Windows\Temporary Internet Files\Content.Word\MAPA DS AMB No. 33 Riesgo Sismo.jpg"/>
                    <pic:cNvPicPr>
                      <a:picLocks noChangeAspect="1" noChangeArrowheads="1"/>
                    </pic:cNvPicPr>
                  </pic:nvPicPr>
                  <pic:blipFill>
                    <a:blip r:embed="rId29" cstate="print"/>
                    <a:srcRect/>
                    <a:stretch>
                      <a:fillRect/>
                    </a:stretch>
                  </pic:blipFill>
                  <pic:spPr bwMode="auto">
                    <a:xfrm>
                      <a:off x="0" y="0"/>
                      <a:ext cx="5615305" cy="3634105"/>
                    </a:xfrm>
                    <a:prstGeom prst="rect">
                      <a:avLst/>
                    </a:prstGeom>
                    <a:noFill/>
                    <a:ln w="9525">
                      <a:noFill/>
                      <a:miter lim="800000"/>
                      <a:headEnd/>
                      <a:tailEnd/>
                    </a:ln>
                  </pic:spPr>
                </pic:pic>
              </a:graphicData>
            </a:graphic>
          </wp:anchor>
        </w:drawing>
      </w:r>
    </w:p>
    <w:p w:rsidR="00D61265" w:rsidRPr="00996055" w:rsidRDefault="00D61265" w:rsidP="00D61265">
      <w:pPr>
        <w:autoSpaceDE w:val="0"/>
        <w:autoSpaceDN w:val="0"/>
        <w:adjustRightInd w:val="0"/>
        <w:spacing w:after="0" w:line="360" w:lineRule="auto"/>
        <w:jc w:val="center"/>
        <w:rPr>
          <w:rFonts w:ascii="Times New Roman" w:hAnsi="Times New Roman" w:cs="Times New Roman"/>
          <w:b/>
          <w:color w:val="000000"/>
          <w:lang w:val="es-MX"/>
        </w:rPr>
      </w:pPr>
    </w:p>
    <w:p w:rsidR="00D61265" w:rsidRDefault="00D61265" w:rsidP="00D61265">
      <w:pPr>
        <w:autoSpaceDE w:val="0"/>
        <w:autoSpaceDN w:val="0"/>
        <w:adjustRightInd w:val="0"/>
        <w:spacing w:after="0" w:line="360" w:lineRule="auto"/>
        <w:jc w:val="center"/>
        <w:rPr>
          <w:rFonts w:ascii="Times New Roman" w:hAnsi="Times New Roman" w:cs="Times New Roman"/>
          <w:b/>
          <w:color w:val="000000"/>
        </w:rPr>
      </w:pPr>
    </w:p>
    <w:p w:rsidR="00D61265" w:rsidRDefault="00D61265" w:rsidP="00D61265">
      <w:pPr>
        <w:autoSpaceDE w:val="0"/>
        <w:autoSpaceDN w:val="0"/>
        <w:adjustRightInd w:val="0"/>
        <w:spacing w:after="0" w:line="360" w:lineRule="auto"/>
        <w:jc w:val="center"/>
        <w:rPr>
          <w:rFonts w:ascii="Times New Roman" w:hAnsi="Times New Roman" w:cs="Times New Roman"/>
          <w:b/>
          <w:color w:val="000000"/>
        </w:rPr>
      </w:pPr>
    </w:p>
    <w:p w:rsidR="00D61265" w:rsidRDefault="00D61265" w:rsidP="00D61265">
      <w:pPr>
        <w:autoSpaceDE w:val="0"/>
        <w:autoSpaceDN w:val="0"/>
        <w:adjustRightInd w:val="0"/>
        <w:spacing w:after="0" w:line="360" w:lineRule="auto"/>
        <w:jc w:val="center"/>
        <w:rPr>
          <w:rFonts w:ascii="Times New Roman" w:hAnsi="Times New Roman" w:cs="Times New Roman"/>
          <w:b/>
          <w:color w:val="000000"/>
        </w:rPr>
      </w:pPr>
    </w:p>
    <w:p w:rsidR="00D61265" w:rsidRDefault="00D61265" w:rsidP="00D61265">
      <w:pPr>
        <w:autoSpaceDE w:val="0"/>
        <w:autoSpaceDN w:val="0"/>
        <w:adjustRightInd w:val="0"/>
        <w:spacing w:after="0" w:line="360" w:lineRule="auto"/>
        <w:jc w:val="center"/>
        <w:rPr>
          <w:rFonts w:ascii="Times New Roman" w:hAnsi="Times New Roman" w:cs="Times New Roman"/>
          <w:b/>
          <w:color w:val="000000"/>
        </w:rPr>
      </w:pPr>
    </w:p>
    <w:p w:rsidR="00D61265" w:rsidRDefault="00D61265" w:rsidP="00D61265">
      <w:pPr>
        <w:autoSpaceDE w:val="0"/>
        <w:autoSpaceDN w:val="0"/>
        <w:adjustRightInd w:val="0"/>
        <w:spacing w:after="0" w:line="360" w:lineRule="auto"/>
        <w:jc w:val="center"/>
        <w:rPr>
          <w:rFonts w:ascii="Times New Roman" w:hAnsi="Times New Roman" w:cs="Times New Roman"/>
          <w:b/>
          <w:color w:val="000000"/>
        </w:rPr>
      </w:pPr>
    </w:p>
    <w:p w:rsidR="00D61265" w:rsidRDefault="00D61265" w:rsidP="00D61265">
      <w:pPr>
        <w:autoSpaceDE w:val="0"/>
        <w:autoSpaceDN w:val="0"/>
        <w:adjustRightInd w:val="0"/>
        <w:spacing w:after="0" w:line="360" w:lineRule="auto"/>
        <w:jc w:val="center"/>
        <w:rPr>
          <w:rFonts w:ascii="Times New Roman" w:hAnsi="Times New Roman" w:cs="Times New Roman"/>
          <w:b/>
          <w:color w:val="000000"/>
        </w:rPr>
      </w:pPr>
    </w:p>
    <w:p w:rsidR="00D61265" w:rsidRDefault="00D61265" w:rsidP="00D61265">
      <w:pPr>
        <w:autoSpaceDE w:val="0"/>
        <w:autoSpaceDN w:val="0"/>
        <w:adjustRightInd w:val="0"/>
        <w:spacing w:after="0" w:line="360" w:lineRule="auto"/>
        <w:jc w:val="center"/>
        <w:rPr>
          <w:rFonts w:ascii="Times New Roman" w:hAnsi="Times New Roman" w:cs="Times New Roman"/>
          <w:b/>
          <w:color w:val="000000"/>
        </w:rPr>
      </w:pPr>
    </w:p>
    <w:p w:rsidR="00D61265" w:rsidRDefault="00D61265" w:rsidP="00D61265">
      <w:pPr>
        <w:autoSpaceDE w:val="0"/>
        <w:autoSpaceDN w:val="0"/>
        <w:adjustRightInd w:val="0"/>
        <w:spacing w:after="0" w:line="360" w:lineRule="auto"/>
        <w:jc w:val="center"/>
        <w:rPr>
          <w:rFonts w:ascii="Times New Roman" w:hAnsi="Times New Roman" w:cs="Times New Roman"/>
          <w:b/>
          <w:color w:val="000000"/>
        </w:rPr>
      </w:pPr>
    </w:p>
    <w:p w:rsidR="00D61265" w:rsidRDefault="00D61265" w:rsidP="00D61265">
      <w:pPr>
        <w:autoSpaceDE w:val="0"/>
        <w:autoSpaceDN w:val="0"/>
        <w:adjustRightInd w:val="0"/>
        <w:spacing w:after="0" w:line="360" w:lineRule="auto"/>
        <w:jc w:val="center"/>
        <w:rPr>
          <w:rFonts w:ascii="Times New Roman" w:hAnsi="Times New Roman" w:cs="Times New Roman"/>
          <w:b/>
          <w:color w:val="000000"/>
        </w:rPr>
      </w:pPr>
    </w:p>
    <w:p w:rsidR="00D61265" w:rsidRDefault="00D61265" w:rsidP="00D61265">
      <w:pPr>
        <w:autoSpaceDE w:val="0"/>
        <w:autoSpaceDN w:val="0"/>
        <w:adjustRightInd w:val="0"/>
        <w:spacing w:after="0" w:line="360" w:lineRule="auto"/>
        <w:jc w:val="center"/>
        <w:rPr>
          <w:rFonts w:ascii="Times New Roman" w:hAnsi="Times New Roman" w:cs="Times New Roman"/>
          <w:b/>
          <w:color w:val="000000"/>
        </w:rPr>
      </w:pPr>
    </w:p>
    <w:p w:rsidR="00D61265" w:rsidRDefault="00D61265" w:rsidP="00D61265">
      <w:pPr>
        <w:autoSpaceDE w:val="0"/>
        <w:autoSpaceDN w:val="0"/>
        <w:adjustRightInd w:val="0"/>
        <w:spacing w:after="0" w:line="360" w:lineRule="auto"/>
        <w:jc w:val="center"/>
        <w:rPr>
          <w:rFonts w:ascii="Times New Roman" w:hAnsi="Times New Roman" w:cs="Times New Roman"/>
          <w:b/>
          <w:color w:val="000000"/>
        </w:rPr>
      </w:pPr>
    </w:p>
    <w:p w:rsidR="00D61265" w:rsidRDefault="00D61265" w:rsidP="00D61265">
      <w:pPr>
        <w:autoSpaceDE w:val="0"/>
        <w:autoSpaceDN w:val="0"/>
        <w:adjustRightInd w:val="0"/>
        <w:spacing w:after="0" w:line="360" w:lineRule="auto"/>
        <w:jc w:val="center"/>
        <w:rPr>
          <w:rFonts w:ascii="Times New Roman" w:hAnsi="Times New Roman" w:cs="Times New Roman"/>
          <w:b/>
          <w:color w:val="000000"/>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AE74EB" w:rsidRDefault="00AE74EB"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center"/>
        <w:rPr>
          <w:rFonts w:ascii="Times New Roman" w:hAnsi="Times New Roman" w:cs="Times New Roman"/>
          <w:b/>
          <w:sz w:val="24"/>
          <w:szCs w:val="24"/>
          <w:lang w:val="es-MX"/>
        </w:rPr>
      </w:pPr>
      <w:r>
        <w:rPr>
          <w:rFonts w:ascii="Times New Roman" w:hAnsi="Times New Roman" w:cs="Times New Roman"/>
          <w:b/>
          <w:sz w:val="24"/>
          <w:szCs w:val="24"/>
          <w:lang w:val="es-MX"/>
        </w:rPr>
        <w:t>ANEXO 3.6:</w:t>
      </w:r>
      <w:r>
        <w:rPr>
          <w:rFonts w:ascii="Times New Roman" w:hAnsi="Times New Roman" w:cs="Times New Roman"/>
          <w:sz w:val="24"/>
          <w:szCs w:val="24"/>
          <w:lang w:val="es-MX"/>
        </w:rPr>
        <w:t xml:space="preserve"> </w:t>
      </w:r>
      <w:r>
        <w:rPr>
          <w:rFonts w:ascii="Times New Roman" w:hAnsi="Times New Roman" w:cs="Times New Roman"/>
          <w:b/>
          <w:sz w:val="24"/>
          <w:szCs w:val="24"/>
          <w:lang w:val="es-MX"/>
        </w:rPr>
        <w:t>MAPA DE INDICE MUNICIPAL DE FALLAS GEOLOGICAS</w:t>
      </w:r>
    </w:p>
    <w:p w:rsidR="00D61265" w:rsidRDefault="00AE74EB" w:rsidP="00D61265">
      <w:pPr>
        <w:autoSpaceDE w:val="0"/>
        <w:autoSpaceDN w:val="0"/>
        <w:adjustRightInd w:val="0"/>
        <w:spacing w:after="0" w:line="360" w:lineRule="auto"/>
        <w:jc w:val="center"/>
        <w:rPr>
          <w:rFonts w:ascii="Times New Roman" w:hAnsi="Times New Roman" w:cs="Times New Roman"/>
          <w:b/>
          <w:sz w:val="24"/>
          <w:szCs w:val="24"/>
          <w:lang w:val="es-MX"/>
        </w:rPr>
      </w:pPr>
      <w:r>
        <w:rPr>
          <w:rFonts w:ascii="Times New Roman" w:hAnsi="Times New Roman" w:cs="Times New Roman"/>
          <w:b/>
          <w:noProof/>
          <w:sz w:val="24"/>
          <w:szCs w:val="24"/>
          <w:lang w:val="es-ES" w:eastAsia="es-ES"/>
        </w:rPr>
        <w:drawing>
          <wp:anchor distT="0" distB="0" distL="114300" distR="114300" simplePos="0" relativeHeight="251660800" behindDoc="0" locked="0" layoutInCell="1" allowOverlap="1" wp14:anchorId="7B6AD622" wp14:editId="4CA5BDE7">
            <wp:simplePos x="0" y="0"/>
            <wp:positionH relativeFrom="column">
              <wp:posOffset>226060</wp:posOffset>
            </wp:positionH>
            <wp:positionV relativeFrom="paragraph">
              <wp:posOffset>55245</wp:posOffset>
            </wp:positionV>
            <wp:extent cx="5447030" cy="3549650"/>
            <wp:effectExtent l="0" t="0" r="1270" b="0"/>
            <wp:wrapNone/>
            <wp:docPr id="27" name="Imagen 27" descr="C:\Users\f.gonzalez\AppData\Local\Microsoft\Windows\Temporary Internet Files\Content.Word\Fallas geologicas de San Mig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gonzalez\AppData\Local\Microsoft\Windows\Temporary Internet Files\Content.Word\Fallas geologicas de San Miguel.jpg"/>
                    <pic:cNvPicPr>
                      <a:picLocks noChangeAspect="1" noChangeArrowheads="1"/>
                    </pic:cNvPicPr>
                  </pic:nvPicPr>
                  <pic:blipFill>
                    <a:blip r:embed="rId30" cstate="print"/>
                    <a:srcRect/>
                    <a:stretch>
                      <a:fillRect/>
                    </a:stretch>
                  </pic:blipFill>
                  <pic:spPr bwMode="auto">
                    <a:xfrm>
                      <a:off x="0" y="0"/>
                      <a:ext cx="5447030" cy="3549650"/>
                    </a:xfrm>
                    <a:prstGeom prst="rect">
                      <a:avLst/>
                    </a:prstGeom>
                    <a:noFill/>
                    <a:ln w="9525">
                      <a:noFill/>
                      <a:miter lim="800000"/>
                      <a:headEnd/>
                      <a:tailEnd/>
                    </a:ln>
                  </pic:spPr>
                </pic:pic>
              </a:graphicData>
            </a:graphic>
          </wp:anchor>
        </w:drawing>
      </w: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BE1426" w:rsidRDefault="00BE1426"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AE74EB" w:rsidRDefault="00AE74EB" w:rsidP="00BE1426">
      <w:pPr>
        <w:autoSpaceDE w:val="0"/>
        <w:autoSpaceDN w:val="0"/>
        <w:adjustRightInd w:val="0"/>
        <w:spacing w:after="0" w:line="360" w:lineRule="auto"/>
        <w:jc w:val="center"/>
        <w:rPr>
          <w:rFonts w:ascii="Times New Roman" w:hAnsi="Times New Roman" w:cs="Times New Roman"/>
          <w:b/>
          <w:sz w:val="24"/>
          <w:szCs w:val="24"/>
          <w:lang w:val="es-MX"/>
        </w:rPr>
      </w:pPr>
    </w:p>
    <w:p w:rsidR="00D61265" w:rsidRDefault="00D61265" w:rsidP="00BE1426">
      <w:pPr>
        <w:autoSpaceDE w:val="0"/>
        <w:autoSpaceDN w:val="0"/>
        <w:adjustRightInd w:val="0"/>
        <w:spacing w:after="0" w:line="360" w:lineRule="auto"/>
        <w:jc w:val="center"/>
        <w:rPr>
          <w:rFonts w:ascii="Times New Roman" w:hAnsi="Times New Roman" w:cs="Times New Roman"/>
          <w:b/>
          <w:sz w:val="24"/>
          <w:szCs w:val="24"/>
          <w:lang w:val="es-MX"/>
        </w:rPr>
      </w:pPr>
      <w:r>
        <w:rPr>
          <w:rFonts w:ascii="Times New Roman" w:hAnsi="Times New Roman" w:cs="Times New Roman"/>
          <w:b/>
          <w:sz w:val="24"/>
          <w:szCs w:val="24"/>
          <w:lang w:val="es-MX"/>
        </w:rPr>
        <w:t>ANEXO 3.7:</w:t>
      </w:r>
      <w:r>
        <w:rPr>
          <w:rFonts w:ascii="Times New Roman" w:hAnsi="Times New Roman" w:cs="Times New Roman"/>
          <w:sz w:val="24"/>
          <w:szCs w:val="24"/>
          <w:lang w:val="es-MX"/>
        </w:rPr>
        <w:t xml:space="preserve"> </w:t>
      </w:r>
      <w:r>
        <w:rPr>
          <w:rFonts w:ascii="Times New Roman" w:hAnsi="Times New Roman" w:cs="Times New Roman"/>
          <w:b/>
          <w:sz w:val="24"/>
          <w:szCs w:val="24"/>
          <w:lang w:val="es-MX"/>
        </w:rPr>
        <w:t>MAPA DE LAHARES DEL VOLCAN CHAPARRASTIQUE</w:t>
      </w:r>
    </w:p>
    <w:p w:rsidR="00D61265" w:rsidRDefault="00D61265" w:rsidP="00D61265">
      <w:pPr>
        <w:autoSpaceDE w:val="0"/>
        <w:autoSpaceDN w:val="0"/>
        <w:adjustRightInd w:val="0"/>
        <w:spacing w:after="0" w:line="360" w:lineRule="auto"/>
        <w:jc w:val="center"/>
        <w:rPr>
          <w:rFonts w:ascii="Times New Roman" w:hAnsi="Times New Roman" w:cs="Times New Roman"/>
          <w:b/>
          <w:sz w:val="24"/>
          <w:szCs w:val="24"/>
          <w:lang w:val="es-MX"/>
        </w:rPr>
      </w:pPr>
      <w:r>
        <w:rPr>
          <w:rFonts w:ascii="Times New Roman" w:hAnsi="Times New Roman" w:cs="Times New Roman"/>
          <w:b/>
          <w:noProof/>
          <w:sz w:val="24"/>
          <w:szCs w:val="24"/>
          <w:lang w:val="es-ES" w:eastAsia="es-ES"/>
        </w:rPr>
        <w:drawing>
          <wp:anchor distT="0" distB="0" distL="114300" distR="114300" simplePos="0" relativeHeight="251662848" behindDoc="0" locked="0" layoutInCell="1" allowOverlap="1" wp14:anchorId="2968498D" wp14:editId="20DA6EFB">
            <wp:simplePos x="0" y="0"/>
            <wp:positionH relativeFrom="column">
              <wp:posOffset>184785</wp:posOffset>
            </wp:positionH>
            <wp:positionV relativeFrom="paragraph">
              <wp:posOffset>10795</wp:posOffset>
            </wp:positionV>
            <wp:extent cx="5378381" cy="3964962"/>
            <wp:effectExtent l="0" t="0" r="0" b="0"/>
            <wp:wrapNone/>
            <wp:docPr id="30" name="Imagen 30" descr="C:\Users\f.gonzalez\AppData\Local\Microsoft\Windows\Temporary Internet Files\Content.Word\Mapa Lah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gonzalez\AppData\Local\Microsoft\Windows\Temporary Internet Files\Content.Word\Mapa Lahares.jpg"/>
                    <pic:cNvPicPr>
                      <a:picLocks noChangeAspect="1" noChangeArrowheads="1"/>
                    </pic:cNvPicPr>
                  </pic:nvPicPr>
                  <pic:blipFill>
                    <a:blip r:embed="rId31" cstate="print"/>
                    <a:srcRect/>
                    <a:stretch>
                      <a:fillRect/>
                    </a:stretch>
                  </pic:blipFill>
                  <pic:spPr bwMode="auto">
                    <a:xfrm>
                      <a:off x="0" y="0"/>
                      <a:ext cx="5378381" cy="3964962"/>
                    </a:xfrm>
                    <a:prstGeom prst="rect">
                      <a:avLst/>
                    </a:prstGeom>
                    <a:noFill/>
                    <a:ln w="9525">
                      <a:noFill/>
                      <a:miter lim="800000"/>
                      <a:headEnd/>
                      <a:tailEnd/>
                    </a:ln>
                  </pic:spPr>
                </pic:pic>
              </a:graphicData>
            </a:graphic>
          </wp:anchor>
        </w:drawing>
      </w: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rsidP="00D61265">
      <w:pPr>
        <w:autoSpaceDE w:val="0"/>
        <w:autoSpaceDN w:val="0"/>
        <w:adjustRightInd w:val="0"/>
        <w:spacing w:after="0" w:line="360" w:lineRule="auto"/>
        <w:jc w:val="both"/>
        <w:rPr>
          <w:rFonts w:ascii="Times New Roman" w:hAnsi="Times New Roman" w:cs="Times New Roman"/>
          <w:b/>
          <w:sz w:val="24"/>
          <w:szCs w:val="24"/>
          <w:lang w:val="es-MX"/>
        </w:rPr>
      </w:pPr>
    </w:p>
    <w:p w:rsidR="00D61265" w:rsidRDefault="00D61265"/>
    <w:p w:rsidR="008F15AC" w:rsidRDefault="00231FD3" w:rsidP="008F15AC">
      <w:pPr>
        <w:autoSpaceDE w:val="0"/>
        <w:autoSpaceDN w:val="0"/>
        <w:adjustRightInd w:val="0"/>
        <w:spacing w:after="0" w:line="360" w:lineRule="auto"/>
        <w:jc w:val="center"/>
        <w:rPr>
          <w:rFonts w:ascii="Times New Roman" w:hAnsi="Times New Roman" w:cs="Times New Roman"/>
          <w:b/>
          <w:szCs w:val="24"/>
          <w:lang w:val="es-MX"/>
        </w:rPr>
      </w:pPr>
      <w:r w:rsidRPr="00BE1426">
        <w:rPr>
          <w:rFonts w:ascii="Times New Roman" w:hAnsi="Times New Roman" w:cs="Times New Roman"/>
          <w:b/>
          <w:szCs w:val="24"/>
          <w:lang w:val="es-MX"/>
        </w:rPr>
        <w:t>ANEXO 3.8:</w:t>
      </w:r>
      <w:r w:rsidRPr="00BE1426">
        <w:rPr>
          <w:rFonts w:ascii="Times New Roman" w:hAnsi="Times New Roman" w:cs="Times New Roman"/>
          <w:szCs w:val="24"/>
          <w:lang w:val="es-MX"/>
        </w:rPr>
        <w:t xml:space="preserve"> </w:t>
      </w:r>
      <w:r w:rsidRPr="00BE1426">
        <w:rPr>
          <w:rFonts w:ascii="Times New Roman" w:hAnsi="Times New Roman" w:cs="Times New Roman"/>
          <w:b/>
          <w:szCs w:val="24"/>
          <w:lang w:val="es-MX"/>
        </w:rPr>
        <w:t xml:space="preserve">MAPA DE FLUJO DE LAVA Y PIROCLASTICOS EN VOLCAN </w:t>
      </w:r>
    </w:p>
    <w:p w:rsidR="00231FD3" w:rsidRPr="00BE1426" w:rsidRDefault="00231FD3" w:rsidP="008F15AC">
      <w:pPr>
        <w:autoSpaceDE w:val="0"/>
        <w:autoSpaceDN w:val="0"/>
        <w:adjustRightInd w:val="0"/>
        <w:spacing w:after="0" w:line="360" w:lineRule="auto"/>
        <w:jc w:val="center"/>
        <w:rPr>
          <w:rFonts w:ascii="Times New Roman" w:hAnsi="Times New Roman" w:cs="Times New Roman"/>
          <w:b/>
          <w:szCs w:val="24"/>
          <w:lang w:val="es-MX"/>
        </w:rPr>
      </w:pPr>
      <w:r w:rsidRPr="00BE1426">
        <w:rPr>
          <w:rFonts w:ascii="Times New Roman" w:hAnsi="Times New Roman" w:cs="Times New Roman"/>
          <w:b/>
          <w:szCs w:val="24"/>
          <w:lang w:val="es-MX"/>
        </w:rPr>
        <w:t>DE CHAPARRASTIQUE</w:t>
      </w:r>
    </w:p>
    <w:p w:rsidR="00231FD3" w:rsidRDefault="00231FD3" w:rsidP="00231FD3">
      <w:pPr>
        <w:autoSpaceDE w:val="0"/>
        <w:autoSpaceDN w:val="0"/>
        <w:adjustRightInd w:val="0"/>
        <w:spacing w:after="0" w:line="360" w:lineRule="auto"/>
        <w:jc w:val="center"/>
        <w:rPr>
          <w:rFonts w:ascii="Times New Roman" w:hAnsi="Times New Roman" w:cs="Times New Roman"/>
          <w:b/>
          <w:sz w:val="24"/>
          <w:szCs w:val="24"/>
          <w:lang w:val="es-MX"/>
        </w:rPr>
      </w:pPr>
      <w:r>
        <w:rPr>
          <w:rFonts w:ascii="Times New Roman" w:hAnsi="Times New Roman" w:cs="Times New Roman"/>
          <w:b/>
          <w:noProof/>
          <w:sz w:val="24"/>
          <w:szCs w:val="24"/>
          <w:lang w:val="es-ES" w:eastAsia="es-ES"/>
        </w:rPr>
        <w:drawing>
          <wp:anchor distT="0" distB="0" distL="114300" distR="114300" simplePos="0" relativeHeight="251664896" behindDoc="0" locked="0" layoutInCell="1" allowOverlap="1" wp14:anchorId="76E054F8" wp14:editId="17289A5E">
            <wp:simplePos x="0" y="0"/>
            <wp:positionH relativeFrom="column">
              <wp:posOffset>139065</wp:posOffset>
            </wp:positionH>
            <wp:positionV relativeFrom="paragraph">
              <wp:posOffset>37465</wp:posOffset>
            </wp:positionV>
            <wp:extent cx="5181600" cy="3350121"/>
            <wp:effectExtent l="0" t="0" r="0" b="3175"/>
            <wp:wrapNone/>
            <wp:docPr id="13" name="Imagen 1" descr="C:\Users\f.gonzalez\AppData\Local\Microsoft\Windows\Temporary Internet Files\Content.Word\m Lava_Piroclasticos-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gonzalez\AppData\Local\Microsoft\Windows\Temporary Internet Files\Content.Word\m Lava_Piroclasticos-SM.JPG"/>
                    <pic:cNvPicPr>
                      <a:picLocks noChangeAspect="1" noChangeArrowheads="1"/>
                    </pic:cNvPicPr>
                  </pic:nvPicPr>
                  <pic:blipFill>
                    <a:blip r:embed="rId32" cstate="print"/>
                    <a:srcRect/>
                    <a:stretch>
                      <a:fillRect/>
                    </a:stretch>
                  </pic:blipFill>
                  <pic:spPr bwMode="auto">
                    <a:xfrm>
                      <a:off x="0" y="0"/>
                      <a:ext cx="5185198" cy="335244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31FD3" w:rsidRDefault="00231FD3" w:rsidP="00231FD3">
      <w:pPr>
        <w:autoSpaceDE w:val="0"/>
        <w:autoSpaceDN w:val="0"/>
        <w:adjustRightInd w:val="0"/>
        <w:spacing w:after="0" w:line="360" w:lineRule="auto"/>
        <w:jc w:val="both"/>
        <w:rPr>
          <w:rFonts w:ascii="Times New Roman" w:hAnsi="Times New Roman" w:cs="Times New Roman"/>
          <w:b/>
          <w:sz w:val="24"/>
          <w:szCs w:val="24"/>
          <w:lang w:val="es-MX"/>
        </w:rPr>
      </w:pPr>
    </w:p>
    <w:p w:rsidR="00231FD3" w:rsidRDefault="00231FD3" w:rsidP="00231FD3">
      <w:pPr>
        <w:autoSpaceDE w:val="0"/>
        <w:autoSpaceDN w:val="0"/>
        <w:adjustRightInd w:val="0"/>
        <w:spacing w:after="0" w:line="360" w:lineRule="auto"/>
        <w:jc w:val="both"/>
        <w:rPr>
          <w:rFonts w:ascii="Times New Roman" w:hAnsi="Times New Roman" w:cs="Times New Roman"/>
          <w:b/>
          <w:sz w:val="24"/>
          <w:szCs w:val="24"/>
          <w:lang w:val="es-MX"/>
        </w:rPr>
      </w:pPr>
    </w:p>
    <w:p w:rsidR="00231FD3" w:rsidRDefault="00231FD3" w:rsidP="00231FD3">
      <w:pPr>
        <w:autoSpaceDE w:val="0"/>
        <w:autoSpaceDN w:val="0"/>
        <w:adjustRightInd w:val="0"/>
        <w:spacing w:after="0" w:line="360" w:lineRule="auto"/>
        <w:jc w:val="both"/>
        <w:rPr>
          <w:rFonts w:ascii="Times New Roman" w:hAnsi="Times New Roman" w:cs="Times New Roman"/>
          <w:b/>
          <w:sz w:val="24"/>
          <w:szCs w:val="24"/>
          <w:lang w:val="es-MX"/>
        </w:rPr>
      </w:pPr>
    </w:p>
    <w:p w:rsidR="00231FD3" w:rsidRDefault="00231FD3" w:rsidP="00231FD3">
      <w:pPr>
        <w:autoSpaceDE w:val="0"/>
        <w:autoSpaceDN w:val="0"/>
        <w:adjustRightInd w:val="0"/>
        <w:spacing w:after="0" w:line="360" w:lineRule="auto"/>
        <w:jc w:val="both"/>
        <w:rPr>
          <w:rFonts w:ascii="Times New Roman" w:hAnsi="Times New Roman" w:cs="Times New Roman"/>
          <w:b/>
          <w:sz w:val="24"/>
          <w:szCs w:val="24"/>
          <w:lang w:val="es-MX"/>
        </w:rPr>
      </w:pPr>
    </w:p>
    <w:p w:rsidR="00231FD3" w:rsidRDefault="00231FD3" w:rsidP="00231FD3">
      <w:pPr>
        <w:autoSpaceDE w:val="0"/>
        <w:autoSpaceDN w:val="0"/>
        <w:adjustRightInd w:val="0"/>
        <w:spacing w:after="0" w:line="360" w:lineRule="auto"/>
        <w:jc w:val="both"/>
        <w:rPr>
          <w:rFonts w:ascii="Times New Roman" w:hAnsi="Times New Roman" w:cs="Times New Roman"/>
          <w:b/>
          <w:sz w:val="24"/>
          <w:szCs w:val="24"/>
          <w:lang w:val="es-MX"/>
        </w:rPr>
      </w:pPr>
    </w:p>
    <w:p w:rsidR="00231FD3" w:rsidRDefault="00231FD3" w:rsidP="00231FD3">
      <w:pPr>
        <w:autoSpaceDE w:val="0"/>
        <w:autoSpaceDN w:val="0"/>
        <w:adjustRightInd w:val="0"/>
        <w:spacing w:after="0" w:line="360" w:lineRule="auto"/>
        <w:jc w:val="both"/>
        <w:rPr>
          <w:rFonts w:ascii="Times New Roman" w:hAnsi="Times New Roman" w:cs="Times New Roman"/>
          <w:b/>
          <w:sz w:val="24"/>
          <w:szCs w:val="24"/>
          <w:lang w:val="es-MX"/>
        </w:rPr>
      </w:pPr>
    </w:p>
    <w:p w:rsidR="00231FD3" w:rsidRDefault="00231FD3" w:rsidP="00231FD3">
      <w:pPr>
        <w:autoSpaceDE w:val="0"/>
        <w:autoSpaceDN w:val="0"/>
        <w:adjustRightInd w:val="0"/>
        <w:spacing w:after="0" w:line="360" w:lineRule="auto"/>
        <w:jc w:val="both"/>
        <w:rPr>
          <w:rFonts w:ascii="Times New Roman" w:hAnsi="Times New Roman" w:cs="Times New Roman"/>
          <w:b/>
          <w:sz w:val="24"/>
          <w:szCs w:val="24"/>
          <w:lang w:val="es-MX"/>
        </w:rPr>
      </w:pPr>
    </w:p>
    <w:p w:rsidR="00AE74EB" w:rsidRDefault="00AE74EB" w:rsidP="00231FD3">
      <w:pPr>
        <w:autoSpaceDE w:val="0"/>
        <w:autoSpaceDN w:val="0"/>
        <w:adjustRightInd w:val="0"/>
        <w:spacing w:after="0" w:line="360" w:lineRule="auto"/>
        <w:jc w:val="both"/>
        <w:rPr>
          <w:rFonts w:ascii="Times New Roman" w:hAnsi="Times New Roman" w:cs="Times New Roman"/>
          <w:b/>
          <w:sz w:val="24"/>
          <w:szCs w:val="24"/>
          <w:lang w:val="es-MX"/>
        </w:rPr>
      </w:pPr>
    </w:p>
    <w:p w:rsidR="00AE74EB" w:rsidRDefault="00AE74EB" w:rsidP="00231FD3">
      <w:pPr>
        <w:autoSpaceDE w:val="0"/>
        <w:autoSpaceDN w:val="0"/>
        <w:adjustRightInd w:val="0"/>
        <w:spacing w:after="0" w:line="360" w:lineRule="auto"/>
        <w:jc w:val="both"/>
        <w:rPr>
          <w:rFonts w:ascii="Times New Roman" w:hAnsi="Times New Roman" w:cs="Times New Roman"/>
          <w:b/>
          <w:sz w:val="24"/>
          <w:szCs w:val="24"/>
          <w:lang w:val="es-MX"/>
        </w:rPr>
      </w:pPr>
    </w:p>
    <w:p w:rsidR="00AE74EB" w:rsidRDefault="00AE74EB" w:rsidP="00231FD3">
      <w:pPr>
        <w:autoSpaceDE w:val="0"/>
        <w:autoSpaceDN w:val="0"/>
        <w:adjustRightInd w:val="0"/>
        <w:spacing w:after="0" w:line="360" w:lineRule="auto"/>
        <w:jc w:val="both"/>
        <w:rPr>
          <w:rFonts w:ascii="Times New Roman" w:hAnsi="Times New Roman" w:cs="Times New Roman"/>
          <w:b/>
          <w:sz w:val="24"/>
          <w:szCs w:val="24"/>
          <w:lang w:val="es-MX"/>
        </w:rPr>
      </w:pPr>
    </w:p>
    <w:p w:rsidR="00AE74EB" w:rsidRDefault="00AE74EB" w:rsidP="00231FD3">
      <w:pPr>
        <w:autoSpaceDE w:val="0"/>
        <w:autoSpaceDN w:val="0"/>
        <w:adjustRightInd w:val="0"/>
        <w:spacing w:after="0" w:line="360" w:lineRule="auto"/>
        <w:jc w:val="both"/>
        <w:rPr>
          <w:rFonts w:ascii="Times New Roman" w:hAnsi="Times New Roman" w:cs="Times New Roman"/>
          <w:b/>
          <w:sz w:val="24"/>
          <w:szCs w:val="24"/>
          <w:lang w:val="es-MX"/>
        </w:rPr>
      </w:pPr>
    </w:p>
    <w:p w:rsidR="00AE74EB" w:rsidRDefault="00AE74EB" w:rsidP="00231FD3">
      <w:pPr>
        <w:autoSpaceDE w:val="0"/>
        <w:autoSpaceDN w:val="0"/>
        <w:adjustRightInd w:val="0"/>
        <w:spacing w:after="0" w:line="360" w:lineRule="auto"/>
        <w:jc w:val="both"/>
        <w:rPr>
          <w:rFonts w:ascii="Times New Roman" w:hAnsi="Times New Roman" w:cs="Times New Roman"/>
          <w:b/>
          <w:sz w:val="24"/>
          <w:szCs w:val="24"/>
          <w:lang w:val="es-MX"/>
        </w:rPr>
      </w:pPr>
    </w:p>
    <w:p w:rsidR="00AC2D9E" w:rsidRDefault="00AC2D9E" w:rsidP="00BE1426">
      <w:pPr>
        <w:autoSpaceDE w:val="0"/>
        <w:autoSpaceDN w:val="0"/>
        <w:adjustRightInd w:val="0"/>
        <w:spacing w:after="0" w:line="360" w:lineRule="auto"/>
        <w:jc w:val="center"/>
        <w:rPr>
          <w:rFonts w:ascii="Times New Roman" w:hAnsi="Times New Roman" w:cs="Times New Roman"/>
          <w:b/>
          <w:sz w:val="24"/>
          <w:szCs w:val="24"/>
          <w:lang w:val="es-MX"/>
        </w:rPr>
      </w:pPr>
      <w:r>
        <w:rPr>
          <w:rFonts w:ascii="Times New Roman" w:hAnsi="Times New Roman" w:cs="Times New Roman"/>
          <w:b/>
          <w:sz w:val="24"/>
          <w:szCs w:val="24"/>
          <w:lang w:val="es-MX"/>
        </w:rPr>
        <w:t>ANEXO #3.9 MAPA DE PUNTOS DE DESBORDAMIENTO DEL RIO GRANDE DE SAN MIGUEL</w:t>
      </w:r>
    </w:p>
    <w:p w:rsidR="00C0256B" w:rsidRDefault="008F15AC">
      <w:r w:rsidRPr="00AC2D9E">
        <w:rPr>
          <w:noProof/>
          <w:lang w:val="es-ES" w:eastAsia="es-ES"/>
        </w:rPr>
        <w:drawing>
          <wp:anchor distT="0" distB="0" distL="114300" distR="114300" simplePos="0" relativeHeight="251667968" behindDoc="0" locked="0" layoutInCell="1" allowOverlap="1" wp14:anchorId="72D5E563" wp14:editId="12CDFABB">
            <wp:simplePos x="0" y="0"/>
            <wp:positionH relativeFrom="column">
              <wp:posOffset>139065</wp:posOffset>
            </wp:positionH>
            <wp:positionV relativeFrom="paragraph">
              <wp:posOffset>38101</wp:posOffset>
            </wp:positionV>
            <wp:extent cx="5457825" cy="38862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460365" cy="3888009"/>
                    </a:xfrm>
                    <a:prstGeom prst="rect">
                      <a:avLst/>
                    </a:prstGeom>
                  </pic:spPr>
                </pic:pic>
              </a:graphicData>
            </a:graphic>
            <wp14:sizeRelH relativeFrom="page">
              <wp14:pctWidth>0</wp14:pctWidth>
            </wp14:sizeRelH>
            <wp14:sizeRelV relativeFrom="page">
              <wp14:pctHeight>0</wp14:pctHeight>
            </wp14:sizeRelV>
          </wp:anchor>
        </w:drawing>
      </w:r>
    </w:p>
    <w:p w:rsidR="00C0256B" w:rsidRDefault="00C0256B">
      <w:pPr>
        <w:sectPr w:rsidR="00C0256B" w:rsidSect="006C58D6">
          <w:footerReference w:type="even" r:id="rId34"/>
          <w:footerReference w:type="default" r:id="rId35"/>
          <w:footerReference w:type="first" r:id="rId36"/>
          <w:pgSz w:w="12240" w:h="15840"/>
          <w:pgMar w:top="1417" w:right="1701" w:bottom="1417" w:left="1701" w:header="708" w:footer="708" w:gutter="0"/>
          <w:pgNumType w:start="0"/>
          <w:cols w:space="708"/>
          <w:docGrid w:linePitch="360"/>
        </w:sectPr>
      </w:pPr>
    </w:p>
    <w:tbl>
      <w:tblPr>
        <w:tblpPr w:leftFromText="141" w:rightFromText="141" w:vertAnchor="page" w:horzAnchor="margin" w:tblpXSpec="center" w:tblpY="1"/>
        <w:tblW w:w="14601" w:type="dxa"/>
        <w:tblCellMar>
          <w:left w:w="70" w:type="dxa"/>
          <w:right w:w="70" w:type="dxa"/>
        </w:tblCellMar>
        <w:tblLook w:val="04A0" w:firstRow="1" w:lastRow="0" w:firstColumn="1" w:lastColumn="0" w:noHBand="0" w:noVBand="1"/>
      </w:tblPr>
      <w:tblGrid>
        <w:gridCol w:w="14601"/>
      </w:tblGrid>
      <w:tr w:rsidR="00C0256B" w:rsidRPr="00C0256B" w:rsidTr="00AC2D9E">
        <w:trPr>
          <w:trHeight w:val="585"/>
        </w:trPr>
        <w:tc>
          <w:tcPr>
            <w:tcW w:w="14601" w:type="dxa"/>
            <w:tcBorders>
              <w:top w:val="nil"/>
              <w:left w:val="nil"/>
              <w:bottom w:val="nil"/>
              <w:right w:val="nil"/>
            </w:tcBorders>
            <w:shd w:val="clear" w:color="auto" w:fill="auto"/>
            <w:noWrap/>
            <w:vAlign w:val="bottom"/>
            <w:hideMark/>
          </w:tcPr>
          <w:p w:rsidR="00C0256B" w:rsidRPr="00C0256B" w:rsidRDefault="00C0256B" w:rsidP="00AC2D9E">
            <w:pPr>
              <w:spacing w:after="0" w:line="240" w:lineRule="auto"/>
              <w:rPr>
                <w:rFonts w:ascii="Calibri" w:eastAsia="Times New Roman" w:hAnsi="Calibri" w:cs="Times New Roman"/>
                <w:color w:val="000000"/>
                <w:sz w:val="20"/>
                <w:szCs w:val="20"/>
                <w:lang w:eastAsia="es-ES"/>
              </w:rPr>
            </w:pPr>
          </w:p>
          <w:tbl>
            <w:tblPr>
              <w:tblW w:w="0" w:type="auto"/>
              <w:tblCellSpacing w:w="0" w:type="dxa"/>
              <w:tblCellMar>
                <w:left w:w="0" w:type="dxa"/>
                <w:right w:w="0" w:type="dxa"/>
              </w:tblCellMar>
              <w:tblLook w:val="04A0" w:firstRow="1" w:lastRow="0" w:firstColumn="1" w:lastColumn="0" w:noHBand="0" w:noVBand="1"/>
            </w:tblPr>
            <w:tblGrid>
              <w:gridCol w:w="4953"/>
            </w:tblGrid>
            <w:tr w:rsidR="00C0256B" w:rsidRPr="00C0256B" w:rsidTr="00C06E65">
              <w:trPr>
                <w:trHeight w:val="169"/>
                <w:tblCellSpacing w:w="0" w:type="dxa"/>
              </w:trPr>
              <w:tc>
                <w:tcPr>
                  <w:tcW w:w="4953" w:type="dxa"/>
                  <w:tcBorders>
                    <w:top w:val="nil"/>
                    <w:left w:val="nil"/>
                    <w:bottom w:val="nil"/>
                    <w:right w:val="nil"/>
                  </w:tcBorders>
                  <w:shd w:val="clear" w:color="000000" w:fill="FFFFFF"/>
                  <w:noWrap/>
                  <w:vAlign w:val="bottom"/>
                  <w:hideMark/>
                </w:tcPr>
                <w:p w:rsidR="00C0256B" w:rsidRPr="00C0256B" w:rsidRDefault="00C0256B" w:rsidP="006946C8">
                  <w:pPr>
                    <w:framePr w:hSpace="141" w:wrap="around" w:vAnchor="page" w:hAnchor="margin" w:xAlign="center" w:y="1"/>
                    <w:spacing w:after="0" w:line="240" w:lineRule="auto"/>
                    <w:jc w:val="center"/>
                    <w:rPr>
                      <w:rFonts w:ascii="Times New Roman" w:eastAsia="Times New Roman" w:hAnsi="Times New Roman" w:cs="Times New Roman"/>
                      <w:color w:val="000000"/>
                      <w:sz w:val="20"/>
                      <w:szCs w:val="20"/>
                      <w:lang w:eastAsia="es-ES"/>
                    </w:rPr>
                  </w:pPr>
                </w:p>
              </w:tc>
            </w:tr>
          </w:tbl>
          <w:p w:rsidR="00C0256B" w:rsidRPr="00C0256B" w:rsidRDefault="00C0256B" w:rsidP="00AC2D9E">
            <w:pPr>
              <w:spacing w:after="0" w:line="240" w:lineRule="auto"/>
              <w:rPr>
                <w:rFonts w:ascii="Calibri" w:eastAsia="Times New Roman" w:hAnsi="Calibri" w:cs="Times New Roman"/>
                <w:color w:val="000000"/>
                <w:sz w:val="20"/>
                <w:szCs w:val="20"/>
                <w:lang w:eastAsia="es-ES"/>
              </w:rPr>
            </w:pPr>
          </w:p>
        </w:tc>
      </w:tr>
      <w:tr w:rsidR="00C0256B" w:rsidRPr="00C0256B" w:rsidTr="00AC2D9E">
        <w:trPr>
          <w:trHeight w:val="255"/>
        </w:trPr>
        <w:tc>
          <w:tcPr>
            <w:tcW w:w="14601" w:type="dxa"/>
            <w:tcBorders>
              <w:top w:val="nil"/>
              <w:left w:val="nil"/>
              <w:bottom w:val="nil"/>
              <w:right w:val="nil"/>
            </w:tcBorders>
            <w:shd w:val="clear" w:color="000000" w:fill="FFFFFF"/>
            <w:noWrap/>
            <w:vAlign w:val="bottom"/>
            <w:hideMark/>
          </w:tcPr>
          <w:p w:rsidR="00C0256B" w:rsidRPr="00C0256B" w:rsidRDefault="00C0256B" w:rsidP="00AC2D9E">
            <w:pPr>
              <w:spacing w:after="0" w:line="240" w:lineRule="auto"/>
              <w:rPr>
                <w:rFonts w:ascii="Times New Roman" w:eastAsia="Times New Roman" w:hAnsi="Times New Roman" w:cs="Times New Roman"/>
                <w:color w:val="000000"/>
                <w:sz w:val="20"/>
                <w:szCs w:val="20"/>
                <w:lang w:eastAsia="es-ES"/>
              </w:rPr>
            </w:pPr>
            <w:r w:rsidRPr="00C0256B">
              <w:rPr>
                <w:rFonts w:ascii="Times New Roman" w:eastAsia="Times New Roman" w:hAnsi="Times New Roman" w:cs="Times New Roman"/>
                <w:color w:val="000000"/>
                <w:sz w:val="20"/>
                <w:szCs w:val="20"/>
                <w:lang w:eastAsia="es-ES"/>
              </w:rPr>
              <w:t> </w:t>
            </w:r>
          </w:p>
        </w:tc>
      </w:tr>
    </w:tbl>
    <w:p w:rsidR="00D61265" w:rsidRPr="00D61265" w:rsidRDefault="00D61265" w:rsidP="00D61265">
      <w:pPr>
        <w:tabs>
          <w:tab w:val="left" w:pos="5692"/>
        </w:tabs>
      </w:pPr>
      <w:bookmarkStart w:id="63" w:name="_GoBack"/>
      <w:bookmarkEnd w:id="63"/>
    </w:p>
    <w:sectPr w:rsidR="00D61265" w:rsidRPr="00D61265" w:rsidSect="005A4F2D">
      <w:footerReference w:type="default" r:id="rId37"/>
      <w:pgSz w:w="15842" w:h="12242" w:orient="landscape" w:code="1"/>
      <w:pgMar w:top="1701" w:right="1418" w:bottom="1701" w:left="1418" w:header="709" w:footer="709" w:gutter="0"/>
      <w:pgNumType w:start="14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533E" w:rsidRDefault="0060533E">
      <w:pPr>
        <w:spacing w:after="0" w:line="240" w:lineRule="auto"/>
      </w:pPr>
      <w:r>
        <w:separator/>
      </w:r>
    </w:p>
  </w:endnote>
  <w:endnote w:type="continuationSeparator" w:id="0">
    <w:p w:rsidR="0060533E" w:rsidRDefault="00605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Pro-Bold">
    <w:panose1 w:val="00000000000000000000"/>
    <w:charset w:val="00"/>
    <w:family w:val="swiss"/>
    <w:notTrueType/>
    <w:pitch w:val="default"/>
    <w:sig w:usb0="00000003" w:usb1="00000000" w:usb2="00000000" w:usb3="00000000" w:csb0="00000001" w:csb1="00000000"/>
  </w:font>
  <w:font w:name="CenturySchoolbook">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Rounded MT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46C8" w:rsidRDefault="006946C8" w:rsidP="00C06E65">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9871731"/>
      <w:docPartObj>
        <w:docPartGallery w:val="Page Numbers (Bottom of Page)"/>
        <w:docPartUnique/>
      </w:docPartObj>
    </w:sdtPr>
    <w:sdtContent>
      <w:p w:rsidR="006946C8" w:rsidRDefault="006946C8">
        <w:pPr>
          <w:pStyle w:val="Piedepgina"/>
          <w:jc w:val="center"/>
        </w:pPr>
        <w:r>
          <w:fldChar w:fldCharType="begin"/>
        </w:r>
        <w:r>
          <w:instrText>PAGE   \* MERGEFORMAT</w:instrText>
        </w:r>
        <w:r>
          <w:fldChar w:fldCharType="separate"/>
        </w:r>
        <w:r w:rsidRPr="00A31C76">
          <w:rPr>
            <w:noProof/>
            <w:lang w:val="es-ES"/>
          </w:rPr>
          <w:t>133</w:t>
        </w:r>
        <w:r>
          <w:fldChar w:fldCharType="end"/>
        </w:r>
      </w:p>
    </w:sdtContent>
  </w:sdt>
  <w:p w:rsidR="006946C8" w:rsidRDefault="006946C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5689703"/>
      <w:docPartObj>
        <w:docPartGallery w:val="Page Numbers (Bottom of Page)"/>
        <w:docPartUnique/>
      </w:docPartObj>
    </w:sdtPr>
    <w:sdtContent>
      <w:p w:rsidR="006946C8" w:rsidRDefault="006946C8">
        <w:pPr>
          <w:pStyle w:val="Piedepgina"/>
        </w:pPr>
        <w:r>
          <w:rPr>
            <w:rFonts w:asciiTheme="majorHAnsi" w:eastAsiaTheme="majorEastAsia" w:hAnsiTheme="majorHAnsi" w:cstheme="majorBidi"/>
            <w:noProof/>
            <w:sz w:val="28"/>
            <w:szCs w:val="28"/>
            <w:lang w:val="es-ES" w:eastAsia="es-ES"/>
          </w:rPr>
          <mc:AlternateContent>
            <mc:Choice Requires="wps">
              <w:drawing>
                <wp:anchor distT="0" distB="0" distL="114300" distR="114300" simplePos="0" relativeHeight="251661312" behindDoc="0" locked="0" layoutInCell="1" allowOverlap="1" wp14:anchorId="6C028CB8" wp14:editId="38DD6708">
                  <wp:simplePos x="0" y="0"/>
                  <wp:positionH relativeFrom="margin">
                    <wp:align>center</wp:align>
                  </wp:positionH>
                  <wp:positionV relativeFrom="bottomMargin">
                    <wp:align>center</wp:align>
                  </wp:positionV>
                  <wp:extent cx="1282700" cy="343535"/>
                  <wp:effectExtent l="28575" t="19050" r="22225" b="8890"/>
                  <wp:wrapNone/>
                  <wp:docPr id="7" name="Cinta curvada hacia abaj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6946C8" w:rsidRDefault="006946C8">
                              <w:pPr>
                                <w:jc w:val="center"/>
                                <w:rPr>
                                  <w:color w:val="5B9BD5" w:themeColor="accent1"/>
                                </w:rPr>
                              </w:pPr>
                              <w:r>
                                <w:fldChar w:fldCharType="begin"/>
                              </w:r>
                              <w:r>
                                <w:instrText>PAGE    \* MERGEFORMAT</w:instrText>
                              </w:r>
                              <w:r>
                                <w:fldChar w:fldCharType="separate"/>
                              </w:r>
                              <w:r w:rsidRPr="006C58D6">
                                <w:rPr>
                                  <w:noProof/>
                                  <w:color w:val="5B9BD5" w:themeColor="accent1"/>
                                  <w:lang w:val="es-ES"/>
                                </w:rPr>
                                <w:t>0</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28CB8"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7" o:spid="_x0000_s1035" type="#_x0000_t107" style="position:absolute;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" filled="f" fillcolor="#17365d" strokecolor="#71a0dc">
                  <v:textbox>
                    <w:txbxContent>
                      <w:p w:rsidR="006946C8" w:rsidRDefault="006946C8">
                        <w:pPr>
                          <w:jc w:val="center"/>
                          <w:rPr>
                            <w:color w:val="5B9BD5" w:themeColor="accent1"/>
                          </w:rPr>
                        </w:pPr>
                        <w:r>
                          <w:fldChar w:fldCharType="begin"/>
                        </w:r>
                        <w:r>
                          <w:instrText>PAGE    \* MERGEFORMAT</w:instrText>
                        </w:r>
                        <w:r>
                          <w:fldChar w:fldCharType="separate"/>
                        </w:r>
                        <w:r w:rsidRPr="006C58D6">
                          <w:rPr>
                            <w:noProof/>
                            <w:color w:val="5B9BD5" w:themeColor="accent1"/>
                            <w:lang w:val="es-ES"/>
                          </w:rPr>
                          <w:t>0</w:t>
                        </w:r>
                        <w:r>
                          <w:rPr>
                            <w:color w:val="5B9BD5" w:themeColor="accent1"/>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6525640"/>
      <w:docPartObj>
        <w:docPartGallery w:val="Page Numbers (Bottom of Page)"/>
        <w:docPartUnique/>
      </w:docPartObj>
    </w:sdtPr>
    <w:sdtContent>
      <w:p w:rsidR="006946C8" w:rsidRDefault="006946C8">
        <w:pPr>
          <w:pStyle w:val="Piedepgina"/>
          <w:jc w:val="center"/>
        </w:pPr>
        <w:r>
          <w:fldChar w:fldCharType="begin"/>
        </w:r>
        <w:r>
          <w:instrText>PAGE   \* MERGEFORMAT</w:instrText>
        </w:r>
        <w:r>
          <w:fldChar w:fldCharType="separate"/>
        </w:r>
        <w:r w:rsidRPr="00A31C76">
          <w:rPr>
            <w:noProof/>
            <w:lang w:val="es-ES"/>
          </w:rPr>
          <w:t>144</w:t>
        </w:r>
        <w:r>
          <w:fldChar w:fldCharType="end"/>
        </w:r>
      </w:p>
    </w:sdtContent>
  </w:sdt>
  <w:p w:rsidR="006946C8" w:rsidRDefault="006946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533E" w:rsidRDefault="0060533E">
      <w:pPr>
        <w:spacing w:after="0" w:line="240" w:lineRule="auto"/>
      </w:pPr>
      <w:r>
        <w:separator/>
      </w:r>
    </w:p>
  </w:footnote>
  <w:footnote w:type="continuationSeparator" w:id="0">
    <w:p w:rsidR="0060533E" w:rsidRDefault="006053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rFonts w:ascii="Calibri" w:hAnsi="Calibri" w:cs="Calibri"/>
        <w:sz w:val="22"/>
        <w:szCs w:val="22"/>
      </w:rPr>
    </w:lvl>
  </w:abstractNum>
  <w:abstractNum w:abstractNumId="3" w15:restartNumberingAfterBreak="0">
    <w:nsid w:val="00000004"/>
    <w:multiLevelType w:val="multilevel"/>
    <w:tmpl w:val="F0DE082E"/>
    <w:name w:val="WW8Num4"/>
    <w:lvl w:ilvl="0">
      <w:start w:val="1"/>
      <w:numFmt w:val="decimal"/>
      <w:lvlText w:val="%1."/>
      <w:lvlJc w:val="left"/>
      <w:pPr>
        <w:tabs>
          <w:tab w:val="num" w:pos="-360"/>
        </w:tabs>
        <w:ind w:left="360" w:hanging="360"/>
      </w:pPr>
      <w:rPr>
        <w:rFonts w:ascii="Calibri" w:hAnsi="Calibri" w:cs="Calibri" w:hint="default"/>
        <w:sz w:val="22"/>
        <w:szCs w:val="22"/>
      </w:rPr>
    </w:lvl>
    <w:lvl w:ilvl="1">
      <w:start w:val="1"/>
      <w:numFmt w:val="decimal"/>
      <w:lvlText w:val="%2-"/>
      <w:lvlJc w:val="left"/>
      <w:pPr>
        <w:ind w:left="1539" w:hanging="360"/>
      </w:pPr>
      <w:rPr>
        <w:rFonts w:hint="default"/>
      </w:rPr>
    </w:lvl>
    <w:lvl w:ilvl="2" w:tentative="1">
      <w:start w:val="1"/>
      <w:numFmt w:val="lowerRoman"/>
      <w:lvlText w:val="%3."/>
      <w:lvlJc w:val="right"/>
      <w:pPr>
        <w:ind w:left="2259" w:hanging="180"/>
      </w:pPr>
    </w:lvl>
    <w:lvl w:ilvl="3" w:tentative="1">
      <w:start w:val="1"/>
      <w:numFmt w:val="decimal"/>
      <w:lvlText w:val="%4."/>
      <w:lvlJc w:val="left"/>
      <w:pPr>
        <w:ind w:left="2979" w:hanging="360"/>
      </w:pPr>
    </w:lvl>
    <w:lvl w:ilvl="4" w:tentative="1">
      <w:start w:val="1"/>
      <w:numFmt w:val="lowerLetter"/>
      <w:lvlText w:val="%5."/>
      <w:lvlJc w:val="left"/>
      <w:pPr>
        <w:ind w:left="3699" w:hanging="360"/>
      </w:pPr>
    </w:lvl>
    <w:lvl w:ilvl="5" w:tentative="1">
      <w:start w:val="1"/>
      <w:numFmt w:val="lowerRoman"/>
      <w:lvlText w:val="%6."/>
      <w:lvlJc w:val="right"/>
      <w:pPr>
        <w:ind w:left="4419" w:hanging="180"/>
      </w:pPr>
    </w:lvl>
    <w:lvl w:ilvl="6" w:tentative="1">
      <w:start w:val="1"/>
      <w:numFmt w:val="decimal"/>
      <w:lvlText w:val="%7."/>
      <w:lvlJc w:val="left"/>
      <w:pPr>
        <w:ind w:left="5139" w:hanging="360"/>
      </w:pPr>
    </w:lvl>
    <w:lvl w:ilvl="7" w:tentative="1">
      <w:start w:val="1"/>
      <w:numFmt w:val="lowerLetter"/>
      <w:lvlText w:val="%8."/>
      <w:lvlJc w:val="left"/>
      <w:pPr>
        <w:ind w:left="5859" w:hanging="360"/>
      </w:pPr>
    </w:lvl>
    <w:lvl w:ilvl="8" w:tentative="1">
      <w:start w:val="1"/>
      <w:numFmt w:val="lowerRoman"/>
      <w:lvlText w:val="%9."/>
      <w:lvlJc w:val="right"/>
      <w:pPr>
        <w:ind w:left="6579" w:hanging="180"/>
      </w:pPr>
    </w:lvl>
  </w:abstractNum>
  <w:abstractNum w:abstractNumId="4" w15:restartNumberingAfterBreak="0">
    <w:nsid w:val="00000005"/>
    <w:multiLevelType w:val="singleLevel"/>
    <w:tmpl w:val="51A20A7C"/>
    <w:name w:val="WW8Num9"/>
    <w:lvl w:ilvl="0">
      <w:start w:val="1"/>
      <w:numFmt w:val="decimal"/>
      <w:lvlText w:val="%1-"/>
      <w:lvlJc w:val="left"/>
      <w:pPr>
        <w:tabs>
          <w:tab w:val="num" w:pos="0"/>
        </w:tabs>
        <w:ind w:left="720" w:hanging="360"/>
      </w:pPr>
      <w:rPr>
        <w:rFonts w:ascii="Arial" w:eastAsiaTheme="minorHAnsi" w:hAnsi="Arial" w:cs="Arial"/>
        <w:color w:val="FF0000"/>
        <w:sz w:val="22"/>
        <w:szCs w:val="22"/>
      </w:rPr>
    </w:lvl>
  </w:abstractNum>
  <w:abstractNum w:abstractNumId="5" w15:restartNumberingAfterBreak="0">
    <w:nsid w:val="00000006"/>
    <w:multiLevelType w:val="singleLevel"/>
    <w:tmpl w:val="00000006"/>
    <w:name w:val="WW8Num16"/>
    <w:lvl w:ilvl="0">
      <w:start w:val="1"/>
      <w:numFmt w:val="decimal"/>
      <w:lvlText w:val="%1."/>
      <w:lvlJc w:val="left"/>
      <w:pPr>
        <w:tabs>
          <w:tab w:val="num" w:pos="720"/>
        </w:tabs>
        <w:ind w:left="720" w:hanging="360"/>
      </w:pPr>
      <w:rPr>
        <w:rFonts w:ascii="Calibri" w:hAnsi="Calibri" w:cs="Calibri"/>
        <w:sz w:val="22"/>
        <w:szCs w:val="22"/>
      </w:rPr>
    </w:lvl>
  </w:abstractNum>
  <w:abstractNum w:abstractNumId="6" w15:restartNumberingAfterBreak="0">
    <w:nsid w:val="00FA2447"/>
    <w:multiLevelType w:val="multilevel"/>
    <w:tmpl w:val="3B860B3E"/>
    <w:lvl w:ilvl="0">
      <w:start w:val="1"/>
      <w:numFmt w:val="decimal"/>
      <w:lvlText w:val="%1."/>
      <w:lvlJc w:val="left"/>
      <w:pPr>
        <w:tabs>
          <w:tab w:val="num" w:pos="360"/>
        </w:tabs>
        <w:ind w:left="360" w:hanging="360"/>
      </w:pPr>
      <w:rPr>
        <w:rFonts w:ascii="Calibri" w:eastAsiaTheme="minorEastAsia" w:hAnsi="Calibri" w:cs="Arial Narrow"/>
        <w:sz w:val="20"/>
      </w:rPr>
    </w:lvl>
    <w:lvl w:ilvl="1">
      <w:start w:val="1"/>
      <w:numFmt w:val="lowerLetter"/>
      <w:lvlText w:val="%2)"/>
      <w:lvlJc w:val="left"/>
      <w:pPr>
        <w:ind w:left="1080" w:hanging="360"/>
      </w:pPr>
      <w:rPr>
        <w:rFonts w:cs="Times New Roman" w:hint="default"/>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1A3783F"/>
    <w:multiLevelType w:val="multilevel"/>
    <w:tmpl w:val="C48A60E6"/>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020409CE"/>
    <w:multiLevelType w:val="multilevel"/>
    <w:tmpl w:val="C1883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E46900"/>
    <w:multiLevelType w:val="multilevel"/>
    <w:tmpl w:val="08005AE0"/>
    <w:lvl w:ilvl="0">
      <w:start w:val="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504088D"/>
    <w:multiLevelType w:val="multilevel"/>
    <w:tmpl w:val="6BB8D1C6"/>
    <w:lvl w:ilvl="0">
      <w:start w:val="1"/>
      <w:numFmt w:val="bullet"/>
      <w:lvlText w:val="-"/>
      <w:lvlJc w:val="left"/>
      <w:pPr>
        <w:tabs>
          <w:tab w:val="num" w:pos="591"/>
        </w:tabs>
        <w:ind w:left="591"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052048BC"/>
    <w:multiLevelType w:val="hybridMultilevel"/>
    <w:tmpl w:val="3594B708"/>
    <w:lvl w:ilvl="0" w:tplc="0C0A000D">
      <w:start w:val="1"/>
      <w:numFmt w:val="bullet"/>
      <w:lvlText w:val=""/>
      <w:lvlJc w:val="left"/>
      <w:pPr>
        <w:tabs>
          <w:tab w:val="num" w:pos="360"/>
        </w:tabs>
        <w:ind w:left="360" w:hanging="360"/>
      </w:pPr>
      <w:rPr>
        <w:rFonts w:ascii="Wingdings" w:hAnsi="Wingding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15:restartNumberingAfterBreak="0">
    <w:nsid w:val="058C6921"/>
    <w:multiLevelType w:val="multilevel"/>
    <w:tmpl w:val="B874D7C2"/>
    <w:lvl w:ilvl="0">
      <w:start w:val="4"/>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3" w15:restartNumberingAfterBreak="0">
    <w:nsid w:val="0796243C"/>
    <w:multiLevelType w:val="hybridMultilevel"/>
    <w:tmpl w:val="96D86C74"/>
    <w:lvl w:ilvl="0" w:tplc="44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08420085"/>
    <w:multiLevelType w:val="hybridMultilevel"/>
    <w:tmpl w:val="36C47CB4"/>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5" w15:restartNumberingAfterBreak="0">
    <w:nsid w:val="08A0019C"/>
    <w:multiLevelType w:val="hybridMultilevel"/>
    <w:tmpl w:val="7E8EAAB6"/>
    <w:lvl w:ilvl="0" w:tplc="440A000F">
      <w:start w:val="1"/>
      <w:numFmt w:val="decimal"/>
      <w:lvlText w:val="%1."/>
      <w:lvlJc w:val="left"/>
      <w:pPr>
        <w:ind w:left="360" w:hanging="360"/>
      </w:pPr>
    </w:lvl>
    <w:lvl w:ilvl="1" w:tplc="A2CACA7C">
      <w:numFmt w:val="bullet"/>
      <w:lvlText w:val=""/>
      <w:lvlJc w:val="left"/>
      <w:pPr>
        <w:ind w:left="1080" w:hanging="360"/>
      </w:pPr>
      <w:rPr>
        <w:rFonts w:ascii="Symbol" w:eastAsia="Times New Roman" w:hAnsi="Symbol" w:cs="Courier New" w:hint="default"/>
      </w:r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6" w15:restartNumberingAfterBreak="0">
    <w:nsid w:val="08BB2B1A"/>
    <w:multiLevelType w:val="multilevel"/>
    <w:tmpl w:val="A3D8185E"/>
    <w:lvl w:ilvl="0">
      <w:start w:val="1"/>
      <w:numFmt w:val="bullet"/>
      <w:lvlText w:val="-"/>
      <w:lvlJc w:val="left"/>
      <w:pPr>
        <w:tabs>
          <w:tab w:val="num" w:pos="360"/>
        </w:tabs>
        <w:ind w:left="360" w:hanging="360"/>
      </w:pPr>
      <w:rPr>
        <w:rFonts w:ascii="Arial" w:hAnsi="Arial" w:cs="Arial" w:hint="default"/>
      </w:rPr>
    </w:lvl>
    <w:lvl w:ilvl="1">
      <w:start w:val="1"/>
      <w:numFmt w:val="bullet"/>
      <w:lvlText w:val="o"/>
      <w:lvlJc w:val="left"/>
      <w:pPr>
        <w:tabs>
          <w:tab w:val="num" w:pos="1794"/>
        </w:tabs>
        <w:ind w:left="1794" w:hanging="360"/>
      </w:pPr>
      <w:rPr>
        <w:rFonts w:ascii="Courier New" w:hAnsi="Courier New" w:cs="Courier New" w:hint="default"/>
      </w:rPr>
    </w:lvl>
    <w:lvl w:ilvl="2">
      <w:start w:val="1"/>
      <w:numFmt w:val="bullet"/>
      <w:lvlText w:val=""/>
      <w:lvlJc w:val="left"/>
      <w:pPr>
        <w:tabs>
          <w:tab w:val="num" w:pos="2514"/>
        </w:tabs>
        <w:ind w:left="2514" w:hanging="360"/>
      </w:pPr>
      <w:rPr>
        <w:rFonts w:ascii="Wingdings" w:hAnsi="Wingdings" w:cs="Wingdings" w:hint="default"/>
      </w:rPr>
    </w:lvl>
    <w:lvl w:ilvl="3">
      <w:start w:val="1"/>
      <w:numFmt w:val="bullet"/>
      <w:lvlText w:val=""/>
      <w:lvlJc w:val="left"/>
      <w:pPr>
        <w:tabs>
          <w:tab w:val="num" w:pos="3234"/>
        </w:tabs>
        <w:ind w:left="3234" w:hanging="360"/>
      </w:pPr>
      <w:rPr>
        <w:rFonts w:ascii="Symbol" w:hAnsi="Symbol" w:cs="Symbol" w:hint="default"/>
      </w:rPr>
    </w:lvl>
    <w:lvl w:ilvl="4">
      <w:start w:val="1"/>
      <w:numFmt w:val="bullet"/>
      <w:lvlText w:val="o"/>
      <w:lvlJc w:val="left"/>
      <w:pPr>
        <w:tabs>
          <w:tab w:val="num" w:pos="3954"/>
        </w:tabs>
        <w:ind w:left="3954" w:hanging="360"/>
      </w:pPr>
      <w:rPr>
        <w:rFonts w:ascii="Courier New" w:hAnsi="Courier New" w:cs="Courier New" w:hint="default"/>
      </w:rPr>
    </w:lvl>
    <w:lvl w:ilvl="5">
      <w:start w:val="1"/>
      <w:numFmt w:val="bullet"/>
      <w:lvlText w:val=""/>
      <w:lvlJc w:val="left"/>
      <w:pPr>
        <w:tabs>
          <w:tab w:val="num" w:pos="4674"/>
        </w:tabs>
        <w:ind w:left="4674" w:hanging="360"/>
      </w:pPr>
      <w:rPr>
        <w:rFonts w:ascii="Wingdings" w:hAnsi="Wingdings" w:cs="Wingdings" w:hint="default"/>
      </w:rPr>
    </w:lvl>
    <w:lvl w:ilvl="6">
      <w:start w:val="1"/>
      <w:numFmt w:val="bullet"/>
      <w:lvlText w:val=""/>
      <w:lvlJc w:val="left"/>
      <w:pPr>
        <w:tabs>
          <w:tab w:val="num" w:pos="5394"/>
        </w:tabs>
        <w:ind w:left="5394" w:hanging="360"/>
      </w:pPr>
      <w:rPr>
        <w:rFonts w:ascii="Symbol" w:hAnsi="Symbol" w:cs="Symbol" w:hint="default"/>
      </w:rPr>
    </w:lvl>
    <w:lvl w:ilvl="7">
      <w:start w:val="1"/>
      <w:numFmt w:val="bullet"/>
      <w:lvlText w:val="o"/>
      <w:lvlJc w:val="left"/>
      <w:pPr>
        <w:tabs>
          <w:tab w:val="num" w:pos="6114"/>
        </w:tabs>
        <w:ind w:left="6114" w:hanging="360"/>
      </w:pPr>
      <w:rPr>
        <w:rFonts w:ascii="Courier New" w:hAnsi="Courier New" w:cs="Courier New" w:hint="default"/>
      </w:rPr>
    </w:lvl>
    <w:lvl w:ilvl="8">
      <w:start w:val="1"/>
      <w:numFmt w:val="bullet"/>
      <w:lvlText w:val=""/>
      <w:lvlJc w:val="left"/>
      <w:pPr>
        <w:tabs>
          <w:tab w:val="num" w:pos="6834"/>
        </w:tabs>
        <w:ind w:left="6834" w:hanging="360"/>
      </w:pPr>
      <w:rPr>
        <w:rFonts w:ascii="Wingdings" w:hAnsi="Wingdings" w:cs="Wingdings" w:hint="default"/>
      </w:rPr>
    </w:lvl>
  </w:abstractNum>
  <w:abstractNum w:abstractNumId="17" w15:restartNumberingAfterBreak="0">
    <w:nsid w:val="096D4B5C"/>
    <w:multiLevelType w:val="hybridMultilevel"/>
    <w:tmpl w:val="735ABAC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09924DDB"/>
    <w:multiLevelType w:val="hybridMultilevel"/>
    <w:tmpl w:val="AEC65DF2"/>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B">
      <w:start w:val="1"/>
      <w:numFmt w:val="bullet"/>
      <w:lvlText w:val=""/>
      <w:lvlJc w:val="left"/>
      <w:pPr>
        <w:ind w:left="3600" w:hanging="360"/>
      </w:pPr>
      <w:rPr>
        <w:rFonts w:ascii="Wingdings" w:hAnsi="Wingdings"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0B560AE2"/>
    <w:multiLevelType w:val="hybridMultilevel"/>
    <w:tmpl w:val="487E639E"/>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0C3D2A3B"/>
    <w:multiLevelType w:val="multilevel"/>
    <w:tmpl w:val="A8BE285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0C874075"/>
    <w:multiLevelType w:val="hybridMultilevel"/>
    <w:tmpl w:val="1B36420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0FF71E40"/>
    <w:multiLevelType w:val="hybridMultilevel"/>
    <w:tmpl w:val="5E0205FC"/>
    <w:lvl w:ilvl="0" w:tplc="0C0A0005">
      <w:start w:val="1"/>
      <w:numFmt w:val="bullet"/>
      <w:lvlText w:val=""/>
      <w:lvlJc w:val="left"/>
      <w:pPr>
        <w:ind w:left="740" w:hanging="360"/>
      </w:pPr>
      <w:rPr>
        <w:rFonts w:ascii="Wingdings" w:hAnsi="Wingdings" w:hint="default"/>
      </w:rPr>
    </w:lvl>
    <w:lvl w:ilvl="1" w:tplc="0C0A0003" w:tentative="1">
      <w:start w:val="1"/>
      <w:numFmt w:val="bullet"/>
      <w:lvlText w:val="o"/>
      <w:lvlJc w:val="left"/>
      <w:pPr>
        <w:ind w:left="1460" w:hanging="360"/>
      </w:pPr>
      <w:rPr>
        <w:rFonts w:ascii="Courier New" w:hAnsi="Courier New" w:cs="Courier New" w:hint="default"/>
      </w:rPr>
    </w:lvl>
    <w:lvl w:ilvl="2" w:tplc="0C0A0005" w:tentative="1">
      <w:start w:val="1"/>
      <w:numFmt w:val="bullet"/>
      <w:lvlText w:val=""/>
      <w:lvlJc w:val="left"/>
      <w:pPr>
        <w:ind w:left="2180" w:hanging="360"/>
      </w:pPr>
      <w:rPr>
        <w:rFonts w:ascii="Wingdings" w:hAnsi="Wingdings" w:hint="default"/>
      </w:rPr>
    </w:lvl>
    <w:lvl w:ilvl="3" w:tplc="0C0A0001" w:tentative="1">
      <w:start w:val="1"/>
      <w:numFmt w:val="bullet"/>
      <w:lvlText w:val=""/>
      <w:lvlJc w:val="left"/>
      <w:pPr>
        <w:ind w:left="2900" w:hanging="360"/>
      </w:pPr>
      <w:rPr>
        <w:rFonts w:ascii="Symbol" w:hAnsi="Symbol" w:hint="default"/>
      </w:rPr>
    </w:lvl>
    <w:lvl w:ilvl="4" w:tplc="0C0A0003" w:tentative="1">
      <w:start w:val="1"/>
      <w:numFmt w:val="bullet"/>
      <w:lvlText w:val="o"/>
      <w:lvlJc w:val="left"/>
      <w:pPr>
        <w:ind w:left="3620" w:hanging="360"/>
      </w:pPr>
      <w:rPr>
        <w:rFonts w:ascii="Courier New" w:hAnsi="Courier New" w:cs="Courier New" w:hint="default"/>
      </w:rPr>
    </w:lvl>
    <w:lvl w:ilvl="5" w:tplc="0C0A0005" w:tentative="1">
      <w:start w:val="1"/>
      <w:numFmt w:val="bullet"/>
      <w:lvlText w:val=""/>
      <w:lvlJc w:val="left"/>
      <w:pPr>
        <w:ind w:left="4340" w:hanging="360"/>
      </w:pPr>
      <w:rPr>
        <w:rFonts w:ascii="Wingdings" w:hAnsi="Wingdings" w:hint="default"/>
      </w:rPr>
    </w:lvl>
    <w:lvl w:ilvl="6" w:tplc="0C0A0001" w:tentative="1">
      <w:start w:val="1"/>
      <w:numFmt w:val="bullet"/>
      <w:lvlText w:val=""/>
      <w:lvlJc w:val="left"/>
      <w:pPr>
        <w:ind w:left="5060" w:hanging="360"/>
      </w:pPr>
      <w:rPr>
        <w:rFonts w:ascii="Symbol" w:hAnsi="Symbol" w:hint="default"/>
      </w:rPr>
    </w:lvl>
    <w:lvl w:ilvl="7" w:tplc="0C0A0003" w:tentative="1">
      <w:start w:val="1"/>
      <w:numFmt w:val="bullet"/>
      <w:lvlText w:val="o"/>
      <w:lvlJc w:val="left"/>
      <w:pPr>
        <w:ind w:left="5780" w:hanging="360"/>
      </w:pPr>
      <w:rPr>
        <w:rFonts w:ascii="Courier New" w:hAnsi="Courier New" w:cs="Courier New" w:hint="default"/>
      </w:rPr>
    </w:lvl>
    <w:lvl w:ilvl="8" w:tplc="0C0A0005" w:tentative="1">
      <w:start w:val="1"/>
      <w:numFmt w:val="bullet"/>
      <w:lvlText w:val=""/>
      <w:lvlJc w:val="left"/>
      <w:pPr>
        <w:ind w:left="6500" w:hanging="360"/>
      </w:pPr>
      <w:rPr>
        <w:rFonts w:ascii="Wingdings" w:hAnsi="Wingdings" w:hint="default"/>
      </w:rPr>
    </w:lvl>
  </w:abstractNum>
  <w:abstractNum w:abstractNumId="23" w15:restartNumberingAfterBreak="0">
    <w:nsid w:val="11395F5B"/>
    <w:multiLevelType w:val="multilevel"/>
    <w:tmpl w:val="E3A49404"/>
    <w:lvl w:ilvl="0">
      <w:numFmt w:val="bullet"/>
      <w:lvlText w:val="-"/>
      <w:lvlJc w:val="left"/>
      <w:pPr>
        <w:ind w:left="360" w:hanging="360"/>
      </w:pPr>
      <w:rPr>
        <w:rFonts w:ascii="Arial"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 w15:restartNumberingAfterBreak="0">
    <w:nsid w:val="11580083"/>
    <w:multiLevelType w:val="multilevel"/>
    <w:tmpl w:val="96BAD7AE"/>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11947C17"/>
    <w:multiLevelType w:val="hybridMultilevel"/>
    <w:tmpl w:val="7E9C9C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2592573"/>
    <w:multiLevelType w:val="hybridMultilevel"/>
    <w:tmpl w:val="A3B6EB8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126F6966"/>
    <w:multiLevelType w:val="hybridMultilevel"/>
    <w:tmpl w:val="83C2409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8" w15:restartNumberingAfterBreak="0">
    <w:nsid w:val="18CC07C8"/>
    <w:multiLevelType w:val="hybridMultilevel"/>
    <w:tmpl w:val="4A3AFF1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1AF567F5"/>
    <w:multiLevelType w:val="hybridMultilevel"/>
    <w:tmpl w:val="FDF67AF4"/>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1B8202C2"/>
    <w:multiLevelType w:val="hybridMultilevel"/>
    <w:tmpl w:val="F74837A2"/>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1BC213AC"/>
    <w:multiLevelType w:val="hybridMultilevel"/>
    <w:tmpl w:val="BE0C7E8C"/>
    <w:lvl w:ilvl="0" w:tplc="F8161FD6">
      <w:start w:val="1"/>
      <w:numFmt w:val="lowerLetter"/>
      <w:lvlText w:val="%1)"/>
      <w:lvlJc w:val="left"/>
      <w:pPr>
        <w:ind w:left="1440" w:hanging="360"/>
      </w:pPr>
      <w:rPr>
        <w:rFonts w:hint="default"/>
      </w:rPr>
    </w:lvl>
    <w:lvl w:ilvl="1" w:tplc="440A0003">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2" w15:restartNumberingAfterBreak="0">
    <w:nsid w:val="1BE561AA"/>
    <w:multiLevelType w:val="hybridMultilevel"/>
    <w:tmpl w:val="FFCE3672"/>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1C9F26BD"/>
    <w:multiLevelType w:val="hybridMultilevel"/>
    <w:tmpl w:val="D2E06ED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1EAA0D24"/>
    <w:multiLevelType w:val="multilevel"/>
    <w:tmpl w:val="B394E192"/>
    <w:lvl w:ilvl="0">
      <w:start w:val="1"/>
      <w:numFmt w:val="bullet"/>
      <w:lvlText w:val="-"/>
      <w:lvlJc w:val="left"/>
      <w:pPr>
        <w:tabs>
          <w:tab w:val="num" w:pos="360"/>
        </w:tabs>
        <w:ind w:left="360" w:hanging="360"/>
      </w:pPr>
      <w:rPr>
        <w:rFonts w:ascii="Arial" w:hAnsi="Arial" w:cs="Arial" w:hint="default"/>
      </w:rPr>
    </w:lvl>
    <w:lvl w:ilvl="1">
      <w:start w:val="1"/>
      <w:numFmt w:val="bullet"/>
      <w:lvlText w:val="o"/>
      <w:lvlJc w:val="left"/>
      <w:pPr>
        <w:tabs>
          <w:tab w:val="num" w:pos="1794"/>
        </w:tabs>
        <w:ind w:left="1794" w:hanging="360"/>
      </w:pPr>
      <w:rPr>
        <w:rFonts w:ascii="Courier New" w:hAnsi="Courier New" w:cs="Courier New" w:hint="default"/>
      </w:rPr>
    </w:lvl>
    <w:lvl w:ilvl="2">
      <w:start w:val="1"/>
      <w:numFmt w:val="bullet"/>
      <w:lvlText w:val=""/>
      <w:lvlJc w:val="left"/>
      <w:pPr>
        <w:tabs>
          <w:tab w:val="num" w:pos="2514"/>
        </w:tabs>
        <w:ind w:left="2514" w:hanging="360"/>
      </w:pPr>
      <w:rPr>
        <w:rFonts w:ascii="Wingdings" w:hAnsi="Wingdings" w:cs="Wingdings" w:hint="default"/>
      </w:rPr>
    </w:lvl>
    <w:lvl w:ilvl="3">
      <w:start w:val="1"/>
      <w:numFmt w:val="bullet"/>
      <w:lvlText w:val=""/>
      <w:lvlJc w:val="left"/>
      <w:pPr>
        <w:tabs>
          <w:tab w:val="num" w:pos="3234"/>
        </w:tabs>
        <w:ind w:left="3234" w:hanging="360"/>
      </w:pPr>
      <w:rPr>
        <w:rFonts w:ascii="Symbol" w:hAnsi="Symbol" w:cs="Symbol" w:hint="default"/>
      </w:rPr>
    </w:lvl>
    <w:lvl w:ilvl="4">
      <w:start w:val="1"/>
      <w:numFmt w:val="bullet"/>
      <w:lvlText w:val="o"/>
      <w:lvlJc w:val="left"/>
      <w:pPr>
        <w:tabs>
          <w:tab w:val="num" w:pos="3954"/>
        </w:tabs>
        <w:ind w:left="3954" w:hanging="360"/>
      </w:pPr>
      <w:rPr>
        <w:rFonts w:ascii="Courier New" w:hAnsi="Courier New" w:cs="Courier New" w:hint="default"/>
      </w:rPr>
    </w:lvl>
    <w:lvl w:ilvl="5">
      <w:start w:val="1"/>
      <w:numFmt w:val="bullet"/>
      <w:lvlText w:val=""/>
      <w:lvlJc w:val="left"/>
      <w:pPr>
        <w:tabs>
          <w:tab w:val="num" w:pos="4674"/>
        </w:tabs>
        <w:ind w:left="4674" w:hanging="360"/>
      </w:pPr>
      <w:rPr>
        <w:rFonts w:ascii="Wingdings" w:hAnsi="Wingdings" w:cs="Wingdings" w:hint="default"/>
      </w:rPr>
    </w:lvl>
    <w:lvl w:ilvl="6">
      <w:start w:val="1"/>
      <w:numFmt w:val="bullet"/>
      <w:lvlText w:val=""/>
      <w:lvlJc w:val="left"/>
      <w:pPr>
        <w:tabs>
          <w:tab w:val="num" w:pos="5394"/>
        </w:tabs>
        <w:ind w:left="5394" w:hanging="360"/>
      </w:pPr>
      <w:rPr>
        <w:rFonts w:ascii="Symbol" w:hAnsi="Symbol" w:cs="Symbol" w:hint="default"/>
      </w:rPr>
    </w:lvl>
    <w:lvl w:ilvl="7">
      <w:start w:val="1"/>
      <w:numFmt w:val="bullet"/>
      <w:lvlText w:val="o"/>
      <w:lvlJc w:val="left"/>
      <w:pPr>
        <w:tabs>
          <w:tab w:val="num" w:pos="6114"/>
        </w:tabs>
        <w:ind w:left="6114" w:hanging="360"/>
      </w:pPr>
      <w:rPr>
        <w:rFonts w:ascii="Courier New" w:hAnsi="Courier New" w:cs="Courier New" w:hint="default"/>
      </w:rPr>
    </w:lvl>
    <w:lvl w:ilvl="8">
      <w:start w:val="1"/>
      <w:numFmt w:val="bullet"/>
      <w:lvlText w:val=""/>
      <w:lvlJc w:val="left"/>
      <w:pPr>
        <w:tabs>
          <w:tab w:val="num" w:pos="6834"/>
        </w:tabs>
        <w:ind w:left="6834" w:hanging="360"/>
      </w:pPr>
      <w:rPr>
        <w:rFonts w:ascii="Wingdings" w:hAnsi="Wingdings" w:cs="Wingdings" w:hint="default"/>
      </w:rPr>
    </w:lvl>
  </w:abstractNum>
  <w:abstractNum w:abstractNumId="35" w15:restartNumberingAfterBreak="0">
    <w:nsid w:val="1F287640"/>
    <w:multiLevelType w:val="hybridMultilevel"/>
    <w:tmpl w:val="35D485AE"/>
    <w:lvl w:ilvl="0" w:tplc="4732B312">
      <w:start w:val="1"/>
      <w:numFmt w:val="lowerLetter"/>
      <w:lvlText w:val="%1."/>
      <w:lvlJc w:val="left"/>
      <w:pPr>
        <w:ind w:left="380" w:hanging="360"/>
      </w:pPr>
      <w:rPr>
        <w:rFonts w:hint="default"/>
      </w:rPr>
    </w:lvl>
    <w:lvl w:ilvl="1" w:tplc="0C0A0019" w:tentative="1">
      <w:start w:val="1"/>
      <w:numFmt w:val="lowerLetter"/>
      <w:lvlText w:val="%2."/>
      <w:lvlJc w:val="left"/>
      <w:pPr>
        <w:ind w:left="1100" w:hanging="360"/>
      </w:pPr>
    </w:lvl>
    <w:lvl w:ilvl="2" w:tplc="0C0A001B" w:tentative="1">
      <w:start w:val="1"/>
      <w:numFmt w:val="lowerRoman"/>
      <w:lvlText w:val="%3."/>
      <w:lvlJc w:val="right"/>
      <w:pPr>
        <w:ind w:left="1820" w:hanging="180"/>
      </w:pPr>
    </w:lvl>
    <w:lvl w:ilvl="3" w:tplc="0C0A000F" w:tentative="1">
      <w:start w:val="1"/>
      <w:numFmt w:val="decimal"/>
      <w:lvlText w:val="%4."/>
      <w:lvlJc w:val="left"/>
      <w:pPr>
        <w:ind w:left="2540" w:hanging="360"/>
      </w:pPr>
    </w:lvl>
    <w:lvl w:ilvl="4" w:tplc="0C0A0019" w:tentative="1">
      <w:start w:val="1"/>
      <w:numFmt w:val="lowerLetter"/>
      <w:lvlText w:val="%5."/>
      <w:lvlJc w:val="left"/>
      <w:pPr>
        <w:ind w:left="3260" w:hanging="360"/>
      </w:pPr>
    </w:lvl>
    <w:lvl w:ilvl="5" w:tplc="0C0A001B" w:tentative="1">
      <w:start w:val="1"/>
      <w:numFmt w:val="lowerRoman"/>
      <w:lvlText w:val="%6."/>
      <w:lvlJc w:val="right"/>
      <w:pPr>
        <w:ind w:left="3980" w:hanging="180"/>
      </w:pPr>
    </w:lvl>
    <w:lvl w:ilvl="6" w:tplc="0C0A000F" w:tentative="1">
      <w:start w:val="1"/>
      <w:numFmt w:val="decimal"/>
      <w:lvlText w:val="%7."/>
      <w:lvlJc w:val="left"/>
      <w:pPr>
        <w:ind w:left="4700" w:hanging="360"/>
      </w:pPr>
    </w:lvl>
    <w:lvl w:ilvl="7" w:tplc="0C0A0019" w:tentative="1">
      <w:start w:val="1"/>
      <w:numFmt w:val="lowerLetter"/>
      <w:lvlText w:val="%8."/>
      <w:lvlJc w:val="left"/>
      <w:pPr>
        <w:ind w:left="5420" w:hanging="360"/>
      </w:pPr>
    </w:lvl>
    <w:lvl w:ilvl="8" w:tplc="0C0A001B" w:tentative="1">
      <w:start w:val="1"/>
      <w:numFmt w:val="lowerRoman"/>
      <w:lvlText w:val="%9."/>
      <w:lvlJc w:val="right"/>
      <w:pPr>
        <w:ind w:left="6140" w:hanging="180"/>
      </w:pPr>
    </w:lvl>
  </w:abstractNum>
  <w:abstractNum w:abstractNumId="36" w15:restartNumberingAfterBreak="0">
    <w:nsid w:val="228749C0"/>
    <w:multiLevelType w:val="hybridMultilevel"/>
    <w:tmpl w:val="28E07042"/>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15:restartNumberingAfterBreak="0">
    <w:nsid w:val="23855328"/>
    <w:multiLevelType w:val="hybridMultilevel"/>
    <w:tmpl w:val="FF18C78C"/>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24EF19DE"/>
    <w:multiLevelType w:val="hybridMultilevel"/>
    <w:tmpl w:val="0E2C34C6"/>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9" w15:restartNumberingAfterBreak="0">
    <w:nsid w:val="26E7302F"/>
    <w:multiLevelType w:val="hybridMultilevel"/>
    <w:tmpl w:val="6FDE2CE4"/>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2A215FC5"/>
    <w:multiLevelType w:val="hybridMultilevel"/>
    <w:tmpl w:val="81C8547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15:restartNumberingAfterBreak="0">
    <w:nsid w:val="2A4319AB"/>
    <w:multiLevelType w:val="multilevel"/>
    <w:tmpl w:val="1924EEC4"/>
    <w:lvl w:ilvl="0">
      <w:start w:val="1"/>
      <w:numFmt w:val="decimal"/>
      <w:lvlText w:val="%1."/>
      <w:lvlJc w:val="left"/>
      <w:pPr>
        <w:tabs>
          <w:tab w:val="num" w:pos="720"/>
        </w:tabs>
        <w:ind w:left="720" w:hanging="360"/>
      </w:pPr>
      <w:rPr>
        <w:rFonts w:cs="Times New Roman" w:hint="default"/>
        <w:b w:val="0"/>
        <w:sz w:val="22"/>
        <w:szCs w:val="28"/>
      </w:rPr>
    </w:lvl>
    <w:lvl w:ilvl="1">
      <w:start w:val="1"/>
      <w:numFmt w:val="lowerLetter"/>
      <w:lvlText w:val="%2)"/>
      <w:lvlJc w:val="left"/>
      <w:pPr>
        <w:tabs>
          <w:tab w:val="num" w:pos="1440"/>
        </w:tabs>
        <w:ind w:left="1440" w:hanging="360"/>
      </w:pPr>
      <w:rPr>
        <w:rFonts w:cs="Times New Roman" w:hint="default"/>
      </w:rPr>
    </w:lvl>
    <w:lvl w:ilvl="2">
      <w:start w:val="1"/>
      <w:numFmt w:val="lowerLetter"/>
      <w:lvlText w:val="%3."/>
      <w:lvlJc w:val="left"/>
      <w:pPr>
        <w:ind w:left="2340" w:hanging="360"/>
      </w:pPr>
      <w:rPr>
        <w:rFonts w:cs="Times New Roman" w:hint="default"/>
        <w:b w:val="0"/>
      </w:rPr>
    </w:lvl>
    <w:lvl w:ilvl="3">
      <w:numFmt w:val="bullet"/>
      <w:lvlText w:val="•"/>
      <w:lvlJc w:val="left"/>
      <w:pPr>
        <w:ind w:left="2880" w:hanging="360"/>
      </w:pPr>
      <w:rPr>
        <w:rFonts w:ascii="MyriadPro-Bold" w:eastAsiaTheme="minorEastAsia" w:hAnsi="MyriadPro-Bold" w:cs="MyriadPro-Bold" w:hint="default"/>
        <w:b/>
        <w:color w:val="000000"/>
        <w:sz w:val="36"/>
      </w:rPr>
    </w:lvl>
    <w:lvl w:ilvl="4">
      <w:numFmt w:val="bullet"/>
      <w:lvlText w:val="·"/>
      <w:lvlJc w:val="left"/>
      <w:pPr>
        <w:ind w:left="3600" w:hanging="360"/>
      </w:pPr>
      <w:rPr>
        <w:rFonts w:ascii="Arial" w:eastAsia="CenturySchoolbook" w:hAnsi="Arial" w:cs="Arial" w:hint="default"/>
      </w:rPr>
    </w:lvl>
    <w:lvl w:ilvl="5">
      <w:start w:val="1"/>
      <w:numFmt w:val="decimal"/>
      <w:lvlText w:val="%6)"/>
      <w:lvlJc w:val="left"/>
      <w:pPr>
        <w:ind w:left="4500" w:hanging="360"/>
      </w:pPr>
      <w:rPr>
        <w:rFonts w:hint="default"/>
      </w:rPr>
    </w:lvl>
    <w:lvl w:ilvl="6">
      <w:start w:val="1"/>
      <w:numFmt w:val="decimal"/>
      <w:lvlText w:val="%7-"/>
      <w:lvlJc w:val="left"/>
      <w:pPr>
        <w:ind w:left="5040" w:hanging="360"/>
      </w:pPr>
      <w:rPr>
        <w:rFonts w:hint="default"/>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2" w15:restartNumberingAfterBreak="0">
    <w:nsid w:val="327B4C64"/>
    <w:multiLevelType w:val="hybridMultilevel"/>
    <w:tmpl w:val="94A2A864"/>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3" w15:restartNumberingAfterBreak="0">
    <w:nsid w:val="35BB149B"/>
    <w:multiLevelType w:val="multilevel"/>
    <w:tmpl w:val="8A5668E0"/>
    <w:lvl w:ilvl="0">
      <w:start w:val="1"/>
      <w:numFmt w:val="bullet"/>
      <w:lvlText w:val="-"/>
      <w:lvlJc w:val="left"/>
      <w:pPr>
        <w:tabs>
          <w:tab w:val="num" w:pos="360"/>
        </w:tabs>
        <w:ind w:left="360" w:hanging="360"/>
      </w:pPr>
      <w:rPr>
        <w:rFonts w:ascii="Arial" w:hAnsi="Arial" w:cs="Arial" w:hint="default"/>
      </w:rPr>
    </w:lvl>
    <w:lvl w:ilvl="1">
      <w:start w:val="1"/>
      <w:numFmt w:val="bullet"/>
      <w:lvlText w:val="o"/>
      <w:lvlJc w:val="left"/>
      <w:pPr>
        <w:tabs>
          <w:tab w:val="num" w:pos="1209"/>
        </w:tabs>
        <w:ind w:left="1209" w:hanging="360"/>
      </w:pPr>
      <w:rPr>
        <w:rFonts w:ascii="Courier New" w:hAnsi="Courier New" w:cs="Courier New" w:hint="default"/>
      </w:rPr>
    </w:lvl>
    <w:lvl w:ilvl="2">
      <w:start w:val="1"/>
      <w:numFmt w:val="bullet"/>
      <w:lvlText w:val=""/>
      <w:lvlJc w:val="left"/>
      <w:pPr>
        <w:tabs>
          <w:tab w:val="num" w:pos="1929"/>
        </w:tabs>
        <w:ind w:left="1929" w:hanging="360"/>
      </w:pPr>
      <w:rPr>
        <w:rFonts w:ascii="Wingdings" w:hAnsi="Wingdings" w:cs="Wingdings" w:hint="default"/>
      </w:rPr>
    </w:lvl>
    <w:lvl w:ilvl="3">
      <w:start w:val="1"/>
      <w:numFmt w:val="bullet"/>
      <w:lvlText w:val=""/>
      <w:lvlJc w:val="left"/>
      <w:pPr>
        <w:tabs>
          <w:tab w:val="num" w:pos="2649"/>
        </w:tabs>
        <w:ind w:left="2649" w:hanging="360"/>
      </w:pPr>
      <w:rPr>
        <w:rFonts w:ascii="Symbol" w:hAnsi="Symbol" w:cs="Symbol" w:hint="default"/>
      </w:rPr>
    </w:lvl>
    <w:lvl w:ilvl="4">
      <w:start w:val="1"/>
      <w:numFmt w:val="bullet"/>
      <w:lvlText w:val="o"/>
      <w:lvlJc w:val="left"/>
      <w:pPr>
        <w:tabs>
          <w:tab w:val="num" w:pos="3369"/>
        </w:tabs>
        <w:ind w:left="3369" w:hanging="360"/>
      </w:pPr>
      <w:rPr>
        <w:rFonts w:ascii="Courier New" w:hAnsi="Courier New" w:cs="Courier New" w:hint="default"/>
      </w:rPr>
    </w:lvl>
    <w:lvl w:ilvl="5">
      <w:start w:val="1"/>
      <w:numFmt w:val="bullet"/>
      <w:lvlText w:val=""/>
      <w:lvlJc w:val="left"/>
      <w:pPr>
        <w:tabs>
          <w:tab w:val="num" w:pos="4089"/>
        </w:tabs>
        <w:ind w:left="4089" w:hanging="360"/>
      </w:pPr>
      <w:rPr>
        <w:rFonts w:ascii="Wingdings" w:hAnsi="Wingdings" w:cs="Wingdings" w:hint="default"/>
      </w:rPr>
    </w:lvl>
    <w:lvl w:ilvl="6">
      <w:start w:val="1"/>
      <w:numFmt w:val="bullet"/>
      <w:lvlText w:val=""/>
      <w:lvlJc w:val="left"/>
      <w:pPr>
        <w:tabs>
          <w:tab w:val="num" w:pos="4809"/>
        </w:tabs>
        <w:ind w:left="4809" w:hanging="360"/>
      </w:pPr>
      <w:rPr>
        <w:rFonts w:ascii="Symbol" w:hAnsi="Symbol" w:cs="Symbol" w:hint="default"/>
      </w:rPr>
    </w:lvl>
    <w:lvl w:ilvl="7">
      <w:start w:val="1"/>
      <w:numFmt w:val="bullet"/>
      <w:lvlText w:val="o"/>
      <w:lvlJc w:val="left"/>
      <w:pPr>
        <w:tabs>
          <w:tab w:val="num" w:pos="5529"/>
        </w:tabs>
        <w:ind w:left="5529" w:hanging="360"/>
      </w:pPr>
      <w:rPr>
        <w:rFonts w:ascii="Courier New" w:hAnsi="Courier New" w:cs="Courier New" w:hint="default"/>
      </w:rPr>
    </w:lvl>
    <w:lvl w:ilvl="8">
      <w:start w:val="1"/>
      <w:numFmt w:val="bullet"/>
      <w:lvlText w:val=""/>
      <w:lvlJc w:val="left"/>
      <w:pPr>
        <w:tabs>
          <w:tab w:val="num" w:pos="6249"/>
        </w:tabs>
        <w:ind w:left="6249" w:hanging="360"/>
      </w:pPr>
      <w:rPr>
        <w:rFonts w:ascii="Wingdings" w:hAnsi="Wingdings" w:cs="Wingdings" w:hint="default"/>
      </w:rPr>
    </w:lvl>
  </w:abstractNum>
  <w:abstractNum w:abstractNumId="44" w15:restartNumberingAfterBreak="0">
    <w:nsid w:val="36B31E5C"/>
    <w:multiLevelType w:val="hybridMultilevel"/>
    <w:tmpl w:val="EE62B734"/>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5" w15:restartNumberingAfterBreak="0">
    <w:nsid w:val="379D4643"/>
    <w:multiLevelType w:val="multilevel"/>
    <w:tmpl w:val="5D1A3AAA"/>
    <w:lvl w:ilvl="0">
      <w:start w:val="1"/>
      <w:numFmt w:val="decimal"/>
      <w:lvlText w:val="%1."/>
      <w:lvlJc w:val="left"/>
      <w:pPr>
        <w:tabs>
          <w:tab w:val="num" w:pos="391"/>
        </w:tabs>
        <w:ind w:left="391" w:hanging="360"/>
      </w:pPr>
    </w:lvl>
    <w:lvl w:ilvl="1">
      <w:start w:val="1"/>
      <w:numFmt w:val="bullet"/>
      <w:lvlText w:val="o"/>
      <w:lvlJc w:val="left"/>
      <w:pPr>
        <w:tabs>
          <w:tab w:val="num" w:pos="1594"/>
        </w:tabs>
        <w:ind w:left="1594" w:hanging="360"/>
      </w:pPr>
      <w:rPr>
        <w:rFonts w:ascii="Courier New" w:hAnsi="Courier New" w:cs="Courier New" w:hint="default"/>
      </w:rPr>
    </w:lvl>
    <w:lvl w:ilvl="2">
      <w:start w:val="1"/>
      <w:numFmt w:val="bullet"/>
      <w:lvlText w:val=""/>
      <w:lvlJc w:val="left"/>
      <w:pPr>
        <w:tabs>
          <w:tab w:val="num" w:pos="2314"/>
        </w:tabs>
        <w:ind w:left="2314" w:hanging="360"/>
      </w:pPr>
      <w:rPr>
        <w:rFonts w:ascii="Wingdings" w:hAnsi="Wingdings" w:cs="Wingdings" w:hint="default"/>
      </w:rPr>
    </w:lvl>
    <w:lvl w:ilvl="3">
      <w:start w:val="1"/>
      <w:numFmt w:val="bullet"/>
      <w:lvlText w:val=""/>
      <w:lvlJc w:val="left"/>
      <w:pPr>
        <w:tabs>
          <w:tab w:val="num" w:pos="3034"/>
        </w:tabs>
        <w:ind w:left="3034" w:hanging="360"/>
      </w:pPr>
      <w:rPr>
        <w:rFonts w:ascii="Symbol" w:hAnsi="Symbol" w:cs="Symbol" w:hint="default"/>
      </w:rPr>
    </w:lvl>
    <w:lvl w:ilvl="4">
      <w:start w:val="1"/>
      <w:numFmt w:val="bullet"/>
      <w:lvlText w:val="o"/>
      <w:lvlJc w:val="left"/>
      <w:pPr>
        <w:tabs>
          <w:tab w:val="num" w:pos="3754"/>
        </w:tabs>
        <w:ind w:left="3754" w:hanging="360"/>
      </w:pPr>
      <w:rPr>
        <w:rFonts w:ascii="Courier New" w:hAnsi="Courier New" w:cs="Courier New" w:hint="default"/>
      </w:rPr>
    </w:lvl>
    <w:lvl w:ilvl="5">
      <w:start w:val="1"/>
      <w:numFmt w:val="bullet"/>
      <w:lvlText w:val=""/>
      <w:lvlJc w:val="left"/>
      <w:pPr>
        <w:tabs>
          <w:tab w:val="num" w:pos="4474"/>
        </w:tabs>
        <w:ind w:left="4474" w:hanging="360"/>
      </w:pPr>
      <w:rPr>
        <w:rFonts w:ascii="Wingdings" w:hAnsi="Wingdings" w:cs="Wingdings" w:hint="default"/>
      </w:rPr>
    </w:lvl>
    <w:lvl w:ilvl="6">
      <w:start w:val="1"/>
      <w:numFmt w:val="bullet"/>
      <w:lvlText w:val=""/>
      <w:lvlJc w:val="left"/>
      <w:pPr>
        <w:tabs>
          <w:tab w:val="num" w:pos="5194"/>
        </w:tabs>
        <w:ind w:left="5194" w:hanging="360"/>
      </w:pPr>
      <w:rPr>
        <w:rFonts w:ascii="Symbol" w:hAnsi="Symbol" w:cs="Symbol" w:hint="default"/>
      </w:rPr>
    </w:lvl>
    <w:lvl w:ilvl="7">
      <w:start w:val="1"/>
      <w:numFmt w:val="bullet"/>
      <w:lvlText w:val="o"/>
      <w:lvlJc w:val="left"/>
      <w:pPr>
        <w:tabs>
          <w:tab w:val="num" w:pos="5914"/>
        </w:tabs>
        <w:ind w:left="5914" w:hanging="360"/>
      </w:pPr>
      <w:rPr>
        <w:rFonts w:ascii="Courier New" w:hAnsi="Courier New" w:cs="Courier New" w:hint="default"/>
      </w:rPr>
    </w:lvl>
    <w:lvl w:ilvl="8">
      <w:start w:val="1"/>
      <w:numFmt w:val="bullet"/>
      <w:lvlText w:val=""/>
      <w:lvlJc w:val="left"/>
      <w:pPr>
        <w:tabs>
          <w:tab w:val="num" w:pos="6634"/>
        </w:tabs>
        <w:ind w:left="6634" w:hanging="360"/>
      </w:pPr>
      <w:rPr>
        <w:rFonts w:ascii="Wingdings" w:hAnsi="Wingdings" w:cs="Wingdings" w:hint="default"/>
      </w:rPr>
    </w:lvl>
  </w:abstractNum>
  <w:abstractNum w:abstractNumId="46" w15:restartNumberingAfterBreak="0">
    <w:nsid w:val="3C0F4EE1"/>
    <w:multiLevelType w:val="hybridMultilevel"/>
    <w:tmpl w:val="300A61FE"/>
    <w:lvl w:ilvl="0" w:tplc="0C0A000D">
      <w:start w:val="1"/>
      <w:numFmt w:val="bullet"/>
      <w:lvlText w:val=""/>
      <w:lvlJc w:val="left"/>
      <w:pPr>
        <w:tabs>
          <w:tab w:val="num" w:pos="720"/>
        </w:tabs>
        <w:ind w:left="720" w:hanging="360"/>
      </w:pPr>
      <w:rPr>
        <w:rFonts w:ascii="Wingdings" w:hAnsi="Wingdings" w:hint="default"/>
      </w:rPr>
    </w:lvl>
    <w:lvl w:ilvl="1" w:tplc="74D23F90">
      <w:start w:val="1"/>
      <w:numFmt w:val="bullet"/>
      <w:lvlText w:val=""/>
      <w:lvlJc w:val="left"/>
      <w:pPr>
        <w:tabs>
          <w:tab w:val="num" w:pos="1440"/>
        </w:tabs>
        <w:ind w:left="1440" w:hanging="360"/>
      </w:pPr>
      <w:rPr>
        <w:rFonts w:ascii="Wingdings" w:hAnsi="Wingdings" w:hint="default"/>
      </w:rPr>
    </w:lvl>
    <w:lvl w:ilvl="2" w:tplc="0C0A000D">
      <w:start w:val="1"/>
      <w:numFmt w:val="bullet"/>
      <w:lvlText w:val=""/>
      <w:lvlJc w:val="left"/>
      <w:pPr>
        <w:tabs>
          <w:tab w:val="num" w:pos="2160"/>
        </w:tabs>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7" w15:restartNumberingAfterBreak="0">
    <w:nsid w:val="3C170561"/>
    <w:multiLevelType w:val="hybridMultilevel"/>
    <w:tmpl w:val="02C0DF4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8" w15:restartNumberingAfterBreak="0">
    <w:nsid w:val="3C1A6FB3"/>
    <w:multiLevelType w:val="hybridMultilevel"/>
    <w:tmpl w:val="E272ED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9" w15:restartNumberingAfterBreak="0">
    <w:nsid w:val="3D6C2B45"/>
    <w:multiLevelType w:val="hybridMultilevel"/>
    <w:tmpl w:val="84B0E4C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0" w15:restartNumberingAfterBreak="0">
    <w:nsid w:val="3E503A0C"/>
    <w:multiLevelType w:val="hybridMultilevel"/>
    <w:tmpl w:val="3170044E"/>
    <w:lvl w:ilvl="0" w:tplc="440A000B">
      <w:start w:val="1"/>
      <w:numFmt w:val="bullet"/>
      <w:lvlText w:val=""/>
      <w:lvlJc w:val="left"/>
      <w:pPr>
        <w:ind w:left="720" w:hanging="360"/>
      </w:pPr>
      <w:rPr>
        <w:rFonts w:ascii="Wingdings" w:hAnsi="Wingdings" w:hint="default"/>
      </w:rPr>
    </w:lvl>
    <w:lvl w:ilvl="1" w:tplc="440A000B">
      <w:start w:val="1"/>
      <w:numFmt w:val="bullet"/>
      <w:lvlText w:val=""/>
      <w:lvlJc w:val="left"/>
      <w:pPr>
        <w:ind w:left="1440" w:hanging="360"/>
      </w:pPr>
      <w:rPr>
        <w:rFonts w:ascii="Wingdings" w:hAnsi="Wingdings"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1" w15:restartNumberingAfterBreak="0">
    <w:nsid w:val="3EB322D6"/>
    <w:multiLevelType w:val="hybridMultilevel"/>
    <w:tmpl w:val="312A801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2" w15:restartNumberingAfterBreak="0">
    <w:nsid w:val="3F1957F4"/>
    <w:multiLevelType w:val="multilevel"/>
    <w:tmpl w:val="6FB628A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403D2671"/>
    <w:multiLevelType w:val="hybridMultilevel"/>
    <w:tmpl w:val="D348F61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41454782"/>
    <w:multiLevelType w:val="multilevel"/>
    <w:tmpl w:val="744629B2"/>
    <w:lvl w:ilvl="0">
      <w:start w:val="1"/>
      <w:numFmt w:val="decimal"/>
      <w:lvlText w:val="%1."/>
      <w:lvlJc w:val="left"/>
      <w:pPr>
        <w:tabs>
          <w:tab w:val="num" w:pos="681"/>
        </w:tabs>
        <w:ind w:left="681" w:hanging="360"/>
      </w:pPr>
    </w:lvl>
    <w:lvl w:ilvl="1">
      <w:start w:val="1"/>
      <w:numFmt w:val="bullet"/>
      <w:lvlText w:val="o"/>
      <w:lvlJc w:val="left"/>
      <w:pPr>
        <w:tabs>
          <w:tab w:val="num" w:pos="1884"/>
        </w:tabs>
        <w:ind w:left="1884" w:hanging="360"/>
      </w:pPr>
      <w:rPr>
        <w:rFonts w:ascii="Courier New" w:hAnsi="Courier New" w:cs="Courier New" w:hint="default"/>
      </w:rPr>
    </w:lvl>
    <w:lvl w:ilvl="2">
      <w:start w:val="1"/>
      <w:numFmt w:val="bullet"/>
      <w:lvlText w:val=""/>
      <w:lvlJc w:val="left"/>
      <w:pPr>
        <w:tabs>
          <w:tab w:val="num" w:pos="2604"/>
        </w:tabs>
        <w:ind w:left="2604" w:hanging="360"/>
      </w:pPr>
      <w:rPr>
        <w:rFonts w:ascii="Wingdings" w:hAnsi="Wingdings" w:cs="Wingdings" w:hint="default"/>
      </w:rPr>
    </w:lvl>
    <w:lvl w:ilvl="3">
      <w:start w:val="1"/>
      <w:numFmt w:val="bullet"/>
      <w:lvlText w:val=""/>
      <w:lvlJc w:val="left"/>
      <w:pPr>
        <w:tabs>
          <w:tab w:val="num" w:pos="3324"/>
        </w:tabs>
        <w:ind w:left="3324" w:hanging="360"/>
      </w:pPr>
      <w:rPr>
        <w:rFonts w:ascii="Symbol" w:hAnsi="Symbol" w:cs="Symbol" w:hint="default"/>
      </w:rPr>
    </w:lvl>
    <w:lvl w:ilvl="4">
      <w:start w:val="1"/>
      <w:numFmt w:val="bullet"/>
      <w:lvlText w:val="o"/>
      <w:lvlJc w:val="left"/>
      <w:pPr>
        <w:tabs>
          <w:tab w:val="num" w:pos="4044"/>
        </w:tabs>
        <w:ind w:left="4044" w:hanging="360"/>
      </w:pPr>
      <w:rPr>
        <w:rFonts w:ascii="Courier New" w:hAnsi="Courier New" w:cs="Courier New" w:hint="default"/>
      </w:rPr>
    </w:lvl>
    <w:lvl w:ilvl="5">
      <w:start w:val="1"/>
      <w:numFmt w:val="bullet"/>
      <w:lvlText w:val=""/>
      <w:lvlJc w:val="left"/>
      <w:pPr>
        <w:tabs>
          <w:tab w:val="num" w:pos="4764"/>
        </w:tabs>
        <w:ind w:left="4764" w:hanging="360"/>
      </w:pPr>
      <w:rPr>
        <w:rFonts w:ascii="Wingdings" w:hAnsi="Wingdings" w:cs="Wingdings" w:hint="default"/>
      </w:rPr>
    </w:lvl>
    <w:lvl w:ilvl="6">
      <w:start w:val="1"/>
      <w:numFmt w:val="bullet"/>
      <w:lvlText w:val=""/>
      <w:lvlJc w:val="left"/>
      <w:pPr>
        <w:tabs>
          <w:tab w:val="num" w:pos="5484"/>
        </w:tabs>
        <w:ind w:left="5484" w:hanging="360"/>
      </w:pPr>
      <w:rPr>
        <w:rFonts w:ascii="Symbol" w:hAnsi="Symbol" w:cs="Symbol" w:hint="default"/>
      </w:rPr>
    </w:lvl>
    <w:lvl w:ilvl="7">
      <w:start w:val="1"/>
      <w:numFmt w:val="bullet"/>
      <w:lvlText w:val="o"/>
      <w:lvlJc w:val="left"/>
      <w:pPr>
        <w:tabs>
          <w:tab w:val="num" w:pos="6204"/>
        </w:tabs>
        <w:ind w:left="6204" w:hanging="360"/>
      </w:pPr>
      <w:rPr>
        <w:rFonts w:ascii="Courier New" w:hAnsi="Courier New" w:cs="Courier New" w:hint="default"/>
      </w:rPr>
    </w:lvl>
    <w:lvl w:ilvl="8">
      <w:start w:val="1"/>
      <w:numFmt w:val="bullet"/>
      <w:lvlText w:val=""/>
      <w:lvlJc w:val="left"/>
      <w:pPr>
        <w:tabs>
          <w:tab w:val="num" w:pos="6924"/>
        </w:tabs>
        <w:ind w:left="6924" w:hanging="360"/>
      </w:pPr>
      <w:rPr>
        <w:rFonts w:ascii="Wingdings" w:hAnsi="Wingdings" w:cs="Wingdings" w:hint="default"/>
      </w:rPr>
    </w:lvl>
  </w:abstractNum>
  <w:abstractNum w:abstractNumId="55" w15:restartNumberingAfterBreak="0">
    <w:nsid w:val="4352622D"/>
    <w:multiLevelType w:val="hybridMultilevel"/>
    <w:tmpl w:val="682A72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6" w15:restartNumberingAfterBreak="0">
    <w:nsid w:val="43E9055B"/>
    <w:multiLevelType w:val="hybridMultilevel"/>
    <w:tmpl w:val="534AD67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7" w15:restartNumberingAfterBreak="0">
    <w:nsid w:val="4400766E"/>
    <w:multiLevelType w:val="hybridMultilevel"/>
    <w:tmpl w:val="6D5CCA5A"/>
    <w:lvl w:ilvl="0" w:tplc="0C0A000D">
      <w:start w:val="1"/>
      <w:numFmt w:val="bullet"/>
      <w:lvlText w:val=""/>
      <w:lvlJc w:val="left"/>
      <w:pPr>
        <w:tabs>
          <w:tab w:val="num" w:pos="360"/>
        </w:tabs>
        <w:ind w:left="360" w:hanging="360"/>
      </w:pPr>
      <w:rPr>
        <w:rFonts w:ascii="Wingdings" w:hAnsi="Wingdings" w:hint="default"/>
      </w:rPr>
    </w:lvl>
    <w:lvl w:ilvl="1" w:tplc="50FA2050">
      <w:start w:val="5"/>
      <w:numFmt w:val="upperLetter"/>
      <w:lvlText w:val="%2)"/>
      <w:lvlJc w:val="left"/>
      <w:pPr>
        <w:tabs>
          <w:tab w:val="num" w:pos="717"/>
        </w:tabs>
        <w:ind w:left="1080" w:hanging="360"/>
      </w:pPr>
      <w:rPr>
        <w:rFonts w:hint="default"/>
        <w:b w:val="0"/>
        <w:i w:val="0"/>
        <w:sz w:val="24"/>
        <w:szCs w:val="24"/>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8" w15:restartNumberingAfterBreak="0">
    <w:nsid w:val="442E5D76"/>
    <w:multiLevelType w:val="multilevel"/>
    <w:tmpl w:val="76E0EBA6"/>
    <w:lvl w:ilvl="0">
      <w:start w:val="1"/>
      <w:numFmt w:val="bullet"/>
      <w:lvlText w:val="-"/>
      <w:lvlJc w:val="left"/>
      <w:pPr>
        <w:tabs>
          <w:tab w:val="num" w:pos="360"/>
        </w:tabs>
        <w:ind w:left="360" w:hanging="360"/>
      </w:pPr>
      <w:rPr>
        <w:rFonts w:ascii="Arial" w:hAnsi="Arial" w:cs="Arial" w:hint="default"/>
      </w:rPr>
    </w:lvl>
    <w:lvl w:ilvl="1">
      <w:start w:val="1"/>
      <w:numFmt w:val="bullet"/>
      <w:lvlText w:val="o"/>
      <w:lvlJc w:val="left"/>
      <w:pPr>
        <w:tabs>
          <w:tab w:val="num" w:pos="1209"/>
        </w:tabs>
        <w:ind w:left="1209" w:hanging="360"/>
      </w:pPr>
      <w:rPr>
        <w:rFonts w:ascii="Courier New" w:hAnsi="Courier New" w:cs="Courier New" w:hint="default"/>
      </w:rPr>
    </w:lvl>
    <w:lvl w:ilvl="2">
      <w:start w:val="1"/>
      <w:numFmt w:val="bullet"/>
      <w:lvlText w:val=""/>
      <w:lvlJc w:val="left"/>
      <w:pPr>
        <w:tabs>
          <w:tab w:val="num" w:pos="1929"/>
        </w:tabs>
        <w:ind w:left="1929" w:hanging="360"/>
      </w:pPr>
      <w:rPr>
        <w:rFonts w:ascii="Wingdings" w:hAnsi="Wingdings" w:cs="Wingdings" w:hint="default"/>
      </w:rPr>
    </w:lvl>
    <w:lvl w:ilvl="3">
      <w:start w:val="1"/>
      <w:numFmt w:val="bullet"/>
      <w:lvlText w:val=""/>
      <w:lvlJc w:val="left"/>
      <w:pPr>
        <w:tabs>
          <w:tab w:val="num" w:pos="2649"/>
        </w:tabs>
        <w:ind w:left="2649" w:hanging="360"/>
      </w:pPr>
      <w:rPr>
        <w:rFonts w:ascii="Symbol" w:hAnsi="Symbol" w:cs="Symbol" w:hint="default"/>
      </w:rPr>
    </w:lvl>
    <w:lvl w:ilvl="4">
      <w:start w:val="1"/>
      <w:numFmt w:val="bullet"/>
      <w:lvlText w:val="o"/>
      <w:lvlJc w:val="left"/>
      <w:pPr>
        <w:tabs>
          <w:tab w:val="num" w:pos="3369"/>
        </w:tabs>
        <w:ind w:left="3369" w:hanging="360"/>
      </w:pPr>
      <w:rPr>
        <w:rFonts w:ascii="Courier New" w:hAnsi="Courier New" w:cs="Courier New" w:hint="default"/>
      </w:rPr>
    </w:lvl>
    <w:lvl w:ilvl="5">
      <w:start w:val="1"/>
      <w:numFmt w:val="bullet"/>
      <w:lvlText w:val=""/>
      <w:lvlJc w:val="left"/>
      <w:pPr>
        <w:tabs>
          <w:tab w:val="num" w:pos="4089"/>
        </w:tabs>
        <w:ind w:left="4089" w:hanging="360"/>
      </w:pPr>
      <w:rPr>
        <w:rFonts w:ascii="Wingdings" w:hAnsi="Wingdings" w:cs="Wingdings" w:hint="default"/>
      </w:rPr>
    </w:lvl>
    <w:lvl w:ilvl="6">
      <w:start w:val="1"/>
      <w:numFmt w:val="bullet"/>
      <w:lvlText w:val=""/>
      <w:lvlJc w:val="left"/>
      <w:pPr>
        <w:tabs>
          <w:tab w:val="num" w:pos="4809"/>
        </w:tabs>
        <w:ind w:left="4809" w:hanging="360"/>
      </w:pPr>
      <w:rPr>
        <w:rFonts w:ascii="Symbol" w:hAnsi="Symbol" w:cs="Symbol" w:hint="default"/>
      </w:rPr>
    </w:lvl>
    <w:lvl w:ilvl="7">
      <w:start w:val="1"/>
      <w:numFmt w:val="bullet"/>
      <w:lvlText w:val="o"/>
      <w:lvlJc w:val="left"/>
      <w:pPr>
        <w:tabs>
          <w:tab w:val="num" w:pos="5529"/>
        </w:tabs>
        <w:ind w:left="5529" w:hanging="360"/>
      </w:pPr>
      <w:rPr>
        <w:rFonts w:ascii="Courier New" w:hAnsi="Courier New" w:cs="Courier New" w:hint="default"/>
      </w:rPr>
    </w:lvl>
    <w:lvl w:ilvl="8">
      <w:start w:val="1"/>
      <w:numFmt w:val="bullet"/>
      <w:lvlText w:val=""/>
      <w:lvlJc w:val="left"/>
      <w:pPr>
        <w:tabs>
          <w:tab w:val="num" w:pos="6249"/>
        </w:tabs>
        <w:ind w:left="6249" w:hanging="360"/>
      </w:pPr>
      <w:rPr>
        <w:rFonts w:ascii="Wingdings" w:hAnsi="Wingdings" w:cs="Wingdings" w:hint="default"/>
      </w:rPr>
    </w:lvl>
  </w:abstractNum>
  <w:abstractNum w:abstractNumId="59" w15:restartNumberingAfterBreak="0">
    <w:nsid w:val="44B2304F"/>
    <w:multiLevelType w:val="multilevel"/>
    <w:tmpl w:val="E7C03CE2"/>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0" w15:restartNumberingAfterBreak="0">
    <w:nsid w:val="45923FDE"/>
    <w:multiLevelType w:val="hybridMultilevel"/>
    <w:tmpl w:val="F668A982"/>
    <w:lvl w:ilvl="0" w:tplc="0C0A000D">
      <w:start w:val="1"/>
      <w:numFmt w:val="bullet"/>
      <w:lvlText w:val=""/>
      <w:lvlJc w:val="left"/>
      <w:pPr>
        <w:tabs>
          <w:tab w:val="num" w:pos="1069"/>
        </w:tabs>
        <w:ind w:left="1069" w:hanging="360"/>
      </w:pPr>
      <w:rPr>
        <w:rFonts w:ascii="Wingdings" w:hAnsi="Wingding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61" w15:restartNumberingAfterBreak="0">
    <w:nsid w:val="4C1C0D62"/>
    <w:multiLevelType w:val="hybridMultilevel"/>
    <w:tmpl w:val="290E85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2" w15:restartNumberingAfterBreak="0">
    <w:nsid w:val="4DD47339"/>
    <w:multiLevelType w:val="hybridMultilevel"/>
    <w:tmpl w:val="2E26ACD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3" w15:restartNumberingAfterBreak="0">
    <w:nsid w:val="4E974A05"/>
    <w:multiLevelType w:val="hybridMultilevel"/>
    <w:tmpl w:val="B07E5164"/>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4" w15:restartNumberingAfterBreak="0">
    <w:nsid w:val="50936732"/>
    <w:multiLevelType w:val="hybridMultilevel"/>
    <w:tmpl w:val="877AE8A0"/>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5" w15:restartNumberingAfterBreak="0">
    <w:nsid w:val="51D23CB5"/>
    <w:multiLevelType w:val="hybridMultilevel"/>
    <w:tmpl w:val="019634C6"/>
    <w:lvl w:ilvl="0" w:tplc="CEAE99B4">
      <w:start w:val="1"/>
      <w:numFmt w:val="lowerLetter"/>
      <w:lvlText w:val="%1)"/>
      <w:lvlJc w:val="left"/>
      <w:pPr>
        <w:ind w:left="711" w:hanging="360"/>
      </w:pPr>
      <w:rPr>
        <w:rFonts w:cs="Times New Roman" w:hint="default"/>
      </w:rPr>
    </w:lvl>
    <w:lvl w:ilvl="1" w:tplc="0C0A0019" w:tentative="1">
      <w:start w:val="1"/>
      <w:numFmt w:val="lowerLetter"/>
      <w:lvlText w:val="%2."/>
      <w:lvlJc w:val="left"/>
      <w:pPr>
        <w:ind w:left="1431" w:hanging="360"/>
      </w:pPr>
      <w:rPr>
        <w:rFonts w:cs="Times New Roman"/>
      </w:rPr>
    </w:lvl>
    <w:lvl w:ilvl="2" w:tplc="0C0A001B" w:tentative="1">
      <w:start w:val="1"/>
      <w:numFmt w:val="lowerRoman"/>
      <w:lvlText w:val="%3."/>
      <w:lvlJc w:val="right"/>
      <w:pPr>
        <w:ind w:left="2151" w:hanging="180"/>
      </w:pPr>
      <w:rPr>
        <w:rFonts w:cs="Times New Roman"/>
      </w:rPr>
    </w:lvl>
    <w:lvl w:ilvl="3" w:tplc="0C0A000F" w:tentative="1">
      <w:start w:val="1"/>
      <w:numFmt w:val="decimal"/>
      <w:lvlText w:val="%4."/>
      <w:lvlJc w:val="left"/>
      <w:pPr>
        <w:ind w:left="2871" w:hanging="360"/>
      </w:pPr>
      <w:rPr>
        <w:rFonts w:cs="Times New Roman"/>
      </w:rPr>
    </w:lvl>
    <w:lvl w:ilvl="4" w:tplc="0C0A0019" w:tentative="1">
      <w:start w:val="1"/>
      <w:numFmt w:val="lowerLetter"/>
      <w:lvlText w:val="%5."/>
      <w:lvlJc w:val="left"/>
      <w:pPr>
        <w:ind w:left="3591" w:hanging="360"/>
      </w:pPr>
      <w:rPr>
        <w:rFonts w:cs="Times New Roman"/>
      </w:rPr>
    </w:lvl>
    <w:lvl w:ilvl="5" w:tplc="0C0A001B" w:tentative="1">
      <w:start w:val="1"/>
      <w:numFmt w:val="lowerRoman"/>
      <w:lvlText w:val="%6."/>
      <w:lvlJc w:val="right"/>
      <w:pPr>
        <w:ind w:left="4311" w:hanging="180"/>
      </w:pPr>
      <w:rPr>
        <w:rFonts w:cs="Times New Roman"/>
      </w:rPr>
    </w:lvl>
    <w:lvl w:ilvl="6" w:tplc="0C0A000F" w:tentative="1">
      <w:start w:val="1"/>
      <w:numFmt w:val="decimal"/>
      <w:lvlText w:val="%7."/>
      <w:lvlJc w:val="left"/>
      <w:pPr>
        <w:ind w:left="5031" w:hanging="360"/>
      </w:pPr>
      <w:rPr>
        <w:rFonts w:cs="Times New Roman"/>
      </w:rPr>
    </w:lvl>
    <w:lvl w:ilvl="7" w:tplc="0C0A0019" w:tentative="1">
      <w:start w:val="1"/>
      <w:numFmt w:val="lowerLetter"/>
      <w:lvlText w:val="%8."/>
      <w:lvlJc w:val="left"/>
      <w:pPr>
        <w:ind w:left="5751" w:hanging="360"/>
      </w:pPr>
      <w:rPr>
        <w:rFonts w:cs="Times New Roman"/>
      </w:rPr>
    </w:lvl>
    <w:lvl w:ilvl="8" w:tplc="0C0A001B" w:tentative="1">
      <w:start w:val="1"/>
      <w:numFmt w:val="lowerRoman"/>
      <w:lvlText w:val="%9."/>
      <w:lvlJc w:val="right"/>
      <w:pPr>
        <w:ind w:left="6471" w:hanging="180"/>
      </w:pPr>
      <w:rPr>
        <w:rFonts w:cs="Times New Roman"/>
      </w:rPr>
    </w:lvl>
  </w:abstractNum>
  <w:abstractNum w:abstractNumId="66" w15:restartNumberingAfterBreak="0">
    <w:nsid w:val="53D97D7C"/>
    <w:multiLevelType w:val="hybridMultilevel"/>
    <w:tmpl w:val="9214952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7" w15:restartNumberingAfterBreak="0">
    <w:nsid w:val="53E072EF"/>
    <w:multiLevelType w:val="hybridMultilevel"/>
    <w:tmpl w:val="17D0FA50"/>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B">
      <w:start w:val="1"/>
      <w:numFmt w:val="bullet"/>
      <w:lvlText w:val=""/>
      <w:lvlJc w:val="left"/>
      <w:pPr>
        <w:ind w:left="2880" w:hanging="360"/>
      </w:pPr>
      <w:rPr>
        <w:rFonts w:ascii="Wingdings" w:hAnsi="Wingdings"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8" w15:restartNumberingAfterBreak="0">
    <w:nsid w:val="54934AD6"/>
    <w:multiLevelType w:val="hybridMultilevel"/>
    <w:tmpl w:val="62861F98"/>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9" w15:restartNumberingAfterBreak="0">
    <w:nsid w:val="55F719F0"/>
    <w:multiLevelType w:val="hybridMultilevel"/>
    <w:tmpl w:val="9744A84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583F22F4"/>
    <w:multiLevelType w:val="hybridMultilevel"/>
    <w:tmpl w:val="DC7AB866"/>
    <w:lvl w:ilvl="0" w:tplc="901C256A">
      <w:start w:val="1"/>
      <w:numFmt w:val="decimal"/>
      <w:lvlText w:val="%1-"/>
      <w:lvlJc w:val="left"/>
      <w:pPr>
        <w:ind w:left="360" w:hanging="360"/>
      </w:pPr>
      <w:rPr>
        <w:rFonts w:ascii="Arial" w:eastAsiaTheme="minorHAnsi" w:hAnsi="Arial" w:cs="Arial"/>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1" w15:restartNumberingAfterBreak="0">
    <w:nsid w:val="59E85ED5"/>
    <w:multiLevelType w:val="hybridMultilevel"/>
    <w:tmpl w:val="96FCE1FC"/>
    <w:lvl w:ilvl="0" w:tplc="4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59EC7A01"/>
    <w:multiLevelType w:val="hybridMultilevel"/>
    <w:tmpl w:val="8C622A84"/>
    <w:lvl w:ilvl="0" w:tplc="440A0001">
      <w:start w:val="1"/>
      <w:numFmt w:val="bullet"/>
      <w:lvlText w:val=""/>
      <w:lvlJc w:val="left"/>
      <w:pPr>
        <w:ind w:left="1426" w:hanging="360"/>
      </w:pPr>
      <w:rPr>
        <w:rFonts w:ascii="Symbol" w:hAnsi="Symbol" w:hint="default"/>
      </w:rPr>
    </w:lvl>
    <w:lvl w:ilvl="1" w:tplc="2910D334">
      <w:start w:val="1"/>
      <w:numFmt w:val="bullet"/>
      <w:lvlText w:val=""/>
      <w:lvlJc w:val="left"/>
      <w:pPr>
        <w:tabs>
          <w:tab w:val="num" w:pos="2146"/>
        </w:tabs>
        <w:ind w:left="2146" w:hanging="360"/>
      </w:pPr>
      <w:rPr>
        <w:rFonts w:ascii="Symbol" w:hAnsi="Symbol" w:hint="default"/>
        <w:color w:val="auto"/>
      </w:rPr>
    </w:lvl>
    <w:lvl w:ilvl="2" w:tplc="440A0005" w:tentative="1">
      <w:start w:val="1"/>
      <w:numFmt w:val="bullet"/>
      <w:lvlText w:val=""/>
      <w:lvlJc w:val="left"/>
      <w:pPr>
        <w:ind w:left="2866" w:hanging="360"/>
      </w:pPr>
      <w:rPr>
        <w:rFonts w:ascii="Wingdings" w:hAnsi="Wingdings" w:hint="default"/>
      </w:rPr>
    </w:lvl>
    <w:lvl w:ilvl="3" w:tplc="440A0001" w:tentative="1">
      <w:start w:val="1"/>
      <w:numFmt w:val="bullet"/>
      <w:lvlText w:val=""/>
      <w:lvlJc w:val="left"/>
      <w:pPr>
        <w:ind w:left="3586" w:hanging="360"/>
      </w:pPr>
      <w:rPr>
        <w:rFonts w:ascii="Symbol" w:hAnsi="Symbol" w:hint="default"/>
      </w:rPr>
    </w:lvl>
    <w:lvl w:ilvl="4" w:tplc="440A0003" w:tentative="1">
      <w:start w:val="1"/>
      <w:numFmt w:val="bullet"/>
      <w:lvlText w:val="o"/>
      <w:lvlJc w:val="left"/>
      <w:pPr>
        <w:ind w:left="4306" w:hanging="360"/>
      </w:pPr>
      <w:rPr>
        <w:rFonts w:ascii="Courier New" w:hAnsi="Courier New" w:cs="Courier New" w:hint="default"/>
      </w:rPr>
    </w:lvl>
    <w:lvl w:ilvl="5" w:tplc="440A0005" w:tentative="1">
      <w:start w:val="1"/>
      <w:numFmt w:val="bullet"/>
      <w:lvlText w:val=""/>
      <w:lvlJc w:val="left"/>
      <w:pPr>
        <w:ind w:left="5026" w:hanging="360"/>
      </w:pPr>
      <w:rPr>
        <w:rFonts w:ascii="Wingdings" w:hAnsi="Wingdings" w:hint="default"/>
      </w:rPr>
    </w:lvl>
    <w:lvl w:ilvl="6" w:tplc="440A0001" w:tentative="1">
      <w:start w:val="1"/>
      <w:numFmt w:val="bullet"/>
      <w:lvlText w:val=""/>
      <w:lvlJc w:val="left"/>
      <w:pPr>
        <w:ind w:left="5746" w:hanging="360"/>
      </w:pPr>
      <w:rPr>
        <w:rFonts w:ascii="Symbol" w:hAnsi="Symbol" w:hint="default"/>
      </w:rPr>
    </w:lvl>
    <w:lvl w:ilvl="7" w:tplc="440A0003" w:tentative="1">
      <w:start w:val="1"/>
      <w:numFmt w:val="bullet"/>
      <w:lvlText w:val="o"/>
      <w:lvlJc w:val="left"/>
      <w:pPr>
        <w:ind w:left="6466" w:hanging="360"/>
      </w:pPr>
      <w:rPr>
        <w:rFonts w:ascii="Courier New" w:hAnsi="Courier New" w:cs="Courier New" w:hint="default"/>
      </w:rPr>
    </w:lvl>
    <w:lvl w:ilvl="8" w:tplc="440A0005" w:tentative="1">
      <w:start w:val="1"/>
      <w:numFmt w:val="bullet"/>
      <w:lvlText w:val=""/>
      <w:lvlJc w:val="left"/>
      <w:pPr>
        <w:ind w:left="7186" w:hanging="360"/>
      </w:pPr>
      <w:rPr>
        <w:rFonts w:ascii="Wingdings" w:hAnsi="Wingdings" w:hint="default"/>
      </w:rPr>
    </w:lvl>
  </w:abstractNum>
  <w:abstractNum w:abstractNumId="73" w15:restartNumberingAfterBreak="0">
    <w:nsid w:val="5C3C3D5A"/>
    <w:multiLevelType w:val="hybridMultilevel"/>
    <w:tmpl w:val="288E3EDC"/>
    <w:lvl w:ilvl="0" w:tplc="440A0019">
      <w:start w:val="1"/>
      <w:numFmt w:val="lowerLetter"/>
      <w:lvlText w:val="%1."/>
      <w:lvlJc w:val="left"/>
      <w:pPr>
        <w:ind w:left="720" w:hanging="360"/>
      </w:pPr>
      <w:rPr>
        <w:rFonts w:cs="Times New Roman" w:hint="default"/>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74" w15:restartNumberingAfterBreak="0">
    <w:nsid w:val="5EA95676"/>
    <w:multiLevelType w:val="multilevel"/>
    <w:tmpl w:val="CA664D64"/>
    <w:lvl w:ilvl="0">
      <w:start w:val="1"/>
      <w:numFmt w:val="decimal"/>
      <w:lvlText w:val="%1."/>
      <w:lvlJc w:val="left"/>
      <w:pPr>
        <w:ind w:left="36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75" w15:restartNumberingAfterBreak="0">
    <w:nsid w:val="5FA9274A"/>
    <w:multiLevelType w:val="hybridMultilevel"/>
    <w:tmpl w:val="F4761932"/>
    <w:lvl w:ilvl="0" w:tplc="440A0017">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6" w15:restartNumberingAfterBreak="0">
    <w:nsid w:val="60CE04CA"/>
    <w:multiLevelType w:val="multilevel"/>
    <w:tmpl w:val="F7B45C3E"/>
    <w:lvl w:ilvl="0">
      <w:start w:val="4"/>
      <w:numFmt w:val="decimal"/>
      <w:lvlText w:val="%1."/>
      <w:lvlJc w:val="left"/>
      <w:pPr>
        <w:ind w:left="540" w:hanging="540"/>
      </w:pPr>
      <w:rPr>
        <w:rFonts w:hint="default"/>
        <w:i w:val="0"/>
      </w:rPr>
    </w:lvl>
    <w:lvl w:ilvl="1">
      <w:start w:val="7"/>
      <w:numFmt w:val="decimal"/>
      <w:lvlText w:val="%1.%2."/>
      <w:lvlJc w:val="left"/>
      <w:pPr>
        <w:ind w:left="540" w:hanging="540"/>
      </w:pPr>
      <w:rPr>
        <w:rFonts w:hint="default"/>
        <w:i w:val="0"/>
      </w:rPr>
    </w:lvl>
    <w:lvl w:ilvl="2">
      <w:start w:val="5"/>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77" w15:restartNumberingAfterBreak="0">
    <w:nsid w:val="613D309B"/>
    <w:multiLevelType w:val="hybridMultilevel"/>
    <w:tmpl w:val="C0AE55E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8" w15:restartNumberingAfterBreak="0">
    <w:nsid w:val="61FE2864"/>
    <w:multiLevelType w:val="hybridMultilevel"/>
    <w:tmpl w:val="A1A846D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9" w15:restartNumberingAfterBreak="0">
    <w:nsid w:val="6205362F"/>
    <w:multiLevelType w:val="multilevel"/>
    <w:tmpl w:val="192AE06C"/>
    <w:lvl w:ilvl="0">
      <w:start w:val="1"/>
      <w:numFmt w:val="decimal"/>
      <w:lvlText w:val="%1."/>
      <w:lvlJc w:val="left"/>
      <w:pPr>
        <w:tabs>
          <w:tab w:val="num" w:pos="681"/>
        </w:tabs>
        <w:ind w:left="681" w:hanging="360"/>
      </w:pPr>
    </w:lvl>
    <w:lvl w:ilvl="1">
      <w:start w:val="1"/>
      <w:numFmt w:val="bullet"/>
      <w:lvlText w:val="o"/>
      <w:lvlJc w:val="left"/>
      <w:pPr>
        <w:tabs>
          <w:tab w:val="num" w:pos="1884"/>
        </w:tabs>
        <w:ind w:left="1884" w:hanging="360"/>
      </w:pPr>
      <w:rPr>
        <w:rFonts w:ascii="Courier New" w:hAnsi="Courier New" w:cs="Courier New" w:hint="default"/>
      </w:rPr>
    </w:lvl>
    <w:lvl w:ilvl="2">
      <w:start w:val="1"/>
      <w:numFmt w:val="bullet"/>
      <w:lvlText w:val=""/>
      <w:lvlJc w:val="left"/>
      <w:pPr>
        <w:tabs>
          <w:tab w:val="num" w:pos="2604"/>
        </w:tabs>
        <w:ind w:left="2604" w:hanging="360"/>
      </w:pPr>
      <w:rPr>
        <w:rFonts w:ascii="Wingdings" w:hAnsi="Wingdings" w:cs="Wingdings" w:hint="default"/>
      </w:rPr>
    </w:lvl>
    <w:lvl w:ilvl="3">
      <w:start w:val="1"/>
      <w:numFmt w:val="bullet"/>
      <w:lvlText w:val=""/>
      <w:lvlJc w:val="left"/>
      <w:pPr>
        <w:tabs>
          <w:tab w:val="num" w:pos="3324"/>
        </w:tabs>
        <w:ind w:left="3324" w:hanging="360"/>
      </w:pPr>
      <w:rPr>
        <w:rFonts w:ascii="Symbol" w:hAnsi="Symbol" w:cs="Symbol" w:hint="default"/>
      </w:rPr>
    </w:lvl>
    <w:lvl w:ilvl="4">
      <w:start w:val="1"/>
      <w:numFmt w:val="bullet"/>
      <w:lvlText w:val="o"/>
      <w:lvlJc w:val="left"/>
      <w:pPr>
        <w:tabs>
          <w:tab w:val="num" w:pos="4044"/>
        </w:tabs>
        <w:ind w:left="4044" w:hanging="360"/>
      </w:pPr>
      <w:rPr>
        <w:rFonts w:ascii="Courier New" w:hAnsi="Courier New" w:cs="Courier New" w:hint="default"/>
      </w:rPr>
    </w:lvl>
    <w:lvl w:ilvl="5">
      <w:start w:val="1"/>
      <w:numFmt w:val="bullet"/>
      <w:lvlText w:val=""/>
      <w:lvlJc w:val="left"/>
      <w:pPr>
        <w:tabs>
          <w:tab w:val="num" w:pos="4764"/>
        </w:tabs>
        <w:ind w:left="4764" w:hanging="360"/>
      </w:pPr>
      <w:rPr>
        <w:rFonts w:ascii="Wingdings" w:hAnsi="Wingdings" w:cs="Wingdings" w:hint="default"/>
      </w:rPr>
    </w:lvl>
    <w:lvl w:ilvl="6">
      <w:start w:val="1"/>
      <w:numFmt w:val="bullet"/>
      <w:lvlText w:val=""/>
      <w:lvlJc w:val="left"/>
      <w:pPr>
        <w:tabs>
          <w:tab w:val="num" w:pos="5484"/>
        </w:tabs>
        <w:ind w:left="5484" w:hanging="360"/>
      </w:pPr>
      <w:rPr>
        <w:rFonts w:ascii="Symbol" w:hAnsi="Symbol" w:cs="Symbol" w:hint="default"/>
      </w:rPr>
    </w:lvl>
    <w:lvl w:ilvl="7">
      <w:start w:val="1"/>
      <w:numFmt w:val="bullet"/>
      <w:lvlText w:val="o"/>
      <w:lvlJc w:val="left"/>
      <w:pPr>
        <w:tabs>
          <w:tab w:val="num" w:pos="6204"/>
        </w:tabs>
        <w:ind w:left="6204" w:hanging="360"/>
      </w:pPr>
      <w:rPr>
        <w:rFonts w:ascii="Courier New" w:hAnsi="Courier New" w:cs="Courier New" w:hint="default"/>
      </w:rPr>
    </w:lvl>
    <w:lvl w:ilvl="8">
      <w:start w:val="1"/>
      <w:numFmt w:val="bullet"/>
      <w:lvlText w:val=""/>
      <w:lvlJc w:val="left"/>
      <w:pPr>
        <w:tabs>
          <w:tab w:val="num" w:pos="6924"/>
        </w:tabs>
        <w:ind w:left="6924" w:hanging="360"/>
      </w:pPr>
      <w:rPr>
        <w:rFonts w:ascii="Wingdings" w:hAnsi="Wingdings" w:cs="Wingdings" w:hint="default"/>
      </w:rPr>
    </w:lvl>
  </w:abstractNum>
  <w:abstractNum w:abstractNumId="80" w15:restartNumberingAfterBreak="0">
    <w:nsid w:val="64764926"/>
    <w:multiLevelType w:val="hybridMultilevel"/>
    <w:tmpl w:val="D8AAB45A"/>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1" w15:restartNumberingAfterBreak="0">
    <w:nsid w:val="65FA7B32"/>
    <w:multiLevelType w:val="multilevel"/>
    <w:tmpl w:val="E59E69FC"/>
    <w:lvl w:ilvl="0">
      <w:start w:val="1"/>
      <w:numFmt w:val="decimal"/>
      <w:lvlText w:val="%1."/>
      <w:lvlJc w:val="left"/>
      <w:pPr>
        <w:tabs>
          <w:tab w:val="num" w:pos="681"/>
        </w:tabs>
        <w:ind w:left="681" w:hanging="360"/>
      </w:pPr>
    </w:lvl>
    <w:lvl w:ilvl="1">
      <w:start w:val="1"/>
      <w:numFmt w:val="bullet"/>
      <w:lvlText w:val="o"/>
      <w:lvlJc w:val="left"/>
      <w:pPr>
        <w:tabs>
          <w:tab w:val="num" w:pos="1884"/>
        </w:tabs>
        <w:ind w:left="1884" w:hanging="360"/>
      </w:pPr>
      <w:rPr>
        <w:rFonts w:ascii="Courier New" w:hAnsi="Courier New" w:cs="Courier New" w:hint="default"/>
      </w:rPr>
    </w:lvl>
    <w:lvl w:ilvl="2">
      <w:start w:val="1"/>
      <w:numFmt w:val="bullet"/>
      <w:lvlText w:val=""/>
      <w:lvlJc w:val="left"/>
      <w:pPr>
        <w:tabs>
          <w:tab w:val="num" w:pos="2604"/>
        </w:tabs>
        <w:ind w:left="2604" w:hanging="360"/>
      </w:pPr>
      <w:rPr>
        <w:rFonts w:ascii="Wingdings" w:hAnsi="Wingdings" w:cs="Wingdings" w:hint="default"/>
      </w:rPr>
    </w:lvl>
    <w:lvl w:ilvl="3">
      <w:start w:val="1"/>
      <w:numFmt w:val="bullet"/>
      <w:lvlText w:val=""/>
      <w:lvlJc w:val="left"/>
      <w:pPr>
        <w:tabs>
          <w:tab w:val="num" w:pos="3324"/>
        </w:tabs>
        <w:ind w:left="3324" w:hanging="360"/>
      </w:pPr>
      <w:rPr>
        <w:rFonts w:ascii="Symbol" w:hAnsi="Symbol" w:cs="Symbol" w:hint="default"/>
      </w:rPr>
    </w:lvl>
    <w:lvl w:ilvl="4">
      <w:start w:val="1"/>
      <w:numFmt w:val="bullet"/>
      <w:lvlText w:val="o"/>
      <w:lvlJc w:val="left"/>
      <w:pPr>
        <w:tabs>
          <w:tab w:val="num" w:pos="4044"/>
        </w:tabs>
        <w:ind w:left="4044" w:hanging="360"/>
      </w:pPr>
      <w:rPr>
        <w:rFonts w:ascii="Courier New" w:hAnsi="Courier New" w:cs="Courier New" w:hint="default"/>
      </w:rPr>
    </w:lvl>
    <w:lvl w:ilvl="5">
      <w:start w:val="1"/>
      <w:numFmt w:val="bullet"/>
      <w:lvlText w:val=""/>
      <w:lvlJc w:val="left"/>
      <w:pPr>
        <w:tabs>
          <w:tab w:val="num" w:pos="4764"/>
        </w:tabs>
        <w:ind w:left="4764" w:hanging="360"/>
      </w:pPr>
      <w:rPr>
        <w:rFonts w:ascii="Wingdings" w:hAnsi="Wingdings" w:cs="Wingdings" w:hint="default"/>
      </w:rPr>
    </w:lvl>
    <w:lvl w:ilvl="6">
      <w:start w:val="1"/>
      <w:numFmt w:val="bullet"/>
      <w:lvlText w:val=""/>
      <w:lvlJc w:val="left"/>
      <w:pPr>
        <w:tabs>
          <w:tab w:val="num" w:pos="5484"/>
        </w:tabs>
        <w:ind w:left="5484" w:hanging="360"/>
      </w:pPr>
      <w:rPr>
        <w:rFonts w:ascii="Symbol" w:hAnsi="Symbol" w:cs="Symbol" w:hint="default"/>
      </w:rPr>
    </w:lvl>
    <w:lvl w:ilvl="7">
      <w:start w:val="1"/>
      <w:numFmt w:val="bullet"/>
      <w:lvlText w:val="o"/>
      <w:lvlJc w:val="left"/>
      <w:pPr>
        <w:tabs>
          <w:tab w:val="num" w:pos="6204"/>
        </w:tabs>
        <w:ind w:left="6204" w:hanging="360"/>
      </w:pPr>
      <w:rPr>
        <w:rFonts w:ascii="Courier New" w:hAnsi="Courier New" w:cs="Courier New" w:hint="default"/>
      </w:rPr>
    </w:lvl>
    <w:lvl w:ilvl="8">
      <w:start w:val="1"/>
      <w:numFmt w:val="bullet"/>
      <w:lvlText w:val=""/>
      <w:lvlJc w:val="left"/>
      <w:pPr>
        <w:tabs>
          <w:tab w:val="num" w:pos="6924"/>
        </w:tabs>
        <w:ind w:left="6924" w:hanging="360"/>
      </w:pPr>
      <w:rPr>
        <w:rFonts w:ascii="Wingdings" w:hAnsi="Wingdings" w:cs="Wingdings" w:hint="default"/>
      </w:rPr>
    </w:lvl>
  </w:abstractNum>
  <w:abstractNum w:abstractNumId="82" w15:restartNumberingAfterBreak="0">
    <w:nsid w:val="662D0EAA"/>
    <w:multiLevelType w:val="multilevel"/>
    <w:tmpl w:val="87BCA944"/>
    <w:lvl w:ilvl="0">
      <w:start w:val="4"/>
      <w:numFmt w:val="decimal"/>
      <w:lvlText w:val="%1."/>
      <w:lvlJc w:val="left"/>
      <w:pPr>
        <w:ind w:left="540" w:hanging="540"/>
      </w:pPr>
      <w:rPr>
        <w:rFonts w:hint="default"/>
        <w:b/>
      </w:rPr>
    </w:lvl>
    <w:lvl w:ilvl="1">
      <w:start w:val="6"/>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3" w15:restartNumberingAfterBreak="0">
    <w:nsid w:val="667724D1"/>
    <w:multiLevelType w:val="multilevel"/>
    <w:tmpl w:val="5E00B9F2"/>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4" w15:restartNumberingAfterBreak="0">
    <w:nsid w:val="67B252FD"/>
    <w:multiLevelType w:val="multilevel"/>
    <w:tmpl w:val="67EAE316"/>
    <w:lvl w:ilvl="0">
      <w:start w:val="1"/>
      <w:numFmt w:val="lowerLetter"/>
      <w:lvlText w:val="%1)"/>
      <w:lvlJc w:val="left"/>
      <w:pPr>
        <w:tabs>
          <w:tab w:val="num" w:pos="720"/>
        </w:tabs>
        <w:ind w:left="720" w:hanging="360"/>
      </w:pPr>
      <w:rPr>
        <w:rFonts w:cs="Times New Roman" w:hint="default"/>
        <w:sz w:val="20"/>
      </w:rPr>
    </w:lvl>
    <w:lvl w:ilvl="1">
      <w:start w:val="1"/>
      <w:numFmt w:val="lowerLetter"/>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85019DA"/>
    <w:multiLevelType w:val="hybridMultilevel"/>
    <w:tmpl w:val="F550B1CE"/>
    <w:lvl w:ilvl="0" w:tplc="EB84A956">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6" w15:restartNumberingAfterBreak="0">
    <w:nsid w:val="68CE03A6"/>
    <w:multiLevelType w:val="hybridMultilevel"/>
    <w:tmpl w:val="2D30106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7" w15:restartNumberingAfterBreak="0">
    <w:nsid w:val="691B75D1"/>
    <w:multiLevelType w:val="hybridMultilevel"/>
    <w:tmpl w:val="97C25DCA"/>
    <w:lvl w:ilvl="0" w:tplc="F8161FD6">
      <w:start w:val="1"/>
      <w:numFmt w:val="lowerLetter"/>
      <w:lvlText w:val="%1)"/>
      <w:lvlJc w:val="left"/>
      <w:pPr>
        <w:ind w:left="786" w:hanging="360"/>
      </w:pPr>
      <w:rPr>
        <w:rFonts w:hint="default"/>
      </w:rPr>
    </w:lvl>
    <w:lvl w:ilvl="1" w:tplc="440A0019" w:tentative="1">
      <w:start w:val="1"/>
      <w:numFmt w:val="lowerLetter"/>
      <w:lvlText w:val="%2."/>
      <w:lvlJc w:val="left"/>
      <w:pPr>
        <w:ind w:left="1506" w:hanging="360"/>
      </w:pPr>
    </w:lvl>
    <w:lvl w:ilvl="2" w:tplc="440A001B" w:tentative="1">
      <w:start w:val="1"/>
      <w:numFmt w:val="lowerRoman"/>
      <w:lvlText w:val="%3."/>
      <w:lvlJc w:val="right"/>
      <w:pPr>
        <w:ind w:left="2226" w:hanging="180"/>
      </w:pPr>
    </w:lvl>
    <w:lvl w:ilvl="3" w:tplc="440A000F" w:tentative="1">
      <w:start w:val="1"/>
      <w:numFmt w:val="decimal"/>
      <w:lvlText w:val="%4."/>
      <w:lvlJc w:val="left"/>
      <w:pPr>
        <w:ind w:left="2946" w:hanging="360"/>
      </w:pPr>
    </w:lvl>
    <w:lvl w:ilvl="4" w:tplc="440A0019" w:tentative="1">
      <w:start w:val="1"/>
      <w:numFmt w:val="lowerLetter"/>
      <w:lvlText w:val="%5."/>
      <w:lvlJc w:val="left"/>
      <w:pPr>
        <w:ind w:left="3666" w:hanging="360"/>
      </w:pPr>
    </w:lvl>
    <w:lvl w:ilvl="5" w:tplc="440A001B" w:tentative="1">
      <w:start w:val="1"/>
      <w:numFmt w:val="lowerRoman"/>
      <w:lvlText w:val="%6."/>
      <w:lvlJc w:val="right"/>
      <w:pPr>
        <w:ind w:left="4386" w:hanging="180"/>
      </w:pPr>
    </w:lvl>
    <w:lvl w:ilvl="6" w:tplc="440A000F" w:tentative="1">
      <w:start w:val="1"/>
      <w:numFmt w:val="decimal"/>
      <w:lvlText w:val="%7."/>
      <w:lvlJc w:val="left"/>
      <w:pPr>
        <w:ind w:left="5106" w:hanging="360"/>
      </w:pPr>
    </w:lvl>
    <w:lvl w:ilvl="7" w:tplc="440A0019" w:tentative="1">
      <w:start w:val="1"/>
      <w:numFmt w:val="lowerLetter"/>
      <w:lvlText w:val="%8."/>
      <w:lvlJc w:val="left"/>
      <w:pPr>
        <w:ind w:left="5826" w:hanging="360"/>
      </w:pPr>
    </w:lvl>
    <w:lvl w:ilvl="8" w:tplc="440A001B" w:tentative="1">
      <w:start w:val="1"/>
      <w:numFmt w:val="lowerRoman"/>
      <w:lvlText w:val="%9."/>
      <w:lvlJc w:val="right"/>
      <w:pPr>
        <w:ind w:left="6546" w:hanging="180"/>
      </w:pPr>
    </w:lvl>
  </w:abstractNum>
  <w:abstractNum w:abstractNumId="88" w15:restartNumberingAfterBreak="0">
    <w:nsid w:val="6AB20F73"/>
    <w:multiLevelType w:val="hybridMultilevel"/>
    <w:tmpl w:val="D85A6BEE"/>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9" w15:restartNumberingAfterBreak="0">
    <w:nsid w:val="6C4145A9"/>
    <w:multiLevelType w:val="multilevel"/>
    <w:tmpl w:val="1602D25A"/>
    <w:lvl w:ilvl="0">
      <w:start w:val="1"/>
      <w:numFmt w:val="decimal"/>
      <w:lvlText w:val="%1."/>
      <w:lvlJc w:val="left"/>
      <w:pPr>
        <w:tabs>
          <w:tab w:val="num" w:pos="681"/>
        </w:tabs>
        <w:ind w:left="681" w:hanging="360"/>
      </w:pPr>
    </w:lvl>
    <w:lvl w:ilvl="1">
      <w:start w:val="1"/>
      <w:numFmt w:val="bullet"/>
      <w:lvlText w:val="o"/>
      <w:lvlJc w:val="left"/>
      <w:pPr>
        <w:tabs>
          <w:tab w:val="num" w:pos="1884"/>
        </w:tabs>
        <w:ind w:left="1884" w:hanging="360"/>
      </w:pPr>
      <w:rPr>
        <w:rFonts w:ascii="Courier New" w:hAnsi="Courier New" w:cs="Courier New" w:hint="default"/>
      </w:rPr>
    </w:lvl>
    <w:lvl w:ilvl="2">
      <w:start w:val="1"/>
      <w:numFmt w:val="bullet"/>
      <w:lvlText w:val=""/>
      <w:lvlJc w:val="left"/>
      <w:pPr>
        <w:tabs>
          <w:tab w:val="num" w:pos="2604"/>
        </w:tabs>
        <w:ind w:left="2604" w:hanging="360"/>
      </w:pPr>
      <w:rPr>
        <w:rFonts w:ascii="Wingdings" w:hAnsi="Wingdings" w:cs="Wingdings" w:hint="default"/>
      </w:rPr>
    </w:lvl>
    <w:lvl w:ilvl="3">
      <w:start w:val="1"/>
      <w:numFmt w:val="bullet"/>
      <w:lvlText w:val=""/>
      <w:lvlJc w:val="left"/>
      <w:pPr>
        <w:tabs>
          <w:tab w:val="num" w:pos="3324"/>
        </w:tabs>
        <w:ind w:left="3324" w:hanging="360"/>
      </w:pPr>
      <w:rPr>
        <w:rFonts w:ascii="Symbol" w:hAnsi="Symbol" w:cs="Symbol" w:hint="default"/>
      </w:rPr>
    </w:lvl>
    <w:lvl w:ilvl="4">
      <w:start w:val="1"/>
      <w:numFmt w:val="bullet"/>
      <w:lvlText w:val="o"/>
      <w:lvlJc w:val="left"/>
      <w:pPr>
        <w:tabs>
          <w:tab w:val="num" w:pos="4044"/>
        </w:tabs>
        <w:ind w:left="4044" w:hanging="360"/>
      </w:pPr>
      <w:rPr>
        <w:rFonts w:ascii="Courier New" w:hAnsi="Courier New" w:cs="Courier New" w:hint="default"/>
      </w:rPr>
    </w:lvl>
    <w:lvl w:ilvl="5">
      <w:start w:val="1"/>
      <w:numFmt w:val="bullet"/>
      <w:lvlText w:val=""/>
      <w:lvlJc w:val="left"/>
      <w:pPr>
        <w:tabs>
          <w:tab w:val="num" w:pos="4764"/>
        </w:tabs>
        <w:ind w:left="4764" w:hanging="360"/>
      </w:pPr>
      <w:rPr>
        <w:rFonts w:ascii="Wingdings" w:hAnsi="Wingdings" w:cs="Wingdings" w:hint="default"/>
      </w:rPr>
    </w:lvl>
    <w:lvl w:ilvl="6">
      <w:start w:val="1"/>
      <w:numFmt w:val="bullet"/>
      <w:lvlText w:val=""/>
      <w:lvlJc w:val="left"/>
      <w:pPr>
        <w:tabs>
          <w:tab w:val="num" w:pos="5484"/>
        </w:tabs>
        <w:ind w:left="5484" w:hanging="360"/>
      </w:pPr>
      <w:rPr>
        <w:rFonts w:ascii="Symbol" w:hAnsi="Symbol" w:cs="Symbol" w:hint="default"/>
      </w:rPr>
    </w:lvl>
    <w:lvl w:ilvl="7">
      <w:start w:val="1"/>
      <w:numFmt w:val="bullet"/>
      <w:lvlText w:val="o"/>
      <w:lvlJc w:val="left"/>
      <w:pPr>
        <w:tabs>
          <w:tab w:val="num" w:pos="6204"/>
        </w:tabs>
        <w:ind w:left="6204" w:hanging="360"/>
      </w:pPr>
      <w:rPr>
        <w:rFonts w:ascii="Courier New" w:hAnsi="Courier New" w:cs="Courier New" w:hint="default"/>
      </w:rPr>
    </w:lvl>
    <w:lvl w:ilvl="8">
      <w:start w:val="1"/>
      <w:numFmt w:val="bullet"/>
      <w:lvlText w:val=""/>
      <w:lvlJc w:val="left"/>
      <w:pPr>
        <w:tabs>
          <w:tab w:val="num" w:pos="6924"/>
        </w:tabs>
        <w:ind w:left="6924" w:hanging="360"/>
      </w:pPr>
      <w:rPr>
        <w:rFonts w:ascii="Wingdings" w:hAnsi="Wingdings" w:cs="Wingdings" w:hint="default"/>
      </w:rPr>
    </w:lvl>
  </w:abstractNum>
  <w:abstractNum w:abstractNumId="90" w15:restartNumberingAfterBreak="0">
    <w:nsid w:val="6CF71CCF"/>
    <w:multiLevelType w:val="hybridMultilevel"/>
    <w:tmpl w:val="E5E06B7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A46DBF"/>
    <w:multiLevelType w:val="multilevel"/>
    <w:tmpl w:val="08F4C370"/>
    <w:lvl w:ilvl="0">
      <w:start w:val="1"/>
      <w:numFmt w:val="decimal"/>
      <w:lvlText w:val="%1."/>
      <w:lvlJc w:val="left"/>
      <w:pPr>
        <w:tabs>
          <w:tab w:val="num" w:pos="681"/>
        </w:tabs>
        <w:ind w:left="681" w:hanging="360"/>
      </w:pPr>
    </w:lvl>
    <w:lvl w:ilvl="1">
      <w:start w:val="1"/>
      <w:numFmt w:val="bullet"/>
      <w:lvlText w:val="o"/>
      <w:lvlJc w:val="left"/>
      <w:pPr>
        <w:tabs>
          <w:tab w:val="num" w:pos="1884"/>
        </w:tabs>
        <w:ind w:left="1884" w:hanging="360"/>
      </w:pPr>
      <w:rPr>
        <w:rFonts w:ascii="Courier New" w:hAnsi="Courier New" w:cs="Courier New" w:hint="default"/>
      </w:rPr>
    </w:lvl>
    <w:lvl w:ilvl="2">
      <w:start w:val="1"/>
      <w:numFmt w:val="bullet"/>
      <w:lvlText w:val=""/>
      <w:lvlJc w:val="left"/>
      <w:pPr>
        <w:tabs>
          <w:tab w:val="num" w:pos="2604"/>
        </w:tabs>
        <w:ind w:left="2604" w:hanging="360"/>
      </w:pPr>
      <w:rPr>
        <w:rFonts w:ascii="Wingdings" w:hAnsi="Wingdings" w:cs="Wingdings" w:hint="default"/>
      </w:rPr>
    </w:lvl>
    <w:lvl w:ilvl="3">
      <w:start w:val="1"/>
      <w:numFmt w:val="bullet"/>
      <w:lvlText w:val=""/>
      <w:lvlJc w:val="left"/>
      <w:pPr>
        <w:tabs>
          <w:tab w:val="num" w:pos="3324"/>
        </w:tabs>
        <w:ind w:left="3324" w:hanging="360"/>
      </w:pPr>
      <w:rPr>
        <w:rFonts w:ascii="Symbol" w:hAnsi="Symbol" w:cs="Symbol" w:hint="default"/>
      </w:rPr>
    </w:lvl>
    <w:lvl w:ilvl="4">
      <w:start w:val="1"/>
      <w:numFmt w:val="bullet"/>
      <w:lvlText w:val="o"/>
      <w:lvlJc w:val="left"/>
      <w:pPr>
        <w:tabs>
          <w:tab w:val="num" w:pos="4044"/>
        </w:tabs>
        <w:ind w:left="4044" w:hanging="360"/>
      </w:pPr>
      <w:rPr>
        <w:rFonts w:ascii="Courier New" w:hAnsi="Courier New" w:cs="Courier New" w:hint="default"/>
      </w:rPr>
    </w:lvl>
    <w:lvl w:ilvl="5">
      <w:start w:val="1"/>
      <w:numFmt w:val="bullet"/>
      <w:lvlText w:val=""/>
      <w:lvlJc w:val="left"/>
      <w:pPr>
        <w:tabs>
          <w:tab w:val="num" w:pos="4764"/>
        </w:tabs>
        <w:ind w:left="4764" w:hanging="360"/>
      </w:pPr>
      <w:rPr>
        <w:rFonts w:ascii="Wingdings" w:hAnsi="Wingdings" w:cs="Wingdings" w:hint="default"/>
      </w:rPr>
    </w:lvl>
    <w:lvl w:ilvl="6">
      <w:start w:val="1"/>
      <w:numFmt w:val="bullet"/>
      <w:lvlText w:val=""/>
      <w:lvlJc w:val="left"/>
      <w:pPr>
        <w:tabs>
          <w:tab w:val="num" w:pos="5484"/>
        </w:tabs>
        <w:ind w:left="5484" w:hanging="360"/>
      </w:pPr>
      <w:rPr>
        <w:rFonts w:ascii="Symbol" w:hAnsi="Symbol" w:cs="Symbol" w:hint="default"/>
      </w:rPr>
    </w:lvl>
    <w:lvl w:ilvl="7">
      <w:start w:val="1"/>
      <w:numFmt w:val="bullet"/>
      <w:lvlText w:val="o"/>
      <w:lvlJc w:val="left"/>
      <w:pPr>
        <w:tabs>
          <w:tab w:val="num" w:pos="6204"/>
        </w:tabs>
        <w:ind w:left="6204" w:hanging="360"/>
      </w:pPr>
      <w:rPr>
        <w:rFonts w:ascii="Courier New" w:hAnsi="Courier New" w:cs="Courier New" w:hint="default"/>
      </w:rPr>
    </w:lvl>
    <w:lvl w:ilvl="8">
      <w:start w:val="1"/>
      <w:numFmt w:val="bullet"/>
      <w:lvlText w:val=""/>
      <w:lvlJc w:val="left"/>
      <w:pPr>
        <w:tabs>
          <w:tab w:val="num" w:pos="6924"/>
        </w:tabs>
        <w:ind w:left="6924" w:hanging="360"/>
      </w:pPr>
      <w:rPr>
        <w:rFonts w:ascii="Wingdings" w:hAnsi="Wingdings" w:cs="Wingdings" w:hint="default"/>
      </w:rPr>
    </w:lvl>
  </w:abstractNum>
  <w:abstractNum w:abstractNumId="92" w15:restartNumberingAfterBreak="0">
    <w:nsid w:val="6EF905FC"/>
    <w:multiLevelType w:val="hybridMultilevel"/>
    <w:tmpl w:val="6DC2036E"/>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93" w15:restartNumberingAfterBreak="0">
    <w:nsid w:val="726A12B3"/>
    <w:multiLevelType w:val="hybridMultilevel"/>
    <w:tmpl w:val="3E163F28"/>
    <w:lvl w:ilvl="0" w:tplc="0C0A000D">
      <w:start w:val="1"/>
      <w:numFmt w:val="bullet"/>
      <w:lvlText w:val=""/>
      <w:lvlJc w:val="left"/>
      <w:pPr>
        <w:ind w:left="1428" w:hanging="360"/>
      </w:pPr>
      <w:rPr>
        <w:rFonts w:ascii="Wingdings" w:hAnsi="Wingdings"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94" w15:restartNumberingAfterBreak="0">
    <w:nsid w:val="734A3202"/>
    <w:multiLevelType w:val="multilevel"/>
    <w:tmpl w:val="2CAAC89A"/>
    <w:lvl w:ilvl="0">
      <w:start w:val="1"/>
      <w:numFmt w:val="decimal"/>
      <w:lvlText w:val="%1."/>
      <w:lvlJc w:val="left"/>
      <w:pPr>
        <w:tabs>
          <w:tab w:val="num" w:pos="681"/>
        </w:tabs>
        <w:ind w:left="681" w:hanging="360"/>
      </w:pPr>
    </w:lvl>
    <w:lvl w:ilvl="1">
      <w:start w:val="1"/>
      <w:numFmt w:val="bullet"/>
      <w:lvlText w:val="o"/>
      <w:lvlJc w:val="left"/>
      <w:pPr>
        <w:tabs>
          <w:tab w:val="num" w:pos="1884"/>
        </w:tabs>
        <w:ind w:left="1884" w:hanging="360"/>
      </w:pPr>
      <w:rPr>
        <w:rFonts w:ascii="Courier New" w:hAnsi="Courier New" w:cs="Courier New" w:hint="default"/>
      </w:rPr>
    </w:lvl>
    <w:lvl w:ilvl="2">
      <w:start w:val="1"/>
      <w:numFmt w:val="bullet"/>
      <w:lvlText w:val=""/>
      <w:lvlJc w:val="left"/>
      <w:pPr>
        <w:tabs>
          <w:tab w:val="num" w:pos="2604"/>
        </w:tabs>
        <w:ind w:left="2604" w:hanging="360"/>
      </w:pPr>
      <w:rPr>
        <w:rFonts w:ascii="Wingdings" w:hAnsi="Wingdings" w:cs="Wingdings" w:hint="default"/>
      </w:rPr>
    </w:lvl>
    <w:lvl w:ilvl="3">
      <w:start w:val="1"/>
      <w:numFmt w:val="bullet"/>
      <w:lvlText w:val=""/>
      <w:lvlJc w:val="left"/>
      <w:pPr>
        <w:tabs>
          <w:tab w:val="num" w:pos="3324"/>
        </w:tabs>
        <w:ind w:left="3324" w:hanging="360"/>
      </w:pPr>
      <w:rPr>
        <w:rFonts w:ascii="Symbol" w:hAnsi="Symbol" w:cs="Symbol" w:hint="default"/>
      </w:rPr>
    </w:lvl>
    <w:lvl w:ilvl="4">
      <w:start w:val="1"/>
      <w:numFmt w:val="bullet"/>
      <w:lvlText w:val="o"/>
      <w:lvlJc w:val="left"/>
      <w:pPr>
        <w:tabs>
          <w:tab w:val="num" w:pos="4044"/>
        </w:tabs>
        <w:ind w:left="4044" w:hanging="360"/>
      </w:pPr>
      <w:rPr>
        <w:rFonts w:ascii="Courier New" w:hAnsi="Courier New" w:cs="Courier New" w:hint="default"/>
      </w:rPr>
    </w:lvl>
    <w:lvl w:ilvl="5">
      <w:start w:val="1"/>
      <w:numFmt w:val="bullet"/>
      <w:lvlText w:val=""/>
      <w:lvlJc w:val="left"/>
      <w:pPr>
        <w:tabs>
          <w:tab w:val="num" w:pos="4764"/>
        </w:tabs>
        <w:ind w:left="4764" w:hanging="360"/>
      </w:pPr>
      <w:rPr>
        <w:rFonts w:ascii="Wingdings" w:hAnsi="Wingdings" w:cs="Wingdings" w:hint="default"/>
      </w:rPr>
    </w:lvl>
    <w:lvl w:ilvl="6">
      <w:start w:val="1"/>
      <w:numFmt w:val="bullet"/>
      <w:lvlText w:val=""/>
      <w:lvlJc w:val="left"/>
      <w:pPr>
        <w:tabs>
          <w:tab w:val="num" w:pos="5484"/>
        </w:tabs>
        <w:ind w:left="5484" w:hanging="360"/>
      </w:pPr>
      <w:rPr>
        <w:rFonts w:ascii="Symbol" w:hAnsi="Symbol" w:cs="Symbol" w:hint="default"/>
      </w:rPr>
    </w:lvl>
    <w:lvl w:ilvl="7">
      <w:start w:val="1"/>
      <w:numFmt w:val="bullet"/>
      <w:lvlText w:val="o"/>
      <w:lvlJc w:val="left"/>
      <w:pPr>
        <w:tabs>
          <w:tab w:val="num" w:pos="6204"/>
        </w:tabs>
        <w:ind w:left="6204" w:hanging="360"/>
      </w:pPr>
      <w:rPr>
        <w:rFonts w:ascii="Courier New" w:hAnsi="Courier New" w:cs="Courier New" w:hint="default"/>
      </w:rPr>
    </w:lvl>
    <w:lvl w:ilvl="8">
      <w:start w:val="1"/>
      <w:numFmt w:val="bullet"/>
      <w:lvlText w:val=""/>
      <w:lvlJc w:val="left"/>
      <w:pPr>
        <w:tabs>
          <w:tab w:val="num" w:pos="6924"/>
        </w:tabs>
        <w:ind w:left="6924" w:hanging="360"/>
      </w:pPr>
      <w:rPr>
        <w:rFonts w:ascii="Wingdings" w:hAnsi="Wingdings" w:cs="Wingdings" w:hint="default"/>
      </w:rPr>
    </w:lvl>
  </w:abstractNum>
  <w:abstractNum w:abstractNumId="95" w15:restartNumberingAfterBreak="0">
    <w:nsid w:val="737E7215"/>
    <w:multiLevelType w:val="hybridMultilevel"/>
    <w:tmpl w:val="8C424EB8"/>
    <w:lvl w:ilvl="0" w:tplc="1488EAA4">
      <w:start w:val="1"/>
      <w:numFmt w:val="lowerLetter"/>
      <w:lvlText w:val="%1)"/>
      <w:lvlJc w:val="left"/>
      <w:pPr>
        <w:tabs>
          <w:tab w:val="num" w:pos="904"/>
        </w:tabs>
        <w:ind w:left="904" w:hanging="360"/>
      </w:pPr>
      <w:rPr>
        <w:rFonts w:hint="default"/>
        <w:b w:val="0"/>
        <w:i w:val="0"/>
      </w:rPr>
    </w:lvl>
    <w:lvl w:ilvl="1" w:tplc="0C0A0019">
      <w:start w:val="1"/>
      <w:numFmt w:val="bullet"/>
      <w:lvlText w:val=""/>
      <w:lvlJc w:val="left"/>
      <w:pPr>
        <w:tabs>
          <w:tab w:val="num" w:pos="2150"/>
        </w:tabs>
        <w:ind w:left="2150" w:hanging="510"/>
      </w:pPr>
      <w:rPr>
        <w:rFonts w:ascii="Symbol" w:hAnsi="Symbol" w:hint="default"/>
        <w:b w:val="0"/>
        <w:i w:val="0"/>
      </w:rPr>
    </w:lvl>
    <w:lvl w:ilvl="2" w:tplc="0C0A001B">
      <w:start w:val="4"/>
      <w:numFmt w:val="lowerLetter"/>
      <w:lvlText w:val="%3)"/>
      <w:lvlJc w:val="left"/>
      <w:pPr>
        <w:tabs>
          <w:tab w:val="num" w:pos="2704"/>
        </w:tabs>
        <w:ind w:left="2704" w:hanging="360"/>
      </w:pPr>
      <w:rPr>
        <w:rFonts w:hint="default"/>
        <w:b w:val="0"/>
        <w:i w:val="0"/>
        <w:sz w:val="24"/>
        <w:szCs w:val="24"/>
      </w:rPr>
    </w:lvl>
    <w:lvl w:ilvl="3" w:tplc="0C0A000F">
      <w:start w:val="1"/>
      <w:numFmt w:val="bullet"/>
      <w:lvlText w:val=""/>
      <w:lvlJc w:val="left"/>
      <w:pPr>
        <w:tabs>
          <w:tab w:val="num" w:pos="3574"/>
        </w:tabs>
        <w:ind w:left="3574" w:hanging="510"/>
      </w:pPr>
      <w:rPr>
        <w:rFonts w:ascii="Symbol" w:hAnsi="Symbol" w:hint="default"/>
        <w:b w:val="0"/>
        <w:i w:val="0"/>
      </w:rPr>
    </w:lvl>
    <w:lvl w:ilvl="4" w:tplc="0158E470">
      <w:start w:val="1"/>
      <w:numFmt w:val="lowerLetter"/>
      <w:lvlText w:val="%5."/>
      <w:lvlJc w:val="left"/>
      <w:pPr>
        <w:ind w:left="4144" w:hanging="360"/>
      </w:pPr>
      <w:rPr>
        <w:rFonts w:hint="default"/>
      </w:rPr>
    </w:lvl>
    <w:lvl w:ilvl="5" w:tplc="5E2877A4">
      <w:start w:val="13"/>
      <w:numFmt w:val="decimal"/>
      <w:lvlText w:val="%6."/>
      <w:lvlJc w:val="left"/>
      <w:pPr>
        <w:ind w:left="4864" w:hanging="360"/>
      </w:pPr>
      <w:rPr>
        <w:rFonts w:hint="default"/>
      </w:rPr>
    </w:lvl>
    <w:lvl w:ilvl="6" w:tplc="39A0F800">
      <w:start w:val="1"/>
      <w:numFmt w:val="decimal"/>
      <w:lvlText w:val="%7-"/>
      <w:lvlJc w:val="left"/>
      <w:pPr>
        <w:ind w:left="5584" w:hanging="360"/>
      </w:pPr>
      <w:rPr>
        <w:rFonts w:hint="default"/>
        <w:color w:val="auto"/>
      </w:rPr>
    </w:lvl>
    <w:lvl w:ilvl="7" w:tplc="0C0A0019" w:tentative="1">
      <w:start w:val="1"/>
      <w:numFmt w:val="bullet"/>
      <w:lvlText w:val="o"/>
      <w:lvlJc w:val="left"/>
      <w:pPr>
        <w:tabs>
          <w:tab w:val="num" w:pos="6304"/>
        </w:tabs>
        <w:ind w:left="6304" w:hanging="360"/>
      </w:pPr>
      <w:rPr>
        <w:rFonts w:ascii="Courier New" w:hAnsi="Courier New" w:cs="Courier New" w:hint="default"/>
      </w:rPr>
    </w:lvl>
    <w:lvl w:ilvl="8" w:tplc="0C0A001B" w:tentative="1">
      <w:start w:val="1"/>
      <w:numFmt w:val="bullet"/>
      <w:lvlText w:val=""/>
      <w:lvlJc w:val="left"/>
      <w:pPr>
        <w:tabs>
          <w:tab w:val="num" w:pos="7024"/>
        </w:tabs>
        <w:ind w:left="7024" w:hanging="360"/>
      </w:pPr>
      <w:rPr>
        <w:rFonts w:ascii="Wingdings" w:hAnsi="Wingdings" w:hint="default"/>
      </w:rPr>
    </w:lvl>
  </w:abstractNum>
  <w:abstractNum w:abstractNumId="96" w15:restartNumberingAfterBreak="0">
    <w:nsid w:val="75F2053E"/>
    <w:multiLevelType w:val="multilevel"/>
    <w:tmpl w:val="944C9BC8"/>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7" w15:restartNumberingAfterBreak="0">
    <w:nsid w:val="789A0C31"/>
    <w:multiLevelType w:val="hybridMultilevel"/>
    <w:tmpl w:val="ADB6CFD8"/>
    <w:lvl w:ilvl="0" w:tplc="2A5466C2">
      <w:start w:val="1"/>
      <w:numFmt w:val="lowerLetter"/>
      <w:lvlText w:val="%1."/>
      <w:lvlJc w:val="left"/>
      <w:pPr>
        <w:ind w:left="380" w:hanging="360"/>
      </w:pPr>
      <w:rPr>
        <w:rFonts w:hint="default"/>
      </w:rPr>
    </w:lvl>
    <w:lvl w:ilvl="1" w:tplc="0C0A0019" w:tentative="1">
      <w:start w:val="1"/>
      <w:numFmt w:val="lowerLetter"/>
      <w:lvlText w:val="%2."/>
      <w:lvlJc w:val="left"/>
      <w:pPr>
        <w:ind w:left="1100" w:hanging="360"/>
      </w:pPr>
    </w:lvl>
    <w:lvl w:ilvl="2" w:tplc="0C0A001B" w:tentative="1">
      <w:start w:val="1"/>
      <w:numFmt w:val="lowerRoman"/>
      <w:lvlText w:val="%3."/>
      <w:lvlJc w:val="right"/>
      <w:pPr>
        <w:ind w:left="1820" w:hanging="180"/>
      </w:pPr>
    </w:lvl>
    <w:lvl w:ilvl="3" w:tplc="0C0A000F" w:tentative="1">
      <w:start w:val="1"/>
      <w:numFmt w:val="decimal"/>
      <w:lvlText w:val="%4."/>
      <w:lvlJc w:val="left"/>
      <w:pPr>
        <w:ind w:left="2540" w:hanging="360"/>
      </w:pPr>
    </w:lvl>
    <w:lvl w:ilvl="4" w:tplc="0C0A0019" w:tentative="1">
      <w:start w:val="1"/>
      <w:numFmt w:val="lowerLetter"/>
      <w:lvlText w:val="%5."/>
      <w:lvlJc w:val="left"/>
      <w:pPr>
        <w:ind w:left="3260" w:hanging="360"/>
      </w:pPr>
    </w:lvl>
    <w:lvl w:ilvl="5" w:tplc="0C0A001B" w:tentative="1">
      <w:start w:val="1"/>
      <w:numFmt w:val="lowerRoman"/>
      <w:lvlText w:val="%6."/>
      <w:lvlJc w:val="right"/>
      <w:pPr>
        <w:ind w:left="3980" w:hanging="180"/>
      </w:pPr>
    </w:lvl>
    <w:lvl w:ilvl="6" w:tplc="0C0A000F" w:tentative="1">
      <w:start w:val="1"/>
      <w:numFmt w:val="decimal"/>
      <w:lvlText w:val="%7."/>
      <w:lvlJc w:val="left"/>
      <w:pPr>
        <w:ind w:left="4700" w:hanging="360"/>
      </w:pPr>
    </w:lvl>
    <w:lvl w:ilvl="7" w:tplc="0C0A0019" w:tentative="1">
      <w:start w:val="1"/>
      <w:numFmt w:val="lowerLetter"/>
      <w:lvlText w:val="%8."/>
      <w:lvlJc w:val="left"/>
      <w:pPr>
        <w:ind w:left="5420" w:hanging="360"/>
      </w:pPr>
    </w:lvl>
    <w:lvl w:ilvl="8" w:tplc="0C0A001B" w:tentative="1">
      <w:start w:val="1"/>
      <w:numFmt w:val="lowerRoman"/>
      <w:lvlText w:val="%9."/>
      <w:lvlJc w:val="right"/>
      <w:pPr>
        <w:ind w:left="6140" w:hanging="180"/>
      </w:pPr>
    </w:lvl>
  </w:abstractNum>
  <w:abstractNum w:abstractNumId="98" w15:restartNumberingAfterBreak="0">
    <w:nsid w:val="79F7594A"/>
    <w:multiLevelType w:val="hybridMultilevel"/>
    <w:tmpl w:val="86A28D9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9" w15:restartNumberingAfterBreak="0">
    <w:nsid w:val="7B4259E9"/>
    <w:multiLevelType w:val="multilevel"/>
    <w:tmpl w:val="E65E375A"/>
    <w:lvl w:ilvl="0">
      <w:start w:val="1"/>
      <w:numFmt w:val="decimal"/>
      <w:lvlText w:val="%1."/>
      <w:lvlJc w:val="left"/>
      <w:pPr>
        <w:tabs>
          <w:tab w:val="num" w:pos="720"/>
        </w:tabs>
        <w:ind w:left="720" w:hanging="360"/>
      </w:pPr>
      <w:rPr>
        <w:rFonts w:cs="Times New Roman" w:hint="default"/>
        <w:b w:val="0"/>
        <w:sz w:val="22"/>
        <w:szCs w:val="28"/>
      </w:rPr>
    </w:lvl>
    <w:lvl w:ilvl="1">
      <w:start w:val="1"/>
      <w:numFmt w:val="lowerLetter"/>
      <w:lvlText w:val="%2)"/>
      <w:lvlJc w:val="left"/>
      <w:pPr>
        <w:tabs>
          <w:tab w:val="num" w:pos="1440"/>
        </w:tabs>
        <w:ind w:left="1440" w:hanging="360"/>
      </w:pPr>
      <w:rPr>
        <w:rFonts w:cs="Times New Roman" w:hint="default"/>
      </w:rPr>
    </w:lvl>
    <w:lvl w:ilvl="2">
      <w:start w:val="1"/>
      <w:numFmt w:val="lowerLetter"/>
      <w:lvlText w:val="%3."/>
      <w:lvlJc w:val="left"/>
      <w:pPr>
        <w:ind w:left="2340" w:hanging="360"/>
      </w:pPr>
      <w:rPr>
        <w:rFonts w:cs="Times New Roman" w:hint="default"/>
        <w:b w:val="0"/>
      </w:rPr>
    </w:lvl>
    <w:lvl w:ilvl="3">
      <w:numFmt w:val="bullet"/>
      <w:lvlText w:val="•"/>
      <w:lvlJc w:val="left"/>
      <w:pPr>
        <w:ind w:left="2880" w:hanging="360"/>
      </w:pPr>
      <w:rPr>
        <w:rFonts w:ascii="MyriadPro-Bold" w:eastAsiaTheme="minorEastAsia" w:hAnsi="MyriadPro-Bold" w:cs="MyriadPro-Bold" w:hint="default"/>
        <w:b/>
        <w:color w:val="000000"/>
        <w:sz w:val="36"/>
      </w:rPr>
    </w:lvl>
    <w:lvl w:ilvl="4">
      <w:numFmt w:val="bullet"/>
      <w:lvlText w:val="·"/>
      <w:lvlJc w:val="left"/>
      <w:pPr>
        <w:ind w:left="3600" w:hanging="360"/>
      </w:pPr>
      <w:rPr>
        <w:rFonts w:ascii="Arial" w:eastAsia="CenturySchoolbook" w:hAnsi="Arial" w:cs="Arial" w:hint="default"/>
      </w:rPr>
    </w:lvl>
    <w:lvl w:ilvl="5">
      <w:start w:val="1"/>
      <w:numFmt w:val="decimal"/>
      <w:lvlText w:val="%6"/>
      <w:lvlJc w:val="left"/>
      <w:pPr>
        <w:ind w:left="4500" w:hanging="360"/>
      </w:pPr>
      <w:rPr>
        <w:rFonts w:hint="default"/>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0" w15:restartNumberingAfterBreak="0">
    <w:nsid w:val="7BCE6BA5"/>
    <w:multiLevelType w:val="hybridMultilevel"/>
    <w:tmpl w:val="E6ACE128"/>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1" w15:restartNumberingAfterBreak="0">
    <w:nsid w:val="7D6154C0"/>
    <w:multiLevelType w:val="hybridMultilevel"/>
    <w:tmpl w:val="584A706A"/>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2" w15:restartNumberingAfterBreak="0">
    <w:nsid w:val="7E501095"/>
    <w:multiLevelType w:val="hybridMultilevel"/>
    <w:tmpl w:val="7F0EB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15:restartNumberingAfterBreak="0">
    <w:nsid w:val="7F983755"/>
    <w:multiLevelType w:val="hybridMultilevel"/>
    <w:tmpl w:val="FFA02892"/>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9"/>
  </w:num>
  <w:num w:numId="2">
    <w:abstractNumId w:val="73"/>
  </w:num>
  <w:num w:numId="3">
    <w:abstractNumId w:val="74"/>
  </w:num>
  <w:num w:numId="4">
    <w:abstractNumId w:val="99"/>
  </w:num>
  <w:num w:numId="5">
    <w:abstractNumId w:val="52"/>
  </w:num>
  <w:num w:numId="6">
    <w:abstractNumId w:val="65"/>
  </w:num>
  <w:num w:numId="7">
    <w:abstractNumId w:val="40"/>
  </w:num>
  <w:num w:numId="8">
    <w:abstractNumId w:val="98"/>
  </w:num>
  <w:num w:numId="9">
    <w:abstractNumId w:val="84"/>
  </w:num>
  <w:num w:numId="10">
    <w:abstractNumId w:val="67"/>
  </w:num>
  <w:num w:numId="11">
    <w:abstractNumId w:val="20"/>
  </w:num>
  <w:num w:numId="12">
    <w:abstractNumId w:val="96"/>
  </w:num>
  <w:num w:numId="13">
    <w:abstractNumId w:val="18"/>
  </w:num>
  <w:num w:numId="14">
    <w:abstractNumId w:val="36"/>
  </w:num>
  <w:num w:numId="15">
    <w:abstractNumId w:val="50"/>
  </w:num>
  <w:num w:numId="16">
    <w:abstractNumId w:val="88"/>
  </w:num>
  <w:num w:numId="17">
    <w:abstractNumId w:val="64"/>
  </w:num>
  <w:num w:numId="18">
    <w:abstractNumId w:val="37"/>
  </w:num>
  <w:num w:numId="19">
    <w:abstractNumId w:val="39"/>
  </w:num>
  <w:num w:numId="20">
    <w:abstractNumId w:val="63"/>
  </w:num>
  <w:num w:numId="21">
    <w:abstractNumId w:val="68"/>
  </w:num>
  <w:num w:numId="22">
    <w:abstractNumId w:val="87"/>
  </w:num>
  <w:num w:numId="23">
    <w:abstractNumId w:val="101"/>
  </w:num>
  <w:num w:numId="24">
    <w:abstractNumId w:val="29"/>
  </w:num>
  <w:num w:numId="25">
    <w:abstractNumId w:val="72"/>
  </w:num>
  <w:num w:numId="26">
    <w:abstractNumId w:val="93"/>
  </w:num>
  <w:num w:numId="27">
    <w:abstractNumId w:val="55"/>
  </w:num>
  <w:num w:numId="28">
    <w:abstractNumId w:val="11"/>
  </w:num>
  <w:num w:numId="29">
    <w:abstractNumId w:val="77"/>
  </w:num>
  <w:num w:numId="30">
    <w:abstractNumId w:val="46"/>
  </w:num>
  <w:num w:numId="31">
    <w:abstractNumId w:val="47"/>
  </w:num>
  <w:num w:numId="32">
    <w:abstractNumId w:val="60"/>
  </w:num>
  <w:num w:numId="33">
    <w:abstractNumId w:val="66"/>
  </w:num>
  <w:num w:numId="34">
    <w:abstractNumId w:val="57"/>
  </w:num>
  <w:num w:numId="35">
    <w:abstractNumId w:val="17"/>
  </w:num>
  <w:num w:numId="36">
    <w:abstractNumId w:val="103"/>
  </w:num>
  <w:num w:numId="37">
    <w:abstractNumId w:val="31"/>
  </w:num>
  <w:num w:numId="38">
    <w:abstractNumId w:val="102"/>
  </w:num>
  <w:num w:numId="39">
    <w:abstractNumId w:val="95"/>
  </w:num>
  <w:num w:numId="40">
    <w:abstractNumId w:val="97"/>
  </w:num>
  <w:num w:numId="41">
    <w:abstractNumId w:val="35"/>
  </w:num>
  <w:num w:numId="42">
    <w:abstractNumId w:val="33"/>
  </w:num>
  <w:num w:numId="43">
    <w:abstractNumId w:val="22"/>
  </w:num>
  <w:num w:numId="44">
    <w:abstractNumId w:val="26"/>
  </w:num>
  <w:num w:numId="45">
    <w:abstractNumId w:val="28"/>
  </w:num>
  <w:num w:numId="46">
    <w:abstractNumId w:val="71"/>
  </w:num>
  <w:num w:numId="47">
    <w:abstractNumId w:val="41"/>
  </w:num>
  <w:num w:numId="48">
    <w:abstractNumId w:val="9"/>
  </w:num>
  <w:num w:numId="49">
    <w:abstractNumId w:val="100"/>
  </w:num>
  <w:num w:numId="50">
    <w:abstractNumId w:val="30"/>
  </w:num>
  <w:num w:numId="51">
    <w:abstractNumId w:val="56"/>
  </w:num>
  <w:num w:numId="52">
    <w:abstractNumId w:val="32"/>
  </w:num>
  <w:num w:numId="53">
    <w:abstractNumId w:val="80"/>
  </w:num>
  <w:num w:numId="54">
    <w:abstractNumId w:val="86"/>
  </w:num>
  <w:num w:numId="55">
    <w:abstractNumId w:val="62"/>
  </w:num>
  <w:num w:numId="56">
    <w:abstractNumId w:val="12"/>
  </w:num>
  <w:num w:numId="57">
    <w:abstractNumId w:val="82"/>
  </w:num>
  <w:num w:numId="58">
    <w:abstractNumId w:val="76"/>
  </w:num>
  <w:num w:numId="59">
    <w:abstractNumId w:val="13"/>
  </w:num>
  <w:num w:numId="60">
    <w:abstractNumId w:val="78"/>
  </w:num>
  <w:num w:numId="61">
    <w:abstractNumId w:val="61"/>
  </w:num>
  <w:num w:numId="62">
    <w:abstractNumId w:val="48"/>
  </w:num>
  <w:num w:numId="63">
    <w:abstractNumId w:val="49"/>
  </w:num>
  <w:num w:numId="64">
    <w:abstractNumId w:val="1"/>
  </w:num>
  <w:num w:numId="65">
    <w:abstractNumId w:val="4"/>
  </w:num>
  <w:num w:numId="66">
    <w:abstractNumId w:val="14"/>
  </w:num>
  <w:num w:numId="67">
    <w:abstractNumId w:val="15"/>
  </w:num>
  <w:num w:numId="68">
    <w:abstractNumId w:val="5"/>
  </w:num>
  <w:num w:numId="69">
    <w:abstractNumId w:val="38"/>
  </w:num>
  <w:num w:numId="70">
    <w:abstractNumId w:val="8"/>
  </w:num>
  <w:num w:numId="71">
    <w:abstractNumId w:val="51"/>
  </w:num>
  <w:num w:numId="72">
    <w:abstractNumId w:val="27"/>
  </w:num>
  <w:num w:numId="73">
    <w:abstractNumId w:val="42"/>
  </w:num>
  <w:num w:numId="74">
    <w:abstractNumId w:val="92"/>
  </w:num>
  <w:num w:numId="75">
    <w:abstractNumId w:val="6"/>
  </w:num>
  <w:num w:numId="76">
    <w:abstractNumId w:val="54"/>
  </w:num>
  <w:num w:numId="77">
    <w:abstractNumId w:val="10"/>
  </w:num>
  <w:num w:numId="78">
    <w:abstractNumId w:val="16"/>
  </w:num>
  <w:num w:numId="79">
    <w:abstractNumId w:val="94"/>
  </w:num>
  <w:num w:numId="80">
    <w:abstractNumId w:val="43"/>
  </w:num>
  <w:num w:numId="81">
    <w:abstractNumId w:val="83"/>
  </w:num>
  <w:num w:numId="82">
    <w:abstractNumId w:val="79"/>
  </w:num>
  <w:num w:numId="83">
    <w:abstractNumId w:val="34"/>
  </w:num>
  <w:num w:numId="84">
    <w:abstractNumId w:val="23"/>
  </w:num>
  <w:num w:numId="85">
    <w:abstractNumId w:val="81"/>
  </w:num>
  <w:num w:numId="86">
    <w:abstractNumId w:val="59"/>
  </w:num>
  <w:num w:numId="87">
    <w:abstractNumId w:val="45"/>
  </w:num>
  <w:num w:numId="88">
    <w:abstractNumId w:val="7"/>
  </w:num>
  <w:num w:numId="89">
    <w:abstractNumId w:val="91"/>
  </w:num>
  <w:num w:numId="90">
    <w:abstractNumId w:val="24"/>
  </w:num>
  <w:num w:numId="91">
    <w:abstractNumId w:val="89"/>
  </w:num>
  <w:num w:numId="92">
    <w:abstractNumId w:val="58"/>
  </w:num>
  <w:num w:numId="93">
    <w:abstractNumId w:val="0"/>
  </w:num>
  <w:num w:numId="94">
    <w:abstractNumId w:val="2"/>
  </w:num>
  <w:num w:numId="95">
    <w:abstractNumId w:val="3"/>
  </w:num>
  <w:num w:numId="96">
    <w:abstractNumId w:val="44"/>
  </w:num>
  <w:num w:numId="97">
    <w:abstractNumId w:val="70"/>
  </w:num>
  <w:num w:numId="98">
    <w:abstractNumId w:val="90"/>
  </w:num>
  <w:num w:numId="99">
    <w:abstractNumId w:val="53"/>
  </w:num>
  <w:num w:numId="100">
    <w:abstractNumId w:val="25"/>
  </w:num>
  <w:num w:numId="101">
    <w:abstractNumId w:val="69"/>
  </w:num>
  <w:num w:numId="102">
    <w:abstractNumId w:val="75"/>
  </w:num>
  <w:num w:numId="103">
    <w:abstractNumId w:val="85"/>
  </w:num>
  <w:num w:numId="104">
    <w:abstractNumId w:val="2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70E7"/>
    <w:rsid w:val="0000349B"/>
    <w:rsid w:val="00071801"/>
    <w:rsid w:val="00073ACF"/>
    <w:rsid w:val="000B2360"/>
    <w:rsid w:val="000C3F18"/>
    <w:rsid w:val="000E5B39"/>
    <w:rsid w:val="00100E4A"/>
    <w:rsid w:val="00103730"/>
    <w:rsid w:val="00105689"/>
    <w:rsid w:val="00133482"/>
    <w:rsid w:val="001713E7"/>
    <w:rsid w:val="001B79D9"/>
    <w:rsid w:val="001C027F"/>
    <w:rsid w:val="001C2984"/>
    <w:rsid w:val="001D0EA9"/>
    <w:rsid w:val="00212517"/>
    <w:rsid w:val="00213974"/>
    <w:rsid w:val="00215620"/>
    <w:rsid w:val="00231FD3"/>
    <w:rsid w:val="00272BA2"/>
    <w:rsid w:val="002F6735"/>
    <w:rsid w:val="00320B26"/>
    <w:rsid w:val="00343B7D"/>
    <w:rsid w:val="0037450E"/>
    <w:rsid w:val="003E6EFA"/>
    <w:rsid w:val="003F3015"/>
    <w:rsid w:val="00445796"/>
    <w:rsid w:val="004457DD"/>
    <w:rsid w:val="004733F0"/>
    <w:rsid w:val="004A5243"/>
    <w:rsid w:val="004D42BF"/>
    <w:rsid w:val="004E12EC"/>
    <w:rsid w:val="00516ED4"/>
    <w:rsid w:val="005237FD"/>
    <w:rsid w:val="005303FE"/>
    <w:rsid w:val="00581F0B"/>
    <w:rsid w:val="005A4F2D"/>
    <w:rsid w:val="005C7B66"/>
    <w:rsid w:val="005D2A9B"/>
    <w:rsid w:val="005D3C1B"/>
    <w:rsid w:val="0060533E"/>
    <w:rsid w:val="0064342A"/>
    <w:rsid w:val="00674A94"/>
    <w:rsid w:val="006837F7"/>
    <w:rsid w:val="006946C8"/>
    <w:rsid w:val="006C0738"/>
    <w:rsid w:val="006C58D6"/>
    <w:rsid w:val="006F2875"/>
    <w:rsid w:val="00731DDE"/>
    <w:rsid w:val="0078147D"/>
    <w:rsid w:val="00795943"/>
    <w:rsid w:val="007A3359"/>
    <w:rsid w:val="007C741E"/>
    <w:rsid w:val="007E607E"/>
    <w:rsid w:val="007F14AB"/>
    <w:rsid w:val="0080285F"/>
    <w:rsid w:val="00806C21"/>
    <w:rsid w:val="00823AC8"/>
    <w:rsid w:val="008629F2"/>
    <w:rsid w:val="00885B1A"/>
    <w:rsid w:val="00885CA7"/>
    <w:rsid w:val="0089200E"/>
    <w:rsid w:val="008C25C3"/>
    <w:rsid w:val="008D6D07"/>
    <w:rsid w:val="008F15AC"/>
    <w:rsid w:val="009309EF"/>
    <w:rsid w:val="0093568B"/>
    <w:rsid w:val="00945E2C"/>
    <w:rsid w:val="00947B0E"/>
    <w:rsid w:val="009C5FB7"/>
    <w:rsid w:val="00A015C9"/>
    <w:rsid w:val="00A31C76"/>
    <w:rsid w:val="00A343EA"/>
    <w:rsid w:val="00A36156"/>
    <w:rsid w:val="00A40D05"/>
    <w:rsid w:val="00A74DBA"/>
    <w:rsid w:val="00A8268B"/>
    <w:rsid w:val="00AC2D9E"/>
    <w:rsid w:val="00AC5628"/>
    <w:rsid w:val="00AC5749"/>
    <w:rsid w:val="00AE74EB"/>
    <w:rsid w:val="00AE7AC0"/>
    <w:rsid w:val="00B3082D"/>
    <w:rsid w:val="00B4160A"/>
    <w:rsid w:val="00B544E1"/>
    <w:rsid w:val="00B54F3E"/>
    <w:rsid w:val="00BB71D1"/>
    <w:rsid w:val="00BD4EFA"/>
    <w:rsid w:val="00BE1426"/>
    <w:rsid w:val="00BE3C0E"/>
    <w:rsid w:val="00BF468C"/>
    <w:rsid w:val="00C0256B"/>
    <w:rsid w:val="00C06E65"/>
    <w:rsid w:val="00C12DAC"/>
    <w:rsid w:val="00C272EB"/>
    <w:rsid w:val="00C31203"/>
    <w:rsid w:val="00C57413"/>
    <w:rsid w:val="00C71400"/>
    <w:rsid w:val="00C714A7"/>
    <w:rsid w:val="00C96A73"/>
    <w:rsid w:val="00CA07EB"/>
    <w:rsid w:val="00CA4E0D"/>
    <w:rsid w:val="00CE7EBC"/>
    <w:rsid w:val="00D25487"/>
    <w:rsid w:val="00D3692F"/>
    <w:rsid w:val="00D61265"/>
    <w:rsid w:val="00D625BC"/>
    <w:rsid w:val="00D73534"/>
    <w:rsid w:val="00DD39BC"/>
    <w:rsid w:val="00E602F1"/>
    <w:rsid w:val="00E9608F"/>
    <w:rsid w:val="00EA044E"/>
    <w:rsid w:val="00EA2299"/>
    <w:rsid w:val="00EC030E"/>
    <w:rsid w:val="00ED7A89"/>
    <w:rsid w:val="00EE17E2"/>
    <w:rsid w:val="00EE6E1B"/>
    <w:rsid w:val="00EF6677"/>
    <w:rsid w:val="00EF6FE7"/>
    <w:rsid w:val="00F15AE7"/>
    <w:rsid w:val="00F20944"/>
    <w:rsid w:val="00F415DF"/>
    <w:rsid w:val="00F57475"/>
    <w:rsid w:val="00F64487"/>
    <w:rsid w:val="00F77D34"/>
    <w:rsid w:val="00FA5018"/>
    <w:rsid w:val="00FA5918"/>
    <w:rsid w:val="00FA7155"/>
    <w:rsid w:val="00FD5CAC"/>
    <w:rsid w:val="00FD70E7"/>
    <w:rsid w:val="00FE4409"/>
    <w:rsid w:val="00FF00D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A0190"/>
  <w15:docId w15:val="{EC4220D8-9119-480B-9D28-B2711CC7D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qFormat/>
    <w:rsid w:val="00FA71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885B1A"/>
    <w:pPr>
      <w:keepNext/>
      <w:spacing w:before="240" w:after="60" w:line="240" w:lineRule="auto"/>
      <w:outlineLvl w:val="1"/>
    </w:pPr>
    <w:rPr>
      <w:rFonts w:ascii="Arial" w:eastAsia="Times New Roman" w:hAnsi="Arial" w:cs="Arial"/>
      <w:b/>
      <w:bCs/>
      <w:i/>
      <w:iCs/>
      <w:sz w:val="28"/>
      <w:szCs w:val="28"/>
      <w:lang w:val="es-MX" w:eastAsia="es-MX"/>
    </w:rPr>
  </w:style>
  <w:style w:type="paragraph" w:styleId="Ttulo3">
    <w:name w:val="heading 3"/>
    <w:basedOn w:val="Normal"/>
    <w:next w:val="Normal"/>
    <w:link w:val="Ttulo3Car"/>
    <w:unhideWhenUsed/>
    <w:qFormat/>
    <w:rsid w:val="00885B1A"/>
    <w:pPr>
      <w:keepNext/>
      <w:keepLines/>
      <w:spacing w:before="200" w:after="0" w:line="276" w:lineRule="auto"/>
      <w:outlineLvl w:val="2"/>
    </w:pPr>
    <w:rPr>
      <w:rFonts w:asciiTheme="majorHAnsi" w:eastAsiaTheme="majorEastAsia" w:hAnsiTheme="majorHAnsi" w:cstheme="majorBidi"/>
      <w:b/>
      <w:bCs/>
      <w:color w:val="5B9BD5" w:themeColor="accent1"/>
      <w:lang w:eastAsia="es-SV"/>
    </w:rPr>
  </w:style>
  <w:style w:type="paragraph" w:styleId="Ttulo4">
    <w:name w:val="heading 4"/>
    <w:basedOn w:val="Normal"/>
    <w:next w:val="Normal"/>
    <w:link w:val="Ttulo4Car"/>
    <w:unhideWhenUsed/>
    <w:qFormat/>
    <w:rsid w:val="00FA715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885B1A"/>
    <w:pPr>
      <w:keepNext/>
      <w:keepLines/>
      <w:spacing w:before="200" w:after="0" w:line="276" w:lineRule="auto"/>
      <w:outlineLvl w:val="4"/>
    </w:pPr>
    <w:rPr>
      <w:rFonts w:asciiTheme="majorHAnsi" w:eastAsiaTheme="majorEastAsia" w:hAnsiTheme="majorHAnsi" w:cstheme="majorBidi"/>
      <w:color w:val="1F4D78" w:themeColor="accent1" w:themeShade="7F"/>
      <w:lang w:eastAsia="es-SV"/>
    </w:rPr>
  </w:style>
  <w:style w:type="paragraph" w:styleId="Ttulo6">
    <w:name w:val="heading 6"/>
    <w:basedOn w:val="Normal"/>
    <w:next w:val="Normal"/>
    <w:link w:val="Ttulo6Car"/>
    <w:qFormat/>
    <w:rsid w:val="00885B1A"/>
    <w:pPr>
      <w:keepNext/>
      <w:spacing w:after="0" w:line="240" w:lineRule="auto"/>
      <w:jc w:val="center"/>
      <w:outlineLvl w:val="5"/>
    </w:pPr>
    <w:rPr>
      <w:rFonts w:ascii="Arial" w:eastAsia="Times New Roman" w:hAnsi="Arial" w:cs="Times New Roman"/>
      <w:b/>
      <w:sz w:val="24"/>
      <w:szCs w:val="20"/>
      <w:lang w:val="es-ES_tradnl" w:eastAsia="es-ES"/>
    </w:rPr>
  </w:style>
  <w:style w:type="paragraph" w:styleId="Ttulo7">
    <w:name w:val="heading 7"/>
    <w:basedOn w:val="Normal"/>
    <w:next w:val="Normal"/>
    <w:link w:val="Ttulo7Car"/>
    <w:qFormat/>
    <w:rsid w:val="00885B1A"/>
    <w:pPr>
      <w:keepNext/>
      <w:spacing w:after="0" w:line="360" w:lineRule="auto"/>
      <w:outlineLvl w:val="6"/>
    </w:pPr>
    <w:rPr>
      <w:rFonts w:ascii="Arial" w:eastAsia="Times New Roman" w:hAnsi="Arial" w:cs="Times New Roman"/>
      <w:b/>
      <w:sz w:val="24"/>
      <w:szCs w:val="20"/>
      <w:lang w:val="es-ES_tradnl" w:eastAsia="es-ES"/>
    </w:rPr>
  </w:style>
  <w:style w:type="paragraph" w:styleId="Ttulo8">
    <w:name w:val="heading 8"/>
    <w:basedOn w:val="Normal"/>
    <w:next w:val="Normal"/>
    <w:link w:val="Ttulo8Car"/>
    <w:qFormat/>
    <w:rsid w:val="00885B1A"/>
    <w:pPr>
      <w:spacing w:before="240" w:after="60" w:line="276" w:lineRule="auto"/>
      <w:outlineLvl w:val="7"/>
    </w:pPr>
    <w:rPr>
      <w:rFonts w:ascii="Times New Roman" w:eastAsia="Times New Roman" w:hAnsi="Times New Roman" w:cs="Times New Roman"/>
      <w:i/>
      <w:iCs/>
      <w:sz w:val="24"/>
      <w:szCs w:val="24"/>
    </w:rPr>
  </w:style>
  <w:style w:type="paragraph" w:styleId="Ttulo9">
    <w:name w:val="heading 9"/>
    <w:basedOn w:val="Normal"/>
    <w:next w:val="Normal"/>
    <w:link w:val="Ttulo9Car"/>
    <w:qFormat/>
    <w:rsid w:val="00885B1A"/>
    <w:pPr>
      <w:spacing w:before="240" w:after="60" w:line="276" w:lineRule="auto"/>
      <w:outlineLvl w:val="8"/>
    </w:pPr>
    <w:rPr>
      <w:rFonts w:ascii="Arial" w:eastAsia="Times New Roman" w:hAnsi="Arial"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A7155"/>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FA7155"/>
    <w:rPr>
      <w:rFonts w:eastAsiaTheme="minorEastAsia"/>
      <w:lang w:eastAsia="es-SV"/>
    </w:rPr>
  </w:style>
  <w:style w:type="paragraph" w:styleId="Prrafodelista">
    <w:name w:val="List Paragraph"/>
    <w:basedOn w:val="Normal"/>
    <w:uiPriority w:val="34"/>
    <w:qFormat/>
    <w:rsid w:val="00FA7155"/>
    <w:pPr>
      <w:spacing w:after="200" w:line="276" w:lineRule="auto"/>
      <w:ind w:left="720"/>
      <w:contextualSpacing/>
    </w:pPr>
    <w:rPr>
      <w:rFonts w:ascii="Calibri" w:eastAsia="Calibri" w:hAnsi="Calibri" w:cs="Times New Roman"/>
      <w:lang w:val="es-ES" w:eastAsia="es-SV"/>
    </w:rPr>
  </w:style>
  <w:style w:type="character" w:customStyle="1" w:styleId="Ttulo1Car">
    <w:name w:val="Título 1 Car"/>
    <w:basedOn w:val="Fuentedeprrafopredeter"/>
    <w:link w:val="Ttulo1"/>
    <w:rsid w:val="00FA7155"/>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FA7155"/>
    <w:pPr>
      <w:spacing w:before="480" w:line="276" w:lineRule="auto"/>
      <w:outlineLvl w:val="9"/>
    </w:pPr>
    <w:rPr>
      <w:b/>
      <w:bCs/>
      <w:sz w:val="28"/>
      <w:szCs w:val="28"/>
      <w:lang w:val="es-ES"/>
    </w:rPr>
  </w:style>
  <w:style w:type="paragraph" w:styleId="TDC3">
    <w:name w:val="toc 3"/>
    <w:basedOn w:val="Normal"/>
    <w:next w:val="Normal"/>
    <w:autoRedefine/>
    <w:uiPriority w:val="39"/>
    <w:unhideWhenUsed/>
    <w:qFormat/>
    <w:rsid w:val="00FA7155"/>
    <w:pPr>
      <w:spacing w:after="0" w:line="276" w:lineRule="auto"/>
      <w:ind w:left="440"/>
    </w:pPr>
    <w:rPr>
      <w:rFonts w:eastAsiaTheme="minorEastAsia"/>
      <w:sz w:val="20"/>
      <w:szCs w:val="20"/>
      <w:lang w:eastAsia="es-SV"/>
    </w:rPr>
  </w:style>
  <w:style w:type="character" w:customStyle="1" w:styleId="Ttulo4Car">
    <w:name w:val="Título 4 Car"/>
    <w:basedOn w:val="Fuentedeprrafopredeter"/>
    <w:link w:val="Ttulo4"/>
    <w:rsid w:val="00FA7155"/>
    <w:rPr>
      <w:rFonts w:asciiTheme="majorHAnsi" w:eastAsiaTheme="majorEastAsia" w:hAnsiTheme="majorHAnsi" w:cstheme="majorBidi"/>
      <w:i/>
      <w:iCs/>
      <w:color w:val="2E74B5" w:themeColor="accent1" w:themeShade="BF"/>
    </w:rPr>
  </w:style>
  <w:style w:type="paragraph" w:customStyle="1" w:styleId="Prrafodelista1">
    <w:name w:val="Párrafo de lista1"/>
    <w:basedOn w:val="Normal"/>
    <w:rsid w:val="00FA7155"/>
    <w:pPr>
      <w:spacing w:after="0" w:line="240" w:lineRule="auto"/>
      <w:ind w:left="720"/>
      <w:contextualSpacing/>
    </w:pPr>
    <w:rPr>
      <w:rFonts w:ascii="Times New Roman" w:eastAsia="Calibri" w:hAnsi="Times New Roman" w:cs="Times New Roman"/>
      <w:sz w:val="24"/>
      <w:szCs w:val="24"/>
      <w:lang w:eastAsia="es-SV"/>
    </w:rPr>
  </w:style>
  <w:style w:type="character" w:styleId="Ttulodellibro">
    <w:name w:val="Book Title"/>
    <w:basedOn w:val="Fuentedeprrafopredeter"/>
    <w:uiPriority w:val="33"/>
    <w:qFormat/>
    <w:rsid w:val="00FA7155"/>
    <w:rPr>
      <w:b/>
      <w:bCs/>
      <w:smallCaps/>
      <w:spacing w:val="5"/>
    </w:rPr>
  </w:style>
  <w:style w:type="character" w:customStyle="1" w:styleId="Ttulo2Car">
    <w:name w:val="Título 2 Car"/>
    <w:basedOn w:val="Fuentedeprrafopredeter"/>
    <w:link w:val="Ttulo2"/>
    <w:rsid w:val="00885B1A"/>
    <w:rPr>
      <w:rFonts w:ascii="Arial" w:eastAsia="Times New Roman" w:hAnsi="Arial" w:cs="Arial"/>
      <w:b/>
      <w:bCs/>
      <w:i/>
      <w:iCs/>
      <w:sz w:val="28"/>
      <w:szCs w:val="28"/>
      <w:lang w:val="es-MX" w:eastAsia="es-MX"/>
    </w:rPr>
  </w:style>
  <w:style w:type="character" w:customStyle="1" w:styleId="Ttulo3Car">
    <w:name w:val="Título 3 Car"/>
    <w:basedOn w:val="Fuentedeprrafopredeter"/>
    <w:link w:val="Ttulo3"/>
    <w:rsid w:val="00885B1A"/>
    <w:rPr>
      <w:rFonts w:asciiTheme="majorHAnsi" w:eastAsiaTheme="majorEastAsia" w:hAnsiTheme="majorHAnsi" w:cstheme="majorBidi"/>
      <w:b/>
      <w:bCs/>
      <w:color w:val="5B9BD5" w:themeColor="accent1"/>
      <w:lang w:eastAsia="es-SV"/>
    </w:rPr>
  </w:style>
  <w:style w:type="character" w:customStyle="1" w:styleId="Ttulo5Car">
    <w:name w:val="Título 5 Car"/>
    <w:basedOn w:val="Fuentedeprrafopredeter"/>
    <w:link w:val="Ttulo5"/>
    <w:rsid w:val="00885B1A"/>
    <w:rPr>
      <w:rFonts w:asciiTheme="majorHAnsi" w:eastAsiaTheme="majorEastAsia" w:hAnsiTheme="majorHAnsi" w:cstheme="majorBidi"/>
      <w:color w:val="1F4D78" w:themeColor="accent1" w:themeShade="7F"/>
      <w:lang w:eastAsia="es-SV"/>
    </w:rPr>
  </w:style>
  <w:style w:type="character" w:customStyle="1" w:styleId="Ttulo6Car">
    <w:name w:val="Título 6 Car"/>
    <w:basedOn w:val="Fuentedeprrafopredeter"/>
    <w:link w:val="Ttulo6"/>
    <w:rsid w:val="00885B1A"/>
    <w:rPr>
      <w:rFonts w:ascii="Arial" w:eastAsia="Times New Roman" w:hAnsi="Arial" w:cs="Times New Roman"/>
      <w:b/>
      <w:sz w:val="24"/>
      <w:szCs w:val="20"/>
      <w:lang w:val="es-ES_tradnl" w:eastAsia="es-ES"/>
    </w:rPr>
  </w:style>
  <w:style w:type="character" w:customStyle="1" w:styleId="Ttulo7Car">
    <w:name w:val="Título 7 Car"/>
    <w:basedOn w:val="Fuentedeprrafopredeter"/>
    <w:link w:val="Ttulo7"/>
    <w:rsid w:val="00885B1A"/>
    <w:rPr>
      <w:rFonts w:ascii="Arial" w:eastAsia="Times New Roman" w:hAnsi="Arial" w:cs="Times New Roman"/>
      <w:b/>
      <w:sz w:val="24"/>
      <w:szCs w:val="20"/>
      <w:lang w:val="es-ES_tradnl" w:eastAsia="es-ES"/>
    </w:rPr>
  </w:style>
  <w:style w:type="character" w:customStyle="1" w:styleId="Ttulo8Car">
    <w:name w:val="Título 8 Car"/>
    <w:basedOn w:val="Fuentedeprrafopredeter"/>
    <w:link w:val="Ttulo8"/>
    <w:rsid w:val="00885B1A"/>
    <w:rPr>
      <w:rFonts w:ascii="Times New Roman" w:eastAsia="Times New Roman" w:hAnsi="Times New Roman" w:cs="Times New Roman"/>
      <w:i/>
      <w:iCs/>
      <w:sz w:val="24"/>
      <w:szCs w:val="24"/>
    </w:rPr>
  </w:style>
  <w:style w:type="character" w:customStyle="1" w:styleId="Ttulo9Car">
    <w:name w:val="Título 9 Car"/>
    <w:basedOn w:val="Fuentedeprrafopredeter"/>
    <w:link w:val="Ttulo9"/>
    <w:rsid w:val="00885B1A"/>
    <w:rPr>
      <w:rFonts w:ascii="Arial" w:eastAsia="Times New Roman" w:hAnsi="Arial" w:cs="Times New Roman"/>
    </w:rPr>
  </w:style>
  <w:style w:type="paragraph" w:styleId="Textodeglobo">
    <w:name w:val="Balloon Text"/>
    <w:basedOn w:val="Normal"/>
    <w:link w:val="TextodegloboCar"/>
    <w:uiPriority w:val="99"/>
    <w:semiHidden/>
    <w:unhideWhenUsed/>
    <w:rsid w:val="00885B1A"/>
    <w:pPr>
      <w:spacing w:after="0" w:line="240" w:lineRule="auto"/>
    </w:pPr>
    <w:rPr>
      <w:rFonts w:ascii="Tahoma" w:eastAsiaTheme="minorEastAsia" w:hAnsi="Tahoma" w:cs="Tahoma"/>
      <w:sz w:val="16"/>
      <w:szCs w:val="16"/>
      <w:lang w:eastAsia="es-SV"/>
    </w:rPr>
  </w:style>
  <w:style w:type="character" w:customStyle="1" w:styleId="TextodegloboCar">
    <w:name w:val="Texto de globo Car"/>
    <w:basedOn w:val="Fuentedeprrafopredeter"/>
    <w:link w:val="Textodeglobo"/>
    <w:uiPriority w:val="99"/>
    <w:semiHidden/>
    <w:rsid w:val="00885B1A"/>
    <w:rPr>
      <w:rFonts w:ascii="Tahoma" w:eastAsiaTheme="minorEastAsia" w:hAnsi="Tahoma" w:cs="Tahoma"/>
      <w:sz w:val="16"/>
      <w:szCs w:val="16"/>
      <w:lang w:eastAsia="es-SV"/>
    </w:rPr>
  </w:style>
  <w:style w:type="paragraph" w:styleId="Encabezado">
    <w:name w:val="header"/>
    <w:basedOn w:val="Normal"/>
    <w:link w:val="EncabezadoCar"/>
    <w:uiPriority w:val="99"/>
    <w:unhideWhenUsed/>
    <w:rsid w:val="00885B1A"/>
    <w:pPr>
      <w:tabs>
        <w:tab w:val="center" w:pos="4419"/>
        <w:tab w:val="right" w:pos="8838"/>
      </w:tabs>
      <w:spacing w:after="0" w:line="240" w:lineRule="auto"/>
    </w:pPr>
    <w:rPr>
      <w:rFonts w:eastAsiaTheme="minorEastAsia"/>
      <w:lang w:eastAsia="es-SV"/>
    </w:rPr>
  </w:style>
  <w:style w:type="character" w:customStyle="1" w:styleId="EncabezadoCar">
    <w:name w:val="Encabezado Car"/>
    <w:basedOn w:val="Fuentedeprrafopredeter"/>
    <w:link w:val="Encabezado"/>
    <w:uiPriority w:val="99"/>
    <w:rsid w:val="00885B1A"/>
    <w:rPr>
      <w:rFonts w:eastAsiaTheme="minorEastAsia"/>
      <w:lang w:eastAsia="es-SV"/>
    </w:rPr>
  </w:style>
  <w:style w:type="paragraph" w:styleId="Piedepgina">
    <w:name w:val="footer"/>
    <w:basedOn w:val="Normal"/>
    <w:link w:val="PiedepginaCar"/>
    <w:uiPriority w:val="99"/>
    <w:unhideWhenUsed/>
    <w:rsid w:val="00885B1A"/>
    <w:pPr>
      <w:tabs>
        <w:tab w:val="center" w:pos="4419"/>
        <w:tab w:val="right" w:pos="8838"/>
      </w:tabs>
      <w:spacing w:after="0" w:line="240" w:lineRule="auto"/>
    </w:pPr>
    <w:rPr>
      <w:rFonts w:eastAsiaTheme="minorEastAsia"/>
      <w:lang w:eastAsia="es-SV"/>
    </w:rPr>
  </w:style>
  <w:style w:type="character" w:customStyle="1" w:styleId="PiedepginaCar">
    <w:name w:val="Pie de página Car"/>
    <w:basedOn w:val="Fuentedeprrafopredeter"/>
    <w:link w:val="Piedepgina"/>
    <w:uiPriority w:val="99"/>
    <w:rsid w:val="00885B1A"/>
    <w:rPr>
      <w:rFonts w:eastAsiaTheme="minorEastAsia"/>
      <w:lang w:eastAsia="es-SV"/>
    </w:rPr>
  </w:style>
  <w:style w:type="paragraph" w:styleId="Descripcin">
    <w:name w:val="caption"/>
    <w:basedOn w:val="Normal"/>
    <w:next w:val="Normal"/>
    <w:unhideWhenUsed/>
    <w:qFormat/>
    <w:rsid w:val="00885B1A"/>
    <w:pPr>
      <w:spacing w:after="200" w:line="240" w:lineRule="auto"/>
    </w:pPr>
    <w:rPr>
      <w:rFonts w:eastAsiaTheme="minorEastAsia"/>
      <w:b/>
      <w:bCs/>
      <w:color w:val="5B9BD5" w:themeColor="accent1"/>
      <w:sz w:val="18"/>
      <w:szCs w:val="18"/>
      <w:lang w:eastAsia="es-SV"/>
    </w:rPr>
  </w:style>
  <w:style w:type="paragraph" w:customStyle="1" w:styleId="Default">
    <w:name w:val="Default"/>
    <w:rsid w:val="00885B1A"/>
    <w:pPr>
      <w:autoSpaceDE w:val="0"/>
      <w:autoSpaceDN w:val="0"/>
      <w:adjustRightInd w:val="0"/>
      <w:spacing w:after="0" w:line="240" w:lineRule="auto"/>
    </w:pPr>
    <w:rPr>
      <w:rFonts w:ascii="Arial" w:eastAsiaTheme="minorEastAsia" w:hAnsi="Arial" w:cs="Arial"/>
      <w:color w:val="000000"/>
      <w:sz w:val="24"/>
      <w:szCs w:val="24"/>
      <w:lang w:val="en-US" w:eastAsia="es-SV"/>
    </w:rPr>
  </w:style>
  <w:style w:type="table" w:styleId="Sombreadoclaro-nfasis2">
    <w:name w:val="Light Shading Accent 2"/>
    <w:basedOn w:val="Tablanormal"/>
    <w:uiPriority w:val="60"/>
    <w:rsid w:val="00885B1A"/>
    <w:pPr>
      <w:spacing w:after="0" w:line="240" w:lineRule="auto"/>
    </w:pPr>
    <w:rPr>
      <w:rFonts w:eastAsiaTheme="minorEastAsia"/>
      <w:color w:val="C45911" w:themeColor="accent2" w:themeShade="BF"/>
      <w:lang w:eastAsia="es-SV"/>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4">
    <w:name w:val="Light Shading Accent 4"/>
    <w:basedOn w:val="Tablanormal"/>
    <w:uiPriority w:val="60"/>
    <w:rsid w:val="00885B1A"/>
    <w:pPr>
      <w:spacing w:after="0" w:line="240" w:lineRule="auto"/>
    </w:pPr>
    <w:rPr>
      <w:rFonts w:eastAsiaTheme="minorEastAsia"/>
      <w:color w:val="BF8F00" w:themeColor="accent4" w:themeShade="BF"/>
      <w:lang w:eastAsia="es-SV"/>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staclara-nfasis11">
    <w:name w:val="Lista clara - Énfasis 11"/>
    <w:basedOn w:val="Tablanormal"/>
    <w:uiPriority w:val="61"/>
    <w:rsid w:val="00885B1A"/>
    <w:pPr>
      <w:spacing w:after="0" w:line="240" w:lineRule="auto"/>
    </w:pPr>
    <w:rPr>
      <w:rFonts w:eastAsiaTheme="minorEastAsia"/>
      <w:lang w:eastAsia="es-SV"/>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Sombreadovistoso-nfasis5">
    <w:name w:val="Colorful Shading Accent 5"/>
    <w:basedOn w:val="Tablanormal"/>
    <w:uiPriority w:val="71"/>
    <w:rsid w:val="00885B1A"/>
    <w:pPr>
      <w:spacing w:after="0" w:line="240" w:lineRule="auto"/>
    </w:pPr>
    <w:rPr>
      <w:rFonts w:eastAsiaTheme="minorEastAsia"/>
      <w:color w:val="000000" w:themeColor="text1"/>
      <w:lang w:eastAsia="es-SV"/>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uadrculavistosa-nfasis4">
    <w:name w:val="Colorful Grid Accent 4"/>
    <w:basedOn w:val="Tablanormal"/>
    <w:uiPriority w:val="73"/>
    <w:rsid w:val="00885B1A"/>
    <w:pPr>
      <w:spacing w:after="0" w:line="240" w:lineRule="auto"/>
    </w:pPr>
    <w:rPr>
      <w:rFonts w:eastAsiaTheme="minorEastAsia"/>
      <w:color w:val="000000" w:themeColor="text1"/>
      <w:lang w:eastAsia="es-SV"/>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media3-nfasis1">
    <w:name w:val="Medium Grid 3 Accent 1"/>
    <w:basedOn w:val="Tablanormal"/>
    <w:uiPriority w:val="69"/>
    <w:rsid w:val="00885B1A"/>
    <w:pPr>
      <w:spacing w:after="0" w:line="240" w:lineRule="auto"/>
    </w:pPr>
    <w:rPr>
      <w:rFonts w:eastAsiaTheme="minorEastAsia"/>
      <w:lang w:eastAsia="es-SV"/>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Sombreadomedio2-nfasis5">
    <w:name w:val="Medium Shading 2 Accent 5"/>
    <w:basedOn w:val="Tablanormal"/>
    <w:uiPriority w:val="64"/>
    <w:rsid w:val="00885B1A"/>
    <w:pPr>
      <w:spacing w:after="0" w:line="240" w:lineRule="auto"/>
    </w:pPr>
    <w:rPr>
      <w:rFonts w:eastAsiaTheme="minorEastAsia"/>
      <w:lang w:eastAsia="es-S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5">
    <w:name w:val="Medium Shading 1 Accent 5"/>
    <w:basedOn w:val="Tablanormal"/>
    <w:uiPriority w:val="63"/>
    <w:rsid w:val="00885B1A"/>
    <w:pPr>
      <w:spacing w:after="0" w:line="240" w:lineRule="auto"/>
    </w:pPr>
    <w:rPr>
      <w:rFonts w:eastAsiaTheme="minorEastAsia"/>
      <w:lang w:eastAsia="es-SV"/>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885B1A"/>
    <w:pPr>
      <w:spacing w:after="0" w:line="240" w:lineRule="auto"/>
    </w:pPr>
    <w:rPr>
      <w:rFonts w:eastAsiaTheme="minorEastAsia"/>
      <w:lang w:eastAsia="es-SV"/>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Cuadrculaclara-nfasis6">
    <w:name w:val="Light Grid Accent 6"/>
    <w:basedOn w:val="Tablanormal"/>
    <w:uiPriority w:val="62"/>
    <w:rsid w:val="00885B1A"/>
    <w:pPr>
      <w:spacing w:after="0" w:line="240" w:lineRule="auto"/>
    </w:pPr>
    <w:rPr>
      <w:rFonts w:eastAsiaTheme="minorEastAsia"/>
      <w:lang w:eastAsia="es-SV"/>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Sombreadomedio2-nfasis6">
    <w:name w:val="Medium Shading 2 Accent 6"/>
    <w:basedOn w:val="Tablanormal"/>
    <w:uiPriority w:val="64"/>
    <w:rsid w:val="00885B1A"/>
    <w:pPr>
      <w:spacing w:after="0" w:line="240" w:lineRule="auto"/>
    </w:pPr>
    <w:rPr>
      <w:rFonts w:eastAsiaTheme="minorEastAsia"/>
      <w:lang w:eastAsia="es-S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6">
    <w:name w:val="Medium Grid 3 Accent 6"/>
    <w:basedOn w:val="Tablanormal"/>
    <w:uiPriority w:val="69"/>
    <w:rsid w:val="00885B1A"/>
    <w:pPr>
      <w:spacing w:after="0" w:line="240" w:lineRule="auto"/>
    </w:pPr>
    <w:rPr>
      <w:rFonts w:eastAsiaTheme="minorEastAsia"/>
      <w:lang w:eastAsia="es-SV"/>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Listaoscura1">
    <w:name w:val="Lista oscura1"/>
    <w:basedOn w:val="Tablanormal"/>
    <w:uiPriority w:val="70"/>
    <w:rsid w:val="00885B1A"/>
    <w:pPr>
      <w:spacing w:after="0" w:line="240" w:lineRule="auto"/>
    </w:pPr>
    <w:rPr>
      <w:rFonts w:eastAsiaTheme="minorEastAsia"/>
      <w:color w:val="FFFFFF" w:themeColor="background1"/>
      <w:lang w:eastAsia="es-SV"/>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uadrculamedia1-nfasis6">
    <w:name w:val="Medium Grid 1 Accent 6"/>
    <w:basedOn w:val="Tablanormal"/>
    <w:uiPriority w:val="67"/>
    <w:rsid w:val="00885B1A"/>
    <w:pPr>
      <w:spacing w:after="0" w:line="240" w:lineRule="auto"/>
    </w:pPr>
    <w:rPr>
      <w:rFonts w:eastAsiaTheme="minorEastAsia"/>
      <w:lang w:eastAsia="es-SV"/>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aclara-nfasis6">
    <w:name w:val="Light List Accent 6"/>
    <w:basedOn w:val="Tablanormal"/>
    <w:uiPriority w:val="61"/>
    <w:rsid w:val="00885B1A"/>
    <w:pPr>
      <w:spacing w:after="0" w:line="240" w:lineRule="auto"/>
    </w:pPr>
    <w:rPr>
      <w:rFonts w:eastAsiaTheme="minorEastAsia"/>
      <w:lang w:eastAsia="es-SV"/>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stamedia2-nfasis6">
    <w:name w:val="Medium List 2 Accent 6"/>
    <w:basedOn w:val="Tablanormal"/>
    <w:uiPriority w:val="66"/>
    <w:rsid w:val="00885B1A"/>
    <w:pPr>
      <w:spacing w:after="0" w:line="240" w:lineRule="auto"/>
    </w:pPr>
    <w:rPr>
      <w:rFonts w:asciiTheme="majorHAnsi" w:eastAsiaTheme="majorEastAsia" w:hAnsiTheme="majorHAnsi" w:cstheme="majorBidi"/>
      <w:color w:val="000000" w:themeColor="text1"/>
      <w:lang w:eastAsia="es-SV"/>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clara-nfasis11">
    <w:name w:val="Cuadrícula clara - Énfasis 11"/>
    <w:basedOn w:val="Tablanormal"/>
    <w:uiPriority w:val="62"/>
    <w:rsid w:val="00885B1A"/>
    <w:pPr>
      <w:spacing w:after="0" w:line="240" w:lineRule="auto"/>
    </w:pPr>
    <w:rPr>
      <w:rFonts w:eastAsiaTheme="minorEastAsia"/>
      <w:lang w:eastAsia="es-SV"/>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media1-nfasis5">
    <w:name w:val="Medium Grid 1 Accent 5"/>
    <w:basedOn w:val="Tablanormal"/>
    <w:uiPriority w:val="67"/>
    <w:rsid w:val="00885B1A"/>
    <w:pPr>
      <w:spacing w:after="0" w:line="240" w:lineRule="auto"/>
    </w:pPr>
    <w:rPr>
      <w:rFonts w:eastAsiaTheme="minorEastAsia"/>
      <w:lang w:eastAsia="es-SV"/>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Tablaconcuadrcula">
    <w:name w:val="Table Grid"/>
    <w:basedOn w:val="Tablanormal"/>
    <w:uiPriority w:val="59"/>
    <w:rsid w:val="00885B1A"/>
    <w:pPr>
      <w:spacing w:after="0" w:line="240" w:lineRule="auto"/>
    </w:pPr>
    <w:rPr>
      <w:rFonts w:eastAsiaTheme="minorEastAsia"/>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1">
    <w:name w:val="Cuadrícula clara1"/>
    <w:basedOn w:val="Tablanormal"/>
    <w:uiPriority w:val="62"/>
    <w:rsid w:val="00885B1A"/>
    <w:pPr>
      <w:spacing w:after="0" w:line="240" w:lineRule="auto"/>
    </w:pPr>
    <w:rPr>
      <w:rFonts w:eastAsiaTheme="minorEastAsia"/>
      <w:lang w:eastAsia="es-SV"/>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5">
    <w:name w:val="Light Grid Accent 5"/>
    <w:basedOn w:val="Tablanormal"/>
    <w:uiPriority w:val="62"/>
    <w:rsid w:val="00885B1A"/>
    <w:pPr>
      <w:spacing w:after="0" w:line="240" w:lineRule="auto"/>
    </w:pPr>
    <w:rPr>
      <w:rFonts w:eastAsiaTheme="minorEastAsia"/>
      <w:lang w:eastAsia="es-SV"/>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staclara-nfasis5">
    <w:name w:val="Light List Accent 5"/>
    <w:basedOn w:val="Tablanormal"/>
    <w:uiPriority w:val="61"/>
    <w:rsid w:val="00885B1A"/>
    <w:pPr>
      <w:spacing w:after="0" w:line="240" w:lineRule="auto"/>
    </w:pPr>
    <w:rPr>
      <w:rFonts w:eastAsiaTheme="minorEastAsia"/>
      <w:lang w:eastAsia="es-SV"/>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Textonotaalfinal">
    <w:name w:val="endnote text"/>
    <w:basedOn w:val="Normal"/>
    <w:link w:val="TextonotaalfinalCar"/>
    <w:uiPriority w:val="99"/>
    <w:semiHidden/>
    <w:unhideWhenUsed/>
    <w:rsid w:val="00885B1A"/>
    <w:pPr>
      <w:spacing w:after="0" w:line="240" w:lineRule="auto"/>
    </w:pPr>
    <w:rPr>
      <w:rFonts w:eastAsiaTheme="minorEastAsia"/>
      <w:sz w:val="20"/>
      <w:szCs w:val="20"/>
      <w:lang w:eastAsia="es-SV"/>
    </w:rPr>
  </w:style>
  <w:style w:type="character" w:customStyle="1" w:styleId="TextonotaalfinalCar">
    <w:name w:val="Texto nota al final Car"/>
    <w:basedOn w:val="Fuentedeprrafopredeter"/>
    <w:link w:val="Textonotaalfinal"/>
    <w:uiPriority w:val="99"/>
    <w:semiHidden/>
    <w:rsid w:val="00885B1A"/>
    <w:rPr>
      <w:rFonts w:eastAsiaTheme="minorEastAsia"/>
      <w:sz w:val="20"/>
      <w:szCs w:val="20"/>
      <w:lang w:eastAsia="es-SV"/>
    </w:rPr>
  </w:style>
  <w:style w:type="character" w:styleId="Refdenotaalfinal">
    <w:name w:val="endnote reference"/>
    <w:basedOn w:val="Fuentedeprrafopredeter"/>
    <w:uiPriority w:val="99"/>
    <w:semiHidden/>
    <w:unhideWhenUsed/>
    <w:rsid w:val="00885B1A"/>
    <w:rPr>
      <w:vertAlign w:val="superscript"/>
    </w:rPr>
  </w:style>
  <w:style w:type="table" w:customStyle="1" w:styleId="Sombreadomedio1-nfasis11">
    <w:name w:val="Sombreado medio 1 - Énfasis 11"/>
    <w:basedOn w:val="Tablanormal"/>
    <w:uiPriority w:val="63"/>
    <w:rsid w:val="00885B1A"/>
    <w:pPr>
      <w:spacing w:after="0" w:line="240" w:lineRule="auto"/>
    </w:pPr>
    <w:rPr>
      <w:rFonts w:eastAsiaTheme="minorEastAsia"/>
      <w:lang w:eastAsia="es-SV"/>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Sombreadovistoso-nfasis6">
    <w:name w:val="Colorful Shading Accent 6"/>
    <w:basedOn w:val="Tablanormal"/>
    <w:uiPriority w:val="71"/>
    <w:rsid w:val="00885B1A"/>
    <w:pPr>
      <w:spacing w:after="0" w:line="240" w:lineRule="auto"/>
    </w:pPr>
    <w:rPr>
      <w:rFonts w:eastAsiaTheme="minorEastAsia"/>
      <w:color w:val="000000" w:themeColor="text1"/>
      <w:lang w:eastAsia="es-SV"/>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Listavistosa-nfasis6">
    <w:name w:val="Colorful List Accent 6"/>
    <w:basedOn w:val="Tablanormal"/>
    <w:uiPriority w:val="72"/>
    <w:rsid w:val="00885B1A"/>
    <w:pPr>
      <w:spacing w:after="0" w:line="240" w:lineRule="auto"/>
    </w:pPr>
    <w:rPr>
      <w:rFonts w:eastAsiaTheme="minorEastAsia"/>
      <w:color w:val="000000" w:themeColor="text1"/>
      <w:lang w:eastAsia="es-SV"/>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uadrculamedia3-nfasis2">
    <w:name w:val="Medium Grid 3 Accent 2"/>
    <w:basedOn w:val="Tablanormal"/>
    <w:uiPriority w:val="69"/>
    <w:rsid w:val="00885B1A"/>
    <w:pPr>
      <w:spacing w:after="0" w:line="240" w:lineRule="auto"/>
    </w:pPr>
    <w:rPr>
      <w:lang w:val="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customStyle="1" w:styleId="xl23">
    <w:name w:val="xl23"/>
    <w:basedOn w:val="Normal"/>
    <w:rsid w:val="00885B1A"/>
    <w:pPr>
      <w:pBdr>
        <w:left w:val="single" w:sz="4" w:space="0" w:color="auto"/>
        <w:bottom w:val="single" w:sz="4" w:space="0" w:color="auto"/>
        <w:right w:val="single" w:sz="4" w:space="0" w:color="auto"/>
      </w:pBdr>
      <w:spacing w:before="100" w:after="100" w:line="240" w:lineRule="auto"/>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rsid w:val="00885B1A"/>
    <w:pPr>
      <w:shd w:val="clear" w:color="auto" w:fill="000080"/>
      <w:spacing w:after="0" w:line="240" w:lineRule="auto"/>
    </w:pPr>
    <w:rPr>
      <w:rFonts w:ascii="Tahoma" w:eastAsia="Times New Roman" w:hAnsi="Tahoma" w:cs="Tahoma"/>
      <w:sz w:val="24"/>
      <w:szCs w:val="24"/>
      <w:lang w:val="es-ES" w:eastAsia="es-ES"/>
    </w:rPr>
  </w:style>
  <w:style w:type="character" w:customStyle="1" w:styleId="MapadeldocumentoCar">
    <w:name w:val="Mapa del documento Car"/>
    <w:basedOn w:val="Fuentedeprrafopredeter"/>
    <w:link w:val="Mapadeldocumento"/>
    <w:rsid w:val="00885B1A"/>
    <w:rPr>
      <w:rFonts w:ascii="Tahoma" w:eastAsia="Times New Roman" w:hAnsi="Tahoma" w:cs="Tahoma"/>
      <w:sz w:val="24"/>
      <w:szCs w:val="24"/>
      <w:shd w:val="clear" w:color="auto" w:fill="000080"/>
      <w:lang w:val="es-ES" w:eastAsia="es-ES"/>
    </w:rPr>
  </w:style>
  <w:style w:type="table" w:styleId="Tablaelegante">
    <w:name w:val="Table Elegant"/>
    <w:basedOn w:val="Tablanormal"/>
    <w:rsid w:val="00885B1A"/>
    <w:pPr>
      <w:spacing w:after="0" w:line="240" w:lineRule="auto"/>
    </w:pPr>
    <w:rPr>
      <w:rFonts w:ascii="Times New Roman" w:eastAsia="Times New Roman" w:hAnsi="Times New Roman" w:cs="Times New Roman"/>
      <w:sz w:val="20"/>
      <w:szCs w:val="20"/>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extoindependiente">
    <w:name w:val="Body Text"/>
    <w:basedOn w:val="Normal"/>
    <w:link w:val="TextoindependienteCar"/>
    <w:rsid w:val="00885B1A"/>
    <w:pPr>
      <w:spacing w:after="0" w:line="240" w:lineRule="auto"/>
    </w:pPr>
    <w:rPr>
      <w:rFonts w:ascii="Arial" w:eastAsia="Times New Roman" w:hAnsi="Arial" w:cs="Times New Roman"/>
      <w:b/>
      <w:sz w:val="28"/>
      <w:szCs w:val="20"/>
      <w:u w:val="single"/>
      <w:lang w:val="en-US" w:eastAsia="es-ES"/>
    </w:rPr>
  </w:style>
  <w:style w:type="character" w:customStyle="1" w:styleId="TextoindependienteCar">
    <w:name w:val="Texto independiente Car"/>
    <w:basedOn w:val="Fuentedeprrafopredeter"/>
    <w:link w:val="Textoindependiente"/>
    <w:rsid w:val="00885B1A"/>
    <w:rPr>
      <w:rFonts w:ascii="Arial" w:eastAsia="Times New Roman" w:hAnsi="Arial" w:cs="Times New Roman"/>
      <w:b/>
      <w:sz w:val="28"/>
      <w:szCs w:val="20"/>
      <w:u w:val="single"/>
      <w:lang w:val="en-US" w:eastAsia="es-ES"/>
    </w:rPr>
  </w:style>
  <w:style w:type="character" w:styleId="Nmerodepgina">
    <w:name w:val="page number"/>
    <w:basedOn w:val="Fuentedeprrafopredeter"/>
    <w:uiPriority w:val="99"/>
    <w:rsid w:val="00885B1A"/>
  </w:style>
  <w:style w:type="character" w:styleId="Hipervnculo">
    <w:name w:val="Hyperlink"/>
    <w:basedOn w:val="Fuentedeprrafopredeter"/>
    <w:uiPriority w:val="99"/>
    <w:unhideWhenUsed/>
    <w:rsid w:val="00885B1A"/>
    <w:rPr>
      <w:color w:val="0000FF"/>
      <w:u w:val="single"/>
    </w:rPr>
  </w:style>
  <w:style w:type="paragraph" w:styleId="Textoindependiente2">
    <w:name w:val="Body Text 2"/>
    <w:basedOn w:val="Normal"/>
    <w:link w:val="Textoindependiente2Car"/>
    <w:unhideWhenUsed/>
    <w:rsid w:val="00885B1A"/>
    <w:pPr>
      <w:spacing w:after="120" w:line="480" w:lineRule="auto"/>
    </w:pPr>
    <w:rPr>
      <w:rFonts w:eastAsiaTheme="minorEastAsia"/>
      <w:lang w:eastAsia="es-SV"/>
    </w:rPr>
  </w:style>
  <w:style w:type="character" w:customStyle="1" w:styleId="Textoindependiente2Car">
    <w:name w:val="Texto independiente 2 Car"/>
    <w:basedOn w:val="Fuentedeprrafopredeter"/>
    <w:link w:val="Textoindependiente2"/>
    <w:rsid w:val="00885B1A"/>
    <w:rPr>
      <w:rFonts w:eastAsiaTheme="minorEastAsia"/>
      <w:lang w:eastAsia="es-SV"/>
    </w:rPr>
  </w:style>
  <w:style w:type="paragraph" w:styleId="NormalWeb">
    <w:name w:val="Normal (Web)"/>
    <w:basedOn w:val="Normal"/>
    <w:uiPriority w:val="99"/>
    <w:rsid w:val="00885B1A"/>
    <w:pPr>
      <w:spacing w:before="100" w:beforeAutospacing="1" w:after="100" w:afterAutospacing="1" w:line="240" w:lineRule="auto"/>
    </w:pPr>
    <w:rPr>
      <w:rFonts w:ascii="Times New Roman" w:eastAsia="Times New Roman" w:hAnsi="Times New Roman" w:cs="Times New Roman"/>
      <w:color w:val="FFFFFF"/>
      <w:sz w:val="24"/>
      <w:szCs w:val="24"/>
      <w:lang w:val="es-ES" w:eastAsia="es-ES"/>
    </w:rPr>
  </w:style>
  <w:style w:type="character" w:customStyle="1" w:styleId="apple-converted-space">
    <w:name w:val="apple-converted-space"/>
    <w:basedOn w:val="Fuentedeprrafopredeter"/>
    <w:rsid w:val="00885B1A"/>
  </w:style>
  <w:style w:type="paragraph" w:customStyle="1" w:styleId="Sinespaciado1">
    <w:name w:val="Sin espaciado1"/>
    <w:link w:val="NoSpacingChar"/>
    <w:rsid w:val="00885B1A"/>
    <w:pPr>
      <w:spacing w:after="0" w:line="240" w:lineRule="auto"/>
    </w:pPr>
    <w:rPr>
      <w:rFonts w:ascii="Calibri" w:eastAsia="Calibri" w:hAnsi="Calibri" w:cs="Times New Roman"/>
      <w:lang w:val="es-ES"/>
    </w:rPr>
  </w:style>
  <w:style w:type="character" w:customStyle="1" w:styleId="NoSpacingChar">
    <w:name w:val="No Spacing Char"/>
    <w:link w:val="Sinespaciado1"/>
    <w:locked/>
    <w:rsid w:val="00885B1A"/>
    <w:rPr>
      <w:rFonts w:ascii="Calibri" w:eastAsia="Calibri" w:hAnsi="Calibri" w:cs="Times New Roman"/>
      <w:lang w:val="es-ES"/>
    </w:rPr>
  </w:style>
  <w:style w:type="character" w:styleId="nfasissutil">
    <w:name w:val="Subtle Emphasis"/>
    <w:uiPriority w:val="19"/>
    <w:qFormat/>
    <w:rsid w:val="00885B1A"/>
    <w:rPr>
      <w:i/>
      <w:iCs/>
      <w:color w:val="808080"/>
    </w:rPr>
  </w:style>
  <w:style w:type="character" w:customStyle="1" w:styleId="TextocomentarioCar">
    <w:name w:val="Texto comentario Car"/>
    <w:link w:val="Textocomentario"/>
    <w:semiHidden/>
    <w:rsid w:val="00885B1A"/>
    <w:rPr>
      <w:rFonts w:ascii="Calibri" w:eastAsia="Times New Roman" w:hAnsi="Calibri" w:cs="Times New Roman"/>
      <w:sz w:val="20"/>
      <w:szCs w:val="20"/>
    </w:rPr>
  </w:style>
  <w:style w:type="paragraph" w:styleId="Textocomentario">
    <w:name w:val="annotation text"/>
    <w:basedOn w:val="Normal"/>
    <w:link w:val="TextocomentarioCar"/>
    <w:semiHidden/>
    <w:rsid w:val="00885B1A"/>
    <w:pPr>
      <w:spacing w:after="200" w:line="276" w:lineRule="auto"/>
    </w:pPr>
    <w:rPr>
      <w:rFonts w:ascii="Calibri" w:eastAsia="Times New Roman" w:hAnsi="Calibri" w:cs="Times New Roman"/>
      <w:sz w:val="20"/>
      <w:szCs w:val="20"/>
    </w:rPr>
  </w:style>
  <w:style w:type="character" w:customStyle="1" w:styleId="TextocomentarioCar1">
    <w:name w:val="Texto comentario Car1"/>
    <w:basedOn w:val="Fuentedeprrafopredeter"/>
    <w:uiPriority w:val="99"/>
    <w:semiHidden/>
    <w:rsid w:val="00885B1A"/>
    <w:rPr>
      <w:sz w:val="20"/>
      <w:szCs w:val="20"/>
    </w:rPr>
  </w:style>
  <w:style w:type="character" w:customStyle="1" w:styleId="AsuntodelcomentarioCar">
    <w:name w:val="Asunto del comentario Car"/>
    <w:link w:val="Asuntodelcomentario"/>
    <w:semiHidden/>
    <w:rsid w:val="00885B1A"/>
    <w:rPr>
      <w:rFonts w:ascii="Calibri" w:eastAsia="Times New Roman" w:hAnsi="Calibri" w:cs="Times New Roman"/>
      <w:b/>
      <w:bCs/>
      <w:sz w:val="20"/>
      <w:szCs w:val="20"/>
    </w:rPr>
  </w:style>
  <w:style w:type="paragraph" w:styleId="Asuntodelcomentario">
    <w:name w:val="annotation subject"/>
    <w:basedOn w:val="Textocomentario"/>
    <w:next w:val="Textocomentario"/>
    <w:link w:val="AsuntodelcomentarioCar"/>
    <w:semiHidden/>
    <w:rsid w:val="00885B1A"/>
    <w:rPr>
      <w:b/>
      <w:bCs/>
    </w:rPr>
  </w:style>
  <w:style w:type="character" w:customStyle="1" w:styleId="AsuntodelcomentarioCar1">
    <w:name w:val="Asunto del comentario Car1"/>
    <w:basedOn w:val="TextocomentarioCar1"/>
    <w:uiPriority w:val="99"/>
    <w:semiHidden/>
    <w:rsid w:val="00885B1A"/>
    <w:rPr>
      <w:b/>
      <w:bCs/>
      <w:sz w:val="20"/>
      <w:szCs w:val="20"/>
    </w:rPr>
  </w:style>
  <w:style w:type="paragraph" w:customStyle="1" w:styleId="SinespaciadoCarCar">
    <w:name w:val="Sin espaciado Car Car"/>
    <w:link w:val="SinespaciadoCarCarCar"/>
    <w:rsid w:val="00885B1A"/>
    <w:pPr>
      <w:spacing w:after="0" w:line="240" w:lineRule="auto"/>
    </w:pPr>
    <w:rPr>
      <w:rFonts w:ascii="Calibri" w:eastAsia="Times New Roman" w:hAnsi="Calibri" w:cs="Times New Roman"/>
      <w:lang w:val="es-ES"/>
    </w:rPr>
  </w:style>
  <w:style w:type="character" w:customStyle="1" w:styleId="SinespaciadoCarCarCar">
    <w:name w:val="Sin espaciado Car Car Car"/>
    <w:link w:val="SinespaciadoCarCar"/>
    <w:locked/>
    <w:rsid w:val="00885B1A"/>
    <w:rPr>
      <w:rFonts w:ascii="Calibri" w:eastAsia="Times New Roman" w:hAnsi="Calibri" w:cs="Times New Roman"/>
      <w:lang w:val="es-ES"/>
    </w:rPr>
  </w:style>
  <w:style w:type="character" w:styleId="nfasis">
    <w:name w:val="Emphasis"/>
    <w:qFormat/>
    <w:rsid w:val="00885B1A"/>
    <w:rPr>
      <w:i/>
      <w:iCs/>
    </w:rPr>
  </w:style>
  <w:style w:type="paragraph" w:styleId="Lista">
    <w:name w:val="List"/>
    <w:basedOn w:val="Normal"/>
    <w:uiPriority w:val="99"/>
    <w:unhideWhenUsed/>
    <w:rsid w:val="00885B1A"/>
    <w:pPr>
      <w:spacing w:after="200" w:line="276" w:lineRule="auto"/>
      <w:ind w:left="283" w:hanging="283"/>
      <w:contextualSpacing/>
    </w:pPr>
    <w:rPr>
      <w:rFonts w:ascii="Calibri" w:eastAsia="Times New Roman" w:hAnsi="Calibri" w:cs="Times New Roman"/>
    </w:rPr>
  </w:style>
  <w:style w:type="character" w:customStyle="1" w:styleId="oborgheader">
    <w:name w:val="ob_org_header"/>
    <w:basedOn w:val="Fuentedeprrafopredeter"/>
    <w:rsid w:val="00885B1A"/>
  </w:style>
  <w:style w:type="table" w:styleId="Sombreadomedio1-nfasis3">
    <w:name w:val="Medium Shading 1 Accent 3"/>
    <w:basedOn w:val="Tablanormal"/>
    <w:uiPriority w:val="63"/>
    <w:rsid w:val="00885B1A"/>
    <w:pPr>
      <w:spacing w:after="0" w:line="240" w:lineRule="auto"/>
    </w:pPr>
    <w:rPr>
      <w:rFonts w:eastAsiaTheme="minorEastAsia"/>
      <w:lang w:eastAsia="es-SV"/>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Listaoscura-nfasis6">
    <w:name w:val="Dark List Accent 6"/>
    <w:basedOn w:val="Tablanormal"/>
    <w:uiPriority w:val="70"/>
    <w:rsid w:val="00885B1A"/>
    <w:pPr>
      <w:spacing w:after="0" w:line="240" w:lineRule="auto"/>
    </w:pPr>
    <w:rPr>
      <w:rFonts w:eastAsiaTheme="minorEastAsia"/>
      <w:color w:val="FFFFFF" w:themeColor="background1"/>
      <w:lang w:eastAsia="es-SV"/>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TDC1">
    <w:name w:val="toc 1"/>
    <w:basedOn w:val="Normal"/>
    <w:next w:val="Normal"/>
    <w:autoRedefine/>
    <w:uiPriority w:val="39"/>
    <w:unhideWhenUsed/>
    <w:qFormat/>
    <w:rsid w:val="00885B1A"/>
    <w:pPr>
      <w:spacing w:before="240" w:after="120" w:line="276" w:lineRule="auto"/>
    </w:pPr>
    <w:rPr>
      <w:rFonts w:eastAsiaTheme="minorEastAsia"/>
      <w:b/>
      <w:bCs/>
      <w:sz w:val="20"/>
      <w:szCs w:val="20"/>
      <w:lang w:eastAsia="es-SV"/>
    </w:rPr>
  </w:style>
  <w:style w:type="paragraph" w:styleId="TDC2">
    <w:name w:val="toc 2"/>
    <w:basedOn w:val="Normal"/>
    <w:next w:val="Normal"/>
    <w:autoRedefine/>
    <w:uiPriority w:val="39"/>
    <w:unhideWhenUsed/>
    <w:qFormat/>
    <w:rsid w:val="00885B1A"/>
    <w:pPr>
      <w:spacing w:before="120" w:after="0" w:line="276" w:lineRule="auto"/>
      <w:ind w:left="220"/>
    </w:pPr>
    <w:rPr>
      <w:rFonts w:eastAsiaTheme="minorEastAsia"/>
      <w:i/>
      <w:iCs/>
      <w:sz w:val="20"/>
      <w:szCs w:val="20"/>
      <w:lang w:eastAsia="es-SV"/>
    </w:rPr>
  </w:style>
  <w:style w:type="paragraph" w:styleId="TDC4">
    <w:name w:val="toc 4"/>
    <w:basedOn w:val="Normal"/>
    <w:next w:val="Normal"/>
    <w:autoRedefine/>
    <w:uiPriority w:val="39"/>
    <w:unhideWhenUsed/>
    <w:rsid w:val="00885B1A"/>
    <w:pPr>
      <w:spacing w:after="0" w:line="276" w:lineRule="auto"/>
      <w:ind w:left="660"/>
    </w:pPr>
    <w:rPr>
      <w:rFonts w:eastAsiaTheme="minorEastAsia"/>
      <w:sz w:val="20"/>
      <w:szCs w:val="20"/>
      <w:lang w:eastAsia="es-SV"/>
    </w:rPr>
  </w:style>
  <w:style w:type="paragraph" w:styleId="TDC5">
    <w:name w:val="toc 5"/>
    <w:basedOn w:val="Normal"/>
    <w:next w:val="Normal"/>
    <w:autoRedefine/>
    <w:uiPriority w:val="39"/>
    <w:unhideWhenUsed/>
    <w:rsid w:val="00885B1A"/>
    <w:pPr>
      <w:spacing w:after="0" w:line="276" w:lineRule="auto"/>
      <w:ind w:left="880"/>
    </w:pPr>
    <w:rPr>
      <w:rFonts w:eastAsiaTheme="minorEastAsia"/>
      <w:sz w:val="20"/>
      <w:szCs w:val="20"/>
      <w:lang w:eastAsia="es-SV"/>
    </w:rPr>
  </w:style>
  <w:style w:type="paragraph" w:styleId="TDC6">
    <w:name w:val="toc 6"/>
    <w:basedOn w:val="Normal"/>
    <w:next w:val="Normal"/>
    <w:autoRedefine/>
    <w:uiPriority w:val="39"/>
    <w:unhideWhenUsed/>
    <w:rsid w:val="00885B1A"/>
    <w:pPr>
      <w:spacing w:after="0" w:line="276" w:lineRule="auto"/>
      <w:ind w:left="1100"/>
    </w:pPr>
    <w:rPr>
      <w:rFonts w:eastAsiaTheme="minorEastAsia"/>
      <w:sz w:val="20"/>
      <w:szCs w:val="20"/>
      <w:lang w:eastAsia="es-SV"/>
    </w:rPr>
  </w:style>
  <w:style w:type="paragraph" w:styleId="TDC7">
    <w:name w:val="toc 7"/>
    <w:basedOn w:val="Normal"/>
    <w:next w:val="Normal"/>
    <w:autoRedefine/>
    <w:uiPriority w:val="39"/>
    <w:unhideWhenUsed/>
    <w:rsid w:val="00885B1A"/>
    <w:pPr>
      <w:spacing w:after="0" w:line="276" w:lineRule="auto"/>
      <w:ind w:left="1320"/>
    </w:pPr>
    <w:rPr>
      <w:rFonts w:eastAsiaTheme="minorEastAsia"/>
      <w:sz w:val="20"/>
      <w:szCs w:val="20"/>
      <w:lang w:eastAsia="es-SV"/>
    </w:rPr>
  </w:style>
  <w:style w:type="paragraph" w:styleId="TDC8">
    <w:name w:val="toc 8"/>
    <w:basedOn w:val="Normal"/>
    <w:next w:val="Normal"/>
    <w:autoRedefine/>
    <w:uiPriority w:val="39"/>
    <w:unhideWhenUsed/>
    <w:rsid w:val="00885B1A"/>
    <w:pPr>
      <w:spacing w:after="0" w:line="276" w:lineRule="auto"/>
      <w:ind w:left="1540"/>
    </w:pPr>
    <w:rPr>
      <w:rFonts w:eastAsiaTheme="minorEastAsia"/>
      <w:sz w:val="20"/>
      <w:szCs w:val="20"/>
      <w:lang w:eastAsia="es-SV"/>
    </w:rPr>
  </w:style>
  <w:style w:type="paragraph" w:styleId="TDC9">
    <w:name w:val="toc 9"/>
    <w:basedOn w:val="Normal"/>
    <w:next w:val="Normal"/>
    <w:autoRedefine/>
    <w:uiPriority w:val="39"/>
    <w:unhideWhenUsed/>
    <w:rsid w:val="00885B1A"/>
    <w:pPr>
      <w:spacing w:after="0" w:line="276" w:lineRule="auto"/>
      <w:ind w:left="1760"/>
    </w:pPr>
    <w:rPr>
      <w:rFonts w:eastAsiaTheme="minorEastAsia"/>
      <w:sz w:val="20"/>
      <w:szCs w:val="20"/>
      <w:lang w:eastAsia="es-SV"/>
    </w:rPr>
  </w:style>
  <w:style w:type="paragraph" w:customStyle="1" w:styleId="Cuerpodetexto">
    <w:name w:val="Cuerpo de texto"/>
    <w:basedOn w:val="Normal"/>
    <w:rsid w:val="00885B1A"/>
    <w:pPr>
      <w:suppressAutoHyphens/>
      <w:spacing w:after="0" w:line="240" w:lineRule="auto"/>
    </w:pPr>
    <w:rPr>
      <w:rFonts w:ascii="Arial" w:eastAsia="Arial Unicode MS" w:hAnsi="Arial" w:cs="Arial"/>
      <w:b/>
      <w:color w:val="00000A"/>
      <w:lang w:val="es-MX" w:eastAsia="es-ES"/>
    </w:rPr>
  </w:style>
  <w:style w:type="paragraph" w:customStyle="1" w:styleId="Text1">
    <w:name w:val="Text 1"/>
    <w:basedOn w:val="Normal"/>
    <w:rsid w:val="00885B1A"/>
    <w:pPr>
      <w:keepLines/>
      <w:suppressAutoHyphens/>
      <w:spacing w:after="0" w:line="240" w:lineRule="auto"/>
    </w:pPr>
    <w:rPr>
      <w:rFonts w:ascii="Arial" w:eastAsia="Times New Roman" w:hAnsi="Arial" w:cs="Times New Roman"/>
      <w:color w:val="00000A"/>
      <w:sz w:val="20"/>
      <w:szCs w:val="20"/>
      <w:lang w:val="es-ES"/>
    </w:rPr>
  </w:style>
  <w:style w:type="paragraph" w:styleId="Ttulo">
    <w:name w:val="Title"/>
    <w:basedOn w:val="Normal"/>
    <w:next w:val="Normal"/>
    <w:link w:val="TtuloCar"/>
    <w:uiPriority w:val="10"/>
    <w:qFormat/>
    <w:rsid w:val="00885B1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s-SV"/>
    </w:rPr>
  </w:style>
  <w:style w:type="character" w:customStyle="1" w:styleId="TtuloCar">
    <w:name w:val="Título Car"/>
    <w:basedOn w:val="Fuentedeprrafopredeter"/>
    <w:link w:val="Ttulo"/>
    <w:uiPriority w:val="10"/>
    <w:rsid w:val="00885B1A"/>
    <w:rPr>
      <w:rFonts w:asciiTheme="majorHAnsi" w:eastAsiaTheme="majorEastAsia" w:hAnsiTheme="majorHAnsi" w:cstheme="majorBidi"/>
      <w:color w:val="323E4F" w:themeColor="text2" w:themeShade="BF"/>
      <w:spacing w:val="5"/>
      <w:kern w:val="28"/>
      <w:sz w:val="52"/>
      <w:szCs w:val="52"/>
      <w:lang w:eastAsia="es-SV"/>
    </w:rPr>
  </w:style>
  <w:style w:type="character" w:styleId="Hipervnculovisitado">
    <w:name w:val="FollowedHyperlink"/>
    <w:basedOn w:val="Fuentedeprrafopredeter"/>
    <w:uiPriority w:val="99"/>
    <w:semiHidden/>
    <w:unhideWhenUsed/>
    <w:rsid w:val="005237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es.wikipedia.org/wiki/San_Miguel_%28El_Salvador%29"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es.wikipedia.org/wiki/San_Miguel_%28El_Salvador%29" TargetMode="External"/><Relationship Id="rId20" Type="http://schemas.openxmlformats.org/officeDocument/2006/relationships/package" Target="embeddings/Microsoft_PowerPoint_Slide.sldx"/><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es.wikipedia.org/wiki/Precipitaci%C3%B3n_(meteorolog%C3%ADa)" TargetMode="External"/><Relationship Id="rId23" Type="http://schemas.openxmlformats.org/officeDocument/2006/relationships/hyperlink" Target="http://saludydesastres.info/index.php?option=com_docman&amp;task=doc_download&amp;gid=246&amp;Itemid=" TargetMode="External"/><Relationship Id="rId28" Type="http://schemas.openxmlformats.org/officeDocument/2006/relationships/image" Target="media/image14.jpe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8.wmf"/><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aludydesastres.info/index.php?option=com_docman&amp;task=doc_download&amp;gid=246&amp;Itemid="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SAN MIGUEL 2017</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C471CF-6CA2-4F76-9A73-A4A3BAA1C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Pages>
  <Words>34040</Words>
  <Characters>187225</Characters>
  <Application>Microsoft Office Word</Application>
  <DocSecurity>0</DocSecurity>
  <Lines>1560</Lines>
  <Paragraphs>441</Paragraphs>
  <ScaleCrop>false</ScaleCrop>
  <HeadingPairs>
    <vt:vector size="2" baseType="variant">
      <vt:variant>
        <vt:lpstr>Título</vt:lpstr>
      </vt:variant>
      <vt:variant>
        <vt:i4>1</vt:i4>
      </vt:variant>
    </vt:vector>
  </HeadingPairs>
  <TitlesOfParts>
    <vt:vector size="1" baseType="lpstr">
      <vt:lpstr>plan municipal de protecccion civil, prevencion y mitigacion de desastres.</vt:lpstr>
    </vt:vector>
  </TitlesOfParts>
  <Company>COMISION MUNICIPAL DE PROTECCION CIVIL.</Company>
  <LinksUpToDate>false</LinksUpToDate>
  <CharactersWithSpaces>220824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municipal de protecccion civil, prevencion y mitigacion de desastres.</dc:title>
  <dc:creator>UNIDAD DE PROTECCION CIVIL</dc:creator>
  <cp:lastModifiedBy>PC4</cp:lastModifiedBy>
  <cp:revision>8</cp:revision>
  <cp:lastPrinted>2017-06-08T17:37:00Z</cp:lastPrinted>
  <dcterms:created xsi:type="dcterms:W3CDTF">2017-06-22T22:01:00Z</dcterms:created>
  <dcterms:modified xsi:type="dcterms:W3CDTF">2019-04-29T23:25:00Z</dcterms:modified>
</cp:coreProperties>
</file>