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C6B2E" w14:textId="7D4C55DD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423A36">
        <w:rPr>
          <w:rFonts w:ascii="Century Gothic" w:eastAsia="Calibri" w:hAnsi="Century Gothic" w:cs="Times New Roman"/>
          <w:b/>
          <w:sz w:val="22"/>
          <w:szCs w:val="22"/>
          <w:lang w:val="es-SV"/>
        </w:rPr>
        <w:t>catorce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del día </w:t>
      </w:r>
      <w:r w:rsidR="008F54A7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</w:t>
      </w:r>
      <w:r w:rsidR="00E20B26">
        <w:rPr>
          <w:rFonts w:ascii="Century Gothic" w:eastAsia="Calibri" w:hAnsi="Century Gothic" w:cs="Times New Roman"/>
          <w:b/>
          <w:sz w:val="22"/>
          <w:szCs w:val="22"/>
          <w:lang w:val="es-SV"/>
        </w:rPr>
        <w:t>cinco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junio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1D20BF63" w14:textId="77777777" w:rsidR="00E80020" w:rsidRPr="00F370EF" w:rsidRDefault="00E80020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1C88187" w14:textId="4D2C4760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423A36">
        <w:rPr>
          <w:rFonts w:ascii="Century Gothic" w:eastAsia="Calibri" w:hAnsi="Century Gothic" w:cs="Times New Roman"/>
          <w:b/>
          <w:sz w:val="22"/>
          <w:szCs w:val="22"/>
          <w:lang w:val="es-SV"/>
        </w:rPr>
        <w:t>37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presentada el día </w:t>
      </w:r>
      <w:r w:rsidR="00E20B26">
        <w:rPr>
          <w:rFonts w:ascii="Century Gothic" w:eastAsia="Calibri" w:hAnsi="Century Gothic" w:cs="Times New Roman"/>
          <w:bCs/>
          <w:sz w:val="22"/>
          <w:szCs w:val="22"/>
          <w:lang w:val="es-SV"/>
        </w:rPr>
        <w:t>1</w:t>
      </w:r>
      <w:r w:rsidR="00423A36">
        <w:rPr>
          <w:rFonts w:ascii="Century Gothic" w:eastAsia="Calibri" w:hAnsi="Century Gothic" w:cs="Times New Roman"/>
          <w:bCs/>
          <w:sz w:val="22"/>
          <w:szCs w:val="22"/>
          <w:lang w:val="es-SV"/>
        </w:rPr>
        <w:t>3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</w:t>
      </w:r>
      <w:r w:rsidR="00423A36">
        <w:rPr>
          <w:rFonts w:ascii="Century Gothic" w:eastAsia="Calibri" w:hAnsi="Century Gothic" w:cs="Times New Roman"/>
          <w:bCs/>
          <w:sz w:val="22"/>
          <w:szCs w:val="22"/>
          <w:lang w:val="es-SV"/>
        </w:rPr>
        <w:t>abril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del corriente año,</w:t>
      </w:r>
      <w:r w:rsidR="00423A36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y que en razón de estar suspendidos los plazos por la emergencia nacional por covid19, hasta  el 11 de junio de los corrientes se admitió y siguió el </w:t>
      </w:r>
      <w:r w:rsidR="00746C19">
        <w:rPr>
          <w:rFonts w:ascii="Century Gothic" w:eastAsia="Calibri" w:hAnsi="Century Gothic" w:cs="Times New Roman"/>
          <w:bCs/>
          <w:sz w:val="22"/>
          <w:szCs w:val="22"/>
          <w:lang w:val="es-SV"/>
        </w:rPr>
        <w:t>trámite</w:t>
      </w:r>
      <w:r w:rsidR="00423A36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pertinente  , cuando ya se habilitaron los plazos administrativos,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en la cual requiere:</w:t>
      </w:r>
    </w:p>
    <w:p w14:paraId="36BB03AB" w14:textId="77777777" w:rsidR="00746C19" w:rsidRDefault="00746C19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578FAD6" w14:textId="77777777" w:rsidR="00423A36" w:rsidRPr="00423A36" w:rsidRDefault="00423A36" w:rsidP="00423A3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423A3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-Copia del registro de solicitudes de acceso a la información recibidas y tramitadas por esa oficina de información a partir del mes de enero de 2020 hasta la fecha (según el artículo 50, literal “f” de la Ley de Acceso a la Información Pública y directrices emitidas por el IAIP en esta emergencia nacional por el Covid-19). En dicho registro mencionar las peticiones relacionadas con la emergencia nacional.</w:t>
      </w:r>
    </w:p>
    <w:p w14:paraId="1D3BC96C" w14:textId="77777777" w:rsidR="00423A36" w:rsidRPr="00423A36" w:rsidRDefault="00423A36" w:rsidP="00423A3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423A3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Copia de los protocolos internos emitidos por el consejo municipal y alcalde se están utilizando en el ramo de salud desde iniciado la emergencia nacional para atender la emergencia sanitaria por el covid-19, sino existen internos, favor informar los que utilizan.</w:t>
      </w:r>
    </w:p>
    <w:p w14:paraId="19AAFA5F" w14:textId="77777777" w:rsidR="00423A36" w:rsidRPr="00423A36" w:rsidRDefault="00423A36" w:rsidP="00423A3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423A3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Copia de los planes de emergencia emitidos por la municipalidad, concejo municipal, protección civil y de salud para atender la crisis desde el mes de febrero, marzo y abril 2020.</w:t>
      </w:r>
    </w:p>
    <w:p w14:paraId="4F53C296" w14:textId="77777777" w:rsidR="00423A36" w:rsidRPr="00423A36" w:rsidRDefault="00423A36" w:rsidP="00423A3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BA58AFA" w14:textId="77777777" w:rsidR="008F54A7" w:rsidRPr="00F370EF" w:rsidRDefault="008F54A7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07BF8702" w14:textId="12745EA6" w:rsid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846C9B7" w14:textId="6DB11642" w:rsidR="00E20B26" w:rsidRP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las unidades administrativas correspondientes de la municipalidad encargada de generar la información solicitada por el ciudadano peticionario.</w:t>
      </w:r>
    </w:p>
    <w:p w14:paraId="6EB53F7A" w14:textId="7C97771E" w:rsid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Se recibió memorándum de respuesta de parte de la</w:t>
      </w:r>
      <w:r w:rsidR="00746C19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746C19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746C19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el plazo legal establecido para ello, con la respuesta pertinente</w:t>
      </w:r>
      <w:r w:rsidR="00423A36">
        <w:rPr>
          <w:rFonts w:ascii="Century Gothic" w:eastAsia="Calibri" w:hAnsi="Century Gothic" w:cs="Times New Roman"/>
          <w:sz w:val="22"/>
          <w:szCs w:val="22"/>
          <w:lang w:val="es-SV"/>
        </w:rPr>
        <w:t>, en relación a los 2 primeros puntos de la solicitud.</w:t>
      </w:r>
    </w:p>
    <w:p w14:paraId="64EBE0F7" w14:textId="31C90B30" w:rsidR="00423A36" w:rsidRPr="00E20B26" w:rsidRDefault="00423A3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-Recibí este día respecto al punto 3 solicitud ampliación de plazo para responder a lo solicitado </w:t>
      </w:r>
      <w:r w:rsidR="00746C1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por no haberla completado </w:t>
      </w:r>
      <w:proofErr w:type="gramStart"/>
      <w:r w:rsidR="00746C19">
        <w:rPr>
          <w:rFonts w:ascii="Century Gothic" w:eastAsia="Calibri" w:hAnsi="Century Gothic" w:cs="Times New Roman"/>
          <w:sz w:val="22"/>
          <w:szCs w:val="22"/>
          <w:lang w:val="es-SV"/>
        </w:rPr>
        <w:t>aun ,</w:t>
      </w:r>
      <w:proofErr w:type="gramEnd"/>
      <w:r w:rsidR="00746C1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ya que se está trabajando en la emergencia simultáneamente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</w:p>
    <w:p w14:paraId="155FD3A3" w14:textId="08BF0A0F" w:rsidR="00E20B26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recopilada </w:t>
      </w:r>
      <w:r w:rsidR="00423A3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hasta este momento 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para dar respuesta a su petición.</w:t>
      </w:r>
    </w:p>
    <w:p w14:paraId="23F18EDC" w14:textId="77777777" w:rsidR="00746C19" w:rsidRPr="00E20B26" w:rsidRDefault="00746C19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39B7CC3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3F0E225A" w14:textId="07CEAF64" w:rsid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F2B3C10" w14:textId="77777777" w:rsidR="00746C19" w:rsidRPr="00F370EF" w:rsidRDefault="00746C19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C48A48C" w14:textId="05024440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 con las consideraciones relacionadas anteriormente.</w:t>
      </w:r>
    </w:p>
    <w:p w14:paraId="4300F2D0" w14:textId="1B041CB9" w:rsidR="00746C19" w:rsidRPr="00F370EF" w:rsidRDefault="00746C19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Cs/>
          <w:sz w:val="22"/>
          <w:szCs w:val="22"/>
          <w:lang w:val="es-SV"/>
        </w:rPr>
        <w:t>--Se otorga un plazo de 05 días hábiles mas a la unidad administrativa que lo solicito para completar la información solicitada.</w:t>
      </w:r>
    </w:p>
    <w:p w14:paraId="2C711EF0" w14:textId="77777777" w:rsidR="00F370EF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0ABC95D6" w14:textId="18F817F9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00BC6322" w14:textId="77777777" w:rsidR="008F54A7" w:rsidRPr="00F370EF" w:rsidRDefault="008F54A7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802ECE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3E48F" w14:textId="77777777" w:rsidR="00726974" w:rsidRDefault="00726974" w:rsidP="0053261A">
      <w:pPr>
        <w:spacing w:after="0" w:line="240" w:lineRule="auto"/>
      </w:pPr>
      <w:r>
        <w:separator/>
      </w:r>
    </w:p>
  </w:endnote>
  <w:endnote w:type="continuationSeparator" w:id="0">
    <w:p w14:paraId="0A4A8F1D" w14:textId="77777777" w:rsidR="00726974" w:rsidRDefault="0072697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72697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2252C" w14:textId="77777777" w:rsidR="00726974" w:rsidRDefault="00726974" w:rsidP="0053261A">
      <w:pPr>
        <w:spacing w:after="0" w:line="240" w:lineRule="auto"/>
      </w:pPr>
      <w:r>
        <w:separator/>
      </w:r>
    </w:p>
  </w:footnote>
  <w:footnote w:type="continuationSeparator" w:id="0">
    <w:p w14:paraId="603AC883" w14:textId="77777777" w:rsidR="00726974" w:rsidRDefault="0072697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4"/>
  </w:num>
  <w:num w:numId="8">
    <w:abstractNumId w:val="10"/>
  </w:num>
  <w:num w:numId="9">
    <w:abstractNumId w:val="7"/>
  </w:num>
  <w:num w:numId="10">
    <w:abstractNumId w:val="2"/>
  </w:num>
  <w:num w:numId="11">
    <w:abstractNumId w:val="12"/>
  </w:num>
  <w:num w:numId="12">
    <w:abstractNumId w:val="13"/>
  </w:num>
  <w:num w:numId="13">
    <w:abstractNumId w:val="15"/>
  </w:num>
  <w:num w:numId="14">
    <w:abstractNumId w:val="9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23A36"/>
    <w:rsid w:val="0045739F"/>
    <w:rsid w:val="004730C9"/>
    <w:rsid w:val="004769B4"/>
    <w:rsid w:val="0048549F"/>
    <w:rsid w:val="004B0F83"/>
    <w:rsid w:val="004E1D20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860341"/>
    <w:rsid w:val="00895BDE"/>
    <w:rsid w:val="008E4BE2"/>
    <w:rsid w:val="008F54A7"/>
    <w:rsid w:val="008F71C0"/>
    <w:rsid w:val="00944CE7"/>
    <w:rsid w:val="00966207"/>
    <w:rsid w:val="00992E50"/>
    <w:rsid w:val="009B1B9F"/>
    <w:rsid w:val="009B528E"/>
    <w:rsid w:val="009E73CC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C4415"/>
    <w:rsid w:val="00E00EC3"/>
    <w:rsid w:val="00E03C24"/>
    <w:rsid w:val="00E05EF0"/>
    <w:rsid w:val="00E20B26"/>
    <w:rsid w:val="00E42666"/>
    <w:rsid w:val="00E75012"/>
    <w:rsid w:val="00E80020"/>
    <w:rsid w:val="00E814B5"/>
    <w:rsid w:val="00E843D1"/>
    <w:rsid w:val="00E94E3E"/>
    <w:rsid w:val="00EB7A97"/>
    <w:rsid w:val="00EC0B94"/>
    <w:rsid w:val="00EF1E16"/>
    <w:rsid w:val="00F05FFA"/>
    <w:rsid w:val="00F1388D"/>
    <w:rsid w:val="00F370EF"/>
    <w:rsid w:val="00F50036"/>
    <w:rsid w:val="00FA4530"/>
    <w:rsid w:val="00FC1465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72</cp:revision>
  <cp:lastPrinted>2020-06-25T20:55:00Z</cp:lastPrinted>
  <dcterms:created xsi:type="dcterms:W3CDTF">2019-02-18T19:32:00Z</dcterms:created>
  <dcterms:modified xsi:type="dcterms:W3CDTF">2020-06-25T20:56:00Z</dcterms:modified>
</cp:coreProperties>
</file>