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7493F" w14:textId="6552CDA8" w:rsidR="00A61420" w:rsidRPr="00A61420" w:rsidRDefault="00A61420" w:rsidP="00A61420">
      <w:pPr>
        <w:spacing w:line="240" w:lineRule="auto"/>
        <w:jc w:val="both"/>
        <w:rPr>
          <w:rFonts w:ascii="Century Gothic" w:eastAsia="Calibri" w:hAnsi="Century Gothic" w:cs="Times New Roman"/>
          <w:b/>
          <w:sz w:val="22"/>
          <w:szCs w:val="22"/>
          <w:lang w:val="es-SV"/>
        </w:rPr>
      </w:pPr>
      <w:r w:rsidRPr="00A61420">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DA2837">
        <w:rPr>
          <w:rFonts w:ascii="Century Gothic" w:eastAsia="Calibri" w:hAnsi="Century Gothic" w:cs="Times New Roman"/>
          <w:b/>
          <w:sz w:val="22"/>
          <w:szCs w:val="22"/>
          <w:lang w:val="es-SV"/>
        </w:rPr>
        <w:t>diez</w:t>
      </w:r>
      <w:r w:rsidRPr="00A61420">
        <w:rPr>
          <w:rFonts w:ascii="Century Gothic" w:eastAsia="Calibri" w:hAnsi="Century Gothic" w:cs="Times New Roman"/>
          <w:b/>
          <w:sz w:val="22"/>
          <w:szCs w:val="22"/>
          <w:lang w:val="es-SV"/>
        </w:rPr>
        <w:t xml:space="preserve"> horas del día </w:t>
      </w:r>
      <w:r w:rsidR="00DA2837">
        <w:rPr>
          <w:rFonts w:ascii="Century Gothic" w:eastAsia="Calibri" w:hAnsi="Century Gothic" w:cs="Times New Roman"/>
          <w:b/>
          <w:sz w:val="22"/>
          <w:szCs w:val="22"/>
          <w:lang w:val="es-SV"/>
        </w:rPr>
        <w:t>dos</w:t>
      </w:r>
      <w:r w:rsidR="0022448E">
        <w:rPr>
          <w:rFonts w:ascii="Century Gothic" w:eastAsia="Calibri" w:hAnsi="Century Gothic" w:cs="Times New Roman"/>
          <w:b/>
          <w:sz w:val="22"/>
          <w:szCs w:val="22"/>
          <w:lang w:val="es-SV"/>
        </w:rPr>
        <w:t xml:space="preserve"> </w:t>
      </w:r>
      <w:r w:rsidR="0022448E" w:rsidRPr="00A61420">
        <w:rPr>
          <w:rFonts w:ascii="Century Gothic" w:eastAsia="Calibri" w:hAnsi="Century Gothic" w:cs="Times New Roman"/>
          <w:b/>
          <w:sz w:val="22"/>
          <w:szCs w:val="22"/>
          <w:lang w:val="es-SV"/>
        </w:rPr>
        <w:t>de</w:t>
      </w:r>
      <w:r w:rsidRPr="00A61420">
        <w:rPr>
          <w:rFonts w:ascii="Century Gothic" w:eastAsia="Calibri" w:hAnsi="Century Gothic" w:cs="Times New Roman"/>
          <w:b/>
          <w:sz w:val="22"/>
          <w:szCs w:val="22"/>
          <w:lang w:val="es-SV"/>
        </w:rPr>
        <w:t xml:space="preserve"> ju</w:t>
      </w:r>
      <w:r w:rsidR="00DA2837">
        <w:rPr>
          <w:rFonts w:ascii="Century Gothic" w:eastAsia="Calibri" w:hAnsi="Century Gothic" w:cs="Times New Roman"/>
          <w:b/>
          <w:sz w:val="22"/>
          <w:szCs w:val="22"/>
          <w:lang w:val="es-SV"/>
        </w:rPr>
        <w:t>l</w:t>
      </w:r>
      <w:r w:rsidRPr="00A61420">
        <w:rPr>
          <w:rFonts w:ascii="Century Gothic" w:eastAsia="Calibri" w:hAnsi="Century Gothic" w:cs="Times New Roman"/>
          <w:b/>
          <w:sz w:val="22"/>
          <w:szCs w:val="22"/>
          <w:lang w:val="es-SV"/>
        </w:rPr>
        <w:t xml:space="preserve">io del año dos mil veinte. </w:t>
      </w:r>
    </w:p>
    <w:p w14:paraId="3F01AAB6" w14:textId="1DCDDD3F" w:rsidR="00A61420" w:rsidRPr="00A61420" w:rsidRDefault="00A61420" w:rsidP="00A61420">
      <w:pPr>
        <w:spacing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 xml:space="preserve">Con vista de la solicitud de acceso a la información pública ingresada a través del correo electrónico directo de esta unidad oir@sanmiguel.gob.sv, a la cual se le asigno el correlativo </w:t>
      </w:r>
      <w:r w:rsidRPr="00A61420">
        <w:rPr>
          <w:rFonts w:ascii="Century Gothic" w:eastAsia="Calibri" w:hAnsi="Century Gothic" w:cs="Times New Roman"/>
          <w:b/>
          <w:bCs/>
          <w:sz w:val="22"/>
          <w:szCs w:val="22"/>
          <w:lang w:val="es-SV"/>
        </w:rPr>
        <w:t>ALC SM-2020-04</w:t>
      </w:r>
      <w:r w:rsidR="00DA2837">
        <w:rPr>
          <w:rFonts w:ascii="Century Gothic" w:eastAsia="Calibri" w:hAnsi="Century Gothic" w:cs="Times New Roman"/>
          <w:b/>
          <w:bCs/>
          <w:sz w:val="22"/>
          <w:szCs w:val="22"/>
          <w:lang w:val="es-SV"/>
        </w:rPr>
        <w:t>3</w:t>
      </w:r>
      <w:r w:rsidRPr="00A61420">
        <w:rPr>
          <w:rFonts w:ascii="Century Gothic" w:eastAsia="Calibri" w:hAnsi="Century Gothic" w:cs="Times New Roman"/>
          <w:b/>
          <w:bCs/>
          <w:sz w:val="22"/>
          <w:szCs w:val="22"/>
          <w:lang w:val="es-SV"/>
        </w:rPr>
        <w:t xml:space="preserve"> D</w:t>
      </w:r>
      <w:r w:rsidRPr="00A61420">
        <w:rPr>
          <w:rFonts w:ascii="Century Gothic" w:eastAsia="Calibri" w:hAnsi="Century Gothic" w:cs="Times New Roman"/>
          <w:sz w:val="22"/>
          <w:szCs w:val="22"/>
          <w:lang w:val="es-SV"/>
        </w:rPr>
        <w:t>, recibida e</w:t>
      </w:r>
      <w:r w:rsidR="0022448E">
        <w:rPr>
          <w:rFonts w:ascii="Century Gothic" w:eastAsia="Calibri" w:hAnsi="Century Gothic" w:cs="Times New Roman"/>
          <w:sz w:val="22"/>
          <w:szCs w:val="22"/>
          <w:lang w:val="es-SV"/>
        </w:rPr>
        <w:t>l</w:t>
      </w:r>
      <w:r w:rsidRPr="00A61420">
        <w:rPr>
          <w:rFonts w:ascii="Century Gothic" w:eastAsia="Calibri" w:hAnsi="Century Gothic" w:cs="Times New Roman"/>
          <w:sz w:val="22"/>
          <w:szCs w:val="22"/>
          <w:lang w:val="es-SV"/>
        </w:rPr>
        <w:t xml:space="preserve"> día</w:t>
      </w:r>
      <w:r w:rsidR="0022448E">
        <w:rPr>
          <w:rFonts w:ascii="Century Gothic" w:eastAsia="Calibri" w:hAnsi="Century Gothic" w:cs="Times New Roman"/>
          <w:sz w:val="22"/>
          <w:szCs w:val="22"/>
          <w:lang w:val="es-SV"/>
        </w:rPr>
        <w:t xml:space="preserve"> </w:t>
      </w:r>
      <w:r w:rsidR="00DA2837">
        <w:rPr>
          <w:rFonts w:ascii="Century Gothic" w:eastAsia="Calibri" w:hAnsi="Century Gothic" w:cs="Times New Roman"/>
          <w:sz w:val="22"/>
          <w:szCs w:val="22"/>
          <w:lang w:val="es-SV"/>
        </w:rPr>
        <w:t>01</w:t>
      </w:r>
      <w:r w:rsidR="0022448E">
        <w:rPr>
          <w:rFonts w:ascii="Century Gothic" w:eastAsia="Calibri" w:hAnsi="Century Gothic" w:cs="Times New Roman"/>
          <w:sz w:val="22"/>
          <w:szCs w:val="22"/>
          <w:lang w:val="es-SV"/>
        </w:rPr>
        <w:t xml:space="preserve"> del corriente mes y año </w:t>
      </w:r>
      <w:r w:rsidR="0022448E" w:rsidRPr="00A61420">
        <w:rPr>
          <w:rFonts w:ascii="Century Gothic" w:eastAsia="Calibri" w:hAnsi="Century Gothic" w:cs="Times New Roman"/>
          <w:sz w:val="22"/>
          <w:szCs w:val="22"/>
          <w:lang w:val="es-SV"/>
        </w:rPr>
        <w:t>en</w:t>
      </w:r>
      <w:r w:rsidRPr="00A61420">
        <w:rPr>
          <w:rFonts w:ascii="Century Gothic" w:eastAsia="Calibri" w:hAnsi="Century Gothic" w:cs="Times New Roman"/>
          <w:sz w:val="22"/>
          <w:szCs w:val="22"/>
          <w:lang w:val="es-SV"/>
        </w:rPr>
        <w:t xml:space="preserve"> la cual requiere:</w:t>
      </w:r>
    </w:p>
    <w:p w14:paraId="4926F260" w14:textId="6ADC1F55" w:rsidR="00DA2837" w:rsidRPr="00DA2837" w:rsidRDefault="00DA2837" w:rsidP="00DA2837">
      <w:pPr>
        <w:spacing w:line="240" w:lineRule="auto"/>
        <w:jc w:val="both"/>
        <w:rPr>
          <w:rFonts w:ascii="Century Gothic" w:eastAsia="Calibri" w:hAnsi="Century Gothic" w:cs="Times New Roman"/>
          <w:b/>
          <w:bCs/>
          <w:sz w:val="22"/>
          <w:szCs w:val="22"/>
          <w:lang w:val="es-SV"/>
        </w:rPr>
      </w:pPr>
      <w:r w:rsidRPr="00DA2837">
        <w:rPr>
          <w:rFonts w:ascii="Century Gothic" w:eastAsia="Calibri" w:hAnsi="Century Gothic" w:cs="Times New Roman"/>
          <w:b/>
          <w:bCs/>
          <w:sz w:val="22"/>
          <w:szCs w:val="22"/>
          <w:lang w:val="es-SV"/>
        </w:rPr>
        <w:t>1. Total de inhumaciones realizadas con protocolo COVID-19 de personas confirmadas (de COVID-19) en el municipio de San Miguel, desglosado por fecha, número de inhumaciones (por día), nombre del cementerio, Periodo comprendido del 31 de marzo al 29 de junio de 2020. </w:t>
      </w:r>
    </w:p>
    <w:p w14:paraId="3F359501" w14:textId="19AAFE49" w:rsidR="00DA2837" w:rsidRPr="00DA2837" w:rsidRDefault="00DA2837" w:rsidP="00DA2837">
      <w:pPr>
        <w:spacing w:line="240" w:lineRule="auto"/>
        <w:jc w:val="both"/>
        <w:rPr>
          <w:rFonts w:ascii="Century Gothic" w:eastAsia="Calibri" w:hAnsi="Century Gothic" w:cs="Times New Roman"/>
          <w:b/>
          <w:bCs/>
          <w:sz w:val="22"/>
          <w:szCs w:val="22"/>
          <w:lang w:val="es-SV"/>
        </w:rPr>
      </w:pPr>
      <w:r w:rsidRPr="00DA2837">
        <w:rPr>
          <w:rFonts w:ascii="Century Gothic" w:eastAsia="Calibri" w:hAnsi="Century Gothic" w:cs="Times New Roman"/>
          <w:b/>
          <w:bCs/>
          <w:sz w:val="22"/>
          <w:szCs w:val="22"/>
          <w:lang w:val="es-SV"/>
        </w:rPr>
        <w:t>2. Total de inhumaciones realizadas con protocolo COVID-19 de personas sospechosas (de COVID-19) en el municipio de San Miguel, desglosado por fecha, número de inhumaciones (por día), nombre del cementerio, Periodo comprendido del 31 de marzo al 29 de junio de 2020. </w:t>
      </w:r>
    </w:p>
    <w:p w14:paraId="05A21811" w14:textId="77777777" w:rsidR="00DA2837" w:rsidRPr="00DA2837" w:rsidRDefault="00DA2837" w:rsidP="00DA2837">
      <w:pPr>
        <w:spacing w:line="240" w:lineRule="auto"/>
        <w:jc w:val="both"/>
        <w:rPr>
          <w:rFonts w:ascii="Century Gothic" w:eastAsia="Calibri" w:hAnsi="Century Gothic" w:cs="Times New Roman"/>
          <w:b/>
          <w:bCs/>
          <w:sz w:val="22"/>
          <w:szCs w:val="22"/>
          <w:lang w:val="es-SV"/>
        </w:rPr>
      </w:pPr>
      <w:r w:rsidRPr="00DA2837">
        <w:rPr>
          <w:rFonts w:ascii="Century Gothic" w:eastAsia="Calibri" w:hAnsi="Century Gothic" w:cs="Times New Roman"/>
          <w:b/>
          <w:bCs/>
          <w:sz w:val="22"/>
          <w:szCs w:val="22"/>
          <w:lang w:val="es-SV"/>
        </w:rPr>
        <w:t>3. Total de inhumaciones realizadas con protocolo COVID-19 en el municipio de San Miguel por algún otro motivo, desglosado por fecha, número de inhumaciones (por día), nombre del cementerio, causa de muerte. Periodo comprendido del 31 de marzo al 29 de junio de 2020.</w:t>
      </w:r>
    </w:p>
    <w:p w14:paraId="186689C3" w14:textId="77777777" w:rsidR="00DA2837" w:rsidRDefault="00DA2837" w:rsidP="0022448E">
      <w:pPr>
        <w:spacing w:line="240" w:lineRule="auto"/>
        <w:jc w:val="both"/>
        <w:rPr>
          <w:rFonts w:ascii="Century Gothic" w:eastAsia="Calibri" w:hAnsi="Century Gothic" w:cs="Times New Roman"/>
          <w:b/>
          <w:bCs/>
          <w:sz w:val="22"/>
          <w:szCs w:val="22"/>
        </w:rPr>
      </w:pPr>
    </w:p>
    <w:p w14:paraId="4543236A" w14:textId="5A8E191E" w:rsidR="00A61420" w:rsidRPr="00A61420" w:rsidRDefault="00A61420" w:rsidP="0022448E">
      <w:pPr>
        <w:spacing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Sobre el particular, el infrascrito Oficial de Información hace las siguientes consideraciones:</w:t>
      </w:r>
    </w:p>
    <w:p w14:paraId="3BB28029" w14:textId="77777777" w:rsidR="00A61420" w:rsidRPr="00A61420" w:rsidRDefault="00A61420" w:rsidP="00A61420">
      <w:pPr>
        <w:spacing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 Que la solicitud presentada reúne los requisitos establecidos para su admisión en el artículo 66 de la Ley de Acceso a la Información Pública Y 54 del Reglamento de la Ley de Acceso a la Información Pública.</w:t>
      </w:r>
    </w:p>
    <w:p w14:paraId="49EB78E4" w14:textId="77777777" w:rsidR="00A61420" w:rsidRPr="00A61420" w:rsidRDefault="00A61420" w:rsidP="00A61420">
      <w:pPr>
        <w:spacing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-Se gestionará lo solicitado mediante memorándum dirigidos a las unidades administrativas pertinentes de la municipalidad.</w:t>
      </w:r>
    </w:p>
    <w:p w14:paraId="373B1FC4" w14:textId="4FE9FA7B" w:rsidR="0022448E" w:rsidRDefault="00A61420" w:rsidP="00A61420">
      <w:pPr>
        <w:spacing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--Concédase un plazo ordinario de 10 días hábiles conforme a la ley, salvo excepciones de ampliación de plazo motivadas y notificadas en legal forma al solicitante.</w:t>
      </w:r>
    </w:p>
    <w:p w14:paraId="5E3B10DB" w14:textId="1B02890A" w:rsidR="00DA2837" w:rsidRDefault="00DA2837" w:rsidP="00A61420">
      <w:pPr>
        <w:spacing w:line="240" w:lineRule="auto"/>
        <w:jc w:val="both"/>
        <w:rPr>
          <w:rFonts w:ascii="Century Gothic" w:eastAsia="Calibri" w:hAnsi="Century Gothic" w:cs="Times New Roman"/>
          <w:sz w:val="22"/>
          <w:szCs w:val="22"/>
          <w:lang w:val="es-SV"/>
        </w:rPr>
      </w:pPr>
    </w:p>
    <w:p w14:paraId="4B4FF230" w14:textId="77777777" w:rsidR="00DA2837" w:rsidRDefault="00DA2837" w:rsidP="00A61420">
      <w:pPr>
        <w:spacing w:line="240" w:lineRule="auto"/>
        <w:jc w:val="both"/>
        <w:rPr>
          <w:rFonts w:ascii="Century Gothic" w:eastAsia="Calibri" w:hAnsi="Century Gothic" w:cs="Times New Roman"/>
          <w:sz w:val="22"/>
          <w:szCs w:val="22"/>
          <w:lang w:val="es-SV"/>
        </w:rPr>
      </w:pPr>
    </w:p>
    <w:p w14:paraId="0A12CB67" w14:textId="52E1B073" w:rsidR="00A61420" w:rsidRPr="0022448E" w:rsidRDefault="00A61420" w:rsidP="00A61420">
      <w:pPr>
        <w:spacing w:line="240" w:lineRule="auto"/>
        <w:jc w:val="both"/>
        <w:rPr>
          <w:rFonts w:ascii="Century Gothic" w:eastAsia="Calibri" w:hAnsi="Century Gothic" w:cs="Times New Roman"/>
          <w:sz w:val="20"/>
          <w:szCs w:val="20"/>
          <w:lang w:val="es-SV"/>
        </w:rPr>
      </w:pPr>
      <w:r w:rsidRPr="0022448E">
        <w:rPr>
          <w:rFonts w:ascii="Century Gothic" w:eastAsia="Calibri" w:hAnsi="Century Gothic" w:cs="Times New Roman"/>
          <w:b/>
          <w:sz w:val="20"/>
          <w:szCs w:val="20"/>
          <w:lang w:val="es-SV"/>
        </w:rPr>
        <w:lastRenderedPageBreak/>
        <w:t>POR TANTO</w:t>
      </w:r>
      <w:r w:rsidRPr="0022448E">
        <w:rPr>
          <w:rFonts w:ascii="Century Gothic" w:eastAsia="Calibri" w:hAnsi="Century Gothic" w:cs="Times New Roman"/>
          <w:sz w:val="20"/>
          <w:szCs w:val="20"/>
          <w:lang w:val="es-SV"/>
        </w:rPr>
        <w:t xml:space="preserve">, de conformidad a los artículos 2,6 </w:t>
      </w:r>
      <w:proofErr w:type="spellStart"/>
      <w:r w:rsidRPr="0022448E">
        <w:rPr>
          <w:rFonts w:ascii="Century Gothic" w:eastAsia="Calibri" w:hAnsi="Century Gothic" w:cs="Times New Roman"/>
          <w:sz w:val="20"/>
          <w:szCs w:val="20"/>
          <w:lang w:val="es-SV"/>
        </w:rPr>
        <w:t>lit.</w:t>
      </w:r>
      <w:proofErr w:type="spellEnd"/>
      <w:r w:rsidRPr="0022448E">
        <w:rPr>
          <w:rFonts w:ascii="Century Gothic" w:eastAsia="Calibri" w:hAnsi="Century Gothic" w:cs="Times New Roman"/>
          <w:sz w:val="20"/>
          <w:szCs w:val="20"/>
          <w:lang w:val="es-SV"/>
        </w:rPr>
        <w:t xml:space="preserve"> C ,50 </w:t>
      </w:r>
      <w:proofErr w:type="spellStart"/>
      <w:r w:rsidRPr="0022448E">
        <w:rPr>
          <w:rFonts w:ascii="Century Gothic" w:eastAsia="Calibri" w:hAnsi="Century Gothic" w:cs="Times New Roman"/>
          <w:sz w:val="20"/>
          <w:szCs w:val="20"/>
          <w:lang w:val="es-SV"/>
        </w:rPr>
        <w:t>lits</w:t>
      </w:r>
      <w:proofErr w:type="spellEnd"/>
      <w:r w:rsidRPr="0022448E">
        <w:rPr>
          <w:rFonts w:ascii="Century Gothic" w:eastAsia="Calibri" w:hAnsi="Century Gothic" w:cs="Times New Roman"/>
          <w:sz w:val="20"/>
          <w:szCs w:val="20"/>
          <w:lang w:val="es-SV"/>
        </w:rPr>
        <w:t xml:space="preserve">. d, g, h, i, k, 65, 66, 69, 70, 71, </w:t>
      </w:r>
      <w:bookmarkStart w:id="0" w:name="_Hlk34211970"/>
      <w:r w:rsidRPr="0022448E">
        <w:rPr>
          <w:rFonts w:ascii="Century Gothic" w:eastAsia="Calibri" w:hAnsi="Century Gothic" w:cs="Times New Roman"/>
          <w:sz w:val="20"/>
          <w:szCs w:val="20"/>
          <w:lang w:val="es-SV"/>
        </w:rPr>
        <w:t xml:space="preserve">72 de la Ley de Acceso a la Información Pública </w:t>
      </w:r>
      <w:bookmarkEnd w:id="0"/>
      <w:r w:rsidRPr="0022448E">
        <w:rPr>
          <w:rFonts w:ascii="Century Gothic" w:eastAsia="Calibri" w:hAnsi="Century Gothic" w:cs="Times New Roman"/>
          <w:sz w:val="20"/>
          <w:szCs w:val="20"/>
          <w:lang w:val="es-SV"/>
        </w:rPr>
        <w:t xml:space="preserve">y 53,54,55 y 56 del Reglamento de la Ley de Acceso a la Información Pública, el suscrito Oficial de Información </w:t>
      </w:r>
      <w:r w:rsidRPr="0022448E">
        <w:rPr>
          <w:rFonts w:ascii="Century Gothic" w:eastAsia="Calibri" w:hAnsi="Century Gothic" w:cs="Times New Roman"/>
          <w:b/>
          <w:sz w:val="20"/>
          <w:szCs w:val="20"/>
          <w:lang w:val="es-SV"/>
        </w:rPr>
        <w:t>RESUELVE</w:t>
      </w:r>
      <w:r w:rsidRPr="0022448E">
        <w:rPr>
          <w:rFonts w:ascii="Century Gothic" w:eastAsia="Calibri" w:hAnsi="Century Gothic" w:cs="Times New Roman"/>
          <w:sz w:val="20"/>
          <w:szCs w:val="20"/>
          <w:lang w:val="es-SV"/>
        </w:rPr>
        <w:t>:</w:t>
      </w:r>
    </w:p>
    <w:p w14:paraId="0E11F65A" w14:textId="003ABF3B" w:rsidR="00A61420" w:rsidRPr="00A61420" w:rsidRDefault="00A61420" w:rsidP="00DA2837">
      <w:pPr>
        <w:spacing w:after="0" w:line="276"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-Admítase la presente solicitud se otorga un plazo inicial ordinario de 10 hábiles para dar respuesta a la solicitud.</w:t>
      </w:r>
    </w:p>
    <w:p w14:paraId="62249C8E" w14:textId="77777777" w:rsidR="00A61420" w:rsidRPr="00A61420" w:rsidRDefault="00A61420" w:rsidP="00DA2837">
      <w:pPr>
        <w:spacing w:after="0" w:line="276"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-Girar los memorándums necesarios para localizar la información solicitada.</w:t>
      </w:r>
    </w:p>
    <w:p w14:paraId="02602FC6" w14:textId="5C2750FE" w:rsidR="00A61420" w:rsidRDefault="00A61420" w:rsidP="00DA2837">
      <w:pPr>
        <w:spacing w:after="0" w:line="276"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-Notifíquese al solicitante, por el medio dejado para tal efecto.</w:t>
      </w:r>
    </w:p>
    <w:p w14:paraId="6B5B0234" w14:textId="77777777" w:rsidR="00DA2837" w:rsidRDefault="00DA2837" w:rsidP="00DA2837">
      <w:pPr>
        <w:spacing w:after="0" w:line="276" w:lineRule="auto"/>
        <w:jc w:val="both"/>
        <w:rPr>
          <w:rFonts w:ascii="Century Gothic" w:eastAsia="Calibri" w:hAnsi="Century Gothic" w:cs="Times New Roman"/>
          <w:sz w:val="22"/>
          <w:szCs w:val="22"/>
          <w:lang w:val="es-SV"/>
        </w:rPr>
      </w:pPr>
    </w:p>
    <w:p w14:paraId="6F4EAB67" w14:textId="38129152" w:rsidR="00DA2837" w:rsidRDefault="00DA2837" w:rsidP="00DA2837">
      <w:pPr>
        <w:spacing w:after="0" w:line="276" w:lineRule="auto"/>
        <w:jc w:val="both"/>
        <w:rPr>
          <w:rFonts w:ascii="Century Gothic" w:eastAsia="Calibri" w:hAnsi="Century Gothic" w:cs="Times New Roman"/>
          <w:sz w:val="22"/>
          <w:szCs w:val="22"/>
          <w:lang w:val="es-SV"/>
        </w:rPr>
      </w:pPr>
    </w:p>
    <w:p w14:paraId="3B5DB6DA" w14:textId="153CAEA7" w:rsidR="00DA2837" w:rsidRDefault="00DA2837" w:rsidP="00DA2837">
      <w:pPr>
        <w:spacing w:after="0" w:line="276" w:lineRule="auto"/>
        <w:jc w:val="both"/>
        <w:rPr>
          <w:rFonts w:ascii="Century Gothic" w:eastAsia="Calibri" w:hAnsi="Century Gothic" w:cs="Times New Roman"/>
          <w:sz w:val="22"/>
          <w:szCs w:val="22"/>
          <w:lang w:val="es-SV"/>
        </w:rPr>
      </w:pPr>
    </w:p>
    <w:p w14:paraId="5404EDE5" w14:textId="77777777" w:rsidR="00DA2837" w:rsidRDefault="00DA2837" w:rsidP="00DA2837">
      <w:pPr>
        <w:spacing w:after="0" w:line="276" w:lineRule="auto"/>
        <w:jc w:val="both"/>
        <w:rPr>
          <w:rFonts w:ascii="Century Gothic" w:eastAsia="Calibri" w:hAnsi="Century Gothic" w:cs="Times New Roman"/>
          <w:sz w:val="22"/>
          <w:szCs w:val="22"/>
          <w:lang w:val="es-SV"/>
        </w:rPr>
      </w:pPr>
    </w:p>
    <w:p w14:paraId="52B86482" w14:textId="77777777" w:rsidR="0022448E" w:rsidRPr="00A61420" w:rsidRDefault="0022448E" w:rsidP="00A61420">
      <w:pPr>
        <w:spacing w:after="0" w:line="240" w:lineRule="auto"/>
        <w:jc w:val="both"/>
        <w:rPr>
          <w:rFonts w:ascii="Century Gothic" w:eastAsia="Calibri" w:hAnsi="Century Gothic" w:cs="Times New Roman"/>
          <w:sz w:val="22"/>
          <w:szCs w:val="22"/>
          <w:lang w:val="es-SV"/>
        </w:rPr>
      </w:pPr>
    </w:p>
    <w:p w14:paraId="69819B77" w14:textId="77777777" w:rsidR="00A61420" w:rsidRPr="00A61420"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Lic. Miguel Zelaya</w:t>
      </w:r>
    </w:p>
    <w:p w14:paraId="0DFD7D9C" w14:textId="3F15787A" w:rsidR="00C74545" w:rsidRPr="00397EF8"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Oficial de Información</w:t>
      </w:r>
    </w:p>
    <w:sectPr w:rsidR="00C74545" w:rsidRPr="00397EF8"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B3AD1" w14:textId="77777777" w:rsidR="001776FD" w:rsidRDefault="001776FD" w:rsidP="0053261A">
      <w:pPr>
        <w:spacing w:after="0" w:line="240" w:lineRule="auto"/>
      </w:pPr>
      <w:r>
        <w:separator/>
      </w:r>
    </w:p>
  </w:endnote>
  <w:endnote w:type="continuationSeparator" w:id="0">
    <w:p w14:paraId="79DBDF90" w14:textId="77777777" w:rsidR="001776FD" w:rsidRDefault="001776FD"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1776FD"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A199A" w14:textId="77777777" w:rsidR="001776FD" w:rsidRDefault="001776FD" w:rsidP="0053261A">
      <w:pPr>
        <w:spacing w:after="0" w:line="240" w:lineRule="auto"/>
      </w:pPr>
      <w:r>
        <w:separator/>
      </w:r>
    </w:p>
  </w:footnote>
  <w:footnote w:type="continuationSeparator" w:id="0">
    <w:p w14:paraId="1FF6B92E" w14:textId="77777777" w:rsidR="001776FD" w:rsidRDefault="001776FD"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3"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5"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7"/>
  </w:num>
  <w:num w:numId="5">
    <w:abstractNumId w:val="2"/>
  </w:num>
  <w:num w:numId="6">
    <w:abstractNumId w:val="4"/>
  </w:num>
  <w:num w:numId="7">
    <w:abstractNumId w:val="12"/>
  </w:num>
  <w:num w:numId="8">
    <w:abstractNumId w:val="9"/>
  </w:num>
  <w:num w:numId="9">
    <w:abstractNumId w:val="6"/>
  </w:num>
  <w:num w:numId="10">
    <w:abstractNumId w:val="1"/>
  </w:num>
  <w:num w:numId="11">
    <w:abstractNumId w:val="10"/>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30862"/>
    <w:rsid w:val="000347B9"/>
    <w:rsid w:val="00042726"/>
    <w:rsid w:val="000658B7"/>
    <w:rsid w:val="00073C55"/>
    <w:rsid w:val="00096B42"/>
    <w:rsid w:val="000A1759"/>
    <w:rsid w:val="000E3815"/>
    <w:rsid w:val="0010667A"/>
    <w:rsid w:val="00152CFC"/>
    <w:rsid w:val="001672CB"/>
    <w:rsid w:val="001776FD"/>
    <w:rsid w:val="00186257"/>
    <w:rsid w:val="001875ED"/>
    <w:rsid w:val="001A3125"/>
    <w:rsid w:val="001B0E2A"/>
    <w:rsid w:val="001B4902"/>
    <w:rsid w:val="00201C5A"/>
    <w:rsid w:val="00221BE6"/>
    <w:rsid w:val="0022448E"/>
    <w:rsid w:val="002749F1"/>
    <w:rsid w:val="002767F7"/>
    <w:rsid w:val="00326174"/>
    <w:rsid w:val="003639E0"/>
    <w:rsid w:val="00397EF8"/>
    <w:rsid w:val="003A1CB8"/>
    <w:rsid w:val="003B7A71"/>
    <w:rsid w:val="003E05AC"/>
    <w:rsid w:val="003F4066"/>
    <w:rsid w:val="004177FA"/>
    <w:rsid w:val="0045739F"/>
    <w:rsid w:val="004769B4"/>
    <w:rsid w:val="0048549F"/>
    <w:rsid w:val="00510A24"/>
    <w:rsid w:val="0053261A"/>
    <w:rsid w:val="00576A0A"/>
    <w:rsid w:val="005C0E5A"/>
    <w:rsid w:val="005D45E9"/>
    <w:rsid w:val="00625240"/>
    <w:rsid w:val="00646FAA"/>
    <w:rsid w:val="006931BD"/>
    <w:rsid w:val="006D2117"/>
    <w:rsid w:val="007145EA"/>
    <w:rsid w:val="00714D49"/>
    <w:rsid w:val="0075332A"/>
    <w:rsid w:val="00774F32"/>
    <w:rsid w:val="007C694E"/>
    <w:rsid w:val="00837F46"/>
    <w:rsid w:val="00860341"/>
    <w:rsid w:val="00895BDE"/>
    <w:rsid w:val="008F71C0"/>
    <w:rsid w:val="00944CE7"/>
    <w:rsid w:val="00966207"/>
    <w:rsid w:val="00992E50"/>
    <w:rsid w:val="009B1B9F"/>
    <w:rsid w:val="009B528E"/>
    <w:rsid w:val="00A300CC"/>
    <w:rsid w:val="00A335A5"/>
    <w:rsid w:val="00A61420"/>
    <w:rsid w:val="00A65A8B"/>
    <w:rsid w:val="00A87A2D"/>
    <w:rsid w:val="00AB059C"/>
    <w:rsid w:val="00AB3FE1"/>
    <w:rsid w:val="00AF7ECC"/>
    <w:rsid w:val="00B001A7"/>
    <w:rsid w:val="00B06D03"/>
    <w:rsid w:val="00B2243D"/>
    <w:rsid w:val="00B6026E"/>
    <w:rsid w:val="00B62DAB"/>
    <w:rsid w:val="00B73B37"/>
    <w:rsid w:val="00B8550E"/>
    <w:rsid w:val="00B877BA"/>
    <w:rsid w:val="00B87FCF"/>
    <w:rsid w:val="00BA3D7F"/>
    <w:rsid w:val="00BB7430"/>
    <w:rsid w:val="00BD637A"/>
    <w:rsid w:val="00BD68B4"/>
    <w:rsid w:val="00BE0FD0"/>
    <w:rsid w:val="00C137EE"/>
    <w:rsid w:val="00C16578"/>
    <w:rsid w:val="00C474B3"/>
    <w:rsid w:val="00C51F61"/>
    <w:rsid w:val="00C74545"/>
    <w:rsid w:val="00C8605A"/>
    <w:rsid w:val="00CA6FA3"/>
    <w:rsid w:val="00CA7659"/>
    <w:rsid w:val="00CC2810"/>
    <w:rsid w:val="00CD0045"/>
    <w:rsid w:val="00CE6792"/>
    <w:rsid w:val="00D33980"/>
    <w:rsid w:val="00D447AE"/>
    <w:rsid w:val="00D463A9"/>
    <w:rsid w:val="00D856FB"/>
    <w:rsid w:val="00D87D37"/>
    <w:rsid w:val="00DA2837"/>
    <w:rsid w:val="00DC4415"/>
    <w:rsid w:val="00E00EC3"/>
    <w:rsid w:val="00E03C24"/>
    <w:rsid w:val="00E05EF0"/>
    <w:rsid w:val="00E42666"/>
    <w:rsid w:val="00E75012"/>
    <w:rsid w:val="00E814B5"/>
    <w:rsid w:val="00E843D1"/>
    <w:rsid w:val="00E94E3E"/>
    <w:rsid w:val="00EB7A97"/>
    <w:rsid w:val="00EC0B94"/>
    <w:rsid w:val="00EF1E16"/>
    <w:rsid w:val="00F05FFA"/>
    <w:rsid w:val="00F1388D"/>
    <w:rsid w:val="00F50036"/>
    <w:rsid w:val="00FA4530"/>
    <w:rsid w:val="00FC14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68</cp:revision>
  <cp:lastPrinted>2020-07-02T16:12:00Z</cp:lastPrinted>
  <dcterms:created xsi:type="dcterms:W3CDTF">2019-02-18T19:32:00Z</dcterms:created>
  <dcterms:modified xsi:type="dcterms:W3CDTF">2020-07-02T16:13:00Z</dcterms:modified>
</cp:coreProperties>
</file>