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68F7E" w14:textId="77777777" w:rsidR="005D766E" w:rsidRPr="005D766E" w:rsidRDefault="005D766E" w:rsidP="005D766E">
      <w:pPr>
        <w:jc w:val="both"/>
        <w:rPr>
          <w:sz w:val="22"/>
          <w:szCs w:val="22"/>
          <w:lang w:val="es-SV" w:eastAsia="en-US"/>
        </w:rPr>
      </w:pPr>
      <w:bookmarkStart w:id="0" w:name="_Hlk41141713"/>
      <w:r w:rsidRPr="005D766E">
        <w:rPr>
          <w:b/>
          <w:bCs/>
          <w:sz w:val="28"/>
          <w:szCs w:val="28"/>
        </w:rPr>
        <w:t xml:space="preserve">ACTA NÚMERO VEINTISEIS.- </w:t>
      </w:r>
      <w:r w:rsidRPr="005D766E">
        <w:rPr>
          <w:sz w:val="28"/>
          <w:szCs w:val="28"/>
        </w:rPr>
        <w:t xml:space="preserve">Sesión Ordinaria del Concejo Municipal del Municipio de San Miguel Departamento de San Miguel, convocada por el señor Alcalde Municipal Lic. Miguel Ángel Pereira Ayala, </w:t>
      </w:r>
      <w:r w:rsidRPr="005D766E">
        <w:rPr>
          <w:sz w:val="28"/>
          <w:szCs w:val="28"/>
          <w:lang w:val="es-SV"/>
        </w:rPr>
        <w:t xml:space="preserve">para las trece horas del día  viernes cinco de junio del año dos mil veinte, en </w:t>
      </w:r>
      <w:r w:rsidRPr="005D766E">
        <w:rPr>
          <w:sz w:val="28"/>
          <w:szCs w:val="28"/>
        </w:rPr>
        <w:t xml:space="preserve">el local del Instituto Municipal de la Juventud IMJU Centro de Gobierno Municipal de esta Ciudad.- Presidida por el señor Alcalde Municipal Lic. Miguel Ángel Pereira Ayala, se inicia a las </w:t>
      </w:r>
      <w:r w:rsidRPr="005D766E">
        <w:rPr>
          <w:sz w:val="28"/>
          <w:szCs w:val="28"/>
        </w:rPr>
        <w:softHyphen/>
      </w:r>
      <w:r w:rsidRPr="005D766E">
        <w:rPr>
          <w:sz w:val="28"/>
          <w:szCs w:val="28"/>
        </w:rPr>
        <w:softHyphen/>
        <w:t>catorce horas y catorce  minutos debido al establecimiento del quórum</w:t>
      </w:r>
      <w:r w:rsidRPr="005D766E">
        <w:rPr>
          <w:sz w:val="28"/>
          <w:szCs w:val="28"/>
          <w:lang w:val="es-ES_tradnl"/>
        </w:rPr>
        <w:t>.- Se verifica la asistencia del Concejo Municipal y están presentes señor Síndico Municipal Lic. José Ebanan Quintanilla Gómez, Primera Regidora Propietaria Lic. Emma Alicia Pineda Mayorga de Castro, Tercer Regidor Propietario Ing. Jesús Orlando González Hernández, Quinto Regidor Propietario señor Rafael Antonio Argueta, Sexto Regidor Propietario Dr. Juan Antonio Bustillo Mendoza,</w:t>
      </w:r>
      <w:r w:rsidRPr="005D766E">
        <w:rPr>
          <w:sz w:val="28"/>
          <w:szCs w:val="28"/>
        </w:rPr>
        <w:t xml:space="preserve"> </w:t>
      </w:r>
      <w:r w:rsidRPr="005D766E">
        <w:rPr>
          <w:sz w:val="28"/>
          <w:szCs w:val="28"/>
          <w:lang w:val="es-ES_tradnl"/>
        </w:rPr>
        <w:t xml:space="preserve">Noveno Regidor Propietario Lic. Mario Ernesto Portillo Arévalo, </w:t>
      </w:r>
      <w:r w:rsidRPr="005D766E">
        <w:rPr>
          <w:sz w:val="28"/>
          <w:szCs w:val="28"/>
        </w:rPr>
        <w:t xml:space="preserve">Décima Regidora Propietaria señorita Denisse Yasira Sandoval Flores, </w:t>
      </w:r>
      <w:r w:rsidRPr="005D766E">
        <w:rPr>
          <w:sz w:val="28"/>
          <w:szCs w:val="28"/>
          <w:lang w:val="es-ES_tradnl"/>
        </w:rPr>
        <w:t>Décimo Primer Regidor Propietario Lic. Orlando Antonio Ulloa Molina</w:t>
      </w:r>
      <w:r w:rsidRPr="005D766E">
        <w:rPr>
          <w:sz w:val="28"/>
          <w:szCs w:val="28"/>
        </w:rPr>
        <w:t xml:space="preserve">,  Decimo Segundo Regidor Propietario Dr. José Javier Renderos Vásquez, </w:t>
      </w:r>
      <w:r w:rsidRPr="005D766E">
        <w:rPr>
          <w:sz w:val="28"/>
          <w:szCs w:val="28"/>
          <w:lang w:val="es-ES_tradnl"/>
        </w:rPr>
        <w:t xml:space="preserve"> </w:t>
      </w:r>
      <w:r w:rsidRPr="005D766E">
        <w:rPr>
          <w:sz w:val="28"/>
          <w:szCs w:val="28"/>
        </w:rPr>
        <w:t>Segunda Regidora Suplente Sra. Erika Lisseth Reyes Gómez</w:t>
      </w:r>
      <w:r w:rsidRPr="005D766E">
        <w:rPr>
          <w:sz w:val="28"/>
          <w:szCs w:val="28"/>
          <w:lang w:val="es-ES_tradnl"/>
        </w:rPr>
        <w:t xml:space="preserve">,  Cuarta Regidora Suplente Sra. María Josefina Palacios de Reyes; y Secretario Municipal señor Juan Ricardo Vásquez Guzmán.- No están presentes: Segundo  Regidor Propietario Dr. José Oswaldo Granados, Cuarta Regidora Propietaria Lic. María Egdomilia Monterrosa Cruz, Séptima Regidora Propietaria Lic. Gilda María Mata, </w:t>
      </w:r>
      <w:r w:rsidRPr="005D766E">
        <w:rPr>
          <w:sz w:val="28"/>
          <w:szCs w:val="28"/>
        </w:rPr>
        <w:t>Octavo Regidor Propietario Cap. Mauricio Ernesto Campos Martínez, Primera Regidora Suplente Lic. Eneida Vanessa Ramírez</w:t>
      </w:r>
      <w:r w:rsidRPr="005D766E">
        <w:rPr>
          <w:sz w:val="28"/>
          <w:szCs w:val="28"/>
          <w:lang w:val="es-ES_tradnl"/>
        </w:rPr>
        <w:t>;</w:t>
      </w:r>
      <w:r w:rsidRPr="005D766E">
        <w:rPr>
          <w:sz w:val="28"/>
          <w:szCs w:val="28"/>
        </w:rPr>
        <w:t xml:space="preserve"> y </w:t>
      </w:r>
      <w:r w:rsidRPr="005D766E">
        <w:rPr>
          <w:sz w:val="28"/>
          <w:szCs w:val="28"/>
          <w:lang w:val="es-ES_tradnl"/>
        </w:rPr>
        <w:t>Tercer Regidor Suplente Lic. José Lázaro Flores Hernández, no obstante haber sido convocados para esta sesión</w:t>
      </w:r>
      <w:r w:rsidRPr="005D766E">
        <w:rPr>
          <w:sz w:val="28"/>
          <w:szCs w:val="28"/>
        </w:rPr>
        <w:t>.-</w:t>
      </w:r>
      <w:r w:rsidRPr="005D766E">
        <w:rPr>
          <w:sz w:val="28"/>
          <w:szCs w:val="28"/>
          <w:lang w:val="es-ES_tradnl"/>
        </w:rPr>
        <w:t xml:space="preserve"> </w:t>
      </w:r>
      <w:r w:rsidRPr="005D766E">
        <w:rPr>
          <w:sz w:val="28"/>
          <w:szCs w:val="28"/>
        </w:rPr>
        <w:t xml:space="preserve">Queda establecido el quorum </w:t>
      </w:r>
      <w:r w:rsidRPr="005D766E">
        <w:rPr>
          <w:sz w:val="28"/>
          <w:szCs w:val="28"/>
          <w:lang w:val="es-ES_tradnl"/>
        </w:rPr>
        <w:t xml:space="preserve">de los Miembros del Concejo Municipal: Alcalde Municipal, Síndico Municipal, </w:t>
      </w:r>
      <w:r w:rsidRPr="005D766E">
        <w:rPr>
          <w:b/>
          <w:bCs/>
          <w:sz w:val="28"/>
          <w:szCs w:val="28"/>
          <w:lang w:val="es-ES_tradnl"/>
        </w:rPr>
        <w:t xml:space="preserve">ocho </w:t>
      </w:r>
      <w:r w:rsidRPr="005D766E">
        <w:rPr>
          <w:sz w:val="28"/>
          <w:szCs w:val="28"/>
          <w:lang w:val="es-ES_tradnl"/>
        </w:rPr>
        <w:t xml:space="preserve">Regidores Propietarios; y </w:t>
      </w:r>
      <w:r w:rsidRPr="005D766E">
        <w:rPr>
          <w:b/>
          <w:bCs/>
          <w:sz w:val="28"/>
          <w:szCs w:val="28"/>
          <w:lang w:val="es-ES_tradnl"/>
        </w:rPr>
        <w:t>dos</w:t>
      </w:r>
      <w:r w:rsidRPr="005D766E">
        <w:rPr>
          <w:sz w:val="28"/>
          <w:szCs w:val="28"/>
          <w:lang w:val="es-ES_tradnl"/>
        </w:rPr>
        <w:t xml:space="preserve"> Regidores Suplentes.- </w:t>
      </w:r>
      <w:r w:rsidRPr="005D766E">
        <w:rPr>
          <w:sz w:val="28"/>
          <w:szCs w:val="28"/>
        </w:rPr>
        <w:t xml:space="preserve">El Señor Alcalde Municipal manifiesta: Secretario de lectura a la Acta N° 25 del 25/05/2020.- Durante la lectura del Acta N° 25 del 25/05/2020 se presentan </w:t>
      </w:r>
      <w:r w:rsidRPr="005D766E">
        <w:rPr>
          <w:b/>
          <w:bCs/>
          <w:sz w:val="28"/>
          <w:szCs w:val="28"/>
        </w:rPr>
        <w:t>seis</w:t>
      </w:r>
      <w:r w:rsidRPr="005D766E">
        <w:rPr>
          <w:sz w:val="28"/>
          <w:szCs w:val="28"/>
        </w:rPr>
        <w:t xml:space="preserve"> señores Concejales: A las  catorce horas treinta y dos minutos se presentan dos Señores Concejales:  </w:t>
      </w:r>
      <w:r w:rsidRPr="005D766E">
        <w:rPr>
          <w:sz w:val="28"/>
          <w:szCs w:val="28"/>
          <w:lang w:val="es-ES_tradnl"/>
        </w:rPr>
        <w:t xml:space="preserve">Séptima Regidora Propietaria Lic. Gilda María Mata; y </w:t>
      </w:r>
      <w:r w:rsidRPr="005D766E">
        <w:rPr>
          <w:sz w:val="28"/>
          <w:szCs w:val="28"/>
        </w:rPr>
        <w:t xml:space="preserve">Octavo Regidor Propietario Cap. Mauricio Ernesto Campos Martínez.- A las catorce horas treinta y nueve minutos se presentan tres señores Concejales: </w:t>
      </w:r>
      <w:r w:rsidRPr="005D766E">
        <w:rPr>
          <w:sz w:val="28"/>
          <w:szCs w:val="28"/>
          <w:lang w:val="es-ES_tradnl"/>
        </w:rPr>
        <w:t xml:space="preserve">Segundo  Regidor Propietario Dr. José Oswaldo Granados, Cuarta Regidora  Propietaria Lic. María Egdomilia Monterrosa Cruz; y </w:t>
      </w:r>
      <w:r w:rsidRPr="005D766E">
        <w:rPr>
          <w:sz w:val="28"/>
          <w:szCs w:val="28"/>
        </w:rPr>
        <w:t xml:space="preserve">Primera Regidora Suplente Lic. Eneida Vanessa Ramírez.- A las catorce horas cuarenta y nueve minutos se presenta el </w:t>
      </w:r>
      <w:r w:rsidRPr="005D766E">
        <w:rPr>
          <w:sz w:val="28"/>
          <w:szCs w:val="28"/>
          <w:lang w:val="es-ES_tradnl"/>
        </w:rPr>
        <w:t xml:space="preserve">Tercer Regidor Suplente Lic. José Lázaro Flores Hernández.- </w:t>
      </w:r>
      <w:r w:rsidRPr="005D766E">
        <w:rPr>
          <w:sz w:val="28"/>
          <w:szCs w:val="28"/>
        </w:rPr>
        <w:t xml:space="preserve">La lectura del Acta N° 25 del 25/05/2020 finaliza a las quince horas doce minutos.- </w:t>
      </w:r>
      <w:r w:rsidRPr="005D766E">
        <w:rPr>
          <w:sz w:val="28"/>
          <w:szCs w:val="28"/>
          <w:lang w:val="es-ES_tradnl"/>
        </w:rPr>
        <w:t xml:space="preserve">El Alcalde solicita se verifique el Quorum por segunda ocasión; en consecuencia el quorum queda establecido con </w:t>
      </w:r>
      <w:r w:rsidRPr="005D766E">
        <w:rPr>
          <w:b/>
          <w:bCs/>
          <w:sz w:val="28"/>
          <w:szCs w:val="28"/>
          <w:lang w:val="es-ES_tradnl"/>
        </w:rPr>
        <w:t>catorce</w:t>
      </w:r>
      <w:r w:rsidRPr="005D766E">
        <w:rPr>
          <w:sz w:val="28"/>
          <w:szCs w:val="28"/>
          <w:lang w:val="es-ES_tradnl"/>
        </w:rPr>
        <w:t xml:space="preserve"> miembros del Concejo Municipal con derecho a </w:t>
      </w:r>
      <w:r w:rsidRPr="005D766E">
        <w:rPr>
          <w:sz w:val="28"/>
          <w:szCs w:val="28"/>
          <w:lang w:val="es-ES_tradnl"/>
        </w:rPr>
        <w:lastRenderedPageBreak/>
        <w:t>voto; y</w:t>
      </w:r>
      <w:r w:rsidRPr="005D766E">
        <w:rPr>
          <w:b/>
          <w:bCs/>
          <w:sz w:val="28"/>
          <w:szCs w:val="28"/>
          <w:lang w:val="es-ES_tradnl"/>
        </w:rPr>
        <w:t xml:space="preserve"> cuatro</w:t>
      </w:r>
      <w:r w:rsidRPr="005D766E">
        <w:rPr>
          <w:sz w:val="28"/>
          <w:szCs w:val="28"/>
          <w:lang w:val="es-ES_tradnl"/>
        </w:rPr>
        <w:t xml:space="preserve"> Regidores Suplentes.-</w:t>
      </w:r>
      <w:r w:rsidRPr="005D766E">
        <w:rPr>
          <w:sz w:val="28"/>
          <w:szCs w:val="28"/>
        </w:rPr>
        <w:t xml:space="preserve">El Señor Alcalde Municipal manifiesta: Verificado el Quorum por segunda ocasión procedemos a la votación del punto N° 02 de la agenda.- </w:t>
      </w:r>
      <w:r w:rsidRPr="005D766E">
        <w:rPr>
          <w:sz w:val="28"/>
          <w:szCs w:val="28"/>
          <w:lang w:val="es-ES_tradnl"/>
        </w:rPr>
        <w:t xml:space="preserve"> Sometida a votación la aprobación de la agenda número veintiséis para esta sesión correspondiente a la acta número veintiséis, se aprueba por </w:t>
      </w:r>
      <w:r w:rsidRPr="005D766E">
        <w:rPr>
          <w:b/>
          <w:bCs/>
          <w:sz w:val="28"/>
          <w:szCs w:val="28"/>
          <w:lang w:val="es-ES_tradnl"/>
        </w:rPr>
        <w:t>catorce</w:t>
      </w:r>
      <w:r w:rsidRPr="005D766E">
        <w:rPr>
          <w:sz w:val="28"/>
          <w:szCs w:val="28"/>
          <w:lang w:val="es-ES_tradnl"/>
        </w:rPr>
        <w:t xml:space="preserve"> votos.- </w:t>
      </w:r>
      <w:r w:rsidRPr="005D766E">
        <w:rPr>
          <w:sz w:val="28"/>
          <w:szCs w:val="28"/>
        </w:rPr>
        <w:t xml:space="preserve">El señor Alcalde Municipal somete a votación la acta N° 25 de fecha 25/05/2020 y se aprueba por </w:t>
      </w:r>
      <w:r w:rsidRPr="005D766E">
        <w:rPr>
          <w:b/>
          <w:bCs/>
          <w:sz w:val="28"/>
          <w:szCs w:val="28"/>
        </w:rPr>
        <w:t xml:space="preserve">catorce </w:t>
      </w:r>
      <w:r w:rsidRPr="005D766E">
        <w:rPr>
          <w:sz w:val="28"/>
          <w:szCs w:val="28"/>
        </w:rPr>
        <w:t>votos</w:t>
      </w:r>
      <w:r w:rsidRPr="005D766E">
        <w:rPr>
          <w:sz w:val="28"/>
          <w:szCs w:val="28"/>
          <w:lang w:val="es-SV"/>
        </w:rPr>
        <w:t xml:space="preserve">.- </w:t>
      </w:r>
      <w:bookmarkStart w:id="1" w:name="_Hlk42274595"/>
      <w:r w:rsidRPr="005D766E">
        <w:rPr>
          <w:b/>
          <w:bCs/>
          <w:sz w:val="28"/>
          <w:szCs w:val="28"/>
        </w:rPr>
        <w:t>ACUERDO NUMERO UNO.-</w:t>
      </w:r>
      <w:r w:rsidRPr="005D766E">
        <w:rPr>
          <w:sz w:val="28"/>
          <w:szCs w:val="28"/>
        </w:rPr>
        <w:t xml:space="preserve"> El Concejo Municipal, </w:t>
      </w:r>
      <w:r w:rsidRPr="005D766E">
        <w:rPr>
          <w:b/>
          <w:bCs/>
          <w:sz w:val="28"/>
          <w:szCs w:val="28"/>
        </w:rPr>
        <w:t xml:space="preserve">CONSIDERANDO: </w:t>
      </w:r>
      <w:r w:rsidRPr="005D766E">
        <w:rPr>
          <w:sz w:val="28"/>
          <w:szCs w:val="28"/>
        </w:rPr>
        <w:t xml:space="preserve">Visto y deliberado el punto del numeral </w:t>
      </w:r>
      <w:r w:rsidRPr="005D766E">
        <w:rPr>
          <w:b/>
          <w:bCs/>
          <w:sz w:val="28"/>
          <w:szCs w:val="28"/>
        </w:rPr>
        <w:t>4</w:t>
      </w:r>
      <w:r w:rsidRPr="005D766E">
        <w:rPr>
          <w:sz w:val="28"/>
          <w:szCs w:val="28"/>
        </w:rPr>
        <w:t xml:space="preserve"> de la agenda de esta sesión:  </w:t>
      </w:r>
      <w:r w:rsidRPr="005D766E">
        <w:rPr>
          <w:sz w:val="28"/>
          <w:szCs w:val="28"/>
          <w:lang w:val="es-MX"/>
        </w:rPr>
        <w:t>Memorando de fecha 02/06/2020 enviado por Lic. Sucely Marcela Argueta Molina Jefe Departamento de Contabilidad de esta Municipalidad:</w:t>
      </w:r>
      <w:r w:rsidRPr="005D766E">
        <w:rPr>
          <w:rFonts w:eastAsia="Arial Unicode MS"/>
          <w:sz w:val="28"/>
          <w:szCs w:val="28"/>
          <w:lang w:val="es-MX"/>
        </w:rPr>
        <w:t xml:space="preserve"> Remite </w:t>
      </w:r>
      <w:r w:rsidRPr="005D766E">
        <w:rPr>
          <w:rFonts w:eastAsia="Arial Unicode MS"/>
          <w:b/>
          <w:sz w:val="28"/>
          <w:szCs w:val="28"/>
          <w:lang w:val="es-MX"/>
        </w:rPr>
        <w:t>DECRETO MUNICIPAL NÚMERO ONCE</w:t>
      </w:r>
      <w:r w:rsidRPr="005D766E">
        <w:rPr>
          <w:rFonts w:eastAsia="Arial Unicode MS"/>
          <w:sz w:val="28"/>
          <w:szCs w:val="28"/>
          <w:lang w:val="es-MX"/>
        </w:rPr>
        <w:t>, para reclasificar las fuentes de recursos para el pago del fertilizante Sulfato de Amonio al 21%, que se distribuirá en el Municipio; y cambio nombramiento de cinco plazas.-</w:t>
      </w:r>
      <w:r w:rsidRPr="005D766E">
        <w:rPr>
          <w:sz w:val="28"/>
          <w:szCs w:val="28"/>
          <w:lang w:val="es-SV"/>
        </w:rPr>
        <w:t xml:space="preserve"> Con el aval de los señores Síndico Municipal Lic. José Ebanan Quintanilla Gómez y Concejal señor Rafael Antonio Argueta</w:t>
      </w:r>
      <w:r w:rsidRPr="005D766E">
        <w:rPr>
          <w:sz w:val="28"/>
          <w:szCs w:val="28"/>
          <w:lang w:val="es-MX"/>
        </w:rPr>
        <w:t>.- La señora Concejal Lic. Enma Alicia Pineda Mayorga de Castro, manifiesta:</w:t>
      </w:r>
      <w:r w:rsidRPr="005D766E">
        <w:rPr>
          <w:sz w:val="28"/>
          <w:szCs w:val="28"/>
          <w:lang w:val="es-SV"/>
        </w:rPr>
        <w:t xml:space="preserve"> En este punto, considero que vienen dos en uno, el primer punto considero que sea el número cuatro el pago de fertilizantes; y el otro punto el número cinco tendría que ser el nombramiento de las cinco plazas, considero que son diferentes, tendría que ir en diferentes puntos.-</w:t>
      </w:r>
      <w:r w:rsidRPr="005D766E">
        <w:rPr>
          <w:sz w:val="28"/>
          <w:szCs w:val="28"/>
        </w:rPr>
        <w:t xml:space="preserve"> El Señor Alcalde Municipal, manifiesta: </w:t>
      </w:r>
      <w:r w:rsidRPr="005D766E">
        <w:rPr>
          <w:sz w:val="28"/>
          <w:szCs w:val="28"/>
          <w:lang w:val="es-SV"/>
        </w:rPr>
        <w:t xml:space="preserve">Sí, tiene razón niña Enma, lo que pasa es que en ese caso se hizo así, por economía a la hora de publicar el Decreto, porque si lo hacemos por separado tendría que hacerse dos publicaciones; pero en el mismo punto lo podemos separar  y siempre hacer una sola publicación en el Diario Oficial, en el acuerdo vamos a enumerar los dos </w:t>
      </w:r>
      <w:proofErr w:type="spellStart"/>
      <w:r w:rsidRPr="005D766E">
        <w:rPr>
          <w:sz w:val="28"/>
          <w:szCs w:val="28"/>
          <w:lang w:val="es-SV"/>
        </w:rPr>
        <w:t>Item</w:t>
      </w:r>
      <w:proofErr w:type="spellEnd"/>
      <w:r w:rsidRPr="005D766E">
        <w:rPr>
          <w:sz w:val="28"/>
          <w:szCs w:val="28"/>
          <w:lang w:val="es-SV"/>
        </w:rPr>
        <w:t xml:space="preserve"> a) y b);  y vamos a hacer una sola publicación.- El señor Concejal Dr. José Oswaldo Granados, manifiesta: Solamente consultar,  porque entendería que es un acuerdo para hacer una reforma presupuestaria, no son nuevos nombramientos solo es algo nominal, por eso es que sería funcional dividirlos, porque solo es para hacer la publicación, porque esas personas ya están, solo nominalmente es que se está haciendo el reajuste del presupuesto.- El señor Concejal Ing. Jesús Orlando González Hernández, manifiesta: Sí, realmente son dos puntos diferentes, porque uno es el pago de fertilizantes y el otro es reacomodo de las plazas, y entiendo también la posición del Alcalde en cuanto a que por cuestiones presupuestarias hacer una sola publicación, que inconveniente pudiera ser que hubiera un punto cinco como decía niña Enma y siempre referirse a que será publicado en el mismo Decreto, en la misma publicación, no sé algún abogado que nos oriente, que nos pudiera sacar de esa duda si no caemos en alguna ilegalidad, en el sentido de hacer dos puntos en uno solo, yo siento que ahí tendríamos que verlo desde un punto de vista legal para no cometer un error.- El señor Concejal Dr. Juan Antonio Bustillo Mendoza, manifiesta: La inquietud </w:t>
      </w:r>
      <w:r w:rsidRPr="005D766E">
        <w:rPr>
          <w:sz w:val="28"/>
          <w:szCs w:val="28"/>
          <w:lang w:val="es-SV"/>
        </w:rPr>
        <w:lastRenderedPageBreak/>
        <w:t xml:space="preserve">de la Concejal Lic.  Emma  y demás Concejales,  es razonable, sin embargo, como coordinador de la Comisión de Hacienda, quiero hacer una aclaración, lo que estamos haciendo ahorita se llama reforma presupuestaria, entonces por eso como dice el Dr. Oswaldo no puede irse en dos decretos porque es una reforma presupuestaria, caso contrario que estuviéramos nombrando nuevas personas, o cambiando el salario de los trabajadores, pero aquí solo es que ellos están en una plaza que no concuerdan  con lo que están realizando, entonces es un reacomodo a un nombramiento adecuado para lo que ellos están laborando.- </w:t>
      </w:r>
      <w:r w:rsidRPr="005D766E">
        <w:rPr>
          <w:sz w:val="28"/>
          <w:szCs w:val="28"/>
          <w:lang w:val="es-MX"/>
        </w:rPr>
        <w:t>Sometido a votación</w:t>
      </w:r>
      <w:r w:rsidRPr="005D766E">
        <w:rPr>
          <w:color w:val="000000"/>
          <w:sz w:val="28"/>
          <w:szCs w:val="28"/>
        </w:rPr>
        <w:t xml:space="preserve"> </w:t>
      </w:r>
      <w:r w:rsidRPr="005D766E">
        <w:rPr>
          <w:rFonts w:eastAsia="MS Mincho"/>
          <w:iCs/>
          <w:sz w:val="28"/>
          <w:szCs w:val="28"/>
        </w:rPr>
        <w:t xml:space="preserve">votan aprobando este  punto </w:t>
      </w:r>
      <w:r w:rsidRPr="005D766E">
        <w:rPr>
          <w:rFonts w:eastAsia="MS Mincho"/>
          <w:b/>
          <w:bCs/>
          <w:iCs/>
          <w:sz w:val="28"/>
          <w:szCs w:val="28"/>
        </w:rPr>
        <w:t xml:space="preserve">diez </w:t>
      </w:r>
      <w:r w:rsidRPr="005D766E">
        <w:rPr>
          <w:rFonts w:eastAsia="MS Mincho"/>
          <w:iCs/>
          <w:sz w:val="28"/>
          <w:szCs w:val="28"/>
        </w:rPr>
        <w:t xml:space="preserve">Miembros del Concejo Municipal, y salvan su voto </w:t>
      </w:r>
      <w:r w:rsidRPr="005D766E">
        <w:rPr>
          <w:rFonts w:eastAsia="MS Mincho"/>
          <w:b/>
          <w:bCs/>
          <w:iCs/>
          <w:sz w:val="28"/>
          <w:szCs w:val="28"/>
        </w:rPr>
        <w:t xml:space="preserve">cuatro </w:t>
      </w:r>
      <w:r w:rsidRPr="005D766E">
        <w:rPr>
          <w:rFonts w:eastAsia="MS Mincho"/>
          <w:iCs/>
          <w:sz w:val="28"/>
          <w:szCs w:val="28"/>
        </w:rPr>
        <w:t>señores Miembros del Concejo Municipal</w:t>
      </w:r>
      <w:r w:rsidRPr="005D766E">
        <w:rPr>
          <w:sz w:val="28"/>
          <w:szCs w:val="28"/>
        </w:rPr>
        <w:t xml:space="preserve"> </w:t>
      </w:r>
      <w:r w:rsidRPr="005D766E">
        <w:rPr>
          <w:sz w:val="28"/>
          <w:szCs w:val="28"/>
          <w:lang w:val="es-ES_tradnl"/>
        </w:rPr>
        <w:t>Lic. Gilda María Mata</w:t>
      </w:r>
      <w:r w:rsidRPr="005D766E">
        <w:rPr>
          <w:sz w:val="28"/>
          <w:szCs w:val="28"/>
        </w:rPr>
        <w:t xml:space="preserve">, Cap. Mauricio Ernesto Campos Martínez, </w:t>
      </w:r>
      <w:r w:rsidRPr="005D766E">
        <w:rPr>
          <w:sz w:val="28"/>
          <w:szCs w:val="28"/>
          <w:lang w:val="es-ES_tradnl"/>
        </w:rPr>
        <w:t xml:space="preserve"> Lic. Mario Ernesto Portillo Arévalo; y</w:t>
      </w:r>
      <w:r w:rsidRPr="005D766E">
        <w:rPr>
          <w:sz w:val="28"/>
          <w:szCs w:val="28"/>
        </w:rPr>
        <w:t xml:space="preserve"> señorita Denisse Yasira Sandoval Flores, </w:t>
      </w:r>
      <w:r w:rsidRPr="005D766E">
        <w:rPr>
          <w:rFonts w:eastAsia="MS Mincho"/>
          <w:iCs/>
          <w:sz w:val="28"/>
          <w:szCs w:val="28"/>
        </w:rPr>
        <w:t>Art. 45 del Código Municipal.-</w:t>
      </w:r>
      <w:r w:rsidRPr="005D766E">
        <w:rPr>
          <w:sz w:val="28"/>
          <w:szCs w:val="28"/>
        </w:rPr>
        <w:t xml:space="preserve"> </w:t>
      </w:r>
      <w:r w:rsidRPr="005D766E">
        <w:rPr>
          <w:rFonts w:eastAsia="MS Mincho"/>
          <w:iCs/>
          <w:sz w:val="28"/>
          <w:szCs w:val="28"/>
        </w:rPr>
        <w:t xml:space="preserve">Por </w:t>
      </w:r>
      <w:r w:rsidRPr="005D766E">
        <w:rPr>
          <w:rFonts w:eastAsia="MS Mincho"/>
          <w:b/>
          <w:bCs/>
          <w:iCs/>
          <w:sz w:val="28"/>
          <w:szCs w:val="28"/>
        </w:rPr>
        <w:t>diez</w:t>
      </w:r>
      <w:r w:rsidRPr="005D766E">
        <w:rPr>
          <w:rFonts w:eastAsia="MS Mincho"/>
          <w:iCs/>
          <w:sz w:val="28"/>
          <w:szCs w:val="28"/>
        </w:rPr>
        <w:t xml:space="preserve"> votos, </w:t>
      </w:r>
      <w:r w:rsidRPr="005D766E">
        <w:rPr>
          <w:rFonts w:eastAsia="MS Mincho"/>
          <w:b/>
          <w:bCs/>
          <w:iCs/>
          <w:sz w:val="28"/>
          <w:szCs w:val="28"/>
        </w:rPr>
        <w:t>ACUERDA</w:t>
      </w:r>
      <w:r w:rsidRPr="005D766E">
        <w:rPr>
          <w:b/>
          <w:sz w:val="28"/>
          <w:szCs w:val="28"/>
        </w:rPr>
        <w:t>:</w:t>
      </w:r>
      <w:r w:rsidRPr="005D766E">
        <w:rPr>
          <w:b/>
          <w:sz w:val="28"/>
          <w:szCs w:val="28"/>
          <w:lang w:val="es-SV"/>
        </w:rPr>
        <w:t xml:space="preserve"> </w:t>
      </w:r>
      <w:r w:rsidRPr="005D766E">
        <w:rPr>
          <w:color w:val="000000"/>
          <w:sz w:val="28"/>
          <w:szCs w:val="28"/>
        </w:rPr>
        <w:t xml:space="preserve"> </w:t>
      </w:r>
      <w:r w:rsidRPr="005D766E">
        <w:rPr>
          <w:sz w:val="28"/>
          <w:szCs w:val="28"/>
        </w:rPr>
        <w:t xml:space="preserve"> </w:t>
      </w:r>
      <w:r w:rsidRPr="005D766E">
        <w:rPr>
          <w:b/>
          <w:sz w:val="28"/>
          <w:szCs w:val="28"/>
          <w:lang w:val="es-MX"/>
        </w:rPr>
        <w:t xml:space="preserve">1) </w:t>
      </w:r>
      <w:r w:rsidRPr="005D766E">
        <w:rPr>
          <w:sz w:val="28"/>
          <w:szCs w:val="28"/>
          <w:lang w:val="es-MX"/>
        </w:rPr>
        <w:t xml:space="preserve">Aprobar el </w:t>
      </w:r>
      <w:r w:rsidRPr="005D766E">
        <w:rPr>
          <w:b/>
          <w:sz w:val="28"/>
          <w:szCs w:val="28"/>
          <w:lang w:val="es-MX"/>
        </w:rPr>
        <w:t>DECRETO MUNICIPAL NÚMERO ONCE</w:t>
      </w:r>
      <w:r w:rsidRPr="005D766E">
        <w:rPr>
          <w:sz w:val="28"/>
          <w:szCs w:val="28"/>
          <w:lang w:val="es-MX"/>
        </w:rPr>
        <w:t xml:space="preserve">, que se detalla:  </w:t>
      </w:r>
    </w:p>
    <w:p w14:paraId="48ABC83D" w14:textId="77777777" w:rsidR="005D766E" w:rsidRPr="005D766E" w:rsidRDefault="005D766E" w:rsidP="005D766E">
      <w:pPr>
        <w:widowControl w:val="0"/>
        <w:suppressAutoHyphens/>
        <w:jc w:val="both"/>
        <w:rPr>
          <w:b/>
          <w:sz w:val="28"/>
          <w:szCs w:val="28"/>
        </w:rPr>
      </w:pPr>
      <w:bookmarkStart w:id="2" w:name="_Hlk42276101"/>
      <w:r w:rsidRPr="005D766E">
        <w:rPr>
          <w:b/>
          <w:sz w:val="28"/>
          <w:szCs w:val="28"/>
          <w:lang w:val="es-MX"/>
        </w:rPr>
        <w:t>DECRETO MUNICIPAL NÚMERO ONCE.</w:t>
      </w:r>
    </w:p>
    <w:p w14:paraId="012DA28E" w14:textId="77777777" w:rsidR="005D766E" w:rsidRPr="005D766E" w:rsidRDefault="005D766E" w:rsidP="005D766E">
      <w:pPr>
        <w:jc w:val="both"/>
        <w:rPr>
          <w:sz w:val="28"/>
          <w:szCs w:val="28"/>
          <w:lang w:val="es-SV" w:eastAsia="es-SV"/>
        </w:rPr>
      </w:pPr>
      <w:r w:rsidRPr="005D766E">
        <w:rPr>
          <w:sz w:val="28"/>
          <w:szCs w:val="28"/>
          <w:lang w:val="es-SV" w:eastAsia="es-SV"/>
        </w:rPr>
        <w:t xml:space="preserve">La Municipalidad de San Miguel, Departamento de San Miguel. </w:t>
      </w:r>
    </w:p>
    <w:p w14:paraId="4EC1E59F" w14:textId="77777777" w:rsidR="005D766E" w:rsidRPr="005D766E" w:rsidRDefault="005D766E" w:rsidP="005D766E">
      <w:pPr>
        <w:jc w:val="both"/>
        <w:rPr>
          <w:sz w:val="28"/>
          <w:szCs w:val="28"/>
          <w:lang w:val="es-SV" w:eastAsia="es-SV"/>
        </w:rPr>
      </w:pPr>
      <w:r w:rsidRPr="005D766E">
        <w:rPr>
          <w:b/>
          <w:sz w:val="28"/>
          <w:szCs w:val="28"/>
          <w:lang w:val="es-SV" w:eastAsia="es-SV"/>
        </w:rPr>
        <w:t>CONSIDERANDO:</w:t>
      </w:r>
      <w:r w:rsidRPr="005D766E">
        <w:rPr>
          <w:sz w:val="28"/>
          <w:szCs w:val="28"/>
          <w:lang w:val="es-SV" w:eastAsia="es-SV"/>
        </w:rPr>
        <w:t xml:space="preserve"> Que en el Presupuesto Municipal, se ha planteado la inversión y gastos que se ejecutarán dentro del periodo, más sin embargo, dentro de la realización de las actividades del Municipio, existen variaciones en </w:t>
      </w:r>
      <w:proofErr w:type="gramStart"/>
      <w:r w:rsidRPr="005D766E">
        <w:rPr>
          <w:sz w:val="28"/>
          <w:szCs w:val="28"/>
          <w:lang w:val="es-SV" w:eastAsia="es-SV"/>
        </w:rPr>
        <w:t>montos;  y</w:t>
      </w:r>
      <w:proofErr w:type="gramEnd"/>
      <w:r w:rsidRPr="005D766E">
        <w:rPr>
          <w:sz w:val="28"/>
          <w:szCs w:val="28"/>
          <w:lang w:val="es-SV" w:eastAsia="es-SV"/>
        </w:rPr>
        <w:t xml:space="preserve">  en vista de que el mismo Presupuesto no es rígido sino flexible, </w:t>
      </w:r>
      <w:r w:rsidRPr="005D766E">
        <w:rPr>
          <w:b/>
          <w:sz w:val="28"/>
          <w:szCs w:val="28"/>
          <w:lang w:val="es-SV" w:eastAsia="es-SV"/>
        </w:rPr>
        <w:t>POR TANTO:</w:t>
      </w:r>
      <w:r w:rsidRPr="005D766E">
        <w:rPr>
          <w:sz w:val="28"/>
          <w:szCs w:val="28"/>
          <w:lang w:val="es-SV" w:eastAsia="es-SV"/>
        </w:rPr>
        <w:t xml:space="preserve"> </w:t>
      </w:r>
    </w:p>
    <w:p w14:paraId="7F92DBE7" w14:textId="77777777" w:rsidR="005D766E" w:rsidRPr="005D766E" w:rsidRDefault="005D766E" w:rsidP="005D766E">
      <w:pPr>
        <w:jc w:val="both"/>
        <w:rPr>
          <w:sz w:val="28"/>
          <w:szCs w:val="28"/>
          <w:lang w:val="es-SV" w:eastAsia="es-SV"/>
        </w:rPr>
      </w:pPr>
      <w:r w:rsidRPr="005D766E">
        <w:rPr>
          <w:sz w:val="28"/>
          <w:szCs w:val="28"/>
          <w:lang w:val="es-SV" w:eastAsia="es-SV"/>
        </w:rPr>
        <w:t>En uso de las facultades que le confiere el numeral 7 del artículo 30 del Código Municipal, en relación con los artículos 3 numeral 2, artículos 72 y 77 del mismo Código.</w:t>
      </w:r>
    </w:p>
    <w:p w14:paraId="400B1BBD" w14:textId="77777777" w:rsidR="005D766E" w:rsidRPr="005D766E" w:rsidRDefault="005D766E" w:rsidP="005D766E">
      <w:pPr>
        <w:jc w:val="both"/>
        <w:rPr>
          <w:sz w:val="28"/>
          <w:szCs w:val="28"/>
          <w:lang w:val="es-SV" w:eastAsia="es-SV"/>
        </w:rPr>
      </w:pPr>
      <w:r w:rsidRPr="005D766E">
        <w:rPr>
          <w:sz w:val="28"/>
          <w:szCs w:val="28"/>
          <w:lang w:val="es-SV" w:eastAsia="es-SV"/>
        </w:rPr>
        <w:t xml:space="preserve"> </w:t>
      </w:r>
    </w:p>
    <w:p w14:paraId="0533EE04" w14:textId="77777777" w:rsidR="005D766E" w:rsidRPr="005D766E" w:rsidRDefault="005D766E" w:rsidP="005D766E">
      <w:pPr>
        <w:jc w:val="both"/>
        <w:rPr>
          <w:sz w:val="28"/>
          <w:szCs w:val="28"/>
          <w:lang w:val="es-SV" w:eastAsia="es-SV"/>
        </w:rPr>
      </w:pPr>
      <w:r w:rsidRPr="005D766E">
        <w:rPr>
          <w:sz w:val="28"/>
          <w:szCs w:val="28"/>
          <w:lang w:val="es-SV" w:eastAsia="es-SV"/>
        </w:rPr>
        <w:t>DECRETA: Reforma al Presupuesto Municipal 2020, que se detalla: a)</w:t>
      </w:r>
    </w:p>
    <w:tbl>
      <w:tblPr>
        <w:tblW w:w="8908" w:type="dxa"/>
        <w:tblInd w:w="70" w:type="dxa"/>
        <w:tblCellMar>
          <w:left w:w="70" w:type="dxa"/>
          <w:right w:w="70" w:type="dxa"/>
        </w:tblCellMar>
        <w:tblLook w:val="04A0" w:firstRow="1" w:lastRow="0" w:firstColumn="1" w:lastColumn="0" w:noHBand="0" w:noVBand="1"/>
      </w:tblPr>
      <w:tblGrid>
        <w:gridCol w:w="640"/>
        <w:gridCol w:w="146"/>
        <w:gridCol w:w="4618"/>
        <w:gridCol w:w="1679"/>
        <w:gridCol w:w="146"/>
        <w:gridCol w:w="1679"/>
      </w:tblGrid>
      <w:tr w:rsidR="005D766E" w:rsidRPr="005D766E" w14:paraId="6750100D" w14:textId="77777777" w:rsidTr="00642D55">
        <w:trPr>
          <w:trHeight w:val="255"/>
        </w:trPr>
        <w:tc>
          <w:tcPr>
            <w:tcW w:w="8908" w:type="dxa"/>
            <w:gridSpan w:val="6"/>
            <w:noWrap/>
            <w:vAlign w:val="bottom"/>
            <w:hideMark/>
          </w:tcPr>
          <w:p w14:paraId="343EC674" w14:textId="77777777" w:rsidR="005D766E" w:rsidRPr="005D766E" w:rsidRDefault="005D766E" w:rsidP="005D766E">
            <w:pPr>
              <w:spacing w:line="276" w:lineRule="auto"/>
              <w:jc w:val="center"/>
              <w:rPr>
                <w:b/>
                <w:bCs/>
                <w:sz w:val="20"/>
                <w:szCs w:val="20"/>
                <w:lang w:val="es-MX" w:eastAsia="es-SV"/>
              </w:rPr>
            </w:pPr>
            <w:r w:rsidRPr="005D766E">
              <w:rPr>
                <w:b/>
                <w:bCs/>
                <w:sz w:val="20"/>
                <w:szCs w:val="20"/>
                <w:lang w:val="es-MX" w:eastAsia="es-SV"/>
              </w:rPr>
              <w:t xml:space="preserve">FONDO GENERAL </w:t>
            </w:r>
          </w:p>
        </w:tc>
      </w:tr>
      <w:tr w:rsidR="005D766E" w:rsidRPr="005D766E" w14:paraId="50DDB3C7" w14:textId="77777777" w:rsidTr="00642D55">
        <w:trPr>
          <w:trHeight w:val="255"/>
        </w:trPr>
        <w:tc>
          <w:tcPr>
            <w:tcW w:w="8908" w:type="dxa"/>
            <w:gridSpan w:val="6"/>
            <w:noWrap/>
            <w:vAlign w:val="bottom"/>
            <w:hideMark/>
          </w:tcPr>
          <w:p w14:paraId="0584C09B" w14:textId="77777777" w:rsidR="005D766E" w:rsidRPr="005D766E" w:rsidRDefault="005D766E" w:rsidP="005D766E">
            <w:pPr>
              <w:spacing w:line="276" w:lineRule="auto"/>
              <w:jc w:val="center"/>
              <w:rPr>
                <w:b/>
                <w:bCs/>
                <w:sz w:val="20"/>
                <w:szCs w:val="20"/>
                <w:lang w:val="es-MX" w:eastAsia="es-SV"/>
              </w:rPr>
            </w:pPr>
            <w:r w:rsidRPr="005D766E">
              <w:rPr>
                <w:b/>
                <w:bCs/>
                <w:sz w:val="20"/>
                <w:szCs w:val="20"/>
                <w:lang w:val="es-MX" w:eastAsia="es-SV"/>
              </w:rPr>
              <w:t xml:space="preserve"> SEGUNDA PARTE </w:t>
            </w:r>
          </w:p>
        </w:tc>
      </w:tr>
      <w:tr w:rsidR="005D766E" w:rsidRPr="005D766E" w14:paraId="09277BF2" w14:textId="77777777" w:rsidTr="00642D55">
        <w:trPr>
          <w:trHeight w:val="255"/>
        </w:trPr>
        <w:tc>
          <w:tcPr>
            <w:tcW w:w="8908" w:type="dxa"/>
            <w:gridSpan w:val="6"/>
            <w:noWrap/>
            <w:vAlign w:val="bottom"/>
            <w:hideMark/>
          </w:tcPr>
          <w:p w14:paraId="6446BF58" w14:textId="77777777" w:rsidR="005D766E" w:rsidRPr="005D766E" w:rsidRDefault="005D766E" w:rsidP="005D766E">
            <w:pPr>
              <w:spacing w:line="276" w:lineRule="auto"/>
              <w:jc w:val="center"/>
              <w:rPr>
                <w:b/>
                <w:bCs/>
                <w:sz w:val="20"/>
                <w:szCs w:val="20"/>
                <w:lang w:val="es-MX" w:eastAsia="es-SV"/>
              </w:rPr>
            </w:pPr>
            <w:r w:rsidRPr="005D766E">
              <w:rPr>
                <w:b/>
                <w:bCs/>
                <w:sz w:val="20"/>
                <w:szCs w:val="20"/>
                <w:lang w:val="es-MX" w:eastAsia="es-SV"/>
              </w:rPr>
              <w:t xml:space="preserve"> RUBRO DE EGRESOS QUE SE AUMENTAN (FODES 75%) </w:t>
            </w:r>
          </w:p>
        </w:tc>
      </w:tr>
      <w:tr w:rsidR="005D766E" w:rsidRPr="005D766E" w14:paraId="0D9E6DEE" w14:textId="77777777" w:rsidTr="00642D55">
        <w:trPr>
          <w:trHeight w:val="255"/>
        </w:trPr>
        <w:tc>
          <w:tcPr>
            <w:tcW w:w="640" w:type="dxa"/>
            <w:noWrap/>
            <w:hideMark/>
          </w:tcPr>
          <w:p w14:paraId="4ACAB8BF" w14:textId="77777777" w:rsidR="005D766E" w:rsidRPr="005D766E" w:rsidRDefault="005D766E" w:rsidP="005D766E">
            <w:pPr>
              <w:spacing w:line="276" w:lineRule="auto"/>
              <w:rPr>
                <w:b/>
                <w:bCs/>
                <w:sz w:val="20"/>
                <w:szCs w:val="20"/>
                <w:lang w:val="es-MX" w:eastAsia="es-SV"/>
              </w:rPr>
            </w:pPr>
            <w:r w:rsidRPr="005D766E">
              <w:rPr>
                <w:b/>
                <w:bCs/>
                <w:sz w:val="20"/>
                <w:szCs w:val="20"/>
                <w:lang w:val="es-MX" w:eastAsia="es-SV"/>
              </w:rPr>
              <w:t>54</w:t>
            </w:r>
          </w:p>
        </w:tc>
        <w:tc>
          <w:tcPr>
            <w:tcW w:w="146" w:type="dxa"/>
            <w:noWrap/>
            <w:hideMark/>
          </w:tcPr>
          <w:p w14:paraId="5E1E5C50" w14:textId="77777777" w:rsidR="005D766E" w:rsidRPr="005D766E" w:rsidRDefault="005D766E" w:rsidP="005D766E">
            <w:pPr>
              <w:rPr>
                <w:b/>
                <w:bCs/>
                <w:sz w:val="20"/>
                <w:szCs w:val="20"/>
                <w:lang w:val="es-MX" w:eastAsia="es-SV"/>
              </w:rPr>
            </w:pPr>
          </w:p>
        </w:tc>
        <w:tc>
          <w:tcPr>
            <w:tcW w:w="4618" w:type="dxa"/>
            <w:noWrap/>
            <w:hideMark/>
          </w:tcPr>
          <w:p w14:paraId="4DC85C9A" w14:textId="77777777" w:rsidR="005D766E" w:rsidRPr="005D766E" w:rsidRDefault="005D766E" w:rsidP="005D766E">
            <w:pPr>
              <w:spacing w:line="276" w:lineRule="auto"/>
              <w:rPr>
                <w:b/>
                <w:bCs/>
                <w:sz w:val="20"/>
                <w:szCs w:val="20"/>
                <w:lang w:eastAsia="es-SV"/>
              </w:rPr>
            </w:pPr>
            <w:r w:rsidRPr="005D766E">
              <w:rPr>
                <w:b/>
                <w:bCs/>
                <w:sz w:val="20"/>
                <w:szCs w:val="20"/>
                <w:lang w:val="es-MX" w:eastAsia="es-SV"/>
              </w:rPr>
              <w:t xml:space="preserve"> ADQUISICIONES DE BIENES Y SERVICIOS </w:t>
            </w:r>
          </w:p>
        </w:tc>
        <w:tc>
          <w:tcPr>
            <w:tcW w:w="1679" w:type="dxa"/>
            <w:noWrap/>
            <w:vAlign w:val="bottom"/>
            <w:hideMark/>
          </w:tcPr>
          <w:p w14:paraId="1A955D3C" w14:textId="77777777" w:rsidR="005D766E" w:rsidRPr="005D766E" w:rsidRDefault="005D766E" w:rsidP="005D766E">
            <w:pPr>
              <w:rPr>
                <w:b/>
                <w:bCs/>
                <w:sz w:val="20"/>
                <w:szCs w:val="20"/>
                <w:lang w:eastAsia="es-SV"/>
              </w:rPr>
            </w:pPr>
          </w:p>
        </w:tc>
        <w:tc>
          <w:tcPr>
            <w:tcW w:w="146" w:type="dxa"/>
            <w:noWrap/>
            <w:vAlign w:val="bottom"/>
            <w:hideMark/>
          </w:tcPr>
          <w:p w14:paraId="6F267FBD" w14:textId="77777777" w:rsidR="005D766E" w:rsidRPr="005D766E" w:rsidRDefault="005D766E" w:rsidP="005D766E">
            <w:pPr>
              <w:rPr>
                <w:sz w:val="20"/>
                <w:szCs w:val="20"/>
                <w:lang w:val="es-SV" w:eastAsia="es-SV"/>
              </w:rPr>
            </w:pPr>
          </w:p>
        </w:tc>
        <w:tc>
          <w:tcPr>
            <w:tcW w:w="1679" w:type="dxa"/>
            <w:noWrap/>
            <w:vAlign w:val="bottom"/>
            <w:hideMark/>
          </w:tcPr>
          <w:p w14:paraId="32FF77A9" w14:textId="77777777" w:rsidR="005D766E" w:rsidRPr="005D766E" w:rsidRDefault="005D766E" w:rsidP="005D766E">
            <w:pPr>
              <w:rPr>
                <w:sz w:val="20"/>
                <w:szCs w:val="20"/>
                <w:lang w:val="es-SV" w:eastAsia="es-SV"/>
              </w:rPr>
            </w:pPr>
          </w:p>
        </w:tc>
      </w:tr>
      <w:tr w:rsidR="005D766E" w:rsidRPr="005D766E" w14:paraId="5CC0947B" w14:textId="77777777" w:rsidTr="00642D55">
        <w:trPr>
          <w:trHeight w:val="255"/>
        </w:trPr>
        <w:tc>
          <w:tcPr>
            <w:tcW w:w="640" w:type="dxa"/>
            <w:noWrap/>
            <w:hideMark/>
          </w:tcPr>
          <w:p w14:paraId="11EC0DA5" w14:textId="77777777" w:rsidR="005D766E" w:rsidRPr="005D766E" w:rsidRDefault="005D766E" w:rsidP="005D766E">
            <w:pPr>
              <w:spacing w:line="276" w:lineRule="auto"/>
              <w:rPr>
                <w:b/>
                <w:bCs/>
                <w:sz w:val="20"/>
                <w:szCs w:val="20"/>
                <w:lang w:eastAsia="es-SV"/>
              </w:rPr>
            </w:pPr>
            <w:r w:rsidRPr="005D766E">
              <w:rPr>
                <w:b/>
                <w:bCs/>
                <w:sz w:val="20"/>
                <w:szCs w:val="20"/>
                <w:lang w:val="es-MX" w:eastAsia="es-SV"/>
              </w:rPr>
              <w:t>541</w:t>
            </w:r>
          </w:p>
        </w:tc>
        <w:tc>
          <w:tcPr>
            <w:tcW w:w="146" w:type="dxa"/>
            <w:noWrap/>
            <w:hideMark/>
          </w:tcPr>
          <w:p w14:paraId="27D41FAD" w14:textId="77777777" w:rsidR="005D766E" w:rsidRPr="005D766E" w:rsidRDefault="005D766E" w:rsidP="005D766E">
            <w:pPr>
              <w:rPr>
                <w:b/>
                <w:bCs/>
                <w:sz w:val="20"/>
                <w:szCs w:val="20"/>
                <w:lang w:eastAsia="es-SV"/>
              </w:rPr>
            </w:pPr>
          </w:p>
        </w:tc>
        <w:tc>
          <w:tcPr>
            <w:tcW w:w="4618" w:type="dxa"/>
            <w:noWrap/>
            <w:hideMark/>
          </w:tcPr>
          <w:p w14:paraId="0FCFF42F" w14:textId="77777777" w:rsidR="005D766E" w:rsidRPr="005D766E" w:rsidRDefault="005D766E" w:rsidP="005D766E">
            <w:pPr>
              <w:spacing w:line="276" w:lineRule="auto"/>
              <w:rPr>
                <w:b/>
                <w:bCs/>
                <w:sz w:val="20"/>
                <w:szCs w:val="20"/>
                <w:lang w:eastAsia="es-SV"/>
              </w:rPr>
            </w:pPr>
            <w:r w:rsidRPr="005D766E">
              <w:rPr>
                <w:b/>
                <w:bCs/>
                <w:sz w:val="20"/>
                <w:szCs w:val="20"/>
                <w:lang w:val="es-MX" w:eastAsia="es-SV"/>
              </w:rPr>
              <w:t xml:space="preserve"> Bienes de Uso y Consumo </w:t>
            </w:r>
          </w:p>
        </w:tc>
        <w:tc>
          <w:tcPr>
            <w:tcW w:w="1679" w:type="dxa"/>
            <w:noWrap/>
            <w:vAlign w:val="bottom"/>
            <w:hideMark/>
          </w:tcPr>
          <w:p w14:paraId="37D77BBA" w14:textId="77777777" w:rsidR="005D766E" w:rsidRPr="005D766E" w:rsidRDefault="005D766E" w:rsidP="005D766E">
            <w:pPr>
              <w:rPr>
                <w:b/>
                <w:bCs/>
                <w:sz w:val="20"/>
                <w:szCs w:val="20"/>
                <w:lang w:eastAsia="es-SV"/>
              </w:rPr>
            </w:pPr>
          </w:p>
        </w:tc>
        <w:tc>
          <w:tcPr>
            <w:tcW w:w="146" w:type="dxa"/>
            <w:noWrap/>
            <w:vAlign w:val="bottom"/>
            <w:hideMark/>
          </w:tcPr>
          <w:p w14:paraId="60B26170" w14:textId="77777777" w:rsidR="005D766E" w:rsidRPr="005D766E" w:rsidRDefault="005D766E" w:rsidP="005D766E">
            <w:pPr>
              <w:rPr>
                <w:sz w:val="20"/>
                <w:szCs w:val="20"/>
                <w:lang w:val="es-SV" w:eastAsia="es-SV"/>
              </w:rPr>
            </w:pPr>
          </w:p>
        </w:tc>
        <w:tc>
          <w:tcPr>
            <w:tcW w:w="1679" w:type="dxa"/>
            <w:noWrap/>
            <w:vAlign w:val="bottom"/>
            <w:hideMark/>
          </w:tcPr>
          <w:p w14:paraId="365101D8" w14:textId="77777777" w:rsidR="005D766E" w:rsidRPr="005D766E" w:rsidRDefault="005D766E" w:rsidP="005D766E">
            <w:pPr>
              <w:rPr>
                <w:sz w:val="20"/>
                <w:szCs w:val="20"/>
                <w:lang w:val="es-SV" w:eastAsia="es-SV"/>
              </w:rPr>
            </w:pPr>
          </w:p>
        </w:tc>
      </w:tr>
      <w:tr w:rsidR="005D766E" w:rsidRPr="005D766E" w14:paraId="78A35FBB" w14:textId="77777777" w:rsidTr="00642D55">
        <w:trPr>
          <w:trHeight w:val="255"/>
        </w:trPr>
        <w:tc>
          <w:tcPr>
            <w:tcW w:w="640" w:type="dxa"/>
            <w:noWrap/>
            <w:hideMark/>
          </w:tcPr>
          <w:p w14:paraId="630D2ACB" w14:textId="77777777" w:rsidR="005D766E" w:rsidRPr="005D766E" w:rsidRDefault="005D766E" w:rsidP="005D766E">
            <w:pPr>
              <w:spacing w:line="276" w:lineRule="auto"/>
              <w:rPr>
                <w:sz w:val="20"/>
                <w:szCs w:val="20"/>
                <w:lang w:eastAsia="es-SV"/>
              </w:rPr>
            </w:pPr>
            <w:r w:rsidRPr="005D766E">
              <w:rPr>
                <w:sz w:val="20"/>
                <w:szCs w:val="20"/>
                <w:lang w:val="es-MX" w:eastAsia="es-SV"/>
              </w:rPr>
              <w:t>54107</w:t>
            </w:r>
          </w:p>
        </w:tc>
        <w:tc>
          <w:tcPr>
            <w:tcW w:w="146" w:type="dxa"/>
            <w:noWrap/>
            <w:hideMark/>
          </w:tcPr>
          <w:p w14:paraId="0B2F8E1C" w14:textId="77777777" w:rsidR="005D766E" w:rsidRPr="005D766E" w:rsidRDefault="005D766E" w:rsidP="005D766E">
            <w:pPr>
              <w:rPr>
                <w:sz w:val="20"/>
                <w:szCs w:val="20"/>
                <w:lang w:eastAsia="es-SV"/>
              </w:rPr>
            </w:pPr>
          </w:p>
        </w:tc>
        <w:tc>
          <w:tcPr>
            <w:tcW w:w="4618" w:type="dxa"/>
            <w:noWrap/>
            <w:hideMark/>
          </w:tcPr>
          <w:p w14:paraId="3A6B6BEA" w14:textId="77777777" w:rsidR="005D766E" w:rsidRPr="005D766E" w:rsidRDefault="005D766E" w:rsidP="005D766E">
            <w:pPr>
              <w:spacing w:line="276" w:lineRule="auto"/>
              <w:rPr>
                <w:sz w:val="20"/>
                <w:szCs w:val="20"/>
                <w:lang w:eastAsia="es-SV"/>
              </w:rPr>
            </w:pPr>
            <w:r w:rsidRPr="005D766E">
              <w:rPr>
                <w:sz w:val="20"/>
                <w:szCs w:val="20"/>
                <w:lang w:val="es-MX" w:eastAsia="es-SV"/>
              </w:rPr>
              <w:t xml:space="preserve"> Productos Químicos </w:t>
            </w:r>
          </w:p>
        </w:tc>
        <w:tc>
          <w:tcPr>
            <w:tcW w:w="1679" w:type="dxa"/>
            <w:noWrap/>
            <w:vAlign w:val="bottom"/>
            <w:hideMark/>
          </w:tcPr>
          <w:p w14:paraId="4617BC23" w14:textId="77777777" w:rsidR="005D766E" w:rsidRPr="005D766E" w:rsidRDefault="005D766E" w:rsidP="005D766E">
            <w:pPr>
              <w:spacing w:line="276" w:lineRule="auto"/>
              <w:rPr>
                <w:rFonts w:eastAsia="Calibri"/>
                <w:sz w:val="20"/>
                <w:szCs w:val="20"/>
                <w:lang w:val="es-MX" w:eastAsia="es-SV"/>
              </w:rPr>
            </w:pPr>
            <w:r w:rsidRPr="005D766E">
              <w:rPr>
                <w:sz w:val="20"/>
                <w:szCs w:val="20"/>
                <w:lang w:val="es-MX" w:eastAsia="es-SV"/>
              </w:rPr>
              <w:t xml:space="preserve"> $         251,750.00 </w:t>
            </w:r>
          </w:p>
        </w:tc>
        <w:tc>
          <w:tcPr>
            <w:tcW w:w="146" w:type="dxa"/>
            <w:noWrap/>
            <w:vAlign w:val="bottom"/>
            <w:hideMark/>
          </w:tcPr>
          <w:p w14:paraId="1799532C" w14:textId="77777777" w:rsidR="005D766E" w:rsidRPr="005D766E" w:rsidRDefault="005D766E" w:rsidP="005D766E">
            <w:pPr>
              <w:rPr>
                <w:sz w:val="20"/>
                <w:szCs w:val="20"/>
                <w:lang w:val="es-MX" w:eastAsia="es-SV"/>
              </w:rPr>
            </w:pPr>
          </w:p>
        </w:tc>
        <w:tc>
          <w:tcPr>
            <w:tcW w:w="1679" w:type="dxa"/>
            <w:noWrap/>
            <w:vAlign w:val="bottom"/>
            <w:hideMark/>
          </w:tcPr>
          <w:p w14:paraId="70188B42" w14:textId="77777777" w:rsidR="005D766E" w:rsidRPr="005D766E" w:rsidRDefault="005D766E" w:rsidP="005D766E">
            <w:pPr>
              <w:spacing w:line="276" w:lineRule="auto"/>
              <w:rPr>
                <w:sz w:val="20"/>
                <w:szCs w:val="20"/>
                <w:lang w:eastAsia="es-SV"/>
              </w:rPr>
            </w:pPr>
            <w:r w:rsidRPr="005D766E">
              <w:rPr>
                <w:sz w:val="20"/>
                <w:szCs w:val="20"/>
                <w:lang w:val="es-MX" w:eastAsia="es-SV"/>
              </w:rPr>
              <w:t xml:space="preserve">   </w:t>
            </w:r>
          </w:p>
        </w:tc>
      </w:tr>
      <w:tr w:rsidR="005D766E" w:rsidRPr="005D766E" w14:paraId="43043AF7" w14:textId="77777777" w:rsidTr="00642D55">
        <w:trPr>
          <w:trHeight w:val="255"/>
        </w:trPr>
        <w:tc>
          <w:tcPr>
            <w:tcW w:w="8908" w:type="dxa"/>
            <w:gridSpan w:val="6"/>
            <w:noWrap/>
            <w:vAlign w:val="bottom"/>
            <w:hideMark/>
          </w:tcPr>
          <w:p w14:paraId="2E9C7368" w14:textId="77777777" w:rsidR="005D766E" w:rsidRPr="005D766E" w:rsidRDefault="005D766E" w:rsidP="005D766E">
            <w:pPr>
              <w:spacing w:line="276" w:lineRule="auto"/>
              <w:jc w:val="center"/>
              <w:rPr>
                <w:rFonts w:eastAsia="Calibri"/>
                <w:b/>
                <w:bCs/>
                <w:sz w:val="20"/>
                <w:szCs w:val="20"/>
                <w:lang w:val="es-MX" w:eastAsia="es-SV"/>
              </w:rPr>
            </w:pPr>
            <w:r w:rsidRPr="005D766E">
              <w:rPr>
                <w:b/>
                <w:bCs/>
                <w:sz w:val="20"/>
                <w:szCs w:val="20"/>
                <w:lang w:val="es-MX" w:eastAsia="es-SV"/>
              </w:rPr>
              <w:t xml:space="preserve"> FONDO GENERAL </w:t>
            </w:r>
          </w:p>
        </w:tc>
      </w:tr>
      <w:tr w:rsidR="005D766E" w:rsidRPr="005D766E" w14:paraId="680BD05F" w14:textId="77777777" w:rsidTr="00642D55">
        <w:trPr>
          <w:trHeight w:val="255"/>
        </w:trPr>
        <w:tc>
          <w:tcPr>
            <w:tcW w:w="8908" w:type="dxa"/>
            <w:gridSpan w:val="6"/>
            <w:noWrap/>
            <w:vAlign w:val="bottom"/>
            <w:hideMark/>
          </w:tcPr>
          <w:p w14:paraId="1456FBF0" w14:textId="77777777" w:rsidR="005D766E" w:rsidRPr="005D766E" w:rsidRDefault="005D766E" w:rsidP="005D766E">
            <w:pPr>
              <w:spacing w:line="276" w:lineRule="auto"/>
              <w:jc w:val="center"/>
              <w:rPr>
                <w:b/>
                <w:bCs/>
                <w:sz w:val="20"/>
                <w:szCs w:val="20"/>
                <w:lang w:val="es-MX" w:eastAsia="es-SV"/>
              </w:rPr>
            </w:pPr>
            <w:r w:rsidRPr="005D766E">
              <w:rPr>
                <w:b/>
                <w:bCs/>
                <w:sz w:val="20"/>
                <w:szCs w:val="20"/>
                <w:lang w:val="es-MX" w:eastAsia="es-SV"/>
              </w:rPr>
              <w:t xml:space="preserve"> SEGUNDA PARTE </w:t>
            </w:r>
          </w:p>
        </w:tc>
      </w:tr>
      <w:tr w:rsidR="005D766E" w:rsidRPr="005D766E" w14:paraId="148FAAE9" w14:textId="77777777" w:rsidTr="00642D55">
        <w:trPr>
          <w:trHeight w:val="255"/>
        </w:trPr>
        <w:tc>
          <w:tcPr>
            <w:tcW w:w="8908" w:type="dxa"/>
            <w:gridSpan w:val="6"/>
            <w:noWrap/>
            <w:vAlign w:val="bottom"/>
            <w:hideMark/>
          </w:tcPr>
          <w:p w14:paraId="2845B078" w14:textId="77777777" w:rsidR="005D766E" w:rsidRPr="005D766E" w:rsidRDefault="005D766E" w:rsidP="005D766E">
            <w:pPr>
              <w:spacing w:line="276" w:lineRule="auto"/>
              <w:jc w:val="center"/>
              <w:rPr>
                <w:b/>
                <w:bCs/>
                <w:sz w:val="20"/>
                <w:szCs w:val="20"/>
                <w:lang w:val="es-MX" w:eastAsia="es-SV"/>
              </w:rPr>
            </w:pPr>
            <w:r w:rsidRPr="005D766E">
              <w:rPr>
                <w:b/>
                <w:bCs/>
                <w:sz w:val="20"/>
                <w:szCs w:val="20"/>
                <w:lang w:val="es-MX" w:eastAsia="es-SV"/>
              </w:rPr>
              <w:t xml:space="preserve"> RUBRO DE EGRESOS QUE SE DISMINUYEN (FODES 75%) </w:t>
            </w:r>
          </w:p>
        </w:tc>
      </w:tr>
      <w:tr w:rsidR="005D766E" w:rsidRPr="005D766E" w14:paraId="08C1EBA1" w14:textId="77777777" w:rsidTr="00642D55">
        <w:trPr>
          <w:trHeight w:val="255"/>
        </w:trPr>
        <w:tc>
          <w:tcPr>
            <w:tcW w:w="640" w:type="dxa"/>
            <w:noWrap/>
            <w:hideMark/>
          </w:tcPr>
          <w:p w14:paraId="669C72C6" w14:textId="77777777" w:rsidR="005D766E" w:rsidRPr="005D766E" w:rsidRDefault="005D766E" w:rsidP="005D766E">
            <w:pPr>
              <w:spacing w:line="276" w:lineRule="auto"/>
              <w:rPr>
                <w:b/>
                <w:bCs/>
                <w:sz w:val="20"/>
                <w:szCs w:val="20"/>
                <w:lang w:val="es-MX" w:eastAsia="es-SV"/>
              </w:rPr>
            </w:pPr>
            <w:r w:rsidRPr="005D766E">
              <w:rPr>
                <w:b/>
                <w:bCs/>
                <w:sz w:val="20"/>
                <w:szCs w:val="20"/>
                <w:lang w:val="es-MX" w:eastAsia="es-SV"/>
              </w:rPr>
              <w:t>61</w:t>
            </w:r>
          </w:p>
        </w:tc>
        <w:tc>
          <w:tcPr>
            <w:tcW w:w="146" w:type="dxa"/>
            <w:noWrap/>
            <w:hideMark/>
          </w:tcPr>
          <w:p w14:paraId="1AEC16BC" w14:textId="77777777" w:rsidR="005D766E" w:rsidRPr="005D766E" w:rsidRDefault="005D766E" w:rsidP="005D766E">
            <w:pPr>
              <w:rPr>
                <w:b/>
                <w:bCs/>
                <w:sz w:val="20"/>
                <w:szCs w:val="20"/>
                <w:lang w:val="es-MX" w:eastAsia="es-SV"/>
              </w:rPr>
            </w:pPr>
          </w:p>
        </w:tc>
        <w:tc>
          <w:tcPr>
            <w:tcW w:w="4618" w:type="dxa"/>
            <w:noWrap/>
            <w:hideMark/>
          </w:tcPr>
          <w:p w14:paraId="6E30E6FC" w14:textId="77777777" w:rsidR="005D766E" w:rsidRPr="005D766E" w:rsidRDefault="005D766E" w:rsidP="005D766E">
            <w:pPr>
              <w:spacing w:line="276" w:lineRule="auto"/>
              <w:rPr>
                <w:b/>
                <w:bCs/>
                <w:sz w:val="20"/>
                <w:szCs w:val="20"/>
                <w:lang w:eastAsia="es-SV"/>
              </w:rPr>
            </w:pPr>
            <w:r w:rsidRPr="005D766E">
              <w:rPr>
                <w:b/>
                <w:bCs/>
                <w:sz w:val="20"/>
                <w:szCs w:val="20"/>
                <w:lang w:val="es-MX" w:eastAsia="es-SV"/>
              </w:rPr>
              <w:t xml:space="preserve"> INVERSIONES EN ACTIVOS FIJOS </w:t>
            </w:r>
          </w:p>
        </w:tc>
        <w:tc>
          <w:tcPr>
            <w:tcW w:w="1679" w:type="dxa"/>
            <w:noWrap/>
            <w:vAlign w:val="bottom"/>
            <w:hideMark/>
          </w:tcPr>
          <w:p w14:paraId="651A56B1" w14:textId="77777777" w:rsidR="005D766E" w:rsidRPr="005D766E" w:rsidRDefault="005D766E" w:rsidP="005D766E">
            <w:pPr>
              <w:rPr>
                <w:b/>
                <w:bCs/>
                <w:sz w:val="20"/>
                <w:szCs w:val="20"/>
                <w:lang w:eastAsia="es-SV"/>
              </w:rPr>
            </w:pPr>
          </w:p>
        </w:tc>
        <w:tc>
          <w:tcPr>
            <w:tcW w:w="146" w:type="dxa"/>
            <w:noWrap/>
            <w:vAlign w:val="bottom"/>
            <w:hideMark/>
          </w:tcPr>
          <w:p w14:paraId="3E7CBBF6" w14:textId="77777777" w:rsidR="005D766E" w:rsidRPr="005D766E" w:rsidRDefault="005D766E" w:rsidP="005D766E">
            <w:pPr>
              <w:rPr>
                <w:sz w:val="20"/>
                <w:szCs w:val="20"/>
                <w:lang w:val="es-SV" w:eastAsia="es-SV"/>
              </w:rPr>
            </w:pPr>
          </w:p>
        </w:tc>
        <w:tc>
          <w:tcPr>
            <w:tcW w:w="1679" w:type="dxa"/>
            <w:noWrap/>
            <w:vAlign w:val="bottom"/>
            <w:hideMark/>
          </w:tcPr>
          <w:p w14:paraId="5243A947" w14:textId="77777777" w:rsidR="005D766E" w:rsidRPr="005D766E" w:rsidRDefault="005D766E" w:rsidP="005D766E">
            <w:pPr>
              <w:rPr>
                <w:sz w:val="20"/>
                <w:szCs w:val="20"/>
                <w:lang w:val="es-SV" w:eastAsia="es-SV"/>
              </w:rPr>
            </w:pPr>
          </w:p>
        </w:tc>
      </w:tr>
      <w:tr w:rsidR="005D766E" w:rsidRPr="005D766E" w14:paraId="5920D18A" w14:textId="77777777" w:rsidTr="00642D55">
        <w:trPr>
          <w:trHeight w:val="255"/>
        </w:trPr>
        <w:tc>
          <w:tcPr>
            <w:tcW w:w="640" w:type="dxa"/>
            <w:noWrap/>
            <w:hideMark/>
          </w:tcPr>
          <w:p w14:paraId="12792302" w14:textId="77777777" w:rsidR="005D766E" w:rsidRPr="005D766E" w:rsidRDefault="005D766E" w:rsidP="005D766E">
            <w:pPr>
              <w:spacing w:line="276" w:lineRule="auto"/>
              <w:rPr>
                <w:b/>
                <w:bCs/>
                <w:sz w:val="20"/>
                <w:szCs w:val="20"/>
                <w:lang w:eastAsia="es-SV"/>
              </w:rPr>
            </w:pPr>
            <w:r w:rsidRPr="005D766E">
              <w:rPr>
                <w:b/>
                <w:bCs/>
                <w:sz w:val="20"/>
                <w:szCs w:val="20"/>
                <w:lang w:val="es-MX" w:eastAsia="es-SV"/>
              </w:rPr>
              <w:t>616</w:t>
            </w:r>
          </w:p>
        </w:tc>
        <w:tc>
          <w:tcPr>
            <w:tcW w:w="146" w:type="dxa"/>
            <w:noWrap/>
            <w:hideMark/>
          </w:tcPr>
          <w:p w14:paraId="4C40BAF3" w14:textId="77777777" w:rsidR="005D766E" w:rsidRPr="005D766E" w:rsidRDefault="005D766E" w:rsidP="005D766E">
            <w:pPr>
              <w:rPr>
                <w:b/>
                <w:bCs/>
                <w:sz w:val="20"/>
                <w:szCs w:val="20"/>
                <w:lang w:eastAsia="es-SV"/>
              </w:rPr>
            </w:pPr>
          </w:p>
        </w:tc>
        <w:tc>
          <w:tcPr>
            <w:tcW w:w="4618" w:type="dxa"/>
            <w:noWrap/>
            <w:hideMark/>
          </w:tcPr>
          <w:p w14:paraId="6A50D118" w14:textId="77777777" w:rsidR="005D766E" w:rsidRPr="005D766E" w:rsidRDefault="005D766E" w:rsidP="005D766E">
            <w:pPr>
              <w:spacing w:line="276" w:lineRule="auto"/>
              <w:rPr>
                <w:b/>
                <w:bCs/>
                <w:sz w:val="20"/>
                <w:szCs w:val="20"/>
                <w:lang w:eastAsia="es-SV"/>
              </w:rPr>
            </w:pPr>
            <w:r w:rsidRPr="005D766E">
              <w:rPr>
                <w:b/>
                <w:bCs/>
                <w:sz w:val="20"/>
                <w:szCs w:val="20"/>
                <w:lang w:val="es-MX" w:eastAsia="es-SV"/>
              </w:rPr>
              <w:t xml:space="preserve"> Infraestructuras </w:t>
            </w:r>
          </w:p>
        </w:tc>
        <w:tc>
          <w:tcPr>
            <w:tcW w:w="1679" w:type="dxa"/>
            <w:noWrap/>
            <w:vAlign w:val="bottom"/>
            <w:hideMark/>
          </w:tcPr>
          <w:p w14:paraId="3972773C" w14:textId="77777777" w:rsidR="005D766E" w:rsidRPr="005D766E" w:rsidRDefault="005D766E" w:rsidP="005D766E">
            <w:pPr>
              <w:rPr>
                <w:b/>
                <w:bCs/>
                <w:sz w:val="20"/>
                <w:szCs w:val="20"/>
                <w:lang w:eastAsia="es-SV"/>
              </w:rPr>
            </w:pPr>
          </w:p>
        </w:tc>
        <w:tc>
          <w:tcPr>
            <w:tcW w:w="146" w:type="dxa"/>
            <w:noWrap/>
            <w:vAlign w:val="bottom"/>
            <w:hideMark/>
          </w:tcPr>
          <w:p w14:paraId="775519C0" w14:textId="77777777" w:rsidR="005D766E" w:rsidRPr="005D766E" w:rsidRDefault="005D766E" w:rsidP="005D766E">
            <w:pPr>
              <w:rPr>
                <w:sz w:val="20"/>
                <w:szCs w:val="20"/>
                <w:lang w:val="es-SV" w:eastAsia="es-SV"/>
              </w:rPr>
            </w:pPr>
          </w:p>
        </w:tc>
        <w:tc>
          <w:tcPr>
            <w:tcW w:w="1679" w:type="dxa"/>
            <w:noWrap/>
            <w:vAlign w:val="bottom"/>
            <w:hideMark/>
          </w:tcPr>
          <w:p w14:paraId="16C9DC9B" w14:textId="77777777" w:rsidR="005D766E" w:rsidRPr="005D766E" w:rsidRDefault="005D766E" w:rsidP="005D766E">
            <w:pPr>
              <w:rPr>
                <w:sz w:val="20"/>
                <w:szCs w:val="20"/>
                <w:lang w:val="es-SV" w:eastAsia="es-SV"/>
              </w:rPr>
            </w:pPr>
          </w:p>
        </w:tc>
      </w:tr>
      <w:tr w:rsidR="005D766E" w:rsidRPr="005D766E" w14:paraId="219AC46E" w14:textId="77777777" w:rsidTr="00642D55">
        <w:trPr>
          <w:trHeight w:val="255"/>
        </w:trPr>
        <w:tc>
          <w:tcPr>
            <w:tcW w:w="640" w:type="dxa"/>
            <w:noWrap/>
            <w:hideMark/>
          </w:tcPr>
          <w:p w14:paraId="5B1393EA" w14:textId="77777777" w:rsidR="005D766E" w:rsidRPr="005D766E" w:rsidRDefault="005D766E" w:rsidP="005D766E">
            <w:pPr>
              <w:spacing w:line="276" w:lineRule="auto"/>
              <w:rPr>
                <w:sz w:val="20"/>
                <w:szCs w:val="20"/>
                <w:lang w:eastAsia="es-SV"/>
              </w:rPr>
            </w:pPr>
            <w:r w:rsidRPr="005D766E">
              <w:rPr>
                <w:sz w:val="20"/>
                <w:szCs w:val="20"/>
                <w:lang w:val="es-MX" w:eastAsia="es-SV"/>
              </w:rPr>
              <w:t>61601</w:t>
            </w:r>
          </w:p>
        </w:tc>
        <w:tc>
          <w:tcPr>
            <w:tcW w:w="146" w:type="dxa"/>
            <w:noWrap/>
            <w:hideMark/>
          </w:tcPr>
          <w:p w14:paraId="191E70B8" w14:textId="77777777" w:rsidR="005D766E" w:rsidRPr="005D766E" w:rsidRDefault="005D766E" w:rsidP="005D766E">
            <w:pPr>
              <w:rPr>
                <w:sz w:val="20"/>
                <w:szCs w:val="20"/>
                <w:lang w:eastAsia="es-SV"/>
              </w:rPr>
            </w:pPr>
          </w:p>
        </w:tc>
        <w:tc>
          <w:tcPr>
            <w:tcW w:w="4618" w:type="dxa"/>
            <w:noWrap/>
            <w:hideMark/>
          </w:tcPr>
          <w:p w14:paraId="3FD70E39" w14:textId="77777777" w:rsidR="005D766E" w:rsidRPr="005D766E" w:rsidRDefault="005D766E" w:rsidP="005D766E">
            <w:pPr>
              <w:spacing w:line="276" w:lineRule="auto"/>
              <w:rPr>
                <w:sz w:val="20"/>
                <w:szCs w:val="20"/>
                <w:lang w:eastAsia="es-SV"/>
              </w:rPr>
            </w:pPr>
            <w:r w:rsidRPr="005D766E">
              <w:rPr>
                <w:sz w:val="20"/>
                <w:szCs w:val="20"/>
                <w:lang w:val="es-MX" w:eastAsia="es-SV"/>
              </w:rPr>
              <w:t xml:space="preserve"> Viales </w:t>
            </w:r>
          </w:p>
        </w:tc>
        <w:tc>
          <w:tcPr>
            <w:tcW w:w="1679" w:type="dxa"/>
            <w:tcBorders>
              <w:top w:val="nil"/>
              <w:left w:val="nil"/>
              <w:bottom w:val="single" w:sz="4" w:space="0" w:color="auto"/>
              <w:right w:val="nil"/>
            </w:tcBorders>
            <w:noWrap/>
            <w:vAlign w:val="bottom"/>
            <w:hideMark/>
          </w:tcPr>
          <w:p w14:paraId="38497035" w14:textId="77777777" w:rsidR="005D766E" w:rsidRPr="005D766E" w:rsidRDefault="005D766E" w:rsidP="005D766E">
            <w:pPr>
              <w:spacing w:line="276" w:lineRule="auto"/>
              <w:rPr>
                <w:rFonts w:eastAsia="Calibri"/>
                <w:sz w:val="20"/>
                <w:szCs w:val="20"/>
                <w:lang w:val="es-MX" w:eastAsia="es-SV"/>
              </w:rPr>
            </w:pPr>
            <w:r w:rsidRPr="005D766E">
              <w:rPr>
                <w:sz w:val="20"/>
                <w:szCs w:val="20"/>
                <w:lang w:val="es-MX" w:eastAsia="es-SV"/>
              </w:rPr>
              <w:t> </w:t>
            </w:r>
          </w:p>
        </w:tc>
        <w:tc>
          <w:tcPr>
            <w:tcW w:w="146" w:type="dxa"/>
            <w:noWrap/>
            <w:vAlign w:val="bottom"/>
            <w:hideMark/>
          </w:tcPr>
          <w:p w14:paraId="74627060" w14:textId="77777777" w:rsidR="005D766E" w:rsidRPr="005D766E" w:rsidRDefault="005D766E" w:rsidP="005D766E">
            <w:pPr>
              <w:rPr>
                <w:sz w:val="20"/>
                <w:szCs w:val="20"/>
                <w:lang w:val="es-MX" w:eastAsia="es-SV"/>
              </w:rPr>
            </w:pPr>
          </w:p>
        </w:tc>
        <w:tc>
          <w:tcPr>
            <w:tcW w:w="1679" w:type="dxa"/>
            <w:tcBorders>
              <w:top w:val="nil"/>
              <w:left w:val="nil"/>
              <w:bottom w:val="single" w:sz="4" w:space="0" w:color="auto"/>
              <w:right w:val="nil"/>
            </w:tcBorders>
            <w:noWrap/>
            <w:vAlign w:val="bottom"/>
            <w:hideMark/>
          </w:tcPr>
          <w:p w14:paraId="7F7E0BE1" w14:textId="77777777" w:rsidR="005D766E" w:rsidRPr="005D766E" w:rsidRDefault="005D766E" w:rsidP="005D766E">
            <w:pPr>
              <w:spacing w:line="276" w:lineRule="auto"/>
              <w:rPr>
                <w:sz w:val="20"/>
                <w:szCs w:val="20"/>
                <w:lang w:eastAsia="es-SV"/>
              </w:rPr>
            </w:pPr>
            <w:r w:rsidRPr="005D766E">
              <w:rPr>
                <w:sz w:val="20"/>
                <w:szCs w:val="20"/>
                <w:lang w:val="es-MX" w:eastAsia="es-SV"/>
              </w:rPr>
              <w:t xml:space="preserve"> $         251,750.00 </w:t>
            </w:r>
          </w:p>
        </w:tc>
      </w:tr>
      <w:tr w:rsidR="005D766E" w:rsidRPr="005D766E" w14:paraId="0F4630A6" w14:textId="77777777" w:rsidTr="00642D55">
        <w:trPr>
          <w:trHeight w:val="270"/>
        </w:trPr>
        <w:tc>
          <w:tcPr>
            <w:tcW w:w="5404" w:type="dxa"/>
            <w:gridSpan w:val="3"/>
            <w:noWrap/>
            <w:hideMark/>
          </w:tcPr>
          <w:p w14:paraId="496E7605" w14:textId="77777777" w:rsidR="005D766E" w:rsidRPr="005D766E" w:rsidRDefault="005D766E" w:rsidP="005D766E">
            <w:pPr>
              <w:spacing w:line="276" w:lineRule="auto"/>
              <w:jc w:val="center"/>
              <w:rPr>
                <w:rFonts w:eastAsia="Calibri"/>
                <w:sz w:val="20"/>
                <w:szCs w:val="20"/>
                <w:lang w:val="es-MX" w:eastAsia="es-SV"/>
              </w:rPr>
            </w:pPr>
            <w:r w:rsidRPr="005D766E">
              <w:rPr>
                <w:sz w:val="20"/>
                <w:szCs w:val="20"/>
                <w:lang w:val="es-MX" w:eastAsia="es-SV"/>
              </w:rPr>
              <w:t>TOTAL</w:t>
            </w:r>
          </w:p>
        </w:tc>
        <w:tc>
          <w:tcPr>
            <w:tcW w:w="1679" w:type="dxa"/>
            <w:tcBorders>
              <w:top w:val="nil"/>
              <w:left w:val="nil"/>
              <w:bottom w:val="double" w:sz="6" w:space="0" w:color="auto"/>
              <w:right w:val="nil"/>
            </w:tcBorders>
            <w:noWrap/>
            <w:vAlign w:val="bottom"/>
            <w:hideMark/>
          </w:tcPr>
          <w:p w14:paraId="2DB2714A" w14:textId="77777777" w:rsidR="005D766E" w:rsidRPr="005D766E" w:rsidRDefault="005D766E" w:rsidP="005D766E">
            <w:pPr>
              <w:spacing w:line="276" w:lineRule="auto"/>
              <w:rPr>
                <w:sz w:val="20"/>
                <w:szCs w:val="20"/>
                <w:lang w:val="es-MX" w:eastAsia="es-SV"/>
              </w:rPr>
            </w:pPr>
            <w:r w:rsidRPr="005D766E">
              <w:rPr>
                <w:sz w:val="20"/>
                <w:szCs w:val="20"/>
                <w:lang w:val="es-MX" w:eastAsia="es-SV"/>
              </w:rPr>
              <w:t xml:space="preserve"> $         251,750.00 </w:t>
            </w:r>
          </w:p>
        </w:tc>
        <w:tc>
          <w:tcPr>
            <w:tcW w:w="146" w:type="dxa"/>
            <w:noWrap/>
            <w:vAlign w:val="bottom"/>
            <w:hideMark/>
          </w:tcPr>
          <w:p w14:paraId="31B0E4B2" w14:textId="77777777" w:rsidR="005D766E" w:rsidRPr="005D766E" w:rsidRDefault="005D766E" w:rsidP="005D766E">
            <w:pPr>
              <w:rPr>
                <w:sz w:val="20"/>
                <w:szCs w:val="20"/>
                <w:lang w:val="es-MX" w:eastAsia="es-SV"/>
              </w:rPr>
            </w:pPr>
          </w:p>
        </w:tc>
        <w:tc>
          <w:tcPr>
            <w:tcW w:w="1679" w:type="dxa"/>
            <w:tcBorders>
              <w:top w:val="nil"/>
              <w:left w:val="nil"/>
              <w:bottom w:val="double" w:sz="6" w:space="0" w:color="auto"/>
              <w:right w:val="nil"/>
            </w:tcBorders>
            <w:noWrap/>
            <w:vAlign w:val="bottom"/>
            <w:hideMark/>
          </w:tcPr>
          <w:p w14:paraId="6A425F12" w14:textId="77777777" w:rsidR="005D766E" w:rsidRPr="005D766E" w:rsidRDefault="005D766E" w:rsidP="005D766E">
            <w:pPr>
              <w:spacing w:line="276" w:lineRule="auto"/>
              <w:rPr>
                <w:sz w:val="20"/>
                <w:szCs w:val="20"/>
                <w:lang w:eastAsia="es-SV"/>
              </w:rPr>
            </w:pPr>
            <w:r w:rsidRPr="005D766E">
              <w:rPr>
                <w:sz w:val="20"/>
                <w:szCs w:val="20"/>
                <w:lang w:val="es-MX" w:eastAsia="es-SV"/>
              </w:rPr>
              <w:t xml:space="preserve"> $         251,750.00 </w:t>
            </w:r>
          </w:p>
        </w:tc>
      </w:tr>
      <w:tr w:rsidR="005D766E" w:rsidRPr="005D766E" w14:paraId="222408F7" w14:textId="77777777" w:rsidTr="00642D55">
        <w:trPr>
          <w:trHeight w:val="270"/>
        </w:trPr>
        <w:tc>
          <w:tcPr>
            <w:tcW w:w="640" w:type="dxa"/>
            <w:noWrap/>
            <w:hideMark/>
          </w:tcPr>
          <w:p w14:paraId="12C5147E" w14:textId="77777777" w:rsidR="005D766E" w:rsidRPr="005D766E" w:rsidRDefault="005D766E" w:rsidP="005D766E">
            <w:pPr>
              <w:rPr>
                <w:sz w:val="20"/>
                <w:szCs w:val="20"/>
                <w:lang w:eastAsia="es-SV"/>
              </w:rPr>
            </w:pPr>
          </w:p>
        </w:tc>
        <w:tc>
          <w:tcPr>
            <w:tcW w:w="146" w:type="dxa"/>
            <w:noWrap/>
            <w:hideMark/>
          </w:tcPr>
          <w:p w14:paraId="2DAFE47D" w14:textId="77777777" w:rsidR="005D766E" w:rsidRPr="005D766E" w:rsidRDefault="005D766E" w:rsidP="005D766E">
            <w:pPr>
              <w:rPr>
                <w:sz w:val="20"/>
                <w:szCs w:val="20"/>
                <w:lang w:val="es-SV" w:eastAsia="es-SV"/>
              </w:rPr>
            </w:pPr>
          </w:p>
        </w:tc>
        <w:tc>
          <w:tcPr>
            <w:tcW w:w="4618" w:type="dxa"/>
            <w:noWrap/>
            <w:hideMark/>
          </w:tcPr>
          <w:p w14:paraId="4FDD6A86" w14:textId="77777777" w:rsidR="005D766E" w:rsidRPr="005D766E" w:rsidRDefault="005D766E" w:rsidP="005D766E">
            <w:pPr>
              <w:rPr>
                <w:sz w:val="20"/>
                <w:szCs w:val="20"/>
                <w:lang w:val="es-SV" w:eastAsia="es-SV"/>
              </w:rPr>
            </w:pPr>
          </w:p>
        </w:tc>
        <w:tc>
          <w:tcPr>
            <w:tcW w:w="1679" w:type="dxa"/>
            <w:noWrap/>
            <w:vAlign w:val="bottom"/>
            <w:hideMark/>
          </w:tcPr>
          <w:p w14:paraId="7C4C6BB8" w14:textId="77777777" w:rsidR="005D766E" w:rsidRPr="005D766E" w:rsidRDefault="005D766E" w:rsidP="005D766E">
            <w:pPr>
              <w:rPr>
                <w:sz w:val="20"/>
                <w:szCs w:val="20"/>
                <w:lang w:val="es-SV" w:eastAsia="es-SV"/>
              </w:rPr>
            </w:pPr>
          </w:p>
        </w:tc>
        <w:tc>
          <w:tcPr>
            <w:tcW w:w="146" w:type="dxa"/>
            <w:noWrap/>
            <w:vAlign w:val="bottom"/>
            <w:hideMark/>
          </w:tcPr>
          <w:p w14:paraId="1ACD7845" w14:textId="77777777" w:rsidR="005D766E" w:rsidRPr="005D766E" w:rsidRDefault="005D766E" w:rsidP="005D766E">
            <w:pPr>
              <w:rPr>
                <w:sz w:val="20"/>
                <w:szCs w:val="20"/>
                <w:lang w:val="es-SV" w:eastAsia="es-SV"/>
              </w:rPr>
            </w:pPr>
          </w:p>
        </w:tc>
        <w:tc>
          <w:tcPr>
            <w:tcW w:w="1679" w:type="dxa"/>
            <w:noWrap/>
            <w:vAlign w:val="bottom"/>
            <w:hideMark/>
          </w:tcPr>
          <w:p w14:paraId="578B9D72" w14:textId="77777777" w:rsidR="005D766E" w:rsidRPr="005D766E" w:rsidRDefault="005D766E" w:rsidP="005D766E">
            <w:pPr>
              <w:rPr>
                <w:sz w:val="20"/>
                <w:szCs w:val="20"/>
                <w:lang w:val="es-SV" w:eastAsia="es-SV"/>
              </w:rPr>
            </w:pPr>
          </w:p>
        </w:tc>
      </w:tr>
    </w:tbl>
    <w:p w14:paraId="5B78AA72" w14:textId="77777777" w:rsidR="005D766E" w:rsidRPr="005D766E" w:rsidRDefault="005D766E" w:rsidP="005D766E">
      <w:pPr>
        <w:rPr>
          <w:sz w:val="28"/>
          <w:szCs w:val="28"/>
        </w:rPr>
      </w:pPr>
      <w:r w:rsidRPr="005D766E">
        <w:rPr>
          <w:b/>
          <w:bCs/>
          <w:sz w:val="28"/>
          <w:szCs w:val="28"/>
          <w:lang w:val="es-MX"/>
        </w:rPr>
        <w:t>b)</w:t>
      </w:r>
      <w:r w:rsidRPr="005D766E">
        <w:rPr>
          <w:sz w:val="28"/>
          <w:szCs w:val="28"/>
          <w:lang w:val="es-MX"/>
        </w:rPr>
        <w:t xml:space="preserve"> Cambio nombramiento de cinco plazas, según detalle:</w:t>
      </w:r>
    </w:p>
    <w:tbl>
      <w:tblPr>
        <w:tblW w:w="9849" w:type="dxa"/>
        <w:tblInd w:w="-356" w:type="dxa"/>
        <w:tblCellMar>
          <w:left w:w="70" w:type="dxa"/>
          <w:right w:w="70" w:type="dxa"/>
        </w:tblCellMar>
        <w:tblLook w:val="04A0" w:firstRow="1" w:lastRow="0" w:firstColumn="1" w:lastColumn="0" w:noHBand="0" w:noVBand="1"/>
      </w:tblPr>
      <w:tblGrid>
        <w:gridCol w:w="494"/>
        <w:gridCol w:w="2852"/>
        <w:gridCol w:w="1594"/>
        <w:gridCol w:w="1500"/>
        <w:gridCol w:w="2416"/>
        <w:gridCol w:w="993"/>
      </w:tblGrid>
      <w:tr w:rsidR="005D766E" w:rsidRPr="005D766E" w14:paraId="23E0BA17" w14:textId="77777777" w:rsidTr="00642D55">
        <w:trPr>
          <w:trHeight w:val="300"/>
        </w:trPr>
        <w:tc>
          <w:tcPr>
            <w:tcW w:w="9849" w:type="dxa"/>
            <w:gridSpan w:val="6"/>
            <w:tcBorders>
              <w:top w:val="single" w:sz="4" w:space="0" w:color="auto"/>
              <w:left w:val="single" w:sz="4" w:space="0" w:color="auto"/>
              <w:bottom w:val="single" w:sz="4" w:space="0" w:color="auto"/>
              <w:right w:val="single" w:sz="4" w:space="0" w:color="auto"/>
            </w:tcBorders>
            <w:noWrap/>
            <w:vAlign w:val="center"/>
            <w:hideMark/>
          </w:tcPr>
          <w:p w14:paraId="3F2FB287" w14:textId="77777777" w:rsidR="005D766E" w:rsidRPr="005D766E" w:rsidRDefault="005D766E" w:rsidP="005D766E">
            <w:pPr>
              <w:spacing w:line="276" w:lineRule="auto"/>
              <w:rPr>
                <w:rFonts w:eastAsia="Calibri"/>
                <w:b/>
                <w:bCs/>
                <w:sz w:val="22"/>
                <w:szCs w:val="22"/>
                <w:lang w:val="es-MX" w:eastAsia="es-SV"/>
              </w:rPr>
            </w:pPr>
            <w:r w:rsidRPr="005D766E">
              <w:rPr>
                <w:b/>
                <w:bCs/>
                <w:lang w:val="es-MX" w:eastAsia="es-SV"/>
              </w:rPr>
              <w:t xml:space="preserve">                                                                                                DONDE DICE:  </w:t>
            </w:r>
          </w:p>
        </w:tc>
      </w:tr>
      <w:tr w:rsidR="005D766E" w:rsidRPr="005D766E" w14:paraId="0BFD303D" w14:textId="77777777" w:rsidTr="00642D55">
        <w:trPr>
          <w:trHeight w:val="300"/>
        </w:trPr>
        <w:tc>
          <w:tcPr>
            <w:tcW w:w="490" w:type="dxa"/>
            <w:tcBorders>
              <w:top w:val="nil"/>
              <w:left w:val="single" w:sz="4" w:space="0" w:color="auto"/>
              <w:bottom w:val="single" w:sz="4" w:space="0" w:color="auto"/>
              <w:right w:val="single" w:sz="4" w:space="0" w:color="auto"/>
            </w:tcBorders>
            <w:noWrap/>
            <w:vAlign w:val="center"/>
            <w:hideMark/>
          </w:tcPr>
          <w:p w14:paraId="7F4FBE0C" w14:textId="77777777" w:rsidR="005D766E" w:rsidRPr="005D766E" w:rsidRDefault="005D766E" w:rsidP="005D766E">
            <w:pPr>
              <w:spacing w:line="276" w:lineRule="auto"/>
              <w:jc w:val="center"/>
              <w:rPr>
                <w:lang w:val="es-MX" w:eastAsia="es-SV"/>
              </w:rPr>
            </w:pPr>
            <w:r w:rsidRPr="005D766E">
              <w:rPr>
                <w:lang w:val="es-MX" w:eastAsia="es-SV"/>
              </w:rPr>
              <w:lastRenderedPageBreak/>
              <w:t xml:space="preserve"> No. </w:t>
            </w:r>
          </w:p>
        </w:tc>
        <w:tc>
          <w:tcPr>
            <w:tcW w:w="2930" w:type="dxa"/>
            <w:tcBorders>
              <w:top w:val="nil"/>
              <w:left w:val="nil"/>
              <w:bottom w:val="single" w:sz="4" w:space="0" w:color="auto"/>
              <w:right w:val="single" w:sz="4" w:space="0" w:color="auto"/>
            </w:tcBorders>
            <w:vAlign w:val="center"/>
            <w:hideMark/>
          </w:tcPr>
          <w:p w14:paraId="313ACD51" w14:textId="77777777" w:rsidR="005D766E" w:rsidRPr="005D766E" w:rsidRDefault="005D766E" w:rsidP="005D766E">
            <w:pPr>
              <w:spacing w:line="276" w:lineRule="auto"/>
              <w:rPr>
                <w:lang w:val="es-MX" w:eastAsia="es-SV"/>
              </w:rPr>
            </w:pPr>
            <w:r w:rsidRPr="005D766E">
              <w:rPr>
                <w:lang w:val="es-MX" w:eastAsia="es-SV"/>
              </w:rPr>
              <w:t xml:space="preserve"> Nombre del Empleado </w:t>
            </w:r>
          </w:p>
        </w:tc>
        <w:tc>
          <w:tcPr>
            <w:tcW w:w="1555" w:type="dxa"/>
            <w:tcBorders>
              <w:top w:val="nil"/>
              <w:left w:val="nil"/>
              <w:bottom w:val="single" w:sz="4" w:space="0" w:color="auto"/>
              <w:right w:val="single" w:sz="4" w:space="0" w:color="auto"/>
            </w:tcBorders>
            <w:noWrap/>
            <w:vAlign w:val="center"/>
            <w:hideMark/>
          </w:tcPr>
          <w:p w14:paraId="37E3791D" w14:textId="77777777" w:rsidR="005D766E" w:rsidRPr="005D766E" w:rsidRDefault="005D766E" w:rsidP="005D766E">
            <w:pPr>
              <w:spacing w:line="276" w:lineRule="auto"/>
              <w:rPr>
                <w:lang w:val="es-MX" w:eastAsia="es-SV"/>
              </w:rPr>
            </w:pPr>
            <w:r w:rsidRPr="005D766E">
              <w:rPr>
                <w:lang w:val="es-MX" w:eastAsia="es-SV"/>
              </w:rPr>
              <w:t xml:space="preserve"> Nombramiento </w:t>
            </w:r>
          </w:p>
        </w:tc>
        <w:tc>
          <w:tcPr>
            <w:tcW w:w="1465" w:type="dxa"/>
            <w:tcBorders>
              <w:top w:val="nil"/>
              <w:left w:val="nil"/>
              <w:bottom w:val="single" w:sz="4" w:space="0" w:color="auto"/>
              <w:right w:val="single" w:sz="4" w:space="0" w:color="auto"/>
            </w:tcBorders>
            <w:noWrap/>
            <w:vAlign w:val="center"/>
            <w:hideMark/>
          </w:tcPr>
          <w:p w14:paraId="2CAA1B76" w14:textId="77777777" w:rsidR="005D766E" w:rsidRPr="005D766E" w:rsidRDefault="005D766E" w:rsidP="005D766E">
            <w:pPr>
              <w:spacing w:line="276" w:lineRule="auto"/>
              <w:rPr>
                <w:lang w:val="es-MX" w:eastAsia="es-SV"/>
              </w:rPr>
            </w:pPr>
            <w:r w:rsidRPr="005D766E">
              <w:rPr>
                <w:lang w:val="es-MX" w:eastAsia="es-SV"/>
              </w:rPr>
              <w:t xml:space="preserve"> Departamento </w:t>
            </w:r>
          </w:p>
        </w:tc>
        <w:tc>
          <w:tcPr>
            <w:tcW w:w="2416" w:type="dxa"/>
            <w:tcBorders>
              <w:top w:val="nil"/>
              <w:left w:val="nil"/>
              <w:bottom w:val="single" w:sz="4" w:space="0" w:color="auto"/>
              <w:right w:val="single" w:sz="4" w:space="0" w:color="auto"/>
            </w:tcBorders>
            <w:vAlign w:val="center"/>
            <w:hideMark/>
          </w:tcPr>
          <w:p w14:paraId="14EC541D" w14:textId="77777777" w:rsidR="005D766E" w:rsidRPr="005D766E" w:rsidRDefault="005D766E" w:rsidP="005D766E">
            <w:pPr>
              <w:spacing w:line="276" w:lineRule="auto"/>
              <w:rPr>
                <w:lang w:val="es-MX" w:eastAsia="es-SV"/>
              </w:rPr>
            </w:pPr>
            <w:r w:rsidRPr="005D766E">
              <w:rPr>
                <w:lang w:val="es-MX" w:eastAsia="es-SV"/>
              </w:rPr>
              <w:t xml:space="preserve"> Cargo  </w:t>
            </w:r>
          </w:p>
        </w:tc>
        <w:tc>
          <w:tcPr>
            <w:tcW w:w="993" w:type="dxa"/>
            <w:tcBorders>
              <w:top w:val="nil"/>
              <w:left w:val="nil"/>
              <w:bottom w:val="single" w:sz="4" w:space="0" w:color="auto"/>
              <w:right w:val="single" w:sz="4" w:space="0" w:color="auto"/>
            </w:tcBorders>
            <w:noWrap/>
            <w:vAlign w:val="center"/>
            <w:hideMark/>
          </w:tcPr>
          <w:p w14:paraId="496392A2" w14:textId="77777777" w:rsidR="005D766E" w:rsidRPr="005D766E" w:rsidRDefault="005D766E" w:rsidP="005D766E">
            <w:pPr>
              <w:spacing w:line="276" w:lineRule="auto"/>
              <w:rPr>
                <w:lang w:val="es-MX" w:eastAsia="es-SV"/>
              </w:rPr>
            </w:pPr>
            <w:r w:rsidRPr="005D766E">
              <w:rPr>
                <w:lang w:val="es-MX" w:eastAsia="es-SV"/>
              </w:rPr>
              <w:t xml:space="preserve"> Salario </w:t>
            </w:r>
          </w:p>
        </w:tc>
      </w:tr>
      <w:tr w:rsidR="005D766E" w:rsidRPr="005D766E" w14:paraId="59E9493C" w14:textId="77777777" w:rsidTr="00642D55">
        <w:trPr>
          <w:trHeight w:val="489"/>
        </w:trPr>
        <w:tc>
          <w:tcPr>
            <w:tcW w:w="490" w:type="dxa"/>
            <w:tcBorders>
              <w:top w:val="nil"/>
              <w:left w:val="single" w:sz="4" w:space="0" w:color="auto"/>
              <w:bottom w:val="single" w:sz="4" w:space="0" w:color="auto"/>
              <w:right w:val="single" w:sz="4" w:space="0" w:color="auto"/>
            </w:tcBorders>
            <w:noWrap/>
            <w:vAlign w:val="center"/>
            <w:hideMark/>
          </w:tcPr>
          <w:p w14:paraId="0B305068" w14:textId="77777777" w:rsidR="005D766E" w:rsidRPr="005D766E" w:rsidRDefault="005D766E" w:rsidP="005D766E">
            <w:pPr>
              <w:spacing w:line="276" w:lineRule="auto"/>
              <w:jc w:val="center"/>
              <w:rPr>
                <w:lang w:val="es-MX" w:eastAsia="es-SV"/>
              </w:rPr>
            </w:pPr>
            <w:r w:rsidRPr="005D766E">
              <w:rPr>
                <w:lang w:val="es-MX" w:eastAsia="es-SV"/>
              </w:rPr>
              <w:t>1</w:t>
            </w:r>
          </w:p>
        </w:tc>
        <w:tc>
          <w:tcPr>
            <w:tcW w:w="2930" w:type="dxa"/>
            <w:tcBorders>
              <w:top w:val="nil"/>
              <w:left w:val="nil"/>
              <w:bottom w:val="single" w:sz="4" w:space="0" w:color="auto"/>
              <w:right w:val="single" w:sz="4" w:space="0" w:color="auto"/>
            </w:tcBorders>
            <w:vAlign w:val="center"/>
            <w:hideMark/>
          </w:tcPr>
          <w:p w14:paraId="57895AC1" w14:textId="77777777" w:rsidR="005D766E" w:rsidRPr="005D766E" w:rsidRDefault="005D766E" w:rsidP="005D766E">
            <w:pPr>
              <w:spacing w:line="276" w:lineRule="auto"/>
              <w:rPr>
                <w:lang w:val="es-MX" w:eastAsia="es-SV"/>
              </w:rPr>
            </w:pPr>
            <w:r w:rsidRPr="005D766E">
              <w:rPr>
                <w:lang w:val="es-MX" w:eastAsia="es-SV"/>
              </w:rPr>
              <w:t xml:space="preserve"> Erika Beatriz Gutiérrez Hernández </w:t>
            </w:r>
          </w:p>
        </w:tc>
        <w:tc>
          <w:tcPr>
            <w:tcW w:w="1555" w:type="dxa"/>
            <w:tcBorders>
              <w:top w:val="nil"/>
              <w:left w:val="nil"/>
              <w:bottom w:val="single" w:sz="4" w:space="0" w:color="auto"/>
              <w:right w:val="single" w:sz="4" w:space="0" w:color="auto"/>
            </w:tcBorders>
            <w:noWrap/>
            <w:vAlign w:val="center"/>
            <w:hideMark/>
          </w:tcPr>
          <w:p w14:paraId="4B6B8810"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774FA181"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44F3CDF2" w14:textId="77777777" w:rsidR="005D766E" w:rsidRPr="005D766E" w:rsidRDefault="005D766E" w:rsidP="005D766E">
            <w:pPr>
              <w:spacing w:line="276" w:lineRule="auto"/>
              <w:rPr>
                <w:lang w:val="es-MX" w:eastAsia="es-SV"/>
              </w:rPr>
            </w:pPr>
            <w:r w:rsidRPr="005D766E">
              <w:rPr>
                <w:lang w:val="es-MX" w:eastAsia="es-SV"/>
              </w:rPr>
              <w:t xml:space="preserve"> Encargado(a) de Conciliaciones Bancarias </w:t>
            </w:r>
          </w:p>
        </w:tc>
        <w:tc>
          <w:tcPr>
            <w:tcW w:w="993" w:type="dxa"/>
            <w:tcBorders>
              <w:top w:val="nil"/>
              <w:left w:val="nil"/>
              <w:bottom w:val="single" w:sz="4" w:space="0" w:color="auto"/>
              <w:right w:val="single" w:sz="4" w:space="0" w:color="auto"/>
            </w:tcBorders>
            <w:noWrap/>
            <w:vAlign w:val="center"/>
            <w:hideMark/>
          </w:tcPr>
          <w:p w14:paraId="58308EF6" w14:textId="77777777" w:rsidR="005D766E" w:rsidRPr="005D766E" w:rsidRDefault="005D766E" w:rsidP="005D766E">
            <w:pPr>
              <w:spacing w:line="276" w:lineRule="auto"/>
              <w:rPr>
                <w:lang w:val="es-MX" w:eastAsia="es-SV"/>
              </w:rPr>
            </w:pPr>
            <w:r w:rsidRPr="005D766E">
              <w:rPr>
                <w:lang w:val="es-MX" w:eastAsia="es-SV"/>
              </w:rPr>
              <w:t xml:space="preserve"> $ 750.00 </w:t>
            </w:r>
          </w:p>
        </w:tc>
      </w:tr>
      <w:tr w:rsidR="005D766E" w:rsidRPr="005D766E" w14:paraId="49746108" w14:textId="77777777" w:rsidTr="00642D55">
        <w:trPr>
          <w:trHeight w:val="487"/>
        </w:trPr>
        <w:tc>
          <w:tcPr>
            <w:tcW w:w="490" w:type="dxa"/>
            <w:tcBorders>
              <w:top w:val="nil"/>
              <w:left w:val="single" w:sz="4" w:space="0" w:color="auto"/>
              <w:bottom w:val="single" w:sz="4" w:space="0" w:color="auto"/>
              <w:right w:val="single" w:sz="4" w:space="0" w:color="auto"/>
            </w:tcBorders>
            <w:noWrap/>
            <w:vAlign w:val="center"/>
            <w:hideMark/>
          </w:tcPr>
          <w:p w14:paraId="65AB62C7" w14:textId="77777777" w:rsidR="005D766E" w:rsidRPr="005D766E" w:rsidRDefault="005D766E" w:rsidP="005D766E">
            <w:pPr>
              <w:spacing w:line="276" w:lineRule="auto"/>
              <w:jc w:val="center"/>
              <w:rPr>
                <w:lang w:val="es-MX" w:eastAsia="es-SV"/>
              </w:rPr>
            </w:pPr>
            <w:r w:rsidRPr="005D766E">
              <w:rPr>
                <w:lang w:val="es-MX" w:eastAsia="es-SV"/>
              </w:rPr>
              <w:t>2</w:t>
            </w:r>
          </w:p>
        </w:tc>
        <w:tc>
          <w:tcPr>
            <w:tcW w:w="2930" w:type="dxa"/>
            <w:tcBorders>
              <w:top w:val="nil"/>
              <w:left w:val="nil"/>
              <w:bottom w:val="single" w:sz="4" w:space="0" w:color="auto"/>
              <w:right w:val="single" w:sz="4" w:space="0" w:color="auto"/>
            </w:tcBorders>
            <w:vAlign w:val="center"/>
            <w:hideMark/>
          </w:tcPr>
          <w:p w14:paraId="7AF96047" w14:textId="77777777" w:rsidR="005D766E" w:rsidRPr="005D766E" w:rsidRDefault="005D766E" w:rsidP="005D766E">
            <w:pPr>
              <w:spacing w:line="276" w:lineRule="auto"/>
              <w:rPr>
                <w:lang w:val="es-MX" w:eastAsia="es-SV"/>
              </w:rPr>
            </w:pPr>
            <w:r w:rsidRPr="005D766E">
              <w:rPr>
                <w:lang w:val="es-MX" w:eastAsia="es-SV"/>
              </w:rPr>
              <w:t xml:space="preserve"> Carlos </w:t>
            </w:r>
            <w:proofErr w:type="spellStart"/>
            <w:r w:rsidRPr="005D766E">
              <w:rPr>
                <w:lang w:val="es-MX" w:eastAsia="es-SV"/>
              </w:rPr>
              <w:t>Natanael</w:t>
            </w:r>
            <w:proofErr w:type="spellEnd"/>
            <w:r w:rsidRPr="005D766E">
              <w:rPr>
                <w:lang w:val="es-MX" w:eastAsia="es-SV"/>
              </w:rPr>
              <w:t xml:space="preserve"> Rosa Amaya </w:t>
            </w:r>
          </w:p>
        </w:tc>
        <w:tc>
          <w:tcPr>
            <w:tcW w:w="1555" w:type="dxa"/>
            <w:tcBorders>
              <w:top w:val="nil"/>
              <w:left w:val="nil"/>
              <w:bottom w:val="single" w:sz="4" w:space="0" w:color="auto"/>
              <w:right w:val="single" w:sz="4" w:space="0" w:color="auto"/>
            </w:tcBorders>
            <w:noWrap/>
            <w:vAlign w:val="center"/>
            <w:hideMark/>
          </w:tcPr>
          <w:p w14:paraId="4BEF8AE3"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3FB0137C"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60E860E6" w14:textId="77777777" w:rsidR="005D766E" w:rsidRPr="005D766E" w:rsidRDefault="005D766E" w:rsidP="005D766E">
            <w:pPr>
              <w:spacing w:line="276" w:lineRule="auto"/>
              <w:rPr>
                <w:lang w:val="es-MX" w:eastAsia="es-SV"/>
              </w:rPr>
            </w:pPr>
            <w:r w:rsidRPr="005D766E">
              <w:rPr>
                <w:lang w:val="es-MX" w:eastAsia="es-SV"/>
              </w:rPr>
              <w:t xml:space="preserve"> Auxiliar Presupuestario </w:t>
            </w:r>
          </w:p>
        </w:tc>
        <w:tc>
          <w:tcPr>
            <w:tcW w:w="993" w:type="dxa"/>
            <w:tcBorders>
              <w:top w:val="nil"/>
              <w:left w:val="nil"/>
              <w:bottom w:val="single" w:sz="4" w:space="0" w:color="auto"/>
              <w:right w:val="single" w:sz="4" w:space="0" w:color="auto"/>
            </w:tcBorders>
            <w:noWrap/>
            <w:vAlign w:val="center"/>
            <w:hideMark/>
          </w:tcPr>
          <w:p w14:paraId="4DDA4420" w14:textId="77777777" w:rsidR="005D766E" w:rsidRPr="005D766E" w:rsidRDefault="005D766E" w:rsidP="005D766E">
            <w:pPr>
              <w:spacing w:line="276" w:lineRule="auto"/>
              <w:rPr>
                <w:lang w:val="es-MX" w:eastAsia="es-SV"/>
              </w:rPr>
            </w:pPr>
            <w:r w:rsidRPr="005D766E">
              <w:rPr>
                <w:lang w:val="es-MX" w:eastAsia="es-SV"/>
              </w:rPr>
              <w:t xml:space="preserve"> $ 640.00 </w:t>
            </w:r>
          </w:p>
        </w:tc>
      </w:tr>
      <w:tr w:rsidR="005D766E" w:rsidRPr="005D766E" w14:paraId="3312C69B" w14:textId="77777777" w:rsidTr="00642D55">
        <w:trPr>
          <w:trHeight w:val="243"/>
        </w:trPr>
        <w:tc>
          <w:tcPr>
            <w:tcW w:w="490" w:type="dxa"/>
            <w:tcBorders>
              <w:top w:val="nil"/>
              <w:left w:val="single" w:sz="4" w:space="0" w:color="auto"/>
              <w:bottom w:val="single" w:sz="4" w:space="0" w:color="auto"/>
              <w:right w:val="single" w:sz="4" w:space="0" w:color="auto"/>
            </w:tcBorders>
            <w:noWrap/>
            <w:vAlign w:val="center"/>
            <w:hideMark/>
          </w:tcPr>
          <w:p w14:paraId="10BB4ED8" w14:textId="77777777" w:rsidR="005D766E" w:rsidRPr="005D766E" w:rsidRDefault="005D766E" w:rsidP="005D766E">
            <w:pPr>
              <w:spacing w:line="276" w:lineRule="auto"/>
              <w:jc w:val="center"/>
              <w:rPr>
                <w:lang w:val="es-MX" w:eastAsia="es-SV"/>
              </w:rPr>
            </w:pPr>
            <w:r w:rsidRPr="005D766E">
              <w:rPr>
                <w:lang w:val="es-MX" w:eastAsia="es-SV"/>
              </w:rPr>
              <w:t>3</w:t>
            </w:r>
          </w:p>
        </w:tc>
        <w:tc>
          <w:tcPr>
            <w:tcW w:w="2930" w:type="dxa"/>
            <w:tcBorders>
              <w:top w:val="nil"/>
              <w:left w:val="nil"/>
              <w:bottom w:val="single" w:sz="4" w:space="0" w:color="auto"/>
              <w:right w:val="single" w:sz="4" w:space="0" w:color="auto"/>
            </w:tcBorders>
            <w:vAlign w:val="center"/>
            <w:hideMark/>
          </w:tcPr>
          <w:p w14:paraId="7CCC6D43" w14:textId="77777777" w:rsidR="005D766E" w:rsidRPr="005D766E" w:rsidRDefault="005D766E" w:rsidP="005D766E">
            <w:pPr>
              <w:spacing w:line="276" w:lineRule="auto"/>
              <w:rPr>
                <w:lang w:val="es-MX" w:eastAsia="es-SV"/>
              </w:rPr>
            </w:pPr>
            <w:r w:rsidRPr="005D766E">
              <w:rPr>
                <w:lang w:val="es-MX" w:eastAsia="es-SV"/>
              </w:rPr>
              <w:t xml:space="preserve"> Vacante </w:t>
            </w:r>
          </w:p>
        </w:tc>
        <w:tc>
          <w:tcPr>
            <w:tcW w:w="1555" w:type="dxa"/>
            <w:tcBorders>
              <w:top w:val="nil"/>
              <w:left w:val="nil"/>
              <w:bottom w:val="single" w:sz="4" w:space="0" w:color="auto"/>
              <w:right w:val="single" w:sz="4" w:space="0" w:color="auto"/>
            </w:tcBorders>
            <w:noWrap/>
            <w:vAlign w:val="center"/>
            <w:hideMark/>
          </w:tcPr>
          <w:p w14:paraId="49889767"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18253232"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66037197" w14:textId="77777777" w:rsidR="005D766E" w:rsidRPr="005D766E" w:rsidRDefault="005D766E" w:rsidP="005D766E">
            <w:pPr>
              <w:spacing w:line="276" w:lineRule="auto"/>
              <w:rPr>
                <w:lang w:val="es-MX" w:eastAsia="es-SV"/>
              </w:rPr>
            </w:pPr>
            <w:r w:rsidRPr="005D766E">
              <w:rPr>
                <w:lang w:val="es-MX" w:eastAsia="es-SV"/>
              </w:rPr>
              <w:t xml:space="preserve"> Auxiliar Contable </w:t>
            </w:r>
          </w:p>
        </w:tc>
        <w:tc>
          <w:tcPr>
            <w:tcW w:w="993" w:type="dxa"/>
            <w:tcBorders>
              <w:top w:val="nil"/>
              <w:left w:val="nil"/>
              <w:bottom w:val="single" w:sz="4" w:space="0" w:color="auto"/>
              <w:right w:val="single" w:sz="4" w:space="0" w:color="auto"/>
            </w:tcBorders>
            <w:noWrap/>
            <w:vAlign w:val="center"/>
            <w:hideMark/>
          </w:tcPr>
          <w:p w14:paraId="2D29AE5C" w14:textId="77777777" w:rsidR="005D766E" w:rsidRPr="005D766E" w:rsidRDefault="005D766E" w:rsidP="005D766E">
            <w:pPr>
              <w:spacing w:line="276" w:lineRule="auto"/>
              <w:rPr>
                <w:lang w:val="es-MX" w:eastAsia="es-SV"/>
              </w:rPr>
            </w:pPr>
            <w:r w:rsidRPr="005D766E">
              <w:rPr>
                <w:lang w:val="es-MX" w:eastAsia="es-SV"/>
              </w:rPr>
              <w:t xml:space="preserve"> $ 615.00 </w:t>
            </w:r>
          </w:p>
        </w:tc>
      </w:tr>
      <w:tr w:rsidR="005D766E" w:rsidRPr="005D766E" w14:paraId="3914CB41" w14:textId="77777777" w:rsidTr="00642D55">
        <w:trPr>
          <w:trHeight w:val="487"/>
        </w:trPr>
        <w:tc>
          <w:tcPr>
            <w:tcW w:w="490" w:type="dxa"/>
            <w:tcBorders>
              <w:top w:val="nil"/>
              <w:left w:val="single" w:sz="4" w:space="0" w:color="auto"/>
              <w:bottom w:val="single" w:sz="4" w:space="0" w:color="auto"/>
              <w:right w:val="single" w:sz="4" w:space="0" w:color="auto"/>
            </w:tcBorders>
            <w:noWrap/>
            <w:vAlign w:val="center"/>
            <w:hideMark/>
          </w:tcPr>
          <w:p w14:paraId="7259F136" w14:textId="77777777" w:rsidR="005D766E" w:rsidRPr="005D766E" w:rsidRDefault="005D766E" w:rsidP="005D766E">
            <w:pPr>
              <w:spacing w:line="276" w:lineRule="auto"/>
              <w:jc w:val="center"/>
              <w:rPr>
                <w:lang w:val="es-MX" w:eastAsia="es-SV"/>
              </w:rPr>
            </w:pPr>
            <w:r w:rsidRPr="005D766E">
              <w:rPr>
                <w:lang w:val="es-MX" w:eastAsia="es-SV"/>
              </w:rPr>
              <w:t>4</w:t>
            </w:r>
          </w:p>
        </w:tc>
        <w:tc>
          <w:tcPr>
            <w:tcW w:w="2930" w:type="dxa"/>
            <w:tcBorders>
              <w:top w:val="nil"/>
              <w:left w:val="nil"/>
              <w:bottom w:val="single" w:sz="4" w:space="0" w:color="auto"/>
              <w:right w:val="single" w:sz="4" w:space="0" w:color="auto"/>
            </w:tcBorders>
            <w:vAlign w:val="center"/>
            <w:hideMark/>
          </w:tcPr>
          <w:p w14:paraId="7F879AB3" w14:textId="77777777" w:rsidR="005D766E" w:rsidRPr="005D766E" w:rsidRDefault="005D766E" w:rsidP="005D766E">
            <w:pPr>
              <w:spacing w:line="276" w:lineRule="auto"/>
              <w:rPr>
                <w:lang w:val="es-MX" w:eastAsia="es-SV"/>
              </w:rPr>
            </w:pPr>
            <w:r w:rsidRPr="005D766E">
              <w:rPr>
                <w:lang w:val="es-MX" w:eastAsia="es-SV"/>
              </w:rPr>
              <w:t xml:space="preserve"> María José Reyes de Castillo  </w:t>
            </w:r>
          </w:p>
        </w:tc>
        <w:tc>
          <w:tcPr>
            <w:tcW w:w="1555" w:type="dxa"/>
            <w:tcBorders>
              <w:top w:val="nil"/>
              <w:left w:val="nil"/>
              <w:bottom w:val="single" w:sz="4" w:space="0" w:color="auto"/>
              <w:right w:val="single" w:sz="4" w:space="0" w:color="auto"/>
            </w:tcBorders>
            <w:noWrap/>
            <w:vAlign w:val="center"/>
            <w:hideMark/>
          </w:tcPr>
          <w:p w14:paraId="1046CF6C"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07902899"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40721833" w14:textId="77777777" w:rsidR="005D766E" w:rsidRPr="005D766E" w:rsidRDefault="005D766E" w:rsidP="005D766E">
            <w:pPr>
              <w:spacing w:line="276" w:lineRule="auto"/>
              <w:rPr>
                <w:lang w:val="es-MX" w:eastAsia="es-SV"/>
              </w:rPr>
            </w:pPr>
            <w:r w:rsidRPr="005D766E">
              <w:rPr>
                <w:lang w:val="es-MX" w:eastAsia="es-SV"/>
              </w:rPr>
              <w:t xml:space="preserve"> Presupuestario </w:t>
            </w:r>
          </w:p>
        </w:tc>
        <w:tc>
          <w:tcPr>
            <w:tcW w:w="993" w:type="dxa"/>
            <w:tcBorders>
              <w:top w:val="nil"/>
              <w:left w:val="nil"/>
              <w:bottom w:val="single" w:sz="4" w:space="0" w:color="auto"/>
              <w:right w:val="single" w:sz="4" w:space="0" w:color="auto"/>
            </w:tcBorders>
            <w:noWrap/>
            <w:vAlign w:val="center"/>
            <w:hideMark/>
          </w:tcPr>
          <w:p w14:paraId="74173337" w14:textId="77777777" w:rsidR="005D766E" w:rsidRPr="005D766E" w:rsidRDefault="005D766E" w:rsidP="005D766E">
            <w:pPr>
              <w:spacing w:line="276" w:lineRule="auto"/>
              <w:rPr>
                <w:lang w:val="es-MX" w:eastAsia="es-SV"/>
              </w:rPr>
            </w:pPr>
            <w:r w:rsidRPr="005D766E">
              <w:rPr>
                <w:lang w:val="es-MX" w:eastAsia="es-SV"/>
              </w:rPr>
              <w:t xml:space="preserve"> $ 566.00 </w:t>
            </w:r>
          </w:p>
        </w:tc>
      </w:tr>
      <w:tr w:rsidR="005D766E" w:rsidRPr="005D766E" w14:paraId="39C2148D" w14:textId="77777777" w:rsidTr="00642D55">
        <w:trPr>
          <w:trHeight w:val="243"/>
        </w:trPr>
        <w:tc>
          <w:tcPr>
            <w:tcW w:w="490" w:type="dxa"/>
            <w:tcBorders>
              <w:top w:val="nil"/>
              <w:left w:val="single" w:sz="4" w:space="0" w:color="auto"/>
              <w:bottom w:val="single" w:sz="4" w:space="0" w:color="auto"/>
              <w:right w:val="single" w:sz="4" w:space="0" w:color="auto"/>
            </w:tcBorders>
            <w:noWrap/>
            <w:vAlign w:val="center"/>
            <w:hideMark/>
          </w:tcPr>
          <w:p w14:paraId="6DC64345" w14:textId="77777777" w:rsidR="005D766E" w:rsidRPr="005D766E" w:rsidRDefault="005D766E" w:rsidP="005D766E">
            <w:pPr>
              <w:spacing w:line="276" w:lineRule="auto"/>
              <w:jc w:val="center"/>
              <w:rPr>
                <w:lang w:val="es-MX" w:eastAsia="es-SV"/>
              </w:rPr>
            </w:pPr>
            <w:r w:rsidRPr="005D766E">
              <w:rPr>
                <w:lang w:val="es-MX" w:eastAsia="es-SV"/>
              </w:rPr>
              <w:t>5</w:t>
            </w:r>
          </w:p>
        </w:tc>
        <w:tc>
          <w:tcPr>
            <w:tcW w:w="2930" w:type="dxa"/>
            <w:tcBorders>
              <w:top w:val="nil"/>
              <w:left w:val="nil"/>
              <w:bottom w:val="single" w:sz="4" w:space="0" w:color="auto"/>
              <w:right w:val="single" w:sz="4" w:space="0" w:color="auto"/>
            </w:tcBorders>
            <w:vAlign w:val="center"/>
            <w:hideMark/>
          </w:tcPr>
          <w:p w14:paraId="6A0F92EB" w14:textId="77777777" w:rsidR="005D766E" w:rsidRPr="005D766E" w:rsidRDefault="005D766E" w:rsidP="005D766E">
            <w:pPr>
              <w:spacing w:line="276" w:lineRule="auto"/>
              <w:rPr>
                <w:lang w:val="es-MX" w:eastAsia="es-SV"/>
              </w:rPr>
            </w:pPr>
            <w:r w:rsidRPr="005D766E">
              <w:rPr>
                <w:lang w:val="es-MX" w:eastAsia="es-SV"/>
              </w:rPr>
              <w:t xml:space="preserve"> Carlos Guevara Rodríguez </w:t>
            </w:r>
          </w:p>
        </w:tc>
        <w:tc>
          <w:tcPr>
            <w:tcW w:w="1555" w:type="dxa"/>
            <w:tcBorders>
              <w:top w:val="nil"/>
              <w:left w:val="nil"/>
              <w:bottom w:val="single" w:sz="4" w:space="0" w:color="auto"/>
              <w:right w:val="single" w:sz="4" w:space="0" w:color="auto"/>
            </w:tcBorders>
            <w:noWrap/>
            <w:vAlign w:val="center"/>
            <w:hideMark/>
          </w:tcPr>
          <w:p w14:paraId="72842E17"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53E917B3" w14:textId="77777777" w:rsidR="005D766E" w:rsidRPr="005D766E" w:rsidRDefault="005D766E" w:rsidP="005D766E">
            <w:pPr>
              <w:spacing w:line="276" w:lineRule="auto"/>
              <w:rPr>
                <w:lang w:val="es-MX" w:eastAsia="es-SV"/>
              </w:rPr>
            </w:pPr>
            <w:r w:rsidRPr="005D766E">
              <w:rPr>
                <w:lang w:val="es-MX" w:eastAsia="es-SV"/>
              </w:rPr>
              <w:t xml:space="preserve"> Cementerio </w:t>
            </w:r>
          </w:p>
        </w:tc>
        <w:tc>
          <w:tcPr>
            <w:tcW w:w="2416" w:type="dxa"/>
            <w:tcBorders>
              <w:top w:val="nil"/>
              <w:left w:val="nil"/>
              <w:bottom w:val="single" w:sz="4" w:space="0" w:color="auto"/>
              <w:right w:val="single" w:sz="4" w:space="0" w:color="auto"/>
            </w:tcBorders>
            <w:vAlign w:val="center"/>
            <w:hideMark/>
          </w:tcPr>
          <w:p w14:paraId="303F04DF" w14:textId="77777777" w:rsidR="005D766E" w:rsidRPr="005D766E" w:rsidRDefault="005D766E" w:rsidP="005D766E">
            <w:pPr>
              <w:spacing w:line="276" w:lineRule="auto"/>
              <w:rPr>
                <w:lang w:val="es-MX" w:eastAsia="es-SV"/>
              </w:rPr>
            </w:pPr>
            <w:r w:rsidRPr="005D766E">
              <w:rPr>
                <w:lang w:val="es-MX" w:eastAsia="es-SV"/>
              </w:rPr>
              <w:t xml:space="preserve"> Colaborador </w:t>
            </w:r>
          </w:p>
        </w:tc>
        <w:tc>
          <w:tcPr>
            <w:tcW w:w="993" w:type="dxa"/>
            <w:tcBorders>
              <w:top w:val="nil"/>
              <w:left w:val="nil"/>
              <w:bottom w:val="single" w:sz="4" w:space="0" w:color="auto"/>
              <w:right w:val="single" w:sz="4" w:space="0" w:color="auto"/>
            </w:tcBorders>
            <w:noWrap/>
            <w:vAlign w:val="center"/>
            <w:hideMark/>
          </w:tcPr>
          <w:p w14:paraId="7CAAA67D" w14:textId="77777777" w:rsidR="005D766E" w:rsidRPr="005D766E" w:rsidRDefault="005D766E" w:rsidP="005D766E">
            <w:pPr>
              <w:spacing w:line="276" w:lineRule="auto"/>
              <w:rPr>
                <w:lang w:val="es-MX" w:eastAsia="es-SV"/>
              </w:rPr>
            </w:pPr>
            <w:r w:rsidRPr="005D766E">
              <w:rPr>
                <w:lang w:val="es-MX" w:eastAsia="es-SV"/>
              </w:rPr>
              <w:t xml:space="preserve"> $ 550.00 </w:t>
            </w:r>
          </w:p>
        </w:tc>
      </w:tr>
      <w:tr w:rsidR="005D766E" w:rsidRPr="005D766E" w14:paraId="3557C937" w14:textId="77777777" w:rsidTr="00642D55">
        <w:trPr>
          <w:trHeight w:val="243"/>
        </w:trPr>
        <w:tc>
          <w:tcPr>
            <w:tcW w:w="490" w:type="dxa"/>
            <w:noWrap/>
            <w:vAlign w:val="bottom"/>
            <w:hideMark/>
          </w:tcPr>
          <w:p w14:paraId="659B4AE6" w14:textId="77777777" w:rsidR="005D766E" w:rsidRPr="005D766E" w:rsidRDefault="005D766E" w:rsidP="005D766E">
            <w:pPr>
              <w:rPr>
                <w:lang w:val="es-MX" w:eastAsia="es-SV"/>
              </w:rPr>
            </w:pPr>
          </w:p>
        </w:tc>
        <w:tc>
          <w:tcPr>
            <w:tcW w:w="2930" w:type="dxa"/>
            <w:vAlign w:val="bottom"/>
            <w:hideMark/>
          </w:tcPr>
          <w:p w14:paraId="1195460E" w14:textId="77777777" w:rsidR="005D766E" w:rsidRPr="005D766E" w:rsidRDefault="005D766E" w:rsidP="005D766E">
            <w:pPr>
              <w:rPr>
                <w:sz w:val="20"/>
                <w:szCs w:val="20"/>
                <w:lang w:val="es-SV" w:eastAsia="es-SV"/>
              </w:rPr>
            </w:pPr>
          </w:p>
        </w:tc>
        <w:tc>
          <w:tcPr>
            <w:tcW w:w="1555" w:type="dxa"/>
            <w:noWrap/>
            <w:vAlign w:val="bottom"/>
            <w:hideMark/>
          </w:tcPr>
          <w:p w14:paraId="26AD3B2A" w14:textId="77777777" w:rsidR="005D766E" w:rsidRPr="005D766E" w:rsidRDefault="005D766E" w:rsidP="005D766E">
            <w:pPr>
              <w:rPr>
                <w:sz w:val="20"/>
                <w:szCs w:val="20"/>
                <w:lang w:val="es-SV" w:eastAsia="es-SV"/>
              </w:rPr>
            </w:pPr>
          </w:p>
        </w:tc>
        <w:tc>
          <w:tcPr>
            <w:tcW w:w="1465" w:type="dxa"/>
            <w:noWrap/>
            <w:vAlign w:val="bottom"/>
            <w:hideMark/>
          </w:tcPr>
          <w:p w14:paraId="5EC376F3" w14:textId="77777777" w:rsidR="005D766E" w:rsidRPr="005D766E" w:rsidRDefault="005D766E" w:rsidP="005D766E">
            <w:pPr>
              <w:rPr>
                <w:sz w:val="20"/>
                <w:szCs w:val="20"/>
                <w:lang w:val="es-SV" w:eastAsia="es-SV"/>
              </w:rPr>
            </w:pPr>
          </w:p>
        </w:tc>
        <w:tc>
          <w:tcPr>
            <w:tcW w:w="2416" w:type="dxa"/>
            <w:vAlign w:val="bottom"/>
            <w:hideMark/>
          </w:tcPr>
          <w:p w14:paraId="0BB72711" w14:textId="77777777" w:rsidR="005D766E" w:rsidRPr="005D766E" w:rsidRDefault="005D766E" w:rsidP="005D766E">
            <w:pPr>
              <w:rPr>
                <w:sz w:val="20"/>
                <w:szCs w:val="20"/>
                <w:lang w:val="es-SV" w:eastAsia="es-SV"/>
              </w:rPr>
            </w:pPr>
          </w:p>
        </w:tc>
        <w:tc>
          <w:tcPr>
            <w:tcW w:w="993" w:type="dxa"/>
            <w:noWrap/>
            <w:vAlign w:val="bottom"/>
            <w:hideMark/>
          </w:tcPr>
          <w:p w14:paraId="0C62620A" w14:textId="77777777" w:rsidR="005D766E" w:rsidRPr="005D766E" w:rsidRDefault="005D766E" w:rsidP="005D766E">
            <w:pPr>
              <w:rPr>
                <w:sz w:val="20"/>
                <w:szCs w:val="20"/>
                <w:lang w:val="es-SV" w:eastAsia="es-SV"/>
              </w:rPr>
            </w:pPr>
          </w:p>
        </w:tc>
      </w:tr>
      <w:tr w:rsidR="005D766E" w:rsidRPr="005D766E" w14:paraId="37C8C18B" w14:textId="77777777" w:rsidTr="00642D55">
        <w:trPr>
          <w:trHeight w:val="243"/>
        </w:trPr>
        <w:tc>
          <w:tcPr>
            <w:tcW w:w="9849" w:type="dxa"/>
            <w:gridSpan w:val="6"/>
            <w:tcBorders>
              <w:top w:val="single" w:sz="4" w:space="0" w:color="auto"/>
              <w:left w:val="single" w:sz="4" w:space="0" w:color="auto"/>
              <w:bottom w:val="single" w:sz="4" w:space="0" w:color="auto"/>
              <w:right w:val="single" w:sz="4" w:space="0" w:color="auto"/>
            </w:tcBorders>
            <w:noWrap/>
            <w:vAlign w:val="center"/>
            <w:hideMark/>
          </w:tcPr>
          <w:p w14:paraId="03CF0393" w14:textId="77777777" w:rsidR="005D766E" w:rsidRPr="005D766E" w:rsidRDefault="005D766E" w:rsidP="005D766E">
            <w:pPr>
              <w:spacing w:line="276" w:lineRule="auto"/>
              <w:jc w:val="center"/>
              <w:rPr>
                <w:b/>
                <w:bCs/>
                <w:sz w:val="22"/>
                <w:szCs w:val="22"/>
                <w:lang w:eastAsia="es-SV"/>
              </w:rPr>
            </w:pPr>
            <w:r w:rsidRPr="005D766E">
              <w:rPr>
                <w:b/>
                <w:bCs/>
                <w:lang w:val="es-MX" w:eastAsia="es-SV"/>
              </w:rPr>
              <w:t xml:space="preserve"> DEBE DECIR:  </w:t>
            </w:r>
          </w:p>
        </w:tc>
      </w:tr>
      <w:tr w:rsidR="005D766E" w:rsidRPr="005D766E" w14:paraId="7AED3307" w14:textId="77777777" w:rsidTr="00642D55">
        <w:trPr>
          <w:trHeight w:val="487"/>
        </w:trPr>
        <w:tc>
          <w:tcPr>
            <w:tcW w:w="490" w:type="dxa"/>
            <w:tcBorders>
              <w:top w:val="nil"/>
              <w:left w:val="single" w:sz="4" w:space="0" w:color="auto"/>
              <w:bottom w:val="single" w:sz="4" w:space="0" w:color="auto"/>
              <w:right w:val="single" w:sz="4" w:space="0" w:color="auto"/>
            </w:tcBorders>
            <w:noWrap/>
            <w:vAlign w:val="center"/>
            <w:hideMark/>
          </w:tcPr>
          <w:p w14:paraId="2BB5D29B" w14:textId="77777777" w:rsidR="005D766E" w:rsidRPr="005D766E" w:rsidRDefault="005D766E" w:rsidP="005D766E">
            <w:pPr>
              <w:spacing w:line="276" w:lineRule="auto"/>
              <w:jc w:val="center"/>
              <w:rPr>
                <w:rFonts w:eastAsia="Calibri"/>
                <w:lang w:val="es-MX" w:eastAsia="es-SV"/>
              </w:rPr>
            </w:pPr>
            <w:r w:rsidRPr="005D766E">
              <w:rPr>
                <w:lang w:val="es-MX" w:eastAsia="es-SV"/>
              </w:rPr>
              <w:t>1</w:t>
            </w:r>
          </w:p>
        </w:tc>
        <w:tc>
          <w:tcPr>
            <w:tcW w:w="2930" w:type="dxa"/>
            <w:tcBorders>
              <w:top w:val="nil"/>
              <w:left w:val="nil"/>
              <w:bottom w:val="single" w:sz="4" w:space="0" w:color="auto"/>
              <w:right w:val="single" w:sz="4" w:space="0" w:color="auto"/>
            </w:tcBorders>
            <w:vAlign w:val="center"/>
            <w:hideMark/>
          </w:tcPr>
          <w:p w14:paraId="795D475E" w14:textId="77777777" w:rsidR="005D766E" w:rsidRPr="005D766E" w:rsidRDefault="005D766E" w:rsidP="005D766E">
            <w:pPr>
              <w:spacing w:line="276" w:lineRule="auto"/>
              <w:rPr>
                <w:lang w:val="es-MX" w:eastAsia="es-SV"/>
              </w:rPr>
            </w:pPr>
            <w:r w:rsidRPr="005D766E">
              <w:rPr>
                <w:lang w:val="es-MX" w:eastAsia="es-SV"/>
              </w:rPr>
              <w:t xml:space="preserve"> Erika Beatriz Gutiérrez Hernández </w:t>
            </w:r>
          </w:p>
        </w:tc>
        <w:tc>
          <w:tcPr>
            <w:tcW w:w="1555" w:type="dxa"/>
            <w:tcBorders>
              <w:top w:val="nil"/>
              <w:left w:val="nil"/>
              <w:bottom w:val="single" w:sz="4" w:space="0" w:color="auto"/>
              <w:right w:val="single" w:sz="4" w:space="0" w:color="auto"/>
            </w:tcBorders>
            <w:noWrap/>
            <w:vAlign w:val="center"/>
            <w:hideMark/>
          </w:tcPr>
          <w:p w14:paraId="0A87D0CC"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1761C81A"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1D464472" w14:textId="77777777" w:rsidR="005D766E" w:rsidRPr="005D766E" w:rsidRDefault="005D766E" w:rsidP="005D766E">
            <w:pPr>
              <w:spacing w:line="276" w:lineRule="auto"/>
              <w:rPr>
                <w:lang w:val="es-MX" w:eastAsia="es-SV"/>
              </w:rPr>
            </w:pPr>
            <w:r w:rsidRPr="005D766E">
              <w:rPr>
                <w:lang w:val="es-MX" w:eastAsia="es-SV"/>
              </w:rPr>
              <w:t xml:space="preserve"> Auxiliar Contable </w:t>
            </w:r>
          </w:p>
        </w:tc>
        <w:tc>
          <w:tcPr>
            <w:tcW w:w="993" w:type="dxa"/>
            <w:tcBorders>
              <w:top w:val="nil"/>
              <w:left w:val="nil"/>
              <w:bottom w:val="single" w:sz="4" w:space="0" w:color="auto"/>
              <w:right w:val="single" w:sz="4" w:space="0" w:color="auto"/>
            </w:tcBorders>
            <w:noWrap/>
            <w:vAlign w:val="center"/>
            <w:hideMark/>
          </w:tcPr>
          <w:p w14:paraId="2BBC8954" w14:textId="77777777" w:rsidR="005D766E" w:rsidRPr="005D766E" w:rsidRDefault="005D766E" w:rsidP="005D766E">
            <w:pPr>
              <w:spacing w:line="276" w:lineRule="auto"/>
              <w:rPr>
                <w:lang w:val="es-MX" w:eastAsia="es-SV"/>
              </w:rPr>
            </w:pPr>
            <w:r w:rsidRPr="005D766E">
              <w:rPr>
                <w:lang w:val="es-MX" w:eastAsia="es-SV"/>
              </w:rPr>
              <w:t xml:space="preserve"> $ 750.00 </w:t>
            </w:r>
          </w:p>
        </w:tc>
      </w:tr>
      <w:tr w:rsidR="005D766E" w:rsidRPr="005D766E" w14:paraId="1B80AC67" w14:textId="77777777" w:rsidTr="00642D55">
        <w:trPr>
          <w:trHeight w:val="487"/>
        </w:trPr>
        <w:tc>
          <w:tcPr>
            <w:tcW w:w="490" w:type="dxa"/>
            <w:tcBorders>
              <w:top w:val="nil"/>
              <w:left w:val="single" w:sz="4" w:space="0" w:color="auto"/>
              <w:bottom w:val="single" w:sz="4" w:space="0" w:color="auto"/>
              <w:right w:val="single" w:sz="4" w:space="0" w:color="auto"/>
            </w:tcBorders>
            <w:noWrap/>
            <w:vAlign w:val="center"/>
            <w:hideMark/>
          </w:tcPr>
          <w:p w14:paraId="78CB99BD" w14:textId="77777777" w:rsidR="005D766E" w:rsidRPr="005D766E" w:rsidRDefault="005D766E" w:rsidP="005D766E">
            <w:pPr>
              <w:spacing w:line="276" w:lineRule="auto"/>
              <w:jc w:val="center"/>
              <w:rPr>
                <w:lang w:val="es-MX" w:eastAsia="es-SV"/>
              </w:rPr>
            </w:pPr>
            <w:r w:rsidRPr="005D766E">
              <w:rPr>
                <w:lang w:val="es-MX" w:eastAsia="es-SV"/>
              </w:rPr>
              <w:t>2</w:t>
            </w:r>
          </w:p>
        </w:tc>
        <w:tc>
          <w:tcPr>
            <w:tcW w:w="2930" w:type="dxa"/>
            <w:tcBorders>
              <w:top w:val="nil"/>
              <w:left w:val="nil"/>
              <w:bottom w:val="single" w:sz="4" w:space="0" w:color="auto"/>
              <w:right w:val="single" w:sz="4" w:space="0" w:color="auto"/>
            </w:tcBorders>
            <w:vAlign w:val="center"/>
            <w:hideMark/>
          </w:tcPr>
          <w:p w14:paraId="35D5CDCA" w14:textId="77777777" w:rsidR="005D766E" w:rsidRPr="005D766E" w:rsidRDefault="005D766E" w:rsidP="005D766E">
            <w:pPr>
              <w:spacing w:line="276" w:lineRule="auto"/>
              <w:rPr>
                <w:lang w:val="es-MX" w:eastAsia="es-SV"/>
              </w:rPr>
            </w:pPr>
            <w:r w:rsidRPr="005D766E">
              <w:rPr>
                <w:lang w:val="es-MX" w:eastAsia="es-SV"/>
              </w:rPr>
              <w:t xml:space="preserve"> Carlos </w:t>
            </w:r>
            <w:proofErr w:type="spellStart"/>
            <w:r w:rsidRPr="005D766E">
              <w:rPr>
                <w:lang w:val="es-MX" w:eastAsia="es-SV"/>
              </w:rPr>
              <w:t>Natanael</w:t>
            </w:r>
            <w:proofErr w:type="spellEnd"/>
            <w:r w:rsidRPr="005D766E">
              <w:rPr>
                <w:lang w:val="es-MX" w:eastAsia="es-SV"/>
              </w:rPr>
              <w:t xml:space="preserve"> Rosa Amaya </w:t>
            </w:r>
          </w:p>
        </w:tc>
        <w:tc>
          <w:tcPr>
            <w:tcW w:w="1555" w:type="dxa"/>
            <w:tcBorders>
              <w:top w:val="nil"/>
              <w:left w:val="nil"/>
              <w:bottom w:val="single" w:sz="4" w:space="0" w:color="auto"/>
              <w:right w:val="single" w:sz="4" w:space="0" w:color="auto"/>
            </w:tcBorders>
            <w:noWrap/>
            <w:vAlign w:val="center"/>
            <w:hideMark/>
          </w:tcPr>
          <w:p w14:paraId="66448809"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6E23B050"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6A2FCE3E" w14:textId="77777777" w:rsidR="005D766E" w:rsidRPr="005D766E" w:rsidRDefault="005D766E" w:rsidP="005D766E">
            <w:pPr>
              <w:spacing w:line="276" w:lineRule="auto"/>
              <w:rPr>
                <w:lang w:val="es-MX" w:eastAsia="es-SV"/>
              </w:rPr>
            </w:pPr>
            <w:r w:rsidRPr="005D766E">
              <w:rPr>
                <w:lang w:val="es-MX" w:eastAsia="es-SV"/>
              </w:rPr>
              <w:t xml:space="preserve"> Presupuestario </w:t>
            </w:r>
          </w:p>
        </w:tc>
        <w:tc>
          <w:tcPr>
            <w:tcW w:w="993" w:type="dxa"/>
            <w:tcBorders>
              <w:top w:val="nil"/>
              <w:left w:val="nil"/>
              <w:bottom w:val="single" w:sz="4" w:space="0" w:color="auto"/>
              <w:right w:val="single" w:sz="4" w:space="0" w:color="auto"/>
            </w:tcBorders>
            <w:noWrap/>
            <w:vAlign w:val="center"/>
            <w:hideMark/>
          </w:tcPr>
          <w:p w14:paraId="470810FE" w14:textId="77777777" w:rsidR="005D766E" w:rsidRPr="005D766E" w:rsidRDefault="005D766E" w:rsidP="005D766E">
            <w:pPr>
              <w:spacing w:line="276" w:lineRule="auto"/>
              <w:rPr>
                <w:lang w:val="es-MX" w:eastAsia="es-SV"/>
              </w:rPr>
            </w:pPr>
            <w:r w:rsidRPr="005D766E">
              <w:rPr>
                <w:lang w:val="es-MX" w:eastAsia="es-SV"/>
              </w:rPr>
              <w:t xml:space="preserve"> $ 640.00 </w:t>
            </w:r>
          </w:p>
        </w:tc>
      </w:tr>
      <w:tr w:rsidR="005D766E" w:rsidRPr="005D766E" w14:paraId="6039C801" w14:textId="77777777" w:rsidTr="00642D55">
        <w:trPr>
          <w:trHeight w:val="376"/>
        </w:trPr>
        <w:tc>
          <w:tcPr>
            <w:tcW w:w="490" w:type="dxa"/>
            <w:tcBorders>
              <w:top w:val="nil"/>
              <w:left w:val="single" w:sz="4" w:space="0" w:color="auto"/>
              <w:bottom w:val="single" w:sz="4" w:space="0" w:color="auto"/>
              <w:right w:val="single" w:sz="4" w:space="0" w:color="auto"/>
            </w:tcBorders>
            <w:noWrap/>
            <w:vAlign w:val="center"/>
            <w:hideMark/>
          </w:tcPr>
          <w:p w14:paraId="3262B3E0" w14:textId="77777777" w:rsidR="005D766E" w:rsidRPr="005D766E" w:rsidRDefault="005D766E" w:rsidP="005D766E">
            <w:pPr>
              <w:spacing w:line="276" w:lineRule="auto"/>
              <w:jc w:val="center"/>
              <w:rPr>
                <w:lang w:val="es-MX" w:eastAsia="es-SV"/>
              </w:rPr>
            </w:pPr>
            <w:r w:rsidRPr="005D766E">
              <w:rPr>
                <w:lang w:val="es-MX" w:eastAsia="es-SV"/>
              </w:rPr>
              <w:t>3</w:t>
            </w:r>
          </w:p>
        </w:tc>
        <w:tc>
          <w:tcPr>
            <w:tcW w:w="2930" w:type="dxa"/>
            <w:tcBorders>
              <w:top w:val="nil"/>
              <w:left w:val="nil"/>
              <w:bottom w:val="single" w:sz="4" w:space="0" w:color="auto"/>
              <w:right w:val="single" w:sz="4" w:space="0" w:color="auto"/>
            </w:tcBorders>
            <w:vAlign w:val="center"/>
            <w:hideMark/>
          </w:tcPr>
          <w:p w14:paraId="0F9B64A8" w14:textId="77777777" w:rsidR="005D766E" w:rsidRPr="005D766E" w:rsidRDefault="005D766E" w:rsidP="005D766E">
            <w:pPr>
              <w:spacing w:line="276" w:lineRule="auto"/>
              <w:rPr>
                <w:lang w:val="es-MX" w:eastAsia="es-SV"/>
              </w:rPr>
            </w:pPr>
            <w:r w:rsidRPr="005D766E">
              <w:rPr>
                <w:lang w:val="es-MX" w:eastAsia="es-SV"/>
              </w:rPr>
              <w:t xml:space="preserve"> Vacante </w:t>
            </w:r>
          </w:p>
        </w:tc>
        <w:tc>
          <w:tcPr>
            <w:tcW w:w="1555" w:type="dxa"/>
            <w:tcBorders>
              <w:top w:val="nil"/>
              <w:left w:val="nil"/>
              <w:bottom w:val="single" w:sz="4" w:space="0" w:color="auto"/>
              <w:right w:val="single" w:sz="4" w:space="0" w:color="auto"/>
            </w:tcBorders>
            <w:noWrap/>
            <w:vAlign w:val="center"/>
            <w:hideMark/>
          </w:tcPr>
          <w:p w14:paraId="5771310F"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2C73F6D9"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77D1B9F8" w14:textId="77777777" w:rsidR="005D766E" w:rsidRPr="005D766E" w:rsidRDefault="005D766E" w:rsidP="005D766E">
            <w:pPr>
              <w:spacing w:line="276" w:lineRule="auto"/>
              <w:rPr>
                <w:lang w:val="es-MX" w:eastAsia="es-SV"/>
              </w:rPr>
            </w:pPr>
            <w:r w:rsidRPr="005D766E">
              <w:rPr>
                <w:lang w:val="es-MX" w:eastAsia="es-SV"/>
              </w:rPr>
              <w:t xml:space="preserve"> Encargado(a) de Conciliaciones Bancarias </w:t>
            </w:r>
          </w:p>
        </w:tc>
        <w:tc>
          <w:tcPr>
            <w:tcW w:w="993" w:type="dxa"/>
            <w:tcBorders>
              <w:top w:val="nil"/>
              <w:left w:val="nil"/>
              <w:bottom w:val="single" w:sz="4" w:space="0" w:color="auto"/>
              <w:right w:val="single" w:sz="4" w:space="0" w:color="auto"/>
            </w:tcBorders>
            <w:noWrap/>
            <w:vAlign w:val="center"/>
            <w:hideMark/>
          </w:tcPr>
          <w:p w14:paraId="43D868D0" w14:textId="77777777" w:rsidR="005D766E" w:rsidRPr="005D766E" w:rsidRDefault="005D766E" w:rsidP="005D766E">
            <w:pPr>
              <w:spacing w:line="276" w:lineRule="auto"/>
              <w:rPr>
                <w:lang w:val="es-MX" w:eastAsia="es-SV"/>
              </w:rPr>
            </w:pPr>
            <w:r w:rsidRPr="005D766E">
              <w:rPr>
                <w:lang w:val="es-MX" w:eastAsia="es-SV"/>
              </w:rPr>
              <w:t xml:space="preserve"> $ 615.00 </w:t>
            </w:r>
          </w:p>
        </w:tc>
      </w:tr>
      <w:tr w:rsidR="005D766E" w:rsidRPr="005D766E" w14:paraId="2B282D65" w14:textId="77777777" w:rsidTr="00642D55">
        <w:trPr>
          <w:trHeight w:val="487"/>
        </w:trPr>
        <w:tc>
          <w:tcPr>
            <w:tcW w:w="490" w:type="dxa"/>
            <w:tcBorders>
              <w:top w:val="nil"/>
              <w:left w:val="single" w:sz="4" w:space="0" w:color="auto"/>
              <w:bottom w:val="single" w:sz="4" w:space="0" w:color="auto"/>
              <w:right w:val="single" w:sz="4" w:space="0" w:color="auto"/>
            </w:tcBorders>
            <w:noWrap/>
            <w:vAlign w:val="center"/>
            <w:hideMark/>
          </w:tcPr>
          <w:p w14:paraId="23BAC367" w14:textId="77777777" w:rsidR="005D766E" w:rsidRPr="005D766E" w:rsidRDefault="005D766E" w:rsidP="005D766E">
            <w:pPr>
              <w:spacing w:line="276" w:lineRule="auto"/>
              <w:jc w:val="center"/>
              <w:rPr>
                <w:lang w:val="es-MX" w:eastAsia="es-SV"/>
              </w:rPr>
            </w:pPr>
            <w:r w:rsidRPr="005D766E">
              <w:rPr>
                <w:lang w:val="es-MX" w:eastAsia="es-SV"/>
              </w:rPr>
              <w:t>4</w:t>
            </w:r>
          </w:p>
        </w:tc>
        <w:tc>
          <w:tcPr>
            <w:tcW w:w="2930" w:type="dxa"/>
            <w:tcBorders>
              <w:top w:val="nil"/>
              <w:left w:val="nil"/>
              <w:bottom w:val="single" w:sz="4" w:space="0" w:color="auto"/>
              <w:right w:val="single" w:sz="4" w:space="0" w:color="auto"/>
            </w:tcBorders>
            <w:vAlign w:val="center"/>
            <w:hideMark/>
          </w:tcPr>
          <w:p w14:paraId="4EE7159E" w14:textId="77777777" w:rsidR="005D766E" w:rsidRPr="005D766E" w:rsidRDefault="005D766E" w:rsidP="005D766E">
            <w:pPr>
              <w:spacing w:line="276" w:lineRule="auto"/>
              <w:rPr>
                <w:lang w:val="es-MX" w:eastAsia="es-SV"/>
              </w:rPr>
            </w:pPr>
            <w:r w:rsidRPr="005D766E">
              <w:rPr>
                <w:lang w:val="es-MX" w:eastAsia="es-SV"/>
              </w:rPr>
              <w:t xml:space="preserve"> María José Reyes de Castillo  </w:t>
            </w:r>
          </w:p>
        </w:tc>
        <w:tc>
          <w:tcPr>
            <w:tcW w:w="1555" w:type="dxa"/>
            <w:tcBorders>
              <w:top w:val="nil"/>
              <w:left w:val="nil"/>
              <w:bottom w:val="single" w:sz="4" w:space="0" w:color="auto"/>
              <w:right w:val="single" w:sz="4" w:space="0" w:color="auto"/>
            </w:tcBorders>
            <w:noWrap/>
            <w:vAlign w:val="center"/>
            <w:hideMark/>
          </w:tcPr>
          <w:p w14:paraId="12352804"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1C4CDE39" w14:textId="77777777" w:rsidR="005D766E" w:rsidRPr="005D766E" w:rsidRDefault="005D766E" w:rsidP="005D766E">
            <w:pPr>
              <w:spacing w:line="276" w:lineRule="auto"/>
              <w:rPr>
                <w:lang w:val="es-MX" w:eastAsia="es-SV"/>
              </w:rPr>
            </w:pPr>
            <w:r w:rsidRPr="005D766E">
              <w:rPr>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14:paraId="4BF5F019" w14:textId="77777777" w:rsidR="005D766E" w:rsidRPr="005D766E" w:rsidRDefault="005D766E" w:rsidP="005D766E">
            <w:pPr>
              <w:spacing w:line="276" w:lineRule="auto"/>
              <w:rPr>
                <w:lang w:val="es-MX" w:eastAsia="es-SV"/>
              </w:rPr>
            </w:pPr>
            <w:r w:rsidRPr="005D766E">
              <w:rPr>
                <w:lang w:val="es-MX" w:eastAsia="es-SV"/>
              </w:rPr>
              <w:t xml:space="preserve"> Auxiliar Presupuestario </w:t>
            </w:r>
          </w:p>
        </w:tc>
        <w:tc>
          <w:tcPr>
            <w:tcW w:w="993" w:type="dxa"/>
            <w:tcBorders>
              <w:top w:val="nil"/>
              <w:left w:val="nil"/>
              <w:bottom w:val="single" w:sz="4" w:space="0" w:color="auto"/>
              <w:right w:val="single" w:sz="4" w:space="0" w:color="auto"/>
            </w:tcBorders>
            <w:noWrap/>
            <w:vAlign w:val="center"/>
            <w:hideMark/>
          </w:tcPr>
          <w:p w14:paraId="3508BC2F" w14:textId="77777777" w:rsidR="005D766E" w:rsidRPr="005D766E" w:rsidRDefault="005D766E" w:rsidP="005D766E">
            <w:pPr>
              <w:spacing w:line="276" w:lineRule="auto"/>
              <w:rPr>
                <w:lang w:val="es-MX" w:eastAsia="es-SV"/>
              </w:rPr>
            </w:pPr>
            <w:r w:rsidRPr="005D766E">
              <w:rPr>
                <w:lang w:val="es-MX" w:eastAsia="es-SV"/>
              </w:rPr>
              <w:t xml:space="preserve"> $ 566.00 </w:t>
            </w:r>
          </w:p>
        </w:tc>
      </w:tr>
      <w:tr w:rsidR="005D766E" w:rsidRPr="005D766E" w14:paraId="7273A736" w14:textId="77777777" w:rsidTr="00642D55">
        <w:trPr>
          <w:trHeight w:val="243"/>
        </w:trPr>
        <w:tc>
          <w:tcPr>
            <w:tcW w:w="490" w:type="dxa"/>
            <w:tcBorders>
              <w:top w:val="nil"/>
              <w:left w:val="single" w:sz="4" w:space="0" w:color="auto"/>
              <w:bottom w:val="single" w:sz="4" w:space="0" w:color="auto"/>
              <w:right w:val="single" w:sz="4" w:space="0" w:color="auto"/>
            </w:tcBorders>
            <w:noWrap/>
            <w:vAlign w:val="center"/>
            <w:hideMark/>
          </w:tcPr>
          <w:p w14:paraId="3F6238C2" w14:textId="77777777" w:rsidR="005D766E" w:rsidRPr="005D766E" w:rsidRDefault="005D766E" w:rsidP="005D766E">
            <w:pPr>
              <w:spacing w:line="276" w:lineRule="auto"/>
              <w:jc w:val="center"/>
              <w:rPr>
                <w:lang w:val="es-MX" w:eastAsia="es-SV"/>
              </w:rPr>
            </w:pPr>
            <w:r w:rsidRPr="005D766E">
              <w:rPr>
                <w:lang w:val="es-MX" w:eastAsia="es-SV"/>
              </w:rPr>
              <w:t>5</w:t>
            </w:r>
          </w:p>
        </w:tc>
        <w:tc>
          <w:tcPr>
            <w:tcW w:w="2930" w:type="dxa"/>
            <w:tcBorders>
              <w:top w:val="nil"/>
              <w:left w:val="nil"/>
              <w:bottom w:val="single" w:sz="4" w:space="0" w:color="auto"/>
              <w:right w:val="single" w:sz="4" w:space="0" w:color="auto"/>
            </w:tcBorders>
            <w:vAlign w:val="center"/>
            <w:hideMark/>
          </w:tcPr>
          <w:p w14:paraId="362845BD" w14:textId="77777777" w:rsidR="005D766E" w:rsidRPr="005D766E" w:rsidRDefault="005D766E" w:rsidP="005D766E">
            <w:pPr>
              <w:spacing w:line="276" w:lineRule="auto"/>
              <w:rPr>
                <w:lang w:val="es-MX" w:eastAsia="es-SV"/>
              </w:rPr>
            </w:pPr>
            <w:r w:rsidRPr="005D766E">
              <w:rPr>
                <w:lang w:val="es-MX" w:eastAsia="es-SV"/>
              </w:rPr>
              <w:t xml:space="preserve"> Carlos Guevara Rodríguez </w:t>
            </w:r>
          </w:p>
        </w:tc>
        <w:tc>
          <w:tcPr>
            <w:tcW w:w="1555" w:type="dxa"/>
            <w:tcBorders>
              <w:top w:val="nil"/>
              <w:left w:val="nil"/>
              <w:bottom w:val="single" w:sz="4" w:space="0" w:color="auto"/>
              <w:right w:val="single" w:sz="4" w:space="0" w:color="auto"/>
            </w:tcBorders>
            <w:noWrap/>
            <w:vAlign w:val="center"/>
            <w:hideMark/>
          </w:tcPr>
          <w:p w14:paraId="420846A4" w14:textId="77777777" w:rsidR="005D766E" w:rsidRPr="005D766E" w:rsidRDefault="005D766E" w:rsidP="005D766E">
            <w:pPr>
              <w:spacing w:line="276" w:lineRule="auto"/>
              <w:rPr>
                <w:lang w:val="es-MX" w:eastAsia="es-SV"/>
              </w:rPr>
            </w:pPr>
            <w:r w:rsidRPr="005D766E">
              <w:rPr>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14:paraId="528AD965" w14:textId="77777777" w:rsidR="005D766E" w:rsidRPr="005D766E" w:rsidRDefault="005D766E" w:rsidP="005D766E">
            <w:pPr>
              <w:spacing w:line="276" w:lineRule="auto"/>
              <w:rPr>
                <w:lang w:val="es-MX" w:eastAsia="es-SV"/>
              </w:rPr>
            </w:pPr>
            <w:r w:rsidRPr="005D766E">
              <w:rPr>
                <w:lang w:val="es-MX" w:eastAsia="es-SV"/>
              </w:rPr>
              <w:t xml:space="preserve"> Cementerio </w:t>
            </w:r>
          </w:p>
        </w:tc>
        <w:tc>
          <w:tcPr>
            <w:tcW w:w="2416" w:type="dxa"/>
            <w:tcBorders>
              <w:top w:val="nil"/>
              <w:left w:val="nil"/>
              <w:bottom w:val="single" w:sz="4" w:space="0" w:color="auto"/>
              <w:right w:val="single" w:sz="4" w:space="0" w:color="auto"/>
            </w:tcBorders>
            <w:vAlign w:val="center"/>
            <w:hideMark/>
          </w:tcPr>
          <w:p w14:paraId="33C2CD09" w14:textId="77777777" w:rsidR="005D766E" w:rsidRPr="005D766E" w:rsidRDefault="005D766E" w:rsidP="005D766E">
            <w:pPr>
              <w:spacing w:line="276" w:lineRule="auto"/>
              <w:rPr>
                <w:lang w:val="es-MX" w:eastAsia="es-SV"/>
              </w:rPr>
            </w:pPr>
            <w:r w:rsidRPr="005D766E">
              <w:rPr>
                <w:lang w:val="es-MX" w:eastAsia="es-SV"/>
              </w:rPr>
              <w:t xml:space="preserve"> Seguridad Municipal </w:t>
            </w:r>
          </w:p>
        </w:tc>
        <w:tc>
          <w:tcPr>
            <w:tcW w:w="993" w:type="dxa"/>
            <w:tcBorders>
              <w:top w:val="nil"/>
              <w:left w:val="nil"/>
              <w:bottom w:val="single" w:sz="4" w:space="0" w:color="auto"/>
              <w:right w:val="single" w:sz="4" w:space="0" w:color="auto"/>
            </w:tcBorders>
            <w:noWrap/>
            <w:vAlign w:val="center"/>
            <w:hideMark/>
          </w:tcPr>
          <w:p w14:paraId="5340A7D6" w14:textId="77777777" w:rsidR="005D766E" w:rsidRPr="005D766E" w:rsidRDefault="005D766E" w:rsidP="005D766E">
            <w:pPr>
              <w:spacing w:line="276" w:lineRule="auto"/>
              <w:rPr>
                <w:lang w:val="es-MX" w:eastAsia="es-SV"/>
              </w:rPr>
            </w:pPr>
            <w:r w:rsidRPr="005D766E">
              <w:rPr>
                <w:lang w:val="es-MX" w:eastAsia="es-SV"/>
              </w:rPr>
              <w:t xml:space="preserve"> $ 550.00 </w:t>
            </w:r>
          </w:p>
        </w:tc>
      </w:tr>
    </w:tbl>
    <w:p w14:paraId="59E2C717" w14:textId="77777777" w:rsidR="005D766E" w:rsidRPr="005D766E" w:rsidRDefault="005D766E" w:rsidP="005D766E">
      <w:pPr>
        <w:jc w:val="both"/>
        <w:rPr>
          <w:rFonts w:eastAsia="Calibri"/>
          <w:sz w:val="28"/>
          <w:szCs w:val="28"/>
          <w:lang w:val="es-MX" w:eastAsia="en-US"/>
        </w:rPr>
      </w:pPr>
      <w:r w:rsidRPr="005D766E">
        <w:rPr>
          <w:sz w:val="28"/>
          <w:szCs w:val="28"/>
          <w:lang w:val="es-MX"/>
        </w:rPr>
        <w:t xml:space="preserve">El presente Decreto entrará en vigencia ocho días después de su publicación en el Diario Oficial. - Dado en la Alcaldía Municipal del Municipio de San Miguel, a los cinco días del mes de junio de dos mil veinte. </w:t>
      </w:r>
      <w:r w:rsidRPr="005D766E">
        <w:rPr>
          <w:b/>
          <w:sz w:val="28"/>
          <w:szCs w:val="28"/>
          <w:lang w:val="es-MX"/>
        </w:rPr>
        <w:t xml:space="preserve">Publíquese. </w:t>
      </w:r>
      <w:bookmarkEnd w:id="2"/>
      <w:r w:rsidRPr="005D766E">
        <w:rPr>
          <w:b/>
          <w:sz w:val="28"/>
          <w:szCs w:val="28"/>
          <w:lang w:val="es-ES_tradnl"/>
        </w:rPr>
        <w:t xml:space="preserve">2) </w:t>
      </w:r>
      <w:r w:rsidRPr="005D766E">
        <w:rPr>
          <w:sz w:val="28"/>
          <w:szCs w:val="28"/>
          <w:lang w:val="es-MX"/>
        </w:rPr>
        <w:t xml:space="preserve">Autorizar de fondos propios la erogación por un techo de </w:t>
      </w:r>
      <w:r w:rsidRPr="005D766E">
        <w:rPr>
          <w:b/>
          <w:bCs/>
          <w:sz w:val="28"/>
          <w:szCs w:val="28"/>
          <w:lang w:val="es-MX"/>
        </w:rPr>
        <w:t>$600.00</w:t>
      </w:r>
      <w:r w:rsidRPr="005D766E">
        <w:rPr>
          <w:sz w:val="28"/>
          <w:szCs w:val="28"/>
          <w:lang w:val="es-MX"/>
        </w:rPr>
        <w:t xml:space="preserve">, con aplicación a la cifra presupuestaria 54313 Impresiones, Publicaciones y Reproducciones, para el pago de la publicación por medio de transferencia a la cuenta corriente del Banco Agrícola: </w:t>
      </w:r>
      <w:r w:rsidRPr="005D766E">
        <w:rPr>
          <w:b/>
          <w:bCs/>
          <w:sz w:val="28"/>
          <w:szCs w:val="28"/>
          <w:lang w:val="es-MX"/>
        </w:rPr>
        <w:t xml:space="preserve">MH-MIGOBE PAG. AUX. DEL FAES-BIENES Y SERVICIOS, </w:t>
      </w:r>
      <w:r w:rsidRPr="005D766E">
        <w:rPr>
          <w:sz w:val="28"/>
          <w:szCs w:val="28"/>
          <w:lang w:val="es-MX"/>
        </w:rPr>
        <w:t xml:space="preserve">número de cuenta: 590-057214-6, el valor de la publicación en el Diario Oficial Imprenta Nacional, remitiendo el Decreto Municipal número once a publicar en documento Word de texto, y </w:t>
      </w:r>
      <w:proofErr w:type="spellStart"/>
      <w:r w:rsidRPr="005D766E">
        <w:rPr>
          <w:sz w:val="28"/>
          <w:szCs w:val="28"/>
          <w:lang w:val="es-MX"/>
        </w:rPr>
        <w:t>pdf</w:t>
      </w:r>
      <w:proofErr w:type="spellEnd"/>
      <w:r w:rsidRPr="005D766E">
        <w:rPr>
          <w:sz w:val="28"/>
          <w:szCs w:val="28"/>
          <w:lang w:val="es-MX"/>
        </w:rPr>
        <w:t xml:space="preserve"> a la cuenta: </w:t>
      </w:r>
      <w:hyperlink r:id="rId5" w:history="1">
        <w:r w:rsidRPr="005D766E">
          <w:rPr>
            <w:color w:val="0000FF"/>
            <w:sz w:val="28"/>
            <w:szCs w:val="28"/>
            <w:u w:val="single"/>
            <w:lang w:val="es-MX"/>
          </w:rPr>
          <w:t>publicaciones@imprentanacional.gob.sv</w:t>
        </w:r>
      </w:hyperlink>
      <w:r w:rsidRPr="005D766E">
        <w:rPr>
          <w:sz w:val="28"/>
          <w:szCs w:val="28"/>
          <w:lang w:val="es-MX"/>
        </w:rPr>
        <w:t>.</w:t>
      </w:r>
      <w:r w:rsidRPr="005D766E">
        <w:rPr>
          <w:b/>
          <w:bCs/>
          <w:sz w:val="28"/>
          <w:szCs w:val="28"/>
          <w:lang w:val="es-MX"/>
        </w:rPr>
        <w:t xml:space="preserve"> CERTIFÍQUESE Y NOTIFIQUESE.-</w:t>
      </w:r>
      <w:r w:rsidRPr="005D766E">
        <w:rPr>
          <w:sz w:val="28"/>
          <w:szCs w:val="28"/>
          <w:lang w:val="es-MX"/>
        </w:rPr>
        <w:t xml:space="preserve"> </w:t>
      </w:r>
      <w:bookmarkStart w:id="3" w:name="_Hlk42274791"/>
      <w:bookmarkEnd w:id="1"/>
      <w:r w:rsidRPr="005D766E">
        <w:rPr>
          <w:b/>
          <w:bCs/>
          <w:sz w:val="28"/>
          <w:szCs w:val="28"/>
          <w:lang w:val="es-MX"/>
        </w:rPr>
        <w:t>ACUERDO NUMERO DOS.-</w:t>
      </w:r>
      <w:r w:rsidRPr="005D766E">
        <w:rPr>
          <w:sz w:val="28"/>
          <w:szCs w:val="28"/>
          <w:lang w:val="es-MX"/>
        </w:rPr>
        <w:t xml:space="preserve"> El Concejo Municipal, </w:t>
      </w:r>
      <w:r w:rsidRPr="005D766E">
        <w:rPr>
          <w:b/>
          <w:bCs/>
          <w:sz w:val="28"/>
          <w:szCs w:val="28"/>
          <w:lang w:val="es-MX"/>
        </w:rPr>
        <w:t xml:space="preserve">CONSIDERANDO: </w:t>
      </w:r>
      <w:r w:rsidRPr="005D766E">
        <w:rPr>
          <w:sz w:val="28"/>
          <w:szCs w:val="28"/>
          <w:lang w:val="es-MX"/>
        </w:rPr>
        <w:t xml:space="preserve">Visto y deliberado el punto del numeral </w:t>
      </w:r>
      <w:r w:rsidRPr="005D766E">
        <w:rPr>
          <w:b/>
          <w:bCs/>
          <w:sz w:val="28"/>
          <w:szCs w:val="28"/>
          <w:lang w:val="es-MX"/>
        </w:rPr>
        <w:t>5</w:t>
      </w:r>
      <w:r w:rsidRPr="005D766E">
        <w:rPr>
          <w:sz w:val="28"/>
          <w:szCs w:val="28"/>
          <w:lang w:val="es-MX"/>
        </w:rPr>
        <w:t xml:space="preserve"> de la agenda de esta sesión: Nota de fecha 25/05/2020 enviada por la señora Silvia Díaz </w:t>
      </w:r>
      <w:r w:rsidRPr="005D766E">
        <w:rPr>
          <w:sz w:val="28"/>
          <w:szCs w:val="28"/>
          <w:lang w:val="es-MX"/>
        </w:rPr>
        <w:lastRenderedPageBreak/>
        <w:t>Guevara de Lara Jefe Departamento Recursos Humanos</w:t>
      </w:r>
      <w:r w:rsidRPr="005D766E">
        <w:rPr>
          <w:sz w:val="28"/>
          <w:szCs w:val="28"/>
          <w:lang w:val="es-SV"/>
        </w:rPr>
        <w:t xml:space="preserve"> </w:t>
      </w:r>
      <w:r w:rsidRPr="005D766E">
        <w:rPr>
          <w:sz w:val="28"/>
          <w:szCs w:val="28"/>
          <w:lang w:val="es-MX"/>
        </w:rPr>
        <w:t xml:space="preserve">de esta Municipalidad: Informa de la </w:t>
      </w:r>
      <w:r w:rsidRPr="005D766E">
        <w:rPr>
          <w:b/>
          <w:sz w:val="28"/>
          <w:szCs w:val="28"/>
          <w:lang w:val="es-MX"/>
        </w:rPr>
        <w:t xml:space="preserve">RENUNCIA VOLUNTARIA </w:t>
      </w:r>
      <w:r w:rsidRPr="005D766E">
        <w:rPr>
          <w:sz w:val="28"/>
          <w:szCs w:val="28"/>
          <w:lang w:val="es-MX"/>
        </w:rPr>
        <w:t xml:space="preserve">presentada por el señor Elmer Fernando Cedillos  nombrado en la plaza Cabo en el Cuerpo de Agentes Municipales de esta Alcaldía Municipal, la cual se hizo efectiva a partir del 01 de abril de 2020; al mismo tiempo hace del conocimiento que dicho empleado, solicita ser merecedor a una Prestación Económica, durante el periodo de trabajo del 02 de marzo de 1999 al 31 de marzo de 2020, que asciende a </w:t>
      </w:r>
      <w:r w:rsidRPr="005D766E">
        <w:rPr>
          <w:b/>
          <w:sz w:val="28"/>
          <w:szCs w:val="28"/>
          <w:lang w:val="es-MX"/>
        </w:rPr>
        <w:t>$ 5,091.35</w:t>
      </w:r>
      <w:r w:rsidRPr="005D766E">
        <w:rPr>
          <w:sz w:val="28"/>
          <w:szCs w:val="28"/>
          <w:lang w:val="es-MX"/>
        </w:rPr>
        <w:t>.- Solicita Acuerdo Municipal, que respalde dicho pago.- Se tiene Disponibilidad Presupuestaria emitida por el Departamento de Contabilidad.-</w:t>
      </w:r>
      <w:r w:rsidRPr="005D766E">
        <w:rPr>
          <w:sz w:val="28"/>
          <w:szCs w:val="28"/>
          <w:lang w:val="es-SV"/>
        </w:rPr>
        <w:t xml:space="preserve"> Con el aval de los señores Síndico Municipal Lic. José Ebanan Quintanilla Gómez, Concejales señor Rafael Antonio Argueta; y Dr. Juan Antonio Bustillo Mendoza.-</w:t>
      </w:r>
      <w:r w:rsidRPr="005D766E">
        <w:rPr>
          <w:sz w:val="28"/>
          <w:szCs w:val="28"/>
          <w:lang w:val="es-MX"/>
        </w:rPr>
        <w:t>Sometido a votación</w:t>
      </w:r>
      <w:r w:rsidRPr="005D766E">
        <w:rPr>
          <w:color w:val="000000"/>
          <w:sz w:val="28"/>
          <w:szCs w:val="28"/>
          <w:lang w:val="es-MX"/>
        </w:rPr>
        <w:t xml:space="preserve"> </w:t>
      </w:r>
      <w:r w:rsidRPr="005D766E">
        <w:rPr>
          <w:rFonts w:eastAsia="MS Mincho"/>
          <w:iCs/>
          <w:sz w:val="28"/>
          <w:szCs w:val="28"/>
          <w:lang w:val="es-MX"/>
        </w:rPr>
        <w:t xml:space="preserve">votan aprobando este  punto </w:t>
      </w:r>
      <w:r w:rsidRPr="005D766E">
        <w:rPr>
          <w:rFonts w:eastAsia="MS Mincho"/>
          <w:b/>
          <w:bCs/>
          <w:iCs/>
          <w:sz w:val="28"/>
          <w:szCs w:val="28"/>
          <w:lang w:val="es-MX"/>
        </w:rPr>
        <w:t xml:space="preserve">diez </w:t>
      </w:r>
      <w:r w:rsidRPr="005D766E">
        <w:rPr>
          <w:rFonts w:eastAsia="MS Mincho"/>
          <w:iCs/>
          <w:sz w:val="28"/>
          <w:szCs w:val="28"/>
          <w:lang w:val="es-MX"/>
        </w:rPr>
        <w:t xml:space="preserve">Miembros del Concejo Municipal, y salvan su voto </w:t>
      </w:r>
      <w:r w:rsidRPr="005D766E">
        <w:rPr>
          <w:rFonts w:eastAsia="MS Mincho"/>
          <w:b/>
          <w:bCs/>
          <w:iCs/>
          <w:sz w:val="28"/>
          <w:szCs w:val="28"/>
          <w:lang w:val="es-MX"/>
        </w:rPr>
        <w:t xml:space="preserve">cuatro </w:t>
      </w:r>
      <w:r w:rsidRPr="005D766E">
        <w:rPr>
          <w:rFonts w:eastAsia="MS Mincho"/>
          <w:iCs/>
          <w:sz w:val="28"/>
          <w:szCs w:val="28"/>
          <w:lang w:val="es-MX"/>
        </w:rPr>
        <w:t>señores Miembros del Concejo Municipal</w:t>
      </w:r>
      <w:r w:rsidRPr="005D766E">
        <w:rPr>
          <w:sz w:val="28"/>
          <w:szCs w:val="28"/>
          <w:lang w:val="es-MX"/>
        </w:rPr>
        <w:t xml:space="preserve"> </w:t>
      </w:r>
      <w:r w:rsidRPr="005D766E">
        <w:rPr>
          <w:sz w:val="28"/>
          <w:szCs w:val="28"/>
          <w:lang w:val="es-ES_tradnl"/>
        </w:rPr>
        <w:t>Lic. Gilda María Mata</w:t>
      </w:r>
      <w:r w:rsidRPr="005D766E">
        <w:rPr>
          <w:sz w:val="28"/>
          <w:szCs w:val="28"/>
          <w:lang w:val="es-MX"/>
        </w:rPr>
        <w:t xml:space="preserve">, Cap. Mauricio Ernesto Campos Martínez, </w:t>
      </w:r>
      <w:r w:rsidRPr="005D766E">
        <w:rPr>
          <w:sz w:val="28"/>
          <w:szCs w:val="28"/>
          <w:lang w:val="es-ES_tradnl"/>
        </w:rPr>
        <w:t xml:space="preserve"> Lic. Mario Ernesto Portillo Arévalo; y</w:t>
      </w:r>
      <w:r w:rsidRPr="005D766E">
        <w:rPr>
          <w:sz w:val="28"/>
          <w:szCs w:val="28"/>
          <w:lang w:val="es-MX"/>
        </w:rPr>
        <w:t xml:space="preserve"> señorita Denisse Yasira Sandoval Flores, </w:t>
      </w:r>
      <w:r w:rsidRPr="005D766E">
        <w:rPr>
          <w:rFonts w:eastAsia="MS Mincho"/>
          <w:iCs/>
          <w:sz w:val="28"/>
          <w:szCs w:val="28"/>
          <w:lang w:val="es-MX"/>
        </w:rPr>
        <w:t>Art. 45 del Código Municipal.-</w:t>
      </w:r>
      <w:r w:rsidRPr="005D766E">
        <w:rPr>
          <w:sz w:val="28"/>
          <w:szCs w:val="28"/>
          <w:lang w:val="es-MX"/>
        </w:rPr>
        <w:t xml:space="preserve"> </w:t>
      </w:r>
      <w:r w:rsidRPr="005D766E">
        <w:rPr>
          <w:rFonts w:eastAsia="MS Mincho"/>
          <w:iCs/>
          <w:sz w:val="28"/>
          <w:szCs w:val="28"/>
          <w:lang w:val="es-MX"/>
        </w:rPr>
        <w:t xml:space="preserve">Por </w:t>
      </w:r>
      <w:r w:rsidRPr="005D766E">
        <w:rPr>
          <w:rFonts w:eastAsia="MS Mincho"/>
          <w:b/>
          <w:bCs/>
          <w:iCs/>
          <w:sz w:val="28"/>
          <w:szCs w:val="28"/>
          <w:lang w:val="es-MX"/>
        </w:rPr>
        <w:t>diez</w:t>
      </w:r>
      <w:r w:rsidRPr="005D766E">
        <w:rPr>
          <w:rFonts w:eastAsia="MS Mincho"/>
          <w:iCs/>
          <w:sz w:val="28"/>
          <w:szCs w:val="28"/>
          <w:lang w:val="es-MX"/>
        </w:rPr>
        <w:t xml:space="preserve"> votos, </w:t>
      </w:r>
      <w:r w:rsidRPr="005D766E">
        <w:rPr>
          <w:rFonts w:eastAsia="MS Mincho"/>
          <w:b/>
          <w:bCs/>
          <w:iCs/>
          <w:sz w:val="28"/>
          <w:szCs w:val="28"/>
          <w:lang w:val="es-MX"/>
        </w:rPr>
        <w:t>ACUERDA</w:t>
      </w:r>
      <w:r w:rsidRPr="005D766E">
        <w:rPr>
          <w:sz w:val="28"/>
          <w:szCs w:val="28"/>
          <w:lang w:val="es-SV"/>
        </w:rPr>
        <w:t xml:space="preserve"> Autorizar de fondos propios la erogación de </w:t>
      </w:r>
      <w:r w:rsidRPr="005D766E">
        <w:rPr>
          <w:b/>
          <w:sz w:val="28"/>
          <w:szCs w:val="28"/>
          <w:lang w:val="es-SV"/>
        </w:rPr>
        <w:t xml:space="preserve">$5,091.35 </w:t>
      </w:r>
      <w:r w:rsidRPr="005D766E">
        <w:rPr>
          <w:sz w:val="28"/>
          <w:szCs w:val="28"/>
          <w:lang w:val="es-SV"/>
        </w:rPr>
        <w:t>con aplicación a la cifra presupuestaria 2020-51107 Beneficios Adicionales, y cancelar al señor Elmer Fernando Cedillos, según detalle:</w:t>
      </w:r>
    </w:p>
    <w:tbl>
      <w:tblPr>
        <w:tblStyle w:val="Tablaconcuadrcula76"/>
        <w:tblW w:w="9675" w:type="dxa"/>
        <w:tblLayout w:type="fixed"/>
        <w:tblLook w:val="06A0" w:firstRow="1" w:lastRow="0" w:firstColumn="1" w:lastColumn="0" w:noHBand="1" w:noVBand="1"/>
      </w:tblPr>
      <w:tblGrid>
        <w:gridCol w:w="284"/>
        <w:gridCol w:w="1164"/>
        <w:gridCol w:w="993"/>
        <w:gridCol w:w="1277"/>
        <w:gridCol w:w="1418"/>
        <w:gridCol w:w="1297"/>
        <w:gridCol w:w="1843"/>
        <w:gridCol w:w="1399"/>
      </w:tblGrid>
      <w:tr w:rsidR="005D766E" w:rsidRPr="005D766E" w14:paraId="66242C9F" w14:textId="77777777" w:rsidTr="005D766E">
        <w:trPr>
          <w:trHeight w:val="1200"/>
        </w:trPr>
        <w:tc>
          <w:tcPr>
            <w:tcW w:w="284" w:type="dxa"/>
            <w:tcBorders>
              <w:top w:val="single" w:sz="4" w:space="0" w:color="000000"/>
              <w:left w:val="single" w:sz="4" w:space="0" w:color="000000"/>
              <w:bottom w:val="single" w:sz="4" w:space="0" w:color="000000"/>
              <w:right w:val="single" w:sz="4" w:space="0" w:color="000000"/>
            </w:tcBorders>
            <w:noWrap/>
            <w:hideMark/>
          </w:tcPr>
          <w:p w14:paraId="6BFC9C96" w14:textId="77777777" w:rsidR="005D766E" w:rsidRPr="005D766E" w:rsidRDefault="005D766E" w:rsidP="005D766E">
            <w:pPr>
              <w:jc w:val="center"/>
              <w:rPr>
                <w:rFonts w:eastAsia="MS Mincho"/>
                <w:color w:val="000000"/>
                <w:sz w:val="22"/>
                <w:szCs w:val="22"/>
                <w:lang w:val="es-SV" w:eastAsia="es-SV"/>
              </w:rPr>
            </w:pPr>
            <w:bookmarkStart w:id="4" w:name="_Hlk41465864"/>
            <w:r w:rsidRPr="005D766E">
              <w:rPr>
                <w:rFonts w:eastAsia="MS Mincho"/>
                <w:color w:val="000000"/>
                <w:lang w:val="es-SV" w:eastAsia="es-SV"/>
              </w:rPr>
              <w:t>#</w:t>
            </w:r>
          </w:p>
        </w:tc>
        <w:tc>
          <w:tcPr>
            <w:tcW w:w="1164" w:type="dxa"/>
            <w:tcBorders>
              <w:top w:val="single" w:sz="4" w:space="0" w:color="000000"/>
              <w:left w:val="single" w:sz="4" w:space="0" w:color="000000"/>
              <w:bottom w:val="single" w:sz="4" w:space="0" w:color="000000"/>
              <w:right w:val="single" w:sz="4" w:space="0" w:color="000000"/>
            </w:tcBorders>
            <w:hideMark/>
          </w:tcPr>
          <w:p w14:paraId="55102186" w14:textId="77777777" w:rsidR="005D766E" w:rsidRPr="005D766E" w:rsidRDefault="005D766E" w:rsidP="005D766E">
            <w:pPr>
              <w:spacing w:before="600"/>
              <w:rPr>
                <w:rFonts w:eastAsia="MS Mincho"/>
                <w:color w:val="000000"/>
                <w:lang w:val="es-SV" w:eastAsia="es-SV"/>
              </w:rPr>
            </w:pPr>
            <w:r w:rsidRPr="005D766E">
              <w:rPr>
                <w:rFonts w:eastAsia="MS Mincho"/>
                <w:color w:val="000000"/>
                <w:lang w:val="es-SV" w:eastAsia="es-SV"/>
              </w:rPr>
              <w:t>Nombre del empleado</w:t>
            </w:r>
          </w:p>
        </w:tc>
        <w:tc>
          <w:tcPr>
            <w:tcW w:w="993" w:type="dxa"/>
            <w:tcBorders>
              <w:top w:val="single" w:sz="4" w:space="0" w:color="000000"/>
              <w:left w:val="single" w:sz="4" w:space="0" w:color="000000"/>
              <w:bottom w:val="single" w:sz="4" w:space="0" w:color="000000"/>
              <w:right w:val="single" w:sz="4" w:space="0" w:color="000000"/>
            </w:tcBorders>
            <w:hideMark/>
          </w:tcPr>
          <w:p w14:paraId="66E2F568" w14:textId="77777777" w:rsidR="005D766E" w:rsidRPr="005D766E" w:rsidRDefault="005D766E" w:rsidP="005D766E">
            <w:pPr>
              <w:spacing w:before="600"/>
              <w:jc w:val="center"/>
              <w:rPr>
                <w:rFonts w:eastAsia="MS Mincho"/>
                <w:color w:val="000000"/>
                <w:lang w:val="es-SV" w:eastAsia="es-SV"/>
              </w:rPr>
            </w:pPr>
            <w:r w:rsidRPr="005D766E">
              <w:rPr>
                <w:rFonts w:eastAsia="MS Mincho"/>
                <w:color w:val="000000"/>
                <w:lang w:val="es-SV" w:eastAsia="es-SV"/>
              </w:rPr>
              <w:t>Sueldo</w:t>
            </w:r>
          </w:p>
        </w:tc>
        <w:tc>
          <w:tcPr>
            <w:tcW w:w="1277" w:type="dxa"/>
            <w:tcBorders>
              <w:top w:val="single" w:sz="4" w:space="0" w:color="000000"/>
              <w:left w:val="single" w:sz="4" w:space="0" w:color="000000"/>
              <w:bottom w:val="single" w:sz="4" w:space="0" w:color="000000"/>
              <w:right w:val="single" w:sz="4" w:space="0" w:color="000000"/>
            </w:tcBorders>
            <w:hideMark/>
          </w:tcPr>
          <w:p w14:paraId="2BED8DEB" w14:textId="77777777" w:rsidR="005D766E" w:rsidRPr="005D766E" w:rsidRDefault="005D766E" w:rsidP="005D766E">
            <w:pPr>
              <w:spacing w:before="600"/>
              <w:jc w:val="center"/>
              <w:rPr>
                <w:rFonts w:eastAsia="MS Mincho"/>
                <w:color w:val="000000"/>
                <w:lang w:val="es-SV" w:eastAsia="es-SV"/>
              </w:rPr>
            </w:pPr>
            <w:r w:rsidRPr="005D766E">
              <w:rPr>
                <w:rFonts w:eastAsia="MS Mincho"/>
                <w:color w:val="000000"/>
                <w:lang w:val="es-SV" w:eastAsia="es-SV"/>
              </w:rPr>
              <w:t>Fecha de ingreso</w:t>
            </w:r>
          </w:p>
        </w:tc>
        <w:tc>
          <w:tcPr>
            <w:tcW w:w="1418" w:type="dxa"/>
            <w:tcBorders>
              <w:top w:val="single" w:sz="4" w:space="0" w:color="000000"/>
              <w:left w:val="single" w:sz="4" w:space="0" w:color="000000"/>
              <w:bottom w:val="single" w:sz="4" w:space="0" w:color="000000"/>
              <w:right w:val="single" w:sz="4" w:space="0" w:color="000000"/>
            </w:tcBorders>
            <w:hideMark/>
          </w:tcPr>
          <w:p w14:paraId="536A42DE" w14:textId="77777777" w:rsidR="005D766E" w:rsidRPr="005D766E" w:rsidRDefault="005D766E" w:rsidP="005D766E">
            <w:pPr>
              <w:spacing w:before="600"/>
              <w:jc w:val="center"/>
              <w:rPr>
                <w:rFonts w:eastAsia="MS Mincho"/>
                <w:color w:val="000000"/>
                <w:lang w:val="es-SV" w:eastAsia="es-SV"/>
              </w:rPr>
            </w:pPr>
            <w:r w:rsidRPr="005D766E">
              <w:rPr>
                <w:rFonts w:eastAsia="MS Mincho"/>
                <w:color w:val="000000"/>
                <w:lang w:val="es-SV" w:eastAsia="es-SV"/>
              </w:rPr>
              <w:t xml:space="preserve">Fecha de renuncia </w:t>
            </w:r>
          </w:p>
        </w:tc>
        <w:tc>
          <w:tcPr>
            <w:tcW w:w="1297" w:type="dxa"/>
            <w:tcBorders>
              <w:top w:val="single" w:sz="4" w:space="0" w:color="000000"/>
              <w:left w:val="single" w:sz="4" w:space="0" w:color="000000"/>
              <w:bottom w:val="single" w:sz="4" w:space="0" w:color="000000"/>
              <w:right w:val="single" w:sz="4" w:space="0" w:color="000000"/>
            </w:tcBorders>
            <w:hideMark/>
          </w:tcPr>
          <w:p w14:paraId="2E9417F7" w14:textId="77777777" w:rsidR="005D766E" w:rsidRPr="005D766E" w:rsidRDefault="005D766E" w:rsidP="005D766E">
            <w:pPr>
              <w:spacing w:before="600"/>
              <w:jc w:val="center"/>
              <w:rPr>
                <w:rFonts w:eastAsia="MS Mincho"/>
                <w:color w:val="000000"/>
                <w:lang w:val="es-SV" w:eastAsia="es-SV"/>
              </w:rPr>
            </w:pPr>
            <w:r w:rsidRPr="005D766E">
              <w:rPr>
                <w:rFonts w:eastAsia="MS Mincho"/>
                <w:color w:val="000000"/>
                <w:lang w:val="es-SV" w:eastAsia="es-SV"/>
              </w:rPr>
              <w:t>Forma de pago</w:t>
            </w:r>
          </w:p>
        </w:tc>
        <w:tc>
          <w:tcPr>
            <w:tcW w:w="1843" w:type="dxa"/>
            <w:tcBorders>
              <w:top w:val="single" w:sz="4" w:space="0" w:color="000000"/>
              <w:left w:val="single" w:sz="4" w:space="0" w:color="000000"/>
              <w:bottom w:val="single" w:sz="4" w:space="0" w:color="000000"/>
              <w:right w:val="single" w:sz="4" w:space="0" w:color="000000"/>
            </w:tcBorders>
            <w:hideMark/>
          </w:tcPr>
          <w:p w14:paraId="026825FE" w14:textId="77777777" w:rsidR="005D766E" w:rsidRPr="005D766E" w:rsidRDefault="005D766E" w:rsidP="005D766E">
            <w:pPr>
              <w:spacing w:before="600"/>
              <w:jc w:val="center"/>
              <w:rPr>
                <w:rFonts w:eastAsia="MS Mincho"/>
                <w:color w:val="000000"/>
                <w:lang w:val="es-SV" w:eastAsia="es-SV"/>
              </w:rPr>
            </w:pPr>
            <w:r w:rsidRPr="005D766E">
              <w:rPr>
                <w:rFonts w:eastAsia="MS Mincho"/>
                <w:color w:val="000000"/>
                <w:lang w:val="es-SV" w:eastAsia="es-SV"/>
              </w:rPr>
              <w:t>Cargo y Departamento</w:t>
            </w:r>
          </w:p>
        </w:tc>
        <w:tc>
          <w:tcPr>
            <w:tcW w:w="1399" w:type="dxa"/>
            <w:tcBorders>
              <w:top w:val="single" w:sz="4" w:space="0" w:color="000000"/>
              <w:left w:val="single" w:sz="4" w:space="0" w:color="000000"/>
              <w:bottom w:val="single" w:sz="4" w:space="0" w:color="000000"/>
              <w:right w:val="single" w:sz="4" w:space="0" w:color="000000"/>
            </w:tcBorders>
            <w:hideMark/>
          </w:tcPr>
          <w:p w14:paraId="70862AC8" w14:textId="77777777" w:rsidR="005D766E" w:rsidRPr="005D766E" w:rsidRDefault="005D766E" w:rsidP="005D766E">
            <w:pPr>
              <w:spacing w:before="600"/>
              <w:rPr>
                <w:rFonts w:eastAsia="MS Mincho"/>
                <w:color w:val="000000"/>
                <w:lang w:val="es-SV" w:eastAsia="es-SV"/>
              </w:rPr>
            </w:pPr>
            <w:r w:rsidRPr="005D766E">
              <w:rPr>
                <w:rFonts w:eastAsia="MS Mincho"/>
                <w:color w:val="000000"/>
                <w:lang w:val="es-SV" w:eastAsia="es-SV"/>
              </w:rPr>
              <w:t xml:space="preserve">        TOTAL</w:t>
            </w:r>
          </w:p>
        </w:tc>
      </w:tr>
      <w:tr w:rsidR="005D766E" w:rsidRPr="005D766E" w14:paraId="2C97C411" w14:textId="77777777" w:rsidTr="005D766E">
        <w:trPr>
          <w:trHeight w:val="1735"/>
        </w:trPr>
        <w:tc>
          <w:tcPr>
            <w:tcW w:w="284" w:type="dxa"/>
            <w:tcBorders>
              <w:top w:val="single" w:sz="4" w:space="0" w:color="000000"/>
              <w:left w:val="single" w:sz="4" w:space="0" w:color="000000"/>
              <w:bottom w:val="single" w:sz="4" w:space="0" w:color="000000"/>
              <w:right w:val="single" w:sz="4" w:space="0" w:color="000000"/>
            </w:tcBorders>
            <w:noWrap/>
          </w:tcPr>
          <w:p w14:paraId="14D0CB2C" w14:textId="77777777" w:rsidR="005D766E" w:rsidRPr="005D766E" w:rsidRDefault="005D766E" w:rsidP="005D766E">
            <w:pPr>
              <w:rPr>
                <w:rFonts w:eastAsia="MS Mincho"/>
                <w:color w:val="000000"/>
                <w:lang w:val="es-SV" w:eastAsia="es-SV"/>
              </w:rPr>
            </w:pPr>
          </w:p>
          <w:p w14:paraId="290F10AE" w14:textId="77777777" w:rsidR="005D766E" w:rsidRPr="005D766E" w:rsidRDefault="005D766E" w:rsidP="005D766E">
            <w:pPr>
              <w:jc w:val="both"/>
              <w:rPr>
                <w:rFonts w:eastAsia="MS Mincho"/>
                <w:color w:val="000000"/>
                <w:lang w:val="es-SV" w:eastAsia="es-SV"/>
              </w:rPr>
            </w:pPr>
            <w:r w:rsidRPr="005D766E">
              <w:rPr>
                <w:rFonts w:eastAsia="MS Mincho"/>
                <w:color w:val="000000"/>
                <w:lang w:val="es-SV" w:eastAsia="es-SV"/>
              </w:rPr>
              <w:t>1</w:t>
            </w:r>
          </w:p>
        </w:tc>
        <w:tc>
          <w:tcPr>
            <w:tcW w:w="1164" w:type="dxa"/>
            <w:tcBorders>
              <w:top w:val="single" w:sz="4" w:space="0" w:color="000000"/>
              <w:left w:val="single" w:sz="4" w:space="0" w:color="000000"/>
              <w:bottom w:val="single" w:sz="4" w:space="0" w:color="000000"/>
              <w:right w:val="single" w:sz="4" w:space="0" w:color="000000"/>
            </w:tcBorders>
            <w:noWrap/>
          </w:tcPr>
          <w:p w14:paraId="41FFB7CE" w14:textId="77777777" w:rsidR="005D766E" w:rsidRPr="005D766E" w:rsidRDefault="005D766E" w:rsidP="005D766E">
            <w:pPr>
              <w:rPr>
                <w:rFonts w:eastAsia="MS Mincho"/>
                <w:color w:val="000000"/>
                <w:lang w:val="es-SV" w:eastAsia="es-SV"/>
              </w:rPr>
            </w:pPr>
          </w:p>
          <w:p w14:paraId="0A3B3673" w14:textId="77777777" w:rsidR="005D766E" w:rsidRPr="005D766E" w:rsidRDefault="005D766E" w:rsidP="005D766E">
            <w:pPr>
              <w:rPr>
                <w:rFonts w:eastAsia="MS Mincho"/>
                <w:color w:val="000000"/>
                <w:lang w:val="es-SV" w:eastAsia="es-SV"/>
              </w:rPr>
            </w:pPr>
            <w:r w:rsidRPr="005D766E">
              <w:rPr>
                <w:rFonts w:eastAsia="MS Mincho"/>
                <w:color w:val="000000"/>
                <w:lang w:val="es-SV" w:eastAsia="es-SV"/>
              </w:rPr>
              <w:t>Elmer Fernando Cedillos</w:t>
            </w:r>
          </w:p>
        </w:tc>
        <w:tc>
          <w:tcPr>
            <w:tcW w:w="993" w:type="dxa"/>
            <w:tcBorders>
              <w:top w:val="single" w:sz="4" w:space="0" w:color="000000"/>
              <w:left w:val="single" w:sz="4" w:space="0" w:color="000000"/>
              <w:bottom w:val="single" w:sz="4" w:space="0" w:color="000000"/>
              <w:right w:val="single" w:sz="4" w:space="0" w:color="000000"/>
            </w:tcBorders>
            <w:noWrap/>
            <w:hideMark/>
          </w:tcPr>
          <w:p w14:paraId="1CA4A0BD" w14:textId="77777777" w:rsidR="005D766E" w:rsidRPr="005D766E" w:rsidRDefault="005D766E" w:rsidP="005D766E">
            <w:pPr>
              <w:rPr>
                <w:rFonts w:eastAsia="MS Mincho"/>
                <w:color w:val="000000"/>
                <w:lang w:val="es-SV" w:eastAsia="es-SV"/>
              </w:rPr>
            </w:pPr>
            <w:r w:rsidRPr="005D766E">
              <w:rPr>
                <w:rFonts w:eastAsia="MS Mincho"/>
                <w:color w:val="000000"/>
                <w:lang w:val="es-SV" w:eastAsia="es-SV"/>
              </w:rPr>
              <w:t xml:space="preserve"> </w:t>
            </w:r>
          </w:p>
          <w:p w14:paraId="72B726A8" w14:textId="77777777" w:rsidR="005D766E" w:rsidRPr="005D766E" w:rsidRDefault="005D766E" w:rsidP="005D766E">
            <w:pPr>
              <w:rPr>
                <w:rFonts w:eastAsia="MS Mincho"/>
                <w:color w:val="000000"/>
                <w:lang w:val="es-SV" w:eastAsia="es-SV"/>
              </w:rPr>
            </w:pPr>
            <w:r w:rsidRPr="005D766E">
              <w:rPr>
                <w:rFonts w:eastAsia="MS Mincho"/>
                <w:color w:val="000000"/>
                <w:lang w:val="es-SV" w:eastAsia="es-SV"/>
              </w:rPr>
              <w:t xml:space="preserve">$ 483.00 </w:t>
            </w:r>
          </w:p>
        </w:tc>
        <w:tc>
          <w:tcPr>
            <w:tcW w:w="1277" w:type="dxa"/>
            <w:tcBorders>
              <w:top w:val="single" w:sz="4" w:space="0" w:color="000000"/>
              <w:left w:val="single" w:sz="4" w:space="0" w:color="000000"/>
              <w:bottom w:val="single" w:sz="4" w:space="0" w:color="000000"/>
              <w:right w:val="single" w:sz="4" w:space="0" w:color="000000"/>
            </w:tcBorders>
            <w:noWrap/>
          </w:tcPr>
          <w:p w14:paraId="7752FD7A" w14:textId="77777777" w:rsidR="005D766E" w:rsidRPr="005D766E" w:rsidRDefault="005D766E" w:rsidP="005D766E">
            <w:pPr>
              <w:jc w:val="center"/>
              <w:rPr>
                <w:rFonts w:eastAsia="MS Mincho"/>
                <w:color w:val="000000"/>
                <w:lang w:val="es-SV" w:eastAsia="es-SV"/>
              </w:rPr>
            </w:pPr>
          </w:p>
          <w:p w14:paraId="45D33AAA" w14:textId="77777777" w:rsidR="005D766E" w:rsidRPr="005D766E" w:rsidRDefault="005D766E" w:rsidP="005D766E">
            <w:pPr>
              <w:jc w:val="both"/>
              <w:rPr>
                <w:rFonts w:eastAsia="MS Mincho"/>
                <w:color w:val="000000"/>
                <w:lang w:val="es-SV" w:eastAsia="es-SV"/>
              </w:rPr>
            </w:pPr>
            <w:r w:rsidRPr="005D766E">
              <w:rPr>
                <w:rFonts w:eastAsia="MS Mincho"/>
                <w:color w:val="000000"/>
                <w:lang w:val="es-SV" w:eastAsia="es-SV"/>
              </w:rPr>
              <w:t>02/03/1999</w:t>
            </w:r>
          </w:p>
        </w:tc>
        <w:tc>
          <w:tcPr>
            <w:tcW w:w="1418" w:type="dxa"/>
            <w:tcBorders>
              <w:top w:val="single" w:sz="4" w:space="0" w:color="000000"/>
              <w:left w:val="single" w:sz="4" w:space="0" w:color="000000"/>
              <w:bottom w:val="single" w:sz="4" w:space="0" w:color="000000"/>
              <w:right w:val="single" w:sz="4" w:space="0" w:color="000000"/>
            </w:tcBorders>
            <w:noWrap/>
          </w:tcPr>
          <w:p w14:paraId="537E63A6" w14:textId="77777777" w:rsidR="005D766E" w:rsidRPr="005D766E" w:rsidRDefault="005D766E" w:rsidP="005D766E">
            <w:pPr>
              <w:rPr>
                <w:rFonts w:eastAsia="MS Mincho"/>
                <w:color w:val="000000"/>
                <w:lang w:val="es-SV" w:eastAsia="es-SV"/>
              </w:rPr>
            </w:pPr>
          </w:p>
          <w:p w14:paraId="32C1B39E" w14:textId="77777777" w:rsidR="005D766E" w:rsidRPr="005D766E" w:rsidRDefault="005D766E" w:rsidP="005D766E">
            <w:pPr>
              <w:rPr>
                <w:rFonts w:eastAsia="MS Mincho"/>
                <w:color w:val="000000"/>
                <w:lang w:val="es-SV" w:eastAsia="es-SV"/>
              </w:rPr>
            </w:pPr>
            <w:r w:rsidRPr="005D766E">
              <w:rPr>
                <w:rFonts w:eastAsia="MS Mincho"/>
                <w:color w:val="000000"/>
                <w:lang w:val="es-SV" w:eastAsia="es-SV"/>
              </w:rPr>
              <w:t>01/04/2020</w:t>
            </w:r>
          </w:p>
        </w:tc>
        <w:tc>
          <w:tcPr>
            <w:tcW w:w="1297" w:type="dxa"/>
            <w:tcBorders>
              <w:top w:val="single" w:sz="4" w:space="0" w:color="000000"/>
              <w:left w:val="single" w:sz="4" w:space="0" w:color="000000"/>
              <w:bottom w:val="single" w:sz="4" w:space="0" w:color="000000"/>
              <w:right w:val="single" w:sz="4" w:space="0" w:color="000000"/>
            </w:tcBorders>
          </w:tcPr>
          <w:p w14:paraId="4C1485D8" w14:textId="77777777" w:rsidR="005D766E" w:rsidRPr="005D766E" w:rsidRDefault="005D766E" w:rsidP="005D766E">
            <w:pPr>
              <w:rPr>
                <w:rFonts w:eastAsia="MS Mincho"/>
                <w:color w:val="000000"/>
                <w:lang w:val="es-SV" w:eastAsia="es-SV"/>
              </w:rPr>
            </w:pPr>
          </w:p>
          <w:p w14:paraId="4A5F9A51" w14:textId="77777777" w:rsidR="005D766E" w:rsidRPr="005D766E" w:rsidRDefault="005D766E" w:rsidP="005D766E">
            <w:pPr>
              <w:jc w:val="center"/>
              <w:rPr>
                <w:rFonts w:eastAsia="MS Mincho"/>
                <w:color w:val="000000"/>
                <w:lang w:val="es-SV" w:eastAsia="es-SV"/>
              </w:rPr>
            </w:pPr>
            <w:r w:rsidRPr="005D766E">
              <w:rPr>
                <w:rFonts w:eastAsia="MS Mincho"/>
                <w:color w:val="000000"/>
                <w:lang w:val="es-SV" w:eastAsia="es-SV"/>
              </w:rPr>
              <w:t xml:space="preserve">3 cuotas junio, julio y agosto/2020, así: Dos </w:t>
            </w:r>
            <w:proofErr w:type="gramStart"/>
            <w:r w:rsidRPr="005D766E">
              <w:rPr>
                <w:rFonts w:eastAsia="MS Mincho"/>
                <w:color w:val="000000"/>
                <w:lang w:val="es-SV" w:eastAsia="es-SV"/>
              </w:rPr>
              <w:t>cuotas  de</w:t>
            </w:r>
            <w:proofErr w:type="gramEnd"/>
            <w:r w:rsidRPr="005D766E">
              <w:rPr>
                <w:rFonts w:eastAsia="MS Mincho"/>
                <w:color w:val="000000"/>
                <w:lang w:val="es-SV" w:eastAsia="es-SV"/>
              </w:rPr>
              <w:t xml:space="preserve">         </w:t>
            </w:r>
            <w:r w:rsidRPr="005D766E">
              <w:rPr>
                <w:rFonts w:eastAsia="MS Mincho"/>
                <w:b/>
                <w:color w:val="000000"/>
                <w:lang w:val="es-SV" w:eastAsia="es-SV"/>
              </w:rPr>
              <w:t>$1,697.12</w:t>
            </w:r>
            <w:r w:rsidRPr="005D766E">
              <w:rPr>
                <w:rFonts w:eastAsia="MS Mincho"/>
                <w:color w:val="000000"/>
                <w:lang w:val="es-SV" w:eastAsia="es-SV"/>
              </w:rPr>
              <w:t xml:space="preserve"> c/u.;</w:t>
            </w:r>
          </w:p>
          <w:p w14:paraId="50AFF003" w14:textId="77777777" w:rsidR="005D766E" w:rsidRPr="005D766E" w:rsidRDefault="005D766E" w:rsidP="005D766E">
            <w:pPr>
              <w:jc w:val="center"/>
              <w:rPr>
                <w:rFonts w:eastAsia="MS Mincho"/>
                <w:color w:val="000000"/>
                <w:lang w:val="es-SV" w:eastAsia="es-SV"/>
              </w:rPr>
            </w:pPr>
            <w:r w:rsidRPr="005D766E">
              <w:rPr>
                <w:rFonts w:eastAsia="MS Mincho"/>
                <w:color w:val="000000"/>
                <w:lang w:val="es-SV" w:eastAsia="es-SV"/>
              </w:rPr>
              <w:t>y una última de</w:t>
            </w:r>
          </w:p>
          <w:p w14:paraId="08979416" w14:textId="77777777" w:rsidR="005D766E" w:rsidRPr="005D766E" w:rsidRDefault="005D766E" w:rsidP="005D766E">
            <w:pPr>
              <w:jc w:val="center"/>
              <w:rPr>
                <w:rFonts w:eastAsia="MS Mincho"/>
                <w:b/>
                <w:color w:val="000000"/>
                <w:lang w:val="es-SV" w:eastAsia="es-SV"/>
              </w:rPr>
            </w:pPr>
            <w:r w:rsidRPr="005D766E">
              <w:rPr>
                <w:rFonts w:eastAsia="MS Mincho"/>
                <w:b/>
                <w:color w:val="000000"/>
                <w:lang w:val="es-SV" w:eastAsia="es-SV"/>
              </w:rPr>
              <w:t>$1,697.11, respectivamente.</w:t>
            </w:r>
          </w:p>
          <w:p w14:paraId="3A18C02C" w14:textId="77777777" w:rsidR="005D766E" w:rsidRPr="005D766E" w:rsidRDefault="005D766E" w:rsidP="005D766E">
            <w:pPr>
              <w:rPr>
                <w:rFonts w:eastAsia="MS Mincho"/>
                <w:color w:val="000000"/>
                <w:lang w:val="es-SV" w:eastAsia="es-SV"/>
              </w:rPr>
            </w:pPr>
          </w:p>
          <w:p w14:paraId="629129F4" w14:textId="77777777" w:rsidR="005D766E" w:rsidRPr="005D766E" w:rsidRDefault="005D766E" w:rsidP="005D766E">
            <w:pPr>
              <w:jc w:val="center"/>
              <w:rPr>
                <w:rFonts w:eastAsia="MS Mincho"/>
                <w:color w:val="000000"/>
                <w:lang w:val="es-SV" w:eastAsia="es-SV"/>
              </w:rPr>
            </w:pPr>
          </w:p>
        </w:tc>
        <w:tc>
          <w:tcPr>
            <w:tcW w:w="1843" w:type="dxa"/>
            <w:tcBorders>
              <w:top w:val="single" w:sz="4" w:space="0" w:color="000000"/>
              <w:left w:val="single" w:sz="4" w:space="0" w:color="000000"/>
              <w:bottom w:val="single" w:sz="4" w:space="0" w:color="000000"/>
              <w:right w:val="single" w:sz="4" w:space="0" w:color="000000"/>
            </w:tcBorders>
          </w:tcPr>
          <w:p w14:paraId="76036AE7" w14:textId="77777777" w:rsidR="005D766E" w:rsidRPr="005D766E" w:rsidRDefault="005D766E" w:rsidP="005D766E">
            <w:pPr>
              <w:jc w:val="center"/>
              <w:rPr>
                <w:rFonts w:eastAsia="MS Mincho"/>
                <w:color w:val="000000"/>
                <w:lang w:val="es-SV" w:eastAsia="es-SV"/>
              </w:rPr>
            </w:pPr>
          </w:p>
          <w:p w14:paraId="7C290405" w14:textId="77777777" w:rsidR="005D766E" w:rsidRPr="005D766E" w:rsidRDefault="005D766E" w:rsidP="005D766E">
            <w:pPr>
              <w:jc w:val="center"/>
              <w:rPr>
                <w:rFonts w:eastAsia="MS Mincho"/>
                <w:color w:val="000000"/>
                <w:lang w:val="es-SV" w:eastAsia="es-SV"/>
              </w:rPr>
            </w:pPr>
            <w:r w:rsidRPr="005D766E">
              <w:rPr>
                <w:rFonts w:eastAsia="MS Mincho"/>
                <w:color w:val="000000"/>
                <w:lang w:val="es-SV" w:eastAsia="es-SV"/>
              </w:rPr>
              <w:t>Cabo en el Cuerpo de Agentes Municipales</w:t>
            </w:r>
          </w:p>
          <w:p w14:paraId="4C8C276E" w14:textId="77777777" w:rsidR="005D766E" w:rsidRPr="005D766E" w:rsidRDefault="005D766E" w:rsidP="005D766E">
            <w:pPr>
              <w:jc w:val="center"/>
              <w:rPr>
                <w:rFonts w:eastAsia="MS Mincho"/>
                <w:color w:val="000000"/>
                <w:lang w:val="es-SV" w:eastAsia="es-SV"/>
              </w:rPr>
            </w:pPr>
          </w:p>
        </w:tc>
        <w:tc>
          <w:tcPr>
            <w:tcW w:w="1399" w:type="dxa"/>
            <w:tcBorders>
              <w:top w:val="single" w:sz="4" w:space="0" w:color="000000"/>
              <w:left w:val="single" w:sz="4" w:space="0" w:color="000000"/>
              <w:bottom w:val="single" w:sz="4" w:space="0" w:color="000000"/>
              <w:right w:val="single" w:sz="4" w:space="0" w:color="000000"/>
            </w:tcBorders>
            <w:noWrap/>
          </w:tcPr>
          <w:p w14:paraId="37D18B4A" w14:textId="77777777" w:rsidR="005D766E" w:rsidRPr="005D766E" w:rsidRDefault="005D766E" w:rsidP="005D766E">
            <w:pPr>
              <w:rPr>
                <w:rFonts w:eastAsia="MS Mincho"/>
                <w:b/>
                <w:color w:val="000000"/>
                <w:lang w:val="es-SV" w:eastAsia="es-SV"/>
              </w:rPr>
            </w:pPr>
            <w:r w:rsidRPr="005D766E">
              <w:rPr>
                <w:rFonts w:eastAsia="MS Mincho"/>
                <w:b/>
                <w:color w:val="000000"/>
                <w:lang w:val="es-SV" w:eastAsia="es-SV"/>
              </w:rPr>
              <w:t xml:space="preserve"> </w:t>
            </w:r>
          </w:p>
          <w:p w14:paraId="7CD97809" w14:textId="77777777" w:rsidR="005D766E" w:rsidRPr="005D766E" w:rsidRDefault="005D766E" w:rsidP="005D766E">
            <w:pPr>
              <w:jc w:val="center"/>
              <w:rPr>
                <w:rFonts w:eastAsia="MS Mincho"/>
                <w:b/>
                <w:color w:val="000000"/>
                <w:lang w:val="es-SV" w:eastAsia="es-SV"/>
              </w:rPr>
            </w:pPr>
          </w:p>
          <w:p w14:paraId="3DDEEF86" w14:textId="77777777" w:rsidR="005D766E" w:rsidRPr="005D766E" w:rsidRDefault="005D766E" w:rsidP="005D766E">
            <w:pPr>
              <w:jc w:val="center"/>
              <w:rPr>
                <w:rFonts w:eastAsia="MS Mincho"/>
                <w:b/>
                <w:color w:val="000000"/>
                <w:lang w:val="es-SV" w:eastAsia="es-SV"/>
              </w:rPr>
            </w:pPr>
            <w:r w:rsidRPr="005D766E">
              <w:rPr>
                <w:rFonts w:eastAsia="MS Mincho"/>
                <w:b/>
                <w:color w:val="000000"/>
                <w:lang w:val="es-SV" w:eastAsia="es-SV"/>
              </w:rPr>
              <w:t>$ 5,091.35</w:t>
            </w:r>
          </w:p>
        </w:tc>
      </w:tr>
    </w:tbl>
    <w:bookmarkEnd w:id="4"/>
    <w:p w14:paraId="55499897" w14:textId="77777777" w:rsidR="005D766E" w:rsidRPr="005D766E" w:rsidRDefault="005D766E" w:rsidP="005D766E">
      <w:pPr>
        <w:jc w:val="both"/>
        <w:rPr>
          <w:sz w:val="28"/>
          <w:szCs w:val="28"/>
        </w:rPr>
      </w:pPr>
      <w:r w:rsidRPr="005D766E">
        <w:rPr>
          <w:b/>
          <w:bCs/>
          <w:sz w:val="28"/>
          <w:szCs w:val="28"/>
          <w:lang w:val="es-MX"/>
        </w:rPr>
        <w:t xml:space="preserve">CERTIFÍQUESE Y NOTIFIQUESE.- </w:t>
      </w:r>
      <w:bookmarkStart w:id="5" w:name="_Hlk42274866"/>
      <w:bookmarkEnd w:id="3"/>
      <w:r w:rsidRPr="005D766E">
        <w:rPr>
          <w:b/>
          <w:bCs/>
          <w:sz w:val="28"/>
          <w:szCs w:val="28"/>
          <w:lang w:val="es-MX"/>
        </w:rPr>
        <w:t>ACUERDO NUMERO TRES.-</w:t>
      </w:r>
      <w:r w:rsidRPr="005D766E">
        <w:rPr>
          <w:sz w:val="28"/>
          <w:szCs w:val="28"/>
          <w:lang w:val="es-MX"/>
        </w:rPr>
        <w:t xml:space="preserve"> El Concejo Municipal, </w:t>
      </w:r>
      <w:r w:rsidRPr="005D766E">
        <w:rPr>
          <w:b/>
          <w:bCs/>
          <w:sz w:val="28"/>
          <w:szCs w:val="28"/>
          <w:lang w:val="es-MX"/>
        </w:rPr>
        <w:t xml:space="preserve">CONSIDERANDO: </w:t>
      </w:r>
      <w:r w:rsidRPr="005D766E">
        <w:rPr>
          <w:sz w:val="28"/>
          <w:szCs w:val="28"/>
          <w:lang w:val="es-MX"/>
        </w:rPr>
        <w:t xml:space="preserve">Visto y deliberado el punto del numeral </w:t>
      </w:r>
      <w:r w:rsidRPr="005D766E">
        <w:rPr>
          <w:b/>
          <w:bCs/>
          <w:sz w:val="28"/>
          <w:szCs w:val="28"/>
          <w:lang w:val="es-MX"/>
        </w:rPr>
        <w:t>6</w:t>
      </w:r>
      <w:r w:rsidRPr="005D766E">
        <w:rPr>
          <w:sz w:val="28"/>
          <w:szCs w:val="28"/>
          <w:lang w:val="es-MX"/>
        </w:rPr>
        <w:t xml:space="preserve"> de la agenda de esta sesión:  Memorando de fecha 28/05/2020 </w:t>
      </w:r>
      <w:r w:rsidRPr="005D766E">
        <w:rPr>
          <w:sz w:val="28"/>
          <w:szCs w:val="28"/>
          <w:lang w:val="es-MX"/>
        </w:rPr>
        <w:lastRenderedPageBreak/>
        <w:t xml:space="preserve">enviado por la  Lic. Emma Antonia Gómez Castellón Jefa del Departamento Asesoría Legal de esta Municipalidad: Solicita Acuerdo Municipal, para autorizar al señor Alcalde Municipal, firme </w:t>
      </w:r>
      <w:r w:rsidRPr="005D766E">
        <w:rPr>
          <w:b/>
          <w:bCs/>
          <w:color w:val="000000"/>
          <w:kern w:val="2"/>
          <w:sz w:val="28"/>
          <w:szCs w:val="28"/>
          <w:bdr w:val="none" w:sz="0" w:space="0" w:color="auto" w:frame="1"/>
          <w:lang w:val="es-ES_tradnl" w:eastAsia="en-GB"/>
        </w:rPr>
        <w:t>CARTA DE ENTENDIMIENTO ENTRE LA OFICINA DEL ALTO COMISIONADO DE LAS NACIONES UNIDAS PARA LOS REFUGIADOS (ACNUR) Y EL MUNICIPIO DE SAN MIGUEL</w:t>
      </w:r>
      <w:r w:rsidRPr="005D766E">
        <w:rPr>
          <w:rFonts w:eastAsia="Arial"/>
          <w:b/>
          <w:bCs/>
          <w:color w:val="000000"/>
          <w:kern w:val="2"/>
          <w:sz w:val="28"/>
          <w:szCs w:val="28"/>
          <w:bdr w:val="none" w:sz="0" w:space="0" w:color="auto" w:frame="1"/>
          <w:lang w:val="es-ES_tradnl" w:eastAsia="en-GB"/>
        </w:rPr>
        <w:t xml:space="preserve">, </w:t>
      </w:r>
      <w:r w:rsidRPr="005D766E">
        <w:rPr>
          <w:rFonts w:eastAsia="Arial"/>
          <w:color w:val="000000"/>
          <w:kern w:val="2"/>
          <w:sz w:val="28"/>
          <w:szCs w:val="28"/>
          <w:bdr w:val="none" w:sz="0" w:space="0" w:color="auto" w:frame="1"/>
          <w:lang w:val="es-ES_tradnl" w:eastAsia="en-GB"/>
        </w:rPr>
        <w:t>siendo el principal objetivo “</w:t>
      </w:r>
      <w:r w:rsidRPr="005D766E">
        <w:rPr>
          <w:rFonts w:eastAsia="Calibri Light"/>
          <w:color w:val="000000"/>
          <w:kern w:val="2"/>
          <w:sz w:val="28"/>
          <w:szCs w:val="28"/>
          <w:bdr w:val="none" w:sz="0" w:space="0" w:color="auto" w:frame="1"/>
          <w:lang w:val="es-ES_tradnl" w:eastAsia="en-GB"/>
        </w:rPr>
        <w:t xml:space="preserve">El desarrollo de investigaciones, proyectos, capacitaciones y acciones conjuntas, en temas relacionados con la protección de las personas desplazadas internamente a causa de la violencia social, ocasionada por el crimen organizado nacional y transnacional, por grupos de pandillas y otras situaciones de violencia, su mayor enfoque ser particularmente en personas desplazadas internamente, refugiadas, solicitantes de asilo y personas deportadas con necesidades de protección y apátridas.- Se dará especial atención a la protección de mujeres, niñas, niños y adolescentes, víctimas de abuso, trata, tráfico, adultos mayores y población LGBTI.- Para ello, se establecerán sistemas de consulta y comunicación, y se propiciará la convergencia de los planes de trabajo de ambas instituciones.- Se tiene borrador de la carta de entendimiento, enviada por ACNUR, revisada por el Departamento de Asesoría Legal de esta Municipalidad.- </w:t>
      </w:r>
      <w:r w:rsidRPr="005D766E">
        <w:rPr>
          <w:sz w:val="28"/>
          <w:szCs w:val="28"/>
          <w:lang w:val="es-SV"/>
        </w:rPr>
        <w:t>Con el aval de los señores Síndico Municipal Lic. José Ebanan Quintanilla Gómez y Concejal señor Rafael Antonio Argueta.-</w:t>
      </w:r>
      <w:r w:rsidRPr="005D766E">
        <w:rPr>
          <w:sz w:val="28"/>
          <w:szCs w:val="28"/>
          <w:lang w:val="es-MX"/>
        </w:rPr>
        <w:t>Sometido a votación</w:t>
      </w:r>
      <w:r w:rsidRPr="005D766E">
        <w:rPr>
          <w:color w:val="000000"/>
          <w:sz w:val="28"/>
          <w:szCs w:val="28"/>
          <w:lang w:val="es-MX"/>
        </w:rPr>
        <w:t xml:space="preserve"> </w:t>
      </w:r>
      <w:r w:rsidRPr="005D766E">
        <w:rPr>
          <w:rFonts w:eastAsia="MS Mincho"/>
          <w:iCs/>
          <w:sz w:val="28"/>
          <w:szCs w:val="28"/>
          <w:lang w:val="es-MX"/>
        </w:rPr>
        <w:t xml:space="preserve">votan aprobando este  punto </w:t>
      </w:r>
      <w:r w:rsidRPr="005D766E">
        <w:rPr>
          <w:rFonts w:eastAsia="MS Mincho"/>
          <w:b/>
          <w:bCs/>
          <w:iCs/>
          <w:sz w:val="28"/>
          <w:szCs w:val="28"/>
          <w:lang w:val="es-MX"/>
        </w:rPr>
        <w:t xml:space="preserve">diez </w:t>
      </w:r>
      <w:r w:rsidRPr="005D766E">
        <w:rPr>
          <w:rFonts w:eastAsia="MS Mincho"/>
          <w:iCs/>
          <w:sz w:val="28"/>
          <w:szCs w:val="28"/>
          <w:lang w:val="es-MX"/>
        </w:rPr>
        <w:t xml:space="preserve">Miembros del Concejo Municipal, y salvan su voto </w:t>
      </w:r>
      <w:r w:rsidRPr="005D766E">
        <w:rPr>
          <w:rFonts w:eastAsia="MS Mincho"/>
          <w:b/>
          <w:bCs/>
          <w:iCs/>
          <w:sz w:val="28"/>
          <w:szCs w:val="28"/>
          <w:lang w:val="es-MX"/>
        </w:rPr>
        <w:t xml:space="preserve">cuatro </w:t>
      </w:r>
      <w:r w:rsidRPr="005D766E">
        <w:rPr>
          <w:rFonts w:eastAsia="MS Mincho"/>
          <w:iCs/>
          <w:sz w:val="28"/>
          <w:szCs w:val="28"/>
          <w:lang w:val="es-MX"/>
        </w:rPr>
        <w:t>señores Miembros del Concejo Municipal</w:t>
      </w:r>
      <w:r w:rsidRPr="005D766E">
        <w:rPr>
          <w:sz w:val="28"/>
          <w:szCs w:val="28"/>
          <w:lang w:val="es-MX"/>
        </w:rPr>
        <w:t xml:space="preserve"> </w:t>
      </w:r>
      <w:r w:rsidRPr="005D766E">
        <w:rPr>
          <w:sz w:val="28"/>
          <w:szCs w:val="28"/>
          <w:lang w:val="es-ES_tradnl"/>
        </w:rPr>
        <w:t>Lic. Gilda María Mata</w:t>
      </w:r>
      <w:r w:rsidRPr="005D766E">
        <w:rPr>
          <w:sz w:val="28"/>
          <w:szCs w:val="28"/>
          <w:lang w:val="es-MX"/>
        </w:rPr>
        <w:t xml:space="preserve">, Cap. Mauricio Ernesto Campos Martínez, </w:t>
      </w:r>
      <w:r w:rsidRPr="005D766E">
        <w:rPr>
          <w:sz w:val="28"/>
          <w:szCs w:val="28"/>
          <w:lang w:val="es-ES_tradnl"/>
        </w:rPr>
        <w:t xml:space="preserve"> Lic. Mario Ernesto Portillo Arévalo; y</w:t>
      </w:r>
      <w:r w:rsidRPr="005D766E">
        <w:rPr>
          <w:sz w:val="28"/>
          <w:szCs w:val="28"/>
          <w:lang w:val="es-MX"/>
        </w:rPr>
        <w:t xml:space="preserve"> señorita Denisse Yasira Sandoval Flores, </w:t>
      </w:r>
      <w:r w:rsidRPr="005D766E">
        <w:rPr>
          <w:rFonts w:eastAsia="MS Mincho"/>
          <w:iCs/>
          <w:sz w:val="28"/>
          <w:szCs w:val="28"/>
          <w:lang w:val="es-MX"/>
        </w:rPr>
        <w:t>Art. 45 del Código Municipal.-</w:t>
      </w:r>
      <w:r w:rsidRPr="005D766E">
        <w:rPr>
          <w:sz w:val="28"/>
          <w:szCs w:val="28"/>
          <w:lang w:val="es-MX"/>
        </w:rPr>
        <w:t xml:space="preserve"> </w:t>
      </w:r>
      <w:r w:rsidRPr="005D766E">
        <w:rPr>
          <w:rFonts w:eastAsia="MS Mincho"/>
          <w:iCs/>
          <w:sz w:val="28"/>
          <w:szCs w:val="28"/>
          <w:lang w:val="es-MX"/>
        </w:rPr>
        <w:t xml:space="preserve">Por </w:t>
      </w:r>
      <w:r w:rsidRPr="005D766E">
        <w:rPr>
          <w:rFonts w:eastAsia="MS Mincho"/>
          <w:b/>
          <w:bCs/>
          <w:iCs/>
          <w:sz w:val="28"/>
          <w:szCs w:val="28"/>
          <w:lang w:val="es-MX"/>
        </w:rPr>
        <w:t>diez</w:t>
      </w:r>
      <w:r w:rsidRPr="005D766E">
        <w:rPr>
          <w:rFonts w:eastAsia="MS Mincho"/>
          <w:iCs/>
          <w:sz w:val="28"/>
          <w:szCs w:val="28"/>
          <w:lang w:val="es-MX"/>
        </w:rPr>
        <w:t xml:space="preserve"> votos, </w:t>
      </w:r>
      <w:r w:rsidRPr="005D766E">
        <w:rPr>
          <w:rFonts w:eastAsia="MS Mincho"/>
          <w:b/>
          <w:bCs/>
          <w:iCs/>
          <w:sz w:val="28"/>
          <w:szCs w:val="28"/>
          <w:lang w:val="es-MX"/>
        </w:rPr>
        <w:t>ACUERDA</w:t>
      </w:r>
      <w:r w:rsidRPr="005D766E">
        <w:rPr>
          <w:b/>
          <w:sz w:val="28"/>
          <w:szCs w:val="28"/>
          <w:lang w:val="es-MX"/>
        </w:rPr>
        <w:t>:</w:t>
      </w:r>
      <w:r w:rsidRPr="005D766E">
        <w:rPr>
          <w:b/>
          <w:sz w:val="28"/>
          <w:szCs w:val="28"/>
          <w:lang w:val="es-SV"/>
        </w:rPr>
        <w:t xml:space="preserve"> </w:t>
      </w:r>
      <w:r w:rsidRPr="005D766E">
        <w:rPr>
          <w:sz w:val="28"/>
          <w:szCs w:val="28"/>
          <w:lang w:val="es-MX"/>
        </w:rPr>
        <w:t xml:space="preserve">Autorizar al señor Alcalde Municipal Lic. Miguel Ángel Pereira Ayala, firme </w:t>
      </w:r>
      <w:r w:rsidRPr="005D766E">
        <w:rPr>
          <w:b/>
          <w:bCs/>
          <w:color w:val="000000"/>
          <w:kern w:val="2"/>
          <w:sz w:val="28"/>
          <w:szCs w:val="28"/>
          <w:bdr w:val="none" w:sz="0" w:space="0" w:color="auto" w:frame="1"/>
          <w:lang w:val="es-ES_tradnl" w:eastAsia="en-GB"/>
        </w:rPr>
        <w:t>CARTA DE ENTENDIMIENTO ENTRE LA OFICINA DEL ALTO COMISIONADO DE LAS NACIONES UNIDAS PARA LOS REFUGIADOS (ACNUR) Y EL MUNICIPIO DE SAN MIGUEL</w:t>
      </w:r>
      <w:r w:rsidRPr="005D766E">
        <w:rPr>
          <w:rFonts w:eastAsia="Arial"/>
          <w:b/>
          <w:bCs/>
          <w:color w:val="000000"/>
          <w:kern w:val="2"/>
          <w:sz w:val="28"/>
          <w:szCs w:val="28"/>
          <w:bdr w:val="none" w:sz="0" w:space="0" w:color="auto" w:frame="1"/>
          <w:lang w:val="es-ES_tradnl" w:eastAsia="en-GB"/>
        </w:rPr>
        <w:t xml:space="preserve">, </w:t>
      </w:r>
      <w:r w:rsidRPr="005D766E">
        <w:rPr>
          <w:rFonts w:eastAsia="Arial"/>
          <w:bCs/>
          <w:color w:val="000000"/>
          <w:kern w:val="2"/>
          <w:sz w:val="28"/>
          <w:szCs w:val="28"/>
          <w:bdr w:val="none" w:sz="0" w:space="0" w:color="auto" w:frame="1"/>
          <w:lang w:val="es-ES_tradnl" w:eastAsia="en-GB"/>
        </w:rPr>
        <w:t>en el marco de los objetivos y condiciones antes mencionados.</w:t>
      </w:r>
      <w:r w:rsidRPr="005D766E">
        <w:rPr>
          <w:sz w:val="28"/>
          <w:szCs w:val="28"/>
          <w:lang w:val="es-ES_tradnl"/>
        </w:rPr>
        <w:t xml:space="preserve"> </w:t>
      </w:r>
      <w:r w:rsidRPr="005D766E">
        <w:rPr>
          <w:b/>
          <w:bCs/>
          <w:sz w:val="28"/>
          <w:szCs w:val="28"/>
          <w:lang w:val="es-MX"/>
        </w:rPr>
        <w:t xml:space="preserve">CERTIFÍQUESE Y NOTIFIQUESE.- </w:t>
      </w:r>
      <w:bookmarkStart w:id="6" w:name="_Hlk42274979"/>
      <w:bookmarkEnd w:id="5"/>
      <w:r w:rsidRPr="005D766E">
        <w:rPr>
          <w:b/>
          <w:bCs/>
          <w:sz w:val="28"/>
          <w:szCs w:val="28"/>
          <w:lang w:val="es-MX"/>
        </w:rPr>
        <w:t>ACUERDO NUMERO CUATRO.-</w:t>
      </w:r>
      <w:r w:rsidRPr="005D766E">
        <w:rPr>
          <w:sz w:val="28"/>
          <w:szCs w:val="28"/>
          <w:lang w:val="es-MX"/>
        </w:rPr>
        <w:t xml:space="preserve"> El Concejo Municipal, </w:t>
      </w:r>
      <w:r w:rsidRPr="005D766E">
        <w:rPr>
          <w:b/>
          <w:bCs/>
          <w:sz w:val="28"/>
          <w:szCs w:val="28"/>
          <w:lang w:val="es-MX"/>
        </w:rPr>
        <w:t xml:space="preserve">CONSIDERANDO: </w:t>
      </w:r>
      <w:r w:rsidRPr="005D766E">
        <w:rPr>
          <w:sz w:val="28"/>
          <w:szCs w:val="28"/>
          <w:lang w:val="es-MX"/>
        </w:rPr>
        <w:t xml:space="preserve">Visto y deliberado el punto del numeral </w:t>
      </w:r>
      <w:r w:rsidRPr="005D766E">
        <w:rPr>
          <w:b/>
          <w:bCs/>
          <w:sz w:val="28"/>
          <w:szCs w:val="28"/>
          <w:lang w:val="es-MX"/>
        </w:rPr>
        <w:t>7</w:t>
      </w:r>
      <w:r w:rsidRPr="005D766E">
        <w:rPr>
          <w:sz w:val="28"/>
          <w:szCs w:val="28"/>
          <w:lang w:val="es-MX"/>
        </w:rPr>
        <w:t xml:space="preserve"> de la agenda de esta sesión: Memorando de fecha 29/05/2020 enviado por la Lic. Emma Antonia Gómez Castellón Jefa Departamento Asesoría Legal de esta Municipalidad:</w:t>
      </w:r>
      <w:r w:rsidRPr="005D766E">
        <w:rPr>
          <w:sz w:val="28"/>
          <w:szCs w:val="28"/>
          <w:lang w:val="es-SV"/>
        </w:rPr>
        <w:t xml:space="preserve"> </w:t>
      </w:r>
      <w:r w:rsidRPr="005D766E">
        <w:rPr>
          <w:sz w:val="28"/>
          <w:szCs w:val="28"/>
          <w:lang w:val="es-MX"/>
        </w:rPr>
        <w:t xml:space="preserve">Solicita Acuerdo Municipal, para  autorizar al señor Alcalde Municipal, acepte y firme la donación de un CAMION CISTERNA (PIPA) de las características que más adelante se detallan, ofrecida por la Sociedad </w:t>
      </w:r>
      <w:r w:rsidRPr="005D766E">
        <w:rPr>
          <w:b/>
          <w:sz w:val="28"/>
          <w:szCs w:val="28"/>
          <w:lang w:val="es-MX"/>
        </w:rPr>
        <w:t>INGENIO CHAPARRASTIQUE, S.A. DE C.V</w:t>
      </w:r>
      <w:r w:rsidRPr="005D766E">
        <w:rPr>
          <w:sz w:val="28"/>
          <w:szCs w:val="28"/>
          <w:lang w:val="es-MX"/>
        </w:rPr>
        <w:t>.- Se tiene carta de ofrecimiento de fecha 26/05/2020 enviada y firmada por el señor José Gregorio Salomón Zelaya Arango, Apoderado General Administrativo de dicha Sociedad,</w:t>
      </w:r>
      <w:r w:rsidRPr="005D766E">
        <w:rPr>
          <w:b/>
          <w:sz w:val="28"/>
          <w:szCs w:val="28"/>
          <w:lang w:val="es-MX"/>
        </w:rPr>
        <w:t xml:space="preserve"> </w:t>
      </w:r>
      <w:r w:rsidRPr="005D766E">
        <w:rPr>
          <w:sz w:val="28"/>
          <w:szCs w:val="28"/>
          <w:lang w:val="es-MX"/>
        </w:rPr>
        <w:t xml:space="preserve">fotocopia de tarjeta de circulación del Camión; y fotocopia del poder </w:t>
      </w:r>
      <w:r w:rsidRPr="005D766E">
        <w:rPr>
          <w:sz w:val="28"/>
          <w:szCs w:val="28"/>
          <w:lang w:val="es-MX"/>
        </w:rPr>
        <w:lastRenderedPageBreak/>
        <w:t>que lo acredita.-</w:t>
      </w:r>
      <w:r w:rsidRPr="005D766E">
        <w:rPr>
          <w:sz w:val="28"/>
          <w:szCs w:val="28"/>
          <w:lang w:val="es-SV"/>
        </w:rPr>
        <w:t xml:space="preserve"> Con el aval de los señores Síndico Municipal Lic. José Ebanan Quintanilla Gómez y Concejal señor Rafael Antonio Argueta.-</w:t>
      </w:r>
      <w:r w:rsidRPr="005D766E">
        <w:rPr>
          <w:rFonts w:eastAsia="Calibri Light"/>
          <w:color w:val="000000"/>
          <w:kern w:val="2"/>
          <w:sz w:val="28"/>
          <w:szCs w:val="28"/>
          <w:bdr w:val="none" w:sz="0" w:space="0" w:color="auto" w:frame="1"/>
          <w:lang w:val="es-ES_tradnl" w:eastAsia="en-GB"/>
        </w:rPr>
        <w:t xml:space="preserve"> </w:t>
      </w:r>
      <w:r w:rsidRPr="005D766E">
        <w:rPr>
          <w:sz w:val="28"/>
          <w:szCs w:val="28"/>
          <w:lang w:val="es-SV"/>
        </w:rPr>
        <w:t>Con el aval de los señores Síndico Municipal Lic. José Ebanan Quintanilla Gómez y Concejal señor Rafael Antonio Argueta.-El señor Concejal Ing. Jesús Orlando González Hernández, manifiesta: Fíjese que me quiero referir específicamente a las especificaciones del vehículo, del camión cisterna, la verdad es que la Municipalidad tiene muchas necesidades de camiones cisterna,  yo lo que veo es la vida útil de las máquinas, prácticamente este vehículo ya tiene más de veinticinco años de estar funcionando, y considero  que su vida útil técnicamente hablando, ya expiró,  dicen que a lo regalado no se le busca lado, pero si habría que ser objetivos en esa situación, porque si no vamos a tener un cementerio de camiones, que vamos a estar acumulando esa basura para darle un mantenimiento, que ya los mantenimientos en este tipo de vehículos ya son bien frecuentes, ahí realmente debería de tener esta donación el visto bueno del Jefe de taller, que le haga las experticias necesarias mecánicamente y ver si realmente vale la pena, porque este es un donativo, no sé qué es lo que persigue el Ingenio con este donativo o si la Alcaldía pidió que le donaran un camión cisterna, simple y sencillamente los años de uso, siento yo que ya expiraron y talvez nos podemos auxiliar con ese informe antes de firmar la donación, yo recuerdo Alcalde, en el Hospital San Juan de Dios muchos Clubes de servicio Rotarios se encargaban de estar  trayendo y donando equipo médico, y nosotros caíamos en la cuestión técnica de no encontrar repuestos, para rayos X, reveladores de placas y un montón de cosas y ahí quedaban los equipos que no hallaban donde enterrarlos, y potablemente en base a inventarios deshacerse de eso es bien difícil, no más una observación y espero que la tomen en cuenta. EL Señor Síndico Municipal, manifiesta: La verdad, es que yo quisiera más bien agradecer al Ingenio por el apoyo que ha dado no solo por ese camión cisterna que tenemos, que prácticamente se ha usado todo este año y en comparación a los equipos que nosotros tenemos, el camión está en excelentes condiciones, sinceramente, creo yo que el Ingenio es una institución de la que hemos recibido apoyo. El señor Alcalde Municipal, manifiesta: Son válidas las dudas en relación a la cantidad de años, pero la máquina está en buenas condiciones, en realidad el mantenimiento que le dan en el Ingenio antes de entregarla es bastante bueno, porque unas piezas que traía las traía totalmente nuevas.-</w:t>
      </w:r>
      <w:r w:rsidRPr="005D766E">
        <w:rPr>
          <w:sz w:val="28"/>
          <w:szCs w:val="28"/>
          <w:lang w:val="es-MX"/>
        </w:rPr>
        <w:t>Sometido a votación</w:t>
      </w:r>
      <w:r w:rsidRPr="005D766E">
        <w:rPr>
          <w:color w:val="000000"/>
          <w:sz w:val="28"/>
          <w:szCs w:val="28"/>
          <w:lang w:val="es-MX"/>
        </w:rPr>
        <w:t xml:space="preserve"> </w:t>
      </w:r>
      <w:r w:rsidRPr="005D766E">
        <w:rPr>
          <w:rFonts w:eastAsia="MS Mincho"/>
          <w:iCs/>
          <w:sz w:val="28"/>
          <w:szCs w:val="28"/>
          <w:lang w:val="es-MX"/>
        </w:rPr>
        <w:t xml:space="preserve">votan aprobando este  punto </w:t>
      </w:r>
      <w:r w:rsidRPr="005D766E">
        <w:rPr>
          <w:rFonts w:eastAsia="MS Mincho"/>
          <w:b/>
          <w:bCs/>
          <w:iCs/>
          <w:sz w:val="28"/>
          <w:szCs w:val="28"/>
          <w:lang w:val="es-MX"/>
        </w:rPr>
        <w:t xml:space="preserve">diez </w:t>
      </w:r>
      <w:r w:rsidRPr="005D766E">
        <w:rPr>
          <w:rFonts w:eastAsia="MS Mincho"/>
          <w:iCs/>
          <w:sz w:val="28"/>
          <w:szCs w:val="28"/>
          <w:lang w:val="es-MX"/>
        </w:rPr>
        <w:t xml:space="preserve">Miembros del Concejo Municipal, y salvan su voto </w:t>
      </w:r>
      <w:r w:rsidRPr="005D766E">
        <w:rPr>
          <w:rFonts w:eastAsia="MS Mincho"/>
          <w:b/>
          <w:bCs/>
          <w:iCs/>
          <w:sz w:val="28"/>
          <w:szCs w:val="28"/>
          <w:lang w:val="es-MX"/>
        </w:rPr>
        <w:t xml:space="preserve">cuatro </w:t>
      </w:r>
      <w:r w:rsidRPr="005D766E">
        <w:rPr>
          <w:rFonts w:eastAsia="MS Mincho"/>
          <w:iCs/>
          <w:sz w:val="28"/>
          <w:szCs w:val="28"/>
          <w:lang w:val="es-MX"/>
        </w:rPr>
        <w:t>señores Miembros del Concejo Municipal</w:t>
      </w:r>
      <w:r w:rsidRPr="005D766E">
        <w:rPr>
          <w:sz w:val="28"/>
          <w:szCs w:val="28"/>
          <w:lang w:val="es-MX"/>
        </w:rPr>
        <w:t xml:space="preserve"> </w:t>
      </w:r>
      <w:r w:rsidRPr="005D766E">
        <w:rPr>
          <w:sz w:val="28"/>
          <w:szCs w:val="28"/>
          <w:lang w:val="es-ES_tradnl"/>
        </w:rPr>
        <w:t>Lic. Gilda María Mata</w:t>
      </w:r>
      <w:r w:rsidRPr="005D766E">
        <w:rPr>
          <w:sz w:val="28"/>
          <w:szCs w:val="28"/>
          <w:lang w:val="es-MX"/>
        </w:rPr>
        <w:t xml:space="preserve">, Cap. Mauricio Ernesto Campos Martínez, </w:t>
      </w:r>
      <w:r w:rsidRPr="005D766E">
        <w:rPr>
          <w:sz w:val="28"/>
          <w:szCs w:val="28"/>
          <w:lang w:val="es-ES_tradnl"/>
        </w:rPr>
        <w:t xml:space="preserve"> Lic. Mario Ernesto Portillo Arévalo; y</w:t>
      </w:r>
      <w:r w:rsidRPr="005D766E">
        <w:rPr>
          <w:sz w:val="28"/>
          <w:szCs w:val="28"/>
          <w:lang w:val="es-MX"/>
        </w:rPr>
        <w:t xml:space="preserve"> señorita Denisse Yasira Sandoval Flores, </w:t>
      </w:r>
      <w:r w:rsidRPr="005D766E">
        <w:rPr>
          <w:rFonts w:eastAsia="MS Mincho"/>
          <w:iCs/>
          <w:sz w:val="28"/>
          <w:szCs w:val="28"/>
          <w:lang w:val="es-MX"/>
        </w:rPr>
        <w:t>Art. 45 del Código Municipal.-</w:t>
      </w:r>
      <w:r w:rsidRPr="005D766E">
        <w:rPr>
          <w:sz w:val="28"/>
          <w:szCs w:val="28"/>
          <w:lang w:val="es-MX"/>
        </w:rPr>
        <w:t xml:space="preserve"> </w:t>
      </w:r>
      <w:r w:rsidRPr="005D766E">
        <w:rPr>
          <w:rFonts w:eastAsia="MS Mincho"/>
          <w:iCs/>
          <w:sz w:val="28"/>
          <w:szCs w:val="28"/>
          <w:lang w:val="es-MX"/>
        </w:rPr>
        <w:t xml:space="preserve">Por </w:t>
      </w:r>
      <w:r w:rsidRPr="005D766E">
        <w:rPr>
          <w:rFonts w:eastAsia="MS Mincho"/>
          <w:b/>
          <w:bCs/>
          <w:iCs/>
          <w:sz w:val="28"/>
          <w:szCs w:val="28"/>
          <w:lang w:val="es-MX"/>
        </w:rPr>
        <w:t>diez</w:t>
      </w:r>
      <w:r w:rsidRPr="005D766E">
        <w:rPr>
          <w:rFonts w:eastAsia="MS Mincho"/>
          <w:iCs/>
          <w:sz w:val="28"/>
          <w:szCs w:val="28"/>
          <w:lang w:val="es-MX"/>
        </w:rPr>
        <w:t xml:space="preserve"> votos, </w:t>
      </w:r>
      <w:r w:rsidRPr="005D766E">
        <w:rPr>
          <w:rFonts w:eastAsia="MS Mincho"/>
          <w:b/>
          <w:bCs/>
          <w:iCs/>
          <w:sz w:val="28"/>
          <w:szCs w:val="28"/>
          <w:lang w:val="es-MX"/>
        </w:rPr>
        <w:t>ACUERDA</w:t>
      </w:r>
      <w:r w:rsidRPr="005D766E">
        <w:rPr>
          <w:b/>
          <w:sz w:val="28"/>
          <w:szCs w:val="28"/>
          <w:lang w:val="es-MX"/>
        </w:rPr>
        <w:t xml:space="preserve">: </w:t>
      </w:r>
      <w:r w:rsidRPr="005D766E">
        <w:rPr>
          <w:sz w:val="28"/>
          <w:szCs w:val="28"/>
          <w:lang w:val="es-MX"/>
        </w:rPr>
        <w:t xml:space="preserve">Aceptar la donación ofrecido por la Sociedad </w:t>
      </w:r>
      <w:r w:rsidRPr="005D766E">
        <w:rPr>
          <w:b/>
          <w:sz w:val="28"/>
          <w:szCs w:val="28"/>
          <w:lang w:val="es-MX"/>
        </w:rPr>
        <w:t xml:space="preserve">INGENIO CHAPARRASTIQUE, S.A. DE C.V., </w:t>
      </w:r>
      <w:r w:rsidRPr="005D766E">
        <w:rPr>
          <w:sz w:val="28"/>
          <w:szCs w:val="28"/>
          <w:lang w:val="es-MX"/>
        </w:rPr>
        <w:t>consistente</w:t>
      </w:r>
      <w:r w:rsidRPr="005D766E">
        <w:rPr>
          <w:b/>
          <w:sz w:val="28"/>
          <w:szCs w:val="28"/>
          <w:lang w:val="es-MX"/>
        </w:rPr>
        <w:t xml:space="preserve"> </w:t>
      </w:r>
      <w:r w:rsidRPr="005D766E">
        <w:rPr>
          <w:sz w:val="28"/>
          <w:szCs w:val="28"/>
          <w:lang w:val="es-MX"/>
        </w:rPr>
        <w:lastRenderedPageBreak/>
        <w:t xml:space="preserve">en un CAMION CISTERNA (PIPA) de las características:  PLACA: C-111739-2011; MARCA: FREIGHTLINE; MODELO: FDL 120; COLOR: ROJO; AÑO: 1995; EJES: 3; TARA: 9.5; CLASE: CAMIÓN PESADO; TRACCIÓN: 6X4; TIPO: CISTERNA; N° MOTOR: 5EK45137; N° CHASIS: 1FUYDSYB5SP588487; N° CHASIS VIN: 1FUYDSYB5SP588487; TIPO CAPACIDAD: TON; CAP. CARGA 12; CAP. MAXIMA 21.5, valorado en la suma de </w:t>
      </w:r>
      <w:r w:rsidRPr="005D766E">
        <w:rPr>
          <w:b/>
          <w:bCs/>
          <w:sz w:val="28"/>
          <w:szCs w:val="28"/>
          <w:lang w:val="es-MX"/>
        </w:rPr>
        <w:t>$7,600.00</w:t>
      </w:r>
      <w:r w:rsidRPr="005D766E">
        <w:rPr>
          <w:sz w:val="28"/>
          <w:szCs w:val="28"/>
          <w:lang w:val="es-MX"/>
        </w:rPr>
        <w:t>; en consecuencia se autoriza al señor Alcalde Municipal Lic. Miguel Ángel Pereira Ayala, firme la escritura de traspaso del camión a favor de esta Municipalidad, que servirá para</w:t>
      </w:r>
      <w:r w:rsidRPr="005D766E">
        <w:rPr>
          <w:b/>
          <w:sz w:val="28"/>
          <w:szCs w:val="28"/>
          <w:lang w:val="es-MX"/>
        </w:rPr>
        <w:t xml:space="preserve"> </w:t>
      </w:r>
      <w:r w:rsidRPr="005D766E">
        <w:rPr>
          <w:sz w:val="28"/>
          <w:szCs w:val="28"/>
          <w:lang w:val="es-MX"/>
        </w:rPr>
        <w:t>diferentes actividades que esta Alcaldía Municipal realiza en las Comunidades del Municipio.- La Sociedad, será quien pague los gastos de la escritura del traspaso del camión; y se autoriza al Departamento de Contabilidad, registre dicho camión en el Inventario de la Unidad respectiva de esta Municipalidad</w:t>
      </w:r>
      <w:r w:rsidRPr="005D766E">
        <w:rPr>
          <w:rFonts w:eastAsia="Arial"/>
          <w:bCs/>
          <w:color w:val="000000"/>
          <w:kern w:val="2"/>
          <w:sz w:val="28"/>
          <w:szCs w:val="28"/>
          <w:bdr w:val="none" w:sz="0" w:space="0" w:color="auto" w:frame="1"/>
          <w:lang w:val="es-ES_tradnl" w:eastAsia="en-GB"/>
        </w:rPr>
        <w:t>.</w:t>
      </w:r>
      <w:r w:rsidRPr="005D766E">
        <w:rPr>
          <w:sz w:val="28"/>
          <w:szCs w:val="28"/>
          <w:lang w:val="es-ES_tradnl"/>
        </w:rPr>
        <w:t xml:space="preserve"> </w:t>
      </w:r>
      <w:r w:rsidRPr="005D766E">
        <w:rPr>
          <w:b/>
          <w:bCs/>
          <w:sz w:val="28"/>
          <w:szCs w:val="28"/>
          <w:lang w:val="es-MX"/>
        </w:rPr>
        <w:t>CERTIFÍQUESE Y NOTIFIQUESE.-</w:t>
      </w:r>
      <w:bookmarkEnd w:id="6"/>
      <w:r w:rsidRPr="005D766E">
        <w:rPr>
          <w:b/>
          <w:bCs/>
          <w:sz w:val="28"/>
          <w:szCs w:val="28"/>
          <w:lang w:val="es-MX"/>
        </w:rPr>
        <w:t xml:space="preserve"> </w:t>
      </w:r>
      <w:r w:rsidRPr="005D766E">
        <w:rPr>
          <w:sz w:val="28"/>
          <w:szCs w:val="28"/>
        </w:rPr>
        <w:t xml:space="preserve">La señora Concejal Lic. </w:t>
      </w:r>
      <w:r w:rsidRPr="005D766E">
        <w:rPr>
          <w:sz w:val="28"/>
          <w:szCs w:val="28"/>
          <w:lang w:val="es-ES_tradnl"/>
        </w:rPr>
        <w:t>Emma Alicia Pineda Mayorga de Castro, solicita certificación de los Acuerdos Municipales del acta de la presente sesión.-</w:t>
      </w:r>
      <w:r w:rsidRPr="005D766E">
        <w:rPr>
          <w:sz w:val="28"/>
          <w:szCs w:val="28"/>
        </w:rPr>
        <w:t xml:space="preserve"> El señor Concejal Cap. Mauricio Ernesto Campos Martínez, solicita certificación de los Acuerdos Municipales del acta de la presente sesión.- El señor Concejal Lic. Mario Ernesto Portillo Arévalo, solicita certificación de los acuerdos de la acta de la presente sesión.- La</w:t>
      </w:r>
      <w:r w:rsidRPr="005D766E">
        <w:rPr>
          <w:color w:val="000000"/>
          <w:sz w:val="28"/>
          <w:szCs w:val="28"/>
        </w:rPr>
        <w:t xml:space="preserve"> señorita Concejal Denisse Yasira Sandoval Flores</w:t>
      </w:r>
      <w:r w:rsidRPr="005D766E">
        <w:rPr>
          <w:sz w:val="28"/>
          <w:szCs w:val="28"/>
        </w:rPr>
        <w:t xml:space="preserve">, solicita certificación de los acuerdos de la acta de la presente sesión.- El señor Concejal Lic. </w:t>
      </w:r>
      <w:r w:rsidRPr="005D766E">
        <w:rPr>
          <w:color w:val="000000"/>
          <w:sz w:val="28"/>
          <w:szCs w:val="28"/>
        </w:rPr>
        <w:t>Orlando Antonio Ulloa Molina</w:t>
      </w:r>
      <w:r w:rsidRPr="005D766E">
        <w:rPr>
          <w:sz w:val="28"/>
          <w:szCs w:val="28"/>
        </w:rPr>
        <w:t>, solicita certificación de los Acuerdos Municipales del acta de la presente sesión.- Y no habiendo más que hacer constar, se cierra la presente sesión y acta a las quince horas cuarenta y cuatro minutos del día  cinco de junio del corriente, que firmamos.-</w:t>
      </w:r>
    </w:p>
    <w:p w14:paraId="036FBF96" w14:textId="77777777" w:rsidR="005D766E" w:rsidRPr="005D766E" w:rsidRDefault="005D766E" w:rsidP="005D766E">
      <w:pPr>
        <w:jc w:val="both"/>
        <w:rPr>
          <w:sz w:val="28"/>
          <w:szCs w:val="28"/>
        </w:rPr>
      </w:pPr>
    </w:p>
    <w:p w14:paraId="71159217" w14:textId="77777777" w:rsidR="005D766E" w:rsidRPr="005D766E" w:rsidRDefault="005D766E" w:rsidP="005D766E">
      <w:pPr>
        <w:jc w:val="both"/>
        <w:rPr>
          <w:sz w:val="28"/>
          <w:szCs w:val="28"/>
        </w:rPr>
      </w:pPr>
    </w:p>
    <w:p w14:paraId="639269D3" w14:textId="77777777" w:rsidR="005D766E" w:rsidRPr="005D766E" w:rsidRDefault="005D766E" w:rsidP="005D766E">
      <w:pPr>
        <w:ind w:right="-801"/>
        <w:jc w:val="both"/>
        <w:rPr>
          <w:sz w:val="28"/>
          <w:szCs w:val="28"/>
          <w:lang w:val="es-SV"/>
        </w:rPr>
      </w:pPr>
    </w:p>
    <w:p w14:paraId="02F2AC08" w14:textId="77777777" w:rsidR="005D766E" w:rsidRPr="005D766E" w:rsidRDefault="005D766E" w:rsidP="005D766E">
      <w:pPr>
        <w:ind w:right="-801"/>
        <w:jc w:val="both"/>
        <w:rPr>
          <w:sz w:val="28"/>
          <w:szCs w:val="28"/>
          <w:lang w:val="es-SV"/>
        </w:rPr>
      </w:pPr>
    </w:p>
    <w:p w14:paraId="32BE635B" w14:textId="7E270DB4" w:rsidR="005D766E" w:rsidRPr="005D766E" w:rsidRDefault="005D766E" w:rsidP="005D766E">
      <w:pPr>
        <w:tabs>
          <w:tab w:val="left" w:pos="5865"/>
        </w:tabs>
        <w:rPr>
          <w:color w:val="000000"/>
        </w:rPr>
      </w:pPr>
      <w:r w:rsidRPr="005D766E">
        <w:rPr>
          <w:color w:val="000000"/>
        </w:rPr>
        <w:t>Lic. Miguel Ángel Pereira Ayala                                    Lic. José Ebanan Quintanilla Gómez</w:t>
      </w:r>
    </w:p>
    <w:p w14:paraId="4CF67998" w14:textId="3CA98C5C" w:rsidR="005D766E" w:rsidRPr="005D766E" w:rsidRDefault="005D766E" w:rsidP="005D766E">
      <w:pPr>
        <w:tabs>
          <w:tab w:val="left" w:pos="5865"/>
        </w:tabs>
        <w:rPr>
          <w:color w:val="000000"/>
        </w:rPr>
      </w:pPr>
      <w:r w:rsidRPr="005D766E">
        <w:rPr>
          <w:bCs/>
          <w:color w:val="000000"/>
        </w:rPr>
        <w:t xml:space="preserve">         Alcalde Municipal                                                              Síndico Municipal</w:t>
      </w:r>
    </w:p>
    <w:p w14:paraId="26A39D67" w14:textId="77777777" w:rsidR="005D766E" w:rsidRPr="005D766E" w:rsidRDefault="005D766E" w:rsidP="005D766E">
      <w:pPr>
        <w:jc w:val="center"/>
        <w:rPr>
          <w:color w:val="000000"/>
        </w:rPr>
      </w:pPr>
    </w:p>
    <w:p w14:paraId="6DDA4272" w14:textId="77777777" w:rsidR="005D766E" w:rsidRPr="005D766E" w:rsidRDefault="005D766E" w:rsidP="005D766E">
      <w:pPr>
        <w:jc w:val="center"/>
        <w:rPr>
          <w:color w:val="000000"/>
        </w:rPr>
      </w:pPr>
      <w:r w:rsidRPr="005D766E">
        <w:t xml:space="preserve"> </w:t>
      </w:r>
    </w:p>
    <w:p w14:paraId="6933FAEF" w14:textId="77777777" w:rsidR="005D766E" w:rsidRPr="005D766E" w:rsidRDefault="005D766E" w:rsidP="005D766E"/>
    <w:p w14:paraId="0A2E95D8" w14:textId="77777777" w:rsidR="005D766E" w:rsidRPr="005D766E" w:rsidRDefault="005D766E" w:rsidP="005D766E"/>
    <w:p w14:paraId="38372BFA" w14:textId="77777777" w:rsidR="005D766E" w:rsidRPr="005D766E" w:rsidRDefault="005D766E" w:rsidP="005D766E"/>
    <w:p w14:paraId="379EEB9D" w14:textId="77777777" w:rsidR="005D766E" w:rsidRPr="005D766E" w:rsidRDefault="005D766E" w:rsidP="005D766E"/>
    <w:p w14:paraId="66C1BF0C" w14:textId="77777777" w:rsidR="005D766E" w:rsidRPr="005D766E" w:rsidRDefault="005D766E" w:rsidP="005D766E">
      <w:pPr>
        <w:rPr>
          <w:color w:val="000000"/>
        </w:rPr>
      </w:pPr>
    </w:p>
    <w:p w14:paraId="31CB2778" w14:textId="4BEB9089" w:rsidR="005D766E" w:rsidRPr="005D766E" w:rsidRDefault="005D766E" w:rsidP="005D766E">
      <w:pPr>
        <w:rPr>
          <w:color w:val="000000"/>
        </w:rPr>
      </w:pPr>
      <w:r w:rsidRPr="005D766E">
        <w:rPr>
          <w:lang w:val="es-ES_tradnl"/>
        </w:rPr>
        <w:t>Lic. Emma Alicia Pineda Mayorga de Castro</w:t>
      </w:r>
      <w:r w:rsidRPr="005D766E">
        <w:rPr>
          <w:bCs/>
          <w:iCs/>
          <w:lang w:val="es-ES_tradnl"/>
        </w:rPr>
        <w:t xml:space="preserve">                    </w:t>
      </w:r>
      <w:r w:rsidR="00AD6BC7">
        <w:rPr>
          <w:bCs/>
          <w:iCs/>
          <w:lang w:val="es-ES_tradnl"/>
        </w:rPr>
        <w:t xml:space="preserve"> </w:t>
      </w:r>
      <w:r w:rsidRPr="005D766E">
        <w:rPr>
          <w:bCs/>
          <w:iCs/>
          <w:lang w:val="es-ES_tradnl"/>
        </w:rPr>
        <w:t xml:space="preserve"> </w:t>
      </w:r>
      <w:proofErr w:type="spellStart"/>
      <w:r w:rsidRPr="005D766E">
        <w:rPr>
          <w:color w:val="000000"/>
        </w:rPr>
        <w:t>Dr</w:t>
      </w:r>
      <w:proofErr w:type="spellEnd"/>
      <w:r w:rsidRPr="005D766E">
        <w:rPr>
          <w:bCs/>
          <w:iCs/>
          <w:lang w:val="es-ES_tradnl"/>
        </w:rPr>
        <w:t>. José Oswaldo Granados</w:t>
      </w:r>
    </w:p>
    <w:p w14:paraId="59B606F3" w14:textId="748FCE55" w:rsidR="005D766E" w:rsidRPr="005D766E" w:rsidRDefault="005D766E" w:rsidP="005D766E">
      <w:r w:rsidRPr="005D766E">
        <w:rPr>
          <w:bCs/>
          <w:color w:val="000000"/>
        </w:rPr>
        <w:t xml:space="preserve">            Primera Regidora Propietaria</w:t>
      </w:r>
      <w:r w:rsidRPr="005D766E">
        <w:rPr>
          <w:bCs/>
          <w:color w:val="000000"/>
        </w:rPr>
        <w:tab/>
      </w:r>
      <w:r w:rsidRPr="005D766E">
        <w:rPr>
          <w:bCs/>
          <w:color w:val="000000"/>
        </w:rPr>
        <w:tab/>
        <w:t xml:space="preserve">                      Segundo Regidor Propietario</w:t>
      </w:r>
    </w:p>
    <w:p w14:paraId="373588BF" w14:textId="77777777" w:rsidR="005D766E" w:rsidRPr="005D766E" w:rsidRDefault="005D766E" w:rsidP="005D766E">
      <w:pPr>
        <w:jc w:val="center"/>
      </w:pPr>
    </w:p>
    <w:p w14:paraId="1BCBD384" w14:textId="77777777" w:rsidR="005D766E" w:rsidRPr="005D766E" w:rsidRDefault="005D766E" w:rsidP="005D766E"/>
    <w:p w14:paraId="757E3768" w14:textId="77777777" w:rsidR="005D766E" w:rsidRPr="005D766E" w:rsidRDefault="005D766E" w:rsidP="005D766E">
      <w:pPr>
        <w:jc w:val="center"/>
      </w:pPr>
    </w:p>
    <w:p w14:paraId="0620836D" w14:textId="77777777" w:rsidR="005D766E" w:rsidRPr="005D766E" w:rsidRDefault="005D766E" w:rsidP="005D766E">
      <w:pPr>
        <w:jc w:val="center"/>
      </w:pPr>
    </w:p>
    <w:p w14:paraId="285E9CC7" w14:textId="77777777" w:rsidR="005D766E" w:rsidRPr="005D766E" w:rsidRDefault="005D766E" w:rsidP="005D766E">
      <w:pPr>
        <w:jc w:val="center"/>
        <w:rPr>
          <w:color w:val="000000"/>
        </w:rPr>
      </w:pPr>
      <w:r w:rsidRPr="005D766E">
        <w:t xml:space="preserve"> </w:t>
      </w:r>
    </w:p>
    <w:p w14:paraId="50B15044" w14:textId="77777777" w:rsidR="005D766E" w:rsidRPr="005D766E" w:rsidRDefault="005D766E" w:rsidP="005D766E"/>
    <w:p w14:paraId="3D610F9A" w14:textId="77777777" w:rsidR="005D766E" w:rsidRPr="005D766E" w:rsidRDefault="005D766E" w:rsidP="005D766E">
      <w:pPr>
        <w:jc w:val="center"/>
      </w:pPr>
    </w:p>
    <w:p w14:paraId="4FA06B0D" w14:textId="31BBAE3C" w:rsidR="005D766E" w:rsidRPr="005D766E" w:rsidRDefault="005D766E" w:rsidP="005D766E">
      <w:pPr>
        <w:rPr>
          <w:color w:val="000000"/>
        </w:rPr>
      </w:pPr>
      <w:r w:rsidRPr="005D766E">
        <w:rPr>
          <w:color w:val="000000"/>
        </w:rPr>
        <w:t>Ing. Jesús Orlando González Hernández</w:t>
      </w:r>
      <w:r w:rsidRPr="005D766E">
        <w:rPr>
          <w:bCs/>
          <w:iCs/>
          <w:lang w:val="es-ES_tradnl"/>
        </w:rPr>
        <w:t xml:space="preserve">                </w:t>
      </w:r>
      <w:r w:rsidRPr="005D766E">
        <w:rPr>
          <w:color w:val="000000"/>
          <w:lang w:val="es-SV"/>
        </w:rPr>
        <w:t>Licda. María Egdomilia Monterrosa Cruz</w:t>
      </w:r>
    </w:p>
    <w:p w14:paraId="58379EF9" w14:textId="4F2CA732" w:rsidR="005D766E" w:rsidRPr="005D766E" w:rsidRDefault="005D766E" w:rsidP="005D766E">
      <w:r w:rsidRPr="005D766E">
        <w:rPr>
          <w:bCs/>
          <w:color w:val="000000"/>
        </w:rPr>
        <w:t xml:space="preserve">           Tercer Regidor Propietario                          </w:t>
      </w:r>
      <w:r w:rsidR="00AD6BC7">
        <w:rPr>
          <w:bCs/>
          <w:color w:val="000000"/>
        </w:rPr>
        <w:t xml:space="preserve">  </w:t>
      </w:r>
      <w:r w:rsidRPr="005D766E">
        <w:rPr>
          <w:bCs/>
          <w:color w:val="000000"/>
        </w:rPr>
        <w:t xml:space="preserve">       Cuarta Regidora Propietaria </w:t>
      </w:r>
    </w:p>
    <w:p w14:paraId="68DA9AB5" w14:textId="77777777" w:rsidR="005D766E" w:rsidRPr="005D766E" w:rsidRDefault="005D766E" w:rsidP="005D766E">
      <w:pPr>
        <w:jc w:val="center"/>
      </w:pPr>
    </w:p>
    <w:p w14:paraId="256E134F" w14:textId="77777777" w:rsidR="005D766E" w:rsidRPr="005D766E" w:rsidRDefault="005D766E" w:rsidP="005D766E">
      <w:pPr>
        <w:jc w:val="center"/>
      </w:pPr>
      <w:r w:rsidRPr="005D766E">
        <w:t>Pasan las firmas de la Acta Nº 26</w:t>
      </w:r>
    </w:p>
    <w:p w14:paraId="0AE7735A" w14:textId="77777777" w:rsidR="005D766E" w:rsidRPr="005D766E" w:rsidRDefault="005D766E" w:rsidP="005D766E">
      <w:pPr>
        <w:jc w:val="center"/>
        <w:rPr>
          <w:color w:val="000000"/>
        </w:rPr>
      </w:pPr>
    </w:p>
    <w:p w14:paraId="6C40F944" w14:textId="77777777" w:rsidR="005D766E" w:rsidRPr="005D766E" w:rsidRDefault="005D766E" w:rsidP="005D766E">
      <w:pPr>
        <w:jc w:val="center"/>
        <w:rPr>
          <w:color w:val="000000"/>
        </w:rPr>
      </w:pPr>
    </w:p>
    <w:p w14:paraId="13A7A10A" w14:textId="77777777" w:rsidR="005D766E" w:rsidRPr="005D766E" w:rsidRDefault="005D766E" w:rsidP="005D766E">
      <w:pPr>
        <w:jc w:val="center"/>
        <w:rPr>
          <w:color w:val="000000"/>
        </w:rPr>
      </w:pPr>
      <w:r w:rsidRPr="005D766E">
        <w:t>Vienen las firmas de la Acta Nº 26</w:t>
      </w:r>
    </w:p>
    <w:p w14:paraId="20D9AF83" w14:textId="77777777" w:rsidR="005D766E" w:rsidRPr="005D766E" w:rsidRDefault="005D766E" w:rsidP="005D766E">
      <w:pPr>
        <w:jc w:val="center"/>
      </w:pPr>
      <w:r w:rsidRPr="005D766E">
        <w:t xml:space="preserve"> </w:t>
      </w:r>
    </w:p>
    <w:p w14:paraId="5A2EF4E1" w14:textId="77777777" w:rsidR="005D766E" w:rsidRPr="005D766E" w:rsidRDefault="005D766E" w:rsidP="005D766E">
      <w:pPr>
        <w:jc w:val="center"/>
      </w:pPr>
    </w:p>
    <w:p w14:paraId="56752FBB" w14:textId="77777777" w:rsidR="005D766E" w:rsidRPr="005D766E" w:rsidRDefault="005D766E" w:rsidP="005D766E">
      <w:pPr>
        <w:jc w:val="center"/>
      </w:pPr>
    </w:p>
    <w:p w14:paraId="68B50A86" w14:textId="77777777" w:rsidR="005D766E" w:rsidRPr="005D766E" w:rsidRDefault="005D766E" w:rsidP="005D766E">
      <w:pPr>
        <w:jc w:val="center"/>
      </w:pPr>
    </w:p>
    <w:p w14:paraId="04619E9C" w14:textId="77777777" w:rsidR="005D766E" w:rsidRPr="005D766E" w:rsidRDefault="005D766E" w:rsidP="005D766E">
      <w:pPr>
        <w:jc w:val="center"/>
      </w:pPr>
    </w:p>
    <w:p w14:paraId="300E77AD" w14:textId="77777777" w:rsidR="005D766E" w:rsidRPr="005D766E" w:rsidRDefault="005D766E" w:rsidP="005D766E">
      <w:pPr>
        <w:jc w:val="center"/>
      </w:pPr>
    </w:p>
    <w:p w14:paraId="3611F9BF" w14:textId="77777777" w:rsidR="005D766E" w:rsidRPr="005D766E" w:rsidRDefault="005D766E" w:rsidP="005D766E">
      <w:pPr>
        <w:jc w:val="center"/>
      </w:pPr>
      <w:r w:rsidRPr="005D766E">
        <w:t xml:space="preserve"> </w:t>
      </w:r>
    </w:p>
    <w:p w14:paraId="6AA6DC51" w14:textId="77777777" w:rsidR="005D766E" w:rsidRPr="005D766E" w:rsidRDefault="005D766E" w:rsidP="005D766E">
      <w:pPr>
        <w:jc w:val="center"/>
        <w:rPr>
          <w:color w:val="000000"/>
        </w:rPr>
      </w:pPr>
    </w:p>
    <w:p w14:paraId="1E5EF7A7" w14:textId="22D48A47" w:rsidR="005D766E" w:rsidRPr="005D766E" w:rsidRDefault="005D766E" w:rsidP="005D766E">
      <w:pPr>
        <w:rPr>
          <w:color w:val="000000"/>
        </w:rPr>
      </w:pPr>
      <w:r w:rsidRPr="005D766E">
        <w:rPr>
          <w:color w:val="000000"/>
        </w:rPr>
        <w:t xml:space="preserve">    Sr. Rafael Antonio Argueta                           </w:t>
      </w:r>
      <w:r w:rsidRPr="005D766E">
        <w:rPr>
          <w:color w:val="000000"/>
        </w:rPr>
        <w:tab/>
        <w:t xml:space="preserve">       Dr. Juan Antonio Bustillo Mendoza</w:t>
      </w:r>
    </w:p>
    <w:p w14:paraId="3C4F8E8C" w14:textId="103FED11" w:rsidR="005D766E" w:rsidRPr="005D766E" w:rsidRDefault="005D766E" w:rsidP="005D766E">
      <w:pPr>
        <w:rPr>
          <w:color w:val="000000"/>
        </w:rPr>
      </w:pPr>
      <w:r w:rsidRPr="005D766E">
        <w:rPr>
          <w:bCs/>
          <w:color w:val="000000"/>
        </w:rPr>
        <w:t xml:space="preserve">    Quinto Regidor Propietario</w:t>
      </w:r>
      <w:r w:rsidRPr="005D766E">
        <w:rPr>
          <w:bCs/>
          <w:color w:val="000000"/>
        </w:rPr>
        <w:tab/>
      </w:r>
      <w:r w:rsidRPr="005D766E">
        <w:rPr>
          <w:bCs/>
          <w:color w:val="000000"/>
        </w:rPr>
        <w:tab/>
      </w:r>
      <w:r w:rsidRPr="005D766E">
        <w:rPr>
          <w:bCs/>
          <w:color w:val="000000"/>
        </w:rPr>
        <w:tab/>
      </w:r>
      <w:proofErr w:type="gramStart"/>
      <w:r w:rsidRPr="005D766E">
        <w:rPr>
          <w:bCs/>
          <w:color w:val="000000"/>
        </w:rPr>
        <w:tab/>
      </w:r>
      <w:r w:rsidR="00AD6BC7">
        <w:rPr>
          <w:bCs/>
          <w:color w:val="000000"/>
        </w:rPr>
        <w:t xml:space="preserve"> </w:t>
      </w:r>
      <w:r w:rsidRPr="005D766E">
        <w:rPr>
          <w:bCs/>
          <w:color w:val="000000"/>
        </w:rPr>
        <w:t xml:space="preserve"> Sexto</w:t>
      </w:r>
      <w:proofErr w:type="gramEnd"/>
      <w:r w:rsidRPr="005D766E">
        <w:rPr>
          <w:bCs/>
          <w:color w:val="000000"/>
        </w:rPr>
        <w:t xml:space="preserve"> Regidor Propietario</w:t>
      </w:r>
    </w:p>
    <w:p w14:paraId="531C5245" w14:textId="77777777" w:rsidR="005D766E" w:rsidRPr="005D766E" w:rsidRDefault="005D766E" w:rsidP="005D766E">
      <w:pPr>
        <w:jc w:val="center"/>
      </w:pPr>
      <w:r w:rsidRPr="005D766E">
        <w:t xml:space="preserve"> </w:t>
      </w:r>
    </w:p>
    <w:p w14:paraId="008D10DD" w14:textId="77777777" w:rsidR="005D766E" w:rsidRPr="005D766E" w:rsidRDefault="005D766E" w:rsidP="005D766E">
      <w:pPr>
        <w:jc w:val="center"/>
        <w:rPr>
          <w:color w:val="000000"/>
        </w:rPr>
      </w:pPr>
    </w:p>
    <w:p w14:paraId="3ECCA210" w14:textId="77777777" w:rsidR="005D766E" w:rsidRPr="005D766E" w:rsidRDefault="005D766E" w:rsidP="005D766E">
      <w:pPr>
        <w:jc w:val="center"/>
        <w:rPr>
          <w:color w:val="000000"/>
        </w:rPr>
      </w:pPr>
    </w:p>
    <w:p w14:paraId="4B7206FF" w14:textId="77777777" w:rsidR="005D766E" w:rsidRPr="005D766E" w:rsidRDefault="005D766E" w:rsidP="005D766E">
      <w:pPr>
        <w:rPr>
          <w:color w:val="000000"/>
        </w:rPr>
      </w:pPr>
    </w:p>
    <w:p w14:paraId="70833901" w14:textId="77777777" w:rsidR="005D766E" w:rsidRPr="005D766E" w:rsidRDefault="005D766E" w:rsidP="005D766E">
      <w:pPr>
        <w:rPr>
          <w:color w:val="000000"/>
        </w:rPr>
      </w:pPr>
    </w:p>
    <w:p w14:paraId="752EC96E" w14:textId="77777777" w:rsidR="005D766E" w:rsidRPr="005D766E" w:rsidRDefault="005D766E" w:rsidP="005D766E">
      <w:pPr>
        <w:rPr>
          <w:color w:val="000000"/>
        </w:rPr>
      </w:pPr>
    </w:p>
    <w:p w14:paraId="1EF27AB9" w14:textId="77777777" w:rsidR="005D766E" w:rsidRPr="005D766E" w:rsidRDefault="005D766E" w:rsidP="005D766E">
      <w:pPr>
        <w:rPr>
          <w:color w:val="000000"/>
        </w:rPr>
      </w:pPr>
    </w:p>
    <w:p w14:paraId="575AC520" w14:textId="77777777" w:rsidR="005D766E" w:rsidRPr="005D766E" w:rsidRDefault="005D766E" w:rsidP="005D766E">
      <w:pPr>
        <w:rPr>
          <w:color w:val="000000"/>
        </w:rPr>
      </w:pPr>
    </w:p>
    <w:p w14:paraId="50494620" w14:textId="6B83EB60" w:rsidR="005D766E" w:rsidRPr="005D766E" w:rsidRDefault="005D766E" w:rsidP="005D766E">
      <w:pPr>
        <w:rPr>
          <w:color w:val="000000"/>
        </w:rPr>
      </w:pPr>
      <w:r w:rsidRPr="005D766E">
        <w:rPr>
          <w:color w:val="000000"/>
        </w:rPr>
        <w:t xml:space="preserve">Lic. Gilda María Mata                                             Cap. Mauricio Ernesto Campos Martínez </w:t>
      </w:r>
    </w:p>
    <w:p w14:paraId="261409E0" w14:textId="41EA62AB" w:rsidR="005D766E" w:rsidRPr="005D766E" w:rsidRDefault="005D766E" w:rsidP="005D766E">
      <w:pPr>
        <w:rPr>
          <w:color w:val="000000"/>
        </w:rPr>
      </w:pPr>
      <w:proofErr w:type="spellStart"/>
      <w:r w:rsidRPr="005D766E">
        <w:rPr>
          <w:color w:val="000000"/>
        </w:rPr>
        <w:t>Septima</w:t>
      </w:r>
      <w:proofErr w:type="spellEnd"/>
      <w:r w:rsidRPr="005D766E">
        <w:rPr>
          <w:color w:val="000000"/>
        </w:rPr>
        <w:t xml:space="preserve"> Regidora Propietaria                                            Octavo Regidor Propietario</w:t>
      </w:r>
    </w:p>
    <w:p w14:paraId="69CB9E74" w14:textId="77777777" w:rsidR="005D766E" w:rsidRPr="005D766E" w:rsidRDefault="005D766E" w:rsidP="005D766E">
      <w:pPr>
        <w:jc w:val="center"/>
        <w:rPr>
          <w:color w:val="000000"/>
        </w:rPr>
      </w:pPr>
      <w:r w:rsidRPr="005D766E">
        <w:t xml:space="preserve"> </w:t>
      </w:r>
    </w:p>
    <w:p w14:paraId="438ABE4D" w14:textId="77777777" w:rsidR="005D766E" w:rsidRPr="005D766E" w:rsidRDefault="005D766E" w:rsidP="005D766E">
      <w:pPr>
        <w:jc w:val="center"/>
      </w:pPr>
      <w:r w:rsidRPr="005D766E">
        <w:t xml:space="preserve"> </w:t>
      </w:r>
    </w:p>
    <w:p w14:paraId="3CB37AF9" w14:textId="77777777" w:rsidR="005D766E" w:rsidRPr="005D766E" w:rsidRDefault="005D766E" w:rsidP="005D766E">
      <w:pPr>
        <w:jc w:val="center"/>
      </w:pPr>
    </w:p>
    <w:p w14:paraId="4C81649E" w14:textId="77777777" w:rsidR="005D766E" w:rsidRPr="005D766E" w:rsidRDefault="005D766E" w:rsidP="005D766E"/>
    <w:p w14:paraId="1AFDEA27" w14:textId="77777777" w:rsidR="005D766E" w:rsidRPr="005D766E" w:rsidRDefault="005D766E" w:rsidP="005D766E">
      <w:pPr>
        <w:rPr>
          <w:color w:val="000000"/>
        </w:rPr>
      </w:pPr>
    </w:p>
    <w:p w14:paraId="1A0C8B19" w14:textId="77777777" w:rsidR="005D766E" w:rsidRPr="005D766E" w:rsidRDefault="005D766E" w:rsidP="005D766E">
      <w:pPr>
        <w:rPr>
          <w:color w:val="000000"/>
        </w:rPr>
      </w:pPr>
    </w:p>
    <w:p w14:paraId="6E410902" w14:textId="77777777" w:rsidR="005D766E" w:rsidRPr="005D766E" w:rsidRDefault="005D766E" w:rsidP="005D766E">
      <w:pPr>
        <w:rPr>
          <w:color w:val="000000"/>
        </w:rPr>
      </w:pPr>
    </w:p>
    <w:p w14:paraId="50038424" w14:textId="77777777" w:rsidR="005D766E" w:rsidRPr="005D766E" w:rsidRDefault="005D766E" w:rsidP="005D766E">
      <w:pPr>
        <w:rPr>
          <w:color w:val="000000"/>
        </w:rPr>
      </w:pPr>
    </w:p>
    <w:p w14:paraId="31F14101" w14:textId="77777777" w:rsidR="005D766E" w:rsidRPr="005D766E" w:rsidRDefault="005D766E" w:rsidP="005D766E">
      <w:pPr>
        <w:rPr>
          <w:color w:val="000000"/>
        </w:rPr>
      </w:pPr>
    </w:p>
    <w:p w14:paraId="0F579ABC" w14:textId="6A140542" w:rsidR="005D766E" w:rsidRPr="005D766E" w:rsidRDefault="005D766E" w:rsidP="005D766E">
      <w:pPr>
        <w:rPr>
          <w:color w:val="000000"/>
        </w:rPr>
      </w:pPr>
      <w:r w:rsidRPr="005D766E">
        <w:rPr>
          <w:color w:val="000000"/>
        </w:rPr>
        <w:t xml:space="preserve">Lic. Mario Ernesto Portillo Arévalo                             </w:t>
      </w:r>
      <w:proofErr w:type="spellStart"/>
      <w:r w:rsidRPr="005D766E">
        <w:rPr>
          <w:color w:val="000000"/>
        </w:rPr>
        <w:t>Srita</w:t>
      </w:r>
      <w:proofErr w:type="spellEnd"/>
      <w:r w:rsidRPr="005D766E">
        <w:rPr>
          <w:color w:val="000000"/>
        </w:rPr>
        <w:t>. Denisse Yasira Sandoval Flores</w:t>
      </w:r>
    </w:p>
    <w:p w14:paraId="2ED7C9D5" w14:textId="29224D17" w:rsidR="005D766E" w:rsidRPr="005D766E" w:rsidRDefault="005D766E" w:rsidP="005D766E">
      <w:pPr>
        <w:rPr>
          <w:bCs/>
          <w:color w:val="000000"/>
        </w:rPr>
      </w:pPr>
      <w:r w:rsidRPr="005D766E">
        <w:rPr>
          <w:color w:val="000000"/>
        </w:rPr>
        <w:t xml:space="preserve">     Noveno Regidor Propietario                                           Décima</w:t>
      </w:r>
      <w:r w:rsidRPr="005D766E">
        <w:rPr>
          <w:bCs/>
          <w:color w:val="000000"/>
        </w:rPr>
        <w:t xml:space="preserve"> Regidora Propietaria</w:t>
      </w:r>
    </w:p>
    <w:p w14:paraId="2766B850" w14:textId="77777777" w:rsidR="005D766E" w:rsidRPr="005D766E" w:rsidRDefault="005D766E" w:rsidP="005D766E">
      <w:pPr>
        <w:jc w:val="center"/>
        <w:rPr>
          <w:color w:val="000000"/>
        </w:rPr>
      </w:pPr>
      <w:r w:rsidRPr="005D766E">
        <w:t xml:space="preserve"> </w:t>
      </w:r>
    </w:p>
    <w:p w14:paraId="2AB996ED" w14:textId="77777777" w:rsidR="005D766E" w:rsidRPr="005D766E" w:rsidRDefault="005D766E" w:rsidP="005D766E">
      <w:pPr>
        <w:jc w:val="center"/>
      </w:pPr>
    </w:p>
    <w:p w14:paraId="2CDFCEFA" w14:textId="77777777" w:rsidR="005D766E" w:rsidRPr="005D766E" w:rsidRDefault="005D766E" w:rsidP="005D766E">
      <w:pPr>
        <w:jc w:val="center"/>
      </w:pPr>
      <w:r w:rsidRPr="005D766E">
        <w:t xml:space="preserve"> </w:t>
      </w:r>
    </w:p>
    <w:p w14:paraId="21140E3C" w14:textId="77777777" w:rsidR="005D766E" w:rsidRPr="005D766E" w:rsidRDefault="005D766E" w:rsidP="005D766E">
      <w:pPr>
        <w:rPr>
          <w:color w:val="000000"/>
        </w:rPr>
      </w:pPr>
    </w:p>
    <w:p w14:paraId="1972DD3B" w14:textId="77777777" w:rsidR="005D766E" w:rsidRPr="005D766E" w:rsidRDefault="005D766E" w:rsidP="005D766E">
      <w:pPr>
        <w:rPr>
          <w:color w:val="000000"/>
        </w:rPr>
      </w:pPr>
    </w:p>
    <w:p w14:paraId="669DD435" w14:textId="77777777" w:rsidR="005D766E" w:rsidRPr="005D766E" w:rsidRDefault="005D766E" w:rsidP="005D766E">
      <w:pPr>
        <w:rPr>
          <w:color w:val="000000"/>
        </w:rPr>
      </w:pPr>
    </w:p>
    <w:p w14:paraId="4FE2E2CC" w14:textId="77777777" w:rsidR="005D766E" w:rsidRPr="005D766E" w:rsidRDefault="005D766E" w:rsidP="005D766E">
      <w:pPr>
        <w:rPr>
          <w:color w:val="000000"/>
        </w:rPr>
      </w:pPr>
    </w:p>
    <w:p w14:paraId="4E239B61" w14:textId="35D486CA" w:rsidR="005D766E" w:rsidRPr="005D766E" w:rsidRDefault="005D766E" w:rsidP="005D766E">
      <w:pPr>
        <w:rPr>
          <w:color w:val="000000"/>
        </w:rPr>
      </w:pPr>
      <w:r w:rsidRPr="005D766E">
        <w:rPr>
          <w:color w:val="000000"/>
        </w:rPr>
        <w:t xml:space="preserve">Lic. Orlando Antonio Ulloa Molina                                  </w:t>
      </w:r>
      <w:r w:rsidR="00AD6BC7">
        <w:rPr>
          <w:color w:val="000000"/>
        </w:rPr>
        <w:t xml:space="preserve"> </w:t>
      </w:r>
      <w:r w:rsidRPr="005D766E">
        <w:rPr>
          <w:color w:val="000000"/>
        </w:rPr>
        <w:t xml:space="preserve">Dr. José Javier Renderos Vásquez                              </w:t>
      </w:r>
    </w:p>
    <w:p w14:paraId="470CA7F6" w14:textId="25851BF6" w:rsidR="005D766E" w:rsidRPr="005D766E" w:rsidRDefault="005D766E" w:rsidP="005D766E">
      <w:r w:rsidRPr="005D766E">
        <w:rPr>
          <w:bCs/>
          <w:color w:val="000000"/>
        </w:rPr>
        <w:t xml:space="preserve">Décimo Primer Regidor Propietario                                   </w:t>
      </w:r>
      <w:r w:rsidR="00AD6BC7">
        <w:rPr>
          <w:bCs/>
          <w:color w:val="000000"/>
        </w:rPr>
        <w:t xml:space="preserve"> </w:t>
      </w:r>
      <w:r w:rsidRPr="005D766E">
        <w:rPr>
          <w:bCs/>
          <w:color w:val="000000"/>
        </w:rPr>
        <w:t xml:space="preserve">  Décimo Segundo Regidor Propietario   </w:t>
      </w:r>
    </w:p>
    <w:p w14:paraId="4B946C65" w14:textId="77777777" w:rsidR="005D766E" w:rsidRPr="005D766E" w:rsidRDefault="005D766E" w:rsidP="005D766E">
      <w:pPr>
        <w:jc w:val="center"/>
      </w:pPr>
    </w:p>
    <w:p w14:paraId="180F4B57" w14:textId="77777777" w:rsidR="005D766E" w:rsidRPr="005D766E" w:rsidRDefault="005D766E" w:rsidP="005D766E">
      <w:pPr>
        <w:jc w:val="center"/>
        <w:rPr>
          <w:color w:val="000000"/>
        </w:rPr>
      </w:pPr>
      <w:r w:rsidRPr="005D766E">
        <w:t xml:space="preserve"> </w:t>
      </w:r>
    </w:p>
    <w:p w14:paraId="1DCA0A9F" w14:textId="77777777" w:rsidR="005D766E" w:rsidRPr="005D766E" w:rsidRDefault="005D766E" w:rsidP="005D766E">
      <w:pPr>
        <w:jc w:val="center"/>
      </w:pPr>
      <w:r w:rsidRPr="005D766E">
        <w:t>Pasan las firmas de la Acta Nº 26</w:t>
      </w:r>
    </w:p>
    <w:p w14:paraId="6B062A36" w14:textId="77777777" w:rsidR="005D766E" w:rsidRPr="005D766E" w:rsidRDefault="005D766E" w:rsidP="005D766E">
      <w:pPr>
        <w:jc w:val="center"/>
        <w:rPr>
          <w:color w:val="000000"/>
        </w:rPr>
      </w:pPr>
    </w:p>
    <w:p w14:paraId="668E3926" w14:textId="77777777" w:rsidR="005D766E" w:rsidRPr="005D766E" w:rsidRDefault="005D766E" w:rsidP="005D766E">
      <w:pPr>
        <w:jc w:val="center"/>
        <w:rPr>
          <w:color w:val="000000"/>
        </w:rPr>
      </w:pPr>
    </w:p>
    <w:p w14:paraId="7933576B" w14:textId="77777777" w:rsidR="005D766E" w:rsidRPr="005D766E" w:rsidRDefault="005D766E" w:rsidP="005D766E">
      <w:pPr>
        <w:jc w:val="center"/>
        <w:rPr>
          <w:color w:val="000000"/>
        </w:rPr>
      </w:pPr>
      <w:r w:rsidRPr="005D766E">
        <w:t>Vienen las firmas de la Acta Nº 26</w:t>
      </w:r>
    </w:p>
    <w:p w14:paraId="41ADA44C" w14:textId="77777777" w:rsidR="005D766E" w:rsidRPr="005D766E" w:rsidRDefault="005D766E" w:rsidP="005D766E">
      <w:pPr>
        <w:rPr>
          <w:color w:val="000000"/>
        </w:rPr>
      </w:pPr>
    </w:p>
    <w:p w14:paraId="3D84DE56" w14:textId="77777777" w:rsidR="005D766E" w:rsidRPr="005D766E" w:rsidRDefault="005D766E" w:rsidP="005D766E">
      <w:pPr>
        <w:rPr>
          <w:color w:val="000000"/>
        </w:rPr>
      </w:pPr>
    </w:p>
    <w:p w14:paraId="2D526435" w14:textId="77777777" w:rsidR="005D766E" w:rsidRPr="005D766E" w:rsidRDefault="005D766E" w:rsidP="005D766E">
      <w:pPr>
        <w:rPr>
          <w:color w:val="000000"/>
        </w:rPr>
      </w:pPr>
    </w:p>
    <w:p w14:paraId="4CDB0C5C" w14:textId="77777777" w:rsidR="005D766E" w:rsidRPr="005D766E" w:rsidRDefault="005D766E" w:rsidP="005D766E">
      <w:pPr>
        <w:rPr>
          <w:color w:val="000000"/>
        </w:rPr>
      </w:pPr>
    </w:p>
    <w:p w14:paraId="0A760DBA" w14:textId="77777777" w:rsidR="005D766E" w:rsidRPr="005D766E" w:rsidRDefault="005D766E" w:rsidP="005D766E">
      <w:pPr>
        <w:rPr>
          <w:color w:val="000000"/>
        </w:rPr>
      </w:pPr>
    </w:p>
    <w:p w14:paraId="6DF9460D" w14:textId="77777777" w:rsidR="005D766E" w:rsidRPr="005D766E" w:rsidRDefault="005D766E" w:rsidP="005D766E">
      <w:pPr>
        <w:rPr>
          <w:color w:val="000000"/>
        </w:rPr>
      </w:pPr>
    </w:p>
    <w:p w14:paraId="0F014461" w14:textId="540A865D" w:rsidR="005D766E" w:rsidRPr="005D766E" w:rsidRDefault="005D766E" w:rsidP="005D766E">
      <w:pPr>
        <w:rPr>
          <w:color w:val="000000"/>
        </w:rPr>
      </w:pPr>
      <w:r w:rsidRPr="005D766E">
        <w:rPr>
          <w:color w:val="000000"/>
          <w:lang w:val="es-SV"/>
        </w:rPr>
        <w:t xml:space="preserve">  </w:t>
      </w:r>
      <w:r w:rsidRPr="005D766E">
        <w:rPr>
          <w:bCs/>
          <w:iCs/>
          <w:lang w:val="es-ES_tradnl"/>
        </w:rPr>
        <w:t>Lic. Eneida Vanessa Ramírez</w:t>
      </w:r>
      <w:r w:rsidRPr="005D766E">
        <w:rPr>
          <w:color w:val="000000"/>
          <w:lang w:val="es-SV"/>
        </w:rPr>
        <w:t xml:space="preserve">                                             Sra. Erika Lisseth Reyes Gómez      </w:t>
      </w:r>
    </w:p>
    <w:p w14:paraId="3EA90731" w14:textId="45ED5110" w:rsidR="005D766E" w:rsidRPr="005D766E" w:rsidRDefault="005D766E" w:rsidP="005D766E">
      <w:pPr>
        <w:rPr>
          <w:bCs/>
          <w:color w:val="000000"/>
        </w:rPr>
      </w:pPr>
      <w:r w:rsidRPr="005D766E">
        <w:rPr>
          <w:bCs/>
          <w:color w:val="000000"/>
        </w:rPr>
        <w:t xml:space="preserve">    Primera Regidora Suplente                                                  Segunda</w:t>
      </w:r>
      <w:r w:rsidRPr="005D766E">
        <w:t xml:space="preserve"> Regidora Suplente</w:t>
      </w:r>
    </w:p>
    <w:p w14:paraId="7585C75A" w14:textId="77777777" w:rsidR="005D766E" w:rsidRPr="005D766E" w:rsidRDefault="005D766E" w:rsidP="005D766E"/>
    <w:p w14:paraId="283DBEC2" w14:textId="77777777" w:rsidR="005D766E" w:rsidRPr="005D766E" w:rsidRDefault="005D766E" w:rsidP="005D766E">
      <w:pPr>
        <w:jc w:val="center"/>
      </w:pPr>
    </w:p>
    <w:p w14:paraId="63CBE414" w14:textId="77777777" w:rsidR="005D766E" w:rsidRPr="005D766E" w:rsidRDefault="005D766E" w:rsidP="005D766E">
      <w:pPr>
        <w:jc w:val="center"/>
      </w:pPr>
    </w:p>
    <w:p w14:paraId="1FF9B7AC" w14:textId="77777777" w:rsidR="005D766E" w:rsidRPr="005D766E" w:rsidRDefault="005D766E" w:rsidP="005D766E">
      <w:pPr>
        <w:jc w:val="center"/>
      </w:pPr>
    </w:p>
    <w:p w14:paraId="4A08043F" w14:textId="77777777" w:rsidR="005D766E" w:rsidRPr="005D766E" w:rsidRDefault="005D766E" w:rsidP="005D766E">
      <w:pPr>
        <w:jc w:val="center"/>
      </w:pPr>
    </w:p>
    <w:p w14:paraId="3097B8A8" w14:textId="77777777" w:rsidR="005D766E" w:rsidRPr="005D766E" w:rsidRDefault="005D766E" w:rsidP="005D766E">
      <w:pPr>
        <w:jc w:val="center"/>
      </w:pPr>
    </w:p>
    <w:p w14:paraId="4793E1B8" w14:textId="77777777" w:rsidR="005D766E" w:rsidRPr="005D766E" w:rsidRDefault="005D766E" w:rsidP="005D766E">
      <w:pPr>
        <w:jc w:val="center"/>
      </w:pPr>
    </w:p>
    <w:p w14:paraId="0F471DC6" w14:textId="77777777" w:rsidR="005D766E" w:rsidRPr="005D766E" w:rsidRDefault="005D766E" w:rsidP="005D766E">
      <w:pPr>
        <w:jc w:val="center"/>
      </w:pPr>
    </w:p>
    <w:p w14:paraId="364DE4CF" w14:textId="77777777" w:rsidR="005D766E" w:rsidRPr="005D766E" w:rsidRDefault="005D766E" w:rsidP="005D766E">
      <w:pPr>
        <w:jc w:val="center"/>
      </w:pPr>
    </w:p>
    <w:p w14:paraId="654FB5A9" w14:textId="77777777" w:rsidR="005D766E" w:rsidRPr="005D766E" w:rsidRDefault="005D766E" w:rsidP="005D766E"/>
    <w:p w14:paraId="3DF8F3C7" w14:textId="77777777" w:rsidR="005D766E" w:rsidRPr="005D766E" w:rsidRDefault="005D766E" w:rsidP="005D766E"/>
    <w:p w14:paraId="12ACFBE7" w14:textId="20D7EA17" w:rsidR="005D766E" w:rsidRPr="005D766E" w:rsidRDefault="005D766E" w:rsidP="005D766E">
      <w:pPr>
        <w:rPr>
          <w:color w:val="000000"/>
        </w:rPr>
      </w:pPr>
      <w:r w:rsidRPr="005D766E">
        <w:rPr>
          <w:color w:val="000000"/>
          <w:lang w:val="es-SV"/>
        </w:rPr>
        <w:t xml:space="preserve">Lic. José Lázaro Flores Hernández                              </w:t>
      </w:r>
      <w:r w:rsidRPr="005D766E">
        <w:rPr>
          <w:color w:val="000000"/>
        </w:rPr>
        <w:t xml:space="preserve">Sra. María Josefina Palacios de Reyes  </w:t>
      </w:r>
    </w:p>
    <w:p w14:paraId="114881E5" w14:textId="7CBD9C3B" w:rsidR="005D766E" w:rsidRPr="005D766E" w:rsidRDefault="005D766E" w:rsidP="005D766E">
      <w:r w:rsidRPr="005D766E">
        <w:rPr>
          <w:color w:val="000000"/>
          <w:lang w:val="es-SV"/>
        </w:rPr>
        <w:t xml:space="preserve">     Tercer Regidor Suplente                                                    </w:t>
      </w:r>
      <w:r w:rsidRPr="005D766E">
        <w:t>Cuarta Regidora Suplente</w:t>
      </w:r>
      <w:r w:rsidRPr="005D766E">
        <w:rPr>
          <w:color w:val="000000"/>
          <w:lang w:val="es-SV"/>
        </w:rPr>
        <w:t xml:space="preserve">       </w:t>
      </w:r>
      <w:r w:rsidRPr="005D766E">
        <w:rPr>
          <w:color w:val="000000"/>
        </w:rPr>
        <w:t xml:space="preserve">                      </w:t>
      </w:r>
      <w:r w:rsidRPr="005D766E">
        <w:rPr>
          <w:color w:val="000000"/>
          <w:lang w:val="es-SV"/>
        </w:rPr>
        <w:t xml:space="preserve">  </w:t>
      </w:r>
      <w:r w:rsidRPr="005D766E">
        <w:t xml:space="preserve">                                                                                                  </w:t>
      </w:r>
    </w:p>
    <w:p w14:paraId="25ABF1C7" w14:textId="77777777" w:rsidR="005D766E" w:rsidRPr="005D766E" w:rsidRDefault="005D766E" w:rsidP="005D766E"/>
    <w:p w14:paraId="506732FD" w14:textId="77777777" w:rsidR="005D766E" w:rsidRPr="005D766E" w:rsidRDefault="005D766E" w:rsidP="005D766E"/>
    <w:p w14:paraId="221BE9A1" w14:textId="77777777" w:rsidR="005D766E" w:rsidRPr="005D766E" w:rsidRDefault="005D766E" w:rsidP="005D766E"/>
    <w:p w14:paraId="23DE9789" w14:textId="77777777" w:rsidR="005D766E" w:rsidRPr="005D766E" w:rsidRDefault="005D766E" w:rsidP="005D766E"/>
    <w:p w14:paraId="2D6838A4" w14:textId="77777777" w:rsidR="005D766E" w:rsidRPr="005D766E" w:rsidRDefault="005D766E" w:rsidP="005D766E"/>
    <w:p w14:paraId="1251A533" w14:textId="77777777" w:rsidR="005D766E" w:rsidRPr="005D766E" w:rsidRDefault="005D766E" w:rsidP="005D766E"/>
    <w:p w14:paraId="613B6327" w14:textId="77777777" w:rsidR="005D766E" w:rsidRPr="005D766E" w:rsidRDefault="005D766E" w:rsidP="005D766E"/>
    <w:p w14:paraId="3E57AFE7" w14:textId="77777777" w:rsidR="005D766E" w:rsidRPr="005D766E" w:rsidRDefault="005D766E" w:rsidP="005D766E"/>
    <w:p w14:paraId="4503F780" w14:textId="77777777" w:rsidR="005D766E" w:rsidRPr="005D766E" w:rsidRDefault="005D766E" w:rsidP="005D766E"/>
    <w:p w14:paraId="443AC763" w14:textId="77777777" w:rsidR="005D766E" w:rsidRPr="005D766E" w:rsidRDefault="005D766E" w:rsidP="005D766E"/>
    <w:p w14:paraId="1DFFEB4C" w14:textId="77777777" w:rsidR="005D766E" w:rsidRPr="005D766E" w:rsidRDefault="005D766E" w:rsidP="005D766E"/>
    <w:p w14:paraId="7DF27D46" w14:textId="77777777" w:rsidR="005D766E" w:rsidRPr="005D766E" w:rsidRDefault="005D766E" w:rsidP="005D766E">
      <w:pPr>
        <w:rPr>
          <w:color w:val="000000"/>
        </w:rPr>
      </w:pPr>
      <w:r w:rsidRPr="005D766E">
        <w:t>Sr. Juan Ricardo Vásquez Guzmán                            Las firmas anteriores son del acta</w:t>
      </w:r>
      <w:r w:rsidRPr="005D766E">
        <w:rPr>
          <w:color w:val="000000"/>
        </w:rPr>
        <w:t xml:space="preserve">  </w:t>
      </w:r>
    </w:p>
    <w:p w14:paraId="5ABCEF3F" w14:textId="1A1DBBFE" w:rsidR="005D766E" w:rsidRPr="005D766E" w:rsidRDefault="00AD6BC7" w:rsidP="005D766E">
      <w:pPr>
        <w:rPr>
          <w:color w:val="000000"/>
        </w:rPr>
      </w:pPr>
      <w:r>
        <w:rPr>
          <w:color w:val="000000"/>
        </w:rPr>
        <w:t xml:space="preserve">         </w:t>
      </w:r>
      <w:r w:rsidR="005D766E" w:rsidRPr="005D766E">
        <w:rPr>
          <w:color w:val="000000"/>
        </w:rPr>
        <w:t>Secre</w:t>
      </w:r>
      <w:r w:rsidR="005D766E" w:rsidRPr="005D766E">
        <w:t xml:space="preserve">tario </w:t>
      </w:r>
      <w:r w:rsidR="005D766E" w:rsidRPr="005D766E">
        <w:rPr>
          <w:color w:val="000000"/>
        </w:rPr>
        <w:t>Municipal</w:t>
      </w:r>
      <w:r w:rsidR="005D766E" w:rsidRPr="005D766E">
        <w:rPr>
          <w:color w:val="000000"/>
        </w:rPr>
        <w:tab/>
      </w:r>
      <w:r w:rsidR="005D766E" w:rsidRPr="005D766E">
        <w:rPr>
          <w:color w:val="000000"/>
        </w:rPr>
        <w:tab/>
      </w:r>
      <w:r w:rsidR="005D766E" w:rsidRPr="005D766E">
        <w:rPr>
          <w:color w:val="000000"/>
        </w:rPr>
        <w:tab/>
      </w:r>
      <w:r w:rsidR="005D766E" w:rsidRPr="005D766E">
        <w:rPr>
          <w:color w:val="000000"/>
        </w:rPr>
        <w:tab/>
      </w:r>
      <w:bookmarkStart w:id="7" w:name="_GoBack"/>
      <w:bookmarkEnd w:id="7"/>
      <w:r w:rsidR="005D766E" w:rsidRPr="005D766E">
        <w:rPr>
          <w:color w:val="000000"/>
        </w:rPr>
        <w:t xml:space="preserve"> </w:t>
      </w:r>
      <w:r w:rsidR="005D766E" w:rsidRPr="005D766E">
        <w:t xml:space="preserve">N° 26 sesión del Concejo Municipal de             </w:t>
      </w:r>
      <w:r w:rsidR="005D766E" w:rsidRPr="005D766E">
        <w:rPr>
          <w:color w:val="000000"/>
        </w:rPr>
        <w:t xml:space="preserve">                   </w:t>
      </w:r>
      <w:r w:rsidR="005D766E" w:rsidRPr="005D766E">
        <w:t xml:space="preserve"> </w:t>
      </w:r>
    </w:p>
    <w:p w14:paraId="1D3337CE" w14:textId="02FC97BB" w:rsidR="005D766E" w:rsidRPr="005D766E" w:rsidRDefault="005D766E" w:rsidP="005D766E">
      <w:pPr>
        <w:rPr>
          <w:color w:val="000000"/>
        </w:rPr>
      </w:pPr>
      <w:r w:rsidRPr="005D766E">
        <w:tab/>
        <w:t xml:space="preserve">                                                                       fecha 05/06/2020.</w:t>
      </w:r>
    </w:p>
    <w:p w14:paraId="50F08D3C" w14:textId="77777777" w:rsidR="005D766E" w:rsidRPr="005D766E" w:rsidRDefault="005D766E" w:rsidP="005D766E">
      <w:pPr>
        <w:jc w:val="both"/>
        <w:rPr>
          <w:rFonts w:ascii="Calibri" w:hAnsi="Calibri"/>
          <w:sz w:val="22"/>
          <w:szCs w:val="22"/>
          <w:lang w:val="es-SV" w:eastAsia="en-US"/>
        </w:rPr>
      </w:pPr>
    </w:p>
    <w:p w14:paraId="376727DD" w14:textId="77777777" w:rsidR="005D766E" w:rsidRPr="005D766E" w:rsidRDefault="005D766E" w:rsidP="005D766E">
      <w:pPr>
        <w:jc w:val="both"/>
        <w:rPr>
          <w:sz w:val="28"/>
          <w:szCs w:val="28"/>
        </w:rPr>
      </w:pPr>
    </w:p>
    <w:p w14:paraId="0B7126CD" w14:textId="77777777" w:rsidR="005D766E" w:rsidRPr="005D766E" w:rsidRDefault="005D766E" w:rsidP="005D766E">
      <w:pPr>
        <w:widowControl w:val="0"/>
        <w:autoSpaceDE w:val="0"/>
        <w:autoSpaceDN w:val="0"/>
        <w:adjustRightInd w:val="0"/>
        <w:spacing w:after="160"/>
        <w:jc w:val="both"/>
        <w:rPr>
          <w:i/>
          <w:sz w:val="28"/>
          <w:szCs w:val="28"/>
        </w:rPr>
      </w:pPr>
    </w:p>
    <w:p w14:paraId="0EEA2DF7" w14:textId="77777777" w:rsidR="005D766E" w:rsidRPr="005D766E" w:rsidRDefault="005D766E" w:rsidP="005D766E">
      <w:pPr>
        <w:rPr>
          <w:b/>
          <w:bCs/>
          <w:sz w:val="28"/>
          <w:szCs w:val="28"/>
        </w:rPr>
      </w:pPr>
    </w:p>
    <w:p w14:paraId="48F205A4" w14:textId="77777777" w:rsidR="005D766E" w:rsidRPr="005D766E" w:rsidRDefault="005D766E" w:rsidP="005D766E">
      <w:pPr>
        <w:rPr>
          <w:rFonts w:eastAsia="Calibri"/>
          <w:sz w:val="28"/>
          <w:szCs w:val="28"/>
          <w:lang w:val="es-MX" w:eastAsia="en-US"/>
        </w:rPr>
      </w:pPr>
    </w:p>
    <w:p w14:paraId="07CF452A" w14:textId="77777777" w:rsidR="005D766E" w:rsidRPr="005D766E" w:rsidRDefault="005D766E" w:rsidP="005D766E">
      <w:pPr>
        <w:spacing w:after="160"/>
        <w:jc w:val="both"/>
        <w:rPr>
          <w:sz w:val="28"/>
          <w:szCs w:val="28"/>
          <w:lang w:val="es-MX"/>
        </w:rPr>
      </w:pPr>
    </w:p>
    <w:p w14:paraId="359D14E8" w14:textId="77777777" w:rsidR="005D766E" w:rsidRPr="005D766E" w:rsidRDefault="005D766E" w:rsidP="005D766E">
      <w:pPr>
        <w:spacing w:after="160"/>
        <w:jc w:val="both"/>
        <w:rPr>
          <w:b/>
          <w:bCs/>
          <w:sz w:val="28"/>
          <w:szCs w:val="28"/>
        </w:rPr>
      </w:pPr>
    </w:p>
    <w:p w14:paraId="2230ED62" w14:textId="77777777" w:rsidR="005D766E" w:rsidRPr="00953CEB" w:rsidRDefault="005D766E" w:rsidP="00953CEB">
      <w:pPr>
        <w:rPr>
          <w:color w:val="000000"/>
        </w:rPr>
      </w:pPr>
    </w:p>
    <w:bookmarkEnd w:id="0"/>
    <w:p w14:paraId="35AE534E" w14:textId="77777777" w:rsidR="00953CEB" w:rsidRPr="00953CEB" w:rsidRDefault="00953CEB" w:rsidP="00953CEB">
      <w:pPr>
        <w:jc w:val="both"/>
        <w:rPr>
          <w:sz w:val="28"/>
          <w:szCs w:val="28"/>
        </w:rPr>
      </w:pPr>
    </w:p>
    <w:sectPr w:rsidR="00953CEB" w:rsidRPr="00953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C5585"/>
    <w:rsid w:val="003C0332"/>
    <w:rsid w:val="003D69D0"/>
    <w:rsid w:val="004D3F51"/>
    <w:rsid w:val="00590648"/>
    <w:rsid w:val="005934E2"/>
    <w:rsid w:val="005D766E"/>
    <w:rsid w:val="00641614"/>
    <w:rsid w:val="006C6249"/>
    <w:rsid w:val="007A0125"/>
    <w:rsid w:val="007E6799"/>
    <w:rsid w:val="0090059D"/>
    <w:rsid w:val="00922CEE"/>
    <w:rsid w:val="00953CEB"/>
    <w:rsid w:val="009E515E"/>
    <w:rsid w:val="009E75EC"/>
    <w:rsid w:val="00A6783C"/>
    <w:rsid w:val="00AD6BC7"/>
    <w:rsid w:val="00BF1646"/>
    <w:rsid w:val="00C020EB"/>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tabs>
        <w:tab w:val="clear" w:pos="926"/>
      </w:tabs>
      <w:ind w:left="720"/>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39"/>
    <w:rsid w:val="00953CE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953CE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953CE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5">
    <w:name w:val="TDC 25"/>
    <w:basedOn w:val="Normal"/>
    <w:next w:val="Normal"/>
    <w:autoRedefine/>
    <w:uiPriority w:val="39"/>
    <w:unhideWhenUsed/>
    <w:rsid w:val="00953CEB"/>
    <w:pPr>
      <w:spacing w:after="100" w:line="259" w:lineRule="auto"/>
      <w:ind w:left="220"/>
    </w:pPr>
    <w:rPr>
      <w:rFonts w:ascii="Calibri" w:eastAsia="Calibri" w:hAnsi="Calibri"/>
      <w:sz w:val="22"/>
      <w:szCs w:val="22"/>
      <w:lang w:val="es-SV" w:eastAsia="en-US"/>
    </w:rPr>
  </w:style>
  <w:style w:type="paragraph" w:customStyle="1" w:styleId="TDC15">
    <w:name w:val="TDC 15"/>
    <w:basedOn w:val="Normal"/>
    <w:next w:val="Normal"/>
    <w:autoRedefine/>
    <w:uiPriority w:val="39"/>
    <w:unhideWhenUsed/>
    <w:rsid w:val="00953CEB"/>
    <w:pPr>
      <w:spacing w:after="100"/>
    </w:pPr>
    <w:rPr>
      <w:rFonts w:ascii="Calibri" w:eastAsia="Calibri" w:hAnsi="Calibri"/>
      <w:noProof/>
      <w:sz w:val="22"/>
      <w:szCs w:val="22"/>
      <w:lang w:val="es-SV" w:eastAsia="en-US"/>
    </w:rPr>
  </w:style>
  <w:style w:type="paragraph" w:customStyle="1" w:styleId="TtuloTDC5">
    <w:name w:val="Título TDC5"/>
    <w:basedOn w:val="Ttulo1"/>
    <w:next w:val="Normal"/>
    <w:uiPriority w:val="39"/>
    <w:unhideWhenUsed/>
    <w:qFormat/>
    <w:rsid w:val="00953CEB"/>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953CEB"/>
    <w:pPr>
      <w:spacing w:after="100"/>
      <w:ind w:left="440"/>
    </w:pPr>
    <w:rPr>
      <w:rFonts w:ascii="Calibri" w:eastAsia="Calibri" w:hAnsi="Calibri"/>
      <w:noProof/>
      <w:sz w:val="22"/>
      <w:szCs w:val="22"/>
      <w:lang w:val="es-SV" w:eastAsia="en-US"/>
    </w:rPr>
  </w:style>
  <w:style w:type="table" w:customStyle="1" w:styleId="TableGrid4">
    <w:name w:val="TableGrid4"/>
    <w:rsid w:val="00953CEB"/>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3">
    <w:name w:val="Tabla con cuadrícula513"/>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4">
    <w:name w:val="Tabla con cuadrícula16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4">
    <w:name w:val="Tabla con cuadrícula17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4">
    <w:name w:val="Tabla con cuadrícula18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4">
    <w:name w:val="Tabla con cuadrícula19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4">
    <w:name w:val="Tabla con cuadrícula2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953CEB"/>
  </w:style>
  <w:style w:type="table" w:customStyle="1" w:styleId="Tablaconcuadrcula1clara-nfasis514">
    <w:name w:val="Tabla con cuadrícula 1 clara - Énfasis 514"/>
    <w:basedOn w:val="Tablanormal"/>
    <w:uiPriority w:val="46"/>
    <w:rsid w:val="00953CEB"/>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39"/>
    <w:rsid w:val="005D766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5D766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5D766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6">
    <w:name w:val="TDC 26"/>
    <w:basedOn w:val="Normal"/>
    <w:next w:val="Normal"/>
    <w:autoRedefine/>
    <w:uiPriority w:val="39"/>
    <w:unhideWhenUsed/>
    <w:rsid w:val="005D766E"/>
    <w:pPr>
      <w:spacing w:after="100" w:line="259" w:lineRule="auto"/>
      <w:ind w:left="220"/>
    </w:pPr>
    <w:rPr>
      <w:rFonts w:ascii="Calibri" w:eastAsia="Calibri" w:hAnsi="Calibri"/>
      <w:sz w:val="22"/>
      <w:szCs w:val="22"/>
      <w:lang w:val="es-SV" w:eastAsia="en-US"/>
    </w:rPr>
  </w:style>
  <w:style w:type="paragraph" w:customStyle="1" w:styleId="TDC16">
    <w:name w:val="TDC 16"/>
    <w:basedOn w:val="Normal"/>
    <w:next w:val="Normal"/>
    <w:autoRedefine/>
    <w:uiPriority w:val="39"/>
    <w:unhideWhenUsed/>
    <w:rsid w:val="005D766E"/>
    <w:pPr>
      <w:spacing w:after="100"/>
    </w:pPr>
    <w:rPr>
      <w:rFonts w:ascii="Calibri" w:eastAsia="Calibri" w:hAnsi="Calibri"/>
      <w:noProof/>
      <w:sz w:val="22"/>
      <w:szCs w:val="22"/>
      <w:lang w:val="es-SV" w:eastAsia="en-US"/>
    </w:rPr>
  </w:style>
  <w:style w:type="paragraph" w:customStyle="1" w:styleId="TtuloTDC6">
    <w:name w:val="Título TDC6"/>
    <w:basedOn w:val="Ttulo1"/>
    <w:next w:val="Normal"/>
    <w:uiPriority w:val="39"/>
    <w:unhideWhenUsed/>
    <w:qFormat/>
    <w:rsid w:val="005D766E"/>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5D766E"/>
    <w:pPr>
      <w:spacing w:after="100"/>
      <w:ind w:left="440"/>
    </w:pPr>
    <w:rPr>
      <w:rFonts w:ascii="Calibri" w:eastAsia="Calibri" w:hAnsi="Calibri"/>
      <w:noProof/>
      <w:sz w:val="22"/>
      <w:szCs w:val="22"/>
      <w:lang w:val="es-SV" w:eastAsia="en-US"/>
    </w:rPr>
  </w:style>
  <w:style w:type="table" w:customStyle="1" w:styleId="TableGrid5">
    <w:name w:val="TableGrid5"/>
    <w:rsid w:val="005D766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4">
    <w:name w:val="Tabla con cuadrícula514"/>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
    <w:name w:val="Tabla con cuadrícula612"/>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5">
    <w:name w:val="Tabla con cuadrícula16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0">
    <w:name w:val="Tabla con cuadrícula810"/>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5">
    <w:name w:val="Tabla con cuadrícula17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5">
    <w:name w:val="Tabla con cuadrícula18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5">
    <w:name w:val="Tabla con cuadrícula19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5">
    <w:name w:val="Tabla con cuadrícula2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5D766E"/>
  </w:style>
  <w:style w:type="table" w:customStyle="1" w:styleId="Tablaconcuadrcula1clara-nfasis515">
    <w:name w:val="Tabla con cuadrícula 1 clara - Énfasis 515"/>
    <w:basedOn w:val="Tablanormal"/>
    <w:uiPriority w:val="46"/>
    <w:rsid w:val="005D766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aciones@imprentanacion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3448</Words>
  <Characters>18969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2020-09-10T19:12:00Z</dcterms:created>
  <dcterms:modified xsi:type="dcterms:W3CDTF">2020-09-10T19:12:00Z</dcterms:modified>
</cp:coreProperties>
</file>