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50A" w:rsidRPr="001363F7" w:rsidRDefault="00AE750A" w:rsidP="001363F7">
      <w:pPr>
        <w:tabs>
          <w:tab w:val="left" w:pos="5835"/>
        </w:tabs>
        <w:spacing w:after="0" w:line="240" w:lineRule="auto"/>
        <w:jc w:val="center"/>
        <w:rPr>
          <w:rFonts w:ascii="Cambria" w:hAnsi="Cambria" w:cs="Arial"/>
          <w:b/>
          <w:color w:val="002060"/>
          <w:sz w:val="28"/>
          <w:szCs w:val="28"/>
          <w:bdr w:val="single" w:sz="4" w:space="0" w:color="auto"/>
        </w:rPr>
      </w:pPr>
      <w:r w:rsidRPr="001363F7">
        <w:rPr>
          <w:rFonts w:ascii="Cambria" w:hAnsi="Cambria" w:cs="Arial"/>
          <w:b/>
          <w:color w:val="002060"/>
          <w:sz w:val="28"/>
          <w:szCs w:val="28"/>
          <w:bdr w:val="single" w:sz="4" w:space="0" w:color="auto"/>
        </w:rPr>
        <w:t xml:space="preserve">                                               </w:t>
      </w:r>
    </w:p>
    <w:p w:rsidR="00AE750A" w:rsidRPr="001363F7" w:rsidRDefault="00AE750A" w:rsidP="001363F7">
      <w:pPr>
        <w:tabs>
          <w:tab w:val="left" w:pos="5835"/>
        </w:tabs>
        <w:spacing w:after="0" w:line="240" w:lineRule="auto"/>
        <w:jc w:val="center"/>
        <w:rPr>
          <w:rFonts w:ascii="Cambria" w:hAnsi="Cambria" w:cs="Arial"/>
          <w:b/>
          <w:color w:val="002060"/>
          <w:sz w:val="28"/>
          <w:szCs w:val="28"/>
          <w:bdr w:val="single" w:sz="4" w:space="0" w:color="auto"/>
        </w:rPr>
      </w:pPr>
    </w:p>
    <w:p w:rsidR="00AE750A" w:rsidRPr="001363F7" w:rsidRDefault="00AE750A" w:rsidP="001363F7">
      <w:pPr>
        <w:tabs>
          <w:tab w:val="left" w:pos="5835"/>
        </w:tabs>
        <w:spacing w:after="0" w:line="240" w:lineRule="auto"/>
        <w:jc w:val="center"/>
        <w:rPr>
          <w:rFonts w:ascii="Cambria" w:hAnsi="Cambria" w:cs="Arial"/>
          <w:b/>
          <w:color w:val="002060"/>
          <w:sz w:val="28"/>
          <w:szCs w:val="28"/>
          <w:bdr w:val="single" w:sz="4" w:space="0" w:color="auto"/>
        </w:rPr>
      </w:pPr>
    </w:p>
    <w:p w:rsidR="00590495" w:rsidRPr="001363F7" w:rsidRDefault="00590495" w:rsidP="001363F7">
      <w:pPr>
        <w:tabs>
          <w:tab w:val="left" w:pos="5835"/>
        </w:tabs>
        <w:spacing w:after="0" w:line="240" w:lineRule="auto"/>
        <w:jc w:val="center"/>
        <w:rPr>
          <w:rFonts w:ascii="Cambria" w:hAnsi="Cambria" w:cs="Arial"/>
          <w:b/>
          <w:color w:val="002060"/>
          <w:sz w:val="36"/>
          <w:szCs w:val="36"/>
          <w:bdr w:val="single" w:sz="4" w:space="0" w:color="auto"/>
        </w:rPr>
      </w:pPr>
    </w:p>
    <w:p w:rsidR="00590495" w:rsidRDefault="00590495" w:rsidP="00D3219B">
      <w:pPr>
        <w:tabs>
          <w:tab w:val="left" w:pos="5440"/>
        </w:tabs>
        <w:jc w:val="center"/>
        <w:rPr>
          <w:rFonts w:ascii="Cambria" w:hAnsi="Cambria" w:cs="Arial"/>
          <w:b/>
          <w:color w:val="002060"/>
          <w:sz w:val="36"/>
          <w:szCs w:val="36"/>
          <w:u w:val="single"/>
          <w:bdr w:val="single" w:sz="4" w:space="0" w:color="auto"/>
        </w:rPr>
      </w:pPr>
    </w:p>
    <w:p w:rsidR="00F96215" w:rsidRDefault="00F96215" w:rsidP="00D3219B">
      <w:pPr>
        <w:tabs>
          <w:tab w:val="left" w:pos="5440"/>
        </w:tabs>
        <w:jc w:val="center"/>
        <w:rPr>
          <w:rFonts w:ascii="Cambria" w:hAnsi="Cambria" w:cs="Arial"/>
          <w:b/>
          <w:color w:val="002060"/>
          <w:sz w:val="36"/>
          <w:szCs w:val="36"/>
          <w:u w:val="single"/>
          <w:bdr w:val="single" w:sz="4" w:space="0" w:color="auto"/>
        </w:rPr>
      </w:pPr>
    </w:p>
    <w:p w:rsidR="00F96215" w:rsidRPr="001363F7" w:rsidRDefault="00F96215" w:rsidP="00D3219B">
      <w:pPr>
        <w:tabs>
          <w:tab w:val="left" w:pos="5440"/>
        </w:tabs>
        <w:jc w:val="center"/>
        <w:rPr>
          <w:rFonts w:ascii="Cambria" w:hAnsi="Cambria" w:cs="Arial"/>
          <w:b/>
          <w:color w:val="002060"/>
          <w:sz w:val="36"/>
          <w:szCs w:val="36"/>
          <w:u w:val="single"/>
          <w:bdr w:val="single" w:sz="4" w:space="0" w:color="auto"/>
        </w:rPr>
      </w:pPr>
    </w:p>
    <w:p w:rsidR="00590495" w:rsidRPr="001363F7" w:rsidRDefault="00590495" w:rsidP="00D3219B">
      <w:pPr>
        <w:tabs>
          <w:tab w:val="left" w:pos="5440"/>
        </w:tabs>
        <w:jc w:val="center"/>
        <w:rPr>
          <w:rFonts w:ascii="Cambria" w:hAnsi="Cambria" w:cs="Arial"/>
          <w:b/>
          <w:color w:val="002060"/>
          <w:sz w:val="36"/>
          <w:szCs w:val="36"/>
          <w:u w:val="single"/>
          <w:bdr w:val="single" w:sz="4" w:space="0" w:color="auto"/>
        </w:rPr>
      </w:pPr>
    </w:p>
    <w:p w:rsidR="00AE750A" w:rsidRPr="00FB67FC" w:rsidRDefault="00CA5E17" w:rsidP="001363F7">
      <w:pPr>
        <w:tabs>
          <w:tab w:val="left" w:pos="5440"/>
        </w:tabs>
        <w:jc w:val="center"/>
        <w:rPr>
          <w:rFonts w:ascii="Cambria" w:hAnsi="Cambria" w:cs="Arial"/>
          <w:b/>
          <w:color w:val="002060"/>
          <w:sz w:val="28"/>
          <w:szCs w:val="28"/>
          <w:bdr w:val="single" w:sz="4" w:space="0" w:color="auto"/>
        </w:rPr>
      </w:pPr>
      <w:r>
        <w:rPr>
          <w:rFonts w:ascii="Cambria" w:hAnsi="Cambria" w:cs="Arial"/>
          <w:b/>
          <w:noProof/>
          <w:color w:val="002060"/>
          <w:sz w:val="28"/>
          <w:szCs w:val="28"/>
          <w:bdr w:val="single" w:sz="4" w:space="0" w:color="auto"/>
        </w:rPr>
        <mc:AlternateContent>
          <mc:Choice Requires="wps">
            <w:drawing>
              <wp:inline distT="0" distB="0" distL="0" distR="0">
                <wp:extent cx="5848350" cy="771525"/>
                <wp:effectExtent l="9525" t="0" r="38100" b="28575"/>
                <wp:docPr id="18"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48350" cy="771525"/>
                        </a:xfrm>
                        <a:prstGeom prst="rect">
                          <a:avLst/>
                        </a:prstGeom>
                        <a:extLst>
                          <a:ext uri="{91240B29-F687-4F45-9708-019B960494DF}">
                            <a14:hiddenLine xmlns:a14="http://schemas.microsoft.com/office/drawing/2010/main" w="9525" cmpd="sng">
                              <a:solidFill>
                                <a:srgbClr val="000000"/>
                              </a:solidFill>
                              <a:prstDash val="solid"/>
                              <a:round/>
                              <a:headEnd/>
                              <a:tailEnd/>
                            </a14:hiddenLine>
                          </a:ext>
                        </a:extLst>
                      </wps:spPr>
                      <wps:txbx>
                        <w:txbxContent>
                          <w:p w:rsidR="00CA5E17" w:rsidRDefault="00CA5E17" w:rsidP="00CA5E17">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MANUAL PARA LA ORGANIZACION DEL</w:t>
                            </w:r>
                          </w:p>
                          <w:p w:rsidR="00CA5E17" w:rsidRDefault="00CA5E17" w:rsidP="00CA5E17">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ARCHIVO CENTRAL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9" o:spid="_x0000_s1026" type="#_x0000_t202" style="width:460.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" filled="f" stroked="f">
                <v:stroke joinstyle="round"/>
                <o:lock v:ext="edit" shapetype="t"/>
                <v:textbox style="mso-fit-shape-to-text:t">
                  <w:txbxContent>
                    <w:p w:rsidR="00CA5E17" w:rsidRDefault="00CA5E17" w:rsidP="00CA5E17">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MANUAL PARA LA ORGANIZACION DEL</w:t>
                      </w:r>
                    </w:p>
                    <w:p w:rsidR="00CA5E17" w:rsidRDefault="00CA5E17" w:rsidP="00CA5E17">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ARCHIVO CENTRAL</w:t>
                      </w:r>
                    </w:p>
                  </w:txbxContent>
                </v:textbox>
                <w10:anchorlock/>
              </v:shape>
            </w:pict>
          </mc:Fallback>
        </mc:AlternateContent>
      </w:r>
    </w:p>
    <w:p w:rsidR="00AE750A" w:rsidRDefault="00AE750A" w:rsidP="001363F7">
      <w:pPr>
        <w:tabs>
          <w:tab w:val="left" w:pos="5440"/>
        </w:tabs>
        <w:jc w:val="center"/>
        <w:rPr>
          <w:rFonts w:ascii="Cambria" w:hAnsi="Cambria" w:cs="Arial"/>
          <w:b/>
          <w:color w:val="002060"/>
          <w:sz w:val="28"/>
          <w:szCs w:val="28"/>
          <w:bdr w:val="single" w:sz="4" w:space="0" w:color="auto"/>
        </w:rPr>
      </w:pPr>
    </w:p>
    <w:p w:rsidR="00F96215" w:rsidRDefault="00F96215" w:rsidP="001363F7">
      <w:pPr>
        <w:tabs>
          <w:tab w:val="left" w:pos="5440"/>
        </w:tabs>
        <w:jc w:val="center"/>
        <w:rPr>
          <w:rFonts w:ascii="Cambria" w:hAnsi="Cambria" w:cs="Arial"/>
          <w:b/>
          <w:color w:val="002060"/>
          <w:sz w:val="28"/>
          <w:szCs w:val="28"/>
          <w:bdr w:val="single" w:sz="4" w:space="0" w:color="auto"/>
        </w:rPr>
      </w:pPr>
    </w:p>
    <w:p w:rsidR="00F96215" w:rsidRDefault="00F96215" w:rsidP="001363F7">
      <w:pPr>
        <w:tabs>
          <w:tab w:val="left" w:pos="5440"/>
        </w:tabs>
        <w:jc w:val="center"/>
        <w:rPr>
          <w:rFonts w:ascii="Cambria" w:hAnsi="Cambria" w:cs="Arial"/>
          <w:b/>
          <w:color w:val="002060"/>
          <w:sz w:val="28"/>
          <w:szCs w:val="28"/>
          <w:bdr w:val="single" w:sz="4" w:space="0" w:color="auto"/>
        </w:rPr>
      </w:pPr>
    </w:p>
    <w:p w:rsidR="00F96215" w:rsidRPr="00FB67FC" w:rsidRDefault="00F96215" w:rsidP="001363F7">
      <w:pPr>
        <w:tabs>
          <w:tab w:val="left" w:pos="5440"/>
        </w:tabs>
        <w:jc w:val="center"/>
        <w:rPr>
          <w:rFonts w:ascii="Cambria" w:hAnsi="Cambria" w:cs="Arial"/>
          <w:b/>
          <w:color w:val="002060"/>
          <w:sz w:val="28"/>
          <w:szCs w:val="28"/>
          <w:bdr w:val="single" w:sz="4" w:space="0" w:color="auto"/>
        </w:rPr>
      </w:pPr>
    </w:p>
    <w:p w:rsidR="00AE750A" w:rsidRPr="00FB67FC" w:rsidRDefault="00F96215" w:rsidP="001363F7">
      <w:pPr>
        <w:tabs>
          <w:tab w:val="left" w:pos="5440"/>
        </w:tabs>
        <w:jc w:val="center"/>
        <w:rPr>
          <w:rFonts w:ascii="Cambria" w:hAnsi="Cambria" w:cs="Arial"/>
          <w:b/>
          <w:color w:val="002060"/>
          <w:sz w:val="28"/>
          <w:szCs w:val="28"/>
          <w:bdr w:val="single" w:sz="4" w:space="0" w:color="auto"/>
        </w:rPr>
      </w:pPr>
      <w:r>
        <w:rPr>
          <w:rFonts w:ascii="Cambria" w:hAnsi="Cambria" w:cs="Arial"/>
          <w:b/>
          <w:color w:val="002060"/>
          <w:sz w:val="28"/>
          <w:szCs w:val="28"/>
          <w:bdr w:val="single" w:sz="4" w:space="0" w:color="auto"/>
        </w:rPr>
        <w:t>APROBADO POR EL CONCEJO MUNICIPAL 2018 - 2021</w:t>
      </w:r>
    </w:p>
    <w:p w:rsidR="00AE750A" w:rsidRPr="00FB67FC" w:rsidRDefault="00AE750A" w:rsidP="001363F7">
      <w:pPr>
        <w:tabs>
          <w:tab w:val="left" w:pos="5440"/>
        </w:tabs>
        <w:jc w:val="center"/>
        <w:rPr>
          <w:rFonts w:ascii="Cambria" w:hAnsi="Cambria" w:cs="Arial"/>
          <w:b/>
          <w:color w:val="002060"/>
          <w:sz w:val="28"/>
          <w:szCs w:val="28"/>
          <w:bdr w:val="single" w:sz="4" w:space="0" w:color="auto"/>
        </w:rPr>
      </w:pPr>
    </w:p>
    <w:p w:rsidR="001363F7" w:rsidRDefault="001363F7" w:rsidP="00AE750A">
      <w:pPr>
        <w:tabs>
          <w:tab w:val="left" w:pos="5440"/>
        </w:tabs>
        <w:jc w:val="center"/>
        <w:rPr>
          <w:rFonts w:ascii="Cambria" w:hAnsi="Cambria"/>
        </w:rPr>
      </w:pPr>
    </w:p>
    <w:p w:rsidR="00F96215" w:rsidRDefault="00F96215" w:rsidP="00AE750A">
      <w:pPr>
        <w:tabs>
          <w:tab w:val="left" w:pos="5440"/>
        </w:tabs>
        <w:jc w:val="center"/>
        <w:rPr>
          <w:rFonts w:ascii="Cambria" w:hAnsi="Cambria"/>
        </w:rPr>
      </w:pPr>
    </w:p>
    <w:p w:rsidR="00F96215" w:rsidRDefault="00F96215" w:rsidP="00AE750A">
      <w:pPr>
        <w:tabs>
          <w:tab w:val="left" w:pos="5440"/>
        </w:tabs>
        <w:jc w:val="center"/>
        <w:rPr>
          <w:rFonts w:ascii="Cambria" w:hAnsi="Cambria"/>
        </w:rPr>
      </w:pPr>
    </w:p>
    <w:p w:rsidR="00F96215" w:rsidRPr="00F96215" w:rsidRDefault="00F96215" w:rsidP="00AE750A">
      <w:pPr>
        <w:tabs>
          <w:tab w:val="left" w:pos="5440"/>
        </w:tabs>
        <w:jc w:val="center"/>
        <w:rPr>
          <w:rFonts w:ascii="Cambria" w:hAnsi="Cambria"/>
          <w:b/>
          <w:sz w:val="32"/>
        </w:rPr>
      </w:pPr>
      <w:r w:rsidRPr="00F96215">
        <w:rPr>
          <w:rFonts w:ascii="Cambria" w:hAnsi="Cambria"/>
          <w:b/>
          <w:sz w:val="32"/>
        </w:rPr>
        <w:t>Noviembre de 2018</w:t>
      </w:r>
    </w:p>
    <w:p w:rsidR="001363F7" w:rsidRPr="00FB67FC" w:rsidRDefault="001363F7" w:rsidP="00AE750A">
      <w:pPr>
        <w:tabs>
          <w:tab w:val="left" w:pos="5440"/>
        </w:tabs>
        <w:jc w:val="center"/>
        <w:rPr>
          <w:rFonts w:ascii="Cambria" w:hAnsi="Cambria"/>
        </w:rPr>
      </w:pPr>
    </w:p>
    <w:p w:rsidR="001363F7" w:rsidRPr="00FB67FC" w:rsidRDefault="001363F7" w:rsidP="00AE750A">
      <w:pPr>
        <w:tabs>
          <w:tab w:val="left" w:pos="5440"/>
        </w:tabs>
        <w:jc w:val="center"/>
        <w:rPr>
          <w:rFonts w:ascii="Cambria" w:hAnsi="Cambria"/>
        </w:rPr>
      </w:pPr>
    </w:p>
    <w:p w:rsidR="001363F7" w:rsidRPr="00FB67FC" w:rsidRDefault="001363F7" w:rsidP="00AE750A">
      <w:pPr>
        <w:tabs>
          <w:tab w:val="left" w:pos="5440"/>
        </w:tabs>
        <w:jc w:val="center"/>
        <w:rPr>
          <w:rFonts w:ascii="Cambria" w:hAnsi="Cambria"/>
        </w:rPr>
      </w:pPr>
    </w:p>
    <w:p w:rsidR="00540641" w:rsidRDefault="00540641" w:rsidP="003878A5">
      <w:pPr>
        <w:tabs>
          <w:tab w:val="left" w:pos="5440"/>
        </w:tabs>
        <w:spacing w:after="0" w:line="240" w:lineRule="auto"/>
        <w:jc w:val="center"/>
        <w:rPr>
          <w:rFonts w:ascii="Cambria" w:hAnsi="Cambria"/>
          <w:b/>
        </w:rPr>
      </w:pPr>
    </w:p>
    <w:p w:rsidR="00540641" w:rsidRDefault="00540641" w:rsidP="003878A5">
      <w:pPr>
        <w:tabs>
          <w:tab w:val="left" w:pos="5440"/>
        </w:tabs>
        <w:spacing w:after="0" w:line="240" w:lineRule="auto"/>
        <w:jc w:val="center"/>
        <w:rPr>
          <w:rFonts w:ascii="Cambria" w:hAnsi="Cambria"/>
          <w:b/>
        </w:rPr>
      </w:pPr>
    </w:p>
    <w:p w:rsidR="00540641" w:rsidRPr="00AE34CC" w:rsidRDefault="00540641" w:rsidP="00540641">
      <w:pPr>
        <w:tabs>
          <w:tab w:val="left" w:pos="6763"/>
        </w:tabs>
        <w:rPr>
          <w:b/>
          <w:color w:val="002060"/>
          <w:sz w:val="28"/>
          <w:szCs w:val="28"/>
        </w:rPr>
      </w:pPr>
      <w:r w:rsidRPr="00AE34CC">
        <w:rPr>
          <w:b/>
          <w:color w:val="002060"/>
          <w:sz w:val="28"/>
          <w:szCs w:val="28"/>
        </w:rPr>
        <w:t>INDICE</w:t>
      </w:r>
    </w:p>
    <w:p w:rsidR="00D72C82" w:rsidRDefault="00540641">
      <w:pPr>
        <w:pStyle w:val="TDC1"/>
        <w:rPr>
          <w:rFonts w:eastAsiaTheme="minorEastAsia"/>
          <w:noProof/>
          <w:lang w:val="es-SV" w:eastAsia="es-SV"/>
        </w:rPr>
      </w:pPr>
      <w:r w:rsidRPr="00AE34CC">
        <w:rPr>
          <w:rFonts w:eastAsia="Times New Roman" w:cs="Arial"/>
          <w:sz w:val="20"/>
          <w:szCs w:val="20"/>
          <w:lang w:eastAsia="es-SV"/>
        </w:rPr>
        <w:fldChar w:fldCharType="begin"/>
      </w:r>
      <w:r w:rsidRPr="00AE34CC">
        <w:rPr>
          <w:rFonts w:cs="Arial"/>
          <w:sz w:val="20"/>
          <w:szCs w:val="20"/>
        </w:rPr>
        <w:instrText xml:space="preserve"> TOC \o "1-3" \h \z \u </w:instrText>
      </w:r>
      <w:r w:rsidRPr="00AE34CC">
        <w:rPr>
          <w:rFonts w:eastAsia="Times New Roman" w:cs="Arial"/>
          <w:sz w:val="20"/>
          <w:szCs w:val="20"/>
          <w:lang w:eastAsia="es-SV"/>
        </w:rPr>
        <w:fldChar w:fldCharType="separate"/>
      </w:r>
      <w:hyperlink w:anchor="_Toc526759555" w:history="1">
        <w:r w:rsidR="00D72C82" w:rsidRPr="00370954">
          <w:rPr>
            <w:rStyle w:val="Hipervnculo"/>
            <w:rFonts w:ascii="Arial" w:hAnsi="Arial" w:cs="Arial"/>
            <w:noProof/>
          </w:rPr>
          <w:t>Introducción:</w:t>
        </w:r>
        <w:r w:rsidR="00D72C82">
          <w:rPr>
            <w:noProof/>
            <w:webHidden/>
          </w:rPr>
          <w:tab/>
        </w:r>
        <w:r w:rsidR="00D72C82">
          <w:rPr>
            <w:noProof/>
            <w:webHidden/>
          </w:rPr>
          <w:fldChar w:fldCharType="begin"/>
        </w:r>
        <w:r w:rsidR="00D72C82">
          <w:rPr>
            <w:noProof/>
            <w:webHidden/>
          </w:rPr>
          <w:instrText xml:space="preserve"> PAGEREF _Toc526759555 \h </w:instrText>
        </w:r>
        <w:r w:rsidR="00D72C82">
          <w:rPr>
            <w:noProof/>
            <w:webHidden/>
          </w:rPr>
        </w:r>
        <w:r w:rsidR="00D72C82">
          <w:rPr>
            <w:noProof/>
            <w:webHidden/>
          </w:rPr>
          <w:fldChar w:fldCharType="separate"/>
        </w:r>
        <w:r w:rsidR="00D72C82">
          <w:rPr>
            <w:noProof/>
            <w:webHidden/>
          </w:rPr>
          <w:t>3</w:t>
        </w:r>
        <w:r w:rsidR="00D72C82">
          <w:rPr>
            <w:noProof/>
            <w:webHidden/>
          </w:rPr>
          <w:fldChar w:fldCharType="end"/>
        </w:r>
      </w:hyperlink>
    </w:p>
    <w:p w:rsidR="00D72C82" w:rsidRDefault="003635FC">
      <w:pPr>
        <w:pStyle w:val="TDC1"/>
        <w:rPr>
          <w:rFonts w:eastAsiaTheme="minorEastAsia"/>
          <w:noProof/>
          <w:lang w:val="es-SV" w:eastAsia="es-SV"/>
        </w:rPr>
      </w:pPr>
      <w:hyperlink w:anchor="_Toc526759556" w:history="1">
        <w:r w:rsidR="00D72C82" w:rsidRPr="00370954">
          <w:rPr>
            <w:rStyle w:val="Hipervnculo"/>
            <w:rFonts w:ascii="Arial" w:hAnsi="Arial" w:cs="Arial"/>
            <w:b/>
            <w:noProof/>
            <w:lang w:val="es-SV"/>
          </w:rPr>
          <w:t>1.</w:t>
        </w:r>
        <w:r w:rsidR="00D72C82">
          <w:rPr>
            <w:rFonts w:eastAsiaTheme="minorEastAsia"/>
            <w:noProof/>
            <w:lang w:val="es-SV" w:eastAsia="es-SV"/>
          </w:rPr>
          <w:tab/>
        </w:r>
        <w:r w:rsidR="00D72C82" w:rsidRPr="00370954">
          <w:rPr>
            <w:rStyle w:val="Hipervnculo"/>
            <w:rFonts w:ascii="Arial" w:hAnsi="Arial" w:cs="Arial"/>
            <w:b/>
            <w:noProof/>
            <w:lang w:val="es-SV"/>
          </w:rPr>
          <w:t>Antecedentes del departamento del archivo municipal de San Miguel</w:t>
        </w:r>
        <w:r w:rsidR="00D72C82">
          <w:rPr>
            <w:noProof/>
            <w:webHidden/>
          </w:rPr>
          <w:tab/>
        </w:r>
        <w:r w:rsidR="00D72C82">
          <w:rPr>
            <w:noProof/>
            <w:webHidden/>
          </w:rPr>
          <w:fldChar w:fldCharType="begin"/>
        </w:r>
        <w:r w:rsidR="00D72C82">
          <w:rPr>
            <w:noProof/>
            <w:webHidden/>
          </w:rPr>
          <w:instrText xml:space="preserve"> PAGEREF _Toc526759556 \h </w:instrText>
        </w:r>
        <w:r w:rsidR="00D72C82">
          <w:rPr>
            <w:noProof/>
            <w:webHidden/>
          </w:rPr>
        </w:r>
        <w:r w:rsidR="00D72C82">
          <w:rPr>
            <w:noProof/>
            <w:webHidden/>
          </w:rPr>
          <w:fldChar w:fldCharType="separate"/>
        </w:r>
        <w:r w:rsidR="00D72C82">
          <w:rPr>
            <w:noProof/>
            <w:webHidden/>
          </w:rPr>
          <w:t>4</w:t>
        </w:r>
        <w:r w:rsidR="00D72C82">
          <w:rPr>
            <w:noProof/>
            <w:webHidden/>
          </w:rPr>
          <w:fldChar w:fldCharType="end"/>
        </w:r>
      </w:hyperlink>
    </w:p>
    <w:p w:rsidR="00D72C82" w:rsidRDefault="003635FC">
      <w:pPr>
        <w:pStyle w:val="TDC1"/>
        <w:rPr>
          <w:rFonts w:eastAsiaTheme="minorEastAsia"/>
          <w:noProof/>
          <w:lang w:val="es-SV" w:eastAsia="es-SV"/>
        </w:rPr>
      </w:pPr>
      <w:hyperlink w:anchor="_Toc526759557" w:history="1">
        <w:r w:rsidR="00D72C82" w:rsidRPr="00370954">
          <w:rPr>
            <w:rStyle w:val="Hipervnculo"/>
            <w:b/>
            <w:noProof/>
            <w:lang w:val="es-SV"/>
          </w:rPr>
          <w:t>2. Objetivos:</w:t>
        </w:r>
        <w:r w:rsidR="00D72C82">
          <w:rPr>
            <w:noProof/>
            <w:webHidden/>
          </w:rPr>
          <w:tab/>
        </w:r>
        <w:r w:rsidR="00D72C82">
          <w:rPr>
            <w:noProof/>
            <w:webHidden/>
          </w:rPr>
          <w:fldChar w:fldCharType="begin"/>
        </w:r>
        <w:r w:rsidR="00D72C82">
          <w:rPr>
            <w:noProof/>
            <w:webHidden/>
          </w:rPr>
          <w:instrText xml:space="preserve"> PAGEREF _Toc526759557 \h </w:instrText>
        </w:r>
        <w:r w:rsidR="00D72C82">
          <w:rPr>
            <w:noProof/>
            <w:webHidden/>
          </w:rPr>
        </w:r>
        <w:r w:rsidR="00D72C82">
          <w:rPr>
            <w:noProof/>
            <w:webHidden/>
          </w:rPr>
          <w:fldChar w:fldCharType="separate"/>
        </w:r>
        <w:r w:rsidR="00D72C82">
          <w:rPr>
            <w:noProof/>
            <w:webHidden/>
          </w:rPr>
          <w:t>4</w:t>
        </w:r>
        <w:r w:rsidR="00D72C82">
          <w:rPr>
            <w:noProof/>
            <w:webHidden/>
          </w:rPr>
          <w:fldChar w:fldCharType="end"/>
        </w:r>
      </w:hyperlink>
    </w:p>
    <w:p w:rsidR="00D72C82" w:rsidRDefault="003635FC">
      <w:pPr>
        <w:pStyle w:val="TDC1"/>
        <w:rPr>
          <w:rFonts w:eastAsiaTheme="minorEastAsia"/>
          <w:noProof/>
          <w:lang w:val="es-SV" w:eastAsia="es-SV"/>
        </w:rPr>
      </w:pPr>
      <w:hyperlink w:anchor="_Toc526759558" w:history="1">
        <w:r w:rsidR="00D72C82" w:rsidRPr="00370954">
          <w:rPr>
            <w:rStyle w:val="Hipervnculo"/>
            <w:b/>
            <w:noProof/>
            <w:lang w:val="es-SV"/>
          </w:rPr>
          <w:t>3. Alcance:</w:t>
        </w:r>
        <w:r w:rsidR="00D72C82">
          <w:rPr>
            <w:noProof/>
            <w:webHidden/>
          </w:rPr>
          <w:tab/>
        </w:r>
        <w:r w:rsidR="00D72C82">
          <w:rPr>
            <w:noProof/>
            <w:webHidden/>
          </w:rPr>
          <w:fldChar w:fldCharType="begin"/>
        </w:r>
        <w:r w:rsidR="00D72C82">
          <w:rPr>
            <w:noProof/>
            <w:webHidden/>
          </w:rPr>
          <w:instrText xml:space="preserve"> PAGEREF _Toc526759558 \h </w:instrText>
        </w:r>
        <w:r w:rsidR="00D72C82">
          <w:rPr>
            <w:noProof/>
            <w:webHidden/>
          </w:rPr>
        </w:r>
        <w:r w:rsidR="00D72C82">
          <w:rPr>
            <w:noProof/>
            <w:webHidden/>
          </w:rPr>
          <w:fldChar w:fldCharType="separate"/>
        </w:r>
        <w:r w:rsidR="00D72C82">
          <w:rPr>
            <w:noProof/>
            <w:webHidden/>
          </w:rPr>
          <w:t>5</w:t>
        </w:r>
        <w:r w:rsidR="00D72C82">
          <w:rPr>
            <w:noProof/>
            <w:webHidden/>
          </w:rPr>
          <w:fldChar w:fldCharType="end"/>
        </w:r>
      </w:hyperlink>
    </w:p>
    <w:p w:rsidR="00D72C82" w:rsidRDefault="003635FC">
      <w:pPr>
        <w:pStyle w:val="TDC1"/>
        <w:rPr>
          <w:rFonts w:eastAsiaTheme="minorEastAsia"/>
          <w:noProof/>
          <w:lang w:val="es-SV" w:eastAsia="es-SV"/>
        </w:rPr>
      </w:pPr>
      <w:hyperlink w:anchor="_Toc526759559" w:history="1">
        <w:r w:rsidR="00D72C82" w:rsidRPr="00370954">
          <w:rPr>
            <w:rStyle w:val="Hipervnculo"/>
            <w:b/>
            <w:noProof/>
          </w:rPr>
          <w:t>4. Base normativa</w:t>
        </w:r>
        <w:r w:rsidR="00D72C82" w:rsidRPr="00370954">
          <w:rPr>
            <w:rStyle w:val="Hipervnculo"/>
            <w:noProof/>
          </w:rPr>
          <w:t>:</w:t>
        </w:r>
        <w:r w:rsidR="00D72C82">
          <w:rPr>
            <w:noProof/>
            <w:webHidden/>
          </w:rPr>
          <w:tab/>
        </w:r>
        <w:r w:rsidR="00D72C82">
          <w:rPr>
            <w:noProof/>
            <w:webHidden/>
          </w:rPr>
          <w:fldChar w:fldCharType="begin"/>
        </w:r>
        <w:r w:rsidR="00D72C82">
          <w:rPr>
            <w:noProof/>
            <w:webHidden/>
          </w:rPr>
          <w:instrText xml:space="preserve"> PAGEREF _Toc526759559 \h </w:instrText>
        </w:r>
        <w:r w:rsidR="00D72C82">
          <w:rPr>
            <w:noProof/>
            <w:webHidden/>
          </w:rPr>
        </w:r>
        <w:r w:rsidR="00D72C82">
          <w:rPr>
            <w:noProof/>
            <w:webHidden/>
          </w:rPr>
          <w:fldChar w:fldCharType="separate"/>
        </w:r>
        <w:r w:rsidR="00D72C82">
          <w:rPr>
            <w:noProof/>
            <w:webHidden/>
          </w:rPr>
          <w:t>5</w:t>
        </w:r>
        <w:r w:rsidR="00D72C82">
          <w:rPr>
            <w:noProof/>
            <w:webHidden/>
          </w:rPr>
          <w:fldChar w:fldCharType="end"/>
        </w:r>
      </w:hyperlink>
    </w:p>
    <w:p w:rsidR="00D72C82" w:rsidRDefault="003635FC">
      <w:pPr>
        <w:pStyle w:val="TDC1"/>
        <w:rPr>
          <w:rFonts w:eastAsiaTheme="minorEastAsia"/>
          <w:noProof/>
          <w:lang w:val="es-SV" w:eastAsia="es-SV"/>
        </w:rPr>
      </w:pPr>
      <w:hyperlink w:anchor="_Toc526759560" w:history="1">
        <w:r w:rsidR="00D72C82" w:rsidRPr="00370954">
          <w:rPr>
            <w:rStyle w:val="Hipervnculo"/>
            <w:rFonts w:ascii="Arial" w:hAnsi="Arial" w:cs="Arial"/>
            <w:b/>
            <w:noProof/>
          </w:rPr>
          <w:t>Parte 1: Generalidades</w:t>
        </w:r>
        <w:r w:rsidR="00D72C82">
          <w:rPr>
            <w:noProof/>
            <w:webHidden/>
          </w:rPr>
          <w:tab/>
        </w:r>
        <w:r w:rsidR="00D72C82">
          <w:rPr>
            <w:noProof/>
            <w:webHidden/>
          </w:rPr>
          <w:fldChar w:fldCharType="begin"/>
        </w:r>
        <w:r w:rsidR="00D72C82">
          <w:rPr>
            <w:noProof/>
            <w:webHidden/>
          </w:rPr>
          <w:instrText xml:space="preserve"> PAGEREF _Toc526759560 \h </w:instrText>
        </w:r>
        <w:r w:rsidR="00D72C82">
          <w:rPr>
            <w:noProof/>
            <w:webHidden/>
          </w:rPr>
        </w:r>
        <w:r w:rsidR="00D72C82">
          <w:rPr>
            <w:noProof/>
            <w:webHidden/>
          </w:rPr>
          <w:fldChar w:fldCharType="separate"/>
        </w:r>
        <w:r w:rsidR="00D72C82">
          <w:rPr>
            <w:noProof/>
            <w:webHidden/>
          </w:rPr>
          <w:t>5</w:t>
        </w:r>
        <w:r w:rsidR="00D72C82">
          <w:rPr>
            <w:noProof/>
            <w:webHidden/>
          </w:rPr>
          <w:fldChar w:fldCharType="end"/>
        </w:r>
      </w:hyperlink>
    </w:p>
    <w:p w:rsidR="00D72C82" w:rsidRDefault="003635FC">
      <w:pPr>
        <w:pStyle w:val="TDC1"/>
        <w:rPr>
          <w:rFonts w:eastAsiaTheme="minorEastAsia"/>
          <w:noProof/>
          <w:lang w:val="es-SV" w:eastAsia="es-SV"/>
        </w:rPr>
      </w:pPr>
      <w:hyperlink w:anchor="_Toc526759561" w:history="1">
        <w:r w:rsidR="00D72C82" w:rsidRPr="00370954">
          <w:rPr>
            <w:rStyle w:val="Hipervnculo"/>
            <w:rFonts w:ascii="Arial" w:hAnsi="Arial" w:cs="Arial"/>
            <w:noProof/>
          </w:rPr>
          <w:t>1.</w:t>
        </w:r>
        <w:r w:rsidR="00D72C82">
          <w:rPr>
            <w:rFonts w:eastAsiaTheme="minorEastAsia"/>
            <w:noProof/>
            <w:lang w:val="es-SV" w:eastAsia="es-SV"/>
          </w:rPr>
          <w:tab/>
        </w:r>
        <w:r w:rsidR="00D72C82" w:rsidRPr="00370954">
          <w:rPr>
            <w:rStyle w:val="Hipervnculo"/>
            <w:rFonts w:ascii="Arial" w:hAnsi="Arial" w:cs="Arial"/>
            <w:b/>
            <w:noProof/>
          </w:rPr>
          <w:t>Funciones del Archivo Central de la Alcaldía Municipal de San Miguel</w:t>
        </w:r>
        <w:r w:rsidR="00D72C82" w:rsidRPr="00370954">
          <w:rPr>
            <w:rStyle w:val="Hipervnculo"/>
            <w:rFonts w:ascii="Arial" w:hAnsi="Arial" w:cs="Arial"/>
            <w:noProof/>
          </w:rPr>
          <w:t>:</w:t>
        </w:r>
        <w:r w:rsidR="00D72C82">
          <w:rPr>
            <w:noProof/>
            <w:webHidden/>
          </w:rPr>
          <w:tab/>
        </w:r>
        <w:r w:rsidR="00D72C82">
          <w:rPr>
            <w:noProof/>
            <w:webHidden/>
          </w:rPr>
          <w:fldChar w:fldCharType="begin"/>
        </w:r>
        <w:r w:rsidR="00D72C82">
          <w:rPr>
            <w:noProof/>
            <w:webHidden/>
          </w:rPr>
          <w:instrText xml:space="preserve"> PAGEREF _Toc526759561 \h </w:instrText>
        </w:r>
        <w:r w:rsidR="00D72C82">
          <w:rPr>
            <w:noProof/>
            <w:webHidden/>
          </w:rPr>
        </w:r>
        <w:r w:rsidR="00D72C82">
          <w:rPr>
            <w:noProof/>
            <w:webHidden/>
          </w:rPr>
          <w:fldChar w:fldCharType="separate"/>
        </w:r>
        <w:r w:rsidR="00D72C82">
          <w:rPr>
            <w:noProof/>
            <w:webHidden/>
          </w:rPr>
          <w:t>5</w:t>
        </w:r>
        <w:r w:rsidR="00D72C82">
          <w:rPr>
            <w:noProof/>
            <w:webHidden/>
          </w:rPr>
          <w:fldChar w:fldCharType="end"/>
        </w:r>
      </w:hyperlink>
    </w:p>
    <w:p w:rsidR="00D72C82" w:rsidRDefault="003635FC">
      <w:pPr>
        <w:pStyle w:val="TDC2"/>
        <w:rPr>
          <w:rFonts w:eastAsiaTheme="minorEastAsia"/>
          <w:noProof/>
          <w:lang w:eastAsia="es-SV"/>
        </w:rPr>
      </w:pPr>
      <w:hyperlink w:anchor="_Toc526759562" w:history="1">
        <w:r w:rsidR="00D72C82" w:rsidRPr="00370954">
          <w:rPr>
            <w:rStyle w:val="Hipervnculo"/>
            <w:rFonts w:ascii="Arial" w:hAnsi="Arial" w:cs="Arial"/>
            <w:b/>
            <w:noProof/>
          </w:rPr>
          <w:t>2. Servicios del Archivo Central de la Alcaldía Municipal de San Miguel</w:t>
        </w:r>
        <w:r w:rsidR="00D72C82" w:rsidRPr="00370954">
          <w:rPr>
            <w:rStyle w:val="Hipervnculo"/>
            <w:rFonts w:ascii="Arial" w:hAnsi="Arial" w:cs="Arial"/>
            <w:noProof/>
          </w:rPr>
          <w:t>:</w:t>
        </w:r>
        <w:r w:rsidR="00D72C82">
          <w:rPr>
            <w:noProof/>
            <w:webHidden/>
          </w:rPr>
          <w:tab/>
        </w:r>
        <w:r w:rsidR="00D72C82">
          <w:rPr>
            <w:noProof/>
            <w:webHidden/>
          </w:rPr>
          <w:fldChar w:fldCharType="begin"/>
        </w:r>
        <w:r w:rsidR="00D72C82">
          <w:rPr>
            <w:noProof/>
            <w:webHidden/>
          </w:rPr>
          <w:instrText xml:space="preserve"> PAGEREF _Toc526759562 \h </w:instrText>
        </w:r>
        <w:r w:rsidR="00D72C82">
          <w:rPr>
            <w:noProof/>
            <w:webHidden/>
          </w:rPr>
        </w:r>
        <w:r w:rsidR="00D72C82">
          <w:rPr>
            <w:noProof/>
            <w:webHidden/>
          </w:rPr>
          <w:fldChar w:fldCharType="separate"/>
        </w:r>
        <w:r w:rsidR="00D72C82">
          <w:rPr>
            <w:noProof/>
            <w:webHidden/>
          </w:rPr>
          <w:t>6</w:t>
        </w:r>
        <w:r w:rsidR="00D72C82">
          <w:rPr>
            <w:noProof/>
            <w:webHidden/>
          </w:rPr>
          <w:fldChar w:fldCharType="end"/>
        </w:r>
      </w:hyperlink>
    </w:p>
    <w:p w:rsidR="00D72C82" w:rsidRDefault="003635FC">
      <w:pPr>
        <w:pStyle w:val="TDC1"/>
        <w:rPr>
          <w:rFonts w:eastAsiaTheme="minorEastAsia"/>
          <w:noProof/>
          <w:lang w:val="es-SV" w:eastAsia="es-SV"/>
        </w:rPr>
      </w:pPr>
      <w:hyperlink w:anchor="_Toc526759563" w:history="1">
        <w:r w:rsidR="00D72C82" w:rsidRPr="00370954">
          <w:rPr>
            <w:rStyle w:val="Hipervnculo"/>
            <w:rFonts w:ascii="Arial" w:hAnsi="Arial" w:cs="Arial"/>
            <w:b/>
            <w:noProof/>
          </w:rPr>
          <w:t>Parte 2: Procesos archivísticos del Archivo Central</w:t>
        </w:r>
        <w:r w:rsidR="00D72C82">
          <w:rPr>
            <w:noProof/>
            <w:webHidden/>
          </w:rPr>
          <w:tab/>
        </w:r>
        <w:r w:rsidR="00D72C82">
          <w:rPr>
            <w:noProof/>
            <w:webHidden/>
          </w:rPr>
          <w:fldChar w:fldCharType="begin"/>
        </w:r>
        <w:r w:rsidR="00D72C82">
          <w:rPr>
            <w:noProof/>
            <w:webHidden/>
          </w:rPr>
          <w:instrText xml:space="preserve"> PAGEREF _Toc526759563 \h </w:instrText>
        </w:r>
        <w:r w:rsidR="00D72C82">
          <w:rPr>
            <w:noProof/>
            <w:webHidden/>
          </w:rPr>
        </w:r>
        <w:r w:rsidR="00D72C82">
          <w:rPr>
            <w:noProof/>
            <w:webHidden/>
          </w:rPr>
          <w:fldChar w:fldCharType="separate"/>
        </w:r>
        <w:r w:rsidR="00D72C82">
          <w:rPr>
            <w:noProof/>
            <w:webHidden/>
          </w:rPr>
          <w:t>6</w:t>
        </w:r>
        <w:r w:rsidR="00D72C82">
          <w:rPr>
            <w:noProof/>
            <w:webHidden/>
          </w:rPr>
          <w:fldChar w:fldCharType="end"/>
        </w:r>
      </w:hyperlink>
    </w:p>
    <w:p w:rsidR="00D72C82" w:rsidRDefault="003635FC">
      <w:pPr>
        <w:pStyle w:val="TDC2"/>
        <w:rPr>
          <w:rFonts w:eastAsiaTheme="minorEastAsia"/>
          <w:noProof/>
          <w:lang w:eastAsia="es-SV"/>
        </w:rPr>
      </w:pPr>
      <w:hyperlink w:anchor="_Toc526759564" w:history="1">
        <w:r w:rsidR="00D72C82" w:rsidRPr="00370954">
          <w:rPr>
            <w:rStyle w:val="Hipervnculo"/>
            <w:rFonts w:ascii="Arial" w:hAnsi="Arial" w:cs="Arial"/>
            <w:b/>
            <w:noProof/>
          </w:rPr>
          <w:t>1. Transferencia</w:t>
        </w:r>
        <w:r w:rsidR="00D72C82">
          <w:rPr>
            <w:noProof/>
            <w:webHidden/>
          </w:rPr>
          <w:tab/>
        </w:r>
        <w:r w:rsidR="00D72C82">
          <w:rPr>
            <w:noProof/>
            <w:webHidden/>
          </w:rPr>
          <w:fldChar w:fldCharType="begin"/>
        </w:r>
        <w:r w:rsidR="00D72C82">
          <w:rPr>
            <w:noProof/>
            <w:webHidden/>
          </w:rPr>
          <w:instrText xml:space="preserve"> PAGEREF _Toc526759564 \h </w:instrText>
        </w:r>
        <w:r w:rsidR="00D72C82">
          <w:rPr>
            <w:noProof/>
            <w:webHidden/>
          </w:rPr>
        </w:r>
        <w:r w:rsidR="00D72C82">
          <w:rPr>
            <w:noProof/>
            <w:webHidden/>
          </w:rPr>
          <w:fldChar w:fldCharType="separate"/>
        </w:r>
        <w:r w:rsidR="00D72C82">
          <w:rPr>
            <w:noProof/>
            <w:webHidden/>
          </w:rPr>
          <w:t>6</w:t>
        </w:r>
        <w:r w:rsidR="00D72C82">
          <w:rPr>
            <w:noProof/>
            <w:webHidden/>
          </w:rPr>
          <w:fldChar w:fldCharType="end"/>
        </w:r>
      </w:hyperlink>
    </w:p>
    <w:p w:rsidR="00D72C82" w:rsidRDefault="003635FC">
      <w:pPr>
        <w:pStyle w:val="TDC2"/>
        <w:rPr>
          <w:rFonts w:eastAsiaTheme="minorEastAsia"/>
          <w:noProof/>
          <w:lang w:eastAsia="es-SV"/>
        </w:rPr>
      </w:pPr>
      <w:hyperlink w:anchor="_Toc526759565" w:history="1">
        <w:r w:rsidR="00D72C82" w:rsidRPr="00370954">
          <w:rPr>
            <w:rStyle w:val="Hipervnculo"/>
            <w:rFonts w:ascii="Arial" w:hAnsi="Arial" w:cs="Arial"/>
            <w:b/>
            <w:noProof/>
          </w:rPr>
          <w:t>2. Organización e instalación</w:t>
        </w:r>
        <w:r w:rsidR="00D72C82" w:rsidRPr="00370954">
          <w:rPr>
            <w:rStyle w:val="Hipervnculo"/>
            <w:rFonts w:ascii="Arial" w:hAnsi="Arial" w:cs="Arial"/>
            <w:noProof/>
          </w:rPr>
          <w:t>:</w:t>
        </w:r>
        <w:r w:rsidR="00D72C82">
          <w:rPr>
            <w:noProof/>
            <w:webHidden/>
          </w:rPr>
          <w:tab/>
        </w:r>
        <w:r w:rsidR="00D72C82">
          <w:rPr>
            <w:noProof/>
            <w:webHidden/>
          </w:rPr>
          <w:fldChar w:fldCharType="begin"/>
        </w:r>
        <w:r w:rsidR="00D72C82">
          <w:rPr>
            <w:noProof/>
            <w:webHidden/>
          </w:rPr>
          <w:instrText xml:space="preserve"> PAGEREF _Toc526759565 \h </w:instrText>
        </w:r>
        <w:r w:rsidR="00D72C82">
          <w:rPr>
            <w:noProof/>
            <w:webHidden/>
          </w:rPr>
        </w:r>
        <w:r w:rsidR="00D72C82">
          <w:rPr>
            <w:noProof/>
            <w:webHidden/>
          </w:rPr>
          <w:fldChar w:fldCharType="separate"/>
        </w:r>
        <w:r w:rsidR="00D72C82">
          <w:rPr>
            <w:noProof/>
            <w:webHidden/>
          </w:rPr>
          <w:t>7</w:t>
        </w:r>
        <w:r w:rsidR="00D72C82">
          <w:rPr>
            <w:noProof/>
            <w:webHidden/>
          </w:rPr>
          <w:fldChar w:fldCharType="end"/>
        </w:r>
      </w:hyperlink>
    </w:p>
    <w:p w:rsidR="00D72C82" w:rsidRDefault="003635FC">
      <w:pPr>
        <w:pStyle w:val="TDC2"/>
        <w:rPr>
          <w:rFonts w:eastAsiaTheme="minorEastAsia"/>
          <w:noProof/>
          <w:lang w:eastAsia="es-SV"/>
        </w:rPr>
      </w:pPr>
      <w:hyperlink w:anchor="_Toc526759566" w:history="1">
        <w:r w:rsidR="00D72C82" w:rsidRPr="00370954">
          <w:rPr>
            <w:rStyle w:val="Hipervnculo"/>
            <w:rFonts w:ascii="Arial" w:hAnsi="Arial" w:cs="Arial"/>
            <w:b/>
            <w:noProof/>
          </w:rPr>
          <w:t>3. Descripción</w:t>
        </w:r>
        <w:r w:rsidR="00D72C82">
          <w:rPr>
            <w:noProof/>
            <w:webHidden/>
          </w:rPr>
          <w:tab/>
        </w:r>
        <w:r w:rsidR="00D72C82">
          <w:rPr>
            <w:noProof/>
            <w:webHidden/>
          </w:rPr>
          <w:fldChar w:fldCharType="begin"/>
        </w:r>
        <w:r w:rsidR="00D72C82">
          <w:rPr>
            <w:noProof/>
            <w:webHidden/>
          </w:rPr>
          <w:instrText xml:space="preserve"> PAGEREF _Toc526759566 \h </w:instrText>
        </w:r>
        <w:r w:rsidR="00D72C82">
          <w:rPr>
            <w:noProof/>
            <w:webHidden/>
          </w:rPr>
        </w:r>
        <w:r w:rsidR="00D72C82">
          <w:rPr>
            <w:noProof/>
            <w:webHidden/>
          </w:rPr>
          <w:fldChar w:fldCharType="separate"/>
        </w:r>
        <w:r w:rsidR="00D72C82">
          <w:rPr>
            <w:noProof/>
            <w:webHidden/>
          </w:rPr>
          <w:t>7</w:t>
        </w:r>
        <w:r w:rsidR="00D72C82">
          <w:rPr>
            <w:noProof/>
            <w:webHidden/>
          </w:rPr>
          <w:fldChar w:fldCharType="end"/>
        </w:r>
      </w:hyperlink>
    </w:p>
    <w:p w:rsidR="00D72C82" w:rsidRDefault="003635FC">
      <w:pPr>
        <w:pStyle w:val="TDC2"/>
        <w:rPr>
          <w:rFonts w:eastAsiaTheme="minorEastAsia"/>
          <w:noProof/>
          <w:lang w:eastAsia="es-SV"/>
        </w:rPr>
      </w:pPr>
      <w:hyperlink w:anchor="_Toc526759567" w:history="1">
        <w:r w:rsidR="00D72C82" w:rsidRPr="00370954">
          <w:rPr>
            <w:rStyle w:val="Hipervnculo"/>
            <w:rFonts w:ascii="Arial" w:hAnsi="Arial" w:cs="Arial"/>
            <w:b/>
            <w:noProof/>
          </w:rPr>
          <w:t>4. Acceso y Consulta</w:t>
        </w:r>
        <w:r w:rsidR="00D72C82">
          <w:rPr>
            <w:noProof/>
            <w:webHidden/>
          </w:rPr>
          <w:tab/>
        </w:r>
        <w:r w:rsidR="00D72C82">
          <w:rPr>
            <w:noProof/>
            <w:webHidden/>
          </w:rPr>
          <w:fldChar w:fldCharType="begin"/>
        </w:r>
        <w:r w:rsidR="00D72C82">
          <w:rPr>
            <w:noProof/>
            <w:webHidden/>
          </w:rPr>
          <w:instrText xml:space="preserve"> PAGEREF _Toc526759567 \h </w:instrText>
        </w:r>
        <w:r w:rsidR="00D72C82">
          <w:rPr>
            <w:noProof/>
            <w:webHidden/>
          </w:rPr>
        </w:r>
        <w:r w:rsidR="00D72C82">
          <w:rPr>
            <w:noProof/>
            <w:webHidden/>
          </w:rPr>
          <w:fldChar w:fldCharType="separate"/>
        </w:r>
        <w:r w:rsidR="00D72C82">
          <w:rPr>
            <w:noProof/>
            <w:webHidden/>
          </w:rPr>
          <w:t>8</w:t>
        </w:r>
        <w:r w:rsidR="00D72C82">
          <w:rPr>
            <w:noProof/>
            <w:webHidden/>
          </w:rPr>
          <w:fldChar w:fldCharType="end"/>
        </w:r>
      </w:hyperlink>
    </w:p>
    <w:p w:rsidR="00D72C82" w:rsidRDefault="003635FC">
      <w:pPr>
        <w:pStyle w:val="TDC2"/>
        <w:rPr>
          <w:rFonts w:eastAsiaTheme="minorEastAsia"/>
          <w:noProof/>
          <w:lang w:eastAsia="es-SV"/>
        </w:rPr>
      </w:pPr>
      <w:hyperlink w:anchor="_Toc526759568" w:history="1">
        <w:r w:rsidR="00D72C82" w:rsidRPr="00370954">
          <w:rPr>
            <w:rStyle w:val="Hipervnculo"/>
            <w:rFonts w:ascii="Arial" w:hAnsi="Arial" w:cs="Arial"/>
            <w:b/>
            <w:noProof/>
          </w:rPr>
          <w:t>5. Difusión:</w:t>
        </w:r>
        <w:r w:rsidR="00D72C82">
          <w:rPr>
            <w:noProof/>
            <w:webHidden/>
          </w:rPr>
          <w:tab/>
        </w:r>
        <w:r w:rsidR="00D72C82">
          <w:rPr>
            <w:noProof/>
            <w:webHidden/>
          </w:rPr>
          <w:fldChar w:fldCharType="begin"/>
        </w:r>
        <w:r w:rsidR="00D72C82">
          <w:rPr>
            <w:noProof/>
            <w:webHidden/>
          </w:rPr>
          <w:instrText xml:space="preserve"> PAGEREF _Toc526759568 \h </w:instrText>
        </w:r>
        <w:r w:rsidR="00D72C82">
          <w:rPr>
            <w:noProof/>
            <w:webHidden/>
          </w:rPr>
        </w:r>
        <w:r w:rsidR="00D72C82">
          <w:rPr>
            <w:noProof/>
            <w:webHidden/>
          </w:rPr>
          <w:fldChar w:fldCharType="separate"/>
        </w:r>
        <w:r w:rsidR="00D72C82">
          <w:rPr>
            <w:noProof/>
            <w:webHidden/>
          </w:rPr>
          <w:t>12</w:t>
        </w:r>
        <w:r w:rsidR="00D72C82">
          <w:rPr>
            <w:noProof/>
            <w:webHidden/>
          </w:rPr>
          <w:fldChar w:fldCharType="end"/>
        </w:r>
      </w:hyperlink>
    </w:p>
    <w:p w:rsidR="00D72C82" w:rsidRDefault="003635FC">
      <w:pPr>
        <w:pStyle w:val="TDC1"/>
        <w:rPr>
          <w:rFonts w:eastAsiaTheme="minorEastAsia"/>
          <w:noProof/>
          <w:lang w:val="es-SV" w:eastAsia="es-SV"/>
        </w:rPr>
      </w:pPr>
      <w:hyperlink w:anchor="_Toc526759569" w:history="1">
        <w:r w:rsidR="00D72C82" w:rsidRPr="00370954">
          <w:rPr>
            <w:rStyle w:val="Hipervnculo"/>
            <w:rFonts w:ascii="Arial" w:hAnsi="Arial" w:cs="Arial"/>
            <w:b/>
            <w:noProof/>
          </w:rPr>
          <w:t>Parte III. Programación de la custodia documental del Archivo Central Municipal</w:t>
        </w:r>
        <w:r w:rsidR="00D72C82">
          <w:rPr>
            <w:noProof/>
            <w:webHidden/>
          </w:rPr>
          <w:tab/>
        </w:r>
        <w:r w:rsidR="00D72C82">
          <w:rPr>
            <w:noProof/>
            <w:webHidden/>
          </w:rPr>
          <w:fldChar w:fldCharType="begin"/>
        </w:r>
        <w:r w:rsidR="00D72C82">
          <w:rPr>
            <w:noProof/>
            <w:webHidden/>
          </w:rPr>
          <w:instrText xml:space="preserve"> PAGEREF _Toc526759569 \h </w:instrText>
        </w:r>
        <w:r w:rsidR="00D72C82">
          <w:rPr>
            <w:noProof/>
            <w:webHidden/>
          </w:rPr>
        </w:r>
        <w:r w:rsidR="00D72C82">
          <w:rPr>
            <w:noProof/>
            <w:webHidden/>
          </w:rPr>
          <w:fldChar w:fldCharType="separate"/>
        </w:r>
        <w:r w:rsidR="00D72C82">
          <w:rPr>
            <w:noProof/>
            <w:webHidden/>
          </w:rPr>
          <w:t>13</w:t>
        </w:r>
        <w:r w:rsidR="00D72C82">
          <w:rPr>
            <w:noProof/>
            <w:webHidden/>
          </w:rPr>
          <w:fldChar w:fldCharType="end"/>
        </w:r>
      </w:hyperlink>
    </w:p>
    <w:p w:rsidR="00AF4757" w:rsidRDefault="00540641" w:rsidP="00540641">
      <w:pPr>
        <w:tabs>
          <w:tab w:val="left" w:pos="5440"/>
        </w:tabs>
        <w:spacing w:after="0" w:line="240" w:lineRule="auto"/>
        <w:jc w:val="center"/>
        <w:rPr>
          <w:rFonts w:ascii="Cambria" w:hAnsi="Cambria"/>
          <w:b/>
          <w:color w:val="002060"/>
        </w:rPr>
      </w:pPr>
      <w:r w:rsidRPr="00AE34CC">
        <w:rPr>
          <w:rFonts w:cs="Arial"/>
          <w:color w:val="002060"/>
          <w:sz w:val="20"/>
          <w:szCs w:val="20"/>
        </w:rPr>
        <w:fldChar w:fldCharType="end"/>
      </w:r>
    </w:p>
    <w:p w:rsidR="005C2B1B" w:rsidRDefault="005C2B1B" w:rsidP="00D3219B">
      <w:pPr>
        <w:spacing w:after="0"/>
        <w:jc w:val="center"/>
        <w:rPr>
          <w:rFonts w:ascii="Cambria" w:hAnsi="Cambria"/>
          <w:b/>
          <w:color w:val="002060"/>
          <w:u w:val="single"/>
        </w:rPr>
      </w:pPr>
    </w:p>
    <w:p w:rsidR="00540641" w:rsidRDefault="00540641" w:rsidP="00D3219B">
      <w:pPr>
        <w:spacing w:after="0"/>
        <w:jc w:val="center"/>
        <w:rPr>
          <w:rFonts w:ascii="Cambria" w:hAnsi="Cambria"/>
          <w:b/>
          <w:color w:val="002060"/>
          <w:u w:val="single"/>
        </w:rPr>
      </w:pPr>
    </w:p>
    <w:p w:rsidR="00540641" w:rsidRDefault="00540641" w:rsidP="00D3219B">
      <w:pPr>
        <w:spacing w:after="0"/>
        <w:jc w:val="center"/>
        <w:rPr>
          <w:rFonts w:ascii="Cambria" w:hAnsi="Cambria"/>
          <w:b/>
          <w:color w:val="002060"/>
          <w:u w:val="single"/>
        </w:rPr>
      </w:pPr>
    </w:p>
    <w:p w:rsidR="00540641" w:rsidRDefault="00540641" w:rsidP="00D3219B">
      <w:pPr>
        <w:spacing w:after="0"/>
        <w:jc w:val="center"/>
        <w:rPr>
          <w:rFonts w:ascii="Cambria" w:hAnsi="Cambria"/>
          <w:b/>
          <w:color w:val="002060"/>
          <w:u w:val="single"/>
        </w:rPr>
      </w:pPr>
    </w:p>
    <w:p w:rsidR="00540641" w:rsidRDefault="00540641" w:rsidP="00D3219B">
      <w:pPr>
        <w:spacing w:after="0"/>
        <w:jc w:val="center"/>
        <w:rPr>
          <w:rFonts w:ascii="Cambria" w:hAnsi="Cambria"/>
          <w:b/>
          <w:color w:val="002060"/>
          <w:u w:val="single"/>
        </w:rPr>
      </w:pPr>
    </w:p>
    <w:p w:rsidR="00540641" w:rsidRDefault="00540641" w:rsidP="00D3219B">
      <w:pPr>
        <w:spacing w:after="0"/>
        <w:jc w:val="center"/>
        <w:rPr>
          <w:rFonts w:ascii="Cambria" w:hAnsi="Cambria"/>
          <w:b/>
          <w:color w:val="002060"/>
          <w:u w:val="single"/>
        </w:rPr>
      </w:pPr>
    </w:p>
    <w:p w:rsidR="00540641" w:rsidRDefault="00540641" w:rsidP="00D3219B">
      <w:pPr>
        <w:spacing w:after="0"/>
        <w:jc w:val="center"/>
        <w:rPr>
          <w:rFonts w:ascii="Cambria" w:hAnsi="Cambria"/>
          <w:b/>
          <w:color w:val="002060"/>
          <w:u w:val="single"/>
        </w:rPr>
      </w:pPr>
    </w:p>
    <w:p w:rsidR="00531349" w:rsidRDefault="00531349" w:rsidP="00D3219B">
      <w:pPr>
        <w:spacing w:after="0"/>
        <w:jc w:val="center"/>
        <w:rPr>
          <w:rFonts w:ascii="Cambria" w:hAnsi="Cambria"/>
          <w:b/>
          <w:color w:val="002060"/>
          <w:u w:val="single"/>
        </w:rPr>
      </w:pPr>
    </w:p>
    <w:p w:rsidR="00531349" w:rsidRDefault="00531349" w:rsidP="00D3219B">
      <w:pPr>
        <w:spacing w:after="0"/>
        <w:jc w:val="center"/>
        <w:rPr>
          <w:rFonts w:ascii="Cambria" w:hAnsi="Cambria"/>
          <w:b/>
          <w:color w:val="002060"/>
          <w:u w:val="single"/>
        </w:rPr>
      </w:pPr>
    </w:p>
    <w:p w:rsidR="00531349" w:rsidRDefault="00531349" w:rsidP="00D3219B">
      <w:pPr>
        <w:spacing w:after="0"/>
        <w:jc w:val="center"/>
        <w:rPr>
          <w:rFonts w:ascii="Cambria" w:hAnsi="Cambria"/>
          <w:b/>
          <w:color w:val="002060"/>
          <w:u w:val="single"/>
        </w:rPr>
      </w:pPr>
    </w:p>
    <w:p w:rsidR="00531349" w:rsidRDefault="00531349" w:rsidP="00D3219B">
      <w:pPr>
        <w:spacing w:after="0"/>
        <w:jc w:val="center"/>
        <w:rPr>
          <w:rFonts w:ascii="Cambria" w:hAnsi="Cambria"/>
          <w:b/>
          <w:color w:val="002060"/>
          <w:u w:val="single"/>
        </w:rPr>
      </w:pPr>
    </w:p>
    <w:p w:rsidR="00531349" w:rsidRDefault="00531349" w:rsidP="00D3219B">
      <w:pPr>
        <w:spacing w:after="0"/>
        <w:jc w:val="center"/>
        <w:rPr>
          <w:rFonts w:ascii="Cambria" w:hAnsi="Cambria"/>
          <w:b/>
          <w:color w:val="002060"/>
          <w:u w:val="single"/>
        </w:rPr>
      </w:pPr>
    </w:p>
    <w:p w:rsidR="00531349" w:rsidRDefault="00531349" w:rsidP="00D3219B">
      <w:pPr>
        <w:spacing w:after="0"/>
        <w:jc w:val="center"/>
        <w:rPr>
          <w:rFonts w:ascii="Cambria" w:hAnsi="Cambria"/>
          <w:b/>
          <w:color w:val="002060"/>
          <w:u w:val="single"/>
        </w:rPr>
      </w:pPr>
    </w:p>
    <w:p w:rsidR="005C2B1B" w:rsidRDefault="005C2B1B" w:rsidP="00D3219B">
      <w:pPr>
        <w:spacing w:after="0"/>
        <w:jc w:val="center"/>
        <w:rPr>
          <w:rFonts w:ascii="Cambria" w:hAnsi="Cambria"/>
          <w:b/>
          <w:color w:val="002060"/>
          <w:u w:val="single"/>
        </w:rPr>
      </w:pPr>
    </w:p>
    <w:p w:rsidR="00FB67FC" w:rsidRPr="00540641" w:rsidRDefault="00FB67FC" w:rsidP="00540641">
      <w:pPr>
        <w:pStyle w:val="Ttulo1"/>
        <w:spacing w:line="360" w:lineRule="auto"/>
        <w:rPr>
          <w:rFonts w:ascii="Arial" w:hAnsi="Arial" w:cs="Arial"/>
          <w:color w:val="auto"/>
        </w:rPr>
      </w:pPr>
      <w:bookmarkStart w:id="0" w:name="_Toc526759555"/>
      <w:r w:rsidRPr="00540641">
        <w:rPr>
          <w:rFonts w:ascii="Arial" w:hAnsi="Arial" w:cs="Arial"/>
          <w:color w:val="auto"/>
        </w:rPr>
        <w:t>Introducción:</w:t>
      </w:r>
      <w:bookmarkEnd w:id="0"/>
    </w:p>
    <w:p w:rsidR="00FB67FC" w:rsidRPr="00540641" w:rsidRDefault="00FB67FC" w:rsidP="00540641">
      <w:pPr>
        <w:spacing w:after="0" w:line="360" w:lineRule="auto"/>
        <w:jc w:val="both"/>
        <w:rPr>
          <w:rFonts w:ascii="Arial" w:hAnsi="Arial" w:cs="Arial"/>
        </w:rPr>
      </w:pPr>
    </w:p>
    <w:p w:rsidR="00FB67FC" w:rsidRPr="00540641" w:rsidRDefault="00FB67FC" w:rsidP="00540641">
      <w:pPr>
        <w:spacing w:after="0" w:line="360" w:lineRule="auto"/>
        <w:jc w:val="both"/>
        <w:rPr>
          <w:rFonts w:ascii="Arial" w:hAnsi="Arial" w:cs="Arial"/>
        </w:rPr>
      </w:pPr>
      <w:r w:rsidRPr="00540641">
        <w:rPr>
          <w:rFonts w:ascii="Arial" w:hAnsi="Arial" w:cs="Arial"/>
        </w:rPr>
        <w:t>La Alcaldía Municipal de San Miguel a través del Departamento del “Archivo Central Municipal</w:t>
      </w:r>
      <w:r w:rsidR="00981E6A" w:rsidRPr="00540641">
        <w:rPr>
          <w:rFonts w:ascii="Arial" w:hAnsi="Arial" w:cs="Arial"/>
        </w:rPr>
        <w:t>” y la Unidad de Gestión Documental y Archivos UGDA, y como en toda Institución Pública o Autónoma  es indispensable por convicción, por ley y por transparencia, siendo el objetivo principal el acceso a la información al público, que es al que nos debemos y de acuerdo a disposiciones emitidas por los entes reguladores para este fin principal, y con visión al futuro de implementar el Sistema Institucional de Gestión Documental y Archivos SIGDA</w:t>
      </w:r>
      <w:r w:rsidR="006E53A0" w:rsidRPr="00540641">
        <w:rPr>
          <w:rFonts w:ascii="Arial" w:hAnsi="Arial" w:cs="Arial"/>
        </w:rPr>
        <w:t>, que nos permita encontrar con facilidad y eficacia los documentos que se generan en dicha institución</w:t>
      </w:r>
      <w:r w:rsidR="00C211B9" w:rsidRPr="00540641">
        <w:rPr>
          <w:rFonts w:ascii="Arial" w:hAnsi="Arial" w:cs="Arial"/>
        </w:rPr>
        <w:t>.</w:t>
      </w:r>
    </w:p>
    <w:p w:rsidR="00531349" w:rsidRDefault="00531349" w:rsidP="00540641">
      <w:pPr>
        <w:spacing w:after="0" w:line="360" w:lineRule="auto"/>
        <w:jc w:val="both"/>
        <w:rPr>
          <w:rFonts w:ascii="Arial" w:hAnsi="Arial" w:cs="Arial"/>
        </w:rPr>
      </w:pPr>
    </w:p>
    <w:p w:rsidR="00C211B9" w:rsidRDefault="00C211B9" w:rsidP="00540641">
      <w:pPr>
        <w:spacing w:after="0" w:line="360" w:lineRule="auto"/>
        <w:jc w:val="both"/>
        <w:rPr>
          <w:rFonts w:ascii="Arial" w:hAnsi="Arial" w:cs="Arial"/>
        </w:rPr>
      </w:pPr>
      <w:r w:rsidRPr="00540641">
        <w:rPr>
          <w:rFonts w:ascii="Arial" w:hAnsi="Arial" w:cs="Arial"/>
        </w:rPr>
        <w:t>El presente manual tendrá como objetivo el funcionamiento o manejo del Archivo Central de la Alcaldía Municipal de San Miguel</w:t>
      </w:r>
      <w:r w:rsidR="00553A2B" w:rsidRPr="00540641">
        <w:rPr>
          <w:rFonts w:ascii="Arial" w:hAnsi="Arial" w:cs="Arial"/>
        </w:rPr>
        <w:t xml:space="preserve">,  el cual es </w:t>
      </w:r>
      <w:r w:rsidR="00DD64BA" w:rsidRPr="00540641">
        <w:rPr>
          <w:rFonts w:ascii="Arial" w:hAnsi="Arial" w:cs="Arial"/>
        </w:rPr>
        <w:t xml:space="preserve"> una institución autó</w:t>
      </w:r>
      <w:r w:rsidR="00553A2B" w:rsidRPr="00540641">
        <w:rPr>
          <w:rFonts w:ascii="Arial" w:hAnsi="Arial" w:cs="Arial"/>
        </w:rPr>
        <w:t>no</w:t>
      </w:r>
      <w:r w:rsidR="00DD64BA" w:rsidRPr="00540641">
        <w:rPr>
          <w:rFonts w:ascii="Arial" w:hAnsi="Arial" w:cs="Arial"/>
        </w:rPr>
        <w:t>ma</w:t>
      </w:r>
      <w:r w:rsidR="00553A2B" w:rsidRPr="00540641">
        <w:rPr>
          <w:rFonts w:ascii="Arial" w:hAnsi="Arial" w:cs="Arial"/>
        </w:rPr>
        <w:t xml:space="preserve"> en cuanto a sus políticas y funcionamiento dentro de una sociedad cada día más exigente, aquí se definirá las transferencias de los decumentos de las demás unidades y departamentos de esta municipalidad hacia el Archivo Central, la recepción, organización, catalogación, conservación y administración de los d</w:t>
      </w:r>
      <w:r w:rsidR="00383BA9">
        <w:rPr>
          <w:rFonts w:ascii="Arial" w:hAnsi="Arial" w:cs="Arial"/>
        </w:rPr>
        <w:t>o</w:t>
      </w:r>
      <w:r w:rsidR="00553A2B" w:rsidRPr="00540641">
        <w:rPr>
          <w:rFonts w:ascii="Arial" w:hAnsi="Arial" w:cs="Arial"/>
        </w:rPr>
        <w:t>cumentos de esta entidad Municipal, así como tambien brindar al público el acceso a la información</w:t>
      </w:r>
      <w:r w:rsidR="001979A7" w:rsidRPr="00540641">
        <w:rPr>
          <w:rFonts w:ascii="Arial" w:hAnsi="Arial" w:cs="Arial"/>
        </w:rPr>
        <w:t>, ya sea a través de las consultas directas, según el Art. 63 de la LAIP, préstamos de documentos tanto para usuarios internos como para usuarios externos, el cual se establecerán en este presente manual.</w:t>
      </w:r>
    </w:p>
    <w:p w:rsidR="00531349" w:rsidRPr="00540641" w:rsidRDefault="00531349" w:rsidP="00540641">
      <w:pPr>
        <w:spacing w:after="0" w:line="360" w:lineRule="auto"/>
        <w:jc w:val="both"/>
        <w:rPr>
          <w:rFonts w:ascii="Arial" w:hAnsi="Arial" w:cs="Arial"/>
        </w:rPr>
      </w:pPr>
    </w:p>
    <w:p w:rsidR="000924FD" w:rsidRPr="00531349" w:rsidRDefault="000924FD" w:rsidP="00540641">
      <w:pPr>
        <w:spacing w:after="0" w:line="360" w:lineRule="auto"/>
        <w:jc w:val="both"/>
        <w:rPr>
          <w:rFonts w:ascii="Arial" w:hAnsi="Arial" w:cs="Arial"/>
        </w:rPr>
      </w:pPr>
      <w:r w:rsidRPr="00531349">
        <w:rPr>
          <w:rFonts w:ascii="Arial" w:hAnsi="Arial" w:cs="Arial"/>
        </w:rPr>
        <w:t>En este manual se definen objetivos, alcance, generalidades, base normativa, Procesos archivísticos del Archivo Central, organización e instalación, tipos de usuarios, Acceso y Consulta, lo que permitirá mantener un mejor re</w:t>
      </w:r>
      <w:r w:rsidR="00531349">
        <w:rPr>
          <w:rFonts w:ascii="Arial" w:hAnsi="Arial" w:cs="Arial"/>
        </w:rPr>
        <w:t>s</w:t>
      </w:r>
      <w:r w:rsidRPr="00531349">
        <w:rPr>
          <w:rFonts w:ascii="Arial" w:hAnsi="Arial" w:cs="Arial"/>
        </w:rPr>
        <w:t>guardo de los documentos ge</w:t>
      </w:r>
      <w:r w:rsidR="00531349">
        <w:rPr>
          <w:rFonts w:ascii="Arial" w:hAnsi="Arial" w:cs="Arial"/>
        </w:rPr>
        <w:t>ne</w:t>
      </w:r>
      <w:r w:rsidRPr="00531349">
        <w:rPr>
          <w:rFonts w:ascii="Arial" w:hAnsi="Arial" w:cs="Arial"/>
        </w:rPr>
        <w:t xml:space="preserve">rados por la municipalidad. </w:t>
      </w:r>
    </w:p>
    <w:p w:rsidR="000924FD" w:rsidRPr="00540641" w:rsidRDefault="000924FD" w:rsidP="00540641">
      <w:pPr>
        <w:spacing w:after="0" w:line="360" w:lineRule="auto"/>
        <w:jc w:val="both"/>
        <w:rPr>
          <w:rFonts w:ascii="Arial" w:hAnsi="Arial" w:cs="Arial"/>
        </w:rPr>
      </w:pPr>
    </w:p>
    <w:p w:rsidR="000924FD" w:rsidRPr="00540641" w:rsidRDefault="000924FD" w:rsidP="00540641">
      <w:pPr>
        <w:spacing w:after="0" w:line="360" w:lineRule="auto"/>
        <w:jc w:val="both"/>
        <w:rPr>
          <w:rFonts w:ascii="Arial" w:hAnsi="Arial" w:cs="Arial"/>
        </w:rPr>
      </w:pPr>
    </w:p>
    <w:p w:rsidR="000924FD" w:rsidRPr="00540641" w:rsidRDefault="000924FD" w:rsidP="00540641">
      <w:pPr>
        <w:spacing w:after="0" w:line="360" w:lineRule="auto"/>
        <w:jc w:val="both"/>
        <w:rPr>
          <w:rFonts w:ascii="Arial" w:hAnsi="Arial" w:cs="Arial"/>
        </w:rPr>
      </w:pPr>
    </w:p>
    <w:p w:rsidR="000924FD" w:rsidRPr="00540641" w:rsidRDefault="000924FD" w:rsidP="00540641">
      <w:pPr>
        <w:spacing w:after="0" w:line="360" w:lineRule="auto"/>
        <w:jc w:val="both"/>
        <w:rPr>
          <w:rFonts w:ascii="Arial" w:hAnsi="Arial" w:cs="Arial"/>
        </w:rPr>
      </w:pPr>
    </w:p>
    <w:p w:rsidR="000924FD" w:rsidRPr="00540641" w:rsidRDefault="000924FD" w:rsidP="00540641">
      <w:pPr>
        <w:spacing w:after="0" w:line="360" w:lineRule="auto"/>
        <w:jc w:val="both"/>
        <w:rPr>
          <w:rFonts w:ascii="Arial" w:hAnsi="Arial" w:cs="Arial"/>
        </w:rPr>
      </w:pPr>
    </w:p>
    <w:p w:rsidR="000924FD" w:rsidRPr="00540641" w:rsidRDefault="000924FD" w:rsidP="00540641">
      <w:pPr>
        <w:spacing w:after="0" w:line="360" w:lineRule="auto"/>
        <w:jc w:val="both"/>
        <w:rPr>
          <w:rFonts w:ascii="Arial" w:hAnsi="Arial" w:cs="Arial"/>
        </w:rPr>
      </w:pPr>
    </w:p>
    <w:p w:rsidR="000924FD" w:rsidRPr="00540641" w:rsidRDefault="00311246" w:rsidP="00540641">
      <w:pPr>
        <w:spacing w:after="0" w:line="360" w:lineRule="auto"/>
        <w:jc w:val="both"/>
        <w:rPr>
          <w:rFonts w:ascii="Arial" w:hAnsi="Arial" w:cs="Arial"/>
        </w:rPr>
      </w:pPr>
      <w:r>
        <w:rPr>
          <w:rFonts w:ascii="Arial" w:hAnsi="Arial" w:cs="Arial"/>
        </w:rPr>
        <w:t xml:space="preserve"> </w:t>
      </w:r>
    </w:p>
    <w:p w:rsidR="000924FD" w:rsidRPr="00540641" w:rsidRDefault="000924FD" w:rsidP="00540641">
      <w:pPr>
        <w:spacing w:after="0" w:line="360" w:lineRule="auto"/>
        <w:jc w:val="both"/>
        <w:rPr>
          <w:rFonts w:ascii="Arial" w:hAnsi="Arial" w:cs="Arial"/>
        </w:rPr>
      </w:pPr>
    </w:p>
    <w:p w:rsidR="00540641" w:rsidRPr="00F96215" w:rsidRDefault="00531349" w:rsidP="0098664F">
      <w:pPr>
        <w:pStyle w:val="Ttulo1"/>
        <w:numPr>
          <w:ilvl w:val="0"/>
          <w:numId w:val="5"/>
        </w:numPr>
        <w:spacing w:line="360" w:lineRule="auto"/>
        <w:ind w:left="284"/>
        <w:jc w:val="both"/>
        <w:rPr>
          <w:rFonts w:ascii="Arial" w:hAnsi="Arial" w:cs="Arial"/>
          <w:b/>
          <w:color w:val="auto"/>
          <w:lang w:val="es-SV"/>
        </w:rPr>
      </w:pPr>
      <w:bookmarkStart w:id="1" w:name="_Toc526759556"/>
      <w:r w:rsidRPr="00F96215">
        <w:rPr>
          <w:rFonts w:ascii="Arial" w:hAnsi="Arial" w:cs="Arial"/>
          <w:b/>
          <w:color w:val="auto"/>
          <w:lang w:val="es-SV"/>
        </w:rPr>
        <w:t xml:space="preserve">Antecedentes del </w:t>
      </w:r>
      <w:r w:rsidR="00F31598">
        <w:rPr>
          <w:rFonts w:ascii="Arial" w:hAnsi="Arial" w:cs="Arial"/>
          <w:b/>
          <w:color w:val="auto"/>
          <w:lang w:val="es-SV"/>
        </w:rPr>
        <w:t>D</w:t>
      </w:r>
      <w:r w:rsidRPr="00F96215">
        <w:rPr>
          <w:rFonts w:ascii="Arial" w:hAnsi="Arial" w:cs="Arial"/>
          <w:b/>
          <w:color w:val="auto"/>
          <w:lang w:val="es-SV"/>
        </w:rPr>
        <w:t xml:space="preserve">epartamento del </w:t>
      </w:r>
      <w:r w:rsidR="00F31598">
        <w:rPr>
          <w:rFonts w:ascii="Arial" w:hAnsi="Arial" w:cs="Arial"/>
          <w:b/>
          <w:color w:val="auto"/>
          <w:lang w:val="es-SV"/>
        </w:rPr>
        <w:t>A</w:t>
      </w:r>
      <w:r w:rsidRPr="00F96215">
        <w:rPr>
          <w:rFonts w:ascii="Arial" w:hAnsi="Arial" w:cs="Arial"/>
          <w:b/>
          <w:color w:val="auto"/>
          <w:lang w:val="es-SV"/>
        </w:rPr>
        <w:t xml:space="preserve">rchivo </w:t>
      </w:r>
      <w:r w:rsidR="00F31598">
        <w:rPr>
          <w:rFonts w:ascii="Arial" w:hAnsi="Arial" w:cs="Arial"/>
          <w:b/>
          <w:color w:val="auto"/>
          <w:lang w:val="es-SV"/>
        </w:rPr>
        <w:t>Mu</w:t>
      </w:r>
      <w:r w:rsidRPr="00F96215">
        <w:rPr>
          <w:rFonts w:ascii="Arial" w:hAnsi="Arial" w:cs="Arial"/>
          <w:b/>
          <w:color w:val="auto"/>
          <w:lang w:val="es-SV"/>
        </w:rPr>
        <w:t>nicipal de San Miguel</w:t>
      </w:r>
      <w:bookmarkEnd w:id="1"/>
    </w:p>
    <w:p w:rsidR="00540641" w:rsidRPr="00540641" w:rsidRDefault="00540641" w:rsidP="00540641">
      <w:pPr>
        <w:spacing w:line="360" w:lineRule="auto"/>
        <w:rPr>
          <w:rFonts w:ascii="Arial" w:hAnsi="Arial" w:cs="Arial"/>
          <w:lang w:val="es-SV"/>
        </w:rPr>
      </w:pPr>
    </w:p>
    <w:p w:rsidR="0098664F" w:rsidRDefault="00D3219B" w:rsidP="0098664F">
      <w:pPr>
        <w:spacing w:line="360" w:lineRule="auto"/>
        <w:jc w:val="both"/>
        <w:rPr>
          <w:rFonts w:ascii="Arial" w:hAnsi="Arial" w:cs="Arial"/>
        </w:rPr>
      </w:pPr>
      <w:r w:rsidRPr="00540641">
        <w:rPr>
          <w:rFonts w:ascii="Arial" w:hAnsi="Arial" w:cs="Arial"/>
          <w:lang w:val="es-SV"/>
        </w:rPr>
        <w:t xml:space="preserve"> En el libro de actas y acuerdos del año de 1947; Acuerdo XVII-Acta: 31 de fecha: 05/Dic./1947 en ese año el ayuntamiento llevaba registros, y fue que se creó la Plaza de: Archivo Municipal, cuyo Alcalde en esa época era el Dr. Enrique Eduardo Campos y empezó a funcionar en el Palacio Municipal, 2º. Nivel, con el objetivo de recepcionar, clasificar, archivar y administrar toda la documentación que generan todos los Departamentos y secciones de esta Institución Municipal desde esa época el Responsable del Archivo era supervisado por el Secretario Municipal según establecido en el Art. 55 numeral 4 del Código Municipal pero a partir del mes de abril del año 2011 que entra en vigencia la Ley de Acceso a la Información Pública LAIP pasa hacer supervisada y depende según el orden jerárquico de Gerencia General, según el Lineamiento 1 Art. 2 de los Lineamientos de Gestion Documental y Archivo y las funciones del Responsable de Archivo están dadas en los Arts. 42 al 44 de la LAIP y también está establecido en el MANUAL DE ORGANIZACIÓN Y FUNCIONES Y DE DESCRIPTORES DE PUESTO TOMO V de la AMSM/31/10/2001 Y reformado en el año 2016.</w:t>
      </w:r>
      <w:r w:rsidRPr="00540641">
        <w:rPr>
          <w:rFonts w:ascii="Arial" w:eastAsia="+mn-ea" w:hAnsi="Arial" w:cs="Arial"/>
          <w:caps/>
          <w:kern w:val="24"/>
          <w:sz w:val="40"/>
          <w:szCs w:val="40"/>
          <w:lang w:eastAsia="es-ES"/>
        </w:rPr>
        <w:t xml:space="preserve"> </w:t>
      </w:r>
      <w:r w:rsidRPr="00540641">
        <w:rPr>
          <w:rFonts w:ascii="Arial" w:hAnsi="Arial" w:cs="Arial"/>
        </w:rPr>
        <w:t xml:space="preserve">La plaza de archivero se creó oficialmente desde enero de 1948 siendo la primera persona con este cargo la señora Zoila de Linqui. Dicha bodega/Oficina empezó a funcionar en el segundo Nivel de la Alcaldía Municipal al costado norte. </w:t>
      </w:r>
      <w:r w:rsidR="00AF4757" w:rsidRPr="00540641">
        <w:rPr>
          <w:rFonts w:ascii="Arial" w:hAnsi="Arial" w:cs="Arial"/>
        </w:rPr>
        <w:t xml:space="preserve">  </w:t>
      </w:r>
    </w:p>
    <w:p w:rsidR="00A14742" w:rsidRPr="0098664F" w:rsidRDefault="0098664F" w:rsidP="0098664F">
      <w:pPr>
        <w:pStyle w:val="Ttulo1"/>
        <w:rPr>
          <w:b/>
          <w:color w:val="auto"/>
        </w:rPr>
      </w:pPr>
      <w:bookmarkStart w:id="2" w:name="_Toc526759557"/>
      <w:r w:rsidRPr="0098664F">
        <w:rPr>
          <w:b/>
          <w:color w:val="auto"/>
          <w:lang w:val="es-SV"/>
        </w:rPr>
        <w:t xml:space="preserve">2. </w:t>
      </w:r>
      <w:r w:rsidR="00FB7F3D" w:rsidRPr="0098664F">
        <w:rPr>
          <w:b/>
          <w:color w:val="auto"/>
          <w:lang w:val="es-SV"/>
        </w:rPr>
        <w:t>Objetivos:</w:t>
      </w:r>
      <w:bookmarkEnd w:id="2"/>
    </w:p>
    <w:p w:rsidR="000A6C2F" w:rsidRPr="00540641" w:rsidRDefault="000A6C2F" w:rsidP="00540641">
      <w:pPr>
        <w:spacing w:after="0" w:line="360" w:lineRule="auto"/>
        <w:jc w:val="both"/>
        <w:rPr>
          <w:rFonts w:ascii="Arial" w:hAnsi="Arial" w:cs="Arial"/>
        </w:rPr>
      </w:pPr>
      <w:r w:rsidRPr="00540641">
        <w:rPr>
          <w:rFonts w:ascii="Arial" w:hAnsi="Arial" w:cs="Arial"/>
        </w:rPr>
        <w:t>* Contribuir de manera eficiente y apegado a las leyes y normativas sobre la administración de documentos.</w:t>
      </w:r>
    </w:p>
    <w:p w:rsidR="000A6C2F" w:rsidRPr="00540641" w:rsidRDefault="000A6C2F" w:rsidP="00540641">
      <w:pPr>
        <w:spacing w:after="0" w:line="360" w:lineRule="auto"/>
        <w:jc w:val="both"/>
        <w:rPr>
          <w:rFonts w:ascii="Arial" w:hAnsi="Arial" w:cs="Arial"/>
        </w:rPr>
      </w:pPr>
      <w:r w:rsidRPr="00540641">
        <w:rPr>
          <w:rFonts w:ascii="Arial" w:hAnsi="Arial" w:cs="Arial"/>
        </w:rPr>
        <w:t>* Ser transparentes en cuanto a la Administración Municipal; y la conservación de todos los documentos creados por las unidades de esta misma.</w:t>
      </w:r>
    </w:p>
    <w:p w:rsidR="000A6C2F" w:rsidRPr="00540641" w:rsidRDefault="000A6C2F" w:rsidP="00540641">
      <w:pPr>
        <w:spacing w:after="0" w:line="360" w:lineRule="auto"/>
        <w:jc w:val="both"/>
        <w:rPr>
          <w:rFonts w:ascii="Arial" w:hAnsi="Arial" w:cs="Arial"/>
        </w:rPr>
      </w:pPr>
      <w:r w:rsidRPr="00540641">
        <w:rPr>
          <w:rFonts w:ascii="Arial" w:hAnsi="Arial" w:cs="Arial"/>
        </w:rPr>
        <w:t>* atender a todos los usuarios y darles respuestas a las solicitudes</w:t>
      </w:r>
      <w:r w:rsidR="00A14742" w:rsidRPr="00540641">
        <w:rPr>
          <w:rFonts w:ascii="Arial" w:hAnsi="Arial" w:cs="Arial"/>
        </w:rPr>
        <w:t xml:space="preserve"> y al mismo tiempo difundir con la unidad correspondiente la información requerida en su momento.</w:t>
      </w:r>
    </w:p>
    <w:p w:rsidR="00A14742" w:rsidRDefault="00A14742" w:rsidP="00540641">
      <w:pPr>
        <w:spacing w:after="0" w:line="360" w:lineRule="auto"/>
        <w:jc w:val="both"/>
        <w:rPr>
          <w:rFonts w:ascii="Arial" w:hAnsi="Arial" w:cs="Arial"/>
        </w:rPr>
      </w:pPr>
      <w:r w:rsidRPr="00540641">
        <w:rPr>
          <w:rFonts w:ascii="Arial" w:hAnsi="Arial" w:cs="Arial"/>
        </w:rPr>
        <w:t>* Hacer del conocimiento y que sean participes todos los gestores o creadores de los documentos.</w:t>
      </w:r>
    </w:p>
    <w:p w:rsidR="003D37CE" w:rsidRDefault="003D37CE" w:rsidP="00540641">
      <w:pPr>
        <w:spacing w:after="0" w:line="360" w:lineRule="auto"/>
        <w:jc w:val="both"/>
        <w:rPr>
          <w:rFonts w:ascii="Arial" w:hAnsi="Arial" w:cs="Arial"/>
        </w:rPr>
      </w:pPr>
    </w:p>
    <w:p w:rsidR="003D37CE" w:rsidRPr="00540641" w:rsidRDefault="003D37CE" w:rsidP="00540641">
      <w:pPr>
        <w:spacing w:after="0" w:line="360" w:lineRule="auto"/>
        <w:jc w:val="both"/>
        <w:rPr>
          <w:rFonts w:ascii="Arial" w:hAnsi="Arial" w:cs="Arial"/>
        </w:rPr>
      </w:pPr>
    </w:p>
    <w:p w:rsidR="00A14742" w:rsidRPr="0098664F" w:rsidRDefault="0098664F" w:rsidP="0098664F">
      <w:pPr>
        <w:pStyle w:val="Ttulo1"/>
        <w:rPr>
          <w:b/>
          <w:color w:val="auto"/>
          <w:lang w:val="es-SV"/>
        </w:rPr>
      </w:pPr>
      <w:bookmarkStart w:id="3" w:name="_Toc526759558"/>
      <w:r>
        <w:rPr>
          <w:b/>
          <w:color w:val="auto"/>
          <w:lang w:val="es-SV"/>
        </w:rPr>
        <w:lastRenderedPageBreak/>
        <w:t xml:space="preserve">3. </w:t>
      </w:r>
      <w:r w:rsidR="00A14742" w:rsidRPr="0098664F">
        <w:rPr>
          <w:b/>
          <w:color w:val="auto"/>
          <w:lang w:val="es-SV"/>
        </w:rPr>
        <w:t>Alcance:</w:t>
      </w:r>
      <w:bookmarkEnd w:id="3"/>
    </w:p>
    <w:p w:rsidR="00A14742" w:rsidRPr="00540641" w:rsidRDefault="00A14742" w:rsidP="00540641">
      <w:pPr>
        <w:spacing w:after="0" w:line="360" w:lineRule="auto"/>
        <w:jc w:val="both"/>
        <w:rPr>
          <w:rFonts w:ascii="Arial" w:hAnsi="Arial" w:cs="Arial"/>
        </w:rPr>
      </w:pPr>
    </w:p>
    <w:p w:rsidR="00A14742" w:rsidRPr="00540641" w:rsidRDefault="005B7773" w:rsidP="00540641">
      <w:pPr>
        <w:spacing w:after="0" w:line="360" w:lineRule="auto"/>
        <w:jc w:val="both"/>
        <w:rPr>
          <w:rFonts w:ascii="Arial" w:hAnsi="Arial" w:cs="Arial"/>
        </w:rPr>
      </w:pPr>
      <w:r w:rsidRPr="00540641">
        <w:rPr>
          <w:rFonts w:ascii="Arial" w:hAnsi="Arial" w:cs="Arial"/>
        </w:rPr>
        <w:t>Los procesos que se detallan en este manual van dirigidos a todas las unidades o departamentos de esta municipalidad asi como  a la unidad organizativa, como lo es el Concejo Municipal</w:t>
      </w:r>
      <w:r w:rsidR="004E10A9" w:rsidRPr="00540641">
        <w:rPr>
          <w:rFonts w:ascii="Arial" w:hAnsi="Arial" w:cs="Arial"/>
        </w:rPr>
        <w:t>, y desde luego</w:t>
      </w:r>
      <w:r w:rsidRPr="00540641">
        <w:rPr>
          <w:rFonts w:ascii="Arial" w:hAnsi="Arial" w:cs="Arial"/>
        </w:rPr>
        <w:t>, a la Unidad</w:t>
      </w:r>
      <w:r w:rsidR="004E10A9" w:rsidRPr="00540641">
        <w:rPr>
          <w:rFonts w:ascii="Arial" w:hAnsi="Arial" w:cs="Arial"/>
        </w:rPr>
        <w:t xml:space="preserve"> de Gestión Documental; a los usuarios tanto internos como externos que solicitan la información que está en el Archivo Central.</w:t>
      </w:r>
    </w:p>
    <w:p w:rsidR="004E10A9" w:rsidRPr="00540641" w:rsidRDefault="0098664F" w:rsidP="00540641">
      <w:pPr>
        <w:pStyle w:val="Ttulo1"/>
      </w:pPr>
      <w:bookmarkStart w:id="4" w:name="_Toc526759559"/>
      <w:r>
        <w:rPr>
          <w:b/>
          <w:color w:val="auto"/>
        </w:rPr>
        <w:t xml:space="preserve">4. </w:t>
      </w:r>
      <w:r w:rsidR="004E10A9" w:rsidRPr="0098664F">
        <w:rPr>
          <w:b/>
          <w:color w:val="auto"/>
        </w:rPr>
        <w:t>Base normativa</w:t>
      </w:r>
      <w:r w:rsidR="004E10A9" w:rsidRPr="00540641">
        <w:t>:</w:t>
      </w:r>
      <w:bookmarkEnd w:id="4"/>
    </w:p>
    <w:p w:rsidR="004E10A9" w:rsidRPr="00540641" w:rsidRDefault="004E10A9" w:rsidP="00540641">
      <w:pPr>
        <w:spacing w:after="0" w:line="360" w:lineRule="auto"/>
        <w:jc w:val="both"/>
        <w:rPr>
          <w:rFonts w:ascii="Arial" w:hAnsi="Arial" w:cs="Arial"/>
          <w:u w:val="single"/>
        </w:rPr>
      </w:pPr>
    </w:p>
    <w:p w:rsidR="004E10A9" w:rsidRPr="00540641" w:rsidRDefault="004E10A9" w:rsidP="00540641">
      <w:pPr>
        <w:spacing w:after="0" w:line="360" w:lineRule="auto"/>
        <w:jc w:val="both"/>
        <w:rPr>
          <w:rFonts w:ascii="Arial" w:hAnsi="Arial" w:cs="Arial"/>
        </w:rPr>
      </w:pPr>
      <w:r w:rsidRPr="00540641">
        <w:rPr>
          <w:rFonts w:ascii="Arial" w:hAnsi="Arial" w:cs="Arial"/>
        </w:rPr>
        <w:t>*</w:t>
      </w:r>
      <w:r w:rsidR="00DC298C" w:rsidRPr="00540641">
        <w:rPr>
          <w:rFonts w:ascii="Arial" w:hAnsi="Arial" w:cs="Arial"/>
        </w:rPr>
        <w:t xml:space="preserve"> </w:t>
      </w:r>
      <w:r w:rsidRPr="00540641">
        <w:rPr>
          <w:rFonts w:ascii="Arial" w:hAnsi="Arial" w:cs="Arial"/>
        </w:rPr>
        <w:t>Código Municipal Capítulo IV Art. 105.-Los municipios conservarán, en forma debidamente ordenanda todos los documentos, acuerdos del Concejo, registros, comunicaciones y cualesquiera</w:t>
      </w:r>
      <w:r w:rsidR="00DC298C" w:rsidRPr="00540641">
        <w:rPr>
          <w:rFonts w:ascii="Arial" w:hAnsi="Arial" w:cs="Arial"/>
        </w:rPr>
        <w:t xml:space="preserve"> otros documentos para efectos de la Corte de Cuentas de la República entre otras instituciones o entes reguladores del sistema</w:t>
      </w:r>
      <w:r w:rsidR="00EE7999" w:rsidRPr="00540641">
        <w:rPr>
          <w:rFonts w:ascii="Arial" w:hAnsi="Arial" w:cs="Arial"/>
        </w:rPr>
        <w:t xml:space="preserve"> sobre el ma</w:t>
      </w:r>
      <w:r w:rsidR="00DC298C" w:rsidRPr="00540641">
        <w:rPr>
          <w:rFonts w:ascii="Arial" w:hAnsi="Arial" w:cs="Arial"/>
        </w:rPr>
        <w:t>nejo de archivos.</w:t>
      </w:r>
      <w:r w:rsidR="00EE7999" w:rsidRPr="00540641">
        <w:rPr>
          <w:rFonts w:ascii="Arial" w:hAnsi="Arial" w:cs="Arial"/>
        </w:rPr>
        <w:t xml:space="preserve"> Y el Art. 204 de la Constitución: La Autonomía de los Municipios.</w:t>
      </w:r>
    </w:p>
    <w:p w:rsidR="00DC298C" w:rsidRPr="00540641" w:rsidRDefault="00DC298C" w:rsidP="00540641">
      <w:pPr>
        <w:spacing w:after="0" w:line="360" w:lineRule="auto"/>
        <w:jc w:val="both"/>
        <w:rPr>
          <w:rFonts w:ascii="Arial" w:hAnsi="Arial" w:cs="Arial"/>
        </w:rPr>
      </w:pPr>
      <w:r w:rsidRPr="00540641">
        <w:rPr>
          <w:rFonts w:ascii="Arial" w:hAnsi="Arial" w:cs="Arial"/>
        </w:rPr>
        <w:t xml:space="preserve">* Ley de Acceso a la Información pública LAIP; Título IV </w:t>
      </w:r>
      <w:r w:rsidRPr="00540641">
        <w:rPr>
          <w:rFonts w:ascii="Arial" w:hAnsi="Arial" w:cs="Arial"/>
          <w:u w:val="single"/>
        </w:rPr>
        <w:t>Administración de los Archivos</w:t>
      </w:r>
      <w:r w:rsidRPr="00540641">
        <w:rPr>
          <w:rFonts w:ascii="Arial" w:hAnsi="Arial" w:cs="Arial"/>
        </w:rPr>
        <w:t>, del articulado 42, 43, 44, y 63 del párrafo 2.</w:t>
      </w:r>
    </w:p>
    <w:p w:rsidR="00DC298C" w:rsidRPr="00540641" w:rsidRDefault="00DC298C" w:rsidP="00540641">
      <w:pPr>
        <w:spacing w:after="0" w:line="360" w:lineRule="auto"/>
        <w:jc w:val="both"/>
        <w:rPr>
          <w:rFonts w:ascii="Arial" w:hAnsi="Arial" w:cs="Arial"/>
        </w:rPr>
      </w:pPr>
      <w:r w:rsidRPr="00540641">
        <w:rPr>
          <w:rFonts w:ascii="Arial" w:hAnsi="Arial" w:cs="Arial"/>
        </w:rPr>
        <w:t xml:space="preserve">* </w:t>
      </w:r>
      <w:r w:rsidR="00A41A5C" w:rsidRPr="00540641">
        <w:rPr>
          <w:rFonts w:ascii="Arial" w:hAnsi="Arial" w:cs="Arial"/>
        </w:rPr>
        <w:t>L</w:t>
      </w:r>
      <w:r w:rsidR="00847A6C" w:rsidRPr="00540641">
        <w:rPr>
          <w:rFonts w:ascii="Arial" w:hAnsi="Arial" w:cs="Arial"/>
        </w:rPr>
        <w:t>os 9 lineamientos de Gestión Documental y Archivos emitidos por el Instituto de Acceso a la Información Pública, (IAIP); L</w:t>
      </w:r>
      <w:r w:rsidR="00A41A5C" w:rsidRPr="00540641">
        <w:rPr>
          <w:rFonts w:ascii="Arial" w:hAnsi="Arial" w:cs="Arial"/>
        </w:rPr>
        <w:t>ieamiento 1 creación del SIGDA y el Art. 6.</w:t>
      </w:r>
    </w:p>
    <w:p w:rsidR="00A41A5C" w:rsidRPr="00540641" w:rsidRDefault="00A41A5C" w:rsidP="00540641">
      <w:pPr>
        <w:spacing w:after="0" w:line="360" w:lineRule="auto"/>
        <w:jc w:val="both"/>
        <w:rPr>
          <w:rFonts w:ascii="Arial" w:hAnsi="Arial" w:cs="Arial"/>
        </w:rPr>
      </w:pPr>
      <w:r w:rsidRPr="00540641">
        <w:rPr>
          <w:rFonts w:ascii="Arial" w:hAnsi="Arial" w:cs="Arial"/>
        </w:rPr>
        <w:t>-Lineamiento 4 La Ordenación y Descripción Documental, Arts. 4 y 5.</w:t>
      </w:r>
    </w:p>
    <w:p w:rsidR="00A41A5C" w:rsidRPr="00540641" w:rsidRDefault="00A41A5C" w:rsidP="00540641">
      <w:pPr>
        <w:spacing w:after="0" w:line="360" w:lineRule="auto"/>
        <w:jc w:val="both"/>
        <w:rPr>
          <w:rFonts w:ascii="Arial" w:hAnsi="Arial" w:cs="Arial"/>
        </w:rPr>
      </w:pPr>
      <w:r w:rsidRPr="00540641">
        <w:rPr>
          <w:rFonts w:ascii="Arial" w:hAnsi="Arial" w:cs="Arial"/>
        </w:rPr>
        <w:t>-Lineamiento 6 La Valoración y Selección Documental, Arts. 1, 7 y 8.</w:t>
      </w:r>
    </w:p>
    <w:p w:rsidR="00A41A5C" w:rsidRPr="00540641" w:rsidRDefault="00A41A5C" w:rsidP="00540641">
      <w:pPr>
        <w:spacing w:after="0" w:line="360" w:lineRule="auto"/>
        <w:jc w:val="both"/>
        <w:rPr>
          <w:rFonts w:ascii="Arial" w:hAnsi="Arial" w:cs="Arial"/>
        </w:rPr>
      </w:pPr>
      <w:r w:rsidRPr="00540641">
        <w:rPr>
          <w:rFonts w:ascii="Arial" w:hAnsi="Arial" w:cs="Arial"/>
        </w:rPr>
        <w:t>-Lineamiento 7 La Conservación deDocumentos, Arts. 4, 5 y 6.</w:t>
      </w:r>
    </w:p>
    <w:p w:rsidR="00EE6A1F" w:rsidRPr="00540641" w:rsidRDefault="00EE6A1F" w:rsidP="00540641">
      <w:pPr>
        <w:spacing w:after="0" w:line="360" w:lineRule="auto"/>
        <w:jc w:val="both"/>
        <w:rPr>
          <w:rFonts w:ascii="Arial" w:hAnsi="Arial" w:cs="Arial"/>
        </w:rPr>
      </w:pPr>
    </w:p>
    <w:p w:rsidR="006B2CEF" w:rsidRPr="00540641" w:rsidRDefault="006B2CEF" w:rsidP="00540641">
      <w:pPr>
        <w:spacing w:after="0" w:line="360" w:lineRule="auto"/>
        <w:jc w:val="both"/>
        <w:rPr>
          <w:rFonts w:ascii="Arial" w:hAnsi="Arial" w:cs="Arial"/>
        </w:rPr>
      </w:pPr>
      <w:r w:rsidRPr="00540641">
        <w:rPr>
          <w:rFonts w:ascii="Arial" w:hAnsi="Arial" w:cs="Arial"/>
        </w:rPr>
        <w:t>*Política Institucional de Gestión Documental y Archivos de la Alcaldía Municipal de San Miguel</w:t>
      </w:r>
      <w:r w:rsidR="00EE6A1F" w:rsidRPr="00540641">
        <w:rPr>
          <w:rFonts w:ascii="Arial" w:hAnsi="Arial" w:cs="Arial"/>
        </w:rPr>
        <w:t xml:space="preserve">; Arts. 7, 9, 10, </w:t>
      </w:r>
      <w:r w:rsidR="00EE7999" w:rsidRPr="00540641">
        <w:rPr>
          <w:rFonts w:ascii="Arial" w:hAnsi="Arial" w:cs="Arial"/>
        </w:rPr>
        <w:t>17 de la LAIP.</w:t>
      </w:r>
    </w:p>
    <w:p w:rsidR="0098664F" w:rsidRPr="0098664F" w:rsidRDefault="00983A00" w:rsidP="0098664F">
      <w:pPr>
        <w:pStyle w:val="Ttulo1"/>
        <w:rPr>
          <w:rFonts w:ascii="Arial" w:hAnsi="Arial" w:cs="Arial"/>
          <w:b/>
          <w:color w:val="auto"/>
        </w:rPr>
      </w:pPr>
      <w:bookmarkStart w:id="5" w:name="_Toc526759560"/>
      <w:r w:rsidRPr="0098664F">
        <w:rPr>
          <w:rFonts w:ascii="Arial" w:hAnsi="Arial" w:cs="Arial"/>
          <w:b/>
          <w:color w:val="auto"/>
        </w:rPr>
        <w:t>Parte 1: Generalidades</w:t>
      </w:r>
      <w:bookmarkEnd w:id="5"/>
    </w:p>
    <w:p w:rsidR="00983A00" w:rsidRPr="0098664F" w:rsidRDefault="00983A00" w:rsidP="0098664F">
      <w:pPr>
        <w:pStyle w:val="Ttulo1"/>
        <w:numPr>
          <w:ilvl w:val="0"/>
          <w:numId w:val="7"/>
        </w:numPr>
        <w:rPr>
          <w:rFonts w:ascii="Arial" w:hAnsi="Arial" w:cs="Arial"/>
          <w:b/>
          <w:color w:val="auto"/>
        </w:rPr>
      </w:pPr>
      <w:bookmarkStart w:id="6" w:name="_Toc526759561"/>
      <w:r w:rsidRPr="0098664F">
        <w:rPr>
          <w:rStyle w:val="Ttulo2Car"/>
          <w:rFonts w:ascii="Arial" w:hAnsi="Arial" w:cs="Arial"/>
          <w:b/>
          <w:color w:val="auto"/>
        </w:rPr>
        <w:t>Funciones del Archivo Central de la A</w:t>
      </w:r>
      <w:r w:rsidR="002B406E" w:rsidRPr="0098664F">
        <w:rPr>
          <w:rStyle w:val="Ttulo2Car"/>
          <w:rFonts w:ascii="Arial" w:hAnsi="Arial" w:cs="Arial"/>
          <w:b/>
          <w:color w:val="auto"/>
        </w:rPr>
        <w:t>lcaldía Municipal de San Miguel</w:t>
      </w:r>
      <w:r w:rsidR="002B406E" w:rsidRPr="0098664F">
        <w:rPr>
          <w:rFonts w:ascii="Arial" w:hAnsi="Arial" w:cs="Arial"/>
        </w:rPr>
        <w:t>:</w:t>
      </w:r>
      <w:bookmarkEnd w:id="6"/>
    </w:p>
    <w:p w:rsidR="0098651C" w:rsidRPr="0098664F" w:rsidRDefault="0098651C" w:rsidP="00540641">
      <w:pPr>
        <w:spacing w:after="0" w:line="360" w:lineRule="auto"/>
        <w:jc w:val="both"/>
        <w:rPr>
          <w:rFonts w:ascii="Arial" w:hAnsi="Arial" w:cs="Arial"/>
        </w:rPr>
      </w:pPr>
    </w:p>
    <w:p w:rsidR="00983A00" w:rsidRPr="0098664F" w:rsidRDefault="003B1FD3" w:rsidP="00540641">
      <w:pPr>
        <w:spacing w:after="0" w:line="360" w:lineRule="auto"/>
        <w:jc w:val="both"/>
        <w:rPr>
          <w:rFonts w:ascii="Arial" w:hAnsi="Arial" w:cs="Arial"/>
        </w:rPr>
      </w:pPr>
      <w:r w:rsidRPr="0098664F">
        <w:rPr>
          <w:rFonts w:ascii="Arial" w:hAnsi="Arial" w:cs="Arial"/>
        </w:rPr>
        <w:t>1- Recepcionar, resguardar</w:t>
      </w:r>
      <w:r w:rsidR="0098651C" w:rsidRPr="0098664F">
        <w:rPr>
          <w:rFonts w:ascii="Arial" w:hAnsi="Arial" w:cs="Arial"/>
        </w:rPr>
        <w:t xml:space="preserve"> y administrar todos los documentos de los Departamentos o Unidades de la Alcaldía Municipal de San Miguel, que se dan a través de las transferencias de documentos provenientes de las oficinas productoras o generadoras.</w:t>
      </w:r>
    </w:p>
    <w:p w:rsidR="0098651C" w:rsidRPr="0098664F" w:rsidRDefault="0098651C" w:rsidP="00540641">
      <w:pPr>
        <w:spacing w:after="0" w:line="360" w:lineRule="auto"/>
        <w:jc w:val="both"/>
        <w:rPr>
          <w:rFonts w:ascii="Arial" w:hAnsi="Arial" w:cs="Arial"/>
        </w:rPr>
      </w:pPr>
      <w:r w:rsidRPr="0098664F">
        <w:rPr>
          <w:rFonts w:ascii="Arial" w:hAnsi="Arial" w:cs="Arial"/>
        </w:rPr>
        <w:t>2- Efectuar el tratamiento archivístico de todo el fondo de documentos.</w:t>
      </w:r>
    </w:p>
    <w:p w:rsidR="0098651C" w:rsidRPr="0098664F" w:rsidRDefault="0098651C" w:rsidP="00540641">
      <w:pPr>
        <w:spacing w:after="0" w:line="360" w:lineRule="auto"/>
        <w:jc w:val="both"/>
        <w:rPr>
          <w:rFonts w:ascii="Arial" w:hAnsi="Arial" w:cs="Arial"/>
        </w:rPr>
      </w:pPr>
      <w:r w:rsidRPr="0098664F">
        <w:rPr>
          <w:rFonts w:ascii="Arial" w:hAnsi="Arial" w:cs="Arial"/>
        </w:rPr>
        <w:t>3- Atender consultas mediante procesos establecidos.</w:t>
      </w:r>
    </w:p>
    <w:p w:rsidR="0098651C" w:rsidRPr="0098664F" w:rsidRDefault="0098651C" w:rsidP="00540641">
      <w:pPr>
        <w:spacing w:after="0" w:line="360" w:lineRule="auto"/>
        <w:jc w:val="both"/>
        <w:rPr>
          <w:rFonts w:ascii="Arial" w:hAnsi="Arial" w:cs="Arial"/>
        </w:rPr>
      </w:pPr>
      <w:r w:rsidRPr="0098664F">
        <w:rPr>
          <w:rFonts w:ascii="Arial" w:hAnsi="Arial" w:cs="Arial"/>
        </w:rPr>
        <w:t>4- Ser miembro del proceso de la Valoración y Selección Documental.</w:t>
      </w:r>
    </w:p>
    <w:p w:rsidR="00D3219B" w:rsidRPr="0098664F" w:rsidRDefault="0098651C" w:rsidP="00540641">
      <w:pPr>
        <w:spacing w:after="0" w:line="360" w:lineRule="auto"/>
        <w:jc w:val="both"/>
        <w:rPr>
          <w:rFonts w:ascii="Arial" w:hAnsi="Arial" w:cs="Arial"/>
        </w:rPr>
      </w:pPr>
      <w:r w:rsidRPr="0098664F">
        <w:rPr>
          <w:rFonts w:ascii="Arial" w:hAnsi="Arial" w:cs="Arial"/>
        </w:rPr>
        <w:lastRenderedPageBreak/>
        <w:t xml:space="preserve">5- Ser parte del plan estratégico de la conservación del </w:t>
      </w:r>
      <w:r w:rsidR="002B406E" w:rsidRPr="0098664F">
        <w:rPr>
          <w:rFonts w:ascii="Arial" w:hAnsi="Arial" w:cs="Arial"/>
        </w:rPr>
        <w:t>Sistema Institucional de Archivo de la Alcaldía Municipal de San Miguel.</w:t>
      </w:r>
    </w:p>
    <w:p w:rsidR="002B406E" w:rsidRPr="0098664F" w:rsidRDefault="002B406E" w:rsidP="00540641">
      <w:pPr>
        <w:spacing w:after="0" w:line="360" w:lineRule="auto"/>
        <w:jc w:val="both"/>
        <w:rPr>
          <w:rFonts w:ascii="Arial" w:hAnsi="Arial" w:cs="Arial"/>
        </w:rPr>
      </w:pPr>
      <w:r w:rsidRPr="0098664F">
        <w:rPr>
          <w:rFonts w:ascii="Arial" w:hAnsi="Arial" w:cs="Arial"/>
        </w:rPr>
        <w:t>6- Dar a conocer la historia del municipio a través de documentos históricos, publicados en actividades propias del municipio de San Miguel.</w:t>
      </w:r>
    </w:p>
    <w:p w:rsidR="002B406E" w:rsidRPr="0098664F" w:rsidRDefault="002B406E" w:rsidP="00540641">
      <w:pPr>
        <w:spacing w:after="0" w:line="360" w:lineRule="auto"/>
        <w:jc w:val="both"/>
        <w:rPr>
          <w:rFonts w:ascii="Arial" w:hAnsi="Arial" w:cs="Arial"/>
        </w:rPr>
      </w:pPr>
      <w:r w:rsidRPr="0098664F">
        <w:rPr>
          <w:rFonts w:ascii="Arial" w:hAnsi="Arial" w:cs="Arial"/>
        </w:rPr>
        <w:t>7- Elaborar informes mensuales de los servicios y actividades que se planifican con anticipación dentro del Archivo Central y de la Unidad de Gestión Documental y Archivos.</w:t>
      </w:r>
    </w:p>
    <w:p w:rsidR="002B406E" w:rsidRPr="0098664F" w:rsidRDefault="002B406E" w:rsidP="00540641">
      <w:pPr>
        <w:spacing w:after="0" w:line="360" w:lineRule="auto"/>
        <w:jc w:val="both"/>
        <w:rPr>
          <w:rFonts w:ascii="Arial" w:hAnsi="Arial" w:cs="Arial"/>
        </w:rPr>
      </w:pPr>
    </w:p>
    <w:p w:rsidR="002B406E" w:rsidRPr="0098664F" w:rsidRDefault="002B406E" w:rsidP="00540641">
      <w:pPr>
        <w:pStyle w:val="Ttulo2"/>
        <w:rPr>
          <w:rFonts w:ascii="Arial" w:hAnsi="Arial" w:cs="Arial"/>
        </w:rPr>
      </w:pPr>
      <w:bookmarkStart w:id="7" w:name="_Toc526759562"/>
      <w:r w:rsidRPr="003D37CE">
        <w:rPr>
          <w:rFonts w:ascii="Arial" w:hAnsi="Arial" w:cs="Arial"/>
          <w:b/>
          <w:color w:val="auto"/>
        </w:rPr>
        <w:t>2. Servicios del Archivo Central de la Alcaldía Municipal de San Miguel</w:t>
      </w:r>
      <w:r w:rsidRPr="0098664F">
        <w:rPr>
          <w:rFonts w:ascii="Arial" w:hAnsi="Arial" w:cs="Arial"/>
        </w:rPr>
        <w:t>:</w:t>
      </w:r>
      <w:bookmarkEnd w:id="7"/>
    </w:p>
    <w:p w:rsidR="00D350F4" w:rsidRPr="0098664F" w:rsidRDefault="00D350F4" w:rsidP="00540641">
      <w:pPr>
        <w:spacing w:after="0" w:line="360" w:lineRule="auto"/>
        <w:jc w:val="both"/>
        <w:rPr>
          <w:rFonts w:ascii="Arial" w:hAnsi="Arial" w:cs="Arial"/>
        </w:rPr>
      </w:pPr>
    </w:p>
    <w:p w:rsidR="002B406E" w:rsidRPr="0098664F" w:rsidRDefault="002B406E" w:rsidP="00540641">
      <w:pPr>
        <w:spacing w:after="0" w:line="360" w:lineRule="auto"/>
        <w:jc w:val="both"/>
        <w:rPr>
          <w:rFonts w:ascii="Arial" w:hAnsi="Arial" w:cs="Arial"/>
        </w:rPr>
      </w:pPr>
      <w:r w:rsidRPr="0098664F">
        <w:rPr>
          <w:rFonts w:ascii="Arial" w:hAnsi="Arial" w:cs="Arial"/>
        </w:rPr>
        <w:t xml:space="preserve">    1- </w:t>
      </w:r>
      <w:r w:rsidR="002A292F" w:rsidRPr="0098664F">
        <w:rPr>
          <w:rFonts w:ascii="Arial" w:hAnsi="Arial" w:cs="Arial"/>
        </w:rPr>
        <w:t>Transferencias de documentos o expedientes seleccionados, solicitados por los    Departamentos o Unidades productoras con el objeto de hacer espacio físico en las oficinas y que ya entraron en la fase semiactiva.</w:t>
      </w:r>
    </w:p>
    <w:p w:rsidR="002A292F" w:rsidRPr="0098664F" w:rsidRDefault="002A292F" w:rsidP="00540641">
      <w:pPr>
        <w:spacing w:after="0" w:line="360" w:lineRule="auto"/>
        <w:jc w:val="both"/>
        <w:rPr>
          <w:rFonts w:ascii="Arial" w:hAnsi="Arial" w:cs="Arial"/>
        </w:rPr>
      </w:pPr>
      <w:r w:rsidRPr="0098664F">
        <w:rPr>
          <w:rFonts w:ascii="Arial" w:hAnsi="Arial" w:cs="Arial"/>
        </w:rPr>
        <w:t xml:space="preserve">    2- Recepción y tratamiento de los documentos ya seleccionados para ser conservado ya sea de manera temporal o permanente, asi como para la consulta de la misma institución y del usuario externo.</w:t>
      </w:r>
    </w:p>
    <w:p w:rsidR="002A292F" w:rsidRPr="0098664F" w:rsidRDefault="002A292F" w:rsidP="00540641">
      <w:pPr>
        <w:spacing w:after="0" w:line="360" w:lineRule="auto"/>
        <w:jc w:val="both"/>
        <w:rPr>
          <w:rFonts w:ascii="Arial" w:hAnsi="Arial" w:cs="Arial"/>
        </w:rPr>
      </w:pPr>
      <w:r w:rsidRPr="0098664F">
        <w:rPr>
          <w:rFonts w:ascii="Arial" w:hAnsi="Arial" w:cs="Arial"/>
        </w:rPr>
        <w:t xml:space="preserve">    3- </w:t>
      </w:r>
      <w:r w:rsidR="00BB633E" w:rsidRPr="0098664F">
        <w:rPr>
          <w:rFonts w:ascii="Arial" w:hAnsi="Arial" w:cs="Arial"/>
        </w:rPr>
        <w:t>Eliminación de documentos ya recibidos en el Archivo Central, una vez ya caducados los tiempos o plazos de la conservación de dichos documentos, según dicten los instrumentos correspondientes.</w:t>
      </w:r>
    </w:p>
    <w:p w:rsidR="00832AF3" w:rsidRPr="0098664F" w:rsidRDefault="00BB633E" w:rsidP="00540641">
      <w:pPr>
        <w:spacing w:after="0" w:line="360" w:lineRule="auto"/>
        <w:jc w:val="both"/>
        <w:rPr>
          <w:rFonts w:ascii="Arial" w:hAnsi="Arial" w:cs="Arial"/>
        </w:rPr>
      </w:pPr>
      <w:r w:rsidRPr="0098664F">
        <w:rPr>
          <w:rFonts w:ascii="Arial" w:hAnsi="Arial" w:cs="Arial"/>
        </w:rPr>
        <w:t xml:space="preserve">    4-</w:t>
      </w:r>
      <w:r w:rsidR="00D350F4" w:rsidRPr="0098664F">
        <w:rPr>
          <w:rFonts w:ascii="Arial" w:hAnsi="Arial" w:cs="Arial"/>
        </w:rPr>
        <w:t xml:space="preserve"> </w:t>
      </w:r>
      <w:r w:rsidR="00832AF3" w:rsidRPr="0098664F">
        <w:rPr>
          <w:rFonts w:ascii="Arial" w:hAnsi="Arial" w:cs="Arial"/>
        </w:rPr>
        <w:t>Elaboración de constancias de tiempo de trabajo o Historiales Laborales de empleados de la Alcaldía Municipal de San Miguel, ya sean activos o no.</w:t>
      </w:r>
    </w:p>
    <w:p w:rsidR="00832AF3" w:rsidRPr="0098664F" w:rsidRDefault="00832AF3" w:rsidP="00540641">
      <w:pPr>
        <w:spacing w:after="0" w:line="360" w:lineRule="auto"/>
        <w:jc w:val="both"/>
        <w:rPr>
          <w:rFonts w:ascii="Arial" w:hAnsi="Arial" w:cs="Arial"/>
        </w:rPr>
      </w:pPr>
    </w:p>
    <w:p w:rsidR="00832AF3" w:rsidRPr="003D37CE" w:rsidRDefault="00832AF3" w:rsidP="00540641">
      <w:pPr>
        <w:pStyle w:val="Ttulo1"/>
        <w:rPr>
          <w:rFonts w:ascii="Arial" w:hAnsi="Arial" w:cs="Arial"/>
          <w:b/>
          <w:color w:val="auto"/>
        </w:rPr>
      </w:pPr>
      <w:bookmarkStart w:id="8" w:name="_Toc526759563"/>
      <w:r w:rsidRPr="003D37CE">
        <w:rPr>
          <w:rFonts w:ascii="Arial" w:hAnsi="Arial" w:cs="Arial"/>
          <w:b/>
          <w:color w:val="auto"/>
        </w:rPr>
        <w:t>Parte 2: Procesos archivísticos del Archivo Central</w:t>
      </w:r>
      <w:bookmarkEnd w:id="8"/>
    </w:p>
    <w:p w:rsidR="00832AF3" w:rsidRPr="0098664F" w:rsidRDefault="00832AF3" w:rsidP="00540641">
      <w:pPr>
        <w:pStyle w:val="Ttulo2"/>
        <w:rPr>
          <w:rFonts w:ascii="Arial" w:hAnsi="Arial" w:cs="Arial"/>
          <w:b/>
          <w:color w:val="auto"/>
        </w:rPr>
      </w:pPr>
      <w:bookmarkStart w:id="9" w:name="_Toc526759564"/>
      <w:r w:rsidRPr="0098664F">
        <w:rPr>
          <w:rFonts w:ascii="Arial" w:hAnsi="Arial" w:cs="Arial"/>
          <w:b/>
          <w:color w:val="auto"/>
        </w:rPr>
        <w:t>1. Transferencia</w:t>
      </w:r>
      <w:bookmarkEnd w:id="9"/>
    </w:p>
    <w:p w:rsidR="00832AF3" w:rsidRPr="0098664F" w:rsidRDefault="00832AF3" w:rsidP="00540641">
      <w:pPr>
        <w:spacing w:after="0" w:line="360" w:lineRule="auto"/>
        <w:jc w:val="both"/>
        <w:rPr>
          <w:rFonts w:ascii="Arial" w:hAnsi="Arial" w:cs="Arial"/>
        </w:rPr>
      </w:pPr>
    </w:p>
    <w:p w:rsidR="00832AF3" w:rsidRPr="0098664F" w:rsidRDefault="00832AF3" w:rsidP="00540641">
      <w:pPr>
        <w:spacing w:after="0" w:line="360" w:lineRule="auto"/>
        <w:jc w:val="both"/>
        <w:rPr>
          <w:rFonts w:ascii="Arial" w:hAnsi="Arial" w:cs="Arial"/>
        </w:rPr>
      </w:pPr>
      <w:r w:rsidRPr="0098664F">
        <w:rPr>
          <w:rFonts w:ascii="Arial" w:hAnsi="Arial" w:cs="Arial"/>
        </w:rPr>
        <w:t xml:space="preserve"> Este proceso se hará de acuerdo a las necesidades y tambien como resultado de la Tabla de Plazos de Concervación de documentos (TPCD), siempre y cuando haya jus</w:t>
      </w:r>
      <w:r w:rsidR="00B21716" w:rsidRPr="0098664F">
        <w:rPr>
          <w:rFonts w:ascii="Arial" w:hAnsi="Arial" w:cs="Arial"/>
        </w:rPr>
        <w:t>tificación de forma documentada y revisada por el Comité de Identificación Documental.</w:t>
      </w:r>
    </w:p>
    <w:p w:rsidR="00BB633E" w:rsidRPr="0098664F" w:rsidRDefault="00832AF3" w:rsidP="00540641">
      <w:pPr>
        <w:spacing w:after="0" w:line="360" w:lineRule="auto"/>
        <w:jc w:val="both"/>
        <w:rPr>
          <w:rFonts w:ascii="Arial" w:hAnsi="Arial" w:cs="Arial"/>
        </w:rPr>
      </w:pPr>
      <w:r w:rsidRPr="0098664F">
        <w:rPr>
          <w:rFonts w:ascii="Arial" w:hAnsi="Arial" w:cs="Arial"/>
        </w:rPr>
        <w:t xml:space="preserve">     </w:t>
      </w:r>
      <w:r w:rsidR="00BB633E" w:rsidRPr="0098664F">
        <w:rPr>
          <w:rFonts w:ascii="Arial" w:hAnsi="Arial" w:cs="Arial"/>
        </w:rPr>
        <w:t xml:space="preserve"> </w:t>
      </w:r>
    </w:p>
    <w:p w:rsidR="00F205A7" w:rsidRPr="0098664F" w:rsidRDefault="00F205A7" w:rsidP="00540641">
      <w:pPr>
        <w:spacing w:after="0" w:line="360" w:lineRule="auto"/>
        <w:jc w:val="both"/>
        <w:rPr>
          <w:rFonts w:ascii="Arial" w:hAnsi="Arial" w:cs="Arial"/>
        </w:rPr>
      </w:pPr>
      <w:r w:rsidRPr="0098664F">
        <w:rPr>
          <w:rFonts w:ascii="Arial" w:hAnsi="Arial" w:cs="Arial"/>
          <w:b/>
        </w:rPr>
        <w:t>El proceso se hará de la siguiente manera</w:t>
      </w:r>
      <w:r w:rsidRPr="0098664F">
        <w:rPr>
          <w:rFonts w:ascii="Arial" w:hAnsi="Arial" w:cs="Arial"/>
        </w:rPr>
        <w:t>:</w:t>
      </w:r>
    </w:p>
    <w:p w:rsidR="009319E3" w:rsidRPr="0098664F" w:rsidRDefault="009319E3" w:rsidP="00540641">
      <w:pPr>
        <w:spacing w:after="0" w:line="360" w:lineRule="auto"/>
        <w:jc w:val="both"/>
        <w:rPr>
          <w:rFonts w:ascii="Arial" w:hAnsi="Arial" w:cs="Arial"/>
        </w:rPr>
      </w:pPr>
    </w:p>
    <w:p w:rsidR="009319E3" w:rsidRPr="0098664F" w:rsidRDefault="009319E3" w:rsidP="00540641">
      <w:pPr>
        <w:spacing w:after="0" w:line="360" w:lineRule="auto"/>
        <w:jc w:val="both"/>
        <w:rPr>
          <w:rFonts w:ascii="Arial" w:hAnsi="Arial" w:cs="Arial"/>
        </w:rPr>
      </w:pPr>
      <w:r w:rsidRPr="0098664F">
        <w:rPr>
          <w:rFonts w:ascii="Arial" w:hAnsi="Arial" w:cs="Arial"/>
        </w:rPr>
        <w:t>1.1</w:t>
      </w:r>
      <w:r w:rsidR="00B477B6" w:rsidRPr="0098664F">
        <w:rPr>
          <w:rFonts w:ascii="Arial" w:hAnsi="Arial" w:cs="Arial"/>
        </w:rPr>
        <w:t>- Elaborar programación anual de el envio o transferencias de documentos entre la Unidad de Gestión Documental y Archivo UGDA y los Departamentos o Unidades productoras o generadoras de documentos, tomando en cuenta característcas particulares de formatos</w:t>
      </w:r>
      <w:r w:rsidR="00A842F9" w:rsidRPr="0098664F">
        <w:rPr>
          <w:rFonts w:ascii="Arial" w:hAnsi="Arial" w:cs="Arial"/>
        </w:rPr>
        <w:t xml:space="preserve"> o </w:t>
      </w:r>
      <w:r w:rsidR="00A842F9" w:rsidRPr="0098664F">
        <w:rPr>
          <w:rFonts w:ascii="Arial" w:hAnsi="Arial" w:cs="Arial"/>
        </w:rPr>
        <w:lastRenderedPageBreak/>
        <w:t>soportes que requieran medios especiales para su conservación e instalación,</w:t>
      </w:r>
      <w:r w:rsidR="006558A8">
        <w:rPr>
          <w:rFonts w:ascii="Arial" w:hAnsi="Arial" w:cs="Arial"/>
        </w:rPr>
        <w:t xml:space="preserve"> </w:t>
      </w:r>
      <w:r w:rsidR="006558A8" w:rsidRPr="0098664F">
        <w:rPr>
          <w:rFonts w:ascii="Arial" w:hAnsi="Arial" w:cs="Arial"/>
        </w:rPr>
        <w:t>como,</w:t>
      </w:r>
      <w:r w:rsidR="00A842F9" w:rsidRPr="0098664F">
        <w:rPr>
          <w:rFonts w:ascii="Arial" w:hAnsi="Arial" w:cs="Arial"/>
        </w:rPr>
        <w:t xml:space="preserve"> por ejemplo: fotografías, planos, CD’S, documentos electrónicos, rollos de microfilm, memorias USB, entre otros.</w:t>
      </w:r>
    </w:p>
    <w:p w:rsidR="00761734" w:rsidRPr="0098664F" w:rsidRDefault="00761734" w:rsidP="00540641">
      <w:pPr>
        <w:spacing w:after="0" w:line="360" w:lineRule="auto"/>
        <w:jc w:val="both"/>
        <w:rPr>
          <w:rFonts w:ascii="Arial" w:hAnsi="Arial" w:cs="Arial"/>
        </w:rPr>
      </w:pPr>
    </w:p>
    <w:p w:rsidR="00761734" w:rsidRPr="0098664F" w:rsidRDefault="00761734" w:rsidP="00540641">
      <w:pPr>
        <w:spacing w:after="0" w:line="360" w:lineRule="auto"/>
        <w:jc w:val="both"/>
        <w:rPr>
          <w:rFonts w:ascii="Arial" w:hAnsi="Arial" w:cs="Arial"/>
        </w:rPr>
      </w:pPr>
      <w:r w:rsidRPr="0098664F">
        <w:rPr>
          <w:rFonts w:ascii="Arial" w:hAnsi="Arial" w:cs="Arial"/>
        </w:rPr>
        <w:t xml:space="preserve">1.2- Coordinar con el Departamento o la Unidad productora de documentos de la forma siguiente: </w:t>
      </w:r>
    </w:p>
    <w:p w:rsidR="00F129CF" w:rsidRPr="0098664F" w:rsidRDefault="00F129CF" w:rsidP="00540641">
      <w:pPr>
        <w:spacing w:after="0" w:line="360" w:lineRule="auto"/>
        <w:jc w:val="both"/>
        <w:rPr>
          <w:rFonts w:ascii="Arial" w:hAnsi="Arial" w:cs="Arial"/>
        </w:rPr>
      </w:pPr>
      <w:r w:rsidRPr="0098664F">
        <w:rPr>
          <w:rFonts w:ascii="Arial" w:hAnsi="Arial" w:cs="Arial"/>
        </w:rPr>
        <w:t>*Limpieza de materiales metálicos y otros que perjudiquen los documentos.</w:t>
      </w:r>
    </w:p>
    <w:p w:rsidR="0047380A" w:rsidRPr="0098664F" w:rsidRDefault="0047380A" w:rsidP="00540641">
      <w:pPr>
        <w:spacing w:after="0" w:line="360" w:lineRule="auto"/>
        <w:jc w:val="both"/>
        <w:rPr>
          <w:rFonts w:ascii="Arial" w:hAnsi="Arial" w:cs="Arial"/>
        </w:rPr>
      </w:pPr>
      <w:r w:rsidRPr="0098664F">
        <w:rPr>
          <w:rFonts w:ascii="Arial" w:hAnsi="Arial" w:cs="Arial"/>
        </w:rPr>
        <w:t>*Se recibirán Actas y Acuerdos Municipales solo del Departamento de Secretaría Municipal, con el fin de evitar repetición de documentos y ahorrar espacio físico.</w:t>
      </w:r>
    </w:p>
    <w:p w:rsidR="00F129CF" w:rsidRPr="0098664F" w:rsidRDefault="00F129CF" w:rsidP="00540641">
      <w:pPr>
        <w:spacing w:after="0" w:line="360" w:lineRule="auto"/>
        <w:jc w:val="both"/>
        <w:rPr>
          <w:rFonts w:ascii="Arial" w:hAnsi="Arial" w:cs="Arial"/>
        </w:rPr>
      </w:pPr>
      <w:r w:rsidRPr="0098664F">
        <w:rPr>
          <w:rFonts w:ascii="Arial" w:hAnsi="Arial" w:cs="Arial"/>
        </w:rPr>
        <w:t>*</w:t>
      </w:r>
      <w:r w:rsidR="003C6768" w:rsidRPr="0098664F">
        <w:rPr>
          <w:rFonts w:ascii="Arial" w:hAnsi="Arial" w:cs="Arial"/>
        </w:rPr>
        <w:t>Utilizacion de carpetas colgantes, Ampos, folders de cartón.</w:t>
      </w:r>
    </w:p>
    <w:p w:rsidR="003C6768" w:rsidRPr="0098664F" w:rsidRDefault="003C6768" w:rsidP="00540641">
      <w:pPr>
        <w:spacing w:after="0" w:line="360" w:lineRule="auto"/>
        <w:jc w:val="both"/>
        <w:rPr>
          <w:rFonts w:ascii="Arial" w:hAnsi="Arial" w:cs="Arial"/>
        </w:rPr>
      </w:pPr>
      <w:r w:rsidRPr="0098664F">
        <w:rPr>
          <w:rFonts w:ascii="Arial" w:hAnsi="Arial" w:cs="Arial"/>
        </w:rPr>
        <w:t>*Introducción en las cajas.</w:t>
      </w:r>
    </w:p>
    <w:p w:rsidR="003C6768" w:rsidRPr="0098664F" w:rsidRDefault="003C6768" w:rsidP="00540641">
      <w:pPr>
        <w:spacing w:after="0" w:line="360" w:lineRule="auto"/>
        <w:jc w:val="both"/>
        <w:rPr>
          <w:rFonts w:ascii="Arial" w:hAnsi="Arial" w:cs="Arial"/>
        </w:rPr>
      </w:pPr>
      <w:r w:rsidRPr="0098664F">
        <w:rPr>
          <w:rFonts w:ascii="Arial" w:hAnsi="Arial" w:cs="Arial"/>
        </w:rPr>
        <w:t>*Revisión de los documentos en base a listado de recibido en el Archivo Central.</w:t>
      </w:r>
    </w:p>
    <w:p w:rsidR="0047380A" w:rsidRPr="0098664F" w:rsidRDefault="00020AD8" w:rsidP="00540641">
      <w:pPr>
        <w:spacing w:after="0" w:line="360" w:lineRule="auto"/>
        <w:jc w:val="both"/>
        <w:rPr>
          <w:rFonts w:ascii="Arial" w:hAnsi="Arial" w:cs="Arial"/>
        </w:rPr>
      </w:pPr>
      <w:r w:rsidRPr="0098664F">
        <w:rPr>
          <w:rFonts w:ascii="Arial" w:hAnsi="Arial" w:cs="Arial"/>
        </w:rPr>
        <w:t>*Firma y sello del formulario de recibido una vez ya revisado.</w:t>
      </w:r>
    </w:p>
    <w:p w:rsidR="00020AD8" w:rsidRPr="0098664F" w:rsidRDefault="00020AD8" w:rsidP="00540641">
      <w:pPr>
        <w:spacing w:after="0" w:line="360" w:lineRule="auto"/>
        <w:jc w:val="both"/>
        <w:rPr>
          <w:rFonts w:ascii="Arial" w:hAnsi="Arial" w:cs="Arial"/>
        </w:rPr>
      </w:pPr>
    </w:p>
    <w:p w:rsidR="00020AD8" w:rsidRPr="0098664F" w:rsidRDefault="00020AD8" w:rsidP="00540641">
      <w:pPr>
        <w:spacing w:after="0" w:line="360" w:lineRule="auto"/>
        <w:jc w:val="both"/>
        <w:rPr>
          <w:rFonts w:ascii="Arial" w:hAnsi="Arial" w:cs="Arial"/>
        </w:rPr>
      </w:pPr>
      <w:r w:rsidRPr="0098664F">
        <w:rPr>
          <w:rFonts w:ascii="Arial" w:hAnsi="Arial" w:cs="Arial"/>
        </w:rPr>
        <w:t>1.3- La transferencia se documentará por medio del formulario en relación de recibo/entrega, el cual contendrá listado de documentos recibidos, asi como información que nos permita tener control y constancia d</w:t>
      </w:r>
      <w:r w:rsidR="0030345A" w:rsidRPr="0098664F">
        <w:rPr>
          <w:rFonts w:ascii="Arial" w:hAnsi="Arial" w:cs="Arial"/>
        </w:rPr>
        <w:t>e los documentos que ingres</w:t>
      </w:r>
      <w:r w:rsidRPr="0098664F">
        <w:rPr>
          <w:rFonts w:ascii="Arial" w:hAnsi="Arial" w:cs="Arial"/>
        </w:rPr>
        <w:t>en al Archivo Central.</w:t>
      </w:r>
    </w:p>
    <w:p w:rsidR="0030345A" w:rsidRPr="0098664F" w:rsidRDefault="0030345A" w:rsidP="00540641">
      <w:pPr>
        <w:spacing w:after="0" w:line="360" w:lineRule="auto"/>
        <w:jc w:val="both"/>
        <w:rPr>
          <w:rFonts w:ascii="Arial" w:hAnsi="Arial" w:cs="Arial"/>
        </w:rPr>
      </w:pPr>
    </w:p>
    <w:p w:rsidR="0030345A" w:rsidRPr="0098664F" w:rsidRDefault="0030345A" w:rsidP="00540641">
      <w:pPr>
        <w:spacing w:after="0" w:line="360" w:lineRule="auto"/>
        <w:jc w:val="both"/>
        <w:rPr>
          <w:rFonts w:ascii="Arial" w:hAnsi="Arial" w:cs="Arial"/>
        </w:rPr>
      </w:pPr>
      <w:r w:rsidRPr="0098664F">
        <w:rPr>
          <w:rFonts w:ascii="Arial" w:hAnsi="Arial" w:cs="Arial"/>
        </w:rPr>
        <w:t xml:space="preserve">1.4- </w:t>
      </w:r>
      <w:r w:rsidR="00ED5359" w:rsidRPr="0098664F">
        <w:rPr>
          <w:rFonts w:ascii="Arial" w:hAnsi="Arial" w:cs="Arial"/>
        </w:rPr>
        <w:t>Se revisarán los documentos de acuerdo a la nota o listado de los mismos para hacer efectivo el ingreso al Archivo Central.</w:t>
      </w:r>
    </w:p>
    <w:p w:rsidR="00ED5359" w:rsidRPr="0098664F" w:rsidRDefault="00ED5359" w:rsidP="00540641">
      <w:pPr>
        <w:spacing w:after="0" w:line="360" w:lineRule="auto"/>
        <w:jc w:val="both"/>
        <w:rPr>
          <w:rFonts w:ascii="Arial" w:hAnsi="Arial" w:cs="Arial"/>
        </w:rPr>
      </w:pPr>
    </w:p>
    <w:p w:rsidR="00ED5359" w:rsidRPr="0098664F" w:rsidRDefault="00ED5359" w:rsidP="00540641">
      <w:pPr>
        <w:pStyle w:val="Ttulo2"/>
        <w:rPr>
          <w:rFonts w:ascii="Arial" w:hAnsi="Arial" w:cs="Arial"/>
        </w:rPr>
      </w:pPr>
      <w:bookmarkStart w:id="10" w:name="_Toc526759565"/>
      <w:r w:rsidRPr="0098664F">
        <w:rPr>
          <w:rFonts w:ascii="Arial" w:hAnsi="Arial" w:cs="Arial"/>
          <w:b/>
          <w:color w:val="auto"/>
        </w:rPr>
        <w:t xml:space="preserve">2. </w:t>
      </w:r>
      <w:r w:rsidR="00540641" w:rsidRPr="0098664F">
        <w:rPr>
          <w:rFonts w:ascii="Arial" w:hAnsi="Arial" w:cs="Arial"/>
          <w:b/>
          <w:color w:val="auto"/>
        </w:rPr>
        <w:t>O</w:t>
      </w:r>
      <w:r w:rsidRPr="0098664F">
        <w:rPr>
          <w:rFonts w:ascii="Arial" w:hAnsi="Arial" w:cs="Arial"/>
          <w:b/>
          <w:color w:val="auto"/>
        </w:rPr>
        <w:t>rganización e instalación</w:t>
      </w:r>
      <w:r w:rsidRPr="0098664F">
        <w:rPr>
          <w:rFonts w:ascii="Arial" w:hAnsi="Arial" w:cs="Arial"/>
        </w:rPr>
        <w:t>:</w:t>
      </w:r>
      <w:bookmarkEnd w:id="10"/>
    </w:p>
    <w:p w:rsidR="00D34201" w:rsidRPr="0098664F" w:rsidRDefault="00D34201" w:rsidP="00540641">
      <w:pPr>
        <w:spacing w:after="0" w:line="360" w:lineRule="auto"/>
        <w:jc w:val="both"/>
        <w:rPr>
          <w:rFonts w:ascii="Arial" w:hAnsi="Arial" w:cs="Arial"/>
        </w:rPr>
      </w:pPr>
    </w:p>
    <w:p w:rsidR="00ED5359" w:rsidRPr="0098664F" w:rsidRDefault="00ED5359" w:rsidP="00540641">
      <w:pPr>
        <w:spacing w:after="0" w:line="360" w:lineRule="auto"/>
        <w:jc w:val="both"/>
        <w:rPr>
          <w:rFonts w:ascii="Arial" w:hAnsi="Arial" w:cs="Arial"/>
        </w:rPr>
      </w:pPr>
      <w:r w:rsidRPr="0098664F">
        <w:rPr>
          <w:rFonts w:ascii="Arial" w:hAnsi="Arial" w:cs="Arial"/>
        </w:rPr>
        <w:t>2.1- Los documentos una vez ya revisados y recibidos se organizarán de acuerdo a    las series documentales, por departamentos o unidades y por año, elaborando para ello un índice o listado</w:t>
      </w:r>
      <w:r w:rsidR="00D34201" w:rsidRPr="0098664F">
        <w:rPr>
          <w:rFonts w:ascii="Arial" w:hAnsi="Arial" w:cs="Arial"/>
        </w:rPr>
        <w:t>, utilizando los procesos que dicte la UGDA, siempre y cua</w:t>
      </w:r>
      <w:r w:rsidR="00FC4A3F">
        <w:rPr>
          <w:rFonts w:ascii="Arial" w:hAnsi="Arial" w:cs="Arial"/>
        </w:rPr>
        <w:t>n</w:t>
      </w:r>
      <w:r w:rsidR="00D34201" w:rsidRPr="0098664F">
        <w:rPr>
          <w:rFonts w:ascii="Arial" w:hAnsi="Arial" w:cs="Arial"/>
        </w:rPr>
        <w:t>do esté en el marco de la organización documental institucional.</w:t>
      </w:r>
    </w:p>
    <w:p w:rsidR="00D34201" w:rsidRPr="0098664F" w:rsidRDefault="00D34201" w:rsidP="00540641">
      <w:pPr>
        <w:spacing w:after="0" w:line="360" w:lineRule="auto"/>
        <w:jc w:val="both"/>
        <w:rPr>
          <w:rFonts w:ascii="Arial" w:hAnsi="Arial" w:cs="Arial"/>
        </w:rPr>
      </w:pPr>
    </w:p>
    <w:p w:rsidR="00D34201" w:rsidRPr="0098664F" w:rsidRDefault="00D34201" w:rsidP="00540641">
      <w:pPr>
        <w:spacing w:after="0" w:line="360" w:lineRule="auto"/>
        <w:jc w:val="both"/>
        <w:rPr>
          <w:rFonts w:ascii="Arial" w:hAnsi="Arial" w:cs="Arial"/>
        </w:rPr>
      </w:pPr>
      <w:r w:rsidRPr="0098664F">
        <w:rPr>
          <w:rFonts w:ascii="Arial" w:hAnsi="Arial" w:cs="Arial"/>
        </w:rPr>
        <w:t>2.2- Se elaborará e ingresará al cuadro de clasificación documental del Archivo Central.</w:t>
      </w:r>
    </w:p>
    <w:p w:rsidR="00D34201" w:rsidRPr="0098664F" w:rsidRDefault="00D34201" w:rsidP="00540641">
      <w:pPr>
        <w:spacing w:after="0" w:line="360" w:lineRule="auto"/>
        <w:jc w:val="both"/>
        <w:rPr>
          <w:rFonts w:ascii="Arial" w:hAnsi="Arial" w:cs="Arial"/>
        </w:rPr>
      </w:pPr>
      <w:r w:rsidRPr="0098664F">
        <w:rPr>
          <w:rFonts w:ascii="Arial" w:hAnsi="Arial" w:cs="Arial"/>
        </w:rPr>
        <w:t xml:space="preserve">2.3- Los documentos se instalarán dentro de cajas normalizadas que se ubicarán en estantes, y se enumerará correlativamente la caja sumado al logo Institucional para identificarlos </w:t>
      </w:r>
      <w:r w:rsidR="00FC4A3F" w:rsidRPr="0098664F">
        <w:rPr>
          <w:rFonts w:ascii="Arial" w:hAnsi="Arial" w:cs="Arial"/>
        </w:rPr>
        <w:t>rápidamente</w:t>
      </w:r>
      <w:r w:rsidRPr="0098664F">
        <w:rPr>
          <w:rFonts w:ascii="Arial" w:hAnsi="Arial" w:cs="Arial"/>
        </w:rPr>
        <w:t>.</w:t>
      </w:r>
    </w:p>
    <w:p w:rsidR="00540641" w:rsidRPr="0098664F" w:rsidRDefault="00540641" w:rsidP="00540641">
      <w:pPr>
        <w:spacing w:after="0" w:line="360" w:lineRule="auto"/>
        <w:jc w:val="both"/>
        <w:rPr>
          <w:rFonts w:ascii="Arial" w:hAnsi="Arial" w:cs="Arial"/>
        </w:rPr>
      </w:pPr>
    </w:p>
    <w:p w:rsidR="00356255" w:rsidRPr="0098664F" w:rsidRDefault="00D34201" w:rsidP="00540641">
      <w:pPr>
        <w:spacing w:after="0" w:line="360" w:lineRule="auto"/>
        <w:jc w:val="both"/>
        <w:rPr>
          <w:rFonts w:ascii="Arial" w:eastAsiaTheme="majorEastAsia" w:hAnsi="Arial" w:cs="Arial"/>
          <w:b/>
          <w:sz w:val="26"/>
          <w:szCs w:val="26"/>
        </w:rPr>
      </w:pPr>
      <w:bookmarkStart w:id="11" w:name="_Toc526759566"/>
      <w:r w:rsidRPr="0098664F">
        <w:rPr>
          <w:rStyle w:val="Ttulo2Car"/>
          <w:rFonts w:ascii="Arial" w:hAnsi="Arial" w:cs="Arial"/>
          <w:b/>
          <w:color w:val="auto"/>
        </w:rPr>
        <w:t>3</w:t>
      </w:r>
      <w:r w:rsidR="00356255" w:rsidRPr="0098664F">
        <w:rPr>
          <w:rStyle w:val="Ttulo2Car"/>
          <w:rFonts w:ascii="Arial" w:hAnsi="Arial" w:cs="Arial"/>
          <w:b/>
          <w:color w:val="auto"/>
        </w:rPr>
        <w:t>. Descripción</w:t>
      </w:r>
      <w:bookmarkEnd w:id="11"/>
      <w:r w:rsidR="00356255" w:rsidRPr="0098664F">
        <w:rPr>
          <w:rFonts w:ascii="Arial" w:eastAsiaTheme="majorEastAsia" w:hAnsi="Arial" w:cs="Arial"/>
          <w:b/>
          <w:sz w:val="26"/>
          <w:szCs w:val="26"/>
        </w:rPr>
        <w:t>:</w:t>
      </w:r>
    </w:p>
    <w:p w:rsidR="00356255" w:rsidRPr="0098664F" w:rsidRDefault="00356255" w:rsidP="00540641">
      <w:pPr>
        <w:spacing w:after="0" w:line="360" w:lineRule="auto"/>
        <w:jc w:val="both"/>
        <w:rPr>
          <w:rFonts w:ascii="Arial" w:hAnsi="Arial" w:cs="Arial"/>
        </w:rPr>
      </w:pPr>
    </w:p>
    <w:p w:rsidR="00F205A7" w:rsidRPr="0098664F" w:rsidRDefault="00546274" w:rsidP="00540641">
      <w:pPr>
        <w:spacing w:after="0" w:line="360" w:lineRule="auto"/>
        <w:jc w:val="both"/>
        <w:rPr>
          <w:rFonts w:ascii="Arial" w:hAnsi="Arial" w:cs="Arial"/>
        </w:rPr>
      </w:pPr>
      <w:r w:rsidRPr="0098664F">
        <w:rPr>
          <w:rFonts w:ascii="Arial" w:hAnsi="Arial" w:cs="Arial"/>
        </w:rPr>
        <w:t>3.1- Durante la fase de archivo se hará una descripción archivística de acuerdo a lo establecido en un plan integrado descrito</w:t>
      </w:r>
      <w:r w:rsidR="00603378" w:rsidRPr="0098664F">
        <w:rPr>
          <w:rFonts w:ascii="Arial" w:hAnsi="Arial" w:cs="Arial"/>
        </w:rPr>
        <w:t xml:space="preserve"> de parte de la UGDA.</w:t>
      </w:r>
      <w:r w:rsidR="00D34201" w:rsidRPr="0098664F">
        <w:rPr>
          <w:rFonts w:ascii="Arial" w:hAnsi="Arial" w:cs="Arial"/>
        </w:rPr>
        <w:t xml:space="preserve"> </w:t>
      </w:r>
    </w:p>
    <w:p w:rsidR="00603378" w:rsidRPr="0098664F" w:rsidRDefault="00603378" w:rsidP="00540641">
      <w:pPr>
        <w:tabs>
          <w:tab w:val="left" w:pos="4720"/>
        </w:tabs>
        <w:spacing w:line="360" w:lineRule="auto"/>
        <w:jc w:val="center"/>
        <w:rPr>
          <w:rFonts w:ascii="Arial" w:hAnsi="Arial" w:cs="Arial"/>
        </w:rPr>
      </w:pPr>
    </w:p>
    <w:p w:rsidR="00603378" w:rsidRPr="0098664F" w:rsidRDefault="00603378" w:rsidP="00540641">
      <w:pPr>
        <w:spacing w:after="0" w:line="360" w:lineRule="auto"/>
        <w:jc w:val="center"/>
        <w:rPr>
          <w:rFonts w:ascii="Arial" w:hAnsi="Arial" w:cs="Arial"/>
          <w:u w:val="single"/>
        </w:rPr>
      </w:pPr>
      <w:r w:rsidRPr="0098664F">
        <w:rPr>
          <w:rFonts w:ascii="Arial" w:hAnsi="Arial" w:cs="Arial"/>
          <w:u w:val="single"/>
        </w:rPr>
        <w:t>Manual del Archivo Central</w:t>
      </w:r>
    </w:p>
    <w:p w:rsidR="00603378" w:rsidRPr="0098664F" w:rsidRDefault="00603378" w:rsidP="00540641">
      <w:pPr>
        <w:spacing w:after="0" w:line="360" w:lineRule="auto"/>
        <w:jc w:val="both"/>
        <w:rPr>
          <w:rFonts w:ascii="Arial" w:hAnsi="Arial" w:cs="Arial"/>
          <w:u w:val="single"/>
        </w:rPr>
      </w:pPr>
    </w:p>
    <w:p w:rsidR="00603378" w:rsidRPr="0098664F" w:rsidRDefault="00603378" w:rsidP="00540641">
      <w:pPr>
        <w:spacing w:after="0" w:line="360" w:lineRule="auto"/>
        <w:jc w:val="both"/>
        <w:rPr>
          <w:rFonts w:ascii="Arial" w:hAnsi="Arial" w:cs="Arial"/>
        </w:rPr>
      </w:pPr>
      <w:r w:rsidRPr="0098664F">
        <w:rPr>
          <w:rFonts w:ascii="Arial" w:hAnsi="Arial" w:cs="Arial"/>
        </w:rPr>
        <w:t xml:space="preserve">3.2- Se elaborará de acuerdo a las </w:t>
      </w:r>
      <w:r w:rsidR="00FC4A3F" w:rsidRPr="0098664F">
        <w:rPr>
          <w:rFonts w:ascii="Arial" w:hAnsi="Arial" w:cs="Arial"/>
        </w:rPr>
        <w:t>necesidades y</w:t>
      </w:r>
      <w:r w:rsidRPr="0098664F">
        <w:rPr>
          <w:rFonts w:ascii="Arial" w:hAnsi="Arial" w:cs="Arial"/>
        </w:rPr>
        <w:t xml:space="preserve"> requisitos un plan que se presente al Archivo Central, tales como elaborar instrumentos, inventarios y catálogos de documentos o series documentales que faciliten la consulta y fomenten la investigación.</w:t>
      </w:r>
    </w:p>
    <w:p w:rsidR="00603378" w:rsidRPr="0098664F" w:rsidRDefault="00603378" w:rsidP="00540641">
      <w:pPr>
        <w:spacing w:after="0" w:line="360" w:lineRule="auto"/>
        <w:jc w:val="both"/>
        <w:rPr>
          <w:rFonts w:ascii="Arial" w:hAnsi="Arial" w:cs="Arial"/>
        </w:rPr>
      </w:pPr>
    </w:p>
    <w:p w:rsidR="00603378" w:rsidRPr="0098664F" w:rsidRDefault="00603378" w:rsidP="00540641">
      <w:pPr>
        <w:spacing w:after="0" w:line="360" w:lineRule="auto"/>
        <w:jc w:val="both"/>
        <w:rPr>
          <w:rFonts w:ascii="Arial" w:hAnsi="Arial" w:cs="Arial"/>
        </w:rPr>
      </w:pPr>
      <w:bookmarkStart w:id="12" w:name="_Toc526759567"/>
      <w:r w:rsidRPr="0098664F">
        <w:rPr>
          <w:rStyle w:val="Ttulo2Car"/>
          <w:rFonts w:ascii="Arial" w:hAnsi="Arial" w:cs="Arial"/>
          <w:b/>
          <w:color w:val="auto"/>
        </w:rPr>
        <w:t>4. Acceso y Consulta</w:t>
      </w:r>
      <w:bookmarkEnd w:id="12"/>
      <w:r w:rsidRPr="0098664F">
        <w:rPr>
          <w:rFonts w:ascii="Arial" w:hAnsi="Arial" w:cs="Arial"/>
        </w:rPr>
        <w:t>:</w:t>
      </w:r>
    </w:p>
    <w:p w:rsidR="00603378" w:rsidRPr="0098664F" w:rsidRDefault="00603378" w:rsidP="00540641">
      <w:pPr>
        <w:spacing w:after="0" w:line="360" w:lineRule="auto"/>
        <w:jc w:val="both"/>
        <w:rPr>
          <w:rFonts w:ascii="Arial" w:hAnsi="Arial" w:cs="Arial"/>
          <w:u w:val="single"/>
        </w:rPr>
      </w:pPr>
      <w:r w:rsidRPr="0098664F">
        <w:rPr>
          <w:rFonts w:ascii="Arial" w:hAnsi="Arial" w:cs="Arial"/>
          <w:u w:val="single"/>
        </w:rPr>
        <w:t xml:space="preserve">4.1- </w:t>
      </w:r>
      <w:r w:rsidR="00281E3C" w:rsidRPr="0098664F">
        <w:rPr>
          <w:rFonts w:ascii="Arial" w:hAnsi="Arial" w:cs="Arial"/>
          <w:u w:val="single"/>
        </w:rPr>
        <w:t xml:space="preserve">Usuarios Internos </w:t>
      </w:r>
      <w:r w:rsidR="00C0565D" w:rsidRPr="0098664F">
        <w:rPr>
          <w:rFonts w:ascii="Arial" w:hAnsi="Arial" w:cs="Arial"/>
          <w:u w:val="single"/>
        </w:rPr>
        <w:t>(Alcaldía</w:t>
      </w:r>
      <w:r w:rsidR="006A3D6C" w:rsidRPr="0098664F">
        <w:rPr>
          <w:rFonts w:ascii="Arial" w:hAnsi="Arial" w:cs="Arial"/>
          <w:u w:val="single"/>
        </w:rPr>
        <w:t xml:space="preserve"> Municipal de San </w:t>
      </w:r>
      <w:r w:rsidR="00C0565D" w:rsidRPr="0098664F">
        <w:rPr>
          <w:rFonts w:ascii="Arial" w:hAnsi="Arial" w:cs="Arial"/>
          <w:u w:val="single"/>
        </w:rPr>
        <w:t>Miguel)</w:t>
      </w:r>
      <w:r w:rsidR="00281E3C" w:rsidRPr="0098664F">
        <w:rPr>
          <w:rFonts w:ascii="Arial" w:hAnsi="Arial" w:cs="Arial"/>
          <w:u w:val="single"/>
        </w:rPr>
        <w:t>:</w:t>
      </w:r>
    </w:p>
    <w:p w:rsidR="00281E3C" w:rsidRPr="0098664F" w:rsidRDefault="00281E3C" w:rsidP="00540641">
      <w:pPr>
        <w:spacing w:after="0" w:line="360" w:lineRule="auto"/>
        <w:jc w:val="both"/>
        <w:rPr>
          <w:rFonts w:ascii="Arial" w:hAnsi="Arial" w:cs="Arial"/>
          <w:u w:val="single"/>
        </w:rPr>
      </w:pPr>
    </w:p>
    <w:p w:rsidR="00281E3C" w:rsidRPr="0098664F" w:rsidRDefault="005951A3" w:rsidP="00540641">
      <w:pPr>
        <w:spacing w:after="0" w:line="360" w:lineRule="auto"/>
        <w:jc w:val="both"/>
        <w:rPr>
          <w:rFonts w:ascii="Arial" w:hAnsi="Arial" w:cs="Arial"/>
        </w:rPr>
      </w:pPr>
      <w:r w:rsidRPr="0098664F">
        <w:rPr>
          <w:rFonts w:ascii="Arial" w:hAnsi="Arial" w:cs="Arial"/>
        </w:rPr>
        <w:t>4.1.1- Solamente puede solicitar el documento el Departamento o la Unidad productora del mismo, o en su defecto por una instancia superior con copia a la jefatura del departamento o unidad que produjo el documento solicitado.</w:t>
      </w:r>
    </w:p>
    <w:p w:rsidR="005951A3" w:rsidRPr="0098664F" w:rsidRDefault="005951A3" w:rsidP="00540641">
      <w:pPr>
        <w:spacing w:after="0" w:line="360" w:lineRule="auto"/>
        <w:jc w:val="both"/>
        <w:rPr>
          <w:rFonts w:ascii="Arial" w:hAnsi="Arial" w:cs="Arial"/>
        </w:rPr>
      </w:pPr>
    </w:p>
    <w:p w:rsidR="005951A3" w:rsidRPr="0098664F" w:rsidRDefault="005951A3" w:rsidP="00540641">
      <w:pPr>
        <w:spacing w:after="0" w:line="360" w:lineRule="auto"/>
        <w:jc w:val="both"/>
        <w:rPr>
          <w:rFonts w:ascii="Arial" w:hAnsi="Arial" w:cs="Arial"/>
        </w:rPr>
      </w:pPr>
      <w:r w:rsidRPr="0098664F">
        <w:rPr>
          <w:rFonts w:ascii="Arial" w:hAnsi="Arial" w:cs="Arial"/>
        </w:rPr>
        <w:t>4.1.2- La jefatura o persona integrante del Departamento o la Unidad creadora del documento podrá solicitarlo vía nota, memorándum o formato si la hay ya creado con copia a la jefatura que creo el documento y que lo solicita, el cual deberá detallar en forma clara el documento solicitado</w:t>
      </w:r>
      <w:r w:rsidR="00331922" w:rsidRPr="0098664F">
        <w:rPr>
          <w:rFonts w:ascii="Arial" w:hAnsi="Arial" w:cs="Arial"/>
        </w:rPr>
        <w:t>, ya sea por medio de código si existe o el título, número y año, por el cual haya sido transferido al Archivo Central, según la relación de entrega/recibido.</w:t>
      </w:r>
    </w:p>
    <w:p w:rsidR="00331922" w:rsidRPr="0098664F" w:rsidRDefault="00331922" w:rsidP="00540641">
      <w:pPr>
        <w:spacing w:after="0" w:line="360" w:lineRule="auto"/>
        <w:jc w:val="both"/>
        <w:rPr>
          <w:rFonts w:ascii="Arial" w:hAnsi="Arial" w:cs="Arial"/>
        </w:rPr>
      </w:pPr>
    </w:p>
    <w:p w:rsidR="00331922" w:rsidRPr="0098664F" w:rsidRDefault="00331922" w:rsidP="00540641">
      <w:pPr>
        <w:spacing w:after="0" w:line="360" w:lineRule="auto"/>
        <w:jc w:val="both"/>
        <w:rPr>
          <w:rFonts w:ascii="Arial" w:hAnsi="Arial" w:cs="Arial"/>
        </w:rPr>
      </w:pPr>
      <w:r w:rsidRPr="0098664F">
        <w:rPr>
          <w:rFonts w:ascii="Arial" w:hAnsi="Arial" w:cs="Arial"/>
        </w:rPr>
        <w:t>4.1.3- La Unidad de Gestión Documental y Archivo (UGDA) ó a través de un miembro autorizado para aceptar solicitudes internas atenderá al peticionario para la entrega del documento en caso de no haber contradicción a las disposiciones anteriores. De lo contrario la improcedencia de la solicitud deberá quedar expresada como respuesta justificando las razones de la denegación ya sea por medio de una nota o simplemente marginando</w:t>
      </w:r>
      <w:r w:rsidR="00A836CC" w:rsidRPr="0098664F">
        <w:rPr>
          <w:rFonts w:ascii="Arial" w:hAnsi="Arial" w:cs="Arial"/>
        </w:rPr>
        <w:t xml:space="preserve"> la nota de solicitud en uno de sus extremos con bolígrafo y manuscrito.</w:t>
      </w:r>
    </w:p>
    <w:p w:rsidR="00A836CC" w:rsidRPr="0098664F" w:rsidRDefault="00A836CC" w:rsidP="00540641">
      <w:pPr>
        <w:spacing w:after="0" w:line="360" w:lineRule="auto"/>
        <w:jc w:val="both"/>
        <w:rPr>
          <w:rFonts w:ascii="Arial" w:hAnsi="Arial" w:cs="Arial"/>
        </w:rPr>
      </w:pPr>
    </w:p>
    <w:p w:rsidR="0007250D" w:rsidRDefault="00A836CC" w:rsidP="00540641">
      <w:pPr>
        <w:spacing w:after="0" w:line="360" w:lineRule="auto"/>
        <w:jc w:val="both"/>
        <w:rPr>
          <w:rFonts w:ascii="Arial" w:hAnsi="Arial" w:cs="Arial"/>
        </w:rPr>
      </w:pPr>
      <w:r w:rsidRPr="0098664F">
        <w:rPr>
          <w:rFonts w:ascii="Arial" w:hAnsi="Arial" w:cs="Arial"/>
        </w:rPr>
        <w:t>4.1.4- La UGDA llevará un registro de los documentos entregados, en el cual deberá constar la fecha, nombre del solicitante, nombre del departamento o la unidad, nombre del documento que solicita, firma de entrega y devolución por parte del usua</w:t>
      </w:r>
      <w:r w:rsidR="001672AA">
        <w:rPr>
          <w:rFonts w:ascii="Arial" w:hAnsi="Arial" w:cs="Arial"/>
        </w:rPr>
        <w:t>rio.</w:t>
      </w:r>
    </w:p>
    <w:p w:rsidR="00A836CC" w:rsidRPr="0098664F" w:rsidRDefault="00A836CC" w:rsidP="00540641">
      <w:pPr>
        <w:spacing w:after="0" w:line="360" w:lineRule="auto"/>
        <w:jc w:val="both"/>
        <w:rPr>
          <w:rFonts w:ascii="Arial" w:hAnsi="Arial" w:cs="Arial"/>
        </w:rPr>
      </w:pPr>
    </w:p>
    <w:p w:rsidR="00A836CC" w:rsidRPr="0098664F" w:rsidRDefault="00A836CC" w:rsidP="00540641">
      <w:pPr>
        <w:spacing w:after="0" w:line="360" w:lineRule="auto"/>
        <w:jc w:val="both"/>
        <w:rPr>
          <w:rFonts w:ascii="Arial" w:hAnsi="Arial" w:cs="Arial"/>
        </w:rPr>
      </w:pPr>
    </w:p>
    <w:p w:rsidR="00A836CC" w:rsidRPr="0098664F" w:rsidRDefault="00A836CC" w:rsidP="00540641">
      <w:pPr>
        <w:spacing w:after="0" w:line="360" w:lineRule="auto"/>
        <w:jc w:val="both"/>
        <w:rPr>
          <w:rFonts w:ascii="Arial" w:hAnsi="Arial" w:cs="Arial"/>
        </w:rPr>
      </w:pPr>
      <w:r w:rsidRPr="0098664F">
        <w:rPr>
          <w:rFonts w:ascii="Arial" w:hAnsi="Arial" w:cs="Arial"/>
        </w:rPr>
        <w:t>4.1.5- La UGDA utilizará un medio visual e informativo sobre la caja y estante de la cual ha sido tomado el documento como señal y recordatorio, conocido como ficha u hoja testigo</w:t>
      </w:r>
      <w:r w:rsidR="00E35916" w:rsidRPr="0098664F">
        <w:rPr>
          <w:rFonts w:ascii="Arial" w:hAnsi="Arial" w:cs="Arial"/>
        </w:rPr>
        <w:t>.</w:t>
      </w:r>
    </w:p>
    <w:p w:rsidR="00E35916" w:rsidRPr="0098664F" w:rsidRDefault="00E35916" w:rsidP="00540641">
      <w:pPr>
        <w:spacing w:after="0" w:line="360" w:lineRule="auto"/>
        <w:jc w:val="both"/>
        <w:rPr>
          <w:rFonts w:ascii="Arial" w:hAnsi="Arial" w:cs="Arial"/>
        </w:rPr>
      </w:pPr>
    </w:p>
    <w:p w:rsidR="00E35916" w:rsidRPr="0098664F" w:rsidRDefault="00E35916" w:rsidP="00540641">
      <w:pPr>
        <w:spacing w:after="0" w:line="360" w:lineRule="auto"/>
        <w:jc w:val="both"/>
        <w:rPr>
          <w:rFonts w:ascii="Arial" w:hAnsi="Arial" w:cs="Arial"/>
        </w:rPr>
      </w:pPr>
      <w:r w:rsidRPr="0098664F">
        <w:rPr>
          <w:rFonts w:ascii="Arial" w:hAnsi="Arial" w:cs="Arial"/>
        </w:rPr>
        <w:t>4.1.6- El documento no podrá salir de las instalaciones del Archivo Central, para ello, se cuenta con un escritorio y silla para la consulta, si fuere requerido, se debe presentar nota o un memorandum por parte de la jefatura del departamento o unidad que requiere dicho documento. En este caso, la integridad del documento queda bajo completa responsabilidad del usuario, usuaria que solicitaren la autorización y consultaren el documento ó del departamento o unidad solicitante.</w:t>
      </w:r>
    </w:p>
    <w:p w:rsidR="000924FD" w:rsidRPr="0098664F" w:rsidRDefault="000924FD" w:rsidP="00540641">
      <w:pPr>
        <w:spacing w:after="0" w:line="360" w:lineRule="auto"/>
        <w:jc w:val="both"/>
        <w:rPr>
          <w:rFonts w:ascii="Arial" w:hAnsi="Arial" w:cs="Arial"/>
        </w:rPr>
      </w:pPr>
    </w:p>
    <w:p w:rsidR="00B44D00" w:rsidRPr="0098664F" w:rsidRDefault="00B44D00" w:rsidP="00540641">
      <w:pPr>
        <w:spacing w:after="0" w:line="360" w:lineRule="auto"/>
        <w:jc w:val="both"/>
        <w:rPr>
          <w:rFonts w:ascii="Arial" w:hAnsi="Arial" w:cs="Arial"/>
        </w:rPr>
      </w:pPr>
      <w:r w:rsidRPr="0098664F">
        <w:rPr>
          <w:rFonts w:ascii="Arial" w:hAnsi="Arial" w:cs="Arial"/>
        </w:rPr>
        <w:t xml:space="preserve">4.2 </w:t>
      </w:r>
      <w:r w:rsidRPr="0098664F">
        <w:rPr>
          <w:rFonts w:ascii="Arial" w:hAnsi="Arial" w:cs="Arial"/>
          <w:u w:val="single"/>
        </w:rPr>
        <w:t>Usuarios externos</w:t>
      </w:r>
      <w:r w:rsidRPr="0098664F">
        <w:rPr>
          <w:rFonts w:ascii="Arial" w:hAnsi="Arial" w:cs="Arial"/>
        </w:rPr>
        <w:t>:</w:t>
      </w:r>
    </w:p>
    <w:p w:rsidR="00B44D00" w:rsidRPr="0098664F" w:rsidRDefault="00B44D00" w:rsidP="00540641">
      <w:pPr>
        <w:spacing w:after="0" w:line="360" w:lineRule="auto"/>
        <w:jc w:val="both"/>
        <w:rPr>
          <w:rFonts w:ascii="Arial" w:hAnsi="Arial" w:cs="Arial"/>
        </w:rPr>
      </w:pPr>
    </w:p>
    <w:p w:rsidR="00B44D00" w:rsidRPr="0098664F" w:rsidRDefault="00B44D00" w:rsidP="00540641">
      <w:pPr>
        <w:spacing w:after="0" w:line="360" w:lineRule="auto"/>
        <w:jc w:val="both"/>
        <w:rPr>
          <w:rFonts w:ascii="Arial" w:hAnsi="Arial" w:cs="Arial"/>
        </w:rPr>
      </w:pPr>
      <w:r w:rsidRPr="0098664F">
        <w:rPr>
          <w:rFonts w:ascii="Arial" w:hAnsi="Arial" w:cs="Arial"/>
        </w:rPr>
        <w:t>4.2.1-</w:t>
      </w:r>
      <w:r w:rsidR="006A3D6C" w:rsidRPr="0098664F">
        <w:rPr>
          <w:rFonts w:ascii="Arial" w:hAnsi="Arial" w:cs="Arial"/>
        </w:rPr>
        <w:t xml:space="preserve"> </w:t>
      </w:r>
      <w:r w:rsidR="00622709" w:rsidRPr="0098664F">
        <w:rPr>
          <w:rFonts w:ascii="Arial" w:hAnsi="Arial" w:cs="Arial"/>
        </w:rPr>
        <w:t>El acceso al Archivo Central de la Alcaldía Municipal de San Miguel y los servicios que ofrece, es libre y gratuito, el cual basta con registrarse mediante un formulario que se llena en forma manuscrita dentro de las instalaciones del Archivo Central, y luego hace la consulta directa, con la ayuda del Responsable del Archivo Municipal. La consulta se dará en horarios de atención al público que es de:  8:00 AM a 12:00 M. y por la tarde es de: 12:40 PM a 4:00 PM.</w:t>
      </w:r>
    </w:p>
    <w:p w:rsidR="00622709" w:rsidRPr="0098664F" w:rsidRDefault="00622709" w:rsidP="00540641">
      <w:pPr>
        <w:spacing w:after="0" w:line="360" w:lineRule="auto"/>
        <w:jc w:val="both"/>
        <w:rPr>
          <w:rFonts w:ascii="Arial" w:hAnsi="Arial" w:cs="Arial"/>
        </w:rPr>
      </w:pPr>
    </w:p>
    <w:p w:rsidR="00622709" w:rsidRPr="0098664F" w:rsidRDefault="00622709" w:rsidP="00540641">
      <w:pPr>
        <w:spacing w:after="0" w:line="360" w:lineRule="auto"/>
        <w:jc w:val="both"/>
        <w:rPr>
          <w:rFonts w:ascii="Arial" w:hAnsi="Arial" w:cs="Arial"/>
        </w:rPr>
      </w:pPr>
      <w:r w:rsidRPr="0098664F">
        <w:rPr>
          <w:rFonts w:ascii="Arial" w:hAnsi="Arial" w:cs="Arial"/>
        </w:rPr>
        <w:t xml:space="preserve">4.2.2- </w:t>
      </w:r>
      <w:r w:rsidR="0064457B" w:rsidRPr="0098664F">
        <w:rPr>
          <w:rFonts w:ascii="Arial" w:hAnsi="Arial" w:cs="Arial"/>
        </w:rPr>
        <w:t xml:space="preserve">El acceso se hará ya sea </w:t>
      </w:r>
      <w:r w:rsidR="00B7030C" w:rsidRPr="0098664F">
        <w:rPr>
          <w:rFonts w:ascii="Arial" w:hAnsi="Arial" w:cs="Arial"/>
        </w:rPr>
        <w:t>en forma directa, correo electrónico, por vía telefónica</w:t>
      </w:r>
      <w:r w:rsidR="0064457B" w:rsidRPr="0098664F">
        <w:rPr>
          <w:rFonts w:ascii="Arial" w:hAnsi="Arial" w:cs="Arial"/>
        </w:rPr>
        <w:t xml:space="preserve"> o a través de la Unidad de Acceso a la Información Pública UAIP.</w:t>
      </w:r>
    </w:p>
    <w:p w:rsidR="0064457B" w:rsidRPr="0098664F" w:rsidRDefault="0064457B" w:rsidP="00540641">
      <w:pPr>
        <w:spacing w:after="0" w:line="360" w:lineRule="auto"/>
        <w:jc w:val="both"/>
        <w:rPr>
          <w:rFonts w:ascii="Arial" w:hAnsi="Arial" w:cs="Arial"/>
        </w:rPr>
      </w:pPr>
    </w:p>
    <w:p w:rsidR="0064457B" w:rsidRPr="0098664F" w:rsidRDefault="0064457B" w:rsidP="00540641">
      <w:pPr>
        <w:spacing w:after="0" w:line="360" w:lineRule="auto"/>
        <w:jc w:val="both"/>
        <w:rPr>
          <w:rFonts w:ascii="Arial" w:hAnsi="Arial" w:cs="Arial"/>
        </w:rPr>
      </w:pPr>
      <w:r w:rsidRPr="0098664F">
        <w:rPr>
          <w:rFonts w:ascii="Arial" w:hAnsi="Arial" w:cs="Arial"/>
        </w:rPr>
        <w:t>4.2.3- El usuario es el responsable de la conservación y seguridad de los documentos, por razones de seguridad de los</w:t>
      </w:r>
      <w:r w:rsidR="00915A95" w:rsidRPr="0098664F">
        <w:rPr>
          <w:rFonts w:ascii="Arial" w:hAnsi="Arial" w:cs="Arial"/>
        </w:rPr>
        <w:t xml:space="preserve"> mismos</w:t>
      </w:r>
      <w:r w:rsidRPr="0098664F">
        <w:rPr>
          <w:rFonts w:ascii="Arial" w:hAnsi="Arial" w:cs="Arial"/>
        </w:rPr>
        <w:t xml:space="preserve"> documentos solamente se permite el ingreso al área de consulta lo siguiente: libreta, lápices o portaminas, computadora o tabletas sin fundas o maletines, los telefonos celulares en silenciador. Si trae más pertenencias se les resguardarán en caja que se le proporcionará</w:t>
      </w:r>
      <w:r w:rsidR="00915A95" w:rsidRPr="0098664F">
        <w:rPr>
          <w:rFonts w:ascii="Arial" w:hAnsi="Arial" w:cs="Arial"/>
        </w:rPr>
        <w:t xml:space="preserve"> la persona </w:t>
      </w:r>
      <w:r w:rsidRPr="0098664F">
        <w:rPr>
          <w:rFonts w:ascii="Arial" w:hAnsi="Arial" w:cs="Arial"/>
        </w:rPr>
        <w:t>Responsable del archivo Central o en su de</w:t>
      </w:r>
      <w:r w:rsidR="00915A95" w:rsidRPr="0098664F">
        <w:rPr>
          <w:rFonts w:ascii="Arial" w:hAnsi="Arial" w:cs="Arial"/>
        </w:rPr>
        <w:t>fecto el auxiliar si lo hubiere, el cual quedará en custodia durante la permanencia del usuario en dicho lugar, esto tambien aplica para los usuarios internos. Nunca se permitirá a personas ya sean internas o externas que entren al archivo central fumando, comiendo o con bebidas (liquidos).</w:t>
      </w:r>
    </w:p>
    <w:p w:rsidR="00915A95" w:rsidRPr="0098664F" w:rsidRDefault="00915A95" w:rsidP="00540641">
      <w:pPr>
        <w:spacing w:after="0" w:line="360" w:lineRule="auto"/>
        <w:jc w:val="both"/>
        <w:rPr>
          <w:rFonts w:ascii="Arial" w:hAnsi="Arial" w:cs="Arial"/>
        </w:rPr>
      </w:pPr>
    </w:p>
    <w:p w:rsidR="00915A95" w:rsidRPr="0098664F" w:rsidRDefault="00915A95" w:rsidP="00540641">
      <w:pPr>
        <w:spacing w:after="0" w:line="360" w:lineRule="auto"/>
        <w:jc w:val="both"/>
        <w:rPr>
          <w:rFonts w:ascii="Arial" w:hAnsi="Arial" w:cs="Arial"/>
        </w:rPr>
      </w:pPr>
      <w:r w:rsidRPr="0098664F">
        <w:rPr>
          <w:rFonts w:ascii="Arial" w:hAnsi="Arial" w:cs="Arial"/>
        </w:rPr>
        <w:lastRenderedPageBreak/>
        <w:t>4.2.4- es de necesidad entender y satisfacer las consultas de los usuarios externos del archivo Central, con el propósito de brindarles orientación y el servicio dentro de los parámetros de este manual y de las disposiciones especiales que sean necesarias de tomar. Para ello se distinguen los más frecuentes:</w:t>
      </w:r>
    </w:p>
    <w:p w:rsidR="00915A95" w:rsidRPr="0098664F" w:rsidRDefault="00AE2CC5" w:rsidP="00540641">
      <w:pPr>
        <w:spacing w:after="0" w:line="360" w:lineRule="auto"/>
        <w:jc w:val="both"/>
        <w:rPr>
          <w:rFonts w:ascii="Arial" w:hAnsi="Arial" w:cs="Arial"/>
        </w:rPr>
      </w:pPr>
      <w:r w:rsidRPr="0098664F">
        <w:rPr>
          <w:rFonts w:ascii="Arial" w:hAnsi="Arial" w:cs="Arial"/>
        </w:rPr>
        <w:t>-Ciudadanos titulares de la</w:t>
      </w:r>
      <w:r w:rsidR="00915A95" w:rsidRPr="0098664F">
        <w:rPr>
          <w:rFonts w:ascii="Arial" w:hAnsi="Arial" w:cs="Arial"/>
        </w:rPr>
        <w:t xml:space="preserve"> información.</w:t>
      </w:r>
    </w:p>
    <w:p w:rsidR="00915A95" w:rsidRPr="0098664F" w:rsidRDefault="00915A95" w:rsidP="00540641">
      <w:pPr>
        <w:spacing w:after="0" w:line="360" w:lineRule="auto"/>
        <w:jc w:val="both"/>
        <w:rPr>
          <w:rFonts w:ascii="Arial" w:hAnsi="Arial" w:cs="Arial"/>
        </w:rPr>
      </w:pPr>
      <w:r w:rsidRPr="0098664F">
        <w:rPr>
          <w:rFonts w:ascii="Arial" w:hAnsi="Arial" w:cs="Arial"/>
        </w:rPr>
        <w:t>-Profesionales de la investigación</w:t>
      </w:r>
      <w:r w:rsidR="00D21381" w:rsidRPr="0098664F">
        <w:rPr>
          <w:rFonts w:ascii="Arial" w:hAnsi="Arial" w:cs="Arial"/>
        </w:rPr>
        <w:t>, que pueden ser centros de investigación, organizaciones sociales especialistas en el tema, periodistas, investigadores particulares o independientes con amplio conocimiento en el tema.</w:t>
      </w:r>
    </w:p>
    <w:p w:rsidR="00D21381" w:rsidRPr="0098664F" w:rsidRDefault="00D21381" w:rsidP="00540641">
      <w:pPr>
        <w:spacing w:after="0" w:line="360" w:lineRule="auto"/>
        <w:jc w:val="both"/>
        <w:rPr>
          <w:rFonts w:ascii="Arial" w:hAnsi="Arial" w:cs="Arial"/>
        </w:rPr>
      </w:pPr>
      <w:r w:rsidRPr="0098664F">
        <w:rPr>
          <w:rFonts w:ascii="Arial" w:hAnsi="Arial" w:cs="Arial"/>
        </w:rPr>
        <w:t>-Estudiantes del nivel básico hasta universitarios que buscan datos históricos e información en general o en algún tema en específico vinculados en proyectos de investigación.</w:t>
      </w:r>
    </w:p>
    <w:p w:rsidR="00D21381" w:rsidRPr="0098664F" w:rsidRDefault="00D21381" w:rsidP="00540641">
      <w:pPr>
        <w:spacing w:after="0" w:line="360" w:lineRule="auto"/>
        <w:jc w:val="both"/>
        <w:rPr>
          <w:rFonts w:ascii="Arial" w:hAnsi="Arial" w:cs="Arial"/>
        </w:rPr>
      </w:pPr>
    </w:p>
    <w:p w:rsidR="00D21381" w:rsidRPr="0098664F" w:rsidRDefault="00D21381" w:rsidP="00540641">
      <w:pPr>
        <w:spacing w:after="0" w:line="360" w:lineRule="auto"/>
        <w:jc w:val="both"/>
        <w:rPr>
          <w:rFonts w:ascii="Arial" w:hAnsi="Arial" w:cs="Arial"/>
        </w:rPr>
      </w:pPr>
      <w:r w:rsidRPr="0098664F">
        <w:rPr>
          <w:rFonts w:ascii="Arial" w:hAnsi="Arial" w:cs="Arial"/>
        </w:rPr>
        <w:t>4.2.5- El responsable</w:t>
      </w:r>
      <w:r w:rsidR="000E0D3F" w:rsidRPr="0098664F">
        <w:rPr>
          <w:rFonts w:ascii="Arial" w:hAnsi="Arial" w:cs="Arial"/>
        </w:rPr>
        <w:t xml:space="preserve"> del Archivo Central Municipal debe ser miembro de la UGDA y contar con la facultad de dar referencia e información para atender inquietudes de los usuarios y asi determinar si la consulta es pertinente a los servicios que brinda el Archivo Central Municipal o a otras areas de la Alcaldía Municipal de San Miguel si fuere el caso.</w:t>
      </w:r>
    </w:p>
    <w:p w:rsidR="00622709" w:rsidRPr="0098664F" w:rsidRDefault="00622709" w:rsidP="00540641">
      <w:pPr>
        <w:spacing w:after="0" w:line="360" w:lineRule="auto"/>
        <w:jc w:val="both"/>
        <w:rPr>
          <w:rFonts w:ascii="Arial" w:hAnsi="Arial" w:cs="Arial"/>
        </w:rPr>
      </w:pPr>
    </w:p>
    <w:p w:rsidR="00056BCA" w:rsidRPr="0098664F" w:rsidRDefault="00056BCA" w:rsidP="000061B9">
      <w:pPr>
        <w:spacing w:after="0" w:line="360" w:lineRule="auto"/>
        <w:jc w:val="center"/>
        <w:rPr>
          <w:rFonts w:ascii="Arial" w:hAnsi="Arial" w:cs="Arial"/>
        </w:rPr>
      </w:pPr>
      <w:r w:rsidRPr="0098664F">
        <w:rPr>
          <w:rFonts w:ascii="Arial" w:hAnsi="Arial" w:cs="Arial"/>
        </w:rPr>
        <w:t>4.2.6- si la consulta fuere pertinente</w:t>
      </w:r>
      <w:r w:rsidR="007377FF" w:rsidRPr="0098664F">
        <w:rPr>
          <w:rFonts w:ascii="Arial" w:hAnsi="Arial" w:cs="Arial"/>
        </w:rPr>
        <w:t>, el usuario dispondrá de los instrumentos de consulta elaborados por el Archivo Central Municipal y para solicitar un documento, deberá de llenar una solicitud o formulario ya establecido para ello en donde se lleva registro de personas o usuarios que nos visitan.</w:t>
      </w:r>
    </w:p>
    <w:p w:rsidR="007377FF" w:rsidRPr="0098664F" w:rsidRDefault="007377FF" w:rsidP="00540641">
      <w:pPr>
        <w:spacing w:after="0" w:line="360" w:lineRule="auto"/>
        <w:jc w:val="both"/>
        <w:rPr>
          <w:rFonts w:ascii="Arial" w:hAnsi="Arial" w:cs="Arial"/>
        </w:rPr>
      </w:pPr>
    </w:p>
    <w:p w:rsidR="007377FF" w:rsidRPr="0098664F" w:rsidRDefault="007377FF" w:rsidP="00540641">
      <w:pPr>
        <w:spacing w:after="0" w:line="360" w:lineRule="auto"/>
        <w:jc w:val="both"/>
        <w:rPr>
          <w:rFonts w:ascii="Arial" w:hAnsi="Arial" w:cs="Arial"/>
        </w:rPr>
      </w:pPr>
      <w:r w:rsidRPr="0098664F">
        <w:rPr>
          <w:rFonts w:ascii="Arial" w:hAnsi="Arial" w:cs="Arial"/>
        </w:rPr>
        <w:t>4.2.7- El usuario podrá consultar un máximo de tres documentos simultaneamente, y dependiendo de la magnitud y compleja que sea el expediente, si entra en esa categoría de compleja y extensa solo se podrá consultar un documento, luego se guarda y se le daría otro si el usuario asi lo requiere.</w:t>
      </w:r>
    </w:p>
    <w:p w:rsidR="007377FF" w:rsidRPr="0098664F" w:rsidRDefault="007377FF" w:rsidP="00540641">
      <w:pPr>
        <w:spacing w:after="0" w:line="360" w:lineRule="auto"/>
        <w:jc w:val="both"/>
        <w:rPr>
          <w:rFonts w:ascii="Arial" w:hAnsi="Arial" w:cs="Arial"/>
        </w:rPr>
      </w:pPr>
    </w:p>
    <w:p w:rsidR="007377FF" w:rsidRPr="0098664F" w:rsidRDefault="007377FF" w:rsidP="00540641">
      <w:pPr>
        <w:spacing w:after="0" w:line="360" w:lineRule="auto"/>
        <w:jc w:val="both"/>
        <w:rPr>
          <w:rFonts w:ascii="Arial" w:hAnsi="Arial" w:cs="Arial"/>
        </w:rPr>
      </w:pPr>
      <w:r w:rsidRPr="0098664F">
        <w:rPr>
          <w:rFonts w:ascii="Arial" w:hAnsi="Arial" w:cs="Arial"/>
        </w:rPr>
        <w:t>4.2.8- Los servicios de reproducción de documentos o expedientes se ajustarán a los parámetros de la institución</w:t>
      </w:r>
      <w:r w:rsidR="00046D54" w:rsidRPr="0098664F">
        <w:rPr>
          <w:rFonts w:ascii="Arial" w:hAnsi="Arial" w:cs="Arial"/>
        </w:rPr>
        <w:t>, estableciendo criterios y restricciones que puedan afectar la conservación del documento, o a la protección de datos personales y a la eficiencia en el servicio de la organización y consulta del acervo tanto documental como cultural. Para ello se establecerán los siguientes parámetros:</w:t>
      </w:r>
    </w:p>
    <w:p w:rsidR="00046D54" w:rsidRPr="0098664F" w:rsidRDefault="00046D54" w:rsidP="00540641">
      <w:pPr>
        <w:spacing w:after="0" w:line="360" w:lineRule="auto"/>
        <w:jc w:val="both"/>
        <w:rPr>
          <w:rFonts w:ascii="Arial" w:hAnsi="Arial" w:cs="Arial"/>
        </w:rPr>
      </w:pPr>
      <w:r w:rsidRPr="0098664F">
        <w:rPr>
          <w:rFonts w:ascii="Arial" w:hAnsi="Arial" w:cs="Arial"/>
        </w:rPr>
        <w:t xml:space="preserve">1) Definir anticipadamente con los departamentos y unidades productoras de esta municipalidad sobre las series documentales que se pueden reproducir completa o </w:t>
      </w:r>
      <w:r w:rsidRPr="0098664F">
        <w:rPr>
          <w:rFonts w:ascii="Arial" w:hAnsi="Arial" w:cs="Arial"/>
        </w:rPr>
        <w:lastRenderedPageBreak/>
        <w:t>parcialmente. Esta decisión debe de constar por escrito y hacerle del conocimiento a los usuarios.</w:t>
      </w:r>
    </w:p>
    <w:p w:rsidR="00095504" w:rsidRPr="0098664F" w:rsidRDefault="00046D54" w:rsidP="00540641">
      <w:pPr>
        <w:spacing w:after="0" w:line="360" w:lineRule="auto"/>
        <w:jc w:val="both"/>
        <w:rPr>
          <w:rFonts w:ascii="Arial" w:hAnsi="Arial" w:cs="Arial"/>
        </w:rPr>
      </w:pPr>
      <w:r w:rsidRPr="0098664F">
        <w:rPr>
          <w:rFonts w:ascii="Arial" w:hAnsi="Arial" w:cs="Arial"/>
        </w:rPr>
        <w:t xml:space="preserve">2) </w:t>
      </w:r>
      <w:r w:rsidR="00AB28BB" w:rsidRPr="0098664F">
        <w:rPr>
          <w:rFonts w:ascii="Arial" w:hAnsi="Arial" w:cs="Arial"/>
        </w:rPr>
        <w:t>Disponer de un formato de solicitud de reproducción de documentos que contenga una declaración de parte del solicitante</w:t>
      </w:r>
      <w:r w:rsidR="00261FFE" w:rsidRPr="0098664F">
        <w:rPr>
          <w:rFonts w:ascii="Arial" w:hAnsi="Arial" w:cs="Arial"/>
        </w:rPr>
        <w:t xml:space="preserve"> sobre la protección de datos personales, manejo de información sensible, entre otros.</w:t>
      </w:r>
    </w:p>
    <w:p w:rsidR="00FA5094" w:rsidRPr="0098664F" w:rsidRDefault="00095504" w:rsidP="00540641">
      <w:pPr>
        <w:spacing w:after="0" w:line="360" w:lineRule="auto"/>
        <w:jc w:val="both"/>
        <w:rPr>
          <w:rFonts w:ascii="Arial" w:hAnsi="Arial" w:cs="Arial"/>
        </w:rPr>
      </w:pPr>
      <w:r w:rsidRPr="0098664F">
        <w:rPr>
          <w:rFonts w:ascii="Arial" w:hAnsi="Arial" w:cs="Arial"/>
        </w:rPr>
        <w:t xml:space="preserve">3) </w:t>
      </w:r>
      <w:r w:rsidR="008D1F81" w:rsidRPr="0098664F">
        <w:rPr>
          <w:rFonts w:ascii="Arial" w:hAnsi="Arial" w:cs="Arial"/>
        </w:rPr>
        <w:t>Este formato se hará con el propósito de realizar la reproducción</w:t>
      </w:r>
      <w:r w:rsidR="00FA5094" w:rsidRPr="0098664F">
        <w:rPr>
          <w:rFonts w:ascii="Arial" w:hAnsi="Arial" w:cs="Arial"/>
        </w:rPr>
        <w:t xml:space="preserve"> de una manera mecánica o digital en el cual se ocultarán datos personales y se dejará una estampa de Archivo que certifica la fiabilidad de la reproducción, por lo que este proceso podría tomar de 4 a 6 días hábiles ó según el volumen de los documentos o expedientes.</w:t>
      </w:r>
    </w:p>
    <w:p w:rsidR="00D70597" w:rsidRPr="0098664F" w:rsidRDefault="00FA5094" w:rsidP="00540641">
      <w:pPr>
        <w:spacing w:after="0" w:line="360" w:lineRule="auto"/>
        <w:jc w:val="both"/>
        <w:rPr>
          <w:rFonts w:ascii="Arial" w:hAnsi="Arial" w:cs="Arial"/>
        </w:rPr>
      </w:pPr>
      <w:r w:rsidRPr="0098664F">
        <w:rPr>
          <w:rFonts w:ascii="Arial" w:hAnsi="Arial" w:cs="Arial"/>
        </w:rPr>
        <w:t xml:space="preserve">4) La forma de reproducción mencionada en el numeral anterior (2-3) no tiene costo alguno, al menos que la persona que solicita la información pague los costos de fotocopias que se haría dentro de las instalaciones del Centro de Gobierno Municipal, o mediante las formas siguientes: </w:t>
      </w:r>
    </w:p>
    <w:p w:rsidR="00D70597" w:rsidRPr="0098664F" w:rsidRDefault="00D70597" w:rsidP="00540641">
      <w:pPr>
        <w:spacing w:after="0" w:line="360" w:lineRule="auto"/>
        <w:jc w:val="both"/>
        <w:rPr>
          <w:rFonts w:ascii="Arial" w:hAnsi="Arial" w:cs="Arial"/>
        </w:rPr>
      </w:pPr>
      <w:r w:rsidRPr="0098664F">
        <w:rPr>
          <w:rFonts w:ascii="Arial" w:hAnsi="Arial" w:cs="Arial"/>
        </w:rPr>
        <w:t>a)</w:t>
      </w:r>
      <w:r w:rsidR="0098664F">
        <w:rPr>
          <w:rFonts w:ascii="Arial" w:hAnsi="Arial" w:cs="Arial"/>
        </w:rPr>
        <w:t xml:space="preserve"> </w:t>
      </w:r>
      <w:r w:rsidRPr="0098664F">
        <w:rPr>
          <w:rFonts w:ascii="Arial" w:hAnsi="Arial" w:cs="Arial"/>
        </w:rPr>
        <w:t>En papel hasta una cantidad de 6 hojas en ambas caras (revés y derecho de la hoja).</w:t>
      </w:r>
    </w:p>
    <w:p w:rsidR="00D70597" w:rsidRPr="0098664F" w:rsidRDefault="00D70597" w:rsidP="00540641">
      <w:pPr>
        <w:spacing w:after="0" w:line="360" w:lineRule="auto"/>
        <w:jc w:val="both"/>
        <w:rPr>
          <w:rFonts w:ascii="Arial" w:hAnsi="Arial" w:cs="Arial"/>
        </w:rPr>
      </w:pPr>
      <w:r w:rsidRPr="0098664F">
        <w:rPr>
          <w:rFonts w:ascii="Arial" w:hAnsi="Arial" w:cs="Arial"/>
        </w:rPr>
        <w:t>b) En memoria usb.</w:t>
      </w:r>
    </w:p>
    <w:p w:rsidR="00D70597" w:rsidRPr="0098664F" w:rsidRDefault="00D70597" w:rsidP="00540641">
      <w:pPr>
        <w:spacing w:after="0" w:line="360" w:lineRule="auto"/>
        <w:jc w:val="both"/>
        <w:rPr>
          <w:rFonts w:ascii="Arial" w:hAnsi="Arial" w:cs="Arial"/>
        </w:rPr>
      </w:pPr>
      <w:r w:rsidRPr="0098664F">
        <w:rPr>
          <w:rFonts w:ascii="Arial" w:hAnsi="Arial" w:cs="Arial"/>
        </w:rPr>
        <w:t>c) C’Ds.</w:t>
      </w:r>
    </w:p>
    <w:p w:rsidR="00D70597" w:rsidRPr="0098664F" w:rsidRDefault="00D70597" w:rsidP="00540641">
      <w:pPr>
        <w:spacing w:after="0" w:line="360" w:lineRule="auto"/>
        <w:jc w:val="both"/>
        <w:rPr>
          <w:rFonts w:ascii="Arial" w:hAnsi="Arial" w:cs="Arial"/>
        </w:rPr>
      </w:pPr>
      <w:r w:rsidRPr="0098664F">
        <w:rPr>
          <w:rFonts w:ascii="Arial" w:hAnsi="Arial" w:cs="Arial"/>
        </w:rPr>
        <w:t>d) enviarlo a correo electrónico que el usuario proporcionará la dirección.</w:t>
      </w:r>
    </w:p>
    <w:p w:rsidR="00D70597" w:rsidRPr="0098664F" w:rsidRDefault="00D70597" w:rsidP="00540641">
      <w:pPr>
        <w:spacing w:after="0" w:line="360" w:lineRule="auto"/>
        <w:jc w:val="both"/>
        <w:rPr>
          <w:rFonts w:ascii="Arial" w:hAnsi="Arial" w:cs="Arial"/>
        </w:rPr>
      </w:pPr>
      <w:r w:rsidRPr="0098664F">
        <w:rPr>
          <w:rFonts w:ascii="Arial" w:hAnsi="Arial" w:cs="Arial"/>
        </w:rPr>
        <w:t>e) El usuario proporcionará los medios de almacenamiento cuando la cantidad o peso sea superior a la capacidad de los medios anteriores.</w:t>
      </w:r>
    </w:p>
    <w:p w:rsidR="00046D54" w:rsidRPr="0098664F" w:rsidRDefault="00D70597" w:rsidP="00540641">
      <w:pPr>
        <w:spacing w:after="0" w:line="360" w:lineRule="auto"/>
        <w:jc w:val="both"/>
        <w:rPr>
          <w:rFonts w:ascii="Arial" w:hAnsi="Arial" w:cs="Arial"/>
        </w:rPr>
      </w:pPr>
      <w:r w:rsidRPr="0098664F">
        <w:rPr>
          <w:rFonts w:ascii="Arial" w:hAnsi="Arial" w:cs="Arial"/>
        </w:rPr>
        <w:t>5) Los usuarios pueden utilizar sus cámaras de</w:t>
      </w:r>
      <w:r w:rsidR="00EB373A">
        <w:rPr>
          <w:rFonts w:ascii="Arial" w:hAnsi="Arial" w:cs="Arial"/>
        </w:rPr>
        <w:t xml:space="preserve"> </w:t>
      </w:r>
      <w:r w:rsidR="00EB373A" w:rsidRPr="0098664F">
        <w:rPr>
          <w:rFonts w:ascii="Arial" w:hAnsi="Arial" w:cs="Arial"/>
        </w:rPr>
        <w:t>fotografía,</w:t>
      </w:r>
      <w:r w:rsidRPr="0098664F">
        <w:rPr>
          <w:rFonts w:ascii="Arial" w:hAnsi="Arial" w:cs="Arial"/>
        </w:rPr>
        <w:t xml:space="preserve"> pero sin flash, ni otro tipo</w:t>
      </w:r>
      <w:r w:rsidR="00046D54" w:rsidRPr="0098664F">
        <w:rPr>
          <w:rFonts w:ascii="Arial" w:hAnsi="Arial" w:cs="Arial"/>
        </w:rPr>
        <w:t xml:space="preserve"> </w:t>
      </w:r>
      <w:r w:rsidRPr="0098664F">
        <w:rPr>
          <w:rFonts w:ascii="Arial" w:hAnsi="Arial" w:cs="Arial"/>
        </w:rPr>
        <w:t xml:space="preserve">de iluminación propio o trípode; de lo contrario llenarán un formulario o solicitud para ser </w:t>
      </w:r>
      <w:r w:rsidR="00B07A0A" w:rsidRPr="0098664F">
        <w:rPr>
          <w:rFonts w:ascii="Arial" w:hAnsi="Arial" w:cs="Arial"/>
        </w:rPr>
        <w:t>autorizados a la reproducción por</w:t>
      </w:r>
      <w:r w:rsidRPr="0098664F">
        <w:rPr>
          <w:rFonts w:ascii="Arial" w:hAnsi="Arial" w:cs="Arial"/>
        </w:rPr>
        <w:t xml:space="preserve"> sus propios medios</w:t>
      </w:r>
      <w:r w:rsidR="00B07A0A" w:rsidRPr="0098664F">
        <w:rPr>
          <w:rFonts w:ascii="Arial" w:hAnsi="Arial" w:cs="Arial"/>
        </w:rPr>
        <w:t xml:space="preserve"> bajo la supervisión correspondiente.</w:t>
      </w:r>
    </w:p>
    <w:p w:rsidR="00B07A0A" w:rsidRPr="0098664F" w:rsidRDefault="00B07A0A" w:rsidP="00540641">
      <w:pPr>
        <w:tabs>
          <w:tab w:val="left" w:pos="4840"/>
        </w:tabs>
        <w:spacing w:after="0" w:line="360" w:lineRule="auto"/>
        <w:jc w:val="center"/>
        <w:rPr>
          <w:rFonts w:ascii="Arial" w:hAnsi="Arial" w:cs="Arial"/>
          <w:u w:val="single"/>
        </w:rPr>
      </w:pPr>
    </w:p>
    <w:p w:rsidR="00B07A0A" w:rsidRPr="0098664F" w:rsidRDefault="00B07A0A" w:rsidP="00540641">
      <w:pPr>
        <w:tabs>
          <w:tab w:val="left" w:pos="4840"/>
        </w:tabs>
        <w:spacing w:after="0" w:line="360" w:lineRule="auto"/>
        <w:jc w:val="both"/>
        <w:rPr>
          <w:rFonts w:ascii="Arial" w:hAnsi="Arial" w:cs="Arial"/>
        </w:rPr>
      </w:pPr>
      <w:r w:rsidRPr="0098664F">
        <w:rPr>
          <w:rFonts w:ascii="Arial" w:hAnsi="Arial" w:cs="Arial"/>
        </w:rPr>
        <w:t>4.2.9- Las fotografías y material audiovisual de la Alcaldía Municipal de San Miguel que le sean solicitadas para su reproducción, deberán contar con una estampa que identifique la procedencia de la Institución. Estos pueden ser utilizados para fines divulgativos o de investigación, para ello se deberá llenar la solicitud correspondiente, cuyo servicio es gratuito.</w:t>
      </w:r>
    </w:p>
    <w:p w:rsidR="00AB72A9" w:rsidRPr="0098664F" w:rsidRDefault="00AB72A9" w:rsidP="00540641">
      <w:pPr>
        <w:tabs>
          <w:tab w:val="left" w:pos="4840"/>
        </w:tabs>
        <w:spacing w:after="0" w:line="360" w:lineRule="auto"/>
        <w:jc w:val="both"/>
        <w:rPr>
          <w:rFonts w:ascii="Arial" w:hAnsi="Arial" w:cs="Arial"/>
        </w:rPr>
      </w:pPr>
    </w:p>
    <w:p w:rsidR="00AB72A9" w:rsidRPr="0098664F" w:rsidRDefault="00AB72A9" w:rsidP="00540641">
      <w:pPr>
        <w:tabs>
          <w:tab w:val="left" w:pos="4840"/>
        </w:tabs>
        <w:spacing w:after="0" w:line="360" w:lineRule="auto"/>
        <w:jc w:val="both"/>
        <w:rPr>
          <w:rFonts w:ascii="Arial" w:hAnsi="Arial" w:cs="Arial"/>
        </w:rPr>
      </w:pPr>
      <w:r w:rsidRPr="0098664F">
        <w:rPr>
          <w:rFonts w:ascii="Arial" w:hAnsi="Arial" w:cs="Arial"/>
        </w:rPr>
        <w:t xml:space="preserve">4.2.10- </w:t>
      </w:r>
      <w:r w:rsidR="00D2377E" w:rsidRPr="0098664F">
        <w:rPr>
          <w:rFonts w:ascii="Arial" w:hAnsi="Arial" w:cs="Arial"/>
        </w:rPr>
        <w:t>La UGDA elaborará una guía de servicios y condiciones al público externo, la cual deberá estar reflejada tanto en la Guía de Archivo publicado como del conocimiento durante su estadía en el Archivo Central Municipal.</w:t>
      </w:r>
    </w:p>
    <w:p w:rsidR="00D2377E" w:rsidRPr="0098664F" w:rsidRDefault="00D2377E" w:rsidP="00540641">
      <w:pPr>
        <w:tabs>
          <w:tab w:val="left" w:pos="4840"/>
        </w:tabs>
        <w:spacing w:after="0" w:line="360" w:lineRule="auto"/>
        <w:jc w:val="both"/>
        <w:rPr>
          <w:rFonts w:ascii="Arial" w:hAnsi="Arial" w:cs="Arial"/>
        </w:rPr>
      </w:pPr>
    </w:p>
    <w:p w:rsidR="00D2377E" w:rsidRPr="0098664F" w:rsidRDefault="00D2377E" w:rsidP="00540641">
      <w:pPr>
        <w:tabs>
          <w:tab w:val="left" w:pos="4840"/>
        </w:tabs>
        <w:spacing w:after="0" w:line="360" w:lineRule="auto"/>
        <w:jc w:val="both"/>
        <w:rPr>
          <w:rFonts w:ascii="Arial" w:hAnsi="Arial" w:cs="Arial"/>
        </w:rPr>
      </w:pPr>
      <w:r w:rsidRPr="0098664F">
        <w:rPr>
          <w:rFonts w:ascii="Arial" w:hAnsi="Arial" w:cs="Arial"/>
        </w:rPr>
        <w:t xml:space="preserve">4.2.11- </w:t>
      </w:r>
      <w:r w:rsidR="00A6539F" w:rsidRPr="0098664F">
        <w:rPr>
          <w:rFonts w:ascii="Arial" w:hAnsi="Arial" w:cs="Arial"/>
        </w:rPr>
        <w:t xml:space="preserve">Con el objeto de garantizar la satisfacción de los usuarios y el cumplimiento de las normas que pueden restringir en parte o en alguna forma el acceso a los documentos o expedientes del Archivo Central Municipal, es necesario que se contemple una investigación o </w:t>
      </w:r>
      <w:r w:rsidR="00A6539F" w:rsidRPr="0098664F">
        <w:rPr>
          <w:rFonts w:ascii="Arial" w:hAnsi="Arial" w:cs="Arial"/>
        </w:rPr>
        <w:lastRenderedPageBreak/>
        <w:t>consulta de usuarios para establecer tanto normas, reglamentos, asi como tambien protocolos de atención ante circunstancias no previstas en este manual, tales como entrevistas, aclaraciones o autorizaciones por parte de los departamentos o unidades</w:t>
      </w:r>
      <w:r w:rsidR="000E7B80" w:rsidRPr="0098664F">
        <w:rPr>
          <w:rFonts w:ascii="Arial" w:hAnsi="Arial" w:cs="Arial"/>
        </w:rPr>
        <w:t xml:space="preserve"> productoras de la información, bajo cláusulas o condiciones especiales.</w:t>
      </w:r>
    </w:p>
    <w:p w:rsidR="001E7974" w:rsidRPr="0098664F" w:rsidRDefault="001E7974" w:rsidP="00540641">
      <w:pPr>
        <w:tabs>
          <w:tab w:val="left" w:pos="4840"/>
        </w:tabs>
        <w:spacing w:after="0" w:line="360" w:lineRule="auto"/>
        <w:jc w:val="both"/>
        <w:rPr>
          <w:rFonts w:ascii="Arial" w:hAnsi="Arial" w:cs="Arial"/>
        </w:rPr>
      </w:pPr>
    </w:p>
    <w:p w:rsidR="001E7974" w:rsidRPr="0098664F" w:rsidRDefault="001E7974" w:rsidP="00540641">
      <w:pPr>
        <w:pStyle w:val="Ttulo2"/>
        <w:rPr>
          <w:rFonts w:ascii="Arial" w:hAnsi="Arial" w:cs="Arial"/>
          <w:b/>
          <w:color w:val="auto"/>
        </w:rPr>
      </w:pPr>
      <w:bookmarkStart w:id="13" w:name="_Toc526759568"/>
      <w:r w:rsidRPr="0098664F">
        <w:rPr>
          <w:rFonts w:ascii="Arial" w:hAnsi="Arial" w:cs="Arial"/>
          <w:b/>
          <w:color w:val="auto"/>
        </w:rPr>
        <w:t>5. Difusión:</w:t>
      </w:r>
      <w:bookmarkEnd w:id="13"/>
    </w:p>
    <w:p w:rsidR="001E7974" w:rsidRPr="0098664F" w:rsidRDefault="001E7974" w:rsidP="00540641">
      <w:pPr>
        <w:tabs>
          <w:tab w:val="left" w:pos="4840"/>
        </w:tabs>
        <w:spacing w:after="0" w:line="360" w:lineRule="auto"/>
        <w:jc w:val="both"/>
        <w:rPr>
          <w:rFonts w:ascii="Arial" w:hAnsi="Arial" w:cs="Arial"/>
        </w:rPr>
      </w:pPr>
    </w:p>
    <w:p w:rsidR="001E7974" w:rsidRPr="0098664F" w:rsidRDefault="001E7974" w:rsidP="00540641">
      <w:pPr>
        <w:tabs>
          <w:tab w:val="left" w:pos="4840"/>
        </w:tabs>
        <w:spacing w:after="0" w:line="360" w:lineRule="auto"/>
        <w:jc w:val="both"/>
        <w:rPr>
          <w:rFonts w:ascii="Arial" w:hAnsi="Arial" w:cs="Arial"/>
        </w:rPr>
      </w:pPr>
      <w:r w:rsidRPr="0098664F">
        <w:rPr>
          <w:rFonts w:ascii="Arial" w:hAnsi="Arial" w:cs="Arial"/>
        </w:rPr>
        <w:t>5.1- Toda actividad de difusión del Archivo Municipal de la Alcaldía Municipal de San Miguel deberá basarse en la organización completa de los documentos, con el fin de dar a conocer su contenido y valor con la menor o inexistencia de restricciones.</w:t>
      </w:r>
    </w:p>
    <w:p w:rsidR="001E7974" w:rsidRPr="0098664F" w:rsidRDefault="001E7974" w:rsidP="00540641">
      <w:pPr>
        <w:tabs>
          <w:tab w:val="left" w:pos="4840"/>
        </w:tabs>
        <w:spacing w:after="0" w:line="360" w:lineRule="auto"/>
        <w:jc w:val="both"/>
        <w:rPr>
          <w:rFonts w:ascii="Arial" w:hAnsi="Arial" w:cs="Arial"/>
        </w:rPr>
      </w:pPr>
    </w:p>
    <w:p w:rsidR="001E7974" w:rsidRPr="0098664F" w:rsidRDefault="001E7974" w:rsidP="00540641">
      <w:pPr>
        <w:tabs>
          <w:tab w:val="left" w:pos="4840"/>
        </w:tabs>
        <w:spacing w:after="0" w:line="360" w:lineRule="auto"/>
        <w:jc w:val="both"/>
        <w:rPr>
          <w:rFonts w:ascii="Arial" w:hAnsi="Arial" w:cs="Arial"/>
        </w:rPr>
      </w:pPr>
      <w:r w:rsidRPr="0098664F">
        <w:rPr>
          <w:rFonts w:ascii="Arial" w:hAnsi="Arial" w:cs="Arial"/>
        </w:rPr>
        <w:t xml:space="preserve">5.2- Toda actividad de difusión del Archivo Central Municipal debe contar con </w:t>
      </w:r>
      <w:r w:rsidR="000061B9" w:rsidRPr="0098664F">
        <w:rPr>
          <w:rFonts w:ascii="Arial" w:hAnsi="Arial" w:cs="Arial"/>
        </w:rPr>
        <w:t>las siguientes características</w:t>
      </w:r>
      <w:r w:rsidRPr="0098664F">
        <w:rPr>
          <w:rFonts w:ascii="Arial" w:hAnsi="Arial" w:cs="Arial"/>
        </w:rPr>
        <w:t>:</w:t>
      </w:r>
    </w:p>
    <w:p w:rsidR="001E7974" w:rsidRPr="0098664F" w:rsidRDefault="001E7974" w:rsidP="00540641">
      <w:pPr>
        <w:tabs>
          <w:tab w:val="left" w:pos="4840"/>
        </w:tabs>
        <w:spacing w:after="0" w:line="360" w:lineRule="auto"/>
        <w:jc w:val="both"/>
        <w:rPr>
          <w:rFonts w:ascii="Arial" w:hAnsi="Arial" w:cs="Arial"/>
        </w:rPr>
      </w:pPr>
      <w:r w:rsidRPr="0098664F">
        <w:rPr>
          <w:rFonts w:ascii="Arial" w:hAnsi="Arial" w:cs="Arial"/>
        </w:rPr>
        <w:t>-</w:t>
      </w:r>
      <w:r w:rsidR="00D2383B" w:rsidRPr="0098664F">
        <w:rPr>
          <w:rFonts w:ascii="Arial" w:hAnsi="Arial" w:cs="Arial"/>
        </w:rPr>
        <w:t xml:space="preserve"> Formar parte de la planificación anual de la UGDA.</w:t>
      </w:r>
    </w:p>
    <w:p w:rsidR="00D2383B" w:rsidRPr="0098664F" w:rsidRDefault="00D2383B" w:rsidP="00540641">
      <w:pPr>
        <w:tabs>
          <w:tab w:val="left" w:pos="4840"/>
        </w:tabs>
        <w:spacing w:after="0" w:line="360" w:lineRule="auto"/>
        <w:jc w:val="both"/>
        <w:rPr>
          <w:rFonts w:ascii="Arial" w:hAnsi="Arial" w:cs="Arial"/>
        </w:rPr>
      </w:pPr>
      <w:r w:rsidRPr="0098664F">
        <w:rPr>
          <w:rFonts w:ascii="Arial" w:hAnsi="Arial" w:cs="Arial"/>
        </w:rPr>
        <w:t>- Buscar el posicionamiento del Archivo Central Municipal de la Alcaldía Municipal de San Miguel</w:t>
      </w:r>
      <w:r w:rsidR="0035226B" w:rsidRPr="0098664F">
        <w:rPr>
          <w:rFonts w:ascii="Arial" w:hAnsi="Arial" w:cs="Arial"/>
        </w:rPr>
        <w:t xml:space="preserve"> con relación de la sociedad en general.</w:t>
      </w:r>
    </w:p>
    <w:p w:rsidR="0035226B" w:rsidRPr="0098664F" w:rsidRDefault="000A4117" w:rsidP="00540641">
      <w:pPr>
        <w:tabs>
          <w:tab w:val="left" w:pos="4840"/>
        </w:tabs>
        <w:spacing w:after="0" w:line="360" w:lineRule="auto"/>
        <w:jc w:val="both"/>
        <w:rPr>
          <w:rFonts w:ascii="Arial" w:hAnsi="Arial" w:cs="Arial"/>
        </w:rPr>
      </w:pPr>
      <w:r w:rsidRPr="0098664F">
        <w:rPr>
          <w:rFonts w:ascii="Arial" w:hAnsi="Arial" w:cs="Arial"/>
        </w:rPr>
        <w:t>- Aumentar</w:t>
      </w:r>
      <w:r w:rsidR="0035226B" w:rsidRPr="0098664F">
        <w:rPr>
          <w:rFonts w:ascii="Arial" w:hAnsi="Arial" w:cs="Arial"/>
        </w:rPr>
        <w:t xml:space="preserve"> el volumen de usuarios además del que ya se tiene en el Archivo Central Municipal.</w:t>
      </w:r>
    </w:p>
    <w:p w:rsidR="0035226B" w:rsidRPr="0098664F" w:rsidRDefault="0035226B" w:rsidP="00540641">
      <w:pPr>
        <w:tabs>
          <w:tab w:val="left" w:pos="4840"/>
        </w:tabs>
        <w:spacing w:after="0" w:line="360" w:lineRule="auto"/>
        <w:jc w:val="both"/>
        <w:rPr>
          <w:rFonts w:ascii="Arial" w:hAnsi="Arial" w:cs="Arial"/>
        </w:rPr>
      </w:pPr>
      <w:r w:rsidRPr="0098664F">
        <w:rPr>
          <w:rFonts w:ascii="Arial" w:hAnsi="Arial" w:cs="Arial"/>
        </w:rPr>
        <w:t>- Aumentar el valor patrimonial del acervo cultura</w:t>
      </w:r>
      <w:r w:rsidR="00304A75">
        <w:rPr>
          <w:rFonts w:ascii="Arial" w:hAnsi="Arial" w:cs="Arial"/>
        </w:rPr>
        <w:t>l</w:t>
      </w:r>
      <w:r w:rsidRPr="0098664F">
        <w:rPr>
          <w:rFonts w:ascii="Arial" w:hAnsi="Arial" w:cs="Arial"/>
        </w:rPr>
        <w:t xml:space="preserve"> y documental que se custodia en archivo.</w:t>
      </w:r>
    </w:p>
    <w:p w:rsidR="0035226B" w:rsidRPr="0098664F" w:rsidRDefault="0035226B" w:rsidP="00540641">
      <w:pPr>
        <w:tabs>
          <w:tab w:val="left" w:pos="4840"/>
        </w:tabs>
        <w:spacing w:after="0" w:line="360" w:lineRule="auto"/>
        <w:jc w:val="both"/>
        <w:rPr>
          <w:rFonts w:ascii="Arial" w:hAnsi="Arial" w:cs="Arial"/>
        </w:rPr>
      </w:pPr>
      <w:r w:rsidRPr="0098664F">
        <w:rPr>
          <w:rFonts w:ascii="Arial" w:hAnsi="Arial" w:cs="Arial"/>
        </w:rPr>
        <w:t>- Que se aumenten los recursos del Departamento del Archivo Municipal.</w:t>
      </w:r>
    </w:p>
    <w:p w:rsidR="0035226B" w:rsidRPr="0098664F" w:rsidRDefault="0035226B" w:rsidP="00540641">
      <w:pPr>
        <w:tabs>
          <w:tab w:val="left" w:pos="4840"/>
        </w:tabs>
        <w:spacing w:after="0" w:line="360" w:lineRule="auto"/>
        <w:jc w:val="both"/>
        <w:rPr>
          <w:rFonts w:ascii="Arial" w:hAnsi="Arial" w:cs="Arial"/>
        </w:rPr>
      </w:pPr>
    </w:p>
    <w:p w:rsidR="0035226B" w:rsidRPr="0098664F" w:rsidRDefault="0035226B" w:rsidP="00540641">
      <w:pPr>
        <w:tabs>
          <w:tab w:val="left" w:pos="4840"/>
        </w:tabs>
        <w:spacing w:after="0" w:line="360" w:lineRule="auto"/>
        <w:jc w:val="both"/>
        <w:rPr>
          <w:rFonts w:ascii="Arial" w:hAnsi="Arial" w:cs="Arial"/>
        </w:rPr>
      </w:pPr>
      <w:r w:rsidRPr="0098664F">
        <w:rPr>
          <w:rFonts w:ascii="Arial" w:hAnsi="Arial" w:cs="Arial"/>
        </w:rPr>
        <w:t>5.3- Identificar aquellos documentos que sean de interés para su difusión, ya sea de alguna coyuntura nacional</w:t>
      </w:r>
      <w:r w:rsidR="00C33555" w:rsidRPr="0098664F">
        <w:rPr>
          <w:rFonts w:ascii="Arial" w:hAnsi="Arial" w:cs="Arial"/>
        </w:rPr>
        <w:t>, historica o de gran relevancia.</w:t>
      </w:r>
    </w:p>
    <w:p w:rsidR="00C33555" w:rsidRPr="0098664F" w:rsidRDefault="00C33555" w:rsidP="00540641">
      <w:pPr>
        <w:tabs>
          <w:tab w:val="left" w:pos="4840"/>
        </w:tabs>
        <w:spacing w:after="0" w:line="360" w:lineRule="auto"/>
        <w:jc w:val="both"/>
        <w:rPr>
          <w:rFonts w:ascii="Arial" w:hAnsi="Arial" w:cs="Arial"/>
        </w:rPr>
      </w:pPr>
    </w:p>
    <w:p w:rsidR="00C33555" w:rsidRPr="0098664F" w:rsidRDefault="00C33555" w:rsidP="00540641">
      <w:pPr>
        <w:tabs>
          <w:tab w:val="left" w:pos="4840"/>
        </w:tabs>
        <w:spacing w:after="0" w:line="360" w:lineRule="auto"/>
        <w:jc w:val="both"/>
        <w:rPr>
          <w:rFonts w:ascii="Arial" w:hAnsi="Arial" w:cs="Arial"/>
        </w:rPr>
      </w:pPr>
      <w:r w:rsidRPr="0098664F">
        <w:rPr>
          <w:rFonts w:ascii="Arial" w:hAnsi="Arial" w:cs="Arial"/>
        </w:rPr>
        <w:t>5.4- Establecer los servicios de difusión que pueden ser: exposiciones físicas, virtuales ya sea temporal o permanente</w:t>
      </w:r>
      <w:r w:rsidR="00CB685A" w:rsidRPr="0098664F">
        <w:rPr>
          <w:rFonts w:ascii="Arial" w:hAnsi="Arial" w:cs="Arial"/>
        </w:rPr>
        <w:t xml:space="preserve"> pidiendo la colaboración o a través del departamento de Comunicaciones y Prensa, en las redes sociales o en forma directa.</w:t>
      </w:r>
    </w:p>
    <w:p w:rsidR="00CE1479" w:rsidRDefault="00CE1479" w:rsidP="00540641">
      <w:pPr>
        <w:tabs>
          <w:tab w:val="left" w:pos="4840"/>
        </w:tabs>
        <w:spacing w:after="0" w:line="360" w:lineRule="auto"/>
        <w:jc w:val="both"/>
        <w:rPr>
          <w:rFonts w:ascii="Arial" w:hAnsi="Arial" w:cs="Arial"/>
        </w:rPr>
      </w:pPr>
    </w:p>
    <w:p w:rsidR="000061B9" w:rsidRDefault="000061B9" w:rsidP="00540641">
      <w:pPr>
        <w:tabs>
          <w:tab w:val="left" w:pos="4840"/>
        </w:tabs>
        <w:spacing w:after="0" w:line="360" w:lineRule="auto"/>
        <w:jc w:val="both"/>
        <w:rPr>
          <w:rFonts w:ascii="Arial" w:hAnsi="Arial" w:cs="Arial"/>
        </w:rPr>
      </w:pPr>
    </w:p>
    <w:p w:rsidR="00382F84" w:rsidRDefault="00382F84" w:rsidP="00540641">
      <w:pPr>
        <w:tabs>
          <w:tab w:val="left" w:pos="4840"/>
        </w:tabs>
        <w:spacing w:after="0" w:line="360" w:lineRule="auto"/>
        <w:jc w:val="both"/>
        <w:rPr>
          <w:rFonts w:ascii="Arial" w:hAnsi="Arial" w:cs="Arial"/>
        </w:rPr>
      </w:pPr>
    </w:p>
    <w:p w:rsidR="00382F84" w:rsidRDefault="00382F84" w:rsidP="00540641">
      <w:pPr>
        <w:tabs>
          <w:tab w:val="left" w:pos="4840"/>
        </w:tabs>
        <w:spacing w:after="0" w:line="360" w:lineRule="auto"/>
        <w:jc w:val="both"/>
        <w:rPr>
          <w:rFonts w:ascii="Arial" w:hAnsi="Arial" w:cs="Arial"/>
        </w:rPr>
      </w:pPr>
    </w:p>
    <w:p w:rsidR="000061B9" w:rsidRPr="0098664F" w:rsidRDefault="000061B9" w:rsidP="00540641">
      <w:pPr>
        <w:tabs>
          <w:tab w:val="left" w:pos="4840"/>
        </w:tabs>
        <w:spacing w:after="0" w:line="360" w:lineRule="auto"/>
        <w:jc w:val="both"/>
        <w:rPr>
          <w:rFonts w:ascii="Arial" w:hAnsi="Arial" w:cs="Arial"/>
        </w:rPr>
      </w:pPr>
    </w:p>
    <w:p w:rsidR="00CE1479" w:rsidRPr="000061B9" w:rsidRDefault="00CE1479" w:rsidP="000061B9">
      <w:pPr>
        <w:pStyle w:val="Ttulo1"/>
        <w:jc w:val="both"/>
        <w:rPr>
          <w:rFonts w:ascii="Arial" w:hAnsi="Arial" w:cs="Arial"/>
          <w:b/>
          <w:color w:val="auto"/>
        </w:rPr>
      </w:pPr>
      <w:bookmarkStart w:id="14" w:name="_Toc526759569"/>
      <w:r w:rsidRPr="000061B9">
        <w:rPr>
          <w:rFonts w:ascii="Arial" w:hAnsi="Arial" w:cs="Arial"/>
          <w:b/>
          <w:color w:val="auto"/>
        </w:rPr>
        <w:lastRenderedPageBreak/>
        <w:t>Parte III. Programación de la custodia documental del Archivo Central Municipal</w:t>
      </w:r>
      <w:bookmarkEnd w:id="14"/>
    </w:p>
    <w:p w:rsidR="00CE1479" w:rsidRPr="0098664F" w:rsidRDefault="00CE1479" w:rsidP="00540641">
      <w:pPr>
        <w:tabs>
          <w:tab w:val="left" w:pos="4840"/>
        </w:tabs>
        <w:spacing w:after="0" w:line="360" w:lineRule="auto"/>
        <w:jc w:val="both"/>
        <w:rPr>
          <w:rFonts w:ascii="Arial" w:hAnsi="Arial" w:cs="Arial"/>
          <w:u w:val="single"/>
        </w:rPr>
      </w:pPr>
    </w:p>
    <w:p w:rsidR="00CF2CEF" w:rsidRPr="0098664F" w:rsidRDefault="00CF2CEF" w:rsidP="00540641">
      <w:pPr>
        <w:tabs>
          <w:tab w:val="left" w:pos="4840"/>
        </w:tabs>
        <w:spacing w:after="0" w:line="360" w:lineRule="auto"/>
        <w:jc w:val="both"/>
        <w:rPr>
          <w:rFonts w:ascii="Arial" w:hAnsi="Arial" w:cs="Arial"/>
          <w:u w:val="single"/>
        </w:rPr>
      </w:pPr>
      <w:r w:rsidRPr="0098664F">
        <w:rPr>
          <w:rFonts w:ascii="Arial" w:hAnsi="Arial" w:cs="Arial"/>
          <w:u w:val="single"/>
        </w:rPr>
        <w:t>1.1 Edificio:</w:t>
      </w:r>
    </w:p>
    <w:p w:rsidR="00CF2CEF" w:rsidRPr="0098664F" w:rsidRDefault="00CF2CEF" w:rsidP="00540641">
      <w:pPr>
        <w:tabs>
          <w:tab w:val="left" w:pos="4840"/>
        </w:tabs>
        <w:spacing w:after="0" w:line="360" w:lineRule="auto"/>
        <w:jc w:val="both"/>
        <w:rPr>
          <w:rFonts w:ascii="Arial" w:hAnsi="Arial" w:cs="Arial"/>
          <w:u w:val="single"/>
        </w:rPr>
      </w:pPr>
    </w:p>
    <w:p w:rsidR="00CF2CEF" w:rsidRPr="0098664F" w:rsidRDefault="00CF2CEF" w:rsidP="00540641">
      <w:pPr>
        <w:tabs>
          <w:tab w:val="left" w:pos="4840"/>
        </w:tabs>
        <w:spacing w:after="0" w:line="360" w:lineRule="auto"/>
        <w:jc w:val="both"/>
        <w:rPr>
          <w:rFonts w:ascii="Arial" w:hAnsi="Arial" w:cs="Arial"/>
        </w:rPr>
      </w:pPr>
      <w:r w:rsidRPr="0098664F">
        <w:rPr>
          <w:rFonts w:ascii="Arial" w:hAnsi="Arial" w:cs="Arial"/>
        </w:rPr>
        <w:t>1)Se diseñará un calendario de inspecciones en coordinación con la Gerencia General, con el objeto de llevar monitoreo sobre las condiciones de infraestructura, se</w:t>
      </w:r>
      <w:r w:rsidR="00916458" w:rsidRPr="0098664F">
        <w:rPr>
          <w:rFonts w:ascii="Arial" w:hAnsi="Arial" w:cs="Arial"/>
        </w:rPr>
        <w:t>ñalizaciones, sistema elé</w:t>
      </w:r>
      <w:r w:rsidRPr="0098664F">
        <w:rPr>
          <w:rFonts w:ascii="Arial" w:hAnsi="Arial" w:cs="Arial"/>
        </w:rPr>
        <w:t>ctrico,</w:t>
      </w:r>
      <w:r w:rsidR="00916458" w:rsidRPr="0098664F">
        <w:rPr>
          <w:rFonts w:ascii="Arial" w:hAnsi="Arial" w:cs="Arial"/>
        </w:rPr>
        <w:t xml:space="preserve"> techo, paredes, piso, entre otros, y reportar eventualidades que se presentasen en su momento.</w:t>
      </w:r>
    </w:p>
    <w:p w:rsidR="00916458" w:rsidRPr="0098664F" w:rsidRDefault="001E1615" w:rsidP="00540641">
      <w:pPr>
        <w:tabs>
          <w:tab w:val="left" w:pos="4840"/>
        </w:tabs>
        <w:spacing w:after="0" w:line="360" w:lineRule="auto"/>
        <w:jc w:val="both"/>
        <w:rPr>
          <w:rFonts w:ascii="Arial" w:hAnsi="Arial" w:cs="Arial"/>
        </w:rPr>
      </w:pPr>
      <w:r w:rsidRPr="0098664F">
        <w:rPr>
          <w:rFonts w:ascii="Arial" w:hAnsi="Arial" w:cs="Arial"/>
        </w:rPr>
        <w:t>2) Deberá</w:t>
      </w:r>
      <w:r w:rsidR="00916458" w:rsidRPr="0098664F">
        <w:rPr>
          <w:rFonts w:ascii="Arial" w:hAnsi="Arial" w:cs="Arial"/>
        </w:rPr>
        <w:t xml:space="preserve"> con</w:t>
      </w:r>
      <w:r w:rsidRPr="0098664F">
        <w:rPr>
          <w:rFonts w:ascii="Arial" w:hAnsi="Arial" w:cs="Arial"/>
        </w:rPr>
        <w:t>s</w:t>
      </w:r>
      <w:r w:rsidR="00916458" w:rsidRPr="0098664F">
        <w:rPr>
          <w:rFonts w:ascii="Arial" w:hAnsi="Arial" w:cs="Arial"/>
        </w:rPr>
        <w:t>tar con una inspección por parte del Comité de Seguridad y Salud Ocupacional para que determine si cumple con las condiciones adecuadas para el trabajo de acuerdo a la legislación o normativa aplicable.</w:t>
      </w:r>
    </w:p>
    <w:p w:rsidR="00916458" w:rsidRPr="0098664F" w:rsidRDefault="00916458" w:rsidP="00540641">
      <w:pPr>
        <w:tabs>
          <w:tab w:val="left" w:pos="4840"/>
        </w:tabs>
        <w:spacing w:after="0" w:line="360" w:lineRule="auto"/>
        <w:jc w:val="both"/>
        <w:rPr>
          <w:rFonts w:ascii="Arial" w:hAnsi="Arial" w:cs="Arial"/>
        </w:rPr>
      </w:pPr>
    </w:p>
    <w:p w:rsidR="00916458" w:rsidRPr="0098664F" w:rsidRDefault="00916458" w:rsidP="00540641">
      <w:pPr>
        <w:tabs>
          <w:tab w:val="left" w:pos="4840"/>
        </w:tabs>
        <w:spacing w:after="0" w:line="360" w:lineRule="auto"/>
        <w:jc w:val="both"/>
        <w:rPr>
          <w:rFonts w:ascii="Arial" w:hAnsi="Arial" w:cs="Arial"/>
          <w:u w:val="single"/>
        </w:rPr>
      </w:pPr>
      <w:r w:rsidRPr="0098664F">
        <w:rPr>
          <w:rFonts w:ascii="Arial" w:hAnsi="Arial" w:cs="Arial"/>
          <w:u w:val="single"/>
        </w:rPr>
        <w:t>1.2- Control del biodeterioro:</w:t>
      </w:r>
    </w:p>
    <w:p w:rsidR="00916458" w:rsidRPr="0098664F" w:rsidRDefault="00916458" w:rsidP="00540641">
      <w:pPr>
        <w:tabs>
          <w:tab w:val="left" w:pos="4840"/>
        </w:tabs>
        <w:spacing w:after="0" w:line="360" w:lineRule="auto"/>
        <w:jc w:val="both"/>
        <w:rPr>
          <w:rFonts w:ascii="Arial" w:hAnsi="Arial" w:cs="Arial"/>
          <w:u w:val="single"/>
        </w:rPr>
      </w:pPr>
    </w:p>
    <w:p w:rsidR="00916458" w:rsidRPr="0098664F" w:rsidRDefault="00D75A32" w:rsidP="00540641">
      <w:pPr>
        <w:tabs>
          <w:tab w:val="left" w:pos="4840"/>
        </w:tabs>
        <w:spacing w:after="0" w:line="360" w:lineRule="auto"/>
        <w:jc w:val="both"/>
        <w:rPr>
          <w:rFonts w:ascii="Arial" w:hAnsi="Arial" w:cs="Arial"/>
        </w:rPr>
      </w:pPr>
      <w:r w:rsidRPr="0098664F">
        <w:rPr>
          <w:rFonts w:ascii="Arial" w:hAnsi="Arial" w:cs="Arial"/>
        </w:rPr>
        <w:t>1) El Archivo Central Municipal</w:t>
      </w:r>
      <w:r w:rsidR="00D4646C" w:rsidRPr="0098664F">
        <w:rPr>
          <w:rFonts w:ascii="Arial" w:hAnsi="Arial" w:cs="Arial"/>
        </w:rPr>
        <w:t xml:space="preserve"> de la Alcaldía Municipal de San Miguel deberá contar con mecanismos de control en cuanto a instalarle aire acondicionado, una vez teniendo el aire acondi</w:t>
      </w:r>
      <w:r w:rsidR="00F53A10">
        <w:rPr>
          <w:rFonts w:ascii="Arial" w:hAnsi="Arial" w:cs="Arial"/>
        </w:rPr>
        <w:t>ci</w:t>
      </w:r>
      <w:r w:rsidR="00D4646C" w:rsidRPr="0098664F">
        <w:rPr>
          <w:rFonts w:ascii="Arial" w:hAnsi="Arial" w:cs="Arial"/>
        </w:rPr>
        <w:t xml:space="preserve">onado instalarle un aparato que sirve para controlar la humedad (Deshumidificador), </w:t>
      </w:r>
      <w:bookmarkStart w:id="15" w:name="_GoBack"/>
      <w:bookmarkEnd w:id="15"/>
      <w:r w:rsidR="00D4646C" w:rsidRPr="0098664F">
        <w:rPr>
          <w:rFonts w:ascii="Arial" w:hAnsi="Arial" w:cs="Arial"/>
        </w:rPr>
        <w:t>asi como el debido mantenimiento de estos equipos, tener un aparato contra incendios extintor y ser llenado cada uno o dos años</w:t>
      </w:r>
    </w:p>
    <w:p w:rsidR="00D4646C" w:rsidRPr="0098664F" w:rsidRDefault="00D4646C" w:rsidP="00540641">
      <w:pPr>
        <w:tabs>
          <w:tab w:val="left" w:pos="4840"/>
        </w:tabs>
        <w:spacing w:after="0" w:line="360" w:lineRule="auto"/>
        <w:jc w:val="both"/>
        <w:rPr>
          <w:rFonts w:ascii="Arial" w:hAnsi="Arial" w:cs="Arial"/>
        </w:rPr>
      </w:pPr>
      <w:r w:rsidRPr="0098664F">
        <w:rPr>
          <w:rFonts w:ascii="Arial" w:hAnsi="Arial" w:cs="Arial"/>
        </w:rPr>
        <w:t>2) Tener control del cambio de temperatura y humedad</w:t>
      </w:r>
      <w:r w:rsidR="00F12C7B" w:rsidRPr="0098664F">
        <w:rPr>
          <w:rFonts w:ascii="Arial" w:hAnsi="Arial" w:cs="Arial"/>
        </w:rPr>
        <w:t xml:space="preserve"> </w:t>
      </w:r>
      <w:r w:rsidRPr="0098664F">
        <w:rPr>
          <w:rFonts w:ascii="Arial" w:hAnsi="Arial" w:cs="Arial"/>
        </w:rPr>
        <w:t>con el objetivo de identificar los períodos del día o del año donde se presenten altos y bajos de estas condiciones</w:t>
      </w:r>
      <w:r w:rsidR="00F12C7B" w:rsidRPr="0098664F">
        <w:rPr>
          <w:rFonts w:ascii="Arial" w:hAnsi="Arial" w:cs="Arial"/>
        </w:rPr>
        <w:t xml:space="preserve"> con el fin de tomar acciones que eviten el cambio brusco, asi como las acciones pertinentes en caso de daños o suspensión en el funcionamiento de los equipos.</w:t>
      </w:r>
    </w:p>
    <w:p w:rsidR="00F12C7B" w:rsidRPr="0098664F" w:rsidRDefault="00F12C7B" w:rsidP="00540641">
      <w:pPr>
        <w:tabs>
          <w:tab w:val="left" w:pos="4840"/>
        </w:tabs>
        <w:spacing w:after="0" w:line="360" w:lineRule="auto"/>
        <w:jc w:val="both"/>
        <w:rPr>
          <w:rFonts w:ascii="Arial" w:hAnsi="Arial" w:cs="Arial"/>
        </w:rPr>
      </w:pPr>
      <w:r w:rsidRPr="0098664F">
        <w:rPr>
          <w:rFonts w:ascii="Arial" w:hAnsi="Arial" w:cs="Arial"/>
        </w:rPr>
        <w:t>3) Se debe elaborar un calendario de limpieza, estableciendo que se utilicen insumos adecuados</w:t>
      </w:r>
      <w:r w:rsidR="008C1A14" w:rsidRPr="0098664F">
        <w:rPr>
          <w:rFonts w:ascii="Arial" w:hAnsi="Arial" w:cs="Arial"/>
        </w:rPr>
        <w:t xml:space="preserve"> </w:t>
      </w:r>
      <w:r w:rsidRPr="0098664F">
        <w:rPr>
          <w:rFonts w:ascii="Arial" w:hAnsi="Arial" w:cs="Arial"/>
        </w:rPr>
        <w:t>para que no causen ningún daño, como tambien evitar el ingreso de alimentos, líquidos, rotular con letrero de “NO FUMAR”, y otros que se estimen necesarios de acuerdo a estándares internacionales.</w:t>
      </w:r>
    </w:p>
    <w:p w:rsidR="009E5E1A" w:rsidRPr="0098664F" w:rsidRDefault="009E5E1A" w:rsidP="00540641">
      <w:pPr>
        <w:tabs>
          <w:tab w:val="left" w:pos="4840"/>
        </w:tabs>
        <w:spacing w:after="0" w:line="360" w:lineRule="auto"/>
        <w:jc w:val="both"/>
        <w:rPr>
          <w:rFonts w:ascii="Arial" w:hAnsi="Arial" w:cs="Arial"/>
        </w:rPr>
      </w:pPr>
    </w:p>
    <w:p w:rsidR="009E5E1A" w:rsidRPr="0098664F" w:rsidRDefault="009E5E1A" w:rsidP="00540641">
      <w:pPr>
        <w:tabs>
          <w:tab w:val="left" w:pos="4840"/>
        </w:tabs>
        <w:spacing w:after="0" w:line="360" w:lineRule="auto"/>
        <w:jc w:val="both"/>
        <w:rPr>
          <w:rFonts w:ascii="Arial" w:hAnsi="Arial" w:cs="Arial"/>
        </w:rPr>
      </w:pPr>
      <w:r w:rsidRPr="0098664F">
        <w:rPr>
          <w:rFonts w:ascii="Arial" w:hAnsi="Arial" w:cs="Arial"/>
          <w:u w:val="single"/>
        </w:rPr>
        <w:t>1.3- Iluminación</w:t>
      </w:r>
      <w:r w:rsidRPr="0098664F">
        <w:rPr>
          <w:rFonts w:ascii="Arial" w:hAnsi="Arial" w:cs="Arial"/>
        </w:rPr>
        <w:t>:</w:t>
      </w:r>
    </w:p>
    <w:p w:rsidR="009E5E1A" w:rsidRPr="0098664F" w:rsidRDefault="009E5E1A" w:rsidP="00540641">
      <w:pPr>
        <w:tabs>
          <w:tab w:val="left" w:pos="4840"/>
        </w:tabs>
        <w:spacing w:after="0" w:line="360" w:lineRule="auto"/>
        <w:jc w:val="both"/>
        <w:rPr>
          <w:rFonts w:ascii="Arial" w:hAnsi="Arial" w:cs="Arial"/>
        </w:rPr>
      </w:pPr>
    </w:p>
    <w:p w:rsidR="009E5E1A" w:rsidRPr="0098664F" w:rsidRDefault="00D6414C" w:rsidP="00540641">
      <w:pPr>
        <w:tabs>
          <w:tab w:val="left" w:pos="4840"/>
        </w:tabs>
        <w:spacing w:after="0" w:line="360" w:lineRule="auto"/>
        <w:jc w:val="both"/>
        <w:rPr>
          <w:rFonts w:ascii="Arial" w:hAnsi="Arial" w:cs="Arial"/>
        </w:rPr>
      </w:pPr>
      <w:r w:rsidRPr="0098664F">
        <w:rPr>
          <w:rFonts w:ascii="Arial" w:hAnsi="Arial" w:cs="Arial"/>
        </w:rPr>
        <w:t xml:space="preserve">1) El archivo central Municipal de la Alcaldía Municipal de San Miguel deberá contar con un sistema de iluminación fluorescente, con filtros UV, cuya intensidad y exposición sea de acuerdo con las recomendaciones y normas internacionales, con estas y otras medidas que se </w:t>
      </w:r>
      <w:r w:rsidRPr="0098664F">
        <w:rPr>
          <w:rFonts w:ascii="Arial" w:hAnsi="Arial" w:cs="Arial"/>
        </w:rPr>
        <w:lastRenderedPageBreak/>
        <w:t>adopten se busca reducir el aparecimiento de agentes biológicos que pongan en riesgo los documentos</w:t>
      </w:r>
      <w:r w:rsidR="00803DD8" w:rsidRPr="0098664F">
        <w:rPr>
          <w:rFonts w:ascii="Arial" w:hAnsi="Arial" w:cs="Arial"/>
        </w:rPr>
        <w:t>, a causa de la humedad y falta</w:t>
      </w:r>
      <w:r w:rsidRPr="0098664F">
        <w:rPr>
          <w:rFonts w:ascii="Arial" w:hAnsi="Arial" w:cs="Arial"/>
        </w:rPr>
        <w:t xml:space="preserve"> de luz.</w:t>
      </w:r>
    </w:p>
    <w:p w:rsidR="00DB044E" w:rsidRPr="0098664F" w:rsidRDefault="00DB044E" w:rsidP="00540641">
      <w:pPr>
        <w:tabs>
          <w:tab w:val="left" w:pos="4840"/>
        </w:tabs>
        <w:spacing w:after="0" w:line="360" w:lineRule="auto"/>
        <w:jc w:val="both"/>
        <w:rPr>
          <w:rFonts w:ascii="Arial" w:hAnsi="Arial" w:cs="Arial"/>
        </w:rPr>
      </w:pPr>
    </w:p>
    <w:p w:rsidR="00DB044E" w:rsidRPr="0098664F" w:rsidRDefault="00DB044E" w:rsidP="00540641">
      <w:pPr>
        <w:tabs>
          <w:tab w:val="left" w:pos="4840"/>
        </w:tabs>
        <w:spacing w:after="0" w:line="360" w:lineRule="auto"/>
        <w:jc w:val="both"/>
        <w:rPr>
          <w:rFonts w:ascii="Arial" w:hAnsi="Arial" w:cs="Arial"/>
          <w:u w:val="single"/>
        </w:rPr>
      </w:pPr>
      <w:r w:rsidRPr="0098664F">
        <w:rPr>
          <w:rFonts w:ascii="Arial" w:hAnsi="Arial" w:cs="Arial"/>
          <w:u w:val="single"/>
        </w:rPr>
        <w:t>1.4- Plan de gestión de riesgos:</w:t>
      </w:r>
    </w:p>
    <w:p w:rsidR="00DB044E" w:rsidRPr="0098664F" w:rsidRDefault="00DB044E" w:rsidP="00540641">
      <w:pPr>
        <w:tabs>
          <w:tab w:val="left" w:pos="4840"/>
        </w:tabs>
        <w:spacing w:after="0" w:line="360" w:lineRule="auto"/>
        <w:jc w:val="both"/>
        <w:rPr>
          <w:rFonts w:ascii="Arial" w:hAnsi="Arial" w:cs="Arial"/>
        </w:rPr>
      </w:pPr>
      <w:r w:rsidRPr="0098664F">
        <w:rPr>
          <w:rFonts w:ascii="Arial" w:hAnsi="Arial" w:cs="Arial"/>
        </w:rPr>
        <w:t xml:space="preserve">  </w:t>
      </w:r>
    </w:p>
    <w:p w:rsidR="00DB044E" w:rsidRPr="0098664F" w:rsidRDefault="00DB044E" w:rsidP="00540641">
      <w:pPr>
        <w:tabs>
          <w:tab w:val="left" w:pos="4840"/>
        </w:tabs>
        <w:spacing w:after="0" w:line="360" w:lineRule="auto"/>
        <w:jc w:val="both"/>
        <w:rPr>
          <w:rFonts w:ascii="Arial" w:hAnsi="Arial" w:cs="Arial"/>
        </w:rPr>
      </w:pPr>
      <w:r w:rsidRPr="0098664F">
        <w:rPr>
          <w:rFonts w:ascii="Arial" w:hAnsi="Arial" w:cs="Arial"/>
        </w:rPr>
        <w:t>La UGDA en coordinación con la Gerencia General y Gerencia Administrativa deberá elaborar un plan de gestión de riesgos, en compañía de otros departamentos del area técnica, partiendo de una evaluación actual, a partir del cual se deriven acciones a tomar en el futuro como inspecciones periódicas, inversiones, formación del personal entre otros aspectos, de tal manera que se pueda reaccionar y recuperar la información ante eventos naturales o provocados como sismos, inundaciones</w:t>
      </w:r>
      <w:r w:rsidR="00AE2CC5" w:rsidRPr="0098664F">
        <w:rPr>
          <w:rFonts w:ascii="Arial" w:hAnsi="Arial" w:cs="Arial"/>
        </w:rPr>
        <w:t>, incendios o</w:t>
      </w:r>
      <w:r w:rsidRPr="0098664F">
        <w:rPr>
          <w:rFonts w:ascii="Arial" w:hAnsi="Arial" w:cs="Arial"/>
        </w:rPr>
        <w:t xml:space="preserve"> vandalismo.</w:t>
      </w:r>
    </w:p>
    <w:p w:rsidR="0056061D" w:rsidRPr="0098664F" w:rsidRDefault="0056061D" w:rsidP="00540641">
      <w:pPr>
        <w:tabs>
          <w:tab w:val="left" w:pos="4840"/>
        </w:tabs>
        <w:spacing w:after="0" w:line="360" w:lineRule="auto"/>
        <w:jc w:val="both"/>
        <w:rPr>
          <w:rFonts w:ascii="Arial" w:hAnsi="Arial" w:cs="Arial"/>
        </w:rPr>
      </w:pPr>
    </w:p>
    <w:p w:rsidR="0056061D" w:rsidRPr="0098664F" w:rsidRDefault="0056061D" w:rsidP="00540641">
      <w:pPr>
        <w:tabs>
          <w:tab w:val="left" w:pos="4840"/>
        </w:tabs>
        <w:spacing w:after="0" w:line="360" w:lineRule="auto"/>
        <w:jc w:val="both"/>
        <w:rPr>
          <w:rFonts w:ascii="Arial" w:hAnsi="Arial" w:cs="Arial"/>
        </w:rPr>
      </w:pPr>
    </w:p>
    <w:p w:rsidR="00540641" w:rsidRPr="0098664F" w:rsidRDefault="00540641" w:rsidP="00540641">
      <w:pPr>
        <w:tabs>
          <w:tab w:val="left" w:pos="4840"/>
        </w:tabs>
        <w:spacing w:after="0" w:line="360" w:lineRule="auto"/>
        <w:jc w:val="both"/>
        <w:rPr>
          <w:rFonts w:ascii="Arial" w:hAnsi="Arial" w:cs="Arial"/>
        </w:rPr>
      </w:pPr>
    </w:p>
    <w:p w:rsidR="00540641" w:rsidRPr="0098664F" w:rsidRDefault="00540641" w:rsidP="00540641">
      <w:pPr>
        <w:tabs>
          <w:tab w:val="left" w:pos="4840"/>
        </w:tabs>
        <w:spacing w:after="0" w:line="360" w:lineRule="auto"/>
        <w:jc w:val="both"/>
        <w:rPr>
          <w:rFonts w:ascii="Arial" w:hAnsi="Arial" w:cs="Arial"/>
        </w:rPr>
      </w:pPr>
    </w:p>
    <w:p w:rsidR="00540641" w:rsidRPr="0098664F" w:rsidRDefault="00540641" w:rsidP="00540641">
      <w:pPr>
        <w:tabs>
          <w:tab w:val="left" w:pos="4840"/>
        </w:tabs>
        <w:spacing w:after="0" w:line="360" w:lineRule="auto"/>
        <w:jc w:val="both"/>
        <w:rPr>
          <w:rFonts w:ascii="Arial" w:hAnsi="Arial" w:cs="Arial"/>
        </w:rPr>
      </w:pPr>
    </w:p>
    <w:p w:rsidR="00540641" w:rsidRPr="0098664F" w:rsidRDefault="00540641" w:rsidP="00540641">
      <w:pPr>
        <w:tabs>
          <w:tab w:val="left" w:pos="4840"/>
        </w:tabs>
        <w:spacing w:after="0" w:line="360" w:lineRule="auto"/>
        <w:jc w:val="both"/>
        <w:rPr>
          <w:rFonts w:ascii="Arial" w:hAnsi="Arial" w:cs="Arial"/>
        </w:rPr>
      </w:pPr>
    </w:p>
    <w:p w:rsidR="001A5DA6" w:rsidRPr="0098664F" w:rsidRDefault="001A5DA6" w:rsidP="00540641">
      <w:pPr>
        <w:tabs>
          <w:tab w:val="left" w:pos="4840"/>
        </w:tabs>
        <w:spacing w:after="0" w:line="360" w:lineRule="auto"/>
        <w:jc w:val="both"/>
        <w:rPr>
          <w:rFonts w:ascii="Arial" w:hAnsi="Arial" w:cs="Arial"/>
          <w:u w:val="single"/>
        </w:rPr>
      </w:pPr>
    </w:p>
    <w:p w:rsidR="00C90C7C" w:rsidRPr="0098664F" w:rsidRDefault="00531349" w:rsidP="00531349">
      <w:pPr>
        <w:tabs>
          <w:tab w:val="left" w:pos="4840"/>
        </w:tabs>
        <w:spacing w:after="0" w:line="360" w:lineRule="auto"/>
        <w:rPr>
          <w:rFonts w:ascii="Arial" w:hAnsi="Arial" w:cs="Arial"/>
        </w:rPr>
      </w:pPr>
      <w:r w:rsidRPr="0098664F">
        <w:rPr>
          <w:rFonts w:ascii="Arial" w:hAnsi="Arial" w:cs="Arial"/>
        </w:rPr>
        <w:t>Aprobación de manual de archivo central:</w:t>
      </w:r>
    </w:p>
    <w:tbl>
      <w:tblPr>
        <w:tblStyle w:val="Tablaconcuadrcula"/>
        <w:tblW w:w="0" w:type="auto"/>
        <w:tblLook w:val="04A0" w:firstRow="1" w:lastRow="0" w:firstColumn="1" w:lastColumn="0" w:noHBand="0" w:noVBand="1"/>
      </w:tblPr>
      <w:tblGrid>
        <w:gridCol w:w="2881"/>
        <w:gridCol w:w="2881"/>
        <w:gridCol w:w="2882"/>
      </w:tblGrid>
      <w:tr w:rsidR="00540641" w:rsidRPr="0098664F" w:rsidTr="00C90C7C">
        <w:tc>
          <w:tcPr>
            <w:tcW w:w="2881" w:type="dxa"/>
          </w:tcPr>
          <w:p w:rsidR="00C90C7C" w:rsidRPr="0098664F" w:rsidRDefault="00C90C7C" w:rsidP="00540641">
            <w:pPr>
              <w:tabs>
                <w:tab w:val="left" w:pos="4840"/>
              </w:tabs>
              <w:spacing w:line="360" w:lineRule="auto"/>
              <w:jc w:val="center"/>
              <w:rPr>
                <w:rFonts w:ascii="Arial" w:hAnsi="Arial" w:cs="Arial"/>
              </w:rPr>
            </w:pPr>
            <w:r w:rsidRPr="0098664F">
              <w:rPr>
                <w:rFonts w:ascii="Arial" w:hAnsi="Arial" w:cs="Arial"/>
              </w:rPr>
              <w:t>Acta No.</w:t>
            </w:r>
          </w:p>
        </w:tc>
        <w:tc>
          <w:tcPr>
            <w:tcW w:w="2881" w:type="dxa"/>
          </w:tcPr>
          <w:p w:rsidR="00C90C7C" w:rsidRPr="0098664F" w:rsidRDefault="00C90C7C" w:rsidP="00540641">
            <w:pPr>
              <w:tabs>
                <w:tab w:val="left" w:pos="4840"/>
              </w:tabs>
              <w:spacing w:line="360" w:lineRule="auto"/>
              <w:jc w:val="center"/>
              <w:rPr>
                <w:rFonts w:ascii="Arial" w:hAnsi="Arial" w:cs="Arial"/>
              </w:rPr>
            </w:pPr>
            <w:r w:rsidRPr="0098664F">
              <w:rPr>
                <w:rFonts w:ascii="Arial" w:hAnsi="Arial" w:cs="Arial"/>
              </w:rPr>
              <w:t>Acuerdo No.</w:t>
            </w:r>
          </w:p>
        </w:tc>
        <w:tc>
          <w:tcPr>
            <w:tcW w:w="2882" w:type="dxa"/>
          </w:tcPr>
          <w:p w:rsidR="00C90C7C" w:rsidRPr="0098664F" w:rsidRDefault="00C90C7C" w:rsidP="00540641">
            <w:pPr>
              <w:tabs>
                <w:tab w:val="left" w:pos="4840"/>
              </w:tabs>
              <w:spacing w:line="360" w:lineRule="auto"/>
              <w:jc w:val="center"/>
              <w:rPr>
                <w:rFonts w:ascii="Arial" w:hAnsi="Arial" w:cs="Arial"/>
              </w:rPr>
            </w:pPr>
            <w:r w:rsidRPr="0098664F">
              <w:rPr>
                <w:rFonts w:ascii="Arial" w:hAnsi="Arial" w:cs="Arial"/>
              </w:rPr>
              <w:t>Fecha</w:t>
            </w:r>
          </w:p>
        </w:tc>
      </w:tr>
      <w:tr w:rsidR="00540641" w:rsidRPr="0098664F" w:rsidTr="00C90C7C">
        <w:tc>
          <w:tcPr>
            <w:tcW w:w="2881" w:type="dxa"/>
          </w:tcPr>
          <w:p w:rsidR="00C90C7C" w:rsidRPr="0098664F" w:rsidRDefault="006F3EF2" w:rsidP="00540641">
            <w:pPr>
              <w:tabs>
                <w:tab w:val="left" w:pos="4840"/>
              </w:tabs>
              <w:spacing w:line="360" w:lineRule="auto"/>
              <w:jc w:val="center"/>
              <w:rPr>
                <w:rFonts w:ascii="Arial" w:hAnsi="Arial" w:cs="Arial"/>
              </w:rPr>
            </w:pPr>
            <w:r>
              <w:rPr>
                <w:rFonts w:ascii="Arial" w:hAnsi="Arial" w:cs="Arial"/>
              </w:rPr>
              <w:t>14</w:t>
            </w:r>
          </w:p>
        </w:tc>
        <w:tc>
          <w:tcPr>
            <w:tcW w:w="2881" w:type="dxa"/>
          </w:tcPr>
          <w:p w:rsidR="00C90C7C" w:rsidRPr="0098664F" w:rsidRDefault="006F3EF2" w:rsidP="00540641">
            <w:pPr>
              <w:tabs>
                <w:tab w:val="left" w:pos="4840"/>
              </w:tabs>
              <w:spacing w:line="360" w:lineRule="auto"/>
              <w:jc w:val="center"/>
              <w:rPr>
                <w:rFonts w:ascii="Arial" w:hAnsi="Arial" w:cs="Arial"/>
              </w:rPr>
            </w:pPr>
            <w:r>
              <w:rPr>
                <w:rFonts w:ascii="Arial" w:hAnsi="Arial" w:cs="Arial"/>
              </w:rPr>
              <w:t>12</w:t>
            </w:r>
          </w:p>
        </w:tc>
        <w:tc>
          <w:tcPr>
            <w:tcW w:w="2882" w:type="dxa"/>
          </w:tcPr>
          <w:p w:rsidR="00C90C7C" w:rsidRPr="0098664F" w:rsidRDefault="006F3EF2" w:rsidP="00540641">
            <w:pPr>
              <w:tabs>
                <w:tab w:val="left" w:pos="4840"/>
              </w:tabs>
              <w:spacing w:line="360" w:lineRule="auto"/>
              <w:jc w:val="center"/>
              <w:rPr>
                <w:rFonts w:ascii="Arial" w:hAnsi="Arial" w:cs="Arial"/>
              </w:rPr>
            </w:pPr>
            <w:r>
              <w:rPr>
                <w:rFonts w:ascii="Arial" w:hAnsi="Arial" w:cs="Arial"/>
              </w:rPr>
              <w:t>11/04/2019</w:t>
            </w:r>
          </w:p>
        </w:tc>
      </w:tr>
    </w:tbl>
    <w:p w:rsidR="001A744E" w:rsidRPr="00540641" w:rsidRDefault="001A744E" w:rsidP="00540641">
      <w:pPr>
        <w:tabs>
          <w:tab w:val="left" w:pos="4840"/>
        </w:tabs>
        <w:spacing w:after="0" w:line="360" w:lineRule="auto"/>
        <w:jc w:val="center"/>
        <w:rPr>
          <w:rFonts w:ascii="Arial" w:hAnsi="Arial" w:cs="Arial"/>
        </w:rPr>
      </w:pPr>
    </w:p>
    <w:p w:rsidR="001A5DA6" w:rsidRPr="00540641" w:rsidRDefault="001A5DA6" w:rsidP="00540641">
      <w:pPr>
        <w:tabs>
          <w:tab w:val="left" w:pos="4840"/>
        </w:tabs>
        <w:spacing w:line="360" w:lineRule="auto"/>
        <w:rPr>
          <w:rFonts w:ascii="Arial" w:hAnsi="Arial" w:cs="Arial"/>
        </w:rPr>
      </w:pPr>
    </w:p>
    <w:sectPr w:rsidR="001A5DA6" w:rsidRPr="00540641" w:rsidSect="00531349">
      <w:headerReference w:type="default" r:id="rId8"/>
      <w:pgSz w:w="11906" w:h="16838"/>
      <w:pgMar w:top="1418" w:right="99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5FC" w:rsidRDefault="003635FC" w:rsidP="00711C90">
      <w:pPr>
        <w:spacing w:after="0" w:line="240" w:lineRule="auto"/>
      </w:pPr>
      <w:r>
        <w:separator/>
      </w:r>
    </w:p>
  </w:endnote>
  <w:endnote w:type="continuationSeparator" w:id="0">
    <w:p w:rsidR="003635FC" w:rsidRDefault="003635FC" w:rsidP="0071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5FC" w:rsidRDefault="003635FC" w:rsidP="00711C90">
      <w:pPr>
        <w:spacing w:after="0" w:line="240" w:lineRule="auto"/>
      </w:pPr>
      <w:r>
        <w:separator/>
      </w:r>
    </w:p>
  </w:footnote>
  <w:footnote w:type="continuationSeparator" w:id="0">
    <w:p w:rsidR="003635FC" w:rsidRDefault="003635FC" w:rsidP="0071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623" w:type="dxa"/>
      <w:tblInd w:w="-176" w:type="dxa"/>
      <w:tblLook w:val="04A0" w:firstRow="1" w:lastRow="0" w:firstColumn="1" w:lastColumn="0" w:noHBand="0" w:noVBand="1"/>
    </w:tblPr>
    <w:tblGrid>
      <w:gridCol w:w="1658"/>
      <w:gridCol w:w="5669"/>
      <w:gridCol w:w="2296"/>
    </w:tblGrid>
    <w:tr w:rsidR="00711C90" w:rsidTr="00700752">
      <w:trPr>
        <w:trHeight w:val="918"/>
      </w:trPr>
      <w:tc>
        <w:tcPr>
          <w:tcW w:w="1658" w:type="dxa"/>
          <w:vMerge w:val="restart"/>
        </w:tcPr>
        <w:p w:rsidR="00711C90" w:rsidRPr="00497430" w:rsidRDefault="00711C90" w:rsidP="00711C90">
          <w:pPr>
            <w:pStyle w:val="Encabezado"/>
            <w:rPr>
              <w:sz w:val="6"/>
              <w:szCs w:val="6"/>
            </w:rPr>
          </w:pPr>
          <w:r w:rsidRPr="00497430">
            <w:rPr>
              <w:noProof/>
              <w:sz w:val="6"/>
              <w:szCs w:val="6"/>
              <w:lang w:eastAsia="es-ES"/>
            </w:rPr>
            <w:drawing>
              <wp:anchor distT="0" distB="0" distL="114300" distR="114300" simplePos="0" relativeHeight="251658240" behindDoc="0" locked="0" layoutInCell="1" allowOverlap="1" wp14:anchorId="478621E4" wp14:editId="7FCEF719">
                <wp:simplePos x="0" y="0"/>
                <wp:positionH relativeFrom="column">
                  <wp:posOffset>287655</wp:posOffset>
                </wp:positionH>
                <wp:positionV relativeFrom="paragraph">
                  <wp:posOffset>19685</wp:posOffset>
                </wp:positionV>
                <wp:extent cx="628650" cy="838200"/>
                <wp:effectExtent l="19050" t="0" r="0" b="0"/>
                <wp:wrapSquare wrapText="bothSides"/>
                <wp:docPr id="17" name="Imagen 17" descr="C:\Documents and Settings\RRHH\Mis documentos\Mis imágenes\log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RHH\Mis documentos\Mis imágenes\logo 2.bmp"/>
                        <pic:cNvPicPr>
                          <a:picLocks noChangeAspect="1" noChangeArrowheads="1"/>
                        </pic:cNvPicPr>
                      </pic:nvPicPr>
                      <pic:blipFill>
                        <a:blip r:embed="rId1"/>
                        <a:srcRect/>
                        <a:stretch>
                          <a:fillRect/>
                        </a:stretch>
                      </pic:blipFill>
                      <pic:spPr bwMode="auto">
                        <a:xfrm>
                          <a:off x="0" y="0"/>
                          <a:ext cx="628650" cy="838200"/>
                        </a:xfrm>
                        <a:prstGeom prst="rect">
                          <a:avLst/>
                        </a:prstGeom>
                        <a:noFill/>
                        <a:ln w="9525">
                          <a:noFill/>
                          <a:miter lim="800000"/>
                          <a:headEnd/>
                          <a:tailEnd/>
                        </a:ln>
                      </pic:spPr>
                    </pic:pic>
                  </a:graphicData>
                </a:graphic>
              </wp:anchor>
            </w:drawing>
          </w:r>
        </w:p>
      </w:tc>
      <w:tc>
        <w:tcPr>
          <w:tcW w:w="5669" w:type="dxa"/>
          <w:vMerge w:val="restart"/>
          <w:tcBorders>
            <w:right w:val="single" w:sz="4" w:space="0" w:color="auto"/>
          </w:tcBorders>
        </w:tcPr>
        <w:p w:rsidR="00711C90" w:rsidRPr="00AE34CC" w:rsidRDefault="00711C90" w:rsidP="00711C90">
          <w:pPr>
            <w:widowControl w:val="0"/>
            <w:autoSpaceDE w:val="0"/>
            <w:autoSpaceDN w:val="0"/>
            <w:adjustRightInd w:val="0"/>
            <w:spacing w:before="120"/>
            <w:jc w:val="center"/>
            <w:rPr>
              <w:rFonts w:asciiTheme="majorHAnsi" w:hAnsiTheme="majorHAnsi"/>
              <w:b/>
              <w:color w:val="002060"/>
              <w:sz w:val="24"/>
              <w:szCs w:val="24"/>
              <w:lang w:val="es-CO"/>
            </w:rPr>
          </w:pPr>
          <w:r w:rsidRPr="00AE34CC">
            <w:rPr>
              <w:rFonts w:asciiTheme="majorHAnsi" w:hAnsiTheme="majorHAnsi"/>
              <w:b/>
              <w:color w:val="002060"/>
              <w:sz w:val="24"/>
              <w:szCs w:val="24"/>
              <w:lang w:val="es-CO"/>
            </w:rPr>
            <w:t xml:space="preserve">ALCALDIA MUNICIPAL DE SAN MIGUEL </w:t>
          </w:r>
        </w:p>
        <w:p w:rsidR="00711C90" w:rsidRPr="00E22782" w:rsidRDefault="00711C90" w:rsidP="00711C90">
          <w:pPr>
            <w:widowControl w:val="0"/>
            <w:autoSpaceDE w:val="0"/>
            <w:autoSpaceDN w:val="0"/>
            <w:adjustRightInd w:val="0"/>
            <w:jc w:val="center"/>
            <w:rPr>
              <w:rFonts w:asciiTheme="majorHAnsi" w:hAnsiTheme="majorHAnsi"/>
              <w:b/>
              <w:sz w:val="24"/>
              <w:szCs w:val="24"/>
              <w:lang w:val="es-CO"/>
            </w:rPr>
          </w:pPr>
          <w:r w:rsidRPr="00AE34CC">
            <w:rPr>
              <w:rFonts w:asciiTheme="majorHAnsi" w:hAnsiTheme="majorHAnsi"/>
              <w:b/>
              <w:color w:val="002060"/>
              <w:sz w:val="24"/>
              <w:szCs w:val="24"/>
              <w:lang w:val="es-CO"/>
            </w:rPr>
            <w:t xml:space="preserve">MANUAL PARA EL ARCHIVO </w:t>
          </w:r>
          <w:r w:rsidR="00F96215">
            <w:rPr>
              <w:rFonts w:asciiTheme="majorHAnsi" w:hAnsiTheme="majorHAnsi"/>
              <w:b/>
              <w:color w:val="002060"/>
              <w:sz w:val="24"/>
              <w:szCs w:val="24"/>
              <w:lang w:val="es-CO"/>
            </w:rPr>
            <w:t>CENTRAL</w:t>
          </w:r>
        </w:p>
      </w:tc>
      <w:tc>
        <w:tcPr>
          <w:tcW w:w="2296" w:type="dxa"/>
          <w:tcBorders>
            <w:right w:val="single" w:sz="4" w:space="0" w:color="auto"/>
          </w:tcBorders>
          <w:vAlign w:val="center"/>
        </w:tcPr>
        <w:p w:rsidR="00711C90" w:rsidRPr="00AE34CC" w:rsidRDefault="00711C90" w:rsidP="00711C90">
          <w:pPr>
            <w:pStyle w:val="Encabezado"/>
            <w:rPr>
              <w:b/>
              <w:color w:val="002060"/>
            </w:rPr>
          </w:pPr>
          <w:r w:rsidRPr="00AE34CC">
            <w:rPr>
              <w:b/>
              <w:color w:val="002060"/>
            </w:rPr>
            <w:t xml:space="preserve">Fecha: </w:t>
          </w:r>
          <w:r w:rsidRPr="00AE34CC">
            <w:rPr>
              <w:color w:val="002060"/>
            </w:rPr>
            <w:t>08/Oct./2018.</w:t>
          </w:r>
        </w:p>
      </w:tc>
    </w:tr>
    <w:tr w:rsidR="00711C90" w:rsidTr="00700752">
      <w:trPr>
        <w:trHeight w:val="454"/>
      </w:trPr>
      <w:tc>
        <w:tcPr>
          <w:tcW w:w="1658" w:type="dxa"/>
          <w:vMerge/>
        </w:tcPr>
        <w:p w:rsidR="00711C90" w:rsidRPr="00497430" w:rsidRDefault="00711C90" w:rsidP="00711C90">
          <w:pPr>
            <w:pStyle w:val="Encabezado"/>
            <w:rPr>
              <w:noProof/>
              <w:sz w:val="6"/>
              <w:szCs w:val="6"/>
              <w:lang w:eastAsia="es-ES"/>
            </w:rPr>
          </w:pPr>
        </w:p>
      </w:tc>
      <w:tc>
        <w:tcPr>
          <w:tcW w:w="5669" w:type="dxa"/>
          <w:vMerge/>
          <w:tcBorders>
            <w:right w:val="single" w:sz="4" w:space="0" w:color="auto"/>
          </w:tcBorders>
        </w:tcPr>
        <w:p w:rsidR="00711C90" w:rsidRPr="00497430" w:rsidRDefault="00711C90" w:rsidP="00711C90">
          <w:pPr>
            <w:widowControl w:val="0"/>
            <w:autoSpaceDE w:val="0"/>
            <w:autoSpaceDN w:val="0"/>
            <w:adjustRightInd w:val="0"/>
            <w:jc w:val="center"/>
            <w:rPr>
              <w:rFonts w:asciiTheme="majorHAnsi" w:hAnsiTheme="majorHAnsi"/>
              <w:b/>
              <w:sz w:val="24"/>
              <w:szCs w:val="24"/>
              <w:lang w:val="es-CO"/>
            </w:rPr>
          </w:pPr>
        </w:p>
      </w:tc>
      <w:tc>
        <w:tcPr>
          <w:tcW w:w="2296" w:type="dxa"/>
          <w:tcBorders>
            <w:top w:val="single" w:sz="4" w:space="0" w:color="auto"/>
            <w:right w:val="single" w:sz="4" w:space="0" w:color="auto"/>
          </w:tcBorders>
          <w:vAlign w:val="center"/>
        </w:tcPr>
        <w:p w:rsidR="00711C90" w:rsidRPr="00AE34CC" w:rsidRDefault="00711C90" w:rsidP="00711C90">
          <w:pPr>
            <w:pStyle w:val="Encabezado"/>
            <w:rPr>
              <w:b/>
              <w:color w:val="002060"/>
            </w:rPr>
          </w:pPr>
          <w:r w:rsidRPr="00AE34CC">
            <w:rPr>
              <w:b/>
              <w:color w:val="002060"/>
            </w:rPr>
            <w:t xml:space="preserve">Página: </w:t>
          </w:r>
          <w:r w:rsidRPr="00AE34CC">
            <w:rPr>
              <w:noProof/>
              <w:color w:val="002060"/>
            </w:rPr>
            <w:fldChar w:fldCharType="begin"/>
          </w:r>
          <w:r w:rsidRPr="00AE34CC">
            <w:rPr>
              <w:noProof/>
              <w:color w:val="002060"/>
            </w:rPr>
            <w:instrText>PAGE   \* MERGEFORMAT</w:instrText>
          </w:r>
          <w:r w:rsidRPr="00AE34CC">
            <w:rPr>
              <w:noProof/>
              <w:color w:val="002060"/>
            </w:rPr>
            <w:fldChar w:fldCharType="separate"/>
          </w:r>
          <w:r>
            <w:rPr>
              <w:noProof/>
              <w:color w:val="002060"/>
            </w:rPr>
            <w:t>16</w:t>
          </w:r>
          <w:r w:rsidRPr="00AE34CC">
            <w:rPr>
              <w:noProof/>
              <w:color w:val="002060"/>
            </w:rPr>
            <w:fldChar w:fldCharType="end"/>
          </w:r>
          <w:r w:rsidRPr="00AE34CC">
            <w:rPr>
              <w:color w:val="002060"/>
            </w:rPr>
            <w:t>- 16</w:t>
          </w:r>
        </w:p>
      </w:tc>
    </w:tr>
  </w:tbl>
  <w:p w:rsidR="00711C90" w:rsidRDefault="00711C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647"/>
    <w:multiLevelType w:val="hybridMultilevel"/>
    <w:tmpl w:val="E98A06E0"/>
    <w:lvl w:ilvl="0" w:tplc="F8EAABF2">
      <w:start w:val="1"/>
      <w:numFmt w:val="decimal"/>
      <w:lvlText w:val="%1."/>
      <w:lvlJc w:val="left"/>
      <w:pPr>
        <w:ind w:left="360" w:hanging="360"/>
      </w:pPr>
      <w:rPr>
        <w:rFonts w:hint="default"/>
        <w:b w:val="0"/>
        <w:color w:val="365F91"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0CF7574"/>
    <w:multiLevelType w:val="hybridMultilevel"/>
    <w:tmpl w:val="3DC2C244"/>
    <w:lvl w:ilvl="0" w:tplc="0D0E479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1D5BCA"/>
    <w:multiLevelType w:val="hybridMultilevel"/>
    <w:tmpl w:val="8AF2F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B1E7BB8"/>
    <w:multiLevelType w:val="hybridMultilevel"/>
    <w:tmpl w:val="52BAFEB6"/>
    <w:lvl w:ilvl="0" w:tplc="4364C3D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A2317E"/>
    <w:multiLevelType w:val="hybridMultilevel"/>
    <w:tmpl w:val="03227E86"/>
    <w:lvl w:ilvl="0" w:tplc="AB8A3B6C">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727233"/>
    <w:multiLevelType w:val="hybridMultilevel"/>
    <w:tmpl w:val="FBD48822"/>
    <w:lvl w:ilvl="0" w:tplc="CA1AE05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036C87"/>
    <w:multiLevelType w:val="hybridMultilevel"/>
    <w:tmpl w:val="4DD449B4"/>
    <w:lvl w:ilvl="0" w:tplc="25404EAA">
      <w:start w:val="3"/>
      <w:numFmt w:val="decimal"/>
      <w:lvlText w:val="%1."/>
      <w:lvlJc w:val="left"/>
      <w:pPr>
        <w:ind w:left="720" w:hanging="360"/>
      </w:pPr>
      <w:rPr>
        <w:rFonts w:eastAsiaTheme="minorHAnsi"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0A"/>
    <w:rsid w:val="000061B9"/>
    <w:rsid w:val="00020AD8"/>
    <w:rsid w:val="00046D54"/>
    <w:rsid w:val="00056BCA"/>
    <w:rsid w:val="00062C8D"/>
    <w:rsid w:val="0007250D"/>
    <w:rsid w:val="000924FD"/>
    <w:rsid w:val="00095504"/>
    <w:rsid w:val="000A4117"/>
    <w:rsid w:val="000A6C2F"/>
    <w:rsid w:val="000E0D3F"/>
    <w:rsid w:val="000E7B80"/>
    <w:rsid w:val="00133A05"/>
    <w:rsid w:val="001363F7"/>
    <w:rsid w:val="001672AA"/>
    <w:rsid w:val="001979A7"/>
    <w:rsid w:val="001A5DA6"/>
    <w:rsid w:val="001A744E"/>
    <w:rsid w:val="001C24EA"/>
    <w:rsid w:val="001C4E40"/>
    <w:rsid w:val="001D7B38"/>
    <w:rsid w:val="001E1615"/>
    <w:rsid w:val="001E7974"/>
    <w:rsid w:val="00216E84"/>
    <w:rsid w:val="00261FFE"/>
    <w:rsid w:val="00281E3C"/>
    <w:rsid w:val="002A292F"/>
    <w:rsid w:val="002B406E"/>
    <w:rsid w:val="0030345A"/>
    <w:rsid w:val="00304A75"/>
    <w:rsid w:val="00311246"/>
    <w:rsid w:val="00331922"/>
    <w:rsid w:val="0035226B"/>
    <w:rsid w:val="00356255"/>
    <w:rsid w:val="00356C77"/>
    <w:rsid w:val="003570A0"/>
    <w:rsid w:val="003635FC"/>
    <w:rsid w:val="00382F84"/>
    <w:rsid w:val="00383BA9"/>
    <w:rsid w:val="003878A5"/>
    <w:rsid w:val="003879F9"/>
    <w:rsid w:val="003B1FD3"/>
    <w:rsid w:val="003C6768"/>
    <w:rsid w:val="003D1A7B"/>
    <w:rsid w:val="003D37CE"/>
    <w:rsid w:val="0047380A"/>
    <w:rsid w:val="004E10A9"/>
    <w:rsid w:val="004F4A06"/>
    <w:rsid w:val="00514198"/>
    <w:rsid w:val="00531349"/>
    <w:rsid w:val="00540641"/>
    <w:rsid w:val="00546274"/>
    <w:rsid w:val="00553A2B"/>
    <w:rsid w:val="0056061D"/>
    <w:rsid w:val="00590495"/>
    <w:rsid w:val="005951A3"/>
    <w:rsid w:val="005B7773"/>
    <w:rsid w:val="005C2B1B"/>
    <w:rsid w:val="005D2792"/>
    <w:rsid w:val="00603378"/>
    <w:rsid w:val="00622709"/>
    <w:rsid w:val="0064457B"/>
    <w:rsid w:val="006558A8"/>
    <w:rsid w:val="006A3D6C"/>
    <w:rsid w:val="006B2CEF"/>
    <w:rsid w:val="006E53A0"/>
    <w:rsid w:val="006F3EF2"/>
    <w:rsid w:val="00711C90"/>
    <w:rsid w:val="007377FF"/>
    <w:rsid w:val="00755112"/>
    <w:rsid w:val="00761734"/>
    <w:rsid w:val="007D17DF"/>
    <w:rsid w:val="007D7AE1"/>
    <w:rsid w:val="00803DD8"/>
    <w:rsid w:val="00812DAA"/>
    <w:rsid w:val="00827574"/>
    <w:rsid w:val="00832AF3"/>
    <w:rsid w:val="00847A6C"/>
    <w:rsid w:val="008A55D1"/>
    <w:rsid w:val="008C1A14"/>
    <w:rsid w:val="008D1F81"/>
    <w:rsid w:val="00915A95"/>
    <w:rsid w:val="00916458"/>
    <w:rsid w:val="009319E3"/>
    <w:rsid w:val="00981E6A"/>
    <w:rsid w:val="00983A00"/>
    <w:rsid w:val="0098651C"/>
    <w:rsid w:val="0098664F"/>
    <w:rsid w:val="009C4B8E"/>
    <w:rsid w:val="009E5E1A"/>
    <w:rsid w:val="00A14742"/>
    <w:rsid w:val="00A41A5C"/>
    <w:rsid w:val="00A6539F"/>
    <w:rsid w:val="00A836CC"/>
    <w:rsid w:val="00A842F9"/>
    <w:rsid w:val="00A92B3C"/>
    <w:rsid w:val="00AB28BB"/>
    <w:rsid w:val="00AB72A9"/>
    <w:rsid w:val="00AE2CC5"/>
    <w:rsid w:val="00AE750A"/>
    <w:rsid w:val="00AF4757"/>
    <w:rsid w:val="00B07A0A"/>
    <w:rsid w:val="00B21716"/>
    <w:rsid w:val="00B44D00"/>
    <w:rsid w:val="00B477B6"/>
    <w:rsid w:val="00B5186A"/>
    <w:rsid w:val="00B7030C"/>
    <w:rsid w:val="00B93DFB"/>
    <w:rsid w:val="00BB633E"/>
    <w:rsid w:val="00C0565D"/>
    <w:rsid w:val="00C211B9"/>
    <w:rsid w:val="00C33555"/>
    <w:rsid w:val="00C90C7C"/>
    <w:rsid w:val="00CA5E17"/>
    <w:rsid w:val="00CB685A"/>
    <w:rsid w:val="00CC45AD"/>
    <w:rsid w:val="00CE1479"/>
    <w:rsid w:val="00CF2CEF"/>
    <w:rsid w:val="00D21381"/>
    <w:rsid w:val="00D2377E"/>
    <w:rsid w:val="00D2383B"/>
    <w:rsid w:val="00D3219B"/>
    <w:rsid w:val="00D34201"/>
    <w:rsid w:val="00D350F4"/>
    <w:rsid w:val="00D4646C"/>
    <w:rsid w:val="00D6414C"/>
    <w:rsid w:val="00D70597"/>
    <w:rsid w:val="00D72C82"/>
    <w:rsid w:val="00D75A32"/>
    <w:rsid w:val="00DB044E"/>
    <w:rsid w:val="00DC298C"/>
    <w:rsid w:val="00DD64BA"/>
    <w:rsid w:val="00DF2D40"/>
    <w:rsid w:val="00E35916"/>
    <w:rsid w:val="00E544DB"/>
    <w:rsid w:val="00E86FF4"/>
    <w:rsid w:val="00EB373A"/>
    <w:rsid w:val="00ED5359"/>
    <w:rsid w:val="00EE6A1F"/>
    <w:rsid w:val="00EE7999"/>
    <w:rsid w:val="00F129CF"/>
    <w:rsid w:val="00F12C7B"/>
    <w:rsid w:val="00F205A7"/>
    <w:rsid w:val="00F26E3C"/>
    <w:rsid w:val="00F31598"/>
    <w:rsid w:val="00F53A10"/>
    <w:rsid w:val="00F96215"/>
    <w:rsid w:val="00FA5094"/>
    <w:rsid w:val="00FB67FC"/>
    <w:rsid w:val="00FB7F3D"/>
    <w:rsid w:val="00FC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440A"/>
  <w15:docId w15:val="{B9DAC999-C766-42B5-8044-86B34828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98"/>
  </w:style>
  <w:style w:type="paragraph" w:styleId="Ttulo1">
    <w:name w:val="heading 1"/>
    <w:basedOn w:val="Normal"/>
    <w:next w:val="Normal"/>
    <w:link w:val="Ttulo1Car"/>
    <w:uiPriority w:val="9"/>
    <w:qFormat/>
    <w:rsid w:val="005406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406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10A9"/>
    <w:pPr>
      <w:ind w:left="720"/>
      <w:contextualSpacing/>
    </w:pPr>
  </w:style>
  <w:style w:type="table" w:styleId="Tablaconcuadrcula">
    <w:name w:val="Table Grid"/>
    <w:basedOn w:val="Tablanormal"/>
    <w:uiPriority w:val="59"/>
    <w:rsid w:val="001A5D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11C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1C90"/>
  </w:style>
  <w:style w:type="paragraph" w:styleId="Piedepgina">
    <w:name w:val="footer"/>
    <w:basedOn w:val="Normal"/>
    <w:link w:val="PiedepginaCar"/>
    <w:uiPriority w:val="99"/>
    <w:unhideWhenUsed/>
    <w:rsid w:val="00711C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1C90"/>
  </w:style>
  <w:style w:type="paragraph" w:styleId="TDC1">
    <w:name w:val="toc 1"/>
    <w:basedOn w:val="Normal"/>
    <w:next w:val="Normal"/>
    <w:autoRedefine/>
    <w:uiPriority w:val="39"/>
    <w:unhideWhenUsed/>
    <w:rsid w:val="00531349"/>
    <w:pPr>
      <w:tabs>
        <w:tab w:val="left" w:pos="440"/>
        <w:tab w:val="right" w:leader="dot" w:pos="9072"/>
      </w:tabs>
      <w:spacing w:after="100" w:line="360" w:lineRule="auto"/>
      <w:ind w:right="142"/>
      <w:jc w:val="both"/>
    </w:pPr>
    <w:rPr>
      <w:rFonts w:eastAsia="Batang"/>
    </w:rPr>
  </w:style>
  <w:style w:type="character" w:styleId="Hipervnculo">
    <w:name w:val="Hyperlink"/>
    <w:basedOn w:val="Fuentedeprrafopredeter"/>
    <w:uiPriority w:val="99"/>
    <w:unhideWhenUsed/>
    <w:rsid w:val="00540641"/>
    <w:rPr>
      <w:color w:val="0000FF" w:themeColor="hyperlink"/>
      <w:u w:val="single"/>
    </w:rPr>
  </w:style>
  <w:style w:type="paragraph" w:styleId="TDC2">
    <w:name w:val="toc 2"/>
    <w:basedOn w:val="Normal"/>
    <w:next w:val="Normal"/>
    <w:autoRedefine/>
    <w:uiPriority w:val="39"/>
    <w:unhideWhenUsed/>
    <w:rsid w:val="00531349"/>
    <w:pPr>
      <w:tabs>
        <w:tab w:val="right" w:leader="dot" w:pos="9072"/>
      </w:tabs>
      <w:spacing w:after="100" w:line="259" w:lineRule="auto"/>
      <w:ind w:left="220"/>
    </w:pPr>
    <w:rPr>
      <w:lang w:val="es-SV"/>
    </w:rPr>
  </w:style>
  <w:style w:type="character" w:customStyle="1" w:styleId="Ttulo1Car">
    <w:name w:val="Título 1 Car"/>
    <w:basedOn w:val="Fuentedeprrafopredeter"/>
    <w:link w:val="Ttulo1"/>
    <w:uiPriority w:val="9"/>
    <w:rsid w:val="0054064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4064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A5E17"/>
    <w:pPr>
      <w:spacing w:before="100" w:beforeAutospacing="1" w:after="100" w:afterAutospacing="1" w:line="240" w:lineRule="auto"/>
    </w:pPr>
    <w:rPr>
      <w:rFonts w:ascii="Times New Roman" w:eastAsiaTheme="minorEastAsia"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9C98-1C29-4CE0-893C-9F76BAE7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3690</Words>
  <Characters>20301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de san miguel</dc:creator>
  <cp:keywords/>
  <dc:description/>
  <cp:lastModifiedBy>Archivo Munipal</cp:lastModifiedBy>
  <cp:revision>18</cp:revision>
  <dcterms:created xsi:type="dcterms:W3CDTF">2018-10-08T16:58:00Z</dcterms:created>
  <dcterms:modified xsi:type="dcterms:W3CDTF">2020-03-19T18:44:00Z</dcterms:modified>
</cp:coreProperties>
</file>