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11771D" w14:textId="77777777" w:rsidR="003214AB" w:rsidRPr="003214AB" w:rsidRDefault="003214AB" w:rsidP="003214AB">
      <w:pPr>
        <w:jc w:val="both"/>
        <w:rPr>
          <w:sz w:val="28"/>
          <w:szCs w:val="28"/>
          <w:lang w:val="es-MX"/>
        </w:rPr>
      </w:pPr>
      <w:bookmarkStart w:id="0" w:name="_Hlk30425373"/>
      <w:r w:rsidRPr="003214AB">
        <w:rPr>
          <w:b/>
          <w:sz w:val="28"/>
          <w:szCs w:val="28"/>
          <w:lang w:val="es-MX"/>
        </w:rPr>
        <w:t xml:space="preserve">ACTA NÚMERO DOS.- </w:t>
      </w:r>
      <w:r w:rsidRPr="003214AB">
        <w:rPr>
          <w:sz w:val="28"/>
          <w:szCs w:val="28"/>
          <w:lang w:val="es-MX"/>
        </w:rPr>
        <w:t>Sesión Extraordinaria del Concejo Municipal del Municipio de San Miguel, Departamento de San Miguel, convocada por el señor Alcalde Municipal Lic. Miguel Ángel Pereira Ayala, para las diecinueve horas del día martes catorce de enero del año dos mil veinte, en la sala de sesiones de esta Alcaldía Municipal.- Presidida por el señor Alcalde Municipal Lic. Miguel Ángel Pereira Ayala, se inicia a las veinte horas cuatro minutos, debido al establecimiento del quórum</w:t>
      </w:r>
      <w:r w:rsidRPr="003214AB">
        <w:rPr>
          <w:bCs/>
          <w:iCs/>
          <w:sz w:val="28"/>
          <w:szCs w:val="28"/>
          <w:lang w:val="es-ES_tradnl"/>
        </w:rPr>
        <w:t xml:space="preserve">.- Se verifica la asistencia del Concejo Municipal y están presentes señor Síndico Municipal Lic. José Ebanan Quintanilla Gómez, Primera Regidora Propietaria Licda. Enma Alicia Pineda Mayorga de Castro, Segundo Regidor Propietario Dr. José Oswaldo Granados, Quinto Regidor Propietario señor Rafael Antonio Argueta, Sexto Regidor Propietario Dr. Juan Antonio Bustillo Mendoza, Séptima Regidora Propietaria Lic. Gilda María  Mata, </w:t>
      </w:r>
      <w:r w:rsidRPr="003214AB">
        <w:rPr>
          <w:bCs/>
          <w:iCs/>
          <w:sz w:val="28"/>
          <w:szCs w:val="28"/>
          <w:lang w:val="es-MX"/>
        </w:rPr>
        <w:t xml:space="preserve">Octavo Regidor Propietario Cap. Mauricio Ernesto Campos Martínez, Noveno Regidor Propietario Lic. Mario Ernesto Portillo Arévalo, Décima Regidora Propietaria </w:t>
      </w:r>
      <w:proofErr w:type="spellStart"/>
      <w:r w:rsidRPr="003214AB">
        <w:rPr>
          <w:bCs/>
          <w:iCs/>
          <w:sz w:val="28"/>
          <w:szCs w:val="28"/>
          <w:lang w:val="es-MX"/>
        </w:rPr>
        <w:t>Srita</w:t>
      </w:r>
      <w:proofErr w:type="spellEnd"/>
      <w:r w:rsidRPr="003214AB">
        <w:rPr>
          <w:bCs/>
          <w:iCs/>
          <w:sz w:val="28"/>
          <w:szCs w:val="28"/>
          <w:lang w:val="es-MX"/>
        </w:rPr>
        <w:t xml:space="preserve">. Denisse Yasira Sandoval Flores, </w:t>
      </w:r>
      <w:r w:rsidRPr="003214AB">
        <w:rPr>
          <w:bCs/>
          <w:iCs/>
          <w:sz w:val="28"/>
          <w:szCs w:val="28"/>
          <w:lang w:val="es-ES_tradnl"/>
        </w:rPr>
        <w:t xml:space="preserve">Décimo Primer Regidor Propietario Lic. Orlando Antonio Ulloa Molina, Primera Regidora Suplente Licda. Eneida Vanessa Ramírez, </w:t>
      </w:r>
      <w:r w:rsidRPr="003214AB">
        <w:rPr>
          <w:bCs/>
          <w:iCs/>
          <w:sz w:val="28"/>
          <w:szCs w:val="28"/>
          <w:lang w:val="es-MX"/>
        </w:rPr>
        <w:t xml:space="preserve">Segunda Regidora Suplente Sra. Erika Lisseth Reyes Gómez, </w:t>
      </w:r>
      <w:r w:rsidRPr="003214AB">
        <w:rPr>
          <w:bCs/>
          <w:iCs/>
          <w:sz w:val="28"/>
          <w:szCs w:val="28"/>
          <w:lang w:val="es-ES_tradnl"/>
        </w:rPr>
        <w:t xml:space="preserve">Tercer Regidor Suplente Lic. José Lázaro Flores Hernández; y Secretario Municipal señor Juan Ricardo Vásquez Guzmán.- No están presente los señores Concejales Tercer Regidor Propietario Ing. Jesús Orlando González Hernández, Cuarta Regidora Propietaria Licda. María Egdomilia Monterrosa Cruz, Décimo Segundo Regidor Propietario </w:t>
      </w:r>
      <w:r w:rsidRPr="003214AB">
        <w:rPr>
          <w:sz w:val="28"/>
          <w:szCs w:val="28"/>
          <w:lang w:val="es-MX"/>
        </w:rPr>
        <w:t>Dr. José Javier Renderos Vásquez</w:t>
      </w:r>
      <w:r w:rsidRPr="003214AB">
        <w:rPr>
          <w:bCs/>
          <w:iCs/>
          <w:sz w:val="28"/>
          <w:szCs w:val="28"/>
          <w:lang w:val="es-MX"/>
        </w:rPr>
        <w:t>;</w:t>
      </w:r>
      <w:r w:rsidRPr="003214AB">
        <w:rPr>
          <w:sz w:val="28"/>
          <w:szCs w:val="28"/>
          <w:lang w:val="es-MX"/>
        </w:rPr>
        <w:t xml:space="preserve"> y</w:t>
      </w:r>
      <w:r w:rsidRPr="003214AB">
        <w:rPr>
          <w:bCs/>
          <w:iCs/>
          <w:sz w:val="28"/>
          <w:szCs w:val="28"/>
          <w:lang w:val="es-MX"/>
        </w:rPr>
        <w:t xml:space="preserve"> Cuarta Regidora Suplente Sra. María Josefina Palacios de Reyes</w:t>
      </w:r>
      <w:r w:rsidRPr="003214AB">
        <w:rPr>
          <w:bCs/>
          <w:iCs/>
          <w:sz w:val="28"/>
          <w:szCs w:val="28"/>
          <w:lang w:val="es-ES_tradnl"/>
        </w:rPr>
        <w:t xml:space="preserve">.- </w:t>
      </w:r>
      <w:r w:rsidRPr="003214AB">
        <w:rPr>
          <w:sz w:val="28"/>
          <w:szCs w:val="28"/>
          <w:lang w:val="es-MX"/>
        </w:rPr>
        <w:t xml:space="preserve">El señor Alcalde Municipal Lic. Miguel Ángel Pereira Ayala, manifiesta: Se designa Cuarta Regidor Propietaria a la </w:t>
      </w:r>
      <w:r w:rsidRPr="003214AB">
        <w:rPr>
          <w:bCs/>
          <w:iCs/>
          <w:sz w:val="28"/>
          <w:szCs w:val="28"/>
          <w:lang w:val="es-ES_tradnl"/>
        </w:rPr>
        <w:t>Primera Regidora Suplente Licda. Eneida Vanessa Ramírez</w:t>
      </w:r>
      <w:r w:rsidRPr="003214AB">
        <w:rPr>
          <w:sz w:val="28"/>
          <w:szCs w:val="28"/>
          <w:lang w:val="es-MX"/>
        </w:rPr>
        <w:t>, durante esta sesión, en sustitución de la Cuarta Regidora Propietaria Titular Lic. María Egdomilia Monterrosa Cruz, que no está presente en esta sesión.-</w:t>
      </w:r>
      <w:r w:rsidRPr="003214AB">
        <w:rPr>
          <w:bCs/>
          <w:iCs/>
          <w:sz w:val="28"/>
          <w:szCs w:val="28"/>
          <w:lang w:val="es-ES_tradnl"/>
        </w:rPr>
        <w:t xml:space="preserve"> Queda establecido el quórum con la asistencia de los señores Alcalde Municipal, Síndico Municipal, </w:t>
      </w:r>
      <w:r w:rsidRPr="003214AB">
        <w:rPr>
          <w:b/>
          <w:iCs/>
          <w:sz w:val="28"/>
          <w:szCs w:val="28"/>
          <w:lang w:val="es-ES_tradnl"/>
        </w:rPr>
        <w:t>diez</w:t>
      </w:r>
      <w:r w:rsidRPr="003214AB">
        <w:rPr>
          <w:bCs/>
          <w:iCs/>
          <w:sz w:val="28"/>
          <w:szCs w:val="28"/>
          <w:lang w:val="es-ES_tradnl"/>
        </w:rPr>
        <w:t xml:space="preserve"> Regidores Propietarios; y </w:t>
      </w:r>
      <w:r w:rsidRPr="003214AB">
        <w:rPr>
          <w:b/>
          <w:iCs/>
          <w:sz w:val="28"/>
          <w:szCs w:val="28"/>
          <w:lang w:val="es-ES_tradnl"/>
        </w:rPr>
        <w:t>dos</w:t>
      </w:r>
      <w:r w:rsidRPr="003214AB">
        <w:rPr>
          <w:bCs/>
          <w:iCs/>
          <w:sz w:val="28"/>
          <w:szCs w:val="28"/>
          <w:lang w:val="es-ES_tradnl"/>
        </w:rPr>
        <w:t xml:space="preserve"> Regidores Suplentes.- Sometida a votación l</w:t>
      </w:r>
      <w:r w:rsidRPr="003214AB">
        <w:rPr>
          <w:sz w:val="28"/>
          <w:szCs w:val="28"/>
          <w:lang w:val="es-MX"/>
        </w:rPr>
        <w:t xml:space="preserve">a aprobación de la agenda, se aprueba con </w:t>
      </w:r>
      <w:r w:rsidRPr="003214AB">
        <w:rPr>
          <w:b/>
          <w:bCs/>
          <w:sz w:val="28"/>
          <w:szCs w:val="28"/>
          <w:lang w:val="es-MX"/>
        </w:rPr>
        <w:t>doce votos</w:t>
      </w:r>
      <w:r w:rsidRPr="003214AB">
        <w:rPr>
          <w:sz w:val="28"/>
          <w:szCs w:val="28"/>
          <w:lang w:val="es-MX"/>
        </w:rPr>
        <w:t xml:space="preserve">.- </w:t>
      </w:r>
      <w:r w:rsidRPr="003214AB">
        <w:rPr>
          <w:bCs/>
          <w:iCs/>
          <w:sz w:val="28"/>
          <w:szCs w:val="28"/>
          <w:lang w:val="es-ES_tradnl"/>
        </w:rPr>
        <w:t xml:space="preserve">El señor Alcalde Municipal, manifiesta: Secretario, lea el acta </w:t>
      </w:r>
      <w:r w:rsidRPr="003214AB">
        <w:rPr>
          <w:sz w:val="28"/>
          <w:szCs w:val="28"/>
          <w:lang w:val="es-MX"/>
        </w:rPr>
        <w:t xml:space="preserve">Nº 01 iniciada el 09 y finalizada el 10/01/2020.- Finalizada la lectura de la acta a las veintidós horas diecinueve minutos, el señor Alcalde Municipal Lic. Miguel Ángel Pereira Ayala, manifiesta: Se designa Tercer Regidor Propietario al Tercer Regidor Suplente Lic. José Lázaro Flores Hernández, durante esta sesión, en sustitución del Tercer Regidor Propietario Titular Ing. Jesús Orlando González Hernández, que no está presente en esta sesión.- A las veintidós horas veinte minutos, se presenta el señor Concejal Décimo Segundo Regidor Propietario Dr. José Javier Renderos Vásquez.- </w:t>
      </w:r>
      <w:r w:rsidRPr="003214AB">
        <w:rPr>
          <w:bCs/>
          <w:iCs/>
          <w:sz w:val="28"/>
          <w:szCs w:val="28"/>
          <w:lang w:val="es-ES_tradnl"/>
        </w:rPr>
        <w:t>S</w:t>
      </w:r>
      <w:r w:rsidRPr="003214AB">
        <w:rPr>
          <w:sz w:val="28"/>
          <w:szCs w:val="28"/>
          <w:lang w:val="es-MX"/>
        </w:rPr>
        <w:t xml:space="preserve">ometida a votación el acta Nº 01 iniciada el 09 y finalizada el 10/01/2020, se </w:t>
      </w:r>
      <w:r w:rsidRPr="003214AB">
        <w:rPr>
          <w:sz w:val="28"/>
          <w:szCs w:val="28"/>
          <w:lang w:val="es-MX"/>
        </w:rPr>
        <w:lastRenderedPageBreak/>
        <w:t xml:space="preserve">aprueba con </w:t>
      </w:r>
      <w:r w:rsidRPr="003214AB">
        <w:rPr>
          <w:b/>
          <w:sz w:val="28"/>
          <w:szCs w:val="28"/>
          <w:lang w:val="es-MX"/>
        </w:rPr>
        <w:t>trece votos</w:t>
      </w:r>
      <w:r w:rsidRPr="003214AB">
        <w:rPr>
          <w:bCs/>
          <w:sz w:val="28"/>
          <w:szCs w:val="28"/>
          <w:lang w:val="es-MX"/>
        </w:rPr>
        <w:t>, salva su voto</w:t>
      </w:r>
      <w:r w:rsidRPr="003214AB">
        <w:rPr>
          <w:b/>
          <w:sz w:val="28"/>
          <w:szCs w:val="28"/>
          <w:lang w:val="es-MX"/>
        </w:rPr>
        <w:t xml:space="preserve"> </w:t>
      </w:r>
      <w:r w:rsidRPr="003214AB">
        <w:rPr>
          <w:bCs/>
          <w:sz w:val="28"/>
          <w:szCs w:val="28"/>
          <w:lang w:val="es-MX"/>
        </w:rPr>
        <w:t>la</w:t>
      </w:r>
      <w:r w:rsidRPr="003214AB">
        <w:rPr>
          <w:b/>
          <w:sz w:val="28"/>
          <w:szCs w:val="28"/>
          <w:lang w:val="es-MX"/>
        </w:rPr>
        <w:t xml:space="preserve"> </w:t>
      </w:r>
      <w:r w:rsidRPr="003214AB">
        <w:rPr>
          <w:bCs/>
          <w:sz w:val="28"/>
          <w:szCs w:val="28"/>
          <w:lang w:val="es-MX"/>
        </w:rPr>
        <w:t xml:space="preserve">Concejal Lic. Gilda María Mata.- </w:t>
      </w:r>
      <w:r w:rsidRPr="003214AB">
        <w:rPr>
          <w:sz w:val="28"/>
          <w:szCs w:val="28"/>
          <w:lang w:val="es-MX"/>
        </w:rPr>
        <w:t xml:space="preserve">Se hace constar que los señores Concejales Dr. Juan Antonio Bustillo Mendoza, Capitán Mauricio Ernesto Campos Martínez; y Lic. José Lázaro Flores Hernández, colaboraron con la lectura de la acta.- El señor Alcalde Municipal Lic. Miguel Ángel Pereira Ayala, manifiesta: Tiene la palabra el señor Concejal Cap. Mauricio Ernesto Campos Martínez.- El señor Concejal Cap. Mauricio Ernesto Campos Martínez, manifiesta: Voy a esperar la transmisión.-  El señor Alcalde Municipal Lic. Miguel Ángel Pereira Ayala, manifiesta: Continuemos con la lectura y posteriormente se le cede la palabra al señor Concejal Cap. Mauricio Ernesto Campos Martínez.- El señor Concejal Cap. Mauricio Ernesto Campos Martínez, manifiesta: La transmisión es parte de la sesión.- El señor Alcalde Municipal Lic. Miguel Ángel Pereira Ayala, manifiesta: Si, pero no vamos a parar solo porque usted no quiere hablar.- El señor Concejal Cap. Mauricio Ernesto Campos Martínez, manifiesta: Buenas noches compañeros Miembros del Concejo, solo aclarar una situación ahí, en cuanto a la manifestación de cualquier Miembro del Concejo, en caso de los Concejales, cada quien va a decidir si vota o no vota, nadie va a interponerse o interferir una situación señor Alcalde, su intención de voto para la próxima, cada quien manifieste su intención de voto y que el señor Secretario, tome a bien la consideración del voto, que razona el Concejal.- Y por eso digo yo, que incluso independientemente quien salve, que manifieste quienes salvan que es la intención del voto. Asimismo reitero y  quiero que le dé cumplimiento al Acuerdo Municipal de la transmisión del Concejo Municipal; insisto, una vez comprobado el quórum, es que se da por iniciada la sesión de Concejo, y el segundo punto siempre va a ser la aprobación de la agenda y la lectura del acta.- Y la lectura del acta anterior, siempre es parte de la sesión de este Concejo, así es que solicito que le demos cumplimiento, hay que darle estricto cumplimiento al Acuerdo Municipal, tomado de la lectura del acta, porque es parte de esta sesión; y últimamente se han dado muchos incidentes o situaciones que se tienen que discutir, prueba de eso es que, teniendo los videos, nadie puede alegar ninguna ignorancia sobre un hecho o un suceso, o una prueba de algo que haya tenido a bien, si lo hizo o no lo manifestó, entonces, yo solicito que le demos cumplimiento al Acuerdo Municipal, ya que es parte de la sesión la lectura del acta, no sé porque se oponen o no quieren dar la cobertura a la lectura del acta, si es parte de la sesión de este Concejo Municipal y siempre se lee, entonces la persona que está designada para la transmisión, tiene que estar desde el inicio de este quórum, para poder darle cobertura a toda la sesión de Concejo, y que venga si es posible con otro teléfono, para que después no estemos alegando ignorancia de que no le alcanzó el tiempo, la carga para dar la cobertura.- </w:t>
      </w:r>
      <w:r w:rsidRPr="003214AB">
        <w:rPr>
          <w:sz w:val="26"/>
          <w:szCs w:val="26"/>
          <w:lang w:val="es-MX"/>
        </w:rPr>
        <w:t xml:space="preserve">El señor Concejal Dr. Juan Antonio Bustillo Mendoza, manifiesta: Pido </w:t>
      </w:r>
      <w:r w:rsidRPr="003214AB">
        <w:rPr>
          <w:sz w:val="26"/>
          <w:szCs w:val="26"/>
          <w:lang w:val="es-MX"/>
        </w:rPr>
        <w:lastRenderedPageBreak/>
        <w:t xml:space="preserve">la palabra señor Alcalde.- El señor Alcalde Municipal Lic. Miguel Ángel Pereira Ayala, manifiesta: Tiene la palabra el señor Síndico Municipal, posteriormente el Dr. Juan Antonio Bustillo Mendoza.- El señor Síndico Municipal Lic. José Ebanan Quintanilla Gómez, manifiesta: Yo solamente con el tema de las votaciones, veo que es correcto que cada Concejal pueda manifestarlo, levantando su mano en el momento que se llama a la votación, lo que sucede que se ha tenido por costumbre, no todos los Concejales, sino que algunos que no levantamos la mano, y el Secretario se queda preguntando y hasta que se le pregunta, entonces dice sí voté o dice lo contrario, verdad, entonces para que no haya confusión en el momento que se pide la votación, el Concejal lo exprese levantando su mano, y se ha tenido también la costumbre Capitán, o por lo menos ha habido algunos entendidos en este mecanismo administrativo, y yo creo que la intención de que esto sea lo más transparente posible, entonces la intención, cuando aprobamos el Acuerdo Municipal de hacer la transmisión de la sesión, es parte de eso, entonces prácticamente estuvieron de acuerdo que debía de hacerse, pero también en el proceso de desarrollo de las reuniones, conocemos como se ha venido desarrollando la reunión; y el punto que hoy usted pide, no ha sido en muchas reuniones parte de la grabación de la transmisión, entonces yo creo que nosotros no estamos en este Concejo Municipal escondiendo nada, somos lo más transparente con las grabaciones, incluso yo creo que cuando se dio el incidente de la sesión N° 50, algunos no sabían que el Secretario tenía grabado todo, y en esa parte, yo quiero felicitar el trabajo profesional que hace el Secretario, porque aquí se diga y quede en el acta fielmente lo que aquí sucede, lo que sucedió en esa Acta N° 50, es que hay un Concejal que ciertamente en un primer momento expresa su voto, y hoy en la lectura del acta, dice que él no voto, pero en el audio se tiene tal como sucedieron las cosas, yo creo que de parte nuestra, los Miembros del FMLN, no tenemos ningún problema en estas transmisiones y lo que tratamos, es de que sea lo más transparente.- Con el Alcalde se discutió que había que transmitirlo y no hay ningún problema, creo que también ha habido irrespeto en cierto momento, se dijo que se grabara desde la página oficial, y en cierto momento aquí ha habido grabaciones, que uno sabe lo que sucede, pues tampoco es que queremos estar discutiendo cosas que a lo mejor no tienen ningún sentido, siempre ha habido y yo recuerdo que don Rafael, reclamaba porque se grababa y no había autorización, entonces yo creo que en ese sentido, mi opinión es que en este Concejo, no estamos por esconder nada, más bien la intención es que seamos transparentes, a mí me alegra mucho que hay amigos que a uno le dicen: “Mira te vi, o los vi ahí en la discusión”, incluso le consultan a uno que paso con tal cosa, y ya uno da la respuesta “ah bueno, los felicito por la transmisión en vivo que hacen ustedes”, entonces yo creo que es un avance en este Concejo Municipal en función de la transparencia que debe tenerse con los fondos públicos.- El señor Concejal Dr. Juan Antonio Bustillo Mendoza, manifiesta: Buenas noches Honorables Miembros de este Concejo Municipal, mi comentario es corto, va en el sentido, que concuerdo en lo que dice el Cap. Campos, de que cada uno de los Concejales, es libre de deliberar claramente, si está votando o está salvando su voto; en lo que no estoy de acuerdo con el Capitán, es que dice que </w:t>
      </w:r>
      <w:r w:rsidRPr="003214AB">
        <w:rPr>
          <w:sz w:val="26"/>
          <w:szCs w:val="26"/>
          <w:lang w:val="es-MX"/>
        </w:rPr>
        <w:lastRenderedPageBreak/>
        <w:t>hay que dejar al Secretario, que vea quienes votan a favor y quienes salvan; es claramente designado por el Código Municipal, que quien dirige la sesión es el Alcalde Municipal o el que lo representa, en ese momento; y el Secretario es el que va dejando constancia de cualquier forma, ya sea grabada, escrita, filmada para después redactar el acta; repito es el Alcalde Municipal, el que dirige la sesión y él, va delegando: “Secretario son tantos votos, son tantos los que salvan” según lo que dice el Código Municipal.-</w:t>
      </w:r>
      <w:r w:rsidRPr="003214AB">
        <w:rPr>
          <w:bCs/>
          <w:sz w:val="26"/>
          <w:szCs w:val="26"/>
          <w:lang w:val="es-MX"/>
        </w:rPr>
        <w:t xml:space="preserve"> </w:t>
      </w:r>
      <w:r w:rsidRPr="003214AB">
        <w:rPr>
          <w:b/>
          <w:sz w:val="26"/>
          <w:szCs w:val="26"/>
          <w:lang w:val="es-MX"/>
        </w:rPr>
        <w:t>A</w:t>
      </w:r>
      <w:r w:rsidRPr="003214AB">
        <w:rPr>
          <w:b/>
          <w:sz w:val="26"/>
          <w:szCs w:val="26"/>
          <w:lang w:val="es-SV"/>
        </w:rPr>
        <w:t xml:space="preserve">CUERDO NÚMERO UNO.- </w:t>
      </w:r>
      <w:r w:rsidRPr="003214AB">
        <w:rPr>
          <w:sz w:val="26"/>
          <w:szCs w:val="26"/>
          <w:lang w:val="es-SV"/>
        </w:rPr>
        <w:t>El Concejo Municipal,</w:t>
      </w:r>
      <w:r w:rsidRPr="003214AB">
        <w:rPr>
          <w:b/>
          <w:sz w:val="26"/>
          <w:szCs w:val="26"/>
          <w:lang w:val="es-SV"/>
        </w:rPr>
        <w:t xml:space="preserve"> CONSIDERANDO: </w:t>
      </w:r>
      <w:r w:rsidRPr="003214AB">
        <w:rPr>
          <w:sz w:val="26"/>
          <w:szCs w:val="26"/>
          <w:lang w:val="es-MX"/>
        </w:rPr>
        <w:t xml:space="preserve">Visto y deliberado el punto del numeral </w:t>
      </w:r>
      <w:r w:rsidRPr="003214AB">
        <w:rPr>
          <w:b/>
          <w:sz w:val="26"/>
          <w:szCs w:val="26"/>
          <w:lang w:val="es-MX"/>
        </w:rPr>
        <w:t>4</w:t>
      </w:r>
      <w:r w:rsidRPr="003214AB">
        <w:rPr>
          <w:sz w:val="26"/>
          <w:szCs w:val="26"/>
          <w:lang w:val="es-MX"/>
        </w:rPr>
        <w:t xml:space="preserve"> de la agenda: Escrito de fecha 08/01</w:t>
      </w:r>
      <w:r w:rsidRPr="003214AB">
        <w:rPr>
          <w:rFonts w:eastAsia="Calibri"/>
          <w:sz w:val="26"/>
          <w:szCs w:val="26"/>
          <w:lang w:val="es-MX"/>
        </w:rPr>
        <w:t xml:space="preserve">/2020 presentado por Griselda Guadalupe Zelaya de Hernández, en la Secretaría Municipal a las catorce horas cincuenta y ocho minutos del día ocho de enero de dos mil veinte, que se </w:t>
      </w:r>
      <w:r w:rsidRPr="003214AB">
        <w:rPr>
          <w:rFonts w:eastAsia="Calibri"/>
          <w:b/>
          <w:bCs/>
          <w:sz w:val="26"/>
          <w:szCs w:val="26"/>
          <w:lang w:val="es-MX"/>
        </w:rPr>
        <w:t>TRANSCRIBE: ALCALDIA MUNICIPAL DE SAN MIGUEL, CONCEJO MUNICIPAL DE ALCALDIA MUNICIPAL DE SAN MIGUEL. GRISELDA GUADALUPE ZELAYA DE HERNÁNDEZ</w:t>
      </w:r>
      <w:r w:rsidRPr="003214AB">
        <w:rPr>
          <w:rFonts w:eastAsia="Calibri"/>
          <w:sz w:val="26"/>
          <w:szCs w:val="26"/>
          <w:lang w:val="es-MX"/>
        </w:rPr>
        <w:t xml:space="preserve">, mayor de edad, salvadoreña, arquitecta, con documento de identidad número cero </w:t>
      </w:r>
      <w:proofErr w:type="spellStart"/>
      <w:r w:rsidRPr="003214AB">
        <w:rPr>
          <w:rFonts w:eastAsia="Calibri"/>
          <w:sz w:val="26"/>
          <w:szCs w:val="26"/>
          <w:lang w:val="es-MX"/>
        </w:rPr>
        <w:t>cero</w:t>
      </w:r>
      <w:proofErr w:type="spellEnd"/>
      <w:r w:rsidRPr="003214AB">
        <w:rPr>
          <w:rFonts w:eastAsia="Calibri"/>
          <w:sz w:val="26"/>
          <w:szCs w:val="26"/>
          <w:lang w:val="es-MX"/>
        </w:rPr>
        <w:t xml:space="preserve"> siete ocho seis ocho seis cero guion tres, a ustedes con el debido respeto, </w:t>
      </w:r>
      <w:r w:rsidRPr="003214AB">
        <w:rPr>
          <w:rFonts w:eastAsia="Calibri"/>
          <w:b/>
          <w:bCs/>
          <w:sz w:val="26"/>
          <w:szCs w:val="26"/>
          <w:lang w:val="es-MX"/>
        </w:rPr>
        <w:t xml:space="preserve">EXPONGO: </w:t>
      </w:r>
      <w:r w:rsidRPr="003214AB">
        <w:rPr>
          <w:rFonts w:eastAsia="Calibri"/>
          <w:sz w:val="26"/>
          <w:szCs w:val="26"/>
          <w:lang w:val="es-MX"/>
        </w:rPr>
        <w:t xml:space="preserve">Que en tiempo y forma vengo a interponer el </w:t>
      </w:r>
      <w:r w:rsidRPr="003214AB">
        <w:rPr>
          <w:rFonts w:eastAsia="Calibri"/>
          <w:b/>
          <w:bCs/>
          <w:sz w:val="26"/>
          <w:szCs w:val="26"/>
          <w:lang w:val="es-MX"/>
        </w:rPr>
        <w:t>RECURSO DE RECONSIDERACION</w:t>
      </w:r>
      <w:r w:rsidRPr="003214AB">
        <w:rPr>
          <w:rFonts w:eastAsia="Calibri"/>
          <w:sz w:val="26"/>
          <w:szCs w:val="26"/>
          <w:lang w:val="es-MX"/>
        </w:rPr>
        <w:t>, por no estar conforme con la notificación recibida por mi persona, el viernes veinte de diciembre de dos mil diecinueve, firmada por el Gerente General de la Alcaldía Municipal de San  Miguel  Sr. Carlos Rene Luna  Salazar, donde se me notifica que según “la sesión ordinaria iniciada el día dieciocho de diciembre y</w:t>
      </w:r>
      <w:r w:rsidRPr="003214AB">
        <w:rPr>
          <w:rFonts w:eastAsia="Calibri"/>
          <w:b/>
          <w:bCs/>
          <w:sz w:val="26"/>
          <w:szCs w:val="26"/>
          <w:lang w:val="es-MX"/>
        </w:rPr>
        <w:t xml:space="preserve"> </w:t>
      </w:r>
      <w:r w:rsidRPr="003214AB">
        <w:rPr>
          <w:rFonts w:eastAsia="Calibri"/>
          <w:sz w:val="26"/>
          <w:szCs w:val="26"/>
          <w:lang w:val="es-MX"/>
        </w:rPr>
        <w:t>finalizada el día diecinueve de diciembre del año dos mil diecinueve, Acta  número CINCUENTA, Acuerdo municipal número VEINTIDOS”, en el cual se acordó que a partir del uno de enero del año dos mil veinte, se suprime la plaza de Supervisor(a) de Proyectos, en el Departamento de Ingeniería, plaza que estaba siendo ocupada por mi persona.</w:t>
      </w:r>
      <w:r w:rsidRPr="003214AB">
        <w:rPr>
          <w:rFonts w:eastAsia="Calibri"/>
          <w:b/>
          <w:bCs/>
          <w:sz w:val="26"/>
          <w:szCs w:val="26"/>
          <w:lang w:val="es-MX"/>
        </w:rPr>
        <w:t xml:space="preserve"> INTERPOSICIÓN: </w:t>
      </w:r>
      <w:r w:rsidRPr="003214AB">
        <w:rPr>
          <w:rFonts w:eastAsia="Calibri"/>
          <w:sz w:val="26"/>
          <w:szCs w:val="26"/>
          <w:lang w:val="es-MX"/>
        </w:rPr>
        <w:t xml:space="preserve">La resolución que recurro me fue notificada el día veinte de diciembre del año dos mil diecinueve, que de conformidad al Art. 132 Ley de Procedimiento Administrativos, “Podrá interponerse recurso de reconsideración contra los actos administrativos, el cual se interpondrá ante el mismo órgano que los hubiera dictado”. </w:t>
      </w:r>
      <w:r w:rsidRPr="003214AB">
        <w:rPr>
          <w:rFonts w:eastAsia="Calibri"/>
          <w:b/>
          <w:bCs/>
          <w:sz w:val="26"/>
          <w:szCs w:val="26"/>
          <w:lang w:val="es-MX"/>
        </w:rPr>
        <w:t xml:space="preserve">PROCEDENCIA DEL RECURSO: </w:t>
      </w:r>
      <w:r w:rsidRPr="003214AB">
        <w:rPr>
          <w:rFonts w:eastAsia="Calibri"/>
          <w:sz w:val="26"/>
          <w:szCs w:val="26"/>
          <w:lang w:val="es-MX"/>
        </w:rPr>
        <w:t>Que según el Art. 133 Ley de Procedimientos Administrativos, el recurso de reconsideración se debe interponer en los diez días siguientes al de la notificación del acto administrativo.</w:t>
      </w:r>
      <w:r w:rsidRPr="003214AB">
        <w:rPr>
          <w:rFonts w:eastAsia="Calibri"/>
          <w:b/>
          <w:bCs/>
          <w:sz w:val="26"/>
          <w:szCs w:val="26"/>
          <w:lang w:val="es-MX"/>
        </w:rPr>
        <w:t xml:space="preserve"> </w:t>
      </w:r>
      <w:r w:rsidRPr="003214AB">
        <w:rPr>
          <w:rFonts w:eastAsia="Calibri"/>
          <w:sz w:val="26"/>
          <w:szCs w:val="26"/>
          <w:lang w:val="es-MX"/>
        </w:rPr>
        <w:t>Por lo antes expresado y con respeto solicito: Se admita el presente escrito.</w:t>
      </w:r>
      <w:r w:rsidRPr="003214AB">
        <w:rPr>
          <w:rFonts w:eastAsia="Calibri"/>
          <w:b/>
          <w:bCs/>
          <w:sz w:val="26"/>
          <w:szCs w:val="26"/>
          <w:lang w:val="es-MX"/>
        </w:rPr>
        <w:t xml:space="preserve"> </w:t>
      </w:r>
      <w:r w:rsidRPr="003214AB">
        <w:rPr>
          <w:rFonts w:eastAsia="Calibri"/>
          <w:sz w:val="26"/>
          <w:szCs w:val="26"/>
          <w:lang w:val="es-MX"/>
        </w:rPr>
        <w:t>Se tenga por interpuesto el recurso de Reconsideración. Se resuelva sobre lo planteado. San Miguel, ocho de enero del dos mil veinte.</w:t>
      </w:r>
      <w:r w:rsidRPr="003214AB">
        <w:rPr>
          <w:color w:val="000000"/>
          <w:sz w:val="26"/>
          <w:szCs w:val="26"/>
          <w:lang w:val="es-MX"/>
        </w:rPr>
        <w:t xml:space="preserve"> Se tiene escrito de fecha 08/01/2020 antes transcrito. </w:t>
      </w:r>
      <w:r w:rsidRPr="003214AB">
        <w:rPr>
          <w:rFonts w:eastAsia="Arial Unicode MS"/>
          <w:sz w:val="26"/>
          <w:szCs w:val="26"/>
          <w:lang w:val="es-MX"/>
        </w:rPr>
        <w:t>Con el aval de los señores Síndico Municipal Lic. José Ebanan Quintanilla Gómez; y Concejal señor Rafael Antonio Argueta</w:t>
      </w:r>
      <w:r w:rsidRPr="003214AB">
        <w:rPr>
          <w:sz w:val="26"/>
          <w:szCs w:val="26"/>
          <w:lang w:val="es-MX"/>
        </w:rPr>
        <w:t xml:space="preserve">; sometido a votación votan aprobando este punto  </w:t>
      </w:r>
      <w:r w:rsidRPr="003214AB">
        <w:rPr>
          <w:b/>
          <w:bCs/>
          <w:sz w:val="26"/>
          <w:szCs w:val="26"/>
          <w:lang w:val="es-MX"/>
        </w:rPr>
        <w:t>diez</w:t>
      </w:r>
      <w:r w:rsidRPr="003214AB">
        <w:rPr>
          <w:sz w:val="26"/>
          <w:szCs w:val="26"/>
          <w:lang w:val="es-MX"/>
        </w:rPr>
        <w:t xml:space="preserve"> señores Miembros del Concejo Municipal, y salvan su voto </w:t>
      </w:r>
      <w:r w:rsidRPr="003214AB">
        <w:rPr>
          <w:b/>
          <w:bCs/>
          <w:sz w:val="26"/>
          <w:szCs w:val="26"/>
          <w:lang w:val="es-MX"/>
        </w:rPr>
        <w:t>cuatro</w:t>
      </w:r>
      <w:r w:rsidRPr="003214AB">
        <w:rPr>
          <w:sz w:val="26"/>
          <w:szCs w:val="26"/>
          <w:lang w:val="es-MX"/>
        </w:rPr>
        <w:t xml:space="preserve"> señores Concejales Licda. </w:t>
      </w:r>
      <w:r w:rsidRPr="003214AB">
        <w:rPr>
          <w:color w:val="000000"/>
          <w:sz w:val="26"/>
          <w:szCs w:val="26"/>
          <w:lang w:val="es-MX"/>
        </w:rPr>
        <w:t>Gilda María Mata, Cap. Mauricio Ernesto Campos Martínez, Lic. Mario Ernesto Portillo Arévalo; y Señorita Denisse Yasira Sandoval Flores,</w:t>
      </w:r>
      <w:r w:rsidRPr="003214AB">
        <w:rPr>
          <w:sz w:val="26"/>
          <w:szCs w:val="26"/>
          <w:lang w:val="es-SV"/>
        </w:rPr>
        <w:t xml:space="preserve"> artículo 45 del Código Municipal.-</w:t>
      </w:r>
      <w:r w:rsidRPr="003214AB">
        <w:rPr>
          <w:sz w:val="28"/>
          <w:szCs w:val="28"/>
          <w:lang w:val="es-SV"/>
        </w:rPr>
        <w:t xml:space="preserve"> </w:t>
      </w:r>
      <w:r w:rsidRPr="003214AB">
        <w:rPr>
          <w:sz w:val="26"/>
          <w:szCs w:val="26"/>
          <w:lang w:val="es-SV"/>
        </w:rPr>
        <w:t xml:space="preserve">Por </w:t>
      </w:r>
      <w:r w:rsidRPr="003214AB">
        <w:rPr>
          <w:b/>
          <w:sz w:val="26"/>
          <w:szCs w:val="26"/>
          <w:lang w:val="es-SV"/>
        </w:rPr>
        <w:t xml:space="preserve">diez </w:t>
      </w:r>
      <w:r w:rsidRPr="003214AB">
        <w:rPr>
          <w:b/>
          <w:sz w:val="26"/>
          <w:szCs w:val="26"/>
          <w:lang w:val="es-MX"/>
        </w:rPr>
        <w:t>votos,</w:t>
      </w:r>
      <w:r w:rsidRPr="003214AB">
        <w:rPr>
          <w:sz w:val="26"/>
          <w:szCs w:val="26"/>
          <w:lang w:val="es-MX"/>
        </w:rPr>
        <w:t xml:space="preserve"> </w:t>
      </w:r>
      <w:r w:rsidRPr="003214AB">
        <w:rPr>
          <w:b/>
          <w:bCs/>
          <w:sz w:val="26"/>
          <w:szCs w:val="26"/>
          <w:lang w:val="es-MX"/>
        </w:rPr>
        <w:t>ACUERDA:</w:t>
      </w:r>
      <w:r w:rsidRPr="003214AB">
        <w:rPr>
          <w:sz w:val="26"/>
          <w:szCs w:val="26"/>
          <w:lang w:val="es-MX"/>
        </w:rPr>
        <w:t xml:space="preserve"> Delegar al Departamento de Asesoría Legal de esta Municipalidad, para la sustanciación del escrito de fecha 08/01</w:t>
      </w:r>
      <w:r w:rsidRPr="003214AB">
        <w:rPr>
          <w:rFonts w:eastAsia="Calibri"/>
          <w:sz w:val="26"/>
          <w:szCs w:val="26"/>
          <w:lang w:val="es-MX"/>
        </w:rPr>
        <w:t xml:space="preserve">/2020 presentado por Griselda Guadalupe Zelaya de Hernández, en la Secretaría Municipal a las catorce horas cincuenta y ocho </w:t>
      </w:r>
      <w:r w:rsidRPr="003214AB">
        <w:rPr>
          <w:rFonts w:eastAsia="Calibri"/>
          <w:sz w:val="26"/>
          <w:szCs w:val="26"/>
          <w:lang w:val="es-MX"/>
        </w:rPr>
        <w:lastRenderedPageBreak/>
        <w:t>minutos del día ocho de enero de dos mil veinte, identificada con su DUI 00786860-3</w:t>
      </w:r>
      <w:r w:rsidRPr="003214AB">
        <w:rPr>
          <w:sz w:val="26"/>
          <w:szCs w:val="26"/>
          <w:lang w:val="es-MX"/>
        </w:rPr>
        <w:t xml:space="preserve">.- </w:t>
      </w:r>
      <w:r w:rsidRPr="003214AB">
        <w:rPr>
          <w:b/>
          <w:sz w:val="26"/>
          <w:szCs w:val="26"/>
          <w:lang w:val="es-MX"/>
        </w:rPr>
        <w:t>CERTIFÍQUESE Y NOTIFIQUESE.-</w:t>
      </w:r>
      <w:r w:rsidRPr="003214AB">
        <w:rPr>
          <w:b/>
          <w:sz w:val="28"/>
          <w:szCs w:val="28"/>
          <w:lang w:val="es-MX"/>
        </w:rPr>
        <w:t xml:space="preserve"> </w:t>
      </w:r>
      <w:r w:rsidRPr="003214AB">
        <w:rPr>
          <w:b/>
          <w:sz w:val="26"/>
          <w:szCs w:val="26"/>
          <w:lang w:val="es-MX"/>
        </w:rPr>
        <w:t>A</w:t>
      </w:r>
      <w:r w:rsidRPr="003214AB">
        <w:rPr>
          <w:b/>
          <w:sz w:val="26"/>
          <w:szCs w:val="26"/>
          <w:lang w:val="es-SV"/>
        </w:rPr>
        <w:t xml:space="preserve">CUERDO NÚMERO DOS.- </w:t>
      </w:r>
      <w:r w:rsidRPr="003214AB">
        <w:rPr>
          <w:sz w:val="26"/>
          <w:szCs w:val="26"/>
          <w:lang w:val="es-SV"/>
        </w:rPr>
        <w:t>El Concejo Municipal,</w:t>
      </w:r>
      <w:r w:rsidRPr="003214AB">
        <w:rPr>
          <w:b/>
          <w:sz w:val="26"/>
          <w:szCs w:val="26"/>
          <w:lang w:val="es-SV"/>
        </w:rPr>
        <w:t xml:space="preserve"> CONSIDERANDO: </w:t>
      </w:r>
      <w:r w:rsidRPr="003214AB">
        <w:rPr>
          <w:sz w:val="26"/>
          <w:szCs w:val="26"/>
          <w:lang w:val="es-MX"/>
        </w:rPr>
        <w:t xml:space="preserve">Visto y deliberado el punto del numeral </w:t>
      </w:r>
      <w:r w:rsidRPr="003214AB">
        <w:rPr>
          <w:b/>
          <w:sz w:val="26"/>
          <w:szCs w:val="26"/>
          <w:lang w:val="es-MX"/>
        </w:rPr>
        <w:t>5</w:t>
      </w:r>
      <w:r w:rsidRPr="003214AB">
        <w:rPr>
          <w:sz w:val="26"/>
          <w:szCs w:val="26"/>
          <w:lang w:val="es-MX"/>
        </w:rPr>
        <w:t xml:space="preserve"> de la agenda: Escrito de fecha 08/01</w:t>
      </w:r>
      <w:r w:rsidRPr="003214AB">
        <w:rPr>
          <w:rFonts w:eastAsia="Calibri"/>
          <w:sz w:val="26"/>
          <w:szCs w:val="26"/>
          <w:lang w:val="es-MX"/>
        </w:rPr>
        <w:t xml:space="preserve">/2020 presentado por el señor Juan Francisco Garay conocido por Juan Francisco Garay del Cid, en la Secretaría Municipal a las quince horas treinta minutos del día ocho de enero de dos mil veinte, que se </w:t>
      </w:r>
      <w:r w:rsidRPr="003214AB">
        <w:rPr>
          <w:rFonts w:eastAsia="Calibri"/>
          <w:b/>
          <w:bCs/>
          <w:sz w:val="26"/>
          <w:szCs w:val="26"/>
          <w:lang w:val="es-MX"/>
        </w:rPr>
        <w:t>TRANSCRIBE: ALCALDIA MUNICIPAL DE SAN MIGUEL, CONCEJO MUNICIPAL DE ALCALDIA MUNICIPAL DE SAN MIGUEL. JUAN FRANCISCO GARAY</w:t>
      </w:r>
      <w:r w:rsidRPr="003214AB">
        <w:rPr>
          <w:rFonts w:eastAsia="Calibri"/>
          <w:sz w:val="26"/>
          <w:szCs w:val="26"/>
          <w:lang w:val="es-MX"/>
        </w:rPr>
        <w:t xml:space="preserve">, mayor de edad, salvadoreño, Motorista, con documento Único de identidad personal número: </w:t>
      </w:r>
      <w:r w:rsidRPr="003214AB">
        <w:rPr>
          <w:rFonts w:eastAsia="Calibri"/>
          <w:b/>
          <w:bCs/>
          <w:sz w:val="26"/>
          <w:szCs w:val="26"/>
          <w:lang w:val="es-MX"/>
        </w:rPr>
        <w:t xml:space="preserve">cero </w:t>
      </w:r>
      <w:proofErr w:type="spellStart"/>
      <w:r w:rsidRPr="003214AB">
        <w:rPr>
          <w:rFonts w:eastAsia="Calibri"/>
          <w:b/>
          <w:bCs/>
          <w:sz w:val="26"/>
          <w:szCs w:val="26"/>
          <w:lang w:val="es-MX"/>
        </w:rPr>
        <w:t>cero</w:t>
      </w:r>
      <w:proofErr w:type="spellEnd"/>
      <w:r w:rsidRPr="003214AB">
        <w:rPr>
          <w:rFonts w:eastAsia="Calibri"/>
          <w:b/>
          <w:bCs/>
          <w:sz w:val="26"/>
          <w:szCs w:val="26"/>
          <w:lang w:val="es-MX"/>
        </w:rPr>
        <w:t xml:space="preserve"> ocho siete uno seis nueve siete guion dos,</w:t>
      </w:r>
      <w:r w:rsidRPr="003214AB">
        <w:rPr>
          <w:rFonts w:eastAsia="Calibri"/>
          <w:sz w:val="26"/>
          <w:szCs w:val="26"/>
          <w:lang w:val="es-MX"/>
        </w:rPr>
        <w:t xml:space="preserve"> a ustedes con el debido respeto </w:t>
      </w:r>
      <w:r w:rsidRPr="003214AB">
        <w:rPr>
          <w:rFonts w:eastAsia="Calibri"/>
          <w:b/>
          <w:bCs/>
          <w:sz w:val="26"/>
          <w:szCs w:val="26"/>
          <w:lang w:val="es-MX"/>
        </w:rPr>
        <w:t xml:space="preserve">EXPONGO: </w:t>
      </w:r>
      <w:r w:rsidRPr="003214AB">
        <w:rPr>
          <w:rFonts w:eastAsia="Calibri"/>
          <w:sz w:val="26"/>
          <w:szCs w:val="26"/>
          <w:lang w:val="es-MX"/>
        </w:rPr>
        <w:t xml:space="preserve">Que en tiempo y forma vengo a interponer el </w:t>
      </w:r>
      <w:r w:rsidRPr="003214AB">
        <w:rPr>
          <w:rFonts w:eastAsia="Calibri"/>
          <w:b/>
          <w:bCs/>
          <w:sz w:val="26"/>
          <w:szCs w:val="26"/>
          <w:lang w:val="es-MX"/>
        </w:rPr>
        <w:t>RECURSO DE RECONSIDERACION</w:t>
      </w:r>
      <w:r w:rsidRPr="003214AB">
        <w:rPr>
          <w:rFonts w:eastAsia="Calibri"/>
          <w:sz w:val="26"/>
          <w:szCs w:val="26"/>
          <w:lang w:val="es-MX"/>
        </w:rPr>
        <w:t xml:space="preserve">, por no estar conforme con la notificación recibida por mi persona el viernes veinte de diciembre de dos mil diecinueve, firmada por el Gerente General de la Alcaldía Municipal de San  Miguel,  Señor </w:t>
      </w:r>
      <w:r w:rsidRPr="003214AB">
        <w:rPr>
          <w:rFonts w:eastAsia="Calibri"/>
          <w:b/>
          <w:bCs/>
          <w:sz w:val="26"/>
          <w:szCs w:val="26"/>
          <w:lang w:val="es-MX"/>
        </w:rPr>
        <w:t>CARLOS  RENE  LUNA  SALAZAR</w:t>
      </w:r>
      <w:r w:rsidRPr="003214AB">
        <w:rPr>
          <w:rFonts w:eastAsia="Calibri"/>
          <w:sz w:val="26"/>
          <w:szCs w:val="26"/>
          <w:lang w:val="es-MX"/>
        </w:rPr>
        <w:t>,  donde me notifica que según “la sesión ordinaria iniciada el día dieciocho de diciembre y</w:t>
      </w:r>
      <w:r w:rsidRPr="003214AB">
        <w:rPr>
          <w:rFonts w:eastAsia="Calibri"/>
          <w:b/>
          <w:bCs/>
          <w:sz w:val="26"/>
          <w:szCs w:val="26"/>
          <w:lang w:val="es-MX"/>
        </w:rPr>
        <w:t xml:space="preserve"> </w:t>
      </w:r>
      <w:r w:rsidRPr="003214AB">
        <w:rPr>
          <w:rFonts w:eastAsia="Calibri"/>
          <w:sz w:val="26"/>
          <w:szCs w:val="26"/>
          <w:lang w:val="es-MX"/>
        </w:rPr>
        <w:t>finalizada el día diecinueve de diciembre del dos mil diecinueve, Acta  número cincuenta, Acuerdo Municipal número veintidós”, donde se acordó que a partir del uno de enero del dos mil veinte, se suprime la plaza de Colaborador en el Departamento de Cultura y Deporte, plaza que estaba siendo ocupada por mi persona.</w:t>
      </w:r>
      <w:r w:rsidRPr="003214AB">
        <w:rPr>
          <w:rFonts w:eastAsia="Calibri"/>
          <w:b/>
          <w:bCs/>
          <w:sz w:val="26"/>
          <w:szCs w:val="26"/>
          <w:lang w:val="es-MX"/>
        </w:rPr>
        <w:t xml:space="preserve"> INTERPOSICIÓN. </w:t>
      </w:r>
      <w:r w:rsidRPr="003214AB">
        <w:rPr>
          <w:rFonts w:eastAsia="Calibri"/>
          <w:sz w:val="26"/>
          <w:szCs w:val="26"/>
          <w:lang w:val="es-MX"/>
        </w:rPr>
        <w:t xml:space="preserve">La resolución que recurro me fue notificada el día veinte de diciembre del dos mil diecinueve, que de conformidad al Art. 132 Ley de Procedimiento Administrativos. “Podrá” interponerse recurso de reconsideración contra los actos administrativos, el cual se interpondrá ante el mismo Órgano que los hubiera dictado. </w:t>
      </w:r>
      <w:r w:rsidRPr="003214AB">
        <w:rPr>
          <w:rFonts w:eastAsia="Calibri"/>
          <w:b/>
          <w:bCs/>
          <w:sz w:val="26"/>
          <w:szCs w:val="26"/>
          <w:lang w:val="es-MX"/>
        </w:rPr>
        <w:t xml:space="preserve">PROCEDENCIA DEL RECURSO. </w:t>
      </w:r>
      <w:r w:rsidRPr="003214AB">
        <w:rPr>
          <w:rFonts w:eastAsia="Calibri"/>
          <w:sz w:val="26"/>
          <w:szCs w:val="26"/>
          <w:lang w:val="es-MX"/>
        </w:rPr>
        <w:t>Que según el Art. 133 Ley de Procedimientos Administrativos, el recurso de reconsideración se debe interponer en los diez días siguientes al de la notificación del acto administrativo.</w:t>
      </w:r>
      <w:r w:rsidRPr="003214AB">
        <w:rPr>
          <w:rFonts w:eastAsia="Calibri"/>
          <w:b/>
          <w:bCs/>
          <w:sz w:val="26"/>
          <w:szCs w:val="26"/>
          <w:lang w:val="es-MX"/>
        </w:rPr>
        <w:t xml:space="preserve"> </w:t>
      </w:r>
      <w:r w:rsidRPr="003214AB">
        <w:rPr>
          <w:rFonts w:eastAsia="Calibri"/>
          <w:sz w:val="26"/>
          <w:szCs w:val="26"/>
          <w:lang w:val="es-MX"/>
        </w:rPr>
        <w:t>Por lo antes expresado y con respeto SOLICITO: Se admita el presente escrito.</w:t>
      </w:r>
      <w:r w:rsidRPr="003214AB">
        <w:rPr>
          <w:rFonts w:eastAsia="Calibri"/>
          <w:b/>
          <w:bCs/>
          <w:sz w:val="26"/>
          <w:szCs w:val="26"/>
          <w:lang w:val="es-MX"/>
        </w:rPr>
        <w:t xml:space="preserve"> </w:t>
      </w:r>
      <w:r w:rsidRPr="003214AB">
        <w:rPr>
          <w:rFonts w:eastAsia="Calibri"/>
          <w:sz w:val="26"/>
          <w:szCs w:val="26"/>
          <w:lang w:val="es-MX"/>
        </w:rPr>
        <w:t>Se tenga por interpuesto el recurso de reconsideración. Se resuelva sobre lo planteado. San Miguel, ocho de enero del dos mil veinte.</w:t>
      </w:r>
      <w:r w:rsidRPr="003214AB">
        <w:rPr>
          <w:color w:val="000000"/>
          <w:sz w:val="26"/>
          <w:szCs w:val="26"/>
          <w:lang w:val="es-MX"/>
        </w:rPr>
        <w:t xml:space="preserve"> Se tiene escrito de fecha 08/01/2020 antes transcrito. </w:t>
      </w:r>
      <w:r w:rsidRPr="003214AB">
        <w:rPr>
          <w:rFonts w:eastAsia="Arial Unicode MS"/>
          <w:sz w:val="26"/>
          <w:szCs w:val="26"/>
          <w:lang w:val="es-MX"/>
        </w:rPr>
        <w:t>Con el aval de los señores Síndico Municipal Lic. José Ebanan Quintanilla Gómez; y Concejal señor Rafael Antonio Argueta</w:t>
      </w:r>
      <w:r w:rsidRPr="003214AB">
        <w:rPr>
          <w:sz w:val="26"/>
          <w:szCs w:val="26"/>
          <w:lang w:val="es-MX"/>
        </w:rPr>
        <w:t xml:space="preserve">; sometido a votación votan aprobando este punto  </w:t>
      </w:r>
      <w:r w:rsidRPr="003214AB">
        <w:rPr>
          <w:b/>
          <w:bCs/>
          <w:sz w:val="26"/>
          <w:szCs w:val="26"/>
          <w:lang w:val="es-MX"/>
        </w:rPr>
        <w:t>diez</w:t>
      </w:r>
      <w:r w:rsidRPr="003214AB">
        <w:rPr>
          <w:sz w:val="26"/>
          <w:szCs w:val="26"/>
          <w:lang w:val="es-MX"/>
        </w:rPr>
        <w:t xml:space="preserve"> señores Miembros del Concejo Municipal, y salvan su voto </w:t>
      </w:r>
      <w:r w:rsidRPr="003214AB">
        <w:rPr>
          <w:b/>
          <w:bCs/>
          <w:sz w:val="26"/>
          <w:szCs w:val="26"/>
          <w:lang w:val="es-MX"/>
        </w:rPr>
        <w:t>cuatro</w:t>
      </w:r>
      <w:r w:rsidRPr="003214AB">
        <w:rPr>
          <w:sz w:val="26"/>
          <w:szCs w:val="26"/>
          <w:lang w:val="es-MX"/>
        </w:rPr>
        <w:t xml:space="preserve"> señores Concejales Licda. </w:t>
      </w:r>
      <w:r w:rsidRPr="003214AB">
        <w:rPr>
          <w:color w:val="000000"/>
          <w:sz w:val="26"/>
          <w:szCs w:val="26"/>
          <w:lang w:val="es-MX"/>
        </w:rPr>
        <w:t>Gilda María Mata, Cap. Mauricio Ernesto Campos Martínez, Lic. Mario Ernesto Portillo Arévalo; y Señorita Denisse Yasira Sandoval Flores,</w:t>
      </w:r>
      <w:r w:rsidRPr="003214AB">
        <w:rPr>
          <w:sz w:val="26"/>
          <w:szCs w:val="26"/>
          <w:lang w:val="es-SV"/>
        </w:rPr>
        <w:t xml:space="preserve"> artículo 45 del Código Municipal.- Por </w:t>
      </w:r>
      <w:r w:rsidRPr="003214AB">
        <w:rPr>
          <w:b/>
          <w:sz w:val="26"/>
          <w:szCs w:val="26"/>
          <w:lang w:val="es-SV"/>
        </w:rPr>
        <w:t xml:space="preserve">diez </w:t>
      </w:r>
      <w:r w:rsidRPr="003214AB">
        <w:rPr>
          <w:b/>
          <w:sz w:val="26"/>
          <w:szCs w:val="26"/>
          <w:lang w:val="es-MX"/>
        </w:rPr>
        <w:t>votos,</w:t>
      </w:r>
      <w:r w:rsidRPr="003214AB">
        <w:rPr>
          <w:sz w:val="26"/>
          <w:szCs w:val="26"/>
          <w:lang w:val="es-MX"/>
        </w:rPr>
        <w:t xml:space="preserve"> </w:t>
      </w:r>
      <w:r w:rsidRPr="003214AB">
        <w:rPr>
          <w:b/>
          <w:bCs/>
          <w:sz w:val="26"/>
          <w:szCs w:val="26"/>
          <w:lang w:val="es-MX"/>
        </w:rPr>
        <w:t>ACUERDA</w:t>
      </w:r>
      <w:r w:rsidRPr="003214AB">
        <w:rPr>
          <w:rFonts w:eastAsia="Arial Unicode MS"/>
          <w:b/>
          <w:iCs/>
          <w:sz w:val="26"/>
          <w:szCs w:val="26"/>
          <w:lang w:val="es-SV"/>
        </w:rPr>
        <w:t>:</w:t>
      </w:r>
      <w:r w:rsidRPr="003214AB">
        <w:rPr>
          <w:sz w:val="26"/>
          <w:szCs w:val="26"/>
          <w:lang w:val="es-MX"/>
        </w:rPr>
        <w:t xml:space="preserve"> Delegar al Departamento de Asesoría Legal de esta Municipalidad, para la sustanciación del escrito de fecha 08/01/2020 presentado por el señor Juan Francisco Garay conocido por Juan Francisco Garay del Cid, en la Secretaría Municipal a las quince horas treinta minutos del día ocho de enero de dos mil veinte</w:t>
      </w:r>
      <w:r w:rsidRPr="003214AB">
        <w:rPr>
          <w:rFonts w:eastAsia="Calibri"/>
          <w:sz w:val="26"/>
          <w:szCs w:val="26"/>
          <w:lang w:val="es-MX"/>
        </w:rPr>
        <w:t>, identificado con su DUI 00871697-2</w:t>
      </w:r>
      <w:r w:rsidRPr="003214AB">
        <w:rPr>
          <w:sz w:val="26"/>
          <w:szCs w:val="26"/>
          <w:lang w:val="es-MX"/>
        </w:rPr>
        <w:t xml:space="preserve">.- </w:t>
      </w:r>
      <w:r w:rsidRPr="003214AB">
        <w:rPr>
          <w:b/>
          <w:sz w:val="26"/>
          <w:szCs w:val="26"/>
          <w:lang w:val="es-MX"/>
        </w:rPr>
        <w:t>CERTIFÍQUESE Y NOTIFIQUESE.-</w:t>
      </w:r>
      <w:r w:rsidRPr="003214AB">
        <w:rPr>
          <w:iCs/>
          <w:sz w:val="28"/>
          <w:szCs w:val="28"/>
          <w:lang w:val="es-MX"/>
        </w:rPr>
        <w:t xml:space="preserve">  </w:t>
      </w:r>
      <w:bookmarkStart w:id="1" w:name="_Hlk29975295"/>
      <w:r w:rsidRPr="003214AB">
        <w:rPr>
          <w:b/>
          <w:sz w:val="26"/>
          <w:szCs w:val="26"/>
          <w:lang w:val="es-MX"/>
        </w:rPr>
        <w:t>A</w:t>
      </w:r>
      <w:r w:rsidRPr="003214AB">
        <w:rPr>
          <w:b/>
          <w:sz w:val="26"/>
          <w:szCs w:val="26"/>
          <w:lang w:val="es-SV"/>
        </w:rPr>
        <w:t xml:space="preserve">CUERDO NÚMERO TRES.- </w:t>
      </w:r>
      <w:r w:rsidRPr="003214AB">
        <w:rPr>
          <w:sz w:val="26"/>
          <w:szCs w:val="26"/>
          <w:lang w:val="es-SV"/>
        </w:rPr>
        <w:t>El Concejo Municipal,</w:t>
      </w:r>
      <w:r w:rsidRPr="003214AB">
        <w:rPr>
          <w:b/>
          <w:sz w:val="26"/>
          <w:szCs w:val="26"/>
          <w:lang w:val="es-SV"/>
        </w:rPr>
        <w:t xml:space="preserve"> CONSIDERANDO: </w:t>
      </w:r>
      <w:r w:rsidRPr="003214AB">
        <w:rPr>
          <w:sz w:val="26"/>
          <w:szCs w:val="26"/>
          <w:lang w:val="es-MX"/>
        </w:rPr>
        <w:t xml:space="preserve">Visto y deliberado el punto del numeral </w:t>
      </w:r>
      <w:r w:rsidRPr="003214AB">
        <w:rPr>
          <w:b/>
          <w:sz w:val="26"/>
          <w:szCs w:val="26"/>
          <w:lang w:val="es-MX"/>
        </w:rPr>
        <w:t>6</w:t>
      </w:r>
      <w:r w:rsidRPr="003214AB">
        <w:rPr>
          <w:sz w:val="26"/>
          <w:szCs w:val="26"/>
          <w:lang w:val="es-MX"/>
        </w:rPr>
        <w:t xml:space="preserve"> de la agenda:</w:t>
      </w:r>
      <w:r w:rsidRPr="003214AB">
        <w:rPr>
          <w:color w:val="000000"/>
          <w:sz w:val="26"/>
          <w:szCs w:val="26"/>
          <w:lang w:val="es-MX"/>
        </w:rPr>
        <w:t xml:space="preserve"> </w:t>
      </w:r>
      <w:r w:rsidRPr="003214AB">
        <w:rPr>
          <w:sz w:val="26"/>
          <w:szCs w:val="26"/>
          <w:lang w:val="es-MX"/>
        </w:rPr>
        <w:t>Memorándum de fecha 11/01</w:t>
      </w:r>
      <w:r w:rsidRPr="003214AB">
        <w:rPr>
          <w:rFonts w:eastAsia="Calibri"/>
          <w:sz w:val="26"/>
          <w:szCs w:val="26"/>
          <w:lang w:val="es-MX"/>
        </w:rPr>
        <w:t xml:space="preserve">/2020 enviado </w:t>
      </w:r>
      <w:r w:rsidRPr="003214AB">
        <w:rPr>
          <w:color w:val="000000"/>
          <w:sz w:val="26"/>
          <w:szCs w:val="26"/>
          <w:lang w:val="es-MX"/>
        </w:rPr>
        <w:t>por el Sr. Juan Ricardo Vásquez Guzmán Secretario Municipal:</w:t>
      </w:r>
      <w:r w:rsidRPr="003214AB">
        <w:rPr>
          <w:sz w:val="26"/>
          <w:szCs w:val="26"/>
          <w:lang w:val="es-MX"/>
        </w:rPr>
        <w:t xml:space="preserve"> </w:t>
      </w:r>
      <w:r w:rsidRPr="003214AB">
        <w:rPr>
          <w:color w:val="000000"/>
          <w:sz w:val="26"/>
          <w:szCs w:val="26"/>
          <w:lang w:val="es-MX"/>
        </w:rPr>
        <w:t xml:space="preserve">Debido que </w:t>
      </w:r>
      <w:r w:rsidRPr="003214AB">
        <w:rPr>
          <w:color w:val="000000"/>
          <w:sz w:val="26"/>
          <w:szCs w:val="26"/>
          <w:lang w:val="es-MX"/>
        </w:rPr>
        <w:lastRenderedPageBreak/>
        <w:t xml:space="preserve">en Acuerdo Municipal N° 68 acta N° 50 de la Sesión Ordinaria iniciada el 18 y finalizada el 19/12/19, se registró la votación con diez votos aprobando el punto recomendable sobre el RECURSO DE REVISIÓN interpuesto el día doce de diciembre de dos mil diecinueve por la Sociedad GUEVARA RIVERA, CONSTRUCCIONES ELECTRICAS, CIVILES E HIDRAULICAS, S.A DE C.V. en contra de la adjudicación de la Licitación Pública 20/2019 “ILUMINACIÓN DEL ESTADIO JUAN FRANCISCO BARRAZA, SAN MIGUEL DEPARTAMENTO DE SAN MIGUEL”, que se TRANSCRIBE: INFORME DE LA COMISION ESPECIAL DE ALTO NIVEL NOMBRADA POR EL CONCEJO MUNICIPAL DE SAN MIGUEL; siendo lo correcto por nueve votos, en el entendido que salvo su voto el Tercer Regidor Propietario Ing. Jesús Orlando González Hernández; solicita Acuerdo Municipal para rectificar  el  Acuerdo  Municipal  N° 68  acta  N° 50  de  la Sesión Ordinaria iniciada el 18 y finalizada el 19/12/19.- </w:t>
      </w:r>
      <w:r w:rsidRPr="003214AB">
        <w:rPr>
          <w:rFonts w:eastAsia="Arial Unicode MS"/>
          <w:sz w:val="26"/>
          <w:szCs w:val="26"/>
          <w:lang w:val="es-MX"/>
        </w:rPr>
        <w:t>Con el aval de los señores Síndico Municipal Lic. José Ebanan Quintanilla Gómez; y Concejal señor Rafael Antonio Argueta</w:t>
      </w:r>
      <w:r w:rsidRPr="003214AB">
        <w:rPr>
          <w:sz w:val="26"/>
          <w:szCs w:val="26"/>
          <w:lang w:val="es-MX"/>
        </w:rPr>
        <w:t xml:space="preserve">; sometido a votación votan aprobando este punto </w:t>
      </w:r>
      <w:r w:rsidRPr="003214AB">
        <w:rPr>
          <w:b/>
          <w:bCs/>
          <w:sz w:val="26"/>
          <w:szCs w:val="26"/>
          <w:lang w:val="es-MX"/>
        </w:rPr>
        <w:t>diez</w:t>
      </w:r>
      <w:r w:rsidRPr="003214AB">
        <w:rPr>
          <w:sz w:val="26"/>
          <w:szCs w:val="26"/>
          <w:lang w:val="es-MX"/>
        </w:rPr>
        <w:t xml:space="preserve"> señores Miembros del Concejo Municipal, y salvan su voto </w:t>
      </w:r>
      <w:r w:rsidRPr="003214AB">
        <w:rPr>
          <w:b/>
          <w:bCs/>
          <w:sz w:val="26"/>
          <w:szCs w:val="26"/>
          <w:lang w:val="es-MX"/>
        </w:rPr>
        <w:t>cuatro</w:t>
      </w:r>
      <w:r w:rsidRPr="003214AB">
        <w:rPr>
          <w:sz w:val="26"/>
          <w:szCs w:val="26"/>
          <w:lang w:val="es-MX"/>
        </w:rPr>
        <w:t xml:space="preserve"> señores Concejales Licda. </w:t>
      </w:r>
      <w:r w:rsidRPr="003214AB">
        <w:rPr>
          <w:color w:val="000000"/>
          <w:sz w:val="26"/>
          <w:szCs w:val="26"/>
          <w:lang w:val="es-MX"/>
        </w:rPr>
        <w:t>Gilda María Mata, Cap. Mauricio Ernesto Campos Martínez, Lic. Mario Ernesto Portillo Arévalo; y Señorita Denisse Yasira Sandoval Flores,</w:t>
      </w:r>
      <w:r w:rsidRPr="003214AB">
        <w:rPr>
          <w:sz w:val="26"/>
          <w:szCs w:val="26"/>
          <w:lang w:val="es-SV"/>
        </w:rPr>
        <w:t xml:space="preserve"> artículo 45 del Código Municipal.- Por </w:t>
      </w:r>
      <w:r w:rsidRPr="003214AB">
        <w:rPr>
          <w:b/>
          <w:sz w:val="26"/>
          <w:szCs w:val="26"/>
          <w:lang w:val="es-SV"/>
        </w:rPr>
        <w:t xml:space="preserve">diez </w:t>
      </w:r>
      <w:r w:rsidRPr="003214AB">
        <w:rPr>
          <w:b/>
          <w:sz w:val="26"/>
          <w:szCs w:val="26"/>
          <w:lang w:val="es-MX"/>
        </w:rPr>
        <w:t>votos,</w:t>
      </w:r>
      <w:r w:rsidRPr="003214AB">
        <w:rPr>
          <w:sz w:val="26"/>
          <w:szCs w:val="26"/>
          <w:lang w:val="es-MX"/>
        </w:rPr>
        <w:t xml:space="preserve">  </w:t>
      </w:r>
      <w:r w:rsidRPr="003214AB">
        <w:rPr>
          <w:b/>
          <w:bCs/>
          <w:sz w:val="26"/>
          <w:szCs w:val="26"/>
          <w:lang w:val="es-MX"/>
        </w:rPr>
        <w:t>ACUERDA</w:t>
      </w:r>
      <w:r w:rsidRPr="003214AB">
        <w:rPr>
          <w:rFonts w:eastAsia="Arial Unicode MS"/>
          <w:b/>
          <w:iCs/>
          <w:sz w:val="26"/>
          <w:szCs w:val="26"/>
          <w:lang w:val="es-SV"/>
        </w:rPr>
        <w:t>:</w:t>
      </w:r>
      <w:r w:rsidRPr="003214AB">
        <w:rPr>
          <w:sz w:val="26"/>
          <w:szCs w:val="26"/>
          <w:lang w:val="es-MX"/>
        </w:rPr>
        <w:t xml:space="preserve"> </w:t>
      </w:r>
      <w:r w:rsidRPr="003214AB">
        <w:rPr>
          <w:color w:val="000000"/>
          <w:sz w:val="26"/>
          <w:szCs w:val="26"/>
          <w:lang w:val="es-MX"/>
        </w:rPr>
        <w:t xml:space="preserve">Rectificar  el  Acuerdo  Municipal  N° 68  acta  N° 50 de la Sesión Ordinaria iniciada el 18 y finalizada el 19/12/19, </w:t>
      </w:r>
      <w:r w:rsidRPr="003214AB">
        <w:rPr>
          <w:b/>
          <w:bCs/>
          <w:color w:val="000000"/>
          <w:sz w:val="26"/>
          <w:szCs w:val="26"/>
          <w:lang w:val="es-MX"/>
        </w:rPr>
        <w:t>DONDE DICE:</w:t>
      </w:r>
      <w:r w:rsidRPr="003214AB">
        <w:rPr>
          <w:color w:val="000000"/>
          <w:sz w:val="26"/>
          <w:szCs w:val="26"/>
          <w:lang w:val="es-MX"/>
        </w:rPr>
        <w:t xml:space="preserve"> Sometido a votación votan aprobando este punto diez señores miembros del Concejo Municipal y salvan su voto cuatro señores Concejales Licda. Gilda María Mata, Cap. Mauricio Ernesto Campos Martínez, Lic. Mario Ernesto Portillo Arévalo; y señorita Denisse Yasira Sandoval Flores, artículo 45 del Código Municipal; </w:t>
      </w:r>
      <w:r w:rsidRPr="003214AB">
        <w:rPr>
          <w:b/>
          <w:bCs/>
          <w:color w:val="000000"/>
          <w:sz w:val="28"/>
          <w:szCs w:val="28"/>
          <w:lang w:val="es-MX"/>
        </w:rPr>
        <w:t>DEBE DECIR:</w:t>
      </w:r>
      <w:r w:rsidRPr="003214AB">
        <w:rPr>
          <w:color w:val="000000"/>
          <w:sz w:val="28"/>
          <w:szCs w:val="28"/>
          <w:lang w:val="es-MX"/>
        </w:rPr>
        <w:t xml:space="preserve"> Sometido a votación votan aprobando este punto nueve señores miembros del Concejo Municipal y salvan su voto cinco señores Concejales Ing. Jesús Orlando González Hernández, Licda. Gilda María Mata, Cap. Mauricio Ernesto Campos Martínez, Lic. Mario Ernesto Portillo Arévalo; y señorita Denisse Yasira Sandoval Flores, artículo 45 del Código Municipal.- De esta manera queda rectificado dicho Acuerdo Municipal, el cual en todo lo demás no cambia.- </w:t>
      </w:r>
      <w:r w:rsidRPr="003214AB">
        <w:rPr>
          <w:b/>
          <w:sz w:val="28"/>
          <w:szCs w:val="28"/>
          <w:lang w:val="es-MX"/>
        </w:rPr>
        <w:t>CERTIFÍQUESE Y NOTIFIQUESE.</w:t>
      </w:r>
      <w:r w:rsidRPr="003214AB">
        <w:rPr>
          <w:b/>
          <w:sz w:val="26"/>
          <w:szCs w:val="26"/>
          <w:lang w:val="es-MX"/>
        </w:rPr>
        <w:t>-</w:t>
      </w:r>
      <w:r w:rsidRPr="003214AB">
        <w:rPr>
          <w:b/>
          <w:sz w:val="28"/>
          <w:szCs w:val="28"/>
          <w:lang w:val="es-MX"/>
        </w:rPr>
        <w:t xml:space="preserve">  A</w:t>
      </w:r>
      <w:r w:rsidRPr="003214AB">
        <w:rPr>
          <w:b/>
          <w:sz w:val="28"/>
          <w:szCs w:val="28"/>
          <w:lang w:val="es-SV"/>
        </w:rPr>
        <w:t xml:space="preserve">CUERDO NÚMERO CUATRO.- </w:t>
      </w:r>
      <w:r w:rsidRPr="003214AB">
        <w:rPr>
          <w:sz w:val="28"/>
          <w:szCs w:val="28"/>
          <w:lang w:val="es-SV"/>
        </w:rPr>
        <w:t>El Concejo Municipal,</w:t>
      </w:r>
      <w:r w:rsidRPr="003214AB">
        <w:rPr>
          <w:b/>
          <w:sz w:val="28"/>
          <w:szCs w:val="28"/>
          <w:lang w:val="es-SV"/>
        </w:rPr>
        <w:t xml:space="preserve"> CONSIDERANDO: </w:t>
      </w:r>
      <w:r w:rsidRPr="003214AB">
        <w:rPr>
          <w:sz w:val="28"/>
          <w:szCs w:val="28"/>
          <w:lang w:val="es-MX"/>
        </w:rPr>
        <w:t xml:space="preserve">Visto y deliberado el punto del numeral </w:t>
      </w:r>
      <w:r w:rsidRPr="003214AB">
        <w:rPr>
          <w:b/>
          <w:sz w:val="28"/>
          <w:szCs w:val="28"/>
          <w:lang w:val="es-MX"/>
        </w:rPr>
        <w:t>7</w:t>
      </w:r>
      <w:r w:rsidRPr="003214AB">
        <w:rPr>
          <w:sz w:val="28"/>
          <w:szCs w:val="28"/>
          <w:lang w:val="es-MX"/>
        </w:rPr>
        <w:t xml:space="preserve"> de la agenda: Nota de fecha 09/01/2020 enviada por el Lic. Miguel Ángel Pereira Ayala Alcalde Municipal y Presidente del Comité Organizador de las Fiestas Patronales de San Miguel: Solicita la aprobación del Presupuesto General de Ingresos y Egresos del Comité Organizador de las Fiestas Patronales de San Miguel correspondiente a la Celebración del Sexagésimo Segundo Carnaval de San Miguel año 2020. Los ingresos se detallan:  </w:t>
      </w:r>
      <w:r w:rsidRPr="003214AB">
        <w:rPr>
          <w:b/>
          <w:bCs/>
          <w:sz w:val="28"/>
          <w:szCs w:val="28"/>
          <w:lang w:val="es-MX"/>
        </w:rPr>
        <w:t>$552,385.50</w:t>
      </w:r>
      <w:r w:rsidRPr="003214AB">
        <w:rPr>
          <w:sz w:val="28"/>
          <w:szCs w:val="28"/>
          <w:lang w:val="es-MX"/>
        </w:rPr>
        <w:t xml:space="preserve"> correspondientes a transferencias de la Alcaldía Municipal de San Miguel para las fiestas </w:t>
      </w:r>
      <w:proofErr w:type="gramStart"/>
      <w:r w:rsidRPr="003214AB">
        <w:rPr>
          <w:sz w:val="28"/>
          <w:szCs w:val="28"/>
          <w:lang w:val="es-MX"/>
        </w:rPr>
        <w:t>patronales;  y</w:t>
      </w:r>
      <w:proofErr w:type="gramEnd"/>
      <w:r w:rsidRPr="003214AB">
        <w:rPr>
          <w:sz w:val="28"/>
          <w:szCs w:val="28"/>
          <w:lang w:val="es-MX"/>
        </w:rPr>
        <w:t xml:space="preserve"> </w:t>
      </w:r>
      <w:r w:rsidRPr="003214AB">
        <w:rPr>
          <w:b/>
          <w:bCs/>
          <w:sz w:val="28"/>
          <w:szCs w:val="28"/>
          <w:lang w:val="es-MX"/>
        </w:rPr>
        <w:t>$325,000.00</w:t>
      </w:r>
      <w:r w:rsidRPr="003214AB">
        <w:rPr>
          <w:sz w:val="28"/>
          <w:szCs w:val="28"/>
          <w:lang w:val="es-MX"/>
        </w:rPr>
        <w:t xml:space="preserve">  correspondiente a Patrocinadores. </w:t>
      </w:r>
      <w:proofErr w:type="gramStart"/>
      <w:r w:rsidRPr="003214AB">
        <w:rPr>
          <w:sz w:val="28"/>
          <w:szCs w:val="28"/>
          <w:lang w:val="es-MX"/>
        </w:rPr>
        <w:t>Se  tiene</w:t>
      </w:r>
      <w:proofErr w:type="gramEnd"/>
      <w:r w:rsidRPr="003214AB">
        <w:rPr>
          <w:sz w:val="28"/>
          <w:szCs w:val="28"/>
          <w:lang w:val="es-MX"/>
        </w:rPr>
        <w:t xml:space="preserve">  el Presupuesto General del año 2020, para su aprobación. Con el aval del señor Alcalde Municipal Lic. Miguel </w:t>
      </w:r>
      <w:r w:rsidRPr="003214AB">
        <w:rPr>
          <w:sz w:val="28"/>
          <w:szCs w:val="28"/>
          <w:lang w:val="es-MX"/>
        </w:rPr>
        <w:lastRenderedPageBreak/>
        <w:t xml:space="preserve">Ángel Pereira Ayala; sometido a votación votan aprobando este punto </w:t>
      </w:r>
      <w:r w:rsidRPr="003214AB">
        <w:rPr>
          <w:b/>
          <w:bCs/>
          <w:sz w:val="28"/>
          <w:szCs w:val="28"/>
          <w:lang w:val="es-MX"/>
        </w:rPr>
        <w:t>nueve</w:t>
      </w:r>
      <w:r w:rsidRPr="003214AB">
        <w:rPr>
          <w:sz w:val="28"/>
          <w:szCs w:val="28"/>
          <w:lang w:val="es-MX"/>
        </w:rPr>
        <w:t xml:space="preserve"> señores Miembros del Concejo Municipal,  y  salvan  su  voto  </w:t>
      </w:r>
      <w:r w:rsidRPr="003214AB">
        <w:rPr>
          <w:b/>
          <w:bCs/>
          <w:sz w:val="28"/>
          <w:szCs w:val="28"/>
          <w:lang w:val="es-MX"/>
        </w:rPr>
        <w:t>cinco</w:t>
      </w:r>
      <w:r w:rsidRPr="003214AB">
        <w:rPr>
          <w:sz w:val="28"/>
          <w:szCs w:val="28"/>
          <w:lang w:val="es-MX"/>
        </w:rPr>
        <w:t xml:space="preserve">  señores  Concejales Licda. </w:t>
      </w:r>
      <w:r w:rsidRPr="003214AB">
        <w:rPr>
          <w:color w:val="000000"/>
          <w:sz w:val="28"/>
          <w:szCs w:val="28"/>
          <w:lang w:val="es-MX"/>
        </w:rPr>
        <w:t>Gilda María Mata, Cap. Mauricio Ernesto Campos Martínez, Lic. Mario Ernesto Portillo Arévalo, Señorita Denisse Yasira Sandoval Flores, y Dr. José Javier Renderos Vásquez,</w:t>
      </w:r>
      <w:r w:rsidRPr="003214AB">
        <w:rPr>
          <w:sz w:val="28"/>
          <w:szCs w:val="28"/>
          <w:lang w:val="es-SV"/>
        </w:rPr>
        <w:t xml:space="preserve"> artículo 45 del Código Municipal.- Por </w:t>
      </w:r>
      <w:r w:rsidRPr="003214AB">
        <w:rPr>
          <w:b/>
          <w:sz w:val="28"/>
          <w:szCs w:val="28"/>
          <w:lang w:val="es-SV"/>
        </w:rPr>
        <w:t xml:space="preserve">nueve </w:t>
      </w:r>
      <w:r w:rsidRPr="003214AB">
        <w:rPr>
          <w:b/>
          <w:sz w:val="28"/>
          <w:szCs w:val="28"/>
          <w:lang w:val="es-MX"/>
        </w:rPr>
        <w:t>votos,</w:t>
      </w:r>
      <w:r w:rsidRPr="003214AB">
        <w:rPr>
          <w:sz w:val="28"/>
          <w:szCs w:val="28"/>
          <w:lang w:val="es-MX"/>
        </w:rPr>
        <w:t xml:space="preserve"> </w:t>
      </w:r>
      <w:r w:rsidRPr="003214AB">
        <w:rPr>
          <w:b/>
          <w:bCs/>
          <w:sz w:val="28"/>
          <w:szCs w:val="28"/>
          <w:lang w:val="es-MX"/>
        </w:rPr>
        <w:t>ACUERDA</w:t>
      </w:r>
      <w:r w:rsidRPr="003214AB">
        <w:rPr>
          <w:rFonts w:eastAsia="Arial Unicode MS"/>
          <w:b/>
          <w:iCs/>
          <w:sz w:val="28"/>
          <w:szCs w:val="28"/>
          <w:lang w:val="es-SV"/>
        </w:rPr>
        <w:t xml:space="preserve">: </w:t>
      </w:r>
      <w:r w:rsidRPr="003214AB">
        <w:rPr>
          <w:sz w:val="28"/>
          <w:szCs w:val="28"/>
          <w:lang w:val="es-MX"/>
        </w:rPr>
        <w:t xml:space="preserve">Aprobar el  Presupuesto General de Ingresos y Egresos del Comité Organizador de las Fiestas Patronales de San Miguel correspondiente a la Celebración del Sexagésimo Segundo Carnaval de San Miguel año 2020. Ingresos que se detallan: </w:t>
      </w:r>
      <w:r w:rsidRPr="003214AB">
        <w:rPr>
          <w:b/>
          <w:bCs/>
          <w:sz w:val="28"/>
          <w:szCs w:val="28"/>
          <w:lang w:val="es-MX"/>
        </w:rPr>
        <w:t>$552,385.50</w:t>
      </w:r>
      <w:r w:rsidRPr="003214AB">
        <w:rPr>
          <w:sz w:val="28"/>
          <w:szCs w:val="28"/>
          <w:lang w:val="es-MX"/>
        </w:rPr>
        <w:t xml:space="preserve"> correspondientes a transferencias de la Alcaldía Municipal de San Miguel para las Fiestas Patronales; y </w:t>
      </w:r>
      <w:r w:rsidRPr="003214AB">
        <w:rPr>
          <w:b/>
          <w:bCs/>
          <w:sz w:val="28"/>
          <w:szCs w:val="28"/>
          <w:lang w:val="es-MX"/>
        </w:rPr>
        <w:t>$325,000.00</w:t>
      </w:r>
      <w:r w:rsidRPr="003214AB">
        <w:rPr>
          <w:sz w:val="28"/>
          <w:szCs w:val="28"/>
          <w:lang w:val="es-MX"/>
        </w:rPr>
        <w:t xml:space="preserve"> correspondiente a Patrocinadores, así:</w:t>
      </w:r>
    </w:p>
    <w:p w14:paraId="6E13625B" w14:textId="77777777" w:rsidR="003214AB" w:rsidRPr="003214AB" w:rsidRDefault="003214AB" w:rsidP="003214AB">
      <w:pPr>
        <w:jc w:val="both"/>
        <w:rPr>
          <w:color w:val="000000"/>
          <w:sz w:val="28"/>
          <w:szCs w:val="28"/>
          <w:lang w:val="es-MX"/>
        </w:rPr>
      </w:pPr>
    </w:p>
    <w:tbl>
      <w:tblPr>
        <w:tblpPr w:leftFromText="141" w:rightFromText="141" w:vertAnchor="page" w:horzAnchor="margin" w:tblpY="2131"/>
        <w:tblW w:w="9133" w:type="dxa"/>
        <w:tblCellMar>
          <w:left w:w="70" w:type="dxa"/>
          <w:right w:w="70" w:type="dxa"/>
        </w:tblCellMar>
        <w:tblLook w:val="04A0" w:firstRow="1" w:lastRow="0" w:firstColumn="1" w:lastColumn="0" w:noHBand="0" w:noVBand="1"/>
      </w:tblPr>
      <w:tblGrid>
        <w:gridCol w:w="671"/>
        <w:gridCol w:w="4660"/>
        <w:gridCol w:w="146"/>
        <w:gridCol w:w="146"/>
        <w:gridCol w:w="291"/>
        <w:gridCol w:w="1744"/>
        <w:gridCol w:w="1475"/>
      </w:tblGrid>
      <w:tr w:rsidR="003214AB" w:rsidRPr="003214AB" w14:paraId="43067F65" w14:textId="77777777" w:rsidTr="0011204C">
        <w:trPr>
          <w:trHeight w:val="264"/>
        </w:trPr>
        <w:tc>
          <w:tcPr>
            <w:tcW w:w="9133" w:type="dxa"/>
            <w:gridSpan w:val="7"/>
            <w:tcBorders>
              <w:top w:val="nil"/>
              <w:left w:val="nil"/>
              <w:bottom w:val="nil"/>
              <w:right w:val="nil"/>
            </w:tcBorders>
            <w:shd w:val="clear" w:color="auto" w:fill="auto"/>
            <w:noWrap/>
            <w:vAlign w:val="bottom"/>
            <w:hideMark/>
          </w:tcPr>
          <w:p w14:paraId="78B1408E" w14:textId="77777777" w:rsidR="003214AB" w:rsidRPr="003214AB" w:rsidRDefault="003214AB" w:rsidP="003214AB">
            <w:pPr>
              <w:jc w:val="center"/>
              <w:rPr>
                <w:b/>
                <w:bCs/>
                <w:sz w:val="16"/>
                <w:szCs w:val="16"/>
                <w:lang w:val="es-MX" w:eastAsia="es-AR"/>
              </w:rPr>
            </w:pPr>
            <w:bookmarkStart w:id="2" w:name="_Hlk30078298"/>
            <w:bookmarkEnd w:id="1"/>
            <w:r w:rsidRPr="003214AB">
              <w:rPr>
                <w:b/>
                <w:bCs/>
                <w:sz w:val="16"/>
                <w:szCs w:val="16"/>
                <w:lang w:val="es-MX" w:eastAsia="es-AR"/>
              </w:rPr>
              <w:lastRenderedPageBreak/>
              <w:t>COMITÉ ORGANIZADOR DE LAS FIESTAS PATRONALES DE SAN MIGUEL</w:t>
            </w:r>
          </w:p>
        </w:tc>
      </w:tr>
      <w:tr w:rsidR="003214AB" w:rsidRPr="003214AB" w14:paraId="4B1FD897" w14:textId="77777777" w:rsidTr="0011204C">
        <w:trPr>
          <w:trHeight w:val="264"/>
        </w:trPr>
        <w:tc>
          <w:tcPr>
            <w:tcW w:w="9133" w:type="dxa"/>
            <w:gridSpan w:val="7"/>
            <w:tcBorders>
              <w:top w:val="nil"/>
              <w:left w:val="nil"/>
              <w:bottom w:val="nil"/>
              <w:right w:val="nil"/>
            </w:tcBorders>
            <w:shd w:val="clear" w:color="auto" w:fill="auto"/>
            <w:noWrap/>
            <w:vAlign w:val="bottom"/>
            <w:hideMark/>
          </w:tcPr>
          <w:p w14:paraId="6B52309D" w14:textId="77777777" w:rsidR="003214AB" w:rsidRPr="003214AB" w:rsidRDefault="003214AB" w:rsidP="003214AB">
            <w:pPr>
              <w:jc w:val="center"/>
              <w:rPr>
                <w:b/>
                <w:bCs/>
                <w:sz w:val="16"/>
                <w:szCs w:val="16"/>
                <w:lang w:val="es-MX" w:eastAsia="es-AR"/>
              </w:rPr>
            </w:pPr>
            <w:r w:rsidRPr="003214AB">
              <w:rPr>
                <w:b/>
                <w:bCs/>
                <w:sz w:val="16"/>
                <w:szCs w:val="16"/>
                <w:lang w:val="es-MX" w:eastAsia="es-AR"/>
              </w:rPr>
              <w:t>MUNICIPIO DE SAN MIGUEL</w:t>
            </w:r>
          </w:p>
        </w:tc>
      </w:tr>
      <w:tr w:rsidR="003214AB" w:rsidRPr="003214AB" w14:paraId="647F473A" w14:textId="77777777" w:rsidTr="0011204C">
        <w:trPr>
          <w:trHeight w:val="264"/>
        </w:trPr>
        <w:tc>
          <w:tcPr>
            <w:tcW w:w="9133" w:type="dxa"/>
            <w:gridSpan w:val="7"/>
            <w:tcBorders>
              <w:top w:val="nil"/>
              <w:left w:val="nil"/>
              <w:bottom w:val="nil"/>
              <w:right w:val="nil"/>
            </w:tcBorders>
            <w:shd w:val="clear" w:color="auto" w:fill="auto"/>
            <w:noWrap/>
            <w:vAlign w:val="bottom"/>
            <w:hideMark/>
          </w:tcPr>
          <w:p w14:paraId="1FC505E1" w14:textId="77777777" w:rsidR="003214AB" w:rsidRPr="003214AB" w:rsidRDefault="003214AB" w:rsidP="003214AB">
            <w:pPr>
              <w:jc w:val="center"/>
              <w:rPr>
                <w:b/>
                <w:bCs/>
                <w:sz w:val="16"/>
                <w:szCs w:val="16"/>
                <w:lang w:val="es-MX" w:eastAsia="es-AR"/>
              </w:rPr>
            </w:pPr>
            <w:r w:rsidRPr="003214AB">
              <w:rPr>
                <w:b/>
                <w:bCs/>
                <w:sz w:val="16"/>
                <w:szCs w:val="16"/>
                <w:lang w:val="es-MX" w:eastAsia="es-AR"/>
              </w:rPr>
              <w:t>PRESUPUESTO GENERAL DEL AÑO 2020</w:t>
            </w:r>
          </w:p>
        </w:tc>
      </w:tr>
      <w:tr w:rsidR="003214AB" w:rsidRPr="003214AB" w14:paraId="05374595" w14:textId="77777777" w:rsidTr="0011204C">
        <w:trPr>
          <w:trHeight w:val="264"/>
        </w:trPr>
        <w:tc>
          <w:tcPr>
            <w:tcW w:w="671" w:type="dxa"/>
            <w:tcBorders>
              <w:top w:val="nil"/>
              <w:left w:val="nil"/>
              <w:bottom w:val="nil"/>
              <w:right w:val="nil"/>
            </w:tcBorders>
            <w:shd w:val="clear" w:color="auto" w:fill="auto"/>
            <w:noWrap/>
            <w:vAlign w:val="bottom"/>
            <w:hideMark/>
          </w:tcPr>
          <w:p w14:paraId="01DC68A5" w14:textId="77777777" w:rsidR="003214AB" w:rsidRPr="003214AB" w:rsidRDefault="003214AB" w:rsidP="003214AB">
            <w:pPr>
              <w:jc w:val="center"/>
              <w:rPr>
                <w:b/>
                <w:bCs/>
                <w:sz w:val="16"/>
                <w:szCs w:val="16"/>
                <w:lang w:val="es-MX" w:eastAsia="es-AR"/>
              </w:rPr>
            </w:pPr>
          </w:p>
        </w:tc>
        <w:tc>
          <w:tcPr>
            <w:tcW w:w="4660" w:type="dxa"/>
            <w:tcBorders>
              <w:top w:val="nil"/>
              <w:left w:val="nil"/>
              <w:bottom w:val="nil"/>
              <w:right w:val="nil"/>
            </w:tcBorders>
            <w:shd w:val="clear" w:color="auto" w:fill="auto"/>
            <w:noWrap/>
            <w:vAlign w:val="bottom"/>
            <w:hideMark/>
          </w:tcPr>
          <w:p w14:paraId="7FA73CFB" w14:textId="77777777" w:rsidR="003214AB" w:rsidRPr="003214AB" w:rsidRDefault="003214AB" w:rsidP="003214AB">
            <w:pPr>
              <w:rPr>
                <w:sz w:val="16"/>
                <w:szCs w:val="16"/>
                <w:lang w:val="es-MX" w:eastAsia="es-AR"/>
              </w:rPr>
            </w:pPr>
          </w:p>
        </w:tc>
        <w:tc>
          <w:tcPr>
            <w:tcW w:w="146" w:type="dxa"/>
            <w:tcBorders>
              <w:top w:val="nil"/>
              <w:left w:val="nil"/>
              <w:bottom w:val="nil"/>
              <w:right w:val="nil"/>
            </w:tcBorders>
            <w:shd w:val="clear" w:color="auto" w:fill="auto"/>
            <w:noWrap/>
            <w:vAlign w:val="bottom"/>
            <w:hideMark/>
          </w:tcPr>
          <w:p w14:paraId="4DDB6E7C" w14:textId="77777777" w:rsidR="003214AB" w:rsidRPr="003214AB" w:rsidRDefault="003214AB" w:rsidP="003214AB">
            <w:pPr>
              <w:rPr>
                <w:sz w:val="16"/>
                <w:szCs w:val="16"/>
                <w:lang w:val="es-MX" w:eastAsia="es-AR"/>
              </w:rPr>
            </w:pPr>
          </w:p>
        </w:tc>
        <w:tc>
          <w:tcPr>
            <w:tcW w:w="146" w:type="dxa"/>
            <w:tcBorders>
              <w:top w:val="nil"/>
              <w:left w:val="nil"/>
              <w:bottom w:val="nil"/>
              <w:right w:val="nil"/>
            </w:tcBorders>
            <w:shd w:val="clear" w:color="auto" w:fill="auto"/>
            <w:noWrap/>
            <w:vAlign w:val="bottom"/>
            <w:hideMark/>
          </w:tcPr>
          <w:p w14:paraId="762A5AD8" w14:textId="77777777" w:rsidR="003214AB" w:rsidRPr="003214AB" w:rsidRDefault="003214AB" w:rsidP="003214AB">
            <w:pPr>
              <w:rPr>
                <w:sz w:val="16"/>
                <w:szCs w:val="16"/>
                <w:lang w:val="es-MX" w:eastAsia="es-AR"/>
              </w:rPr>
            </w:pPr>
          </w:p>
        </w:tc>
        <w:tc>
          <w:tcPr>
            <w:tcW w:w="291" w:type="dxa"/>
            <w:tcBorders>
              <w:top w:val="nil"/>
              <w:left w:val="nil"/>
              <w:bottom w:val="nil"/>
              <w:right w:val="nil"/>
            </w:tcBorders>
            <w:shd w:val="clear" w:color="auto" w:fill="auto"/>
            <w:noWrap/>
            <w:vAlign w:val="bottom"/>
            <w:hideMark/>
          </w:tcPr>
          <w:p w14:paraId="51EBFB77" w14:textId="77777777" w:rsidR="003214AB" w:rsidRPr="003214AB" w:rsidRDefault="003214AB" w:rsidP="003214AB">
            <w:pPr>
              <w:rPr>
                <w:sz w:val="16"/>
                <w:szCs w:val="16"/>
                <w:lang w:val="es-MX" w:eastAsia="es-AR"/>
              </w:rPr>
            </w:pPr>
          </w:p>
        </w:tc>
        <w:tc>
          <w:tcPr>
            <w:tcW w:w="1744" w:type="dxa"/>
            <w:tcBorders>
              <w:top w:val="nil"/>
              <w:left w:val="nil"/>
              <w:bottom w:val="nil"/>
              <w:right w:val="nil"/>
            </w:tcBorders>
            <w:shd w:val="clear" w:color="auto" w:fill="auto"/>
            <w:noWrap/>
            <w:vAlign w:val="bottom"/>
            <w:hideMark/>
          </w:tcPr>
          <w:p w14:paraId="651AECC1" w14:textId="77777777" w:rsidR="003214AB" w:rsidRPr="003214AB" w:rsidRDefault="003214AB" w:rsidP="003214AB">
            <w:pPr>
              <w:rPr>
                <w:sz w:val="16"/>
                <w:szCs w:val="16"/>
                <w:lang w:val="es-MX" w:eastAsia="es-AR"/>
              </w:rPr>
            </w:pPr>
          </w:p>
        </w:tc>
        <w:tc>
          <w:tcPr>
            <w:tcW w:w="1475" w:type="dxa"/>
            <w:tcBorders>
              <w:top w:val="nil"/>
              <w:left w:val="nil"/>
              <w:bottom w:val="nil"/>
              <w:right w:val="nil"/>
            </w:tcBorders>
            <w:shd w:val="clear" w:color="auto" w:fill="auto"/>
            <w:noWrap/>
            <w:vAlign w:val="bottom"/>
            <w:hideMark/>
          </w:tcPr>
          <w:p w14:paraId="54F990DD" w14:textId="77777777" w:rsidR="003214AB" w:rsidRPr="003214AB" w:rsidRDefault="003214AB" w:rsidP="003214AB">
            <w:pPr>
              <w:rPr>
                <w:sz w:val="16"/>
                <w:szCs w:val="16"/>
                <w:lang w:val="es-MX" w:eastAsia="es-AR"/>
              </w:rPr>
            </w:pPr>
          </w:p>
        </w:tc>
      </w:tr>
      <w:tr w:rsidR="003214AB" w:rsidRPr="003214AB" w14:paraId="0901BDB8" w14:textId="77777777" w:rsidTr="0011204C">
        <w:trPr>
          <w:trHeight w:val="264"/>
        </w:trPr>
        <w:tc>
          <w:tcPr>
            <w:tcW w:w="9133" w:type="dxa"/>
            <w:gridSpan w:val="7"/>
            <w:tcBorders>
              <w:top w:val="nil"/>
              <w:left w:val="nil"/>
              <w:bottom w:val="nil"/>
              <w:right w:val="nil"/>
            </w:tcBorders>
            <w:shd w:val="clear" w:color="auto" w:fill="auto"/>
            <w:noWrap/>
            <w:vAlign w:val="bottom"/>
            <w:hideMark/>
          </w:tcPr>
          <w:p w14:paraId="347509B2" w14:textId="77777777" w:rsidR="003214AB" w:rsidRPr="003214AB" w:rsidRDefault="003214AB" w:rsidP="003214AB">
            <w:pPr>
              <w:jc w:val="center"/>
              <w:rPr>
                <w:b/>
                <w:bCs/>
                <w:sz w:val="16"/>
                <w:szCs w:val="16"/>
                <w:lang w:val="es-MX" w:eastAsia="es-AR"/>
              </w:rPr>
            </w:pPr>
            <w:r w:rsidRPr="003214AB">
              <w:rPr>
                <w:b/>
                <w:bCs/>
                <w:sz w:val="16"/>
                <w:szCs w:val="16"/>
                <w:lang w:val="es-MX" w:eastAsia="es-AR"/>
              </w:rPr>
              <w:t>PARTE PRIMERA</w:t>
            </w:r>
          </w:p>
        </w:tc>
      </w:tr>
      <w:tr w:rsidR="003214AB" w:rsidRPr="003214AB" w14:paraId="531E7647" w14:textId="77777777" w:rsidTr="0011204C">
        <w:trPr>
          <w:trHeight w:val="264"/>
        </w:trPr>
        <w:tc>
          <w:tcPr>
            <w:tcW w:w="9133" w:type="dxa"/>
            <w:gridSpan w:val="7"/>
            <w:tcBorders>
              <w:top w:val="nil"/>
              <w:left w:val="nil"/>
              <w:bottom w:val="nil"/>
              <w:right w:val="nil"/>
            </w:tcBorders>
            <w:shd w:val="clear" w:color="auto" w:fill="auto"/>
            <w:noWrap/>
            <w:vAlign w:val="bottom"/>
            <w:hideMark/>
          </w:tcPr>
          <w:p w14:paraId="22D7FD55" w14:textId="77777777" w:rsidR="003214AB" w:rsidRPr="003214AB" w:rsidRDefault="003214AB" w:rsidP="003214AB">
            <w:pPr>
              <w:jc w:val="center"/>
              <w:rPr>
                <w:b/>
                <w:bCs/>
                <w:sz w:val="16"/>
                <w:szCs w:val="16"/>
                <w:lang w:val="es-MX" w:eastAsia="es-AR"/>
              </w:rPr>
            </w:pPr>
            <w:r w:rsidRPr="003214AB">
              <w:rPr>
                <w:b/>
                <w:bCs/>
                <w:sz w:val="16"/>
                <w:szCs w:val="16"/>
                <w:lang w:val="es-MX" w:eastAsia="es-AR"/>
              </w:rPr>
              <w:t>INGRESOS</w:t>
            </w:r>
          </w:p>
        </w:tc>
      </w:tr>
      <w:tr w:rsidR="003214AB" w:rsidRPr="003214AB" w14:paraId="213B3CC5" w14:textId="77777777" w:rsidTr="0011204C">
        <w:trPr>
          <w:trHeight w:val="264"/>
        </w:trPr>
        <w:tc>
          <w:tcPr>
            <w:tcW w:w="671" w:type="dxa"/>
            <w:tcBorders>
              <w:top w:val="nil"/>
              <w:left w:val="nil"/>
              <w:bottom w:val="nil"/>
              <w:right w:val="nil"/>
            </w:tcBorders>
            <w:shd w:val="clear" w:color="auto" w:fill="auto"/>
            <w:noWrap/>
            <w:vAlign w:val="bottom"/>
            <w:hideMark/>
          </w:tcPr>
          <w:p w14:paraId="52AC57CF" w14:textId="77777777" w:rsidR="003214AB" w:rsidRPr="003214AB" w:rsidRDefault="003214AB" w:rsidP="003214AB">
            <w:pPr>
              <w:rPr>
                <w:sz w:val="16"/>
                <w:szCs w:val="16"/>
                <w:lang w:val="es-MX" w:eastAsia="es-AR"/>
              </w:rPr>
            </w:pPr>
          </w:p>
        </w:tc>
        <w:tc>
          <w:tcPr>
            <w:tcW w:w="4660" w:type="dxa"/>
            <w:tcBorders>
              <w:top w:val="nil"/>
              <w:left w:val="nil"/>
              <w:bottom w:val="nil"/>
              <w:right w:val="nil"/>
            </w:tcBorders>
            <w:shd w:val="clear" w:color="auto" w:fill="auto"/>
            <w:noWrap/>
            <w:vAlign w:val="bottom"/>
            <w:hideMark/>
          </w:tcPr>
          <w:p w14:paraId="38B18E1F" w14:textId="77777777" w:rsidR="003214AB" w:rsidRPr="003214AB" w:rsidRDefault="003214AB" w:rsidP="003214AB">
            <w:pPr>
              <w:rPr>
                <w:sz w:val="16"/>
                <w:szCs w:val="16"/>
                <w:lang w:val="es-MX" w:eastAsia="es-AR"/>
              </w:rPr>
            </w:pPr>
          </w:p>
        </w:tc>
        <w:tc>
          <w:tcPr>
            <w:tcW w:w="146" w:type="dxa"/>
            <w:tcBorders>
              <w:top w:val="nil"/>
              <w:left w:val="nil"/>
              <w:bottom w:val="nil"/>
              <w:right w:val="nil"/>
            </w:tcBorders>
            <w:shd w:val="clear" w:color="auto" w:fill="auto"/>
            <w:noWrap/>
            <w:vAlign w:val="bottom"/>
            <w:hideMark/>
          </w:tcPr>
          <w:p w14:paraId="0EA600A6" w14:textId="77777777" w:rsidR="003214AB" w:rsidRPr="003214AB" w:rsidRDefault="003214AB" w:rsidP="003214AB">
            <w:pPr>
              <w:jc w:val="center"/>
              <w:rPr>
                <w:sz w:val="16"/>
                <w:szCs w:val="16"/>
                <w:lang w:val="es-MX" w:eastAsia="es-AR"/>
              </w:rPr>
            </w:pPr>
          </w:p>
        </w:tc>
        <w:tc>
          <w:tcPr>
            <w:tcW w:w="146" w:type="dxa"/>
            <w:tcBorders>
              <w:top w:val="nil"/>
              <w:left w:val="nil"/>
              <w:bottom w:val="nil"/>
              <w:right w:val="nil"/>
            </w:tcBorders>
            <w:shd w:val="clear" w:color="auto" w:fill="auto"/>
            <w:noWrap/>
            <w:vAlign w:val="bottom"/>
            <w:hideMark/>
          </w:tcPr>
          <w:p w14:paraId="11739B6D" w14:textId="77777777" w:rsidR="003214AB" w:rsidRPr="003214AB" w:rsidRDefault="003214AB" w:rsidP="003214AB">
            <w:pPr>
              <w:jc w:val="center"/>
              <w:rPr>
                <w:sz w:val="16"/>
                <w:szCs w:val="16"/>
                <w:lang w:val="es-MX" w:eastAsia="es-AR"/>
              </w:rPr>
            </w:pPr>
          </w:p>
        </w:tc>
        <w:tc>
          <w:tcPr>
            <w:tcW w:w="291" w:type="dxa"/>
            <w:tcBorders>
              <w:top w:val="nil"/>
              <w:left w:val="nil"/>
              <w:bottom w:val="nil"/>
              <w:right w:val="nil"/>
            </w:tcBorders>
            <w:shd w:val="clear" w:color="auto" w:fill="auto"/>
            <w:noWrap/>
            <w:vAlign w:val="bottom"/>
            <w:hideMark/>
          </w:tcPr>
          <w:p w14:paraId="1B1E6424" w14:textId="77777777" w:rsidR="003214AB" w:rsidRPr="003214AB" w:rsidRDefault="003214AB" w:rsidP="003214AB">
            <w:pPr>
              <w:jc w:val="center"/>
              <w:rPr>
                <w:sz w:val="16"/>
                <w:szCs w:val="16"/>
                <w:lang w:val="es-MX" w:eastAsia="es-AR"/>
              </w:rPr>
            </w:pPr>
          </w:p>
        </w:tc>
        <w:tc>
          <w:tcPr>
            <w:tcW w:w="1744" w:type="dxa"/>
            <w:tcBorders>
              <w:top w:val="nil"/>
              <w:left w:val="nil"/>
              <w:bottom w:val="nil"/>
              <w:right w:val="nil"/>
            </w:tcBorders>
            <w:shd w:val="clear" w:color="auto" w:fill="auto"/>
            <w:noWrap/>
            <w:vAlign w:val="bottom"/>
            <w:hideMark/>
          </w:tcPr>
          <w:p w14:paraId="77F46DC0" w14:textId="77777777" w:rsidR="003214AB" w:rsidRPr="003214AB" w:rsidRDefault="003214AB" w:rsidP="003214AB">
            <w:pPr>
              <w:jc w:val="center"/>
              <w:rPr>
                <w:sz w:val="16"/>
                <w:szCs w:val="16"/>
                <w:lang w:val="es-MX" w:eastAsia="es-AR"/>
              </w:rPr>
            </w:pPr>
          </w:p>
        </w:tc>
        <w:tc>
          <w:tcPr>
            <w:tcW w:w="1475" w:type="dxa"/>
            <w:tcBorders>
              <w:top w:val="nil"/>
              <w:left w:val="nil"/>
              <w:bottom w:val="nil"/>
              <w:right w:val="nil"/>
            </w:tcBorders>
            <w:shd w:val="clear" w:color="auto" w:fill="auto"/>
            <w:noWrap/>
            <w:vAlign w:val="bottom"/>
            <w:hideMark/>
          </w:tcPr>
          <w:p w14:paraId="7723532F" w14:textId="77777777" w:rsidR="003214AB" w:rsidRPr="003214AB" w:rsidRDefault="003214AB" w:rsidP="003214AB">
            <w:pPr>
              <w:jc w:val="center"/>
              <w:rPr>
                <w:sz w:val="16"/>
                <w:szCs w:val="16"/>
                <w:lang w:val="es-MX" w:eastAsia="es-AR"/>
              </w:rPr>
            </w:pPr>
          </w:p>
        </w:tc>
      </w:tr>
      <w:tr w:rsidR="003214AB" w:rsidRPr="003214AB" w14:paraId="090A2983" w14:textId="77777777" w:rsidTr="0011204C">
        <w:trPr>
          <w:trHeight w:val="65"/>
        </w:trPr>
        <w:tc>
          <w:tcPr>
            <w:tcW w:w="671" w:type="dxa"/>
            <w:tcBorders>
              <w:top w:val="nil"/>
              <w:left w:val="nil"/>
              <w:bottom w:val="nil"/>
              <w:right w:val="nil"/>
            </w:tcBorders>
            <w:shd w:val="clear" w:color="auto" w:fill="auto"/>
            <w:noWrap/>
            <w:vAlign w:val="bottom"/>
            <w:hideMark/>
          </w:tcPr>
          <w:p w14:paraId="78970D6E" w14:textId="77777777" w:rsidR="003214AB" w:rsidRPr="003214AB" w:rsidRDefault="003214AB" w:rsidP="003214AB">
            <w:pPr>
              <w:rPr>
                <w:sz w:val="16"/>
                <w:szCs w:val="16"/>
                <w:lang w:val="es-MX" w:eastAsia="es-AR"/>
              </w:rPr>
            </w:pPr>
          </w:p>
        </w:tc>
        <w:tc>
          <w:tcPr>
            <w:tcW w:w="4660" w:type="dxa"/>
            <w:tcBorders>
              <w:top w:val="nil"/>
              <w:left w:val="nil"/>
              <w:bottom w:val="nil"/>
              <w:right w:val="nil"/>
            </w:tcBorders>
            <w:shd w:val="clear" w:color="auto" w:fill="auto"/>
            <w:noWrap/>
            <w:vAlign w:val="bottom"/>
            <w:hideMark/>
          </w:tcPr>
          <w:p w14:paraId="55EB3A2F" w14:textId="77777777" w:rsidR="003214AB" w:rsidRPr="003214AB" w:rsidRDefault="003214AB" w:rsidP="003214AB">
            <w:pPr>
              <w:rPr>
                <w:sz w:val="16"/>
                <w:szCs w:val="16"/>
                <w:lang w:val="es-MX" w:eastAsia="es-AR"/>
              </w:rPr>
            </w:pPr>
          </w:p>
        </w:tc>
        <w:tc>
          <w:tcPr>
            <w:tcW w:w="146" w:type="dxa"/>
            <w:tcBorders>
              <w:top w:val="nil"/>
              <w:left w:val="nil"/>
              <w:bottom w:val="nil"/>
              <w:right w:val="nil"/>
            </w:tcBorders>
            <w:shd w:val="clear" w:color="auto" w:fill="auto"/>
            <w:noWrap/>
            <w:vAlign w:val="bottom"/>
            <w:hideMark/>
          </w:tcPr>
          <w:p w14:paraId="3C23F56A" w14:textId="77777777" w:rsidR="003214AB" w:rsidRPr="003214AB" w:rsidRDefault="003214AB" w:rsidP="003214AB">
            <w:pPr>
              <w:rPr>
                <w:sz w:val="16"/>
                <w:szCs w:val="16"/>
                <w:lang w:val="es-MX" w:eastAsia="es-AR"/>
              </w:rPr>
            </w:pPr>
          </w:p>
        </w:tc>
        <w:tc>
          <w:tcPr>
            <w:tcW w:w="146" w:type="dxa"/>
            <w:tcBorders>
              <w:top w:val="nil"/>
              <w:left w:val="nil"/>
              <w:bottom w:val="nil"/>
              <w:right w:val="nil"/>
            </w:tcBorders>
            <w:shd w:val="clear" w:color="auto" w:fill="auto"/>
            <w:noWrap/>
            <w:vAlign w:val="bottom"/>
            <w:hideMark/>
          </w:tcPr>
          <w:p w14:paraId="4A8AC344" w14:textId="77777777" w:rsidR="003214AB" w:rsidRPr="003214AB" w:rsidRDefault="003214AB" w:rsidP="003214AB">
            <w:pPr>
              <w:rPr>
                <w:sz w:val="16"/>
                <w:szCs w:val="16"/>
                <w:lang w:val="es-MX" w:eastAsia="es-AR"/>
              </w:rPr>
            </w:pPr>
          </w:p>
        </w:tc>
        <w:tc>
          <w:tcPr>
            <w:tcW w:w="291" w:type="dxa"/>
            <w:tcBorders>
              <w:top w:val="nil"/>
              <w:left w:val="nil"/>
              <w:bottom w:val="nil"/>
              <w:right w:val="nil"/>
            </w:tcBorders>
            <w:shd w:val="clear" w:color="auto" w:fill="auto"/>
            <w:noWrap/>
            <w:vAlign w:val="bottom"/>
            <w:hideMark/>
          </w:tcPr>
          <w:p w14:paraId="4871E6C9" w14:textId="77777777" w:rsidR="003214AB" w:rsidRPr="003214AB" w:rsidRDefault="003214AB" w:rsidP="003214AB">
            <w:pPr>
              <w:rPr>
                <w:sz w:val="16"/>
                <w:szCs w:val="16"/>
                <w:lang w:val="es-MX" w:eastAsia="es-AR"/>
              </w:rPr>
            </w:pPr>
          </w:p>
        </w:tc>
        <w:tc>
          <w:tcPr>
            <w:tcW w:w="1744" w:type="dxa"/>
            <w:tcBorders>
              <w:top w:val="nil"/>
              <w:left w:val="nil"/>
              <w:bottom w:val="nil"/>
              <w:right w:val="nil"/>
            </w:tcBorders>
            <w:shd w:val="clear" w:color="auto" w:fill="auto"/>
            <w:noWrap/>
            <w:vAlign w:val="bottom"/>
            <w:hideMark/>
          </w:tcPr>
          <w:p w14:paraId="54AF9A1D" w14:textId="77777777" w:rsidR="003214AB" w:rsidRPr="003214AB" w:rsidRDefault="003214AB" w:rsidP="003214AB">
            <w:pPr>
              <w:rPr>
                <w:sz w:val="16"/>
                <w:szCs w:val="16"/>
                <w:lang w:val="es-MX" w:eastAsia="es-AR"/>
              </w:rPr>
            </w:pPr>
          </w:p>
        </w:tc>
        <w:tc>
          <w:tcPr>
            <w:tcW w:w="1475" w:type="dxa"/>
            <w:tcBorders>
              <w:top w:val="nil"/>
              <w:left w:val="nil"/>
              <w:bottom w:val="nil"/>
              <w:right w:val="nil"/>
            </w:tcBorders>
            <w:shd w:val="clear" w:color="auto" w:fill="auto"/>
            <w:noWrap/>
            <w:vAlign w:val="bottom"/>
            <w:hideMark/>
          </w:tcPr>
          <w:p w14:paraId="6FB8365B" w14:textId="77777777" w:rsidR="003214AB" w:rsidRPr="003214AB" w:rsidRDefault="003214AB" w:rsidP="003214AB">
            <w:pPr>
              <w:rPr>
                <w:sz w:val="16"/>
                <w:szCs w:val="16"/>
                <w:lang w:val="es-MX" w:eastAsia="es-AR"/>
              </w:rPr>
            </w:pPr>
          </w:p>
        </w:tc>
      </w:tr>
      <w:tr w:rsidR="003214AB" w:rsidRPr="003214AB" w14:paraId="08F5494D" w14:textId="77777777" w:rsidTr="0011204C">
        <w:trPr>
          <w:trHeight w:val="264"/>
        </w:trPr>
        <w:tc>
          <w:tcPr>
            <w:tcW w:w="671" w:type="dxa"/>
            <w:tcBorders>
              <w:top w:val="nil"/>
              <w:left w:val="nil"/>
              <w:bottom w:val="nil"/>
              <w:right w:val="nil"/>
            </w:tcBorders>
            <w:shd w:val="clear" w:color="auto" w:fill="auto"/>
            <w:noWrap/>
            <w:vAlign w:val="bottom"/>
            <w:hideMark/>
          </w:tcPr>
          <w:p w14:paraId="65E74228" w14:textId="77777777" w:rsidR="003214AB" w:rsidRPr="003214AB" w:rsidRDefault="003214AB" w:rsidP="003214AB">
            <w:pPr>
              <w:jc w:val="right"/>
              <w:rPr>
                <w:sz w:val="16"/>
                <w:szCs w:val="16"/>
                <w:lang w:val="es-MX" w:eastAsia="es-AR"/>
              </w:rPr>
            </w:pPr>
            <w:r w:rsidRPr="003214AB">
              <w:rPr>
                <w:sz w:val="16"/>
                <w:szCs w:val="16"/>
                <w:lang w:val="es-MX" w:eastAsia="es-AR"/>
              </w:rPr>
              <w:t>162</w:t>
            </w:r>
          </w:p>
        </w:tc>
        <w:tc>
          <w:tcPr>
            <w:tcW w:w="5243" w:type="dxa"/>
            <w:gridSpan w:val="4"/>
            <w:tcBorders>
              <w:top w:val="nil"/>
              <w:left w:val="nil"/>
              <w:bottom w:val="nil"/>
              <w:right w:val="nil"/>
            </w:tcBorders>
            <w:shd w:val="clear" w:color="auto" w:fill="auto"/>
            <w:noWrap/>
            <w:vAlign w:val="bottom"/>
            <w:hideMark/>
          </w:tcPr>
          <w:p w14:paraId="73E1E1E1" w14:textId="77777777" w:rsidR="003214AB" w:rsidRPr="003214AB" w:rsidRDefault="003214AB" w:rsidP="003214AB">
            <w:pPr>
              <w:rPr>
                <w:sz w:val="16"/>
                <w:szCs w:val="16"/>
                <w:lang w:val="es-MX" w:eastAsia="es-AR"/>
              </w:rPr>
            </w:pPr>
            <w:r w:rsidRPr="003214AB">
              <w:rPr>
                <w:sz w:val="16"/>
                <w:szCs w:val="16"/>
                <w:lang w:val="es-MX" w:eastAsia="es-AR"/>
              </w:rPr>
              <w:t xml:space="preserve">TRANSFERENCIAS CORRIENTES DEL SECTOR PUBLICO </w:t>
            </w:r>
          </w:p>
        </w:tc>
        <w:tc>
          <w:tcPr>
            <w:tcW w:w="1744" w:type="dxa"/>
            <w:tcBorders>
              <w:top w:val="nil"/>
              <w:left w:val="nil"/>
              <w:bottom w:val="nil"/>
              <w:right w:val="nil"/>
            </w:tcBorders>
            <w:shd w:val="clear" w:color="auto" w:fill="auto"/>
            <w:noWrap/>
            <w:vAlign w:val="bottom"/>
            <w:hideMark/>
          </w:tcPr>
          <w:p w14:paraId="3BA35D6A" w14:textId="77777777" w:rsidR="003214AB" w:rsidRPr="003214AB" w:rsidRDefault="003214AB" w:rsidP="003214AB">
            <w:pPr>
              <w:rPr>
                <w:sz w:val="16"/>
                <w:szCs w:val="16"/>
                <w:lang w:val="es-MX" w:eastAsia="es-AR"/>
              </w:rPr>
            </w:pPr>
          </w:p>
        </w:tc>
        <w:tc>
          <w:tcPr>
            <w:tcW w:w="1475" w:type="dxa"/>
            <w:tcBorders>
              <w:top w:val="nil"/>
              <w:left w:val="nil"/>
              <w:bottom w:val="nil"/>
              <w:right w:val="nil"/>
            </w:tcBorders>
            <w:shd w:val="clear" w:color="auto" w:fill="auto"/>
            <w:noWrap/>
            <w:vAlign w:val="bottom"/>
            <w:hideMark/>
          </w:tcPr>
          <w:p w14:paraId="05437BE9" w14:textId="77777777" w:rsidR="003214AB" w:rsidRPr="003214AB" w:rsidRDefault="003214AB" w:rsidP="003214AB">
            <w:pPr>
              <w:rPr>
                <w:sz w:val="16"/>
                <w:szCs w:val="16"/>
                <w:lang w:val="es-MX" w:eastAsia="es-AR"/>
              </w:rPr>
            </w:pPr>
          </w:p>
        </w:tc>
      </w:tr>
      <w:tr w:rsidR="003214AB" w:rsidRPr="003214AB" w14:paraId="2AC9CA7A" w14:textId="77777777" w:rsidTr="0011204C">
        <w:trPr>
          <w:trHeight w:val="264"/>
        </w:trPr>
        <w:tc>
          <w:tcPr>
            <w:tcW w:w="671" w:type="dxa"/>
            <w:tcBorders>
              <w:top w:val="nil"/>
              <w:left w:val="nil"/>
              <w:bottom w:val="single" w:sz="4" w:space="0" w:color="auto"/>
              <w:right w:val="nil"/>
            </w:tcBorders>
            <w:shd w:val="clear" w:color="auto" w:fill="auto"/>
            <w:noWrap/>
            <w:vAlign w:val="bottom"/>
            <w:hideMark/>
          </w:tcPr>
          <w:p w14:paraId="4509D687" w14:textId="77777777" w:rsidR="003214AB" w:rsidRPr="003214AB" w:rsidRDefault="003214AB" w:rsidP="003214AB">
            <w:pPr>
              <w:jc w:val="right"/>
              <w:rPr>
                <w:sz w:val="16"/>
                <w:szCs w:val="16"/>
                <w:lang w:val="es-MX" w:eastAsia="es-AR"/>
              </w:rPr>
            </w:pPr>
            <w:r w:rsidRPr="003214AB">
              <w:rPr>
                <w:sz w:val="16"/>
                <w:szCs w:val="16"/>
                <w:lang w:val="es-MX" w:eastAsia="es-AR"/>
              </w:rPr>
              <w:t>16201</w:t>
            </w:r>
          </w:p>
        </w:tc>
        <w:tc>
          <w:tcPr>
            <w:tcW w:w="5243" w:type="dxa"/>
            <w:gridSpan w:val="4"/>
            <w:tcBorders>
              <w:top w:val="nil"/>
              <w:left w:val="nil"/>
              <w:bottom w:val="single" w:sz="4" w:space="0" w:color="auto"/>
              <w:right w:val="nil"/>
            </w:tcBorders>
            <w:shd w:val="clear" w:color="auto" w:fill="auto"/>
            <w:noWrap/>
            <w:vAlign w:val="bottom"/>
            <w:hideMark/>
          </w:tcPr>
          <w:p w14:paraId="2577E4CB" w14:textId="77777777" w:rsidR="003214AB" w:rsidRPr="003214AB" w:rsidRDefault="003214AB" w:rsidP="003214AB">
            <w:pPr>
              <w:rPr>
                <w:sz w:val="16"/>
                <w:szCs w:val="16"/>
                <w:lang w:val="es-MX" w:eastAsia="es-AR"/>
              </w:rPr>
            </w:pPr>
            <w:r w:rsidRPr="003214AB">
              <w:rPr>
                <w:sz w:val="16"/>
                <w:szCs w:val="16"/>
                <w:lang w:val="es-MX" w:eastAsia="es-AR"/>
              </w:rPr>
              <w:t xml:space="preserve">TRANSFERENCIAS DE ALCALDÍA MUNICIPAL DE SAN MIGUEL </w:t>
            </w:r>
          </w:p>
        </w:tc>
        <w:tc>
          <w:tcPr>
            <w:tcW w:w="1744" w:type="dxa"/>
            <w:tcBorders>
              <w:top w:val="nil"/>
              <w:left w:val="nil"/>
              <w:bottom w:val="single" w:sz="4" w:space="0" w:color="auto"/>
              <w:right w:val="nil"/>
            </w:tcBorders>
            <w:shd w:val="clear" w:color="auto" w:fill="auto"/>
            <w:noWrap/>
            <w:vAlign w:val="bottom"/>
            <w:hideMark/>
          </w:tcPr>
          <w:p w14:paraId="0390FADE" w14:textId="77777777" w:rsidR="003214AB" w:rsidRPr="003214AB" w:rsidRDefault="003214AB" w:rsidP="003214AB">
            <w:pPr>
              <w:rPr>
                <w:color w:val="000000"/>
                <w:sz w:val="16"/>
                <w:szCs w:val="16"/>
                <w:lang w:val="es-MX" w:eastAsia="es-AR"/>
              </w:rPr>
            </w:pPr>
            <w:r w:rsidRPr="003214AB">
              <w:rPr>
                <w:color w:val="000000"/>
                <w:sz w:val="16"/>
                <w:szCs w:val="16"/>
                <w:lang w:val="es-MX" w:eastAsia="es-AR"/>
              </w:rPr>
              <w:t> </w:t>
            </w:r>
          </w:p>
        </w:tc>
        <w:tc>
          <w:tcPr>
            <w:tcW w:w="1475" w:type="dxa"/>
            <w:tcBorders>
              <w:top w:val="nil"/>
              <w:left w:val="nil"/>
              <w:bottom w:val="single" w:sz="4" w:space="0" w:color="auto"/>
              <w:right w:val="nil"/>
            </w:tcBorders>
            <w:shd w:val="clear" w:color="auto" w:fill="auto"/>
            <w:noWrap/>
            <w:vAlign w:val="bottom"/>
            <w:hideMark/>
          </w:tcPr>
          <w:p w14:paraId="6BF4D62F" w14:textId="77777777" w:rsidR="003214AB" w:rsidRPr="003214AB" w:rsidRDefault="003214AB" w:rsidP="003214AB">
            <w:pPr>
              <w:rPr>
                <w:sz w:val="16"/>
                <w:szCs w:val="16"/>
                <w:lang w:val="es-MX" w:eastAsia="es-AR"/>
              </w:rPr>
            </w:pPr>
            <w:r w:rsidRPr="003214AB">
              <w:rPr>
                <w:sz w:val="16"/>
                <w:szCs w:val="16"/>
                <w:lang w:val="es-MX" w:eastAsia="es-AR"/>
              </w:rPr>
              <w:t xml:space="preserve"> $     877,385.50 </w:t>
            </w:r>
          </w:p>
        </w:tc>
      </w:tr>
      <w:tr w:rsidR="003214AB" w:rsidRPr="003214AB" w14:paraId="20C6F8C6" w14:textId="77777777" w:rsidTr="0011204C">
        <w:trPr>
          <w:trHeight w:val="264"/>
        </w:trPr>
        <w:tc>
          <w:tcPr>
            <w:tcW w:w="5914" w:type="dxa"/>
            <w:gridSpan w:val="5"/>
            <w:tcBorders>
              <w:top w:val="single" w:sz="4" w:space="0" w:color="auto"/>
              <w:left w:val="nil"/>
              <w:bottom w:val="single" w:sz="4" w:space="0" w:color="auto"/>
              <w:right w:val="nil"/>
            </w:tcBorders>
            <w:shd w:val="clear" w:color="auto" w:fill="auto"/>
            <w:noWrap/>
            <w:vAlign w:val="bottom"/>
            <w:hideMark/>
          </w:tcPr>
          <w:p w14:paraId="1A697879" w14:textId="77777777" w:rsidR="003214AB" w:rsidRPr="003214AB" w:rsidRDefault="003214AB" w:rsidP="003214AB">
            <w:pPr>
              <w:jc w:val="center"/>
              <w:rPr>
                <w:b/>
                <w:bCs/>
                <w:sz w:val="16"/>
                <w:szCs w:val="16"/>
                <w:lang w:val="es-MX" w:eastAsia="es-AR"/>
              </w:rPr>
            </w:pPr>
            <w:proofErr w:type="gramStart"/>
            <w:r w:rsidRPr="003214AB">
              <w:rPr>
                <w:b/>
                <w:bCs/>
                <w:sz w:val="16"/>
                <w:szCs w:val="16"/>
                <w:lang w:val="es-MX" w:eastAsia="es-AR"/>
              </w:rPr>
              <w:t>TOTAL</w:t>
            </w:r>
            <w:proofErr w:type="gramEnd"/>
            <w:r w:rsidRPr="003214AB">
              <w:rPr>
                <w:b/>
                <w:bCs/>
                <w:sz w:val="16"/>
                <w:szCs w:val="16"/>
                <w:lang w:val="es-MX" w:eastAsia="es-AR"/>
              </w:rPr>
              <w:t xml:space="preserve"> DE INGRESOS DEL SECTOR PUBLICO </w:t>
            </w:r>
          </w:p>
        </w:tc>
        <w:tc>
          <w:tcPr>
            <w:tcW w:w="1744" w:type="dxa"/>
            <w:tcBorders>
              <w:top w:val="nil"/>
              <w:left w:val="nil"/>
              <w:bottom w:val="single" w:sz="4" w:space="0" w:color="auto"/>
              <w:right w:val="nil"/>
            </w:tcBorders>
            <w:shd w:val="clear" w:color="auto" w:fill="auto"/>
            <w:noWrap/>
            <w:vAlign w:val="bottom"/>
            <w:hideMark/>
          </w:tcPr>
          <w:p w14:paraId="5B3F7EBD" w14:textId="77777777" w:rsidR="003214AB" w:rsidRPr="003214AB" w:rsidRDefault="003214AB" w:rsidP="003214AB">
            <w:pPr>
              <w:rPr>
                <w:b/>
                <w:bCs/>
                <w:sz w:val="16"/>
                <w:szCs w:val="16"/>
                <w:lang w:val="es-MX" w:eastAsia="es-AR"/>
              </w:rPr>
            </w:pPr>
            <w:r w:rsidRPr="003214AB">
              <w:rPr>
                <w:b/>
                <w:bCs/>
                <w:sz w:val="16"/>
                <w:szCs w:val="16"/>
                <w:lang w:val="es-MX" w:eastAsia="es-AR"/>
              </w:rPr>
              <w:t> </w:t>
            </w:r>
          </w:p>
        </w:tc>
        <w:tc>
          <w:tcPr>
            <w:tcW w:w="1475" w:type="dxa"/>
            <w:tcBorders>
              <w:top w:val="nil"/>
              <w:left w:val="nil"/>
              <w:bottom w:val="single" w:sz="4" w:space="0" w:color="auto"/>
              <w:right w:val="nil"/>
            </w:tcBorders>
            <w:shd w:val="clear" w:color="auto" w:fill="auto"/>
            <w:noWrap/>
            <w:vAlign w:val="bottom"/>
            <w:hideMark/>
          </w:tcPr>
          <w:p w14:paraId="2DEE0F20" w14:textId="77777777" w:rsidR="003214AB" w:rsidRPr="003214AB" w:rsidRDefault="003214AB" w:rsidP="003214AB">
            <w:pPr>
              <w:rPr>
                <w:b/>
                <w:bCs/>
                <w:sz w:val="16"/>
                <w:szCs w:val="16"/>
                <w:lang w:val="es-MX" w:eastAsia="es-AR"/>
              </w:rPr>
            </w:pPr>
            <w:r w:rsidRPr="003214AB">
              <w:rPr>
                <w:b/>
                <w:bCs/>
                <w:sz w:val="16"/>
                <w:szCs w:val="16"/>
                <w:lang w:val="es-MX" w:eastAsia="es-AR"/>
              </w:rPr>
              <w:t xml:space="preserve"> $   877,385.50 </w:t>
            </w:r>
          </w:p>
        </w:tc>
      </w:tr>
      <w:tr w:rsidR="003214AB" w:rsidRPr="003214AB" w14:paraId="3765B227" w14:textId="77777777" w:rsidTr="0011204C">
        <w:trPr>
          <w:trHeight w:val="264"/>
        </w:trPr>
        <w:tc>
          <w:tcPr>
            <w:tcW w:w="671" w:type="dxa"/>
            <w:tcBorders>
              <w:top w:val="nil"/>
              <w:left w:val="nil"/>
              <w:bottom w:val="nil"/>
              <w:right w:val="nil"/>
            </w:tcBorders>
            <w:shd w:val="clear" w:color="auto" w:fill="auto"/>
            <w:noWrap/>
            <w:vAlign w:val="bottom"/>
            <w:hideMark/>
          </w:tcPr>
          <w:p w14:paraId="0C42759C" w14:textId="77777777" w:rsidR="003214AB" w:rsidRPr="003214AB" w:rsidRDefault="003214AB" w:rsidP="003214AB">
            <w:pPr>
              <w:rPr>
                <w:sz w:val="16"/>
                <w:szCs w:val="16"/>
                <w:lang w:val="es-MX" w:eastAsia="es-AR"/>
              </w:rPr>
            </w:pPr>
          </w:p>
        </w:tc>
        <w:tc>
          <w:tcPr>
            <w:tcW w:w="4660" w:type="dxa"/>
            <w:tcBorders>
              <w:top w:val="nil"/>
              <w:left w:val="nil"/>
              <w:bottom w:val="nil"/>
              <w:right w:val="nil"/>
            </w:tcBorders>
            <w:shd w:val="clear" w:color="auto" w:fill="auto"/>
            <w:noWrap/>
            <w:vAlign w:val="bottom"/>
            <w:hideMark/>
          </w:tcPr>
          <w:p w14:paraId="6CA6A58E" w14:textId="77777777" w:rsidR="003214AB" w:rsidRPr="003214AB" w:rsidRDefault="003214AB" w:rsidP="003214AB">
            <w:pPr>
              <w:rPr>
                <w:sz w:val="16"/>
                <w:szCs w:val="16"/>
                <w:lang w:val="es-MX" w:eastAsia="es-AR"/>
              </w:rPr>
            </w:pPr>
          </w:p>
        </w:tc>
        <w:tc>
          <w:tcPr>
            <w:tcW w:w="146" w:type="dxa"/>
            <w:tcBorders>
              <w:top w:val="nil"/>
              <w:left w:val="nil"/>
              <w:bottom w:val="nil"/>
              <w:right w:val="nil"/>
            </w:tcBorders>
            <w:shd w:val="clear" w:color="auto" w:fill="auto"/>
            <w:noWrap/>
            <w:vAlign w:val="bottom"/>
            <w:hideMark/>
          </w:tcPr>
          <w:p w14:paraId="502A2827" w14:textId="77777777" w:rsidR="003214AB" w:rsidRPr="003214AB" w:rsidRDefault="003214AB" w:rsidP="003214AB">
            <w:pPr>
              <w:rPr>
                <w:sz w:val="16"/>
                <w:szCs w:val="16"/>
                <w:lang w:val="es-MX" w:eastAsia="es-AR"/>
              </w:rPr>
            </w:pPr>
          </w:p>
        </w:tc>
        <w:tc>
          <w:tcPr>
            <w:tcW w:w="146" w:type="dxa"/>
            <w:tcBorders>
              <w:top w:val="nil"/>
              <w:left w:val="nil"/>
              <w:bottom w:val="nil"/>
              <w:right w:val="nil"/>
            </w:tcBorders>
            <w:shd w:val="clear" w:color="auto" w:fill="auto"/>
            <w:noWrap/>
            <w:vAlign w:val="bottom"/>
            <w:hideMark/>
          </w:tcPr>
          <w:p w14:paraId="7C534BD6" w14:textId="77777777" w:rsidR="003214AB" w:rsidRPr="003214AB" w:rsidRDefault="003214AB" w:rsidP="003214AB">
            <w:pPr>
              <w:rPr>
                <w:sz w:val="16"/>
                <w:szCs w:val="16"/>
                <w:lang w:val="es-MX" w:eastAsia="es-AR"/>
              </w:rPr>
            </w:pPr>
          </w:p>
        </w:tc>
        <w:tc>
          <w:tcPr>
            <w:tcW w:w="291" w:type="dxa"/>
            <w:tcBorders>
              <w:top w:val="nil"/>
              <w:left w:val="nil"/>
              <w:bottom w:val="nil"/>
              <w:right w:val="nil"/>
            </w:tcBorders>
            <w:shd w:val="clear" w:color="auto" w:fill="auto"/>
            <w:noWrap/>
            <w:vAlign w:val="bottom"/>
            <w:hideMark/>
          </w:tcPr>
          <w:p w14:paraId="2291519F" w14:textId="77777777" w:rsidR="003214AB" w:rsidRPr="003214AB" w:rsidRDefault="003214AB" w:rsidP="003214AB">
            <w:pPr>
              <w:rPr>
                <w:sz w:val="16"/>
                <w:szCs w:val="16"/>
                <w:lang w:val="es-MX" w:eastAsia="es-AR"/>
              </w:rPr>
            </w:pPr>
          </w:p>
        </w:tc>
        <w:tc>
          <w:tcPr>
            <w:tcW w:w="1744" w:type="dxa"/>
            <w:tcBorders>
              <w:top w:val="nil"/>
              <w:left w:val="nil"/>
              <w:bottom w:val="nil"/>
              <w:right w:val="nil"/>
            </w:tcBorders>
            <w:shd w:val="clear" w:color="auto" w:fill="auto"/>
            <w:noWrap/>
            <w:vAlign w:val="bottom"/>
            <w:hideMark/>
          </w:tcPr>
          <w:p w14:paraId="3BF5046C" w14:textId="77777777" w:rsidR="003214AB" w:rsidRPr="003214AB" w:rsidRDefault="003214AB" w:rsidP="003214AB">
            <w:pPr>
              <w:rPr>
                <w:sz w:val="16"/>
                <w:szCs w:val="16"/>
                <w:lang w:val="es-MX" w:eastAsia="es-AR"/>
              </w:rPr>
            </w:pPr>
          </w:p>
        </w:tc>
        <w:tc>
          <w:tcPr>
            <w:tcW w:w="1475" w:type="dxa"/>
            <w:tcBorders>
              <w:top w:val="nil"/>
              <w:left w:val="nil"/>
              <w:bottom w:val="nil"/>
              <w:right w:val="nil"/>
            </w:tcBorders>
            <w:shd w:val="clear" w:color="auto" w:fill="auto"/>
            <w:noWrap/>
            <w:vAlign w:val="bottom"/>
            <w:hideMark/>
          </w:tcPr>
          <w:p w14:paraId="41B77DE6" w14:textId="77777777" w:rsidR="003214AB" w:rsidRPr="003214AB" w:rsidRDefault="003214AB" w:rsidP="003214AB">
            <w:pPr>
              <w:rPr>
                <w:sz w:val="16"/>
                <w:szCs w:val="16"/>
                <w:lang w:val="es-MX" w:eastAsia="es-AR"/>
              </w:rPr>
            </w:pPr>
          </w:p>
        </w:tc>
      </w:tr>
      <w:tr w:rsidR="003214AB" w:rsidRPr="003214AB" w14:paraId="2A7C782F" w14:textId="77777777" w:rsidTr="0011204C">
        <w:trPr>
          <w:trHeight w:val="65"/>
        </w:trPr>
        <w:tc>
          <w:tcPr>
            <w:tcW w:w="671" w:type="dxa"/>
            <w:tcBorders>
              <w:top w:val="nil"/>
              <w:left w:val="nil"/>
              <w:bottom w:val="nil"/>
              <w:right w:val="nil"/>
            </w:tcBorders>
            <w:shd w:val="clear" w:color="auto" w:fill="auto"/>
            <w:noWrap/>
            <w:vAlign w:val="bottom"/>
            <w:hideMark/>
          </w:tcPr>
          <w:p w14:paraId="53705497" w14:textId="77777777" w:rsidR="003214AB" w:rsidRPr="003214AB" w:rsidRDefault="003214AB" w:rsidP="003214AB">
            <w:pPr>
              <w:rPr>
                <w:sz w:val="16"/>
                <w:szCs w:val="16"/>
                <w:lang w:val="es-MX" w:eastAsia="es-AR"/>
              </w:rPr>
            </w:pPr>
          </w:p>
        </w:tc>
        <w:tc>
          <w:tcPr>
            <w:tcW w:w="4660" w:type="dxa"/>
            <w:tcBorders>
              <w:top w:val="nil"/>
              <w:left w:val="nil"/>
              <w:bottom w:val="nil"/>
              <w:right w:val="nil"/>
            </w:tcBorders>
            <w:shd w:val="clear" w:color="auto" w:fill="auto"/>
            <w:noWrap/>
            <w:vAlign w:val="bottom"/>
            <w:hideMark/>
          </w:tcPr>
          <w:p w14:paraId="1769F734" w14:textId="77777777" w:rsidR="003214AB" w:rsidRPr="003214AB" w:rsidRDefault="003214AB" w:rsidP="003214AB">
            <w:pPr>
              <w:rPr>
                <w:sz w:val="16"/>
                <w:szCs w:val="16"/>
                <w:lang w:val="es-MX" w:eastAsia="es-AR"/>
              </w:rPr>
            </w:pPr>
          </w:p>
        </w:tc>
        <w:tc>
          <w:tcPr>
            <w:tcW w:w="146" w:type="dxa"/>
            <w:tcBorders>
              <w:top w:val="nil"/>
              <w:left w:val="nil"/>
              <w:bottom w:val="nil"/>
              <w:right w:val="nil"/>
            </w:tcBorders>
            <w:shd w:val="clear" w:color="auto" w:fill="auto"/>
            <w:noWrap/>
            <w:vAlign w:val="bottom"/>
            <w:hideMark/>
          </w:tcPr>
          <w:p w14:paraId="573D5144" w14:textId="77777777" w:rsidR="003214AB" w:rsidRPr="003214AB" w:rsidRDefault="003214AB" w:rsidP="003214AB">
            <w:pPr>
              <w:rPr>
                <w:sz w:val="16"/>
                <w:szCs w:val="16"/>
                <w:lang w:val="es-MX" w:eastAsia="es-AR"/>
              </w:rPr>
            </w:pPr>
          </w:p>
        </w:tc>
        <w:tc>
          <w:tcPr>
            <w:tcW w:w="146" w:type="dxa"/>
            <w:tcBorders>
              <w:top w:val="nil"/>
              <w:left w:val="nil"/>
              <w:bottom w:val="nil"/>
              <w:right w:val="nil"/>
            </w:tcBorders>
            <w:shd w:val="clear" w:color="auto" w:fill="auto"/>
            <w:noWrap/>
            <w:vAlign w:val="bottom"/>
            <w:hideMark/>
          </w:tcPr>
          <w:p w14:paraId="66639390" w14:textId="77777777" w:rsidR="003214AB" w:rsidRPr="003214AB" w:rsidRDefault="003214AB" w:rsidP="003214AB">
            <w:pPr>
              <w:rPr>
                <w:sz w:val="16"/>
                <w:szCs w:val="16"/>
                <w:lang w:val="es-MX" w:eastAsia="es-AR"/>
              </w:rPr>
            </w:pPr>
          </w:p>
        </w:tc>
        <w:tc>
          <w:tcPr>
            <w:tcW w:w="291" w:type="dxa"/>
            <w:tcBorders>
              <w:top w:val="nil"/>
              <w:left w:val="nil"/>
              <w:bottom w:val="nil"/>
              <w:right w:val="nil"/>
            </w:tcBorders>
            <w:shd w:val="clear" w:color="auto" w:fill="auto"/>
            <w:noWrap/>
            <w:vAlign w:val="bottom"/>
            <w:hideMark/>
          </w:tcPr>
          <w:p w14:paraId="1520F0CE" w14:textId="77777777" w:rsidR="003214AB" w:rsidRPr="003214AB" w:rsidRDefault="003214AB" w:rsidP="003214AB">
            <w:pPr>
              <w:rPr>
                <w:sz w:val="16"/>
                <w:szCs w:val="16"/>
                <w:lang w:val="es-MX" w:eastAsia="es-AR"/>
              </w:rPr>
            </w:pPr>
          </w:p>
        </w:tc>
        <w:tc>
          <w:tcPr>
            <w:tcW w:w="1744" w:type="dxa"/>
            <w:tcBorders>
              <w:top w:val="nil"/>
              <w:left w:val="nil"/>
              <w:bottom w:val="nil"/>
              <w:right w:val="nil"/>
            </w:tcBorders>
            <w:shd w:val="clear" w:color="auto" w:fill="auto"/>
            <w:noWrap/>
            <w:vAlign w:val="bottom"/>
            <w:hideMark/>
          </w:tcPr>
          <w:p w14:paraId="2BC2BB1F" w14:textId="77777777" w:rsidR="003214AB" w:rsidRPr="003214AB" w:rsidRDefault="003214AB" w:rsidP="003214AB">
            <w:pPr>
              <w:rPr>
                <w:sz w:val="16"/>
                <w:szCs w:val="16"/>
                <w:lang w:val="es-MX" w:eastAsia="es-AR"/>
              </w:rPr>
            </w:pPr>
          </w:p>
        </w:tc>
        <w:tc>
          <w:tcPr>
            <w:tcW w:w="1475" w:type="dxa"/>
            <w:tcBorders>
              <w:top w:val="nil"/>
              <w:left w:val="nil"/>
              <w:bottom w:val="nil"/>
              <w:right w:val="nil"/>
            </w:tcBorders>
            <w:shd w:val="clear" w:color="auto" w:fill="auto"/>
            <w:noWrap/>
            <w:vAlign w:val="bottom"/>
            <w:hideMark/>
          </w:tcPr>
          <w:p w14:paraId="68915526" w14:textId="77777777" w:rsidR="003214AB" w:rsidRPr="003214AB" w:rsidRDefault="003214AB" w:rsidP="003214AB">
            <w:pPr>
              <w:rPr>
                <w:sz w:val="16"/>
                <w:szCs w:val="16"/>
                <w:lang w:val="es-MX" w:eastAsia="es-AR"/>
              </w:rPr>
            </w:pPr>
          </w:p>
        </w:tc>
      </w:tr>
      <w:tr w:rsidR="003214AB" w:rsidRPr="003214AB" w14:paraId="2C325E97" w14:textId="77777777" w:rsidTr="0011204C">
        <w:trPr>
          <w:trHeight w:val="264"/>
        </w:trPr>
        <w:tc>
          <w:tcPr>
            <w:tcW w:w="9133" w:type="dxa"/>
            <w:gridSpan w:val="7"/>
            <w:tcBorders>
              <w:top w:val="nil"/>
              <w:left w:val="nil"/>
              <w:bottom w:val="nil"/>
              <w:right w:val="nil"/>
            </w:tcBorders>
            <w:shd w:val="clear" w:color="auto" w:fill="auto"/>
            <w:noWrap/>
            <w:vAlign w:val="bottom"/>
            <w:hideMark/>
          </w:tcPr>
          <w:p w14:paraId="041B73B3" w14:textId="77777777" w:rsidR="003214AB" w:rsidRPr="003214AB" w:rsidRDefault="003214AB" w:rsidP="003214AB">
            <w:pPr>
              <w:jc w:val="center"/>
              <w:rPr>
                <w:b/>
                <w:bCs/>
                <w:sz w:val="16"/>
                <w:szCs w:val="16"/>
                <w:lang w:val="es-MX" w:eastAsia="es-AR"/>
              </w:rPr>
            </w:pPr>
            <w:r w:rsidRPr="003214AB">
              <w:rPr>
                <w:b/>
                <w:bCs/>
                <w:sz w:val="16"/>
                <w:szCs w:val="16"/>
                <w:lang w:val="es-MX" w:eastAsia="es-AR"/>
              </w:rPr>
              <w:t xml:space="preserve">PARTE SEGUNDA </w:t>
            </w:r>
          </w:p>
        </w:tc>
      </w:tr>
      <w:tr w:rsidR="003214AB" w:rsidRPr="003214AB" w14:paraId="3B80F33B" w14:textId="77777777" w:rsidTr="0011204C">
        <w:trPr>
          <w:trHeight w:val="264"/>
        </w:trPr>
        <w:tc>
          <w:tcPr>
            <w:tcW w:w="9133" w:type="dxa"/>
            <w:gridSpan w:val="7"/>
            <w:tcBorders>
              <w:top w:val="nil"/>
              <w:left w:val="nil"/>
              <w:bottom w:val="nil"/>
              <w:right w:val="nil"/>
            </w:tcBorders>
            <w:shd w:val="clear" w:color="auto" w:fill="auto"/>
            <w:noWrap/>
            <w:vAlign w:val="bottom"/>
            <w:hideMark/>
          </w:tcPr>
          <w:p w14:paraId="2363820D" w14:textId="77777777" w:rsidR="003214AB" w:rsidRPr="003214AB" w:rsidRDefault="003214AB" w:rsidP="003214AB">
            <w:pPr>
              <w:jc w:val="center"/>
              <w:rPr>
                <w:b/>
                <w:bCs/>
                <w:sz w:val="16"/>
                <w:szCs w:val="16"/>
                <w:lang w:val="es-MX" w:eastAsia="es-AR"/>
              </w:rPr>
            </w:pPr>
            <w:r w:rsidRPr="003214AB">
              <w:rPr>
                <w:b/>
                <w:bCs/>
                <w:sz w:val="16"/>
                <w:szCs w:val="16"/>
                <w:lang w:val="es-MX" w:eastAsia="es-AR"/>
              </w:rPr>
              <w:t>EGRESOS</w:t>
            </w:r>
          </w:p>
        </w:tc>
      </w:tr>
      <w:tr w:rsidR="003214AB" w:rsidRPr="003214AB" w14:paraId="6229CD4C" w14:textId="77777777" w:rsidTr="0011204C">
        <w:trPr>
          <w:trHeight w:val="264"/>
        </w:trPr>
        <w:tc>
          <w:tcPr>
            <w:tcW w:w="671" w:type="dxa"/>
            <w:tcBorders>
              <w:top w:val="nil"/>
              <w:left w:val="nil"/>
              <w:bottom w:val="nil"/>
              <w:right w:val="nil"/>
            </w:tcBorders>
            <w:shd w:val="clear" w:color="auto" w:fill="auto"/>
            <w:noWrap/>
            <w:vAlign w:val="bottom"/>
            <w:hideMark/>
          </w:tcPr>
          <w:p w14:paraId="5CFFF559" w14:textId="77777777" w:rsidR="003214AB" w:rsidRPr="003214AB" w:rsidRDefault="003214AB" w:rsidP="003214AB">
            <w:pPr>
              <w:jc w:val="center"/>
              <w:rPr>
                <w:b/>
                <w:bCs/>
                <w:sz w:val="16"/>
                <w:szCs w:val="16"/>
                <w:lang w:val="es-MX" w:eastAsia="es-AR"/>
              </w:rPr>
            </w:pPr>
          </w:p>
        </w:tc>
        <w:tc>
          <w:tcPr>
            <w:tcW w:w="4660" w:type="dxa"/>
            <w:tcBorders>
              <w:top w:val="nil"/>
              <w:left w:val="nil"/>
              <w:bottom w:val="nil"/>
              <w:right w:val="nil"/>
            </w:tcBorders>
            <w:shd w:val="clear" w:color="auto" w:fill="auto"/>
            <w:noWrap/>
            <w:vAlign w:val="bottom"/>
            <w:hideMark/>
          </w:tcPr>
          <w:p w14:paraId="62744C25" w14:textId="77777777" w:rsidR="003214AB" w:rsidRPr="003214AB" w:rsidRDefault="003214AB" w:rsidP="003214AB">
            <w:pPr>
              <w:rPr>
                <w:sz w:val="16"/>
                <w:szCs w:val="16"/>
                <w:lang w:val="es-MX" w:eastAsia="es-AR"/>
              </w:rPr>
            </w:pPr>
          </w:p>
        </w:tc>
        <w:tc>
          <w:tcPr>
            <w:tcW w:w="146" w:type="dxa"/>
            <w:tcBorders>
              <w:top w:val="nil"/>
              <w:left w:val="nil"/>
              <w:bottom w:val="nil"/>
              <w:right w:val="nil"/>
            </w:tcBorders>
            <w:shd w:val="clear" w:color="auto" w:fill="auto"/>
            <w:noWrap/>
            <w:vAlign w:val="bottom"/>
            <w:hideMark/>
          </w:tcPr>
          <w:p w14:paraId="229A081A" w14:textId="77777777" w:rsidR="003214AB" w:rsidRPr="003214AB" w:rsidRDefault="003214AB" w:rsidP="003214AB">
            <w:pPr>
              <w:rPr>
                <w:sz w:val="16"/>
                <w:szCs w:val="16"/>
                <w:lang w:val="es-MX" w:eastAsia="es-AR"/>
              </w:rPr>
            </w:pPr>
          </w:p>
        </w:tc>
        <w:tc>
          <w:tcPr>
            <w:tcW w:w="146" w:type="dxa"/>
            <w:tcBorders>
              <w:top w:val="nil"/>
              <w:left w:val="nil"/>
              <w:bottom w:val="nil"/>
              <w:right w:val="nil"/>
            </w:tcBorders>
            <w:shd w:val="clear" w:color="auto" w:fill="auto"/>
            <w:noWrap/>
            <w:vAlign w:val="bottom"/>
            <w:hideMark/>
          </w:tcPr>
          <w:p w14:paraId="0A358D10" w14:textId="77777777" w:rsidR="003214AB" w:rsidRPr="003214AB" w:rsidRDefault="003214AB" w:rsidP="003214AB">
            <w:pPr>
              <w:rPr>
                <w:sz w:val="16"/>
                <w:szCs w:val="16"/>
                <w:lang w:val="es-MX" w:eastAsia="es-AR"/>
              </w:rPr>
            </w:pPr>
          </w:p>
        </w:tc>
        <w:tc>
          <w:tcPr>
            <w:tcW w:w="291" w:type="dxa"/>
            <w:tcBorders>
              <w:top w:val="nil"/>
              <w:left w:val="nil"/>
              <w:bottom w:val="nil"/>
              <w:right w:val="nil"/>
            </w:tcBorders>
            <w:shd w:val="clear" w:color="auto" w:fill="auto"/>
            <w:noWrap/>
            <w:vAlign w:val="bottom"/>
            <w:hideMark/>
          </w:tcPr>
          <w:p w14:paraId="43715A75" w14:textId="77777777" w:rsidR="003214AB" w:rsidRPr="003214AB" w:rsidRDefault="003214AB" w:rsidP="003214AB">
            <w:pPr>
              <w:rPr>
                <w:sz w:val="16"/>
                <w:szCs w:val="16"/>
                <w:lang w:val="es-MX" w:eastAsia="es-AR"/>
              </w:rPr>
            </w:pPr>
          </w:p>
        </w:tc>
        <w:tc>
          <w:tcPr>
            <w:tcW w:w="1744" w:type="dxa"/>
            <w:tcBorders>
              <w:top w:val="nil"/>
              <w:left w:val="nil"/>
              <w:bottom w:val="nil"/>
              <w:right w:val="nil"/>
            </w:tcBorders>
            <w:shd w:val="clear" w:color="auto" w:fill="auto"/>
            <w:noWrap/>
            <w:vAlign w:val="bottom"/>
            <w:hideMark/>
          </w:tcPr>
          <w:p w14:paraId="6EA80475" w14:textId="77777777" w:rsidR="003214AB" w:rsidRPr="003214AB" w:rsidRDefault="003214AB" w:rsidP="003214AB">
            <w:pPr>
              <w:rPr>
                <w:sz w:val="16"/>
                <w:szCs w:val="16"/>
                <w:lang w:val="es-MX" w:eastAsia="es-AR"/>
              </w:rPr>
            </w:pPr>
          </w:p>
        </w:tc>
        <w:tc>
          <w:tcPr>
            <w:tcW w:w="1475" w:type="dxa"/>
            <w:tcBorders>
              <w:top w:val="nil"/>
              <w:left w:val="nil"/>
              <w:bottom w:val="nil"/>
              <w:right w:val="nil"/>
            </w:tcBorders>
            <w:shd w:val="clear" w:color="auto" w:fill="auto"/>
            <w:noWrap/>
            <w:vAlign w:val="bottom"/>
            <w:hideMark/>
          </w:tcPr>
          <w:p w14:paraId="3EBFE10F" w14:textId="77777777" w:rsidR="003214AB" w:rsidRPr="003214AB" w:rsidRDefault="003214AB" w:rsidP="003214AB">
            <w:pPr>
              <w:rPr>
                <w:sz w:val="16"/>
                <w:szCs w:val="16"/>
                <w:lang w:val="es-MX" w:eastAsia="es-AR"/>
              </w:rPr>
            </w:pPr>
          </w:p>
        </w:tc>
      </w:tr>
      <w:tr w:rsidR="003214AB" w:rsidRPr="003214AB" w14:paraId="5C91F2C7" w14:textId="77777777" w:rsidTr="0011204C">
        <w:trPr>
          <w:trHeight w:val="310"/>
        </w:trPr>
        <w:tc>
          <w:tcPr>
            <w:tcW w:w="5914" w:type="dxa"/>
            <w:gridSpan w:val="5"/>
            <w:tcBorders>
              <w:top w:val="nil"/>
              <w:left w:val="nil"/>
              <w:bottom w:val="single" w:sz="4" w:space="0" w:color="auto"/>
              <w:right w:val="nil"/>
            </w:tcBorders>
            <w:shd w:val="clear" w:color="auto" w:fill="auto"/>
            <w:noWrap/>
            <w:vAlign w:val="bottom"/>
            <w:hideMark/>
          </w:tcPr>
          <w:p w14:paraId="78B5B612" w14:textId="77777777" w:rsidR="003214AB" w:rsidRPr="003214AB" w:rsidRDefault="003214AB" w:rsidP="003214AB">
            <w:pPr>
              <w:jc w:val="center"/>
              <w:rPr>
                <w:sz w:val="16"/>
                <w:szCs w:val="16"/>
                <w:lang w:val="es-MX" w:eastAsia="es-AR"/>
              </w:rPr>
            </w:pPr>
            <w:r w:rsidRPr="003214AB">
              <w:rPr>
                <w:sz w:val="16"/>
                <w:szCs w:val="16"/>
                <w:lang w:val="es-MX" w:eastAsia="es-AR"/>
              </w:rPr>
              <w:t>GASTOS EN PERSONAL</w:t>
            </w:r>
          </w:p>
        </w:tc>
        <w:tc>
          <w:tcPr>
            <w:tcW w:w="1744" w:type="dxa"/>
            <w:tcBorders>
              <w:top w:val="nil"/>
              <w:left w:val="nil"/>
              <w:bottom w:val="single" w:sz="4" w:space="0" w:color="auto"/>
              <w:right w:val="nil"/>
            </w:tcBorders>
            <w:shd w:val="clear" w:color="auto" w:fill="auto"/>
            <w:noWrap/>
            <w:vAlign w:val="bottom"/>
            <w:hideMark/>
          </w:tcPr>
          <w:p w14:paraId="6E16CC18" w14:textId="77777777" w:rsidR="003214AB" w:rsidRPr="003214AB" w:rsidRDefault="003214AB" w:rsidP="003214AB">
            <w:pPr>
              <w:rPr>
                <w:b/>
                <w:bCs/>
                <w:sz w:val="16"/>
                <w:szCs w:val="16"/>
                <w:lang w:val="es-MX" w:eastAsia="es-AR"/>
              </w:rPr>
            </w:pPr>
            <w:r w:rsidRPr="003214AB">
              <w:rPr>
                <w:b/>
                <w:bCs/>
                <w:sz w:val="16"/>
                <w:szCs w:val="16"/>
                <w:lang w:val="es-MX" w:eastAsia="es-AR"/>
              </w:rPr>
              <w:t xml:space="preserve"> $     117,205.50 </w:t>
            </w:r>
          </w:p>
        </w:tc>
        <w:tc>
          <w:tcPr>
            <w:tcW w:w="1475" w:type="dxa"/>
            <w:tcBorders>
              <w:top w:val="nil"/>
              <w:left w:val="nil"/>
              <w:bottom w:val="single" w:sz="4" w:space="0" w:color="auto"/>
              <w:right w:val="nil"/>
            </w:tcBorders>
            <w:shd w:val="clear" w:color="auto" w:fill="auto"/>
            <w:noWrap/>
            <w:vAlign w:val="bottom"/>
            <w:hideMark/>
          </w:tcPr>
          <w:p w14:paraId="7BA0A2C9" w14:textId="77777777" w:rsidR="003214AB" w:rsidRPr="003214AB" w:rsidRDefault="003214AB" w:rsidP="003214AB">
            <w:pPr>
              <w:rPr>
                <w:color w:val="000000"/>
                <w:sz w:val="16"/>
                <w:szCs w:val="16"/>
                <w:lang w:val="es-MX" w:eastAsia="es-AR"/>
              </w:rPr>
            </w:pPr>
            <w:r w:rsidRPr="003214AB">
              <w:rPr>
                <w:color w:val="000000"/>
                <w:sz w:val="16"/>
                <w:szCs w:val="16"/>
                <w:lang w:val="es-MX" w:eastAsia="es-AR"/>
              </w:rPr>
              <w:t> </w:t>
            </w:r>
          </w:p>
        </w:tc>
      </w:tr>
      <w:tr w:rsidR="003214AB" w:rsidRPr="003214AB" w14:paraId="77CC1394" w14:textId="77777777" w:rsidTr="0011204C">
        <w:trPr>
          <w:trHeight w:val="264"/>
        </w:trPr>
        <w:tc>
          <w:tcPr>
            <w:tcW w:w="671" w:type="dxa"/>
            <w:tcBorders>
              <w:top w:val="nil"/>
              <w:left w:val="nil"/>
              <w:bottom w:val="nil"/>
              <w:right w:val="nil"/>
            </w:tcBorders>
            <w:shd w:val="clear" w:color="auto" w:fill="auto"/>
            <w:noWrap/>
            <w:vAlign w:val="bottom"/>
            <w:hideMark/>
          </w:tcPr>
          <w:p w14:paraId="661B9C93" w14:textId="77777777" w:rsidR="003214AB" w:rsidRPr="003214AB" w:rsidRDefault="003214AB" w:rsidP="003214AB">
            <w:pPr>
              <w:jc w:val="right"/>
              <w:rPr>
                <w:sz w:val="16"/>
                <w:szCs w:val="16"/>
                <w:lang w:val="es-MX" w:eastAsia="es-AR"/>
              </w:rPr>
            </w:pPr>
            <w:r w:rsidRPr="003214AB">
              <w:rPr>
                <w:sz w:val="16"/>
                <w:szCs w:val="16"/>
                <w:lang w:val="es-MX" w:eastAsia="es-AR"/>
              </w:rPr>
              <w:t>51101</w:t>
            </w:r>
          </w:p>
        </w:tc>
        <w:tc>
          <w:tcPr>
            <w:tcW w:w="4660" w:type="dxa"/>
            <w:tcBorders>
              <w:top w:val="nil"/>
              <w:left w:val="nil"/>
              <w:bottom w:val="nil"/>
              <w:right w:val="nil"/>
            </w:tcBorders>
            <w:shd w:val="clear" w:color="auto" w:fill="auto"/>
            <w:noWrap/>
            <w:vAlign w:val="bottom"/>
            <w:hideMark/>
          </w:tcPr>
          <w:p w14:paraId="4C529CE7" w14:textId="77777777" w:rsidR="003214AB" w:rsidRPr="003214AB" w:rsidRDefault="003214AB" w:rsidP="003214AB">
            <w:pPr>
              <w:rPr>
                <w:sz w:val="16"/>
                <w:szCs w:val="16"/>
                <w:lang w:val="es-MX" w:eastAsia="es-AR"/>
              </w:rPr>
            </w:pPr>
            <w:r w:rsidRPr="003214AB">
              <w:rPr>
                <w:sz w:val="16"/>
                <w:szCs w:val="16"/>
                <w:lang w:val="es-MX" w:eastAsia="es-AR"/>
              </w:rPr>
              <w:t>SUELDOS</w:t>
            </w:r>
          </w:p>
        </w:tc>
        <w:tc>
          <w:tcPr>
            <w:tcW w:w="146" w:type="dxa"/>
            <w:tcBorders>
              <w:top w:val="nil"/>
              <w:left w:val="nil"/>
              <w:bottom w:val="nil"/>
              <w:right w:val="nil"/>
            </w:tcBorders>
            <w:shd w:val="clear" w:color="auto" w:fill="auto"/>
            <w:noWrap/>
            <w:vAlign w:val="bottom"/>
            <w:hideMark/>
          </w:tcPr>
          <w:p w14:paraId="185A1A2B" w14:textId="77777777" w:rsidR="003214AB" w:rsidRPr="003214AB" w:rsidRDefault="003214AB" w:rsidP="003214AB">
            <w:pPr>
              <w:rPr>
                <w:sz w:val="16"/>
                <w:szCs w:val="16"/>
                <w:lang w:val="es-MX" w:eastAsia="es-AR"/>
              </w:rPr>
            </w:pPr>
          </w:p>
        </w:tc>
        <w:tc>
          <w:tcPr>
            <w:tcW w:w="146" w:type="dxa"/>
            <w:tcBorders>
              <w:top w:val="nil"/>
              <w:left w:val="nil"/>
              <w:bottom w:val="nil"/>
              <w:right w:val="nil"/>
            </w:tcBorders>
            <w:shd w:val="clear" w:color="auto" w:fill="auto"/>
            <w:noWrap/>
            <w:vAlign w:val="bottom"/>
            <w:hideMark/>
          </w:tcPr>
          <w:p w14:paraId="53AAABB4" w14:textId="77777777" w:rsidR="003214AB" w:rsidRPr="003214AB" w:rsidRDefault="003214AB" w:rsidP="003214AB">
            <w:pPr>
              <w:rPr>
                <w:sz w:val="16"/>
                <w:szCs w:val="16"/>
                <w:lang w:val="es-MX" w:eastAsia="es-AR"/>
              </w:rPr>
            </w:pPr>
          </w:p>
        </w:tc>
        <w:tc>
          <w:tcPr>
            <w:tcW w:w="291" w:type="dxa"/>
            <w:tcBorders>
              <w:top w:val="nil"/>
              <w:left w:val="nil"/>
              <w:bottom w:val="nil"/>
              <w:right w:val="nil"/>
            </w:tcBorders>
            <w:shd w:val="clear" w:color="auto" w:fill="auto"/>
            <w:noWrap/>
            <w:vAlign w:val="bottom"/>
            <w:hideMark/>
          </w:tcPr>
          <w:p w14:paraId="5589E830" w14:textId="77777777" w:rsidR="003214AB" w:rsidRPr="003214AB" w:rsidRDefault="003214AB" w:rsidP="003214AB">
            <w:pPr>
              <w:rPr>
                <w:sz w:val="16"/>
                <w:szCs w:val="16"/>
                <w:lang w:val="es-MX" w:eastAsia="es-AR"/>
              </w:rPr>
            </w:pPr>
          </w:p>
        </w:tc>
        <w:tc>
          <w:tcPr>
            <w:tcW w:w="1744" w:type="dxa"/>
            <w:tcBorders>
              <w:top w:val="nil"/>
              <w:left w:val="nil"/>
              <w:bottom w:val="nil"/>
              <w:right w:val="nil"/>
            </w:tcBorders>
            <w:shd w:val="clear" w:color="auto" w:fill="auto"/>
            <w:noWrap/>
            <w:vAlign w:val="bottom"/>
            <w:hideMark/>
          </w:tcPr>
          <w:p w14:paraId="269D6470" w14:textId="77777777" w:rsidR="003214AB" w:rsidRPr="003214AB" w:rsidRDefault="003214AB" w:rsidP="003214AB">
            <w:pPr>
              <w:rPr>
                <w:sz w:val="16"/>
                <w:szCs w:val="16"/>
                <w:lang w:val="es-MX" w:eastAsia="es-AR"/>
              </w:rPr>
            </w:pPr>
            <w:r w:rsidRPr="003214AB">
              <w:rPr>
                <w:sz w:val="16"/>
                <w:szCs w:val="16"/>
                <w:lang w:val="es-MX" w:eastAsia="es-AR"/>
              </w:rPr>
              <w:t xml:space="preserve"> $          98,400.00 </w:t>
            </w:r>
          </w:p>
        </w:tc>
        <w:tc>
          <w:tcPr>
            <w:tcW w:w="1475" w:type="dxa"/>
            <w:tcBorders>
              <w:top w:val="nil"/>
              <w:left w:val="nil"/>
              <w:bottom w:val="nil"/>
              <w:right w:val="nil"/>
            </w:tcBorders>
            <w:shd w:val="clear" w:color="auto" w:fill="auto"/>
            <w:noWrap/>
            <w:vAlign w:val="bottom"/>
            <w:hideMark/>
          </w:tcPr>
          <w:p w14:paraId="7F22DED8" w14:textId="77777777" w:rsidR="003214AB" w:rsidRPr="003214AB" w:rsidRDefault="003214AB" w:rsidP="003214AB">
            <w:pPr>
              <w:rPr>
                <w:sz w:val="16"/>
                <w:szCs w:val="16"/>
                <w:lang w:val="es-MX" w:eastAsia="es-AR"/>
              </w:rPr>
            </w:pPr>
          </w:p>
        </w:tc>
      </w:tr>
      <w:tr w:rsidR="003214AB" w:rsidRPr="003214AB" w14:paraId="26E7D346" w14:textId="77777777" w:rsidTr="0011204C">
        <w:trPr>
          <w:trHeight w:val="264"/>
        </w:trPr>
        <w:tc>
          <w:tcPr>
            <w:tcW w:w="671" w:type="dxa"/>
            <w:tcBorders>
              <w:top w:val="nil"/>
              <w:left w:val="nil"/>
              <w:bottom w:val="nil"/>
              <w:right w:val="nil"/>
            </w:tcBorders>
            <w:shd w:val="clear" w:color="auto" w:fill="auto"/>
            <w:noWrap/>
            <w:vAlign w:val="bottom"/>
            <w:hideMark/>
          </w:tcPr>
          <w:p w14:paraId="6B181291" w14:textId="77777777" w:rsidR="003214AB" w:rsidRPr="003214AB" w:rsidRDefault="003214AB" w:rsidP="003214AB">
            <w:pPr>
              <w:jc w:val="right"/>
              <w:rPr>
                <w:sz w:val="16"/>
                <w:szCs w:val="16"/>
                <w:lang w:val="es-MX" w:eastAsia="es-AR"/>
              </w:rPr>
            </w:pPr>
            <w:r w:rsidRPr="003214AB">
              <w:rPr>
                <w:sz w:val="16"/>
                <w:szCs w:val="16"/>
                <w:lang w:val="es-MX" w:eastAsia="es-AR"/>
              </w:rPr>
              <w:t>51103</w:t>
            </w:r>
          </w:p>
        </w:tc>
        <w:tc>
          <w:tcPr>
            <w:tcW w:w="4660" w:type="dxa"/>
            <w:tcBorders>
              <w:top w:val="nil"/>
              <w:left w:val="nil"/>
              <w:bottom w:val="nil"/>
              <w:right w:val="nil"/>
            </w:tcBorders>
            <w:shd w:val="clear" w:color="auto" w:fill="auto"/>
            <w:noWrap/>
            <w:vAlign w:val="bottom"/>
            <w:hideMark/>
          </w:tcPr>
          <w:p w14:paraId="158D43FB" w14:textId="77777777" w:rsidR="003214AB" w:rsidRPr="003214AB" w:rsidRDefault="003214AB" w:rsidP="003214AB">
            <w:pPr>
              <w:rPr>
                <w:sz w:val="16"/>
                <w:szCs w:val="16"/>
                <w:lang w:val="es-MX" w:eastAsia="es-AR"/>
              </w:rPr>
            </w:pPr>
            <w:r w:rsidRPr="003214AB">
              <w:rPr>
                <w:sz w:val="16"/>
                <w:szCs w:val="16"/>
                <w:lang w:val="es-MX" w:eastAsia="es-AR"/>
              </w:rPr>
              <w:t>AGUINALDOS</w:t>
            </w:r>
          </w:p>
        </w:tc>
        <w:tc>
          <w:tcPr>
            <w:tcW w:w="146" w:type="dxa"/>
            <w:tcBorders>
              <w:top w:val="nil"/>
              <w:left w:val="nil"/>
              <w:bottom w:val="nil"/>
              <w:right w:val="nil"/>
            </w:tcBorders>
            <w:shd w:val="clear" w:color="auto" w:fill="auto"/>
            <w:noWrap/>
            <w:vAlign w:val="bottom"/>
            <w:hideMark/>
          </w:tcPr>
          <w:p w14:paraId="6775BF09" w14:textId="77777777" w:rsidR="003214AB" w:rsidRPr="003214AB" w:rsidRDefault="003214AB" w:rsidP="003214AB">
            <w:pPr>
              <w:rPr>
                <w:sz w:val="16"/>
                <w:szCs w:val="16"/>
                <w:lang w:val="es-MX" w:eastAsia="es-AR"/>
              </w:rPr>
            </w:pPr>
          </w:p>
        </w:tc>
        <w:tc>
          <w:tcPr>
            <w:tcW w:w="146" w:type="dxa"/>
            <w:tcBorders>
              <w:top w:val="nil"/>
              <w:left w:val="nil"/>
              <w:bottom w:val="nil"/>
              <w:right w:val="nil"/>
            </w:tcBorders>
            <w:shd w:val="clear" w:color="auto" w:fill="auto"/>
            <w:noWrap/>
            <w:vAlign w:val="bottom"/>
            <w:hideMark/>
          </w:tcPr>
          <w:p w14:paraId="2B2EA7B8" w14:textId="77777777" w:rsidR="003214AB" w:rsidRPr="003214AB" w:rsidRDefault="003214AB" w:rsidP="003214AB">
            <w:pPr>
              <w:rPr>
                <w:sz w:val="16"/>
                <w:szCs w:val="16"/>
                <w:lang w:val="es-MX" w:eastAsia="es-AR"/>
              </w:rPr>
            </w:pPr>
          </w:p>
        </w:tc>
        <w:tc>
          <w:tcPr>
            <w:tcW w:w="291" w:type="dxa"/>
            <w:tcBorders>
              <w:top w:val="nil"/>
              <w:left w:val="nil"/>
              <w:bottom w:val="nil"/>
              <w:right w:val="nil"/>
            </w:tcBorders>
            <w:shd w:val="clear" w:color="auto" w:fill="auto"/>
            <w:noWrap/>
            <w:vAlign w:val="bottom"/>
            <w:hideMark/>
          </w:tcPr>
          <w:p w14:paraId="37E50374" w14:textId="77777777" w:rsidR="003214AB" w:rsidRPr="003214AB" w:rsidRDefault="003214AB" w:rsidP="003214AB">
            <w:pPr>
              <w:rPr>
                <w:sz w:val="16"/>
                <w:szCs w:val="16"/>
                <w:lang w:val="es-MX" w:eastAsia="es-AR"/>
              </w:rPr>
            </w:pPr>
          </w:p>
        </w:tc>
        <w:tc>
          <w:tcPr>
            <w:tcW w:w="1744" w:type="dxa"/>
            <w:tcBorders>
              <w:top w:val="nil"/>
              <w:left w:val="nil"/>
              <w:bottom w:val="nil"/>
              <w:right w:val="nil"/>
            </w:tcBorders>
            <w:shd w:val="clear" w:color="auto" w:fill="auto"/>
            <w:noWrap/>
            <w:vAlign w:val="bottom"/>
            <w:hideMark/>
          </w:tcPr>
          <w:p w14:paraId="67C24929" w14:textId="77777777" w:rsidR="003214AB" w:rsidRPr="003214AB" w:rsidRDefault="003214AB" w:rsidP="003214AB">
            <w:pPr>
              <w:rPr>
                <w:sz w:val="16"/>
                <w:szCs w:val="16"/>
                <w:lang w:val="es-MX" w:eastAsia="es-AR"/>
              </w:rPr>
            </w:pPr>
            <w:r w:rsidRPr="003214AB">
              <w:rPr>
                <w:sz w:val="16"/>
                <w:szCs w:val="16"/>
                <w:lang w:val="es-MX" w:eastAsia="es-AR"/>
              </w:rPr>
              <w:t xml:space="preserve"> $            3,600.00 </w:t>
            </w:r>
          </w:p>
        </w:tc>
        <w:tc>
          <w:tcPr>
            <w:tcW w:w="1475" w:type="dxa"/>
            <w:tcBorders>
              <w:top w:val="nil"/>
              <w:left w:val="nil"/>
              <w:bottom w:val="nil"/>
              <w:right w:val="nil"/>
            </w:tcBorders>
            <w:shd w:val="clear" w:color="auto" w:fill="auto"/>
            <w:noWrap/>
            <w:vAlign w:val="bottom"/>
            <w:hideMark/>
          </w:tcPr>
          <w:p w14:paraId="237DA9CD" w14:textId="77777777" w:rsidR="003214AB" w:rsidRPr="003214AB" w:rsidRDefault="003214AB" w:rsidP="003214AB">
            <w:pPr>
              <w:rPr>
                <w:sz w:val="16"/>
                <w:szCs w:val="16"/>
                <w:lang w:val="es-MX" w:eastAsia="es-AR"/>
              </w:rPr>
            </w:pPr>
          </w:p>
        </w:tc>
      </w:tr>
      <w:tr w:rsidR="003214AB" w:rsidRPr="003214AB" w14:paraId="0FD53EF5" w14:textId="77777777" w:rsidTr="0011204C">
        <w:trPr>
          <w:trHeight w:val="264"/>
        </w:trPr>
        <w:tc>
          <w:tcPr>
            <w:tcW w:w="671" w:type="dxa"/>
            <w:tcBorders>
              <w:top w:val="nil"/>
              <w:left w:val="nil"/>
              <w:bottom w:val="nil"/>
              <w:right w:val="nil"/>
            </w:tcBorders>
            <w:shd w:val="clear" w:color="auto" w:fill="auto"/>
            <w:noWrap/>
            <w:vAlign w:val="bottom"/>
            <w:hideMark/>
          </w:tcPr>
          <w:p w14:paraId="26A0E7F1" w14:textId="77777777" w:rsidR="003214AB" w:rsidRPr="003214AB" w:rsidRDefault="003214AB" w:rsidP="003214AB">
            <w:pPr>
              <w:jc w:val="right"/>
              <w:rPr>
                <w:sz w:val="16"/>
                <w:szCs w:val="16"/>
                <w:lang w:val="es-MX" w:eastAsia="es-AR"/>
              </w:rPr>
            </w:pPr>
            <w:r w:rsidRPr="003214AB">
              <w:rPr>
                <w:sz w:val="16"/>
                <w:szCs w:val="16"/>
                <w:lang w:val="es-MX" w:eastAsia="es-AR"/>
              </w:rPr>
              <w:t>51107</w:t>
            </w:r>
          </w:p>
        </w:tc>
        <w:tc>
          <w:tcPr>
            <w:tcW w:w="4806" w:type="dxa"/>
            <w:gridSpan w:val="2"/>
            <w:tcBorders>
              <w:top w:val="nil"/>
              <w:left w:val="nil"/>
              <w:bottom w:val="nil"/>
              <w:right w:val="nil"/>
            </w:tcBorders>
            <w:shd w:val="clear" w:color="auto" w:fill="auto"/>
            <w:noWrap/>
            <w:vAlign w:val="bottom"/>
            <w:hideMark/>
          </w:tcPr>
          <w:p w14:paraId="05EED548" w14:textId="77777777" w:rsidR="003214AB" w:rsidRPr="003214AB" w:rsidRDefault="003214AB" w:rsidP="003214AB">
            <w:pPr>
              <w:rPr>
                <w:sz w:val="16"/>
                <w:szCs w:val="16"/>
                <w:lang w:val="es-MX" w:eastAsia="es-AR"/>
              </w:rPr>
            </w:pPr>
            <w:r w:rsidRPr="003214AB">
              <w:rPr>
                <w:sz w:val="16"/>
                <w:szCs w:val="16"/>
                <w:lang w:val="es-MX" w:eastAsia="es-AR"/>
              </w:rPr>
              <w:t xml:space="preserve">BENEFICIOS ADICIONALES </w:t>
            </w:r>
          </w:p>
        </w:tc>
        <w:tc>
          <w:tcPr>
            <w:tcW w:w="146" w:type="dxa"/>
            <w:tcBorders>
              <w:top w:val="nil"/>
              <w:left w:val="nil"/>
              <w:bottom w:val="nil"/>
              <w:right w:val="nil"/>
            </w:tcBorders>
            <w:shd w:val="clear" w:color="auto" w:fill="auto"/>
            <w:noWrap/>
            <w:vAlign w:val="bottom"/>
            <w:hideMark/>
          </w:tcPr>
          <w:p w14:paraId="3678DEA2" w14:textId="77777777" w:rsidR="003214AB" w:rsidRPr="003214AB" w:rsidRDefault="003214AB" w:rsidP="003214AB">
            <w:pPr>
              <w:rPr>
                <w:sz w:val="16"/>
                <w:szCs w:val="16"/>
                <w:lang w:val="es-MX" w:eastAsia="es-AR"/>
              </w:rPr>
            </w:pPr>
          </w:p>
        </w:tc>
        <w:tc>
          <w:tcPr>
            <w:tcW w:w="291" w:type="dxa"/>
            <w:tcBorders>
              <w:top w:val="nil"/>
              <w:left w:val="nil"/>
              <w:bottom w:val="nil"/>
              <w:right w:val="nil"/>
            </w:tcBorders>
            <w:shd w:val="clear" w:color="auto" w:fill="auto"/>
            <w:noWrap/>
            <w:vAlign w:val="bottom"/>
            <w:hideMark/>
          </w:tcPr>
          <w:p w14:paraId="5601BE86" w14:textId="77777777" w:rsidR="003214AB" w:rsidRPr="003214AB" w:rsidRDefault="003214AB" w:rsidP="003214AB">
            <w:pPr>
              <w:rPr>
                <w:sz w:val="16"/>
                <w:szCs w:val="16"/>
                <w:lang w:val="es-MX" w:eastAsia="es-AR"/>
              </w:rPr>
            </w:pPr>
          </w:p>
        </w:tc>
        <w:tc>
          <w:tcPr>
            <w:tcW w:w="1744" w:type="dxa"/>
            <w:tcBorders>
              <w:top w:val="nil"/>
              <w:left w:val="nil"/>
              <w:bottom w:val="nil"/>
              <w:right w:val="nil"/>
            </w:tcBorders>
            <w:shd w:val="clear" w:color="auto" w:fill="auto"/>
            <w:noWrap/>
            <w:vAlign w:val="bottom"/>
            <w:hideMark/>
          </w:tcPr>
          <w:p w14:paraId="1BF6F412" w14:textId="77777777" w:rsidR="003214AB" w:rsidRPr="003214AB" w:rsidRDefault="003214AB" w:rsidP="003214AB">
            <w:pPr>
              <w:rPr>
                <w:sz w:val="16"/>
                <w:szCs w:val="16"/>
                <w:lang w:val="es-MX" w:eastAsia="es-AR"/>
              </w:rPr>
            </w:pPr>
            <w:r w:rsidRPr="003214AB">
              <w:rPr>
                <w:sz w:val="16"/>
                <w:szCs w:val="16"/>
                <w:lang w:val="es-MX" w:eastAsia="es-AR"/>
              </w:rPr>
              <w:t xml:space="preserve"> $            1,500.00 </w:t>
            </w:r>
          </w:p>
        </w:tc>
        <w:tc>
          <w:tcPr>
            <w:tcW w:w="1475" w:type="dxa"/>
            <w:tcBorders>
              <w:top w:val="nil"/>
              <w:left w:val="nil"/>
              <w:bottom w:val="nil"/>
              <w:right w:val="nil"/>
            </w:tcBorders>
            <w:shd w:val="clear" w:color="auto" w:fill="auto"/>
            <w:noWrap/>
            <w:vAlign w:val="bottom"/>
            <w:hideMark/>
          </w:tcPr>
          <w:p w14:paraId="6BFE24C3" w14:textId="77777777" w:rsidR="003214AB" w:rsidRPr="003214AB" w:rsidRDefault="003214AB" w:rsidP="003214AB">
            <w:pPr>
              <w:rPr>
                <w:sz w:val="16"/>
                <w:szCs w:val="16"/>
                <w:lang w:val="es-MX" w:eastAsia="es-AR"/>
              </w:rPr>
            </w:pPr>
          </w:p>
        </w:tc>
      </w:tr>
      <w:tr w:rsidR="003214AB" w:rsidRPr="003214AB" w14:paraId="7491A09E" w14:textId="77777777" w:rsidTr="0011204C">
        <w:trPr>
          <w:trHeight w:val="264"/>
        </w:trPr>
        <w:tc>
          <w:tcPr>
            <w:tcW w:w="671" w:type="dxa"/>
            <w:tcBorders>
              <w:top w:val="nil"/>
              <w:left w:val="nil"/>
              <w:bottom w:val="nil"/>
              <w:right w:val="nil"/>
            </w:tcBorders>
            <w:shd w:val="clear" w:color="auto" w:fill="auto"/>
            <w:noWrap/>
            <w:vAlign w:val="bottom"/>
            <w:hideMark/>
          </w:tcPr>
          <w:p w14:paraId="02DD090F" w14:textId="77777777" w:rsidR="003214AB" w:rsidRPr="003214AB" w:rsidRDefault="003214AB" w:rsidP="003214AB">
            <w:pPr>
              <w:jc w:val="right"/>
              <w:rPr>
                <w:sz w:val="16"/>
                <w:szCs w:val="16"/>
                <w:lang w:val="es-MX" w:eastAsia="es-AR"/>
              </w:rPr>
            </w:pPr>
            <w:r w:rsidRPr="003214AB">
              <w:rPr>
                <w:sz w:val="16"/>
                <w:szCs w:val="16"/>
                <w:lang w:val="es-MX" w:eastAsia="es-AR"/>
              </w:rPr>
              <w:t>51401</w:t>
            </w:r>
          </w:p>
        </w:tc>
        <w:tc>
          <w:tcPr>
            <w:tcW w:w="4952" w:type="dxa"/>
            <w:gridSpan w:val="3"/>
            <w:tcBorders>
              <w:top w:val="nil"/>
              <w:left w:val="nil"/>
              <w:bottom w:val="nil"/>
              <w:right w:val="nil"/>
            </w:tcBorders>
            <w:shd w:val="clear" w:color="auto" w:fill="auto"/>
            <w:noWrap/>
            <w:vAlign w:val="bottom"/>
            <w:hideMark/>
          </w:tcPr>
          <w:p w14:paraId="74B145EF" w14:textId="77777777" w:rsidR="003214AB" w:rsidRPr="003214AB" w:rsidRDefault="003214AB" w:rsidP="003214AB">
            <w:pPr>
              <w:rPr>
                <w:sz w:val="16"/>
                <w:szCs w:val="16"/>
                <w:lang w:val="es-MX" w:eastAsia="es-AR"/>
              </w:rPr>
            </w:pPr>
            <w:r w:rsidRPr="003214AB">
              <w:rPr>
                <w:sz w:val="16"/>
                <w:szCs w:val="16"/>
                <w:lang w:val="es-MX" w:eastAsia="es-AR"/>
              </w:rPr>
              <w:t>POR REMUNERACIONES PERMANENTES</w:t>
            </w:r>
          </w:p>
        </w:tc>
        <w:tc>
          <w:tcPr>
            <w:tcW w:w="291" w:type="dxa"/>
            <w:tcBorders>
              <w:top w:val="nil"/>
              <w:left w:val="nil"/>
              <w:bottom w:val="nil"/>
              <w:right w:val="nil"/>
            </w:tcBorders>
            <w:shd w:val="clear" w:color="auto" w:fill="auto"/>
            <w:noWrap/>
            <w:vAlign w:val="bottom"/>
            <w:hideMark/>
          </w:tcPr>
          <w:p w14:paraId="4FD4D896" w14:textId="77777777" w:rsidR="003214AB" w:rsidRPr="003214AB" w:rsidRDefault="003214AB" w:rsidP="003214AB">
            <w:pPr>
              <w:rPr>
                <w:sz w:val="16"/>
                <w:szCs w:val="16"/>
                <w:lang w:val="es-MX" w:eastAsia="es-AR"/>
              </w:rPr>
            </w:pPr>
          </w:p>
        </w:tc>
        <w:tc>
          <w:tcPr>
            <w:tcW w:w="1744" w:type="dxa"/>
            <w:tcBorders>
              <w:top w:val="nil"/>
              <w:left w:val="nil"/>
              <w:bottom w:val="nil"/>
              <w:right w:val="nil"/>
            </w:tcBorders>
            <w:shd w:val="clear" w:color="auto" w:fill="auto"/>
            <w:noWrap/>
            <w:vAlign w:val="bottom"/>
            <w:hideMark/>
          </w:tcPr>
          <w:p w14:paraId="3385DF84" w14:textId="77777777" w:rsidR="003214AB" w:rsidRPr="003214AB" w:rsidRDefault="003214AB" w:rsidP="003214AB">
            <w:pPr>
              <w:rPr>
                <w:sz w:val="16"/>
                <w:szCs w:val="16"/>
                <w:lang w:val="es-MX" w:eastAsia="es-AR"/>
              </w:rPr>
            </w:pPr>
            <w:r w:rsidRPr="003214AB">
              <w:rPr>
                <w:sz w:val="16"/>
                <w:szCs w:val="16"/>
                <w:lang w:val="es-MX" w:eastAsia="es-AR"/>
              </w:rPr>
              <w:t xml:space="preserve"> $            7,149.00 </w:t>
            </w:r>
          </w:p>
        </w:tc>
        <w:tc>
          <w:tcPr>
            <w:tcW w:w="1475" w:type="dxa"/>
            <w:tcBorders>
              <w:top w:val="nil"/>
              <w:left w:val="nil"/>
              <w:bottom w:val="nil"/>
              <w:right w:val="nil"/>
            </w:tcBorders>
            <w:shd w:val="clear" w:color="auto" w:fill="auto"/>
            <w:noWrap/>
            <w:vAlign w:val="bottom"/>
            <w:hideMark/>
          </w:tcPr>
          <w:p w14:paraId="31DC8972" w14:textId="77777777" w:rsidR="003214AB" w:rsidRPr="003214AB" w:rsidRDefault="003214AB" w:rsidP="003214AB">
            <w:pPr>
              <w:rPr>
                <w:sz w:val="16"/>
                <w:szCs w:val="16"/>
                <w:lang w:val="es-MX" w:eastAsia="es-AR"/>
              </w:rPr>
            </w:pPr>
          </w:p>
        </w:tc>
      </w:tr>
      <w:tr w:rsidR="003214AB" w:rsidRPr="003214AB" w14:paraId="6B0ACA20" w14:textId="77777777" w:rsidTr="0011204C">
        <w:trPr>
          <w:trHeight w:val="264"/>
        </w:trPr>
        <w:tc>
          <w:tcPr>
            <w:tcW w:w="671" w:type="dxa"/>
            <w:tcBorders>
              <w:top w:val="nil"/>
              <w:left w:val="nil"/>
              <w:bottom w:val="nil"/>
              <w:right w:val="nil"/>
            </w:tcBorders>
            <w:shd w:val="clear" w:color="auto" w:fill="auto"/>
            <w:noWrap/>
            <w:vAlign w:val="bottom"/>
            <w:hideMark/>
          </w:tcPr>
          <w:p w14:paraId="11CBD52C" w14:textId="77777777" w:rsidR="003214AB" w:rsidRPr="003214AB" w:rsidRDefault="003214AB" w:rsidP="003214AB">
            <w:pPr>
              <w:jc w:val="right"/>
              <w:rPr>
                <w:sz w:val="16"/>
                <w:szCs w:val="16"/>
                <w:lang w:val="es-MX" w:eastAsia="es-AR"/>
              </w:rPr>
            </w:pPr>
            <w:r w:rsidRPr="003214AB">
              <w:rPr>
                <w:sz w:val="16"/>
                <w:szCs w:val="16"/>
                <w:lang w:val="es-MX" w:eastAsia="es-AR"/>
              </w:rPr>
              <w:t>51501</w:t>
            </w:r>
          </w:p>
        </w:tc>
        <w:tc>
          <w:tcPr>
            <w:tcW w:w="4952" w:type="dxa"/>
            <w:gridSpan w:val="3"/>
            <w:tcBorders>
              <w:top w:val="nil"/>
              <w:left w:val="nil"/>
              <w:bottom w:val="nil"/>
              <w:right w:val="nil"/>
            </w:tcBorders>
            <w:shd w:val="clear" w:color="auto" w:fill="auto"/>
            <w:noWrap/>
            <w:vAlign w:val="bottom"/>
            <w:hideMark/>
          </w:tcPr>
          <w:p w14:paraId="53BDB18E" w14:textId="77777777" w:rsidR="003214AB" w:rsidRPr="003214AB" w:rsidRDefault="003214AB" w:rsidP="003214AB">
            <w:pPr>
              <w:rPr>
                <w:sz w:val="16"/>
                <w:szCs w:val="16"/>
                <w:lang w:val="es-MX" w:eastAsia="es-AR"/>
              </w:rPr>
            </w:pPr>
            <w:r w:rsidRPr="003214AB">
              <w:rPr>
                <w:sz w:val="16"/>
                <w:szCs w:val="16"/>
                <w:lang w:val="es-MX" w:eastAsia="es-AR"/>
              </w:rPr>
              <w:t>POR REMUNERACIONES PERMANENTES</w:t>
            </w:r>
          </w:p>
        </w:tc>
        <w:tc>
          <w:tcPr>
            <w:tcW w:w="291" w:type="dxa"/>
            <w:tcBorders>
              <w:top w:val="nil"/>
              <w:left w:val="nil"/>
              <w:bottom w:val="nil"/>
              <w:right w:val="nil"/>
            </w:tcBorders>
            <w:shd w:val="clear" w:color="auto" w:fill="auto"/>
            <w:noWrap/>
            <w:vAlign w:val="bottom"/>
            <w:hideMark/>
          </w:tcPr>
          <w:p w14:paraId="2F5173BF" w14:textId="77777777" w:rsidR="003214AB" w:rsidRPr="003214AB" w:rsidRDefault="003214AB" w:rsidP="003214AB">
            <w:pPr>
              <w:rPr>
                <w:sz w:val="16"/>
                <w:szCs w:val="16"/>
                <w:lang w:val="es-MX" w:eastAsia="es-AR"/>
              </w:rPr>
            </w:pPr>
          </w:p>
        </w:tc>
        <w:tc>
          <w:tcPr>
            <w:tcW w:w="1744" w:type="dxa"/>
            <w:tcBorders>
              <w:top w:val="nil"/>
              <w:left w:val="nil"/>
              <w:bottom w:val="nil"/>
              <w:right w:val="nil"/>
            </w:tcBorders>
            <w:shd w:val="clear" w:color="auto" w:fill="auto"/>
            <w:noWrap/>
            <w:vAlign w:val="bottom"/>
            <w:hideMark/>
          </w:tcPr>
          <w:p w14:paraId="62D23416" w14:textId="77777777" w:rsidR="003214AB" w:rsidRPr="003214AB" w:rsidRDefault="003214AB" w:rsidP="003214AB">
            <w:pPr>
              <w:rPr>
                <w:sz w:val="16"/>
                <w:szCs w:val="16"/>
                <w:lang w:val="es-MX" w:eastAsia="es-AR"/>
              </w:rPr>
            </w:pPr>
            <w:r w:rsidRPr="003214AB">
              <w:rPr>
                <w:sz w:val="16"/>
                <w:szCs w:val="16"/>
                <w:lang w:val="es-MX" w:eastAsia="es-AR"/>
              </w:rPr>
              <w:t xml:space="preserve"> $            6,556.50 </w:t>
            </w:r>
          </w:p>
        </w:tc>
        <w:tc>
          <w:tcPr>
            <w:tcW w:w="1475" w:type="dxa"/>
            <w:tcBorders>
              <w:top w:val="nil"/>
              <w:left w:val="nil"/>
              <w:bottom w:val="nil"/>
              <w:right w:val="nil"/>
            </w:tcBorders>
            <w:shd w:val="clear" w:color="auto" w:fill="auto"/>
            <w:noWrap/>
            <w:vAlign w:val="bottom"/>
            <w:hideMark/>
          </w:tcPr>
          <w:p w14:paraId="352517B2" w14:textId="77777777" w:rsidR="003214AB" w:rsidRPr="003214AB" w:rsidRDefault="003214AB" w:rsidP="003214AB">
            <w:pPr>
              <w:rPr>
                <w:sz w:val="16"/>
                <w:szCs w:val="16"/>
                <w:lang w:val="es-MX" w:eastAsia="es-AR"/>
              </w:rPr>
            </w:pPr>
          </w:p>
        </w:tc>
      </w:tr>
      <w:tr w:rsidR="003214AB" w:rsidRPr="003214AB" w14:paraId="3617A8AB" w14:textId="77777777" w:rsidTr="0011204C">
        <w:trPr>
          <w:trHeight w:val="310"/>
        </w:trPr>
        <w:tc>
          <w:tcPr>
            <w:tcW w:w="5914" w:type="dxa"/>
            <w:gridSpan w:val="5"/>
            <w:tcBorders>
              <w:top w:val="nil"/>
              <w:left w:val="nil"/>
              <w:bottom w:val="single" w:sz="4" w:space="0" w:color="auto"/>
              <w:right w:val="nil"/>
            </w:tcBorders>
            <w:shd w:val="clear" w:color="auto" w:fill="auto"/>
            <w:noWrap/>
            <w:vAlign w:val="bottom"/>
            <w:hideMark/>
          </w:tcPr>
          <w:p w14:paraId="17F90BE3" w14:textId="77777777" w:rsidR="003214AB" w:rsidRPr="003214AB" w:rsidRDefault="003214AB" w:rsidP="003214AB">
            <w:pPr>
              <w:jc w:val="center"/>
              <w:rPr>
                <w:sz w:val="16"/>
                <w:szCs w:val="16"/>
                <w:lang w:val="es-MX" w:eastAsia="es-AR"/>
              </w:rPr>
            </w:pPr>
            <w:r w:rsidRPr="003214AB">
              <w:rPr>
                <w:sz w:val="16"/>
                <w:szCs w:val="16"/>
                <w:lang w:val="es-MX" w:eastAsia="es-AR"/>
              </w:rPr>
              <w:t>GASTOS EN BIENES DE CONSUMO Y SERVICIOS</w:t>
            </w:r>
          </w:p>
        </w:tc>
        <w:tc>
          <w:tcPr>
            <w:tcW w:w="1744" w:type="dxa"/>
            <w:tcBorders>
              <w:top w:val="nil"/>
              <w:left w:val="nil"/>
              <w:bottom w:val="single" w:sz="4" w:space="0" w:color="auto"/>
              <w:right w:val="nil"/>
            </w:tcBorders>
            <w:shd w:val="clear" w:color="auto" w:fill="auto"/>
            <w:noWrap/>
            <w:vAlign w:val="bottom"/>
            <w:hideMark/>
          </w:tcPr>
          <w:p w14:paraId="4849CA6C" w14:textId="77777777" w:rsidR="003214AB" w:rsidRPr="003214AB" w:rsidRDefault="003214AB" w:rsidP="003214AB">
            <w:pPr>
              <w:rPr>
                <w:b/>
                <w:bCs/>
                <w:sz w:val="16"/>
                <w:szCs w:val="16"/>
                <w:lang w:val="es-MX" w:eastAsia="es-AR"/>
              </w:rPr>
            </w:pPr>
            <w:r w:rsidRPr="003214AB">
              <w:rPr>
                <w:b/>
                <w:bCs/>
                <w:sz w:val="16"/>
                <w:szCs w:val="16"/>
                <w:lang w:val="es-MX" w:eastAsia="es-AR"/>
              </w:rPr>
              <w:t xml:space="preserve"> $     760,180.00 </w:t>
            </w:r>
          </w:p>
        </w:tc>
        <w:tc>
          <w:tcPr>
            <w:tcW w:w="1475" w:type="dxa"/>
            <w:tcBorders>
              <w:top w:val="nil"/>
              <w:left w:val="nil"/>
              <w:bottom w:val="single" w:sz="4" w:space="0" w:color="auto"/>
              <w:right w:val="nil"/>
            </w:tcBorders>
            <w:shd w:val="clear" w:color="auto" w:fill="auto"/>
            <w:noWrap/>
            <w:vAlign w:val="bottom"/>
            <w:hideMark/>
          </w:tcPr>
          <w:p w14:paraId="51E76B99" w14:textId="77777777" w:rsidR="003214AB" w:rsidRPr="003214AB" w:rsidRDefault="003214AB" w:rsidP="003214AB">
            <w:pPr>
              <w:rPr>
                <w:color w:val="000000"/>
                <w:sz w:val="16"/>
                <w:szCs w:val="16"/>
                <w:lang w:val="es-MX" w:eastAsia="es-AR"/>
              </w:rPr>
            </w:pPr>
            <w:r w:rsidRPr="003214AB">
              <w:rPr>
                <w:color w:val="000000"/>
                <w:sz w:val="16"/>
                <w:szCs w:val="16"/>
                <w:lang w:val="es-MX" w:eastAsia="es-AR"/>
              </w:rPr>
              <w:t> </w:t>
            </w:r>
          </w:p>
        </w:tc>
      </w:tr>
      <w:tr w:rsidR="003214AB" w:rsidRPr="003214AB" w14:paraId="7A744113" w14:textId="77777777" w:rsidTr="0011204C">
        <w:trPr>
          <w:trHeight w:val="264"/>
        </w:trPr>
        <w:tc>
          <w:tcPr>
            <w:tcW w:w="671" w:type="dxa"/>
            <w:tcBorders>
              <w:top w:val="nil"/>
              <w:left w:val="nil"/>
              <w:bottom w:val="nil"/>
              <w:right w:val="nil"/>
            </w:tcBorders>
            <w:shd w:val="clear" w:color="auto" w:fill="auto"/>
            <w:noWrap/>
            <w:vAlign w:val="bottom"/>
            <w:hideMark/>
          </w:tcPr>
          <w:p w14:paraId="44AE8B07" w14:textId="77777777" w:rsidR="003214AB" w:rsidRPr="003214AB" w:rsidRDefault="003214AB" w:rsidP="003214AB">
            <w:pPr>
              <w:jc w:val="right"/>
              <w:rPr>
                <w:sz w:val="16"/>
                <w:szCs w:val="16"/>
                <w:lang w:val="es-MX" w:eastAsia="es-AR"/>
              </w:rPr>
            </w:pPr>
            <w:r w:rsidRPr="003214AB">
              <w:rPr>
                <w:sz w:val="16"/>
                <w:szCs w:val="16"/>
                <w:lang w:val="es-MX" w:eastAsia="es-AR"/>
              </w:rPr>
              <w:t>54101</w:t>
            </w:r>
          </w:p>
        </w:tc>
        <w:tc>
          <w:tcPr>
            <w:tcW w:w="4952" w:type="dxa"/>
            <w:gridSpan w:val="3"/>
            <w:tcBorders>
              <w:top w:val="nil"/>
              <w:left w:val="nil"/>
              <w:bottom w:val="nil"/>
              <w:right w:val="nil"/>
            </w:tcBorders>
            <w:shd w:val="clear" w:color="auto" w:fill="auto"/>
            <w:noWrap/>
            <w:vAlign w:val="bottom"/>
            <w:hideMark/>
          </w:tcPr>
          <w:p w14:paraId="77185C63" w14:textId="77777777" w:rsidR="003214AB" w:rsidRPr="003214AB" w:rsidRDefault="003214AB" w:rsidP="003214AB">
            <w:pPr>
              <w:rPr>
                <w:sz w:val="16"/>
                <w:szCs w:val="16"/>
                <w:lang w:val="es-MX" w:eastAsia="es-AR"/>
              </w:rPr>
            </w:pPr>
            <w:r w:rsidRPr="003214AB">
              <w:rPr>
                <w:sz w:val="16"/>
                <w:szCs w:val="16"/>
                <w:lang w:val="es-MX" w:eastAsia="es-AR"/>
              </w:rPr>
              <w:t>PRODUCTOS ALIMENTICIOS PARA PERSONAS</w:t>
            </w:r>
          </w:p>
        </w:tc>
        <w:tc>
          <w:tcPr>
            <w:tcW w:w="291" w:type="dxa"/>
            <w:tcBorders>
              <w:top w:val="nil"/>
              <w:left w:val="nil"/>
              <w:bottom w:val="nil"/>
              <w:right w:val="nil"/>
            </w:tcBorders>
            <w:shd w:val="clear" w:color="auto" w:fill="auto"/>
            <w:noWrap/>
            <w:vAlign w:val="bottom"/>
            <w:hideMark/>
          </w:tcPr>
          <w:p w14:paraId="7C9D41CA" w14:textId="77777777" w:rsidR="003214AB" w:rsidRPr="003214AB" w:rsidRDefault="003214AB" w:rsidP="003214AB">
            <w:pPr>
              <w:rPr>
                <w:sz w:val="16"/>
                <w:szCs w:val="16"/>
                <w:lang w:val="es-MX" w:eastAsia="es-AR"/>
              </w:rPr>
            </w:pPr>
          </w:p>
        </w:tc>
        <w:tc>
          <w:tcPr>
            <w:tcW w:w="1744" w:type="dxa"/>
            <w:tcBorders>
              <w:top w:val="nil"/>
              <w:left w:val="nil"/>
              <w:bottom w:val="nil"/>
              <w:right w:val="nil"/>
            </w:tcBorders>
            <w:shd w:val="clear" w:color="auto" w:fill="auto"/>
            <w:noWrap/>
            <w:vAlign w:val="bottom"/>
            <w:hideMark/>
          </w:tcPr>
          <w:p w14:paraId="37F1DE17" w14:textId="77777777" w:rsidR="003214AB" w:rsidRPr="003214AB" w:rsidRDefault="003214AB" w:rsidP="003214AB">
            <w:pPr>
              <w:rPr>
                <w:sz w:val="16"/>
                <w:szCs w:val="16"/>
                <w:lang w:val="es-MX" w:eastAsia="es-AR"/>
              </w:rPr>
            </w:pPr>
            <w:r w:rsidRPr="003214AB">
              <w:rPr>
                <w:sz w:val="16"/>
                <w:szCs w:val="16"/>
                <w:lang w:val="es-MX" w:eastAsia="es-AR"/>
              </w:rPr>
              <w:t xml:space="preserve"> $          20,200.00 </w:t>
            </w:r>
          </w:p>
        </w:tc>
        <w:tc>
          <w:tcPr>
            <w:tcW w:w="1475" w:type="dxa"/>
            <w:tcBorders>
              <w:top w:val="nil"/>
              <w:left w:val="nil"/>
              <w:bottom w:val="nil"/>
              <w:right w:val="nil"/>
            </w:tcBorders>
            <w:shd w:val="clear" w:color="auto" w:fill="auto"/>
            <w:noWrap/>
            <w:vAlign w:val="bottom"/>
            <w:hideMark/>
          </w:tcPr>
          <w:p w14:paraId="54E1EDFF" w14:textId="77777777" w:rsidR="003214AB" w:rsidRPr="003214AB" w:rsidRDefault="003214AB" w:rsidP="003214AB">
            <w:pPr>
              <w:rPr>
                <w:sz w:val="16"/>
                <w:szCs w:val="16"/>
                <w:lang w:val="es-MX" w:eastAsia="es-AR"/>
              </w:rPr>
            </w:pPr>
          </w:p>
        </w:tc>
      </w:tr>
      <w:tr w:rsidR="003214AB" w:rsidRPr="003214AB" w14:paraId="406C5D0E" w14:textId="77777777" w:rsidTr="0011204C">
        <w:trPr>
          <w:trHeight w:val="264"/>
        </w:trPr>
        <w:tc>
          <w:tcPr>
            <w:tcW w:w="671" w:type="dxa"/>
            <w:tcBorders>
              <w:top w:val="nil"/>
              <w:left w:val="nil"/>
              <w:bottom w:val="nil"/>
              <w:right w:val="nil"/>
            </w:tcBorders>
            <w:shd w:val="clear" w:color="auto" w:fill="auto"/>
            <w:noWrap/>
            <w:vAlign w:val="bottom"/>
            <w:hideMark/>
          </w:tcPr>
          <w:p w14:paraId="58F17641" w14:textId="77777777" w:rsidR="003214AB" w:rsidRPr="003214AB" w:rsidRDefault="003214AB" w:rsidP="003214AB">
            <w:pPr>
              <w:jc w:val="right"/>
              <w:rPr>
                <w:sz w:val="16"/>
                <w:szCs w:val="16"/>
                <w:lang w:val="es-MX" w:eastAsia="es-AR"/>
              </w:rPr>
            </w:pPr>
            <w:r w:rsidRPr="003214AB">
              <w:rPr>
                <w:sz w:val="16"/>
                <w:szCs w:val="16"/>
                <w:lang w:val="es-MX" w:eastAsia="es-AR"/>
              </w:rPr>
              <w:t>54104</w:t>
            </w:r>
          </w:p>
        </w:tc>
        <w:tc>
          <w:tcPr>
            <w:tcW w:w="4952" w:type="dxa"/>
            <w:gridSpan w:val="3"/>
            <w:tcBorders>
              <w:top w:val="nil"/>
              <w:left w:val="nil"/>
              <w:bottom w:val="nil"/>
              <w:right w:val="nil"/>
            </w:tcBorders>
            <w:shd w:val="clear" w:color="auto" w:fill="auto"/>
            <w:noWrap/>
            <w:vAlign w:val="bottom"/>
            <w:hideMark/>
          </w:tcPr>
          <w:p w14:paraId="42527B4C" w14:textId="77777777" w:rsidR="003214AB" w:rsidRPr="003214AB" w:rsidRDefault="003214AB" w:rsidP="003214AB">
            <w:pPr>
              <w:rPr>
                <w:sz w:val="16"/>
                <w:szCs w:val="16"/>
                <w:lang w:val="es-MX" w:eastAsia="es-AR"/>
              </w:rPr>
            </w:pPr>
            <w:r w:rsidRPr="003214AB">
              <w:rPr>
                <w:sz w:val="16"/>
                <w:szCs w:val="16"/>
                <w:lang w:val="es-MX" w:eastAsia="es-AR"/>
              </w:rPr>
              <w:t>PRODUCTOS TEXTILES Y VESTUARIOS</w:t>
            </w:r>
          </w:p>
        </w:tc>
        <w:tc>
          <w:tcPr>
            <w:tcW w:w="291" w:type="dxa"/>
            <w:tcBorders>
              <w:top w:val="nil"/>
              <w:left w:val="nil"/>
              <w:bottom w:val="nil"/>
              <w:right w:val="nil"/>
            </w:tcBorders>
            <w:shd w:val="clear" w:color="auto" w:fill="auto"/>
            <w:noWrap/>
            <w:vAlign w:val="bottom"/>
            <w:hideMark/>
          </w:tcPr>
          <w:p w14:paraId="7150EAB9" w14:textId="77777777" w:rsidR="003214AB" w:rsidRPr="003214AB" w:rsidRDefault="003214AB" w:rsidP="003214AB">
            <w:pPr>
              <w:rPr>
                <w:sz w:val="16"/>
                <w:szCs w:val="16"/>
                <w:lang w:val="es-MX" w:eastAsia="es-AR"/>
              </w:rPr>
            </w:pPr>
          </w:p>
        </w:tc>
        <w:tc>
          <w:tcPr>
            <w:tcW w:w="1744" w:type="dxa"/>
            <w:tcBorders>
              <w:top w:val="nil"/>
              <w:left w:val="nil"/>
              <w:bottom w:val="nil"/>
              <w:right w:val="nil"/>
            </w:tcBorders>
            <w:shd w:val="clear" w:color="auto" w:fill="auto"/>
            <w:noWrap/>
            <w:vAlign w:val="bottom"/>
            <w:hideMark/>
          </w:tcPr>
          <w:p w14:paraId="4849AC6C" w14:textId="77777777" w:rsidR="003214AB" w:rsidRPr="003214AB" w:rsidRDefault="003214AB" w:rsidP="003214AB">
            <w:pPr>
              <w:rPr>
                <w:sz w:val="16"/>
                <w:szCs w:val="16"/>
                <w:lang w:val="es-MX" w:eastAsia="es-AR"/>
              </w:rPr>
            </w:pPr>
            <w:r w:rsidRPr="003214AB">
              <w:rPr>
                <w:sz w:val="16"/>
                <w:szCs w:val="16"/>
                <w:lang w:val="es-MX" w:eastAsia="es-AR"/>
              </w:rPr>
              <w:t xml:space="preserve"> $          24,500.00 </w:t>
            </w:r>
          </w:p>
        </w:tc>
        <w:tc>
          <w:tcPr>
            <w:tcW w:w="1475" w:type="dxa"/>
            <w:tcBorders>
              <w:top w:val="nil"/>
              <w:left w:val="nil"/>
              <w:bottom w:val="nil"/>
              <w:right w:val="nil"/>
            </w:tcBorders>
            <w:shd w:val="clear" w:color="auto" w:fill="auto"/>
            <w:noWrap/>
            <w:vAlign w:val="bottom"/>
            <w:hideMark/>
          </w:tcPr>
          <w:p w14:paraId="4D6896C2" w14:textId="77777777" w:rsidR="003214AB" w:rsidRPr="003214AB" w:rsidRDefault="003214AB" w:rsidP="003214AB">
            <w:pPr>
              <w:rPr>
                <w:sz w:val="16"/>
                <w:szCs w:val="16"/>
                <w:lang w:val="es-MX" w:eastAsia="es-AR"/>
              </w:rPr>
            </w:pPr>
          </w:p>
        </w:tc>
      </w:tr>
      <w:tr w:rsidR="003214AB" w:rsidRPr="003214AB" w14:paraId="3B8D1E8F" w14:textId="77777777" w:rsidTr="0011204C">
        <w:trPr>
          <w:trHeight w:val="264"/>
        </w:trPr>
        <w:tc>
          <w:tcPr>
            <w:tcW w:w="671" w:type="dxa"/>
            <w:tcBorders>
              <w:top w:val="nil"/>
              <w:left w:val="nil"/>
              <w:bottom w:val="nil"/>
              <w:right w:val="nil"/>
            </w:tcBorders>
            <w:shd w:val="clear" w:color="auto" w:fill="auto"/>
            <w:noWrap/>
            <w:vAlign w:val="bottom"/>
            <w:hideMark/>
          </w:tcPr>
          <w:p w14:paraId="183AADFE" w14:textId="77777777" w:rsidR="003214AB" w:rsidRPr="003214AB" w:rsidRDefault="003214AB" w:rsidP="003214AB">
            <w:pPr>
              <w:jc w:val="right"/>
              <w:rPr>
                <w:sz w:val="16"/>
                <w:szCs w:val="16"/>
                <w:lang w:val="es-MX" w:eastAsia="es-AR"/>
              </w:rPr>
            </w:pPr>
            <w:r w:rsidRPr="003214AB">
              <w:rPr>
                <w:sz w:val="16"/>
                <w:szCs w:val="16"/>
                <w:lang w:val="es-MX" w:eastAsia="es-AR"/>
              </w:rPr>
              <w:t>54105</w:t>
            </w:r>
          </w:p>
        </w:tc>
        <w:tc>
          <w:tcPr>
            <w:tcW w:w="4952" w:type="dxa"/>
            <w:gridSpan w:val="3"/>
            <w:tcBorders>
              <w:top w:val="nil"/>
              <w:left w:val="nil"/>
              <w:bottom w:val="nil"/>
              <w:right w:val="nil"/>
            </w:tcBorders>
            <w:shd w:val="clear" w:color="auto" w:fill="auto"/>
            <w:noWrap/>
            <w:vAlign w:val="bottom"/>
            <w:hideMark/>
          </w:tcPr>
          <w:p w14:paraId="1E319CD4" w14:textId="77777777" w:rsidR="003214AB" w:rsidRPr="003214AB" w:rsidRDefault="003214AB" w:rsidP="003214AB">
            <w:pPr>
              <w:rPr>
                <w:sz w:val="16"/>
                <w:szCs w:val="16"/>
                <w:lang w:val="es-MX" w:eastAsia="es-AR"/>
              </w:rPr>
            </w:pPr>
            <w:r w:rsidRPr="003214AB">
              <w:rPr>
                <w:sz w:val="16"/>
                <w:szCs w:val="16"/>
                <w:lang w:val="es-MX" w:eastAsia="es-AR"/>
              </w:rPr>
              <w:t xml:space="preserve">PRODUCTOS DE PAPEL Y CARTON </w:t>
            </w:r>
          </w:p>
        </w:tc>
        <w:tc>
          <w:tcPr>
            <w:tcW w:w="291" w:type="dxa"/>
            <w:tcBorders>
              <w:top w:val="nil"/>
              <w:left w:val="nil"/>
              <w:bottom w:val="nil"/>
              <w:right w:val="nil"/>
            </w:tcBorders>
            <w:shd w:val="clear" w:color="auto" w:fill="auto"/>
            <w:noWrap/>
            <w:vAlign w:val="bottom"/>
            <w:hideMark/>
          </w:tcPr>
          <w:p w14:paraId="705A234A" w14:textId="77777777" w:rsidR="003214AB" w:rsidRPr="003214AB" w:rsidRDefault="003214AB" w:rsidP="003214AB">
            <w:pPr>
              <w:rPr>
                <w:sz w:val="16"/>
                <w:szCs w:val="16"/>
                <w:lang w:val="es-MX" w:eastAsia="es-AR"/>
              </w:rPr>
            </w:pPr>
          </w:p>
        </w:tc>
        <w:tc>
          <w:tcPr>
            <w:tcW w:w="1744" w:type="dxa"/>
            <w:tcBorders>
              <w:top w:val="nil"/>
              <w:left w:val="nil"/>
              <w:bottom w:val="nil"/>
              <w:right w:val="nil"/>
            </w:tcBorders>
            <w:shd w:val="clear" w:color="auto" w:fill="auto"/>
            <w:noWrap/>
            <w:vAlign w:val="bottom"/>
            <w:hideMark/>
          </w:tcPr>
          <w:p w14:paraId="4D08C984" w14:textId="77777777" w:rsidR="003214AB" w:rsidRPr="003214AB" w:rsidRDefault="003214AB" w:rsidP="003214AB">
            <w:pPr>
              <w:rPr>
                <w:sz w:val="16"/>
                <w:szCs w:val="16"/>
                <w:lang w:val="es-MX" w:eastAsia="es-AR"/>
              </w:rPr>
            </w:pPr>
            <w:r w:rsidRPr="003214AB">
              <w:rPr>
                <w:sz w:val="16"/>
                <w:szCs w:val="16"/>
                <w:lang w:val="es-MX" w:eastAsia="es-AR"/>
              </w:rPr>
              <w:t xml:space="preserve"> $            9,400.00 </w:t>
            </w:r>
          </w:p>
        </w:tc>
        <w:tc>
          <w:tcPr>
            <w:tcW w:w="1475" w:type="dxa"/>
            <w:tcBorders>
              <w:top w:val="nil"/>
              <w:left w:val="nil"/>
              <w:bottom w:val="nil"/>
              <w:right w:val="nil"/>
            </w:tcBorders>
            <w:shd w:val="clear" w:color="auto" w:fill="auto"/>
            <w:noWrap/>
            <w:vAlign w:val="bottom"/>
            <w:hideMark/>
          </w:tcPr>
          <w:p w14:paraId="65279BB3" w14:textId="77777777" w:rsidR="003214AB" w:rsidRPr="003214AB" w:rsidRDefault="003214AB" w:rsidP="003214AB">
            <w:pPr>
              <w:rPr>
                <w:sz w:val="16"/>
                <w:szCs w:val="16"/>
                <w:lang w:val="es-MX" w:eastAsia="es-AR"/>
              </w:rPr>
            </w:pPr>
          </w:p>
        </w:tc>
      </w:tr>
      <w:tr w:rsidR="003214AB" w:rsidRPr="003214AB" w14:paraId="66198870" w14:textId="77777777" w:rsidTr="0011204C">
        <w:trPr>
          <w:trHeight w:val="264"/>
        </w:trPr>
        <w:tc>
          <w:tcPr>
            <w:tcW w:w="671" w:type="dxa"/>
            <w:tcBorders>
              <w:top w:val="nil"/>
              <w:left w:val="nil"/>
              <w:bottom w:val="nil"/>
              <w:right w:val="nil"/>
            </w:tcBorders>
            <w:shd w:val="clear" w:color="auto" w:fill="auto"/>
            <w:noWrap/>
            <w:vAlign w:val="bottom"/>
            <w:hideMark/>
          </w:tcPr>
          <w:p w14:paraId="2FDA2972" w14:textId="77777777" w:rsidR="003214AB" w:rsidRPr="003214AB" w:rsidRDefault="003214AB" w:rsidP="003214AB">
            <w:pPr>
              <w:jc w:val="right"/>
              <w:rPr>
                <w:sz w:val="16"/>
                <w:szCs w:val="16"/>
                <w:lang w:val="es-MX" w:eastAsia="es-AR"/>
              </w:rPr>
            </w:pPr>
            <w:r w:rsidRPr="003214AB">
              <w:rPr>
                <w:sz w:val="16"/>
                <w:szCs w:val="16"/>
                <w:lang w:val="es-MX" w:eastAsia="es-AR"/>
              </w:rPr>
              <w:t>54110</w:t>
            </w:r>
          </w:p>
        </w:tc>
        <w:tc>
          <w:tcPr>
            <w:tcW w:w="4952" w:type="dxa"/>
            <w:gridSpan w:val="3"/>
            <w:tcBorders>
              <w:top w:val="nil"/>
              <w:left w:val="nil"/>
              <w:bottom w:val="nil"/>
              <w:right w:val="nil"/>
            </w:tcBorders>
            <w:shd w:val="clear" w:color="auto" w:fill="auto"/>
            <w:noWrap/>
            <w:vAlign w:val="bottom"/>
            <w:hideMark/>
          </w:tcPr>
          <w:p w14:paraId="5F74B78E" w14:textId="77777777" w:rsidR="003214AB" w:rsidRPr="003214AB" w:rsidRDefault="003214AB" w:rsidP="003214AB">
            <w:pPr>
              <w:rPr>
                <w:sz w:val="16"/>
                <w:szCs w:val="16"/>
                <w:lang w:val="es-MX" w:eastAsia="es-AR"/>
              </w:rPr>
            </w:pPr>
            <w:r w:rsidRPr="003214AB">
              <w:rPr>
                <w:sz w:val="16"/>
                <w:szCs w:val="16"/>
                <w:lang w:val="es-MX" w:eastAsia="es-AR"/>
              </w:rPr>
              <w:t>COMBUSTIBLES Y LUBRICANTES</w:t>
            </w:r>
          </w:p>
        </w:tc>
        <w:tc>
          <w:tcPr>
            <w:tcW w:w="291" w:type="dxa"/>
            <w:tcBorders>
              <w:top w:val="nil"/>
              <w:left w:val="nil"/>
              <w:bottom w:val="nil"/>
              <w:right w:val="nil"/>
            </w:tcBorders>
            <w:shd w:val="clear" w:color="auto" w:fill="auto"/>
            <w:noWrap/>
            <w:vAlign w:val="bottom"/>
            <w:hideMark/>
          </w:tcPr>
          <w:p w14:paraId="1BB2A4D2" w14:textId="77777777" w:rsidR="003214AB" w:rsidRPr="003214AB" w:rsidRDefault="003214AB" w:rsidP="003214AB">
            <w:pPr>
              <w:rPr>
                <w:sz w:val="16"/>
                <w:szCs w:val="16"/>
                <w:lang w:val="es-MX" w:eastAsia="es-AR"/>
              </w:rPr>
            </w:pPr>
          </w:p>
        </w:tc>
        <w:tc>
          <w:tcPr>
            <w:tcW w:w="1744" w:type="dxa"/>
            <w:tcBorders>
              <w:top w:val="nil"/>
              <w:left w:val="nil"/>
              <w:bottom w:val="nil"/>
              <w:right w:val="nil"/>
            </w:tcBorders>
            <w:shd w:val="clear" w:color="auto" w:fill="auto"/>
            <w:noWrap/>
            <w:vAlign w:val="bottom"/>
            <w:hideMark/>
          </w:tcPr>
          <w:p w14:paraId="2F69C4C9" w14:textId="77777777" w:rsidR="003214AB" w:rsidRPr="003214AB" w:rsidRDefault="003214AB" w:rsidP="003214AB">
            <w:pPr>
              <w:rPr>
                <w:sz w:val="16"/>
                <w:szCs w:val="16"/>
                <w:lang w:val="es-MX" w:eastAsia="es-AR"/>
              </w:rPr>
            </w:pPr>
            <w:r w:rsidRPr="003214AB">
              <w:rPr>
                <w:sz w:val="16"/>
                <w:szCs w:val="16"/>
                <w:lang w:val="es-MX" w:eastAsia="es-AR"/>
              </w:rPr>
              <w:t xml:space="preserve"> $            1,030.00 </w:t>
            </w:r>
          </w:p>
        </w:tc>
        <w:tc>
          <w:tcPr>
            <w:tcW w:w="1475" w:type="dxa"/>
            <w:tcBorders>
              <w:top w:val="nil"/>
              <w:left w:val="nil"/>
              <w:bottom w:val="nil"/>
              <w:right w:val="nil"/>
            </w:tcBorders>
            <w:shd w:val="clear" w:color="auto" w:fill="auto"/>
            <w:noWrap/>
            <w:vAlign w:val="bottom"/>
            <w:hideMark/>
          </w:tcPr>
          <w:p w14:paraId="07AF2B37" w14:textId="77777777" w:rsidR="003214AB" w:rsidRPr="003214AB" w:rsidRDefault="003214AB" w:rsidP="003214AB">
            <w:pPr>
              <w:rPr>
                <w:sz w:val="16"/>
                <w:szCs w:val="16"/>
                <w:lang w:val="es-MX" w:eastAsia="es-AR"/>
              </w:rPr>
            </w:pPr>
          </w:p>
        </w:tc>
      </w:tr>
      <w:tr w:rsidR="003214AB" w:rsidRPr="003214AB" w14:paraId="27717A44" w14:textId="77777777" w:rsidTr="0011204C">
        <w:trPr>
          <w:trHeight w:val="264"/>
        </w:trPr>
        <w:tc>
          <w:tcPr>
            <w:tcW w:w="671" w:type="dxa"/>
            <w:tcBorders>
              <w:top w:val="nil"/>
              <w:left w:val="nil"/>
              <w:bottom w:val="nil"/>
              <w:right w:val="nil"/>
            </w:tcBorders>
            <w:shd w:val="clear" w:color="auto" w:fill="auto"/>
            <w:noWrap/>
            <w:vAlign w:val="bottom"/>
            <w:hideMark/>
          </w:tcPr>
          <w:p w14:paraId="7C941803" w14:textId="77777777" w:rsidR="003214AB" w:rsidRPr="003214AB" w:rsidRDefault="003214AB" w:rsidP="003214AB">
            <w:pPr>
              <w:jc w:val="right"/>
              <w:rPr>
                <w:sz w:val="16"/>
                <w:szCs w:val="16"/>
                <w:lang w:val="es-MX" w:eastAsia="es-AR"/>
              </w:rPr>
            </w:pPr>
            <w:r w:rsidRPr="003214AB">
              <w:rPr>
                <w:sz w:val="16"/>
                <w:szCs w:val="16"/>
                <w:lang w:val="es-MX" w:eastAsia="es-AR"/>
              </w:rPr>
              <w:t>54112</w:t>
            </w:r>
          </w:p>
        </w:tc>
        <w:tc>
          <w:tcPr>
            <w:tcW w:w="5243" w:type="dxa"/>
            <w:gridSpan w:val="4"/>
            <w:tcBorders>
              <w:top w:val="nil"/>
              <w:left w:val="nil"/>
              <w:bottom w:val="nil"/>
              <w:right w:val="nil"/>
            </w:tcBorders>
            <w:shd w:val="clear" w:color="auto" w:fill="auto"/>
            <w:noWrap/>
            <w:vAlign w:val="bottom"/>
            <w:hideMark/>
          </w:tcPr>
          <w:p w14:paraId="586A176F" w14:textId="77777777" w:rsidR="003214AB" w:rsidRPr="003214AB" w:rsidRDefault="003214AB" w:rsidP="003214AB">
            <w:pPr>
              <w:rPr>
                <w:sz w:val="16"/>
                <w:szCs w:val="16"/>
                <w:lang w:val="es-MX" w:eastAsia="es-AR"/>
              </w:rPr>
            </w:pPr>
            <w:r w:rsidRPr="003214AB">
              <w:rPr>
                <w:sz w:val="16"/>
                <w:szCs w:val="16"/>
                <w:lang w:val="es-MX" w:eastAsia="es-AR"/>
              </w:rPr>
              <w:t xml:space="preserve">MINERALES METÁLICOS Y PRODUCTOS DERIVADOS </w:t>
            </w:r>
          </w:p>
        </w:tc>
        <w:tc>
          <w:tcPr>
            <w:tcW w:w="1744" w:type="dxa"/>
            <w:tcBorders>
              <w:top w:val="nil"/>
              <w:left w:val="nil"/>
              <w:bottom w:val="nil"/>
              <w:right w:val="nil"/>
            </w:tcBorders>
            <w:shd w:val="clear" w:color="auto" w:fill="auto"/>
            <w:noWrap/>
            <w:vAlign w:val="bottom"/>
            <w:hideMark/>
          </w:tcPr>
          <w:p w14:paraId="7911F056" w14:textId="77777777" w:rsidR="003214AB" w:rsidRPr="003214AB" w:rsidRDefault="003214AB" w:rsidP="003214AB">
            <w:pPr>
              <w:rPr>
                <w:sz w:val="16"/>
                <w:szCs w:val="16"/>
                <w:lang w:val="es-MX" w:eastAsia="es-AR"/>
              </w:rPr>
            </w:pPr>
            <w:r w:rsidRPr="003214AB">
              <w:rPr>
                <w:sz w:val="16"/>
                <w:szCs w:val="16"/>
                <w:lang w:val="es-MX" w:eastAsia="es-AR"/>
              </w:rPr>
              <w:t xml:space="preserve"> $               100.00 </w:t>
            </w:r>
          </w:p>
        </w:tc>
        <w:tc>
          <w:tcPr>
            <w:tcW w:w="1475" w:type="dxa"/>
            <w:tcBorders>
              <w:top w:val="nil"/>
              <w:left w:val="nil"/>
              <w:bottom w:val="nil"/>
              <w:right w:val="nil"/>
            </w:tcBorders>
            <w:shd w:val="clear" w:color="auto" w:fill="auto"/>
            <w:noWrap/>
            <w:vAlign w:val="bottom"/>
            <w:hideMark/>
          </w:tcPr>
          <w:p w14:paraId="403E0C7A" w14:textId="77777777" w:rsidR="003214AB" w:rsidRPr="003214AB" w:rsidRDefault="003214AB" w:rsidP="003214AB">
            <w:pPr>
              <w:rPr>
                <w:sz w:val="16"/>
                <w:szCs w:val="16"/>
                <w:lang w:val="es-MX" w:eastAsia="es-AR"/>
              </w:rPr>
            </w:pPr>
          </w:p>
        </w:tc>
      </w:tr>
      <w:tr w:rsidR="003214AB" w:rsidRPr="003214AB" w14:paraId="05F18612" w14:textId="77777777" w:rsidTr="0011204C">
        <w:trPr>
          <w:trHeight w:val="264"/>
        </w:trPr>
        <w:tc>
          <w:tcPr>
            <w:tcW w:w="671" w:type="dxa"/>
            <w:tcBorders>
              <w:top w:val="nil"/>
              <w:left w:val="nil"/>
              <w:bottom w:val="nil"/>
              <w:right w:val="nil"/>
            </w:tcBorders>
            <w:shd w:val="clear" w:color="auto" w:fill="auto"/>
            <w:noWrap/>
            <w:vAlign w:val="bottom"/>
            <w:hideMark/>
          </w:tcPr>
          <w:p w14:paraId="476C434B" w14:textId="77777777" w:rsidR="003214AB" w:rsidRPr="003214AB" w:rsidRDefault="003214AB" w:rsidP="003214AB">
            <w:pPr>
              <w:jc w:val="right"/>
              <w:rPr>
                <w:sz w:val="16"/>
                <w:szCs w:val="16"/>
                <w:lang w:val="es-MX" w:eastAsia="es-AR"/>
              </w:rPr>
            </w:pPr>
            <w:r w:rsidRPr="003214AB">
              <w:rPr>
                <w:sz w:val="16"/>
                <w:szCs w:val="16"/>
                <w:lang w:val="es-MX" w:eastAsia="es-AR"/>
              </w:rPr>
              <w:t>54114</w:t>
            </w:r>
          </w:p>
        </w:tc>
        <w:tc>
          <w:tcPr>
            <w:tcW w:w="4806" w:type="dxa"/>
            <w:gridSpan w:val="2"/>
            <w:tcBorders>
              <w:top w:val="nil"/>
              <w:left w:val="nil"/>
              <w:bottom w:val="nil"/>
              <w:right w:val="nil"/>
            </w:tcBorders>
            <w:shd w:val="clear" w:color="auto" w:fill="auto"/>
            <w:noWrap/>
            <w:vAlign w:val="bottom"/>
            <w:hideMark/>
          </w:tcPr>
          <w:p w14:paraId="1F5E5DC1" w14:textId="77777777" w:rsidR="003214AB" w:rsidRPr="003214AB" w:rsidRDefault="003214AB" w:rsidP="003214AB">
            <w:pPr>
              <w:rPr>
                <w:sz w:val="16"/>
                <w:szCs w:val="16"/>
                <w:lang w:val="es-MX" w:eastAsia="es-AR"/>
              </w:rPr>
            </w:pPr>
            <w:r w:rsidRPr="003214AB">
              <w:rPr>
                <w:sz w:val="16"/>
                <w:szCs w:val="16"/>
                <w:lang w:val="es-MX" w:eastAsia="es-AR"/>
              </w:rPr>
              <w:t>MATERIALES DE OFICINA</w:t>
            </w:r>
          </w:p>
        </w:tc>
        <w:tc>
          <w:tcPr>
            <w:tcW w:w="146" w:type="dxa"/>
            <w:tcBorders>
              <w:top w:val="nil"/>
              <w:left w:val="nil"/>
              <w:bottom w:val="nil"/>
              <w:right w:val="nil"/>
            </w:tcBorders>
            <w:shd w:val="clear" w:color="auto" w:fill="auto"/>
            <w:noWrap/>
            <w:vAlign w:val="bottom"/>
            <w:hideMark/>
          </w:tcPr>
          <w:p w14:paraId="023F6FDC" w14:textId="77777777" w:rsidR="003214AB" w:rsidRPr="003214AB" w:rsidRDefault="003214AB" w:rsidP="003214AB">
            <w:pPr>
              <w:rPr>
                <w:sz w:val="16"/>
                <w:szCs w:val="16"/>
                <w:lang w:val="es-MX" w:eastAsia="es-AR"/>
              </w:rPr>
            </w:pPr>
          </w:p>
        </w:tc>
        <w:tc>
          <w:tcPr>
            <w:tcW w:w="291" w:type="dxa"/>
            <w:tcBorders>
              <w:top w:val="nil"/>
              <w:left w:val="nil"/>
              <w:bottom w:val="nil"/>
              <w:right w:val="nil"/>
            </w:tcBorders>
            <w:shd w:val="clear" w:color="auto" w:fill="auto"/>
            <w:noWrap/>
            <w:vAlign w:val="bottom"/>
            <w:hideMark/>
          </w:tcPr>
          <w:p w14:paraId="56B30DFB" w14:textId="77777777" w:rsidR="003214AB" w:rsidRPr="003214AB" w:rsidRDefault="003214AB" w:rsidP="003214AB">
            <w:pPr>
              <w:rPr>
                <w:sz w:val="16"/>
                <w:szCs w:val="16"/>
                <w:lang w:val="es-MX" w:eastAsia="es-AR"/>
              </w:rPr>
            </w:pPr>
          </w:p>
        </w:tc>
        <w:tc>
          <w:tcPr>
            <w:tcW w:w="1744" w:type="dxa"/>
            <w:tcBorders>
              <w:top w:val="nil"/>
              <w:left w:val="nil"/>
              <w:bottom w:val="nil"/>
              <w:right w:val="nil"/>
            </w:tcBorders>
            <w:shd w:val="clear" w:color="auto" w:fill="auto"/>
            <w:noWrap/>
            <w:vAlign w:val="bottom"/>
            <w:hideMark/>
          </w:tcPr>
          <w:p w14:paraId="2E2C45D5" w14:textId="77777777" w:rsidR="003214AB" w:rsidRPr="003214AB" w:rsidRDefault="003214AB" w:rsidP="003214AB">
            <w:pPr>
              <w:rPr>
                <w:sz w:val="16"/>
                <w:szCs w:val="16"/>
                <w:lang w:val="es-MX" w:eastAsia="es-AR"/>
              </w:rPr>
            </w:pPr>
            <w:r w:rsidRPr="003214AB">
              <w:rPr>
                <w:sz w:val="16"/>
                <w:szCs w:val="16"/>
                <w:lang w:val="es-MX" w:eastAsia="es-AR"/>
              </w:rPr>
              <w:t xml:space="preserve"> $            1,000.00 </w:t>
            </w:r>
          </w:p>
        </w:tc>
        <w:tc>
          <w:tcPr>
            <w:tcW w:w="1475" w:type="dxa"/>
            <w:tcBorders>
              <w:top w:val="nil"/>
              <w:left w:val="nil"/>
              <w:bottom w:val="nil"/>
              <w:right w:val="nil"/>
            </w:tcBorders>
            <w:shd w:val="clear" w:color="auto" w:fill="auto"/>
            <w:noWrap/>
            <w:vAlign w:val="bottom"/>
            <w:hideMark/>
          </w:tcPr>
          <w:p w14:paraId="737FB938" w14:textId="77777777" w:rsidR="003214AB" w:rsidRPr="003214AB" w:rsidRDefault="003214AB" w:rsidP="003214AB">
            <w:pPr>
              <w:rPr>
                <w:sz w:val="16"/>
                <w:szCs w:val="16"/>
                <w:lang w:val="es-MX" w:eastAsia="es-AR"/>
              </w:rPr>
            </w:pPr>
          </w:p>
        </w:tc>
      </w:tr>
      <w:tr w:rsidR="003214AB" w:rsidRPr="003214AB" w14:paraId="564D1A09" w14:textId="77777777" w:rsidTr="0011204C">
        <w:trPr>
          <w:trHeight w:val="264"/>
        </w:trPr>
        <w:tc>
          <w:tcPr>
            <w:tcW w:w="671" w:type="dxa"/>
            <w:tcBorders>
              <w:top w:val="nil"/>
              <w:left w:val="nil"/>
              <w:bottom w:val="nil"/>
              <w:right w:val="nil"/>
            </w:tcBorders>
            <w:shd w:val="clear" w:color="auto" w:fill="auto"/>
            <w:noWrap/>
            <w:vAlign w:val="bottom"/>
            <w:hideMark/>
          </w:tcPr>
          <w:p w14:paraId="1DB1033C" w14:textId="77777777" w:rsidR="003214AB" w:rsidRPr="003214AB" w:rsidRDefault="003214AB" w:rsidP="003214AB">
            <w:pPr>
              <w:jc w:val="right"/>
              <w:rPr>
                <w:sz w:val="16"/>
                <w:szCs w:val="16"/>
                <w:lang w:val="es-MX" w:eastAsia="es-AR"/>
              </w:rPr>
            </w:pPr>
            <w:r w:rsidRPr="003214AB">
              <w:rPr>
                <w:sz w:val="16"/>
                <w:szCs w:val="16"/>
                <w:lang w:val="es-MX" w:eastAsia="es-AR"/>
              </w:rPr>
              <w:t>54119</w:t>
            </w:r>
          </w:p>
        </w:tc>
        <w:tc>
          <w:tcPr>
            <w:tcW w:w="4806" w:type="dxa"/>
            <w:gridSpan w:val="2"/>
            <w:tcBorders>
              <w:top w:val="nil"/>
              <w:left w:val="nil"/>
              <w:bottom w:val="nil"/>
              <w:right w:val="nil"/>
            </w:tcBorders>
            <w:shd w:val="clear" w:color="auto" w:fill="auto"/>
            <w:noWrap/>
            <w:vAlign w:val="bottom"/>
            <w:hideMark/>
          </w:tcPr>
          <w:p w14:paraId="2AD5CC18" w14:textId="77777777" w:rsidR="003214AB" w:rsidRPr="003214AB" w:rsidRDefault="003214AB" w:rsidP="003214AB">
            <w:pPr>
              <w:rPr>
                <w:sz w:val="16"/>
                <w:szCs w:val="16"/>
                <w:lang w:val="es-MX" w:eastAsia="es-AR"/>
              </w:rPr>
            </w:pPr>
            <w:r w:rsidRPr="003214AB">
              <w:rPr>
                <w:sz w:val="16"/>
                <w:szCs w:val="16"/>
                <w:lang w:val="es-MX" w:eastAsia="es-AR"/>
              </w:rPr>
              <w:t>MATERIALES ELECTRICOS</w:t>
            </w:r>
          </w:p>
        </w:tc>
        <w:tc>
          <w:tcPr>
            <w:tcW w:w="146" w:type="dxa"/>
            <w:tcBorders>
              <w:top w:val="nil"/>
              <w:left w:val="nil"/>
              <w:bottom w:val="nil"/>
              <w:right w:val="nil"/>
            </w:tcBorders>
            <w:shd w:val="clear" w:color="auto" w:fill="auto"/>
            <w:noWrap/>
            <w:vAlign w:val="bottom"/>
            <w:hideMark/>
          </w:tcPr>
          <w:p w14:paraId="67039081" w14:textId="77777777" w:rsidR="003214AB" w:rsidRPr="003214AB" w:rsidRDefault="003214AB" w:rsidP="003214AB">
            <w:pPr>
              <w:rPr>
                <w:sz w:val="16"/>
                <w:szCs w:val="16"/>
                <w:lang w:val="es-MX" w:eastAsia="es-AR"/>
              </w:rPr>
            </w:pPr>
          </w:p>
        </w:tc>
        <w:tc>
          <w:tcPr>
            <w:tcW w:w="291" w:type="dxa"/>
            <w:tcBorders>
              <w:top w:val="nil"/>
              <w:left w:val="nil"/>
              <w:bottom w:val="nil"/>
              <w:right w:val="nil"/>
            </w:tcBorders>
            <w:shd w:val="clear" w:color="auto" w:fill="auto"/>
            <w:noWrap/>
            <w:vAlign w:val="bottom"/>
            <w:hideMark/>
          </w:tcPr>
          <w:p w14:paraId="0ECB9243" w14:textId="77777777" w:rsidR="003214AB" w:rsidRPr="003214AB" w:rsidRDefault="003214AB" w:rsidP="003214AB">
            <w:pPr>
              <w:rPr>
                <w:sz w:val="16"/>
                <w:szCs w:val="16"/>
                <w:lang w:val="es-MX" w:eastAsia="es-AR"/>
              </w:rPr>
            </w:pPr>
          </w:p>
        </w:tc>
        <w:tc>
          <w:tcPr>
            <w:tcW w:w="1744" w:type="dxa"/>
            <w:tcBorders>
              <w:top w:val="nil"/>
              <w:left w:val="nil"/>
              <w:bottom w:val="nil"/>
              <w:right w:val="nil"/>
            </w:tcBorders>
            <w:shd w:val="clear" w:color="auto" w:fill="auto"/>
            <w:noWrap/>
            <w:vAlign w:val="bottom"/>
            <w:hideMark/>
          </w:tcPr>
          <w:p w14:paraId="32B6CF4F" w14:textId="77777777" w:rsidR="003214AB" w:rsidRPr="003214AB" w:rsidRDefault="003214AB" w:rsidP="003214AB">
            <w:pPr>
              <w:rPr>
                <w:sz w:val="16"/>
                <w:szCs w:val="16"/>
                <w:lang w:val="es-MX" w:eastAsia="es-AR"/>
              </w:rPr>
            </w:pPr>
            <w:r w:rsidRPr="003214AB">
              <w:rPr>
                <w:sz w:val="16"/>
                <w:szCs w:val="16"/>
                <w:lang w:val="es-MX" w:eastAsia="es-AR"/>
              </w:rPr>
              <w:t xml:space="preserve"> $            1,200.00 </w:t>
            </w:r>
          </w:p>
        </w:tc>
        <w:tc>
          <w:tcPr>
            <w:tcW w:w="1475" w:type="dxa"/>
            <w:tcBorders>
              <w:top w:val="nil"/>
              <w:left w:val="nil"/>
              <w:bottom w:val="nil"/>
              <w:right w:val="nil"/>
            </w:tcBorders>
            <w:shd w:val="clear" w:color="auto" w:fill="auto"/>
            <w:noWrap/>
            <w:vAlign w:val="bottom"/>
            <w:hideMark/>
          </w:tcPr>
          <w:p w14:paraId="2A3BE1AB" w14:textId="77777777" w:rsidR="003214AB" w:rsidRPr="003214AB" w:rsidRDefault="003214AB" w:rsidP="003214AB">
            <w:pPr>
              <w:rPr>
                <w:sz w:val="16"/>
                <w:szCs w:val="16"/>
                <w:lang w:val="es-MX" w:eastAsia="es-AR"/>
              </w:rPr>
            </w:pPr>
          </w:p>
        </w:tc>
      </w:tr>
      <w:tr w:rsidR="003214AB" w:rsidRPr="003214AB" w14:paraId="56898AA6" w14:textId="77777777" w:rsidTr="0011204C">
        <w:trPr>
          <w:trHeight w:val="264"/>
        </w:trPr>
        <w:tc>
          <w:tcPr>
            <w:tcW w:w="671" w:type="dxa"/>
            <w:tcBorders>
              <w:top w:val="nil"/>
              <w:left w:val="nil"/>
              <w:bottom w:val="nil"/>
              <w:right w:val="nil"/>
            </w:tcBorders>
            <w:shd w:val="clear" w:color="auto" w:fill="auto"/>
            <w:noWrap/>
            <w:vAlign w:val="bottom"/>
            <w:hideMark/>
          </w:tcPr>
          <w:p w14:paraId="66ECBEF5" w14:textId="77777777" w:rsidR="003214AB" w:rsidRPr="003214AB" w:rsidRDefault="003214AB" w:rsidP="003214AB">
            <w:pPr>
              <w:jc w:val="right"/>
              <w:rPr>
                <w:sz w:val="16"/>
                <w:szCs w:val="16"/>
                <w:lang w:val="es-MX" w:eastAsia="es-AR"/>
              </w:rPr>
            </w:pPr>
            <w:r w:rsidRPr="003214AB">
              <w:rPr>
                <w:sz w:val="16"/>
                <w:szCs w:val="16"/>
                <w:lang w:val="es-MX" w:eastAsia="es-AR"/>
              </w:rPr>
              <w:t>54199</w:t>
            </w:r>
          </w:p>
        </w:tc>
        <w:tc>
          <w:tcPr>
            <w:tcW w:w="4952" w:type="dxa"/>
            <w:gridSpan w:val="3"/>
            <w:tcBorders>
              <w:top w:val="nil"/>
              <w:left w:val="nil"/>
              <w:bottom w:val="nil"/>
              <w:right w:val="nil"/>
            </w:tcBorders>
            <w:shd w:val="clear" w:color="auto" w:fill="auto"/>
            <w:noWrap/>
            <w:vAlign w:val="bottom"/>
            <w:hideMark/>
          </w:tcPr>
          <w:p w14:paraId="2366A83A" w14:textId="77777777" w:rsidR="003214AB" w:rsidRPr="003214AB" w:rsidRDefault="003214AB" w:rsidP="003214AB">
            <w:pPr>
              <w:rPr>
                <w:sz w:val="16"/>
                <w:szCs w:val="16"/>
                <w:lang w:val="es-MX" w:eastAsia="es-AR"/>
              </w:rPr>
            </w:pPr>
            <w:r w:rsidRPr="003214AB">
              <w:rPr>
                <w:sz w:val="16"/>
                <w:szCs w:val="16"/>
                <w:lang w:val="es-MX" w:eastAsia="es-AR"/>
              </w:rPr>
              <w:t>BIENES DE USO Y CONSUMO DIVERSOS</w:t>
            </w:r>
          </w:p>
        </w:tc>
        <w:tc>
          <w:tcPr>
            <w:tcW w:w="291" w:type="dxa"/>
            <w:tcBorders>
              <w:top w:val="nil"/>
              <w:left w:val="nil"/>
              <w:bottom w:val="nil"/>
              <w:right w:val="nil"/>
            </w:tcBorders>
            <w:shd w:val="clear" w:color="auto" w:fill="auto"/>
            <w:noWrap/>
            <w:vAlign w:val="bottom"/>
            <w:hideMark/>
          </w:tcPr>
          <w:p w14:paraId="34509023" w14:textId="77777777" w:rsidR="003214AB" w:rsidRPr="003214AB" w:rsidRDefault="003214AB" w:rsidP="003214AB">
            <w:pPr>
              <w:rPr>
                <w:sz w:val="16"/>
                <w:szCs w:val="16"/>
                <w:lang w:val="es-MX" w:eastAsia="es-AR"/>
              </w:rPr>
            </w:pPr>
          </w:p>
        </w:tc>
        <w:tc>
          <w:tcPr>
            <w:tcW w:w="1744" w:type="dxa"/>
            <w:tcBorders>
              <w:top w:val="nil"/>
              <w:left w:val="nil"/>
              <w:bottom w:val="nil"/>
              <w:right w:val="nil"/>
            </w:tcBorders>
            <w:shd w:val="clear" w:color="auto" w:fill="auto"/>
            <w:noWrap/>
            <w:vAlign w:val="bottom"/>
            <w:hideMark/>
          </w:tcPr>
          <w:p w14:paraId="11B66B1B" w14:textId="77777777" w:rsidR="003214AB" w:rsidRPr="003214AB" w:rsidRDefault="003214AB" w:rsidP="003214AB">
            <w:pPr>
              <w:rPr>
                <w:sz w:val="16"/>
                <w:szCs w:val="16"/>
                <w:lang w:val="es-MX" w:eastAsia="es-AR"/>
              </w:rPr>
            </w:pPr>
            <w:r w:rsidRPr="003214AB">
              <w:rPr>
                <w:sz w:val="16"/>
                <w:szCs w:val="16"/>
                <w:lang w:val="es-MX" w:eastAsia="es-AR"/>
              </w:rPr>
              <w:t xml:space="preserve"> $          22,800.00 </w:t>
            </w:r>
          </w:p>
        </w:tc>
        <w:tc>
          <w:tcPr>
            <w:tcW w:w="1475" w:type="dxa"/>
            <w:tcBorders>
              <w:top w:val="nil"/>
              <w:left w:val="nil"/>
              <w:bottom w:val="nil"/>
              <w:right w:val="nil"/>
            </w:tcBorders>
            <w:shd w:val="clear" w:color="auto" w:fill="auto"/>
            <w:noWrap/>
            <w:vAlign w:val="bottom"/>
            <w:hideMark/>
          </w:tcPr>
          <w:p w14:paraId="1E379CDD" w14:textId="77777777" w:rsidR="003214AB" w:rsidRPr="003214AB" w:rsidRDefault="003214AB" w:rsidP="003214AB">
            <w:pPr>
              <w:rPr>
                <w:sz w:val="16"/>
                <w:szCs w:val="16"/>
                <w:lang w:val="es-MX" w:eastAsia="es-AR"/>
              </w:rPr>
            </w:pPr>
          </w:p>
        </w:tc>
      </w:tr>
      <w:tr w:rsidR="003214AB" w:rsidRPr="003214AB" w14:paraId="44FB2B22" w14:textId="77777777" w:rsidTr="0011204C">
        <w:trPr>
          <w:trHeight w:val="264"/>
        </w:trPr>
        <w:tc>
          <w:tcPr>
            <w:tcW w:w="671" w:type="dxa"/>
            <w:tcBorders>
              <w:top w:val="nil"/>
              <w:left w:val="nil"/>
              <w:bottom w:val="nil"/>
              <w:right w:val="nil"/>
            </w:tcBorders>
            <w:shd w:val="clear" w:color="auto" w:fill="auto"/>
            <w:noWrap/>
            <w:vAlign w:val="bottom"/>
            <w:hideMark/>
          </w:tcPr>
          <w:p w14:paraId="7598DD44" w14:textId="77777777" w:rsidR="003214AB" w:rsidRPr="003214AB" w:rsidRDefault="003214AB" w:rsidP="003214AB">
            <w:pPr>
              <w:jc w:val="right"/>
              <w:rPr>
                <w:sz w:val="16"/>
                <w:szCs w:val="16"/>
                <w:lang w:val="es-MX" w:eastAsia="es-AR"/>
              </w:rPr>
            </w:pPr>
            <w:r w:rsidRPr="003214AB">
              <w:rPr>
                <w:sz w:val="16"/>
                <w:szCs w:val="16"/>
                <w:lang w:val="es-MX" w:eastAsia="es-AR"/>
              </w:rPr>
              <w:t>54201</w:t>
            </w:r>
          </w:p>
        </w:tc>
        <w:tc>
          <w:tcPr>
            <w:tcW w:w="4952" w:type="dxa"/>
            <w:gridSpan w:val="3"/>
            <w:tcBorders>
              <w:top w:val="nil"/>
              <w:left w:val="nil"/>
              <w:bottom w:val="nil"/>
              <w:right w:val="nil"/>
            </w:tcBorders>
            <w:shd w:val="clear" w:color="auto" w:fill="auto"/>
            <w:noWrap/>
            <w:vAlign w:val="bottom"/>
            <w:hideMark/>
          </w:tcPr>
          <w:p w14:paraId="046D672D" w14:textId="77777777" w:rsidR="003214AB" w:rsidRPr="003214AB" w:rsidRDefault="003214AB" w:rsidP="003214AB">
            <w:pPr>
              <w:rPr>
                <w:sz w:val="16"/>
                <w:szCs w:val="16"/>
                <w:lang w:val="es-MX" w:eastAsia="es-AR"/>
              </w:rPr>
            </w:pPr>
            <w:r w:rsidRPr="003214AB">
              <w:rPr>
                <w:sz w:val="16"/>
                <w:szCs w:val="16"/>
                <w:lang w:val="es-MX" w:eastAsia="es-AR"/>
              </w:rPr>
              <w:t>SERVICIOS DE ENERGÍA ELÉCTRICA</w:t>
            </w:r>
          </w:p>
        </w:tc>
        <w:tc>
          <w:tcPr>
            <w:tcW w:w="291" w:type="dxa"/>
            <w:tcBorders>
              <w:top w:val="nil"/>
              <w:left w:val="nil"/>
              <w:bottom w:val="nil"/>
              <w:right w:val="nil"/>
            </w:tcBorders>
            <w:shd w:val="clear" w:color="auto" w:fill="auto"/>
            <w:noWrap/>
            <w:vAlign w:val="bottom"/>
            <w:hideMark/>
          </w:tcPr>
          <w:p w14:paraId="741BEB5B" w14:textId="77777777" w:rsidR="003214AB" w:rsidRPr="003214AB" w:rsidRDefault="003214AB" w:rsidP="003214AB">
            <w:pPr>
              <w:rPr>
                <w:sz w:val="16"/>
                <w:szCs w:val="16"/>
                <w:lang w:val="es-MX" w:eastAsia="es-AR"/>
              </w:rPr>
            </w:pPr>
          </w:p>
        </w:tc>
        <w:tc>
          <w:tcPr>
            <w:tcW w:w="1744" w:type="dxa"/>
            <w:tcBorders>
              <w:top w:val="nil"/>
              <w:left w:val="nil"/>
              <w:bottom w:val="nil"/>
              <w:right w:val="nil"/>
            </w:tcBorders>
            <w:shd w:val="clear" w:color="auto" w:fill="auto"/>
            <w:noWrap/>
            <w:vAlign w:val="bottom"/>
            <w:hideMark/>
          </w:tcPr>
          <w:p w14:paraId="6E21033C" w14:textId="77777777" w:rsidR="003214AB" w:rsidRPr="003214AB" w:rsidRDefault="003214AB" w:rsidP="003214AB">
            <w:pPr>
              <w:rPr>
                <w:sz w:val="16"/>
                <w:szCs w:val="16"/>
                <w:lang w:val="es-MX" w:eastAsia="es-AR"/>
              </w:rPr>
            </w:pPr>
            <w:r w:rsidRPr="003214AB">
              <w:rPr>
                <w:sz w:val="16"/>
                <w:szCs w:val="16"/>
                <w:lang w:val="es-MX" w:eastAsia="es-AR"/>
              </w:rPr>
              <w:t xml:space="preserve"> $          27,000.00 </w:t>
            </w:r>
          </w:p>
        </w:tc>
        <w:tc>
          <w:tcPr>
            <w:tcW w:w="1475" w:type="dxa"/>
            <w:tcBorders>
              <w:top w:val="nil"/>
              <w:left w:val="nil"/>
              <w:bottom w:val="nil"/>
              <w:right w:val="nil"/>
            </w:tcBorders>
            <w:shd w:val="clear" w:color="auto" w:fill="auto"/>
            <w:noWrap/>
            <w:vAlign w:val="bottom"/>
            <w:hideMark/>
          </w:tcPr>
          <w:p w14:paraId="0385F456" w14:textId="77777777" w:rsidR="003214AB" w:rsidRPr="003214AB" w:rsidRDefault="003214AB" w:rsidP="003214AB">
            <w:pPr>
              <w:rPr>
                <w:sz w:val="16"/>
                <w:szCs w:val="16"/>
                <w:lang w:val="es-MX" w:eastAsia="es-AR"/>
              </w:rPr>
            </w:pPr>
          </w:p>
        </w:tc>
      </w:tr>
      <w:tr w:rsidR="003214AB" w:rsidRPr="003214AB" w14:paraId="678F1E03" w14:textId="77777777" w:rsidTr="0011204C">
        <w:trPr>
          <w:trHeight w:val="264"/>
        </w:trPr>
        <w:tc>
          <w:tcPr>
            <w:tcW w:w="671" w:type="dxa"/>
            <w:tcBorders>
              <w:top w:val="nil"/>
              <w:left w:val="nil"/>
              <w:bottom w:val="nil"/>
              <w:right w:val="nil"/>
            </w:tcBorders>
            <w:shd w:val="clear" w:color="auto" w:fill="auto"/>
            <w:noWrap/>
            <w:vAlign w:val="bottom"/>
            <w:hideMark/>
          </w:tcPr>
          <w:p w14:paraId="72B2916A" w14:textId="77777777" w:rsidR="003214AB" w:rsidRPr="003214AB" w:rsidRDefault="003214AB" w:rsidP="003214AB">
            <w:pPr>
              <w:jc w:val="right"/>
              <w:rPr>
                <w:sz w:val="16"/>
                <w:szCs w:val="16"/>
                <w:lang w:val="es-MX" w:eastAsia="es-AR"/>
              </w:rPr>
            </w:pPr>
            <w:r w:rsidRPr="003214AB">
              <w:rPr>
                <w:sz w:val="16"/>
                <w:szCs w:val="16"/>
                <w:lang w:val="es-MX" w:eastAsia="es-AR"/>
              </w:rPr>
              <w:t>54202</w:t>
            </w:r>
          </w:p>
        </w:tc>
        <w:tc>
          <w:tcPr>
            <w:tcW w:w="4806" w:type="dxa"/>
            <w:gridSpan w:val="2"/>
            <w:tcBorders>
              <w:top w:val="nil"/>
              <w:left w:val="nil"/>
              <w:bottom w:val="nil"/>
              <w:right w:val="nil"/>
            </w:tcBorders>
            <w:shd w:val="clear" w:color="auto" w:fill="auto"/>
            <w:noWrap/>
            <w:vAlign w:val="bottom"/>
            <w:hideMark/>
          </w:tcPr>
          <w:p w14:paraId="47817616" w14:textId="77777777" w:rsidR="003214AB" w:rsidRPr="003214AB" w:rsidRDefault="003214AB" w:rsidP="003214AB">
            <w:pPr>
              <w:rPr>
                <w:sz w:val="16"/>
                <w:szCs w:val="16"/>
                <w:lang w:val="es-MX" w:eastAsia="es-AR"/>
              </w:rPr>
            </w:pPr>
            <w:r w:rsidRPr="003214AB">
              <w:rPr>
                <w:sz w:val="16"/>
                <w:szCs w:val="16"/>
                <w:lang w:val="es-MX" w:eastAsia="es-AR"/>
              </w:rPr>
              <w:t>SERVICIOS DE AGUA</w:t>
            </w:r>
          </w:p>
        </w:tc>
        <w:tc>
          <w:tcPr>
            <w:tcW w:w="146" w:type="dxa"/>
            <w:tcBorders>
              <w:top w:val="nil"/>
              <w:left w:val="nil"/>
              <w:bottom w:val="nil"/>
              <w:right w:val="nil"/>
            </w:tcBorders>
            <w:shd w:val="clear" w:color="auto" w:fill="auto"/>
            <w:noWrap/>
            <w:vAlign w:val="bottom"/>
            <w:hideMark/>
          </w:tcPr>
          <w:p w14:paraId="4C9BF718" w14:textId="77777777" w:rsidR="003214AB" w:rsidRPr="003214AB" w:rsidRDefault="003214AB" w:rsidP="003214AB">
            <w:pPr>
              <w:rPr>
                <w:sz w:val="16"/>
                <w:szCs w:val="16"/>
                <w:lang w:val="es-MX" w:eastAsia="es-AR"/>
              </w:rPr>
            </w:pPr>
          </w:p>
        </w:tc>
        <w:tc>
          <w:tcPr>
            <w:tcW w:w="291" w:type="dxa"/>
            <w:tcBorders>
              <w:top w:val="nil"/>
              <w:left w:val="nil"/>
              <w:bottom w:val="nil"/>
              <w:right w:val="nil"/>
            </w:tcBorders>
            <w:shd w:val="clear" w:color="auto" w:fill="auto"/>
            <w:noWrap/>
            <w:vAlign w:val="bottom"/>
            <w:hideMark/>
          </w:tcPr>
          <w:p w14:paraId="16632A0A" w14:textId="77777777" w:rsidR="003214AB" w:rsidRPr="003214AB" w:rsidRDefault="003214AB" w:rsidP="003214AB">
            <w:pPr>
              <w:rPr>
                <w:sz w:val="16"/>
                <w:szCs w:val="16"/>
                <w:lang w:val="es-MX" w:eastAsia="es-AR"/>
              </w:rPr>
            </w:pPr>
          </w:p>
        </w:tc>
        <w:tc>
          <w:tcPr>
            <w:tcW w:w="1744" w:type="dxa"/>
            <w:tcBorders>
              <w:top w:val="nil"/>
              <w:left w:val="nil"/>
              <w:bottom w:val="nil"/>
              <w:right w:val="nil"/>
            </w:tcBorders>
            <w:shd w:val="clear" w:color="auto" w:fill="auto"/>
            <w:noWrap/>
            <w:vAlign w:val="bottom"/>
            <w:hideMark/>
          </w:tcPr>
          <w:p w14:paraId="75507EB2" w14:textId="77777777" w:rsidR="003214AB" w:rsidRPr="003214AB" w:rsidRDefault="003214AB" w:rsidP="003214AB">
            <w:pPr>
              <w:rPr>
                <w:sz w:val="16"/>
                <w:szCs w:val="16"/>
                <w:lang w:val="es-MX" w:eastAsia="es-AR"/>
              </w:rPr>
            </w:pPr>
            <w:r w:rsidRPr="003214AB">
              <w:rPr>
                <w:sz w:val="16"/>
                <w:szCs w:val="16"/>
                <w:lang w:val="es-MX" w:eastAsia="es-AR"/>
              </w:rPr>
              <w:t xml:space="preserve"> $            1,000.00 </w:t>
            </w:r>
          </w:p>
        </w:tc>
        <w:tc>
          <w:tcPr>
            <w:tcW w:w="1475" w:type="dxa"/>
            <w:tcBorders>
              <w:top w:val="nil"/>
              <w:left w:val="nil"/>
              <w:bottom w:val="nil"/>
              <w:right w:val="nil"/>
            </w:tcBorders>
            <w:shd w:val="clear" w:color="auto" w:fill="auto"/>
            <w:noWrap/>
            <w:vAlign w:val="bottom"/>
            <w:hideMark/>
          </w:tcPr>
          <w:p w14:paraId="2C19744B" w14:textId="77777777" w:rsidR="003214AB" w:rsidRPr="003214AB" w:rsidRDefault="003214AB" w:rsidP="003214AB">
            <w:pPr>
              <w:rPr>
                <w:sz w:val="16"/>
                <w:szCs w:val="16"/>
                <w:lang w:val="es-MX" w:eastAsia="es-AR"/>
              </w:rPr>
            </w:pPr>
          </w:p>
        </w:tc>
      </w:tr>
      <w:tr w:rsidR="003214AB" w:rsidRPr="003214AB" w14:paraId="5B18C1AB" w14:textId="77777777" w:rsidTr="0011204C">
        <w:trPr>
          <w:trHeight w:val="264"/>
        </w:trPr>
        <w:tc>
          <w:tcPr>
            <w:tcW w:w="671" w:type="dxa"/>
            <w:tcBorders>
              <w:top w:val="nil"/>
              <w:left w:val="nil"/>
              <w:bottom w:val="nil"/>
              <w:right w:val="nil"/>
            </w:tcBorders>
            <w:shd w:val="clear" w:color="auto" w:fill="auto"/>
            <w:noWrap/>
            <w:vAlign w:val="bottom"/>
            <w:hideMark/>
          </w:tcPr>
          <w:p w14:paraId="787F3ED7" w14:textId="77777777" w:rsidR="003214AB" w:rsidRPr="003214AB" w:rsidRDefault="003214AB" w:rsidP="003214AB">
            <w:pPr>
              <w:jc w:val="right"/>
              <w:rPr>
                <w:sz w:val="16"/>
                <w:szCs w:val="16"/>
                <w:lang w:val="es-MX" w:eastAsia="es-AR"/>
              </w:rPr>
            </w:pPr>
            <w:r w:rsidRPr="003214AB">
              <w:rPr>
                <w:sz w:val="16"/>
                <w:szCs w:val="16"/>
                <w:lang w:val="es-MX" w:eastAsia="es-AR"/>
              </w:rPr>
              <w:t>54203</w:t>
            </w:r>
          </w:p>
        </w:tc>
        <w:tc>
          <w:tcPr>
            <w:tcW w:w="4952" w:type="dxa"/>
            <w:gridSpan w:val="3"/>
            <w:tcBorders>
              <w:top w:val="nil"/>
              <w:left w:val="nil"/>
              <w:bottom w:val="nil"/>
              <w:right w:val="nil"/>
            </w:tcBorders>
            <w:shd w:val="clear" w:color="auto" w:fill="auto"/>
            <w:noWrap/>
            <w:vAlign w:val="bottom"/>
            <w:hideMark/>
          </w:tcPr>
          <w:p w14:paraId="449AB192" w14:textId="77777777" w:rsidR="003214AB" w:rsidRPr="003214AB" w:rsidRDefault="003214AB" w:rsidP="003214AB">
            <w:pPr>
              <w:rPr>
                <w:sz w:val="16"/>
                <w:szCs w:val="16"/>
                <w:lang w:val="es-MX" w:eastAsia="es-AR"/>
              </w:rPr>
            </w:pPr>
            <w:r w:rsidRPr="003214AB">
              <w:rPr>
                <w:sz w:val="16"/>
                <w:szCs w:val="16"/>
                <w:lang w:val="es-MX" w:eastAsia="es-AR"/>
              </w:rPr>
              <w:t>SERVICIOS DE TELECOMUNICACIONES</w:t>
            </w:r>
          </w:p>
        </w:tc>
        <w:tc>
          <w:tcPr>
            <w:tcW w:w="291" w:type="dxa"/>
            <w:tcBorders>
              <w:top w:val="nil"/>
              <w:left w:val="nil"/>
              <w:bottom w:val="nil"/>
              <w:right w:val="nil"/>
            </w:tcBorders>
            <w:shd w:val="clear" w:color="auto" w:fill="auto"/>
            <w:noWrap/>
            <w:vAlign w:val="bottom"/>
            <w:hideMark/>
          </w:tcPr>
          <w:p w14:paraId="7D9B046E" w14:textId="77777777" w:rsidR="003214AB" w:rsidRPr="003214AB" w:rsidRDefault="003214AB" w:rsidP="003214AB">
            <w:pPr>
              <w:rPr>
                <w:sz w:val="16"/>
                <w:szCs w:val="16"/>
                <w:lang w:val="es-MX" w:eastAsia="es-AR"/>
              </w:rPr>
            </w:pPr>
          </w:p>
        </w:tc>
        <w:tc>
          <w:tcPr>
            <w:tcW w:w="1744" w:type="dxa"/>
            <w:tcBorders>
              <w:top w:val="nil"/>
              <w:left w:val="nil"/>
              <w:bottom w:val="nil"/>
              <w:right w:val="nil"/>
            </w:tcBorders>
            <w:shd w:val="clear" w:color="auto" w:fill="auto"/>
            <w:noWrap/>
            <w:vAlign w:val="bottom"/>
            <w:hideMark/>
          </w:tcPr>
          <w:p w14:paraId="3F05DA5C" w14:textId="77777777" w:rsidR="003214AB" w:rsidRPr="003214AB" w:rsidRDefault="003214AB" w:rsidP="003214AB">
            <w:pPr>
              <w:rPr>
                <w:sz w:val="16"/>
                <w:szCs w:val="16"/>
                <w:lang w:val="es-MX" w:eastAsia="es-AR"/>
              </w:rPr>
            </w:pPr>
            <w:r w:rsidRPr="003214AB">
              <w:rPr>
                <w:sz w:val="16"/>
                <w:szCs w:val="16"/>
                <w:lang w:val="es-MX" w:eastAsia="es-AR"/>
              </w:rPr>
              <w:t xml:space="preserve"> $            2,000.00 </w:t>
            </w:r>
          </w:p>
        </w:tc>
        <w:tc>
          <w:tcPr>
            <w:tcW w:w="1475" w:type="dxa"/>
            <w:tcBorders>
              <w:top w:val="nil"/>
              <w:left w:val="nil"/>
              <w:bottom w:val="nil"/>
              <w:right w:val="nil"/>
            </w:tcBorders>
            <w:shd w:val="clear" w:color="auto" w:fill="auto"/>
            <w:noWrap/>
            <w:vAlign w:val="bottom"/>
            <w:hideMark/>
          </w:tcPr>
          <w:p w14:paraId="5E96D290" w14:textId="77777777" w:rsidR="003214AB" w:rsidRPr="003214AB" w:rsidRDefault="003214AB" w:rsidP="003214AB">
            <w:pPr>
              <w:rPr>
                <w:sz w:val="16"/>
                <w:szCs w:val="16"/>
                <w:lang w:val="es-MX" w:eastAsia="es-AR"/>
              </w:rPr>
            </w:pPr>
          </w:p>
        </w:tc>
      </w:tr>
      <w:tr w:rsidR="003214AB" w:rsidRPr="003214AB" w14:paraId="56BB2619" w14:textId="77777777" w:rsidTr="0011204C">
        <w:trPr>
          <w:trHeight w:val="264"/>
        </w:trPr>
        <w:tc>
          <w:tcPr>
            <w:tcW w:w="671" w:type="dxa"/>
            <w:tcBorders>
              <w:top w:val="nil"/>
              <w:left w:val="nil"/>
              <w:bottom w:val="nil"/>
              <w:right w:val="nil"/>
            </w:tcBorders>
            <w:shd w:val="clear" w:color="auto" w:fill="auto"/>
            <w:noWrap/>
            <w:vAlign w:val="bottom"/>
            <w:hideMark/>
          </w:tcPr>
          <w:p w14:paraId="5FCA916A" w14:textId="77777777" w:rsidR="003214AB" w:rsidRPr="003214AB" w:rsidRDefault="003214AB" w:rsidP="003214AB">
            <w:pPr>
              <w:jc w:val="right"/>
              <w:rPr>
                <w:sz w:val="16"/>
                <w:szCs w:val="16"/>
                <w:lang w:val="es-MX" w:eastAsia="es-AR"/>
              </w:rPr>
            </w:pPr>
            <w:r w:rsidRPr="003214AB">
              <w:rPr>
                <w:sz w:val="16"/>
                <w:szCs w:val="16"/>
                <w:lang w:val="es-MX" w:eastAsia="es-AR"/>
              </w:rPr>
              <w:t>54301</w:t>
            </w:r>
          </w:p>
        </w:tc>
        <w:tc>
          <w:tcPr>
            <w:tcW w:w="5243" w:type="dxa"/>
            <w:gridSpan w:val="4"/>
            <w:tcBorders>
              <w:top w:val="nil"/>
              <w:left w:val="nil"/>
              <w:bottom w:val="nil"/>
              <w:right w:val="nil"/>
            </w:tcBorders>
            <w:shd w:val="clear" w:color="auto" w:fill="auto"/>
            <w:noWrap/>
            <w:vAlign w:val="bottom"/>
            <w:hideMark/>
          </w:tcPr>
          <w:p w14:paraId="7939769B" w14:textId="77777777" w:rsidR="003214AB" w:rsidRPr="003214AB" w:rsidRDefault="003214AB" w:rsidP="003214AB">
            <w:pPr>
              <w:rPr>
                <w:sz w:val="16"/>
                <w:szCs w:val="16"/>
                <w:lang w:val="es-MX" w:eastAsia="es-AR"/>
              </w:rPr>
            </w:pPr>
            <w:r w:rsidRPr="003214AB">
              <w:rPr>
                <w:sz w:val="16"/>
                <w:szCs w:val="16"/>
                <w:lang w:val="es-MX" w:eastAsia="es-AR"/>
              </w:rPr>
              <w:t>MANTENIMIENTO Y REPARACIONES DE BIENES MUEBLES</w:t>
            </w:r>
          </w:p>
        </w:tc>
        <w:tc>
          <w:tcPr>
            <w:tcW w:w="1744" w:type="dxa"/>
            <w:tcBorders>
              <w:top w:val="nil"/>
              <w:left w:val="nil"/>
              <w:bottom w:val="nil"/>
              <w:right w:val="nil"/>
            </w:tcBorders>
            <w:shd w:val="clear" w:color="auto" w:fill="auto"/>
            <w:noWrap/>
            <w:vAlign w:val="bottom"/>
            <w:hideMark/>
          </w:tcPr>
          <w:p w14:paraId="2C88161D" w14:textId="77777777" w:rsidR="003214AB" w:rsidRPr="003214AB" w:rsidRDefault="003214AB" w:rsidP="003214AB">
            <w:pPr>
              <w:rPr>
                <w:sz w:val="16"/>
                <w:szCs w:val="16"/>
                <w:lang w:val="es-MX" w:eastAsia="es-AR"/>
              </w:rPr>
            </w:pPr>
            <w:r w:rsidRPr="003214AB">
              <w:rPr>
                <w:sz w:val="16"/>
                <w:szCs w:val="16"/>
                <w:lang w:val="es-MX" w:eastAsia="es-AR"/>
              </w:rPr>
              <w:t xml:space="preserve"> $            1,500.00 </w:t>
            </w:r>
          </w:p>
        </w:tc>
        <w:tc>
          <w:tcPr>
            <w:tcW w:w="1475" w:type="dxa"/>
            <w:tcBorders>
              <w:top w:val="nil"/>
              <w:left w:val="nil"/>
              <w:bottom w:val="nil"/>
              <w:right w:val="nil"/>
            </w:tcBorders>
            <w:shd w:val="clear" w:color="auto" w:fill="auto"/>
            <w:noWrap/>
            <w:vAlign w:val="bottom"/>
            <w:hideMark/>
          </w:tcPr>
          <w:p w14:paraId="7BC52F79" w14:textId="77777777" w:rsidR="003214AB" w:rsidRPr="003214AB" w:rsidRDefault="003214AB" w:rsidP="003214AB">
            <w:pPr>
              <w:rPr>
                <w:sz w:val="16"/>
                <w:szCs w:val="16"/>
                <w:lang w:val="es-MX" w:eastAsia="es-AR"/>
              </w:rPr>
            </w:pPr>
          </w:p>
        </w:tc>
      </w:tr>
      <w:tr w:rsidR="003214AB" w:rsidRPr="003214AB" w14:paraId="638B6E81" w14:textId="77777777" w:rsidTr="0011204C">
        <w:trPr>
          <w:trHeight w:val="264"/>
        </w:trPr>
        <w:tc>
          <w:tcPr>
            <w:tcW w:w="671" w:type="dxa"/>
            <w:tcBorders>
              <w:top w:val="nil"/>
              <w:left w:val="nil"/>
              <w:bottom w:val="nil"/>
              <w:right w:val="nil"/>
            </w:tcBorders>
            <w:shd w:val="clear" w:color="auto" w:fill="auto"/>
            <w:noWrap/>
            <w:vAlign w:val="bottom"/>
            <w:hideMark/>
          </w:tcPr>
          <w:p w14:paraId="64B171B5" w14:textId="77777777" w:rsidR="003214AB" w:rsidRPr="003214AB" w:rsidRDefault="003214AB" w:rsidP="003214AB">
            <w:pPr>
              <w:jc w:val="right"/>
              <w:rPr>
                <w:sz w:val="16"/>
                <w:szCs w:val="16"/>
                <w:lang w:val="es-MX" w:eastAsia="es-AR"/>
              </w:rPr>
            </w:pPr>
            <w:r w:rsidRPr="003214AB">
              <w:rPr>
                <w:sz w:val="16"/>
                <w:szCs w:val="16"/>
                <w:lang w:val="es-MX" w:eastAsia="es-AR"/>
              </w:rPr>
              <w:t>54303</w:t>
            </w:r>
          </w:p>
        </w:tc>
        <w:tc>
          <w:tcPr>
            <w:tcW w:w="5243" w:type="dxa"/>
            <w:gridSpan w:val="4"/>
            <w:tcBorders>
              <w:top w:val="nil"/>
              <w:left w:val="nil"/>
              <w:bottom w:val="nil"/>
              <w:right w:val="nil"/>
            </w:tcBorders>
            <w:shd w:val="clear" w:color="auto" w:fill="auto"/>
            <w:noWrap/>
            <w:vAlign w:val="bottom"/>
            <w:hideMark/>
          </w:tcPr>
          <w:p w14:paraId="06642ACA" w14:textId="77777777" w:rsidR="003214AB" w:rsidRPr="003214AB" w:rsidRDefault="003214AB" w:rsidP="003214AB">
            <w:pPr>
              <w:rPr>
                <w:sz w:val="16"/>
                <w:szCs w:val="16"/>
                <w:lang w:val="es-MX" w:eastAsia="es-AR"/>
              </w:rPr>
            </w:pPr>
            <w:r w:rsidRPr="003214AB">
              <w:rPr>
                <w:sz w:val="16"/>
                <w:szCs w:val="16"/>
                <w:lang w:val="es-MX" w:eastAsia="es-AR"/>
              </w:rPr>
              <w:t>MANTENIMIENTO Y REPARACIONES DE BIENES INMUEBLES</w:t>
            </w:r>
          </w:p>
        </w:tc>
        <w:tc>
          <w:tcPr>
            <w:tcW w:w="1744" w:type="dxa"/>
            <w:tcBorders>
              <w:top w:val="nil"/>
              <w:left w:val="nil"/>
              <w:bottom w:val="nil"/>
              <w:right w:val="nil"/>
            </w:tcBorders>
            <w:shd w:val="clear" w:color="auto" w:fill="auto"/>
            <w:noWrap/>
            <w:vAlign w:val="bottom"/>
            <w:hideMark/>
          </w:tcPr>
          <w:p w14:paraId="4BCA286D" w14:textId="77777777" w:rsidR="003214AB" w:rsidRPr="003214AB" w:rsidRDefault="003214AB" w:rsidP="003214AB">
            <w:pPr>
              <w:rPr>
                <w:sz w:val="16"/>
                <w:szCs w:val="16"/>
                <w:lang w:val="es-MX" w:eastAsia="es-AR"/>
              </w:rPr>
            </w:pPr>
            <w:r w:rsidRPr="003214AB">
              <w:rPr>
                <w:sz w:val="16"/>
                <w:szCs w:val="16"/>
                <w:lang w:val="es-MX" w:eastAsia="es-AR"/>
              </w:rPr>
              <w:t xml:space="preserve"> $            1,000.00 </w:t>
            </w:r>
          </w:p>
        </w:tc>
        <w:tc>
          <w:tcPr>
            <w:tcW w:w="1475" w:type="dxa"/>
            <w:tcBorders>
              <w:top w:val="nil"/>
              <w:left w:val="nil"/>
              <w:bottom w:val="nil"/>
              <w:right w:val="nil"/>
            </w:tcBorders>
            <w:shd w:val="clear" w:color="auto" w:fill="auto"/>
            <w:noWrap/>
            <w:vAlign w:val="bottom"/>
            <w:hideMark/>
          </w:tcPr>
          <w:p w14:paraId="257DBB69" w14:textId="77777777" w:rsidR="003214AB" w:rsidRPr="003214AB" w:rsidRDefault="003214AB" w:rsidP="003214AB">
            <w:pPr>
              <w:rPr>
                <w:sz w:val="16"/>
                <w:szCs w:val="16"/>
                <w:lang w:val="es-MX" w:eastAsia="es-AR"/>
              </w:rPr>
            </w:pPr>
          </w:p>
        </w:tc>
      </w:tr>
      <w:tr w:rsidR="003214AB" w:rsidRPr="003214AB" w14:paraId="7CAE180D" w14:textId="77777777" w:rsidTr="0011204C">
        <w:trPr>
          <w:trHeight w:val="264"/>
        </w:trPr>
        <w:tc>
          <w:tcPr>
            <w:tcW w:w="671" w:type="dxa"/>
            <w:tcBorders>
              <w:top w:val="nil"/>
              <w:left w:val="nil"/>
              <w:bottom w:val="nil"/>
              <w:right w:val="nil"/>
            </w:tcBorders>
            <w:shd w:val="clear" w:color="auto" w:fill="auto"/>
            <w:noWrap/>
            <w:vAlign w:val="bottom"/>
            <w:hideMark/>
          </w:tcPr>
          <w:p w14:paraId="771B3003" w14:textId="77777777" w:rsidR="003214AB" w:rsidRPr="003214AB" w:rsidRDefault="003214AB" w:rsidP="003214AB">
            <w:pPr>
              <w:jc w:val="right"/>
              <w:rPr>
                <w:sz w:val="16"/>
                <w:szCs w:val="16"/>
                <w:lang w:val="es-MX" w:eastAsia="es-AR"/>
              </w:rPr>
            </w:pPr>
            <w:r w:rsidRPr="003214AB">
              <w:rPr>
                <w:sz w:val="16"/>
                <w:szCs w:val="16"/>
                <w:lang w:val="es-MX" w:eastAsia="es-AR"/>
              </w:rPr>
              <w:t>54305</w:t>
            </w:r>
          </w:p>
        </w:tc>
        <w:tc>
          <w:tcPr>
            <w:tcW w:w="4806" w:type="dxa"/>
            <w:gridSpan w:val="2"/>
            <w:tcBorders>
              <w:top w:val="nil"/>
              <w:left w:val="nil"/>
              <w:bottom w:val="nil"/>
              <w:right w:val="nil"/>
            </w:tcBorders>
            <w:shd w:val="clear" w:color="auto" w:fill="auto"/>
            <w:noWrap/>
            <w:vAlign w:val="bottom"/>
            <w:hideMark/>
          </w:tcPr>
          <w:p w14:paraId="690DEB88" w14:textId="77777777" w:rsidR="003214AB" w:rsidRPr="003214AB" w:rsidRDefault="003214AB" w:rsidP="003214AB">
            <w:pPr>
              <w:rPr>
                <w:sz w:val="16"/>
                <w:szCs w:val="16"/>
                <w:lang w:val="es-MX" w:eastAsia="es-AR"/>
              </w:rPr>
            </w:pPr>
            <w:r w:rsidRPr="003214AB">
              <w:rPr>
                <w:sz w:val="16"/>
                <w:szCs w:val="16"/>
                <w:lang w:val="es-MX" w:eastAsia="es-AR"/>
              </w:rPr>
              <w:t>SERVICIOS DE PUBLICIDAD</w:t>
            </w:r>
          </w:p>
        </w:tc>
        <w:tc>
          <w:tcPr>
            <w:tcW w:w="146" w:type="dxa"/>
            <w:tcBorders>
              <w:top w:val="nil"/>
              <w:left w:val="nil"/>
              <w:bottom w:val="nil"/>
              <w:right w:val="nil"/>
            </w:tcBorders>
            <w:shd w:val="clear" w:color="auto" w:fill="auto"/>
            <w:noWrap/>
            <w:vAlign w:val="bottom"/>
            <w:hideMark/>
          </w:tcPr>
          <w:p w14:paraId="5611B7C4" w14:textId="77777777" w:rsidR="003214AB" w:rsidRPr="003214AB" w:rsidRDefault="003214AB" w:rsidP="003214AB">
            <w:pPr>
              <w:rPr>
                <w:sz w:val="16"/>
                <w:szCs w:val="16"/>
                <w:lang w:val="es-MX" w:eastAsia="es-AR"/>
              </w:rPr>
            </w:pPr>
          </w:p>
        </w:tc>
        <w:tc>
          <w:tcPr>
            <w:tcW w:w="291" w:type="dxa"/>
            <w:tcBorders>
              <w:top w:val="nil"/>
              <w:left w:val="nil"/>
              <w:bottom w:val="nil"/>
              <w:right w:val="nil"/>
            </w:tcBorders>
            <w:shd w:val="clear" w:color="auto" w:fill="auto"/>
            <w:noWrap/>
            <w:vAlign w:val="bottom"/>
            <w:hideMark/>
          </w:tcPr>
          <w:p w14:paraId="00C3C19C" w14:textId="77777777" w:rsidR="003214AB" w:rsidRPr="003214AB" w:rsidRDefault="003214AB" w:rsidP="003214AB">
            <w:pPr>
              <w:rPr>
                <w:sz w:val="16"/>
                <w:szCs w:val="16"/>
                <w:lang w:val="es-MX" w:eastAsia="es-AR"/>
              </w:rPr>
            </w:pPr>
          </w:p>
        </w:tc>
        <w:tc>
          <w:tcPr>
            <w:tcW w:w="1744" w:type="dxa"/>
            <w:tcBorders>
              <w:top w:val="nil"/>
              <w:left w:val="nil"/>
              <w:bottom w:val="nil"/>
              <w:right w:val="nil"/>
            </w:tcBorders>
            <w:shd w:val="clear" w:color="auto" w:fill="auto"/>
            <w:noWrap/>
            <w:vAlign w:val="bottom"/>
            <w:hideMark/>
          </w:tcPr>
          <w:p w14:paraId="70E72442" w14:textId="77777777" w:rsidR="003214AB" w:rsidRPr="003214AB" w:rsidRDefault="003214AB" w:rsidP="003214AB">
            <w:pPr>
              <w:rPr>
                <w:sz w:val="16"/>
                <w:szCs w:val="16"/>
                <w:lang w:val="es-MX" w:eastAsia="es-AR"/>
              </w:rPr>
            </w:pPr>
            <w:r w:rsidRPr="003214AB">
              <w:rPr>
                <w:sz w:val="16"/>
                <w:szCs w:val="16"/>
                <w:lang w:val="es-MX" w:eastAsia="es-AR"/>
              </w:rPr>
              <w:t xml:space="preserve"> $          17,500.00 </w:t>
            </w:r>
          </w:p>
        </w:tc>
        <w:tc>
          <w:tcPr>
            <w:tcW w:w="1475" w:type="dxa"/>
            <w:tcBorders>
              <w:top w:val="nil"/>
              <w:left w:val="nil"/>
              <w:bottom w:val="nil"/>
              <w:right w:val="nil"/>
            </w:tcBorders>
            <w:shd w:val="clear" w:color="auto" w:fill="auto"/>
            <w:noWrap/>
            <w:vAlign w:val="bottom"/>
            <w:hideMark/>
          </w:tcPr>
          <w:p w14:paraId="6E66E6B8" w14:textId="77777777" w:rsidR="003214AB" w:rsidRPr="003214AB" w:rsidRDefault="003214AB" w:rsidP="003214AB">
            <w:pPr>
              <w:rPr>
                <w:sz w:val="16"/>
                <w:szCs w:val="16"/>
                <w:lang w:val="es-MX" w:eastAsia="es-AR"/>
              </w:rPr>
            </w:pPr>
          </w:p>
        </w:tc>
      </w:tr>
      <w:tr w:rsidR="003214AB" w:rsidRPr="003214AB" w14:paraId="4700E7BB" w14:textId="77777777" w:rsidTr="0011204C">
        <w:trPr>
          <w:trHeight w:val="264"/>
        </w:trPr>
        <w:tc>
          <w:tcPr>
            <w:tcW w:w="671" w:type="dxa"/>
            <w:tcBorders>
              <w:top w:val="nil"/>
              <w:left w:val="nil"/>
              <w:bottom w:val="nil"/>
              <w:right w:val="nil"/>
            </w:tcBorders>
            <w:shd w:val="clear" w:color="auto" w:fill="auto"/>
            <w:noWrap/>
            <w:vAlign w:val="bottom"/>
            <w:hideMark/>
          </w:tcPr>
          <w:p w14:paraId="3DDDAAA0" w14:textId="77777777" w:rsidR="003214AB" w:rsidRPr="003214AB" w:rsidRDefault="003214AB" w:rsidP="003214AB">
            <w:pPr>
              <w:jc w:val="right"/>
              <w:rPr>
                <w:sz w:val="16"/>
                <w:szCs w:val="16"/>
                <w:lang w:val="es-MX" w:eastAsia="es-AR"/>
              </w:rPr>
            </w:pPr>
            <w:r w:rsidRPr="003214AB">
              <w:rPr>
                <w:sz w:val="16"/>
                <w:szCs w:val="16"/>
                <w:lang w:val="es-MX" w:eastAsia="es-AR"/>
              </w:rPr>
              <w:t>54313</w:t>
            </w:r>
          </w:p>
        </w:tc>
        <w:tc>
          <w:tcPr>
            <w:tcW w:w="5243" w:type="dxa"/>
            <w:gridSpan w:val="4"/>
            <w:tcBorders>
              <w:top w:val="nil"/>
              <w:left w:val="nil"/>
              <w:bottom w:val="nil"/>
              <w:right w:val="nil"/>
            </w:tcBorders>
            <w:shd w:val="clear" w:color="auto" w:fill="auto"/>
            <w:noWrap/>
            <w:vAlign w:val="bottom"/>
            <w:hideMark/>
          </w:tcPr>
          <w:p w14:paraId="7BE7985C" w14:textId="77777777" w:rsidR="003214AB" w:rsidRPr="003214AB" w:rsidRDefault="003214AB" w:rsidP="003214AB">
            <w:pPr>
              <w:rPr>
                <w:sz w:val="16"/>
                <w:szCs w:val="16"/>
                <w:lang w:val="es-MX" w:eastAsia="es-AR"/>
              </w:rPr>
            </w:pPr>
            <w:r w:rsidRPr="003214AB">
              <w:rPr>
                <w:sz w:val="16"/>
                <w:szCs w:val="16"/>
                <w:lang w:val="es-MX" w:eastAsia="es-AR"/>
              </w:rPr>
              <w:t xml:space="preserve">IMPRESIONES, PUBLICACIONES Y REPRODUCCIONES </w:t>
            </w:r>
          </w:p>
        </w:tc>
        <w:tc>
          <w:tcPr>
            <w:tcW w:w="1744" w:type="dxa"/>
            <w:tcBorders>
              <w:top w:val="nil"/>
              <w:left w:val="nil"/>
              <w:bottom w:val="nil"/>
              <w:right w:val="nil"/>
            </w:tcBorders>
            <w:shd w:val="clear" w:color="auto" w:fill="auto"/>
            <w:noWrap/>
            <w:vAlign w:val="bottom"/>
            <w:hideMark/>
          </w:tcPr>
          <w:p w14:paraId="7ECCF243" w14:textId="77777777" w:rsidR="003214AB" w:rsidRPr="003214AB" w:rsidRDefault="003214AB" w:rsidP="003214AB">
            <w:pPr>
              <w:rPr>
                <w:sz w:val="16"/>
                <w:szCs w:val="16"/>
                <w:lang w:val="es-MX" w:eastAsia="es-AR"/>
              </w:rPr>
            </w:pPr>
            <w:r w:rsidRPr="003214AB">
              <w:rPr>
                <w:sz w:val="16"/>
                <w:szCs w:val="16"/>
                <w:lang w:val="es-MX" w:eastAsia="es-AR"/>
              </w:rPr>
              <w:t xml:space="preserve"> $               800.00 </w:t>
            </w:r>
          </w:p>
        </w:tc>
        <w:tc>
          <w:tcPr>
            <w:tcW w:w="1475" w:type="dxa"/>
            <w:tcBorders>
              <w:top w:val="nil"/>
              <w:left w:val="nil"/>
              <w:bottom w:val="nil"/>
              <w:right w:val="nil"/>
            </w:tcBorders>
            <w:shd w:val="clear" w:color="auto" w:fill="auto"/>
            <w:noWrap/>
            <w:vAlign w:val="bottom"/>
            <w:hideMark/>
          </w:tcPr>
          <w:p w14:paraId="1776E376" w14:textId="77777777" w:rsidR="003214AB" w:rsidRPr="003214AB" w:rsidRDefault="003214AB" w:rsidP="003214AB">
            <w:pPr>
              <w:rPr>
                <w:sz w:val="16"/>
                <w:szCs w:val="16"/>
                <w:lang w:val="es-MX" w:eastAsia="es-AR"/>
              </w:rPr>
            </w:pPr>
          </w:p>
        </w:tc>
      </w:tr>
      <w:tr w:rsidR="003214AB" w:rsidRPr="003214AB" w14:paraId="7FDB9A99" w14:textId="77777777" w:rsidTr="0011204C">
        <w:trPr>
          <w:trHeight w:val="264"/>
        </w:trPr>
        <w:tc>
          <w:tcPr>
            <w:tcW w:w="671" w:type="dxa"/>
            <w:tcBorders>
              <w:top w:val="nil"/>
              <w:left w:val="nil"/>
              <w:bottom w:val="nil"/>
              <w:right w:val="nil"/>
            </w:tcBorders>
            <w:shd w:val="clear" w:color="auto" w:fill="auto"/>
            <w:noWrap/>
            <w:vAlign w:val="bottom"/>
            <w:hideMark/>
          </w:tcPr>
          <w:p w14:paraId="08C6BDD0" w14:textId="77777777" w:rsidR="003214AB" w:rsidRPr="003214AB" w:rsidRDefault="003214AB" w:rsidP="003214AB">
            <w:pPr>
              <w:jc w:val="right"/>
              <w:rPr>
                <w:sz w:val="16"/>
                <w:szCs w:val="16"/>
                <w:lang w:val="es-MX" w:eastAsia="es-AR"/>
              </w:rPr>
            </w:pPr>
            <w:r w:rsidRPr="003214AB">
              <w:rPr>
                <w:sz w:val="16"/>
                <w:szCs w:val="16"/>
                <w:lang w:val="es-MX" w:eastAsia="es-AR"/>
              </w:rPr>
              <w:t>54314</w:t>
            </w:r>
          </w:p>
        </w:tc>
        <w:tc>
          <w:tcPr>
            <w:tcW w:w="4806" w:type="dxa"/>
            <w:gridSpan w:val="2"/>
            <w:tcBorders>
              <w:top w:val="nil"/>
              <w:left w:val="nil"/>
              <w:bottom w:val="nil"/>
              <w:right w:val="nil"/>
            </w:tcBorders>
            <w:shd w:val="clear" w:color="auto" w:fill="auto"/>
            <w:noWrap/>
            <w:vAlign w:val="bottom"/>
            <w:hideMark/>
          </w:tcPr>
          <w:p w14:paraId="4B6C95F9" w14:textId="77777777" w:rsidR="003214AB" w:rsidRPr="003214AB" w:rsidRDefault="003214AB" w:rsidP="003214AB">
            <w:pPr>
              <w:rPr>
                <w:sz w:val="16"/>
                <w:szCs w:val="16"/>
                <w:lang w:val="es-MX" w:eastAsia="es-AR"/>
              </w:rPr>
            </w:pPr>
            <w:r w:rsidRPr="003214AB">
              <w:rPr>
                <w:sz w:val="16"/>
                <w:szCs w:val="16"/>
                <w:lang w:val="es-MX" w:eastAsia="es-AR"/>
              </w:rPr>
              <w:t>ATENCIONES OFICIALES</w:t>
            </w:r>
          </w:p>
        </w:tc>
        <w:tc>
          <w:tcPr>
            <w:tcW w:w="146" w:type="dxa"/>
            <w:tcBorders>
              <w:top w:val="nil"/>
              <w:left w:val="nil"/>
              <w:bottom w:val="nil"/>
              <w:right w:val="nil"/>
            </w:tcBorders>
            <w:shd w:val="clear" w:color="auto" w:fill="auto"/>
            <w:noWrap/>
            <w:vAlign w:val="bottom"/>
            <w:hideMark/>
          </w:tcPr>
          <w:p w14:paraId="1FC26141" w14:textId="77777777" w:rsidR="003214AB" w:rsidRPr="003214AB" w:rsidRDefault="003214AB" w:rsidP="003214AB">
            <w:pPr>
              <w:rPr>
                <w:sz w:val="16"/>
                <w:szCs w:val="16"/>
                <w:lang w:val="es-MX" w:eastAsia="es-AR"/>
              </w:rPr>
            </w:pPr>
          </w:p>
        </w:tc>
        <w:tc>
          <w:tcPr>
            <w:tcW w:w="291" w:type="dxa"/>
            <w:tcBorders>
              <w:top w:val="nil"/>
              <w:left w:val="nil"/>
              <w:bottom w:val="nil"/>
              <w:right w:val="nil"/>
            </w:tcBorders>
            <w:shd w:val="clear" w:color="auto" w:fill="auto"/>
            <w:noWrap/>
            <w:vAlign w:val="bottom"/>
            <w:hideMark/>
          </w:tcPr>
          <w:p w14:paraId="7F19AE63" w14:textId="77777777" w:rsidR="003214AB" w:rsidRPr="003214AB" w:rsidRDefault="003214AB" w:rsidP="003214AB">
            <w:pPr>
              <w:rPr>
                <w:sz w:val="16"/>
                <w:szCs w:val="16"/>
                <w:lang w:val="es-MX" w:eastAsia="es-AR"/>
              </w:rPr>
            </w:pPr>
          </w:p>
        </w:tc>
        <w:tc>
          <w:tcPr>
            <w:tcW w:w="1744" w:type="dxa"/>
            <w:tcBorders>
              <w:top w:val="nil"/>
              <w:left w:val="nil"/>
              <w:bottom w:val="nil"/>
              <w:right w:val="nil"/>
            </w:tcBorders>
            <w:shd w:val="clear" w:color="auto" w:fill="auto"/>
            <w:noWrap/>
            <w:vAlign w:val="bottom"/>
            <w:hideMark/>
          </w:tcPr>
          <w:p w14:paraId="1743F983" w14:textId="77777777" w:rsidR="003214AB" w:rsidRPr="003214AB" w:rsidRDefault="003214AB" w:rsidP="003214AB">
            <w:pPr>
              <w:rPr>
                <w:sz w:val="16"/>
                <w:szCs w:val="16"/>
                <w:lang w:val="es-MX" w:eastAsia="es-AR"/>
              </w:rPr>
            </w:pPr>
            <w:r w:rsidRPr="003214AB">
              <w:rPr>
                <w:sz w:val="16"/>
                <w:szCs w:val="16"/>
                <w:lang w:val="es-MX" w:eastAsia="es-AR"/>
              </w:rPr>
              <w:t xml:space="preserve"> $       509,000.00 </w:t>
            </w:r>
          </w:p>
        </w:tc>
        <w:tc>
          <w:tcPr>
            <w:tcW w:w="1475" w:type="dxa"/>
            <w:tcBorders>
              <w:top w:val="nil"/>
              <w:left w:val="nil"/>
              <w:bottom w:val="nil"/>
              <w:right w:val="nil"/>
            </w:tcBorders>
            <w:shd w:val="clear" w:color="auto" w:fill="auto"/>
            <w:noWrap/>
            <w:vAlign w:val="bottom"/>
            <w:hideMark/>
          </w:tcPr>
          <w:p w14:paraId="25C7DFA6" w14:textId="77777777" w:rsidR="003214AB" w:rsidRPr="003214AB" w:rsidRDefault="003214AB" w:rsidP="003214AB">
            <w:pPr>
              <w:rPr>
                <w:sz w:val="16"/>
                <w:szCs w:val="16"/>
                <w:lang w:val="es-MX" w:eastAsia="es-AR"/>
              </w:rPr>
            </w:pPr>
          </w:p>
        </w:tc>
      </w:tr>
      <w:tr w:rsidR="003214AB" w:rsidRPr="003214AB" w14:paraId="31FD1098" w14:textId="77777777" w:rsidTr="0011204C">
        <w:trPr>
          <w:trHeight w:val="264"/>
        </w:trPr>
        <w:tc>
          <w:tcPr>
            <w:tcW w:w="671" w:type="dxa"/>
            <w:tcBorders>
              <w:top w:val="nil"/>
              <w:left w:val="nil"/>
              <w:bottom w:val="nil"/>
              <w:right w:val="nil"/>
            </w:tcBorders>
            <w:shd w:val="clear" w:color="auto" w:fill="auto"/>
            <w:noWrap/>
            <w:vAlign w:val="bottom"/>
            <w:hideMark/>
          </w:tcPr>
          <w:p w14:paraId="26C6E1BC" w14:textId="77777777" w:rsidR="003214AB" w:rsidRPr="003214AB" w:rsidRDefault="003214AB" w:rsidP="003214AB">
            <w:pPr>
              <w:jc w:val="right"/>
              <w:rPr>
                <w:sz w:val="16"/>
                <w:szCs w:val="16"/>
                <w:lang w:val="es-MX" w:eastAsia="es-AR"/>
              </w:rPr>
            </w:pPr>
            <w:r w:rsidRPr="003214AB">
              <w:rPr>
                <w:sz w:val="16"/>
                <w:szCs w:val="16"/>
                <w:lang w:val="es-MX" w:eastAsia="es-AR"/>
              </w:rPr>
              <w:t>54399</w:t>
            </w:r>
          </w:p>
        </w:tc>
        <w:tc>
          <w:tcPr>
            <w:tcW w:w="5243" w:type="dxa"/>
            <w:gridSpan w:val="4"/>
            <w:tcBorders>
              <w:top w:val="nil"/>
              <w:left w:val="nil"/>
              <w:bottom w:val="nil"/>
              <w:right w:val="nil"/>
            </w:tcBorders>
            <w:shd w:val="clear" w:color="auto" w:fill="auto"/>
            <w:noWrap/>
            <w:vAlign w:val="bottom"/>
            <w:hideMark/>
          </w:tcPr>
          <w:p w14:paraId="36CEB068" w14:textId="77777777" w:rsidR="003214AB" w:rsidRPr="003214AB" w:rsidRDefault="003214AB" w:rsidP="003214AB">
            <w:pPr>
              <w:rPr>
                <w:sz w:val="16"/>
                <w:szCs w:val="16"/>
                <w:lang w:val="es-MX" w:eastAsia="es-AR"/>
              </w:rPr>
            </w:pPr>
            <w:r w:rsidRPr="003214AB">
              <w:rPr>
                <w:sz w:val="16"/>
                <w:szCs w:val="16"/>
                <w:lang w:val="es-MX" w:eastAsia="es-AR"/>
              </w:rPr>
              <w:t>SERVICIOS GENERALES Y ARRENDAMIENTOS DIVERSOS</w:t>
            </w:r>
          </w:p>
        </w:tc>
        <w:tc>
          <w:tcPr>
            <w:tcW w:w="1744" w:type="dxa"/>
            <w:tcBorders>
              <w:top w:val="nil"/>
              <w:left w:val="nil"/>
              <w:bottom w:val="nil"/>
              <w:right w:val="nil"/>
            </w:tcBorders>
            <w:shd w:val="clear" w:color="auto" w:fill="auto"/>
            <w:noWrap/>
            <w:vAlign w:val="bottom"/>
            <w:hideMark/>
          </w:tcPr>
          <w:p w14:paraId="325247B8" w14:textId="77777777" w:rsidR="003214AB" w:rsidRPr="003214AB" w:rsidRDefault="003214AB" w:rsidP="003214AB">
            <w:pPr>
              <w:rPr>
                <w:sz w:val="16"/>
                <w:szCs w:val="16"/>
                <w:lang w:val="es-MX" w:eastAsia="es-AR"/>
              </w:rPr>
            </w:pPr>
            <w:r w:rsidRPr="003214AB">
              <w:rPr>
                <w:sz w:val="16"/>
                <w:szCs w:val="16"/>
                <w:lang w:val="es-MX" w:eastAsia="es-AR"/>
              </w:rPr>
              <w:t xml:space="preserve"> $       106,850.00 </w:t>
            </w:r>
          </w:p>
        </w:tc>
        <w:tc>
          <w:tcPr>
            <w:tcW w:w="1475" w:type="dxa"/>
            <w:tcBorders>
              <w:top w:val="nil"/>
              <w:left w:val="nil"/>
              <w:bottom w:val="nil"/>
              <w:right w:val="nil"/>
            </w:tcBorders>
            <w:shd w:val="clear" w:color="auto" w:fill="auto"/>
            <w:noWrap/>
            <w:vAlign w:val="bottom"/>
            <w:hideMark/>
          </w:tcPr>
          <w:p w14:paraId="199631B1" w14:textId="77777777" w:rsidR="003214AB" w:rsidRPr="003214AB" w:rsidRDefault="003214AB" w:rsidP="003214AB">
            <w:pPr>
              <w:rPr>
                <w:sz w:val="16"/>
                <w:szCs w:val="16"/>
                <w:lang w:val="es-MX" w:eastAsia="es-AR"/>
              </w:rPr>
            </w:pPr>
          </w:p>
        </w:tc>
      </w:tr>
      <w:tr w:rsidR="003214AB" w:rsidRPr="003214AB" w14:paraId="242B9BFB" w14:textId="77777777" w:rsidTr="0011204C">
        <w:trPr>
          <w:trHeight w:val="264"/>
        </w:trPr>
        <w:tc>
          <w:tcPr>
            <w:tcW w:w="671" w:type="dxa"/>
            <w:tcBorders>
              <w:top w:val="nil"/>
              <w:left w:val="nil"/>
              <w:bottom w:val="nil"/>
              <w:right w:val="nil"/>
            </w:tcBorders>
            <w:shd w:val="clear" w:color="auto" w:fill="auto"/>
            <w:noWrap/>
            <w:vAlign w:val="bottom"/>
            <w:hideMark/>
          </w:tcPr>
          <w:p w14:paraId="54726106" w14:textId="77777777" w:rsidR="003214AB" w:rsidRPr="003214AB" w:rsidRDefault="003214AB" w:rsidP="003214AB">
            <w:pPr>
              <w:jc w:val="right"/>
              <w:rPr>
                <w:sz w:val="16"/>
                <w:szCs w:val="16"/>
                <w:lang w:val="es-MX" w:eastAsia="es-AR"/>
              </w:rPr>
            </w:pPr>
            <w:r w:rsidRPr="003214AB">
              <w:rPr>
                <w:sz w:val="16"/>
                <w:szCs w:val="16"/>
                <w:lang w:val="es-MX" w:eastAsia="es-AR"/>
              </w:rPr>
              <w:t>54599</w:t>
            </w:r>
          </w:p>
        </w:tc>
        <w:tc>
          <w:tcPr>
            <w:tcW w:w="5243" w:type="dxa"/>
            <w:gridSpan w:val="4"/>
            <w:tcBorders>
              <w:top w:val="nil"/>
              <w:left w:val="nil"/>
              <w:bottom w:val="nil"/>
              <w:right w:val="nil"/>
            </w:tcBorders>
            <w:shd w:val="clear" w:color="auto" w:fill="auto"/>
            <w:noWrap/>
            <w:vAlign w:val="bottom"/>
            <w:hideMark/>
          </w:tcPr>
          <w:p w14:paraId="4300F9CC" w14:textId="77777777" w:rsidR="003214AB" w:rsidRPr="003214AB" w:rsidRDefault="003214AB" w:rsidP="003214AB">
            <w:pPr>
              <w:rPr>
                <w:sz w:val="16"/>
                <w:szCs w:val="16"/>
                <w:lang w:val="es-MX" w:eastAsia="es-AR"/>
              </w:rPr>
            </w:pPr>
            <w:r w:rsidRPr="003214AB">
              <w:rPr>
                <w:sz w:val="16"/>
                <w:szCs w:val="16"/>
                <w:lang w:val="es-MX" w:eastAsia="es-AR"/>
              </w:rPr>
              <w:t>CONSULTORÍAS, ESTUDIOS E INVESTIGACIONES DIVERSAS</w:t>
            </w:r>
          </w:p>
        </w:tc>
        <w:tc>
          <w:tcPr>
            <w:tcW w:w="1744" w:type="dxa"/>
            <w:tcBorders>
              <w:top w:val="nil"/>
              <w:left w:val="nil"/>
              <w:bottom w:val="nil"/>
              <w:right w:val="nil"/>
            </w:tcBorders>
            <w:shd w:val="clear" w:color="auto" w:fill="auto"/>
            <w:noWrap/>
            <w:vAlign w:val="bottom"/>
            <w:hideMark/>
          </w:tcPr>
          <w:p w14:paraId="177BE00D" w14:textId="77777777" w:rsidR="003214AB" w:rsidRPr="003214AB" w:rsidRDefault="003214AB" w:rsidP="003214AB">
            <w:pPr>
              <w:rPr>
                <w:sz w:val="16"/>
                <w:szCs w:val="16"/>
                <w:lang w:val="es-MX" w:eastAsia="es-AR"/>
              </w:rPr>
            </w:pPr>
            <w:r w:rsidRPr="003214AB">
              <w:rPr>
                <w:sz w:val="16"/>
                <w:szCs w:val="16"/>
                <w:lang w:val="es-MX" w:eastAsia="es-AR"/>
              </w:rPr>
              <w:t xml:space="preserve"> $            7,000.00 </w:t>
            </w:r>
          </w:p>
        </w:tc>
        <w:tc>
          <w:tcPr>
            <w:tcW w:w="1475" w:type="dxa"/>
            <w:tcBorders>
              <w:top w:val="nil"/>
              <w:left w:val="nil"/>
              <w:bottom w:val="nil"/>
              <w:right w:val="nil"/>
            </w:tcBorders>
            <w:shd w:val="clear" w:color="auto" w:fill="auto"/>
            <w:noWrap/>
            <w:vAlign w:val="bottom"/>
            <w:hideMark/>
          </w:tcPr>
          <w:p w14:paraId="064F1D81" w14:textId="77777777" w:rsidR="003214AB" w:rsidRPr="003214AB" w:rsidRDefault="003214AB" w:rsidP="003214AB">
            <w:pPr>
              <w:rPr>
                <w:sz w:val="16"/>
                <w:szCs w:val="16"/>
                <w:lang w:val="es-MX" w:eastAsia="es-AR"/>
              </w:rPr>
            </w:pPr>
          </w:p>
        </w:tc>
      </w:tr>
      <w:tr w:rsidR="003214AB" w:rsidRPr="003214AB" w14:paraId="008EDDA1" w14:textId="77777777" w:rsidTr="0011204C">
        <w:trPr>
          <w:trHeight w:val="264"/>
        </w:trPr>
        <w:tc>
          <w:tcPr>
            <w:tcW w:w="671" w:type="dxa"/>
            <w:tcBorders>
              <w:top w:val="nil"/>
              <w:left w:val="nil"/>
              <w:bottom w:val="nil"/>
              <w:right w:val="nil"/>
            </w:tcBorders>
            <w:shd w:val="clear" w:color="auto" w:fill="auto"/>
            <w:noWrap/>
            <w:vAlign w:val="bottom"/>
            <w:hideMark/>
          </w:tcPr>
          <w:p w14:paraId="380BB5EA" w14:textId="77777777" w:rsidR="003214AB" w:rsidRPr="003214AB" w:rsidRDefault="003214AB" w:rsidP="003214AB">
            <w:pPr>
              <w:jc w:val="right"/>
              <w:rPr>
                <w:sz w:val="16"/>
                <w:szCs w:val="16"/>
                <w:lang w:val="es-MX" w:eastAsia="es-AR"/>
              </w:rPr>
            </w:pPr>
            <w:r w:rsidRPr="003214AB">
              <w:rPr>
                <w:sz w:val="16"/>
                <w:szCs w:val="16"/>
                <w:lang w:val="es-MX" w:eastAsia="es-AR"/>
              </w:rPr>
              <w:t>54401</w:t>
            </w:r>
          </w:p>
        </w:tc>
        <w:tc>
          <w:tcPr>
            <w:tcW w:w="4806" w:type="dxa"/>
            <w:gridSpan w:val="2"/>
            <w:tcBorders>
              <w:top w:val="nil"/>
              <w:left w:val="nil"/>
              <w:bottom w:val="nil"/>
              <w:right w:val="nil"/>
            </w:tcBorders>
            <w:shd w:val="clear" w:color="auto" w:fill="auto"/>
            <w:noWrap/>
            <w:vAlign w:val="bottom"/>
            <w:hideMark/>
          </w:tcPr>
          <w:p w14:paraId="344EA1A8" w14:textId="77777777" w:rsidR="003214AB" w:rsidRPr="003214AB" w:rsidRDefault="003214AB" w:rsidP="003214AB">
            <w:pPr>
              <w:rPr>
                <w:sz w:val="16"/>
                <w:szCs w:val="16"/>
                <w:lang w:val="es-MX" w:eastAsia="es-AR"/>
              </w:rPr>
            </w:pPr>
            <w:r w:rsidRPr="003214AB">
              <w:rPr>
                <w:sz w:val="16"/>
                <w:szCs w:val="16"/>
                <w:lang w:val="es-MX" w:eastAsia="es-AR"/>
              </w:rPr>
              <w:t xml:space="preserve">PASAJES AL INTERIOR </w:t>
            </w:r>
          </w:p>
        </w:tc>
        <w:tc>
          <w:tcPr>
            <w:tcW w:w="146" w:type="dxa"/>
            <w:tcBorders>
              <w:top w:val="nil"/>
              <w:left w:val="nil"/>
              <w:bottom w:val="nil"/>
              <w:right w:val="nil"/>
            </w:tcBorders>
            <w:shd w:val="clear" w:color="auto" w:fill="auto"/>
            <w:noWrap/>
            <w:vAlign w:val="bottom"/>
            <w:hideMark/>
          </w:tcPr>
          <w:p w14:paraId="479C8718" w14:textId="77777777" w:rsidR="003214AB" w:rsidRPr="003214AB" w:rsidRDefault="003214AB" w:rsidP="003214AB">
            <w:pPr>
              <w:rPr>
                <w:sz w:val="16"/>
                <w:szCs w:val="16"/>
                <w:lang w:val="es-MX" w:eastAsia="es-AR"/>
              </w:rPr>
            </w:pPr>
          </w:p>
        </w:tc>
        <w:tc>
          <w:tcPr>
            <w:tcW w:w="291" w:type="dxa"/>
            <w:tcBorders>
              <w:top w:val="nil"/>
              <w:left w:val="nil"/>
              <w:bottom w:val="nil"/>
              <w:right w:val="nil"/>
            </w:tcBorders>
            <w:shd w:val="clear" w:color="auto" w:fill="auto"/>
            <w:noWrap/>
            <w:vAlign w:val="bottom"/>
            <w:hideMark/>
          </w:tcPr>
          <w:p w14:paraId="5AF76E1F" w14:textId="77777777" w:rsidR="003214AB" w:rsidRPr="003214AB" w:rsidRDefault="003214AB" w:rsidP="003214AB">
            <w:pPr>
              <w:rPr>
                <w:sz w:val="16"/>
                <w:szCs w:val="16"/>
                <w:lang w:val="es-MX" w:eastAsia="es-AR"/>
              </w:rPr>
            </w:pPr>
          </w:p>
        </w:tc>
        <w:tc>
          <w:tcPr>
            <w:tcW w:w="1744" w:type="dxa"/>
            <w:tcBorders>
              <w:top w:val="nil"/>
              <w:left w:val="nil"/>
              <w:bottom w:val="nil"/>
              <w:right w:val="nil"/>
            </w:tcBorders>
            <w:shd w:val="clear" w:color="auto" w:fill="auto"/>
            <w:noWrap/>
            <w:vAlign w:val="bottom"/>
            <w:hideMark/>
          </w:tcPr>
          <w:p w14:paraId="61488343" w14:textId="77777777" w:rsidR="003214AB" w:rsidRPr="003214AB" w:rsidRDefault="003214AB" w:rsidP="003214AB">
            <w:pPr>
              <w:rPr>
                <w:sz w:val="16"/>
                <w:szCs w:val="16"/>
                <w:lang w:val="es-MX" w:eastAsia="es-AR"/>
              </w:rPr>
            </w:pPr>
            <w:r w:rsidRPr="003214AB">
              <w:rPr>
                <w:sz w:val="16"/>
                <w:szCs w:val="16"/>
                <w:lang w:val="es-MX" w:eastAsia="es-AR"/>
              </w:rPr>
              <w:t xml:space="preserve"> $            6,000.00 </w:t>
            </w:r>
          </w:p>
        </w:tc>
        <w:tc>
          <w:tcPr>
            <w:tcW w:w="1475" w:type="dxa"/>
            <w:tcBorders>
              <w:top w:val="nil"/>
              <w:left w:val="nil"/>
              <w:bottom w:val="nil"/>
              <w:right w:val="nil"/>
            </w:tcBorders>
            <w:shd w:val="clear" w:color="auto" w:fill="auto"/>
            <w:noWrap/>
            <w:vAlign w:val="bottom"/>
            <w:hideMark/>
          </w:tcPr>
          <w:p w14:paraId="35E07FAD" w14:textId="77777777" w:rsidR="003214AB" w:rsidRPr="003214AB" w:rsidRDefault="003214AB" w:rsidP="003214AB">
            <w:pPr>
              <w:rPr>
                <w:sz w:val="16"/>
                <w:szCs w:val="16"/>
                <w:lang w:val="es-MX" w:eastAsia="es-AR"/>
              </w:rPr>
            </w:pPr>
          </w:p>
        </w:tc>
      </w:tr>
      <w:tr w:rsidR="003214AB" w:rsidRPr="003214AB" w14:paraId="0C8D54D9" w14:textId="77777777" w:rsidTr="0011204C">
        <w:trPr>
          <w:trHeight w:val="264"/>
        </w:trPr>
        <w:tc>
          <w:tcPr>
            <w:tcW w:w="671" w:type="dxa"/>
            <w:tcBorders>
              <w:top w:val="nil"/>
              <w:left w:val="nil"/>
              <w:bottom w:val="nil"/>
              <w:right w:val="nil"/>
            </w:tcBorders>
            <w:shd w:val="clear" w:color="auto" w:fill="auto"/>
            <w:noWrap/>
            <w:vAlign w:val="bottom"/>
            <w:hideMark/>
          </w:tcPr>
          <w:p w14:paraId="03D90B6F" w14:textId="77777777" w:rsidR="003214AB" w:rsidRPr="003214AB" w:rsidRDefault="003214AB" w:rsidP="003214AB">
            <w:pPr>
              <w:jc w:val="right"/>
              <w:rPr>
                <w:sz w:val="16"/>
                <w:szCs w:val="16"/>
                <w:lang w:val="es-MX" w:eastAsia="es-AR"/>
              </w:rPr>
            </w:pPr>
            <w:r w:rsidRPr="003214AB">
              <w:rPr>
                <w:sz w:val="16"/>
                <w:szCs w:val="16"/>
                <w:lang w:val="es-MX" w:eastAsia="es-AR"/>
              </w:rPr>
              <w:t>55603</w:t>
            </w:r>
          </w:p>
        </w:tc>
        <w:tc>
          <w:tcPr>
            <w:tcW w:w="4952" w:type="dxa"/>
            <w:gridSpan w:val="3"/>
            <w:tcBorders>
              <w:top w:val="nil"/>
              <w:left w:val="nil"/>
              <w:bottom w:val="nil"/>
              <w:right w:val="nil"/>
            </w:tcBorders>
            <w:shd w:val="clear" w:color="auto" w:fill="auto"/>
            <w:noWrap/>
            <w:vAlign w:val="bottom"/>
            <w:hideMark/>
          </w:tcPr>
          <w:p w14:paraId="38985FAB" w14:textId="77777777" w:rsidR="003214AB" w:rsidRPr="003214AB" w:rsidRDefault="003214AB" w:rsidP="003214AB">
            <w:pPr>
              <w:rPr>
                <w:sz w:val="16"/>
                <w:szCs w:val="16"/>
                <w:lang w:val="es-MX" w:eastAsia="es-AR"/>
              </w:rPr>
            </w:pPr>
            <w:r w:rsidRPr="003214AB">
              <w:rPr>
                <w:sz w:val="16"/>
                <w:szCs w:val="16"/>
                <w:lang w:val="es-MX" w:eastAsia="es-AR"/>
              </w:rPr>
              <w:t>COMISIONES Y GASTOS BANCARIOS</w:t>
            </w:r>
          </w:p>
        </w:tc>
        <w:tc>
          <w:tcPr>
            <w:tcW w:w="291" w:type="dxa"/>
            <w:tcBorders>
              <w:top w:val="nil"/>
              <w:left w:val="nil"/>
              <w:bottom w:val="nil"/>
              <w:right w:val="nil"/>
            </w:tcBorders>
            <w:shd w:val="clear" w:color="auto" w:fill="auto"/>
            <w:noWrap/>
            <w:vAlign w:val="bottom"/>
            <w:hideMark/>
          </w:tcPr>
          <w:p w14:paraId="489AE6E4" w14:textId="77777777" w:rsidR="003214AB" w:rsidRPr="003214AB" w:rsidRDefault="003214AB" w:rsidP="003214AB">
            <w:pPr>
              <w:rPr>
                <w:sz w:val="16"/>
                <w:szCs w:val="16"/>
                <w:lang w:val="es-MX" w:eastAsia="es-AR"/>
              </w:rPr>
            </w:pPr>
          </w:p>
        </w:tc>
        <w:tc>
          <w:tcPr>
            <w:tcW w:w="1744" w:type="dxa"/>
            <w:tcBorders>
              <w:top w:val="nil"/>
              <w:left w:val="nil"/>
              <w:bottom w:val="nil"/>
              <w:right w:val="nil"/>
            </w:tcBorders>
            <w:shd w:val="clear" w:color="auto" w:fill="auto"/>
            <w:noWrap/>
            <w:vAlign w:val="bottom"/>
            <w:hideMark/>
          </w:tcPr>
          <w:p w14:paraId="79988327" w14:textId="77777777" w:rsidR="003214AB" w:rsidRPr="003214AB" w:rsidRDefault="003214AB" w:rsidP="003214AB">
            <w:pPr>
              <w:rPr>
                <w:sz w:val="16"/>
                <w:szCs w:val="16"/>
                <w:lang w:val="es-MX" w:eastAsia="es-AR"/>
              </w:rPr>
            </w:pPr>
            <w:r w:rsidRPr="003214AB">
              <w:rPr>
                <w:sz w:val="16"/>
                <w:szCs w:val="16"/>
                <w:lang w:val="es-MX" w:eastAsia="es-AR"/>
              </w:rPr>
              <w:t xml:space="preserve"> $               300.00 </w:t>
            </w:r>
          </w:p>
        </w:tc>
        <w:tc>
          <w:tcPr>
            <w:tcW w:w="1475" w:type="dxa"/>
            <w:tcBorders>
              <w:top w:val="nil"/>
              <w:left w:val="nil"/>
              <w:bottom w:val="nil"/>
              <w:right w:val="nil"/>
            </w:tcBorders>
            <w:shd w:val="clear" w:color="auto" w:fill="auto"/>
            <w:noWrap/>
            <w:vAlign w:val="bottom"/>
            <w:hideMark/>
          </w:tcPr>
          <w:p w14:paraId="6AEC7690" w14:textId="77777777" w:rsidR="003214AB" w:rsidRPr="003214AB" w:rsidRDefault="003214AB" w:rsidP="003214AB">
            <w:pPr>
              <w:rPr>
                <w:sz w:val="16"/>
                <w:szCs w:val="16"/>
                <w:lang w:val="es-MX" w:eastAsia="es-AR"/>
              </w:rPr>
            </w:pPr>
          </w:p>
        </w:tc>
      </w:tr>
      <w:tr w:rsidR="003214AB" w:rsidRPr="003214AB" w14:paraId="7DE1128A" w14:textId="77777777" w:rsidTr="0011204C">
        <w:trPr>
          <w:trHeight w:val="326"/>
        </w:trPr>
        <w:tc>
          <w:tcPr>
            <w:tcW w:w="5914" w:type="dxa"/>
            <w:gridSpan w:val="5"/>
            <w:tcBorders>
              <w:top w:val="single" w:sz="4" w:space="0" w:color="auto"/>
              <w:left w:val="nil"/>
              <w:bottom w:val="double" w:sz="6" w:space="0" w:color="auto"/>
              <w:right w:val="nil"/>
            </w:tcBorders>
            <w:shd w:val="clear" w:color="auto" w:fill="auto"/>
            <w:noWrap/>
            <w:vAlign w:val="bottom"/>
            <w:hideMark/>
          </w:tcPr>
          <w:p w14:paraId="24FCB6EA" w14:textId="77777777" w:rsidR="003214AB" w:rsidRPr="003214AB" w:rsidRDefault="003214AB" w:rsidP="003214AB">
            <w:pPr>
              <w:jc w:val="center"/>
              <w:rPr>
                <w:b/>
                <w:bCs/>
                <w:sz w:val="16"/>
                <w:szCs w:val="16"/>
                <w:lang w:val="es-MX" w:eastAsia="es-AR"/>
              </w:rPr>
            </w:pPr>
            <w:r w:rsidRPr="003214AB">
              <w:rPr>
                <w:b/>
                <w:bCs/>
                <w:sz w:val="16"/>
                <w:szCs w:val="16"/>
                <w:lang w:val="es-MX" w:eastAsia="es-AR"/>
              </w:rPr>
              <w:t>TOTALES</w:t>
            </w:r>
          </w:p>
        </w:tc>
        <w:tc>
          <w:tcPr>
            <w:tcW w:w="1744" w:type="dxa"/>
            <w:tcBorders>
              <w:top w:val="single" w:sz="4" w:space="0" w:color="auto"/>
              <w:left w:val="nil"/>
              <w:bottom w:val="double" w:sz="6" w:space="0" w:color="auto"/>
              <w:right w:val="nil"/>
            </w:tcBorders>
            <w:shd w:val="clear" w:color="auto" w:fill="auto"/>
            <w:noWrap/>
            <w:vAlign w:val="bottom"/>
            <w:hideMark/>
          </w:tcPr>
          <w:p w14:paraId="0E01FDB0" w14:textId="77777777" w:rsidR="003214AB" w:rsidRPr="003214AB" w:rsidRDefault="003214AB" w:rsidP="003214AB">
            <w:pPr>
              <w:rPr>
                <w:b/>
                <w:bCs/>
                <w:sz w:val="16"/>
                <w:szCs w:val="16"/>
                <w:lang w:val="es-MX" w:eastAsia="es-AR"/>
              </w:rPr>
            </w:pPr>
            <w:r w:rsidRPr="003214AB">
              <w:rPr>
                <w:b/>
                <w:bCs/>
                <w:sz w:val="16"/>
                <w:szCs w:val="16"/>
                <w:lang w:val="es-MX" w:eastAsia="es-AR"/>
              </w:rPr>
              <w:t xml:space="preserve"> $     877,385.50 </w:t>
            </w:r>
          </w:p>
        </w:tc>
        <w:tc>
          <w:tcPr>
            <w:tcW w:w="1475" w:type="dxa"/>
            <w:tcBorders>
              <w:top w:val="single" w:sz="4" w:space="0" w:color="auto"/>
              <w:left w:val="nil"/>
              <w:bottom w:val="double" w:sz="6" w:space="0" w:color="auto"/>
              <w:right w:val="nil"/>
            </w:tcBorders>
            <w:shd w:val="clear" w:color="auto" w:fill="auto"/>
            <w:noWrap/>
            <w:vAlign w:val="bottom"/>
            <w:hideMark/>
          </w:tcPr>
          <w:p w14:paraId="7D6DF1C5" w14:textId="77777777" w:rsidR="003214AB" w:rsidRPr="003214AB" w:rsidRDefault="003214AB" w:rsidP="003214AB">
            <w:pPr>
              <w:rPr>
                <w:b/>
                <w:bCs/>
                <w:sz w:val="16"/>
                <w:szCs w:val="16"/>
                <w:lang w:val="es-MX" w:eastAsia="es-AR"/>
              </w:rPr>
            </w:pPr>
            <w:r w:rsidRPr="003214AB">
              <w:rPr>
                <w:b/>
                <w:bCs/>
                <w:sz w:val="16"/>
                <w:szCs w:val="16"/>
                <w:lang w:val="es-MX" w:eastAsia="es-AR"/>
              </w:rPr>
              <w:t xml:space="preserve"> $   877,385.50 </w:t>
            </w:r>
          </w:p>
        </w:tc>
      </w:tr>
    </w:tbl>
    <w:p w14:paraId="3E9141A0" w14:textId="77777777" w:rsidR="003214AB" w:rsidRPr="003214AB" w:rsidRDefault="003214AB" w:rsidP="003214AB">
      <w:pPr>
        <w:jc w:val="both"/>
        <w:rPr>
          <w:b/>
          <w:bCs/>
          <w:color w:val="000000"/>
          <w:sz w:val="28"/>
          <w:szCs w:val="28"/>
          <w:lang w:val="es-MX"/>
        </w:rPr>
      </w:pPr>
      <w:r w:rsidRPr="003214AB">
        <w:rPr>
          <w:sz w:val="26"/>
          <w:szCs w:val="26"/>
          <w:lang w:val="es-MX"/>
        </w:rPr>
        <w:t xml:space="preserve"> </w:t>
      </w:r>
    </w:p>
    <w:p w14:paraId="658F7CF3" w14:textId="77777777" w:rsidR="003214AB" w:rsidRPr="003214AB" w:rsidRDefault="003214AB" w:rsidP="003214AB">
      <w:pPr>
        <w:spacing w:line="276" w:lineRule="auto"/>
        <w:jc w:val="center"/>
        <w:rPr>
          <w:b/>
          <w:bCs/>
          <w:sz w:val="28"/>
          <w:szCs w:val="28"/>
          <w:lang w:val="es-MX"/>
        </w:rPr>
      </w:pPr>
    </w:p>
    <w:p w14:paraId="4CB970B6" w14:textId="77777777" w:rsidR="003214AB" w:rsidRPr="003214AB" w:rsidRDefault="003214AB" w:rsidP="003214AB">
      <w:pPr>
        <w:spacing w:line="276" w:lineRule="auto"/>
        <w:jc w:val="center"/>
        <w:rPr>
          <w:b/>
          <w:bCs/>
          <w:sz w:val="28"/>
          <w:szCs w:val="28"/>
          <w:lang w:val="es-MX"/>
        </w:rPr>
      </w:pPr>
    </w:p>
    <w:p w14:paraId="0125C851" w14:textId="77777777" w:rsidR="003214AB" w:rsidRPr="003214AB" w:rsidRDefault="003214AB" w:rsidP="003214AB">
      <w:pPr>
        <w:spacing w:line="276" w:lineRule="auto"/>
        <w:jc w:val="center"/>
        <w:rPr>
          <w:b/>
          <w:bCs/>
          <w:sz w:val="28"/>
          <w:szCs w:val="28"/>
          <w:lang w:val="es-MX"/>
        </w:rPr>
      </w:pPr>
      <w:r w:rsidRPr="003214AB">
        <w:rPr>
          <w:b/>
          <w:bCs/>
          <w:sz w:val="28"/>
          <w:szCs w:val="28"/>
          <w:lang w:val="es-MX"/>
        </w:rPr>
        <w:t>PARTE TERCERA</w:t>
      </w:r>
    </w:p>
    <w:p w14:paraId="218288DF" w14:textId="77777777" w:rsidR="003214AB" w:rsidRPr="003214AB" w:rsidRDefault="003214AB" w:rsidP="003214AB">
      <w:pPr>
        <w:spacing w:line="276" w:lineRule="auto"/>
        <w:ind w:right="-801"/>
        <w:jc w:val="both"/>
        <w:rPr>
          <w:sz w:val="28"/>
          <w:szCs w:val="28"/>
          <w:lang w:val="es-MX"/>
        </w:rPr>
      </w:pPr>
    </w:p>
    <w:p w14:paraId="27C98464" w14:textId="77777777" w:rsidR="003214AB" w:rsidRPr="003214AB" w:rsidRDefault="003214AB" w:rsidP="003214AB">
      <w:pPr>
        <w:spacing w:line="276" w:lineRule="auto"/>
        <w:ind w:right="-801"/>
        <w:jc w:val="center"/>
        <w:rPr>
          <w:sz w:val="28"/>
          <w:szCs w:val="28"/>
          <w:lang w:val="es-MX"/>
        </w:rPr>
      </w:pPr>
      <w:r w:rsidRPr="003214AB">
        <w:rPr>
          <w:sz w:val="28"/>
          <w:szCs w:val="28"/>
          <w:lang w:val="es-MX"/>
        </w:rPr>
        <w:t>DISPOSICIONES GENERALES</w:t>
      </w:r>
    </w:p>
    <w:p w14:paraId="78E8CA34" w14:textId="77777777" w:rsidR="003214AB" w:rsidRPr="003214AB" w:rsidRDefault="003214AB" w:rsidP="003214AB">
      <w:pPr>
        <w:spacing w:line="276" w:lineRule="auto"/>
        <w:ind w:right="49"/>
        <w:jc w:val="both"/>
        <w:rPr>
          <w:sz w:val="28"/>
          <w:szCs w:val="28"/>
          <w:lang w:val="es-MX"/>
        </w:rPr>
      </w:pPr>
      <w:r w:rsidRPr="003214AB">
        <w:rPr>
          <w:sz w:val="28"/>
          <w:szCs w:val="28"/>
          <w:lang w:val="es-MX"/>
        </w:rPr>
        <w:t>Art.  1.-   Las   presentes   disposiciones   generales   constituyen   normas   complementarias, reglamentarias, explicativas y necesarias para la ejecución del presupuesto de ingresos y egresos.</w:t>
      </w:r>
    </w:p>
    <w:p w14:paraId="15A2153B" w14:textId="77777777" w:rsidR="003214AB" w:rsidRPr="003214AB" w:rsidRDefault="003214AB" w:rsidP="003214AB">
      <w:pPr>
        <w:spacing w:line="276" w:lineRule="auto"/>
        <w:ind w:right="-801"/>
        <w:jc w:val="center"/>
        <w:rPr>
          <w:sz w:val="28"/>
          <w:szCs w:val="28"/>
          <w:lang w:val="es-MX"/>
        </w:rPr>
      </w:pPr>
      <w:r w:rsidRPr="003214AB">
        <w:rPr>
          <w:sz w:val="28"/>
          <w:szCs w:val="28"/>
          <w:lang w:val="es-MX"/>
        </w:rPr>
        <w:t>EJECUCIÓN DEL PRESUPUESTO</w:t>
      </w:r>
    </w:p>
    <w:p w14:paraId="06153CB2" w14:textId="77777777" w:rsidR="003214AB" w:rsidRPr="003214AB" w:rsidRDefault="003214AB" w:rsidP="003214AB">
      <w:pPr>
        <w:spacing w:line="276" w:lineRule="auto"/>
        <w:ind w:right="49"/>
        <w:jc w:val="both"/>
        <w:rPr>
          <w:sz w:val="28"/>
          <w:szCs w:val="28"/>
          <w:lang w:val="es-MX"/>
        </w:rPr>
      </w:pPr>
      <w:r w:rsidRPr="003214AB">
        <w:rPr>
          <w:sz w:val="28"/>
          <w:szCs w:val="28"/>
          <w:lang w:val="es-MX"/>
        </w:rPr>
        <w:t>Art. 2.- El Presupuesto deberá efectuarse con base a efectivo, es decir, que solo se afectarán los ingresos percibidos y los gastos incurridos.</w:t>
      </w:r>
    </w:p>
    <w:p w14:paraId="77C63E58" w14:textId="77777777" w:rsidR="003214AB" w:rsidRPr="003214AB" w:rsidRDefault="003214AB" w:rsidP="003214AB">
      <w:pPr>
        <w:spacing w:line="276" w:lineRule="auto"/>
        <w:ind w:right="-801"/>
        <w:jc w:val="both"/>
        <w:rPr>
          <w:sz w:val="28"/>
          <w:szCs w:val="28"/>
          <w:lang w:val="es-MX"/>
        </w:rPr>
      </w:pPr>
    </w:p>
    <w:p w14:paraId="0B52B354" w14:textId="77777777" w:rsidR="003214AB" w:rsidRPr="003214AB" w:rsidRDefault="003214AB" w:rsidP="003214AB">
      <w:pPr>
        <w:spacing w:line="276" w:lineRule="auto"/>
        <w:ind w:right="49"/>
        <w:jc w:val="center"/>
        <w:rPr>
          <w:sz w:val="28"/>
          <w:szCs w:val="28"/>
          <w:lang w:val="es-MX"/>
        </w:rPr>
      </w:pPr>
      <w:r w:rsidRPr="003214AB">
        <w:rPr>
          <w:sz w:val="28"/>
          <w:szCs w:val="28"/>
          <w:lang w:val="es-MX"/>
        </w:rPr>
        <w:t>CRÉDITOS PRESUPUESTARIOS</w:t>
      </w:r>
    </w:p>
    <w:p w14:paraId="7EB64CA4" w14:textId="77777777" w:rsidR="003214AB" w:rsidRPr="003214AB" w:rsidRDefault="003214AB" w:rsidP="003214AB">
      <w:pPr>
        <w:spacing w:line="276" w:lineRule="auto"/>
        <w:ind w:right="49"/>
        <w:jc w:val="both"/>
        <w:rPr>
          <w:sz w:val="28"/>
          <w:szCs w:val="28"/>
          <w:lang w:val="es-MX"/>
        </w:rPr>
      </w:pPr>
      <w:r w:rsidRPr="003214AB">
        <w:rPr>
          <w:sz w:val="28"/>
          <w:szCs w:val="28"/>
          <w:lang w:val="es-MX"/>
        </w:rPr>
        <w:t>Art. 3.- Todo compromiso legalmente adquirido afectará a una asignación de egresos presupuestada, por lo tanto, no podrán erogarse fondos sin que exista disponibilidad presupuestaria.</w:t>
      </w:r>
    </w:p>
    <w:p w14:paraId="32A73973" w14:textId="77777777" w:rsidR="003214AB" w:rsidRPr="003214AB" w:rsidRDefault="003214AB" w:rsidP="003214AB">
      <w:pPr>
        <w:spacing w:line="276" w:lineRule="auto"/>
        <w:ind w:right="49"/>
        <w:jc w:val="both"/>
        <w:rPr>
          <w:sz w:val="28"/>
          <w:szCs w:val="28"/>
          <w:lang w:val="es-MX"/>
        </w:rPr>
      </w:pPr>
    </w:p>
    <w:p w14:paraId="5453ACA5" w14:textId="77777777" w:rsidR="003214AB" w:rsidRPr="003214AB" w:rsidRDefault="003214AB" w:rsidP="003214AB">
      <w:pPr>
        <w:spacing w:line="276" w:lineRule="auto"/>
        <w:ind w:right="49"/>
        <w:jc w:val="center"/>
        <w:rPr>
          <w:sz w:val="28"/>
          <w:szCs w:val="28"/>
          <w:lang w:val="es-MX"/>
        </w:rPr>
      </w:pPr>
      <w:r w:rsidRPr="003214AB">
        <w:rPr>
          <w:sz w:val="28"/>
          <w:szCs w:val="28"/>
          <w:lang w:val="es-MX"/>
        </w:rPr>
        <w:t>UTILIZACIÓN DE LAS ASIGNACIONES</w:t>
      </w:r>
    </w:p>
    <w:p w14:paraId="291314CD" w14:textId="77777777" w:rsidR="003214AB" w:rsidRPr="003214AB" w:rsidRDefault="003214AB" w:rsidP="003214AB">
      <w:pPr>
        <w:spacing w:line="276" w:lineRule="auto"/>
        <w:ind w:right="49"/>
        <w:jc w:val="both"/>
        <w:rPr>
          <w:sz w:val="28"/>
          <w:szCs w:val="28"/>
          <w:lang w:val="es-MX"/>
        </w:rPr>
      </w:pPr>
      <w:r w:rsidRPr="003214AB">
        <w:rPr>
          <w:sz w:val="28"/>
          <w:szCs w:val="28"/>
          <w:lang w:val="es-MX"/>
        </w:rPr>
        <w:t>Art. 4.- Las asignaciones deberán utilizarse en la forma en que hayan sido aprobadas. Cada asignación deberá mantenerse con crédito presupuestario disponible durante el ejercicio fiscal vigente.</w:t>
      </w:r>
    </w:p>
    <w:p w14:paraId="5C11D4A9" w14:textId="77777777" w:rsidR="003214AB" w:rsidRPr="003214AB" w:rsidRDefault="003214AB" w:rsidP="003214AB">
      <w:pPr>
        <w:spacing w:line="276" w:lineRule="auto"/>
        <w:ind w:right="49"/>
        <w:jc w:val="both"/>
        <w:rPr>
          <w:sz w:val="28"/>
          <w:szCs w:val="28"/>
          <w:lang w:val="es-MX"/>
        </w:rPr>
      </w:pPr>
    </w:p>
    <w:p w14:paraId="33184F95" w14:textId="77777777" w:rsidR="003214AB" w:rsidRPr="003214AB" w:rsidRDefault="003214AB" w:rsidP="003214AB">
      <w:pPr>
        <w:spacing w:line="276" w:lineRule="auto"/>
        <w:ind w:right="49"/>
        <w:jc w:val="center"/>
        <w:rPr>
          <w:sz w:val="28"/>
          <w:szCs w:val="28"/>
          <w:lang w:val="es-MX"/>
        </w:rPr>
      </w:pPr>
      <w:r w:rsidRPr="003214AB">
        <w:rPr>
          <w:sz w:val="28"/>
          <w:szCs w:val="28"/>
          <w:lang w:val="es-MX"/>
        </w:rPr>
        <w:t>SOBRANTES DE AUTORIZACIONES</w:t>
      </w:r>
    </w:p>
    <w:p w14:paraId="46B1C817" w14:textId="77777777" w:rsidR="003214AB" w:rsidRPr="003214AB" w:rsidRDefault="003214AB" w:rsidP="003214AB">
      <w:pPr>
        <w:spacing w:line="276" w:lineRule="auto"/>
        <w:ind w:right="49"/>
        <w:jc w:val="both"/>
        <w:rPr>
          <w:sz w:val="28"/>
          <w:szCs w:val="28"/>
          <w:lang w:val="es-MX"/>
        </w:rPr>
      </w:pPr>
      <w:r w:rsidRPr="003214AB">
        <w:rPr>
          <w:sz w:val="28"/>
          <w:szCs w:val="28"/>
          <w:lang w:val="es-MX"/>
        </w:rPr>
        <w:t xml:space="preserve">Art. 5.- Los saldos que resulten de autorizaciones de gastos podrán invertirse en </w:t>
      </w:r>
      <w:proofErr w:type="gramStart"/>
      <w:r w:rsidRPr="003214AB">
        <w:rPr>
          <w:sz w:val="28"/>
          <w:szCs w:val="28"/>
          <w:lang w:val="es-MX"/>
        </w:rPr>
        <w:t>otros previa autorización</w:t>
      </w:r>
      <w:proofErr w:type="gramEnd"/>
      <w:r w:rsidRPr="003214AB">
        <w:rPr>
          <w:sz w:val="28"/>
          <w:szCs w:val="28"/>
          <w:lang w:val="es-MX"/>
        </w:rPr>
        <w:t xml:space="preserve"> del comité organizador de las fiestas patronales de san miguel.</w:t>
      </w:r>
    </w:p>
    <w:p w14:paraId="2D5606B4" w14:textId="77777777" w:rsidR="003214AB" w:rsidRPr="003214AB" w:rsidRDefault="003214AB" w:rsidP="003214AB">
      <w:pPr>
        <w:spacing w:line="276" w:lineRule="auto"/>
        <w:ind w:right="49"/>
        <w:jc w:val="both"/>
        <w:rPr>
          <w:sz w:val="28"/>
          <w:szCs w:val="28"/>
          <w:lang w:val="es-MX"/>
        </w:rPr>
      </w:pPr>
    </w:p>
    <w:p w14:paraId="584BF3E4" w14:textId="77777777" w:rsidR="003214AB" w:rsidRPr="003214AB" w:rsidRDefault="003214AB" w:rsidP="003214AB">
      <w:pPr>
        <w:spacing w:line="276" w:lineRule="auto"/>
        <w:ind w:right="49"/>
        <w:jc w:val="center"/>
        <w:rPr>
          <w:sz w:val="28"/>
          <w:szCs w:val="28"/>
          <w:lang w:val="es-MX"/>
        </w:rPr>
      </w:pPr>
      <w:r w:rsidRPr="003214AB">
        <w:rPr>
          <w:sz w:val="28"/>
          <w:szCs w:val="28"/>
          <w:lang w:val="es-MX"/>
        </w:rPr>
        <w:t>PAGO DE GASTOS FIJOS</w:t>
      </w:r>
    </w:p>
    <w:p w14:paraId="74D85D1F" w14:textId="77777777" w:rsidR="003214AB" w:rsidRPr="003214AB" w:rsidRDefault="003214AB" w:rsidP="003214AB">
      <w:pPr>
        <w:spacing w:line="276" w:lineRule="auto"/>
        <w:ind w:right="49"/>
        <w:jc w:val="both"/>
        <w:rPr>
          <w:sz w:val="28"/>
          <w:szCs w:val="28"/>
          <w:lang w:val="es-MX"/>
        </w:rPr>
      </w:pPr>
      <w:r w:rsidRPr="003214AB">
        <w:rPr>
          <w:sz w:val="28"/>
          <w:szCs w:val="28"/>
          <w:lang w:val="es-MX"/>
        </w:rPr>
        <w:t>Art. 6.- Se entenderán por gastos fijos aquellos que se pagan en períodos mensuales y para los cuales no es necesario acuerdo del Comité, tales como: honorarios, salarios, agua, teléfono y otros de carácter permanente.</w:t>
      </w:r>
    </w:p>
    <w:p w14:paraId="2B7972A9" w14:textId="77777777" w:rsidR="003214AB" w:rsidRPr="003214AB" w:rsidRDefault="003214AB" w:rsidP="003214AB">
      <w:pPr>
        <w:spacing w:line="276" w:lineRule="auto"/>
        <w:ind w:right="49"/>
        <w:jc w:val="both"/>
        <w:rPr>
          <w:sz w:val="28"/>
          <w:szCs w:val="28"/>
          <w:lang w:val="es-MX"/>
        </w:rPr>
      </w:pPr>
    </w:p>
    <w:p w14:paraId="6D3095BC" w14:textId="77777777" w:rsidR="003214AB" w:rsidRPr="003214AB" w:rsidRDefault="003214AB" w:rsidP="003214AB">
      <w:pPr>
        <w:spacing w:line="276" w:lineRule="auto"/>
        <w:ind w:right="49"/>
        <w:jc w:val="center"/>
        <w:rPr>
          <w:sz w:val="28"/>
          <w:szCs w:val="28"/>
          <w:lang w:val="es-MX"/>
        </w:rPr>
      </w:pPr>
      <w:r w:rsidRPr="003214AB">
        <w:rPr>
          <w:sz w:val="28"/>
          <w:szCs w:val="28"/>
          <w:lang w:val="es-MX"/>
        </w:rPr>
        <w:t>PAGO ANTICIPADO</w:t>
      </w:r>
    </w:p>
    <w:p w14:paraId="7BED2D0D" w14:textId="77777777" w:rsidR="003214AB" w:rsidRPr="003214AB" w:rsidRDefault="003214AB" w:rsidP="003214AB">
      <w:pPr>
        <w:spacing w:line="276" w:lineRule="auto"/>
        <w:ind w:right="49"/>
        <w:jc w:val="both"/>
        <w:rPr>
          <w:sz w:val="28"/>
          <w:szCs w:val="28"/>
          <w:lang w:val="es-MX"/>
        </w:rPr>
      </w:pPr>
      <w:r w:rsidRPr="003214AB">
        <w:rPr>
          <w:sz w:val="28"/>
          <w:szCs w:val="28"/>
          <w:lang w:val="es-MX"/>
        </w:rPr>
        <w:t>Art. 7.- Los Sueldos o salarios de los funcionarios y empleados del comité organizador podrán cancelarse con diez días hábiles de anticipación, siempre que la capacidad económica del comité lo permita.</w:t>
      </w:r>
    </w:p>
    <w:p w14:paraId="54E65152" w14:textId="77777777" w:rsidR="003214AB" w:rsidRPr="003214AB" w:rsidRDefault="003214AB" w:rsidP="003214AB">
      <w:pPr>
        <w:spacing w:line="276" w:lineRule="auto"/>
        <w:ind w:right="49"/>
        <w:jc w:val="both"/>
        <w:rPr>
          <w:sz w:val="28"/>
          <w:szCs w:val="28"/>
          <w:lang w:val="es-MX"/>
        </w:rPr>
      </w:pPr>
      <w:r w:rsidRPr="003214AB">
        <w:rPr>
          <w:sz w:val="28"/>
          <w:szCs w:val="28"/>
          <w:lang w:val="es-MX"/>
        </w:rPr>
        <w:t xml:space="preserve">El empleado o funcionario que habiendo recibido anticipadamente su salario u honorario, dejare de prestar servicios por causa imputable al patrono, éste será </w:t>
      </w:r>
      <w:r w:rsidRPr="003214AB">
        <w:rPr>
          <w:sz w:val="28"/>
          <w:szCs w:val="28"/>
          <w:lang w:val="es-MX"/>
        </w:rPr>
        <w:lastRenderedPageBreak/>
        <w:t>considerado definitivamente devengado. Cuando el empleado o funcionario haya interpuesto su renuncia, deberá reintegrar la parte del salario u honorario no devengado.</w:t>
      </w:r>
    </w:p>
    <w:p w14:paraId="22CA8B89" w14:textId="77777777" w:rsidR="003214AB" w:rsidRPr="003214AB" w:rsidRDefault="003214AB" w:rsidP="003214AB">
      <w:pPr>
        <w:spacing w:line="276" w:lineRule="auto"/>
        <w:ind w:right="49"/>
        <w:jc w:val="both"/>
        <w:rPr>
          <w:sz w:val="28"/>
          <w:szCs w:val="28"/>
          <w:lang w:val="es-MX"/>
        </w:rPr>
      </w:pPr>
    </w:p>
    <w:p w14:paraId="4F57CAF4" w14:textId="77777777" w:rsidR="003214AB" w:rsidRPr="003214AB" w:rsidRDefault="003214AB" w:rsidP="003214AB">
      <w:pPr>
        <w:spacing w:line="276" w:lineRule="auto"/>
        <w:ind w:right="49"/>
        <w:jc w:val="both"/>
        <w:rPr>
          <w:sz w:val="28"/>
          <w:szCs w:val="28"/>
          <w:lang w:val="es-MX"/>
        </w:rPr>
      </w:pPr>
      <w:r w:rsidRPr="003214AB">
        <w:rPr>
          <w:sz w:val="28"/>
          <w:szCs w:val="28"/>
          <w:lang w:val="es-MX"/>
        </w:rPr>
        <w:t>Art. 8.- Se prohíbe al Tesorero del Comité efectuar préstamos a funcionarios o empleados de la administración. También se prohíbe destinar los fondos a otros fines no autorizados.</w:t>
      </w:r>
    </w:p>
    <w:p w14:paraId="7611D7B7" w14:textId="77777777" w:rsidR="003214AB" w:rsidRPr="003214AB" w:rsidRDefault="003214AB" w:rsidP="003214AB">
      <w:pPr>
        <w:spacing w:line="276" w:lineRule="auto"/>
        <w:ind w:right="49"/>
        <w:jc w:val="both"/>
        <w:rPr>
          <w:sz w:val="28"/>
          <w:szCs w:val="28"/>
          <w:lang w:val="es-MX"/>
        </w:rPr>
      </w:pPr>
    </w:p>
    <w:p w14:paraId="258D88F5" w14:textId="77777777" w:rsidR="003214AB" w:rsidRPr="003214AB" w:rsidRDefault="003214AB" w:rsidP="003214AB">
      <w:pPr>
        <w:spacing w:line="276" w:lineRule="auto"/>
        <w:ind w:right="49"/>
        <w:jc w:val="center"/>
        <w:rPr>
          <w:sz w:val="28"/>
          <w:szCs w:val="28"/>
          <w:lang w:val="es-MX"/>
        </w:rPr>
      </w:pPr>
      <w:r w:rsidRPr="003214AB">
        <w:rPr>
          <w:sz w:val="28"/>
          <w:szCs w:val="28"/>
          <w:lang w:val="es-MX"/>
        </w:rPr>
        <w:t>PERSONAL AUTORIZADO PARA RECEPCIÓN DE FONDOS</w:t>
      </w:r>
    </w:p>
    <w:p w14:paraId="41CBF40C" w14:textId="77777777" w:rsidR="003214AB" w:rsidRPr="003214AB" w:rsidRDefault="003214AB" w:rsidP="003214AB">
      <w:pPr>
        <w:spacing w:line="276" w:lineRule="auto"/>
        <w:ind w:right="49"/>
        <w:jc w:val="both"/>
        <w:rPr>
          <w:sz w:val="28"/>
          <w:szCs w:val="28"/>
          <w:lang w:val="es-MX"/>
        </w:rPr>
      </w:pPr>
      <w:r w:rsidRPr="003214AB">
        <w:rPr>
          <w:sz w:val="28"/>
          <w:szCs w:val="28"/>
          <w:lang w:val="es-MX"/>
        </w:rPr>
        <w:t>Art. 9.- Se prohíbe al personal autorizado, recibir fondos, sin expedir el correspondiente recibo de ingreso en legal forma.</w:t>
      </w:r>
    </w:p>
    <w:p w14:paraId="485E506B" w14:textId="77777777" w:rsidR="003214AB" w:rsidRPr="003214AB" w:rsidRDefault="003214AB" w:rsidP="003214AB">
      <w:pPr>
        <w:spacing w:line="276" w:lineRule="auto"/>
        <w:ind w:right="49"/>
        <w:jc w:val="both"/>
        <w:rPr>
          <w:sz w:val="28"/>
          <w:szCs w:val="28"/>
          <w:lang w:val="es-MX"/>
        </w:rPr>
      </w:pPr>
    </w:p>
    <w:p w14:paraId="653FED77" w14:textId="77777777" w:rsidR="003214AB" w:rsidRPr="003214AB" w:rsidRDefault="003214AB" w:rsidP="003214AB">
      <w:pPr>
        <w:spacing w:line="276" w:lineRule="auto"/>
        <w:ind w:right="49"/>
        <w:jc w:val="both"/>
        <w:rPr>
          <w:sz w:val="28"/>
          <w:szCs w:val="28"/>
          <w:lang w:val="es-MX"/>
        </w:rPr>
      </w:pPr>
      <w:r w:rsidRPr="003214AB">
        <w:rPr>
          <w:sz w:val="28"/>
          <w:szCs w:val="28"/>
          <w:lang w:val="es-MX"/>
        </w:rPr>
        <w:t>El incumplimiento de esta disposición hará incurrir al infractor en una multa del diez por ciento sobre el monto recibido, la cual será impuesta por el presidente del comité, sin perjuicio de la responsabilidad penal a que hubiere lugar.</w:t>
      </w:r>
    </w:p>
    <w:p w14:paraId="6085CAD7" w14:textId="77777777" w:rsidR="003214AB" w:rsidRPr="003214AB" w:rsidRDefault="003214AB" w:rsidP="003214AB">
      <w:pPr>
        <w:spacing w:line="276" w:lineRule="auto"/>
        <w:ind w:right="49"/>
        <w:jc w:val="both"/>
        <w:rPr>
          <w:sz w:val="28"/>
          <w:szCs w:val="28"/>
          <w:lang w:val="es-MX"/>
        </w:rPr>
      </w:pPr>
    </w:p>
    <w:p w14:paraId="07C3876E" w14:textId="77777777" w:rsidR="003214AB" w:rsidRPr="003214AB" w:rsidRDefault="003214AB" w:rsidP="003214AB">
      <w:pPr>
        <w:spacing w:line="276" w:lineRule="auto"/>
        <w:ind w:right="49"/>
        <w:jc w:val="center"/>
        <w:rPr>
          <w:sz w:val="28"/>
          <w:szCs w:val="28"/>
          <w:lang w:val="es-MX"/>
        </w:rPr>
      </w:pPr>
      <w:r w:rsidRPr="003214AB">
        <w:rPr>
          <w:sz w:val="28"/>
          <w:szCs w:val="28"/>
          <w:lang w:val="es-MX"/>
        </w:rPr>
        <w:t>USO DE CAJAS DE SEGURIDAD</w:t>
      </w:r>
    </w:p>
    <w:p w14:paraId="732F3AF5" w14:textId="77777777" w:rsidR="003214AB" w:rsidRPr="003214AB" w:rsidRDefault="003214AB" w:rsidP="003214AB">
      <w:pPr>
        <w:spacing w:line="276" w:lineRule="auto"/>
        <w:ind w:right="49"/>
        <w:jc w:val="both"/>
        <w:rPr>
          <w:sz w:val="28"/>
          <w:szCs w:val="28"/>
          <w:lang w:val="es-MX"/>
        </w:rPr>
      </w:pPr>
      <w:r w:rsidRPr="003214AB">
        <w:rPr>
          <w:sz w:val="28"/>
          <w:szCs w:val="28"/>
          <w:lang w:val="es-MX"/>
        </w:rPr>
        <w:t>Art. 10.- Podrá utilizarse cajas de seguridad para la protección de documentos que amparen pólizas, garantías, contratos, títulos, escrituras y cualquier otro documento de valor; y eventualmente dinero en efectivo, cuando por razones justificadas no sea posible su depósito en las instituciones bancarias.</w:t>
      </w:r>
    </w:p>
    <w:p w14:paraId="75F5CB73" w14:textId="77777777" w:rsidR="003214AB" w:rsidRPr="003214AB" w:rsidRDefault="003214AB" w:rsidP="003214AB">
      <w:pPr>
        <w:spacing w:line="276" w:lineRule="auto"/>
        <w:ind w:right="49"/>
        <w:jc w:val="both"/>
        <w:rPr>
          <w:sz w:val="28"/>
          <w:szCs w:val="28"/>
          <w:lang w:val="es-MX"/>
        </w:rPr>
      </w:pPr>
    </w:p>
    <w:p w14:paraId="718B041E" w14:textId="77777777" w:rsidR="003214AB" w:rsidRPr="003214AB" w:rsidRDefault="003214AB" w:rsidP="003214AB">
      <w:pPr>
        <w:spacing w:line="276" w:lineRule="auto"/>
        <w:ind w:right="49"/>
        <w:jc w:val="center"/>
        <w:rPr>
          <w:sz w:val="28"/>
          <w:szCs w:val="28"/>
          <w:lang w:val="es-MX"/>
        </w:rPr>
      </w:pPr>
      <w:r w:rsidRPr="003214AB">
        <w:rPr>
          <w:sz w:val="28"/>
          <w:szCs w:val="28"/>
          <w:lang w:val="es-MX"/>
        </w:rPr>
        <w:t>REFRENDARIOS DE CHEQUES Y ORDENADORES DE PAGO</w:t>
      </w:r>
    </w:p>
    <w:p w14:paraId="7D29F126" w14:textId="77777777" w:rsidR="003214AB" w:rsidRPr="003214AB" w:rsidRDefault="003214AB" w:rsidP="003214AB">
      <w:pPr>
        <w:spacing w:line="276" w:lineRule="auto"/>
        <w:ind w:right="49"/>
        <w:jc w:val="both"/>
        <w:rPr>
          <w:sz w:val="28"/>
          <w:szCs w:val="28"/>
          <w:lang w:val="es-MX"/>
        </w:rPr>
      </w:pPr>
      <w:r w:rsidRPr="003214AB">
        <w:rPr>
          <w:sz w:val="28"/>
          <w:szCs w:val="28"/>
          <w:lang w:val="es-MX"/>
        </w:rPr>
        <w:t>Art. 11.- Los refrendarios de cheques serán responsables solidariamente con el tesorero del Comité, por el valor de los cheques que se refrenden, si estos no fueron extendidos en legal forma, o sus documentos de respaldo no se encuentran debidamente legalizados.</w:t>
      </w:r>
    </w:p>
    <w:p w14:paraId="4D15418E" w14:textId="77777777" w:rsidR="003214AB" w:rsidRPr="003214AB" w:rsidRDefault="003214AB" w:rsidP="003214AB">
      <w:pPr>
        <w:spacing w:line="276" w:lineRule="auto"/>
        <w:ind w:right="49"/>
        <w:jc w:val="both"/>
        <w:rPr>
          <w:sz w:val="28"/>
          <w:szCs w:val="28"/>
          <w:lang w:val="es-MX"/>
        </w:rPr>
      </w:pPr>
    </w:p>
    <w:p w14:paraId="4380BD14" w14:textId="77777777" w:rsidR="003214AB" w:rsidRPr="003214AB" w:rsidRDefault="003214AB" w:rsidP="003214AB">
      <w:pPr>
        <w:spacing w:line="276" w:lineRule="auto"/>
        <w:ind w:right="49"/>
        <w:jc w:val="both"/>
        <w:rPr>
          <w:sz w:val="28"/>
          <w:szCs w:val="28"/>
          <w:lang w:val="es-MX"/>
        </w:rPr>
      </w:pPr>
      <w:r w:rsidRPr="003214AB">
        <w:rPr>
          <w:sz w:val="28"/>
          <w:szCs w:val="28"/>
          <w:lang w:val="es-MX"/>
        </w:rPr>
        <w:t>Los funcionarios y empleados que ordenen o autoricen gastos, serán responsables personalmente de las erogaciones en que El Comité Organizador resulte defraudado.</w:t>
      </w:r>
    </w:p>
    <w:p w14:paraId="3CE26F99" w14:textId="77777777" w:rsidR="003214AB" w:rsidRPr="003214AB" w:rsidRDefault="003214AB" w:rsidP="003214AB">
      <w:pPr>
        <w:spacing w:line="276" w:lineRule="auto"/>
        <w:ind w:right="49"/>
        <w:jc w:val="both"/>
        <w:rPr>
          <w:sz w:val="28"/>
          <w:szCs w:val="28"/>
          <w:lang w:val="es-MX"/>
        </w:rPr>
      </w:pPr>
      <w:r w:rsidRPr="003214AB">
        <w:rPr>
          <w:sz w:val="28"/>
          <w:szCs w:val="28"/>
          <w:lang w:val="es-MX"/>
        </w:rPr>
        <w:t xml:space="preserve">El ordenador de pagos, es la persona que por delegación del </w:t>
      </w:r>
      <w:proofErr w:type="gramStart"/>
      <w:r w:rsidRPr="003214AB">
        <w:rPr>
          <w:sz w:val="28"/>
          <w:szCs w:val="28"/>
          <w:lang w:val="es-MX"/>
        </w:rPr>
        <w:t>Presidente</w:t>
      </w:r>
      <w:proofErr w:type="gramEnd"/>
      <w:r w:rsidRPr="003214AB">
        <w:rPr>
          <w:sz w:val="28"/>
          <w:szCs w:val="28"/>
          <w:lang w:val="es-MX"/>
        </w:rPr>
        <w:t xml:space="preserve"> del Comité, autoriza con el “DESE” los comprobantes que deben de ser cancelados por el Tesorero.</w:t>
      </w:r>
    </w:p>
    <w:p w14:paraId="55E0176C" w14:textId="77777777" w:rsidR="003214AB" w:rsidRPr="003214AB" w:rsidRDefault="003214AB" w:rsidP="003214AB">
      <w:pPr>
        <w:spacing w:line="276" w:lineRule="auto"/>
        <w:ind w:right="49"/>
        <w:jc w:val="both"/>
        <w:rPr>
          <w:sz w:val="28"/>
          <w:szCs w:val="28"/>
          <w:lang w:val="es-MX"/>
        </w:rPr>
      </w:pPr>
    </w:p>
    <w:p w14:paraId="10EF7815" w14:textId="77777777" w:rsidR="003214AB" w:rsidRPr="003214AB" w:rsidRDefault="003214AB" w:rsidP="003214AB">
      <w:pPr>
        <w:spacing w:line="276" w:lineRule="auto"/>
        <w:ind w:right="49"/>
        <w:jc w:val="both"/>
        <w:rPr>
          <w:sz w:val="28"/>
          <w:szCs w:val="28"/>
          <w:lang w:val="es-MX"/>
        </w:rPr>
      </w:pPr>
      <w:r w:rsidRPr="003214AB">
        <w:rPr>
          <w:sz w:val="28"/>
          <w:szCs w:val="28"/>
          <w:lang w:val="es-MX"/>
        </w:rPr>
        <w:t>Para que los comprobantes de respaldo sean de legítimo abono, deberán estar firmados por el proveedor del bien o servicio, o por otra persona a su ruego, si no supiere o no pudiere firmar, en cuyo caso dejará impresa la huella de su dedo pulgar derecho, y a falta de este, cualquier otro dedo de sus manos, se hará constar de esta situación en el respectivo documento de respaldo.</w:t>
      </w:r>
    </w:p>
    <w:p w14:paraId="4DDE7C0B" w14:textId="77777777" w:rsidR="003214AB" w:rsidRPr="003214AB" w:rsidRDefault="003214AB" w:rsidP="003214AB">
      <w:pPr>
        <w:spacing w:line="276" w:lineRule="auto"/>
        <w:ind w:right="49"/>
        <w:jc w:val="both"/>
        <w:rPr>
          <w:sz w:val="28"/>
          <w:szCs w:val="28"/>
          <w:lang w:val="es-MX"/>
        </w:rPr>
      </w:pPr>
    </w:p>
    <w:p w14:paraId="6B499799" w14:textId="77777777" w:rsidR="003214AB" w:rsidRPr="003214AB" w:rsidRDefault="003214AB" w:rsidP="003214AB">
      <w:pPr>
        <w:spacing w:line="276" w:lineRule="auto"/>
        <w:ind w:right="49"/>
        <w:jc w:val="both"/>
        <w:rPr>
          <w:sz w:val="28"/>
          <w:szCs w:val="28"/>
          <w:lang w:val="es-MX"/>
        </w:rPr>
      </w:pPr>
      <w:r w:rsidRPr="003214AB">
        <w:rPr>
          <w:sz w:val="28"/>
          <w:szCs w:val="28"/>
          <w:lang w:val="es-MX"/>
        </w:rPr>
        <w:t xml:space="preserve">Los documentos de respaldo, también deberán contener el Visto Bueno del Sindico, el Dese del </w:t>
      </w:r>
      <w:proofErr w:type="gramStart"/>
      <w:r w:rsidRPr="003214AB">
        <w:rPr>
          <w:sz w:val="28"/>
          <w:szCs w:val="28"/>
          <w:lang w:val="es-MX"/>
        </w:rPr>
        <w:t>Alcalde</w:t>
      </w:r>
      <w:proofErr w:type="gramEnd"/>
      <w:r w:rsidRPr="003214AB">
        <w:rPr>
          <w:sz w:val="28"/>
          <w:szCs w:val="28"/>
          <w:lang w:val="es-MX"/>
        </w:rPr>
        <w:t xml:space="preserve"> o persona autorizada, y el tomando razón del Contador.</w:t>
      </w:r>
    </w:p>
    <w:p w14:paraId="0149AE1D" w14:textId="77777777" w:rsidR="003214AB" w:rsidRPr="003214AB" w:rsidRDefault="003214AB" w:rsidP="003214AB">
      <w:pPr>
        <w:spacing w:line="276" w:lineRule="auto"/>
        <w:ind w:right="49"/>
        <w:jc w:val="both"/>
        <w:rPr>
          <w:sz w:val="28"/>
          <w:szCs w:val="28"/>
          <w:lang w:val="es-MX"/>
        </w:rPr>
      </w:pPr>
    </w:p>
    <w:p w14:paraId="02A946CF" w14:textId="77777777" w:rsidR="003214AB" w:rsidRPr="003214AB" w:rsidRDefault="003214AB" w:rsidP="003214AB">
      <w:pPr>
        <w:spacing w:line="276" w:lineRule="auto"/>
        <w:ind w:right="49"/>
        <w:jc w:val="center"/>
        <w:rPr>
          <w:sz w:val="28"/>
          <w:szCs w:val="28"/>
          <w:lang w:val="es-MX"/>
        </w:rPr>
      </w:pPr>
      <w:r w:rsidRPr="003214AB">
        <w:rPr>
          <w:sz w:val="28"/>
          <w:szCs w:val="28"/>
          <w:lang w:val="es-MX"/>
        </w:rPr>
        <w:t>FIANZAS O CAUCIONES</w:t>
      </w:r>
    </w:p>
    <w:p w14:paraId="330E367D" w14:textId="77777777" w:rsidR="003214AB" w:rsidRPr="003214AB" w:rsidRDefault="003214AB" w:rsidP="003214AB">
      <w:pPr>
        <w:spacing w:line="276" w:lineRule="auto"/>
        <w:ind w:right="49"/>
        <w:jc w:val="both"/>
        <w:rPr>
          <w:sz w:val="28"/>
          <w:szCs w:val="28"/>
          <w:lang w:val="es-MX"/>
        </w:rPr>
      </w:pPr>
      <w:r w:rsidRPr="003214AB">
        <w:rPr>
          <w:sz w:val="28"/>
          <w:szCs w:val="28"/>
          <w:lang w:val="es-MX"/>
        </w:rPr>
        <w:t>Art. 12.- Todo funcionario o empleado autorizado para el manejo de fondos y valores, deberá rendir fianza a satisfacción del Comité, antes de tomar posesión de su cargo.</w:t>
      </w:r>
    </w:p>
    <w:p w14:paraId="434D1CBB" w14:textId="77777777" w:rsidR="003214AB" w:rsidRPr="003214AB" w:rsidRDefault="003214AB" w:rsidP="003214AB">
      <w:pPr>
        <w:spacing w:line="276" w:lineRule="auto"/>
        <w:ind w:right="49"/>
        <w:jc w:val="both"/>
        <w:rPr>
          <w:sz w:val="28"/>
          <w:szCs w:val="28"/>
          <w:lang w:val="es-MX"/>
        </w:rPr>
      </w:pPr>
    </w:p>
    <w:p w14:paraId="00540FC9" w14:textId="77777777" w:rsidR="003214AB" w:rsidRPr="003214AB" w:rsidRDefault="003214AB" w:rsidP="003214AB">
      <w:pPr>
        <w:spacing w:line="276" w:lineRule="auto"/>
        <w:ind w:right="49"/>
        <w:jc w:val="center"/>
        <w:rPr>
          <w:sz w:val="28"/>
          <w:szCs w:val="28"/>
          <w:lang w:val="es-MX"/>
        </w:rPr>
      </w:pPr>
      <w:r w:rsidRPr="003214AB">
        <w:rPr>
          <w:sz w:val="28"/>
          <w:szCs w:val="28"/>
          <w:lang w:val="es-MX"/>
        </w:rPr>
        <w:t>CREACIÓN DE CAJA CHICA</w:t>
      </w:r>
    </w:p>
    <w:p w14:paraId="33EE45B9" w14:textId="77777777" w:rsidR="003214AB" w:rsidRPr="003214AB" w:rsidRDefault="003214AB" w:rsidP="003214AB">
      <w:pPr>
        <w:spacing w:line="276" w:lineRule="auto"/>
        <w:ind w:right="49"/>
        <w:jc w:val="both"/>
        <w:rPr>
          <w:sz w:val="28"/>
          <w:szCs w:val="28"/>
          <w:lang w:val="es-MX"/>
        </w:rPr>
      </w:pPr>
      <w:r w:rsidRPr="003214AB">
        <w:rPr>
          <w:sz w:val="28"/>
          <w:szCs w:val="28"/>
          <w:lang w:val="es-MX"/>
        </w:rPr>
        <w:t xml:space="preserve">Art. 13.- La caja chica ha sido creada para cubrir gastos que no excedan de cien dólares, los que se harán efectivo por medio de cheques, la persona responsable del manejo de este fondo deberá rendir fianza a satisfacción del Comité quien determinará el monto de la fianza, se podrá realizar su respectivo reintegro de manera mensual con la documentación que respalde los gastos, así mismo se deberá presentar la liquidación de ésta ante la Junta Directiva. </w:t>
      </w:r>
    </w:p>
    <w:p w14:paraId="56F58A6C" w14:textId="77777777" w:rsidR="003214AB" w:rsidRPr="003214AB" w:rsidRDefault="003214AB" w:rsidP="003214AB">
      <w:pPr>
        <w:spacing w:line="276" w:lineRule="auto"/>
        <w:ind w:right="49"/>
        <w:jc w:val="both"/>
        <w:rPr>
          <w:sz w:val="28"/>
          <w:szCs w:val="28"/>
          <w:lang w:val="es-MX"/>
        </w:rPr>
      </w:pPr>
    </w:p>
    <w:p w14:paraId="24CC2CA6" w14:textId="77777777" w:rsidR="003214AB" w:rsidRPr="003214AB" w:rsidRDefault="003214AB" w:rsidP="003214AB">
      <w:pPr>
        <w:spacing w:line="276" w:lineRule="auto"/>
        <w:ind w:right="49"/>
        <w:jc w:val="center"/>
        <w:rPr>
          <w:sz w:val="28"/>
          <w:szCs w:val="28"/>
          <w:lang w:val="es-MX"/>
        </w:rPr>
      </w:pPr>
      <w:r w:rsidRPr="003214AB">
        <w:rPr>
          <w:sz w:val="28"/>
          <w:szCs w:val="28"/>
          <w:lang w:val="es-MX"/>
        </w:rPr>
        <w:t>DEVOLUCIONES DE FONDOS</w:t>
      </w:r>
    </w:p>
    <w:p w14:paraId="47D9A6DC" w14:textId="77777777" w:rsidR="003214AB" w:rsidRPr="003214AB" w:rsidRDefault="003214AB" w:rsidP="003214AB">
      <w:pPr>
        <w:spacing w:line="276" w:lineRule="auto"/>
        <w:ind w:right="49"/>
        <w:jc w:val="both"/>
        <w:rPr>
          <w:sz w:val="28"/>
          <w:szCs w:val="28"/>
          <w:lang w:val="es-MX"/>
        </w:rPr>
      </w:pPr>
      <w:r w:rsidRPr="003214AB">
        <w:rPr>
          <w:sz w:val="28"/>
          <w:szCs w:val="28"/>
          <w:lang w:val="es-MX"/>
        </w:rPr>
        <w:t>Art. 14.- Corresponde al Tesorero del Comité remitir oportunamente a su lugar de destino las retenciones y aportes patronales.</w:t>
      </w:r>
    </w:p>
    <w:p w14:paraId="03E31580" w14:textId="77777777" w:rsidR="003214AB" w:rsidRPr="003214AB" w:rsidRDefault="003214AB" w:rsidP="003214AB">
      <w:pPr>
        <w:spacing w:line="276" w:lineRule="auto"/>
        <w:ind w:right="49"/>
        <w:jc w:val="both"/>
        <w:rPr>
          <w:sz w:val="28"/>
          <w:szCs w:val="28"/>
          <w:lang w:val="es-MX"/>
        </w:rPr>
      </w:pPr>
      <w:r w:rsidRPr="003214AB">
        <w:rPr>
          <w:sz w:val="28"/>
          <w:szCs w:val="28"/>
          <w:lang w:val="es-MX"/>
        </w:rPr>
        <w:t>Caso contrario, este será sancionado con una multa equivalente a la cantidad que en concepto de recargos sea aplicada por la institución acreedoras de las retenciones.</w:t>
      </w:r>
    </w:p>
    <w:p w14:paraId="39BC7F3B" w14:textId="77777777" w:rsidR="003214AB" w:rsidRPr="003214AB" w:rsidRDefault="003214AB" w:rsidP="003214AB">
      <w:pPr>
        <w:spacing w:line="276" w:lineRule="auto"/>
        <w:ind w:right="49"/>
        <w:jc w:val="both"/>
        <w:rPr>
          <w:sz w:val="28"/>
          <w:szCs w:val="28"/>
          <w:lang w:val="es-MX"/>
        </w:rPr>
      </w:pPr>
    </w:p>
    <w:p w14:paraId="0F69C8F6" w14:textId="77777777" w:rsidR="003214AB" w:rsidRPr="003214AB" w:rsidRDefault="003214AB" w:rsidP="003214AB">
      <w:pPr>
        <w:spacing w:line="276" w:lineRule="auto"/>
        <w:ind w:right="49"/>
        <w:jc w:val="center"/>
        <w:rPr>
          <w:sz w:val="28"/>
          <w:szCs w:val="28"/>
          <w:lang w:val="es-MX"/>
        </w:rPr>
      </w:pPr>
      <w:r w:rsidRPr="003214AB">
        <w:rPr>
          <w:sz w:val="28"/>
          <w:szCs w:val="28"/>
          <w:lang w:val="es-MX"/>
        </w:rPr>
        <w:t>PAGOS A FAVOR DE PERSONAS FALLECIDAS</w:t>
      </w:r>
    </w:p>
    <w:p w14:paraId="684F46A1" w14:textId="77777777" w:rsidR="003214AB" w:rsidRPr="003214AB" w:rsidRDefault="003214AB" w:rsidP="003214AB">
      <w:pPr>
        <w:spacing w:line="276" w:lineRule="auto"/>
        <w:ind w:right="49"/>
        <w:jc w:val="both"/>
        <w:rPr>
          <w:sz w:val="28"/>
          <w:szCs w:val="28"/>
          <w:lang w:val="es-MX"/>
        </w:rPr>
      </w:pPr>
      <w:r w:rsidRPr="003214AB">
        <w:rPr>
          <w:sz w:val="28"/>
          <w:szCs w:val="28"/>
          <w:lang w:val="es-MX"/>
        </w:rPr>
        <w:t xml:space="preserve">Art.  15.- Cuando se trate de pagos a favor de empleados o funcionarios fallecidos, los documentos que respalden el egreso deberán ser firmados por los </w:t>
      </w:r>
      <w:r w:rsidRPr="003214AB">
        <w:rPr>
          <w:sz w:val="28"/>
          <w:szCs w:val="28"/>
          <w:lang w:val="es-MX"/>
        </w:rPr>
        <w:lastRenderedPageBreak/>
        <w:t>beneficiarios, en caso que hayan sido designados con anterioridad, y por herederos, cuando se compruebe tal calidad.</w:t>
      </w:r>
    </w:p>
    <w:p w14:paraId="44557058" w14:textId="77777777" w:rsidR="003214AB" w:rsidRPr="003214AB" w:rsidRDefault="003214AB" w:rsidP="003214AB">
      <w:pPr>
        <w:spacing w:line="276" w:lineRule="auto"/>
        <w:ind w:right="49"/>
        <w:jc w:val="both"/>
        <w:rPr>
          <w:sz w:val="28"/>
          <w:szCs w:val="28"/>
          <w:lang w:val="es-MX"/>
        </w:rPr>
      </w:pPr>
    </w:p>
    <w:p w14:paraId="1CC3C25A" w14:textId="77777777" w:rsidR="003214AB" w:rsidRPr="003214AB" w:rsidRDefault="003214AB" w:rsidP="003214AB">
      <w:pPr>
        <w:spacing w:line="276" w:lineRule="auto"/>
        <w:ind w:right="49"/>
        <w:jc w:val="both"/>
        <w:rPr>
          <w:sz w:val="28"/>
          <w:szCs w:val="28"/>
          <w:lang w:val="es-MX"/>
        </w:rPr>
      </w:pPr>
      <w:r w:rsidRPr="003214AB">
        <w:rPr>
          <w:sz w:val="28"/>
          <w:szCs w:val="28"/>
          <w:lang w:val="es-MX"/>
        </w:rPr>
        <w:t xml:space="preserve">Si no hubiere beneficiarios o herederos, el </w:t>
      </w:r>
      <w:proofErr w:type="gramStart"/>
      <w:r w:rsidRPr="003214AB">
        <w:rPr>
          <w:sz w:val="28"/>
          <w:szCs w:val="28"/>
          <w:lang w:val="es-MX"/>
        </w:rPr>
        <w:t>Presidente</w:t>
      </w:r>
      <w:proofErr w:type="gramEnd"/>
      <w:r w:rsidRPr="003214AB">
        <w:rPr>
          <w:sz w:val="28"/>
          <w:szCs w:val="28"/>
          <w:lang w:val="es-MX"/>
        </w:rPr>
        <w:t xml:space="preserve"> del Comité podrá entregarlo a la persona que compruebe su legítimo derecho.</w:t>
      </w:r>
    </w:p>
    <w:p w14:paraId="1D03BD21" w14:textId="77777777" w:rsidR="003214AB" w:rsidRPr="003214AB" w:rsidRDefault="003214AB" w:rsidP="003214AB">
      <w:pPr>
        <w:spacing w:line="276" w:lineRule="auto"/>
        <w:ind w:right="49"/>
        <w:rPr>
          <w:sz w:val="28"/>
          <w:szCs w:val="28"/>
          <w:lang w:val="es-MX"/>
        </w:rPr>
      </w:pPr>
    </w:p>
    <w:p w14:paraId="337B6AF0" w14:textId="77777777" w:rsidR="003214AB" w:rsidRPr="003214AB" w:rsidRDefault="003214AB" w:rsidP="003214AB">
      <w:pPr>
        <w:spacing w:line="276" w:lineRule="auto"/>
        <w:ind w:right="49"/>
        <w:jc w:val="center"/>
        <w:rPr>
          <w:sz w:val="28"/>
          <w:szCs w:val="28"/>
          <w:lang w:val="es-MX"/>
        </w:rPr>
      </w:pPr>
      <w:r w:rsidRPr="003214AB">
        <w:rPr>
          <w:sz w:val="28"/>
          <w:szCs w:val="28"/>
          <w:lang w:val="es-MX"/>
        </w:rPr>
        <w:t>INDEMNIZACIONES POR ACCIDENTES DE TRABAJO</w:t>
      </w:r>
    </w:p>
    <w:p w14:paraId="20C24BC3" w14:textId="77777777" w:rsidR="003214AB" w:rsidRPr="003214AB" w:rsidRDefault="003214AB" w:rsidP="003214AB">
      <w:pPr>
        <w:spacing w:line="276" w:lineRule="auto"/>
        <w:ind w:right="49"/>
        <w:jc w:val="both"/>
        <w:rPr>
          <w:sz w:val="28"/>
          <w:szCs w:val="28"/>
          <w:lang w:val="es-MX"/>
        </w:rPr>
      </w:pPr>
      <w:r w:rsidRPr="003214AB">
        <w:rPr>
          <w:sz w:val="28"/>
          <w:szCs w:val="28"/>
          <w:lang w:val="es-MX"/>
        </w:rPr>
        <w:t xml:space="preserve">At. 16.- El pago de indemnizaciones a cargo del Comité por accidentes de trabajo, se harán mediante acuerdo de la Junta Directiva o resolución del </w:t>
      </w:r>
      <w:proofErr w:type="gramStart"/>
      <w:r w:rsidRPr="003214AB">
        <w:rPr>
          <w:sz w:val="28"/>
          <w:szCs w:val="28"/>
          <w:lang w:val="es-MX"/>
        </w:rPr>
        <w:t>Presidente</w:t>
      </w:r>
      <w:proofErr w:type="gramEnd"/>
      <w:r w:rsidRPr="003214AB">
        <w:rPr>
          <w:sz w:val="28"/>
          <w:szCs w:val="28"/>
          <w:lang w:val="es-MX"/>
        </w:rPr>
        <w:t>, previo informe del jefe inmediato de la persona que sufrió el accidente de trabajo. La cuantía de la indemnización se determinará con base a lo establecido en el Código de Trabajo, y se pagará al empleado o funcionario afectado.</w:t>
      </w:r>
    </w:p>
    <w:p w14:paraId="58E131C2" w14:textId="77777777" w:rsidR="003214AB" w:rsidRPr="003214AB" w:rsidRDefault="003214AB" w:rsidP="003214AB">
      <w:pPr>
        <w:spacing w:line="276" w:lineRule="auto"/>
        <w:ind w:right="49"/>
        <w:jc w:val="both"/>
        <w:rPr>
          <w:sz w:val="28"/>
          <w:szCs w:val="28"/>
          <w:lang w:val="es-MX"/>
        </w:rPr>
      </w:pPr>
    </w:p>
    <w:p w14:paraId="523EC8FA" w14:textId="77777777" w:rsidR="003214AB" w:rsidRPr="003214AB" w:rsidRDefault="003214AB" w:rsidP="003214AB">
      <w:pPr>
        <w:spacing w:line="276" w:lineRule="auto"/>
        <w:ind w:right="49"/>
        <w:jc w:val="both"/>
        <w:rPr>
          <w:sz w:val="28"/>
          <w:szCs w:val="28"/>
          <w:lang w:val="es-MX"/>
        </w:rPr>
      </w:pPr>
      <w:r w:rsidRPr="003214AB">
        <w:rPr>
          <w:sz w:val="28"/>
          <w:szCs w:val="28"/>
          <w:lang w:val="es-MX"/>
        </w:rPr>
        <w:t>En Caso de fallecimiento por causa del accidente de trabajo, el pago de la indemnización se hará a sus beneficiarios o herederos.</w:t>
      </w:r>
    </w:p>
    <w:p w14:paraId="4DB0EF11" w14:textId="77777777" w:rsidR="003214AB" w:rsidRPr="003214AB" w:rsidRDefault="003214AB" w:rsidP="003214AB">
      <w:pPr>
        <w:spacing w:line="276" w:lineRule="auto"/>
        <w:ind w:right="49"/>
        <w:jc w:val="both"/>
        <w:rPr>
          <w:sz w:val="28"/>
          <w:szCs w:val="28"/>
          <w:lang w:val="es-MX"/>
        </w:rPr>
      </w:pPr>
    </w:p>
    <w:p w14:paraId="17D04D9F" w14:textId="77777777" w:rsidR="003214AB" w:rsidRPr="003214AB" w:rsidRDefault="003214AB" w:rsidP="003214AB">
      <w:pPr>
        <w:spacing w:line="276" w:lineRule="auto"/>
        <w:ind w:right="49"/>
        <w:jc w:val="both"/>
        <w:rPr>
          <w:sz w:val="28"/>
          <w:szCs w:val="28"/>
          <w:lang w:val="es-MX"/>
        </w:rPr>
      </w:pPr>
      <w:r w:rsidRPr="003214AB">
        <w:rPr>
          <w:sz w:val="28"/>
          <w:szCs w:val="28"/>
          <w:lang w:val="es-MX"/>
        </w:rPr>
        <w:t>En caso de enfermedad profesional se reconocerá el cien por ciento del salario durante el tiempo que dure la incapacidad, hasta el límite legal; excepto cuando dicha prestación sea cubierta por el ISSS u otra Institución.</w:t>
      </w:r>
    </w:p>
    <w:p w14:paraId="2D3E9C90" w14:textId="77777777" w:rsidR="003214AB" w:rsidRPr="003214AB" w:rsidRDefault="003214AB" w:rsidP="003214AB">
      <w:pPr>
        <w:spacing w:line="276" w:lineRule="auto"/>
        <w:ind w:right="49"/>
        <w:jc w:val="both"/>
        <w:rPr>
          <w:sz w:val="28"/>
          <w:szCs w:val="28"/>
          <w:lang w:val="es-MX"/>
        </w:rPr>
      </w:pPr>
    </w:p>
    <w:p w14:paraId="560904F2" w14:textId="77777777" w:rsidR="003214AB" w:rsidRPr="003214AB" w:rsidRDefault="003214AB" w:rsidP="003214AB">
      <w:pPr>
        <w:spacing w:line="276" w:lineRule="auto"/>
        <w:ind w:right="49"/>
        <w:jc w:val="center"/>
        <w:rPr>
          <w:sz w:val="28"/>
          <w:szCs w:val="28"/>
          <w:lang w:val="es-MX"/>
        </w:rPr>
      </w:pPr>
      <w:r w:rsidRPr="003214AB">
        <w:rPr>
          <w:sz w:val="28"/>
          <w:szCs w:val="28"/>
          <w:lang w:val="es-MX"/>
        </w:rPr>
        <w:t>DESCUENTOS Y RETENCIONES</w:t>
      </w:r>
    </w:p>
    <w:p w14:paraId="330FA071" w14:textId="77777777" w:rsidR="003214AB" w:rsidRPr="003214AB" w:rsidRDefault="003214AB" w:rsidP="003214AB">
      <w:pPr>
        <w:spacing w:line="276" w:lineRule="auto"/>
        <w:ind w:right="49"/>
        <w:jc w:val="both"/>
        <w:rPr>
          <w:sz w:val="28"/>
          <w:szCs w:val="28"/>
          <w:lang w:val="es-MX"/>
        </w:rPr>
      </w:pPr>
      <w:r w:rsidRPr="003214AB">
        <w:rPr>
          <w:sz w:val="28"/>
          <w:szCs w:val="28"/>
          <w:lang w:val="es-MX"/>
        </w:rPr>
        <w:t>Art. 17.- Los descuentos y retenciones procederán en los siguientes casos:</w:t>
      </w:r>
    </w:p>
    <w:p w14:paraId="798AD16F" w14:textId="77777777" w:rsidR="003214AB" w:rsidRPr="003214AB" w:rsidRDefault="003214AB" w:rsidP="003214AB">
      <w:pPr>
        <w:spacing w:line="276" w:lineRule="auto"/>
        <w:ind w:right="49"/>
        <w:jc w:val="both"/>
        <w:rPr>
          <w:sz w:val="28"/>
          <w:szCs w:val="28"/>
          <w:lang w:val="es-MX"/>
        </w:rPr>
      </w:pPr>
      <w:r w:rsidRPr="003214AB">
        <w:rPr>
          <w:sz w:val="28"/>
          <w:szCs w:val="28"/>
          <w:lang w:val="es-MX"/>
        </w:rPr>
        <w:t xml:space="preserve">a)   Por Concepto de Impuestos Fiscales. </w:t>
      </w:r>
    </w:p>
    <w:p w14:paraId="5D918CFA" w14:textId="77777777" w:rsidR="003214AB" w:rsidRPr="003214AB" w:rsidRDefault="003214AB" w:rsidP="003214AB">
      <w:pPr>
        <w:spacing w:line="276" w:lineRule="auto"/>
        <w:ind w:right="49"/>
        <w:jc w:val="both"/>
        <w:rPr>
          <w:sz w:val="28"/>
          <w:szCs w:val="28"/>
          <w:lang w:val="es-MX"/>
        </w:rPr>
      </w:pPr>
    </w:p>
    <w:p w14:paraId="33DA4430" w14:textId="77777777" w:rsidR="003214AB" w:rsidRPr="003214AB" w:rsidRDefault="003214AB" w:rsidP="003214AB">
      <w:pPr>
        <w:spacing w:line="276" w:lineRule="auto"/>
        <w:ind w:right="49"/>
        <w:jc w:val="both"/>
        <w:rPr>
          <w:sz w:val="28"/>
          <w:szCs w:val="28"/>
          <w:lang w:val="es-MX"/>
        </w:rPr>
      </w:pPr>
      <w:r w:rsidRPr="003214AB">
        <w:rPr>
          <w:sz w:val="28"/>
          <w:szCs w:val="28"/>
          <w:lang w:val="es-MX"/>
        </w:rPr>
        <w:t>b)  Cuotas Alimenticias.</w:t>
      </w:r>
    </w:p>
    <w:p w14:paraId="5776B875" w14:textId="77777777" w:rsidR="003214AB" w:rsidRPr="003214AB" w:rsidRDefault="003214AB" w:rsidP="003214AB">
      <w:pPr>
        <w:spacing w:line="276" w:lineRule="auto"/>
        <w:ind w:right="49"/>
        <w:jc w:val="both"/>
        <w:rPr>
          <w:sz w:val="28"/>
          <w:szCs w:val="28"/>
          <w:lang w:val="es-MX"/>
        </w:rPr>
      </w:pPr>
    </w:p>
    <w:p w14:paraId="008F443D" w14:textId="77777777" w:rsidR="003214AB" w:rsidRPr="003214AB" w:rsidRDefault="003214AB" w:rsidP="003214AB">
      <w:pPr>
        <w:spacing w:line="276" w:lineRule="auto"/>
        <w:ind w:right="49"/>
        <w:jc w:val="both"/>
        <w:rPr>
          <w:sz w:val="28"/>
          <w:szCs w:val="28"/>
          <w:lang w:val="es-MX"/>
        </w:rPr>
      </w:pPr>
      <w:r w:rsidRPr="003214AB">
        <w:rPr>
          <w:sz w:val="28"/>
          <w:szCs w:val="28"/>
          <w:lang w:val="es-MX"/>
        </w:rPr>
        <w:t>c)   Amortización de préstamos.</w:t>
      </w:r>
    </w:p>
    <w:p w14:paraId="13398293" w14:textId="77777777" w:rsidR="003214AB" w:rsidRPr="003214AB" w:rsidRDefault="003214AB" w:rsidP="003214AB">
      <w:pPr>
        <w:spacing w:line="276" w:lineRule="auto"/>
        <w:ind w:right="49"/>
        <w:jc w:val="both"/>
        <w:rPr>
          <w:sz w:val="28"/>
          <w:szCs w:val="28"/>
          <w:lang w:val="es-MX"/>
        </w:rPr>
      </w:pPr>
    </w:p>
    <w:p w14:paraId="2052ED8A" w14:textId="77777777" w:rsidR="003214AB" w:rsidRPr="003214AB" w:rsidRDefault="003214AB" w:rsidP="003214AB">
      <w:pPr>
        <w:spacing w:line="276" w:lineRule="auto"/>
        <w:ind w:right="49"/>
        <w:jc w:val="both"/>
        <w:rPr>
          <w:sz w:val="28"/>
          <w:szCs w:val="28"/>
          <w:lang w:val="es-MX"/>
        </w:rPr>
      </w:pPr>
      <w:r w:rsidRPr="003214AB">
        <w:rPr>
          <w:sz w:val="28"/>
          <w:szCs w:val="28"/>
          <w:lang w:val="es-MX"/>
        </w:rPr>
        <w:t>d)  Responsabilidades patrimoniales derivadas de auditorías.</w:t>
      </w:r>
    </w:p>
    <w:p w14:paraId="286F8596" w14:textId="77777777" w:rsidR="003214AB" w:rsidRPr="003214AB" w:rsidRDefault="003214AB" w:rsidP="003214AB">
      <w:pPr>
        <w:spacing w:line="276" w:lineRule="auto"/>
        <w:ind w:right="49"/>
        <w:jc w:val="both"/>
        <w:rPr>
          <w:sz w:val="28"/>
          <w:szCs w:val="28"/>
          <w:lang w:val="es-MX"/>
        </w:rPr>
      </w:pPr>
    </w:p>
    <w:p w14:paraId="5964A165" w14:textId="77777777" w:rsidR="003214AB" w:rsidRPr="003214AB" w:rsidRDefault="003214AB" w:rsidP="003214AB">
      <w:pPr>
        <w:spacing w:line="276" w:lineRule="auto"/>
        <w:ind w:right="49"/>
        <w:jc w:val="both"/>
        <w:rPr>
          <w:sz w:val="28"/>
          <w:szCs w:val="28"/>
          <w:lang w:val="es-MX"/>
        </w:rPr>
      </w:pPr>
      <w:r w:rsidRPr="003214AB">
        <w:rPr>
          <w:sz w:val="28"/>
          <w:szCs w:val="28"/>
          <w:lang w:val="es-MX"/>
        </w:rPr>
        <w:t>e)   Pérdida o deterioro de bienes o valores a cargo del funcionario o empleado; excepto cuando el deterioro se deba al uso normal del bien o mala calidad del mismo.</w:t>
      </w:r>
    </w:p>
    <w:p w14:paraId="04909658" w14:textId="77777777" w:rsidR="003214AB" w:rsidRPr="003214AB" w:rsidRDefault="003214AB" w:rsidP="003214AB">
      <w:pPr>
        <w:spacing w:line="276" w:lineRule="auto"/>
        <w:ind w:right="49"/>
        <w:jc w:val="both"/>
        <w:rPr>
          <w:sz w:val="28"/>
          <w:szCs w:val="28"/>
          <w:lang w:val="es-MX"/>
        </w:rPr>
      </w:pPr>
    </w:p>
    <w:p w14:paraId="39E46651" w14:textId="77777777" w:rsidR="003214AB" w:rsidRPr="003214AB" w:rsidRDefault="003214AB" w:rsidP="003214AB">
      <w:pPr>
        <w:spacing w:line="276" w:lineRule="auto"/>
        <w:ind w:right="49"/>
        <w:jc w:val="both"/>
        <w:rPr>
          <w:sz w:val="28"/>
          <w:szCs w:val="28"/>
          <w:lang w:val="es-MX"/>
        </w:rPr>
      </w:pPr>
      <w:r w:rsidRPr="003214AB">
        <w:rPr>
          <w:sz w:val="28"/>
          <w:szCs w:val="28"/>
          <w:lang w:val="es-MX"/>
        </w:rPr>
        <w:lastRenderedPageBreak/>
        <w:t>En todo caso, el descuento no podrá exceder del 20% de su salario mensual.</w:t>
      </w:r>
    </w:p>
    <w:p w14:paraId="0A35FBAF" w14:textId="77777777" w:rsidR="003214AB" w:rsidRPr="003214AB" w:rsidRDefault="003214AB" w:rsidP="003214AB">
      <w:pPr>
        <w:spacing w:line="276" w:lineRule="auto"/>
        <w:ind w:right="49"/>
        <w:jc w:val="both"/>
        <w:rPr>
          <w:sz w:val="28"/>
          <w:szCs w:val="28"/>
          <w:lang w:val="es-MX"/>
        </w:rPr>
      </w:pPr>
    </w:p>
    <w:p w14:paraId="54051C46" w14:textId="77777777" w:rsidR="003214AB" w:rsidRPr="003214AB" w:rsidRDefault="003214AB" w:rsidP="003214AB">
      <w:pPr>
        <w:spacing w:line="276" w:lineRule="auto"/>
        <w:ind w:right="49"/>
        <w:jc w:val="center"/>
        <w:rPr>
          <w:sz w:val="28"/>
          <w:szCs w:val="28"/>
          <w:lang w:val="es-MX"/>
        </w:rPr>
      </w:pPr>
      <w:r w:rsidRPr="003214AB">
        <w:rPr>
          <w:sz w:val="28"/>
          <w:szCs w:val="28"/>
          <w:lang w:val="es-MX"/>
        </w:rPr>
        <w:t>FORMAS DE CONTRATACIÓN DEL RECURSO HUMANO</w:t>
      </w:r>
    </w:p>
    <w:p w14:paraId="631A9001" w14:textId="77777777" w:rsidR="003214AB" w:rsidRPr="003214AB" w:rsidRDefault="003214AB" w:rsidP="003214AB">
      <w:pPr>
        <w:widowControl w:val="0"/>
        <w:autoSpaceDE w:val="0"/>
        <w:autoSpaceDN w:val="0"/>
        <w:adjustRightInd w:val="0"/>
        <w:ind w:right="49"/>
        <w:rPr>
          <w:rFonts w:eastAsia="MS Mincho"/>
          <w:sz w:val="28"/>
          <w:szCs w:val="28"/>
        </w:rPr>
      </w:pPr>
      <w:r w:rsidRPr="003214AB">
        <w:rPr>
          <w:rFonts w:eastAsia="MS Mincho"/>
          <w:sz w:val="28"/>
          <w:szCs w:val="28"/>
        </w:rPr>
        <w:t>Art. 18.- El recurso humano que labore en este comité, podrá ser contratado bajo cualquier de las siguientes modalidades:</w:t>
      </w:r>
    </w:p>
    <w:p w14:paraId="0D1369C2" w14:textId="77777777" w:rsidR="003214AB" w:rsidRPr="003214AB" w:rsidRDefault="003214AB" w:rsidP="003214AB">
      <w:pPr>
        <w:spacing w:line="276" w:lineRule="auto"/>
        <w:ind w:right="49"/>
        <w:jc w:val="both"/>
        <w:rPr>
          <w:sz w:val="28"/>
          <w:szCs w:val="28"/>
          <w:lang w:val="es-MX"/>
        </w:rPr>
      </w:pPr>
      <w:r w:rsidRPr="003214AB">
        <w:rPr>
          <w:sz w:val="28"/>
          <w:szCs w:val="28"/>
          <w:lang w:val="es-MX"/>
        </w:rPr>
        <w:t xml:space="preserve">a)   Nombramientos por Ley de Salarios. </w:t>
      </w:r>
    </w:p>
    <w:p w14:paraId="3CCCE076" w14:textId="77777777" w:rsidR="003214AB" w:rsidRPr="003214AB" w:rsidRDefault="003214AB" w:rsidP="003214AB">
      <w:pPr>
        <w:spacing w:line="276" w:lineRule="auto"/>
        <w:ind w:right="49"/>
        <w:jc w:val="both"/>
        <w:rPr>
          <w:sz w:val="28"/>
          <w:szCs w:val="28"/>
          <w:lang w:val="es-MX"/>
        </w:rPr>
      </w:pPr>
    </w:p>
    <w:p w14:paraId="1ACBF66C" w14:textId="77777777" w:rsidR="003214AB" w:rsidRPr="003214AB" w:rsidRDefault="003214AB" w:rsidP="003214AB">
      <w:pPr>
        <w:spacing w:line="276" w:lineRule="auto"/>
        <w:ind w:right="49"/>
        <w:jc w:val="both"/>
        <w:rPr>
          <w:sz w:val="28"/>
          <w:szCs w:val="28"/>
          <w:lang w:val="es-MX"/>
        </w:rPr>
      </w:pPr>
      <w:r w:rsidRPr="003214AB">
        <w:rPr>
          <w:sz w:val="28"/>
          <w:szCs w:val="28"/>
          <w:lang w:val="es-MX"/>
        </w:rPr>
        <w:t>b)  Contrato individual de trabajo.</w:t>
      </w:r>
    </w:p>
    <w:p w14:paraId="1DB941C3" w14:textId="77777777" w:rsidR="003214AB" w:rsidRPr="003214AB" w:rsidRDefault="003214AB" w:rsidP="003214AB">
      <w:pPr>
        <w:spacing w:line="276" w:lineRule="auto"/>
        <w:ind w:right="49"/>
        <w:jc w:val="both"/>
        <w:rPr>
          <w:sz w:val="28"/>
          <w:szCs w:val="28"/>
          <w:lang w:val="es-MX"/>
        </w:rPr>
      </w:pPr>
    </w:p>
    <w:p w14:paraId="671C95FA" w14:textId="77777777" w:rsidR="003214AB" w:rsidRPr="003214AB" w:rsidRDefault="003214AB" w:rsidP="003214AB">
      <w:pPr>
        <w:spacing w:line="276" w:lineRule="auto"/>
        <w:ind w:right="49"/>
        <w:jc w:val="both"/>
        <w:rPr>
          <w:sz w:val="28"/>
          <w:szCs w:val="28"/>
          <w:lang w:val="es-MX"/>
        </w:rPr>
      </w:pPr>
      <w:r w:rsidRPr="003214AB">
        <w:rPr>
          <w:sz w:val="28"/>
          <w:szCs w:val="28"/>
          <w:lang w:val="es-MX"/>
        </w:rPr>
        <w:t xml:space="preserve">c)   Nombramiento interno. </w:t>
      </w:r>
    </w:p>
    <w:p w14:paraId="4EB2843E" w14:textId="77777777" w:rsidR="003214AB" w:rsidRPr="003214AB" w:rsidRDefault="003214AB" w:rsidP="003214AB">
      <w:pPr>
        <w:spacing w:line="276" w:lineRule="auto"/>
        <w:ind w:right="49"/>
        <w:jc w:val="both"/>
        <w:rPr>
          <w:sz w:val="28"/>
          <w:szCs w:val="28"/>
          <w:lang w:val="es-MX"/>
        </w:rPr>
      </w:pPr>
    </w:p>
    <w:p w14:paraId="318811FF" w14:textId="77777777" w:rsidR="003214AB" w:rsidRPr="003214AB" w:rsidRDefault="003214AB" w:rsidP="003214AB">
      <w:pPr>
        <w:spacing w:line="276" w:lineRule="auto"/>
        <w:ind w:right="49"/>
        <w:jc w:val="both"/>
        <w:rPr>
          <w:sz w:val="28"/>
          <w:szCs w:val="28"/>
          <w:lang w:val="es-MX"/>
        </w:rPr>
      </w:pPr>
      <w:r w:rsidRPr="003214AB">
        <w:rPr>
          <w:sz w:val="28"/>
          <w:szCs w:val="28"/>
          <w:lang w:val="es-MX"/>
        </w:rPr>
        <w:t>d)  Contrato eventual.</w:t>
      </w:r>
    </w:p>
    <w:p w14:paraId="4C272473" w14:textId="77777777" w:rsidR="003214AB" w:rsidRPr="003214AB" w:rsidRDefault="003214AB" w:rsidP="003214AB">
      <w:pPr>
        <w:spacing w:line="276" w:lineRule="auto"/>
        <w:ind w:right="49"/>
        <w:jc w:val="both"/>
        <w:rPr>
          <w:sz w:val="28"/>
          <w:szCs w:val="28"/>
          <w:lang w:val="es-MX"/>
        </w:rPr>
      </w:pPr>
    </w:p>
    <w:p w14:paraId="14AE2E31" w14:textId="77777777" w:rsidR="003214AB" w:rsidRPr="003214AB" w:rsidRDefault="003214AB" w:rsidP="003214AB">
      <w:pPr>
        <w:spacing w:line="276" w:lineRule="auto"/>
        <w:ind w:right="49"/>
        <w:jc w:val="both"/>
        <w:rPr>
          <w:sz w:val="28"/>
          <w:szCs w:val="28"/>
          <w:lang w:val="es-MX"/>
        </w:rPr>
      </w:pPr>
      <w:r w:rsidRPr="003214AB">
        <w:rPr>
          <w:sz w:val="28"/>
          <w:szCs w:val="28"/>
          <w:lang w:val="es-MX"/>
        </w:rPr>
        <w:t>e)   Servicios Profesionales.</w:t>
      </w:r>
    </w:p>
    <w:p w14:paraId="792EBC2E" w14:textId="77777777" w:rsidR="003214AB" w:rsidRPr="003214AB" w:rsidRDefault="003214AB" w:rsidP="003214AB">
      <w:pPr>
        <w:spacing w:line="276" w:lineRule="auto"/>
        <w:ind w:right="49"/>
        <w:jc w:val="both"/>
        <w:rPr>
          <w:sz w:val="28"/>
          <w:szCs w:val="28"/>
          <w:lang w:val="es-MX"/>
        </w:rPr>
      </w:pPr>
    </w:p>
    <w:p w14:paraId="10F61B43" w14:textId="77777777" w:rsidR="003214AB" w:rsidRPr="003214AB" w:rsidRDefault="003214AB" w:rsidP="003214AB">
      <w:pPr>
        <w:spacing w:line="276" w:lineRule="auto"/>
        <w:ind w:right="49"/>
        <w:jc w:val="both"/>
        <w:rPr>
          <w:sz w:val="28"/>
          <w:szCs w:val="28"/>
          <w:lang w:val="es-MX"/>
        </w:rPr>
      </w:pPr>
      <w:r w:rsidRPr="003214AB">
        <w:rPr>
          <w:sz w:val="28"/>
          <w:szCs w:val="28"/>
          <w:lang w:val="es-MX"/>
        </w:rPr>
        <w:t>Art. 19.- La toma de posesión o cesantía de los cargos por los funcionarios y empleados de este comité, se regirá por la siguiente manera:</w:t>
      </w:r>
    </w:p>
    <w:p w14:paraId="4C809834" w14:textId="77777777" w:rsidR="003214AB" w:rsidRPr="003214AB" w:rsidRDefault="003214AB" w:rsidP="003214AB">
      <w:pPr>
        <w:spacing w:line="276" w:lineRule="auto"/>
        <w:ind w:right="49"/>
        <w:jc w:val="both"/>
        <w:rPr>
          <w:sz w:val="28"/>
          <w:szCs w:val="28"/>
          <w:lang w:val="es-MX"/>
        </w:rPr>
      </w:pPr>
      <w:r w:rsidRPr="003214AB">
        <w:rPr>
          <w:sz w:val="28"/>
          <w:szCs w:val="28"/>
          <w:lang w:val="es-MX"/>
        </w:rPr>
        <w:t>Se entenderá que un funcionario o empleado de este comité ha tomado posesión de su cargo, a partir del primer día de trabajo y cesara del mismo desde la fecha de su renuncia o despido.</w:t>
      </w:r>
    </w:p>
    <w:p w14:paraId="7C5BEBF0" w14:textId="77777777" w:rsidR="003214AB" w:rsidRPr="003214AB" w:rsidRDefault="003214AB" w:rsidP="003214AB">
      <w:pPr>
        <w:spacing w:line="276" w:lineRule="auto"/>
        <w:ind w:right="49"/>
        <w:jc w:val="both"/>
        <w:rPr>
          <w:sz w:val="28"/>
          <w:szCs w:val="28"/>
          <w:lang w:val="es-MX"/>
        </w:rPr>
      </w:pPr>
    </w:p>
    <w:p w14:paraId="6D77495A" w14:textId="77777777" w:rsidR="003214AB" w:rsidRPr="003214AB" w:rsidRDefault="003214AB" w:rsidP="003214AB">
      <w:pPr>
        <w:spacing w:line="276" w:lineRule="auto"/>
        <w:ind w:right="49"/>
        <w:jc w:val="both"/>
        <w:rPr>
          <w:sz w:val="28"/>
          <w:szCs w:val="28"/>
          <w:lang w:val="es-MX"/>
        </w:rPr>
      </w:pPr>
      <w:r w:rsidRPr="003214AB">
        <w:rPr>
          <w:sz w:val="28"/>
          <w:szCs w:val="28"/>
          <w:lang w:val="es-MX"/>
        </w:rPr>
        <w:t>Ningún funcionario o empleado de este comité tomara posesión de su cargo sin antes haber sido nombrado o contratado por la autoridad competente. Entendiéndose por autoridad competente el comité o el presidente en su caso. Cualquier otra contratación carecerá de valor legal y el comité no tendrá ninguna responsabilidad con el contrato.</w:t>
      </w:r>
    </w:p>
    <w:p w14:paraId="1445E295" w14:textId="77777777" w:rsidR="003214AB" w:rsidRPr="003214AB" w:rsidRDefault="003214AB" w:rsidP="003214AB">
      <w:pPr>
        <w:spacing w:line="276" w:lineRule="auto"/>
        <w:ind w:right="49"/>
        <w:jc w:val="both"/>
        <w:rPr>
          <w:sz w:val="28"/>
          <w:szCs w:val="28"/>
          <w:lang w:val="es-MX"/>
        </w:rPr>
      </w:pPr>
    </w:p>
    <w:p w14:paraId="58121C5C" w14:textId="77777777" w:rsidR="003214AB" w:rsidRPr="003214AB" w:rsidRDefault="003214AB" w:rsidP="003214AB">
      <w:pPr>
        <w:spacing w:line="276" w:lineRule="auto"/>
        <w:ind w:right="49"/>
        <w:jc w:val="both"/>
        <w:rPr>
          <w:sz w:val="28"/>
          <w:szCs w:val="28"/>
          <w:lang w:val="es-MX"/>
        </w:rPr>
      </w:pPr>
      <w:r w:rsidRPr="003214AB">
        <w:rPr>
          <w:sz w:val="28"/>
          <w:szCs w:val="28"/>
          <w:lang w:val="es-MX"/>
        </w:rPr>
        <w:t>Cuando un funcionario o empleado deje de prestar sus servicios a este comité, deberá devolver a esta por medio de su jefe inmediato: los equipos, mobiliario, materiales y demás bienes que se le hubieren confiado para el desempeño de sus funciones; asimismo deberá dejar actualizado su trabajo.</w:t>
      </w:r>
    </w:p>
    <w:p w14:paraId="49D6D208" w14:textId="77777777" w:rsidR="003214AB" w:rsidRPr="003214AB" w:rsidRDefault="003214AB" w:rsidP="003214AB">
      <w:pPr>
        <w:spacing w:line="276" w:lineRule="auto"/>
        <w:ind w:right="49"/>
        <w:jc w:val="both"/>
        <w:rPr>
          <w:sz w:val="28"/>
          <w:szCs w:val="28"/>
          <w:lang w:val="es-MX"/>
        </w:rPr>
      </w:pPr>
    </w:p>
    <w:p w14:paraId="51446A3A" w14:textId="77777777" w:rsidR="003214AB" w:rsidRPr="003214AB" w:rsidRDefault="003214AB" w:rsidP="003214AB">
      <w:pPr>
        <w:spacing w:line="276" w:lineRule="auto"/>
        <w:ind w:right="49"/>
        <w:jc w:val="both"/>
        <w:rPr>
          <w:sz w:val="28"/>
          <w:szCs w:val="28"/>
          <w:lang w:val="es-MX"/>
        </w:rPr>
      </w:pPr>
      <w:r w:rsidRPr="003214AB">
        <w:rPr>
          <w:sz w:val="28"/>
          <w:szCs w:val="28"/>
          <w:lang w:val="es-MX"/>
        </w:rPr>
        <w:t>Art. 20.- El funcionario o empleado nombrado en legal forma, devengará el salario establecido en el detalle de plazas del presupuesto del comité vigente.</w:t>
      </w:r>
    </w:p>
    <w:p w14:paraId="48AC0D6F" w14:textId="77777777" w:rsidR="003214AB" w:rsidRPr="003214AB" w:rsidRDefault="003214AB" w:rsidP="003214AB">
      <w:pPr>
        <w:spacing w:line="276" w:lineRule="auto"/>
        <w:ind w:right="49"/>
        <w:jc w:val="both"/>
        <w:rPr>
          <w:sz w:val="28"/>
          <w:szCs w:val="28"/>
          <w:lang w:val="es-MX"/>
        </w:rPr>
      </w:pPr>
    </w:p>
    <w:p w14:paraId="0B8C376A" w14:textId="77777777" w:rsidR="003214AB" w:rsidRPr="003214AB" w:rsidRDefault="003214AB" w:rsidP="003214AB">
      <w:pPr>
        <w:spacing w:line="276" w:lineRule="auto"/>
        <w:ind w:right="49"/>
        <w:jc w:val="both"/>
        <w:rPr>
          <w:sz w:val="28"/>
          <w:szCs w:val="28"/>
          <w:lang w:val="es-MX"/>
        </w:rPr>
      </w:pPr>
      <w:r w:rsidRPr="003214AB">
        <w:rPr>
          <w:sz w:val="28"/>
          <w:szCs w:val="28"/>
          <w:lang w:val="es-MX"/>
        </w:rPr>
        <w:lastRenderedPageBreak/>
        <w:t>Art. 21.- Las remuneraciones por contrato podrán pagarse por medio de planillas o recibos.</w:t>
      </w:r>
    </w:p>
    <w:p w14:paraId="1D369A0D" w14:textId="77777777" w:rsidR="003214AB" w:rsidRPr="003214AB" w:rsidRDefault="003214AB" w:rsidP="003214AB">
      <w:pPr>
        <w:spacing w:line="276" w:lineRule="auto"/>
        <w:ind w:right="49"/>
        <w:jc w:val="both"/>
        <w:rPr>
          <w:sz w:val="28"/>
          <w:szCs w:val="28"/>
          <w:lang w:val="es-MX"/>
        </w:rPr>
      </w:pPr>
      <w:r w:rsidRPr="003214AB">
        <w:rPr>
          <w:sz w:val="28"/>
          <w:szCs w:val="28"/>
          <w:lang w:val="es-MX"/>
        </w:rPr>
        <w:t>Los periodos de los contratos no excederán del treinta y uno de diciembre de cada año, pero podrán prorrogarse por dos meses mientras se suscriben los nuevos contratos.</w:t>
      </w:r>
    </w:p>
    <w:p w14:paraId="52C0B592" w14:textId="77777777" w:rsidR="003214AB" w:rsidRPr="003214AB" w:rsidRDefault="003214AB" w:rsidP="003214AB">
      <w:pPr>
        <w:spacing w:line="276" w:lineRule="auto"/>
        <w:ind w:right="49"/>
        <w:jc w:val="both"/>
        <w:rPr>
          <w:sz w:val="28"/>
          <w:szCs w:val="28"/>
          <w:lang w:val="es-MX"/>
        </w:rPr>
      </w:pPr>
    </w:p>
    <w:p w14:paraId="46027B81" w14:textId="77777777" w:rsidR="003214AB" w:rsidRPr="003214AB" w:rsidRDefault="003214AB" w:rsidP="003214AB">
      <w:pPr>
        <w:spacing w:line="276" w:lineRule="auto"/>
        <w:ind w:right="49"/>
        <w:jc w:val="center"/>
        <w:rPr>
          <w:sz w:val="28"/>
          <w:szCs w:val="28"/>
          <w:lang w:val="es-MX"/>
        </w:rPr>
      </w:pPr>
      <w:r w:rsidRPr="003214AB">
        <w:rPr>
          <w:sz w:val="28"/>
          <w:szCs w:val="28"/>
          <w:lang w:val="es-MX"/>
        </w:rPr>
        <w:t>HORARIO DE TRABAJO</w:t>
      </w:r>
    </w:p>
    <w:p w14:paraId="6848D90E" w14:textId="77777777" w:rsidR="003214AB" w:rsidRPr="003214AB" w:rsidRDefault="003214AB" w:rsidP="003214AB">
      <w:pPr>
        <w:widowControl w:val="0"/>
        <w:autoSpaceDE w:val="0"/>
        <w:autoSpaceDN w:val="0"/>
        <w:adjustRightInd w:val="0"/>
        <w:ind w:right="49"/>
        <w:jc w:val="both"/>
        <w:rPr>
          <w:rFonts w:eastAsia="MS Mincho"/>
          <w:sz w:val="28"/>
          <w:szCs w:val="28"/>
        </w:rPr>
      </w:pPr>
      <w:r w:rsidRPr="003214AB">
        <w:rPr>
          <w:rFonts w:eastAsia="MS Mincho"/>
          <w:sz w:val="28"/>
          <w:szCs w:val="28"/>
        </w:rPr>
        <w:t>Art. 22.- En las oficinas administrativas el horario ordinario de trabajo será de lunes a viernes, en jornadas de las ocho horas a las dieciséis horas, con una pausa de cuarenta minutos para tomar los alimentos.</w:t>
      </w:r>
    </w:p>
    <w:p w14:paraId="4DBBDC15" w14:textId="77777777" w:rsidR="003214AB" w:rsidRPr="003214AB" w:rsidRDefault="003214AB" w:rsidP="003214AB">
      <w:pPr>
        <w:spacing w:line="276" w:lineRule="auto"/>
        <w:ind w:right="49"/>
        <w:jc w:val="both"/>
        <w:rPr>
          <w:sz w:val="28"/>
          <w:szCs w:val="28"/>
          <w:lang w:val="es-MX"/>
        </w:rPr>
      </w:pPr>
    </w:p>
    <w:p w14:paraId="3AF6DDFB" w14:textId="77777777" w:rsidR="003214AB" w:rsidRPr="003214AB" w:rsidRDefault="003214AB" w:rsidP="003214AB">
      <w:pPr>
        <w:spacing w:line="276" w:lineRule="auto"/>
        <w:ind w:right="49"/>
        <w:jc w:val="center"/>
        <w:rPr>
          <w:sz w:val="28"/>
          <w:szCs w:val="28"/>
          <w:lang w:val="es-MX"/>
        </w:rPr>
      </w:pPr>
      <w:r w:rsidRPr="003214AB">
        <w:rPr>
          <w:sz w:val="28"/>
          <w:szCs w:val="28"/>
          <w:lang w:val="es-MX"/>
        </w:rPr>
        <w:t>ASUETOS, VACACIONES, LICENCIAS Y PERMISOS</w:t>
      </w:r>
    </w:p>
    <w:p w14:paraId="2BAEC38C" w14:textId="77777777" w:rsidR="003214AB" w:rsidRPr="003214AB" w:rsidRDefault="003214AB" w:rsidP="003214AB">
      <w:pPr>
        <w:spacing w:line="276" w:lineRule="auto"/>
        <w:ind w:right="49"/>
        <w:jc w:val="both"/>
        <w:rPr>
          <w:sz w:val="28"/>
          <w:szCs w:val="28"/>
          <w:lang w:val="es-MX"/>
        </w:rPr>
      </w:pPr>
      <w:r w:rsidRPr="003214AB">
        <w:rPr>
          <w:sz w:val="28"/>
          <w:szCs w:val="28"/>
          <w:lang w:val="es-MX"/>
        </w:rPr>
        <w:t>Art. 23.- Los funcionarios o empleados gozaran de asuetos, vacaciones, licencias y permisos en la forma establecida en el Reglamento Interno de Trabajo y en otras legislaciones de carácter laboral vigentes.</w:t>
      </w:r>
    </w:p>
    <w:p w14:paraId="6A9091C5" w14:textId="77777777" w:rsidR="003214AB" w:rsidRPr="003214AB" w:rsidRDefault="003214AB" w:rsidP="003214AB">
      <w:pPr>
        <w:spacing w:line="276" w:lineRule="auto"/>
        <w:ind w:right="49"/>
        <w:jc w:val="both"/>
        <w:rPr>
          <w:sz w:val="28"/>
          <w:szCs w:val="28"/>
          <w:lang w:val="es-MX"/>
        </w:rPr>
      </w:pPr>
    </w:p>
    <w:p w14:paraId="47353072" w14:textId="77777777" w:rsidR="003214AB" w:rsidRPr="003214AB" w:rsidRDefault="003214AB" w:rsidP="003214AB">
      <w:pPr>
        <w:spacing w:line="276" w:lineRule="auto"/>
        <w:ind w:right="49"/>
        <w:jc w:val="center"/>
        <w:rPr>
          <w:sz w:val="28"/>
          <w:szCs w:val="28"/>
          <w:lang w:val="es-MX"/>
        </w:rPr>
      </w:pPr>
      <w:r w:rsidRPr="003214AB">
        <w:rPr>
          <w:sz w:val="28"/>
          <w:szCs w:val="28"/>
          <w:lang w:val="es-MX"/>
        </w:rPr>
        <w:t>DERECHOS, OBLIGACIONES Y RÉGIMEN DISCIPLINARIO</w:t>
      </w:r>
    </w:p>
    <w:p w14:paraId="5E90653F" w14:textId="77777777" w:rsidR="003214AB" w:rsidRPr="003214AB" w:rsidRDefault="003214AB" w:rsidP="003214AB">
      <w:pPr>
        <w:spacing w:line="276" w:lineRule="auto"/>
        <w:ind w:right="49"/>
        <w:jc w:val="both"/>
        <w:rPr>
          <w:sz w:val="28"/>
          <w:szCs w:val="28"/>
          <w:lang w:val="es-MX"/>
        </w:rPr>
      </w:pPr>
      <w:r w:rsidRPr="003214AB">
        <w:rPr>
          <w:sz w:val="28"/>
          <w:szCs w:val="28"/>
          <w:lang w:val="es-MX"/>
        </w:rPr>
        <w:t>Art. 24.- Los funcionarios o empleados tendrán los derechos y obligaciones establecidos en el Reglamento Interno de Trabajo y en otras Leyes aplicables a cada tipo de relación laboral; así mismo, estarán sometidos al régimen disciplinario establecidos en dichas disposiciones legales.</w:t>
      </w:r>
    </w:p>
    <w:p w14:paraId="648907F0" w14:textId="77777777" w:rsidR="003214AB" w:rsidRPr="003214AB" w:rsidRDefault="003214AB" w:rsidP="003214AB">
      <w:pPr>
        <w:spacing w:line="276" w:lineRule="auto"/>
        <w:ind w:right="49"/>
        <w:jc w:val="both"/>
        <w:rPr>
          <w:sz w:val="28"/>
          <w:szCs w:val="28"/>
          <w:lang w:val="es-MX"/>
        </w:rPr>
      </w:pPr>
    </w:p>
    <w:p w14:paraId="78026B29" w14:textId="77777777" w:rsidR="003214AB" w:rsidRPr="003214AB" w:rsidRDefault="003214AB" w:rsidP="003214AB">
      <w:pPr>
        <w:spacing w:line="276" w:lineRule="auto"/>
        <w:ind w:right="49"/>
        <w:jc w:val="center"/>
        <w:rPr>
          <w:sz w:val="28"/>
          <w:szCs w:val="28"/>
          <w:lang w:val="es-MX"/>
        </w:rPr>
      </w:pPr>
      <w:r w:rsidRPr="003214AB">
        <w:rPr>
          <w:sz w:val="28"/>
          <w:szCs w:val="28"/>
          <w:lang w:val="es-MX"/>
        </w:rPr>
        <w:t>VIÁTICOS Y TRANSPORTE</w:t>
      </w:r>
    </w:p>
    <w:p w14:paraId="0FD5F018" w14:textId="77777777" w:rsidR="003214AB" w:rsidRPr="003214AB" w:rsidRDefault="003214AB" w:rsidP="003214AB">
      <w:pPr>
        <w:spacing w:line="276" w:lineRule="auto"/>
        <w:ind w:right="49"/>
        <w:jc w:val="both"/>
        <w:rPr>
          <w:sz w:val="28"/>
          <w:szCs w:val="28"/>
          <w:lang w:val="es-MX"/>
        </w:rPr>
      </w:pPr>
      <w:r w:rsidRPr="003214AB">
        <w:rPr>
          <w:sz w:val="28"/>
          <w:szCs w:val="28"/>
          <w:lang w:val="es-MX"/>
        </w:rPr>
        <w:t>Art. 25.- Los Funcionarios o empleados tendrán derecho a los viáticos y transportes los cuales se establecen en el reglamento y para tal fin en el comité se utilizará el mismo reglamento de la comuna migueleña, siempre que represente al comité en misión oficial.</w:t>
      </w:r>
    </w:p>
    <w:p w14:paraId="1D688749" w14:textId="77777777" w:rsidR="003214AB" w:rsidRPr="003214AB" w:rsidRDefault="003214AB" w:rsidP="003214AB">
      <w:pPr>
        <w:spacing w:line="276" w:lineRule="auto"/>
        <w:ind w:right="49"/>
        <w:jc w:val="both"/>
        <w:rPr>
          <w:sz w:val="28"/>
          <w:szCs w:val="28"/>
          <w:lang w:val="es-MX"/>
        </w:rPr>
      </w:pPr>
    </w:p>
    <w:p w14:paraId="4E1AC8B2" w14:textId="77777777" w:rsidR="003214AB" w:rsidRPr="003214AB" w:rsidRDefault="003214AB" w:rsidP="003214AB">
      <w:pPr>
        <w:spacing w:line="276" w:lineRule="auto"/>
        <w:ind w:right="49"/>
        <w:jc w:val="both"/>
        <w:rPr>
          <w:sz w:val="28"/>
          <w:szCs w:val="28"/>
          <w:lang w:val="es-MX"/>
        </w:rPr>
      </w:pPr>
      <w:r w:rsidRPr="003214AB">
        <w:rPr>
          <w:sz w:val="28"/>
          <w:szCs w:val="28"/>
          <w:lang w:val="es-MX"/>
        </w:rPr>
        <w:t>Art. 26.- Los funcionarios y empleados deberán dar cumplimiento a la ordenanza de creación del Comité Organizador de las Fiestas Patronales de San Miguel, mediante decreto Número Nueve de fecha dieciocho de diciembre de dos mil nueve.</w:t>
      </w:r>
    </w:p>
    <w:p w14:paraId="749231F2" w14:textId="77777777" w:rsidR="003214AB" w:rsidRPr="003214AB" w:rsidRDefault="003214AB" w:rsidP="003214AB">
      <w:pPr>
        <w:spacing w:line="276" w:lineRule="auto"/>
        <w:ind w:right="49"/>
        <w:jc w:val="both"/>
        <w:rPr>
          <w:sz w:val="28"/>
          <w:szCs w:val="28"/>
          <w:lang w:val="es-MX"/>
        </w:rPr>
      </w:pPr>
    </w:p>
    <w:p w14:paraId="27931697" w14:textId="77777777" w:rsidR="003214AB" w:rsidRPr="003214AB" w:rsidRDefault="003214AB" w:rsidP="003214AB">
      <w:pPr>
        <w:spacing w:line="276" w:lineRule="auto"/>
        <w:ind w:right="49"/>
        <w:jc w:val="center"/>
        <w:rPr>
          <w:sz w:val="28"/>
          <w:szCs w:val="28"/>
          <w:lang w:val="es-MX"/>
        </w:rPr>
      </w:pPr>
      <w:r w:rsidRPr="003214AB">
        <w:rPr>
          <w:sz w:val="28"/>
          <w:szCs w:val="28"/>
          <w:lang w:val="es-MX"/>
        </w:rPr>
        <w:t>DISPOSICIONES TRANSITORIAS DE DEROGACIÓN Y VIGENCIA</w:t>
      </w:r>
    </w:p>
    <w:p w14:paraId="50D65421" w14:textId="77777777" w:rsidR="003214AB" w:rsidRPr="003214AB" w:rsidRDefault="003214AB" w:rsidP="003214AB">
      <w:pPr>
        <w:widowControl w:val="0"/>
        <w:autoSpaceDE w:val="0"/>
        <w:autoSpaceDN w:val="0"/>
        <w:adjustRightInd w:val="0"/>
        <w:ind w:right="49"/>
        <w:rPr>
          <w:rFonts w:eastAsia="MS Mincho"/>
          <w:sz w:val="28"/>
          <w:szCs w:val="28"/>
        </w:rPr>
      </w:pPr>
      <w:r w:rsidRPr="003214AB">
        <w:rPr>
          <w:rFonts w:eastAsia="MS Mincho"/>
          <w:sz w:val="28"/>
          <w:szCs w:val="28"/>
        </w:rPr>
        <w:t xml:space="preserve">Art. 27.- Lo no previsto en las presentes disposiciones generales, será resuelto </w:t>
      </w:r>
      <w:r w:rsidRPr="003214AB">
        <w:rPr>
          <w:rFonts w:eastAsia="MS Mincho"/>
          <w:sz w:val="28"/>
          <w:szCs w:val="28"/>
        </w:rPr>
        <w:lastRenderedPageBreak/>
        <w:t>por el Comité de la manera que sea procedente.</w:t>
      </w:r>
    </w:p>
    <w:p w14:paraId="49665572" w14:textId="77777777" w:rsidR="003214AB" w:rsidRPr="003214AB" w:rsidRDefault="003214AB" w:rsidP="003214AB">
      <w:pPr>
        <w:spacing w:line="276" w:lineRule="auto"/>
        <w:ind w:right="49"/>
        <w:jc w:val="both"/>
        <w:rPr>
          <w:sz w:val="28"/>
          <w:szCs w:val="28"/>
          <w:lang w:val="es-MX"/>
        </w:rPr>
      </w:pPr>
    </w:p>
    <w:p w14:paraId="75E8DFFC" w14:textId="77777777" w:rsidR="003214AB" w:rsidRPr="003214AB" w:rsidRDefault="003214AB" w:rsidP="003214AB">
      <w:pPr>
        <w:ind w:right="49"/>
        <w:jc w:val="both"/>
        <w:rPr>
          <w:sz w:val="28"/>
          <w:szCs w:val="28"/>
          <w:lang w:val="es-MX"/>
        </w:rPr>
      </w:pPr>
      <w:r w:rsidRPr="003214AB">
        <w:rPr>
          <w:sz w:val="28"/>
          <w:szCs w:val="28"/>
          <w:lang w:val="es-MX"/>
        </w:rPr>
        <w:t xml:space="preserve">DADO EN LA SALA DE SESIONES DEL CONCEJO MUNICIPAL DEL MUNICIPIO DE SAN MIGUEL, DEPARTAMENTO DE SAN MIGUEL, a los catorce días del mes de enero de dos mil veinte.- </w:t>
      </w:r>
      <w:r w:rsidRPr="003214AB">
        <w:rPr>
          <w:b/>
          <w:sz w:val="28"/>
          <w:szCs w:val="28"/>
          <w:lang w:val="es-MX"/>
        </w:rPr>
        <w:t>CERTIFÍQUESE Y NOTIFIQUESE.-</w:t>
      </w:r>
      <w:bookmarkEnd w:id="2"/>
      <w:r w:rsidRPr="003214AB">
        <w:rPr>
          <w:b/>
          <w:sz w:val="28"/>
          <w:szCs w:val="28"/>
          <w:lang w:val="es-MX"/>
        </w:rPr>
        <w:t xml:space="preserve">    </w:t>
      </w:r>
      <w:bookmarkStart w:id="3" w:name="_Hlk30161044"/>
      <w:r w:rsidRPr="003214AB">
        <w:rPr>
          <w:b/>
          <w:sz w:val="28"/>
          <w:szCs w:val="28"/>
          <w:lang w:val="es-MX"/>
        </w:rPr>
        <w:t>A</w:t>
      </w:r>
      <w:r w:rsidRPr="003214AB">
        <w:rPr>
          <w:b/>
          <w:sz w:val="28"/>
          <w:szCs w:val="28"/>
          <w:lang w:val="es-SV"/>
        </w:rPr>
        <w:t xml:space="preserve">CUERDO NÚMERO CINCO.- </w:t>
      </w:r>
      <w:r w:rsidRPr="003214AB">
        <w:rPr>
          <w:sz w:val="28"/>
          <w:szCs w:val="28"/>
          <w:lang w:val="es-SV"/>
        </w:rPr>
        <w:t>El Concejo Municipal,</w:t>
      </w:r>
      <w:r w:rsidRPr="003214AB">
        <w:rPr>
          <w:b/>
          <w:sz w:val="28"/>
          <w:szCs w:val="28"/>
          <w:lang w:val="es-SV"/>
        </w:rPr>
        <w:t xml:space="preserve"> CONSIDERANDO: </w:t>
      </w:r>
      <w:r w:rsidRPr="003214AB">
        <w:rPr>
          <w:sz w:val="28"/>
          <w:szCs w:val="28"/>
          <w:lang w:val="es-MX"/>
        </w:rPr>
        <w:t xml:space="preserve">Visto y deliberado el punto del numeral </w:t>
      </w:r>
      <w:r w:rsidRPr="003214AB">
        <w:rPr>
          <w:b/>
          <w:sz w:val="28"/>
          <w:szCs w:val="28"/>
          <w:lang w:val="es-MX"/>
        </w:rPr>
        <w:t>8</w:t>
      </w:r>
      <w:r w:rsidRPr="003214AB">
        <w:rPr>
          <w:sz w:val="28"/>
          <w:szCs w:val="28"/>
          <w:lang w:val="es-MX"/>
        </w:rPr>
        <w:t xml:space="preserve"> de la agenda:</w:t>
      </w:r>
      <w:r w:rsidRPr="003214AB">
        <w:rPr>
          <w:b/>
          <w:sz w:val="28"/>
          <w:szCs w:val="28"/>
          <w:lang w:val="es-MX"/>
        </w:rPr>
        <w:t xml:space="preserve"> </w:t>
      </w:r>
      <w:r w:rsidRPr="003214AB">
        <w:rPr>
          <w:sz w:val="28"/>
          <w:szCs w:val="28"/>
          <w:lang w:val="es-MX"/>
        </w:rPr>
        <w:t>Nota de fecha 09/01/2020 enviada por el Lic. Miguel Ángel Pereira Ayala Alcalde Municipal y Presidente del Comité Organizador de las Fiestas Patronales de San Miguel:</w:t>
      </w:r>
      <w:r w:rsidRPr="003214AB">
        <w:rPr>
          <w:lang w:val="es-MX"/>
        </w:rPr>
        <w:t xml:space="preserve"> </w:t>
      </w:r>
      <w:r w:rsidRPr="003214AB">
        <w:rPr>
          <w:sz w:val="28"/>
          <w:szCs w:val="28"/>
          <w:lang w:val="es-MX"/>
        </w:rPr>
        <w:t xml:space="preserve">Solicita nombramiento de la Junta Directiva del Comité Organizador de las Fiestas Patronales de San Miguel para el período del uno de enero al treinta y uno de diciembre del año 2020. </w:t>
      </w:r>
      <w:r w:rsidRPr="003214AB">
        <w:rPr>
          <w:rFonts w:eastAsia="Arial Unicode MS"/>
          <w:sz w:val="28"/>
          <w:szCs w:val="28"/>
          <w:lang w:val="es-MX"/>
        </w:rPr>
        <w:t xml:space="preserve">Con el aval de los señores Síndico Municipal Lic. José Ebanan Quintanilla Gómez; y Concejal señor Rafael Antonio </w:t>
      </w:r>
      <w:proofErr w:type="gramStart"/>
      <w:r w:rsidRPr="003214AB">
        <w:rPr>
          <w:rFonts w:eastAsia="Arial Unicode MS"/>
          <w:sz w:val="28"/>
          <w:szCs w:val="28"/>
          <w:lang w:val="es-MX"/>
        </w:rPr>
        <w:t>Argueta.-</w:t>
      </w:r>
      <w:proofErr w:type="gramEnd"/>
      <w:r w:rsidRPr="003214AB">
        <w:rPr>
          <w:rFonts w:eastAsia="Arial Unicode MS"/>
          <w:sz w:val="28"/>
          <w:szCs w:val="28"/>
          <w:lang w:val="es-MX"/>
        </w:rPr>
        <w:t xml:space="preserve"> El señor Alcalde Municipal Lic. Miguel Ángel Pereira Ayala, manifiesta: Modificar el punto de la agenda: 4°. Vocal Lic. José Lázaro Flores Hernández, en lugar del Ing. Jesús Orlando González Hernández</w:t>
      </w:r>
      <w:r w:rsidRPr="003214AB">
        <w:rPr>
          <w:sz w:val="28"/>
          <w:szCs w:val="28"/>
          <w:lang w:val="es-MX"/>
        </w:rPr>
        <w:t xml:space="preserve">; </w:t>
      </w:r>
      <w:r w:rsidRPr="003214AB">
        <w:rPr>
          <w:sz w:val="30"/>
          <w:szCs w:val="30"/>
          <w:lang w:val="es-MX"/>
        </w:rPr>
        <w:t xml:space="preserve">sometido a votación votan aprobando este punto </w:t>
      </w:r>
      <w:r w:rsidRPr="003214AB">
        <w:rPr>
          <w:b/>
          <w:bCs/>
          <w:sz w:val="30"/>
          <w:szCs w:val="30"/>
          <w:lang w:val="es-MX"/>
        </w:rPr>
        <w:t>nueve</w:t>
      </w:r>
      <w:r w:rsidRPr="003214AB">
        <w:rPr>
          <w:sz w:val="30"/>
          <w:szCs w:val="30"/>
          <w:lang w:val="es-MX"/>
        </w:rPr>
        <w:t xml:space="preserve"> señores Miembros del Concejo Municipal, y salvan su voto </w:t>
      </w:r>
      <w:r w:rsidRPr="003214AB">
        <w:rPr>
          <w:b/>
          <w:bCs/>
          <w:sz w:val="30"/>
          <w:szCs w:val="30"/>
          <w:lang w:val="es-MX"/>
        </w:rPr>
        <w:t xml:space="preserve">cinco </w:t>
      </w:r>
      <w:r w:rsidRPr="003214AB">
        <w:rPr>
          <w:sz w:val="30"/>
          <w:szCs w:val="30"/>
          <w:lang w:val="es-MX"/>
        </w:rPr>
        <w:t xml:space="preserve">señores Concejales Licda. </w:t>
      </w:r>
      <w:r w:rsidRPr="003214AB">
        <w:rPr>
          <w:color w:val="000000"/>
          <w:sz w:val="30"/>
          <w:szCs w:val="30"/>
          <w:lang w:val="es-MX"/>
        </w:rPr>
        <w:t>Gilda María Mata, Cap. Mauricio Ernesto Campos Martínez, Lic. Mario Ernesto Portillo Arévalo, Señorita Denisse Yasira Sandoval Flores, y Dr. José Javier Renderos Vásquez,</w:t>
      </w:r>
      <w:r w:rsidRPr="003214AB">
        <w:rPr>
          <w:sz w:val="30"/>
          <w:szCs w:val="30"/>
          <w:lang w:val="es-SV"/>
        </w:rPr>
        <w:t xml:space="preserve"> artículo 45 del Código Municipal.- Por </w:t>
      </w:r>
      <w:r w:rsidRPr="003214AB">
        <w:rPr>
          <w:b/>
          <w:sz w:val="30"/>
          <w:szCs w:val="30"/>
          <w:lang w:val="es-SV"/>
        </w:rPr>
        <w:t xml:space="preserve">nueve </w:t>
      </w:r>
      <w:r w:rsidRPr="003214AB">
        <w:rPr>
          <w:b/>
          <w:sz w:val="30"/>
          <w:szCs w:val="30"/>
          <w:lang w:val="es-MX"/>
        </w:rPr>
        <w:t xml:space="preserve">votos, </w:t>
      </w:r>
      <w:r w:rsidRPr="003214AB">
        <w:rPr>
          <w:b/>
          <w:bCs/>
          <w:sz w:val="28"/>
          <w:szCs w:val="28"/>
          <w:lang w:val="es-MX"/>
        </w:rPr>
        <w:t>ACUERDA</w:t>
      </w:r>
      <w:r w:rsidRPr="003214AB">
        <w:rPr>
          <w:rFonts w:eastAsia="Arial Unicode MS"/>
          <w:b/>
          <w:iCs/>
          <w:sz w:val="28"/>
          <w:szCs w:val="28"/>
          <w:lang w:val="es-SV"/>
        </w:rPr>
        <w:t>:</w:t>
      </w:r>
      <w:r w:rsidRPr="003214AB">
        <w:rPr>
          <w:sz w:val="28"/>
          <w:szCs w:val="28"/>
          <w:lang w:val="es-MX"/>
        </w:rPr>
        <w:t xml:space="preserve"> Nombrar la Junta Directiva del Comité Organizador de las Fiestas Patronales de San Miguel, para el período del uno de enero al treinta y uno de diciembre del año 2020, que se detalla:</w:t>
      </w:r>
    </w:p>
    <w:p w14:paraId="01E5C421" w14:textId="77777777" w:rsidR="003214AB" w:rsidRPr="003214AB" w:rsidRDefault="003214AB" w:rsidP="003214AB">
      <w:pPr>
        <w:tabs>
          <w:tab w:val="left" w:pos="567"/>
        </w:tabs>
        <w:ind w:left="360"/>
        <w:jc w:val="both"/>
        <w:rPr>
          <w:iCs/>
          <w:color w:val="000000"/>
          <w:sz w:val="28"/>
          <w:szCs w:val="28"/>
          <w:lang w:val="es-MX"/>
        </w:rPr>
      </w:pPr>
      <w:r w:rsidRPr="003214AB">
        <w:rPr>
          <w:iCs/>
          <w:color w:val="000000"/>
          <w:sz w:val="28"/>
          <w:szCs w:val="28"/>
          <w:lang w:val="es-MX"/>
        </w:rPr>
        <w:t>Lic. Miguel Ángel Pereira Ayala,</w:t>
      </w:r>
    </w:p>
    <w:p w14:paraId="66A1E9F2" w14:textId="77777777" w:rsidR="003214AB" w:rsidRPr="003214AB" w:rsidRDefault="003214AB" w:rsidP="003214AB">
      <w:pPr>
        <w:tabs>
          <w:tab w:val="left" w:pos="567"/>
        </w:tabs>
        <w:ind w:left="360"/>
        <w:jc w:val="both"/>
        <w:rPr>
          <w:iCs/>
          <w:color w:val="000000"/>
          <w:sz w:val="28"/>
          <w:szCs w:val="28"/>
          <w:lang w:val="es-MX"/>
        </w:rPr>
      </w:pPr>
      <w:r w:rsidRPr="003214AB">
        <w:rPr>
          <w:iCs/>
          <w:color w:val="000000"/>
          <w:sz w:val="28"/>
          <w:szCs w:val="28"/>
          <w:lang w:val="es-MX"/>
        </w:rPr>
        <w:t>Presidente.</w:t>
      </w:r>
    </w:p>
    <w:p w14:paraId="6C98DF73" w14:textId="77777777" w:rsidR="003214AB" w:rsidRPr="003214AB" w:rsidRDefault="003214AB" w:rsidP="003214AB">
      <w:pPr>
        <w:keepNext/>
        <w:spacing w:before="240" w:after="60"/>
        <w:outlineLvl w:val="0"/>
        <w:rPr>
          <w:kern w:val="32"/>
          <w:sz w:val="28"/>
          <w:szCs w:val="28"/>
          <w:lang w:val="es-MX"/>
        </w:rPr>
      </w:pPr>
      <w:r w:rsidRPr="003214AB">
        <w:rPr>
          <w:b/>
          <w:bCs/>
          <w:kern w:val="32"/>
          <w:sz w:val="32"/>
          <w:szCs w:val="32"/>
          <w:lang w:val="es-MX"/>
        </w:rPr>
        <w:t xml:space="preserve">     </w:t>
      </w:r>
      <w:r w:rsidRPr="003214AB">
        <w:rPr>
          <w:kern w:val="32"/>
          <w:sz w:val="28"/>
          <w:szCs w:val="28"/>
          <w:lang w:val="es-MX"/>
        </w:rPr>
        <w:t xml:space="preserve">Cnel. DEM Luis Enrique Viera Santamaría, </w:t>
      </w:r>
    </w:p>
    <w:p w14:paraId="3FC13D42" w14:textId="77777777" w:rsidR="003214AB" w:rsidRPr="003214AB" w:rsidRDefault="003214AB" w:rsidP="003214AB">
      <w:pPr>
        <w:tabs>
          <w:tab w:val="left" w:pos="567"/>
        </w:tabs>
        <w:ind w:left="360"/>
        <w:jc w:val="both"/>
        <w:rPr>
          <w:iCs/>
          <w:sz w:val="28"/>
          <w:szCs w:val="28"/>
          <w:lang w:val="es-MX"/>
        </w:rPr>
      </w:pPr>
      <w:r w:rsidRPr="003214AB">
        <w:rPr>
          <w:iCs/>
          <w:sz w:val="28"/>
          <w:szCs w:val="28"/>
          <w:lang w:val="es-MX"/>
        </w:rPr>
        <w:t>Primer Presidente Honorario.</w:t>
      </w:r>
    </w:p>
    <w:p w14:paraId="7357D7D4" w14:textId="77777777" w:rsidR="003214AB" w:rsidRPr="003214AB" w:rsidRDefault="003214AB" w:rsidP="003214AB">
      <w:pPr>
        <w:tabs>
          <w:tab w:val="left" w:pos="567"/>
        </w:tabs>
        <w:ind w:left="360"/>
        <w:jc w:val="both"/>
        <w:rPr>
          <w:iCs/>
          <w:sz w:val="28"/>
          <w:szCs w:val="28"/>
          <w:lang w:val="es-MX"/>
        </w:rPr>
      </w:pPr>
      <w:r w:rsidRPr="003214AB">
        <w:rPr>
          <w:iCs/>
          <w:sz w:val="28"/>
          <w:szCs w:val="28"/>
          <w:lang w:val="es-MX"/>
        </w:rPr>
        <w:t xml:space="preserve">Comisionado Jaime Atilio Chinchilla </w:t>
      </w:r>
      <w:proofErr w:type="spellStart"/>
      <w:r w:rsidRPr="003214AB">
        <w:rPr>
          <w:iCs/>
          <w:sz w:val="28"/>
          <w:szCs w:val="28"/>
          <w:lang w:val="es-MX"/>
        </w:rPr>
        <w:t>Valdéz</w:t>
      </w:r>
      <w:proofErr w:type="spellEnd"/>
      <w:r w:rsidRPr="003214AB">
        <w:rPr>
          <w:iCs/>
          <w:sz w:val="28"/>
          <w:szCs w:val="28"/>
          <w:lang w:val="es-MX"/>
        </w:rPr>
        <w:t xml:space="preserve">, </w:t>
      </w:r>
    </w:p>
    <w:p w14:paraId="0BFFCB77" w14:textId="77777777" w:rsidR="003214AB" w:rsidRPr="003214AB" w:rsidRDefault="003214AB" w:rsidP="003214AB">
      <w:pPr>
        <w:tabs>
          <w:tab w:val="left" w:pos="567"/>
        </w:tabs>
        <w:ind w:left="360"/>
        <w:jc w:val="both"/>
        <w:rPr>
          <w:iCs/>
          <w:color w:val="000000"/>
          <w:sz w:val="28"/>
          <w:szCs w:val="28"/>
          <w:lang w:val="es-MX"/>
        </w:rPr>
      </w:pPr>
      <w:r w:rsidRPr="003214AB">
        <w:rPr>
          <w:iCs/>
          <w:color w:val="000000"/>
          <w:sz w:val="28"/>
          <w:szCs w:val="28"/>
          <w:lang w:val="es-MX"/>
        </w:rPr>
        <w:t>Segundo Presidente Honorario.</w:t>
      </w:r>
    </w:p>
    <w:p w14:paraId="6F2D59FC" w14:textId="77777777" w:rsidR="003214AB" w:rsidRPr="003214AB" w:rsidRDefault="003214AB" w:rsidP="003214AB">
      <w:pPr>
        <w:tabs>
          <w:tab w:val="left" w:pos="567"/>
        </w:tabs>
        <w:ind w:left="360"/>
        <w:jc w:val="both"/>
        <w:rPr>
          <w:iCs/>
          <w:color w:val="000000"/>
          <w:sz w:val="28"/>
          <w:szCs w:val="28"/>
          <w:lang w:val="es-MX"/>
        </w:rPr>
      </w:pPr>
      <w:r w:rsidRPr="003214AB">
        <w:rPr>
          <w:iCs/>
          <w:color w:val="000000"/>
          <w:sz w:val="28"/>
          <w:szCs w:val="28"/>
          <w:lang w:val="es-MX"/>
        </w:rPr>
        <w:t>Ing. Raúl Moisés Rodríguez Angulo,</w:t>
      </w:r>
    </w:p>
    <w:p w14:paraId="39E21CDF" w14:textId="77777777" w:rsidR="003214AB" w:rsidRPr="003214AB" w:rsidRDefault="003214AB" w:rsidP="003214AB">
      <w:pPr>
        <w:tabs>
          <w:tab w:val="left" w:pos="567"/>
        </w:tabs>
        <w:ind w:left="360"/>
        <w:jc w:val="both"/>
        <w:rPr>
          <w:iCs/>
          <w:color w:val="000000"/>
          <w:sz w:val="28"/>
          <w:szCs w:val="28"/>
          <w:lang w:val="es-MX"/>
        </w:rPr>
      </w:pPr>
      <w:r w:rsidRPr="003214AB">
        <w:rPr>
          <w:iCs/>
          <w:color w:val="000000"/>
          <w:sz w:val="28"/>
          <w:szCs w:val="28"/>
          <w:lang w:val="es-MX"/>
        </w:rPr>
        <w:t>Vicepresidente.</w:t>
      </w:r>
    </w:p>
    <w:p w14:paraId="327A6876" w14:textId="77777777" w:rsidR="003214AB" w:rsidRPr="003214AB" w:rsidRDefault="003214AB" w:rsidP="003214AB">
      <w:pPr>
        <w:tabs>
          <w:tab w:val="left" w:pos="567"/>
        </w:tabs>
        <w:ind w:left="360"/>
        <w:jc w:val="both"/>
        <w:rPr>
          <w:iCs/>
          <w:color w:val="000000"/>
          <w:sz w:val="28"/>
          <w:szCs w:val="28"/>
          <w:lang w:val="es-MX"/>
        </w:rPr>
      </w:pPr>
      <w:r w:rsidRPr="003214AB">
        <w:rPr>
          <w:iCs/>
          <w:color w:val="000000"/>
          <w:sz w:val="28"/>
          <w:szCs w:val="28"/>
          <w:lang w:val="es-MX"/>
        </w:rPr>
        <w:t>Sr. Félix Antonio Ramos Laínez,</w:t>
      </w:r>
    </w:p>
    <w:p w14:paraId="1D063B5B" w14:textId="77777777" w:rsidR="003214AB" w:rsidRPr="003214AB" w:rsidRDefault="003214AB" w:rsidP="003214AB">
      <w:pPr>
        <w:tabs>
          <w:tab w:val="left" w:pos="567"/>
        </w:tabs>
        <w:ind w:left="360"/>
        <w:jc w:val="both"/>
        <w:rPr>
          <w:iCs/>
          <w:color w:val="000000"/>
          <w:sz w:val="28"/>
          <w:szCs w:val="28"/>
          <w:lang w:val="es-MX"/>
        </w:rPr>
      </w:pPr>
      <w:r w:rsidRPr="003214AB">
        <w:rPr>
          <w:iCs/>
          <w:color w:val="000000"/>
          <w:sz w:val="28"/>
          <w:szCs w:val="28"/>
          <w:lang w:val="es-MX"/>
        </w:rPr>
        <w:t>Tesorero.</w:t>
      </w:r>
    </w:p>
    <w:p w14:paraId="131FC649" w14:textId="77777777" w:rsidR="003214AB" w:rsidRPr="003214AB" w:rsidRDefault="003214AB" w:rsidP="003214AB">
      <w:pPr>
        <w:tabs>
          <w:tab w:val="left" w:pos="567"/>
        </w:tabs>
        <w:ind w:left="360"/>
        <w:jc w:val="both"/>
        <w:rPr>
          <w:iCs/>
          <w:color w:val="000000"/>
          <w:sz w:val="28"/>
          <w:szCs w:val="28"/>
          <w:lang w:val="es-MX"/>
        </w:rPr>
      </w:pPr>
      <w:r w:rsidRPr="003214AB">
        <w:rPr>
          <w:iCs/>
          <w:color w:val="000000"/>
          <w:sz w:val="28"/>
          <w:szCs w:val="28"/>
          <w:lang w:val="es-MX"/>
        </w:rPr>
        <w:t xml:space="preserve">Licda. María Egdomilia Monterrosa </w:t>
      </w:r>
      <w:proofErr w:type="spellStart"/>
      <w:r w:rsidRPr="003214AB">
        <w:rPr>
          <w:iCs/>
          <w:color w:val="000000"/>
          <w:sz w:val="28"/>
          <w:szCs w:val="28"/>
          <w:lang w:val="es-MX"/>
        </w:rPr>
        <w:t>Crúz</w:t>
      </w:r>
      <w:proofErr w:type="spellEnd"/>
      <w:r w:rsidRPr="003214AB">
        <w:rPr>
          <w:iCs/>
          <w:color w:val="000000"/>
          <w:sz w:val="28"/>
          <w:szCs w:val="28"/>
          <w:lang w:val="es-MX"/>
        </w:rPr>
        <w:t xml:space="preserve">,  </w:t>
      </w:r>
    </w:p>
    <w:p w14:paraId="4506A926" w14:textId="77777777" w:rsidR="003214AB" w:rsidRPr="003214AB" w:rsidRDefault="003214AB" w:rsidP="003214AB">
      <w:pPr>
        <w:tabs>
          <w:tab w:val="left" w:pos="567"/>
        </w:tabs>
        <w:ind w:left="360"/>
        <w:jc w:val="both"/>
        <w:rPr>
          <w:iCs/>
          <w:color w:val="000000"/>
          <w:sz w:val="28"/>
          <w:szCs w:val="28"/>
          <w:lang w:val="es-MX"/>
        </w:rPr>
      </w:pPr>
      <w:r w:rsidRPr="003214AB">
        <w:rPr>
          <w:iCs/>
          <w:color w:val="000000"/>
          <w:sz w:val="28"/>
          <w:szCs w:val="28"/>
          <w:lang w:val="es-MX"/>
        </w:rPr>
        <w:t>Pro-Tesorero.</w:t>
      </w:r>
    </w:p>
    <w:p w14:paraId="2B93ED59" w14:textId="77777777" w:rsidR="003214AB" w:rsidRPr="003214AB" w:rsidRDefault="003214AB" w:rsidP="003214AB">
      <w:pPr>
        <w:tabs>
          <w:tab w:val="left" w:pos="567"/>
        </w:tabs>
        <w:ind w:left="360"/>
        <w:jc w:val="both"/>
        <w:rPr>
          <w:iCs/>
          <w:color w:val="000000"/>
          <w:sz w:val="28"/>
          <w:szCs w:val="28"/>
          <w:lang w:val="es-MX"/>
        </w:rPr>
      </w:pPr>
      <w:r w:rsidRPr="003214AB">
        <w:rPr>
          <w:iCs/>
          <w:color w:val="000000"/>
          <w:sz w:val="28"/>
          <w:szCs w:val="28"/>
          <w:lang w:val="es-MX"/>
        </w:rPr>
        <w:t>Licda. Yesenia Yamileth Díaz Coca,</w:t>
      </w:r>
    </w:p>
    <w:p w14:paraId="6505414D" w14:textId="77777777" w:rsidR="003214AB" w:rsidRPr="003214AB" w:rsidRDefault="003214AB" w:rsidP="003214AB">
      <w:pPr>
        <w:tabs>
          <w:tab w:val="left" w:pos="567"/>
        </w:tabs>
        <w:ind w:left="360"/>
        <w:jc w:val="both"/>
        <w:rPr>
          <w:iCs/>
          <w:color w:val="000000"/>
          <w:sz w:val="28"/>
          <w:szCs w:val="28"/>
          <w:lang w:val="es-MX"/>
        </w:rPr>
      </w:pPr>
      <w:r w:rsidRPr="003214AB">
        <w:rPr>
          <w:iCs/>
          <w:color w:val="000000"/>
          <w:sz w:val="28"/>
          <w:szCs w:val="28"/>
          <w:lang w:val="es-MX"/>
        </w:rPr>
        <w:t xml:space="preserve">Secretaria Ad-honorem. </w:t>
      </w:r>
    </w:p>
    <w:p w14:paraId="15A71C3D" w14:textId="77777777" w:rsidR="003214AB" w:rsidRPr="003214AB" w:rsidRDefault="003214AB" w:rsidP="003214AB">
      <w:pPr>
        <w:tabs>
          <w:tab w:val="left" w:pos="2805"/>
        </w:tabs>
        <w:ind w:left="360"/>
        <w:jc w:val="both"/>
        <w:rPr>
          <w:iCs/>
          <w:color w:val="000000"/>
          <w:sz w:val="28"/>
          <w:szCs w:val="28"/>
          <w:lang w:val="es-MX"/>
        </w:rPr>
      </w:pPr>
      <w:r w:rsidRPr="003214AB">
        <w:rPr>
          <w:iCs/>
          <w:color w:val="000000"/>
          <w:sz w:val="28"/>
          <w:szCs w:val="28"/>
          <w:lang w:val="es-MX"/>
        </w:rPr>
        <w:lastRenderedPageBreak/>
        <w:t>Licda. Eneida Vanessa Ramírez,</w:t>
      </w:r>
    </w:p>
    <w:p w14:paraId="46F30DE7" w14:textId="77777777" w:rsidR="003214AB" w:rsidRPr="003214AB" w:rsidRDefault="003214AB" w:rsidP="003214AB">
      <w:pPr>
        <w:tabs>
          <w:tab w:val="left" w:pos="567"/>
        </w:tabs>
        <w:ind w:left="360"/>
        <w:jc w:val="both"/>
        <w:rPr>
          <w:iCs/>
          <w:color w:val="000000"/>
          <w:sz w:val="28"/>
          <w:szCs w:val="28"/>
          <w:lang w:val="es-MX"/>
        </w:rPr>
      </w:pPr>
      <w:r w:rsidRPr="003214AB">
        <w:rPr>
          <w:iCs/>
          <w:color w:val="000000"/>
          <w:sz w:val="28"/>
          <w:szCs w:val="28"/>
          <w:lang w:val="es-MX"/>
        </w:rPr>
        <w:t>Pro-</w:t>
      </w:r>
      <w:proofErr w:type="gramStart"/>
      <w:r w:rsidRPr="003214AB">
        <w:rPr>
          <w:iCs/>
          <w:color w:val="000000"/>
          <w:sz w:val="28"/>
          <w:szCs w:val="28"/>
          <w:lang w:val="es-MX"/>
        </w:rPr>
        <w:t>Secretaria</w:t>
      </w:r>
      <w:proofErr w:type="gramEnd"/>
      <w:r w:rsidRPr="003214AB">
        <w:rPr>
          <w:iCs/>
          <w:color w:val="000000"/>
          <w:sz w:val="28"/>
          <w:szCs w:val="28"/>
          <w:lang w:val="es-MX"/>
        </w:rPr>
        <w:t>.</w:t>
      </w:r>
    </w:p>
    <w:p w14:paraId="7569242B" w14:textId="77777777" w:rsidR="003214AB" w:rsidRPr="003214AB" w:rsidRDefault="003214AB" w:rsidP="003214AB">
      <w:pPr>
        <w:tabs>
          <w:tab w:val="left" w:pos="567"/>
        </w:tabs>
        <w:ind w:left="360"/>
        <w:jc w:val="both"/>
        <w:rPr>
          <w:iCs/>
          <w:color w:val="000000"/>
          <w:sz w:val="28"/>
          <w:szCs w:val="28"/>
          <w:lang w:val="es-MX"/>
        </w:rPr>
      </w:pPr>
      <w:r w:rsidRPr="003214AB">
        <w:rPr>
          <w:iCs/>
          <w:color w:val="000000"/>
          <w:sz w:val="28"/>
          <w:szCs w:val="28"/>
          <w:lang w:val="es-MX"/>
        </w:rPr>
        <w:t>Lic. José Ebanan Quintanilla Gómez,</w:t>
      </w:r>
    </w:p>
    <w:p w14:paraId="5D9D69E0" w14:textId="77777777" w:rsidR="003214AB" w:rsidRPr="003214AB" w:rsidRDefault="003214AB" w:rsidP="003214AB">
      <w:pPr>
        <w:tabs>
          <w:tab w:val="left" w:pos="567"/>
        </w:tabs>
        <w:ind w:left="360"/>
        <w:jc w:val="both"/>
        <w:rPr>
          <w:iCs/>
          <w:color w:val="000000"/>
          <w:sz w:val="28"/>
          <w:szCs w:val="28"/>
          <w:lang w:val="es-MX"/>
        </w:rPr>
      </w:pPr>
      <w:r w:rsidRPr="003214AB">
        <w:rPr>
          <w:iCs/>
          <w:color w:val="000000"/>
          <w:sz w:val="28"/>
          <w:szCs w:val="28"/>
          <w:lang w:val="es-MX"/>
        </w:rPr>
        <w:t>Sindico.</w:t>
      </w:r>
    </w:p>
    <w:p w14:paraId="7AF391B6" w14:textId="77777777" w:rsidR="003214AB" w:rsidRPr="003214AB" w:rsidRDefault="003214AB" w:rsidP="003214AB">
      <w:pPr>
        <w:tabs>
          <w:tab w:val="left" w:pos="567"/>
          <w:tab w:val="center" w:pos="5842"/>
        </w:tabs>
        <w:ind w:left="360"/>
        <w:jc w:val="both"/>
        <w:rPr>
          <w:iCs/>
          <w:color w:val="000000"/>
          <w:sz w:val="28"/>
          <w:szCs w:val="28"/>
          <w:lang w:val="es-MX"/>
        </w:rPr>
      </w:pPr>
      <w:r w:rsidRPr="003214AB">
        <w:rPr>
          <w:iCs/>
          <w:color w:val="000000"/>
          <w:sz w:val="28"/>
          <w:szCs w:val="28"/>
          <w:lang w:val="es-MX"/>
        </w:rPr>
        <w:t xml:space="preserve">Sr. Rafael Antonio Argueta, </w:t>
      </w:r>
    </w:p>
    <w:p w14:paraId="6D29DD10" w14:textId="77777777" w:rsidR="003214AB" w:rsidRPr="003214AB" w:rsidRDefault="003214AB" w:rsidP="003214AB">
      <w:pPr>
        <w:tabs>
          <w:tab w:val="left" w:pos="567"/>
        </w:tabs>
        <w:ind w:left="360"/>
        <w:jc w:val="both"/>
        <w:rPr>
          <w:iCs/>
          <w:color w:val="000000"/>
          <w:sz w:val="28"/>
          <w:szCs w:val="28"/>
          <w:lang w:val="en-US"/>
        </w:rPr>
      </w:pPr>
      <w:r w:rsidRPr="003214AB">
        <w:rPr>
          <w:iCs/>
          <w:color w:val="000000"/>
          <w:sz w:val="28"/>
          <w:szCs w:val="28"/>
          <w:lang w:val="en-US"/>
        </w:rPr>
        <w:t>Primer Vocal.</w:t>
      </w:r>
    </w:p>
    <w:p w14:paraId="7A12A904" w14:textId="77777777" w:rsidR="003214AB" w:rsidRPr="003214AB" w:rsidRDefault="003214AB" w:rsidP="003214AB">
      <w:pPr>
        <w:tabs>
          <w:tab w:val="left" w:pos="567"/>
        </w:tabs>
        <w:ind w:left="360"/>
        <w:jc w:val="both"/>
        <w:rPr>
          <w:iCs/>
          <w:color w:val="000000"/>
          <w:sz w:val="28"/>
          <w:szCs w:val="28"/>
          <w:lang w:val="en-US"/>
        </w:rPr>
      </w:pPr>
      <w:r w:rsidRPr="003214AB">
        <w:rPr>
          <w:iCs/>
          <w:color w:val="000000"/>
          <w:sz w:val="28"/>
          <w:szCs w:val="28"/>
          <w:lang w:val="en-US"/>
        </w:rPr>
        <w:t xml:space="preserve">Ing. Howard Cristóbal Gutiérrez, </w:t>
      </w:r>
    </w:p>
    <w:p w14:paraId="38EB088C" w14:textId="77777777" w:rsidR="003214AB" w:rsidRPr="003214AB" w:rsidRDefault="003214AB" w:rsidP="003214AB">
      <w:pPr>
        <w:tabs>
          <w:tab w:val="left" w:pos="567"/>
        </w:tabs>
        <w:ind w:left="360"/>
        <w:jc w:val="both"/>
        <w:rPr>
          <w:iCs/>
          <w:color w:val="000000"/>
          <w:sz w:val="28"/>
          <w:szCs w:val="28"/>
          <w:lang w:val="es-MX"/>
        </w:rPr>
      </w:pPr>
      <w:r w:rsidRPr="003214AB">
        <w:rPr>
          <w:iCs/>
          <w:color w:val="000000"/>
          <w:sz w:val="28"/>
          <w:szCs w:val="28"/>
          <w:lang w:val="es-MX"/>
        </w:rPr>
        <w:t>Segundo Vocal.</w:t>
      </w:r>
    </w:p>
    <w:p w14:paraId="2BB3B3B5" w14:textId="77777777" w:rsidR="003214AB" w:rsidRPr="003214AB" w:rsidRDefault="003214AB" w:rsidP="003214AB">
      <w:pPr>
        <w:tabs>
          <w:tab w:val="left" w:pos="567"/>
        </w:tabs>
        <w:ind w:left="360"/>
        <w:jc w:val="both"/>
        <w:rPr>
          <w:iCs/>
          <w:color w:val="000000"/>
          <w:sz w:val="28"/>
          <w:szCs w:val="28"/>
          <w:lang w:val="es-MX"/>
        </w:rPr>
      </w:pPr>
      <w:r w:rsidRPr="003214AB">
        <w:rPr>
          <w:iCs/>
          <w:color w:val="000000"/>
          <w:sz w:val="28"/>
          <w:szCs w:val="28"/>
          <w:lang w:val="es-MX"/>
        </w:rPr>
        <w:t>Dr. Juan Antonio Bustillo Mendoza,</w:t>
      </w:r>
    </w:p>
    <w:p w14:paraId="28020038" w14:textId="77777777" w:rsidR="003214AB" w:rsidRPr="003214AB" w:rsidRDefault="003214AB" w:rsidP="003214AB">
      <w:pPr>
        <w:tabs>
          <w:tab w:val="left" w:pos="567"/>
        </w:tabs>
        <w:ind w:left="360"/>
        <w:jc w:val="both"/>
        <w:rPr>
          <w:iCs/>
          <w:color w:val="000000"/>
          <w:sz w:val="28"/>
          <w:szCs w:val="28"/>
          <w:lang w:val="es-MX"/>
        </w:rPr>
      </w:pPr>
      <w:r w:rsidRPr="003214AB">
        <w:rPr>
          <w:iCs/>
          <w:color w:val="000000"/>
          <w:sz w:val="28"/>
          <w:szCs w:val="28"/>
          <w:lang w:val="es-MX"/>
        </w:rPr>
        <w:t>Tercer Vocal.</w:t>
      </w:r>
    </w:p>
    <w:p w14:paraId="6FCF3989" w14:textId="77777777" w:rsidR="003214AB" w:rsidRPr="003214AB" w:rsidRDefault="003214AB" w:rsidP="003214AB">
      <w:pPr>
        <w:tabs>
          <w:tab w:val="left" w:pos="567"/>
        </w:tabs>
        <w:ind w:left="360"/>
        <w:jc w:val="both"/>
        <w:rPr>
          <w:iCs/>
          <w:color w:val="000000"/>
          <w:sz w:val="28"/>
          <w:szCs w:val="28"/>
          <w:lang w:val="es-MX"/>
        </w:rPr>
      </w:pPr>
      <w:r w:rsidRPr="003214AB">
        <w:rPr>
          <w:iCs/>
          <w:color w:val="000000"/>
          <w:sz w:val="28"/>
          <w:szCs w:val="28"/>
          <w:lang w:val="es-MX"/>
        </w:rPr>
        <w:t>Lic. José Lázaro Flores Hernández,</w:t>
      </w:r>
    </w:p>
    <w:p w14:paraId="7BDF2AC3" w14:textId="77777777" w:rsidR="003214AB" w:rsidRPr="003214AB" w:rsidRDefault="003214AB" w:rsidP="003214AB">
      <w:pPr>
        <w:tabs>
          <w:tab w:val="left" w:pos="567"/>
        </w:tabs>
        <w:ind w:left="360"/>
        <w:jc w:val="both"/>
        <w:rPr>
          <w:iCs/>
          <w:color w:val="000000"/>
          <w:sz w:val="28"/>
          <w:szCs w:val="28"/>
          <w:lang w:val="es-MX"/>
        </w:rPr>
      </w:pPr>
      <w:r w:rsidRPr="003214AB">
        <w:rPr>
          <w:iCs/>
          <w:color w:val="000000"/>
          <w:sz w:val="28"/>
          <w:szCs w:val="28"/>
          <w:lang w:val="es-MX"/>
        </w:rPr>
        <w:t>Cuarto Vocal.</w:t>
      </w:r>
    </w:p>
    <w:p w14:paraId="3B786D8E" w14:textId="77777777" w:rsidR="003214AB" w:rsidRPr="003214AB" w:rsidRDefault="003214AB" w:rsidP="003214AB">
      <w:pPr>
        <w:tabs>
          <w:tab w:val="left" w:pos="567"/>
        </w:tabs>
        <w:ind w:left="360"/>
        <w:jc w:val="both"/>
        <w:rPr>
          <w:iCs/>
          <w:color w:val="000000"/>
          <w:sz w:val="28"/>
          <w:szCs w:val="28"/>
          <w:lang w:val="es-MX"/>
        </w:rPr>
      </w:pPr>
      <w:r w:rsidRPr="003214AB">
        <w:rPr>
          <w:iCs/>
          <w:color w:val="000000"/>
          <w:sz w:val="28"/>
          <w:szCs w:val="28"/>
          <w:lang w:val="es-MX"/>
        </w:rPr>
        <w:t xml:space="preserve">Licda. María </w:t>
      </w:r>
      <w:proofErr w:type="spellStart"/>
      <w:r w:rsidRPr="003214AB">
        <w:rPr>
          <w:iCs/>
          <w:color w:val="000000"/>
          <w:sz w:val="28"/>
          <w:szCs w:val="28"/>
          <w:lang w:val="es-MX"/>
        </w:rPr>
        <w:t>Romilda</w:t>
      </w:r>
      <w:proofErr w:type="spellEnd"/>
      <w:r w:rsidRPr="003214AB">
        <w:rPr>
          <w:iCs/>
          <w:color w:val="000000"/>
          <w:sz w:val="28"/>
          <w:szCs w:val="28"/>
          <w:lang w:val="es-MX"/>
        </w:rPr>
        <w:t xml:space="preserve"> Sandoval,</w:t>
      </w:r>
    </w:p>
    <w:p w14:paraId="160FBE06" w14:textId="77777777" w:rsidR="003214AB" w:rsidRPr="003214AB" w:rsidRDefault="003214AB" w:rsidP="003214AB">
      <w:pPr>
        <w:tabs>
          <w:tab w:val="left" w:pos="567"/>
        </w:tabs>
        <w:ind w:left="360"/>
        <w:jc w:val="both"/>
        <w:rPr>
          <w:iCs/>
          <w:color w:val="000000"/>
          <w:sz w:val="28"/>
          <w:szCs w:val="28"/>
          <w:lang w:val="es-MX"/>
        </w:rPr>
      </w:pPr>
      <w:r w:rsidRPr="003214AB">
        <w:rPr>
          <w:iCs/>
          <w:color w:val="000000"/>
          <w:sz w:val="28"/>
          <w:szCs w:val="28"/>
          <w:lang w:val="es-MX"/>
        </w:rPr>
        <w:t>Quinto Vocal.</w:t>
      </w:r>
    </w:p>
    <w:p w14:paraId="74F9B30F" w14:textId="77777777" w:rsidR="003214AB" w:rsidRPr="003214AB" w:rsidRDefault="003214AB" w:rsidP="003214AB">
      <w:pPr>
        <w:tabs>
          <w:tab w:val="left" w:pos="567"/>
        </w:tabs>
        <w:ind w:left="360"/>
        <w:jc w:val="both"/>
        <w:rPr>
          <w:b/>
          <w:bCs/>
          <w:iCs/>
          <w:color w:val="000000"/>
          <w:sz w:val="28"/>
          <w:szCs w:val="28"/>
          <w:lang w:val="es-MX"/>
        </w:rPr>
      </w:pPr>
      <w:r w:rsidRPr="003214AB">
        <w:rPr>
          <w:b/>
          <w:bCs/>
          <w:iCs/>
          <w:color w:val="000000"/>
          <w:sz w:val="28"/>
          <w:szCs w:val="28"/>
          <w:lang w:val="es-MX"/>
        </w:rPr>
        <w:t>COMISIONES:</w:t>
      </w:r>
    </w:p>
    <w:p w14:paraId="2A574036" w14:textId="77777777" w:rsidR="003214AB" w:rsidRPr="003214AB" w:rsidRDefault="003214AB" w:rsidP="003214AB">
      <w:pPr>
        <w:tabs>
          <w:tab w:val="left" w:pos="567"/>
        </w:tabs>
        <w:ind w:left="360"/>
        <w:jc w:val="both"/>
        <w:rPr>
          <w:b/>
          <w:bCs/>
          <w:iCs/>
          <w:color w:val="000000"/>
          <w:sz w:val="28"/>
          <w:szCs w:val="28"/>
          <w:lang w:val="es-MX"/>
        </w:rPr>
      </w:pPr>
      <w:r w:rsidRPr="003214AB">
        <w:rPr>
          <w:b/>
          <w:bCs/>
          <w:iCs/>
          <w:color w:val="000000"/>
          <w:sz w:val="28"/>
          <w:szCs w:val="28"/>
          <w:lang w:val="es-MX"/>
        </w:rPr>
        <w:t>COMISIÓN DE RELIGIÓN:</w:t>
      </w:r>
    </w:p>
    <w:p w14:paraId="70471189" w14:textId="77777777" w:rsidR="003214AB" w:rsidRPr="003214AB" w:rsidRDefault="003214AB" w:rsidP="003214AB">
      <w:pPr>
        <w:tabs>
          <w:tab w:val="left" w:pos="2805"/>
        </w:tabs>
        <w:ind w:left="360"/>
        <w:jc w:val="both"/>
        <w:rPr>
          <w:iCs/>
          <w:color w:val="000000"/>
          <w:sz w:val="28"/>
          <w:szCs w:val="28"/>
          <w:lang w:val="es-MX"/>
        </w:rPr>
      </w:pPr>
      <w:r w:rsidRPr="003214AB">
        <w:rPr>
          <w:iCs/>
          <w:color w:val="000000"/>
          <w:sz w:val="28"/>
          <w:szCs w:val="28"/>
          <w:lang w:val="es-MX"/>
        </w:rPr>
        <w:t>Licda. María Egdomilia Monterrosa Cruz (Coordinadora).</w:t>
      </w:r>
    </w:p>
    <w:p w14:paraId="71789E44" w14:textId="77777777" w:rsidR="003214AB" w:rsidRPr="003214AB" w:rsidRDefault="003214AB" w:rsidP="003214AB">
      <w:pPr>
        <w:tabs>
          <w:tab w:val="left" w:pos="2805"/>
        </w:tabs>
        <w:ind w:left="360"/>
        <w:jc w:val="both"/>
        <w:rPr>
          <w:iCs/>
          <w:color w:val="000000"/>
          <w:sz w:val="28"/>
          <w:szCs w:val="28"/>
          <w:lang w:val="es-MX"/>
        </w:rPr>
      </w:pPr>
      <w:r w:rsidRPr="003214AB">
        <w:rPr>
          <w:iCs/>
          <w:color w:val="000000"/>
          <w:sz w:val="28"/>
          <w:szCs w:val="28"/>
          <w:lang w:val="es-MX"/>
        </w:rPr>
        <w:t>Sr. Rolando Alirio Mena.</w:t>
      </w:r>
    </w:p>
    <w:p w14:paraId="3B5C8D51" w14:textId="77777777" w:rsidR="003214AB" w:rsidRPr="003214AB" w:rsidRDefault="003214AB" w:rsidP="003214AB">
      <w:pPr>
        <w:tabs>
          <w:tab w:val="left" w:pos="2805"/>
        </w:tabs>
        <w:ind w:left="360"/>
        <w:jc w:val="both"/>
        <w:rPr>
          <w:iCs/>
          <w:color w:val="000000"/>
          <w:sz w:val="28"/>
          <w:szCs w:val="28"/>
          <w:lang w:val="es-MX"/>
        </w:rPr>
      </w:pPr>
      <w:r w:rsidRPr="003214AB">
        <w:rPr>
          <w:iCs/>
          <w:color w:val="000000"/>
          <w:sz w:val="28"/>
          <w:szCs w:val="28"/>
          <w:lang w:val="es-MX"/>
        </w:rPr>
        <w:t xml:space="preserve">Licda. María </w:t>
      </w:r>
      <w:proofErr w:type="spellStart"/>
      <w:r w:rsidRPr="003214AB">
        <w:rPr>
          <w:iCs/>
          <w:color w:val="000000"/>
          <w:sz w:val="28"/>
          <w:szCs w:val="28"/>
          <w:lang w:val="es-MX"/>
        </w:rPr>
        <w:t>Romilda</w:t>
      </w:r>
      <w:proofErr w:type="spellEnd"/>
      <w:r w:rsidRPr="003214AB">
        <w:rPr>
          <w:iCs/>
          <w:color w:val="000000"/>
          <w:sz w:val="28"/>
          <w:szCs w:val="28"/>
          <w:lang w:val="es-MX"/>
        </w:rPr>
        <w:t xml:space="preserve"> Sandoval. </w:t>
      </w:r>
    </w:p>
    <w:p w14:paraId="68A62494" w14:textId="77777777" w:rsidR="003214AB" w:rsidRPr="003214AB" w:rsidRDefault="003214AB" w:rsidP="003214AB">
      <w:pPr>
        <w:tabs>
          <w:tab w:val="left" w:pos="2805"/>
        </w:tabs>
        <w:ind w:left="360"/>
        <w:jc w:val="both"/>
        <w:rPr>
          <w:iCs/>
          <w:color w:val="000000"/>
          <w:sz w:val="28"/>
          <w:szCs w:val="28"/>
          <w:lang w:val="es-MX"/>
        </w:rPr>
      </w:pPr>
      <w:r w:rsidRPr="003214AB">
        <w:rPr>
          <w:iCs/>
          <w:color w:val="000000"/>
          <w:sz w:val="28"/>
          <w:szCs w:val="28"/>
          <w:lang w:val="es-MX"/>
        </w:rPr>
        <w:t xml:space="preserve">Licda. </w:t>
      </w:r>
      <w:proofErr w:type="spellStart"/>
      <w:r w:rsidRPr="003214AB">
        <w:rPr>
          <w:iCs/>
          <w:color w:val="000000"/>
          <w:sz w:val="28"/>
          <w:szCs w:val="28"/>
          <w:lang w:val="es-MX"/>
        </w:rPr>
        <w:t>Rubidia</w:t>
      </w:r>
      <w:proofErr w:type="spellEnd"/>
      <w:r w:rsidRPr="003214AB">
        <w:rPr>
          <w:iCs/>
          <w:color w:val="000000"/>
          <w:sz w:val="28"/>
          <w:szCs w:val="28"/>
          <w:lang w:val="es-MX"/>
        </w:rPr>
        <w:t xml:space="preserve"> </w:t>
      </w:r>
      <w:proofErr w:type="spellStart"/>
      <w:r w:rsidRPr="003214AB">
        <w:rPr>
          <w:iCs/>
          <w:color w:val="000000"/>
          <w:sz w:val="28"/>
          <w:szCs w:val="28"/>
          <w:lang w:val="es-MX"/>
        </w:rPr>
        <w:t>Dorina</w:t>
      </w:r>
      <w:proofErr w:type="spellEnd"/>
      <w:r w:rsidRPr="003214AB">
        <w:rPr>
          <w:iCs/>
          <w:color w:val="000000"/>
          <w:sz w:val="28"/>
          <w:szCs w:val="28"/>
          <w:lang w:val="es-MX"/>
        </w:rPr>
        <w:t xml:space="preserve"> Cárdenas de Pereira.</w:t>
      </w:r>
    </w:p>
    <w:p w14:paraId="48D63EE5" w14:textId="77777777" w:rsidR="003214AB" w:rsidRPr="003214AB" w:rsidRDefault="003214AB" w:rsidP="003214AB">
      <w:pPr>
        <w:ind w:left="360"/>
        <w:jc w:val="both"/>
        <w:rPr>
          <w:b/>
          <w:bCs/>
          <w:iCs/>
          <w:color w:val="000000"/>
          <w:sz w:val="28"/>
          <w:szCs w:val="28"/>
          <w:lang w:val="es-MX"/>
        </w:rPr>
      </w:pPr>
      <w:r w:rsidRPr="003214AB">
        <w:rPr>
          <w:b/>
          <w:bCs/>
          <w:iCs/>
          <w:color w:val="000000"/>
          <w:sz w:val="28"/>
          <w:szCs w:val="28"/>
          <w:lang w:val="es-MX"/>
        </w:rPr>
        <w:t>COMISIÓN ORQUESTAS:</w:t>
      </w:r>
    </w:p>
    <w:p w14:paraId="5E37BE11" w14:textId="77777777" w:rsidR="003214AB" w:rsidRPr="003214AB" w:rsidRDefault="003214AB" w:rsidP="003214AB">
      <w:pPr>
        <w:tabs>
          <w:tab w:val="left" w:pos="2805"/>
        </w:tabs>
        <w:ind w:left="360"/>
        <w:jc w:val="both"/>
        <w:rPr>
          <w:iCs/>
          <w:color w:val="000000"/>
          <w:sz w:val="28"/>
          <w:szCs w:val="28"/>
          <w:lang w:val="es-MX"/>
        </w:rPr>
      </w:pPr>
      <w:r w:rsidRPr="003214AB">
        <w:rPr>
          <w:iCs/>
          <w:color w:val="000000"/>
          <w:sz w:val="28"/>
          <w:szCs w:val="28"/>
          <w:lang w:val="es-MX"/>
        </w:rPr>
        <w:t>Sr. Rafael Antonio Argueta (Coordinador).</w:t>
      </w:r>
    </w:p>
    <w:p w14:paraId="1B837B14" w14:textId="77777777" w:rsidR="003214AB" w:rsidRPr="003214AB" w:rsidRDefault="003214AB" w:rsidP="003214AB">
      <w:pPr>
        <w:tabs>
          <w:tab w:val="left" w:pos="567"/>
        </w:tabs>
        <w:ind w:left="360"/>
        <w:jc w:val="both"/>
        <w:rPr>
          <w:iCs/>
          <w:color w:val="000000"/>
          <w:sz w:val="28"/>
          <w:szCs w:val="28"/>
          <w:lang w:val="es-MX"/>
        </w:rPr>
      </w:pPr>
      <w:r w:rsidRPr="003214AB">
        <w:rPr>
          <w:iCs/>
          <w:color w:val="000000"/>
          <w:sz w:val="28"/>
          <w:szCs w:val="28"/>
          <w:lang w:val="es-MX"/>
        </w:rPr>
        <w:t>Dr. Juan Antonio Bustillo Mendoza.</w:t>
      </w:r>
    </w:p>
    <w:p w14:paraId="1E156D22" w14:textId="77777777" w:rsidR="003214AB" w:rsidRPr="003214AB" w:rsidRDefault="003214AB" w:rsidP="003214AB">
      <w:pPr>
        <w:tabs>
          <w:tab w:val="left" w:pos="2805"/>
        </w:tabs>
        <w:ind w:left="360"/>
        <w:jc w:val="both"/>
        <w:rPr>
          <w:iCs/>
          <w:color w:val="000000"/>
          <w:sz w:val="28"/>
          <w:szCs w:val="28"/>
          <w:lang w:val="es-MX"/>
        </w:rPr>
      </w:pPr>
      <w:r w:rsidRPr="003214AB">
        <w:rPr>
          <w:iCs/>
          <w:color w:val="000000"/>
          <w:sz w:val="28"/>
          <w:szCs w:val="28"/>
          <w:lang w:val="es-MX"/>
        </w:rPr>
        <w:t>Sr. Rony Mauricio González Araya.</w:t>
      </w:r>
    </w:p>
    <w:p w14:paraId="3708740A" w14:textId="77777777" w:rsidR="003214AB" w:rsidRPr="003214AB" w:rsidRDefault="003214AB" w:rsidP="003214AB">
      <w:pPr>
        <w:tabs>
          <w:tab w:val="left" w:pos="2805"/>
        </w:tabs>
        <w:ind w:left="360"/>
        <w:jc w:val="both"/>
        <w:rPr>
          <w:iCs/>
          <w:color w:val="000000"/>
          <w:sz w:val="28"/>
          <w:szCs w:val="28"/>
          <w:lang w:val="es-MX"/>
        </w:rPr>
      </w:pPr>
      <w:r w:rsidRPr="003214AB">
        <w:rPr>
          <w:iCs/>
          <w:color w:val="000000"/>
          <w:sz w:val="28"/>
          <w:szCs w:val="28"/>
          <w:lang w:val="es-MX"/>
        </w:rPr>
        <w:t xml:space="preserve">Sr. Rolando Alirio Mena. </w:t>
      </w:r>
    </w:p>
    <w:p w14:paraId="5A58706F" w14:textId="77777777" w:rsidR="003214AB" w:rsidRPr="003214AB" w:rsidRDefault="003214AB" w:rsidP="003214AB">
      <w:pPr>
        <w:ind w:left="360"/>
        <w:jc w:val="both"/>
        <w:rPr>
          <w:b/>
          <w:bCs/>
          <w:iCs/>
          <w:color w:val="000000"/>
          <w:sz w:val="28"/>
          <w:szCs w:val="28"/>
          <w:lang w:val="es-MX"/>
        </w:rPr>
      </w:pPr>
      <w:r w:rsidRPr="003214AB">
        <w:rPr>
          <w:b/>
          <w:bCs/>
          <w:iCs/>
          <w:color w:val="000000"/>
          <w:sz w:val="28"/>
          <w:szCs w:val="28"/>
          <w:lang w:val="es-MX"/>
        </w:rPr>
        <w:t>COMISIÓN DE PÓLVORA:</w:t>
      </w:r>
    </w:p>
    <w:p w14:paraId="0DDE3323" w14:textId="77777777" w:rsidR="003214AB" w:rsidRPr="003214AB" w:rsidRDefault="003214AB" w:rsidP="003214AB">
      <w:pPr>
        <w:tabs>
          <w:tab w:val="left" w:pos="2805"/>
        </w:tabs>
        <w:ind w:left="360"/>
        <w:jc w:val="both"/>
        <w:rPr>
          <w:iCs/>
          <w:color w:val="000000"/>
          <w:sz w:val="28"/>
          <w:szCs w:val="28"/>
          <w:lang w:val="es-MX"/>
        </w:rPr>
      </w:pPr>
      <w:r w:rsidRPr="003214AB">
        <w:rPr>
          <w:iCs/>
          <w:color w:val="000000"/>
          <w:sz w:val="28"/>
          <w:szCs w:val="28"/>
          <w:lang w:val="es-MX"/>
        </w:rPr>
        <w:t>Sr. Nelson José Gómez (Coordinador).</w:t>
      </w:r>
    </w:p>
    <w:p w14:paraId="205C6CE8" w14:textId="77777777" w:rsidR="003214AB" w:rsidRPr="003214AB" w:rsidRDefault="003214AB" w:rsidP="003214AB">
      <w:pPr>
        <w:tabs>
          <w:tab w:val="left" w:pos="2805"/>
        </w:tabs>
        <w:ind w:left="360"/>
        <w:jc w:val="both"/>
        <w:rPr>
          <w:iCs/>
          <w:color w:val="000000"/>
          <w:sz w:val="28"/>
          <w:szCs w:val="28"/>
          <w:lang w:val="es-MX"/>
        </w:rPr>
      </w:pPr>
      <w:r w:rsidRPr="003214AB">
        <w:rPr>
          <w:iCs/>
          <w:color w:val="000000"/>
          <w:sz w:val="28"/>
          <w:szCs w:val="28"/>
          <w:lang w:val="es-MX"/>
        </w:rPr>
        <w:t>Cnel. Oscar Mauricio Portillo Centeno.</w:t>
      </w:r>
    </w:p>
    <w:p w14:paraId="14CAB3AF" w14:textId="77777777" w:rsidR="003214AB" w:rsidRPr="003214AB" w:rsidRDefault="003214AB" w:rsidP="003214AB">
      <w:pPr>
        <w:spacing w:after="120"/>
        <w:ind w:left="283"/>
        <w:rPr>
          <w:b/>
          <w:bCs/>
          <w:sz w:val="28"/>
          <w:szCs w:val="28"/>
          <w:lang w:val="es-MX"/>
        </w:rPr>
      </w:pPr>
      <w:r w:rsidRPr="003214AB">
        <w:rPr>
          <w:b/>
          <w:bCs/>
          <w:sz w:val="28"/>
          <w:szCs w:val="28"/>
          <w:lang w:val="es-MX"/>
        </w:rPr>
        <w:t xml:space="preserve"> COMISIÓN DE BARRIOS, COLONIAS, CANTONES Y ATENCIÓN A        REINAS:</w:t>
      </w:r>
    </w:p>
    <w:p w14:paraId="3F5C0B47" w14:textId="77777777" w:rsidR="003214AB" w:rsidRPr="003214AB" w:rsidRDefault="003214AB" w:rsidP="003214AB">
      <w:pPr>
        <w:tabs>
          <w:tab w:val="left" w:pos="2805"/>
        </w:tabs>
        <w:ind w:left="360"/>
        <w:jc w:val="both"/>
        <w:rPr>
          <w:iCs/>
          <w:color w:val="000000"/>
          <w:sz w:val="28"/>
          <w:szCs w:val="28"/>
          <w:lang w:val="es-MX"/>
        </w:rPr>
      </w:pPr>
      <w:r w:rsidRPr="003214AB">
        <w:rPr>
          <w:iCs/>
          <w:color w:val="000000"/>
          <w:sz w:val="28"/>
          <w:szCs w:val="28"/>
          <w:lang w:val="es-MX"/>
        </w:rPr>
        <w:t>Lic. José Ebanan Quintanilla Gómez (Coordinador).</w:t>
      </w:r>
    </w:p>
    <w:p w14:paraId="4929804E" w14:textId="77777777" w:rsidR="003214AB" w:rsidRPr="003214AB" w:rsidRDefault="003214AB" w:rsidP="003214AB">
      <w:pPr>
        <w:tabs>
          <w:tab w:val="left" w:pos="2805"/>
        </w:tabs>
        <w:ind w:left="360"/>
        <w:jc w:val="both"/>
        <w:rPr>
          <w:iCs/>
          <w:color w:val="000000"/>
          <w:sz w:val="28"/>
          <w:szCs w:val="28"/>
          <w:lang w:val="es-MX"/>
        </w:rPr>
      </w:pPr>
      <w:r w:rsidRPr="003214AB">
        <w:rPr>
          <w:iCs/>
          <w:color w:val="000000"/>
          <w:sz w:val="28"/>
          <w:szCs w:val="28"/>
          <w:lang w:val="es-MX"/>
        </w:rPr>
        <w:t>Licda. Enma Alicia Pineda Mayorga de Castro.</w:t>
      </w:r>
    </w:p>
    <w:p w14:paraId="582BFE2F" w14:textId="77777777" w:rsidR="003214AB" w:rsidRPr="003214AB" w:rsidRDefault="003214AB" w:rsidP="003214AB">
      <w:pPr>
        <w:tabs>
          <w:tab w:val="left" w:pos="2805"/>
        </w:tabs>
        <w:ind w:left="360"/>
        <w:jc w:val="both"/>
        <w:rPr>
          <w:iCs/>
          <w:color w:val="000000"/>
          <w:sz w:val="28"/>
          <w:szCs w:val="28"/>
          <w:lang w:val="es-MX"/>
        </w:rPr>
      </w:pPr>
      <w:r w:rsidRPr="003214AB">
        <w:rPr>
          <w:iCs/>
          <w:color w:val="000000"/>
          <w:sz w:val="28"/>
          <w:szCs w:val="28"/>
          <w:lang w:val="es-MX"/>
        </w:rPr>
        <w:t>Dr. José Oswaldo Granados.</w:t>
      </w:r>
    </w:p>
    <w:p w14:paraId="2AC346B7" w14:textId="77777777" w:rsidR="003214AB" w:rsidRPr="003214AB" w:rsidRDefault="003214AB" w:rsidP="003214AB">
      <w:pPr>
        <w:tabs>
          <w:tab w:val="left" w:pos="2805"/>
        </w:tabs>
        <w:ind w:left="360"/>
        <w:jc w:val="both"/>
        <w:rPr>
          <w:iCs/>
          <w:color w:val="000000"/>
          <w:sz w:val="28"/>
          <w:szCs w:val="28"/>
          <w:lang w:val="es-MX"/>
        </w:rPr>
      </w:pPr>
      <w:r w:rsidRPr="003214AB">
        <w:rPr>
          <w:iCs/>
          <w:color w:val="000000"/>
          <w:sz w:val="28"/>
          <w:szCs w:val="28"/>
          <w:lang w:val="es-MX"/>
        </w:rPr>
        <w:t xml:space="preserve">Licda. María Egdomilia Monterrosa Cruz.  </w:t>
      </w:r>
    </w:p>
    <w:p w14:paraId="207C94B4" w14:textId="77777777" w:rsidR="003214AB" w:rsidRPr="003214AB" w:rsidRDefault="003214AB" w:rsidP="003214AB">
      <w:pPr>
        <w:tabs>
          <w:tab w:val="left" w:pos="567"/>
        </w:tabs>
        <w:ind w:left="360"/>
        <w:jc w:val="both"/>
        <w:rPr>
          <w:iCs/>
          <w:color w:val="000000"/>
          <w:sz w:val="28"/>
          <w:szCs w:val="28"/>
          <w:lang w:val="es-MX"/>
        </w:rPr>
      </w:pPr>
      <w:r w:rsidRPr="003214AB">
        <w:rPr>
          <w:iCs/>
          <w:color w:val="000000"/>
          <w:sz w:val="28"/>
          <w:szCs w:val="28"/>
          <w:lang w:val="es-MX"/>
        </w:rPr>
        <w:t>Dr. Juan Antonio Bustillo Mendoza.</w:t>
      </w:r>
    </w:p>
    <w:p w14:paraId="66617609" w14:textId="77777777" w:rsidR="003214AB" w:rsidRPr="003214AB" w:rsidRDefault="003214AB" w:rsidP="003214AB">
      <w:pPr>
        <w:tabs>
          <w:tab w:val="left" w:pos="567"/>
        </w:tabs>
        <w:ind w:left="360"/>
        <w:jc w:val="both"/>
        <w:rPr>
          <w:iCs/>
          <w:color w:val="000000"/>
          <w:sz w:val="28"/>
          <w:szCs w:val="28"/>
          <w:lang w:val="es-MX"/>
        </w:rPr>
      </w:pPr>
      <w:r w:rsidRPr="003214AB">
        <w:rPr>
          <w:iCs/>
          <w:color w:val="000000"/>
          <w:sz w:val="28"/>
          <w:szCs w:val="28"/>
          <w:lang w:val="es-MX"/>
        </w:rPr>
        <w:t xml:space="preserve">Dra. Milagro </w:t>
      </w:r>
      <w:proofErr w:type="spellStart"/>
      <w:r w:rsidRPr="003214AB">
        <w:rPr>
          <w:iCs/>
          <w:color w:val="000000"/>
          <w:sz w:val="28"/>
          <w:szCs w:val="28"/>
          <w:lang w:val="es-MX"/>
        </w:rPr>
        <w:t>Treminio</w:t>
      </w:r>
      <w:proofErr w:type="spellEnd"/>
      <w:r w:rsidRPr="003214AB">
        <w:rPr>
          <w:iCs/>
          <w:color w:val="000000"/>
          <w:sz w:val="28"/>
          <w:szCs w:val="28"/>
          <w:lang w:val="es-MX"/>
        </w:rPr>
        <w:t xml:space="preserve"> de Bustillo.</w:t>
      </w:r>
    </w:p>
    <w:p w14:paraId="43FA1D66" w14:textId="77777777" w:rsidR="003214AB" w:rsidRPr="003214AB" w:rsidRDefault="003214AB" w:rsidP="003214AB">
      <w:pPr>
        <w:tabs>
          <w:tab w:val="left" w:pos="2805"/>
        </w:tabs>
        <w:ind w:left="360"/>
        <w:jc w:val="both"/>
        <w:rPr>
          <w:iCs/>
          <w:color w:val="000000"/>
          <w:sz w:val="28"/>
          <w:szCs w:val="28"/>
          <w:lang w:val="es-MX"/>
        </w:rPr>
      </w:pPr>
      <w:r w:rsidRPr="003214AB">
        <w:rPr>
          <w:iCs/>
          <w:color w:val="000000"/>
          <w:sz w:val="28"/>
          <w:szCs w:val="28"/>
          <w:lang w:val="es-MX"/>
        </w:rPr>
        <w:t xml:space="preserve">Licda. Beris Yasmina Interiano Quintanilla. </w:t>
      </w:r>
    </w:p>
    <w:p w14:paraId="6D469BA2" w14:textId="77777777" w:rsidR="003214AB" w:rsidRPr="003214AB" w:rsidRDefault="003214AB" w:rsidP="003214AB">
      <w:pPr>
        <w:tabs>
          <w:tab w:val="left" w:pos="2805"/>
        </w:tabs>
        <w:ind w:left="360"/>
        <w:jc w:val="both"/>
        <w:rPr>
          <w:iCs/>
          <w:color w:val="000000"/>
          <w:sz w:val="28"/>
          <w:szCs w:val="28"/>
          <w:lang w:val="es-MX"/>
        </w:rPr>
      </w:pPr>
      <w:r w:rsidRPr="003214AB">
        <w:rPr>
          <w:iCs/>
          <w:color w:val="000000"/>
          <w:sz w:val="28"/>
          <w:szCs w:val="28"/>
          <w:lang w:val="es-MX"/>
        </w:rPr>
        <w:t>Profa. María Zulma de Reyes.</w:t>
      </w:r>
    </w:p>
    <w:p w14:paraId="48CD7DED" w14:textId="77777777" w:rsidR="003214AB" w:rsidRPr="003214AB" w:rsidRDefault="003214AB" w:rsidP="003214AB">
      <w:pPr>
        <w:tabs>
          <w:tab w:val="left" w:pos="2805"/>
        </w:tabs>
        <w:ind w:left="360"/>
        <w:jc w:val="both"/>
        <w:rPr>
          <w:iCs/>
          <w:color w:val="000000"/>
          <w:sz w:val="28"/>
          <w:szCs w:val="28"/>
          <w:lang w:val="es-MX"/>
        </w:rPr>
      </w:pPr>
      <w:r w:rsidRPr="003214AB">
        <w:rPr>
          <w:iCs/>
          <w:color w:val="000000"/>
          <w:sz w:val="28"/>
          <w:szCs w:val="28"/>
          <w:lang w:val="es-MX"/>
        </w:rPr>
        <w:t xml:space="preserve">Licda. Osiris </w:t>
      </w:r>
      <w:proofErr w:type="spellStart"/>
      <w:r w:rsidRPr="003214AB">
        <w:rPr>
          <w:iCs/>
          <w:color w:val="000000"/>
          <w:sz w:val="28"/>
          <w:szCs w:val="28"/>
          <w:lang w:val="es-MX"/>
        </w:rPr>
        <w:t>Elinor</w:t>
      </w:r>
      <w:proofErr w:type="spellEnd"/>
      <w:r w:rsidRPr="003214AB">
        <w:rPr>
          <w:iCs/>
          <w:color w:val="000000"/>
          <w:sz w:val="28"/>
          <w:szCs w:val="28"/>
          <w:lang w:val="es-MX"/>
        </w:rPr>
        <w:t xml:space="preserve"> Méndez Argueta.</w:t>
      </w:r>
    </w:p>
    <w:p w14:paraId="0E64D27B" w14:textId="77777777" w:rsidR="003214AB" w:rsidRPr="003214AB" w:rsidRDefault="003214AB" w:rsidP="003214AB">
      <w:pPr>
        <w:tabs>
          <w:tab w:val="left" w:pos="2805"/>
        </w:tabs>
        <w:ind w:left="360"/>
        <w:jc w:val="both"/>
        <w:rPr>
          <w:iCs/>
          <w:color w:val="000000"/>
          <w:sz w:val="28"/>
          <w:szCs w:val="28"/>
          <w:lang w:val="es-MX"/>
        </w:rPr>
      </w:pPr>
      <w:r w:rsidRPr="003214AB">
        <w:rPr>
          <w:iCs/>
          <w:color w:val="000000"/>
          <w:sz w:val="28"/>
          <w:szCs w:val="28"/>
          <w:lang w:val="es-MX"/>
        </w:rPr>
        <w:t>Sr. Félix Antonio Ramos Laínez.</w:t>
      </w:r>
    </w:p>
    <w:p w14:paraId="4CEB62F1" w14:textId="77777777" w:rsidR="003214AB" w:rsidRPr="003214AB" w:rsidRDefault="003214AB" w:rsidP="003214AB">
      <w:pPr>
        <w:tabs>
          <w:tab w:val="left" w:pos="2805"/>
        </w:tabs>
        <w:ind w:left="360"/>
        <w:jc w:val="both"/>
        <w:rPr>
          <w:iCs/>
          <w:color w:val="000000"/>
          <w:sz w:val="28"/>
          <w:szCs w:val="28"/>
          <w:lang w:val="es-MX"/>
        </w:rPr>
      </w:pPr>
      <w:r w:rsidRPr="003214AB">
        <w:rPr>
          <w:iCs/>
          <w:color w:val="000000"/>
          <w:sz w:val="28"/>
          <w:szCs w:val="28"/>
          <w:lang w:val="es-MX"/>
        </w:rPr>
        <w:lastRenderedPageBreak/>
        <w:t xml:space="preserve">Lic. José Lázaro Flores Hernández.  </w:t>
      </w:r>
    </w:p>
    <w:p w14:paraId="7D3FA278" w14:textId="77777777" w:rsidR="003214AB" w:rsidRPr="003214AB" w:rsidRDefault="003214AB" w:rsidP="003214AB">
      <w:pPr>
        <w:spacing w:after="120"/>
        <w:ind w:left="283"/>
        <w:rPr>
          <w:b/>
          <w:bCs/>
          <w:sz w:val="28"/>
          <w:szCs w:val="28"/>
          <w:lang w:val="es-MX"/>
        </w:rPr>
      </w:pPr>
      <w:r w:rsidRPr="003214AB">
        <w:rPr>
          <w:b/>
          <w:bCs/>
          <w:sz w:val="28"/>
          <w:szCs w:val="28"/>
          <w:lang w:val="es-MX"/>
        </w:rPr>
        <w:t>COMISIÓN DE CORREOS:</w:t>
      </w:r>
    </w:p>
    <w:p w14:paraId="0D48DD84" w14:textId="77777777" w:rsidR="003214AB" w:rsidRPr="003214AB" w:rsidRDefault="003214AB" w:rsidP="003214AB">
      <w:pPr>
        <w:tabs>
          <w:tab w:val="left" w:pos="2805"/>
        </w:tabs>
        <w:ind w:left="360"/>
        <w:jc w:val="both"/>
        <w:rPr>
          <w:iCs/>
          <w:color w:val="000000"/>
          <w:sz w:val="28"/>
          <w:szCs w:val="28"/>
          <w:lang w:val="es-MX"/>
        </w:rPr>
      </w:pPr>
      <w:r w:rsidRPr="003214AB">
        <w:rPr>
          <w:iCs/>
          <w:color w:val="000000"/>
          <w:sz w:val="28"/>
          <w:szCs w:val="28"/>
          <w:lang w:val="es-MX"/>
        </w:rPr>
        <w:t>Licda. María Egdomilia Monterrosa Cruz (Coordinadora).</w:t>
      </w:r>
    </w:p>
    <w:p w14:paraId="3F66D79C" w14:textId="77777777" w:rsidR="003214AB" w:rsidRPr="003214AB" w:rsidRDefault="003214AB" w:rsidP="003214AB">
      <w:pPr>
        <w:tabs>
          <w:tab w:val="left" w:pos="2805"/>
        </w:tabs>
        <w:ind w:left="360"/>
        <w:jc w:val="both"/>
        <w:rPr>
          <w:iCs/>
          <w:color w:val="000000"/>
          <w:sz w:val="28"/>
          <w:szCs w:val="28"/>
          <w:lang w:val="es-MX"/>
        </w:rPr>
      </w:pPr>
      <w:r w:rsidRPr="003214AB">
        <w:rPr>
          <w:iCs/>
          <w:color w:val="000000"/>
          <w:sz w:val="28"/>
          <w:szCs w:val="28"/>
          <w:lang w:val="es-MX"/>
        </w:rPr>
        <w:t xml:space="preserve">Ing. Alexander Villatoro Pérez. </w:t>
      </w:r>
    </w:p>
    <w:p w14:paraId="676A6086" w14:textId="77777777" w:rsidR="003214AB" w:rsidRPr="003214AB" w:rsidRDefault="003214AB" w:rsidP="003214AB">
      <w:pPr>
        <w:tabs>
          <w:tab w:val="left" w:pos="2805"/>
        </w:tabs>
        <w:ind w:left="360"/>
        <w:jc w:val="both"/>
        <w:rPr>
          <w:iCs/>
          <w:color w:val="000000"/>
          <w:sz w:val="28"/>
          <w:szCs w:val="28"/>
          <w:lang w:val="es-MX"/>
        </w:rPr>
      </w:pPr>
      <w:r w:rsidRPr="003214AB">
        <w:rPr>
          <w:iCs/>
          <w:color w:val="000000"/>
          <w:sz w:val="28"/>
          <w:szCs w:val="28"/>
          <w:lang w:val="es-MX"/>
        </w:rPr>
        <w:t>Sr. Nelson José Gómez.</w:t>
      </w:r>
    </w:p>
    <w:p w14:paraId="7705E13F" w14:textId="77777777" w:rsidR="003214AB" w:rsidRPr="003214AB" w:rsidRDefault="003214AB" w:rsidP="003214AB">
      <w:pPr>
        <w:tabs>
          <w:tab w:val="left" w:pos="2805"/>
        </w:tabs>
        <w:ind w:left="360"/>
        <w:jc w:val="both"/>
        <w:rPr>
          <w:iCs/>
          <w:color w:val="000000"/>
          <w:sz w:val="28"/>
          <w:szCs w:val="28"/>
          <w:lang w:val="es-MX"/>
        </w:rPr>
      </w:pPr>
      <w:r w:rsidRPr="003214AB">
        <w:rPr>
          <w:iCs/>
          <w:color w:val="000000"/>
          <w:sz w:val="28"/>
          <w:szCs w:val="28"/>
          <w:lang w:val="es-MX"/>
        </w:rPr>
        <w:t>Lic. José Lázaro Flores Hernández.</w:t>
      </w:r>
    </w:p>
    <w:p w14:paraId="379F35A8" w14:textId="77777777" w:rsidR="003214AB" w:rsidRPr="003214AB" w:rsidRDefault="003214AB" w:rsidP="003214AB">
      <w:pPr>
        <w:tabs>
          <w:tab w:val="left" w:pos="2805"/>
        </w:tabs>
        <w:ind w:left="360"/>
        <w:jc w:val="both"/>
        <w:rPr>
          <w:iCs/>
          <w:sz w:val="28"/>
          <w:szCs w:val="28"/>
          <w:lang w:val="es-MX"/>
        </w:rPr>
      </w:pPr>
      <w:r w:rsidRPr="003214AB">
        <w:rPr>
          <w:iCs/>
          <w:sz w:val="28"/>
          <w:szCs w:val="28"/>
          <w:lang w:val="es-MX"/>
        </w:rPr>
        <w:t>Lic. Carlos René Luna Salazar.</w:t>
      </w:r>
    </w:p>
    <w:p w14:paraId="71DA4CF6" w14:textId="77777777" w:rsidR="003214AB" w:rsidRPr="003214AB" w:rsidRDefault="003214AB" w:rsidP="003214AB">
      <w:pPr>
        <w:tabs>
          <w:tab w:val="left" w:pos="2805"/>
        </w:tabs>
        <w:spacing w:after="120"/>
        <w:ind w:left="283"/>
        <w:rPr>
          <w:b/>
          <w:bCs/>
          <w:sz w:val="28"/>
          <w:szCs w:val="28"/>
          <w:lang w:val="es-MX"/>
        </w:rPr>
      </w:pPr>
      <w:r w:rsidRPr="003214AB">
        <w:rPr>
          <w:b/>
          <w:bCs/>
          <w:sz w:val="28"/>
          <w:szCs w:val="28"/>
          <w:lang w:val="es-MX"/>
        </w:rPr>
        <w:t>COMISIÓN DE SEGURIDAD:</w:t>
      </w:r>
    </w:p>
    <w:p w14:paraId="5EC77EE3" w14:textId="77777777" w:rsidR="003214AB" w:rsidRPr="003214AB" w:rsidRDefault="003214AB" w:rsidP="003214AB">
      <w:pPr>
        <w:tabs>
          <w:tab w:val="left" w:pos="3544"/>
        </w:tabs>
        <w:ind w:left="360"/>
        <w:jc w:val="both"/>
        <w:rPr>
          <w:iCs/>
          <w:color w:val="000000"/>
          <w:sz w:val="28"/>
          <w:szCs w:val="28"/>
          <w:lang w:val="es-MX"/>
        </w:rPr>
      </w:pPr>
      <w:r w:rsidRPr="003214AB">
        <w:rPr>
          <w:iCs/>
          <w:color w:val="000000"/>
          <w:sz w:val="28"/>
          <w:szCs w:val="28"/>
          <w:lang w:val="es-MX"/>
        </w:rPr>
        <w:t>Cnel. Oscar Mauricio Bolaños Campos (Coordinador).</w:t>
      </w:r>
    </w:p>
    <w:p w14:paraId="265BBEAE" w14:textId="77777777" w:rsidR="003214AB" w:rsidRPr="003214AB" w:rsidRDefault="003214AB" w:rsidP="003214AB">
      <w:pPr>
        <w:tabs>
          <w:tab w:val="left" w:pos="567"/>
        </w:tabs>
        <w:ind w:left="360"/>
        <w:jc w:val="both"/>
        <w:rPr>
          <w:iCs/>
          <w:sz w:val="28"/>
          <w:szCs w:val="28"/>
          <w:lang w:val="es-MX"/>
        </w:rPr>
      </w:pPr>
      <w:r w:rsidRPr="003214AB">
        <w:rPr>
          <w:iCs/>
          <w:sz w:val="28"/>
          <w:szCs w:val="28"/>
          <w:lang w:val="es-MX"/>
        </w:rPr>
        <w:t xml:space="preserve">Comisionado Jaime Atilio Chinchilla </w:t>
      </w:r>
      <w:proofErr w:type="spellStart"/>
      <w:r w:rsidRPr="003214AB">
        <w:rPr>
          <w:iCs/>
          <w:sz w:val="28"/>
          <w:szCs w:val="28"/>
          <w:lang w:val="es-MX"/>
        </w:rPr>
        <w:t>Valdéz</w:t>
      </w:r>
      <w:proofErr w:type="spellEnd"/>
      <w:r w:rsidRPr="003214AB">
        <w:rPr>
          <w:iCs/>
          <w:sz w:val="28"/>
          <w:szCs w:val="28"/>
          <w:lang w:val="es-MX"/>
        </w:rPr>
        <w:t xml:space="preserve">. </w:t>
      </w:r>
    </w:p>
    <w:p w14:paraId="28AEE87D" w14:textId="77777777" w:rsidR="003214AB" w:rsidRPr="003214AB" w:rsidRDefault="003214AB" w:rsidP="003214AB">
      <w:pPr>
        <w:tabs>
          <w:tab w:val="left" w:pos="567"/>
        </w:tabs>
        <w:ind w:left="360"/>
        <w:jc w:val="both"/>
        <w:rPr>
          <w:iCs/>
          <w:sz w:val="28"/>
          <w:szCs w:val="28"/>
          <w:lang w:val="es-MX"/>
        </w:rPr>
      </w:pPr>
      <w:r w:rsidRPr="003214AB">
        <w:rPr>
          <w:iCs/>
          <w:sz w:val="28"/>
          <w:szCs w:val="28"/>
          <w:lang w:val="es-MX"/>
        </w:rPr>
        <w:t xml:space="preserve">Cnel. DEM Luis Enrique Viera Santamaría. </w:t>
      </w:r>
    </w:p>
    <w:p w14:paraId="5919BDA1" w14:textId="77777777" w:rsidR="003214AB" w:rsidRPr="003214AB" w:rsidRDefault="003214AB" w:rsidP="003214AB">
      <w:pPr>
        <w:tabs>
          <w:tab w:val="left" w:pos="2805"/>
        </w:tabs>
        <w:ind w:left="360"/>
        <w:jc w:val="both"/>
        <w:rPr>
          <w:b/>
          <w:bCs/>
          <w:iCs/>
          <w:color w:val="000000"/>
          <w:sz w:val="28"/>
          <w:szCs w:val="28"/>
          <w:lang w:val="es-MX"/>
        </w:rPr>
      </w:pPr>
      <w:r w:rsidRPr="003214AB">
        <w:rPr>
          <w:b/>
          <w:bCs/>
          <w:iCs/>
          <w:color w:val="000000"/>
          <w:sz w:val="28"/>
          <w:szCs w:val="28"/>
          <w:lang w:val="es-MX"/>
        </w:rPr>
        <w:t>COMISIÓN DE TRADICIONES Y CULTURA:</w:t>
      </w:r>
    </w:p>
    <w:p w14:paraId="4B8CA87F" w14:textId="77777777" w:rsidR="003214AB" w:rsidRPr="003214AB" w:rsidRDefault="003214AB" w:rsidP="003214AB">
      <w:pPr>
        <w:tabs>
          <w:tab w:val="left" w:pos="2805"/>
        </w:tabs>
        <w:ind w:left="360"/>
        <w:jc w:val="both"/>
        <w:rPr>
          <w:iCs/>
          <w:color w:val="000000"/>
          <w:sz w:val="28"/>
          <w:szCs w:val="28"/>
          <w:lang w:val="es-MX"/>
        </w:rPr>
      </w:pPr>
      <w:r w:rsidRPr="003214AB">
        <w:rPr>
          <w:iCs/>
          <w:color w:val="000000"/>
          <w:sz w:val="28"/>
          <w:szCs w:val="28"/>
          <w:lang w:val="es-MX"/>
        </w:rPr>
        <w:t>Sr. Rolando Alirio Mena (Coordinador).</w:t>
      </w:r>
    </w:p>
    <w:p w14:paraId="6E28F643" w14:textId="77777777" w:rsidR="003214AB" w:rsidRPr="003214AB" w:rsidRDefault="003214AB" w:rsidP="003214AB">
      <w:pPr>
        <w:tabs>
          <w:tab w:val="left" w:pos="2805"/>
        </w:tabs>
        <w:ind w:left="360"/>
        <w:jc w:val="both"/>
        <w:rPr>
          <w:iCs/>
          <w:color w:val="000000"/>
          <w:sz w:val="28"/>
          <w:szCs w:val="28"/>
          <w:lang w:val="es-MX"/>
        </w:rPr>
      </w:pPr>
      <w:r w:rsidRPr="003214AB">
        <w:rPr>
          <w:iCs/>
          <w:color w:val="000000"/>
          <w:sz w:val="28"/>
          <w:szCs w:val="28"/>
          <w:lang w:val="es-MX"/>
        </w:rPr>
        <w:t xml:space="preserve">Sr. Raúl Cerritos. </w:t>
      </w:r>
    </w:p>
    <w:p w14:paraId="347C5849" w14:textId="77777777" w:rsidR="003214AB" w:rsidRPr="003214AB" w:rsidRDefault="003214AB" w:rsidP="003214AB">
      <w:pPr>
        <w:tabs>
          <w:tab w:val="left" w:pos="2805"/>
        </w:tabs>
        <w:ind w:left="360"/>
        <w:jc w:val="both"/>
        <w:rPr>
          <w:iCs/>
          <w:color w:val="000000"/>
          <w:sz w:val="28"/>
          <w:szCs w:val="28"/>
          <w:lang w:val="es-MX"/>
        </w:rPr>
      </w:pPr>
      <w:r w:rsidRPr="003214AB">
        <w:rPr>
          <w:iCs/>
          <w:color w:val="000000"/>
          <w:sz w:val="28"/>
          <w:szCs w:val="28"/>
          <w:lang w:val="es-MX"/>
        </w:rPr>
        <w:t>Sr. Rony Mauricio González Araya.</w:t>
      </w:r>
    </w:p>
    <w:p w14:paraId="2153AA62" w14:textId="77777777" w:rsidR="003214AB" w:rsidRPr="003214AB" w:rsidRDefault="003214AB" w:rsidP="003214AB">
      <w:pPr>
        <w:tabs>
          <w:tab w:val="left" w:pos="2805"/>
        </w:tabs>
        <w:spacing w:after="120"/>
        <w:ind w:left="283"/>
        <w:rPr>
          <w:b/>
          <w:bCs/>
          <w:sz w:val="28"/>
          <w:szCs w:val="28"/>
          <w:lang w:val="es-MX"/>
        </w:rPr>
      </w:pPr>
      <w:r w:rsidRPr="003214AB">
        <w:rPr>
          <w:b/>
          <w:bCs/>
          <w:sz w:val="28"/>
          <w:szCs w:val="28"/>
          <w:lang w:val="es-MX"/>
        </w:rPr>
        <w:t>COMISIÓN DE GESTIÓN:</w:t>
      </w:r>
    </w:p>
    <w:p w14:paraId="21BC3E7B" w14:textId="77777777" w:rsidR="003214AB" w:rsidRPr="003214AB" w:rsidRDefault="003214AB" w:rsidP="003214AB">
      <w:pPr>
        <w:tabs>
          <w:tab w:val="left" w:pos="3119"/>
        </w:tabs>
        <w:ind w:left="360"/>
        <w:jc w:val="both"/>
        <w:rPr>
          <w:iCs/>
          <w:color w:val="000000"/>
          <w:sz w:val="28"/>
          <w:szCs w:val="28"/>
          <w:lang w:val="es-MX"/>
        </w:rPr>
      </w:pPr>
      <w:r w:rsidRPr="003214AB">
        <w:rPr>
          <w:iCs/>
          <w:color w:val="000000"/>
          <w:sz w:val="28"/>
          <w:szCs w:val="28"/>
          <w:lang w:val="es-MX"/>
        </w:rPr>
        <w:t>Dr. Juan Antonio Bustillo Mendoza (Coordinador).</w:t>
      </w:r>
    </w:p>
    <w:p w14:paraId="4DB5B618" w14:textId="77777777" w:rsidR="003214AB" w:rsidRPr="003214AB" w:rsidRDefault="003214AB" w:rsidP="003214AB">
      <w:pPr>
        <w:tabs>
          <w:tab w:val="left" w:pos="2805"/>
        </w:tabs>
        <w:ind w:left="360"/>
        <w:jc w:val="both"/>
        <w:rPr>
          <w:iCs/>
          <w:color w:val="000000"/>
          <w:sz w:val="28"/>
          <w:szCs w:val="28"/>
          <w:lang w:val="es-MX"/>
        </w:rPr>
      </w:pPr>
      <w:r w:rsidRPr="003214AB">
        <w:rPr>
          <w:iCs/>
          <w:color w:val="000000"/>
          <w:sz w:val="28"/>
          <w:szCs w:val="28"/>
          <w:lang w:val="es-MX"/>
        </w:rPr>
        <w:t xml:space="preserve">Sr. Rafael Antonio Argueta. </w:t>
      </w:r>
    </w:p>
    <w:p w14:paraId="4F17A683" w14:textId="77777777" w:rsidR="003214AB" w:rsidRPr="003214AB" w:rsidRDefault="003214AB" w:rsidP="003214AB">
      <w:pPr>
        <w:tabs>
          <w:tab w:val="left" w:pos="2805"/>
        </w:tabs>
        <w:ind w:left="360"/>
        <w:jc w:val="both"/>
        <w:rPr>
          <w:iCs/>
          <w:color w:val="000000"/>
          <w:sz w:val="28"/>
          <w:szCs w:val="28"/>
          <w:lang w:val="es-MX"/>
        </w:rPr>
      </w:pPr>
      <w:r w:rsidRPr="003214AB">
        <w:rPr>
          <w:iCs/>
          <w:color w:val="000000"/>
          <w:sz w:val="28"/>
          <w:szCs w:val="28"/>
          <w:lang w:val="es-MX"/>
        </w:rPr>
        <w:t>Sr. Joaquín Gregorio González Carballo.</w:t>
      </w:r>
    </w:p>
    <w:p w14:paraId="595BC9BA" w14:textId="77777777" w:rsidR="003214AB" w:rsidRPr="003214AB" w:rsidRDefault="003214AB" w:rsidP="003214AB">
      <w:pPr>
        <w:tabs>
          <w:tab w:val="left" w:pos="2805"/>
        </w:tabs>
        <w:spacing w:after="120"/>
        <w:ind w:left="283"/>
        <w:rPr>
          <w:b/>
          <w:bCs/>
          <w:sz w:val="28"/>
          <w:szCs w:val="28"/>
          <w:lang w:val="es-MX"/>
        </w:rPr>
      </w:pPr>
      <w:r w:rsidRPr="003214AB">
        <w:rPr>
          <w:b/>
          <w:bCs/>
          <w:sz w:val="28"/>
          <w:szCs w:val="28"/>
          <w:lang w:val="es-MX"/>
        </w:rPr>
        <w:t>COMISIÓN DE LOGÍSTICA:</w:t>
      </w:r>
    </w:p>
    <w:p w14:paraId="3156D21E" w14:textId="77777777" w:rsidR="003214AB" w:rsidRPr="003214AB" w:rsidRDefault="003214AB" w:rsidP="003214AB">
      <w:pPr>
        <w:tabs>
          <w:tab w:val="left" w:pos="2805"/>
        </w:tabs>
        <w:ind w:left="360"/>
        <w:jc w:val="both"/>
        <w:rPr>
          <w:iCs/>
          <w:color w:val="000000"/>
          <w:sz w:val="28"/>
          <w:szCs w:val="28"/>
          <w:lang w:val="es-MX"/>
        </w:rPr>
      </w:pPr>
      <w:r w:rsidRPr="003214AB">
        <w:rPr>
          <w:iCs/>
          <w:color w:val="000000"/>
          <w:sz w:val="28"/>
          <w:szCs w:val="28"/>
          <w:lang w:val="es-MX"/>
        </w:rPr>
        <w:t>Sr. Nelson José Gómez (Coordinador).</w:t>
      </w:r>
    </w:p>
    <w:p w14:paraId="6AC791CD" w14:textId="77777777" w:rsidR="003214AB" w:rsidRPr="003214AB" w:rsidRDefault="003214AB" w:rsidP="003214AB">
      <w:pPr>
        <w:tabs>
          <w:tab w:val="left" w:pos="2805"/>
        </w:tabs>
        <w:ind w:left="360"/>
        <w:jc w:val="both"/>
        <w:rPr>
          <w:iCs/>
          <w:color w:val="000000"/>
          <w:sz w:val="28"/>
          <w:szCs w:val="28"/>
          <w:lang w:val="es-MX"/>
        </w:rPr>
      </w:pPr>
      <w:r w:rsidRPr="003214AB">
        <w:rPr>
          <w:iCs/>
          <w:color w:val="000000"/>
          <w:sz w:val="28"/>
          <w:szCs w:val="28"/>
          <w:lang w:val="es-MX"/>
        </w:rPr>
        <w:t xml:space="preserve">Ing. Alexander Villatoro Pérez. </w:t>
      </w:r>
    </w:p>
    <w:p w14:paraId="05315B90" w14:textId="77777777" w:rsidR="003214AB" w:rsidRPr="003214AB" w:rsidRDefault="003214AB" w:rsidP="003214AB">
      <w:pPr>
        <w:tabs>
          <w:tab w:val="left" w:pos="2805"/>
        </w:tabs>
        <w:spacing w:after="120"/>
        <w:ind w:left="283"/>
        <w:rPr>
          <w:b/>
          <w:bCs/>
          <w:sz w:val="28"/>
          <w:szCs w:val="28"/>
          <w:lang w:val="es-MX"/>
        </w:rPr>
      </w:pPr>
      <w:r w:rsidRPr="003214AB">
        <w:rPr>
          <w:b/>
          <w:bCs/>
          <w:sz w:val="28"/>
          <w:szCs w:val="28"/>
          <w:lang w:val="es-MX"/>
        </w:rPr>
        <w:t>COMISIÓN DE RELACIONES PÚBLICAS Y PROTOCOLO:</w:t>
      </w:r>
    </w:p>
    <w:p w14:paraId="519260FA" w14:textId="77777777" w:rsidR="003214AB" w:rsidRPr="003214AB" w:rsidRDefault="003214AB" w:rsidP="003214AB">
      <w:pPr>
        <w:tabs>
          <w:tab w:val="left" w:pos="2805"/>
        </w:tabs>
        <w:ind w:left="360"/>
        <w:jc w:val="both"/>
        <w:rPr>
          <w:iCs/>
          <w:color w:val="000000"/>
          <w:sz w:val="28"/>
          <w:szCs w:val="28"/>
          <w:lang w:val="es-MX"/>
        </w:rPr>
      </w:pPr>
      <w:r w:rsidRPr="003214AB">
        <w:rPr>
          <w:iCs/>
          <w:color w:val="000000"/>
          <w:sz w:val="28"/>
          <w:szCs w:val="28"/>
          <w:lang w:val="es-MX"/>
        </w:rPr>
        <w:t>Licda. Eneida Vanessa Ramírez (Coordinadora).</w:t>
      </w:r>
    </w:p>
    <w:p w14:paraId="779F4377" w14:textId="77777777" w:rsidR="003214AB" w:rsidRPr="003214AB" w:rsidRDefault="003214AB" w:rsidP="003214AB">
      <w:pPr>
        <w:tabs>
          <w:tab w:val="left" w:pos="2805"/>
        </w:tabs>
        <w:ind w:left="360"/>
        <w:jc w:val="both"/>
        <w:rPr>
          <w:iCs/>
          <w:color w:val="000000"/>
          <w:sz w:val="28"/>
          <w:szCs w:val="28"/>
          <w:lang w:val="es-MX"/>
        </w:rPr>
      </w:pPr>
      <w:r w:rsidRPr="003214AB">
        <w:rPr>
          <w:iCs/>
          <w:color w:val="000000"/>
          <w:sz w:val="28"/>
          <w:szCs w:val="28"/>
          <w:lang w:val="es-MX"/>
        </w:rPr>
        <w:t xml:space="preserve">Sr. Joaquín Gregorio González Carballo. </w:t>
      </w:r>
    </w:p>
    <w:p w14:paraId="33EC149B" w14:textId="77777777" w:rsidR="003214AB" w:rsidRPr="003214AB" w:rsidRDefault="003214AB" w:rsidP="003214AB">
      <w:pPr>
        <w:tabs>
          <w:tab w:val="left" w:pos="2805"/>
        </w:tabs>
        <w:jc w:val="both"/>
        <w:rPr>
          <w:iCs/>
          <w:color w:val="000000"/>
          <w:sz w:val="28"/>
          <w:szCs w:val="28"/>
          <w:lang w:val="es-MX"/>
        </w:rPr>
      </w:pPr>
      <w:r w:rsidRPr="003214AB">
        <w:rPr>
          <w:b/>
          <w:sz w:val="28"/>
          <w:szCs w:val="28"/>
          <w:lang w:val="es-MX"/>
        </w:rPr>
        <w:t xml:space="preserve">CERTIFÍQUESE Y </w:t>
      </w:r>
      <w:proofErr w:type="gramStart"/>
      <w:r w:rsidRPr="003214AB">
        <w:rPr>
          <w:b/>
          <w:sz w:val="28"/>
          <w:szCs w:val="28"/>
          <w:lang w:val="es-MX"/>
        </w:rPr>
        <w:t>NOTIFIQUESE.-</w:t>
      </w:r>
      <w:bookmarkEnd w:id="3"/>
      <w:proofErr w:type="gramEnd"/>
      <w:r w:rsidRPr="003214AB">
        <w:rPr>
          <w:b/>
          <w:sz w:val="28"/>
          <w:szCs w:val="28"/>
          <w:lang w:val="es-MX"/>
        </w:rPr>
        <w:t xml:space="preserve">  </w:t>
      </w:r>
      <w:bookmarkStart w:id="4" w:name="_Hlk30075694"/>
      <w:r w:rsidRPr="003214AB">
        <w:rPr>
          <w:b/>
          <w:sz w:val="28"/>
          <w:szCs w:val="28"/>
          <w:lang w:val="es-MX"/>
        </w:rPr>
        <w:t>A</w:t>
      </w:r>
      <w:r w:rsidRPr="003214AB">
        <w:rPr>
          <w:b/>
          <w:sz w:val="28"/>
          <w:szCs w:val="28"/>
          <w:lang w:val="es-SV"/>
        </w:rPr>
        <w:t>CUERDO NÚMERO SEIS. -</w:t>
      </w:r>
      <w:r w:rsidRPr="003214AB">
        <w:rPr>
          <w:sz w:val="28"/>
          <w:szCs w:val="28"/>
          <w:lang w:val="es-SV"/>
        </w:rPr>
        <w:t>El Concejo Municipal,</w:t>
      </w:r>
      <w:r w:rsidRPr="003214AB">
        <w:rPr>
          <w:b/>
          <w:sz w:val="28"/>
          <w:szCs w:val="28"/>
          <w:lang w:val="es-SV"/>
        </w:rPr>
        <w:t xml:space="preserve"> CONSIDERANDO: </w:t>
      </w:r>
      <w:r w:rsidRPr="003214AB">
        <w:rPr>
          <w:sz w:val="28"/>
          <w:szCs w:val="28"/>
          <w:lang w:val="es-MX"/>
        </w:rPr>
        <w:t xml:space="preserve">Visto y deliberado el punto del numeral </w:t>
      </w:r>
      <w:r w:rsidRPr="003214AB">
        <w:rPr>
          <w:b/>
          <w:sz w:val="28"/>
          <w:szCs w:val="28"/>
          <w:lang w:val="es-MX"/>
        </w:rPr>
        <w:t xml:space="preserve">9 </w:t>
      </w:r>
      <w:r w:rsidRPr="003214AB">
        <w:rPr>
          <w:sz w:val="28"/>
          <w:szCs w:val="28"/>
          <w:lang w:val="es-MX"/>
        </w:rPr>
        <w:t xml:space="preserve">de la agenda: Nota de fecha 07/01/2020 enviada por el Ing. Wiliam Noé Claros Vigil </w:t>
      </w:r>
      <w:proofErr w:type="gramStart"/>
      <w:r w:rsidRPr="003214AB">
        <w:rPr>
          <w:sz w:val="28"/>
          <w:szCs w:val="28"/>
          <w:lang w:val="es-MX"/>
        </w:rPr>
        <w:t>Jefe</w:t>
      </w:r>
      <w:proofErr w:type="gramEnd"/>
      <w:r w:rsidRPr="003214AB">
        <w:rPr>
          <w:sz w:val="28"/>
          <w:szCs w:val="28"/>
          <w:lang w:val="es-MX"/>
        </w:rPr>
        <w:t xml:space="preserve"> de la UACI de esta Municipalidad:</w:t>
      </w:r>
      <w:r w:rsidRPr="003214AB">
        <w:rPr>
          <w:rFonts w:eastAsia="Arial Unicode MS"/>
          <w:sz w:val="28"/>
          <w:szCs w:val="28"/>
          <w:lang w:val="es-MX"/>
        </w:rPr>
        <w:t xml:space="preserve"> Según Acuerdo Municipal No. 21 acta Nº 29 de fecha 22 de julio de 2019, el Concejo Municipal acordó aprobar los Términos de Referencia para el proceso </w:t>
      </w:r>
      <w:r w:rsidRPr="003214AB">
        <w:rPr>
          <w:rFonts w:eastAsia="Arial Unicode MS"/>
          <w:b/>
          <w:iCs/>
          <w:color w:val="000000"/>
          <w:sz w:val="28"/>
          <w:szCs w:val="28"/>
          <w:lang w:val="es-MX"/>
        </w:rPr>
        <w:t xml:space="preserve">CODIGO-LG-104-2019AMSM </w:t>
      </w:r>
      <w:r w:rsidRPr="003214AB">
        <w:rPr>
          <w:rFonts w:eastAsia="Arial Unicode MS"/>
          <w:b/>
          <w:i/>
          <w:sz w:val="28"/>
          <w:szCs w:val="28"/>
          <w:lang w:val="es-MX"/>
        </w:rPr>
        <w:t>“</w:t>
      </w:r>
      <w:r w:rsidRPr="003214AB">
        <w:rPr>
          <w:rFonts w:eastAsia="Arial Unicode MS"/>
          <w:b/>
          <w:iCs/>
          <w:color w:val="000000"/>
          <w:sz w:val="28"/>
          <w:szCs w:val="28"/>
          <w:lang w:val="es-MX"/>
        </w:rPr>
        <w:t xml:space="preserve">INTRODUCCIÓN DEL SISTEMA DE ALCANTARILLADO SANITARIO PARA LAS COMUNIDADES LOTIFICACIÓN SAN JUAN No. 2 </w:t>
      </w:r>
      <w:proofErr w:type="gramStart"/>
      <w:r w:rsidRPr="003214AB">
        <w:rPr>
          <w:rFonts w:eastAsia="Arial Unicode MS"/>
          <w:b/>
          <w:iCs/>
          <w:color w:val="000000"/>
          <w:sz w:val="28"/>
          <w:szCs w:val="28"/>
          <w:lang w:val="es-MX"/>
        </w:rPr>
        <w:t>Y</w:t>
      </w:r>
      <w:proofErr w:type="gramEnd"/>
      <w:r w:rsidRPr="003214AB">
        <w:rPr>
          <w:rFonts w:eastAsia="Arial Unicode MS"/>
          <w:b/>
          <w:iCs/>
          <w:color w:val="000000"/>
          <w:sz w:val="28"/>
          <w:szCs w:val="28"/>
          <w:lang w:val="es-MX"/>
        </w:rPr>
        <w:t xml:space="preserve"> No. 3.  SAN MIGUEL</w:t>
      </w:r>
      <w:r w:rsidRPr="003214AB">
        <w:rPr>
          <w:rFonts w:eastAsia="Arial Unicode MS"/>
          <w:b/>
          <w:i/>
          <w:iCs/>
          <w:color w:val="000000"/>
          <w:sz w:val="28"/>
          <w:szCs w:val="28"/>
          <w:lang w:val="es-MX"/>
        </w:rPr>
        <w:t>”</w:t>
      </w:r>
      <w:r w:rsidRPr="003214AB">
        <w:rPr>
          <w:rFonts w:eastAsia="Arial Unicode MS"/>
          <w:b/>
          <w:sz w:val="28"/>
          <w:szCs w:val="28"/>
          <w:lang w:val="es-MX"/>
        </w:rPr>
        <w:t xml:space="preserve">. </w:t>
      </w:r>
      <w:r w:rsidRPr="003214AB">
        <w:rPr>
          <w:rFonts w:eastAsia="Arial Unicode MS"/>
          <w:bCs/>
          <w:sz w:val="28"/>
          <w:szCs w:val="28"/>
          <w:lang w:val="es-MX"/>
        </w:rPr>
        <w:t>Se invitó para este proceso a: Arquitecta Claudia Carolina Pacheco Guevara, Arquitecto José Marcial Rivera Hernández; y Arquitecto Carlos Ernesto Argueta Benavides.</w:t>
      </w:r>
      <w:r w:rsidRPr="003214AB">
        <w:rPr>
          <w:rFonts w:eastAsia="Arial Unicode MS"/>
          <w:b/>
          <w:sz w:val="28"/>
          <w:szCs w:val="28"/>
          <w:lang w:val="es-MX"/>
        </w:rPr>
        <w:t xml:space="preserve"> </w:t>
      </w:r>
      <w:r w:rsidRPr="003214AB">
        <w:rPr>
          <w:rFonts w:eastAsia="Arial Unicode MS"/>
          <w:bCs/>
          <w:sz w:val="28"/>
          <w:szCs w:val="28"/>
          <w:lang w:val="es-MX"/>
        </w:rPr>
        <w:t xml:space="preserve">Se publicó el proceso en la página del Ministerio de Hacienda </w:t>
      </w:r>
      <w:hyperlink r:id="rId5" w:history="1">
        <w:r w:rsidRPr="003214AB">
          <w:rPr>
            <w:rFonts w:eastAsia="Arial Unicode MS"/>
            <w:bCs/>
            <w:color w:val="0000FF"/>
            <w:sz w:val="28"/>
            <w:szCs w:val="28"/>
            <w:u w:val="single"/>
            <w:lang w:val="es-MX"/>
          </w:rPr>
          <w:t>www.comprasal.gob.sv</w:t>
        </w:r>
      </w:hyperlink>
      <w:r w:rsidRPr="003214AB">
        <w:rPr>
          <w:rFonts w:eastAsia="Arial Unicode MS"/>
          <w:bCs/>
          <w:sz w:val="28"/>
          <w:szCs w:val="28"/>
          <w:lang w:val="es-MX"/>
        </w:rPr>
        <w:t xml:space="preserve"> No. del proceso 20190107. </w:t>
      </w:r>
      <w:r w:rsidRPr="003214AB">
        <w:rPr>
          <w:rFonts w:eastAsia="Arial Unicode MS"/>
          <w:sz w:val="28"/>
          <w:szCs w:val="28"/>
          <w:lang w:val="es-MX"/>
        </w:rPr>
        <w:t xml:space="preserve">Se recibieron ofertas, que se detallan: </w:t>
      </w:r>
    </w:p>
    <w:tbl>
      <w:tblPr>
        <w:tblW w:w="8853"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5795"/>
        <w:gridCol w:w="3058"/>
      </w:tblGrid>
      <w:tr w:rsidR="003214AB" w:rsidRPr="003214AB" w14:paraId="05789B2F" w14:textId="77777777" w:rsidTr="0011204C">
        <w:trPr>
          <w:jc w:val="center"/>
        </w:trPr>
        <w:tc>
          <w:tcPr>
            <w:tcW w:w="5795" w:type="dxa"/>
            <w:vAlign w:val="center"/>
          </w:tcPr>
          <w:p w14:paraId="02DF5933" w14:textId="77777777" w:rsidR="003214AB" w:rsidRPr="003214AB" w:rsidRDefault="003214AB" w:rsidP="003214AB">
            <w:pPr>
              <w:jc w:val="center"/>
              <w:rPr>
                <w:rFonts w:eastAsia="Arial Unicode MS"/>
                <w:b/>
                <w:bCs/>
                <w:sz w:val="28"/>
                <w:szCs w:val="28"/>
                <w:lang w:val="es-MX"/>
              </w:rPr>
            </w:pPr>
            <w:r w:rsidRPr="003214AB">
              <w:rPr>
                <w:rFonts w:eastAsia="Arial Unicode MS"/>
                <w:b/>
                <w:bCs/>
                <w:sz w:val="28"/>
                <w:szCs w:val="28"/>
                <w:lang w:val="es-MX"/>
              </w:rPr>
              <w:t>OFERTANTE</w:t>
            </w:r>
          </w:p>
        </w:tc>
        <w:tc>
          <w:tcPr>
            <w:tcW w:w="3058" w:type="dxa"/>
            <w:vAlign w:val="center"/>
          </w:tcPr>
          <w:p w14:paraId="4D6DB9AA" w14:textId="77777777" w:rsidR="003214AB" w:rsidRPr="003214AB" w:rsidRDefault="003214AB" w:rsidP="003214AB">
            <w:pPr>
              <w:jc w:val="center"/>
              <w:rPr>
                <w:rFonts w:eastAsia="Arial Unicode MS"/>
                <w:b/>
                <w:bCs/>
                <w:sz w:val="28"/>
                <w:szCs w:val="28"/>
                <w:lang w:val="es-MX"/>
              </w:rPr>
            </w:pPr>
            <w:r w:rsidRPr="003214AB">
              <w:rPr>
                <w:rFonts w:eastAsia="Arial Unicode MS"/>
                <w:b/>
                <w:bCs/>
                <w:sz w:val="28"/>
                <w:szCs w:val="28"/>
                <w:lang w:val="es-MX"/>
              </w:rPr>
              <w:t>MONTO OFERTADO CON IVA INCLUIDO</w:t>
            </w:r>
          </w:p>
        </w:tc>
      </w:tr>
      <w:tr w:rsidR="003214AB" w:rsidRPr="003214AB" w14:paraId="4EB91D4F" w14:textId="77777777" w:rsidTr="0011204C">
        <w:trPr>
          <w:trHeight w:val="702"/>
          <w:jc w:val="center"/>
        </w:trPr>
        <w:tc>
          <w:tcPr>
            <w:tcW w:w="5795" w:type="dxa"/>
            <w:vAlign w:val="center"/>
          </w:tcPr>
          <w:p w14:paraId="7EE61E2E" w14:textId="77777777" w:rsidR="003214AB" w:rsidRPr="003214AB" w:rsidRDefault="003214AB" w:rsidP="003214AB">
            <w:pPr>
              <w:contextualSpacing/>
              <w:jc w:val="both"/>
              <w:rPr>
                <w:rFonts w:eastAsia="Arial Unicode MS"/>
                <w:sz w:val="28"/>
                <w:szCs w:val="28"/>
                <w:lang w:val="es-MX"/>
              </w:rPr>
            </w:pPr>
            <w:r w:rsidRPr="003214AB">
              <w:rPr>
                <w:rFonts w:eastAsia="Arial Unicode MS"/>
                <w:sz w:val="28"/>
                <w:szCs w:val="28"/>
                <w:lang w:val="es-MX"/>
              </w:rPr>
              <w:t>ARQUITECTA CLAUDIA CAROLINA PACHECO GUEVARA</w:t>
            </w:r>
          </w:p>
        </w:tc>
        <w:tc>
          <w:tcPr>
            <w:tcW w:w="3058" w:type="dxa"/>
            <w:vAlign w:val="center"/>
          </w:tcPr>
          <w:p w14:paraId="5D20CF2F" w14:textId="77777777" w:rsidR="003214AB" w:rsidRPr="003214AB" w:rsidRDefault="003214AB" w:rsidP="003214AB">
            <w:pPr>
              <w:rPr>
                <w:rFonts w:eastAsia="Arial Unicode MS"/>
                <w:sz w:val="28"/>
                <w:szCs w:val="28"/>
                <w:lang w:val="es-MX"/>
              </w:rPr>
            </w:pPr>
            <w:r w:rsidRPr="003214AB">
              <w:rPr>
                <w:rFonts w:eastAsia="Arial Unicode MS"/>
                <w:sz w:val="28"/>
                <w:szCs w:val="28"/>
                <w:lang w:val="es-MX"/>
              </w:rPr>
              <w:t xml:space="preserve">$ 21,856.70                   </w:t>
            </w:r>
          </w:p>
        </w:tc>
      </w:tr>
      <w:tr w:rsidR="003214AB" w:rsidRPr="003214AB" w14:paraId="15CE11C6" w14:textId="77777777" w:rsidTr="0011204C">
        <w:trPr>
          <w:trHeight w:val="702"/>
          <w:jc w:val="center"/>
        </w:trPr>
        <w:tc>
          <w:tcPr>
            <w:tcW w:w="5795" w:type="dxa"/>
            <w:vAlign w:val="center"/>
          </w:tcPr>
          <w:p w14:paraId="2EA6345F" w14:textId="77777777" w:rsidR="003214AB" w:rsidRPr="003214AB" w:rsidRDefault="003214AB" w:rsidP="003214AB">
            <w:pPr>
              <w:contextualSpacing/>
              <w:jc w:val="both"/>
              <w:rPr>
                <w:rFonts w:eastAsia="Arial Unicode MS"/>
                <w:sz w:val="28"/>
                <w:szCs w:val="28"/>
                <w:lang w:val="es-MX"/>
              </w:rPr>
            </w:pPr>
            <w:r w:rsidRPr="003214AB">
              <w:rPr>
                <w:rFonts w:eastAsia="Arial Unicode MS"/>
                <w:sz w:val="28"/>
                <w:szCs w:val="28"/>
                <w:lang w:val="es-MX"/>
              </w:rPr>
              <w:t>ARQUITECTO CARLOS ERNESTO ARGUETA BENAVIDES</w:t>
            </w:r>
          </w:p>
        </w:tc>
        <w:tc>
          <w:tcPr>
            <w:tcW w:w="3058" w:type="dxa"/>
            <w:vAlign w:val="center"/>
          </w:tcPr>
          <w:p w14:paraId="3933DDBB" w14:textId="77777777" w:rsidR="003214AB" w:rsidRPr="003214AB" w:rsidRDefault="003214AB" w:rsidP="003214AB">
            <w:pPr>
              <w:rPr>
                <w:rFonts w:eastAsia="Arial Unicode MS"/>
                <w:sz w:val="28"/>
                <w:szCs w:val="28"/>
                <w:lang w:val="es-MX"/>
              </w:rPr>
            </w:pPr>
            <w:proofErr w:type="gramStart"/>
            <w:r w:rsidRPr="003214AB">
              <w:rPr>
                <w:rFonts w:eastAsia="Arial Unicode MS"/>
                <w:sz w:val="28"/>
                <w:szCs w:val="28"/>
                <w:lang w:val="es-MX"/>
              </w:rPr>
              <w:t>$  24,698.08</w:t>
            </w:r>
            <w:proofErr w:type="gramEnd"/>
            <w:r w:rsidRPr="003214AB">
              <w:rPr>
                <w:rFonts w:eastAsia="Arial Unicode MS"/>
                <w:sz w:val="28"/>
                <w:szCs w:val="28"/>
                <w:lang w:val="es-MX"/>
              </w:rPr>
              <w:t xml:space="preserve">                                     </w:t>
            </w:r>
          </w:p>
        </w:tc>
      </w:tr>
      <w:tr w:rsidR="003214AB" w:rsidRPr="003214AB" w14:paraId="41BC8938" w14:textId="77777777" w:rsidTr="0011204C">
        <w:trPr>
          <w:trHeight w:val="702"/>
          <w:jc w:val="center"/>
        </w:trPr>
        <w:tc>
          <w:tcPr>
            <w:tcW w:w="5795" w:type="dxa"/>
            <w:vAlign w:val="center"/>
          </w:tcPr>
          <w:p w14:paraId="1D8C8D4F" w14:textId="77777777" w:rsidR="003214AB" w:rsidRPr="003214AB" w:rsidRDefault="003214AB" w:rsidP="003214AB">
            <w:pPr>
              <w:contextualSpacing/>
              <w:jc w:val="both"/>
              <w:rPr>
                <w:rFonts w:eastAsia="Arial Unicode MS"/>
                <w:sz w:val="28"/>
                <w:szCs w:val="28"/>
                <w:lang w:val="es-MX"/>
              </w:rPr>
            </w:pPr>
            <w:r w:rsidRPr="003214AB">
              <w:rPr>
                <w:rFonts w:eastAsia="Arial Unicode MS"/>
                <w:sz w:val="28"/>
                <w:szCs w:val="28"/>
                <w:lang w:val="es-MX"/>
              </w:rPr>
              <w:t>ARQUITECTO JOSE MARCIAL RIVERA HERNANDEZ</w:t>
            </w:r>
          </w:p>
        </w:tc>
        <w:tc>
          <w:tcPr>
            <w:tcW w:w="3058" w:type="dxa"/>
            <w:vAlign w:val="center"/>
          </w:tcPr>
          <w:p w14:paraId="3415C1E7" w14:textId="77777777" w:rsidR="003214AB" w:rsidRPr="003214AB" w:rsidRDefault="003214AB" w:rsidP="003214AB">
            <w:pPr>
              <w:rPr>
                <w:rFonts w:eastAsia="Arial Unicode MS"/>
                <w:sz w:val="28"/>
                <w:szCs w:val="28"/>
                <w:lang w:val="es-MX"/>
              </w:rPr>
            </w:pPr>
            <w:r w:rsidRPr="003214AB">
              <w:rPr>
                <w:rFonts w:eastAsia="Arial Unicode MS"/>
                <w:sz w:val="28"/>
                <w:szCs w:val="28"/>
                <w:lang w:val="es-MX"/>
              </w:rPr>
              <w:t>$ 19,715.05</w:t>
            </w:r>
          </w:p>
        </w:tc>
      </w:tr>
    </w:tbl>
    <w:p w14:paraId="78E8FC10" w14:textId="77777777" w:rsidR="003214AB" w:rsidRPr="003214AB" w:rsidRDefault="003214AB" w:rsidP="003214AB">
      <w:pPr>
        <w:tabs>
          <w:tab w:val="left" w:pos="567"/>
        </w:tabs>
        <w:ind w:right="49"/>
        <w:jc w:val="both"/>
        <w:rPr>
          <w:rFonts w:eastAsia="Arial Unicode MS"/>
          <w:sz w:val="28"/>
          <w:szCs w:val="28"/>
          <w:lang w:val="es-MX"/>
        </w:rPr>
      </w:pPr>
      <w:r w:rsidRPr="003214AB">
        <w:rPr>
          <w:rFonts w:eastAsia="Arial Unicode MS"/>
          <w:sz w:val="28"/>
          <w:szCs w:val="28"/>
          <w:lang w:val="es-MX"/>
        </w:rPr>
        <w:t>Después de evaluar y analizar las ofertas presentadas</w:t>
      </w:r>
      <w:r w:rsidRPr="003214AB">
        <w:rPr>
          <w:rFonts w:eastAsia="Arial Unicode MS"/>
          <w:b/>
          <w:sz w:val="28"/>
          <w:szCs w:val="28"/>
          <w:lang w:val="es-MX"/>
        </w:rPr>
        <w:t xml:space="preserve">. </w:t>
      </w:r>
      <w:r w:rsidRPr="003214AB">
        <w:rPr>
          <w:rFonts w:eastAsia="Arial Unicode MS"/>
          <w:sz w:val="28"/>
          <w:szCs w:val="28"/>
          <w:lang w:val="es-MX"/>
        </w:rPr>
        <w:t>Se concluye que la oferta mejor evaluada y cumple con todos los requisitos establecidos en los Términos de Referencia</w:t>
      </w:r>
      <w:r w:rsidRPr="003214AB">
        <w:rPr>
          <w:rFonts w:eastAsia="Arial Unicode MS"/>
          <w:b/>
          <w:sz w:val="28"/>
          <w:szCs w:val="28"/>
          <w:lang w:val="es-MX"/>
        </w:rPr>
        <w:t xml:space="preserve">, es la del Arquitecto José Marcial Rivera Hernández, </w:t>
      </w:r>
      <w:r w:rsidRPr="003214AB">
        <w:rPr>
          <w:rFonts w:eastAsia="Arial Unicode MS"/>
          <w:sz w:val="28"/>
          <w:szCs w:val="28"/>
          <w:lang w:val="es-MX"/>
        </w:rPr>
        <w:t xml:space="preserve">como se hace constar en el informe respectivo anexo. Solicita Acuerdo Municipal. </w:t>
      </w:r>
      <w:r w:rsidRPr="003214AB">
        <w:rPr>
          <w:rFonts w:eastAsia="Arial Unicode MS"/>
          <w:bCs/>
          <w:sz w:val="28"/>
          <w:szCs w:val="28"/>
          <w:lang w:val="es-MX"/>
        </w:rPr>
        <w:t xml:space="preserve">Se tiene Informe de evaluación de ofertas, copia del Acuerdo Municipal referenciado, certificación de asignación presupuestaria, publicación en comprasal; y tres ofertas. </w:t>
      </w:r>
      <w:r w:rsidRPr="003214AB">
        <w:rPr>
          <w:rFonts w:eastAsia="Arial Unicode MS"/>
          <w:sz w:val="28"/>
          <w:szCs w:val="28"/>
          <w:lang w:val="es-MX"/>
        </w:rPr>
        <w:t>Con el aval de los señores Síndico Municipal Lic. José Ebanan Quintanilla Gómez; y Concejal señor Rafael Antonio Argueta</w:t>
      </w:r>
      <w:r w:rsidRPr="003214AB">
        <w:rPr>
          <w:sz w:val="28"/>
          <w:szCs w:val="28"/>
          <w:lang w:val="es-MX"/>
        </w:rPr>
        <w:t xml:space="preserve">; sometido a votación votan aprobando este punto  </w:t>
      </w:r>
      <w:r w:rsidRPr="003214AB">
        <w:rPr>
          <w:b/>
          <w:bCs/>
          <w:sz w:val="28"/>
          <w:szCs w:val="28"/>
          <w:lang w:val="es-MX"/>
        </w:rPr>
        <w:t>diez</w:t>
      </w:r>
      <w:r w:rsidRPr="003214AB">
        <w:rPr>
          <w:sz w:val="28"/>
          <w:szCs w:val="28"/>
          <w:lang w:val="es-MX"/>
        </w:rPr>
        <w:t xml:space="preserve"> señores Miembros del Concejo Municipal, y salvan su voto </w:t>
      </w:r>
      <w:r w:rsidRPr="003214AB">
        <w:rPr>
          <w:b/>
          <w:bCs/>
          <w:sz w:val="28"/>
          <w:szCs w:val="28"/>
          <w:lang w:val="es-MX"/>
        </w:rPr>
        <w:t>cuatro</w:t>
      </w:r>
      <w:r w:rsidRPr="003214AB">
        <w:rPr>
          <w:sz w:val="28"/>
          <w:szCs w:val="28"/>
          <w:lang w:val="es-MX"/>
        </w:rPr>
        <w:t xml:space="preserve"> señores Concejales Licda. </w:t>
      </w:r>
      <w:r w:rsidRPr="003214AB">
        <w:rPr>
          <w:color w:val="000000"/>
          <w:sz w:val="28"/>
          <w:szCs w:val="28"/>
          <w:lang w:val="es-MX"/>
        </w:rPr>
        <w:t>Gilda María Mata, Cap. Mauricio Ernesto Campos Martínez, Lic. Mario Ernesto Portillo Arévalo; y Señorita Denisse Yasira Sandoval Flores,</w:t>
      </w:r>
      <w:r w:rsidRPr="003214AB">
        <w:rPr>
          <w:sz w:val="28"/>
          <w:szCs w:val="28"/>
          <w:lang w:val="es-SV"/>
        </w:rPr>
        <w:t xml:space="preserve"> artículo 45 del Código Municipal.- Por </w:t>
      </w:r>
      <w:r w:rsidRPr="003214AB">
        <w:rPr>
          <w:b/>
          <w:sz w:val="28"/>
          <w:szCs w:val="28"/>
          <w:lang w:val="es-SV"/>
        </w:rPr>
        <w:t xml:space="preserve">diez </w:t>
      </w:r>
      <w:r w:rsidRPr="003214AB">
        <w:rPr>
          <w:b/>
          <w:sz w:val="28"/>
          <w:szCs w:val="28"/>
          <w:lang w:val="es-MX"/>
        </w:rPr>
        <w:t>votos,</w:t>
      </w:r>
      <w:r w:rsidRPr="003214AB">
        <w:rPr>
          <w:sz w:val="28"/>
          <w:szCs w:val="28"/>
          <w:lang w:val="es-MX"/>
        </w:rPr>
        <w:t xml:space="preserve"> </w:t>
      </w:r>
      <w:r w:rsidRPr="003214AB">
        <w:rPr>
          <w:b/>
          <w:bCs/>
          <w:sz w:val="28"/>
          <w:szCs w:val="28"/>
          <w:lang w:val="es-MX"/>
        </w:rPr>
        <w:t>ACUERDA</w:t>
      </w:r>
      <w:r w:rsidRPr="003214AB">
        <w:rPr>
          <w:rFonts w:eastAsia="Arial Unicode MS"/>
          <w:b/>
          <w:iCs/>
          <w:sz w:val="28"/>
          <w:szCs w:val="28"/>
          <w:lang w:val="es-SV"/>
        </w:rPr>
        <w:t>:</w:t>
      </w:r>
      <w:r w:rsidRPr="003214AB">
        <w:rPr>
          <w:sz w:val="28"/>
          <w:szCs w:val="28"/>
          <w:lang w:val="es-MX"/>
        </w:rPr>
        <w:t xml:space="preserve"> </w:t>
      </w:r>
      <w:r w:rsidRPr="003214AB">
        <w:rPr>
          <w:rFonts w:eastAsia="Arial Unicode MS"/>
          <w:b/>
          <w:sz w:val="28"/>
          <w:szCs w:val="28"/>
          <w:lang w:val="es-MX"/>
        </w:rPr>
        <w:t>1°)</w:t>
      </w:r>
      <w:r w:rsidRPr="003214AB">
        <w:rPr>
          <w:rFonts w:eastAsia="Arial Unicode MS"/>
          <w:sz w:val="28"/>
          <w:szCs w:val="28"/>
          <w:lang w:val="es-MX"/>
        </w:rPr>
        <w:t xml:space="preserve"> Adjudicar </w:t>
      </w:r>
      <w:r w:rsidRPr="003214AB">
        <w:rPr>
          <w:rFonts w:eastAsia="Arial Unicode MS"/>
          <w:color w:val="000000"/>
          <w:sz w:val="28"/>
          <w:szCs w:val="28"/>
          <w:lang w:val="es-MX"/>
        </w:rPr>
        <w:t xml:space="preserve">al </w:t>
      </w:r>
      <w:r w:rsidRPr="003214AB">
        <w:rPr>
          <w:rFonts w:eastAsia="Arial Unicode MS"/>
          <w:b/>
          <w:sz w:val="28"/>
          <w:szCs w:val="28"/>
          <w:lang w:val="es-MX"/>
        </w:rPr>
        <w:t xml:space="preserve">Arquitecto José Marcial Rivera Hernández, </w:t>
      </w:r>
      <w:r w:rsidRPr="003214AB">
        <w:rPr>
          <w:rFonts w:eastAsia="Arial Unicode MS"/>
          <w:sz w:val="28"/>
          <w:szCs w:val="28"/>
          <w:lang w:val="es-MX"/>
        </w:rPr>
        <w:t xml:space="preserve">por un valor de </w:t>
      </w:r>
      <w:r w:rsidRPr="003214AB">
        <w:rPr>
          <w:rFonts w:eastAsia="Arial Unicode MS"/>
          <w:b/>
          <w:sz w:val="28"/>
          <w:szCs w:val="28"/>
          <w:lang w:val="es-MX"/>
        </w:rPr>
        <w:t xml:space="preserve">$19,715.05 </w:t>
      </w:r>
      <w:r w:rsidRPr="003214AB">
        <w:rPr>
          <w:rFonts w:eastAsia="Arial Unicode MS"/>
          <w:sz w:val="28"/>
          <w:szCs w:val="28"/>
          <w:lang w:val="es-MX"/>
        </w:rPr>
        <w:t xml:space="preserve">  </w:t>
      </w:r>
      <w:r w:rsidRPr="003214AB">
        <w:rPr>
          <w:rFonts w:eastAsia="Arial Unicode MS"/>
          <w:b/>
          <w:sz w:val="28"/>
          <w:szCs w:val="28"/>
          <w:lang w:val="es-MX"/>
        </w:rPr>
        <w:t>IVA</w:t>
      </w:r>
      <w:r w:rsidRPr="003214AB">
        <w:rPr>
          <w:rFonts w:eastAsia="Arial Unicode MS"/>
          <w:sz w:val="28"/>
          <w:szCs w:val="28"/>
          <w:lang w:val="es-MX"/>
        </w:rPr>
        <w:t xml:space="preserve"> </w:t>
      </w:r>
      <w:r w:rsidRPr="003214AB">
        <w:rPr>
          <w:rFonts w:eastAsia="Arial Unicode MS"/>
          <w:b/>
          <w:sz w:val="28"/>
          <w:szCs w:val="28"/>
          <w:lang w:val="es-MX"/>
        </w:rPr>
        <w:t>incluido</w:t>
      </w:r>
      <w:r w:rsidRPr="003214AB">
        <w:rPr>
          <w:rFonts w:eastAsia="Arial Unicode MS"/>
          <w:sz w:val="28"/>
          <w:szCs w:val="28"/>
          <w:lang w:val="es-MX"/>
        </w:rPr>
        <w:t xml:space="preserve">; para la </w:t>
      </w:r>
      <w:r w:rsidRPr="003214AB">
        <w:rPr>
          <w:rFonts w:eastAsia="Arial Unicode MS"/>
          <w:b/>
          <w:color w:val="000000"/>
          <w:sz w:val="28"/>
          <w:szCs w:val="28"/>
          <w:lang w:val="es-MX"/>
        </w:rPr>
        <w:t>ejecución del Proyecto “</w:t>
      </w:r>
      <w:r w:rsidRPr="003214AB">
        <w:rPr>
          <w:rFonts w:eastAsia="Arial Unicode MS"/>
          <w:b/>
          <w:iCs/>
          <w:color w:val="000000"/>
          <w:sz w:val="28"/>
          <w:szCs w:val="28"/>
          <w:lang w:val="es-MX"/>
        </w:rPr>
        <w:t xml:space="preserve">INTRODUCCIÓN DEL SISTEMA DE ALCANTARILLADO SANITARIO PARA LAS COMUNIDADES LOTIFICACIÓN SAN JUAN No. 2 </w:t>
      </w:r>
      <w:proofErr w:type="gramStart"/>
      <w:r w:rsidRPr="003214AB">
        <w:rPr>
          <w:rFonts w:eastAsia="Arial Unicode MS"/>
          <w:b/>
          <w:iCs/>
          <w:color w:val="000000"/>
          <w:sz w:val="28"/>
          <w:szCs w:val="28"/>
          <w:lang w:val="es-MX"/>
        </w:rPr>
        <w:t>Y</w:t>
      </w:r>
      <w:proofErr w:type="gramEnd"/>
      <w:r w:rsidRPr="003214AB">
        <w:rPr>
          <w:rFonts w:eastAsia="Arial Unicode MS"/>
          <w:b/>
          <w:iCs/>
          <w:color w:val="000000"/>
          <w:sz w:val="28"/>
          <w:szCs w:val="28"/>
          <w:lang w:val="es-MX"/>
        </w:rPr>
        <w:t xml:space="preserve"> No. 3.  SAN MIGUEL</w:t>
      </w:r>
      <w:r w:rsidRPr="003214AB">
        <w:rPr>
          <w:rFonts w:eastAsia="Arial Unicode MS"/>
          <w:b/>
          <w:i/>
          <w:iCs/>
          <w:color w:val="000000"/>
          <w:sz w:val="28"/>
          <w:szCs w:val="28"/>
          <w:lang w:val="es-MX"/>
        </w:rPr>
        <w:t>”.</w:t>
      </w:r>
      <w:r w:rsidRPr="003214AB">
        <w:rPr>
          <w:rFonts w:eastAsia="Arial Unicode MS"/>
          <w:sz w:val="28"/>
          <w:szCs w:val="28"/>
          <w:lang w:val="es-MX"/>
        </w:rPr>
        <w:t xml:space="preserve"> –</w:t>
      </w:r>
      <w:r w:rsidRPr="003214AB">
        <w:rPr>
          <w:rFonts w:eastAsia="Arial Unicode MS"/>
          <w:bCs/>
          <w:sz w:val="28"/>
          <w:szCs w:val="28"/>
          <w:lang w:val="es-MX"/>
        </w:rPr>
        <w:t xml:space="preserve"> </w:t>
      </w:r>
      <w:r w:rsidRPr="003214AB">
        <w:rPr>
          <w:rFonts w:eastAsia="Arial Unicode MS"/>
          <w:b/>
          <w:sz w:val="28"/>
          <w:szCs w:val="28"/>
          <w:lang w:val="es-MX"/>
        </w:rPr>
        <w:t>2°</w:t>
      </w:r>
      <w:r w:rsidRPr="003214AB">
        <w:rPr>
          <w:rFonts w:eastAsia="Arial Unicode MS"/>
          <w:sz w:val="28"/>
          <w:szCs w:val="28"/>
          <w:lang w:val="es-MX"/>
        </w:rPr>
        <w:t>)</w:t>
      </w:r>
      <w:r w:rsidRPr="003214AB">
        <w:rPr>
          <w:rFonts w:eastAsia="Arial Unicode MS"/>
          <w:iCs/>
          <w:sz w:val="28"/>
          <w:szCs w:val="28"/>
          <w:lang w:val="es-MX"/>
        </w:rPr>
        <w:t xml:space="preserve"> Autorizar al </w:t>
      </w:r>
      <w:r w:rsidRPr="003214AB">
        <w:rPr>
          <w:rFonts w:eastAsia="Arial Unicode MS"/>
          <w:b/>
          <w:sz w:val="28"/>
          <w:szCs w:val="28"/>
          <w:lang w:val="es-MX"/>
        </w:rPr>
        <w:t>Sr. Síndico Municipal Lic. José Ebanan Quintanilla Gómez</w:t>
      </w:r>
      <w:r w:rsidRPr="003214AB">
        <w:rPr>
          <w:rFonts w:eastAsia="Arial Unicode MS"/>
          <w:sz w:val="28"/>
          <w:szCs w:val="28"/>
          <w:lang w:val="es-MX"/>
        </w:rPr>
        <w:t xml:space="preserve">, </w:t>
      </w:r>
      <w:r w:rsidRPr="003214AB">
        <w:rPr>
          <w:rFonts w:eastAsia="Arial Unicode MS"/>
          <w:iCs/>
          <w:sz w:val="28"/>
          <w:szCs w:val="28"/>
          <w:lang w:val="es-MX"/>
        </w:rPr>
        <w:t xml:space="preserve">firme el Contrato respectivo, el cual deberá ser elaborado y autenticado por el Departamento de Asesoría Legal de esta Municipalidad. </w:t>
      </w:r>
      <w:r w:rsidRPr="003214AB">
        <w:rPr>
          <w:rFonts w:eastAsia="Arial Unicode MS"/>
          <w:b/>
          <w:sz w:val="28"/>
          <w:szCs w:val="28"/>
          <w:lang w:val="es-MX"/>
        </w:rPr>
        <w:t>3°)</w:t>
      </w:r>
      <w:r w:rsidRPr="003214AB">
        <w:rPr>
          <w:rFonts w:eastAsia="Arial Unicode MS"/>
          <w:sz w:val="28"/>
          <w:szCs w:val="28"/>
          <w:lang w:val="es-MX"/>
        </w:rPr>
        <w:t xml:space="preserve"> Autorizar </w:t>
      </w:r>
      <w:r w:rsidRPr="003214AB">
        <w:rPr>
          <w:rFonts w:eastAsia="Arial Unicode MS"/>
          <w:b/>
          <w:iCs/>
          <w:sz w:val="28"/>
          <w:szCs w:val="28"/>
          <w:lang w:val="es-MX"/>
        </w:rPr>
        <w:t>FONDOS FODES</w:t>
      </w:r>
      <w:r w:rsidRPr="003214AB">
        <w:rPr>
          <w:rFonts w:eastAsia="Arial Unicode MS"/>
          <w:sz w:val="28"/>
          <w:szCs w:val="28"/>
          <w:lang w:val="es-MX"/>
        </w:rPr>
        <w:t xml:space="preserve"> la erogación de </w:t>
      </w:r>
      <w:r w:rsidRPr="003214AB">
        <w:rPr>
          <w:rFonts w:eastAsia="Arial Unicode MS"/>
          <w:b/>
          <w:sz w:val="28"/>
          <w:szCs w:val="28"/>
          <w:lang w:val="es-MX"/>
        </w:rPr>
        <w:t>$19,715.05</w:t>
      </w:r>
      <w:r w:rsidRPr="003214AB">
        <w:rPr>
          <w:rFonts w:eastAsia="Arial Unicode MS"/>
          <w:sz w:val="28"/>
          <w:szCs w:val="28"/>
          <w:lang w:val="es-MX"/>
        </w:rPr>
        <w:t xml:space="preserve"> </w:t>
      </w:r>
      <w:r w:rsidRPr="003214AB">
        <w:rPr>
          <w:rFonts w:eastAsia="Arial Unicode MS"/>
          <w:b/>
          <w:sz w:val="28"/>
          <w:szCs w:val="28"/>
          <w:lang w:val="es-MX"/>
        </w:rPr>
        <w:t>IVA</w:t>
      </w:r>
      <w:r w:rsidRPr="003214AB">
        <w:rPr>
          <w:rFonts w:eastAsia="Arial Unicode MS"/>
          <w:sz w:val="28"/>
          <w:szCs w:val="28"/>
          <w:lang w:val="es-MX"/>
        </w:rPr>
        <w:t xml:space="preserve"> </w:t>
      </w:r>
      <w:r w:rsidRPr="003214AB">
        <w:rPr>
          <w:rFonts w:eastAsia="Arial Unicode MS"/>
          <w:b/>
          <w:sz w:val="28"/>
          <w:szCs w:val="28"/>
          <w:lang w:val="es-MX"/>
        </w:rPr>
        <w:t>incluido</w:t>
      </w:r>
      <w:r w:rsidRPr="003214AB">
        <w:rPr>
          <w:rFonts w:eastAsia="Arial Unicode MS"/>
          <w:sz w:val="28"/>
          <w:szCs w:val="28"/>
          <w:lang w:val="es-MX"/>
        </w:rPr>
        <w:t xml:space="preserve">; </w:t>
      </w:r>
      <w:r w:rsidRPr="003214AB">
        <w:rPr>
          <w:rFonts w:eastAsia="Arial Unicode MS"/>
          <w:iCs/>
          <w:sz w:val="28"/>
          <w:szCs w:val="28"/>
          <w:lang w:val="es-MX"/>
        </w:rPr>
        <w:t xml:space="preserve">con aplicación a la cifra presupuestaria </w:t>
      </w:r>
      <w:r w:rsidRPr="003214AB">
        <w:rPr>
          <w:rFonts w:eastAsia="Arial Unicode MS"/>
          <w:b/>
          <w:iCs/>
          <w:sz w:val="28"/>
          <w:szCs w:val="28"/>
          <w:lang w:val="es-MX"/>
        </w:rPr>
        <w:t>61602–DE SALUD Y SANEAMIENTO AMBIENTAL</w:t>
      </w:r>
      <w:r w:rsidRPr="003214AB">
        <w:rPr>
          <w:rFonts w:eastAsia="Arial Unicode MS"/>
          <w:iCs/>
          <w:sz w:val="28"/>
          <w:szCs w:val="28"/>
          <w:lang w:val="es-MX"/>
        </w:rPr>
        <w:t xml:space="preserve">, </w:t>
      </w:r>
      <w:r w:rsidRPr="003214AB">
        <w:rPr>
          <w:rFonts w:eastAsia="Arial Unicode MS"/>
          <w:sz w:val="28"/>
          <w:szCs w:val="28"/>
          <w:lang w:val="es-MX"/>
        </w:rPr>
        <w:t xml:space="preserve">para pagar las obligaciones que emane el contrato.- </w:t>
      </w:r>
      <w:r w:rsidRPr="003214AB">
        <w:rPr>
          <w:rFonts w:eastAsia="Arial Unicode MS"/>
          <w:b/>
          <w:sz w:val="28"/>
          <w:szCs w:val="28"/>
          <w:lang w:val="es-MX"/>
        </w:rPr>
        <w:t>4°)</w:t>
      </w:r>
      <w:r w:rsidRPr="003214AB">
        <w:rPr>
          <w:rFonts w:eastAsia="Arial Unicode MS"/>
          <w:sz w:val="28"/>
          <w:szCs w:val="28"/>
          <w:lang w:val="es-MX"/>
        </w:rPr>
        <w:t xml:space="preserve"> Nombrar Administrador de </w:t>
      </w:r>
      <w:r w:rsidRPr="003214AB">
        <w:rPr>
          <w:rFonts w:eastAsia="Arial Unicode MS"/>
          <w:iCs/>
          <w:color w:val="000000"/>
          <w:sz w:val="28"/>
          <w:szCs w:val="28"/>
          <w:lang w:val="es-MX"/>
        </w:rPr>
        <w:t xml:space="preserve">Contrato al </w:t>
      </w:r>
      <w:r w:rsidRPr="003214AB">
        <w:rPr>
          <w:rFonts w:eastAsia="Arial Unicode MS"/>
          <w:sz w:val="28"/>
          <w:szCs w:val="28"/>
          <w:lang w:val="es-MX"/>
        </w:rPr>
        <w:t xml:space="preserve">Arq. Moisés Fernando Girón Granados Supervisor del Departamento Ingeniería de esta Municipalidad.- El señor Concejal Lic. Mario Ernesto Portillo </w:t>
      </w:r>
      <w:r w:rsidRPr="003214AB">
        <w:rPr>
          <w:sz w:val="28"/>
          <w:szCs w:val="28"/>
          <w:lang w:val="es-MX"/>
        </w:rPr>
        <w:t xml:space="preserve">Arévalo, solicita: Copia de Contrato y Orden de Inicio.- </w:t>
      </w:r>
      <w:r w:rsidRPr="003214AB">
        <w:rPr>
          <w:b/>
          <w:sz w:val="28"/>
          <w:szCs w:val="28"/>
          <w:lang w:val="es-MX"/>
        </w:rPr>
        <w:t>CERTIFÍQUESE Y NOTIFIQUESE.-</w:t>
      </w:r>
      <w:bookmarkEnd w:id="4"/>
      <w:r w:rsidRPr="003214AB">
        <w:rPr>
          <w:b/>
          <w:sz w:val="28"/>
          <w:szCs w:val="28"/>
          <w:lang w:val="es-MX"/>
        </w:rPr>
        <w:t xml:space="preserve"> </w:t>
      </w:r>
      <w:bookmarkStart w:id="5" w:name="_Hlk30142599"/>
      <w:r w:rsidRPr="003214AB">
        <w:rPr>
          <w:b/>
          <w:sz w:val="28"/>
          <w:szCs w:val="28"/>
          <w:lang w:val="es-MX"/>
        </w:rPr>
        <w:t>A</w:t>
      </w:r>
      <w:r w:rsidRPr="003214AB">
        <w:rPr>
          <w:b/>
          <w:sz w:val="28"/>
          <w:szCs w:val="28"/>
          <w:lang w:val="es-SV"/>
        </w:rPr>
        <w:t xml:space="preserve">CUERDO NÚMERO SIETE.- </w:t>
      </w:r>
      <w:r w:rsidRPr="003214AB">
        <w:rPr>
          <w:sz w:val="28"/>
          <w:szCs w:val="28"/>
          <w:lang w:val="es-SV"/>
        </w:rPr>
        <w:t>El Concejo Municipal,</w:t>
      </w:r>
      <w:r w:rsidRPr="003214AB">
        <w:rPr>
          <w:b/>
          <w:sz w:val="28"/>
          <w:szCs w:val="28"/>
          <w:lang w:val="es-SV"/>
        </w:rPr>
        <w:t xml:space="preserve"> CONSIDERANDO: </w:t>
      </w:r>
      <w:r w:rsidRPr="003214AB">
        <w:rPr>
          <w:sz w:val="28"/>
          <w:szCs w:val="28"/>
          <w:lang w:val="es-MX"/>
        </w:rPr>
        <w:t xml:space="preserve">Visto y deliberado el punto del numeral </w:t>
      </w:r>
      <w:r w:rsidRPr="003214AB">
        <w:rPr>
          <w:b/>
          <w:sz w:val="28"/>
          <w:szCs w:val="28"/>
          <w:lang w:val="es-MX"/>
        </w:rPr>
        <w:t xml:space="preserve">10 </w:t>
      </w:r>
      <w:r w:rsidRPr="003214AB">
        <w:rPr>
          <w:sz w:val="28"/>
          <w:szCs w:val="28"/>
          <w:lang w:val="es-MX"/>
        </w:rPr>
        <w:t xml:space="preserve">de la agenda: Nota de fecha 07/01/2020 </w:t>
      </w:r>
      <w:r w:rsidRPr="003214AB">
        <w:rPr>
          <w:sz w:val="28"/>
          <w:szCs w:val="28"/>
          <w:lang w:val="es-MX"/>
        </w:rPr>
        <w:lastRenderedPageBreak/>
        <w:t xml:space="preserve">enviada por la Licda. Delmy Lissette Hernández de Guzmán Tesorera Municipal de esta Municipalidad: Hace referencia al Segundo Convenio Tripartito de Transferencia de Fondos suscrito el 20 de mayo de 2009, entre el Ministerio de Hacienda, Ministerio de Medio Ambiente y Recursos Naturales y la Alcaldía Municipal de San Miguel, cuyo objeto fue transferir al Concejo Municipal de San Miguel, fondos provenientes del Contrato de Préstamo. BID- 1209/OC –ES “Programa de Descontaminación de Áreas Críticas”, para financiar la ejecución del Subprograma de Inversión: Proyecto “Obras Complementarias del Relleno Sanitario del Municipio de San Miguel”. Solicita Acuerdo Municipal. Se tiene nota de fecha 07/01/2020 firmada la solicitud de Disponibilidad Presupuestaria por la Licda. Delmy Lissette Hernández de Guzmán Tesorera Municipal, y autorizada por la Lic. Sucely Marcela Argueta Molina Jefe Departamento de Contabilidad, para el pago a la Dirección General de Tesorería de doce cuotas mensuales de capital e intereses de enero a diciembre de 2020, copia nota del 06/12/19 número 0735 enviada por el Lic. Luis Gustavo Garay Peña Jefe División de Administración de la Deuda Ministerio de Hacienda, copia del convenio tripartito de transferencia de fondos entre el Ministerio de Hacienda, Ministerio de Medio Ambiente y Recursos Naturales y la Alcaldía Municipal de San Miguel, copia de segundo convenio tripartito de transferencia de fondos entre el Ministerio de Hacienda, Ministerio de Medio Ambiente y Recursos Naturales y la Alcaldía Municipal de San Miguel. “Obras complementarias del Relleno Sanitario del Municipio de San Miguel”; y copia de Acuerdo de Modificación al convenio tripartito de transferencia de fondos entre el Ministerio de Hacienda, Ministerio de Medio Ambiente y Recursos Naturales y la Alcaldía Municipal de San Miguel. </w:t>
      </w:r>
      <w:r w:rsidRPr="003214AB">
        <w:rPr>
          <w:rFonts w:eastAsia="Arial Unicode MS"/>
          <w:sz w:val="28"/>
          <w:szCs w:val="28"/>
          <w:lang w:val="es-MX"/>
        </w:rPr>
        <w:t>Con el aval del señor Síndico Municipal Lic. José Ebanan Quintanilla Gómez</w:t>
      </w:r>
      <w:r w:rsidRPr="003214AB">
        <w:rPr>
          <w:sz w:val="28"/>
          <w:szCs w:val="28"/>
          <w:lang w:val="es-MX"/>
        </w:rPr>
        <w:t xml:space="preserve">; </w:t>
      </w:r>
      <w:bookmarkStart w:id="6" w:name="_Hlk30080737"/>
      <w:r w:rsidRPr="003214AB">
        <w:rPr>
          <w:sz w:val="28"/>
          <w:szCs w:val="28"/>
          <w:lang w:val="es-MX"/>
        </w:rPr>
        <w:t xml:space="preserve">sometido a votación votan aprobando este punto </w:t>
      </w:r>
      <w:r w:rsidRPr="003214AB">
        <w:rPr>
          <w:b/>
          <w:bCs/>
          <w:sz w:val="28"/>
          <w:szCs w:val="28"/>
          <w:lang w:val="es-MX"/>
        </w:rPr>
        <w:t>catorce</w:t>
      </w:r>
      <w:r w:rsidRPr="003214AB">
        <w:rPr>
          <w:sz w:val="28"/>
          <w:szCs w:val="28"/>
          <w:lang w:val="es-MX"/>
        </w:rPr>
        <w:t xml:space="preserve"> señores Miembros del Concejo </w:t>
      </w:r>
      <w:proofErr w:type="gramStart"/>
      <w:r w:rsidRPr="003214AB">
        <w:rPr>
          <w:sz w:val="28"/>
          <w:szCs w:val="28"/>
          <w:lang w:val="es-MX"/>
        </w:rPr>
        <w:t>Municipal</w:t>
      </w:r>
      <w:r w:rsidRPr="003214AB">
        <w:rPr>
          <w:sz w:val="28"/>
          <w:szCs w:val="28"/>
          <w:lang w:val="es-SV"/>
        </w:rPr>
        <w:t>.-</w:t>
      </w:r>
      <w:proofErr w:type="gramEnd"/>
      <w:r w:rsidRPr="003214AB">
        <w:rPr>
          <w:sz w:val="28"/>
          <w:szCs w:val="28"/>
          <w:lang w:val="es-SV"/>
        </w:rPr>
        <w:t xml:space="preserve"> Por </w:t>
      </w:r>
      <w:r w:rsidRPr="003214AB">
        <w:rPr>
          <w:b/>
          <w:sz w:val="28"/>
          <w:szCs w:val="28"/>
          <w:lang w:val="es-SV"/>
        </w:rPr>
        <w:t xml:space="preserve">catorce </w:t>
      </w:r>
      <w:r w:rsidRPr="003214AB">
        <w:rPr>
          <w:b/>
          <w:sz w:val="28"/>
          <w:szCs w:val="28"/>
          <w:lang w:val="es-MX"/>
        </w:rPr>
        <w:t>votos,</w:t>
      </w:r>
      <w:bookmarkEnd w:id="6"/>
      <w:r w:rsidRPr="003214AB">
        <w:rPr>
          <w:b/>
          <w:sz w:val="28"/>
          <w:szCs w:val="28"/>
          <w:lang w:val="es-MX"/>
        </w:rPr>
        <w:t xml:space="preserve"> </w:t>
      </w:r>
      <w:r w:rsidRPr="003214AB">
        <w:rPr>
          <w:b/>
          <w:bCs/>
          <w:sz w:val="28"/>
          <w:szCs w:val="28"/>
          <w:lang w:val="es-MX"/>
        </w:rPr>
        <w:t>ACUERDA</w:t>
      </w:r>
      <w:r w:rsidRPr="003214AB">
        <w:rPr>
          <w:rFonts w:eastAsia="Arial Unicode MS"/>
          <w:b/>
          <w:iCs/>
          <w:sz w:val="28"/>
          <w:szCs w:val="28"/>
          <w:lang w:val="es-SV"/>
        </w:rPr>
        <w:t>:</w:t>
      </w:r>
      <w:r w:rsidRPr="003214AB">
        <w:rPr>
          <w:sz w:val="28"/>
          <w:szCs w:val="28"/>
          <w:lang w:val="es-MX"/>
        </w:rPr>
        <w:t xml:space="preserve"> Autorizar de FONDOS FODES la erogación para el pago a la Dirección General de Tesorería, de doce cuotas mensuales de capital e intereses de enero a diciembre de 2020 según el detalle siguiente:</w:t>
      </w:r>
    </w:p>
    <w:p w14:paraId="1D1AE009" w14:textId="77777777" w:rsidR="003214AB" w:rsidRPr="003214AB" w:rsidRDefault="003214AB" w:rsidP="003214AB">
      <w:pPr>
        <w:widowControl w:val="0"/>
        <w:autoSpaceDE w:val="0"/>
        <w:autoSpaceDN w:val="0"/>
        <w:adjustRightInd w:val="0"/>
        <w:jc w:val="both"/>
        <w:rPr>
          <w:rFonts w:eastAsia="MS Mincho"/>
          <w:i/>
          <w:sz w:val="28"/>
          <w:szCs w:val="28"/>
        </w:rPr>
      </w:pPr>
    </w:p>
    <w:tbl>
      <w:tblPr>
        <w:tblStyle w:val="Tablaconcuadrcula49"/>
        <w:tblW w:w="0" w:type="auto"/>
        <w:jc w:val="center"/>
        <w:tblLook w:val="04A0" w:firstRow="1" w:lastRow="0" w:firstColumn="1" w:lastColumn="0" w:noHBand="0" w:noVBand="1"/>
      </w:tblPr>
      <w:tblGrid>
        <w:gridCol w:w="3042"/>
        <w:gridCol w:w="2684"/>
      </w:tblGrid>
      <w:tr w:rsidR="003214AB" w:rsidRPr="003214AB" w14:paraId="74CE4EE7" w14:textId="77777777" w:rsidTr="0011204C">
        <w:trPr>
          <w:trHeight w:val="978"/>
          <w:jc w:val="center"/>
        </w:trPr>
        <w:tc>
          <w:tcPr>
            <w:tcW w:w="3042" w:type="dxa"/>
          </w:tcPr>
          <w:p w14:paraId="2B11743D" w14:textId="77777777" w:rsidR="003214AB" w:rsidRPr="003214AB" w:rsidRDefault="003214AB" w:rsidP="003214AB">
            <w:pPr>
              <w:jc w:val="center"/>
              <w:rPr>
                <w:rFonts w:eastAsia="MS Mincho"/>
                <w:iCs/>
                <w:sz w:val="28"/>
                <w:szCs w:val="28"/>
              </w:rPr>
            </w:pPr>
            <w:bookmarkStart w:id="7" w:name="_Hlk29286962"/>
            <w:r w:rsidRPr="003214AB">
              <w:rPr>
                <w:rFonts w:eastAsia="MS Mincho"/>
                <w:iCs/>
                <w:sz w:val="28"/>
                <w:szCs w:val="28"/>
              </w:rPr>
              <w:t>Monto Total/Intereses 2020</w:t>
            </w:r>
          </w:p>
        </w:tc>
        <w:tc>
          <w:tcPr>
            <w:tcW w:w="2684" w:type="dxa"/>
          </w:tcPr>
          <w:p w14:paraId="57A52020" w14:textId="77777777" w:rsidR="003214AB" w:rsidRPr="003214AB" w:rsidRDefault="003214AB" w:rsidP="003214AB">
            <w:pPr>
              <w:jc w:val="center"/>
              <w:rPr>
                <w:rFonts w:eastAsia="MS Mincho"/>
                <w:iCs/>
                <w:sz w:val="28"/>
                <w:szCs w:val="28"/>
              </w:rPr>
            </w:pPr>
            <w:r w:rsidRPr="003214AB">
              <w:rPr>
                <w:rFonts w:eastAsia="MS Mincho"/>
                <w:iCs/>
                <w:sz w:val="28"/>
                <w:szCs w:val="28"/>
              </w:rPr>
              <w:t>Total/Valor de Cuota/capital 2020</w:t>
            </w:r>
          </w:p>
        </w:tc>
      </w:tr>
      <w:tr w:rsidR="003214AB" w:rsidRPr="003214AB" w14:paraId="5037E658" w14:textId="77777777" w:rsidTr="0011204C">
        <w:trPr>
          <w:trHeight w:val="657"/>
          <w:jc w:val="center"/>
        </w:trPr>
        <w:tc>
          <w:tcPr>
            <w:tcW w:w="3042" w:type="dxa"/>
          </w:tcPr>
          <w:p w14:paraId="29B5E79C" w14:textId="77777777" w:rsidR="003214AB" w:rsidRPr="003214AB" w:rsidRDefault="003214AB" w:rsidP="003214AB">
            <w:pPr>
              <w:jc w:val="center"/>
              <w:rPr>
                <w:rFonts w:eastAsia="MS Mincho"/>
                <w:iCs/>
                <w:sz w:val="28"/>
                <w:szCs w:val="28"/>
              </w:rPr>
            </w:pPr>
            <w:r w:rsidRPr="003214AB">
              <w:rPr>
                <w:rFonts w:eastAsia="MS Mincho"/>
                <w:iCs/>
                <w:sz w:val="28"/>
                <w:szCs w:val="28"/>
              </w:rPr>
              <w:t xml:space="preserve">$ </w:t>
            </w:r>
            <w:r w:rsidRPr="003214AB">
              <w:rPr>
                <w:rFonts w:eastAsia="MS Mincho"/>
                <w:iCs/>
                <w:color w:val="000000"/>
                <w:sz w:val="28"/>
                <w:szCs w:val="28"/>
              </w:rPr>
              <w:t xml:space="preserve">63,919.08 </w:t>
            </w:r>
          </w:p>
        </w:tc>
        <w:tc>
          <w:tcPr>
            <w:tcW w:w="2684" w:type="dxa"/>
          </w:tcPr>
          <w:p w14:paraId="42831088" w14:textId="77777777" w:rsidR="003214AB" w:rsidRPr="003214AB" w:rsidRDefault="003214AB" w:rsidP="003214AB">
            <w:pPr>
              <w:jc w:val="center"/>
              <w:rPr>
                <w:rFonts w:eastAsia="MS Mincho"/>
                <w:iCs/>
                <w:sz w:val="28"/>
                <w:szCs w:val="28"/>
              </w:rPr>
            </w:pPr>
            <w:r w:rsidRPr="003214AB">
              <w:rPr>
                <w:rFonts w:eastAsia="MS Mincho"/>
                <w:iCs/>
                <w:sz w:val="28"/>
                <w:szCs w:val="28"/>
              </w:rPr>
              <w:t xml:space="preserve">$   </w:t>
            </w:r>
            <w:r w:rsidRPr="003214AB">
              <w:rPr>
                <w:rFonts w:eastAsia="MS Mincho"/>
                <w:iCs/>
                <w:color w:val="000000"/>
                <w:sz w:val="28"/>
                <w:szCs w:val="28"/>
              </w:rPr>
              <w:t xml:space="preserve">73,004.52 </w:t>
            </w:r>
          </w:p>
          <w:p w14:paraId="391E0879" w14:textId="77777777" w:rsidR="003214AB" w:rsidRPr="003214AB" w:rsidRDefault="003214AB" w:rsidP="003214AB">
            <w:pPr>
              <w:jc w:val="center"/>
              <w:rPr>
                <w:rFonts w:eastAsia="MS Mincho"/>
                <w:iCs/>
                <w:sz w:val="28"/>
                <w:szCs w:val="28"/>
              </w:rPr>
            </w:pPr>
          </w:p>
        </w:tc>
      </w:tr>
    </w:tbl>
    <w:bookmarkEnd w:id="7"/>
    <w:p w14:paraId="0B8C9663" w14:textId="77777777" w:rsidR="003214AB" w:rsidRPr="003214AB" w:rsidRDefault="003214AB" w:rsidP="003214AB">
      <w:pPr>
        <w:widowControl w:val="0"/>
        <w:autoSpaceDE w:val="0"/>
        <w:autoSpaceDN w:val="0"/>
        <w:adjustRightInd w:val="0"/>
        <w:ind w:right="49"/>
        <w:jc w:val="both"/>
        <w:rPr>
          <w:rFonts w:eastAsia="MS Mincho"/>
          <w:iCs/>
          <w:sz w:val="28"/>
          <w:szCs w:val="28"/>
        </w:rPr>
      </w:pPr>
      <w:r w:rsidRPr="003214AB">
        <w:rPr>
          <w:rFonts w:eastAsia="MS Mincho"/>
          <w:iCs/>
          <w:sz w:val="28"/>
          <w:szCs w:val="28"/>
        </w:rPr>
        <w:t xml:space="preserve">El valor de los intereses, han sido considerados en base a lo pagado con vencimiento al 20/12/2019. El egreso se aplicará a las cifras 55301 De Gobierno Central y 71301 De Gobierno Central del Presupuesto Municipal, </w:t>
      </w:r>
      <w:r w:rsidRPr="003214AB">
        <w:rPr>
          <w:rFonts w:eastAsia="MS Mincho"/>
          <w:iCs/>
          <w:sz w:val="28"/>
          <w:szCs w:val="28"/>
        </w:rPr>
        <w:lastRenderedPageBreak/>
        <w:t xml:space="preserve">compuesto de la siguiente manera:  </w:t>
      </w:r>
    </w:p>
    <w:tbl>
      <w:tblPr>
        <w:tblStyle w:val="Tablaconcuadrcula49"/>
        <w:tblW w:w="0" w:type="auto"/>
        <w:jc w:val="center"/>
        <w:tblLook w:val="04A0" w:firstRow="1" w:lastRow="0" w:firstColumn="1" w:lastColumn="0" w:noHBand="0" w:noVBand="1"/>
      </w:tblPr>
      <w:tblGrid>
        <w:gridCol w:w="1668"/>
        <w:gridCol w:w="5479"/>
      </w:tblGrid>
      <w:tr w:rsidR="003214AB" w:rsidRPr="003214AB" w14:paraId="7B78F6CA" w14:textId="77777777" w:rsidTr="0011204C">
        <w:trPr>
          <w:jc w:val="center"/>
        </w:trPr>
        <w:tc>
          <w:tcPr>
            <w:tcW w:w="1668" w:type="dxa"/>
          </w:tcPr>
          <w:p w14:paraId="2B721454" w14:textId="77777777" w:rsidR="003214AB" w:rsidRPr="003214AB" w:rsidRDefault="003214AB" w:rsidP="003214AB">
            <w:pPr>
              <w:jc w:val="both"/>
              <w:rPr>
                <w:rFonts w:eastAsia="MS Mincho"/>
                <w:sz w:val="28"/>
                <w:szCs w:val="28"/>
                <w:lang w:val="es-MX"/>
              </w:rPr>
            </w:pPr>
            <w:r w:rsidRPr="003214AB">
              <w:rPr>
                <w:rFonts w:eastAsia="MS Mincho"/>
                <w:sz w:val="28"/>
                <w:szCs w:val="28"/>
                <w:lang w:val="es-MX"/>
              </w:rPr>
              <w:t>55</w:t>
            </w:r>
          </w:p>
        </w:tc>
        <w:tc>
          <w:tcPr>
            <w:tcW w:w="5479" w:type="dxa"/>
          </w:tcPr>
          <w:p w14:paraId="5282B57A" w14:textId="77777777" w:rsidR="003214AB" w:rsidRPr="003214AB" w:rsidRDefault="003214AB" w:rsidP="003214AB">
            <w:pPr>
              <w:jc w:val="both"/>
              <w:rPr>
                <w:rFonts w:eastAsia="MS Mincho"/>
                <w:sz w:val="28"/>
                <w:szCs w:val="28"/>
                <w:lang w:val="es-MX"/>
              </w:rPr>
            </w:pPr>
            <w:r w:rsidRPr="003214AB">
              <w:rPr>
                <w:rFonts w:eastAsia="MS Mincho"/>
                <w:sz w:val="28"/>
                <w:szCs w:val="28"/>
                <w:lang w:val="es-MX"/>
              </w:rPr>
              <w:t>GASTOS FINANCIEROS Y OTROS</w:t>
            </w:r>
          </w:p>
        </w:tc>
      </w:tr>
      <w:tr w:rsidR="003214AB" w:rsidRPr="003214AB" w14:paraId="37E6C887" w14:textId="77777777" w:rsidTr="0011204C">
        <w:trPr>
          <w:jc w:val="center"/>
        </w:trPr>
        <w:tc>
          <w:tcPr>
            <w:tcW w:w="1668" w:type="dxa"/>
          </w:tcPr>
          <w:p w14:paraId="6AA08BAE" w14:textId="77777777" w:rsidR="003214AB" w:rsidRPr="003214AB" w:rsidRDefault="003214AB" w:rsidP="003214AB">
            <w:pPr>
              <w:jc w:val="both"/>
              <w:rPr>
                <w:rFonts w:eastAsia="MS Mincho"/>
                <w:sz w:val="28"/>
                <w:szCs w:val="28"/>
                <w:lang w:val="es-MX"/>
              </w:rPr>
            </w:pPr>
            <w:r w:rsidRPr="003214AB">
              <w:rPr>
                <w:rFonts w:eastAsia="MS Mincho"/>
                <w:sz w:val="28"/>
                <w:szCs w:val="28"/>
                <w:lang w:val="es-MX"/>
              </w:rPr>
              <w:t>553</w:t>
            </w:r>
          </w:p>
        </w:tc>
        <w:tc>
          <w:tcPr>
            <w:tcW w:w="5479" w:type="dxa"/>
          </w:tcPr>
          <w:p w14:paraId="2C1B8C6C" w14:textId="77777777" w:rsidR="003214AB" w:rsidRPr="003214AB" w:rsidRDefault="003214AB" w:rsidP="003214AB">
            <w:pPr>
              <w:jc w:val="both"/>
              <w:rPr>
                <w:rFonts w:eastAsia="MS Mincho"/>
                <w:sz w:val="28"/>
                <w:szCs w:val="28"/>
                <w:lang w:val="es-MX"/>
              </w:rPr>
            </w:pPr>
            <w:r w:rsidRPr="003214AB">
              <w:rPr>
                <w:rFonts w:eastAsia="MS Mincho"/>
                <w:sz w:val="28"/>
                <w:szCs w:val="28"/>
                <w:lang w:val="es-MX"/>
              </w:rPr>
              <w:t>Intereses y Comisiones de Empréstitos Internos</w:t>
            </w:r>
          </w:p>
        </w:tc>
      </w:tr>
      <w:tr w:rsidR="003214AB" w:rsidRPr="003214AB" w14:paraId="1ABC2FB8" w14:textId="77777777" w:rsidTr="0011204C">
        <w:trPr>
          <w:jc w:val="center"/>
        </w:trPr>
        <w:tc>
          <w:tcPr>
            <w:tcW w:w="1668" w:type="dxa"/>
          </w:tcPr>
          <w:p w14:paraId="2BA7ACD9" w14:textId="77777777" w:rsidR="003214AB" w:rsidRPr="003214AB" w:rsidRDefault="003214AB" w:rsidP="003214AB">
            <w:pPr>
              <w:jc w:val="both"/>
              <w:rPr>
                <w:rFonts w:eastAsia="MS Mincho"/>
                <w:sz w:val="28"/>
                <w:szCs w:val="28"/>
                <w:lang w:val="es-MX"/>
              </w:rPr>
            </w:pPr>
            <w:r w:rsidRPr="003214AB">
              <w:rPr>
                <w:rFonts w:eastAsia="MS Mincho"/>
                <w:sz w:val="28"/>
                <w:szCs w:val="28"/>
                <w:lang w:val="es-MX"/>
              </w:rPr>
              <w:t>55301</w:t>
            </w:r>
          </w:p>
        </w:tc>
        <w:tc>
          <w:tcPr>
            <w:tcW w:w="5479" w:type="dxa"/>
          </w:tcPr>
          <w:p w14:paraId="5A9ED773" w14:textId="77777777" w:rsidR="003214AB" w:rsidRPr="003214AB" w:rsidRDefault="003214AB" w:rsidP="003214AB">
            <w:pPr>
              <w:jc w:val="both"/>
              <w:rPr>
                <w:rFonts w:eastAsia="MS Mincho"/>
                <w:sz w:val="28"/>
                <w:szCs w:val="28"/>
                <w:lang w:val="es-MX"/>
              </w:rPr>
            </w:pPr>
            <w:r w:rsidRPr="003214AB">
              <w:rPr>
                <w:rFonts w:eastAsia="MS Mincho"/>
                <w:sz w:val="28"/>
                <w:szCs w:val="28"/>
                <w:lang w:val="es-MX"/>
              </w:rPr>
              <w:t>De Gobierno Central</w:t>
            </w:r>
          </w:p>
        </w:tc>
      </w:tr>
    </w:tbl>
    <w:p w14:paraId="407F709F" w14:textId="77777777" w:rsidR="003214AB" w:rsidRPr="003214AB" w:rsidRDefault="003214AB" w:rsidP="003214AB">
      <w:pPr>
        <w:widowControl w:val="0"/>
        <w:autoSpaceDE w:val="0"/>
        <w:autoSpaceDN w:val="0"/>
        <w:adjustRightInd w:val="0"/>
        <w:ind w:left="708"/>
        <w:jc w:val="both"/>
        <w:rPr>
          <w:rFonts w:eastAsia="MS Mincho"/>
          <w:i/>
          <w:sz w:val="28"/>
          <w:szCs w:val="28"/>
        </w:rPr>
      </w:pPr>
    </w:p>
    <w:tbl>
      <w:tblPr>
        <w:tblStyle w:val="Tablaconcuadrcula49"/>
        <w:tblW w:w="0" w:type="auto"/>
        <w:jc w:val="center"/>
        <w:tblLook w:val="04A0" w:firstRow="1" w:lastRow="0" w:firstColumn="1" w:lastColumn="0" w:noHBand="0" w:noVBand="1"/>
      </w:tblPr>
      <w:tblGrid>
        <w:gridCol w:w="1668"/>
        <w:gridCol w:w="5446"/>
      </w:tblGrid>
      <w:tr w:rsidR="003214AB" w:rsidRPr="003214AB" w14:paraId="0EBD7944" w14:textId="77777777" w:rsidTr="0011204C">
        <w:trPr>
          <w:jc w:val="center"/>
        </w:trPr>
        <w:tc>
          <w:tcPr>
            <w:tcW w:w="1668" w:type="dxa"/>
          </w:tcPr>
          <w:p w14:paraId="7410683D" w14:textId="77777777" w:rsidR="003214AB" w:rsidRPr="003214AB" w:rsidRDefault="003214AB" w:rsidP="003214AB">
            <w:pPr>
              <w:jc w:val="both"/>
              <w:rPr>
                <w:rFonts w:eastAsia="MS Mincho"/>
                <w:sz w:val="28"/>
                <w:szCs w:val="28"/>
                <w:lang w:val="es-MX"/>
              </w:rPr>
            </w:pPr>
            <w:r w:rsidRPr="003214AB">
              <w:rPr>
                <w:rFonts w:eastAsia="MS Mincho"/>
                <w:sz w:val="28"/>
                <w:szCs w:val="28"/>
                <w:lang w:val="es-MX"/>
              </w:rPr>
              <w:t>71</w:t>
            </w:r>
          </w:p>
        </w:tc>
        <w:tc>
          <w:tcPr>
            <w:tcW w:w="5446" w:type="dxa"/>
          </w:tcPr>
          <w:p w14:paraId="347BDC41" w14:textId="77777777" w:rsidR="003214AB" w:rsidRPr="003214AB" w:rsidRDefault="003214AB" w:rsidP="003214AB">
            <w:pPr>
              <w:jc w:val="both"/>
              <w:rPr>
                <w:rFonts w:eastAsia="MS Mincho"/>
                <w:sz w:val="28"/>
                <w:szCs w:val="28"/>
                <w:lang w:val="es-MX"/>
              </w:rPr>
            </w:pPr>
            <w:r w:rsidRPr="003214AB">
              <w:rPr>
                <w:rFonts w:eastAsia="MS Mincho"/>
                <w:sz w:val="28"/>
                <w:szCs w:val="28"/>
                <w:lang w:val="es-MX"/>
              </w:rPr>
              <w:t>AMORTIZACION DE ENDEUDAMIENTO PUBLICO</w:t>
            </w:r>
          </w:p>
        </w:tc>
      </w:tr>
      <w:tr w:rsidR="003214AB" w:rsidRPr="003214AB" w14:paraId="36A4D14A" w14:textId="77777777" w:rsidTr="0011204C">
        <w:trPr>
          <w:jc w:val="center"/>
        </w:trPr>
        <w:tc>
          <w:tcPr>
            <w:tcW w:w="1668" w:type="dxa"/>
          </w:tcPr>
          <w:p w14:paraId="15E1DC67" w14:textId="77777777" w:rsidR="003214AB" w:rsidRPr="003214AB" w:rsidRDefault="003214AB" w:rsidP="003214AB">
            <w:pPr>
              <w:jc w:val="both"/>
              <w:rPr>
                <w:rFonts w:eastAsia="MS Mincho"/>
                <w:sz w:val="28"/>
                <w:szCs w:val="28"/>
                <w:lang w:val="es-MX"/>
              </w:rPr>
            </w:pPr>
            <w:r w:rsidRPr="003214AB">
              <w:rPr>
                <w:rFonts w:eastAsia="MS Mincho"/>
                <w:sz w:val="28"/>
                <w:szCs w:val="28"/>
                <w:lang w:val="es-MX"/>
              </w:rPr>
              <w:t>713</w:t>
            </w:r>
          </w:p>
        </w:tc>
        <w:tc>
          <w:tcPr>
            <w:tcW w:w="5446" w:type="dxa"/>
          </w:tcPr>
          <w:p w14:paraId="14D125D3" w14:textId="77777777" w:rsidR="003214AB" w:rsidRPr="003214AB" w:rsidRDefault="003214AB" w:rsidP="003214AB">
            <w:pPr>
              <w:jc w:val="both"/>
              <w:rPr>
                <w:rFonts w:eastAsia="MS Mincho"/>
                <w:sz w:val="28"/>
                <w:szCs w:val="28"/>
                <w:lang w:val="es-MX"/>
              </w:rPr>
            </w:pPr>
            <w:r w:rsidRPr="003214AB">
              <w:rPr>
                <w:rFonts w:eastAsia="MS Mincho"/>
                <w:sz w:val="28"/>
                <w:szCs w:val="28"/>
                <w:lang w:val="es-MX"/>
              </w:rPr>
              <w:t>Amortización de Empréstitos Internos</w:t>
            </w:r>
          </w:p>
        </w:tc>
      </w:tr>
      <w:tr w:rsidR="003214AB" w:rsidRPr="003214AB" w14:paraId="6F6109B7" w14:textId="77777777" w:rsidTr="0011204C">
        <w:trPr>
          <w:jc w:val="center"/>
        </w:trPr>
        <w:tc>
          <w:tcPr>
            <w:tcW w:w="1668" w:type="dxa"/>
          </w:tcPr>
          <w:p w14:paraId="6BFDE237" w14:textId="77777777" w:rsidR="003214AB" w:rsidRPr="003214AB" w:rsidRDefault="003214AB" w:rsidP="003214AB">
            <w:pPr>
              <w:jc w:val="both"/>
              <w:rPr>
                <w:rFonts w:eastAsia="MS Mincho"/>
                <w:sz w:val="28"/>
                <w:szCs w:val="28"/>
                <w:lang w:val="es-MX"/>
              </w:rPr>
            </w:pPr>
            <w:r w:rsidRPr="003214AB">
              <w:rPr>
                <w:rFonts w:eastAsia="MS Mincho"/>
                <w:sz w:val="28"/>
                <w:szCs w:val="28"/>
                <w:lang w:val="es-MX"/>
              </w:rPr>
              <w:t>71301</w:t>
            </w:r>
          </w:p>
        </w:tc>
        <w:tc>
          <w:tcPr>
            <w:tcW w:w="5446" w:type="dxa"/>
          </w:tcPr>
          <w:p w14:paraId="05DC4C20" w14:textId="77777777" w:rsidR="003214AB" w:rsidRPr="003214AB" w:rsidRDefault="003214AB" w:rsidP="003214AB">
            <w:pPr>
              <w:jc w:val="both"/>
              <w:rPr>
                <w:rFonts w:eastAsia="MS Mincho"/>
                <w:sz w:val="28"/>
                <w:szCs w:val="28"/>
                <w:lang w:val="es-MX"/>
              </w:rPr>
            </w:pPr>
            <w:r w:rsidRPr="003214AB">
              <w:rPr>
                <w:rFonts w:eastAsia="MS Mincho"/>
                <w:sz w:val="28"/>
                <w:szCs w:val="28"/>
                <w:lang w:val="es-MX"/>
              </w:rPr>
              <w:t>De Gobierno Central</w:t>
            </w:r>
          </w:p>
        </w:tc>
      </w:tr>
    </w:tbl>
    <w:p w14:paraId="78BEA41E" w14:textId="77777777" w:rsidR="003214AB" w:rsidRPr="003214AB" w:rsidRDefault="003214AB" w:rsidP="003214AB">
      <w:pPr>
        <w:ind w:right="49" w:hanging="567"/>
        <w:jc w:val="both"/>
        <w:rPr>
          <w:sz w:val="28"/>
          <w:szCs w:val="28"/>
        </w:rPr>
      </w:pPr>
      <w:r w:rsidRPr="003214AB">
        <w:rPr>
          <w:b/>
          <w:bCs/>
          <w:sz w:val="28"/>
          <w:szCs w:val="28"/>
        </w:rPr>
        <w:t xml:space="preserve">        CERTIFÍQUESE Y NOTIFIQUESE.-</w:t>
      </w:r>
      <w:bookmarkEnd w:id="5"/>
      <w:r w:rsidRPr="003214AB">
        <w:rPr>
          <w:b/>
          <w:bCs/>
          <w:sz w:val="28"/>
          <w:szCs w:val="28"/>
        </w:rPr>
        <w:t xml:space="preserve">   </w:t>
      </w:r>
      <w:bookmarkStart w:id="8" w:name="_Hlk30143301"/>
      <w:r w:rsidRPr="003214AB">
        <w:rPr>
          <w:b/>
          <w:bCs/>
          <w:sz w:val="28"/>
          <w:szCs w:val="28"/>
        </w:rPr>
        <w:t>ACUERDO NÚMERO OCHO.</w:t>
      </w:r>
      <w:r w:rsidRPr="003214AB">
        <w:rPr>
          <w:sz w:val="28"/>
          <w:szCs w:val="28"/>
        </w:rPr>
        <w:t xml:space="preserve">- El Concejo Municipal, </w:t>
      </w:r>
      <w:r w:rsidRPr="003214AB">
        <w:rPr>
          <w:b/>
          <w:bCs/>
          <w:sz w:val="28"/>
          <w:szCs w:val="28"/>
        </w:rPr>
        <w:t>CONSIDERANDO:</w:t>
      </w:r>
      <w:r w:rsidRPr="003214AB">
        <w:rPr>
          <w:sz w:val="28"/>
          <w:szCs w:val="28"/>
        </w:rPr>
        <w:t xml:space="preserve"> Visto y deliberado el punto del numeral </w:t>
      </w:r>
      <w:r w:rsidRPr="003214AB">
        <w:rPr>
          <w:b/>
          <w:bCs/>
          <w:sz w:val="28"/>
          <w:szCs w:val="28"/>
        </w:rPr>
        <w:t>11</w:t>
      </w:r>
      <w:r w:rsidRPr="003214AB">
        <w:rPr>
          <w:sz w:val="28"/>
          <w:szCs w:val="28"/>
        </w:rPr>
        <w:t xml:space="preserve"> de la agenda: Nota de fecha 07/01/2020 enviada por la Licda. Delmy Lissette Hernández de Guzmán Tesorera Municipal de esta Municipalidad: Solicita Acuerdo Municipal de autorización de </w:t>
      </w:r>
      <w:r w:rsidRPr="003214AB">
        <w:rPr>
          <w:b/>
          <w:bCs/>
          <w:sz w:val="28"/>
          <w:szCs w:val="28"/>
        </w:rPr>
        <w:t>EROGACION DE FONDOS</w:t>
      </w:r>
      <w:r w:rsidRPr="003214AB">
        <w:rPr>
          <w:sz w:val="28"/>
          <w:szCs w:val="28"/>
        </w:rPr>
        <w:t xml:space="preserve"> por $1,063,651.80 para pagar 12 cuotas mensuales de amortización de capital e Intereses, por el valor de $88,637.65 cada una a la empresa </w:t>
      </w:r>
      <w:r w:rsidRPr="003214AB">
        <w:rPr>
          <w:b/>
          <w:bCs/>
          <w:sz w:val="28"/>
          <w:szCs w:val="28"/>
        </w:rPr>
        <w:t>CEFINCO S.A. DE C.V.</w:t>
      </w:r>
      <w:r w:rsidRPr="003214AB">
        <w:rPr>
          <w:sz w:val="28"/>
          <w:szCs w:val="28"/>
        </w:rPr>
        <w:t xml:space="preserve"> de los meses de enero a diciembre del año 2020, </w:t>
      </w:r>
      <w:r w:rsidRPr="003214AB">
        <w:rPr>
          <w:b/>
          <w:bCs/>
          <w:sz w:val="28"/>
          <w:szCs w:val="28"/>
        </w:rPr>
        <w:t>FONDOS PROPIOS</w:t>
      </w:r>
      <w:r w:rsidRPr="003214AB">
        <w:rPr>
          <w:sz w:val="28"/>
          <w:szCs w:val="28"/>
        </w:rPr>
        <w:t xml:space="preserve"> correspondiente al contrato </w:t>
      </w:r>
      <w:r w:rsidRPr="003214AB">
        <w:rPr>
          <w:b/>
          <w:bCs/>
          <w:sz w:val="28"/>
          <w:szCs w:val="28"/>
        </w:rPr>
        <w:t>Nº CT-34-100613, DE SUMINISTRO DE LUMINARIAS LED PARA SER UTILIZADAS EN LA SUSTITUCION DEL PARQUE LUMINICO DE LA CIUDAD DE SAN MIGUEL.</w:t>
      </w:r>
      <w:r w:rsidRPr="003214AB">
        <w:rPr>
          <w:sz w:val="28"/>
          <w:szCs w:val="28"/>
        </w:rPr>
        <w:t xml:space="preserve"> Se tiene nota de fecha 10/01/2020 firmada la solicitud de Disponibilidad Presupuestaria por la Licda. Delmy Lissette Hernández de Guzmán Tesorera Municipal, y autorizada por la Lic. Sucely Marcela Argueta Molina Jefe Departamento de Contabilidad, para pagar 12 cuotas mensuales de amortización de capital e intereses a la Empresa CEFINCO S.A. DE C.V., copia de Acuerdo Municipal número siete acta veintidós del 28/05/13, copia de contrato Nº CT-34-100613, copia de Acuerdo Municipal número veintitrés acta seis del 12/02/14; y copia de orden de cambio Nº 1-06-200214.</w:t>
      </w:r>
      <w:r w:rsidRPr="003214AB">
        <w:t xml:space="preserve"> </w:t>
      </w:r>
      <w:r w:rsidRPr="003214AB">
        <w:rPr>
          <w:sz w:val="28"/>
          <w:szCs w:val="28"/>
        </w:rPr>
        <w:t xml:space="preserve">Con el aval del señor Síndico Municipal Lic. José Ebanan Quintanilla Gómez; sometido a votación votan aprobando este punto </w:t>
      </w:r>
      <w:r w:rsidRPr="003214AB">
        <w:rPr>
          <w:b/>
          <w:bCs/>
          <w:sz w:val="28"/>
          <w:szCs w:val="28"/>
        </w:rPr>
        <w:t>catorce</w:t>
      </w:r>
      <w:r w:rsidRPr="003214AB">
        <w:rPr>
          <w:sz w:val="28"/>
          <w:szCs w:val="28"/>
        </w:rPr>
        <w:t xml:space="preserve"> señores Miembros del Concejo Municipal.- Por </w:t>
      </w:r>
      <w:r w:rsidRPr="003214AB">
        <w:rPr>
          <w:b/>
          <w:sz w:val="28"/>
          <w:szCs w:val="28"/>
        </w:rPr>
        <w:t>catorce votos,</w:t>
      </w:r>
      <w:r w:rsidRPr="003214AB">
        <w:rPr>
          <w:sz w:val="28"/>
          <w:szCs w:val="28"/>
        </w:rPr>
        <w:t xml:space="preserve"> </w:t>
      </w:r>
      <w:r w:rsidRPr="003214AB">
        <w:rPr>
          <w:b/>
          <w:bCs/>
          <w:sz w:val="28"/>
          <w:szCs w:val="28"/>
        </w:rPr>
        <w:t>ACUERDA</w:t>
      </w:r>
      <w:r w:rsidRPr="003214AB">
        <w:rPr>
          <w:rFonts w:eastAsia="Arial Unicode MS"/>
          <w:b/>
          <w:iCs/>
          <w:sz w:val="28"/>
          <w:szCs w:val="28"/>
        </w:rPr>
        <w:t>:</w:t>
      </w:r>
      <w:r w:rsidRPr="003214AB">
        <w:rPr>
          <w:sz w:val="28"/>
          <w:szCs w:val="28"/>
        </w:rPr>
        <w:t xml:space="preserve"> Autorizar DE FONDOS PROPIOS la erogación de </w:t>
      </w:r>
      <w:r w:rsidRPr="003214AB">
        <w:rPr>
          <w:b/>
          <w:sz w:val="28"/>
          <w:szCs w:val="28"/>
        </w:rPr>
        <w:t>$1,063,651.80,</w:t>
      </w:r>
      <w:r w:rsidRPr="003214AB">
        <w:rPr>
          <w:sz w:val="28"/>
          <w:szCs w:val="28"/>
        </w:rPr>
        <w:t xml:space="preserve"> para pagar 12 cuotas mensuales de amortización de capital e Intereses, por el valor de </w:t>
      </w:r>
      <w:r w:rsidRPr="003214AB">
        <w:rPr>
          <w:b/>
          <w:sz w:val="28"/>
          <w:szCs w:val="28"/>
        </w:rPr>
        <w:t>$88,637.65</w:t>
      </w:r>
      <w:r w:rsidRPr="003214AB">
        <w:rPr>
          <w:sz w:val="28"/>
          <w:szCs w:val="28"/>
        </w:rPr>
        <w:t xml:space="preserve"> cada una, a la Empresa </w:t>
      </w:r>
      <w:r w:rsidRPr="003214AB">
        <w:rPr>
          <w:b/>
          <w:sz w:val="28"/>
          <w:szCs w:val="28"/>
        </w:rPr>
        <w:t>CEFINCO S.A. DE C.V</w:t>
      </w:r>
      <w:r w:rsidRPr="003214AB">
        <w:rPr>
          <w:sz w:val="28"/>
          <w:szCs w:val="28"/>
        </w:rPr>
        <w:t xml:space="preserve">. de los meses de enero a diciembre del año 2020, FONDOS PROPIOS correspondientes al contrato </w:t>
      </w:r>
      <w:r w:rsidRPr="003214AB">
        <w:rPr>
          <w:b/>
          <w:sz w:val="28"/>
          <w:szCs w:val="28"/>
        </w:rPr>
        <w:t>Nº CT-34-100613, DE SUMINISTRO DE LUMINARIAS LED PARA SER UTILIZADAS EN LA SUSTITUCION DEL PARQUE LUMINICO DE LA CIUDAD DE SAN MIGUEL.</w:t>
      </w:r>
    </w:p>
    <w:p w14:paraId="44AB0FCE" w14:textId="77777777" w:rsidR="003214AB" w:rsidRPr="003214AB" w:rsidRDefault="003214AB" w:rsidP="003214AB">
      <w:pPr>
        <w:tabs>
          <w:tab w:val="left" w:pos="1060"/>
        </w:tabs>
        <w:jc w:val="both"/>
        <w:rPr>
          <w:sz w:val="28"/>
          <w:szCs w:val="28"/>
          <w:lang w:val="es-MX"/>
        </w:rPr>
      </w:pPr>
    </w:p>
    <w:tbl>
      <w:tblPr>
        <w:tblStyle w:val="Tablaconcuadrcula49"/>
        <w:tblW w:w="8613" w:type="dxa"/>
        <w:jc w:val="center"/>
        <w:tblLook w:val="04A0" w:firstRow="1" w:lastRow="0" w:firstColumn="1" w:lastColumn="0" w:noHBand="0" w:noVBand="1"/>
      </w:tblPr>
      <w:tblGrid>
        <w:gridCol w:w="2752"/>
        <w:gridCol w:w="5861"/>
      </w:tblGrid>
      <w:tr w:rsidR="003214AB" w:rsidRPr="003214AB" w14:paraId="28078C3B" w14:textId="77777777" w:rsidTr="0011204C">
        <w:trPr>
          <w:trHeight w:val="163"/>
          <w:jc w:val="center"/>
        </w:trPr>
        <w:tc>
          <w:tcPr>
            <w:tcW w:w="2552" w:type="dxa"/>
          </w:tcPr>
          <w:p w14:paraId="718A23E1" w14:textId="77777777" w:rsidR="003214AB" w:rsidRPr="003214AB" w:rsidRDefault="003214AB" w:rsidP="003214AB">
            <w:pPr>
              <w:tabs>
                <w:tab w:val="left" w:pos="1060"/>
              </w:tabs>
              <w:jc w:val="both"/>
              <w:rPr>
                <w:rFonts w:eastAsia="MS Mincho"/>
                <w:b/>
                <w:sz w:val="28"/>
                <w:szCs w:val="28"/>
                <w:lang w:val="es-MX"/>
              </w:rPr>
            </w:pPr>
            <w:proofErr w:type="gramStart"/>
            <w:r w:rsidRPr="003214AB">
              <w:rPr>
                <w:rFonts w:eastAsia="MS Mincho"/>
                <w:b/>
                <w:sz w:val="28"/>
                <w:szCs w:val="28"/>
                <w:lang w:val="es-MX"/>
              </w:rPr>
              <w:t xml:space="preserve">CIFRA  </w:t>
            </w:r>
            <w:r w:rsidRPr="003214AB">
              <w:rPr>
                <w:rFonts w:eastAsia="MS Mincho"/>
                <w:b/>
                <w:sz w:val="28"/>
                <w:szCs w:val="28"/>
                <w:lang w:val="es-MX"/>
              </w:rPr>
              <w:lastRenderedPageBreak/>
              <w:t>PRESUPUESTARIA</w:t>
            </w:r>
            <w:proofErr w:type="gramEnd"/>
          </w:p>
        </w:tc>
        <w:tc>
          <w:tcPr>
            <w:tcW w:w="6061" w:type="dxa"/>
          </w:tcPr>
          <w:p w14:paraId="5B8F6AF8" w14:textId="77777777" w:rsidR="003214AB" w:rsidRPr="003214AB" w:rsidRDefault="003214AB" w:rsidP="003214AB">
            <w:pPr>
              <w:tabs>
                <w:tab w:val="left" w:pos="1060"/>
              </w:tabs>
              <w:jc w:val="center"/>
              <w:rPr>
                <w:rFonts w:eastAsia="MS Mincho"/>
                <w:b/>
                <w:sz w:val="28"/>
                <w:szCs w:val="28"/>
                <w:lang w:val="es-MX"/>
              </w:rPr>
            </w:pPr>
            <w:r w:rsidRPr="003214AB">
              <w:rPr>
                <w:rFonts w:eastAsia="MS Mincho"/>
                <w:b/>
                <w:sz w:val="28"/>
                <w:szCs w:val="28"/>
                <w:lang w:val="es-MX"/>
              </w:rPr>
              <w:lastRenderedPageBreak/>
              <w:t xml:space="preserve">NOMBRE DE LA CIFRA </w:t>
            </w:r>
            <w:r w:rsidRPr="003214AB">
              <w:rPr>
                <w:rFonts w:eastAsia="MS Mincho"/>
                <w:b/>
                <w:sz w:val="28"/>
                <w:szCs w:val="28"/>
                <w:lang w:val="es-MX"/>
              </w:rPr>
              <w:lastRenderedPageBreak/>
              <w:t>PRESUPUESTARIA</w:t>
            </w:r>
          </w:p>
        </w:tc>
      </w:tr>
      <w:tr w:rsidR="003214AB" w:rsidRPr="003214AB" w14:paraId="2BFCE24D" w14:textId="77777777" w:rsidTr="0011204C">
        <w:trPr>
          <w:trHeight w:val="720"/>
          <w:jc w:val="center"/>
        </w:trPr>
        <w:tc>
          <w:tcPr>
            <w:tcW w:w="2552" w:type="dxa"/>
          </w:tcPr>
          <w:p w14:paraId="449B68A2" w14:textId="77777777" w:rsidR="003214AB" w:rsidRPr="003214AB" w:rsidRDefault="003214AB" w:rsidP="003214AB">
            <w:pPr>
              <w:tabs>
                <w:tab w:val="left" w:pos="1060"/>
              </w:tabs>
              <w:jc w:val="center"/>
              <w:rPr>
                <w:rFonts w:eastAsia="MS Mincho"/>
                <w:sz w:val="28"/>
                <w:szCs w:val="28"/>
                <w:lang w:val="es-MX"/>
              </w:rPr>
            </w:pPr>
            <w:r w:rsidRPr="003214AB">
              <w:rPr>
                <w:rFonts w:eastAsia="MS Mincho"/>
                <w:sz w:val="28"/>
                <w:szCs w:val="28"/>
                <w:lang w:val="es-MX"/>
              </w:rPr>
              <w:lastRenderedPageBreak/>
              <w:t>55307</w:t>
            </w:r>
          </w:p>
        </w:tc>
        <w:tc>
          <w:tcPr>
            <w:tcW w:w="6061" w:type="dxa"/>
          </w:tcPr>
          <w:p w14:paraId="1909E758" w14:textId="77777777" w:rsidR="003214AB" w:rsidRPr="003214AB" w:rsidRDefault="003214AB" w:rsidP="003214AB">
            <w:pPr>
              <w:tabs>
                <w:tab w:val="left" w:pos="1060"/>
              </w:tabs>
              <w:jc w:val="both"/>
              <w:rPr>
                <w:rFonts w:eastAsia="MS Mincho"/>
                <w:sz w:val="28"/>
                <w:szCs w:val="28"/>
                <w:lang w:val="es-MX"/>
              </w:rPr>
            </w:pPr>
            <w:r w:rsidRPr="003214AB">
              <w:rPr>
                <w:rFonts w:eastAsia="MS Mincho"/>
                <w:sz w:val="28"/>
                <w:szCs w:val="28"/>
                <w:lang w:val="es-MX"/>
              </w:rPr>
              <w:t xml:space="preserve"> De empresas Privadas No Financieras</w:t>
            </w:r>
          </w:p>
        </w:tc>
      </w:tr>
      <w:tr w:rsidR="003214AB" w:rsidRPr="003214AB" w14:paraId="1D5B5990" w14:textId="77777777" w:rsidTr="0011204C">
        <w:trPr>
          <w:trHeight w:val="411"/>
          <w:jc w:val="center"/>
        </w:trPr>
        <w:tc>
          <w:tcPr>
            <w:tcW w:w="2552" w:type="dxa"/>
          </w:tcPr>
          <w:p w14:paraId="1F827AD1" w14:textId="77777777" w:rsidR="003214AB" w:rsidRPr="003214AB" w:rsidRDefault="003214AB" w:rsidP="003214AB">
            <w:pPr>
              <w:tabs>
                <w:tab w:val="left" w:pos="1060"/>
              </w:tabs>
              <w:jc w:val="center"/>
              <w:rPr>
                <w:rFonts w:eastAsia="MS Mincho"/>
                <w:sz w:val="28"/>
                <w:szCs w:val="28"/>
                <w:lang w:val="es-MX"/>
              </w:rPr>
            </w:pPr>
            <w:r w:rsidRPr="003214AB">
              <w:rPr>
                <w:rFonts w:eastAsia="MS Mincho"/>
                <w:sz w:val="28"/>
                <w:szCs w:val="28"/>
                <w:lang w:val="es-MX"/>
              </w:rPr>
              <w:t>71307</w:t>
            </w:r>
          </w:p>
        </w:tc>
        <w:tc>
          <w:tcPr>
            <w:tcW w:w="6061" w:type="dxa"/>
          </w:tcPr>
          <w:p w14:paraId="6BAE6B68" w14:textId="77777777" w:rsidR="003214AB" w:rsidRPr="003214AB" w:rsidRDefault="003214AB" w:rsidP="003214AB">
            <w:pPr>
              <w:tabs>
                <w:tab w:val="left" w:pos="1060"/>
              </w:tabs>
              <w:jc w:val="both"/>
              <w:rPr>
                <w:rFonts w:eastAsia="MS Mincho"/>
                <w:sz w:val="28"/>
                <w:szCs w:val="28"/>
                <w:lang w:val="es-MX"/>
              </w:rPr>
            </w:pPr>
            <w:r w:rsidRPr="003214AB">
              <w:rPr>
                <w:rFonts w:eastAsia="MS Mincho"/>
                <w:sz w:val="28"/>
                <w:szCs w:val="28"/>
                <w:lang w:val="es-MX"/>
              </w:rPr>
              <w:t>De empresas Privadas No Financieras</w:t>
            </w:r>
          </w:p>
        </w:tc>
      </w:tr>
    </w:tbl>
    <w:p w14:paraId="5487A8A0" w14:textId="77777777" w:rsidR="003214AB" w:rsidRPr="003214AB" w:rsidRDefault="003214AB" w:rsidP="003214AB">
      <w:pPr>
        <w:ind w:left="-142" w:right="49" w:hanging="425"/>
        <w:jc w:val="both"/>
        <w:rPr>
          <w:sz w:val="28"/>
          <w:szCs w:val="28"/>
        </w:rPr>
      </w:pPr>
      <w:r w:rsidRPr="003214AB">
        <w:rPr>
          <w:sz w:val="28"/>
          <w:szCs w:val="28"/>
        </w:rPr>
        <w:t xml:space="preserve">      </w:t>
      </w:r>
      <w:r w:rsidRPr="003214AB">
        <w:rPr>
          <w:b/>
          <w:sz w:val="28"/>
          <w:szCs w:val="28"/>
        </w:rPr>
        <w:t xml:space="preserve">CERTIFÍQUESE Y </w:t>
      </w:r>
      <w:bookmarkEnd w:id="8"/>
      <w:r w:rsidRPr="003214AB">
        <w:rPr>
          <w:b/>
          <w:sz w:val="28"/>
          <w:szCs w:val="28"/>
        </w:rPr>
        <w:t>NOTIFIQUESE. -   ACUERDO NÚMERO NUEVE. -</w:t>
      </w:r>
      <w:r w:rsidRPr="003214AB">
        <w:rPr>
          <w:sz w:val="28"/>
          <w:szCs w:val="28"/>
        </w:rPr>
        <w:t>El Concejo Municipal,</w:t>
      </w:r>
      <w:r w:rsidRPr="003214AB">
        <w:rPr>
          <w:b/>
          <w:sz w:val="28"/>
          <w:szCs w:val="28"/>
        </w:rPr>
        <w:t xml:space="preserve"> CONSIDERANDO: </w:t>
      </w:r>
      <w:r w:rsidRPr="003214AB">
        <w:rPr>
          <w:sz w:val="28"/>
          <w:szCs w:val="28"/>
        </w:rPr>
        <w:t xml:space="preserve">Visto y deliberado el punto del numeral </w:t>
      </w:r>
      <w:r w:rsidRPr="003214AB">
        <w:rPr>
          <w:b/>
          <w:sz w:val="28"/>
          <w:szCs w:val="28"/>
        </w:rPr>
        <w:t xml:space="preserve">12 </w:t>
      </w:r>
      <w:r w:rsidRPr="003214AB">
        <w:rPr>
          <w:sz w:val="28"/>
          <w:szCs w:val="28"/>
        </w:rPr>
        <w:t>de la agenda:</w:t>
      </w:r>
      <w:r w:rsidRPr="003214AB">
        <w:rPr>
          <w:bCs/>
          <w:sz w:val="28"/>
          <w:szCs w:val="28"/>
        </w:rPr>
        <w:t xml:space="preserve"> </w:t>
      </w:r>
      <w:r w:rsidRPr="003214AB">
        <w:rPr>
          <w:sz w:val="28"/>
          <w:szCs w:val="28"/>
        </w:rPr>
        <w:t>Nota de fecha 07/01/2020 enviada por la Licda. Delmy Lissette Hernández de Guzmán Tesorera Municipal de esta Municipalidad:</w:t>
      </w:r>
      <w:r w:rsidRPr="003214AB">
        <w:rPr>
          <w:b/>
          <w:sz w:val="28"/>
          <w:szCs w:val="28"/>
        </w:rPr>
        <w:t xml:space="preserve"> </w:t>
      </w:r>
      <w:r w:rsidRPr="003214AB">
        <w:rPr>
          <w:sz w:val="28"/>
          <w:szCs w:val="28"/>
        </w:rPr>
        <w:t xml:space="preserve">Solicita Acuerdo Municipal de autorización de EROGACION DE FONDOS por la cantidad de </w:t>
      </w:r>
      <w:r w:rsidRPr="003214AB">
        <w:rPr>
          <w:b/>
          <w:sz w:val="28"/>
          <w:szCs w:val="28"/>
        </w:rPr>
        <w:t xml:space="preserve">$1,680,000.00 </w:t>
      </w:r>
      <w:r w:rsidRPr="003214AB">
        <w:rPr>
          <w:sz w:val="28"/>
          <w:szCs w:val="28"/>
        </w:rPr>
        <w:t xml:space="preserve">para pagar 12 cuotas mensuales de amortización de capital e intereses, por el valor de </w:t>
      </w:r>
      <w:r w:rsidRPr="003214AB">
        <w:rPr>
          <w:b/>
          <w:bCs/>
          <w:sz w:val="28"/>
          <w:szCs w:val="28"/>
        </w:rPr>
        <w:t>$140,000.00</w:t>
      </w:r>
      <w:r w:rsidRPr="003214AB">
        <w:rPr>
          <w:sz w:val="28"/>
          <w:szCs w:val="28"/>
        </w:rPr>
        <w:t xml:space="preserve"> cada una de los meses de enero a diciembre del año 2020, de </w:t>
      </w:r>
      <w:r w:rsidRPr="003214AB">
        <w:rPr>
          <w:b/>
          <w:sz w:val="28"/>
          <w:szCs w:val="28"/>
        </w:rPr>
        <w:t>Fondos Propios</w:t>
      </w:r>
      <w:r w:rsidRPr="003214AB">
        <w:rPr>
          <w:sz w:val="28"/>
          <w:szCs w:val="28"/>
        </w:rPr>
        <w:t xml:space="preserve"> a la Empresa </w:t>
      </w:r>
      <w:r w:rsidRPr="003214AB">
        <w:rPr>
          <w:b/>
          <w:sz w:val="28"/>
          <w:szCs w:val="28"/>
        </w:rPr>
        <w:t>HENCORP VALORES S. A.</w:t>
      </w:r>
      <w:r w:rsidRPr="003214AB">
        <w:rPr>
          <w:sz w:val="28"/>
          <w:szCs w:val="28"/>
        </w:rPr>
        <w:t xml:space="preserve">  correspondiente al contrato de Titularización denominado </w:t>
      </w:r>
      <w:r w:rsidRPr="003214AB">
        <w:rPr>
          <w:b/>
          <w:sz w:val="28"/>
          <w:szCs w:val="28"/>
        </w:rPr>
        <w:t>“FONDO DE TITULARIZACION HENCORP VALORES ALCALDIA MUNICIPAL DE SAN MIGUEL, CERO UNO</w:t>
      </w:r>
      <w:r w:rsidRPr="003214AB">
        <w:rPr>
          <w:sz w:val="28"/>
          <w:szCs w:val="28"/>
        </w:rPr>
        <w:t xml:space="preserve">” concedido a esta Municipalidad. Se tiene nota de fecha 07/01/2020 firmada la solicitud de Disponibilidad Presupuestaria por la Licda. Delmy Lissette Hernández de Guzmán Tesorera Municipal, y autorizada por la Lic. Sucely Marcela Argueta Molina Jefe Departamento de Contabilidad, para pagar 12 cuotas mensuales de amortización de capital e intereses a la Empresa HENCORP VALORES S.A.; y contrato de titularización denominado “FONDO DE TITULARIZACION HENCORP VALORES ALCALDIA MUNICIPAL DE SAN MIGUEL, CERO UNO”. Con el aval del señor Síndico Municipal Lic. José Ebanan Quintanilla Gómez; sometido a votación votan aprobando este punto </w:t>
      </w:r>
      <w:r w:rsidRPr="003214AB">
        <w:rPr>
          <w:b/>
          <w:bCs/>
          <w:sz w:val="28"/>
          <w:szCs w:val="28"/>
        </w:rPr>
        <w:t>catorce</w:t>
      </w:r>
      <w:r w:rsidRPr="003214AB">
        <w:rPr>
          <w:sz w:val="28"/>
          <w:szCs w:val="28"/>
        </w:rPr>
        <w:t xml:space="preserve"> señores Miembros del Concejo Municipal.- Por </w:t>
      </w:r>
      <w:r w:rsidRPr="003214AB">
        <w:rPr>
          <w:b/>
          <w:sz w:val="28"/>
          <w:szCs w:val="28"/>
        </w:rPr>
        <w:t>catorce votos,</w:t>
      </w:r>
      <w:r w:rsidRPr="003214AB">
        <w:rPr>
          <w:sz w:val="28"/>
          <w:szCs w:val="28"/>
        </w:rPr>
        <w:t xml:space="preserve"> </w:t>
      </w:r>
      <w:r w:rsidRPr="003214AB">
        <w:rPr>
          <w:b/>
          <w:bCs/>
          <w:sz w:val="28"/>
          <w:szCs w:val="28"/>
        </w:rPr>
        <w:t>ACUERDA</w:t>
      </w:r>
      <w:r w:rsidRPr="003214AB">
        <w:rPr>
          <w:rFonts w:eastAsia="Arial Unicode MS"/>
          <w:b/>
          <w:iCs/>
          <w:sz w:val="28"/>
          <w:szCs w:val="28"/>
        </w:rPr>
        <w:t>:</w:t>
      </w:r>
      <w:r w:rsidRPr="003214AB">
        <w:rPr>
          <w:sz w:val="28"/>
          <w:szCs w:val="28"/>
        </w:rPr>
        <w:t xml:space="preserve"> Autorizar de fondos propios la erogación de </w:t>
      </w:r>
      <w:r w:rsidRPr="003214AB">
        <w:rPr>
          <w:b/>
          <w:sz w:val="28"/>
          <w:szCs w:val="28"/>
        </w:rPr>
        <w:t xml:space="preserve">$1,680,000.00, </w:t>
      </w:r>
      <w:r w:rsidRPr="003214AB">
        <w:rPr>
          <w:sz w:val="28"/>
          <w:szCs w:val="28"/>
        </w:rPr>
        <w:t xml:space="preserve">para pagar 12 cuotas mensuales de amortización de capital e intereses, por el valor de </w:t>
      </w:r>
      <w:r w:rsidRPr="003214AB">
        <w:rPr>
          <w:b/>
          <w:bCs/>
          <w:sz w:val="28"/>
          <w:szCs w:val="28"/>
        </w:rPr>
        <w:t>$140,000.00</w:t>
      </w:r>
      <w:r w:rsidRPr="003214AB">
        <w:rPr>
          <w:sz w:val="28"/>
          <w:szCs w:val="28"/>
        </w:rPr>
        <w:t xml:space="preserve"> cada una, de los meses de enero a diciembre del año 2020, a la Empresa </w:t>
      </w:r>
      <w:r w:rsidRPr="003214AB">
        <w:rPr>
          <w:b/>
          <w:sz w:val="28"/>
          <w:szCs w:val="28"/>
        </w:rPr>
        <w:t>HENCORP VALORES S. A.</w:t>
      </w:r>
      <w:r w:rsidRPr="003214AB">
        <w:rPr>
          <w:sz w:val="28"/>
          <w:szCs w:val="28"/>
        </w:rPr>
        <w:t xml:space="preserve"> correspondiente al contrato de Titularización denominado </w:t>
      </w:r>
      <w:r w:rsidRPr="003214AB">
        <w:rPr>
          <w:b/>
          <w:sz w:val="28"/>
          <w:szCs w:val="28"/>
        </w:rPr>
        <w:t>“FONDO DE TITULARIZACION HENCORP VALORES ALCALDIA MUNICIPAL DE SAN MIGUEL, CERO UNO</w:t>
      </w:r>
      <w:r w:rsidRPr="003214AB">
        <w:rPr>
          <w:sz w:val="28"/>
          <w:szCs w:val="28"/>
        </w:rPr>
        <w:t xml:space="preserve">” concedido a esta Municipalidad.   </w:t>
      </w:r>
    </w:p>
    <w:tbl>
      <w:tblPr>
        <w:tblStyle w:val="Tablaconcuadrcula49"/>
        <w:tblW w:w="8472" w:type="dxa"/>
        <w:jc w:val="center"/>
        <w:tblLook w:val="04A0" w:firstRow="1" w:lastRow="0" w:firstColumn="1" w:lastColumn="0" w:noHBand="0" w:noVBand="1"/>
      </w:tblPr>
      <w:tblGrid>
        <w:gridCol w:w="2752"/>
        <w:gridCol w:w="5720"/>
      </w:tblGrid>
      <w:tr w:rsidR="003214AB" w:rsidRPr="003214AB" w14:paraId="2AE89BA9" w14:textId="77777777" w:rsidTr="0011204C">
        <w:trPr>
          <w:trHeight w:val="163"/>
          <w:jc w:val="center"/>
        </w:trPr>
        <w:tc>
          <w:tcPr>
            <w:tcW w:w="2552" w:type="dxa"/>
          </w:tcPr>
          <w:p w14:paraId="735CEE9E" w14:textId="77777777" w:rsidR="003214AB" w:rsidRPr="003214AB" w:rsidRDefault="003214AB" w:rsidP="003214AB">
            <w:pPr>
              <w:tabs>
                <w:tab w:val="left" w:pos="1060"/>
              </w:tabs>
              <w:jc w:val="both"/>
              <w:rPr>
                <w:rFonts w:eastAsia="MS Mincho"/>
                <w:b/>
                <w:sz w:val="28"/>
                <w:szCs w:val="28"/>
                <w:lang w:val="es-MX"/>
              </w:rPr>
            </w:pPr>
            <w:proofErr w:type="gramStart"/>
            <w:r w:rsidRPr="003214AB">
              <w:rPr>
                <w:rFonts w:eastAsia="MS Mincho"/>
                <w:b/>
                <w:sz w:val="28"/>
                <w:szCs w:val="28"/>
                <w:lang w:val="es-MX"/>
              </w:rPr>
              <w:t>CIFRA  PRESUPUESTARIA</w:t>
            </w:r>
            <w:proofErr w:type="gramEnd"/>
          </w:p>
        </w:tc>
        <w:tc>
          <w:tcPr>
            <w:tcW w:w="5920" w:type="dxa"/>
          </w:tcPr>
          <w:p w14:paraId="4F3B2433" w14:textId="77777777" w:rsidR="003214AB" w:rsidRPr="003214AB" w:rsidRDefault="003214AB" w:rsidP="003214AB">
            <w:pPr>
              <w:tabs>
                <w:tab w:val="left" w:pos="1060"/>
              </w:tabs>
              <w:jc w:val="center"/>
              <w:rPr>
                <w:rFonts w:eastAsia="MS Mincho"/>
                <w:b/>
                <w:sz w:val="28"/>
                <w:szCs w:val="28"/>
                <w:lang w:val="es-MX"/>
              </w:rPr>
            </w:pPr>
            <w:r w:rsidRPr="003214AB">
              <w:rPr>
                <w:rFonts w:eastAsia="MS Mincho"/>
                <w:b/>
                <w:sz w:val="28"/>
                <w:szCs w:val="28"/>
                <w:lang w:val="es-MX"/>
              </w:rPr>
              <w:t>NOMBRE DE LA CIFRA PRESUPUETARIA</w:t>
            </w:r>
          </w:p>
        </w:tc>
      </w:tr>
      <w:tr w:rsidR="003214AB" w:rsidRPr="003214AB" w14:paraId="03826095" w14:textId="77777777" w:rsidTr="0011204C">
        <w:trPr>
          <w:trHeight w:val="720"/>
          <w:jc w:val="center"/>
        </w:trPr>
        <w:tc>
          <w:tcPr>
            <w:tcW w:w="2552" w:type="dxa"/>
          </w:tcPr>
          <w:p w14:paraId="38A861C9" w14:textId="77777777" w:rsidR="003214AB" w:rsidRPr="003214AB" w:rsidRDefault="003214AB" w:rsidP="003214AB">
            <w:pPr>
              <w:tabs>
                <w:tab w:val="left" w:pos="1060"/>
              </w:tabs>
              <w:jc w:val="center"/>
              <w:rPr>
                <w:rFonts w:eastAsia="MS Mincho"/>
                <w:sz w:val="28"/>
                <w:szCs w:val="28"/>
                <w:lang w:val="es-MX"/>
              </w:rPr>
            </w:pPr>
            <w:r w:rsidRPr="003214AB">
              <w:rPr>
                <w:rFonts w:eastAsia="MS Mincho"/>
                <w:sz w:val="28"/>
                <w:szCs w:val="28"/>
                <w:lang w:val="es-MX"/>
              </w:rPr>
              <w:t>71307</w:t>
            </w:r>
          </w:p>
        </w:tc>
        <w:tc>
          <w:tcPr>
            <w:tcW w:w="5920" w:type="dxa"/>
          </w:tcPr>
          <w:p w14:paraId="2EBC291F" w14:textId="77777777" w:rsidR="003214AB" w:rsidRPr="003214AB" w:rsidRDefault="003214AB" w:rsidP="003214AB">
            <w:pPr>
              <w:tabs>
                <w:tab w:val="left" w:pos="1060"/>
              </w:tabs>
              <w:rPr>
                <w:rFonts w:eastAsia="MS Mincho"/>
                <w:sz w:val="28"/>
                <w:szCs w:val="28"/>
                <w:lang w:val="es-MX"/>
              </w:rPr>
            </w:pPr>
            <w:r w:rsidRPr="003214AB">
              <w:rPr>
                <w:rFonts w:eastAsia="MS Mincho"/>
                <w:sz w:val="28"/>
                <w:szCs w:val="28"/>
                <w:lang w:val="es-MX"/>
              </w:rPr>
              <w:t xml:space="preserve"> Amortización de Empréstitos Internos de Empresas Privadas No financieras  </w:t>
            </w:r>
          </w:p>
        </w:tc>
      </w:tr>
      <w:tr w:rsidR="003214AB" w:rsidRPr="003214AB" w14:paraId="6458C693" w14:textId="77777777" w:rsidTr="0011204C">
        <w:trPr>
          <w:trHeight w:val="411"/>
          <w:jc w:val="center"/>
        </w:trPr>
        <w:tc>
          <w:tcPr>
            <w:tcW w:w="2552" w:type="dxa"/>
          </w:tcPr>
          <w:p w14:paraId="3BBFF132" w14:textId="77777777" w:rsidR="003214AB" w:rsidRPr="003214AB" w:rsidRDefault="003214AB" w:rsidP="003214AB">
            <w:pPr>
              <w:tabs>
                <w:tab w:val="left" w:pos="1060"/>
              </w:tabs>
              <w:jc w:val="center"/>
              <w:rPr>
                <w:rFonts w:eastAsia="MS Mincho"/>
                <w:sz w:val="28"/>
                <w:szCs w:val="28"/>
                <w:lang w:val="es-MX"/>
              </w:rPr>
            </w:pPr>
            <w:r w:rsidRPr="003214AB">
              <w:rPr>
                <w:rFonts w:eastAsia="MS Mincho"/>
                <w:sz w:val="28"/>
                <w:szCs w:val="28"/>
                <w:lang w:val="es-MX"/>
              </w:rPr>
              <w:t>55307</w:t>
            </w:r>
          </w:p>
        </w:tc>
        <w:tc>
          <w:tcPr>
            <w:tcW w:w="5920" w:type="dxa"/>
          </w:tcPr>
          <w:p w14:paraId="4D94E66D" w14:textId="77777777" w:rsidR="003214AB" w:rsidRPr="003214AB" w:rsidRDefault="003214AB" w:rsidP="003214AB">
            <w:pPr>
              <w:tabs>
                <w:tab w:val="left" w:pos="1060"/>
              </w:tabs>
              <w:jc w:val="both"/>
              <w:rPr>
                <w:rFonts w:eastAsia="MS Mincho"/>
                <w:sz w:val="28"/>
                <w:szCs w:val="28"/>
                <w:lang w:val="es-MX"/>
              </w:rPr>
            </w:pPr>
            <w:r w:rsidRPr="003214AB">
              <w:rPr>
                <w:rFonts w:eastAsia="MS Mincho"/>
                <w:sz w:val="28"/>
                <w:szCs w:val="28"/>
                <w:lang w:val="es-MX"/>
              </w:rPr>
              <w:t xml:space="preserve"> Intereses y comisiones de Empresas privadas No Financieras </w:t>
            </w:r>
          </w:p>
        </w:tc>
      </w:tr>
    </w:tbl>
    <w:p w14:paraId="3CC6F395" w14:textId="77777777" w:rsidR="003214AB" w:rsidRPr="003214AB" w:rsidRDefault="003214AB" w:rsidP="003214AB">
      <w:pPr>
        <w:ind w:left="-142" w:right="49" w:hanging="567"/>
        <w:jc w:val="both"/>
        <w:rPr>
          <w:b/>
          <w:sz w:val="28"/>
          <w:szCs w:val="28"/>
        </w:rPr>
      </w:pPr>
      <w:r w:rsidRPr="003214AB">
        <w:rPr>
          <w:sz w:val="28"/>
          <w:szCs w:val="28"/>
        </w:rPr>
        <w:lastRenderedPageBreak/>
        <w:t xml:space="preserve">        </w:t>
      </w:r>
      <w:r w:rsidRPr="003214AB">
        <w:rPr>
          <w:b/>
          <w:sz w:val="28"/>
          <w:szCs w:val="28"/>
        </w:rPr>
        <w:t xml:space="preserve">CERTIFÍQUESE Y NOTIFIQUESE. -   </w:t>
      </w:r>
      <w:bookmarkStart w:id="9" w:name="_Hlk30145771"/>
      <w:r w:rsidRPr="003214AB">
        <w:rPr>
          <w:b/>
          <w:sz w:val="28"/>
          <w:szCs w:val="28"/>
        </w:rPr>
        <w:t xml:space="preserve">ACUERDO NÚMERO DIEZ.- </w:t>
      </w:r>
      <w:r w:rsidRPr="003214AB">
        <w:rPr>
          <w:sz w:val="28"/>
          <w:szCs w:val="28"/>
        </w:rPr>
        <w:t>El Concejo Municipal,</w:t>
      </w:r>
      <w:r w:rsidRPr="003214AB">
        <w:rPr>
          <w:b/>
          <w:sz w:val="28"/>
          <w:szCs w:val="28"/>
        </w:rPr>
        <w:t xml:space="preserve"> CONSIDERANDO: </w:t>
      </w:r>
      <w:r w:rsidRPr="003214AB">
        <w:rPr>
          <w:sz w:val="28"/>
          <w:szCs w:val="28"/>
        </w:rPr>
        <w:t xml:space="preserve">Visto y deliberado el punto del numeral </w:t>
      </w:r>
      <w:r w:rsidRPr="003214AB">
        <w:rPr>
          <w:b/>
          <w:sz w:val="28"/>
          <w:szCs w:val="28"/>
        </w:rPr>
        <w:t xml:space="preserve">13 </w:t>
      </w:r>
      <w:r w:rsidRPr="003214AB">
        <w:rPr>
          <w:sz w:val="28"/>
          <w:szCs w:val="28"/>
        </w:rPr>
        <w:t>de la agenda:</w:t>
      </w:r>
      <w:r w:rsidRPr="003214AB">
        <w:rPr>
          <w:iCs/>
          <w:sz w:val="28"/>
          <w:szCs w:val="28"/>
        </w:rPr>
        <w:t xml:space="preserve"> </w:t>
      </w:r>
      <w:r w:rsidRPr="003214AB">
        <w:rPr>
          <w:sz w:val="28"/>
          <w:szCs w:val="28"/>
        </w:rPr>
        <w:t>Nota de fecha 07/01/2020 enviada por la Licda. Delmy Lissette Hernández de Guzmán Tesorera Municipal de esta Municipalidad:</w:t>
      </w:r>
      <w:r w:rsidRPr="003214AB">
        <w:rPr>
          <w:b/>
          <w:sz w:val="28"/>
          <w:szCs w:val="28"/>
        </w:rPr>
        <w:t xml:space="preserve"> </w:t>
      </w:r>
      <w:r w:rsidRPr="003214AB">
        <w:rPr>
          <w:sz w:val="28"/>
          <w:szCs w:val="28"/>
        </w:rPr>
        <w:t xml:space="preserve">Solicita Acuerdo Municipal de autorización para realizar cargo directo al Fondo de Desarrollo Económico y Social (FODES) para la  erogación de fondos por la cantidad de </w:t>
      </w:r>
      <w:r w:rsidRPr="003214AB">
        <w:rPr>
          <w:b/>
          <w:sz w:val="28"/>
          <w:szCs w:val="28"/>
        </w:rPr>
        <w:t>$315,408.60</w:t>
      </w:r>
      <w:r w:rsidRPr="003214AB">
        <w:rPr>
          <w:sz w:val="28"/>
          <w:szCs w:val="28"/>
        </w:rPr>
        <w:t xml:space="preserve"> para pagar </w:t>
      </w:r>
      <w:r w:rsidRPr="003214AB">
        <w:rPr>
          <w:b/>
          <w:sz w:val="28"/>
          <w:szCs w:val="28"/>
        </w:rPr>
        <w:t xml:space="preserve">AL FIDEICOMISO DE REESTRUCTURACION DE DEUDAS DE LA MUNICIPALIDAD (FIDEMUNI) </w:t>
      </w:r>
      <w:r w:rsidRPr="003214AB">
        <w:rPr>
          <w:sz w:val="28"/>
          <w:szCs w:val="28"/>
        </w:rPr>
        <w:t xml:space="preserve">de 12 cuotas mensuales de amortización de capital e intereses, por el valor </w:t>
      </w:r>
      <w:r w:rsidRPr="003214AB">
        <w:rPr>
          <w:b/>
          <w:sz w:val="28"/>
          <w:szCs w:val="28"/>
        </w:rPr>
        <w:t>de $26,284.05</w:t>
      </w:r>
      <w:r w:rsidRPr="003214AB">
        <w:rPr>
          <w:sz w:val="28"/>
          <w:szCs w:val="28"/>
        </w:rPr>
        <w:t xml:space="preserve"> cada una, de los meses de enero a diciembre del año 2020, correspondiente al préstamo concedido para la reestructuración de deudas de esta Municipalidad. Se tiene nota de fecha 07/01/2020 firmada la solicitud de Disponibilidad Presupuestaria por la Licda. Delmy Lissette Hernández de Guzmán Tesorera Municipal, y autorizada por la Lic. Sucely Marcela Argueta Molina Jefe Departamento de Contabilidad, para pagar al FIDEMUNI en 12 cuotas mensuales de amortización de capital e intereses; y contrato. Con el aval del señor Síndico Municipal Lic. José Ebanan Quintanilla Gómez; sometido a votación votan aprobando este punto </w:t>
      </w:r>
      <w:r w:rsidRPr="003214AB">
        <w:rPr>
          <w:b/>
          <w:bCs/>
          <w:sz w:val="28"/>
          <w:szCs w:val="28"/>
        </w:rPr>
        <w:t>catorce</w:t>
      </w:r>
      <w:r w:rsidRPr="003214AB">
        <w:rPr>
          <w:sz w:val="28"/>
          <w:szCs w:val="28"/>
        </w:rPr>
        <w:t xml:space="preserve"> señores Miembros del Concejo Municipal.- Por </w:t>
      </w:r>
      <w:r w:rsidRPr="003214AB">
        <w:rPr>
          <w:b/>
          <w:sz w:val="28"/>
          <w:szCs w:val="28"/>
        </w:rPr>
        <w:t>catorce votos,</w:t>
      </w:r>
      <w:r w:rsidRPr="003214AB">
        <w:rPr>
          <w:sz w:val="28"/>
          <w:szCs w:val="28"/>
        </w:rPr>
        <w:t xml:space="preserve"> </w:t>
      </w:r>
      <w:r w:rsidRPr="003214AB">
        <w:rPr>
          <w:b/>
          <w:bCs/>
          <w:sz w:val="28"/>
          <w:szCs w:val="28"/>
        </w:rPr>
        <w:t>ACUERDA</w:t>
      </w:r>
      <w:r w:rsidRPr="003214AB">
        <w:rPr>
          <w:rFonts w:eastAsia="Arial Unicode MS"/>
          <w:b/>
          <w:iCs/>
          <w:sz w:val="28"/>
          <w:szCs w:val="28"/>
        </w:rPr>
        <w:t xml:space="preserve">: </w:t>
      </w:r>
      <w:r w:rsidRPr="003214AB">
        <w:rPr>
          <w:sz w:val="28"/>
          <w:szCs w:val="28"/>
        </w:rPr>
        <w:t xml:space="preserve">Autorizar realizar cargo directo al Fondo de Desarrollo Económico y Social (FODES) para la erogación de fondos por </w:t>
      </w:r>
      <w:r w:rsidRPr="003214AB">
        <w:rPr>
          <w:b/>
          <w:sz w:val="28"/>
          <w:szCs w:val="28"/>
        </w:rPr>
        <w:t>$315,408.60</w:t>
      </w:r>
      <w:r w:rsidRPr="003214AB">
        <w:rPr>
          <w:sz w:val="28"/>
          <w:szCs w:val="28"/>
        </w:rPr>
        <w:t xml:space="preserve"> para pagar </w:t>
      </w:r>
      <w:r w:rsidRPr="003214AB">
        <w:rPr>
          <w:b/>
          <w:sz w:val="28"/>
          <w:szCs w:val="28"/>
        </w:rPr>
        <w:t xml:space="preserve">AL FIDEICOMISO DE REESTRUCTURACION DE DEUDAS DE LA MUNICIPALIDAD (FIDEMUNI) </w:t>
      </w:r>
      <w:r w:rsidRPr="003214AB">
        <w:rPr>
          <w:sz w:val="28"/>
          <w:szCs w:val="28"/>
        </w:rPr>
        <w:t xml:space="preserve">de 12 cuotas mensuales de amortización de capital e intereses, por el valor </w:t>
      </w:r>
      <w:r w:rsidRPr="003214AB">
        <w:rPr>
          <w:b/>
          <w:sz w:val="28"/>
          <w:szCs w:val="28"/>
        </w:rPr>
        <w:t>de $26,284.05</w:t>
      </w:r>
      <w:r w:rsidRPr="003214AB">
        <w:rPr>
          <w:sz w:val="28"/>
          <w:szCs w:val="28"/>
        </w:rPr>
        <w:t xml:space="preserve"> cada una, de los meses de enero a diciembre del año 2020, correspondiente al préstamo concedido para la reestructuración de deudas de esta Municipalidad.</w:t>
      </w:r>
    </w:p>
    <w:tbl>
      <w:tblPr>
        <w:tblStyle w:val="Tablaconcuadrcula49"/>
        <w:tblW w:w="8472" w:type="dxa"/>
        <w:jc w:val="center"/>
        <w:tblLook w:val="04A0" w:firstRow="1" w:lastRow="0" w:firstColumn="1" w:lastColumn="0" w:noHBand="0" w:noVBand="1"/>
      </w:tblPr>
      <w:tblGrid>
        <w:gridCol w:w="2752"/>
        <w:gridCol w:w="5720"/>
      </w:tblGrid>
      <w:tr w:rsidR="003214AB" w:rsidRPr="003214AB" w14:paraId="4FA5AA27" w14:textId="77777777" w:rsidTr="0011204C">
        <w:trPr>
          <w:trHeight w:val="163"/>
          <w:jc w:val="center"/>
        </w:trPr>
        <w:tc>
          <w:tcPr>
            <w:tcW w:w="2552" w:type="dxa"/>
          </w:tcPr>
          <w:p w14:paraId="377B7079" w14:textId="77777777" w:rsidR="003214AB" w:rsidRPr="003214AB" w:rsidRDefault="003214AB" w:rsidP="003214AB">
            <w:pPr>
              <w:tabs>
                <w:tab w:val="left" w:pos="1060"/>
              </w:tabs>
              <w:jc w:val="both"/>
              <w:rPr>
                <w:rFonts w:eastAsia="MS Mincho"/>
                <w:b/>
                <w:sz w:val="28"/>
                <w:szCs w:val="28"/>
                <w:lang w:val="es-MX"/>
              </w:rPr>
            </w:pPr>
            <w:proofErr w:type="gramStart"/>
            <w:r w:rsidRPr="003214AB">
              <w:rPr>
                <w:rFonts w:eastAsia="MS Mincho"/>
                <w:b/>
                <w:sz w:val="28"/>
                <w:szCs w:val="28"/>
                <w:lang w:val="es-MX"/>
              </w:rPr>
              <w:t>CIFRA  PRESUPUESTARIA</w:t>
            </w:r>
            <w:proofErr w:type="gramEnd"/>
          </w:p>
        </w:tc>
        <w:tc>
          <w:tcPr>
            <w:tcW w:w="5920" w:type="dxa"/>
          </w:tcPr>
          <w:p w14:paraId="1596A787" w14:textId="77777777" w:rsidR="003214AB" w:rsidRPr="003214AB" w:rsidRDefault="003214AB" w:rsidP="003214AB">
            <w:pPr>
              <w:tabs>
                <w:tab w:val="left" w:pos="1060"/>
              </w:tabs>
              <w:jc w:val="center"/>
              <w:rPr>
                <w:rFonts w:eastAsia="MS Mincho"/>
                <w:b/>
                <w:sz w:val="28"/>
                <w:szCs w:val="28"/>
                <w:lang w:val="es-MX"/>
              </w:rPr>
            </w:pPr>
            <w:r w:rsidRPr="003214AB">
              <w:rPr>
                <w:rFonts w:eastAsia="MS Mincho"/>
                <w:b/>
                <w:sz w:val="28"/>
                <w:szCs w:val="28"/>
                <w:lang w:val="es-MX"/>
              </w:rPr>
              <w:t>NOMBRE DE LA CIFRA PRESUPUESTARIA</w:t>
            </w:r>
          </w:p>
        </w:tc>
      </w:tr>
      <w:tr w:rsidR="003214AB" w:rsidRPr="003214AB" w14:paraId="6525B036" w14:textId="77777777" w:rsidTr="0011204C">
        <w:trPr>
          <w:trHeight w:val="720"/>
          <w:jc w:val="center"/>
        </w:trPr>
        <w:tc>
          <w:tcPr>
            <w:tcW w:w="2552" w:type="dxa"/>
          </w:tcPr>
          <w:p w14:paraId="217D7848" w14:textId="77777777" w:rsidR="003214AB" w:rsidRPr="003214AB" w:rsidRDefault="003214AB" w:rsidP="003214AB">
            <w:pPr>
              <w:tabs>
                <w:tab w:val="left" w:pos="1060"/>
              </w:tabs>
              <w:jc w:val="center"/>
              <w:rPr>
                <w:rFonts w:eastAsia="MS Mincho"/>
                <w:sz w:val="28"/>
                <w:szCs w:val="28"/>
                <w:lang w:val="es-MX"/>
              </w:rPr>
            </w:pPr>
            <w:r w:rsidRPr="003214AB">
              <w:rPr>
                <w:rFonts w:eastAsia="MS Mincho"/>
                <w:sz w:val="28"/>
                <w:szCs w:val="28"/>
                <w:lang w:val="es-MX"/>
              </w:rPr>
              <w:t>55304</w:t>
            </w:r>
          </w:p>
        </w:tc>
        <w:tc>
          <w:tcPr>
            <w:tcW w:w="5920" w:type="dxa"/>
          </w:tcPr>
          <w:p w14:paraId="657C1B06" w14:textId="77777777" w:rsidR="003214AB" w:rsidRPr="003214AB" w:rsidRDefault="003214AB" w:rsidP="003214AB">
            <w:pPr>
              <w:tabs>
                <w:tab w:val="left" w:pos="1060"/>
              </w:tabs>
              <w:jc w:val="both"/>
              <w:rPr>
                <w:rFonts w:eastAsia="MS Mincho"/>
                <w:sz w:val="28"/>
                <w:szCs w:val="28"/>
                <w:lang w:val="es-MX"/>
              </w:rPr>
            </w:pPr>
            <w:r w:rsidRPr="003214AB">
              <w:rPr>
                <w:rFonts w:eastAsia="MS Mincho"/>
                <w:sz w:val="28"/>
                <w:szCs w:val="28"/>
                <w:lang w:val="es-MX"/>
              </w:rPr>
              <w:t>Intereses y comisiones de empréstitos Internos de empresas públicas financieras.</w:t>
            </w:r>
          </w:p>
        </w:tc>
      </w:tr>
      <w:tr w:rsidR="003214AB" w:rsidRPr="003214AB" w14:paraId="79D2B885" w14:textId="77777777" w:rsidTr="0011204C">
        <w:trPr>
          <w:trHeight w:val="411"/>
          <w:jc w:val="center"/>
        </w:trPr>
        <w:tc>
          <w:tcPr>
            <w:tcW w:w="2552" w:type="dxa"/>
          </w:tcPr>
          <w:p w14:paraId="71E5EB32" w14:textId="77777777" w:rsidR="003214AB" w:rsidRPr="003214AB" w:rsidRDefault="003214AB" w:rsidP="003214AB">
            <w:pPr>
              <w:tabs>
                <w:tab w:val="left" w:pos="1060"/>
              </w:tabs>
              <w:jc w:val="center"/>
              <w:rPr>
                <w:rFonts w:eastAsia="MS Mincho"/>
                <w:sz w:val="28"/>
                <w:szCs w:val="28"/>
                <w:lang w:val="es-MX"/>
              </w:rPr>
            </w:pPr>
            <w:r w:rsidRPr="003214AB">
              <w:rPr>
                <w:rFonts w:eastAsia="MS Mincho"/>
                <w:sz w:val="28"/>
                <w:szCs w:val="28"/>
                <w:lang w:val="es-MX"/>
              </w:rPr>
              <w:t>71304</w:t>
            </w:r>
          </w:p>
        </w:tc>
        <w:tc>
          <w:tcPr>
            <w:tcW w:w="5920" w:type="dxa"/>
          </w:tcPr>
          <w:p w14:paraId="1C7CC65E" w14:textId="77777777" w:rsidR="003214AB" w:rsidRPr="003214AB" w:rsidRDefault="003214AB" w:rsidP="003214AB">
            <w:pPr>
              <w:tabs>
                <w:tab w:val="left" w:pos="1060"/>
              </w:tabs>
              <w:jc w:val="both"/>
              <w:rPr>
                <w:rFonts w:eastAsia="MS Mincho"/>
                <w:sz w:val="28"/>
                <w:szCs w:val="28"/>
                <w:lang w:val="es-MX"/>
              </w:rPr>
            </w:pPr>
            <w:r w:rsidRPr="003214AB">
              <w:rPr>
                <w:rFonts w:eastAsia="MS Mincho"/>
                <w:sz w:val="28"/>
                <w:szCs w:val="28"/>
                <w:lang w:val="es-MX"/>
              </w:rPr>
              <w:t xml:space="preserve">Amortización de empréstitos Internos de empresas públicas financieras </w:t>
            </w:r>
          </w:p>
        </w:tc>
      </w:tr>
    </w:tbl>
    <w:p w14:paraId="23FDC53F" w14:textId="77777777" w:rsidR="003214AB" w:rsidRPr="003214AB" w:rsidRDefault="003214AB" w:rsidP="003214AB">
      <w:pPr>
        <w:ind w:right="49"/>
        <w:jc w:val="both"/>
        <w:rPr>
          <w:sz w:val="28"/>
          <w:szCs w:val="28"/>
          <w:lang w:val="es-MX"/>
        </w:rPr>
      </w:pPr>
      <w:r w:rsidRPr="003214AB">
        <w:rPr>
          <w:b/>
          <w:sz w:val="28"/>
          <w:szCs w:val="28"/>
          <w:lang w:val="es-MX"/>
        </w:rPr>
        <w:t>CERTIFÍQUESE Y NOTIFIQUESE.-</w:t>
      </w:r>
      <w:bookmarkEnd w:id="9"/>
      <w:r w:rsidRPr="003214AB">
        <w:rPr>
          <w:b/>
          <w:sz w:val="28"/>
          <w:szCs w:val="28"/>
          <w:lang w:val="es-MX"/>
        </w:rPr>
        <w:t xml:space="preserve">   </w:t>
      </w:r>
      <w:bookmarkStart w:id="10" w:name="_Hlk30146483"/>
      <w:r w:rsidRPr="003214AB">
        <w:rPr>
          <w:b/>
          <w:sz w:val="28"/>
          <w:szCs w:val="28"/>
          <w:lang w:val="es-MX"/>
        </w:rPr>
        <w:t>A</w:t>
      </w:r>
      <w:r w:rsidRPr="003214AB">
        <w:rPr>
          <w:b/>
          <w:sz w:val="28"/>
          <w:szCs w:val="28"/>
          <w:lang w:val="es-SV"/>
        </w:rPr>
        <w:t xml:space="preserve">CUERDO NÚMERO ONCE.- </w:t>
      </w:r>
      <w:r w:rsidRPr="003214AB">
        <w:rPr>
          <w:sz w:val="28"/>
          <w:szCs w:val="28"/>
          <w:lang w:val="es-SV"/>
        </w:rPr>
        <w:t>El Concejo Municipal,</w:t>
      </w:r>
      <w:r w:rsidRPr="003214AB">
        <w:rPr>
          <w:b/>
          <w:sz w:val="28"/>
          <w:szCs w:val="28"/>
          <w:lang w:val="es-SV"/>
        </w:rPr>
        <w:t xml:space="preserve"> CONSIDERANDO: </w:t>
      </w:r>
      <w:r w:rsidRPr="003214AB">
        <w:rPr>
          <w:sz w:val="28"/>
          <w:szCs w:val="28"/>
          <w:lang w:val="es-MX"/>
        </w:rPr>
        <w:t xml:space="preserve">Visto y deliberado el punto del numeral </w:t>
      </w:r>
      <w:r w:rsidRPr="003214AB">
        <w:rPr>
          <w:b/>
          <w:sz w:val="28"/>
          <w:szCs w:val="28"/>
          <w:lang w:val="es-MX"/>
        </w:rPr>
        <w:t xml:space="preserve">14 </w:t>
      </w:r>
      <w:r w:rsidRPr="003214AB">
        <w:rPr>
          <w:sz w:val="28"/>
          <w:szCs w:val="28"/>
          <w:lang w:val="es-MX"/>
        </w:rPr>
        <w:t>de la agenda:</w:t>
      </w:r>
      <w:r w:rsidRPr="003214AB">
        <w:rPr>
          <w:rFonts w:eastAsia="Arial Unicode MS"/>
          <w:b/>
          <w:sz w:val="28"/>
          <w:szCs w:val="28"/>
          <w:lang w:val="es-MX"/>
        </w:rPr>
        <w:t xml:space="preserve"> </w:t>
      </w:r>
      <w:r w:rsidRPr="003214AB">
        <w:rPr>
          <w:sz w:val="28"/>
          <w:szCs w:val="28"/>
          <w:lang w:val="es-MX"/>
        </w:rPr>
        <w:t xml:space="preserve">Nota de fecha 07/01/2020 enviada por la Licda. Delmy Lissette Hernández de Guzmán Tesorera Municipal de esta Municipalidad: Hace referencia al Convenio Tripartito de Transferencia de Fondos suscrito el 7 de noviembre de 2007 y al Acuerdo de Modificación del mismo, de fecha 29 de mayo de 2008; entre el Ministerio de Hacienda, Ministerio de Medio Ambiente y Recursos Naturales y la Alcaldía Municipal </w:t>
      </w:r>
      <w:r w:rsidRPr="003214AB">
        <w:rPr>
          <w:sz w:val="28"/>
          <w:szCs w:val="28"/>
          <w:lang w:val="es-MX"/>
        </w:rPr>
        <w:lastRenderedPageBreak/>
        <w:t xml:space="preserve">de San Miguel, cuyo objeto fue transferir al Concejo Municipal de San Miguel, fondos provenientes del Contrato de Préstamo, BID- 1209/OC –ES “Programa de Descontaminación de Áreas Críticas”, para la ejecución y supervisión del Proyecto Adecuación del Sitio Actual de Botadero a Relleno Sanitario del Municipio de San Miguel. Solicito Acuerdo Municipal. Se tiene nota de fecha 07/01/2020 firmada la solicitud de Disponibilidad Presupuestaria por la Licda. Delmy Lissette Hernández de Guzmán Tesorera Municipal, y autorizada por la Lic. Sucely Marcela Argueta Molina Jefe Departamento de Contabilidad, para el pago a la Dirección General de Tesorería de doce cuotas mensuales de capital e intereses de enero a diciembre 2020; y copia de nota del 06/12/19 número 0734 enviada por el Lic. Luis Gustavo Garay Peña Jefe División de Administración de la Deuda Ministerio de Hacienda. </w:t>
      </w:r>
      <w:bookmarkStart w:id="11" w:name="_Hlk29824764"/>
      <w:r w:rsidRPr="003214AB">
        <w:rPr>
          <w:rFonts w:eastAsia="Arial Unicode MS"/>
          <w:sz w:val="28"/>
          <w:szCs w:val="28"/>
          <w:lang w:val="es-MX"/>
        </w:rPr>
        <w:t>Con el aval del señor Síndico Municipal Lic. José Ebanan Quintanilla Gómez</w:t>
      </w:r>
      <w:r w:rsidRPr="003214AB">
        <w:rPr>
          <w:sz w:val="28"/>
          <w:szCs w:val="28"/>
          <w:lang w:val="es-MX"/>
        </w:rPr>
        <w:t xml:space="preserve">; sometido a votación votan aprobando este punto </w:t>
      </w:r>
      <w:r w:rsidRPr="003214AB">
        <w:rPr>
          <w:b/>
          <w:bCs/>
          <w:sz w:val="28"/>
          <w:szCs w:val="28"/>
          <w:lang w:val="es-MX"/>
        </w:rPr>
        <w:t>catorce</w:t>
      </w:r>
      <w:r w:rsidRPr="003214AB">
        <w:rPr>
          <w:sz w:val="28"/>
          <w:szCs w:val="28"/>
          <w:lang w:val="es-MX"/>
        </w:rPr>
        <w:t xml:space="preserve"> señores Miembros del Concejo </w:t>
      </w:r>
      <w:proofErr w:type="gramStart"/>
      <w:r w:rsidRPr="003214AB">
        <w:rPr>
          <w:sz w:val="28"/>
          <w:szCs w:val="28"/>
          <w:lang w:val="es-MX"/>
        </w:rPr>
        <w:t>Municipal</w:t>
      </w:r>
      <w:r w:rsidRPr="003214AB">
        <w:rPr>
          <w:sz w:val="28"/>
          <w:szCs w:val="28"/>
          <w:lang w:val="es-SV"/>
        </w:rPr>
        <w:t>.-</w:t>
      </w:r>
      <w:proofErr w:type="gramEnd"/>
      <w:r w:rsidRPr="003214AB">
        <w:rPr>
          <w:sz w:val="28"/>
          <w:szCs w:val="28"/>
          <w:lang w:val="es-SV"/>
        </w:rPr>
        <w:t xml:space="preserve"> Por </w:t>
      </w:r>
      <w:r w:rsidRPr="003214AB">
        <w:rPr>
          <w:b/>
          <w:sz w:val="28"/>
          <w:szCs w:val="28"/>
          <w:lang w:val="es-SV"/>
        </w:rPr>
        <w:t xml:space="preserve">catorce </w:t>
      </w:r>
      <w:r w:rsidRPr="003214AB">
        <w:rPr>
          <w:b/>
          <w:sz w:val="28"/>
          <w:szCs w:val="28"/>
          <w:lang w:val="es-MX"/>
        </w:rPr>
        <w:t>votos,</w:t>
      </w:r>
      <w:r w:rsidRPr="003214AB">
        <w:rPr>
          <w:sz w:val="28"/>
          <w:szCs w:val="28"/>
          <w:lang w:val="es-MX"/>
        </w:rPr>
        <w:t xml:space="preserve"> </w:t>
      </w:r>
      <w:r w:rsidRPr="003214AB">
        <w:rPr>
          <w:b/>
          <w:bCs/>
          <w:sz w:val="28"/>
          <w:szCs w:val="28"/>
          <w:lang w:val="es-MX"/>
        </w:rPr>
        <w:t>ACUERDA</w:t>
      </w:r>
      <w:r w:rsidRPr="003214AB">
        <w:rPr>
          <w:rFonts w:eastAsia="Arial Unicode MS"/>
          <w:b/>
          <w:iCs/>
          <w:sz w:val="28"/>
          <w:szCs w:val="28"/>
          <w:lang w:val="es-SV"/>
        </w:rPr>
        <w:t>:</w:t>
      </w:r>
      <w:bookmarkEnd w:id="11"/>
      <w:r w:rsidRPr="003214AB">
        <w:rPr>
          <w:sz w:val="28"/>
          <w:szCs w:val="28"/>
          <w:lang w:val="es-MX"/>
        </w:rPr>
        <w:t xml:space="preserve"> Autorizar de FONDOS FODES la erogación para el pago a la Dirección General de Tesorería, de doce cuotas mensuales de capital e intereses de enero a diciembre de 2020 según detalle siguiente:</w:t>
      </w:r>
    </w:p>
    <w:p w14:paraId="5984D056" w14:textId="77777777" w:rsidR="003214AB" w:rsidRPr="003214AB" w:rsidRDefault="003214AB" w:rsidP="003214AB">
      <w:pPr>
        <w:widowControl w:val="0"/>
        <w:autoSpaceDE w:val="0"/>
        <w:autoSpaceDN w:val="0"/>
        <w:adjustRightInd w:val="0"/>
        <w:jc w:val="both"/>
        <w:rPr>
          <w:rFonts w:eastAsia="MS Mincho"/>
          <w:i/>
          <w:sz w:val="28"/>
          <w:szCs w:val="28"/>
        </w:rPr>
      </w:pPr>
    </w:p>
    <w:tbl>
      <w:tblPr>
        <w:tblStyle w:val="Tablaconcuadrcula49"/>
        <w:tblW w:w="0" w:type="auto"/>
        <w:jc w:val="center"/>
        <w:tblLook w:val="04A0" w:firstRow="1" w:lastRow="0" w:firstColumn="1" w:lastColumn="0" w:noHBand="0" w:noVBand="1"/>
      </w:tblPr>
      <w:tblGrid>
        <w:gridCol w:w="2410"/>
        <w:gridCol w:w="3255"/>
      </w:tblGrid>
      <w:tr w:rsidR="003214AB" w:rsidRPr="003214AB" w14:paraId="3E6D376A" w14:textId="77777777" w:rsidTr="0011204C">
        <w:trPr>
          <w:jc w:val="center"/>
        </w:trPr>
        <w:tc>
          <w:tcPr>
            <w:tcW w:w="2410" w:type="dxa"/>
          </w:tcPr>
          <w:p w14:paraId="573953E6" w14:textId="77777777" w:rsidR="003214AB" w:rsidRPr="003214AB" w:rsidRDefault="003214AB" w:rsidP="003214AB">
            <w:pPr>
              <w:jc w:val="center"/>
              <w:rPr>
                <w:rFonts w:eastAsia="MS Mincho"/>
                <w:iCs/>
                <w:sz w:val="28"/>
                <w:szCs w:val="28"/>
              </w:rPr>
            </w:pPr>
            <w:r w:rsidRPr="003214AB">
              <w:rPr>
                <w:rFonts w:eastAsia="MS Mincho"/>
                <w:iCs/>
                <w:sz w:val="28"/>
                <w:szCs w:val="28"/>
              </w:rPr>
              <w:t>Total / Intereses /enero a diciembre 2020</w:t>
            </w:r>
          </w:p>
        </w:tc>
        <w:tc>
          <w:tcPr>
            <w:tcW w:w="3255" w:type="dxa"/>
          </w:tcPr>
          <w:p w14:paraId="4D548488" w14:textId="77777777" w:rsidR="003214AB" w:rsidRPr="003214AB" w:rsidRDefault="003214AB" w:rsidP="003214AB">
            <w:pPr>
              <w:jc w:val="center"/>
              <w:rPr>
                <w:rFonts w:eastAsia="MS Mincho"/>
                <w:iCs/>
                <w:sz w:val="28"/>
                <w:szCs w:val="28"/>
              </w:rPr>
            </w:pPr>
            <w:r w:rsidRPr="003214AB">
              <w:rPr>
                <w:rFonts w:eastAsia="MS Mincho"/>
                <w:iCs/>
                <w:sz w:val="28"/>
                <w:szCs w:val="28"/>
              </w:rPr>
              <w:t>Total / Valor de Cuota/capital / enero a diciembre 2020</w:t>
            </w:r>
          </w:p>
        </w:tc>
      </w:tr>
      <w:tr w:rsidR="003214AB" w:rsidRPr="003214AB" w14:paraId="475BAD18" w14:textId="77777777" w:rsidTr="0011204C">
        <w:trPr>
          <w:jc w:val="center"/>
        </w:trPr>
        <w:tc>
          <w:tcPr>
            <w:tcW w:w="2410" w:type="dxa"/>
          </w:tcPr>
          <w:p w14:paraId="7EF3A775" w14:textId="77777777" w:rsidR="003214AB" w:rsidRPr="003214AB" w:rsidRDefault="003214AB" w:rsidP="003214AB">
            <w:pPr>
              <w:jc w:val="center"/>
              <w:rPr>
                <w:rFonts w:eastAsia="MS Mincho"/>
                <w:iCs/>
                <w:sz w:val="28"/>
                <w:szCs w:val="28"/>
              </w:rPr>
            </w:pPr>
            <w:r w:rsidRPr="003214AB">
              <w:rPr>
                <w:rFonts w:eastAsia="MS Mincho"/>
                <w:iCs/>
                <w:sz w:val="28"/>
                <w:szCs w:val="28"/>
              </w:rPr>
              <w:t xml:space="preserve">$  </w:t>
            </w:r>
            <w:r w:rsidRPr="003214AB">
              <w:rPr>
                <w:rFonts w:eastAsia="MS Mincho"/>
                <w:iCs/>
                <w:color w:val="000000"/>
                <w:sz w:val="28"/>
                <w:szCs w:val="28"/>
              </w:rPr>
              <w:t xml:space="preserve"> 71,241.60</w:t>
            </w:r>
          </w:p>
        </w:tc>
        <w:tc>
          <w:tcPr>
            <w:tcW w:w="3255" w:type="dxa"/>
          </w:tcPr>
          <w:p w14:paraId="646C3E6B" w14:textId="77777777" w:rsidR="003214AB" w:rsidRPr="003214AB" w:rsidRDefault="003214AB" w:rsidP="003214AB">
            <w:pPr>
              <w:jc w:val="center"/>
              <w:rPr>
                <w:rFonts w:eastAsia="MS Mincho"/>
                <w:iCs/>
                <w:sz w:val="28"/>
                <w:szCs w:val="28"/>
              </w:rPr>
            </w:pPr>
            <w:r w:rsidRPr="003214AB">
              <w:rPr>
                <w:rFonts w:eastAsia="MS Mincho"/>
                <w:iCs/>
                <w:sz w:val="28"/>
                <w:szCs w:val="28"/>
              </w:rPr>
              <w:t xml:space="preserve">$ </w:t>
            </w:r>
            <w:r w:rsidRPr="003214AB">
              <w:rPr>
                <w:rFonts w:eastAsia="MS Mincho"/>
                <w:iCs/>
                <w:color w:val="000000"/>
                <w:sz w:val="28"/>
                <w:szCs w:val="28"/>
              </w:rPr>
              <w:t xml:space="preserve">  88,148.40 </w:t>
            </w:r>
          </w:p>
          <w:p w14:paraId="27A38615" w14:textId="77777777" w:rsidR="003214AB" w:rsidRPr="003214AB" w:rsidRDefault="003214AB" w:rsidP="003214AB">
            <w:pPr>
              <w:jc w:val="center"/>
              <w:rPr>
                <w:rFonts w:eastAsia="MS Mincho"/>
                <w:iCs/>
                <w:sz w:val="28"/>
                <w:szCs w:val="28"/>
              </w:rPr>
            </w:pPr>
          </w:p>
        </w:tc>
      </w:tr>
    </w:tbl>
    <w:p w14:paraId="230C46EA" w14:textId="77777777" w:rsidR="003214AB" w:rsidRPr="003214AB" w:rsidRDefault="003214AB" w:rsidP="003214AB">
      <w:pPr>
        <w:widowControl w:val="0"/>
        <w:autoSpaceDE w:val="0"/>
        <w:autoSpaceDN w:val="0"/>
        <w:adjustRightInd w:val="0"/>
        <w:ind w:right="-801"/>
        <w:jc w:val="both"/>
        <w:rPr>
          <w:rFonts w:eastAsia="MS Mincho"/>
          <w:i/>
          <w:sz w:val="28"/>
          <w:szCs w:val="28"/>
        </w:rPr>
      </w:pPr>
    </w:p>
    <w:p w14:paraId="290946A4" w14:textId="77777777" w:rsidR="003214AB" w:rsidRPr="003214AB" w:rsidRDefault="003214AB" w:rsidP="003214AB">
      <w:pPr>
        <w:widowControl w:val="0"/>
        <w:autoSpaceDE w:val="0"/>
        <w:autoSpaceDN w:val="0"/>
        <w:adjustRightInd w:val="0"/>
        <w:ind w:right="-801"/>
        <w:jc w:val="both"/>
        <w:rPr>
          <w:rFonts w:eastAsia="MS Mincho"/>
          <w:iCs/>
          <w:sz w:val="28"/>
          <w:szCs w:val="28"/>
        </w:rPr>
      </w:pPr>
      <w:r w:rsidRPr="003214AB">
        <w:rPr>
          <w:rFonts w:eastAsia="MS Mincho"/>
          <w:iCs/>
          <w:sz w:val="28"/>
          <w:szCs w:val="28"/>
        </w:rPr>
        <w:t xml:space="preserve">El valor de los intereses, han sido considerado en base a lo pagado con vencimiento 20/12/2019.- El egreso se aplicará a las cifras 55301 De Gobierno Central y 71301 De Gobierno Central del Presupuesto Municipal, compuesto de la siguiente manera:  </w:t>
      </w:r>
    </w:p>
    <w:tbl>
      <w:tblPr>
        <w:tblStyle w:val="Tablaconcuadrcula49"/>
        <w:tblW w:w="0" w:type="auto"/>
        <w:jc w:val="center"/>
        <w:tblLook w:val="04A0" w:firstRow="1" w:lastRow="0" w:firstColumn="1" w:lastColumn="0" w:noHBand="0" w:noVBand="1"/>
      </w:tblPr>
      <w:tblGrid>
        <w:gridCol w:w="1668"/>
        <w:gridCol w:w="5479"/>
      </w:tblGrid>
      <w:tr w:rsidR="003214AB" w:rsidRPr="003214AB" w14:paraId="36305E91" w14:textId="77777777" w:rsidTr="0011204C">
        <w:trPr>
          <w:jc w:val="center"/>
        </w:trPr>
        <w:tc>
          <w:tcPr>
            <w:tcW w:w="1668" w:type="dxa"/>
          </w:tcPr>
          <w:p w14:paraId="63E7CDEE" w14:textId="77777777" w:rsidR="003214AB" w:rsidRPr="003214AB" w:rsidRDefault="003214AB" w:rsidP="003214AB">
            <w:pPr>
              <w:jc w:val="both"/>
              <w:rPr>
                <w:rFonts w:eastAsia="MS Mincho"/>
                <w:sz w:val="28"/>
                <w:szCs w:val="28"/>
                <w:lang w:val="es-MX"/>
              </w:rPr>
            </w:pPr>
            <w:r w:rsidRPr="003214AB">
              <w:rPr>
                <w:rFonts w:eastAsia="MS Mincho"/>
                <w:sz w:val="28"/>
                <w:szCs w:val="28"/>
                <w:lang w:val="es-MX"/>
              </w:rPr>
              <w:t>55</w:t>
            </w:r>
          </w:p>
        </w:tc>
        <w:tc>
          <w:tcPr>
            <w:tcW w:w="5479" w:type="dxa"/>
          </w:tcPr>
          <w:p w14:paraId="4ED400D2" w14:textId="77777777" w:rsidR="003214AB" w:rsidRPr="003214AB" w:rsidRDefault="003214AB" w:rsidP="003214AB">
            <w:pPr>
              <w:jc w:val="both"/>
              <w:rPr>
                <w:rFonts w:eastAsia="MS Mincho"/>
                <w:sz w:val="28"/>
                <w:szCs w:val="28"/>
                <w:lang w:val="es-MX"/>
              </w:rPr>
            </w:pPr>
            <w:r w:rsidRPr="003214AB">
              <w:rPr>
                <w:rFonts w:eastAsia="MS Mincho"/>
                <w:sz w:val="28"/>
                <w:szCs w:val="28"/>
                <w:lang w:val="es-MX"/>
              </w:rPr>
              <w:t>GASTOS FINANCIEROS Y OTROS</w:t>
            </w:r>
          </w:p>
        </w:tc>
      </w:tr>
      <w:tr w:rsidR="003214AB" w:rsidRPr="003214AB" w14:paraId="05F79FFC" w14:textId="77777777" w:rsidTr="0011204C">
        <w:trPr>
          <w:jc w:val="center"/>
        </w:trPr>
        <w:tc>
          <w:tcPr>
            <w:tcW w:w="1668" w:type="dxa"/>
          </w:tcPr>
          <w:p w14:paraId="78A8B830" w14:textId="77777777" w:rsidR="003214AB" w:rsidRPr="003214AB" w:rsidRDefault="003214AB" w:rsidP="003214AB">
            <w:pPr>
              <w:jc w:val="both"/>
              <w:rPr>
                <w:rFonts w:eastAsia="MS Mincho"/>
                <w:sz w:val="28"/>
                <w:szCs w:val="28"/>
                <w:lang w:val="es-MX"/>
              </w:rPr>
            </w:pPr>
            <w:r w:rsidRPr="003214AB">
              <w:rPr>
                <w:rFonts w:eastAsia="MS Mincho"/>
                <w:sz w:val="28"/>
                <w:szCs w:val="28"/>
                <w:lang w:val="es-MX"/>
              </w:rPr>
              <w:t>553</w:t>
            </w:r>
          </w:p>
        </w:tc>
        <w:tc>
          <w:tcPr>
            <w:tcW w:w="5479" w:type="dxa"/>
          </w:tcPr>
          <w:p w14:paraId="7BAF0FA1" w14:textId="77777777" w:rsidR="003214AB" w:rsidRPr="003214AB" w:rsidRDefault="003214AB" w:rsidP="003214AB">
            <w:pPr>
              <w:jc w:val="both"/>
              <w:rPr>
                <w:rFonts w:eastAsia="MS Mincho"/>
                <w:sz w:val="28"/>
                <w:szCs w:val="28"/>
                <w:lang w:val="es-MX"/>
              </w:rPr>
            </w:pPr>
            <w:r w:rsidRPr="003214AB">
              <w:rPr>
                <w:rFonts w:eastAsia="MS Mincho"/>
                <w:sz w:val="28"/>
                <w:szCs w:val="28"/>
                <w:lang w:val="es-MX"/>
              </w:rPr>
              <w:t>Intereses y Comisiones de Empréstitos Internos</w:t>
            </w:r>
          </w:p>
        </w:tc>
      </w:tr>
      <w:tr w:rsidR="003214AB" w:rsidRPr="003214AB" w14:paraId="71723133" w14:textId="77777777" w:rsidTr="0011204C">
        <w:trPr>
          <w:jc w:val="center"/>
        </w:trPr>
        <w:tc>
          <w:tcPr>
            <w:tcW w:w="1668" w:type="dxa"/>
          </w:tcPr>
          <w:p w14:paraId="07C129D8" w14:textId="77777777" w:rsidR="003214AB" w:rsidRPr="003214AB" w:rsidRDefault="003214AB" w:rsidP="003214AB">
            <w:pPr>
              <w:jc w:val="both"/>
              <w:rPr>
                <w:rFonts w:eastAsia="MS Mincho"/>
                <w:sz w:val="28"/>
                <w:szCs w:val="28"/>
                <w:lang w:val="es-MX"/>
              </w:rPr>
            </w:pPr>
            <w:r w:rsidRPr="003214AB">
              <w:rPr>
                <w:rFonts w:eastAsia="MS Mincho"/>
                <w:sz w:val="28"/>
                <w:szCs w:val="28"/>
                <w:lang w:val="es-MX"/>
              </w:rPr>
              <w:t>55301</w:t>
            </w:r>
          </w:p>
        </w:tc>
        <w:tc>
          <w:tcPr>
            <w:tcW w:w="5479" w:type="dxa"/>
          </w:tcPr>
          <w:p w14:paraId="186EE5CA" w14:textId="77777777" w:rsidR="003214AB" w:rsidRPr="003214AB" w:rsidRDefault="003214AB" w:rsidP="003214AB">
            <w:pPr>
              <w:jc w:val="both"/>
              <w:rPr>
                <w:rFonts w:eastAsia="MS Mincho"/>
                <w:sz w:val="28"/>
                <w:szCs w:val="28"/>
                <w:lang w:val="es-MX"/>
              </w:rPr>
            </w:pPr>
            <w:r w:rsidRPr="003214AB">
              <w:rPr>
                <w:rFonts w:eastAsia="MS Mincho"/>
                <w:sz w:val="28"/>
                <w:szCs w:val="28"/>
                <w:lang w:val="es-MX"/>
              </w:rPr>
              <w:t>De Gobierno Central</w:t>
            </w:r>
          </w:p>
        </w:tc>
      </w:tr>
    </w:tbl>
    <w:p w14:paraId="44D661EB" w14:textId="77777777" w:rsidR="003214AB" w:rsidRPr="003214AB" w:rsidRDefault="003214AB" w:rsidP="003214AB">
      <w:pPr>
        <w:widowControl w:val="0"/>
        <w:autoSpaceDE w:val="0"/>
        <w:autoSpaceDN w:val="0"/>
        <w:adjustRightInd w:val="0"/>
        <w:ind w:left="708"/>
        <w:jc w:val="both"/>
        <w:rPr>
          <w:rFonts w:eastAsia="MS Mincho"/>
          <w:i/>
          <w:sz w:val="28"/>
          <w:szCs w:val="28"/>
        </w:rPr>
      </w:pPr>
    </w:p>
    <w:tbl>
      <w:tblPr>
        <w:tblStyle w:val="Tablaconcuadrcula49"/>
        <w:tblW w:w="0" w:type="auto"/>
        <w:jc w:val="center"/>
        <w:tblLook w:val="04A0" w:firstRow="1" w:lastRow="0" w:firstColumn="1" w:lastColumn="0" w:noHBand="0" w:noVBand="1"/>
      </w:tblPr>
      <w:tblGrid>
        <w:gridCol w:w="1668"/>
        <w:gridCol w:w="5446"/>
      </w:tblGrid>
      <w:tr w:rsidR="003214AB" w:rsidRPr="003214AB" w14:paraId="0072719F" w14:textId="77777777" w:rsidTr="0011204C">
        <w:trPr>
          <w:jc w:val="center"/>
        </w:trPr>
        <w:tc>
          <w:tcPr>
            <w:tcW w:w="1668" w:type="dxa"/>
          </w:tcPr>
          <w:p w14:paraId="6F775FE4" w14:textId="77777777" w:rsidR="003214AB" w:rsidRPr="003214AB" w:rsidRDefault="003214AB" w:rsidP="003214AB">
            <w:pPr>
              <w:jc w:val="both"/>
              <w:rPr>
                <w:rFonts w:eastAsia="MS Mincho"/>
                <w:sz w:val="28"/>
                <w:szCs w:val="28"/>
                <w:lang w:val="es-MX"/>
              </w:rPr>
            </w:pPr>
            <w:r w:rsidRPr="003214AB">
              <w:rPr>
                <w:rFonts w:eastAsia="MS Mincho"/>
                <w:sz w:val="28"/>
                <w:szCs w:val="28"/>
                <w:lang w:val="es-MX"/>
              </w:rPr>
              <w:t>71</w:t>
            </w:r>
          </w:p>
        </w:tc>
        <w:tc>
          <w:tcPr>
            <w:tcW w:w="5446" w:type="dxa"/>
          </w:tcPr>
          <w:p w14:paraId="51A6A0C4" w14:textId="77777777" w:rsidR="003214AB" w:rsidRPr="003214AB" w:rsidRDefault="003214AB" w:rsidP="003214AB">
            <w:pPr>
              <w:jc w:val="both"/>
              <w:rPr>
                <w:rFonts w:eastAsia="MS Mincho"/>
                <w:sz w:val="28"/>
                <w:szCs w:val="28"/>
                <w:lang w:val="es-MX"/>
              </w:rPr>
            </w:pPr>
            <w:r w:rsidRPr="003214AB">
              <w:rPr>
                <w:rFonts w:eastAsia="MS Mincho"/>
                <w:sz w:val="28"/>
                <w:szCs w:val="28"/>
                <w:lang w:val="es-MX"/>
              </w:rPr>
              <w:t>AMORTIZACION DE ENDEUDAMIENTO PUBLICO</w:t>
            </w:r>
          </w:p>
        </w:tc>
      </w:tr>
      <w:tr w:rsidR="003214AB" w:rsidRPr="003214AB" w14:paraId="4FD15EC9" w14:textId="77777777" w:rsidTr="0011204C">
        <w:trPr>
          <w:jc w:val="center"/>
        </w:trPr>
        <w:tc>
          <w:tcPr>
            <w:tcW w:w="1668" w:type="dxa"/>
          </w:tcPr>
          <w:p w14:paraId="417DA240" w14:textId="77777777" w:rsidR="003214AB" w:rsidRPr="003214AB" w:rsidRDefault="003214AB" w:rsidP="003214AB">
            <w:pPr>
              <w:jc w:val="both"/>
              <w:rPr>
                <w:rFonts w:eastAsia="MS Mincho"/>
                <w:sz w:val="28"/>
                <w:szCs w:val="28"/>
                <w:lang w:val="es-MX"/>
              </w:rPr>
            </w:pPr>
            <w:r w:rsidRPr="003214AB">
              <w:rPr>
                <w:rFonts w:eastAsia="MS Mincho"/>
                <w:sz w:val="28"/>
                <w:szCs w:val="28"/>
                <w:lang w:val="es-MX"/>
              </w:rPr>
              <w:t>713</w:t>
            </w:r>
          </w:p>
        </w:tc>
        <w:tc>
          <w:tcPr>
            <w:tcW w:w="5446" w:type="dxa"/>
          </w:tcPr>
          <w:p w14:paraId="0BC641A7" w14:textId="77777777" w:rsidR="003214AB" w:rsidRPr="003214AB" w:rsidRDefault="003214AB" w:rsidP="003214AB">
            <w:pPr>
              <w:jc w:val="both"/>
              <w:rPr>
                <w:rFonts w:eastAsia="MS Mincho"/>
                <w:sz w:val="28"/>
                <w:szCs w:val="28"/>
                <w:lang w:val="es-MX"/>
              </w:rPr>
            </w:pPr>
            <w:r w:rsidRPr="003214AB">
              <w:rPr>
                <w:rFonts w:eastAsia="MS Mincho"/>
                <w:sz w:val="28"/>
                <w:szCs w:val="28"/>
                <w:lang w:val="es-MX"/>
              </w:rPr>
              <w:t>Amortización de Empréstitos Internos</w:t>
            </w:r>
          </w:p>
        </w:tc>
      </w:tr>
      <w:tr w:rsidR="003214AB" w:rsidRPr="003214AB" w14:paraId="513FCC01" w14:textId="77777777" w:rsidTr="0011204C">
        <w:trPr>
          <w:jc w:val="center"/>
        </w:trPr>
        <w:tc>
          <w:tcPr>
            <w:tcW w:w="1668" w:type="dxa"/>
          </w:tcPr>
          <w:p w14:paraId="2E2E2AEC" w14:textId="77777777" w:rsidR="003214AB" w:rsidRPr="003214AB" w:rsidRDefault="003214AB" w:rsidP="003214AB">
            <w:pPr>
              <w:jc w:val="both"/>
              <w:rPr>
                <w:rFonts w:eastAsia="MS Mincho"/>
                <w:sz w:val="28"/>
                <w:szCs w:val="28"/>
                <w:lang w:val="es-MX"/>
              </w:rPr>
            </w:pPr>
            <w:r w:rsidRPr="003214AB">
              <w:rPr>
                <w:rFonts w:eastAsia="MS Mincho"/>
                <w:sz w:val="28"/>
                <w:szCs w:val="28"/>
                <w:lang w:val="es-MX"/>
              </w:rPr>
              <w:t>71301</w:t>
            </w:r>
          </w:p>
        </w:tc>
        <w:tc>
          <w:tcPr>
            <w:tcW w:w="5446" w:type="dxa"/>
          </w:tcPr>
          <w:p w14:paraId="3C317AC6" w14:textId="77777777" w:rsidR="003214AB" w:rsidRPr="003214AB" w:rsidRDefault="003214AB" w:rsidP="003214AB">
            <w:pPr>
              <w:jc w:val="both"/>
              <w:rPr>
                <w:rFonts w:eastAsia="MS Mincho"/>
                <w:sz w:val="28"/>
                <w:szCs w:val="28"/>
                <w:lang w:val="es-MX"/>
              </w:rPr>
            </w:pPr>
            <w:r w:rsidRPr="003214AB">
              <w:rPr>
                <w:rFonts w:eastAsia="MS Mincho"/>
                <w:sz w:val="28"/>
                <w:szCs w:val="28"/>
                <w:lang w:val="es-MX"/>
              </w:rPr>
              <w:t>De Gobierno Central</w:t>
            </w:r>
          </w:p>
        </w:tc>
      </w:tr>
    </w:tbl>
    <w:p w14:paraId="1782268C" w14:textId="77777777" w:rsidR="003214AB" w:rsidRPr="003214AB" w:rsidRDefault="003214AB" w:rsidP="003214AB">
      <w:pPr>
        <w:ind w:right="49"/>
        <w:jc w:val="both"/>
        <w:rPr>
          <w:b/>
          <w:sz w:val="28"/>
          <w:szCs w:val="28"/>
          <w:lang w:val="es-MX"/>
        </w:rPr>
      </w:pPr>
      <w:r w:rsidRPr="003214AB">
        <w:rPr>
          <w:b/>
          <w:sz w:val="28"/>
          <w:szCs w:val="28"/>
          <w:lang w:val="es-MX"/>
        </w:rPr>
        <w:t xml:space="preserve">CERTIFÍQUESE Y </w:t>
      </w:r>
      <w:proofErr w:type="gramStart"/>
      <w:r w:rsidRPr="003214AB">
        <w:rPr>
          <w:b/>
          <w:sz w:val="28"/>
          <w:szCs w:val="28"/>
          <w:lang w:val="es-MX"/>
        </w:rPr>
        <w:t>NOTIFIQUESE.-</w:t>
      </w:r>
      <w:bookmarkEnd w:id="10"/>
      <w:proofErr w:type="gramEnd"/>
      <w:r w:rsidRPr="003214AB">
        <w:rPr>
          <w:b/>
          <w:sz w:val="28"/>
          <w:szCs w:val="28"/>
          <w:lang w:val="es-MX"/>
        </w:rPr>
        <w:t xml:space="preserve"> </w:t>
      </w:r>
      <w:r w:rsidRPr="003214AB">
        <w:rPr>
          <w:b/>
          <w:sz w:val="28"/>
          <w:szCs w:val="28"/>
          <w:lang w:val="es-SV"/>
        </w:rPr>
        <w:t xml:space="preserve"> </w:t>
      </w:r>
      <w:r w:rsidRPr="003214AB">
        <w:rPr>
          <w:b/>
          <w:sz w:val="28"/>
          <w:szCs w:val="28"/>
          <w:lang w:val="es-MX"/>
        </w:rPr>
        <w:t xml:space="preserve">  </w:t>
      </w:r>
      <w:bookmarkStart w:id="12" w:name="_Hlk30147653"/>
      <w:r w:rsidRPr="003214AB">
        <w:rPr>
          <w:b/>
          <w:sz w:val="28"/>
          <w:szCs w:val="28"/>
          <w:lang w:val="es-MX"/>
        </w:rPr>
        <w:t>A</w:t>
      </w:r>
      <w:r w:rsidRPr="003214AB">
        <w:rPr>
          <w:b/>
          <w:sz w:val="28"/>
          <w:szCs w:val="28"/>
          <w:lang w:val="es-SV"/>
        </w:rPr>
        <w:t xml:space="preserve">CUERDO NÚMERO DOCE.- </w:t>
      </w:r>
      <w:r w:rsidRPr="003214AB">
        <w:rPr>
          <w:sz w:val="28"/>
          <w:szCs w:val="28"/>
          <w:lang w:val="es-SV"/>
        </w:rPr>
        <w:t>El Concejo Municipal,</w:t>
      </w:r>
      <w:r w:rsidRPr="003214AB">
        <w:rPr>
          <w:b/>
          <w:sz w:val="28"/>
          <w:szCs w:val="28"/>
          <w:lang w:val="es-SV"/>
        </w:rPr>
        <w:t xml:space="preserve"> CONSIDERANDO: </w:t>
      </w:r>
      <w:r w:rsidRPr="003214AB">
        <w:rPr>
          <w:sz w:val="28"/>
          <w:szCs w:val="28"/>
          <w:lang w:val="es-MX"/>
        </w:rPr>
        <w:t xml:space="preserve">Visto y deliberado el punto del numeral </w:t>
      </w:r>
      <w:r w:rsidRPr="003214AB">
        <w:rPr>
          <w:b/>
          <w:sz w:val="28"/>
          <w:szCs w:val="28"/>
          <w:lang w:val="es-MX"/>
        </w:rPr>
        <w:t xml:space="preserve">15 </w:t>
      </w:r>
      <w:r w:rsidRPr="003214AB">
        <w:rPr>
          <w:sz w:val="28"/>
          <w:szCs w:val="28"/>
          <w:lang w:val="es-MX"/>
        </w:rPr>
        <w:t>de la agenda:</w:t>
      </w:r>
      <w:r w:rsidRPr="003214AB">
        <w:rPr>
          <w:iCs/>
          <w:sz w:val="28"/>
          <w:szCs w:val="28"/>
          <w:lang w:val="es-MX"/>
        </w:rPr>
        <w:t xml:space="preserve"> </w:t>
      </w:r>
      <w:r w:rsidRPr="003214AB">
        <w:rPr>
          <w:sz w:val="28"/>
          <w:szCs w:val="28"/>
          <w:lang w:val="es-MX"/>
        </w:rPr>
        <w:t xml:space="preserve"> Nota de fecha </w:t>
      </w:r>
      <w:r w:rsidRPr="003214AB">
        <w:rPr>
          <w:rFonts w:eastAsia="Calibri"/>
          <w:sz w:val="28"/>
          <w:szCs w:val="28"/>
          <w:lang w:val="es-MX"/>
        </w:rPr>
        <w:t>06/01/2020 enviada</w:t>
      </w:r>
      <w:r w:rsidRPr="003214AB">
        <w:rPr>
          <w:sz w:val="28"/>
          <w:szCs w:val="28"/>
          <w:lang w:val="es-MX"/>
        </w:rPr>
        <w:t xml:space="preserve"> por la Licda. Paula Marina Navarro de Herrera Auditor Interno de esta Municipalidad: CARTA </w:t>
      </w:r>
      <w:r w:rsidRPr="003214AB">
        <w:rPr>
          <w:sz w:val="28"/>
          <w:szCs w:val="28"/>
          <w:lang w:val="es-MX"/>
        </w:rPr>
        <w:lastRenderedPageBreak/>
        <w:t xml:space="preserve">DE GERENCIA EXAMEN ESPECIAL A LAS REMUNERACIONES ASIGNACIONES 51101 SUELDOS Y 51501 CONTRIBUCIONES PATRONALES A INSTITUCIONES DE SEGURIDAD PRIVADA DEL PERIODO QUE COMPRENDE DE ENERO A DICIEMBRE DE 2018. MUNICIPALIDAD DE SAN MIGUEL, DEPARTAMENTO DE SAN MIGUEL. SAN MIGUEL, ENERO 06 DE 2020, que se </w:t>
      </w:r>
      <w:r w:rsidRPr="003214AB">
        <w:rPr>
          <w:b/>
          <w:bCs/>
          <w:sz w:val="28"/>
          <w:szCs w:val="28"/>
          <w:lang w:val="es-MX"/>
        </w:rPr>
        <w:t>TRANSCRIBE:</w:t>
      </w:r>
      <w:r w:rsidRPr="003214AB">
        <w:rPr>
          <w:sz w:val="28"/>
          <w:szCs w:val="28"/>
          <w:lang w:val="es-MX"/>
        </w:rPr>
        <w:t xml:space="preserve"> </w:t>
      </w:r>
      <w:r w:rsidRPr="003214AB">
        <w:rPr>
          <w:b/>
          <w:sz w:val="28"/>
          <w:szCs w:val="28"/>
          <w:lang w:val="es-MX"/>
        </w:rPr>
        <w:t xml:space="preserve">UNIDAD DE AUDITORIA INTERNA. </w:t>
      </w:r>
      <w:r w:rsidRPr="003214AB">
        <w:rPr>
          <w:sz w:val="28"/>
          <w:szCs w:val="28"/>
          <w:lang w:val="es-MX"/>
        </w:rPr>
        <w:t>REF-UAI-AMSM 17/2019 EE</w:t>
      </w:r>
      <w:r w:rsidRPr="003214AB">
        <w:rPr>
          <w:b/>
          <w:sz w:val="28"/>
          <w:szCs w:val="28"/>
          <w:lang w:val="es-MX"/>
        </w:rPr>
        <w:t xml:space="preserve">. </w:t>
      </w:r>
      <w:r w:rsidRPr="003214AB">
        <w:rPr>
          <w:sz w:val="28"/>
          <w:szCs w:val="28"/>
          <w:lang w:val="es-MX"/>
        </w:rPr>
        <w:t>San Miguel, enero 06 de 2020</w:t>
      </w:r>
      <w:r w:rsidRPr="003214AB">
        <w:rPr>
          <w:b/>
          <w:sz w:val="28"/>
          <w:szCs w:val="28"/>
          <w:lang w:val="es-MX"/>
        </w:rPr>
        <w:t xml:space="preserve">. </w:t>
      </w:r>
      <w:r w:rsidRPr="003214AB">
        <w:rPr>
          <w:sz w:val="28"/>
          <w:szCs w:val="28"/>
          <w:lang w:val="es-MX"/>
        </w:rPr>
        <w:t xml:space="preserve">Sres. Miembros del Concejo. Alcaldía Municipal de San Miguel. Presente. Hemos efectuado </w:t>
      </w:r>
      <w:r w:rsidRPr="003214AB">
        <w:rPr>
          <w:rFonts w:eastAsia="Gulim"/>
          <w:sz w:val="28"/>
          <w:szCs w:val="28"/>
          <w:lang w:val="es-MX"/>
        </w:rPr>
        <w:t xml:space="preserve">Examen Especial </w:t>
      </w:r>
      <w:r w:rsidRPr="003214AB">
        <w:rPr>
          <w:sz w:val="28"/>
          <w:szCs w:val="28"/>
          <w:lang w:val="es-MX"/>
        </w:rPr>
        <w:t>a las Remuneraciones: asignaciones 51101 sueldos y 51501 Contribuciones Patronales a Instituciones de Seguridad Privada del periodo que comprende de enero a diciembre de 2018.</w:t>
      </w:r>
      <w:r w:rsidRPr="003214AB">
        <w:rPr>
          <w:b/>
          <w:sz w:val="28"/>
          <w:szCs w:val="28"/>
          <w:lang w:val="es-MX"/>
        </w:rPr>
        <w:t xml:space="preserve"> </w:t>
      </w:r>
      <w:r w:rsidRPr="003214AB">
        <w:rPr>
          <w:sz w:val="28"/>
          <w:szCs w:val="28"/>
          <w:lang w:val="es-MX"/>
        </w:rPr>
        <w:t xml:space="preserve">Como resultado del Examen Especial, hemos identificado deficiencias menores relacionadas con Aspectos de Cumplimiento de Leyes, Reglamentos y otras disposiciones aplicables, las cuales al ser superadas mejorarían la gestión institucional, fortaleciendo el Sistema de Control Interno y evitando que en el futuro puedan convertirse en hallazgos de auditoría. A continuación, se detallan: </w:t>
      </w:r>
      <w:r w:rsidRPr="003214AB">
        <w:rPr>
          <w:b/>
          <w:bCs/>
          <w:sz w:val="28"/>
          <w:szCs w:val="28"/>
          <w:lang w:val="es-MX"/>
        </w:rPr>
        <w:t>1. NO FUE APROBADO EL PLAN DE CAPACITACIONES</w:t>
      </w:r>
      <w:r w:rsidRPr="003214AB">
        <w:rPr>
          <w:sz w:val="28"/>
          <w:szCs w:val="28"/>
          <w:lang w:val="es-MX"/>
        </w:rPr>
        <w:t>.</w:t>
      </w:r>
      <w:r w:rsidRPr="003214AB">
        <w:rPr>
          <w:b/>
          <w:sz w:val="28"/>
          <w:szCs w:val="28"/>
          <w:lang w:val="es-MX"/>
        </w:rPr>
        <w:t xml:space="preserve"> </w:t>
      </w:r>
      <w:r w:rsidRPr="003214AB">
        <w:rPr>
          <w:sz w:val="28"/>
          <w:szCs w:val="28"/>
          <w:lang w:val="es-MX"/>
        </w:rPr>
        <w:t xml:space="preserve">Solicitamos a la </w:t>
      </w:r>
      <w:proofErr w:type="gramStart"/>
      <w:r w:rsidRPr="003214AB">
        <w:rPr>
          <w:sz w:val="28"/>
          <w:szCs w:val="28"/>
          <w:lang w:val="es-MX"/>
        </w:rPr>
        <w:t>Jefe</w:t>
      </w:r>
      <w:proofErr w:type="gramEnd"/>
      <w:r w:rsidRPr="003214AB">
        <w:rPr>
          <w:sz w:val="28"/>
          <w:szCs w:val="28"/>
          <w:lang w:val="es-MX"/>
        </w:rPr>
        <w:t xml:space="preserve"> del Departamento de Recursos Humanos, el Plan de Capacitaciones que la Municipalidad ejecutó durante el año 2018, del cual se nos proporcionó una copia, constatando que no fue aprobado mediante Acuerdo por el Concejo Municipal. </w:t>
      </w:r>
      <w:r w:rsidRPr="003214AB">
        <w:rPr>
          <w:b/>
          <w:bCs/>
          <w:sz w:val="28"/>
          <w:szCs w:val="28"/>
          <w:lang w:val="es-MX"/>
        </w:rPr>
        <w:t>NORMATIVA INCUMPLIDA.</w:t>
      </w:r>
      <w:r w:rsidRPr="003214AB">
        <w:rPr>
          <w:b/>
          <w:sz w:val="28"/>
          <w:szCs w:val="28"/>
          <w:lang w:val="es-MX"/>
        </w:rPr>
        <w:t xml:space="preserve"> </w:t>
      </w:r>
      <w:r w:rsidRPr="003214AB">
        <w:rPr>
          <w:sz w:val="28"/>
          <w:szCs w:val="28"/>
          <w:lang w:val="es-MX"/>
        </w:rPr>
        <w:t>Art. 81.- Ley de la Carrera Administrativa Municipal. Las Municipalidades y las demás entidades Municipales están en la obligación de elaborar y aprobar manuales descriptores de cargos y categorías correspondientes a cada nivel y de requisitos necesarios para su desempeño; manuales reguladores del sistema retributivo que contemple parámetros para la fijación de los salarios, complementos por ascensos de categoría y demás que fueren necesarios, manuales sobre políticas, planes y programas de capacitación y manuales de evaluación del desempeño laboral de funcionarios y empleados.</w:t>
      </w:r>
      <w:r w:rsidRPr="003214AB">
        <w:rPr>
          <w:b/>
          <w:sz w:val="28"/>
          <w:szCs w:val="28"/>
          <w:lang w:val="es-MX"/>
        </w:rPr>
        <w:t xml:space="preserve"> </w:t>
      </w:r>
      <w:r w:rsidRPr="003214AB">
        <w:rPr>
          <w:sz w:val="28"/>
          <w:szCs w:val="28"/>
          <w:lang w:val="es-MX"/>
        </w:rPr>
        <w:t>Art. 26.- Reglamento de Normas Técnicas de Control Interno Especificas de la Alcaldía Municipal de San Miguel, establecen: El Concejo Municipal, por medio del Departamento de Recursos Humanos, elaborará y ejecutará anualmente un Plan de Capacitaciones, el cual contendrá claramente los objetivos y logros esperados, con la finalidad de contribuir al desarrollo de habilidades y destrezas del capital humano.</w:t>
      </w:r>
      <w:r w:rsidRPr="003214AB">
        <w:rPr>
          <w:b/>
          <w:sz w:val="28"/>
          <w:szCs w:val="28"/>
          <w:lang w:val="es-MX"/>
        </w:rPr>
        <w:t xml:space="preserve"> </w:t>
      </w:r>
      <w:r w:rsidRPr="003214AB">
        <w:rPr>
          <w:b/>
          <w:bCs/>
          <w:sz w:val="28"/>
          <w:szCs w:val="28"/>
          <w:lang w:val="es-MX"/>
        </w:rPr>
        <w:t>2. INSCRIPCIÓN EN EL REGISTRO NACIONAL DE LA CARRERA ADMINISTRATIVA MUNICIPAL.</w:t>
      </w:r>
      <w:r w:rsidRPr="003214AB">
        <w:rPr>
          <w:sz w:val="28"/>
          <w:szCs w:val="28"/>
          <w:lang w:val="es-MX"/>
        </w:rPr>
        <w:t xml:space="preserve"> Encontramos que los empleados que ingresaron a laborar a la municipalidad durante el año 2018, no fueron inscritos en el Registro Nacional de la Carrera Administrativa Municipal y en el Registro Municipal de la Carrera Administrativa Municipal. A continuación, se detallan:</w:t>
      </w:r>
    </w:p>
    <w:tbl>
      <w:tblPr>
        <w:tblStyle w:val="Tablaconcuadrcula49"/>
        <w:tblW w:w="10330" w:type="dxa"/>
        <w:jc w:val="center"/>
        <w:tblLayout w:type="fixed"/>
        <w:tblLook w:val="04A0" w:firstRow="1" w:lastRow="0" w:firstColumn="1" w:lastColumn="0" w:noHBand="0" w:noVBand="1"/>
      </w:tblPr>
      <w:tblGrid>
        <w:gridCol w:w="2652"/>
        <w:gridCol w:w="1441"/>
        <w:gridCol w:w="2410"/>
        <w:gridCol w:w="1417"/>
        <w:gridCol w:w="2410"/>
      </w:tblGrid>
      <w:tr w:rsidR="003214AB" w:rsidRPr="003214AB" w14:paraId="21F1EED8" w14:textId="77777777" w:rsidTr="003214AB">
        <w:trPr>
          <w:jc w:val="center"/>
        </w:trPr>
        <w:tc>
          <w:tcPr>
            <w:tcW w:w="2652" w:type="dxa"/>
            <w:tcBorders>
              <w:top w:val="single" w:sz="4" w:space="0" w:color="000000"/>
              <w:left w:val="single" w:sz="4" w:space="0" w:color="000000"/>
              <w:bottom w:val="single" w:sz="4" w:space="0" w:color="000000"/>
              <w:right w:val="single" w:sz="4" w:space="0" w:color="000000"/>
            </w:tcBorders>
            <w:hideMark/>
          </w:tcPr>
          <w:p w14:paraId="770D76B6" w14:textId="77777777" w:rsidR="003214AB" w:rsidRPr="003214AB" w:rsidRDefault="003214AB" w:rsidP="003214AB">
            <w:pPr>
              <w:contextualSpacing/>
              <w:jc w:val="both"/>
              <w:rPr>
                <w:rFonts w:eastAsia="MS Mincho"/>
                <w:b/>
                <w:lang w:val="es-MX"/>
              </w:rPr>
            </w:pPr>
            <w:bookmarkStart w:id="13" w:name="_Hlk30147947"/>
            <w:r w:rsidRPr="003214AB">
              <w:rPr>
                <w:rFonts w:eastAsia="MS Mincho"/>
                <w:b/>
                <w:lang w:val="es-MX"/>
              </w:rPr>
              <w:lastRenderedPageBreak/>
              <w:t>NOMBRE</w:t>
            </w:r>
          </w:p>
        </w:tc>
        <w:tc>
          <w:tcPr>
            <w:tcW w:w="1441" w:type="dxa"/>
            <w:tcBorders>
              <w:top w:val="single" w:sz="4" w:space="0" w:color="000000"/>
              <w:left w:val="single" w:sz="4" w:space="0" w:color="000000"/>
              <w:bottom w:val="single" w:sz="4" w:space="0" w:color="000000"/>
              <w:right w:val="single" w:sz="4" w:space="0" w:color="000000"/>
            </w:tcBorders>
            <w:hideMark/>
          </w:tcPr>
          <w:p w14:paraId="5A902A9D" w14:textId="77777777" w:rsidR="003214AB" w:rsidRPr="003214AB" w:rsidRDefault="003214AB" w:rsidP="003214AB">
            <w:pPr>
              <w:contextualSpacing/>
              <w:jc w:val="both"/>
              <w:rPr>
                <w:rFonts w:eastAsia="MS Mincho"/>
                <w:b/>
                <w:lang w:val="es-MX"/>
              </w:rPr>
            </w:pPr>
            <w:r w:rsidRPr="003214AB">
              <w:rPr>
                <w:rFonts w:eastAsia="MS Mincho"/>
                <w:b/>
                <w:lang w:val="es-MX"/>
              </w:rPr>
              <w:t>PLAZA</w:t>
            </w:r>
          </w:p>
        </w:tc>
        <w:tc>
          <w:tcPr>
            <w:tcW w:w="2410" w:type="dxa"/>
            <w:tcBorders>
              <w:top w:val="single" w:sz="4" w:space="0" w:color="000000"/>
              <w:left w:val="single" w:sz="4" w:space="0" w:color="000000"/>
              <w:bottom w:val="single" w:sz="4" w:space="0" w:color="000000"/>
              <w:right w:val="single" w:sz="4" w:space="0" w:color="000000"/>
            </w:tcBorders>
            <w:hideMark/>
          </w:tcPr>
          <w:p w14:paraId="67BFA4AC" w14:textId="77777777" w:rsidR="003214AB" w:rsidRPr="003214AB" w:rsidRDefault="003214AB" w:rsidP="003214AB">
            <w:pPr>
              <w:contextualSpacing/>
              <w:jc w:val="both"/>
              <w:rPr>
                <w:rFonts w:eastAsia="MS Mincho"/>
                <w:b/>
                <w:lang w:val="es-MX"/>
              </w:rPr>
            </w:pPr>
            <w:r w:rsidRPr="003214AB">
              <w:rPr>
                <w:rFonts w:eastAsia="MS Mincho"/>
                <w:b/>
                <w:lang w:val="es-MX"/>
              </w:rPr>
              <w:t>DEPARTAMENTO</w:t>
            </w:r>
          </w:p>
        </w:tc>
        <w:tc>
          <w:tcPr>
            <w:tcW w:w="1417" w:type="dxa"/>
            <w:tcBorders>
              <w:top w:val="single" w:sz="4" w:space="0" w:color="000000"/>
              <w:left w:val="single" w:sz="4" w:space="0" w:color="000000"/>
              <w:bottom w:val="single" w:sz="4" w:space="0" w:color="000000"/>
              <w:right w:val="single" w:sz="4" w:space="0" w:color="000000"/>
            </w:tcBorders>
            <w:hideMark/>
          </w:tcPr>
          <w:p w14:paraId="3E1D39F2" w14:textId="77777777" w:rsidR="003214AB" w:rsidRPr="003214AB" w:rsidRDefault="003214AB" w:rsidP="003214AB">
            <w:pPr>
              <w:contextualSpacing/>
              <w:jc w:val="both"/>
              <w:rPr>
                <w:rFonts w:eastAsia="MS Mincho"/>
                <w:b/>
                <w:lang w:val="es-MX"/>
              </w:rPr>
            </w:pPr>
            <w:r w:rsidRPr="003214AB">
              <w:rPr>
                <w:rFonts w:eastAsia="MS Mincho"/>
                <w:b/>
                <w:lang w:val="es-MX"/>
              </w:rPr>
              <w:t>SALARIO</w:t>
            </w:r>
          </w:p>
        </w:tc>
        <w:tc>
          <w:tcPr>
            <w:tcW w:w="2410" w:type="dxa"/>
            <w:tcBorders>
              <w:top w:val="single" w:sz="4" w:space="0" w:color="000000"/>
              <w:left w:val="single" w:sz="4" w:space="0" w:color="000000"/>
              <w:bottom w:val="single" w:sz="4" w:space="0" w:color="000000"/>
              <w:right w:val="single" w:sz="4" w:space="0" w:color="000000"/>
            </w:tcBorders>
            <w:hideMark/>
          </w:tcPr>
          <w:p w14:paraId="0244BC21" w14:textId="77777777" w:rsidR="003214AB" w:rsidRPr="003214AB" w:rsidRDefault="003214AB" w:rsidP="003214AB">
            <w:pPr>
              <w:contextualSpacing/>
              <w:jc w:val="both"/>
              <w:rPr>
                <w:rFonts w:eastAsia="MS Mincho"/>
                <w:b/>
                <w:lang w:val="es-MX"/>
              </w:rPr>
            </w:pPr>
            <w:r w:rsidRPr="003214AB">
              <w:rPr>
                <w:rFonts w:eastAsia="MS Mincho"/>
                <w:b/>
                <w:lang w:val="es-MX"/>
              </w:rPr>
              <w:t xml:space="preserve">NOMBRAMIENTO EN PROPIEDAD </w:t>
            </w:r>
          </w:p>
        </w:tc>
      </w:tr>
      <w:tr w:rsidR="003214AB" w:rsidRPr="003214AB" w14:paraId="00023B16" w14:textId="77777777" w:rsidTr="003214AB">
        <w:trPr>
          <w:jc w:val="center"/>
        </w:trPr>
        <w:tc>
          <w:tcPr>
            <w:tcW w:w="2652" w:type="dxa"/>
            <w:tcBorders>
              <w:top w:val="single" w:sz="4" w:space="0" w:color="000000"/>
              <w:left w:val="single" w:sz="4" w:space="0" w:color="000000"/>
              <w:bottom w:val="single" w:sz="4" w:space="0" w:color="000000"/>
              <w:right w:val="single" w:sz="4" w:space="0" w:color="000000"/>
            </w:tcBorders>
          </w:tcPr>
          <w:p w14:paraId="5964986E" w14:textId="77777777" w:rsidR="003214AB" w:rsidRPr="003214AB" w:rsidRDefault="003214AB" w:rsidP="003214AB">
            <w:pPr>
              <w:contextualSpacing/>
              <w:jc w:val="both"/>
              <w:rPr>
                <w:rFonts w:eastAsia="MS Mincho"/>
                <w:b/>
                <w:lang w:val="es-MX"/>
              </w:rPr>
            </w:pPr>
            <w:r w:rsidRPr="003214AB">
              <w:rPr>
                <w:rFonts w:eastAsia="MS Mincho"/>
                <w:lang w:val="es-MX"/>
              </w:rPr>
              <w:t>1-Joseline Guadalupe Canales Ramírez</w:t>
            </w:r>
          </w:p>
        </w:tc>
        <w:tc>
          <w:tcPr>
            <w:tcW w:w="1441" w:type="dxa"/>
            <w:tcBorders>
              <w:top w:val="single" w:sz="4" w:space="0" w:color="000000"/>
              <w:left w:val="single" w:sz="4" w:space="0" w:color="000000"/>
              <w:bottom w:val="single" w:sz="4" w:space="0" w:color="000000"/>
              <w:right w:val="single" w:sz="4" w:space="0" w:color="000000"/>
            </w:tcBorders>
          </w:tcPr>
          <w:p w14:paraId="03389B24" w14:textId="77777777" w:rsidR="003214AB" w:rsidRPr="003214AB" w:rsidRDefault="003214AB" w:rsidP="003214AB">
            <w:pPr>
              <w:contextualSpacing/>
              <w:jc w:val="both"/>
              <w:rPr>
                <w:rFonts w:eastAsia="MS Mincho"/>
                <w:b/>
                <w:lang w:val="es-MX"/>
              </w:rPr>
            </w:pPr>
            <w:r w:rsidRPr="003214AB">
              <w:rPr>
                <w:rFonts w:eastAsia="MS Mincho"/>
                <w:lang w:val="es-MX"/>
              </w:rPr>
              <w:t>Educadora</w:t>
            </w:r>
          </w:p>
        </w:tc>
        <w:tc>
          <w:tcPr>
            <w:tcW w:w="2410" w:type="dxa"/>
            <w:tcBorders>
              <w:top w:val="single" w:sz="4" w:space="0" w:color="000000"/>
              <w:left w:val="single" w:sz="4" w:space="0" w:color="000000"/>
              <w:bottom w:val="single" w:sz="4" w:space="0" w:color="000000"/>
              <w:right w:val="single" w:sz="4" w:space="0" w:color="000000"/>
            </w:tcBorders>
          </w:tcPr>
          <w:p w14:paraId="2DA46C20" w14:textId="77777777" w:rsidR="003214AB" w:rsidRPr="003214AB" w:rsidRDefault="003214AB" w:rsidP="003214AB">
            <w:pPr>
              <w:contextualSpacing/>
              <w:jc w:val="both"/>
              <w:rPr>
                <w:rFonts w:eastAsia="MS Mincho"/>
                <w:b/>
                <w:lang w:val="es-MX"/>
              </w:rPr>
            </w:pPr>
            <w:r w:rsidRPr="003214AB">
              <w:rPr>
                <w:rFonts w:eastAsia="MS Mincho"/>
                <w:lang w:val="es-MX"/>
              </w:rPr>
              <w:t>Secretaria Municipal de la Familia, sección Niñez</w:t>
            </w:r>
          </w:p>
        </w:tc>
        <w:tc>
          <w:tcPr>
            <w:tcW w:w="1417" w:type="dxa"/>
            <w:tcBorders>
              <w:top w:val="single" w:sz="4" w:space="0" w:color="000000"/>
              <w:left w:val="single" w:sz="4" w:space="0" w:color="000000"/>
              <w:bottom w:val="single" w:sz="4" w:space="0" w:color="000000"/>
              <w:right w:val="single" w:sz="4" w:space="0" w:color="000000"/>
            </w:tcBorders>
          </w:tcPr>
          <w:p w14:paraId="17D4DC60" w14:textId="77777777" w:rsidR="003214AB" w:rsidRPr="003214AB" w:rsidRDefault="003214AB" w:rsidP="003214AB">
            <w:pPr>
              <w:contextualSpacing/>
              <w:jc w:val="both"/>
              <w:rPr>
                <w:rFonts w:eastAsia="MS Mincho"/>
                <w:lang w:val="es-MX"/>
              </w:rPr>
            </w:pPr>
          </w:p>
          <w:p w14:paraId="5C1703B3" w14:textId="77777777" w:rsidR="003214AB" w:rsidRPr="003214AB" w:rsidRDefault="003214AB" w:rsidP="003214AB">
            <w:pPr>
              <w:contextualSpacing/>
              <w:jc w:val="center"/>
              <w:rPr>
                <w:rFonts w:eastAsia="MS Mincho"/>
                <w:b/>
                <w:lang w:val="es-MX"/>
              </w:rPr>
            </w:pPr>
            <w:r w:rsidRPr="003214AB">
              <w:rPr>
                <w:rFonts w:eastAsia="MS Mincho"/>
                <w:lang w:val="es-MX"/>
              </w:rPr>
              <w:t>$ 360.00</w:t>
            </w:r>
          </w:p>
        </w:tc>
        <w:tc>
          <w:tcPr>
            <w:tcW w:w="2410" w:type="dxa"/>
            <w:tcBorders>
              <w:top w:val="single" w:sz="4" w:space="0" w:color="000000"/>
              <w:left w:val="single" w:sz="4" w:space="0" w:color="000000"/>
              <w:bottom w:val="single" w:sz="4" w:space="0" w:color="000000"/>
              <w:right w:val="single" w:sz="4" w:space="0" w:color="000000"/>
            </w:tcBorders>
          </w:tcPr>
          <w:p w14:paraId="79F5C609" w14:textId="77777777" w:rsidR="003214AB" w:rsidRPr="003214AB" w:rsidRDefault="003214AB" w:rsidP="003214AB">
            <w:pPr>
              <w:contextualSpacing/>
              <w:jc w:val="both"/>
              <w:rPr>
                <w:rFonts w:eastAsia="MS Mincho"/>
                <w:lang w:val="es-MX"/>
              </w:rPr>
            </w:pPr>
          </w:p>
          <w:p w14:paraId="64BB4991" w14:textId="77777777" w:rsidR="003214AB" w:rsidRPr="003214AB" w:rsidRDefault="003214AB" w:rsidP="003214AB">
            <w:pPr>
              <w:contextualSpacing/>
              <w:jc w:val="center"/>
              <w:rPr>
                <w:rFonts w:eastAsia="MS Mincho"/>
                <w:b/>
                <w:lang w:val="es-MX"/>
              </w:rPr>
            </w:pPr>
            <w:r w:rsidRPr="003214AB">
              <w:rPr>
                <w:rFonts w:eastAsia="MS Mincho"/>
                <w:lang w:val="es-MX"/>
              </w:rPr>
              <w:t>20/10/18</w:t>
            </w:r>
          </w:p>
        </w:tc>
      </w:tr>
      <w:tr w:rsidR="003214AB" w:rsidRPr="003214AB" w14:paraId="79C88A4D" w14:textId="77777777" w:rsidTr="003214AB">
        <w:trPr>
          <w:jc w:val="center"/>
        </w:trPr>
        <w:tc>
          <w:tcPr>
            <w:tcW w:w="2652" w:type="dxa"/>
            <w:tcBorders>
              <w:top w:val="single" w:sz="4" w:space="0" w:color="000000"/>
              <w:left w:val="single" w:sz="4" w:space="0" w:color="000000"/>
              <w:bottom w:val="single" w:sz="4" w:space="0" w:color="000000"/>
              <w:right w:val="single" w:sz="4" w:space="0" w:color="000000"/>
            </w:tcBorders>
          </w:tcPr>
          <w:p w14:paraId="70A174AF" w14:textId="77777777" w:rsidR="003214AB" w:rsidRPr="003214AB" w:rsidRDefault="003214AB" w:rsidP="003214AB">
            <w:pPr>
              <w:contextualSpacing/>
              <w:jc w:val="both"/>
              <w:rPr>
                <w:rFonts w:eastAsia="MS Mincho"/>
                <w:lang w:val="es-MX"/>
              </w:rPr>
            </w:pPr>
            <w:r w:rsidRPr="003214AB">
              <w:rPr>
                <w:rFonts w:eastAsia="MS Mincho"/>
                <w:lang w:val="es-MX"/>
              </w:rPr>
              <w:t>2-Alicia Izamar Majano Cabrera</w:t>
            </w:r>
          </w:p>
        </w:tc>
        <w:tc>
          <w:tcPr>
            <w:tcW w:w="1441" w:type="dxa"/>
            <w:tcBorders>
              <w:top w:val="single" w:sz="4" w:space="0" w:color="000000"/>
              <w:left w:val="single" w:sz="4" w:space="0" w:color="000000"/>
              <w:bottom w:val="single" w:sz="4" w:space="0" w:color="000000"/>
              <w:right w:val="single" w:sz="4" w:space="0" w:color="000000"/>
            </w:tcBorders>
          </w:tcPr>
          <w:p w14:paraId="7D065888" w14:textId="77777777" w:rsidR="003214AB" w:rsidRPr="003214AB" w:rsidRDefault="003214AB" w:rsidP="003214AB">
            <w:pPr>
              <w:contextualSpacing/>
              <w:jc w:val="both"/>
              <w:rPr>
                <w:rFonts w:eastAsia="MS Mincho"/>
                <w:lang w:val="es-MX"/>
              </w:rPr>
            </w:pPr>
          </w:p>
          <w:p w14:paraId="777F43E0" w14:textId="77777777" w:rsidR="003214AB" w:rsidRPr="003214AB" w:rsidRDefault="003214AB" w:rsidP="003214AB">
            <w:pPr>
              <w:contextualSpacing/>
              <w:jc w:val="both"/>
              <w:rPr>
                <w:rFonts w:eastAsia="MS Mincho"/>
                <w:lang w:val="es-MX"/>
              </w:rPr>
            </w:pPr>
            <w:r w:rsidRPr="003214AB">
              <w:rPr>
                <w:rFonts w:eastAsia="MS Mincho"/>
                <w:lang w:val="es-MX"/>
              </w:rPr>
              <w:t>Colaborador</w:t>
            </w:r>
          </w:p>
        </w:tc>
        <w:tc>
          <w:tcPr>
            <w:tcW w:w="2410" w:type="dxa"/>
            <w:tcBorders>
              <w:top w:val="single" w:sz="4" w:space="0" w:color="000000"/>
              <w:left w:val="single" w:sz="4" w:space="0" w:color="000000"/>
              <w:bottom w:val="single" w:sz="4" w:space="0" w:color="000000"/>
              <w:right w:val="single" w:sz="4" w:space="0" w:color="000000"/>
            </w:tcBorders>
          </w:tcPr>
          <w:p w14:paraId="685BECEC" w14:textId="77777777" w:rsidR="003214AB" w:rsidRPr="003214AB" w:rsidRDefault="003214AB" w:rsidP="003214AB">
            <w:pPr>
              <w:contextualSpacing/>
              <w:jc w:val="both"/>
              <w:rPr>
                <w:rFonts w:eastAsia="MS Mincho"/>
                <w:lang w:val="es-MX"/>
              </w:rPr>
            </w:pPr>
          </w:p>
          <w:p w14:paraId="299D0003" w14:textId="77777777" w:rsidR="003214AB" w:rsidRPr="003214AB" w:rsidRDefault="003214AB" w:rsidP="003214AB">
            <w:pPr>
              <w:contextualSpacing/>
              <w:jc w:val="both"/>
              <w:rPr>
                <w:rFonts w:eastAsia="MS Mincho"/>
                <w:lang w:val="es-MX"/>
              </w:rPr>
            </w:pPr>
            <w:r w:rsidRPr="003214AB">
              <w:rPr>
                <w:rFonts w:eastAsia="MS Mincho"/>
                <w:lang w:val="es-MX"/>
              </w:rPr>
              <w:t>Recursos Humanos</w:t>
            </w:r>
          </w:p>
        </w:tc>
        <w:tc>
          <w:tcPr>
            <w:tcW w:w="1417" w:type="dxa"/>
            <w:tcBorders>
              <w:top w:val="single" w:sz="4" w:space="0" w:color="000000"/>
              <w:left w:val="single" w:sz="4" w:space="0" w:color="000000"/>
              <w:bottom w:val="single" w:sz="4" w:space="0" w:color="000000"/>
              <w:right w:val="single" w:sz="4" w:space="0" w:color="000000"/>
            </w:tcBorders>
          </w:tcPr>
          <w:p w14:paraId="07164A9C" w14:textId="77777777" w:rsidR="003214AB" w:rsidRPr="003214AB" w:rsidRDefault="003214AB" w:rsidP="003214AB">
            <w:pPr>
              <w:contextualSpacing/>
              <w:jc w:val="center"/>
              <w:rPr>
                <w:rFonts w:eastAsia="MS Mincho"/>
                <w:lang w:val="es-MX"/>
              </w:rPr>
            </w:pPr>
          </w:p>
          <w:p w14:paraId="7D38FC23" w14:textId="77777777" w:rsidR="003214AB" w:rsidRPr="003214AB" w:rsidRDefault="003214AB" w:rsidP="003214AB">
            <w:pPr>
              <w:contextualSpacing/>
              <w:jc w:val="center"/>
              <w:rPr>
                <w:rFonts w:eastAsia="MS Mincho"/>
                <w:lang w:val="es-MX"/>
              </w:rPr>
            </w:pPr>
            <w:r w:rsidRPr="003214AB">
              <w:rPr>
                <w:rFonts w:eastAsia="MS Mincho"/>
                <w:lang w:val="es-MX"/>
              </w:rPr>
              <w:t>$ 405.00</w:t>
            </w:r>
          </w:p>
        </w:tc>
        <w:tc>
          <w:tcPr>
            <w:tcW w:w="2410" w:type="dxa"/>
            <w:tcBorders>
              <w:top w:val="single" w:sz="4" w:space="0" w:color="000000"/>
              <w:left w:val="single" w:sz="4" w:space="0" w:color="000000"/>
              <w:bottom w:val="single" w:sz="4" w:space="0" w:color="000000"/>
              <w:right w:val="single" w:sz="4" w:space="0" w:color="000000"/>
            </w:tcBorders>
          </w:tcPr>
          <w:p w14:paraId="0E2DD722" w14:textId="77777777" w:rsidR="003214AB" w:rsidRPr="003214AB" w:rsidRDefault="003214AB" w:rsidP="003214AB">
            <w:pPr>
              <w:contextualSpacing/>
              <w:jc w:val="both"/>
              <w:rPr>
                <w:rFonts w:eastAsia="MS Mincho"/>
                <w:lang w:val="es-MX"/>
              </w:rPr>
            </w:pPr>
          </w:p>
          <w:p w14:paraId="0FA2F61E" w14:textId="77777777" w:rsidR="003214AB" w:rsidRPr="003214AB" w:rsidRDefault="003214AB" w:rsidP="003214AB">
            <w:pPr>
              <w:contextualSpacing/>
              <w:jc w:val="center"/>
              <w:rPr>
                <w:rFonts w:eastAsia="MS Mincho"/>
                <w:lang w:val="es-MX"/>
              </w:rPr>
            </w:pPr>
            <w:r w:rsidRPr="003214AB">
              <w:rPr>
                <w:rFonts w:eastAsia="MS Mincho"/>
                <w:lang w:val="es-MX"/>
              </w:rPr>
              <w:t>20/10/18</w:t>
            </w:r>
          </w:p>
        </w:tc>
      </w:tr>
      <w:tr w:rsidR="003214AB" w:rsidRPr="003214AB" w14:paraId="79805AF1" w14:textId="77777777" w:rsidTr="003214AB">
        <w:trPr>
          <w:jc w:val="center"/>
        </w:trPr>
        <w:tc>
          <w:tcPr>
            <w:tcW w:w="2652" w:type="dxa"/>
            <w:tcBorders>
              <w:top w:val="single" w:sz="4" w:space="0" w:color="000000"/>
              <w:left w:val="single" w:sz="4" w:space="0" w:color="000000"/>
              <w:bottom w:val="single" w:sz="4" w:space="0" w:color="000000"/>
              <w:right w:val="single" w:sz="4" w:space="0" w:color="000000"/>
            </w:tcBorders>
          </w:tcPr>
          <w:p w14:paraId="1D6EAF06" w14:textId="77777777" w:rsidR="003214AB" w:rsidRPr="003214AB" w:rsidRDefault="003214AB" w:rsidP="003214AB">
            <w:pPr>
              <w:contextualSpacing/>
              <w:jc w:val="both"/>
              <w:rPr>
                <w:rFonts w:eastAsia="MS Mincho"/>
                <w:lang w:val="es-MX"/>
              </w:rPr>
            </w:pPr>
            <w:r w:rsidRPr="003214AB">
              <w:rPr>
                <w:rFonts w:eastAsia="MS Mincho"/>
                <w:lang w:val="es-MX"/>
              </w:rPr>
              <w:t>3-Sonia Elizabeth Martel Reyes</w:t>
            </w:r>
          </w:p>
        </w:tc>
        <w:tc>
          <w:tcPr>
            <w:tcW w:w="1441" w:type="dxa"/>
            <w:tcBorders>
              <w:top w:val="single" w:sz="4" w:space="0" w:color="000000"/>
              <w:left w:val="single" w:sz="4" w:space="0" w:color="000000"/>
              <w:bottom w:val="single" w:sz="4" w:space="0" w:color="000000"/>
              <w:right w:val="single" w:sz="4" w:space="0" w:color="000000"/>
            </w:tcBorders>
          </w:tcPr>
          <w:p w14:paraId="3A3D472E" w14:textId="77777777" w:rsidR="003214AB" w:rsidRPr="003214AB" w:rsidRDefault="003214AB" w:rsidP="003214AB">
            <w:pPr>
              <w:contextualSpacing/>
              <w:jc w:val="both"/>
              <w:rPr>
                <w:rFonts w:eastAsia="MS Mincho"/>
                <w:lang w:val="es-MX"/>
              </w:rPr>
            </w:pPr>
          </w:p>
          <w:p w14:paraId="5BE08CEC" w14:textId="77777777" w:rsidR="003214AB" w:rsidRPr="003214AB" w:rsidRDefault="003214AB" w:rsidP="003214AB">
            <w:pPr>
              <w:contextualSpacing/>
              <w:jc w:val="both"/>
              <w:rPr>
                <w:rFonts w:eastAsia="MS Mincho"/>
                <w:lang w:val="es-MX"/>
              </w:rPr>
            </w:pPr>
            <w:r w:rsidRPr="003214AB">
              <w:rPr>
                <w:rFonts w:eastAsia="MS Mincho"/>
                <w:lang w:val="es-MX"/>
              </w:rPr>
              <w:t>Auxiliar</w:t>
            </w:r>
          </w:p>
        </w:tc>
        <w:tc>
          <w:tcPr>
            <w:tcW w:w="2410" w:type="dxa"/>
            <w:tcBorders>
              <w:top w:val="single" w:sz="4" w:space="0" w:color="000000"/>
              <w:left w:val="single" w:sz="4" w:space="0" w:color="000000"/>
              <w:bottom w:val="single" w:sz="4" w:space="0" w:color="000000"/>
              <w:right w:val="single" w:sz="4" w:space="0" w:color="000000"/>
            </w:tcBorders>
          </w:tcPr>
          <w:p w14:paraId="508B1213" w14:textId="77777777" w:rsidR="003214AB" w:rsidRPr="003214AB" w:rsidRDefault="003214AB" w:rsidP="003214AB">
            <w:pPr>
              <w:contextualSpacing/>
              <w:jc w:val="both"/>
              <w:rPr>
                <w:rFonts w:eastAsia="MS Mincho"/>
                <w:lang w:val="es-MX"/>
              </w:rPr>
            </w:pPr>
          </w:p>
          <w:p w14:paraId="024142AA" w14:textId="77777777" w:rsidR="003214AB" w:rsidRPr="003214AB" w:rsidRDefault="003214AB" w:rsidP="003214AB">
            <w:pPr>
              <w:contextualSpacing/>
              <w:jc w:val="both"/>
              <w:rPr>
                <w:rFonts w:eastAsia="MS Mincho"/>
                <w:lang w:val="es-MX"/>
              </w:rPr>
            </w:pPr>
            <w:r w:rsidRPr="003214AB">
              <w:rPr>
                <w:rFonts w:eastAsia="MS Mincho"/>
                <w:lang w:val="es-MX"/>
              </w:rPr>
              <w:t>Cultura y Deporte</w:t>
            </w:r>
          </w:p>
        </w:tc>
        <w:tc>
          <w:tcPr>
            <w:tcW w:w="1417" w:type="dxa"/>
            <w:tcBorders>
              <w:top w:val="single" w:sz="4" w:space="0" w:color="000000"/>
              <w:left w:val="single" w:sz="4" w:space="0" w:color="000000"/>
              <w:bottom w:val="single" w:sz="4" w:space="0" w:color="000000"/>
              <w:right w:val="single" w:sz="4" w:space="0" w:color="000000"/>
            </w:tcBorders>
          </w:tcPr>
          <w:p w14:paraId="1CA72C7B" w14:textId="77777777" w:rsidR="003214AB" w:rsidRPr="003214AB" w:rsidRDefault="003214AB" w:rsidP="003214AB">
            <w:pPr>
              <w:contextualSpacing/>
              <w:jc w:val="center"/>
              <w:rPr>
                <w:rFonts w:eastAsia="MS Mincho"/>
                <w:lang w:val="es-MX"/>
              </w:rPr>
            </w:pPr>
          </w:p>
          <w:p w14:paraId="5462316B" w14:textId="77777777" w:rsidR="003214AB" w:rsidRPr="003214AB" w:rsidRDefault="003214AB" w:rsidP="003214AB">
            <w:pPr>
              <w:contextualSpacing/>
              <w:jc w:val="center"/>
              <w:rPr>
                <w:rFonts w:eastAsia="MS Mincho"/>
                <w:lang w:val="es-MX"/>
              </w:rPr>
            </w:pPr>
            <w:r w:rsidRPr="003214AB">
              <w:rPr>
                <w:rFonts w:eastAsia="MS Mincho"/>
                <w:lang w:val="es-MX"/>
              </w:rPr>
              <w:t>$ 430.00</w:t>
            </w:r>
          </w:p>
        </w:tc>
        <w:tc>
          <w:tcPr>
            <w:tcW w:w="2410" w:type="dxa"/>
            <w:tcBorders>
              <w:top w:val="single" w:sz="4" w:space="0" w:color="000000"/>
              <w:left w:val="single" w:sz="4" w:space="0" w:color="000000"/>
              <w:bottom w:val="single" w:sz="4" w:space="0" w:color="000000"/>
              <w:right w:val="single" w:sz="4" w:space="0" w:color="000000"/>
            </w:tcBorders>
          </w:tcPr>
          <w:p w14:paraId="560EB255" w14:textId="77777777" w:rsidR="003214AB" w:rsidRPr="003214AB" w:rsidRDefault="003214AB" w:rsidP="003214AB">
            <w:pPr>
              <w:contextualSpacing/>
              <w:jc w:val="center"/>
              <w:rPr>
                <w:rFonts w:eastAsia="MS Mincho"/>
                <w:lang w:val="es-MX"/>
              </w:rPr>
            </w:pPr>
          </w:p>
          <w:p w14:paraId="0CDC4644" w14:textId="77777777" w:rsidR="003214AB" w:rsidRPr="003214AB" w:rsidRDefault="003214AB" w:rsidP="003214AB">
            <w:pPr>
              <w:contextualSpacing/>
              <w:jc w:val="center"/>
              <w:rPr>
                <w:rFonts w:eastAsia="MS Mincho"/>
                <w:lang w:val="es-MX"/>
              </w:rPr>
            </w:pPr>
            <w:r w:rsidRPr="003214AB">
              <w:rPr>
                <w:rFonts w:eastAsia="MS Mincho"/>
                <w:lang w:val="es-MX"/>
              </w:rPr>
              <w:t>20/10/18</w:t>
            </w:r>
          </w:p>
        </w:tc>
      </w:tr>
      <w:tr w:rsidR="003214AB" w:rsidRPr="003214AB" w14:paraId="4995A580" w14:textId="77777777" w:rsidTr="003214AB">
        <w:trPr>
          <w:jc w:val="center"/>
        </w:trPr>
        <w:tc>
          <w:tcPr>
            <w:tcW w:w="2652" w:type="dxa"/>
            <w:tcBorders>
              <w:top w:val="single" w:sz="4" w:space="0" w:color="000000"/>
              <w:left w:val="single" w:sz="4" w:space="0" w:color="000000"/>
              <w:bottom w:val="single" w:sz="4" w:space="0" w:color="000000"/>
              <w:right w:val="single" w:sz="4" w:space="0" w:color="000000"/>
            </w:tcBorders>
          </w:tcPr>
          <w:p w14:paraId="4C2DD140" w14:textId="77777777" w:rsidR="003214AB" w:rsidRPr="003214AB" w:rsidRDefault="003214AB" w:rsidP="003214AB">
            <w:pPr>
              <w:contextualSpacing/>
              <w:jc w:val="both"/>
              <w:rPr>
                <w:rFonts w:eastAsia="MS Mincho"/>
                <w:lang w:val="es-MX"/>
              </w:rPr>
            </w:pPr>
            <w:r w:rsidRPr="003214AB">
              <w:rPr>
                <w:rFonts w:eastAsia="MS Mincho"/>
                <w:lang w:val="es-MX"/>
              </w:rPr>
              <w:t xml:space="preserve">4-Jose </w:t>
            </w:r>
            <w:proofErr w:type="spellStart"/>
            <w:r w:rsidRPr="003214AB">
              <w:rPr>
                <w:rFonts w:eastAsia="MS Mincho"/>
                <w:lang w:val="es-MX"/>
              </w:rPr>
              <w:t>Henrri</w:t>
            </w:r>
            <w:proofErr w:type="spellEnd"/>
            <w:r w:rsidRPr="003214AB">
              <w:rPr>
                <w:rFonts w:eastAsia="MS Mincho"/>
                <w:lang w:val="es-MX"/>
              </w:rPr>
              <w:t xml:space="preserve"> Cañas Campos </w:t>
            </w:r>
          </w:p>
        </w:tc>
        <w:tc>
          <w:tcPr>
            <w:tcW w:w="1441" w:type="dxa"/>
            <w:tcBorders>
              <w:top w:val="single" w:sz="4" w:space="0" w:color="000000"/>
              <w:left w:val="single" w:sz="4" w:space="0" w:color="000000"/>
              <w:bottom w:val="single" w:sz="4" w:space="0" w:color="000000"/>
              <w:right w:val="single" w:sz="4" w:space="0" w:color="000000"/>
            </w:tcBorders>
          </w:tcPr>
          <w:p w14:paraId="14C16E47" w14:textId="77777777" w:rsidR="003214AB" w:rsidRPr="003214AB" w:rsidRDefault="003214AB" w:rsidP="003214AB">
            <w:pPr>
              <w:contextualSpacing/>
              <w:jc w:val="both"/>
              <w:rPr>
                <w:rFonts w:eastAsia="MS Mincho"/>
                <w:lang w:val="es-MX"/>
              </w:rPr>
            </w:pPr>
          </w:p>
          <w:p w14:paraId="5BB04E17" w14:textId="77777777" w:rsidR="003214AB" w:rsidRPr="003214AB" w:rsidRDefault="003214AB" w:rsidP="003214AB">
            <w:pPr>
              <w:contextualSpacing/>
              <w:jc w:val="both"/>
              <w:rPr>
                <w:rFonts w:eastAsia="MS Mincho"/>
                <w:lang w:val="es-MX"/>
              </w:rPr>
            </w:pPr>
            <w:r w:rsidRPr="003214AB">
              <w:rPr>
                <w:rFonts w:eastAsia="MS Mincho"/>
                <w:lang w:val="es-MX"/>
              </w:rPr>
              <w:t>Agente</w:t>
            </w:r>
          </w:p>
        </w:tc>
        <w:tc>
          <w:tcPr>
            <w:tcW w:w="2410" w:type="dxa"/>
            <w:tcBorders>
              <w:top w:val="single" w:sz="4" w:space="0" w:color="000000"/>
              <w:left w:val="single" w:sz="4" w:space="0" w:color="000000"/>
              <w:bottom w:val="single" w:sz="4" w:space="0" w:color="000000"/>
              <w:right w:val="single" w:sz="4" w:space="0" w:color="000000"/>
            </w:tcBorders>
          </w:tcPr>
          <w:p w14:paraId="15B0C052" w14:textId="77777777" w:rsidR="003214AB" w:rsidRPr="003214AB" w:rsidRDefault="003214AB" w:rsidP="003214AB">
            <w:pPr>
              <w:contextualSpacing/>
              <w:jc w:val="both"/>
              <w:rPr>
                <w:rFonts w:eastAsia="MS Mincho"/>
                <w:lang w:val="es-MX"/>
              </w:rPr>
            </w:pPr>
            <w:r w:rsidRPr="003214AB">
              <w:rPr>
                <w:rFonts w:eastAsia="MS Mincho"/>
                <w:lang w:val="es-MX"/>
              </w:rPr>
              <w:t>Cuerpo de Agentes Municipales</w:t>
            </w:r>
          </w:p>
        </w:tc>
        <w:tc>
          <w:tcPr>
            <w:tcW w:w="1417" w:type="dxa"/>
            <w:tcBorders>
              <w:top w:val="single" w:sz="4" w:space="0" w:color="000000"/>
              <w:left w:val="single" w:sz="4" w:space="0" w:color="000000"/>
              <w:bottom w:val="single" w:sz="4" w:space="0" w:color="000000"/>
              <w:right w:val="single" w:sz="4" w:space="0" w:color="000000"/>
            </w:tcBorders>
          </w:tcPr>
          <w:p w14:paraId="38CEB5D9" w14:textId="77777777" w:rsidR="003214AB" w:rsidRPr="003214AB" w:rsidRDefault="003214AB" w:rsidP="003214AB">
            <w:pPr>
              <w:contextualSpacing/>
              <w:jc w:val="center"/>
              <w:rPr>
                <w:rFonts w:eastAsia="MS Mincho"/>
                <w:lang w:val="es-MX"/>
              </w:rPr>
            </w:pPr>
          </w:p>
          <w:p w14:paraId="6D23182D" w14:textId="77777777" w:rsidR="003214AB" w:rsidRPr="003214AB" w:rsidRDefault="003214AB" w:rsidP="003214AB">
            <w:pPr>
              <w:contextualSpacing/>
              <w:jc w:val="center"/>
              <w:rPr>
                <w:rFonts w:eastAsia="MS Mincho"/>
                <w:lang w:val="es-MX"/>
              </w:rPr>
            </w:pPr>
            <w:r w:rsidRPr="003214AB">
              <w:rPr>
                <w:rFonts w:eastAsia="MS Mincho"/>
                <w:lang w:val="es-MX"/>
              </w:rPr>
              <w:t>$ 405.00</w:t>
            </w:r>
          </w:p>
        </w:tc>
        <w:tc>
          <w:tcPr>
            <w:tcW w:w="2410" w:type="dxa"/>
            <w:tcBorders>
              <w:top w:val="single" w:sz="4" w:space="0" w:color="000000"/>
              <w:left w:val="single" w:sz="4" w:space="0" w:color="000000"/>
              <w:bottom w:val="single" w:sz="4" w:space="0" w:color="000000"/>
              <w:right w:val="single" w:sz="4" w:space="0" w:color="000000"/>
            </w:tcBorders>
          </w:tcPr>
          <w:p w14:paraId="76636816" w14:textId="77777777" w:rsidR="003214AB" w:rsidRPr="003214AB" w:rsidRDefault="003214AB" w:rsidP="003214AB">
            <w:pPr>
              <w:contextualSpacing/>
              <w:jc w:val="both"/>
              <w:rPr>
                <w:rFonts w:eastAsia="MS Mincho"/>
                <w:lang w:val="es-MX"/>
              </w:rPr>
            </w:pPr>
            <w:r w:rsidRPr="003214AB">
              <w:rPr>
                <w:rFonts w:eastAsia="MS Mincho"/>
                <w:lang w:val="es-MX"/>
              </w:rPr>
              <w:t xml:space="preserve">   </w:t>
            </w:r>
          </w:p>
          <w:p w14:paraId="5E9D0A01" w14:textId="77777777" w:rsidR="003214AB" w:rsidRPr="003214AB" w:rsidRDefault="003214AB" w:rsidP="003214AB">
            <w:pPr>
              <w:contextualSpacing/>
              <w:jc w:val="center"/>
              <w:rPr>
                <w:rFonts w:eastAsia="MS Mincho"/>
                <w:lang w:val="es-MX"/>
              </w:rPr>
            </w:pPr>
            <w:r w:rsidRPr="003214AB">
              <w:rPr>
                <w:rFonts w:eastAsia="MS Mincho"/>
                <w:lang w:val="es-MX"/>
              </w:rPr>
              <w:t>20/10/18</w:t>
            </w:r>
          </w:p>
        </w:tc>
      </w:tr>
      <w:tr w:rsidR="003214AB" w:rsidRPr="003214AB" w14:paraId="4BAD7A6F" w14:textId="77777777" w:rsidTr="003214AB">
        <w:trPr>
          <w:jc w:val="center"/>
        </w:trPr>
        <w:tc>
          <w:tcPr>
            <w:tcW w:w="2652" w:type="dxa"/>
            <w:tcBorders>
              <w:top w:val="single" w:sz="4" w:space="0" w:color="000000"/>
              <w:left w:val="single" w:sz="4" w:space="0" w:color="000000"/>
              <w:bottom w:val="single" w:sz="4" w:space="0" w:color="000000"/>
              <w:right w:val="single" w:sz="4" w:space="0" w:color="000000"/>
            </w:tcBorders>
          </w:tcPr>
          <w:p w14:paraId="0CFAF0E0" w14:textId="77777777" w:rsidR="003214AB" w:rsidRPr="003214AB" w:rsidRDefault="003214AB" w:rsidP="003214AB">
            <w:pPr>
              <w:contextualSpacing/>
              <w:jc w:val="both"/>
              <w:rPr>
                <w:rFonts w:eastAsia="MS Mincho"/>
                <w:lang w:val="es-MX"/>
              </w:rPr>
            </w:pPr>
            <w:r w:rsidRPr="003214AB">
              <w:rPr>
                <w:rFonts w:eastAsia="MS Mincho"/>
                <w:lang w:val="es-MX"/>
              </w:rPr>
              <w:t>5- José Marlon Cortez Castro</w:t>
            </w:r>
          </w:p>
        </w:tc>
        <w:tc>
          <w:tcPr>
            <w:tcW w:w="1441" w:type="dxa"/>
            <w:tcBorders>
              <w:top w:val="single" w:sz="4" w:space="0" w:color="000000"/>
              <w:left w:val="single" w:sz="4" w:space="0" w:color="000000"/>
              <w:bottom w:val="single" w:sz="4" w:space="0" w:color="000000"/>
              <w:right w:val="single" w:sz="4" w:space="0" w:color="000000"/>
            </w:tcBorders>
          </w:tcPr>
          <w:p w14:paraId="11F77EE5" w14:textId="77777777" w:rsidR="003214AB" w:rsidRPr="003214AB" w:rsidRDefault="003214AB" w:rsidP="003214AB">
            <w:pPr>
              <w:contextualSpacing/>
              <w:jc w:val="both"/>
              <w:rPr>
                <w:rFonts w:eastAsia="MS Mincho"/>
                <w:lang w:val="es-MX"/>
              </w:rPr>
            </w:pPr>
          </w:p>
          <w:p w14:paraId="5ECBCF89" w14:textId="77777777" w:rsidR="003214AB" w:rsidRPr="003214AB" w:rsidRDefault="003214AB" w:rsidP="003214AB">
            <w:pPr>
              <w:contextualSpacing/>
              <w:jc w:val="both"/>
              <w:rPr>
                <w:rFonts w:eastAsia="MS Mincho"/>
                <w:lang w:val="es-MX"/>
              </w:rPr>
            </w:pPr>
            <w:r w:rsidRPr="003214AB">
              <w:rPr>
                <w:rFonts w:eastAsia="MS Mincho"/>
                <w:lang w:val="es-MX"/>
              </w:rPr>
              <w:t>Colaborador</w:t>
            </w:r>
          </w:p>
        </w:tc>
        <w:tc>
          <w:tcPr>
            <w:tcW w:w="2410" w:type="dxa"/>
            <w:tcBorders>
              <w:top w:val="single" w:sz="4" w:space="0" w:color="000000"/>
              <w:left w:val="single" w:sz="4" w:space="0" w:color="000000"/>
              <w:bottom w:val="single" w:sz="4" w:space="0" w:color="000000"/>
              <w:right w:val="single" w:sz="4" w:space="0" w:color="000000"/>
            </w:tcBorders>
          </w:tcPr>
          <w:p w14:paraId="4BE5AB63" w14:textId="77777777" w:rsidR="003214AB" w:rsidRPr="003214AB" w:rsidRDefault="003214AB" w:rsidP="003214AB">
            <w:pPr>
              <w:contextualSpacing/>
              <w:jc w:val="both"/>
              <w:rPr>
                <w:rFonts w:eastAsia="MS Mincho"/>
                <w:lang w:val="es-MX"/>
              </w:rPr>
            </w:pPr>
          </w:p>
          <w:p w14:paraId="44ECCF07" w14:textId="77777777" w:rsidR="003214AB" w:rsidRPr="003214AB" w:rsidRDefault="003214AB" w:rsidP="003214AB">
            <w:pPr>
              <w:contextualSpacing/>
              <w:jc w:val="both"/>
              <w:rPr>
                <w:rFonts w:eastAsia="MS Mincho"/>
                <w:lang w:val="es-MX"/>
              </w:rPr>
            </w:pPr>
            <w:r w:rsidRPr="003214AB">
              <w:rPr>
                <w:rFonts w:eastAsia="MS Mincho"/>
                <w:lang w:val="es-MX"/>
              </w:rPr>
              <w:t xml:space="preserve">Gerencia General </w:t>
            </w:r>
          </w:p>
        </w:tc>
        <w:tc>
          <w:tcPr>
            <w:tcW w:w="1417" w:type="dxa"/>
            <w:tcBorders>
              <w:top w:val="single" w:sz="4" w:space="0" w:color="000000"/>
              <w:left w:val="single" w:sz="4" w:space="0" w:color="000000"/>
              <w:bottom w:val="single" w:sz="4" w:space="0" w:color="000000"/>
              <w:right w:val="single" w:sz="4" w:space="0" w:color="000000"/>
            </w:tcBorders>
          </w:tcPr>
          <w:p w14:paraId="4BCF261F" w14:textId="77777777" w:rsidR="003214AB" w:rsidRPr="003214AB" w:rsidRDefault="003214AB" w:rsidP="003214AB">
            <w:pPr>
              <w:contextualSpacing/>
              <w:jc w:val="center"/>
              <w:rPr>
                <w:rFonts w:eastAsia="MS Mincho"/>
                <w:lang w:val="es-MX"/>
              </w:rPr>
            </w:pPr>
          </w:p>
          <w:p w14:paraId="64F64049" w14:textId="77777777" w:rsidR="003214AB" w:rsidRPr="003214AB" w:rsidRDefault="003214AB" w:rsidP="003214AB">
            <w:pPr>
              <w:contextualSpacing/>
              <w:jc w:val="center"/>
              <w:rPr>
                <w:rFonts w:eastAsia="MS Mincho"/>
                <w:lang w:val="es-MX"/>
              </w:rPr>
            </w:pPr>
            <w:r w:rsidRPr="003214AB">
              <w:rPr>
                <w:rFonts w:eastAsia="MS Mincho"/>
                <w:lang w:val="es-MX"/>
              </w:rPr>
              <w:t>$ 679.00</w:t>
            </w:r>
          </w:p>
        </w:tc>
        <w:tc>
          <w:tcPr>
            <w:tcW w:w="2410" w:type="dxa"/>
            <w:tcBorders>
              <w:top w:val="single" w:sz="4" w:space="0" w:color="000000"/>
              <w:left w:val="single" w:sz="4" w:space="0" w:color="000000"/>
              <w:bottom w:val="single" w:sz="4" w:space="0" w:color="000000"/>
              <w:right w:val="single" w:sz="4" w:space="0" w:color="000000"/>
            </w:tcBorders>
          </w:tcPr>
          <w:p w14:paraId="560D263B" w14:textId="77777777" w:rsidR="003214AB" w:rsidRPr="003214AB" w:rsidRDefault="003214AB" w:rsidP="003214AB">
            <w:pPr>
              <w:contextualSpacing/>
              <w:jc w:val="center"/>
              <w:rPr>
                <w:rFonts w:eastAsia="MS Mincho"/>
                <w:lang w:val="es-MX"/>
              </w:rPr>
            </w:pPr>
          </w:p>
          <w:p w14:paraId="51808CFC" w14:textId="77777777" w:rsidR="003214AB" w:rsidRPr="003214AB" w:rsidRDefault="003214AB" w:rsidP="003214AB">
            <w:pPr>
              <w:contextualSpacing/>
              <w:jc w:val="center"/>
              <w:rPr>
                <w:rFonts w:eastAsia="MS Mincho"/>
                <w:lang w:val="es-MX"/>
              </w:rPr>
            </w:pPr>
            <w:r w:rsidRPr="003214AB">
              <w:rPr>
                <w:rFonts w:eastAsia="MS Mincho"/>
                <w:lang w:val="es-MX"/>
              </w:rPr>
              <w:t>20/10/18</w:t>
            </w:r>
          </w:p>
        </w:tc>
      </w:tr>
      <w:tr w:rsidR="003214AB" w:rsidRPr="003214AB" w14:paraId="10E63BBC" w14:textId="77777777" w:rsidTr="003214AB">
        <w:trPr>
          <w:jc w:val="center"/>
        </w:trPr>
        <w:tc>
          <w:tcPr>
            <w:tcW w:w="2652" w:type="dxa"/>
            <w:tcBorders>
              <w:top w:val="single" w:sz="4" w:space="0" w:color="000000"/>
              <w:left w:val="single" w:sz="4" w:space="0" w:color="000000"/>
              <w:bottom w:val="single" w:sz="4" w:space="0" w:color="000000"/>
              <w:right w:val="single" w:sz="4" w:space="0" w:color="000000"/>
            </w:tcBorders>
          </w:tcPr>
          <w:p w14:paraId="593EDAD3" w14:textId="77777777" w:rsidR="003214AB" w:rsidRPr="003214AB" w:rsidRDefault="003214AB" w:rsidP="003214AB">
            <w:pPr>
              <w:contextualSpacing/>
              <w:jc w:val="both"/>
              <w:rPr>
                <w:rFonts w:eastAsia="MS Mincho"/>
                <w:lang w:val="es-MX"/>
              </w:rPr>
            </w:pPr>
            <w:r w:rsidRPr="003214AB">
              <w:rPr>
                <w:rFonts w:eastAsia="MS Mincho"/>
                <w:lang w:val="es-MX"/>
              </w:rPr>
              <w:t>6- Wilber Alfredo Cisneros Ortez</w:t>
            </w:r>
          </w:p>
        </w:tc>
        <w:tc>
          <w:tcPr>
            <w:tcW w:w="1441" w:type="dxa"/>
            <w:tcBorders>
              <w:top w:val="single" w:sz="4" w:space="0" w:color="000000"/>
              <w:left w:val="single" w:sz="4" w:space="0" w:color="000000"/>
              <w:bottom w:val="single" w:sz="4" w:space="0" w:color="000000"/>
              <w:right w:val="single" w:sz="4" w:space="0" w:color="000000"/>
            </w:tcBorders>
          </w:tcPr>
          <w:p w14:paraId="5B5DBD12" w14:textId="77777777" w:rsidR="003214AB" w:rsidRPr="003214AB" w:rsidRDefault="003214AB" w:rsidP="003214AB">
            <w:pPr>
              <w:contextualSpacing/>
              <w:jc w:val="both"/>
              <w:rPr>
                <w:rFonts w:eastAsia="MS Mincho"/>
                <w:lang w:val="es-MX"/>
              </w:rPr>
            </w:pPr>
          </w:p>
          <w:p w14:paraId="362B5560" w14:textId="77777777" w:rsidR="003214AB" w:rsidRPr="003214AB" w:rsidRDefault="003214AB" w:rsidP="003214AB">
            <w:pPr>
              <w:contextualSpacing/>
              <w:jc w:val="both"/>
              <w:rPr>
                <w:rFonts w:eastAsia="MS Mincho"/>
                <w:lang w:val="es-MX"/>
              </w:rPr>
            </w:pPr>
            <w:r w:rsidRPr="003214AB">
              <w:rPr>
                <w:rFonts w:eastAsia="MS Mincho"/>
                <w:lang w:val="es-MX"/>
              </w:rPr>
              <w:t>Mozo</w:t>
            </w:r>
          </w:p>
        </w:tc>
        <w:tc>
          <w:tcPr>
            <w:tcW w:w="2410" w:type="dxa"/>
            <w:tcBorders>
              <w:top w:val="single" w:sz="4" w:space="0" w:color="000000"/>
              <w:left w:val="single" w:sz="4" w:space="0" w:color="000000"/>
              <w:bottom w:val="single" w:sz="4" w:space="0" w:color="000000"/>
              <w:right w:val="single" w:sz="4" w:space="0" w:color="000000"/>
            </w:tcBorders>
          </w:tcPr>
          <w:p w14:paraId="377704B0" w14:textId="77777777" w:rsidR="003214AB" w:rsidRPr="003214AB" w:rsidRDefault="003214AB" w:rsidP="003214AB">
            <w:pPr>
              <w:contextualSpacing/>
              <w:jc w:val="both"/>
              <w:rPr>
                <w:rFonts w:eastAsia="MS Mincho"/>
                <w:lang w:val="es-MX"/>
              </w:rPr>
            </w:pPr>
          </w:p>
          <w:p w14:paraId="6BFBB258" w14:textId="77777777" w:rsidR="003214AB" w:rsidRPr="003214AB" w:rsidRDefault="003214AB" w:rsidP="003214AB">
            <w:pPr>
              <w:contextualSpacing/>
              <w:jc w:val="both"/>
              <w:rPr>
                <w:rFonts w:eastAsia="MS Mincho"/>
                <w:lang w:val="es-MX"/>
              </w:rPr>
            </w:pPr>
            <w:r w:rsidRPr="003214AB">
              <w:rPr>
                <w:rFonts w:eastAsia="MS Mincho"/>
                <w:lang w:val="es-MX"/>
              </w:rPr>
              <w:t>Parques y Jardines</w:t>
            </w:r>
          </w:p>
        </w:tc>
        <w:tc>
          <w:tcPr>
            <w:tcW w:w="1417" w:type="dxa"/>
            <w:tcBorders>
              <w:top w:val="single" w:sz="4" w:space="0" w:color="000000"/>
              <w:left w:val="single" w:sz="4" w:space="0" w:color="000000"/>
              <w:bottom w:val="single" w:sz="4" w:space="0" w:color="000000"/>
              <w:right w:val="single" w:sz="4" w:space="0" w:color="000000"/>
            </w:tcBorders>
          </w:tcPr>
          <w:p w14:paraId="31F5D514" w14:textId="77777777" w:rsidR="003214AB" w:rsidRPr="003214AB" w:rsidRDefault="003214AB" w:rsidP="003214AB">
            <w:pPr>
              <w:contextualSpacing/>
              <w:jc w:val="center"/>
              <w:rPr>
                <w:rFonts w:eastAsia="MS Mincho"/>
                <w:lang w:val="es-MX"/>
              </w:rPr>
            </w:pPr>
          </w:p>
          <w:p w14:paraId="3EFC2487" w14:textId="77777777" w:rsidR="003214AB" w:rsidRPr="003214AB" w:rsidRDefault="003214AB" w:rsidP="003214AB">
            <w:pPr>
              <w:contextualSpacing/>
              <w:jc w:val="center"/>
              <w:rPr>
                <w:rFonts w:eastAsia="MS Mincho"/>
                <w:lang w:val="es-MX"/>
              </w:rPr>
            </w:pPr>
            <w:r w:rsidRPr="003214AB">
              <w:rPr>
                <w:rFonts w:eastAsia="MS Mincho"/>
                <w:lang w:val="es-MX"/>
              </w:rPr>
              <w:t>$ 405.00</w:t>
            </w:r>
          </w:p>
        </w:tc>
        <w:tc>
          <w:tcPr>
            <w:tcW w:w="2410" w:type="dxa"/>
            <w:tcBorders>
              <w:top w:val="single" w:sz="4" w:space="0" w:color="000000"/>
              <w:left w:val="single" w:sz="4" w:space="0" w:color="000000"/>
              <w:bottom w:val="single" w:sz="4" w:space="0" w:color="000000"/>
              <w:right w:val="single" w:sz="4" w:space="0" w:color="000000"/>
            </w:tcBorders>
          </w:tcPr>
          <w:p w14:paraId="6A1214B9" w14:textId="77777777" w:rsidR="003214AB" w:rsidRPr="003214AB" w:rsidRDefault="003214AB" w:rsidP="003214AB">
            <w:pPr>
              <w:contextualSpacing/>
              <w:jc w:val="center"/>
              <w:rPr>
                <w:rFonts w:eastAsia="MS Mincho"/>
                <w:lang w:val="es-MX"/>
              </w:rPr>
            </w:pPr>
          </w:p>
          <w:p w14:paraId="52B1FA90" w14:textId="77777777" w:rsidR="003214AB" w:rsidRPr="003214AB" w:rsidRDefault="003214AB" w:rsidP="003214AB">
            <w:pPr>
              <w:contextualSpacing/>
              <w:jc w:val="center"/>
              <w:rPr>
                <w:rFonts w:eastAsia="MS Mincho"/>
                <w:lang w:val="es-MX"/>
              </w:rPr>
            </w:pPr>
            <w:r w:rsidRPr="003214AB">
              <w:rPr>
                <w:rFonts w:eastAsia="MS Mincho"/>
                <w:lang w:val="es-MX"/>
              </w:rPr>
              <w:t>20/10/18</w:t>
            </w:r>
          </w:p>
        </w:tc>
      </w:tr>
      <w:tr w:rsidR="003214AB" w:rsidRPr="003214AB" w14:paraId="5E7D6605" w14:textId="77777777" w:rsidTr="003214AB">
        <w:trPr>
          <w:jc w:val="center"/>
        </w:trPr>
        <w:tc>
          <w:tcPr>
            <w:tcW w:w="2652" w:type="dxa"/>
            <w:tcBorders>
              <w:top w:val="single" w:sz="4" w:space="0" w:color="000000"/>
              <w:left w:val="single" w:sz="4" w:space="0" w:color="000000"/>
              <w:bottom w:val="single" w:sz="4" w:space="0" w:color="000000"/>
              <w:right w:val="single" w:sz="4" w:space="0" w:color="000000"/>
            </w:tcBorders>
          </w:tcPr>
          <w:p w14:paraId="6B8E5178" w14:textId="77777777" w:rsidR="003214AB" w:rsidRPr="003214AB" w:rsidRDefault="003214AB" w:rsidP="003214AB">
            <w:pPr>
              <w:contextualSpacing/>
              <w:jc w:val="both"/>
              <w:rPr>
                <w:rFonts w:eastAsia="MS Mincho"/>
                <w:lang w:val="es-MX"/>
              </w:rPr>
            </w:pPr>
            <w:r w:rsidRPr="003214AB">
              <w:rPr>
                <w:rFonts w:eastAsia="MS Mincho"/>
                <w:lang w:val="es-MX"/>
              </w:rPr>
              <w:t>7- Fanny Michel Medrano de Pineda</w:t>
            </w:r>
          </w:p>
        </w:tc>
        <w:tc>
          <w:tcPr>
            <w:tcW w:w="1441" w:type="dxa"/>
            <w:tcBorders>
              <w:top w:val="single" w:sz="4" w:space="0" w:color="000000"/>
              <w:left w:val="single" w:sz="4" w:space="0" w:color="000000"/>
              <w:bottom w:val="single" w:sz="4" w:space="0" w:color="000000"/>
              <w:right w:val="single" w:sz="4" w:space="0" w:color="000000"/>
            </w:tcBorders>
          </w:tcPr>
          <w:p w14:paraId="4DD84EF2" w14:textId="77777777" w:rsidR="003214AB" w:rsidRPr="003214AB" w:rsidRDefault="003214AB" w:rsidP="003214AB">
            <w:pPr>
              <w:contextualSpacing/>
              <w:jc w:val="both"/>
              <w:rPr>
                <w:rFonts w:eastAsia="MS Mincho"/>
                <w:lang w:val="es-MX"/>
              </w:rPr>
            </w:pPr>
          </w:p>
          <w:p w14:paraId="7E59788C" w14:textId="77777777" w:rsidR="003214AB" w:rsidRPr="003214AB" w:rsidRDefault="003214AB" w:rsidP="003214AB">
            <w:pPr>
              <w:contextualSpacing/>
              <w:jc w:val="both"/>
              <w:rPr>
                <w:rFonts w:eastAsia="MS Mincho"/>
                <w:lang w:val="es-MX"/>
              </w:rPr>
            </w:pPr>
            <w:r w:rsidRPr="003214AB">
              <w:rPr>
                <w:rFonts w:eastAsia="MS Mincho"/>
                <w:lang w:val="es-MX"/>
              </w:rPr>
              <w:t>Promotor</w:t>
            </w:r>
          </w:p>
        </w:tc>
        <w:tc>
          <w:tcPr>
            <w:tcW w:w="2410" w:type="dxa"/>
            <w:tcBorders>
              <w:top w:val="single" w:sz="4" w:space="0" w:color="000000"/>
              <w:left w:val="single" w:sz="4" w:space="0" w:color="000000"/>
              <w:bottom w:val="single" w:sz="4" w:space="0" w:color="000000"/>
              <w:right w:val="single" w:sz="4" w:space="0" w:color="000000"/>
            </w:tcBorders>
          </w:tcPr>
          <w:p w14:paraId="49727C82" w14:textId="77777777" w:rsidR="003214AB" w:rsidRPr="003214AB" w:rsidRDefault="003214AB" w:rsidP="003214AB">
            <w:pPr>
              <w:contextualSpacing/>
              <w:jc w:val="both"/>
              <w:rPr>
                <w:rFonts w:eastAsia="MS Mincho"/>
                <w:lang w:val="es-MX"/>
              </w:rPr>
            </w:pPr>
          </w:p>
          <w:p w14:paraId="481F6590" w14:textId="77777777" w:rsidR="003214AB" w:rsidRPr="003214AB" w:rsidRDefault="003214AB" w:rsidP="003214AB">
            <w:pPr>
              <w:contextualSpacing/>
              <w:jc w:val="both"/>
              <w:rPr>
                <w:rFonts w:eastAsia="MS Mincho"/>
                <w:lang w:val="es-MX"/>
              </w:rPr>
            </w:pPr>
            <w:r w:rsidRPr="003214AB">
              <w:rPr>
                <w:rFonts w:eastAsia="MS Mincho"/>
                <w:lang w:val="es-MX"/>
              </w:rPr>
              <w:t>Educación</w:t>
            </w:r>
          </w:p>
        </w:tc>
        <w:tc>
          <w:tcPr>
            <w:tcW w:w="1417" w:type="dxa"/>
            <w:tcBorders>
              <w:top w:val="single" w:sz="4" w:space="0" w:color="000000"/>
              <w:left w:val="single" w:sz="4" w:space="0" w:color="000000"/>
              <w:bottom w:val="single" w:sz="4" w:space="0" w:color="000000"/>
              <w:right w:val="single" w:sz="4" w:space="0" w:color="000000"/>
            </w:tcBorders>
          </w:tcPr>
          <w:p w14:paraId="77881316" w14:textId="77777777" w:rsidR="003214AB" w:rsidRPr="003214AB" w:rsidRDefault="003214AB" w:rsidP="003214AB">
            <w:pPr>
              <w:contextualSpacing/>
              <w:jc w:val="center"/>
              <w:rPr>
                <w:rFonts w:eastAsia="MS Mincho"/>
                <w:lang w:val="es-MX"/>
              </w:rPr>
            </w:pPr>
          </w:p>
          <w:p w14:paraId="3A5121A9" w14:textId="77777777" w:rsidR="003214AB" w:rsidRPr="003214AB" w:rsidRDefault="003214AB" w:rsidP="003214AB">
            <w:pPr>
              <w:contextualSpacing/>
              <w:jc w:val="center"/>
              <w:rPr>
                <w:rFonts w:eastAsia="MS Mincho"/>
                <w:lang w:val="es-MX"/>
              </w:rPr>
            </w:pPr>
            <w:r w:rsidRPr="003214AB">
              <w:rPr>
                <w:rFonts w:eastAsia="MS Mincho"/>
                <w:lang w:val="es-MX"/>
              </w:rPr>
              <w:t>$ 500.00</w:t>
            </w:r>
          </w:p>
        </w:tc>
        <w:tc>
          <w:tcPr>
            <w:tcW w:w="2410" w:type="dxa"/>
            <w:tcBorders>
              <w:top w:val="single" w:sz="4" w:space="0" w:color="000000"/>
              <w:left w:val="single" w:sz="4" w:space="0" w:color="000000"/>
              <w:bottom w:val="single" w:sz="4" w:space="0" w:color="000000"/>
              <w:right w:val="single" w:sz="4" w:space="0" w:color="000000"/>
            </w:tcBorders>
          </w:tcPr>
          <w:p w14:paraId="5585352C" w14:textId="77777777" w:rsidR="003214AB" w:rsidRPr="003214AB" w:rsidRDefault="003214AB" w:rsidP="003214AB">
            <w:pPr>
              <w:contextualSpacing/>
              <w:jc w:val="center"/>
              <w:rPr>
                <w:rFonts w:eastAsia="MS Mincho"/>
                <w:lang w:val="es-MX"/>
              </w:rPr>
            </w:pPr>
          </w:p>
          <w:p w14:paraId="7255BE96" w14:textId="77777777" w:rsidR="003214AB" w:rsidRPr="003214AB" w:rsidRDefault="003214AB" w:rsidP="003214AB">
            <w:pPr>
              <w:contextualSpacing/>
              <w:jc w:val="center"/>
              <w:rPr>
                <w:rFonts w:eastAsia="MS Mincho"/>
                <w:lang w:val="es-MX"/>
              </w:rPr>
            </w:pPr>
            <w:r w:rsidRPr="003214AB">
              <w:rPr>
                <w:rFonts w:eastAsia="MS Mincho"/>
                <w:lang w:val="es-MX"/>
              </w:rPr>
              <w:t>08/11/18</w:t>
            </w:r>
          </w:p>
        </w:tc>
      </w:tr>
      <w:tr w:rsidR="003214AB" w:rsidRPr="003214AB" w14:paraId="3FAA6824" w14:textId="77777777" w:rsidTr="003214AB">
        <w:trPr>
          <w:jc w:val="center"/>
        </w:trPr>
        <w:tc>
          <w:tcPr>
            <w:tcW w:w="2652" w:type="dxa"/>
            <w:tcBorders>
              <w:top w:val="single" w:sz="4" w:space="0" w:color="000000"/>
              <w:left w:val="single" w:sz="4" w:space="0" w:color="000000"/>
              <w:bottom w:val="single" w:sz="4" w:space="0" w:color="000000"/>
              <w:right w:val="single" w:sz="4" w:space="0" w:color="000000"/>
            </w:tcBorders>
          </w:tcPr>
          <w:p w14:paraId="0BBFAC74" w14:textId="77777777" w:rsidR="003214AB" w:rsidRPr="003214AB" w:rsidRDefault="003214AB" w:rsidP="003214AB">
            <w:pPr>
              <w:contextualSpacing/>
              <w:jc w:val="both"/>
              <w:rPr>
                <w:rFonts w:eastAsia="MS Mincho"/>
                <w:color w:val="FF0000"/>
                <w:lang w:val="es-MX"/>
              </w:rPr>
            </w:pPr>
            <w:r w:rsidRPr="003214AB">
              <w:rPr>
                <w:rFonts w:eastAsia="MS Mincho"/>
                <w:lang w:val="es-MX"/>
              </w:rPr>
              <w:t>8-Jorge Antonio Salamanca</w:t>
            </w:r>
          </w:p>
        </w:tc>
        <w:tc>
          <w:tcPr>
            <w:tcW w:w="1441" w:type="dxa"/>
            <w:tcBorders>
              <w:top w:val="single" w:sz="4" w:space="0" w:color="000000"/>
              <w:left w:val="single" w:sz="4" w:space="0" w:color="000000"/>
              <w:bottom w:val="single" w:sz="4" w:space="0" w:color="000000"/>
              <w:right w:val="single" w:sz="4" w:space="0" w:color="000000"/>
            </w:tcBorders>
          </w:tcPr>
          <w:p w14:paraId="5347A16D" w14:textId="77777777" w:rsidR="003214AB" w:rsidRPr="003214AB" w:rsidRDefault="003214AB" w:rsidP="003214AB">
            <w:pPr>
              <w:contextualSpacing/>
              <w:jc w:val="both"/>
              <w:rPr>
                <w:rFonts w:eastAsia="MS Mincho"/>
                <w:color w:val="FF0000"/>
                <w:lang w:val="es-MX"/>
              </w:rPr>
            </w:pPr>
          </w:p>
          <w:p w14:paraId="7E08B0C7" w14:textId="77777777" w:rsidR="003214AB" w:rsidRPr="003214AB" w:rsidRDefault="003214AB" w:rsidP="003214AB">
            <w:pPr>
              <w:contextualSpacing/>
              <w:jc w:val="both"/>
              <w:rPr>
                <w:rFonts w:eastAsia="MS Mincho"/>
                <w:color w:val="FF0000"/>
                <w:lang w:val="es-MX"/>
              </w:rPr>
            </w:pPr>
            <w:r w:rsidRPr="003214AB">
              <w:rPr>
                <w:rFonts w:eastAsia="MS Mincho"/>
                <w:lang w:val="es-MX"/>
              </w:rPr>
              <w:t>Mozo</w:t>
            </w:r>
          </w:p>
        </w:tc>
        <w:tc>
          <w:tcPr>
            <w:tcW w:w="2410" w:type="dxa"/>
            <w:tcBorders>
              <w:top w:val="single" w:sz="4" w:space="0" w:color="000000"/>
              <w:left w:val="single" w:sz="4" w:space="0" w:color="000000"/>
              <w:bottom w:val="single" w:sz="4" w:space="0" w:color="000000"/>
              <w:right w:val="single" w:sz="4" w:space="0" w:color="000000"/>
            </w:tcBorders>
            <w:hideMark/>
          </w:tcPr>
          <w:p w14:paraId="2E72CEDC" w14:textId="77777777" w:rsidR="003214AB" w:rsidRPr="003214AB" w:rsidRDefault="003214AB" w:rsidP="003214AB">
            <w:pPr>
              <w:contextualSpacing/>
              <w:jc w:val="both"/>
              <w:rPr>
                <w:rFonts w:eastAsia="MS Mincho"/>
                <w:color w:val="FF0000"/>
                <w:lang w:val="es-MX"/>
              </w:rPr>
            </w:pPr>
            <w:r w:rsidRPr="003214AB">
              <w:rPr>
                <w:rFonts w:eastAsia="MS Mincho"/>
                <w:lang w:val="es-MX"/>
              </w:rPr>
              <w:t>Cementerio Municipal</w:t>
            </w:r>
          </w:p>
        </w:tc>
        <w:tc>
          <w:tcPr>
            <w:tcW w:w="1417" w:type="dxa"/>
            <w:tcBorders>
              <w:top w:val="single" w:sz="4" w:space="0" w:color="000000"/>
              <w:left w:val="single" w:sz="4" w:space="0" w:color="000000"/>
              <w:bottom w:val="single" w:sz="4" w:space="0" w:color="000000"/>
              <w:right w:val="single" w:sz="4" w:space="0" w:color="000000"/>
            </w:tcBorders>
          </w:tcPr>
          <w:p w14:paraId="05769E79" w14:textId="77777777" w:rsidR="003214AB" w:rsidRPr="003214AB" w:rsidRDefault="003214AB" w:rsidP="003214AB">
            <w:pPr>
              <w:contextualSpacing/>
              <w:jc w:val="center"/>
              <w:rPr>
                <w:rFonts w:eastAsia="MS Mincho"/>
                <w:color w:val="FF0000"/>
                <w:lang w:val="es-MX"/>
              </w:rPr>
            </w:pPr>
          </w:p>
          <w:p w14:paraId="32AA458D" w14:textId="77777777" w:rsidR="003214AB" w:rsidRPr="003214AB" w:rsidRDefault="003214AB" w:rsidP="003214AB">
            <w:pPr>
              <w:contextualSpacing/>
              <w:jc w:val="center"/>
              <w:rPr>
                <w:rFonts w:eastAsia="MS Mincho"/>
                <w:color w:val="FF0000"/>
                <w:lang w:val="es-MX"/>
              </w:rPr>
            </w:pPr>
            <w:r w:rsidRPr="003214AB">
              <w:rPr>
                <w:rFonts w:eastAsia="MS Mincho"/>
                <w:lang w:val="es-MX"/>
              </w:rPr>
              <w:t>$405.00</w:t>
            </w:r>
          </w:p>
        </w:tc>
        <w:tc>
          <w:tcPr>
            <w:tcW w:w="2410" w:type="dxa"/>
            <w:tcBorders>
              <w:top w:val="single" w:sz="4" w:space="0" w:color="000000"/>
              <w:left w:val="single" w:sz="4" w:space="0" w:color="000000"/>
              <w:bottom w:val="single" w:sz="4" w:space="0" w:color="000000"/>
              <w:right w:val="single" w:sz="4" w:space="0" w:color="000000"/>
            </w:tcBorders>
          </w:tcPr>
          <w:p w14:paraId="493AF189" w14:textId="77777777" w:rsidR="003214AB" w:rsidRPr="003214AB" w:rsidRDefault="003214AB" w:rsidP="003214AB">
            <w:pPr>
              <w:contextualSpacing/>
              <w:jc w:val="both"/>
              <w:rPr>
                <w:rFonts w:eastAsia="MS Mincho"/>
                <w:color w:val="FF0000"/>
                <w:lang w:val="es-MX"/>
              </w:rPr>
            </w:pPr>
          </w:p>
          <w:p w14:paraId="75510143" w14:textId="77777777" w:rsidR="003214AB" w:rsidRPr="003214AB" w:rsidRDefault="003214AB" w:rsidP="003214AB">
            <w:pPr>
              <w:contextualSpacing/>
              <w:jc w:val="center"/>
              <w:rPr>
                <w:rFonts w:eastAsia="MS Mincho"/>
                <w:color w:val="FF0000"/>
                <w:lang w:val="es-MX"/>
              </w:rPr>
            </w:pPr>
            <w:r w:rsidRPr="003214AB">
              <w:rPr>
                <w:rFonts w:eastAsia="MS Mincho"/>
                <w:lang w:val="es-MX"/>
              </w:rPr>
              <w:t>11/12/18</w:t>
            </w:r>
          </w:p>
        </w:tc>
      </w:tr>
      <w:tr w:rsidR="003214AB" w:rsidRPr="003214AB" w14:paraId="3741B526" w14:textId="77777777" w:rsidTr="003214AB">
        <w:trPr>
          <w:jc w:val="center"/>
        </w:trPr>
        <w:tc>
          <w:tcPr>
            <w:tcW w:w="2652" w:type="dxa"/>
            <w:tcBorders>
              <w:top w:val="single" w:sz="4" w:space="0" w:color="000000"/>
              <w:left w:val="single" w:sz="4" w:space="0" w:color="000000"/>
              <w:bottom w:val="single" w:sz="4" w:space="0" w:color="000000"/>
              <w:right w:val="single" w:sz="4" w:space="0" w:color="000000"/>
            </w:tcBorders>
            <w:hideMark/>
          </w:tcPr>
          <w:p w14:paraId="076A1036" w14:textId="77777777" w:rsidR="003214AB" w:rsidRPr="003214AB" w:rsidRDefault="003214AB" w:rsidP="003214AB">
            <w:pPr>
              <w:contextualSpacing/>
              <w:jc w:val="both"/>
              <w:rPr>
                <w:rFonts w:eastAsia="MS Mincho"/>
                <w:color w:val="FF0000"/>
                <w:lang w:val="es-MX"/>
              </w:rPr>
            </w:pPr>
            <w:r w:rsidRPr="003214AB">
              <w:rPr>
                <w:rFonts w:eastAsia="MS Mincho"/>
                <w:lang w:val="es-MX"/>
              </w:rPr>
              <w:t>9-Mauricio Alberto Díaz Salamanca</w:t>
            </w:r>
          </w:p>
        </w:tc>
        <w:tc>
          <w:tcPr>
            <w:tcW w:w="1441" w:type="dxa"/>
            <w:tcBorders>
              <w:top w:val="single" w:sz="4" w:space="0" w:color="000000"/>
              <w:left w:val="single" w:sz="4" w:space="0" w:color="000000"/>
              <w:bottom w:val="single" w:sz="4" w:space="0" w:color="000000"/>
              <w:right w:val="single" w:sz="4" w:space="0" w:color="000000"/>
            </w:tcBorders>
            <w:hideMark/>
          </w:tcPr>
          <w:p w14:paraId="0AFCA703" w14:textId="77777777" w:rsidR="003214AB" w:rsidRPr="003214AB" w:rsidRDefault="003214AB" w:rsidP="003214AB">
            <w:pPr>
              <w:contextualSpacing/>
              <w:jc w:val="both"/>
              <w:rPr>
                <w:rFonts w:eastAsia="MS Mincho"/>
                <w:lang w:val="es-MX"/>
              </w:rPr>
            </w:pPr>
          </w:p>
          <w:p w14:paraId="199FC4D5" w14:textId="77777777" w:rsidR="003214AB" w:rsidRPr="003214AB" w:rsidRDefault="003214AB" w:rsidP="003214AB">
            <w:pPr>
              <w:contextualSpacing/>
              <w:jc w:val="both"/>
              <w:rPr>
                <w:rFonts w:eastAsia="MS Mincho"/>
                <w:color w:val="FF0000"/>
                <w:lang w:val="es-MX"/>
              </w:rPr>
            </w:pPr>
            <w:r w:rsidRPr="003214AB">
              <w:rPr>
                <w:rFonts w:eastAsia="MS Mincho"/>
                <w:lang w:val="es-MX"/>
              </w:rPr>
              <w:t xml:space="preserve">Mozo </w:t>
            </w:r>
          </w:p>
        </w:tc>
        <w:tc>
          <w:tcPr>
            <w:tcW w:w="2410" w:type="dxa"/>
            <w:tcBorders>
              <w:top w:val="single" w:sz="4" w:space="0" w:color="000000"/>
              <w:left w:val="single" w:sz="4" w:space="0" w:color="000000"/>
              <w:bottom w:val="single" w:sz="4" w:space="0" w:color="000000"/>
              <w:right w:val="single" w:sz="4" w:space="0" w:color="000000"/>
            </w:tcBorders>
          </w:tcPr>
          <w:p w14:paraId="214ECF56" w14:textId="77777777" w:rsidR="003214AB" w:rsidRPr="003214AB" w:rsidRDefault="003214AB" w:rsidP="003214AB">
            <w:pPr>
              <w:contextualSpacing/>
              <w:jc w:val="both"/>
              <w:rPr>
                <w:rFonts w:eastAsia="MS Mincho"/>
                <w:color w:val="FF0000"/>
                <w:lang w:val="es-MX"/>
              </w:rPr>
            </w:pPr>
            <w:r w:rsidRPr="003214AB">
              <w:rPr>
                <w:rFonts w:eastAsia="MS Mincho"/>
                <w:lang w:val="es-MX"/>
              </w:rPr>
              <w:t>Cementerio Municipal</w:t>
            </w:r>
          </w:p>
        </w:tc>
        <w:tc>
          <w:tcPr>
            <w:tcW w:w="1417" w:type="dxa"/>
            <w:tcBorders>
              <w:top w:val="single" w:sz="4" w:space="0" w:color="000000"/>
              <w:left w:val="single" w:sz="4" w:space="0" w:color="000000"/>
              <w:bottom w:val="single" w:sz="4" w:space="0" w:color="000000"/>
              <w:right w:val="single" w:sz="4" w:space="0" w:color="000000"/>
            </w:tcBorders>
            <w:hideMark/>
          </w:tcPr>
          <w:p w14:paraId="6774D34F" w14:textId="77777777" w:rsidR="003214AB" w:rsidRPr="003214AB" w:rsidRDefault="003214AB" w:rsidP="003214AB">
            <w:pPr>
              <w:tabs>
                <w:tab w:val="center" w:pos="849"/>
                <w:tab w:val="right" w:pos="1699"/>
              </w:tabs>
              <w:contextualSpacing/>
              <w:jc w:val="both"/>
              <w:rPr>
                <w:rFonts w:eastAsia="MS Mincho"/>
                <w:color w:val="FF0000"/>
                <w:lang w:val="es-MX"/>
              </w:rPr>
            </w:pPr>
            <w:r w:rsidRPr="003214AB">
              <w:rPr>
                <w:rFonts w:eastAsia="MS Mincho"/>
                <w:color w:val="FF0000"/>
                <w:lang w:val="es-MX"/>
              </w:rPr>
              <w:tab/>
              <w:t xml:space="preserve">        </w:t>
            </w:r>
          </w:p>
          <w:p w14:paraId="07DB58F7" w14:textId="77777777" w:rsidR="003214AB" w:rsidRPr="003214AB" w:rsidRDefault="003214AB" w:rsidP="003214AB">
            <w:pPr>
              <w:tabs>
                <w:tab w:val="center" w:pos="849"/>
                <w:tab w:val="right" w:pos="1699"/>
              </w:tabs>
              <w:contextualSpacing/>
              <w:jc w:val="center"/>
              <w:rPr>
                <w:rFonts w:eastAsia="MS Mincho"/>
                <w:color w:val="FF0000"/>
                <w:lang w:val="es-MX"/>
              </w:rPr>
            </w:pPr>
            <w:r w:rsidRPr="003214AB">
              <w:rPr>
                <w:rFonts w:eastAsia="MS Mincho"/>
                <w:lang w:val="es-MX"/>
              </w:rPr>
              <w:t>$350.00</w:t>
            </w:r>
          </w:p>
        </w:tc>
        <w:tc>
          <w:tcPr>
            <w:tcW w:w="2410" w:type="dxa"/>
            <w:tcBorders>
              <w:top w:val="single" w:sz="4" w:space="0" w:color="000000"/>
              <w:left w:val="single" w:sz="4" w:space="0" w:color="000000"/>
              <w:bottom w:val="single" w:sz="4" w:space="0" w:color="000000"/>
              <w:right w:val="single" w:sz="4" w:space="0" w:color="000000"/>
            </w:tcBorders>
          </w:tcPr>
          <w:p w14:paraId="04F0B85A" w14:textId="77777777" w:rsidR="003214AB" w:rsidRPr="003214AB" w:rsidRDefault="003214AB" w:rsidP="003214AB">
            <w:pPr>
              <w:contextualSpacing/>
              <w:jc w:val="both"/>
              <w:rPr>
                <w:rFonts w:eastAsia="MS Mincho"/>
                <w:color w:val="FF0000"/>
                <w:lang w:val="es-MX"/>
              </w:rPr>
            </w:pPr>
          </w:p>
          <w:p w14:paraId="21DD0626" w14:textId="77777777" w:rsidR="003214AB" w:rsidRPr="003214AB" w:rsidRDefault="003214AB" w:rsidP="003214AB">
            <w:pPr>
              <w:contextualSpacing/>
              <w:jc w:val="center"/>
              <w:rPr>
                <w:rFonts w:eastAsia="MS Mincho"/>
                <w:color w:val="FF0000"/>
                <w:lang w:val="es-MX"/>
              </w:rPr>
            </w:pPr>
            <w:r w:rsidRPr="003214AB">
              <w:rPr>
                <w:rFonts w:eastAsia="MS Mincho"/>
                <w:lang w:val="es-MX"/>
              </w:rPr>
              <w:t>11/12/18</w:t>
            </w:r>
          </w:p>
        </w:tc>
      </w:tr>
      <w:tr w:rsidR="003214AB" w:rsidRPr="003214AB" w14:paraId="35D7C5DF" w14:textId="77777777" w:rsidTr="003214AB">
        <w:trPr>
          <w:jc w:val="center"/>
        </w:trPr>
        <w:tc>
          <w:tcPr>
            <w:tcW w:w="2652" w:type="dxa"/>
            <w:tcBorders>
              <w:top w:val="single" w:sz="4" w:space="0" w:color="000000"/>
              <w:left w:val="single" w:sz="4" w:space="0" w:color="000000"/>
              <w:bottom w:val="single" w:sz="4" w:space="0" w:color="000000"/>
              <w:right w:val="single" w:sz="4" w:space="0" w:color="000000"/>
            </w:tcBorders>
          </w:tcPr>
          <w:p w14:paraId="6ECF485F" w14:textId="77777777" w:rsidR="003214AB" w:rsidRPr="003214AB" w:rsidRDefault="003214AB" w:rsidP="003214AB">
            <w:pPr>
              <w:contextualSpacing/>
              <w:jc w:val="both"/>
              <w:rPr>
                <w:rFonts w:eastAsia="MS Mincho"/>
                <w:color w:val="FF0000"/>
                <w:lang w:val="es-MX"/>
              </w:rPr>
            </w:pPr>
            <w:r w:rsidRPr="003214AB">
              <w:rPr>
                <w:rFonts w:eastAsia="MS Mincho"/>
                <w:lang w:val="es-MX"/>
              </w:rPr>
              <w:t>10-Amilcar Orlando Guevara Ramírez</w:t>
            </w:r>
          </w:p>
        </w:tc>
        <w:tc>
          <w:tcPr>
            <w:tcW w:w="1441" w:type="dxa"/>
            <w:tcBorders>
              <w:top w:val="single" w:sz="4" w:space="0" w:color="000000"/>
              <w:left w:val="single" w:sz="4" w:space="0" w:color="000000"/>
              <w:bottom w:val="single" w:sz="4" w:space="0" w:color="000000"/>
              <w:right w:val="single" w:sz="4" w:space="0" w:color="000000"/>
            </w:tcBorders>
            <w:hideMark/>
          </w:tcPr>
          <w:p w14:paraId="21184EFD" w14:textId="77777777" w:rsidR="003214AB" w:rsidRPr="003214AB" w:rsidRDefault="003214AB" w:rsidP="003214AB">
            <w:pPr>
              <w:contextualSpacing/>
              <w:jc w:val="both"/>
              <w:rPr>
                <w:rFonts w:eastAsia="MS Mincho"/>
                <w:lang w:val="es-MX"/>
              </w:rPr>
            </w:pPr>
          </w:p>
          <w:p w14:paraId="3C9AF7BB" w14:textId="77777777" w:rsidR="003214AB" w:rsidRPr="003214AB" w:rsidRDefault="003214AB" w:rsidP="003214AB">
            <w:pPr>
              <w:contextualSpacing/>
              <w:jc w:val="both"/>
              <w:rPr>
                <w:rFonts w:eastAsia="MS Mincho"/>
                <w:color w:val="FF0000"/>
                <w:lang w:val="es-MX"/>
              </w:rPr>
            </w:pPr>
            <w:r w:rsidRPr="003214AB">
              <w:rPr>
                <w:rFonts w:eastAsia="MS Mincho"/>
                <w:lang w:val="es-MX"/>
              </w:rPr>
              <w:t>Mozo</w:t>
            </w:r>
          </w:p>
        </w:tc>
        <w:tc>
          <w:tcPr>
            <w:tcW w:w="2410" w:type="dxa"/>
            <w:tcBorders>
              <w:top w:val="single" w:sz="4" w:space="0" w:color="000000"/>
              <w:left w:val="single" w:sz="4" w:space="0" w:color="000000"/>
              <w:bottom w:val="single" w:sz="4" w:space="0" w:color="000000"/>
              <w:right w:val="single" w:sz="4" w:space="0" w:color="000000"/>
            </w:tcBorders>
          </w:tcPr>
          <w:p w14:paraId="201EA723" w14:textId="77777777" w:rsidR="003214AB" w:rsidRPr="003214AB" w:rsidRDefault="003214AB" w:rsidP="003214AB">
            <w:pPr>
              <w:contextualSpacing/>
              <w:jc w:val="both"/>
              <w:rPr>
                <w:rFonts w:eastAsia="MS Mincho"/>
                <w:color w:val="FF0000"/>
                <w:lang w:val="es-MX"/>
              </w:rPr>
            </w:pPr>
            <w:r w:rsidRPr="003214AB">
              <w:rPr>
                <w:rFonts w:eastAsia="MS Mincho"/>
                <w:lang w:val="es-MX"/>
              </w:rPr>
              <w:t>Cementerio Municipal</w:t>
            </w:r>
          </w:p>
        </w:tc>
        <w:tc>
          <w:tcPr>
            <w:tcW w:w="1417" w:type="dxa"/>
            <w:tcBorders>
              <w:top w:val="single" w:sz="4" w:space="0" w:color="000000"/>
              <w:left w:val="single" w:sz="4" w:space="0" w:color="000000"/>
              <w:bottom w:val="single" w:sz="4" w:space="0" w:color="000000"/>
              <w:right w:val="single" w:sz="4" w:space="0" w:color="000000"/>
            </w:tcBorders>
            <w:hideMark/>
          </w:tcPr>
          <w:p w14:paraId="52FEBA43" w14:textId="77777777" w:rsidR="003214AB" w:rsidRPr="003214AB" w:rsidRDefault="003214AB" w:rsidP="003214AB">
            <w:pPr>
              <w:tabs>
                <w:tab w:val="center" w:pos="849"/>
                <w:tab w:val="right" w:pos="1699"/>
              </w:tabs>
              <w:contextualSpacing/>
              <w:jc w:val="both"/>
              <w:rPr>
                <w:rFonts w:eastAsia="MS Mincho"/>
                <w:color w:val="FF0000"/>
                <w:lang w:val="es-MX"/>
              </w:rPr>
            </w:pPr>
            <w:r w:rsidRPr="003214AB">
              <w:rPr>
                <w:rFonts w:eastAsia="MS Mincho"/>
                <w:color w:val="FF0000"/>
                <w:lang w:val="es-MX"/>
              </w:rPr>
              <w:tab/>
              <w:t xml:space="preserve">         </w:t>
            </w:r>
          </w:p>
          <w:p w14:paraId="113C804C" w14:textId="77777777" w:rsidR="003214AB" w:rsidRPr="003214AB" w:rsidRDefault="003214AB" w:rsidP="003214AB">
            <w:pPr>
              <w:tabs>
                <w:tab w:val="center" w:pos="849"/>
                <w:tab w:val="right" w:pos="1699"/>
              </w:tabs>
              <w:contextualSpacing/>
              <w:jc w:val="center"/>
              <w:rPr>
                <w:rFonts w:eastAsia="MS Mincho"/>
                <w:color w:val="FF0000"/>
                <w:lang w:val="es-MX"/>
              </w:rPr>
            </w:pPr>
            <w:r w:rsidRPr="003214AB">
              <w:rPr>
                <w:rFonts w:eastAsia="MS Mincho"/>
                <w:lang w:val="es-MX"/>
              </w:rPr>
              <w:t>$350.00</w:t>
            </w:r>
          </w:p>
        </w:tc>
        <w:tc>
          <w:tcPr>
            <w:tcW w:w="2410" w:type="dxa"/>
            <w:tcBorders>
              <w:top w:val="single" w:sz="4" w:space="0" w:color="000000"/>
              <w:left w:val="single" w:sz="4" w:space="0" w:color="000000"/>
              <w:bottom w:val="single" w:sz="4" w:space="0" w:color="000000"/>
              <w:right w:val="single" w:sz="4" w:space="0" w:color="000000"/>
            </w:tcBorders>
          </w:tcPr>
          <w:p w14:paraId="5912A2EC" w14:textId="77777777" w:rsidR="003214AB" w:rsidRPr="003214AB" w:rsidRDefault="003214AB" w:rsidP="003214AB">
            <w:pPr>
              <w:contextualSpacing/>
              <w:jc w:val="both"/>
              <w:rPr>
                <w:rFonts w:eastAsia="MS Mincho"/>
                <w:color w:val="FF0000"/>
                <w:lang w:val="es-MX"/>
              </w:rPr>
            </w:pPr>
          </w:p>
          <w:p w14:paraId="3B01243B" w14:textId="77777777" w:rsidR="003214AB" w:rsidRPr="003214AB" w:rsidRDefault="003214AB" w:rsidP="003214AB">
            <w:pPr>
              <w:contextualSpacing/>
              <w:jc w:val="center"/>
              <w:rPr>
                <w:rFonts w:eastAsia="MS Mincho"/>
                <w:color w:val="FF0000"/>
                <w:lang w:val="es-MX"/>
              </w:rPr>
            </w:pPr>
            <w:r w:rsidRPr="003214AB">
              <w:rPr>
                <w:rFonts w:eastAsia="MS Mincho"/>
                <w:lang w:val="es-MX"/>
              </w:rPr>
              <w:t>11/12/18</w:t>
            </w:r>
          </w:p>
        </w:tc>
      </w:tr>
      <w:tr w:rsidR="003214AB" w:rsidRPr="003214AB" w14:paraId="42E8C34E" w14:textId="77777777" w:rsidTr="003214AB">
        <w:trPr>
          <w:jc w:val="center"/>
        </w:trPr>
        <w:tc>
          <w:tcPr>
            <w:tcW w:w="2652" w:type="dxa"/>
            <w:tcBorders>
              <w:top w:val="single" w:sz="4" w:space="0" w:color="000000"/>
              <w:left w:val="single" w:sz="4" w:space="0" w:color="000000"/>
              <w:bottom w:val="single" w:sz="4" w:space="0" w:color="000000"/>
              <w:right w:val="single" w:sz="4" w:space="0" w:color="000000"/>
            </w:tcBorders>
            <w:hideMark/>
          </w:tcPr>
          <w:p w14:paraId="31CEDF11" w14:textId="77777777" w:rsidR="003214AB" w:rsidRPr="003214AB" w:rsidRDefault="003214AB" w:rsidP="003214AB">
            <w:pPr>
              <w:contextualSpacing/>
              <w:jc w:val="both"/>
              <w:rPr>
                <w:rFonts w:eastAsia="MS Mincho"/>
                <w:color w:val="FF0000"/>
                <w:lang w:val="es-MX"/>
              </w:rPr>
            </w:pPr>
            <w:r w:rsidRPr="003214AB">
              <w:rPr>
                <w:rFonts w:eastAsia="MS Mincho"/>
                <w:lang w:val="es-MX"/>
              </w:rPr>
              <w:t>11-Wilmer Alexander Cruz Ayala</w:t>
            </w:r>
          </w:p>
        </w:tc>
        <w:tc>
          <w:tcPr>
            <w:tcW w:w="1441" w:type="dxa"/>
            <w:tcBorders>
              <w:top w:val="single" w:sz="4" w:space="0" w:color="000000"/>
              <w:left w:val="single" w:sz="4" w:space="0" w:color="000000"/>
              <w:bottom w:val="single" w:sz="4" w:space="0" w:color="000000"/>
              <w:right w:val="single" w:sz="4" w:space="0" w:color="000000"/>
            </w:tcBorders>
            <w:hideMark/>
          </w:tcPr>
          <w:p w14:paraId="68506DF5" w14:textId="77777777" w:rsidR="003214AB" w:rsidRPr="003214AB" w:rsidRDefault="003214AB" w:rsidP="003214AB">
            <w:pPr>
              <w:contextualSpacing/>
              <w:jc w:val="both"/>
              <w:rPr>
                <w:rFonts w:eastAsia="MS Mincho"/>
                <w:lang w:val="es-MX"/>
              </w:rPr>
            </w:pPr>
          </w:p>
          <w:p w14:paraId="70974796" w14:textId="77777777" w:rsidR="003214AB" w:rsidRPr="003214AB" w:rsidRDefault="003214AB" w:rsidP="003214AB">
            <w:pPr>
              <w:contextualSpacing/>
              <w:jc w:val="both"/>
              <w:rPr>
                <w:rFonts w:eastAsia="MS Mincho"/>
                <w:lang w:val="es-MX"/>
              </w:rPr>
            </w:pPr>
            <w:r w:rsidRPr="003214AB">
              <w:rPr>
                <w:rFonts w:eastAsia="MS Mincho"/>
                <w:lang w:val="es-MX"/>
              </w:rPr>
              <w:t>Mozo</w:t>
            </w:r>
          </w:p>
        </w:tc>
        <w:tc>
          <w:tcPr>
            <w:tcW w:w="2410" w:type="dxa"/>
            <w:tcBorders>
              <w:top w:val="single" w:sz="4" w:space="0" w:color="000000"/>
              <w:left w:val="single" w:sz="4" w:space="0" w:color="000000"/>
              <w:bottom w:val="single" w:sz="4" w:space="0" w:color="000000"/>
              <w:right w:val="single" w:sz="4" w:space="0" w:color="000000"/>
            </w:tcBorders>
            <w:hideMark/>
          </w:tcPr>
          <w:p w14:paraId="76A241CC" w14:textId="77777777" w:rsidR="003214AB" w:rsidRPr="003214AB" w:rsidRDefault="003214AB" w:rsidP="003214AB">
            <w:pPr>
              <w:contextualSpacing/>
              <w:jc w:val="both"/>
              <w:rPr>
                <w:rFonts w:eastAsia="MS Mincho"/>
                <w:color w:val="FF0000"/>
                <w:lang w:val="es-MX"/>
              </w:rPr>
            </w:pPr>
            <w:r w:rsidRPr="003214AB">
              <w:rPr>
                <w:rFonts w:eastAsia="MS Mincho"/>
                <w:lang w:val="es-MX"/>
              </w:rPr>
              <w:t>Cementerio Municipal</w:t>
            </w:r>
          </w:p>
        </w:tc>
        <w:tc>
          <w:tcPr>
            <w:tcW w:w="1417" w:type="dxa"/>
            <w:tcBorders>
              <w:top w:val="single" w:sz="4" w:space="0" w:color="000000"/>
              <w:left w:val="single" w:sz="4" w:space="0" w:color="000000"/>
              <w:bottom w:val="single" w:sz="4" w:space="0" w:color="000000"/>
              <w:right w:val="single" w:sz="4" w:space="0" w:color="000000"/>
            </w:tcBorders>
            <w:hideMark/>
          </w:tcPr>
          <w:p w14:paraId="49C31623" w14:textId="77777777" w:rsidR="003214AB" w:rsidRPr="003214AB" w:rsidRDefault="003214AB" w:rsidP="003214AB">
            <w:pPr>
              <w:tabs>
                <w:tab w:val="left" w:pos="330"/>
              </w:tabs>
              <w:contextualSpacing/>
              <w:jc w:val="center"/>
              <w:rPr>
                <w:rFonts w:eastAsia="MS Mincho"/>
                <w:lang w:val="es-MX"/>
              </w:rPr>
            </w:pPr>
          </w:p>
          <w:p w14:paraId="5C350D43" w14:textId="77777777" w:rsidR="003214AB" w:rsidRPr="003214AB" w:rsidRDefault="003214AB" w:rsidP="003214AB">
            <w:pPr>
              <w:tabs>
                <w:tab w:val="left" w:pos="330"/>
              </w:tabs>
              <w:contextualSpacing/>
              <w:jc w:val="center"/>
              <w:rPr>
                <w:rFonts w:eastAsia="MS Mincho"/>
                <w:lang w:val="es-MX"/>
              </w:rPr>
            </w:pPr>
            <w:r w:rsidRPr="003214AB">
              <w:rPr>
                <w:rFonts w:eastAsia="MS Mincho"/>
                <w:lang w:val="es-MX"/>
              </w:rPr>
              <w:t>$ 350.00</w:t>
            </w:r>
          </w:p>
        </w:tc>
        <w:tc>
          <w:tcPr>
            <w:tcW w:w="2410" w:type="dxa"/>
            <w:tcBorders>
              <w:top w:val="single" w:sz="4" w:space="0" w:color="000000"/>
              <w:left w:val="single" w:sz="4" w:space="0" w:color="000000"/>
              <w:bottom w:val="single" w:sz="4" w:space="0" w:color="000000"/>
              <w:right w:val="single" w:sz="4" w:space="0" w:color="000000"/>
            </w:tcBorders>
            <w:hideMark/>
          </w:tcPr>
          <w:p w14:paraId="7A4AA74A" w14:textId="77777777" w:rsidR="003214AB" w:rsidRPr="003214AB" w:rsidRDefault="003214AB" w:rsidP="003214AB">
            <w:pPr>
              <w:tabs>
                <w:tab w:val="left" w:pos="180"/>
              </w:tabs>
              <w:contextualSpacing/>
              <w:jc w:val="center"/>
              <w:rPr>
                <w:rFonts w:eastAsia="MS Mincho"/>
                <w:lang w:val="es-MX"/>
              </w:rPr>
            </w:pPr>
          </w:p>
          <w:p w14:paraId="1D00CDED" w14:textId="77777777" w:rsidR="003214AB" w:rsidRPr="003214AB" w:rsidRDefault="003214AB" w:rsidP="003214AB">
            <w:pPr>
              <w:tabs>
                <w:tab w:val="left" w:pos="180"/>
              </w:tabs>
              <w:contextualSpacing/>
              <w:jc w:val="center"/>
              <w:rPr>
                <w:rFonts w:eastAsia="MS Mincho"/>
                <w:lang w:val="es-MX"/>
              </w:rPr>
            </w:pPr>
            <w:r w:rsidRPr="003214AB">
              <w:rPr>
                <w:rFonts w:eastAsia="MS Mincho"/>
                <w:lang w:val="es-MX"/>
              </w:rPr>
              <w:t>11/12/18</w:t>
            </w:r>
          </w:p>
        </w:tc>
      </w:tr>
      <w:tr w:rsidR="003214AB" w:rsidRPr="003214AB" w14:paraId="3582477B" w14:textId="77777777" w:rsidTr="003214AB">
        <w:trPr>
          <w:jc w:val="center"/>
        </w:trPr>
        <w:tc>
          <w:tcPr>
            <w:tcW w:w="2652" w:type="dxa"/>
            <w:tcBorders>
              <w:top w:val="single" w:sz="4" w:space="0" w:color="000000"/>
              <w:left w:val="single" w:sz="4" w:space="0" w:color="000000"/>
              <w:bottom w:val="single" w:sz="4" w:space="0" w:color="000000"/>
              <w:right w:val="single" w:sz="4" w:space="0" w:color="000000"/>
            </w:tcBorders>
          </w:tcPr>
          <w:p w14:paraId="769968BD" w14:textId="77777777" w:rsidR="003214AB" w:rsidRPr="003214AB" w:rsidRDefault="003214AB" w:rsidP="003214AB">
            <w:pPr>
              <w:contextualSpacing/>
              <w:jc w:val="both"/>
              <w:rPr>
                <w:rFonts w:eastAsia="MS Mincho"/>
                <w:lang w:val="es-MX"/>
              </w:rPr>
            </w:pPr>
            <w:r w:rsidRPr="003214AB">
              <w:rPr>
                <w:rFonts w:eastAsia="MS Mincho"/>
                <w:lang w:val="es-MX"/>
              </w:rPr>
              <w:t>12- Marina Vanessa Benavides de García</w:t>
            </w:r>
          </w:p>
        </w:tc>
        <w:tc>
          <w:tcPr>
            <w:tcW w:w="1441" w:type="dxa"/>
            <w:tcBorders>
              <w:top w:val="single" w:sz="4" w:space="0" w:color="000000"/>
              <w:left w:val="single" w:sz="4" w:space="0" w:color="000000"/>
              <w:bottom w:val="single" w:sz="4" w:space="0" w:color="000000"/>
              <w:right w:val="single" w:sz="4" w:space="0" w:color="000000"/>
            </w:tcBorders>
          </w:tcPr>
          <w:p w14:paraId="76541FF4" w14:textId="77777777" w:rsidR="003214AB" w:rsidRPr="003214AB" w:rsidRDefault="003214AB" w:rsidP="003214AB">
            <w:pPr>
              <w:contextualSpacing/>
              <w:jc w:val="both"/>
              <w:rPr>
                <w:rFonts w:eastAsia="MS Mincho"/>
                <w:lang w:val="es-MX"/>
              </w:rPr>
            </w:pPr>
          </w:p>
          <w:p w14:paraId="145AD93E" w14:textId="77777777" w:rsidR="003214AB" w:rsidRPr="003214AB" w:rsidRDefault="003214AB" w:rsidP="003214AB">
            <w:pPr>
              <w:contextualSpacing/>
              <w:jc w:val="both"/>
              <w:rPr>
                <w:rFonts w:eastAsia="MS Mincho"/>
                <w:lang w:val="es-MX"/>
              </w:rPr>
            </w:pPr>
            <w:r w:rsidRPr="003214AB">
              <w:rPr>
                <w:rFonts w:eastAsia="MS Mincho"/>
                <w:lang w:val="es-MX"/>
              </w:rPr>
              <w:t>Mozo</w:t>
            </w:r>
          </w:p>
        </w:tc>
        <w:tc>
          <w:tcPr>
            <w:tcW w:w="2410" w:type="dxa"/>
            <w:tcBorders>
              <w:top w:val="single" w:sz="4" w:space="0" w:color="000000"/>
              <w:left w:val="single" w:sz="4" w:space="0" w:color="000000"/>
              <w:bottom w:val="single" w:sz="4" w:space="0" w:color="000000"/>
              <w:right w:val="single" w:sz="4" w:space="0" w:color="000000"/>
            </w:tcBorders>
            <w:hideMark/>
          </w:tcPr>
          <w:p w14:paraId="7C4CCDE7" w14:textId="77777777" w:rsidR="003214AB" w:rsidRPr="003214AB" w:rsidRDefault="003214AB" w:rsidP="003214AB">
            <w:pPr>
              <w:contextualSpacing/>
              <w:jc w:val="both"/>
              <w:rPr>
                <w:rFonts w:eastAsia="MS Mincho"/>
                <w:lang w:val="es-MX"/>
              </w:rPr>
            </w:pPr>
          </w:p>
          <w:p w14:paraId="29840178" w14:textId="77777777" w:rsidR="003214AB" w:rsidRPr="003214AB" w:rsidRDefault="003214AB" w:rsidP="003214AB">
            <w:pPr>
              <w:contextualSpacing/>
              <w:jc w:val="both"/>
              <w:rPr>
                <w:rFonts w:eastAsia="MS Mincho"/>
                <w:lang w:val="es-MX"/>
              </w:rPr>
            </w:pPr>
            <w:r w:rsidRPr="003214AB">
              <w:rPr>
                <w:rFonts w:eastAsia="MS Mincho"/>
                <w:lang w:val="es-MX"/>
              </w:rPr>
              <w:t>Cultura y Deporte</w:t>
            </w:r>
          </w:p>
        </w:tc>
        <w:tc>
          <w:tcPr>
            <w:tcW w:w="1417" w:type="dxa"/>
            <w:tcBorders>
              <w:top w:val="single" w:sz="4" w:space="0" w:color="000000"/>
              <w:left w:val="single" w:sz="4" w:space="0" w:color="000000"/>
              <w:bottom w:val="single" w:sz="4" w:space="0" w:color="000000"/>
              <w:right w:val="single" w:sz="4" w:space="0" w:color="000000"/>
            </w:tcBorders>
          </w:tcPr>
          <w:p w14:paraId="48391775" w14:textId="77777777" w:rsidR="003214AB" w:rsidRPr="003214AB" w:rsidRDefault="003214AB" w:rsidP="003214AB">
            <w:pPr>
              <w:contextualSpacing/>
              <w:jc w:val="center"/>
              <w:rPr>
                <w:rFonts w:eastAsia="MS Mincho"/>
                <w:lang w:val="es-MX"/>
              </w:rPr>
            </w:pPr>
          </w:p>
          <w:p w14:paraId="5145CC8D" w14:textId="77777777" w:rsidR="003214AB" w:rsidRPr="003214AB" w:rsidRDefault="003214AB" w:rsidP="003214AB">
            <w:pPr>
              <w:contextualSpacing/>
              <w:jc w:val="center"/>
              <w:rPr>
                <w:rFonts w:eastAsia="MS Mincho"/>
                <w:lang w:val="es-MX"/>
              </w:rPr>
            </w:pPr>
            <w:r w:rsidRPr="003214AB">
              <w:rPr>
                <w:rFonts w:eastAsia="MS Mincho"/>
                <w:lang w:val="es-MX"/>
              </w:rPr>
              <w:t>$ 350.00</w:t>
            </w:r>
          </w:p>
        </w:tc>
        <w:tc>
          <w:tcPr>
            <w:tcW w:w="2410" w:type="dxa"/>
            <w:tcBorders>
              <w:top w:val="single" w:sz="4" w:space="0" w:color="000000"/>
              <w:left w:val="single" w:sz="4" w:space="0" w:color="000000"/>
              <w:bottom w:val="single" w:sz="4" w:space="0" w:color="000000"/>
              <w:right w:val="single" w:sz="4" w:space="0" w:color="000000"/>
            </w:tcBorders>
          </w:tcPr>
          <w:p w14:paraId="7DC53062" w14:textId="77777777" w:rsidR="003214AB" w:rsidRPr="003214AB" w:rsidRDefault="003214AB" w:rsidP="003214AB">
            <w:pPr>
              <w:contextualSpacing/>
              <w:jc w:val="center"/>
              <w:rPr>
                <w:rFonts w:eastAsia="MS Mincho"/>
                <w:lang w:val="es-MX"/>
              </w:rPr>
            </w:pPr>
          </w:p>
          <w:p w14:paraId="10DE26C7" w14:textId="77777777" w:rsidR="003214AB" w:rsidRPr="003214AB" w:rsidRDefault="003214AB" w:rsidP="003214AB">
            <w:pPr>
              <w:contextualSpacing/>
              <w:jc w:val="center"/>
              <w:rPr>
                <w:rFonts w:eastAsia="MS Mincho"/>
                <w:lang w:val="es-MX"/>
              </w:rPr>
            </w:pPr>
            <w:r w:rsidRPr="003214AB">
              <w:rPr>
                <w:rFonts w:eastAsia="MS Mincho"/>
                <w:lang w:val="es-MX"/>
              </w:rPr>
              <w:t>11/12/18</w:t>
            </w:r>
          </w:p>
        </w:tc>
      </w:tr>
      <w:tr w:rsidR="003214AB" w:rsidRPr="003214AB" w14:paraId="6AA97479" w14:textId="77777777" w:rsidTr="003214AB">
        <w:trPr>
          <w:jc w:val="center"/>
        </w:trPr>
        <w:tc>
          <w:tcPr>
            <w:tcW w:w="2652" w:type="dxa"/>
            <w:tcBorders>
              <w:top w:val="single" w:sz="4" w:space="0" w:color="000000"/>
              <w:left w:val="single" w:sz="4" w:space="0" w:color="000000"/>
              <w:bottom w:val="single" w:sz="4" w:space="0" w:color="000000"/>
              <w:right w:val="single" w:sz="4" w:space="0" w:color="000000"/>
            </w:tcBorders>
            <w:hideMark/>
          </w:tcPr>
          <w:p w14:paraId="61FD1372" w14:textId="77777777" w:rsidR="003214AB" w:rsidRPr="003214AB" w:rsidRDefault="003214AB" w:rsidP="003214AB">
            <w:pPr>
              <w:contextualSpacing/>
              <w:jc w:val="both"/>
              <w:rPr>
                <w:rFonts w:eastAsia="MS Mincho"/>
                <w:color w:val="FF0000"/>
                <w:lang w:val="es-MX"/>
              </w:rPr>
            </w:pPr>
            <w:r w:rsidRPr="003214AB">
              <w:rPr>
                <w:rFonts w:eastAsia="MS Mincho"/>
                <w:lang w:val="es-MX"/>
              </w:rPr>
              <w:t>13-Neris Josué Ventura Salamanca</w:t>
            </w:r>
          </w:p>
        </w:tc>
        <w:tc>
          <w:tcPr>
            <w:tcW w:w="1441" w:type="dxa"/>
            <w:tcBorders>
              <w:top w:val="single" w:sz="4" w:space="0" w:color="000000"/>
              <w:left w:val="single" w:sz="4" w:space="0" w:color="000000"/>
              <w:bottom w:val="single" w:sz="4" w:space="0" w:color="000000"/>
              <w:right w:val="single" w:sz="4" w:space="0" w:color="000000"/>
            </w:tcBorders>
          </w:tcPr>
          <w:p w14:paraId="44DFED7B" w14:textId="77777777" w:rsidR="003214AB" w:rsidRPr="003214AB" w:rsidRDefault="003214AB" w:rsidP="003214AB">
            <w:pPr>
              <w:contextualSpacing/>
              <w:jc w:val="both"/>
              <w:rPr>
                <w:rFonts w:eastAsia="MS Mincho"/>
                <w:lang w:val="es-MX"/>
              </w:rPr>
            </w:pPr>
            <w:r w:rsidRPr="003214AB">
              <w:rPr>
                <w:rFonts w:eastAsia="MS Mincho"/>
                <w:lang w:val="es-MX"/>
              </w:rPr>
              <w:t>Motorista de equipo pesado</w:t>
            </w:r>
          </w:p>
        </w:tc>
        <w:tc>
          <w:tcPr>
            <w:tcW w:w="2410" w:type="dxa"/>
            <w:tcBorders>
              <w:top w:val="single" w:sz="4" w:space="0" w:color="000000"/>
              <w:left w:val="single" w:sz="4" w:space="0" w:color="000000"/>
              <w:bottom w:val="single" w:sz="4" w:space="0" w:color="000000"/>
              <w:right w:val="single" w:sz="4" w:space="0" w:color="000000"/>
            </w:tcBorders>
          </w:tcPr>
          <w:p w14:paraId="5DA66531" w14:textId="77777777" w:rsidR="003214AB" w:rsidRPr="003214AB" w:rsidRDefault="003214AB" w:rsidP="003214AB">
            <w:pPr>
              <w:contextualSpacing/>
              <w:jc w:val="both"/>
              <w:rPr>
                <w:rFonts w:eastAsia="MS Mincho"/>
                <w:lang w:val="es-MX"/>
              </w:rPr>
            </w:pPr>
            <w:r w:rsidRPr="003214AB">
              <w:rPr>
                <w:rFonts w:eastAsia="MS Mincho"/>
                <w:lang w:val="es-MX"/>
              </w:rPr>
              <w:t>Aseo, Ornato y Mantenimiento de Calles y Avenidas</w:t>
            </w:r>
          </w:p>
        </w:tc>
        <w:tc>
          <w:tcPr>
            <w:tcW w:w="1417" w:type="dxa"/>
            <w:tcBorders>
              <w:top w:val="single" w:sz="4" w:space="0" w:color="000000"/>
              <w:left w:val="single" w:sz="4" w:space="0" w:color="000000"/>
              <w:bottom w:val="single" w:sz="4" w:space="0" w:color="000000"/>
              <w:right w:val="single" w:sz="4" w:space="0" w:color="000000"/>
            </w:tcBorders>
          </w:tcPr>
          <w:p w14:paraId="5384FD04" w14:textId="77777777" w:rsidR="003214AB" w:rsidRPr="003214AB" w:rsidRDefault="003214AB" w:rsidP="003214AB">
            <w:pPr>
              <w:tabs>
                <w:tab w:val="center" w:pos="849"/>
                <w:tab w:val="right" w:pos="1699"/>
              </w:tabs>
              <w:contextualSpacing/>
              <w:jc w:val="both"/>
              <w:rPr>
                <w:rFonts w:eastAsia="MS Mincho"/>
                <w:lang w:val="es-MX"/>
              </w:rPr>
            </w:pPr>
          </w:p>
          <w:p w14:paraId="2FEB51BB" w14:textId="77777777" w:rsidR="003214AB" w:rsidRPr="003214AB" w:rsidRDefault="003214AB" w:rsidP="003214AB">
            <w:pPr>
              <w:tabs>
                <w:tab w:val="center" w:pos="849"/>
                <w:tab w:val="right" w:pos="1699"/>
              </w:tabs>
              <w:contextualSpacing/>
              <w:jc w:val="center"/>
              <w:rPr>
                <w:rFonts w:eastAsia="MS Mincho"/>
                <w:lang w:val="es-MX"/>
              </w:rPr>
            </w:pPr>
            <w:r w:rsidRPr="003214AB">
              <w:rPr>
                <w:rFonts w:eastAsia="MS Mincho"/>
                <w:lang w:val="es-MX"/>
              </w:rPr>
              <w:t>$ 350.00</w:t>
            </w:r>
          </w:p>
        </w:tc>
        <w:tc>
          <w:tcPr>
            <w:tcW w:w="2410" w:type="dxa"/>
            <w:tcBorders>
              <w:top w:val="single" w:sz="4" w:space="0" w:color="000000"/>
              <w:left w:val="single" w:sz="4" w:space="0" w:color="000000"/>
              <w:bottom w:val="single" w:sz="4" w:space="0" w:color="000000"/>
              <w:right w:val="single" w:sz="4" w:space="0" w:color="000000"/>
            </w:tcBorders>
          </w:tcPr>
          <w:p w14:paraId="71AB2D26" w14:textId="77777777" w:rsidR="003214AB" w:rsidRPr="003214AB" w:rsidRDefault="003214AB" w:rsidP="003214AB">
            <w:pPr>
              <w:contextualSpacing/>
              <w:jc w:val="both"/>
              <w:rPr>
                <w:rFonts w:eastAsia="MS Mincho"/>
                <w:lang w:val="es-MX"/>
              </w:rPr>
            </w:pPr>
          </w:p>
          <w:p w14:paraId="4EF0102D" w14:textId="77777777" w:rsidR="003214AB" w:rsidRPr="003214AB" w:rsidRDefault="003214AB" w:rsidP="003214AB">
            <w:pPr>
              <w:contextualSpacing/>
              <w:jc w:val="center"/>
              <w:rPr>
                <w:rFonts w:eastAsia="MS Mincho"/>
                <w:lang w:val="es-MX"/>
              </w:rPr>
            </w:pPr>
            <w:r w:rsidRPr="003214AB">
              <w:rPr>
                <w:rFonts w:eastAsia="MS Mincho"/>
                <w:lang w:val="es-MX"/>
              </w:rPr>
              <w:t>11/12/18</w:t>
            </w:r>
          </w:p>
        </w:tc>
      </w:tr>
      <w:tr w:rsidR="003214AB" w:rsidRPr="003214AB" w14:paraId="3E8182A3" w14:textId="77777777" w:rsidTr="003214AB">
        <w:trPr>
          <w:jc w:val="center"/>
        </w:trPr>
        <w:tc>
          <w:tcPr>
            <w:tcW w:w="2652" w:type="dxa"/>
            <w:tcBorders>
              <w:top w:val="single" w:sz="4" w:space="0" w:color="000000"/>
              <w:left w:val="single" w:sz="4" w:space="0" w:color="000000"/>
              <w:bottom w:val="single" w:sz="4" w:space="0" w:color="000000"/>
              <w:right w:val="single" w:sz="4" w:space="0" w:color="000000"/>
            </w:tcBorders>
            <w:hideMark/>
          </w:tcPr>
          <w:p w14:paraId="01E635E7" w14:textId="77777777" w:rsidR="003214AB" w:rsidRPr="003214AB" w:rsidRDefault="003214AB" w:rsidP="003214AB">
            <w:pPr>
              <w:contextualSpacing/>
              <w:jc w:val="both"/>
              <w:rPr>
                <w:rFonts w:eastAsia="MS Mincho"/>
                <w:color w:val="FF0000"/>
                <w:lang w:val="es-MX"/>
              </w:rPr>
            </w:pPr>
            <w:r w:rsidRPr="003214AB">
              <w:rPr>
                <w:rFonts w:eastAsia="MS Mincho"/>
                <w:lang w:val="es-MX"/>
              </w:rPr>
              <w:t xml:space="preserve">14-Erick Edgardo Martínez Hernández </w:t>
            </w:r>
          </w:p>
        </w:tc>
        <w:tc>
          <w:tcPr>
            <w:tcW w:w="1441" w:type="dxa"/>
            <w:tcBorders>
              <w:top w:val="single" w:sz="4" w:space="0" w:color="000000"/>
              <w:left w:val="single" w:sz="4" w:space="0" w:color="000000"/>
              <w:bottom w:val="single" w:sz="4" w:space="0" w:color="000000"/>
              <w:right w:val="single" w:sz="4" w:space="0" w:color="000000"/>
            </w:tcBorders>
            <w:hideMark/>
          </w:tcPr>
          <w:p w14:paraId="77AEA0A1" w14:textId="77777777" w:rsidR="003214AB" w:rsidRPr="003214AB" w:rsidRDefault="003214AB" w:rsidP="003214AB">
            <w:pPr>
              <w:contextualSpacing/>
              <w:jc w:val="both"/>
              <w:rPr>
                <w:rFonts w:eastAsia="MS Mincho"/>
                <w:lang w:val="es-MX"/>
              </w:rPr>
            </w:pPr>
          </w:p>
          <w:p w14:paraId="015525CC" w14:textId="77777777" w:rsidR="003214AB" w:rsidRPr="003214AB" w:rsidRDefault="003214AB" w:rsidP="003214AB">
            <w:pPr>
              <w:contextualSpacing/>
              <w:jc w:val="both"/>
              <w:rPr>
                <w:rFonts w:eastAsia="MS Mincho"/>
                <w:lang w:val="es-MX"/>
              </w:rPr>
            </w:pPr>
            <w:r w:rsidRPr="003214AB">
              <w:rPr>
                <w:rFonts w:eastAsia="MS Mincho"/>
                <w:lang w:val="es-MX"/>
              </w:rPr>
              <w:t>Mozo</w:t>
            </w:r>
          </w:p>
        </w:tc>
        <w:tc>
          <w:tcPr>
            <w:tcW w:w="2410" w:type="dxa"/>
            <w:tcBorders>
              <w:top w:val="single" w:sz="4" w:space="0" w:color="000000"/>
              <w:left w:val="single" w:sz="4" w:space="0" w:color="000000"/>
              <w:bottom w:val="single" w:sz="4" w:space="0" w:color="000000"/>
              <w:right w:val="single" w:sz="4" w:space="0" w:color="000000"/>
            </w:tcBorders>
            <w:hideMark/>
          </w:tcPr>
          <w:p w14:paraId="3A97BD7B" w14:textId="77777777" w:rsidR="003214AB" w:rsidRPr="003214AB" w:rsidRDefault="003214AB" w:rsidP="003214AB">
            <w:pPr>
              <w:contextualSpacing/>
              <w:jc w:val="both"/>
              <w:rPr>
                <w:rFonts w:eastAsia="MS Mincho"/>
                <w:lang w:val="es-MX"/>
              </w:rPr>
            </w:pPr>
          </w:p>
          <w:p w14:paraId="6A4CDE44" w14:textId="77777777" w:rsidR="003214AB" w:rsidRPr="003214AB" w:rsidRDefault="003214AB" w:rsidP="003214AB">
            <w:pPr>
              <w:contextualSpacing/>
              <w:jc w:val="both"/>
              <w:rPr>
                <w:rFonts w:eastAsia="MS Mincho"/>
                <w:lang w:val="es-MX"/>
              </w:rPr>
            </w:pPr>
            <w:r w:rsidRPr="003214AB">
              <w:rPr>
                <w:rFonts w:eastAsia="MS Mincho"/>
                <w:lang w:val="es-MX"/>
              </w:rPr>
              <w:t>Parques y Jardines</w:t>
            </w:r>
          </w:p>
        </w:tc>
        <w:tc>
          <w:tcPr>
            <w:tcW w:w="1417" w:type="dxa"/>
            <w:tcBorders>
              <w:top w:val="single" w:sz="4" w:space="0" w:color="000000"/>
              <w:left w:val="single" w:sz="4" w:space="0" w:color="000000"/>
              <w:bottom w:val="single" w:sz="4" w:space="0" w:color="000000"/>
              <w:right w:val="single" w:sz="4" w:space="0" w:color="000000"/>
            </w:tcBorders>
            <w:hideMark/>
          </w:tcPr>
          <w:p w14:paraId="21F7C00E" w14:textId="77777777" w:rsidR="003214AB" w:rsidRPr="003214AB" w:rsidRDefault="003214AB" w:rsidP="003214AB">
            <w:pPr>
              <w:contextualSpacing/>
              <w:jc w:val="center"/>
              <w:rPr>
                <w:rFonts w:eastAsia="MS Mincho"/>
                <w:lang w:val="es-MX"/>
              </w:rPr>
            </w:pPr>
          </w:p>
          <w:p w14:paraId="388F9B66" w14:textId="77777777" w:rsidR="003214AB" w:rsidRPr="003214AB" w:rsidRDefault="003214AB" w:rsidP="003214AB">
            <w:pPr>
              <w:contextualSpacing/>
              <w:jc w:val="center"/>
              <w:rPr>
                <w:rFonts w:eastAsia="MS Mincho"/>
                <w:lang w:val="es-MX"/>
              </w:rPr>
            </w:pPr>
            <w:r w:rsidRPr="003214AB">
              <w:rPr>
                <w:rFonts w:eastAsia="MS Mincho"/>
                <w:lang w:val="es-MX"/>
              </w:rPr>
              <w:t>$ 350.00</w:t>
            </w:r>
          </w:p>
        </w:tc>
        <w:tc>
          <w:tcPr>
            <w:tcW w:w="2410" w:type="dxa"/>
            <w:tcBorders>
              <w:top w:val="single" w:sz="4" w:space="0" w:color="000000"/>
              <w:left w:val="single" w:sz="4" w:space="0" w:color="000000"/>
              <w:bottom w:val="single" w:sz="4" w:space="0" w:color="000000"/>
              <w:right w:val="single" w:sz="4" w:space="0" w:color="000000"/>
            </w:tcBorders>
            <w:hideMark/>
          </w:tcPr>
          <w:p w14:paraId="78496860" w14:textId="77777777" w:rsidR="003214AB" w:rsidRPr="003214AB" w:rsidRDefault="003214AB" w:rsidP="003214AB">
            <w:pPr>
              <w:contextualSpacing/>
              <w:jc w:val="center"/>
              <w:rPr>
                <w:rFonts w:eastAsia="MS Mincho"/>
                <w:lang w:val="es-MX"/>
              </w:rPr>
            </w:pPr>
          </w:p>
          <w:p w14:paraId="3336204A" w14:textId="77777777" w:rsidR="003214AB" w:rsidRPr="003214AB" w:rsidRDefault="003214AB" w:rsidP="003214AB">
            <w:pPr>
              <w:contextualSpacing/>
              <w:jc w:val="center"/>
              <w:rPr>
                <w:rFonts w:eastAsia="MS Mincho"/>
                <w:lang w:val="es-MX"/>
              </w:rPr>
            </w:pPr>
            <w:r w:rsidRPr="003214AB">
              <w:rPr>
                <w:rFonts w:eastAsia="MS Mincho"/>
                <w:lang w:val="es-MX"/>
              </w:rPr>
              <w:t>11/12/18</w:t>
            </w:r>
          </w:p>
        </w:tc>
      </w:tr>
      <w:tr w:rsidR="003214AB" w:rsidRPr="003214AB" w14:paraId="3F98ADA2" w14:textId="77777777" w:rsidTr="003214AB">
        <w:trPr>
          <w:jc w:val="center"/>
        </w:trPr>
        <w:tc>
          <w:tcPr>
            <w:tcW w:w="2652" w:type="dxa"/>
            <w:tcBorders>
              <w:top w:val="single" w:sz="4" w:space="0" w:color="000000"/>
              <w:left w:val="single" w:sz="4" w:space="0" w:color="000000"/>
              <w:bottom w:val="single" w:sz="4" w:space="0" w:color="000000"/>
              <w:right w:val="single" w:sz="4" w:space="0" w:color="000000"/>
            </w:tcBorders>
          </w:tcPr>
          <w:p w14:paraId="097D7332" w14:textId="77777777" w:rsidR="003214AB" w:rsidRPr="003214AB" w:rsidRDefault="003214AB" w:rsidP="003214AB">
            <w:pPr>
              <w:contextualSpacing/>
              <w:jc w:val="both"/>
              <w:rPr>
                <w:rFonts w:eastAsia="MS Mincho"/>
                <w:lang w:val="es-MX"/>
              </w:rPr>
            </w:pPr>
            <w:r w:rsidRPr="003214AB">
              <w:rPr>
                <w:rFonts w:eastAsia="MS Mincho"/>
                <w:lang w:val="es-MX"/>
              </w:rPr>
              <w:t xml:space="preserve">15- Hugo Albert Moreira Bonilla </w:t>
            </w:r>
          </w:p>
        </w:tc>
        <w:tc>
          <w:tcPr>
            <w:tcW w:w="1441" w:type="dxa"/>
            <w:tcBorders>
              <w:top w:val="single" w:sz="4" w:space="0" w:color="000000"/>
              <w:left w:val="single" w:sz="4" w:space="0" w:color="000000"/>
              <w:bottom w:val="single" w:sz="4" w:space="0" w:color="000000"/>
              <w:right w:val="single" w:sz="4" w:space="0" w:color="000000"/>
            </w:tcBorders>
          </w:tcPr>
          <w:p w14:paraId="2CB8FFAF" w14:textId="77777777" w:rsidR="003214AB" w:rsidRPr="003214AB" w:rsidRDefault="003214AB" w:rsidP="003214AB">
            <w:pPr>
              <w:contextualSpacing/>
              <w:jc w:val="both"/>
              <w:rPr>
                <w:rFonts w:eastAsia="MS Mincho"/>
                <w:lang w:val="es-MX"/>
              </w:rPr>
            </w:pPr>
          </w:p>
          <w:p w14:paraId="5035B118" w14:textId="77777777" w:rsidR="003214AB" w:rsidRPr="003214AB" w:rsidRDefault="003214AB" w:rsidP="003214AB">
            <w:pPr>
              <w:contextualSpacing/>
              <w:jc w:val="both"/>
              <w:rPr>
                <w:rFonts w:eastAsia="MS Mincho"/>
                <w:lang w:val="es-MX"/>
              </w:rPr>
            </w:pPr>
            <w:r w:rsidRPr="003214AB">
              <w:rPr>
                <w:rFonts w:eastAsia="MS Mincho"/>
                <w:lang w:val="es-MX"/>
              </w:rPr>
              <w:t>Mozo</w:t>
            </w:r>
          </w:p>
        </w:tc>
        <w:tc>
          <w:tcPr>
            <w:tcW w:w="2410" w:type="dxa"/>
            <w:tcBorders>
              <w:top w:val="single" w:sz="4" w:space="0" w:color="000000"/>
              <w:left w:val="single" w:sz="4" w:space="0" w:color="000000"/>
              <w:bottom w:val="single" w:sz="4" w:space="0" w:color="000000"/>
              <w:right w:val="single" w:sz="4" w:space="0" w:color="000000"/>
            </w:tcBorders>
          </w:tcPr>
          <w:p w14:paraId="36D7BB5D" w14:textId="77777777" w:rsidR="003214AB" w:rsidRPr="003214AB" w:rsidRDefault="003214AB" w:rsidP="003214AB">
            <w:pPr>
              <w:contextualSpacing/>
              <w:jc w:val="both"/>
              <w:rPr>
                <w:rFonts w:eastAsia="MS Mincho"/>
                <w:lang w:val="es-MX"/>
              </w:rPr>
            </w:pPr>
            <w:r w:rsidRPr="003214AB">
              <w:rPr>
                <w:rFonts w:eastAsia="MS Mincho"/>
                <w:lang w:val="es-MX"/>
              </w:rPr>
              <w:t xml:space="preserve">Aseo, Ornato y Mantenimiento de Calles y Avenidas </w:t>
            </w:r>
          </w:p>
        </w:tc>
        <w:tc>
          <w:tcPr>
            <w:tcW w:w="1417" w:type="dxa"/>
            <w:tcBorders>
              <w:top w:val="single" w:sz="4" w:space="0" w:color="000000"/>
              <w:left w:val="single" w:sz="4" w:space="0" w:color="000000"/>
              <w:bottom w:val="single" w:sz="4" w:space="0" w:color="000000"/>
              <w:right w:val="single" w:sz="4" w:space="0" w:color="000000"/>
            </w:tcBorders>
          </w:tcPr>
          <w:p w14:paraId="0D3BA9DE" w14:textId="77777777" w:rsidR="003214AB" w:rsidRPr="003214AB" w:rsidRDefault="003214AB" w:rsidP="003214AB">
            <w:pPr>
              <w:contextualSpacing/>
              <w:jc w:val="center"/>
              <w:rPr>
                <w:rFonts w:eastAsia="MS Mincho"/>
                <w:lang w:val="es-MX"/>
              </w:rPr>
            </w:pPr>
          </w:p>
          <w:p w14:paraId="44F05D46" w14:textId="77777777" w:rsidR="003214AB" w:rsidRPr="003214AB" w:rsidRDefault="003214AB" w:rsidP="003214AB">
            <w:pPr>
              <w:contextualSpacing/>
              <w:jc w:val="center"/>
              <w:rPr>
                <w:rFonts w:eastAsia="MS Mincho"/>
                <w:lang w:val="es-MX"/>
              </w:rPr>
            </w:pPr>
            <w:r w:rsidRPr="003214AB">
              <w:rPr>
                <w:rFonts w:eastAsia="MS Mincho"/>
                <w:lang w:val="es-MX"/>
              </w:rPr>
              <w:t>$ 350.00</w:t>
            </w:r>
          </w:p>
        </w:tc>
        <w:tc>
          <w:tcPr>
            <w:tcW w:w="2410" w:type="dxa"/>
            <w:tcBorders>
              <w:top w:val="single" w:sz="4" w:space="0" w:color="000000"/>
              <w:left w:val="single" w:sz="4" w:space="0" w:color="000000"/>
              <w:bottom w:val="single" w:sz="4" w:space="0" w:color="000000"/>
              <w:right w:val="single" w:sz="4" w:space="0" w:color="000000"/>
            </w:tcBorders>
          </w:tcPr>
          <w:p w14:paraId="5437260A" w14:textId="77777777" w:rsidR="003214AB" w:rsidRPr="003214AB" w:rsidRDefault="003214AB" w:rsidP="003214AB">
            <w:pPr>
              <w:contextualSpacing/>
              <w:jc w:val="center"/>
              <w:rPr>
                <w:rFonts w:eastAsia="MS Mincho"/>
                <w:lang w:val="es-MX"/>
              </w:rPr>
            </w:pPr>
          </w:p>
          <w:p w14:paraId="62BB1EC7" w14:textId="77777777" w:rsidR="003214AB" w:rsidRPr="003214AB" w:rsidRDefault="003214AB" w:rsidP="003214AB">
            <w:pPr>
              <w:contextualSpacing/>
              <w:jc w:val="center"/>
              <w:rPr>
                <w:rFonts w:eastAsia="MS Mincho"/>
                <w:lang w:val="es-MX"/>
              </w:rPr>
            </w:pPr>
            <w:r w:rsidRPr="003214AB">
              <w:rPr>
                <w:rFonts w:eastAsia="MS Mincho"/>
                <w:lang w:val="es-MX"/>
              </w:rPr>
              <w:t>11/12/18</w:t>
            </w:r>
          </w:p>
        </w:tc>
      </w:tr>
    </w:tbl>
    <w:bookmarkEnd w:id="13"/>
    <w:p w14:paraId="5F49E48F" w14:textId="77777777" w:rsidR="003214AB" w:rsidRPr="003214AB" w:rsidRDefault="003214AB" w:rsidP="003214AB">
      <w:pPr>
        <w:spacing w:after="200"/>
        <w:ind w:right="49"/>
        <w:jc w:val="both"/>
        <w:rPr>
          <w:rFonts w:eastAsia="Arial Unicode MS"/>
          <w:bCs/>
          <w:iCs/>
          <w:color w:val="000000"/>
          <w:sz w:val="28"/>
          <w:szCs w:val="28"/>
          <w:lang w:val="es-MX"/>
        </w:rPr>
      </w:pPr>
      <w:r w:rsidRPr="003214AB">
        <w:rPr>
          <w:b/>
          <w:color w:val="000000"/>
          <w:sz w:val="28"/>
          <w:szCs w:val="28"/>
          <w:lang w:val="es-MX"/>
        </w:rPr>
        <w:t>NORMATIVA INCUMPLIDA. Art. 58.</w:t>
      </w:r>
      <w:r w:rsidRPr="003214AB">
        <w:rPr>
          <w:color w:val="000000"/>
          <w:sz w:val="28"/>
          <w:szCs w:val="28"/>
          <w:lang w:val="es-MX"/>
        </w:rPr>
        <w:t xml:space="preserve"> Ley de la Carrera Administrativa Municipal. Organización del Registro Municipal de la Carrera Administrativa Municipal tiene como función primordial inscribir a las personas que ingresen a la carrera administrativa y dar certeza de los hechos, actos y resoluciones que emitan los órganos de administración respecto de los servidores de la respectiva Municipalidad o entidad municipal, que están dentro de la carrera Administrativa. </w:t>
      </w:r>
      <w:r w:rsidRPr="003214AB">
        <w:rPr>
          <w:b/>
          <w:color w:val="000000"/>
          <w:sz w:val="28"/>
          <w:szCs w:val="28"/>
          <w:lang w:val="es-MX"/>
        </w:rPr>
        <w:t>RECOMENDACIÓN. A los Señores Miembros del Concejo Municipal:</w:t>
      </w:r>
      <w:r w:rsidRPr="003214AB">
        <w:rPr>
          <w:bCs/>
          <w:color w:val="000000"/>
          <w:sz w:val="28"/>
          <w:szCs w:val="28"/>
          <w:lang w:val="es-MX"/>
        </w:rPr>
        <w:t xml:space="preserve"> </w:t>
      </w:r>
      <w:r w:rsidRPr="003214AB">
        <w:rPr>
          <w:color w:val="000000"/>
          <w:sz w:val="28"/>
          <w:szCs w:val="28"/>
          <w:lang w:val="es-MX"/>
        </w:rPr>
        <w:t xml:space="preserve">A efecto de mejorar la gestión institucional, es recomendable que se giren instrucciones a: La Jefe del Departamento de </w:t>
      </w:r>
      <w:r w:rsidRPr="003214AB">
        <w:rPr>
          <w:color w:val="000000"/>
          <w:sz w:val="28"/>
          <w:szCs w:val="28"/>
          <w:lang w:val="es-MX"/>
        </w:rPr>
        <w:lastRenderedPageBreak/>
        <w:t xml:space="preserve">Recursos Humanos, para que presente al Concejo Municipal la actualización del Manual de Organización, Funciones y Descriptores de Puestos. El Concejo Municipal, después de efectuar la revisión correspondiente y de estar conforme; autorizar por medio de Acuerdo Municipal, la actualización y adiciones ha dicho Manual. La </w:t>
      </w:r>
      <w:proofErr w:type="gramStart"/>
      <w:r w:rsidRPr="003214AB">
        <w:rPr>
          <w:color w:val="000000"/>
          <w:sz w:val="28"/>
          <w:szCs w:val="28"/>
          <w:lang w:val="es-MX"/>
        </w:rPr>
        <w:t>Jefe</w:t>
      </w:r>
      <w:proofErr w:type="gramEnd"/>
      <w:r w:rsidRPr="003214AB">
        <w:rPr>
          <w:color w:val="000000"/>
          <w:sz w:val="28"/>
          <w:szCs w:val="28"/>
          <w:lang w:val="es-MX"/>
        </w:rPr>
        <w:t xml:space="preserve"> del Departamento de Recursos Humanos, presentar al Concejo Municipal, el Plan de Capacitaciones que debe ejecutarse cada año, para su respectiva aprobación. Gerente General, que instruya a quien corresponda la actualización de la Estructura Organizativa y socializarla internamente. Registrador Municipal de la Carrera Administrativa, para que inscriba oportunamente en dicho registro a todos los empleados que adquieran los derechos de carrera; proporcionándole los recursos necesarios para el cumplimiento de dichas funciones. Sin otro particular y en espera que la presente ayude a fortalecer el sistema de control interno implementado por la municipalidad, me suscribo de ustedes. Atentamente,</w:t>
      </w:r>
      <w:r w:rsidRPr="003214AB">
        <w:rPr>
          <w:bCs/>
          <w:color w:val="000000"/>
          <w:sz w:val="28"/>
          <w:szCs w:val="28"/>
          <w:lang w:val="es-MX"/>
        </w:rPr>
        <w:t xml:space="preserve"> </w:t>
      </w:r>
      <w:r w:rsidRPr="003214AB">
        <w:rPr>
          <w:b/>
          <w:color w:val="000000"/>
          <w:sz w:val="28"/>
          <w:szCs w:val="28"/>
          <w:lang w:val="es-MX"/>
        </w:rPr>
        <w:t>DIOS, UNION LIBERTAD</w:t>
      </w:r>
      <w:r w:rsidRPr="003214AB">
        <w:rPr>
          <w:color w:val="000000"/>
          <w:sz w:val="28"/>
          <w:szCs w:val="28"/>
          <w:lang w:val="es-MX"/>
        </w:rPr>
        <w:t>. Paula Marina Navarro de Herrera. Auditor Interno</w:t>
      </w:r>
      <w:r w:rsidRPr="003214AB">
        <w:rPr>
          <w:bCs/>
          <w:color w:val="000000"/>
          <w:sz w:val="28"/>
          <w:szCs w:val="28"/>
          <w:lang w:val="es-MX"/>
        </w:rPr>
        <w:t xml:space="preserve">. </w:t>
      </w:r>
      <w:r w:rsidRPr="003214AB">
        <w:rPr>
          <w:color w:val="000000"/>
          <w:sz w:val="28"/>
          <w:szCs w:val="28"/>
          <w:lang w:val="es-MX"/>
        </w:rPr>
        <w:t>Se tiene carta a la Gerencia de fecha 06/01/2020 antes mencionada. Con el aval de los señores Síndico Municipal Lic. José Ebanan Quintanilla Gómez, Concejales Dr. José Oswaldo Granados; y Licda. María Egdomilia Monterrosa Cruz;</w:t>
      </w:r>
      <w:r w:rsidRPr="003214AB">
        <w:rPr>
          <w:bCs/>
          <w:color w:val="000000"/>
          <w:sz w:val="28"/>
          <w:szCs w:val="28"/>
          <w:lang w:val="es-MX"/>
        </w:rPr>
        <w:t xml:space="preserve"> </w:t>
      </w:r>
      <w:r w:rsidRPr="003214AB">
        <w:rPr>
          <w:color w:val="000000"/>
          <w:sz w:val="28"/>
          <w:szCs w:val="28"/>
          <w:lang w:val="es-MX"/>
        </w:rPr>
        <w:t xml:space="preserve">sometido a votación votan aprobando este punto </w:t>
      </w:r>
      <w:r w:rsidRPr="003214AB">
        <w:rPr>
          <w:b/>
          <w:color w:val="000000"/>
          <w:sz w:val="28"/>
          <w:szCs w:val="28"/>
          <w:lang w:val="es-MX"/>
        </w:rPr>
        <w:t>nueve</w:t>
      </w:r>
      <w:r w:rsidRPr="003214AB">
        <w:rPr>
          <w:color w:val="000000"/>
          <w:sz w:val="28"/>
          <w:szCs w:val="28"/>
          <w:lang w:val="es-MX"/>
        </w:rPr>
        <w:t xml:space="preserve"> señores Miembros del Concejo Municipal, y salvan su voto </w:t>
      </w:r>
      <w:r w:rsidRPr="003214AB">
        <w:rPr>
          <w:b/>
          <w:color w:val="000000"/>
          <w:sz w:val="28"/>
          <w:szCs w:val="28"/>
          <w:lang w:val="es-MX"/>
        </w:rPr>
        <w:t>cinco</w:t>
      </w:r>
      <w:r w:rsidRPr="003214AB">
        <w:rPr>
          <w:color w:val="000000"/>
          <w:sz w:val="28"/>
          <w:szCs w:val="28"/>
          <w:lang w:val="es-MX"/>
        </w:rPr>
        <w:t xml:space="preserve"> señores Concejales Licda. Gilda María Mata, Cap. Mauricio Ernesto Campos Martínez, Lic. Mario Ernesto Portillo Arévalo, Señorita Denisse Yasira Sandoval Flores, y Dr. José Javier Renderos Vásquez,</w:t>
      </w:r>
      <w:r w:rsidRPr="003214AB">
        <w:rPr>
          <w:color w:val="000000"/>
          <w:sz w:val="28"/>
          <w:szCs w:val="28"/>
          <w:lang w:val="es-SV"/>
        </w:rPr>
        <w:t xml:space="preserve"> artículo 45 del Código Municipal.- Por</w:t>
      </w:r>
      <w:r w:rsidRPr="003214AB">
        <w:rPr>
          <w:bCs/>
          <w:color w:val="000000"/>
          <w:sz w:val="28"/>
          <w:szCs w:val="28"/>
          <w:lang w:val="es-SV"/>
        </w:rPr>
        <w:t xml:space="preserve"> </w:t>
      </w:r>
      <w:r w:rsidRPr="003214AB">
        <w:rPr>
          <w:b/>
          <w:bCs/>
          <w:color w:val="000000"/>
          <w:sz w:val="28"/>
          <w:szCs w:val="28"/>
          <w:lang w:val="es-SV"/>
        </w:rPr>
        <w:t>nueve</w:t>
      </w:r>
      <w:r w:rsidRPr="003214AB">
        <w:rPr>
          <w:bCs/>
          <w:color w:val="000000"/>
          <w:sz w:val="28"/>
          <w:szCs w:val="28"/>
          <w:lang w:val="es-SV"/>
        </w:rPr>
        <w:t xml:space="preserve"> </w:t>
      </w:r>
      <w:r w:rsidRPr="003214AB">
        <w:rPr>
          <w:bCs/>
          <w:color w:val="000000"/>
          <w:sz w:val="28"/>
          <w:szCs w:val="28"/>
          <w:lang w:val="es-MX"/>
        </w:rPr>
        <w:t xml:space="preserve">votos, </w:t>
      </w:r>
      <w:r w:rsidRPr="003214AB">
        <w:rPr>
          <w:b/>
          <w:bCs/>
          <w:color w:val="000000"/>
          <w:sz w:val="28"/>
          <w:szCs w:val="28"/>
          <w:lang w:val="es-MX"/>
        </w:rPr>
        <w:t>ACUERDA</w:t>
      </w:r>
      <w:r w:rsidRPr="003214AB">
        <w:rPr>
          <w:rFonts w:eastAsia="Arial Unicode MS"/>
          <w:b/>
          <w:bCs/>
          <w:iCs/>
          <w:color w:val="000000"/>
          <w:sz w:val="28"/>
          <w:szCs w:val="28"/>
          <w:lang w:val="es-SV"/>
        </w:rPr>
        <w:t>:</w:t>
      </w:r>
      <w:r w:rsidRPr="003214AB">
        <w:rPr>
          <w:color w:val="000000"/>
          <w:sz w:val="28"/>
          <w:szCs w:val="28"/>
          <w:lang w:val="es-MX"/>
        </w:rPr>
        <w:t xml:space="preserve"> </w:t>
      </w:r>
      <w:r w:rsidRPr="003214AB">
        <w:rPr>
          <w:color w:val="000000"/>
          <w:sz w:val="28"/>
          <w:szCs w:val="28"/>
          <w:lang w:val="es-SV"/>
        </w:rPr>
        <w:t xml:space="preserve">Instruir al </w:t>
      </w:r>
      <w:r w:rsidRPr="003214AB">
        <w:rPr>
          <w:color w:val="000000"/>
          <w:sz w:val="28"/>
          <w:szCs w:val="28"/>
          <w:lang w:val="es-MX"/>
        </w:rPr>
        <w:t>Gerente General,</w:t>
      </w:r>
      <w:r w:rsidRPr="003214AB">
        <w:rPr>
          <w:color w:val="000000"/>
          <w:sz w:val="28"/>
          <w:szCs w:val="28"/>
          <w:lang w:val="es-SV"/>
        </w:rPr>
        <w:t xml:space="preserve"> Jefe </w:t>
      </w:r>
      <w:r w:rsidRPr="003214AB">
        <w:rPr>
          <w:color w:val="000000"/>
          <w:sz w:val="28"/>
          <w:szCs w:val="28"/>
          <w:lang w:val="es-MX"/>
        </w:rPr>
        <w:t>del Departamento de Recursos Humanos; y Registrador Municipal de la Carrera Administrativa de esta Municipalidad</w:t>
      </w:r>
      <w:r w:rsidRPr="003214AB">
        <w:rPr>
          <w:color w:val="000000"/>
          <w:sz w:val="28"/>
          <w:szCs w:val="28"/>
          <w:lang w:val="es-SV"/>
        </w:rPr>
        <w:t xml:space="preserve">, para que den cumplimiento sobre el recomendable de Auditoría Interna, detallado en la </w:t>
      </w:r>
      <w:r w:rsidRPr="003214AB">
        <w:rPr>
          <w:color w:val="000000"/>
          <w:sz w:val="28"/>
          <w:szCs w:val="28"/>
          <w:lang w:val="es-MX"/>
        </w:rPr>
        <w:t xml:space="preserve">nota de fecha </w:t>
      </w:r>
      <w:r w:rsidRPr="003214AB">
        <w:rPr>
          <w:rFonts w:eastAsia="Calibri"/>
          <w:color w:val="000000"/>
          <w:sz w:val="28"/>
          <w:szCs w:val="28"/>
          <w:lang w:val="es-MX"/>
        </w:rPr>
        <w:t>06/01/2020 enviada</w:t>
      </w:r>
      <w:r w:rsidRPr="003214AB">
        <w:rPr>
          <w:color w:val="000000"/>
          <w:sz w:val="28"/>
          <w:szCs w:val="28"/>
          <w:lang w:val="es-MX"/>
        </w:rPr>
        <w:t xml:space="preserve"> por la Licda. Paula Marina Navarro de Herrera Auditor Interno de esta Municipalidad e informen al Concejo Municipal, para los efectos legales consiguientes.-</w:t>
      </w:r>
      <w:r w:rsidRPr="003214AB">
        <w:rPr>
          <w:b/>
          <w:color w:val="000000"/>
          <w:sz w:val="28"/>
          <w:szCs w:val="28"/>
          <w:lang w:val="es-MX"/>
        </w:rPr>
        <w:t xml:space="preserve"> CERTIFÍQUESE Y NOTIFIQUESE.-</w:t>
      </w:r>
      <w:r w:rsidRPr="003214AB">
        <w:rPr>
          <w:bCs/>
          <w:color w:val="000000"/>
          <w:sz w:val="28"/>
          <w:szCs w:val="28"/>
          <w:lang w:val="es-MX"/>
        </w:rPr>
        <w:t xml:space="preserve"> </w:t>
      </w:r>
      <w:r w:rsidRPr="003214AB">
        <w:rPr>
          <w:bCs/>
          <w:color w:val="000000"/>
          <w:sz w:val="28"/>
          <w:szCs w:val="28"/>
          <w:lang w:val="es-SV"/>
        </w:rPr>
        <w:t xml:space="preserve"> </w:t>
      </w:r>
      <w:r w:rsidRPr="003214AB">
        <w:rPr>
          <w:b/>
          <w:color w:val="000000"/>
          <w:sz w:val="28"/>
          <w:szCs w:val="28"/>
          <w:lang w:val="es-MX"/>
        </w:rPr>
        <w:t xml:space="preserve"> A</w:t>
      </w:r>
      <w:r w:rsidRPr="003214AB">
        <w:rPr>
          <w:b/>
          <w:color w:val="000000"/>
          <w:sz w:val="28"/>
          <w:szCs w:val="28"/>
          <w:lang w:val="es-SV"/>
        </w:rPr>
        <w:t>CUERDO NÚMERO TRECE.-</w:t>
      </w:r>
      <w:r w:rsidRPr="003214AB">
        <w:rPr>
          <w:color w:val="000000"/>
          <w:sz w:val="28"/>
          <w:szCs w:val="28"/>
          <w:lang w:val="es-SV"/>
        </w:rPr>
        <w:t xml:space="preserve"> El Concejo Municipal,</w:t>
      </w:r>
      <w:r w:rsidRPr="003214AB">
        <w:rPr>
          <w:bCs/>
          <w:color w:val="000000"/>
          <w:sz w:val="28"/>
          <w:szCs w:val="28"/>
          <w:lang w:val="es-SV"/>
        </w:rPr>
        <w:t xml:space="preserve"> </w:t>
      </w:r>
      <w:r w:rsidRPr="003214AB">
        <w:rPr>
          <w:b/>
          <w:color w:val="000000"/>
          <w:sz w:val="28"/>
          <w:szCs w:val="28"/>
          <w:lang w:val="es-SV"/>
        </w:rPr>
        <w:t>CONSIDERANDO:</w:t>
      </w:r>
      <w:r w:rsidRPr="003214AB">
        <w:rPr>
          <w:bCs/>
          <w:color w:val="000000"/>
          <w:sz w:val="28"/>
          <w:szCs w:val="28"/>
          <w:lang w:val="es-SV"/>
        </w:rPr>
        <w:t xml:space="preserve"> </w:t>
      </w:r>
      <w:r w:rsidRPr="003214AB">
        <w:rPr>
          <w:color w:val="000000"/>
          <w:sz w:val="28"/>
          <w:szCs w:val="28"/>
          <w:lang w:val="es-MX"/>
        </w:rPr>
        <w:t xml:space="preserve">Visto y deliberado el punto del numeral </w:t>
      </w:r>
      <w:r w:rsidRPr="003214AB">
        <w:rPr>
          <w:b/>
          <w:color w:val="000000"/>
          <w:sz w:val="28"/>
          <w:szCs w:val="28"/>
          <w:lang w:val="es-MX"/>
        </w:rPr>
        <w:t>16</w:t>
      </w:r>
      <w:r w:rsidRPr="003214AB">
        <w:rPr>
          <w:color w:val="000000"/>
          <w:sz w:val="28"/>
          <w:szCs w:val="28"/>
          <w:lang w:val="es-MX"/>
        </w:rPr>
        <w:t xml:space="preserve"> de la agenda:</w:t>
      </w:r>
      <w:r w:rsidRPr="003214AB">
        <w:rPr>
          <w:iCs/>
          <w:color w:val="000000"/>
          <w:sz w:val="28"/>
          <w:szCs w:val="28"/>
          <w:lang w:val="es-MX"/>
        </w:rPr>
        <w:t xml:space="preserve"> </w:t>
      </w:r>
      <w:r w:rsidRPr="003214AB">
        <w:rPr>
          <w:color w:val="000000"/>
          <w:sz w:val="28"/>
          <w:szCs w:val="28"/>
          <w:lang w:val="es-MX"/>
        </w:rPr>
        <w:t>Nota de fecha 08/01/2020 enviada por el Ing. Wiliam Noé Claros Vigil Jefe de la UACI de esta Municipalidad:</w:t>
      </w:r>
      <w:r w:rsidRPr="003214AB">
        <w:rPr>
          <w:rFonts w:eastAsia="Arial Unicode MS"/>
          <w:color w:val="000000"/>
          <w:sz w:val="28"/>
          <w:szCs w:val="28"/>
          <w:lang w:val="es-MX"/>
        </w:rPr>
        <w:t xml:space="preserve"> </w:t>
      </w:r>
      <w:r w:rsidRPr="003214AB">
        <w:rPr>
          <w:rFonts w:eastAsia="Arial Unicode MS"/>
          <w:b/>
          <w:bCs/>
          <w:iCs/>
          <w:color w:val="000000"/>
          <w:sz w:val="28"/>
          <w:szCs w:val="28"/>
          <w:lang w:val="es-MX"/>
        </w:rPr>
        <w:t>Según Acuerdo Municipal No. 17 acta 47 de fecha 03 de diciembre de 2019</w:t>
      </w:r>
      <w:r w:rsidRPr="003214AB">
        <w:rPr>
          <w:rFonts w:eastAsia="Arial Unicode MS"/>
          <w:iCs/>
          <w:color w:val="000000"/>
          <w:sz w:val="28"/>
          <w:szCs w:val="28"/>
          <w:lang w:val="es-MX"/>
        </w:rPr>
        <w:t xml:space="preserve">, el Concejo Municipal acordó ADJUDICAR la Contratación parcial a las empresas </w:t>
      </w:r>
      <w:r w:rsidRPr="003214AB">
        <w:rPr>
          <w:rFonts w:eastAsia="Arial Unicode MS"/>
          <w:color w:val="000000"/>
          <w:sz w:val="28"/>
          <w:szCs w:val="28"/>
          <w:lang w:val="es-MX"/>
        </w:rPr>
        <w:t xml:space="preserve">CONTINENTAL AUTO PARTS, S. A. DE C. V. (Sr. Víctor Manuel Alvarado Barrientos, Representante Legal), COMPAÑÍA GENERAL DE EQUIPOS, S. A. DE C. V. (Ing. Oscar Manuel Doñas Castellanos, Apoderado Administrativo), la </w:t>
      </w:r>
      <w:r w:rsidRPr="003214AB">
        <w:rPr>
          <w:rFonts w:eastAsia="Arial Unicode MS"/>
          <w:iCs/>
          <w:color w:val="000000"/>
          <w:sz w:val="28"/>
          <w:szCs w:val="28"/>
          <w:lang w:val="es-MX"/>
        </w:rPr>
        <w:t>“</w:t>
      </w:r>
      <w:r w:rsidRPr="003214AB">
        <w:rPr>
          <w:rFonts w:eastAsia="Arial Unicode MS"/>
          <w:color w:val="000000"/>
          <w:sz w:val="28"/>
          <w:szCs w:val="28"/>
          <w:lang w:val="es-MX"/>
        </w:rPr>
        <w:t xml:space="preserve">ADQUISICION DE LLANTAS Y TUBOS PARA VEHICULOS, MOTOCICLETAS, CAMIONES Y MAQUINARIA PESADA DE LA ALCALDIA MUNICIPAL </w:t>
      </w:r>
      <w:r w:rsidRPr="003214AB">
        <w:rPr>
          <w:rFonts w:eastAsia="Arial Unicode MS"/>
          <w:color w:val="000000"/>
          <w:sz w:val="28"/>
          <w:szCs w:val="28"/>
          <w:lang w:val="es-MX"/>
        </w:rPr>
        <w:lastRenderedPageBreak/>
        <w:t xml:space="preserve">DE SAN MIGUEL” SEGUNDA CONVOCATORIA.– </w:t>
      </w:r>
      <w:r w:rsidRPr="003214AB">
        <w:rPr>
          <w:rFonts w:eastAsia="Arial Unicode MS"/>
          <w:iCs/>
          <w:color w:val="000000"/>
          <w:sz w:val="28"/>
          <w:szCs w:val="28"/>
          <w:lang w:val="es-MX"/>
        </w:rPr>
        <w:t>Solicita Acuerdo Municipal.</w:t>
      </w:r>
      <w:r w:rsidRPr="003214AB">
        <w:rPr>
          <w:color w:val="000000"/>
          <w:sz w:val="28"/>
          <w:szCs w:val="28"/>
          <w:lang w:val="es-MX"/>
        </w:rPr>
        <w:t xml:space="preserve"> </w:t>
      </w:r>
      <w:r w:rsidRPr="003214AB">
        <w:rPr>
          <w:rFonts w:eastAsia="Arial Unicode MS"/>
          <w:iCs/>
          <w:color w:val="000000"/>
          <w:sz w:val="28"/>
          <w:szCs w:val="28"/>
          <w:lang w:val="es-MX"/>
        </w:rPr>
        <w:t xml:space="preserve">Se tiene Acuerdo Municipal referenciado, certificación de asignación presupuestaria; y Contrato. </w:t>
      </w:r>
      <w:r w:rsidRPr="003214AB">
        <w:rPr>
          <w:rFonts w:eastAsia="Arial Unicode MS"/>
          <w:color w:val="000000"/>
          <w:sz w:val="28"/>
          <w:szCs w:val="28"/>
          <w:lang w:val="es-MX"/>
        </w:rPr>
        <w:t>Con el aval del señor Síndico Municipal Lic. José Ebanan Quintanilla Gómez</w:t>
      </w:r>
      <w:r w:rsidRPr="003214AB">
        <w:rPr>
          <w:bCs/>
          <w:color w:val="000000"/>
          <w:sz w:val="28"/>
          <w:szCs w:val="28"/>
          <w:lang w:val="es-MX"/>
        </w:rPr>
        <w:t xml:space="preserve">; </w:t>
      </w:r>
      <w:r w:rsidRPr="003214AB">
        <w:rPr>
          <w:color w:val="000000"/>
          <w:sz w:val="28"/>
          <w:szCs w:val="28"/>
          <w:lang w:val="es-MX"/>
        </w:rPr>
        <w:t xml:space="preserve">sometido a votación votan aprobando este punto </w:t>
      </w:r>
      <w:r w:rsidRPr="003214AB">
        <w:rPr>
          <w:b/>
          <w:color w:val="000000"/>
          <w:sz w:val="28"/>
          <w:szCs w:val="28"/>
          <w:lang w:val="es-MX"/>
        </w:rPr>
        <w:t>nueve</w:t>
      </w:r>
      <w:r w:rsidRPr="003214AB">
        <w:rPr>
          <w:color w:val="000000"/>
          <w:sz w:val="28"/>
          <w:szCs w:val="28"/>
          <w:lang w:val="es-MX"/>
        </w:rPr>
        <w:t xml:space="preserve"> señores Miembros del Concejo Municipal, y salvan su voto </w:t>
      </w:r>
      <w:r w:rsidRPr="003214AB">
        <w:rPr>
          <w:b/>
          <w:color w:val="000000"/>
          <w:sz w:val="28"/>
          <w:szCs w:val="28"/>
          <w:lang w:val="es-MX"/>
        </w:rPr>
        <w:t>cinco</w:t>
      </w:r>
      <w:r w:rsidRPr="003214AB">
        <w:rPr>
          <w:color w:val="000000"/>
          <w:sz w:val="28"/>
          <w:szCs w:val="28"/>
          <w:lang w:val="es-MX"/>
        </w:rPr>
        <w:t xml:space="preserve"> señores Concejales Licda. Gilda María Mata, Cap. Mauricio Ernesto Campos Martínez, Lic. Mario Ernesto Portillo Arévalo, Señorita Denisse Yasira Sandoval Flores, y Dr. José Javier Renderos Vásquez,</w:t>
      </w:r>
      <w:r w:rsidRPr="003214AB">
        <w:rPr>
          <w:color w:val="000000"/>
          <w:sz w:val="28"/>
          <w:szCs w:val="28"/>
          <w:lang w:val="es-SV"/>
        </w:rPr>
        <w:t xml:space="preserve"> artículo 45 del Código Municipal.- Por</w:t>
      </w:r>
      <w:r w:rsidRPr="003214AB">
        <w:rPr>
          <w:bCs/>
          <w:color w:val="000000"/>
          <w:sz w:val="28"/>
          <w:szCs w:val="28"/>
          <w:lang w:val="es-SV"/>
        </w:rPr>
        <w:t xml:space="preserve"> </w:t>
      </w:r>
      <w:r w:rsidRPr="003214AB">
        <w:rPr>
          <w:b/>
          <w:bCs/>
          <w:color w:val="000000"/>
          <w:sz w:val="28"/>
          <w:szCs w:val="28"/>
          <w:lang w:val="es-SV"/>
        </w:rPr>
        <w:t>nueve</w:t>
      </w:r>
      <w:r w:rsidRPr="003214AB">
        <w:rPr>
          <w:bCs/>
          <w:color w:val="000000"/>
          <w:sz w:val="28"/>
          <w:szCs w:val="28"/>
          <w:lang w:val="es-SV"/>
        </w:rPr>
        <w:t xml:space="preserve"> </w:t>
      </w:r>
      <w:r w:rsidRPr="003214AB">
        <w:rPr>
          <w:bCs/>
          <w:color w:val="000000"/>
          <w:sz w:val="28"/>
          <w:szCs w:val="28"/>
          <w:lang w:val="es-MX"/>
        </w:rPr>
        <w:t xml:space="preserve">votos, </w:t>
      </w:r>
      <w:r w:rsidRPr="003214AB">
        <w:rPr>
          <w:b/>
          <w:bCs/>
          <w:color w:val="000000"/>
          <w:sz w:val="28"/>
          <w:szCs w:val="28"/>
          <w:lang w:val="es-MX"/>
        </w:rPr>
        <w:t>ACUERDA</w:t>
      </w:r>
      <w:r w:rsidRPr="003214AB">
        <w:rPr>
          <w:rFonts w:eastAsia="Arial Unicode MS"/>
          <w:b/>
          <w:bCs/>
          <w:iCs/>
          <w:color w:val="000000"/>
          <w:sz w:val="28"/>
          <w:szCs w:val="28"/>
          <w:lang w:val="es-SV"/>
        </w:rPr>
        <w:t>:</w:t>
      </w:r>
      <w:r w:rsidRPr="003214AB">
        <w:rPr>
          <w:bCs/>
          <w:color w:val="000000"/>
          <w:sz w:val="28"/>
          <w:szCs w:val="28"/>
          <w:lang w:val="es-MX"/>
        </w:rPr>
        <w:t xml:space="preserve"> </w:t>
      </w:r>
      <w:r w:rsidRPr="003214AB">
        <w:rPr>
          <w:rFonts w:eastAsia="Arial Unicode MS"/>
          <w:iCs/>
          <w:color w:val="000000"/>
          <w:sz w:val="28"/>
          <w:szCs w:val="28"/>
          <w:lang w:val="es-MX"/>
        </w:rPr>
        <w:t>Autorizar de fondos</w:t>
      </w:r>
      <w:r w:rsidRPr="003214AB">
        <w:rPr>
          <w:rFonts w:eastAsia="Arial Unicode MS"/>
          <w:bCs/>
          <w:iCs/>
          <w:color w:val="000000"/>
          <w:sz w:val="28"/>
          <w:szCs w:val="28"/>
          <w:lang w:val="es-MX"/>
        </w:rPr>
        <w:t xml:space="preserve"> </w:t>
      </w:r>
      <w:r w:rsidRPr="003214AB">
        <w:rPr>
          <w:rFonts w:eastAsia="Arial Unicode MS"/>
          <w:iCs/>
          <w:color w:val="000000"/>
          <w:sz w:val="28"/>
          <w:szCs w:val="28"/>
          <w:lang w:val="es-MX"/>
        </w:rPr>
        <w:t>PROPIOS</w:t>
      </w:r>
      <w:r w:rsidRPr="003214AB">
        <w:rPr>
          <w:rFonts w:eastAsia="Arial Unicode MS"/>
          <w:bCs/>
          <w:iCs/>
          <w:color w:val="000000"/>
          <w:sz w:val="28"/>
          <w:szCs w:val="28"/>
          <w:lang w:val="es-MX"/>
        </w:rPr>
        <w:t xml:space="preserve">, </w:t>
      </w:r>
      <w:r w:rsidRPr="003214AB">
        <w:rPr>
          <w:rFonts w:eastAsia="Arial Unicode MS"/>
          <w:iCs/>
          <w:color w:val="000000"/>
          <w:sz w:val="28"/>
          <w:szCs w:val="28"/>
          <w:lang w:val="es-MX"/>
        </w:rPr>
        <w:t>la erogación de</w:t>
      </w:r>
      <w:r w:rsidRPr="003214AB">
        <w:rPr>
          <w:rFonts w:eastAsia="Arial Unicode MS"/>
          <w:bCs/>
          <w:iCs/>
          <w:color w:val="000000"/>
          <w:sz w:val="28"/>
          <w:szCs w:val="28"/>
          <w:lang w:val="es-MX"/>
        </w:rPr>
        <w:t xml:space="preserve"> </w:t>
      </w:r>
      <w:r w:rsidRPr="003214AB">
        <w:rPr>
          <w:rFonts w:eastAsia="Arial Unicode MS"/>
          <w:b/>
          <w:bCs/>
          <w:color w:val="000000"/>
          <w:sz w:val="28"/>
          <w:szCs w:val="28"/>
          <w:lang w:val="es-MX"/>
        </w:rPr>
        <w:t>$90,800.78 IVA incluido</w:t>
      </w:r>
      <w:r w:rsidRPr="003214AB">
        <w:rPr>
          <w:rFonts w:eastAsia="Arial Unicode MS"/>
          <w:bCs/>
          <w:iCs/>
          <w:color w:val="000000"/>
          <w:sz w:val="28"/>
          <w:szCs w:val="28"/>
          <w:lang w:val="es-MX"/>
        </w:rPr>
        <w:t xml:space="preserve">, </w:t>
      </w:r>
      <w:r w:rsidRPr="003214AB">
        <w:rPr>
          <w:rFonts w:eastAsia="Arial Unicode MS"/>
          <w:iCs/>
          <w:color w:val="000000"/>
          <w:sz w:val="28"/>
          <w:szCs w:val="28"/>
          <w:lang w:val="es-SV"/>
        </w:rPr>
        <w:t>con aplicación a la cifra presupuestaria</w:t>
      </w:r>
      <w:r w:rsidRPr="003214AB">
        <w:rPr>
          <w:rFonts w:eastAsia="Arial Unicode MS"/>
          <w:bCs/>
          <w:iCs/>
          <w:color w:val="000000"/>
          <w:sz w:val="28"/>
          <w:szCs w:val="28"/>
          <w:lang w:val="es-SV"/>
        </w:rPr>
        <w:t xml:space="preserve"> </w:t>
      </w:r>
      <w:r w:rsidRPr="003214AB">
        <w:rPr>
          <w:rFonts w:eastAsia="Arial Unicode MS"/>
          <w:iCs/>
          <w:color w:val="000000"/>
          <w:sz w:val="28"/>
          <w:szCs w:val="28"/>
          <w:lang w:val="es-SV"/>
        </w:rPr>
        <w:t>54109</w:t>
      </w:r>
      <w:r w:rsidRPr="003214AB">
        <w:rPr>
          <w:rFonts w:eastAsia="Arial Unicode MS"/>
          <w:bCs/>
          <w:iCs/>
          <w:color w:val="000000"/>
          <w:sz w:val="28"/>
          <w:szCs w:val="28"/>
          <w:lang w:val="es-SV"/>
        </w:rPr>
        <w:t xml:space="preserve"> </w:t>
      </w:r>
      <w:r w:rsidRPr="003214AB">
        <w:rPr>
          <w:rFonts w:eastAsia="Arial Unicode MS"/>
          <w:iCs/>
          <w:color w:val="000000"/>
          <w:sz w:val="28"/>
          <w:szCs w:val="28"/>
          <w:lang w:val="es-MX"/>
        </w:rPr>
        <w:t>LLANTAS Y NEUMATICOS</w:t>
      </w:r>
      <w:r w:rsidRPr="003214AB">
        <w:rPr>
          <w:rFonts w:eastAsia="Arial Unicode MS"/>
          <w:bCs/>
          <w:iCs/>
          <w:color w:val="000000"/>
          <w:sz w:val="28"/>
          <w:szCs w:val="28"/>
          <w:lang w:val="es-MX"/>
        </w:rPr>
        <w:t>, para pagar a las empresas según detalle siguiente:</w:t>
      </w:r>
      <w:bookmarkStart w:id="14" w:name="_Hlk30152771"/>
      <w:bookmarkEnd w:id="12"/>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1709"/>
        <w:gridCol w:w="2126"/>
      </w:tblGrid>
      <w:tr w:rsidR="003214AB" w:rsidRPr="003214AB" w14:paraId="08A22126" w14:textId="77777777" w:rsidTr="0011204C">
        <w:trPr>
          <w:jc w:val="center"/>
        </w:trPr>
        <w:tc>
          <w:tcPr>
            <w:tcW w:w="5763" w:type="dxa"/>
            <w:shd w:val="clear" w:color="auto" w:fill="auto"/>
          </w:tcPr>
          <w:p w14:paraId="30D23172" w14:textId="77777777" w:rsidR="003214AB" w:rsidRPr="003214AB" w:rsidRDefault="003214AB" w:rsidP="003214AB">
            <w:pPr>
              <w:jc w:val="center"/>
              <w:rPr>
                <w:rFonts w:eastAsia="Arial Unicode MS"/>
                <w:b/>
                <w:bCs/>
                <w:iCs/>
                <w:color w:val="000000"/>
                <w:lang w:val="es-MX"/>
              </w:rPr>
            </w:pPr>
            <w:r w:rsidRPr="003214AB">
              <w:rPr>
                <w:rFonts w:eastAsia="Arial Unicode MS"/>
                <w:b/>
                <w:iCs/>
                <w:color w:val="000000"/>
                <w:sz w:val="28"/>
                <w:szCs w:val="28"/>
                <w:lang w:val="es-MX"/>
              </w:rPr>
              <w:t xml:space="preserve"> </w:t>
            </w:r>
            <w:r w:rsidRPr="003214AB">
              <w:rPr>
                <w:rFonts w:eastAsia="Arial Unicode MS"/>
                <w:b/>
                <w:bCs/>
                <w:iCs/>
                <w:color w:val="000000"/>
                <w:lang w:val="es-MX"/>
              </w:rPr>
              <w:t>Empresa</w:t>
            </w:r>
          </w:p>
        </w:tc>
        <w:tc>
          <w:tcPr>
            <w:tcW w:w="1709" w:type="dxa"/>
            <w:shd w:val="clear" w:color="auto" w:fill="auto"/>
          </w:tcPr>
          <w:p w14:paraId="0ABFA0AF" w14:textId="77777777" w:rsidR="003214AB" w:rsidRPr="003214AB" w:rsidRDefault="003214AB" w:rsidP="003214AB">
            <w:pPr>
              <w:jc w:val="center"/>
              <w:rPr>
                <w:rFonts w:eastAsia="Arial Unicode MS"/>
                <w:b/>
                <w:bCs/>
                <w:iCs/>
                <w:color w:val="000000"/>
                <w:lang w:val="es-MX"/>
              </w:rPr>
            </w:pPr>
            <w:r w:rsidRPr="003214AB">
              <w:rPr>
                <w:rFonts w:eastAsia="Arial Unicode MS"/>
                <w:b/>
                <w:bCs/>
                <w:iCs/>
                <w:color w:val="000000"/>
                <w:lang w:val="es-MX"/>
              </w:rPr>
              <w:t>Contrato No.</w:t>
            </w:r>
          </w:p>
        </w:tc>
        <w:tc>
          <w:tcPr>
            <w:tcW w:w="2126" w:type="dxa"/>
            <w:shd w:val="clear" w:color="auto" w:fill="auto"/>
          </w:tcPr>
          <w:p w14:paraId="74840AE0" w14:textId="77777777" w:rsidR="003214AB" w:rsidRPr="003214AB" w:rsidRDefault="003214AB" w:rsidP="003214AB">
            <w:pPr>
              <w:jc w:val="center"/>
              <w:rPr>
                <w:rFonts w:eastAsia="Arial Unicode MS"/>
                <w:b/>
                <w:bCs/>
                <w:iCs/>
                <w:color w:val="000000"/>
                <w:lang w:val="es-MX"/>
              </w:rPr>
            </w:pPr>
            <w:r w:rsidRPr="003214AB">
              <w:rPr>
                <w:rFonts w:eastAsia="Arial Unicode MS"/>
                <w:b/>
                <w:bCs/>
                <w:iCs/>
                <w:color w:val="000000"/>
                <w:lang w:val="es-MX"/>
              </w:rPr>
              <w:t>Monto adjudicado</w:t>
            </w:r>
          </w:p>
        </w:tc>
      </w:tr>
      <w:tr w:rsidR="003214AB" w:rsidRPr="003214AB" w14:paraId="30BE51F5" w14:textId="77777777" w:rsidTr="0011204C">
        <w:trPr>
          <w:jc w:val="center"/>
        </w:trPr>
        <w:tc>
          <w:tcPr>
            <w:tcW w:w="5763" w:type="dxa"/>
            <w:shd w:val="clear" w:color="auto" w:fill="auto"/>
          </w:tcPr>
          <w:p w14:paraId="4EDE6653" w14:textId="77777777" w:rsidR="003214AB" w:rsidRPr="003214AB" w:rsidRDefault="003214AB" w:rsidP="003214AB">
            <w:pPr>
              <w:jc w:val="both"/>
              <w:rPr>
                <w:rFonts w:eastAsia="Arial Unicode MS"/>
                <w:iCs/>
                <w:color w:val="000000"/>
                <w:lang w:val="es-MX"/>
              </w:rPr>
            </w:pPr>
            <w:r w:rsidRPr="003214AB">
              <w:rPr>
                <w:rFonts w:eastAsia="Arial Unicode MS"/>
                <w:lang w:val="es-MX"/>
              </w:rPr>
              <w:t>CONTINENTAL AUTO PARTS, S. A. DE C. V. (Sr. Víctor Manuel Alvarado Barrientos, Representante Legal)</w:t>
            </w:r>
          </w:p>
        </w:tc>
        <w:tc>
          <w:tcPr>
            <w:tcW w:w="1709" w:type="dxa"/>
            <w:shd w:val="clear" w:color="auto" w:fill="auto"/>
          </w:tcPr>
          <w:p w14:paraId="45086ED8" w14:textId="77777777" w:rsidR="003214AB" w:rsidRPr="003214AB" w:rsidRDefault="003214AB" w:rsidP="003214AB">
            <w:pPr>
              <w:jc w:val="both"/>
              <w:rPr>
                <w:rFonts w:eastAsia="Arial Unicode MS"/>
                <w:iCs/>
                <w:color w:val="000000"/>
                <w:lang w:val="es-MX"/>
              </w:rPr>
            </w:pPr>
            <w:r w:rsidRPr="003214AB">
              <w:rPr>
                <w:rFonts w:eastAsia="Arial Unicode MS"/>
                <w:iCs/>
                <w:color w:val="000000"/>
                <w:lang w:val="es-MX"/>
              </w:rPr>
              <w:t>CS-46-131219</w:t>
            </w:r>
          </w:p>
        </w:tc>
        <w:tc>
          <w:tcPr>
            <w:tcW w:w="2126" w:type="dxa"/>
            <w:shd w:val="clear" w:color="auto" w:fill="auto"/>
          </w:tcPr>
          <w:p w14:paraId="6F913580" w14:textId="77777777" w:rsidR="003214AB" w:rsidRPr="003214AB" w:rsidRDefault="003214AB" w:rsidP="003214AB">
            <w:pPr>
              <w:jc w:val="both"/>
              <w:rPr>
                <w:rFonts w:eastAsia="Arial Unicode MS"/>
                <w:iCs/>
                <w:color w:val="000000"/>
                <w:lang w:val="es-MX"/>
              </w:rPr>
            </w:pPr>
            <w:r w:rsidRPr="003214AB">
              <w:rPr>
                <w:rFonts w:eastAsia="Arial Unicode MS"/>
                <w:iCs/>
                <w:color w:val="000000"/>
                <w:lang w:val="es-MX"/>
              </w:rPr>
              <w:t>$             59,561.00</w:t>
            </w:r>
          </w:p>
        </w:tc>
      </w:tr>
      <w:tr w:rsidR="003214AB" w:rsidRPr="003214AB" w14:paraId="7A698F90" w14:textId="77777777" w:rsidTr="0011204C">
        <w:trPr>
          <w:jc w:val="center"/>
        </w:trPr>
        <w:tc>
          <w:tcPr>
            <w:tcW w:w="5763" w:type="dxa"/>
            <w:shd w:val="clear" w:color="auto" w:fill="auto"/>
          </w:tcPr>
          <w:p w14:paraId="105AF18F" w14:textId="77777777" w:rsidR="003214AB" w:rsidRPr="003214AB" w:rsidRDefault="003214AB" w:rsidP="003214AB">
            <w:pPr>
              <w:jc w:val="both"/>
              <w:rPr>
                <w:rFonts w:eastAsia="Arial Unicode MS"/>
                <w:iCs/>
                <w:color w:val="000000"/>
                <w:lang w:val="es-MX"/>
              </w:rPr>
            </w:pPr>
            <w:r w:rsidRPr="003214AB">
              <w:rPr>
                <w:rFonts w:eastAsia="Arial Unicode MS"/>
                <w:lang w:val="es-MX"/>
              </w:rPr>
              <w:t>COMPAÑÍA GENERAL DE EQUIPOS, S. A. DE C. V. (Ing. Oscar Manuel Doñas Castellanos, Apoderado Administrativo)</w:t>
            </w:r>
          </w:p>
        </w:tc>
        <w:tc>
          <w:tcPr>
            <w:tcW w:w="1709" w:type="dxa"/>
            <w:shd w:val="clear" w:color="auto" w:fill="auto"/>
          </w:tcPr>
          <w:p w14:paraId="0BF1AE5B" w14:textId="77777777" w:rsidR="003214AB" w:rsidRPr="003214AB" w:rsidRDefault="003214AB" w:rsidP="003214AB">
            <w:pPr>
              <w:jc w:val="both"/>
              <w:rPr>
                <w:rFonts w:eastAsia="Arial Unicode MS"/>
                <w:iCs/>
                <w:color w:val="000000"/>
                <w:lang w:val="es-MX"/>
              </w:rPr>
            </w:pPr>
            <w:r w:rsidRPr="003214AB">
              <w:rPr>
                <w:rFonts w:eastAsia="Arial Unicode MS"/>
                <w:iCs/>
                <w:color w:val="000000"/>
                <w:lang w:val="es-MX"/>
              </w:rPr>
              <w:t>CS-45-131219</w:t>
            </w:r>
          </w:p>
        </w:tc>
        <w:tc>
          <w:tcPr>
            <w:tcW w:w="2126" w:type="dxa"/>
            <w:shd w:val="clear" w:color="auto" w:fill="auto"/>
          </w:tcPr>
          <w:p w14:paraId="51BA7D66" w14:textId="77777777" w:rsidR="003214AB" w:rsidRPr="003214AB" w:rsidRDefault="003214AB" w:rsidP="003214AB">
            <w:pPr>
              <w:jc w:val="both"/>
              <w:rPr>
                <w:rFonts w:eastAsia="Arial Unicode MS"/>
                <w:iCs/>
                <w:color w:val="000000"/>
                <w:lang w:val="es-MX"/>
              </w:rPr>
            </w:pPr>
            <w:r w:rsidRPr="003214AB">
              <w:rPr>
                <w:rFonts w:eastAsia="Arial Unicode MS"/>
                <w:iCs/>
                <w:color w:val="000000"/>
                <w:lang w:val="es-MX"/>
              </w:rPr>
              <w:t>$             31,239.78</w:t>
            </w:r>
          </w:p>
        </w:tc>
      </w:tr>
    </w:tbl>
    <w:p w14:paraId="3EB57B87" w14:textId="77777777" w:rsidR="003214AB" w:rsidRPr="003214AB" w:rsidRDefault="003214AB" w:rsidP="003214AB">
      <w:pPr>
        <w:jc w:val="both"/>
        <w:rPr>
          <w:sz w:val="28"/>
          <w:szCs w:val="28"/>
          <w:lang w:val="es-MX"/>
        </w:rPr>
      </w:pPr>
      <w:r w:rsidRPr="003214AB">
        <w:rPr>
          <w:b/>
          <w:sz w:val="28"/>
          <w:szCs w:val="28"/>
          <w:lang w:val="es-MX"/>
        </w:rPr>
        <w:t xml:space="preserve">CERTIFÍQUESE Y </w:t>
      </w:r>
      <w:proofErr w:type="gramStart"/>
      <w:r w:rsidRPr="003214AB">
        <w:rPr>
          <w:b/>
          <w:sz w:val="28"/>
          <w:szCs w:val="28"/>
          <w:lang w:val="es-MX"/>
        </w:rPr>
        <w:t>NOTIFIQUESE.-</w:t>
      </w:r>
      <w:bookmarkEnd w:id="14"/>
      <w:proofErr w:type="gramEnd"/>
      <w:r w:rsidRPr="003214AB">
        <w:rPr>
          <w:b/>
          <w:sz w:val="28"/>
          <w:szCs w:val="28"/>
          <w:lang w:val="es-MX"/>
        </w:rPr>
        <w:t xml:space="preserve"> A</w:t>
      </w:r>
      <w:r w:rsidRPr="003214AB">
        <w:rPr>
          <w:b/>
          <w:sz w:val="28"/>
          <w:szCs w:val="28"/>
          <w:lang w:val="es-SV"/>
        </w:rPr>
        <w:t xml:space="preserve">CUERDO NÚMERO CATORCE.- </w:t>
      </w:r>
      <w:r w:rsidRPr="003214AB">
        <w:rPr>
          <w:sz w:val="28"/>
          <w:szCs w:val="28"/>
          <w:lang w:val="es-SV"/>
        </w:rPr>
        <w:t>El Concejo Municipal,</w:t>
      </w:r>
      <w:r w:rsidRPr="003214AB">
        <w:rPr>
          <w:b/>
          <w:sz w:val="28"/>
          <w:szCs w:val="28"/>
          <w:lang w:val="es-SV"/>
        </w:rPr>
        <w:t xml:space="preserve"> CONSIDERANDO: </w:t>
      </w:r>
      <w:r w:rsidRPr="003214AB">
        <w:rPr>
          <w:sz w:val="28"/>
          <w:szCs w:val="28"/>
          <w:lang w:val="es-MX"/>
        </w:rPr>
        <w:t xml:space="preserve">Visto y deliberado el punto del numeral </w:t>
      </w:r>
      <w:r w:rsidRPr="003214AB">
        <w:rPr>
          <w:b/>
          <w:sz w:val="28"/>
          <w:szCs w:val="28"/>
          <w:lang w:val="es-MX"/>
        </w:rPr>
        <w:t xml:space="preserve">17 </w:t>
      </w:r>
      <w:r w:rsidRPr="003214AB">
        <w:rPr>
          <w:sz w:val="28"/>
          <w:szCs w:val="28"/>
          <w:lang w:val="es-MX"/>
        </w:rPr>
        <w:t>de la agenda:</w:t>
      </w:r>
      <w:r w:rsidRPr="003214AB">
        <w:rPr>
          <w:iCs/>
          <w:sz w:val="28"/>
          <w:szCs w:val="28"/>
          <w:lang w:val="es-MX"/>
        </w:rPr>
        <w:t xml:space="preserve"> </w:t>
      </w:r>
      <w:r w:rsidRPr="003214AB">
        <w:rPr>
          <w:b/>
          <w:sz w:val="28"/>
          <w:szCs w:val="28"/>
          <w:lang w:val="es-MX"/>
        </w:rPr>
        <w:t xml:space="preserve"> </w:t>
      </w:r>
      <w:r w:rsidRPr="003214AB">
        <w:rPr>
          <w:sz w:val="28"/>
          <w:szCs w:val="28"/>
          <w:lang w:val="es-MX"/>
        </w:rPr>
        <w:t xml:space="preserve">Escrito de fecha 10/01/2020 enviado por Oscar Rodríguez Chávez Representante Legal AUTOMOTO S.A. DE C.V., que se </w:t>
      </w:r>
      <w:r w:rsidRPr="003214AB">
        <w:rPr>
          <w:b/>
          <w:bCs/>
          <w:sz w:val="28"/>
          <w:szCs w:val="28"/>
          <w:lang w:val="es-MX"/>
        </w:rPr>
        <w:t xml:space="preserve">TRANSCRIBE: </w:t>
      </w:r>
      <w:r w:rsidRPr="003214AB">
        <w:rPr>
          <w:sz w:val="28"/>
          <w:szCs w:val="28"/>
          <w:lang w:val="es-MX"/>
        </w:rPr>
        <w:t xml:space="preserve">San Miguel, 10 de enero de 2020. Honorable Concejo Municipal Alcaldía Municipal de San Miguel. Presente. Yo. Oscar Rodríguez Chávez, mayor de edad, del domicilio de San Salvador, departamento de San salvador, con Documento Único de Identidad (DUI) 01454476-5, Número de Identificación Tributaria (NIT) 1217-020667-001-9, actuando en mi calidad de representante legal de AUTO MOTO, SOCIEDAD ANONIMA DE CAPITAL VARIABLE, que se abrevia AUTO MOTO, S.A DE C.V., personería que compruebo según escritura de constitución inscrita en registro de comercio al número 118 del libro 3260 del folio 417 al 418 del registro de sociedades, la cual adjunto copia certificada, a ustedes con el debido respeto EXPONGO: I. Mi representada se encuentra inscrita en dicha municipalidad con el código 2000034352, teniendo las siguientes sucursales inscritas: AUTOMOTO SAN MIGUEL ROOSEVELT AVENIDA ROOSEVELT SUR #602 Y PASAJE EMPRESARIOS JUVENILES. AGENCIA SAN MIGUEL CENTRO 1A. AVENIDA NORTE Y 8A. CALLE PONIENTE #108. Las cuales desarrollan la actividad económica de venta de motocicletas y accesorios. II. Que desde que inicie actividades dentro del municipio de san miguel, se me ha calificado de acuerdo a lo establecido en el art. 3 N° 47 de la Tarifa General de Arbitrios de </w:t>
      </w:r>
      <w:r w:rsidRPr="003214AB">
        <w:rPr>
          <w:sz w:val="28"/>
          <w:szCs w:val="28"/>
          <w:lang w:val="es-MX"/>
        </w:rPr>
        <w:lastRenderedPageBreak/>
        <w:t xml:space="preserve">la Municipalidad de san miguel, departamento de San Miguel, emitido por decreto Legislativo número 965, de fecha 10/11/1953,  publicado en Diario Oficial número 58, tomo 158, de fecha 18/11/1953, reformado por decreto legislativo  número  279  de  fecha, 14/08/1984 ,publicado en el Diario Oficial número 15, tomo 286, de fecha 22/01/1985, razón por la cual me encontré calificado como sujeto pasivo del pago de impuestos municipales con el código de cuenta corriente 2000034352, existiendo hasta la fecha una  deuda de $23,012.47  correspondiente  de  enero/2016  a enero/2020. III. En virtud de la sentencia emitida por la sala de lo constitucional a los catorces horas con treinta minutos del día diez de octubre del año dos mil doce referencia 15-2012, en donde se declara inconstitucional el art. 3 N° 47 de la Tarifa General de Arbitrios de la Municipalidad de San Miguel, por considerar que dicho precepto legal vulnera el principio de capacidad económica previsto en el artículo 131 ordinal 6° de la Carta Magna. Razón por la cual vengo a solicitar se deje sin efecto la obligación tributaria del inconstitucional tributo y se le exima de la obligación de pago de la deuda existente al mes de enero del 2020 a mi empresa. El número 47 del artículo 3 de la Tarifa  General  de Arbitrios  del Municipio  de San  Miguel,  establece  el impuesto fijo como variable de un comerciante dentro de los límites territoriales de este municipio,  por  lo  que  este precepto constituye la base legal sobre la cual la administración Tributaria Municipal determina el monto o cuantía del tributo, en el sentido que los funcionarios y empleados ejecutores de la inconstitucional norma, deberán abstenerse de realizar acciones tendientes a determinar la obligación tributaria,  realizar  cobros  y ejerce acciones administrativas o judiciales tendientes a exigir al pago de la cantidad de dinero en concepto de impuesto por actividad económica. En virtud de lo anterior afirmo que el precepto legal que daba pie a servía de base jurídica a la Administración Tributaria Municipal para efectuar la Determinación de la obligación Tributaria Municipal, particularmente en cuanto al cálculo del monto o cuantía del tributo, fue expulsado del ordenamiento jurídico, por lo que carece de base legal para ejecutarlo, ya que desde su expulsión dejo de tener existencia legal. De lo antes expresado, a usted, respetuosamente LE PIDO: a. Se admita el presente escrito. b. Se me tenga por parte en el carácter que comparezco. c. Pronuncie resolución definitiva dentro del plazo contemplado en el inciso 3° del art. 89 de la ley de procedimientos administrativos, por medio de la cual ordene: 1. A la administración tributaria municipal, dejar sin efecto la obligación tributaria del inconstitucional tributo. 2. Al departamento de cuentas corrientes, que descargue el impuesto al comercio de los establecimientos E/19 Y E/20 Auto moto san miguel Roosevelt y E/21 agencia san miguel ¢entro de la cuenta 2000034352. d. Que de acuerdo al art. 89 de la ley de procedimientos administrativos menciona que Tratándose </w:t>
      </w:r>
      <w:r w:rsidRPr="003214AB">
        <w:rPr>
          <w:sz w:val="28"/>
          <w:szCs w:val="28"/>
          <w:lang w:val="es-MX"/>
        </w:rPr>
        <w:lastRenderedPageBreak/>
        <w:t xml:space="preserve">de solicitudes en las que la Administración deba resolver la petición, sin más trámite que la presentación del escrito que la contiene, el plazo máximo para resolver será de veinte días. Señalo para oír notificaciones la siguiente dirección Senda Valencia Polígono 18 casa # 34 colonia ciudad Toledo, San Miguel y comisiono para oír notificaciones en mi nombre y para recibir cualquier documento en mi nombre, así como el de tener acceso a este petitorio a patricia Evelin Rodríguez de campos, mayor de edad, del domicilio de san miguel o al teléfono 7232-7730. Oscar Rodríguez Chávez Representante Legal AUTOMOTO S.A. DE C.V.** Anexo sentencia de fecha 10-x-2012, en proceso de inconstitucionalidad ref. 15-2012. Se tiene escrito de fecha 10/01/2020 antes transcrito y documentación que anexa.- Con el aval del señor Síndico Municipal Lic. José Ebanan Quintanilla Gómez.- El señor Alcalde Municipal Lic. Miguel Ángel Pereira Ayala, manifiesta: Procedemos a la votación del punto N° 17 y tramitarlo legalmente al Departamento Jurídico.- El Secretario Municipal, manifiesta: diez votos, salvan cuatro.- Por lo tanto este punto de la agenda se aprueba con </w:t>
      </w:r>
      <w:r w:rsidRPr="003214AB">
        <w:rPr>
          <w:b/>
          <w:bCs/>
          <w:sz w:val="28"/>
          <w:szCs w:val="28"/>
          <w:lang w:val="es-MX"/>
        </w:rPr>
        <w:t>diez votos</w:t>
      </w:r>
      <w:r w:rsidRPr="003214AB">
        <w:rPr>
          <w:sz w:val="28"/>
          <w:szCs w:val="28"/>
          <w:lang w:val="es-MX"/>
        </w:rPr>
        <w:t xml:space="preserve">, salvan su voto </w:t>
      </w:r>
      <w:r w:rsidRPr="003214AB">
        <w:rPr>
          <w:b/>
          <w:bCs/>
          <w:sz w:val="28"/>
          <w:szCs w:val="28"/>
          <w:lang w:val="es-MX"/>
        </w:rPr>
        <w:t>cuatro</w:t>
      </w:r>
      <w:r w:rsidRPr="003214AB">
        <w:rPr>
          <w:sz w:val="28"/>
          <w:szCs w:val="28"/>
          <w:lang w:val="es-MX"/>
        </w:rPr>
        <w:t xml:space="preserve"> señores Concejales Licda. </w:t>
      </w:r>
      <w:r w:rsidRPr="003214AB">
        <w:rPr>
          <w:color w:val="000000"/>
          <w:sz w:val="28"/>
          <w:szCs w:val="28"/>
          <w:lang w:val="es-MX"/>
        </w:rPr>
        <w:t>Gilda María Mata, Cap. Mauricio Ernesto Campos Martínez, Lic. Mario Ernesto Portillo Arévalo; y Señorita Denisse Yasira Sandoval Flores,</w:t>
      </w:r>
      <w:r w:rsidRPr="003214AB">
        <w:rPr>
          <w:sz w:val="28"/>
          <w:szCs w:val="28"/>
          <w:lang w:val="es-SV"/>
        </w:rPr>
        <w:t xml:space="preserve"> artículo 45 del Código Municipal, en consecuencia,</w:t>
      </w:r>
      <w:r w:rsidRPr="003214AB">
        <w:rPr>
          <w:sz w:val="28"/>
          <w:szCs w:val="28"/>
          <w:lang w:val="es-MX"/>
        </w:rPr>
        <w:t xml:space="preserve"> </w:t>
      </w:r>
      <w:r w:rsidRPr="003214AB">
        <w:rPr>
          <w:b/>
          <w:bCs/>
          <w:sz w:val="28"/>
          <w:szCs w:val="28"/>
          <w:lang w:val="es-MX"/>
        </w:rPr>
        <w:t>ACUERDA</w:t>
      </w:r>
      <w:r w:rsidRPr="003214AB">
        <w:rPr>
          <w:rFonts w:eastAsia="Arial Unicode MS"/>
          <w:b/>
          <w:iCs/>
          <w:sz w:val="28"/>
          <w:szCs w:val="28"/>
          <w:lang w:val="es-SV"/>
        </w:rPr>
        <w:t>:</w:t>
      </w:r>
      <w:r w:rsidRPr="003214AB">
        <w:rPr>
          <w:sz w:val="28"/>
          <w:szCs w:val="28"/>
          <w:lang w:val="es-MX"/>
        </w:rPr>
        <w:t xml:space="preserve"> </w:t>
      </w:r>
      <w:r w:rsidRPr="003214AB">
        <w:rPr>
          <w:b/>
          <w:bCs/>
          <w:sz w:val="28"/>
          <w:szCs w:val="28"/>
          <w:lang w:val="es-MX"/>
        </w:rPr>
        <w:t xml:space="preserve">1°) </w:t>
      </w:r>
      <w:r w:rsidRPr="003214AB">
        <w:rPr>
          <w:sz w:val="28"/>
          <w:szCs w:val="28"/>
          <w:lang w:val="es-MX"/>
        </w:rPr>
        <w:t xml:space="preserve">Admitir el escrito de fecha 10/01/2020 enviado por Oscar Rodríguez Chávez Representante Legal AUTOMOTO S.A. DE C.V., recibido en la Secretaría Municipal a las catorce horas cuarenta y nueve minutos del día diez de enero de dos mil veinte. </w:t>
      </w:r>
      <w:r w:rsidRPr="003214AB">
        <w:rPr>
          <w:b/>
          <w:bCs/>
          <w:sz w:val="28"/>
          <w:szCs w:val="28"/>
          <w:lang w:val="es-MX"/>
        </w:rPr>
        <w:t>2°)</w:t>
      </w:r>
      <w:r w:rsidRPr="003214AB">
        <w:rPr>
          <w:sz w:val="28"/>
          <w:szCs w:val="28"/>
          <w:lang w:val="es-MX"/>
        </w:rPr>
        <w:t xml:space="preserve"> Delegar al Departamento de Asesoría Legal de esta Municipalidad, para la sustanciación del escrito de fecha 10/01/2020 enviado por Oscar Rodríguez Chávez Representante Legal AUTOMOTO S.A. DE C.V., recibido en la Secretaría Municipal a las catorce horas cuarenta y nueve minutos del día diez de enero de dos mil veinte. El señor Concejal Capitán Mauricio Ernesto Campos Martínez, manifiesta: Salvo mi voto y razono: Ahí señor </w:t>
      </w:r>
      <w:proofErr w:type="gramStart"/>
      <w:r w:rsidRPr="003214AB">
        <w:rPr>
          <w:sz w:val="28"/>
          <w:szCs w:val="28"/>
          <w:lang w:val="es-MX"/>
        </w:rPr>
        <w:t>Secretario</w:t>
      </w:r>
      <w:proofErr w:type="gramEnd"/>
      <w:r w:rsidRPr="003214AB">
        <w:rPr>
          <w:sz w:val="28"/>
          <w:szCs w:val="28"/>
          <w:lang w:val="es-MX"/>
        </w:rPr>
        <w:t xml:space="preserve">, tome nota por favor. El señor Alcalde Municipal Lic. Miguel Ángel Pereira Ayala, manifiesta: Tome nota señor </w:t>
      </w:r>
      <w:proofErr w:type="gramStart"/>
      <w:r w:rsidRPr="003214AB">
        <w:rPr>
          <w:sz w:val="28"/>
          <w:szCs w:val="28"/>
          <w:lang w:val="es-MX"/>
        </w:rPr>
        <w:t>Secretario</w:t>
      </w:r>
      <w:proofErr w:type="gramEnd"/>
      <w:r w:rsidRPr="003214AB">
        <w:rPr>
          <w:sz w:val="28"/>
          <w:szCs w:val="28"/>
          <w:lang w:val="es-MX"/>
        </w:rPr>
        <w:t xml:space="preserve">. El señor Concejal Capitán Mauricio Ernesto Campos Martínez, toma la palabra: Quisiera saber en primer lugar en relación a este punto, sobre la situación de los recursos que se están recibiendo y se están admitiendo en el seno de este Concejo, ya que, cada día o en cada sesión de Concejo, a veces son dos o tres recursos de inconformidad apegado a la inconstitucionalidad del art. 3 numeral 47 de la Tabla General de Arbitrios, hay un silencio administrativo, ya que en este seno del Concejo, se delega al Departamento de Asesoría Legal, para la ampliación de dichos procesos, algunos ahora ya vienen de acuerdo a la ley de lo Contencioso Administrativo, ya estableciendo los artículos a los cuales se les tiene que dar cumplimiento; esta situación es, yo le llamaría delicada en el sentido que se contrató una </w:t>
      </w:r>
      <w:r w:rsidRPr="003214AB">
        <w:rPr>
          <w:sz w:val="28"/>
          <w:szCs w:val="28"/>
          <w:lang w:val="es-MX"/>
        </w:rPr>
        <w:lastRenderedPageBreak/>
        <w:t xml:space="preserve">persona para la elaboración de la Ley de Impuestos del Municipio y lo vengo insistiendo y rescatando cada vez que se presentan estas situaciones, porque a raíz de esta inconstitucionalidad, no se le está dando cumplimiento estricto, en el sentido, que se le siguen cobrando los arbitrios a las empresas, entonces el incumplimiento a esta inconstitucionalidad, debemos decir que estamos en desacato y aquí nos vamos todo el Concejo, aparte de esto, saber porque no se está trabajando en la Ley de Impuestos, digo esto porque no sé </w:t>
      </w:r>
      <w:proofErr w:type="spellStart"/>
      <w:r w:rsidRPr="003214AB">
        <w:rPr>
          <w:sz w:val="28"/>
          <w:szCs w:val="28"/>
          <w:lang w:val="es-MX"/>
        </w:rPr>
        <w:t>como</w:t>
      </w:r>
      <w:proofErr w:type="spellEnd"/>
      <w:r w:rsidRPr="003214AB">
        <w:rPr>
          <w:sz w:val="28"/>
          <w:szCs w:val="28"/>
          <w:lang w:val="es-MX"/>
        </w:rPr>
        <w:t xml:space="preserve"> lo tomaran  o como lo ven, con todos estos recursos que están presentando las diferentes empresas, afectan grandemente las finanzas del Municipio, quiero recalcar el año pasado, y yo tengo constancia.- Como es posible que en cuatro años por el incumplimiento a la inconstitucionalidad y por la carencia de una ley de Impuestos, la Municipalidad ha dejado de percibir más de dieciséis millones de dólares en pocas empresas, y abonamos lo que viene este año, y cada día y cada sesión de Concejo, vienen más empresas a unirse, o sea la Alcaldía, va a llegar a una sostenibilidad nada más de los ingresos que los contribuyentes, digamos las personas naturales, el Ciudadano de La Pacífica, de la Pradera, de cualquier Barrio o Colonia, que paga sus tasas, pero no así de las Empresas y muchas Empresas, no son ni del Municipio, habría que revisar el contrato señor Sindico, hasta cuando llegaba, si cumplió o no cumplió la persona que se contrató para la elaboración de la ley, recuerdo que era como para seis meses, si no cumplió, pues no sé si se dio por recibida o no la Ley, habría que solicitar el acta de recepción de cumplimiento, si elaboró o no  elaboró la ley.- La Corte, revisa, lo que si preocupa es el cumplimiento, ahora no sé si el señor Alcalde, como ya entramos en un periodo pre electoral, ya no va a querer tocar ni hablar de la Ley, porque pone digamos su cabeza en riesgo ante una campaña electoral, entonces yo insisto, porque esto viene a afectar las finanzas del Municipio, grandemente está afectando las finanzas del Municipio por el incumplimiento y por la falta de una Ley de Impuestos del Municipio.- Yo me pregunto, como le vamos a ofrecer obras al pueblo, si no hay ingresos, hablar de la Ley General de Impuestos del Municipio, y aparte de eso se están dando varias situaciones y las voy a recalcar: Primero: No se puede realizar cobros administrativos ni judiciales a estas empresas, porque el mismo fallo lo ordena.- Segundo, cada año a raíz de esta misma situación de inconstitucionalidad, las cuentas van prescribiendo y a raíz de la prescripción de la cuenta, ya ni aunque hagan una ley nueva se les va a poder cobrar a estas Empresas por las prescripciones, son observaciones que siempre las  hace la Corte de Cuentas, y hay sanciones para eso, se dejan de percibir ingresos mensuales a raíz de eso, entonces que pasa, si se les siguen cobrando impuestos, porque hay muchas empresas que desconocen quizás de esa situación, a raíz de la misma inconstitucionalidad, la municipalidad no puede realizar un censo de empresas y no les pueden cobrar, </w:t>
      </w:r>
      <w:r w:rsidRPr="003214AB">
        <w:rPr>
          <w:sz w:val="28"/>
          <w:szCs w:val="28"/>
          <w:lang w:val="es-MX"/>
        </w:rPr>
        <w:lastRenderedPageBreak/>
        <w:t xml:space="preserve">esta es una obligación, recordemos y vivamos la realidad, los fallos de la Sala son inapelables, ya tenemos varios años, se viene mencionando cada mes, cada día de esta situación, si nos queremos hacer del ojo pacho, no sé, pero yo quisiera conocer aparte de esto, la mora tributaria que cada día se va incrementando,  yo lo dije  en el acta N° 50, donde se aprobó el Presupuesto y lo razone: Aquí desconocemos cuanto es la mora tributaria que existe hasta la fecha y sigo preguntando y solicito que se haga llegar, las prescripciones de las cuentas, aquí vamos a ir a donde don fulanito, porque no paga por su casita o su terrenito, el único que se puede judicializar, pero a estas Empresas, que algunas son miles y miles de dólares que le deben a la Municipalidad, no se les puede hacer ningún proceso, pongamos mucha atención en cuanto a esta situación y no pensemos que porque es un año preelectoral, que porque viene campaña y todo, me va a afectar a mí, es una obligación que tenemos como Concejo, parte de esta situación, y yo desde un principio incluso he participado en las reuniones de trabajo de elaboración de esta Ley, yo los invito nuevamente que nos sentemos, sigamos trabajando en la Ley y entre más pronto la tengamos echamos a andar esto; claro a nadie le gusta como dicen que le toquen el bolsillo y no quieren pagar, pero hagamos números al final, quien sale más beneficiado teniendo una ley, porque esto vendría a generar más ingresos al Municipio para la ejecución  de obras, porque no es que vamos a ir a afectar a la persona natural y tampoco vamos a afectar a las Empresas, se trata de generar ingresos y que es parte de la obligación de generar ingresos, y promoverlo como dicen reglamentos, ordenanzas o una ley, nosotros para una buena administración, fíjese bien dieciséis millones en cuatro años que se han dejado de percibir, cuantas obras se han dejado de realizar en base a esta inconstitucionalidad, y no vengamos a decir que la inconstitucionalidad es del 2012, que porque no lo habían hecho, como, no señores, si en el 2014 se trabajó en un proyecto de ley, pero por cuestiones políticas de los dos grandes partidos en su momento, se opusieron a dar sus votos para que esta Ley fuera aprobada en la Asamblea Legislativa; hay un anteproyecto de Ley, el cual se tuvo que retirar porque los dos grandes partidos se opusieron a que el Municipio de San Miguel, tuviera su propia Ley de Impuestos.- El señor Concejal Lic. Mario Ernesto Portillo Arévalo, manifiesta: Señor Secretario, anote: De acuerdo con lo expresado por el Concejal Capitán Campos, concuerdo con lo que él ha dicho, pero también me eximo de toda responsabilidad, verdad, por el desacato que se tiene hasta este momento de la resolución de la Sala de lo Constitucional, y que con anterioridad la fracción de GANA, presento un documento en el cual manifestaba esta misma situación y ahí tenemos la copia de eso, por lo tanto yo insisto en ese proyecto de ley de impuestos municipales.- </w:t>
      </w:r>
      <w:r w:rsidRPr="003214AB">
        <w:rPr>
          <w:b/>
          <w:sz w:val="28"/>
          <w:szCs w:val="28"/>
          <w:lang w:val="es-MX"/>
        </w:rPr>
        <w:t xml:space="preserve">CERTIFÍQUESE Y NOTIFIQUESE. Razonamiento: </w:t>
      </w:r>
      <w:r w:rsidRPr="003214AB">
        <w:rPr>
          <w:b/>
          <w:sz w:val="28"/>
          <w:szCs w:val="28"/>
          <w:lang w:val="es-SV"/>
        </w:rPr>
        <w:t xml:space="preserve">El señor Alcalde Municipal Lic. Miguel </w:t>
      </w:r>
      <w:r w:rsidRPr="003214AB">
        <w:rPr>
          <w:b/>
          <w:sz w:val="28"/>
          <w:szCs w:val="28"/>
          <w:lang w:val="es-SV"/>
        </w:rPr>
        <w:lastRenderedPageBreak/>
        <w:t xml:space="preserve">Ángel Pereira Ayala, manifiesta: </w:t>
      </w:r>
      <w:r w:rsidRPr="003214AB">
        <w:rPr>
          <w:bCs/>
          <w:sz w:val="28"/>
          <w:szCs w:val="28"/>
          <w:lang w:val="es-SV"/>
        </w:rPr>
        <w:t>Y</w:t>
      </w:r>
      <w:r w:rsidRPr="003214AB">
        <w:rPr>
          <w:sz w:val="28"/>
          <w:szCs w:val="28"/>
          <w:lang w:val="es-MX"/>
        </w:rPr>
        <w:t xml:space="preserve">a los otros son solo informes, lo único que era también necesario notificarles de que en horas de la tarde, llego una notificación de parte del Juzgado de lo Contencioso Administrativo, en relación al recurso que interpuso la Empresa perdedora del proyecto de iluminación del Estadio Juan Francisco Barraza, entonces se nos pide por parte del Juzgado que lo recibamos y sustanciemos el proceso, lo que me llama la atención es que uno de los que representa a esta empresa, ha llegado a la UACI, ha sido el jurídico que ha tenido la Administración anterior, ojala y esto no sea un interés político de la Administración anterior, de parar un proyecto tan importante como es la iluminación del Estadio Juan Francisco Barraza, entonces proceda señor Secretario a dar lectura a la notificación, para que le demos por recibido, </w:t>
      </w:r>
      <w:r w:rsidRPr="003214AB">
        <w:rPr>
          <w:b/>
          <w:bCs/>
          <w:sz w:val="28"/>
          <w:szCs w:val="28"/>
          <w:lang w:val="es-MX"/>
        </w:rPr>
        <w:t>(se entrega copia de la resolución a cada uno de los señores Miembros del Concejo Municipal)</w:t>
      </w:r>
      <w:r w:rsidRPr="003214AB">
        <w:rPr>
          <w:sz w:val="28"/>
          <w:szCs w:val="28"/>
          <w:lang w:val="es-MX"/>
        </w:rPr>
        <w:t xml:space="preserve">, que así lo requiere el Juzgado, y hacemos del conocimiento que hemos sido notificados, después que se lea, le voy a dar la palabra Capitán.- El Secretario, procede a la lectura del punto de la resolución </w:t>
      </w:r>
      <w:r w:rsidRPr="003214AB">
        <w:rPr>
          <w:b/>
          <w:bCs/>
          <w:sz w:val="28"/>
          <w:szCs w:val="28"/>
          <w:lang w:val="es-MX"/>
        </w:rPr>
        <w:t>(se entrega a cada uno de los señores miembros del Concejo Municipal)</w:t>
      </w:r>
      <w:r w:rsidRPr="003214AB">
        <w:rPr>
          <w:sz w:val="28"/>
          <w:szCs w:val="28"/>
          <w:lang w:val="es-MX"/>
        </w:rPr>
        <w:t xml:space="preserve">, que más adelante se detallará.- Leído el punto, el señor Alcalde Municipal, manifiesta: Procedemos a la votación para darnos por notificados; y votan </w:t>
      </w:r>
      <w:r w:rsidRPr="003214AB">
        <w:rPr>
          <w:b/>
          <w:bCs/>
          <w:sz w:val="28"/>
          <w:szCs w:val="28"/>
          <w:lang w:val="es-MX"/>
        </w:rPr>
        <w:t>diez</w:t>
      </w:r>
      <w:r w:rsidRPr="003214AB">
        <w:rPr>
          <w:sz w:val="28"/>
          <w:szCs w:val="28"/>
          <w:lang w:val="es-MX"/>
        </w:rPr>
        <w:t xml:space="preserve"> señores miembros del Concejo Municipal, no votan </w:t>
      </w:r>
      <w:r w:rsidRPr="003214AB">
        <w:rPr>
          <w:b/>
          <w:bCs/>
          <w:sz w:val="28"/>
          <w:szCs w:val="28"/>
          <w:lang w:val="es-MX"/>
        </w:rPr>
        <w:t>cuatro</w:t>
      </w:r>
      <w:r w:rsidRPr="003214AB">
        <w:rPr>
          <w:sz w:val="28"/>
          <w:szCs w:val="28"/>
          <w:lang w:val="es-MX"/>
        </w:rPr>
        <w:t xml:space="preserve"> señores Concejales Licda. </w:t>
      </w:r>
      <w:r w:rsidRPr="003214AB">
        <w:rPr>
          <w:color w:val="000000"/>
          <w:sz w:val="28"/>
          <w:szCs w:val="28"/>
          <w:lang w:val="es-MX"/>
        </w:rPr>
        <w:t>Gilda María Mata, Cap. Mauricio Ernesto Campos Martínez, Lic. Mario Ernesto Portillo Arévalo; y Señorita Denisse Yasira Sandoval Flores</w:t>
      </w:r>
      <w:r w:rsidRPr="003214AB">
        <w:rPr>
          <w:sz w:val="28"/>
          <w:szCs w:val="28"/>
          <w:lang w:val="es-MX"/>
        </w:rPr>
        <w:t>.- El señor Alcalde Municipal, manifiesta: Tiene la palabra el Capitán Campos.- El señor Concejal Cap. Mauricio Ernesto Campos Martínez, manifiesta: Gracias, anote señor Secretario.- En relación a lo que usted manifestó señor Alcalde, déjeme decirle que para eso, las personas que han sido afectadas, han estado y están en su derecho de ir a las instancias correspondientes; para esto que se está haciendo, no creo haya podido tener cualquier persona injerencia sobre el señor Juez que está llevando el proceso, al igual que manifestaba un Profesional que ejerció su cargo Profesional, lo han buscado como Profesional de la Carrera, como Abogado de la República, como su derecho y conocimiento, más por conocimiento que por otra cosa, que tiene su credenciales para poder ejercer su Profesión, al igual, yo diría, porque si nos ponemos en ese plano, yo diría que aquí se han contratado Empresas, una Empresa que hasta se prorrogo un plazo de un proyecto de un Ex</w:t>
      </w:r>
      <w:r w:rsidRPr="003214AB">
        <w:rPr>
          <w:sz w:val="28"/>
          <w:szCs w:val="28"/>
          <w:lang w:val="es-MX"/>
        </w:rPr>
        <w:softHyphen/>
      </w:r>
      <w:r w:rsidRPr="003214AB">
        <w:rPr>
          <w:sz w:val="28"/>
          <w:szCs w:val="28"/>
          <w:lang w:val="es-MX"/>
        </w:rPr>
        <w:softHyphen/>
        <w:t xml:space="preserve"> Concejal, y no podemos decir que por beneficiar a un Ex Concejal se ha otorgado, no, si él tiene la capacidad instalada, financiera, y todo, ha participado en un proceso, está en su derecho de participar, y nunca hemos dicho que por que es Concejal que está participando, por estar beneficiando ahí para pagar favores, creo que cualquier Empresa, cualquier persona natural o jurídica, si está en su derecho, si cumple los requisitos de la ley, está en su derecho para poderlo hacer.- El señor Alcalde Municipal, </w:t>
      </w:r>
      <w:r w:rsidRPr="003214AB">
        <w:rPr>
          <w:sz w:val="28"/>
          <w:szCs w:val="28"/>
          <w:lang w:val="es-MX"/>
        </w:rPr>
        <w:lastRenderedPageBreak/>
        <w:t xml:space="preserve">manifiesta: Feliz noche a todos. </w:t>
      </w:r>
      <w:r w:rsidRPr="003214AB">
        <w:rPr>
          <w:b/>
          <w:bCs/>
          <w:sz w:val="28"/>
          <w:szCs w:val="28"/>
          <w:lang w:val="es-MX"/>
        </w:rPr>
        <w:t>Con este razonamiento, se emite y se registra el siguiente Acuerdo.</w:t>
      </w:r>
      <w:r w:rsidRPr="003214AB">
        <w:rPr>
          <w:sz w:val="28"/>
          <w:szCs w:val="28"/>
          <w:lang w:val="es-MX"/>
        </w:rPr>
        <w:t xml:space="preserve"> </w:t>
      </w:r>
      <w:bookmarkStart w:id="15" w:name="_Hlk30073201"/>
      <w:r w:rsidRPr="003214AB">
        <w:rPr>
          <w:b/>
          <w:sz w:val="28"/>
          <w:szCs w:val="28"/>
          <w:lang w:val="es-SV"/>
        </w:rPr>
        <w:t xml:space="preserve">ACUERDO NÚMERO QUINCE. </w:t>
      </w:r>
      <w:r w:rsidRPr="003214AB">
        <w:rPr>
          <w:sz w:val="28"/>
          <w:szCs w:val="28"/>
          <w:lang w:val="es-SV"/>
        </w:rPr>
        <w:t>El Concejo Municipal, con base al</w:t>
      </w:r>
      <w:r w:rsidRPr="003214AB">
        <w:rPr>
          <w:bCs/>
          <w:sz w:val="28"/>
          <w:szCs w:val="28"/>
          <w:lang w:val="es-SV"/>
        </w:rPr>
        <w:t xml:space="preserve"> razonamiento respectivo, que antecede, que </w:t>
      </w:r>
      <w:r w:rsidRPr="003214AB">
        <w:rPr>
          <w:b/>
          <w:sz w:val="28"/>
          <w:szCs w:val="28"/>
          <w:lang w:val="es-SV"/>
        </w:rPr>
        <w:t xml:space="preserve">dice: El señor Alcalde Municipal Lic. Miguel Ángel Pereira Ayala, manifiesta: </w:t>
      </w:r>
      <w:r w:rsidRPr="003214AB">
        <w:rPr>
          <w:bCs/>
          <w:sz w:val="28"/>
          <w:szCs w:val="28"/>
          <w:lang w:val="es-SV"/>
        </w:rPr>
        <w:t>Y</w:t>
      </w:r>
      <w:r w:rsidRPr="003214AB">
        <w:rPr>
          <w:sz w:val="28"/>
          <w:szCs w:val="28"/>
          <w:lang w:val="es-MX"/>
        </w:rPr>
        <w:t xml:space="preserve">a los otros son solo informes, lo único que era también necesario notificarles de que en horas de la tarde, llego una notificación de parte del Juzgado de lo Contencioso Administrativo, en relación al recurso que interpuso la Empresa perdedora del proyecto de iluminación del Estadio Juan Francisco Barraza, entonces se nos pide por parte del Juzgado que lo recibamos y sustanciemos el proceso, lo que me llama la atención es que uno de los que representa a esta empresa, ha llegado a la UACI, ha sido el jurídico que ha tenido la Administración anterior, ojala y esto no sea un interés político de la Administración anterior, de parar un proyecto tan importante como es la iluminación del Estadio Juan Francisco Barraza, entonces proceda señor Secretario a dar lectura a la notificación, para que le demos por recibido, </w:t>
      </w:r>
      <w:r w:rsidRPr="003214AB">
        <w:rPr>
          <w:b/>
          <w:bCs/>
          <w:sz w:val="28"/>
          <w:szCs w:val="28"/>
          <w:lang w:val="es-MX"/>
        </w:rPr>
        <w:t>(se entrega copia de la resolución a cada uno de los señores Miembros del Concejo Municipal)</w:t>
      </w:r>
      <w:r w:rsidRPr="003214AB">
        <w:rPr>
          <w:sz w:val="28"/>
          <w:szCs w:val="28"/>
          <w:lang w:val="es-MX"/>
        </w:rPr>
        <w:t xml:space="preserve">, que así lo requiere el Juzgado, y hacemos del conocimiento que hemos sido notificados, después que se lea, le voy a dar la palabra Capitán.- El Secretario, procede a la lectura del punto de la resolución </w:t>
      </w:r>
      <w:r w:rsidRPr="003214AB">
        <w:rPr>
          <w:b/>
          <w:bCs/>
          <w:sz w:val="28"/>
          <w:szCs w:val="28"/>
          <w:lang w:val="es-MX"/>
        </w:rPr>
        <w:t>(se entrega a cada uno de los señores miembros del Concejo Municipal)</w:t>
      </w:r>
      <w:r w:rsidRPr="003214AB">
        <w:rPr>
          <w:sz w:val="28"/>
          <w:szCs w:val="28"/>
          <w:lang w:val="es-MX"/>
        </w:rPr>
        <w:t xml:space="preserve">, que más adelante se detallará.- Leído el punto, el señor Alcalde Municipal, manifiesta: Procedemos a la votación para darnos por notificados; y votan </w:t>
      </w:r>
      <w:r w:rsidRPr="003214AB">
        <w:rPr>
          <w:b/>
          <w:bCs/>
          <w:sz w:val="28"/>
          <w:szCs w:val="28"/>
          <w:lang w:val="es-MX"/>
        </w:rPr>
        <w:t>diez</w:t>
      </w:r>
      <w:r w:rsidRPr="003214AB">
        <w:rPr>
          <w:sz w:val="28"/>
          <w:szCs w:val="28"/>
          <w:lang w:val="es-MX"/>
        </w:rPr>
        <w:t xml:space="preserve"> señores miembros del Concejo Municipal, no votan </w:t>
      </w:r>
      <w:r w:rsidRPr="003214AB">
        <w:rPr>
          <w:b/>
          <w:bCs/>
          <w:sz w:val="28"/>
          <w:szCs w:val="28"/>
          <w:lang w:val="es-MX"/>
        </w:rPr>
        <w:t>cuatro</w:t>
      </w:r>
      <w:r w:rsidRPr="003214AB">
        <w:rPr>
          <w:sz w:val="28"/>
          <w:szCs w:val="28"/>
          <w:lang w:val="es-MX"/>
        </w:rPr>
        <w:t xml:space="preserve"> señores Concejales Licda. </w:t>
      </w:r>
      <w:r w:rsidRPr="003214AB">
        <w:rPr>
          <w:color w:val="000000"/>
          <w:sz w:val="28"/>
          <w:szCs w:val="28"/>
          <w:lang w:val="es-MX"/>
        </w:rPr>
        <w:t>Gilda María Mata, Cap. Mauricio Ernesto Campos Martínez, Lic. Mario Ernesto Portillo Arévalo; y Señorita Denisse Yasira Sandoval Flores</w:t>
      </w:r>
      <w:r w:rsidRPr="003214AB">
        <w:rPr>
          <w:sz w:val="28"/>
          <w:szCs w:val="28"/>
          <w:lang w:val="es-MX"/>
        </w:rPr>
        <w:t>.- El señor Alcalde Municipal, manifiesta: Tiene la palabra el Capitán Campos.- El señor Concejal Cap. Mauricio Ernesto Campos Martínez, manifiesta: Gracias, anote señor Secretario.- En relación a lo que usted manifestó señor Alcalde, déjeme decirle que para eso, las personas que han sido afectadas, han estado y están en su derecho de ir a las instancias correspondientes; para esto que se está haciendo, no creo haya podido tener cualquier persona injerencia sobre el señor Juez que está llevando el proceso, al igual que manifestaba un Profesional que ejerció su cargo Profesional, lo han buscado como Profesional de la Carrera, como Abogado de la República, como su derecho y conocimiento, más por conocimiento que por otra cosa, que tiene su credenciales para poder ejercer su Profesión, al igual, yo diría, porque si nos ponemos en ese plano, yo diría que aquí se han contratado Empresas, una Empresa que hasta se prorrogo un plazo de un proyecto de un Ex</w:t>
      </w:r>
      <w:r w:rsidRPr="003214AB">
        <w:rPr>
          <w:sz w:val="28"/>
          <w:szCs w:val="28"/>
          <w:lang w:val="es-MX"/>
        </w:rPr>
        <w:softHyphen/>
      </w:r>
      <w:r w:rsidRPr="003214AB">
        <w:rPr>
          <w:sz w:val="28"/>
          <w:szCs w:val="28"/>
          <w:lang w:val="es-MX"/>
        </w:rPr>
        <w:softHyphen/>
        <w:t xml:space="preserve"> Concejal, y no podemos decir que por beneficiar a un Ex Concejal se ha otorgado, no, si él tiene la capacidad instalada, financiera, y todo, ha participado en un proceso, está en su derecho de participar, y nunca </w:t>
      </w:r>
      <w:r w:rsidRPr="003214AB">
        <w:rPr>
          <w:sz w:val="28"/>
          <w:szCs w:val="28"/>
          <w:lang w:val="es-MX"/>
        </w:rPr>
        <w:lastRenderedPageBreak/>
        <w:t xml:space="preserve">hemos dicho que por que es Concejal que está participando, por estar beneficiando ahí para pagar favores, creo que cualquier Empresa, cualquier persona natural o jurídica, si está en su derecho, si cumple los requisitos de la ley, está en su derecho para poderlo hacer; </w:t>
      </w:r>
      <w:r w:rsidRPr="003214AB">
        <w:rPr>
          <w:b/>
          <w:bCs/>
          <w:sz w:val="28"/>
          <w:szCs w:val="28"/>
          <w:lang w:val="es-MX"/>
        </w:rPr>
        <w:t>y punto de la resolución, leído, que dice</w:t>
      </w:r>
      <w:r w:rsidRPr="003214AB">
        <w:rPr>
          <w:b/>
          <w:bCs/>
          <w:sz w:val="28"/>
          <w:szCs w:val="28"/>
          <w:lang w:val="es-SV"/>
        </w:rPr>
        <w:t>:</w:t>
      </w:r>
      <w:r w:rsidRPr="003214AB">
        <w:rPr>
          <w:b/>
          <w:sz w:val="28"/>
          <w:szCs w:val="28"/>
          <w:lang w:val="es-SV"/>
        </w:rPr>
        <w:t xml:space="preserve"> </w:t>
      </w:r>
      <w:r w:rsidRPr="003214AB">
        <w:rPr>
          <w:sz w:val="28"/>
          <w:szCs w:val="28"/>
          <w:lang w:val="es-MX"/>
        </w:rPr>
        <w:t xml:space="preserve">Resolución del Juzgado de lo Contencioso Administrativo de las quince horas del día catorce de enero de dos mil veinte </w:t>
      </w:r>
      <w:r w:rsidRPr="003214AB">
        <w:rPr>
          <w:b/>
          <w:bCs/>
          <w:sz w:val="28"/>
          <w:szCs w:val="28"/>
          <w:lang w:val="es-MX"/>
        </w:rPr>
        <w:t xml:space="preserve">EXP. 00001-20-SM-COAD-CO, </w:t>
      </w:r>
      <w:r w:rsidRPr="003214AB">
        <w:rPr>
          <w:sz w:val="28"/>
          <w:szCs w:val="28"/>
          <w:lang w:val="es-MX"/>
        </w:rPr>
        <w:t xml:space="preserve">recibido este día en la Secretaría Municipal; que se refiere al aviso de demanda de parte de GUEVARA RIVERA, CONSTRUCCIONES ELÉCTRICAS, CIVILES E HIDRÁULICAS, SOCIEDAD ANÓNIMA DE CAPITAL VARIABLE, que se abrevia GUEVARA RIVERA, CONSTRUCCIONES ELÉCTRICAS, CIVILES E HIDRÁULICAS, S. A. DE C. V., representada legalmente por el señor Óscar Marcial Guevara Rivera Morazán, a través de su Apoderado General Judicial con Clausula Especial Abogado Samuel David Pineda Yanes, agregándose adjunto a éste, la documentación descrita por la Secretaría de este Juzgado en el acta de recepción correspondiente. Se tiene la resolución antes referenciada; y documentación descrita por la Secretaría de este Juzgado en el acta de recepción correspondiente. Con el aval del señor Alcalde Municipal Lic. Miguel Ángel Pereira Ayala; por </w:t>
      </w:r>
      <w:r w:rsidRPr="003214AB">
        <w:rPr>
          <w:b/>
          <w:bCs/>
          <w:sz w:val="28"/>
          <w:szCs w:val="28"/>
          <w:lang w:val="es-MX"/>
        </w:rPr>
        <w:t>diez</w:t>
      </w:r>
      <w:r w:rsidRPr="003214AB">
        <w:rPr>
          <w:sz w:val="28"/>
          <w:szCs w:val="28"/>
          <w:lang w:val="es-MX"/>
        </w:rPr>
        <w:t xml:space="preserve"> votos de los señores Miembros del Concejo Municipal, salvan </w:t>
      </w:r>
      <w:r w:rsidRPr="003214AB">
        <w:rPr>
          <w:b/>
          <w:bCs/>
          <w:sz w:val="28"/>
          <w:szCs w:val="28"/>
          <w:lang w:val="es-MX"/>
        </w:rPr>
        <w:t xml:space="preserve">cuatro </w:t>
      </w:r>
      <w:r w:rsidRPr="003214AB">
        <w:rPr>
          <w:sz w:val="28"/>
          <w:szCs w:val="28"/>
          <w:lang w:val="es-MX"/>
        </w:rPr>
        <w:t xml:space="preserve">señores Concejales Licda. </w:t>
      </w:r>
      <w:r w:rsidRPr="003214AB">
        <w:rPr>
          <w:color w:val="000000"/>
          <w:sz w:val="28"/>
          <w:szCs w:val="28"/>
          <w:lang w:val="es-MX"/>
        </w:rPr>
        <w:t>Gilda María Mata, Cap. Mauricio Ernesto Campos Martínez, Lic. Mario Ernesto Portillo Arévalo; y Señorita Denisse Yasira Sandoval Flores,</w:t>
      </w:r>
      <w:r w:rsidRPr="003214AB">
        <w:rPr>
          <w:sz w:val="28"/>
          <w:szCs w:val="28"/>
          <w:lang w:val="es-SV"/>
        </w:rPr>
        <w:t xml:space="preserve"> artículo 45 del Código Municipal; </w:t>
      </w:r>
      <w:r w:rsidRPr="003214AB">
        <w:rPr>
          <w:b/>
          <w:bCs/>
          <w:sz w:val="28"/>
          <w:szCs w:val="28"/>
          <w:lang w:val="es-MX"/>
        </w:rPr>
        <w:t>ACUERDA</w:t>
      </w:r>
      <w:r w:rsidRPr="003214AB">
        <w:rPr>
          <w:rFonts w:eastAsia="Arial Unicode MS"/>
          <w:b/>
          <w:iCs/>
          <w:sz w:val="28"/>
          <w:szCs w:val="28"/>
          <w:lang w:val="es-SV"/>
        </w:rPr>
        <w:t>:</w:t>
      </w:r>
      <w:r w:rsidRPr="003214AB">
        <w:rPr>
          <w:sz w:val="28"/>
          <w:szCs w:val="28"/>
          <w:lang w:val="es-MX"/>
        </w:rPr>
        <w:t xml:space="preserve"> Darse por notificado y citados a través de este Acuerdo Municipal; y cítese a INVERSIONES MJ, SOCIEDAD ANÓNIMA DE CAPITAL VARIABLE, que se abrevia IMJ, S.A. DE C.V. en calidad de tercero, como lo ordena el señor Juez del Juzgado de lo Contencioso Administrativo en dicha resolución de las quince horas del día catorce de enero de dos mil veinte </w:t>
      </w:r>
      <w:r w:rsidRPr="003214AB">
        <w:rPr>
          <w:b/>
          <w:bCs/>
          <w:sz w:val="28"/>
          <w:szCs w:val="28"/>
          <w:lang w:val="es-MX"/>
        </w:rPr>
        <w:t>EXP. 00001-20-SM-COAD-CO</w:t>
      </w:r>
      <w:r w:rsidRPr="003214AB">
        <w:rPr>
          <w:sz w:val="28"/>
          <w:szCs w:val="28"/>
          <w:lang w:val="es-MX"/>
        </w:rPr>
        <w:t>, que se entrega anexo.</w:t>
      </w:r>
      <w:r w:rsidRPr="003214AB">
        <w:rPr>
          <w:b/>
          <w:sz w:val="28"/>
          <w:szCs w:val="28"/>
          <w:lang w:val="es-MX"/>
        </w:rPr>
        <w:t xml:space="preserve"> CERTIFÍQUESE Y </w:t>
      </w:r>
      <w:proofErr w:type="gramStart"/>
      <w:r w:rsidRPr="003214AB">
        <w:rPr>
          <w:b/>
          <w:sz w:val="28"/>
          <w:szCs w:val="28"/>
          <w:lang w:val="es-MX"/>
        </w:rPr>
        <w:t>NOTIFIQUESE.-</w:t>
      </w:r>
      <w:bookmarkEnd w:id="15"/>
      <w:proofErr w:type="gramEnd"/>
      <w:r w:rsidRPr="003214AB">
        <w:rPr>
          <w:b/>
          <w:sz w:val="28"/>
          <w:szCs w:val="28"/>
          <w:lang w:val="es-MX"/>
        </w:rPr>
        <w:t xml:space="preserve"> </w:t>
      </w:r>
      <w:r w:rsidRPr="003214AB">
        <w:rPr>
          <w:b/>
          <w:sz w:val="30"/>
          <w:szCs w:val="30"/>
          <w:lang w:val="es-MX"/>
        </w:rPr>
        <w:t xml:space="preserve">18. SE PRESENTA A CONSIDERACIÓN INFORME: </w:t>
      </w:r>
      <w:r w:rsidRPr="003214AB">
        <w:rPr>
          <w:sz w:val="30"/>
          <w:szCs w:val="30"/>
          <w:lang w:val="es-MX"/>
        </w:rPr>
        <w:t xml:space="preserve">Nota de fecha </w:t>
      </w:r>
      <w:r w:rsidRPr="003214AB">
        <w:rPr>
          <w:rFonts w:eastAsia="Calibri"/>
          <w:sz w:val="30"/>
          <w:szCs w:val="30"/>
          <w:lang w:val="es-MX"/>
        </w:rPr>
        <w:t>06/01/2020 enviada</w:t>
      </w:r>
      <w:r w:rsidRPr="003214AB">
        <w:rPr>
          <w:sz w:val="30"/>
          <w:szCs w:val="30"/>
          <w:lang w:val="es-MX"/>
        </w:rPr>
        <w:t xml:space="preserve"> por la Licda. Paula Marina Navarro de Herrera Auditor Interno de esta Municipalidad: </w:t>
      </w:r>
      <w:r w:rsidRPr="003214AB">
        <w:rPr>
          <w:sz w:val="30"/>
          <w:szCs w:val="30"/>
          <w:lang w:val="es-SV"/>
        </w:rPr>
        <w:t xml:space="preserve">Remite </w:t>
      </w:r>
      <w:r w:rsidRPr="003214AB">
        <w:rPr>
          <w:b/>
          <w:sz w:val="30"/>
          <w:szCs w:val="30"/>
          <w:lang w:val="es-SV"/>
        </w:rPr>
        <w:t>INFORME FINAL</w:t>
      </w:r>
      <w:r w:rsidRPr="003214AB">
        <w:rPr>
          <w:sz w:val="30"/>
          <w:szCs w:val="30"/>
          <w:lang w:val="es-SV"/>
        </w:rPr>
        <w:t xml:space="preserve"> examen especial a las remuneraciones asignaciones 51101 sueldos y 51501 contribuciones patronales a Instituciones de Seguridad Privada del periodo que comprende de enero a diciembre de 2018. </w:t>
      </w:r>
      <w:r w:rsidRPr="003214AB">
        <w:rPr>
          <w:sz w:val="30"/>
          <w:szCs w:val="30"/>
          <w:lang w:val="es-MX"/>
        </w:rPr>
        <w:t xml:space="preserve">Con el aval de los señores Síndico Municipal Lic. José Ebanan Quintanilla Gómez, </w:t>
      </w:r>
      <w:proofErr w:type="gramStart"/>
      <w:r w:rsidRPr="003214AB">
        <w:rPr>
          <w:sz w:val="30"/>
          <w:szCs w:val="30"/>
          <w:lang w:val="es-MX"/>
        </w:rPr>
        <w:t>Concejales</w:t>
      </w:r>
      <w:proofErr w:type="gramEnd"/>
      <w:r w:rsidRPr="003214AB">
        <w:rPr>
          <w:sz w:val="30"/>
          <w:szCs w:val="30"/>
          <w:lang w:val="es-MX"/>
        </w:rPr>
        <w:t xml:space="preserve"> Dr. José Oswaldo Granados; y Licda. María Egdomilia Monterrosa Cruz, </w:t>
      </w:r>
      <w:r w:rsidRPr="003214AB">
        <w:rPr>
          <w:sz w:val="30"/>
          <w:szCs w:val="30"/>
          <w:lang w:val="es-SV"/>
        </w:rPr>
        <w:t xml:space="preserve">pase como informe al Concejo Municipal. Anexo a la agenda de la presente sesión, se entrega copia del documento a los señores del Concejo </w:t>
      </w:r>
      <w:r w:rsidRPr="003214AB">
        <w:rPr>
          <w:sz w:val="30"/>
          <w:szCs w:val="30"/>
          <w:lang w:val="es-SV"/>
        </w:rPr>
        <w:lastRenderedPageBreak/>
        <w:t xml:space="preserve">Municipal, para los efectos legales consiguientes. </w:t>
      </w:r>
      <w:r w:rsidRPr="003214AB">
        <w:rPr>
          <w:b/>
          <w:bCs/>
          <w:sz w:val="30"/>
          <w:szCs w:val="30"/>
          <w:lang w:val="es-SV"/>
        </w:rPr>
        <w:t>19.</w:t>
      </w:r>
      <w:r w:rsidRPr="003214AB">
        <w:rPr>
          <w:sz w:val="30"/>
          <w:szCs w:val="30"/>
          <w:lang w:val="es-SV"/>
        </w:rPr>
        <w:t xml:space="preserve"> </w:t>
      </w:r>
      <w:r w:rsidRPr="003214AB">
        <w:rPr>
          <w:b/>
          <w:color w:val="000000"/>
          <w:sz w:val="30"/>
          <w:szCs w:val="30"/>
          <w:lang w:val="es-MX"/>
        </w:rPr>
        <w:t>SE PRESENTA A CONSIDERACIÓN INFORME</w:t>
      </w:r>
      <w:r w:rsidRPr="003214AB">
        <w:rPr>
          <w:color w:val="000000"/>
          <w:sz w:val="30"/>
          <w:szCs w:val="30"/>
          <w:lang w:val="es-MX"/>
        </w:rPr>
        <w:t xml:space="preserve">: </w:t>
      </w:r>
      <w:r w:rsidRPr="003214AB">
        <w:rPr>
          <w:sz w:val="30"/>
          <w:szCs w:val="30"/>
          <w:lang w:val="es-MX"/>
        </w:rPr>
        <w:t>Memorándum de fecha 09/01</w:t>
      </w:r>
      <w:r w:rsidRPr="003214AB">
        <w:rPr>
          <w:rFonts w:eastAsia="Calibri"/>
          <w:sz w:val="30"/>
          <w:szCs w:val="30"/>
          <w:lang w:val="es-MX"/>
        </w:rPr>
        <w:t xml:space="preserve">/2020 enviado </w:t>
      </w:r>
      <w:r w:rsidRPr="003214AB">
        <w:rPr>
          <w:color w:val="000000"/>
          <w:sz w:val="30"/>
          <w:szCs w:val="30"/>
          <w:lang w:val="es-MX"/>
        </w:rPr>
        <w:t>por el Lic. Carlos Arturo Machado Vásquez Colaborador Jurídico en el Departamento de Asesoría Legal de esta Municipalidad:</w:t>
      </w:r>
      <w:r w:rsidRPr="003214AB">
        <w:rPr>
          <w:sz w:val="30"/>
          <w:szCs w:val="30"/>
          <w:lang w:val="es-MX"/>
        </w:rPr>
        <w:t xml:space="preserve"> En Acuerdo Municipal N</w:t>
      </w:r>
      <w:r w:rsidRPr="003214AB">
        <w:rPr>
          <w:sz w:val="30"/>
          <w:szCs w:val="30"/>
          <w:vertAlign w:val="superscript"/>
          <w:lang w:val="es-MX"/>
        </w:rPr>
        <w:t>o</w:t>
      </w:r>
      <w:r w:rsidRPr="003214AB">
        <w:rPr>
          <w:sz w:val="30"/>
          <w:szCs w:val="30"/>
          <w:lang w:val="es-MX"/>
        </w:rPr>
        <w:t>. 17, Acta N</w:t>
      </w:r>
      <w:r w:rsidRPr="003214AB">
        <w:rPr>
          <w:sz w:val="30"/>
          <w:szCs w:val="30"/>
          <w:vertAlign w:val="superscript"/>
          <w:lang w:val="es-MX"/>
        </w:rPr>
        <w:t xml:space="preserve">o </w:t>
      </w:r>
      <w:r w:rsidRPr="003214AB">
        <w:rPr>
          <w:sz w:val="30"/>
          <w:szCs w:val="30"/>
          <w:lang w:val="es-MX"/>
        </w:rPr>
        <w:t xml:space="preserve">37 de fecha 19/09/19, fui nombrado administrador del proceso de inscripción de 13 inmuebles donados por el ISTA a esta Municipalidad; por lo que en vista de esa facultad otorgada, y habiendo realizado el pago de derechos de registro de 13 Escrituras en el Registro de la Propiedad Raíz e Hipotecas de esta Ciudad, de los inmuebles donados por el ISTA  a esta Municipalidad y realizado también el pago de trámites administrativos internos ya establecidos por el ISTA de las 13 Escrituras antes señaladas; informa que con fecha 06/01/2020, fueron entregadas ya inscritas en el Registro de la Propiedad Raíz e Hipotecas de esta Ciudad, las trece Escrituras mencionadas, las cuales, en compañía de la Licda. Emma Antonia Gómez Castellón, Jefe del Departamento de Asesoría Legal, fueron recibidas en nombre del Concejo Municipal y Municipio de San Miguel en las oficinas del ISTA de esta Ciudad de San Miguel. Con el aval de los señores Síndico Municipal Lic. José Ebanan Quintanilla Gómez, </w:t>
      </w:r>
      <w:proofErr w:type="gramStart"/>
      <w:r w:rsidRPr="003214AB">
        <w:rPr>
          <w:sz w:val="30"/>
          <w:szCs w:val="30"/>
          <w:lang w:val="es-MX"/>
        </w:rPr>
        <w:t>Concejales</w:t>
      </w:r>
      <w:proofErr w:type="gramEnd"/>
      <w:r w:rsidRPr="003214AB">
        <w:rPr>
          <w:sz w:val="30"/>
          <w:szCs w:val="30"/>
          <w:lang w:val="es-MX"/>
        </w:rPr>
        <w:t xml:space="preserve"> Dr. José Oswaldo Granados; y Licda. María Egdomilia Monterrosa Cruz, </w:t>
      </w:r>
      <w:r w:rsidRPr="003214AB">
        <w:rPr>
          <w:sz w:val="30"/>
          <w:szCs w:val="30"/>
          <w:lang w:val="es-SV"/>
        </w:rPr>
        <w:t xml:space="preserve">pase como informe al Concejo Municipal. Anexo a la agenda de la presente sesión, se entrega copia del documento a los señores del Concejo Municipal, para los efectos legales consiguientes. </w:t>
      </w:r>
      <w:r w:rsidRPr="003214AB">
        <w:rPr>
          <w:b/>
          <w:bCs/>
          <w:sz w:val="30"/>
          <w:szCs w:val="30"/>
          <w:lang w:val="es-SV"/>
        </w:rPr>
        <w:t>20.</w:t>
      </w:r>
      <w:r w:rsidRPr="003214AB">
        <w:rPr>
          <w:sz w:val="30"/>
          <w:szCs w:val="30"/>
          <w:lang w:val="es-SV"/>
        </w:rPr>
        <w:t xml:space="preserve"> </w:t>
      </w:r>
      <w:r w:rsidRPr="003214AB">
        <w:rPr>
          <w:b/>
          <w:color w:val="000000"/>
          <w:sz w:val="30"/>
          <w:szCs w:val="30"/>
          <w:lang w:val="es-MX"/>
        </w:rPr>
        <w:t>SE PRESENTA A CONSIDERACIÓN INFORME</w:t>
      </w:r>
      <w:r w:rsidRPr="003214AB">
        <w:rPr>
          <w:color w:val="000000"/>
          <w:sz w:val="30"/>
          <w:szCs w:val="30"/>
          <w:lang w:val="es-MX"/>
        </w:rPr>
        <w:t xml:space="preserve">: </w:t>
      </w:r>
      <w:r w:rsidRPr="003214AB">
        <w:rPr>
          <w:sz w:val="30"/>
          <w:szCs w:val="30"/>
          <w:lang w:val="es-MX"/>
        </w:rPr>
        <w:t>Memorándum de fecha 13/01</w:t>
      </w:r>
      <w:r w:rsidRPr="003214AB">
        <w:rPr>
          <w:rFonts w:eastAsia="Calibri"/>
          <w:sz w:val="30"/>
          <w:szCs w:val="30"/>
          <w:lang w:val="es-MX"/>
        </w:rPr>
        <w:t xml:space="preserve">/2020 enviado </w:t>
      </w:r>
      <w:r w:rsidRPr="003214AB">
        <w:rPr>
          <w:color w:val="000000"/>
          <w:sz w:val="30"/>
          <w:szCs w:val="30"/>
          <w:lang w:val="es-MX"/>
        </w:rPr>
        <w:t>por el Lic. Carlos Arturo Machado Vásquez Colaborador Jurídico en el Departamento de Asesoría Legal de esta Municipalidad:</w:t>
      </w:r>
      <w:r w:rsidRPr="003214AB">
        <w:rPr>
          <w:sz w:val="30"/>
          <w:szCs w:val="30"/>
          <w:lang w:val="es-MX"/>
        </w:rPr>
        <w:t xml:space="preserve"> En relación a denuncia ciudadana sobre tala de dos árboles de almendro en zona verde de la Urbanización Nueva Belén de esta Ciudad, se envía copia certificada de expediente judicial, que contiene resolución ambiental a efecto de ser del conocimiento del Concejo Municipal, por medio de la cual en los numerales 1), 2) y 3) de la parte resolutiva, a folios 4 del expediente, el señor Juez Ambiental resuelve lo siguiente: 1- "Rechácese por ser manifiestamente </w:t>
      </w:r>
      <w:proofErr w:type="spellStart"/>
      <w:r w:rsidRPr="003214AB">
        <w:rPr>
          <w:sz w:val="30"/>
          <w:szCs w:val="30"/>
          <w:lang w:val="es-MX"/>
        </w:rPr>
        <w:t>improponible</w:t>
      </w:r>
      <w:proofErr w:type="spellEnd"/>
      <w:r w:rsidRPr="003214AB">
        <w:rPr>
          <w:sz w:val="30"/>
          <w:szCs w:val="30"/>
          <w:lang w:val="es-MX"/>
        </w:rPr>
        <w:t xml:space="preserve"> la petición efectuada por parte del señor JOSE DIARIMATEA CRUZ, por falta de competencia de este Juzgado Ambiental. Será procedente remitir copia certificada del presente expediente de medidas cautelares a la Alcaldía Municipal de la Ciudad y Departamento de San Miguel, a la vez se les ordena que inicien el trámite </w:t>
      </w:r>
      <w:r w:rsidRPr="003214AB">
        <w:rPr>
          <w:sz w:val="30"/>
          <w:szCs w:val="30"/>
          <w:lang w:val="es-MX"/>
        </w:rPr>
        <w:lastRenderedPageBreak/>
        <w:t xml:space="preserve">y dicten las acciones correspondientes a efecto de solucionar tal situación, por ser competencia administrativa, según los argumentos antes mencionados, para tal efecto libérese el respectivo oficio. Una vez que transcurra el plazo para recurrir la presente resolución, sin haberse presentado recurso alguno, quede firme la presente resolución, de conformidad al artículo 167 del Código Procesal Civil y Mercantil, procédase al archivo el presente proceso de Adopción de Medidas Cautelares.” Con el aval del señor Síndico Municipal Lic. José Ebanan Quintanilla Gómez, </w:t>
      </w:r>
      <w:r w:rsidRPr="003214AB">
        <w:rPr>
          <w:sz w:val="30"/>
          <w:szCs w:val="30"/>
          <w:lang w:val="es-SV"/>
        </w:rPr>
        <w:t xml:space="preserve">pase como informe al Concejo Municipal. Anexo a la agenda de la presente sesión, se entrega a los señores del Concejo Municipal copia </w:t>
      </w:r>
      <w:r w:rsidRPr="003214AB">
        <w:rPr>
          <w:sz w:val="30"/>
          <w:szCs w:val="30"/>
          <w:lang w:val="es-MX"/>
        </w:rPr>
        <w:t xml:space="preserve">del memorándum antes referenciado, oficio N° 1653 de fecha 20/12/2019 enviado por el Lic. Ali </w:t>
      </w:r>
      <w:proofErr w:type="spellStart"/>
      <w:r w:rsidRPr="003214AB">
        <w:rPr>
          <w:sz w:val="30"/>
          <w:szCs w:val="30"/>
          <w:lang w:val="es-MX"/>
        </w:rPr>
        <w:t>Avileo</w:t>
      </w:r>
      <w:proofErr w:type="spellEnd"/>
      <w:r w:rsidRPr="003214AB">
        <w:rPr>
          <w:sz w:val="30"/>
          <w:szCs w:val="30"/>
          <w:lang w:val="es-MX"/>
        </w:rPr>
        <w:t xml:space="preserve"> Díaz Álvarez Juez Ambiental de San Miguel Ref. 185-2019-MC-R3, resolución Ref. 185-2019-MC-R3 del Juzgado Ambiental de San Miguel de las catorce horas con cinco minutos del día veinte de diciembre de dos mil diecinueve, copia de DUI del señor </w:t>
      </w:r>
      <w:proofErr w:type="spellStart"/>
      <w:r w:rsidRPr="003214AB">
        <w:rPr>
          <w:sz w:val="30"/>
          <w:szCs w:val="30"/>
          <w:lang w:val="es-MX"/>
        </w:rPr>
        <w:t>Jose</w:t>
      </w:r>
      <w:proofErr w:type="spellEnd"/>
      <w:r w:rsidRPr="003214AB">
        <w:rPr>
          <w:sz w:val="30"/>
          <w:szCs w:val="30"/>
          <w:lang w:val="es-MX"/>
        </w:rPr>
        <w:t xml:space="preserve"> </w:t>
      </w:r>
      <w:proofErr w:type="spellStart"/>
      <w:r w:rsidRPr="003214AB">
        <w:rPr>
          <w:sz w:val="30"/>
          <w:szCs w:val="30"/>
          <w:lang w:val="es-MX"/>
        </w:rPr>
        <w:t>Diarimatea</w:t>
      </w:r>
      <w:proofErr w:type="spellEnd"/>
      <w:r w:rsidRPr="003214AB">
        <w:rPr>
          <w:sz w:val="30"/>
          <w:szCs w:val="30"/>
          <w:lang w:val="es-MX"/>
        </w:rPr>
        <w:t xml:space="preserve"> Cruz; y resolución Ref. 185-2019-MC-R3 del Juzgado Ambiental de San Miguel de las quince horas con treinta minutos  del día veinte de diciembre de dos mil diecinueve</w:t>
      </w:r>
      <w:r w:rsidRPr="003214AB">
        <w:rPr>
          <w:sz w:val="30"/>
          <w:szCs w:val="30"/>
          <w:lang w:val="es-SV"/>
        </w:rPr>
        <w:t xml:space="preserve">, para los efectos legales consiguientes.- La señora Concejal Lic. Enma Alicia Pineda Mayorga de Castro, solicita certificación de los Acuerdos Municipales del acta de la presente sesión.- </w:t>
      </w:r>
      <w:r w:rsidRPr="003214AB">
        <w:rPr>
          <w:sz w:val="30"/>
          <w:szCs w:val="30"/>
          <w:lang w:val="es-MX"/>
        </w:rPr>
        <w:t xml:space="preserve">El </w:t>
      </w:r>
      <w:r w:rsidRPr="003214AB">
        <w:rPr>
          <w:color w:val="000000"/>
          <w:sz w:val="30"/>
          <w:szCs w:val="30"/>
          <w:lang w:val="es-MX"/>
        </w:rPr>
        <w:t>señor Concejal Cap. Mauricio Ernesto Campos Martínez</w:t>
      </w:r>
      <w:r w:rsidRPr="003214AB">
        <w:rPr>
          <w:sz w:val="30"/>
          <w:szCs w:val="30"/>
          <w:lang w:val="es-MX"/>
        </w:rPr>
        <w:t xml:space="preserve">, solicita certificación de los Acuerdos Municipales del acta de la presente sesión.- </w:t>
      </w:r>
      <w:r w:rsidRPr="003214AB">
        <w:rPr>
          <w:sz w:val="30"/>
          <w:szCs w:val="30"/>
          <w:lang w:val="es-SV"/>
        </w:rPr>
        <w:t xml:space="preserve">El señor Concejal Lic. Mario Ernesto Portillo Arévalo, solicita certificación del Acuerdo Municipal número catorce de la acta número dos de fecha 14/01/20, que se refiere al </w:t>
      </w:r>
      <w:r w:rsidRPr="003214AB">
        <w:rPr>
          <w:sz w:val="30"/>
          <w:szCs w:val="30"/>
          <w:lang w:val="es-MX"/>
        </w:rPr>
        <w:t>Escrito de fecha 10/01/2020 enviado por Oscar Rodríguez Chávez Representante Legal AUTOMOTO S.A. DE C.V.</w:t>
      </w:r>
      <w:r w:rsidRPr="003214AB">
        <w:rPr>
          <w:sz w:val="30"/>
          <w:szCs w:val="30"/>
          <w:lang w:val="es-SV"/>
        </w:rPr>
        <w:t>-</w:t>
      </w:r>
      <w:r w:rsidRPr="003214AB">
        <w:rPr>
          <w:sz w:val="30"/>
          <w:szCs w:val="30"/>
          <w:lang w:val="es-MX"/>
        </w:rPr>
        <w:t xml:space="preserve"> La</w:t>
      </w:r>
      <w:r w:rsidRPr="003214AB">
        <w:rPr>
          <w:color w:val="000000"/>
          <w:sz w:val="30"/>
          <w:szCs w:val="30"/>
          <w:lang w:val="es-MX"/>
        </w:rPr>
        <w:t xml:space="preserve"> señorita Concejal Denisse Yasira Sandoval Flores</w:t>
      </w:r>
      <w:r w:rsidRPr="003214AB">
        <w:rPr>
          <w:sz w:val="30"/>
          <w:szCs w:val="30"/>
          <w:lang w:val="es-MX"/>
        </w:rPr>
        <w:t xml:space="preserve">, solicita certificación de los acuerdos de la acta de la presente sesión.- El señor Concejal Lic. </w:t>
      </w:r>
      <w:r w:rsidRPr="003214AB">
        <w:rPr>
          <w:color w:val="000000"/>
          <w:sz w:val="30"/>
          <w:szCs w:val="30"/>
          <w:lang w:val="es-MX"/>
        </w:rPr>
        <w:t>Orlando Antonio Ulloa Molina</w:t>
      </w:r>
      <w:r w:rsidRPr="003214AB">
        <w:rPr>
          <w:sz w:val="30"/>
          <w:szCs w:val="30"/>
          <w:lang w:val="es-MX"/>
        </w:rPr>
        <w:t>, solicita certificación de los Acuerdos Municipales del acta de la presente sesión.- Y no habiendo más que hacer constar, se cierra la presente sesión y acta a las veintitrés horas cincuenta y seis minutos del día catorce de enero corriente, que firmamos.-</w:t>
      </w:r>
    </w:p>
    <w:p w14:paraId="5350B964" w14:textId="77777777" w:rsidR="003214AB" w:rsidRPr="003214AB" w:rsidRDefault="003214AB" w:rsidP="003214AB">
      <w:pPr>
        <w:jc w:val="both"/>
        <w:rPr>
          <w:iCs/>
          <w:sz w:val="28"/>
          <w:szCs w:val="28"/>
          <w:lang w:val="es-MX"/>
        </w:rPr>
      </w:pPr>
    </w:p>
    <w:p w14:paraId="5AE518E1" w14:textId="77777777" w:rsidR="003214AB" w:rsidRPr="003214AB" w:rsidRDefault="003214AB" w:rsidP="003214AB">
      <w:pPr>
        <w:ind w:left="-142" w:right="49" w:hanging="425"/>
        <w:jc w:val="both"/>
        <w:rPr>
          <w:sz w:val="28"/>
          <w:szCs w:val="28"/>
          <w:lang w:val="es-SV"/>
        </w:rPr>
      </w:pPr>
    </w:p>
    <w:p w14:paraId="21F84AA1" w14:textId="77777777" w:rsidR="003214AB" w:rsidRPr="003214AB" w:rsidRDefault="003214AB" w:rsidP="003214AB">
      <w:pPr>
        <w:ind w:left="-142" w:right="-801" w:hanging="425"/>
        <w:jc w:val="both"/>
        <w:rPr>
          <w:sz w:val="28"/>
          <w:szCs w:val="28"/>
          <w:lang w:val="es-SV"/>
        </w:rPr>
      </w:pPr>
    </w:p>
    <w:p w14:paraId="4D53C2A0" w14:textId="77777777" w:rsidR="003214AB" w:rsidRPr="003214AB" w:rsidRDefault="003214AB" w:rsidP="003214AB">
      <w:pPr>
        <w:ind w:left="-142" w:right="-801" w:hanging="425"/>
        <w:jc w:val="both"/>
        <w:rPr>
          <w:sz w:val="28"/>
          <w:szCs w:val="28"/>
          <w:lang w:val="es-SV"/>
        </w:rPr>
      </w:pPr>
    </w:p>
    <w:p w14:paraId="215E608C" w14:textId="77777777" w:rsidR="003214AB" w:rsidRPr="003214AB" w:rsidRDefault="003214AB" w:rsidP="003214AB">
      <w:pPr>
        <w:ind w:left="-142" w:right="-801" w:hanging="425"/>
        <w:jc w:val="both"/>
        <w:rPr>
          <w:sz w:val="28"/>
          <w:szCs w:val="28"/>
          <w:lang w:val="es-SV"/>
        </w:rPr>
      </w:pPr>
    </w:p>
    <w:p w14:paraId="3CAAAE54" w14:textId="77777777" w:rsidR="003214AB" w:rsidRPr="003214AB" w:rsidRDefault="003214AB" w:rsidP="003214AB">
      <w:pPr>
        <w:ind w:right="-801"/>
        <w:jc w:val="both"/>
        <w:rPr>
          <w:sz w:val="28"/>
          <w:szCs w:val="28"/>
          <w:lang w:val="es-SV"/>
        </w:rPr>
      </w:pPr>
    </w:p>
    <w:p w14:paraId="7AEEB3B0" w14:textId="6A70F788" w:rsidR="003214AB" w:rsidRPr="003214AB" w:rsidRDefault="003214AB" w:rsidP="003214AB">
      <w:pPr>
        <w:tabs>
          <w:tab w:val="left" w:pos="5865"/>
        </w:tabs>
        <w:rPr>
          <w:color w:val="000000"/>
          <w:lang w:val="es-MX"/>
        </w:rPr>
      </w:pPr>
      <w:r w:rsidRPr="003214AB">
        <w:rPr>
          <w:color w:val="000000"/>
          <w:lang w:val="es-MX"/>
        </w:rPr>
        <w:t xml:space="preserve">Lic. Miguel Ángel Pereira Ayala                                 </w:t>
      </w:r>
      <w:r>
        <w:rPr>
          <w:color w:val="000000"/>
          <w:lang w:val="es-MX"/>
        </w:rPr>
        <w:t xml:space="preserve">   </w:t>
      </w:r>
      <w:r w:rsidRPr="003214AB">
        <w:rPr>
          <w:color w:val="000000"/>
          <w:lang w:val="es-MX"/>
        </w:rPr>
        <w:t>Lic. José Ebanan Quintanilla Gómez</w:t>
      </w:r>
    </w:p>
    <w:p w14:paraId="32706BB6" w14:textId="77777777" w:rsidR="003214AB" w:rsidRPr="003214AB" w:rsidRDefault="003214AB" w:rsidP="003214AB">
      <w:pPr>
        <w:tabs>
          <w:tab w:val="left" w:pos="5865"/>
        </w:tabs>
        <w:rPr>
          <w:color w:val="000000"/>
          <w:lang w:val="es-MX"/>
        </w:rPr>
      </w:pPr>
      <w:r w:rsidRPr="003214AB">
        <w:rPr>
          <w:bCs/>
          <w:color w:val="000000"/>
          <w:lang w:val="es-MX"/>
        </w:rPr>
        <w:t xml:space="preserve">         Alcalde Municipal                                                             </w:t>
      </w:r>
      <w:r w:rsidRPr="003214AB">
        <w:rPr>
          <w:bCs/>
          <w:color w:val="000000"/>
          <w:lang w:val="es-MX"/>
        </w:rPr>
        <w:tab/>
        <w:t xml:space="preserve"> Síndico Municipal</w:t>
      </w:r>
    </w:p>
    <w:p w14:paraId="1DE0F9DD" w14:textId="77777777" w:rsidR="003214AB" w:rsidRPr="003214AB" w:rsidRDefault="003214AB" w:rsidP="003214AB">
      <w:pPr>
        <w:rPr>
          <w:color w:val="000000"/>
          <w:lang w:val="es-MX"/>
        </w:rPr>
      </w:pPr>
    </w:p>
    <w:p w14:paraId="5ADE5778" w14:textId="77777777" w:rsidR="003214AB" w:rsidRPr="003214AB" w:rsidRDefault="003214AB" w:rsidP="003214AB">
      <w:pPr>
        <w:rPr>
          <w:color w:val="000000"/>
          <w:lang w:val="es-MX"/>
        </w:rPr>
      </w:pPr>
    </w:p>
    <w:p w14:paraId="1ECE7BAD" w14:textId="77777777" w:rsidR="003214AB" w:rsidRPr="003214AB" w:rsidRDefault="003214AB" w:rsidP="003214AB">
      <w:pPr>
        <w:rPr>
          <w:color w:val="000000"/>
          <w:lang w:val="es-MX"/>
        </w:rPr>
      </w:pPr>
    </w:p>
    <w:p w14:paraId="726B5098" w14:textId="77777777" w:rsidR="003214AB" w:rsidRPr="003214AB" w:rsidRDefault="003214AB" w:rsidP="003214AB">
      <w:pPr>
        <w:rPr>
          <w:color w:val="000000"/>
          <w:lang w:val="es-MX"/>
        </w:rPr>
      </w:pPr>
    </w:p>
    <w:p w14:paraId="19FFD2A1" w14:textId="77777777" w:rsidR="003214AB" w:rsidRPr="003214AB" w:rsidRDefault="003214AB" w:rsidP="003214AB">
      <w:pPr>
        <w:rPr>
          <w:color w:val="000000"/>
          <w:lang w:val="es-MX"/>
        </w:rPr>
      </w:pPr>
    </w:p>
    <w:p w14:paraId="06402443" w14:textId="0BCAF645" w:rsidR="003214AB" w:rsidRPr="003214AB" w:rsidRDefault="003214AB" w:rsidP="003214AB">
      <w:pPr>
        <w:rPr>
          <w:color w:val="000000"/>
          <w:lang w:val="es-MX"/>
        </w:rPr>
      </w:pPr>
      <w:r w:rsidRPr="003214AB">
        <w:rPr>
          <w:bCs/>
          <w:iCs/>
          <w:lang w:val="es-ES_tradnl"/>
        </w:rPr>
        <w:t xml:space="preserve">Licda. Enma Alicia Pineda Mayorga de Castro                   </w:t>
      </w:r>
      <w:r w:rsidRPr="003214AB">
        <w:rPr>
          <w:bCs/>
          <w:iCs/>
          <w:lang w:val="es-ES_tradnl"/>
        </w:rPr>
        <w:tab/>
        <w:t xml:space="preserve"> </w:t>
      </w:r>
      <w:proofErr w:type="spellStart"/>
      <w:r w:rsidRPr="003214AB">
        <w:rPr>
          <w:color w:val="000000"/>
          <w:lang w:val="es-MX"/>
        </w:rPr>
        <w:t>Dr</w:t>
      </w:r>
      <w:proofErr w:type="spellEnd"/>
      <w:r w:rsidRPr="003214AB">
        <w:rPr>
          <w:bCs/>
          <w:iCs/>
          <w:lang w:val="es-ES_tradnl"/>
        </w:rPr>
        <w:t>. José Oswaldo Granados</w:t>
      </w:r>
    </w:p>
    <w:p w14:paraId="65BBD389" w14:textId="08B985B8" w:rsidR="003214AB" w:rsidRPr="003214AB" w:rsidRDefault="003214AB" w:rsidP="003214AB">
      <w:pPr>
        <w:rPr>
          <w:sz w:val="18"/>
          <w:szCs w:val="18"/>
          <w:lang w:val="es-MX"/>
        </w:rPr>
      </w:pPr>
      <w:r w:rsidRPr="003214AB">
        <w:rPr>
          <w:bCs/>
          <w:color w:val="000000"/>
          <w:lang w:val="es-MX"/>
        </w:rPr>
        <w:t xml:space="preserve">            Primera Regidora Propietaria</w:t>
      </w:r>
      <w:r w:rsidRPr="003214AB">
        <w:rPr>
          <w:bCs/>
          <w:color w:val="000000"/>
          <w:lang w:val="es-MX"/>
        </w:rPr>
        <w:tab/>
      </w:r>
      <w:r w:rsidRPr="003214AB">
        <w:rPr>
          <w:bCs/>
          <w:color w:val="000000"/>
          <w:lang w:val="es-MX"/>
        </w:rPr>
        <w:tab/>
        <w:t xml:space="preserve">                       </w:t>
      </w:r>
      <w:r w:rsidRPr="003214AB">
        <w:rPr>
          <w:bCs/>
          <w:color w:val="000000"/>
          <w:lang w:val="es-MX"/>
        </w:rPr>
        <w:tab/>
        <w:t>Segundo Regidor Propietario</w:t>
      </w:r>
    </w:p>
    <w:p w14:paraId="71AF2D9F" w14:textId="77777777" w:rsidR="003214AB" w:rsidRPr="003214AB" w:rsidRDefault="003214AB" w:rsidP="003214AB">
      <w:pPr>
        <w:jc w:val="center"/>
        <w:rPr>
          <w:sz w:val="18"/>
          <w:szCs w:val="18"/>
          <w:lang w:val="es-MX"/>
        </w:rPr>
      </w:pPr>
    </w:p>
    <w:p w14:paraId="68761A74" w14:textId="77777777" w:rsidR="003214AB" w:rsidRPr="003214AB" w:rsidRDefault="003214AB" w:rsidP="003214AB">
      <w:pPr>
        <w:jc w:val="center"/>
        <w:rPr>
          <w:sz w:val="18"/>
          <w:szCs w:val="18"/>
          <w:lang w:val="es-MX"/>
        </w:rPr>
      </w:pPr>
    </w:p>
    <w:p w14:paraId="15E1D159" w14:textId="77777777" w:rsidR="003214AB" w:rsidRPr="003214AB" w:rsidRDefault="003214AB" w:rsidP="003214AB">
      <w:pPr>
        <w:jc w:val="center"/>
        <w:rPr>
          <w:sz w:val="18"/>
          <w:szCs w:val="18"/>
          <w:lang w:val="es-MX"/>
        </w:rPr>
      </w:pPr>
    </w:p>
    <w:p w14:paraId="13290AD1" w14:textId="77777777" w:rsidR="003214AB" w:rsidRPr="003214AB" w:rsidRDefault="003214AB" w:rsidP="003214AB">
      <w:pPr>
        <w:jc w:val="center"/>
        <w:rPr>
          <w:sz w:val="18"/>
          <w:szCs w:val="18"/>
          <w:lang w:val="es-MX"/>
        </w:rPr>
      </w:pPr>
    </w:p>
    <w:p w14:paraId="2890B258" w14:textId="77777777" w:rsidR="003214AB" w:rsidRPr="003214AB" w:rsidRDefault="003214AB" w:rsidP="003214AB">
      <w:pPr>
        <w:jc w:val="center"/>
        <w:rPr>
          <w:sz w:val="18"/>
          <w:szCs w:val="18"/>
          <w:lang w:val="es-MX"/>
        </w:rPr>
      </w:pPr>
    </w:p>
    <w:p w14:paraId="52169935" w14:textId="77777777" w:rsidR="003214AB" w:rsidRPr="003214AB" w:rsidRDefault="003214AB" w:rsidP="003214AB">
      <w:pPr>
        <w:jc w:val="center"/>
        <w:rPr>
          <w:sz w:val="18"/>
          <w:szCs w:val="18"/>
          <w:lang w:val="es-MX"/>
        </w:rPr>
      </w:pPr>
    </w:p>
    <w:p w14:paraId="48006BC8" w14:textId="77777777" w:rsidR="003214AB" w:rsidRPr="003214AB" w:rsidRDefault="003214AB" w:rsidP="003214AB">
      <w:pPr>
        <w:jc w:val="center"/>
        <w:rPr>
          <w:sz w:val="18"/>
          <w:szCs w:val="18"/>
          <w:lang w:val="es-MX"/>
        </w:rPr>
      </w:pPr>
    </w:p>
    <w:p w14:paraId="5333B637" w14:textId="5AF9EADF" w:rsidR="003214AB" w:rsidRPr="003214AB" w:rsidRDefault="003214AB" w:rsidP="003214AB">
      <w:pPr>
        <w:rPr>
          <w:color w:val="000000"/>
          <w:lang w:val="es-MX"/>
        </w:rPr>
      </w:pPr>
      <w:r w:rsidRPr="003214AB">
        <w:rPr>
          <w:color w:val="000000"/>
          <w:lang w:val="es-MX"/>
        </w:rPr>
        <w:t xml:space="preserve">   Lic. </w:t>
      </w:r>
      <w:r w:rsidRPr="003214AB">
        <w:rPr>
          <w:bCs/>
          <w:iCs/>
          <w:lang w:val="es-ES_tradnl"/>
        </w:rPr>
        <w:t>José Lázaro Flores Hernández</w:t>
      </w:r>
      <w:r w:rsidRPr="003214AB">
        <w:rPr>
          <w:bCs/>
          <w:iCs/>
          <w:lang w:val="es-ES_tradnl"/>
        </w:rPr>
        <w:tab/>
      </w:r>
      <w:r w:rsidRPr="003214AB">
        <w:rPr>
          <w:bCs/>
          <w:iCs/>
          <w:lang w:val="es-ES_tradnl"/>
        </w:rPr>
        <w:tab/>
      </w:r>
      <w:r w:rsidRPr="003214AB">
        <w:rPr>
          <w:bCs/>
          <w:iCs/>
          <w:lang w:val="es-ES_tradnl"/>
        </w:rPr>
        <w:tab/>
        <w:t xml:space="preserve">       Licda. Eneida Vanessa Ramírez</w:t>
      </w:r>
    </w:p>
    <w:p w14:paraId="01E23EAA" w14:textId="48A6CC75" w:rsidR="003214AB" w:rsidRPr="003214AB" w:rsidRDefault="003214AB" w:rsidP="003214AB">
      <w:pPr>
        <w:rPr>
          <w:bCs/>
          <w:color w:val="000000"/>
          <w:lang w:val="es-MX"/>
        </w:rPr>
      </w:pPr>
      <w:r w:rsidRPr="003214AB">
        <w:rPr>
          <w:bCs/>
          <w:color w:val="000000"/>
          <w:lang w:val="es-MX"/>
        </w:rPr>
        <w:t xml:space="preserve">Tercer Regidor Propietario Designado                       </w:t>
      </w:r>
      <w:r>
        <w:rPr>
          <w:bCs/>
          <w:color w:val="000000"/>
          <w:lang w:val="es-MX"/>
        </w:rPr>
        <w:t>C</w:t>
      </w:r>
      <w:r w:rsidRPr="003214AB">
        <w:rPr>
          <w:bCs/>
          <w:color w:val="000000"/>
          <w:lang w:val="es-MX"/>
        </w:rPr>
        <w:t>uarta Regidora Propietaria Designada</w:t>
      </w:r>
    </w:p>
    <w:p w14:paraId="5F8ABBB3" w14:textId="77777777" w:rsidR="003214AB" w:rsidRPr="003214AB" w:rsidRDefault="003214AB" w:rsidP="003214AB">
      <w:pPr>
        <w:jc w:val="center"/>
        <w:rPr>
          <w:sz w:val="18"/>
          <w:szCs w:val="18"/>
          <w:lang w:val="es-MX"/>
        </w:rPr>
      </w:pPr>
    </w:p>
    <w:p w14:paraId="684FA7DB" w14:textId="77777777" w:rsidR="003214AB" w:rsidRPr="003214AB" w:rsidRDefault="003214AB" w:rsidP="003214AB">
      <w:pPr>
        <w:rPr>
          <w:color w:val="000000"/>
          <w:lang w:val="es-MX"/>
        </w:rPr>
      </w:pPr>
    </w:p>
    <w:p w14:paraId="52E767A1" w14:textId="77777777" w:rsidR="003214AB" w:rsidRPr="003214AB" w:rsidRDefault="003214AB" w:rsidP="003214AB">
      <w:pPr>
        <w:jc w:val="center"/>
        <w:rPr>
          <w:sz w:val="18"/>
          <w:szCs w:val="18"/>
          <w:lang w:val="es-MX"/>
        </w:rPr>
      </w:pPr>
    </w:p>
    <w:p w14:paraId="127F7AFC" w14:textId="77777777" w:rsidR="003214AB" w:rsidRPr="003214AB" w:rsidRDefault="003214AB" w:rsidP="003214AB">
      <w:pPr>
        <w:rPr>
          <w:color w:val="000000"/>
          <w:lang w:val="es-MX"/>
        </w:rPr>
      </w:pPr>
    </w:p>
    <w:p w14:paraId="3F9DD3D0" w14:textId="77777777" w:rsidR="003214AB" w:rsidRPr="003214AB" w:rsidRDefault="003214AB" w:rsidP="003214AB">
      <w:pPr>
        <w:rPr>
          <w:color w:val="000000"/>
          <w:lang w:val="es-MX"/>
        </w:rPr>
      </w:pPr>
    </w:p>
    <w:p w14:paraId="24D3AA3B" w14:textId="77777777" w:rsidR="003214AB" w:rsidRPr="003214AB" w:rsidRDefault="003214AB" w:rsidP="003214AB">
      <w:pPr>
        <w:rPr>
          <w:color w:val="000000"/>
          <w:lang w:val="es-MX"/>
        </w:rPr>
      </w:pPr>
    </w:p>
    <w:p w14:paraId="673660D7" w14:textId="77777777" w:rsidR="003214AB" w:rsidRPr="003214AB" w:rsidRDefault="003214AB" w:rsidP="003214AB">
      <w:pPr>
        <w:rPr>
          <w:color w:val="000000"/>
          <w:lang w:val="es-MX"/>
        </w:rPr>
      </w:pPr>
    </w:p>
    <w:p w14:paraId="2C2DF5EB" w14:textId="40B460B4" w:rsidR="003214AB" w:rsidRPr="003214AB" w:rsidRDefault="003214AB" w:rsidP="003214AB">
      <w:pPr>
        <w:rPr>
          <w:color w:val="000000"/>
          <w:lang w:val="es-MX"/>
        </w:rPr>
      </w:pPr>
      <w:r w:rsidRPr="003214AB">
        <w:rPr>
          <w:color w:val="000000"/>
          <w:lang w:val="es-MX"/>
        </w:rPr>
        <w:t xml:space="preserve">     Sr. Rafael Antonio Argueta</w:t>
      </w:r>
      <w:r w:rsidRPr="003214AB">
        <w:rPr>
          <w:color w:val="000000"/>
          <w:lang w:val="es-MX"/>
        </w:rPr>
        <w:tab/>
      </w:r>
      <w:r w:rsidRPr="003214AB">
        <w:rPr>
          <w:color w:val="000000"/>
          <w:lang w:val="es-MX"/>
        </w:rPr>
        <w:tab/>
      </w:r>
      <w:r w:rsidRPr="003214AB">
        <w:rPr>
          <w:color w:val="000000"/>
          <w:lang w:val="es-MX"/>
        </w:rPr>
        <w:tab/>
        <w:t xml:space="preserve">       Dr. Juan Antonio Bustillo Mendoza</w:t>
      </w:r>
    </w:p>
    <w:p w14:paraId="7A3FFBBA" w14:textId="23061B0E" w:rsidR="003214AB" w:rsidRPr="003214AB" w:rsidRDefault="003214AB" w:rsidP="003214AB">
      <w:pPr>
        <w:rPr>
          <w:color w:val="000000"/>
          <w:lang w:val="es-MX"/>
        </w:rPr>
      </w:pPr>
      <w:r w:rsidRPr="003214AB">
        <w:rPr>
          <w:bCs/>
          <w:color w:val="000000"/>
          <w:lang w:val="es-MX"/>
        </w:rPr>
        <w:t xml:space="preserve">      Quinto Regidor Propietario</w:t>
      </w:r>
      <w:r w:rsidRPr="003214AB">
        <w:rPr>
          <w:bCs/>
          <w:color w:val="000000"/>
          <w:lang w:val="es-MX"/>
        </w:rPr>
        <w:tab/>
      </w:r>
      <w:r w:rsidRPr="003214AB">
        <w:rPr>
          <w:bCs/>
          <w:color w:val="000000"/>
          <w:lang w:val="es-MX"/>
        </w:rPr>
        <w:tab/>
      </w:r>
      <w:r w:rsidRPr="003214AB">
        <w:rPr>
          <w:bCs/>
          <w:color w:val="000000"/>
          <w:lang w:val="es-MX"/>
        </w:rPr>
        <w:tab/>
      </w:r>
      <w:r>
        <w:rPr>
          <w:bCs/>
          <w:color w:val="000000"/>
          <w:lang w:val="es-MX"/>
        </w:rPr>
        <w:t xml:space="preserve"> </w:t>
      </w:r>
      <w:r w:rsidRPr="003214AB">
        <w:rPr>
          <w:bCs/>
          <w:color w:val="000000"/>
          <w:lang w:val="es-MX"/>
        </w:rPr>
        <w:t xml:space="preserve">            Sexto Regidor Propietario</w:t>
      </w:r>
    </w:p>
    <w:p w14:paraId="03A91A17" w14:textId="77777777" w:rsidR="003214AB" w:rsidRPr="003214AB" w:rsidRDefault="003214AB" w:rsidP="003214AB">
      <w:pPr>
        <w:jc w:val="center"/>
        <w:rPr>
          <w:sz w:val="18"/>
          <w:szCs w:val="18"/>
          <w:lang w:val="es-MX"/>
        </w:rPr>
      </w:pPr>
    </w:p>
    <w:p w14:paraId="095AA03A" w14:textId="77777777" w:rsidR="003214AB" w:rsidRPr="003214AB" w:rsidRDefault="003214AB" w:rsidP="003214AB">
      <w:pPr>
        <w:jc w:val="center"/>
        <w:rPr>
          <w:sz w:val="18"/>
          <w:szCs w:val="18"/>
          <w:lang w:val="es-MX"/>
        </w:rPr>
      </w:pPr>
      <w:r w:rsidRPr="003214AB">
        <w:rPr>
          <w:sz w:val="18"/>
          <w:szCs w:val="18"/>
          <w:lang w:val="es-MX"/>
        </w:rPr>
        <w:t>Pasan las firmas de la Acta Nº 02</w:t>
      </w:r>
    </w:p>
    <w:p w14:paraId="74C18990" w14:textId="77777777" w:rsidR="003214AB" w:rsidRPr="003214AB" w:rsidRDefault="003214AB" w:rsidP="003214AB">
      <w:pPr>
        <w:rPr>
          <w:sz w:val="18"/>
          <w:szCs w:val="18"/>
          <w:lang w:val="es-MX"/>
        </w:rPr>
      </w:pPr>
    </w:p>
    <w:p w14:paraId="3FC757DE" w14:textId="77777777" w:rsidR="003214AB" w:rsidRPr="003214AB" w:rsidRDefault="003214AB" w:rsidP="003214AB">
      <w:pPr>
        <w:rPr>
          <w:sz w:val="18"/>
          <w:szCs w:val="18"/>
          <w:lang w:val="es-MX"/>
        </w:rPr>
      </w:pPr>
    </w:p>
    <w:p w14:paraId="5D82B18B" w14:textId="77777777" w:rsidR="003214AB" w:rsidRPr="003214AB" w:rsidRDefault="003214AB" w:rsidP="003214AB">
      <w:pPr>
        <w:jc w:val="center"/>
        <w:rPr>
          <w:color w:val="000000"/>
          <w:lang w:val="es-MX"/>
        </w:rPr>
      </w:pPr>
      <w:r w:rsidRPr="003214AB">
        <w:rPr>
          <w:sz w:val="18"/>
          <w:szCs w:val="18"/>
          <w:lang w:val="es-MX"/>
        </w:rPr>
        <w:t>Vienen las firmas de la Acta Nº 02</w:t>
      </w:r>
    </w:p>
    <w:p w14:paraId="79E20FCA" w14:textId="77777777" w:rsidR="003214AB" w:rsidRPr="003214AB" w:rsidRDefault="003214AB" w:rsidP="003214AB">
      <w:pPr>
        <w:jc w:val="center"/>
        <w:rPr>
          <w:color w:val="000000"/>
          <w:lang w:val="es-MX"/>
        </w:rPr>
      </w:pPr>
    </w:p>
    <w:p w14:paraId="7084A09B" w14:textId="77777777" w:rsidR="003214AB" w:rsidRPr="003214AB" w:rsidRDefault="003214AB" w:rsidP="003214AB">
      <w:pPr>
        <w:rPr>
          <w:color w:val="000000"/>
          <w:lang w:val="es-MX"/>
        </w:rPr>
      </w:pPr>
    </w:p>
    <w:p w14:paraId="2B124DA0" w14:textId="77777777" w:rsidR="003214AB" w:rsidRPr="003214AB" w:rsidRDefault="003214AB" w:rsidP="003214AB">
      <w:pPr>
        <w:rPr>
          <w:color w:val="000000"/>
          <w:lang w:val="es-MX"/>
        </w:rPr>
      </w:pPr>
    </w:p>
    <w:p w14:paraId="7838BB94" w14:textId="77777777" w:rsidR="003214AB" w:rsidRPr="003214AB" w:rsidRDefault="003214AB" w:rsidP="003214AB">
      <w:pPr>
        <w:rPr>
          <w:color w:val="000000"/>
          <w:lang w:val="es-MX"/>
        </w:rPr>
      </w:pPr>
    </w:p>
    <w:p w14:paraId="33810F68" w14:textId="77777777" w:rsidR="003214AB" w:rsidRPr="003214AB" w:rsidRDefault="003214AB" w:rsidP="003214AB">
      <w:pPr>
        <w:rPr>
          <w:color w:val="000000"/>
          <w:lang w:val="es-MX"/>
        </w:rPr>
      </w:pPr>
    </w:p>
    <w:p w14:paraId="7938DF52" w14:textId="77777777" w:rsidR="003214AB" w:rsidRPr="003214AB" w:rsidRDefault="003214AB" w:rsidP="003214AB">
      <w:pPr>
        <w:rPr>
          <w:color w:val="000000"/>
          <w:lang w:val="es-MX"/>
        </w:rPr>
      </w:pPr>
    </w:p>
    <w:p w14:paraId="15DC4520" w14:textId="77777777" w:rsidR="003214AB" w:rsidRPr="003214AB" w:rsidRDefault="003214AB" w:rsidP="003214AB">
      <w:pPr>
        <w:rPr>
          <w:color w:val="000000"/>
          <w:lang w:val="es-MX"/>
        </w:rPr>
      </w:pPr>
    </w:p>
    <w:p w14:paraId="3E54ABAD" w14:textId="1F0D2FDD" w:rsidR="003214AB" w:rsidRPr="003214AB" w:rsidRDefault="003214AB" w:rsidP="003214AB">
      <w:pPr>
        <w:rPr>
          <w:color w:val="000000"/>
          <w:lang w:val="es-MX"/>
        </w:rPr>
      </w:pPr>
      <w:r w:rsidRPr="003214AB">
        <w:rPr>
          <w:color w:val="000000"/>
          <w:lang w:val="es-MX"/>
        </w:rPr>
        <w:t xml:space="preserve">      Lic. Gilda María Mata </w:t>
      </w:r>
      <w:r w:rsidRPr="003214AB">
        <w:rPr>
          <w:color w:val="000000"/>
          <w:lang w:val="es-MX"/>
        </w:rPr>
        <w:tab/>
      </w:r>
      <w:r w:rsidRPr="003214AB">
        <w:rPr>
          <w:color w:val="000000"/>
          <w:lang w:val="es-MX"/>
        </w:rPr>
        <w:tab/>
        <w:t xml:space="preserve">                      Cap. Mauricio Ernesto Campos Martínez </w:t>
      </w:r>
    </w:p>
    <w:p w14:paraId="514AD786" w14:textId="35D758CC" w:rsidR="003214AB" w:rsidRPr="003214AB" w:rsidRDefault="003214AB" w:rsidP="003214AB">
      <w:pPr>
        <w:rPr>
          <w:bCs/>
          <w:color w:val="000000"/>
          <w:lang w:val="es-MX"/>
        </w:rPr>
      </w:pPr>
      <w:proofErr w:type="spellStart"/>
      <w:r w:rsidRPr="003214AB">
        <w:rPr>
          <w:color w:val="000000"/>
          <w:lang w:val="es-MX"/>
        </w:rPr>
        <w:t>Septima</w:t>
      </w:r>
      <w:proofErr w:type="spellEnd"/>
      <w:r w:rsidRPr="003214AB">
        <w:rPr>
          <w:color w:val="000000"/>
          <w:lang w:val="es-MX"/>
        </w:rPr>
        <w:t xml:space="preserve"> Regidora Propietaria</w:t>
      </w:r>
      <w:r w:rsidRPr="003214AB">
        <w:rPr>
          <w:color w:val="000000"/>
          <w:lang w:val="es-MX"/>
        </w:rPr>
        <w:tab/>
      </w:r>
      <w:r w:rsidRPr="003214AB">
        <w:rPr>
          <w:color w:val="000000"/>
          <w:lang w:val="es-MX"/>
        </w:rPr>
        <w:tab/>
      </w:r>
      <w:r w:rsidRPr="003214AB">
        <w:rPr>
          <w:color w:val="000000"/>
          <w:lang w:val="es-MX"/>
        </w:rPr>
        <w:tab/>
        <w:t xml:space="preserve">        Octavo</w:t>
      </w:r>
      <w:r w:rsidRPr="003214AB">
        <w:rPr>
          <w:bCs/>
          <w:color w:val="000000"/>
          <w:lang w:val="es-MX"/>
        </w:rPr>
        <w:t xml:space="preserve"> Regidor Propietario</w:t>
      </w:r>
    </w:p>
    <w:p w14:paraId="3F3B1B0D" w14:textId="77777777" w:rsidR="003214AB" w:rsidRPr="003214AB" w:rsidRDefault="003214AB" w:rsidP="003214AB">
      <w:pPr>
        <w:jc w:val="center"/>
        <w:rPr>
          <w:sz w:val="18"/>
          <w:szCs w:val="18"/>
          <w:lang w:val="es-MX"/>
        </w:rPr>
      </w:pPr>
    </w:p>
    <w:p w14:paraId="5989A6BA" w14:textId="77777777" w:rsidR="003214AB" w:rsidRPr="003214AB" w:rsidRDefault="003214AB" w:rsidP="003214AB">
      <w:pPr>
        <w:jc w:val="center"/>
        <w:rPr>
          <w:color w:val="000000"/>
          <w:lang w:val="es-MX"/>
        </w:rPr>
      </w:pPr>
    </w:p>
    <w:p w14:paraId="10CE01B8" w14:textId="77777777" w:rsidR="003214AB" w:rsidRPr="003214AB" w:rsidRDefault="003214AB" w:rsidP="003214AB">
      <w:pPr>
        <w:rPr>
          <w:color w:val="000000"/>
          <w:lang w:val="es-MX"/>
        </w:rPr>
      </w:pPr>
    </w:p>
    <w:p w14:paraId="4A24A2A5" w14:textId="77777777" w:rsidR="003214AB" w:rsidRPr="003214AB" w:rsidRDefault="003214AB" w:rsidP="003214AB">
      <w:pPr>
        <w:rPr>
          <w:color w:val="000000"/>
          <w:lang w:val="es-MX"/>
        </w:rPr>
      </w:pPr>
    </w:p>
    <w:p w14:paraId="7A80739F" w14:textId="77777777" w:rsidR="003214AB" w:rsidRPr="003214AB" w:rsidRDefault="003214AB" w:rsidP="003214AB">
      <w:pPr>
        <w:rPr>
          <w:color w:val="000000"/>
          <w:lang w:val="es-MX"/>
        </w:rPr>
      </w:pPr>
    </w:p>
    <w:p w14:paraId="2CE0993E" w14:textId="77777777" w:rsidR="003214AB" w:rsidRPr="003214AB" w:rsidRDefault="003214AB" w:rsidP="003214AB">
      <w:pPr>
        <w:rPr>
          <w:color w:val="000000"/>
          <w:lang w:val="es-MX"/>
        </w:rPr>
      </w:pPr>
    </w:p>
    <w:p w14:paraId="3F63AA61" w14:textId="77777777" w:rsidR="003214AB" w:rsidRPr="003214AB" w:rsidRDefault="003214AB" w:rsidP="003214AB">
      <w:pPr>
        <w:rPr>
          <w:color w:val="000000"/>
          <w:lang w:val="es-MX"/>
        </w:rPr>
      </w:pPr>
    </w:p>
    <w:p w14:paraId="6D8C1052" w14:textId="77777777" w:rsidR="003214AB" w:rsidRPr="003214AB" w:rsidRDefault="003214AB" w:rsidP="003214AB">
      <w:pPr>
        <w:rPr>
          <w:color w:val="000000"/>
          <w:lang w:val="es-MX"/>
        </w:rPr>
      </w:pPr>
    </w:p>
    <w:p w14:paraId="315B05C3" w14:textId="2176697F" w:rsidR="003214AB" w:rsidRPr="003214AB" w:rsidRDefault="003214AB" w:rsidP="003214AB">
      <w:pPr>
        <w:rPr>
          <w:color w:val="000000"/>
          <w:lang w:val="es-MX"/>
        </w:rPr>
      </w:pPr>
      <w:r w:rsidRPr="003214AB">
        <w:rPr>
          <w:color w:val="000000"/>
          <w:lang w:val="es-MX"/>
        </w:rPr>
        <w:lastRenderedPageBreak/>
        <w:t>Lic. Mario Ernesto Portillo Arévalo</w:t>
      </w:r>
      <w:r w:rsidRPr="003214AB">
        <w:rPr>
          <w:color w:val="000000"/>
          <w:lang w:val="es-MX"/>
        </w:rPr>
        <w:tab/>
      </w:r>
      <w:r w:rsidRPr="003214AB">
        <w:rPr>
          <w:color w:val="000000"/>
          <w:lang w:val="es-MX"/>
        </w:rPr>
        <w:tab/>
      </w:r>
      <w:r w:rsidRPr="003214AB">
        <w:rPr>
          <w:color w:val="000000"/>
          <w:lang w:val="es-MX"/>
        </w:rPr>
        <w:tab/>
        <w:t xml:space="preserve">   </w:t>
      </w:r>
      <w:proofErr w:type="spellStart"/>
      <w:r w:rsidRPr="003214AB">
        <w:rPr>
          <w:color w:val="000000"/>
          <w:lang w:val="es-MX"/>
        </w:rPr>
        <w:t>Srita</w:t>
      </w:r>
      <w:proofErr w:type="spellEnd"/>
      <w:r w:rsidRPr="003214AB">
        <w:rPr>
          <w:color w:val="000000"/>
          <w:lang w:val="es-MX"/>
        </w:rPr>
        <w:t>. Denisse Yasira Sandoval Flores</w:t>
      </w:r>
    </w:p>
    <w:p w14:paraId="0BF8D9F1" w14:textId="34EB365A" w:rsidR="003214AB" w:rsidRPr="003214AB" w:rsidRDefault="003214AB" w:rsidP="003214AB">
      <w:pPr>
        <w:rPr>
          <w:bCs/>
          <w:color w:val="000000"/>
          <w:lang w:val="es-MX"/>
        </w:rPr>
      </w:pPr>
      <w:r w:rsidRPr="003214AB">
        <w:rPr>
          <w:color w:val="000000"/>
          <w:lang w:val="es-MX"/>
        </w:rPr>
        <w:t xml:space="preserve">     Noveno</w:t>
      </w:r>
      <w:r w:rsidRPr="003214AB">
        <w:rPr>
          <w:bCs/>
          <w:color w:val="000000"/>
          <w:lang w:val="es-MX"/>
        </w:rPr>
        <w:t xml:space="preserve"> Regidor Propietario</w:t>
      </w:r>
      <w:r w:rsidRPr="003214AB">
        <w:rPr>
          <w:bCs/>
          <w:color w:val="000000"/>
          <w:lang w:val="es-MX"/>
        </w:rPr>
        <w:tab/>
      </w:r>
      <w:r w:rsidRPr="003214AB">
        <w:rPr>
          <w:bCs/>
          <w:color w:val="000000"/>
          <w:lang w:val="es-MX"/>
        </w:rPr>
        <w:tab/>
        <w:t xml:space="preserve">      </w:t>
      </w:r>
      <w:r w:rsidRPr="003214AB">
        <w:rPr>
          <w:bCs/>
          <w:color w:val="000000"/>
          <w:lang w:val="es-MX"/>
        </w:rPr>
        <w:tab/>
        <w:t xml:space="preserve">        Décima Regidora Propietaria</w:t>
      </w:r>
    </w:p>
    <w:p w14:paraId="64CDACB1" w14:textId="77777777" w:rsidR="003214AB" w:rsidRPr="003214AB" w:rsidRDefault="003214AB" w:rsidP="003214AB">
      <w:pPr>
        <w:jc w:val="center"/>
        <w:rPr>
          <w:sz w:val="18"/>
          <w:szCs w:val="18"/>
          <w:lang w:val="es-MX"/>
        </w:rPr>
      </w:pPr>
    </w:p>
    <w:p w14:paraId="416700B4" w14:textId="77777777" w:rsidR="003214AB" w:rsidRPr="003214AB" w:rsidRDefault="003214AB" w:rsidP="003214AB">
      <w:pPr>
        <w:jc w:val="center"/>
        <w:rPr>
          <w:color w:val="000000"/>
          <w:lang w:val="es-MX"/>
        </w:rPr>
      </w:pPr>
    </w:p>
    <w:p w14:paraId="2792E3A4" w14:textId="77777777" w:rsidR="003214AB" w:rsidRPr="003214AB" w:rsidRDefault="003214AB" w:rsidP="003214AB">
      <w:pPr>
        <w:rPr>
          <w:color w:val="000000"/>
          <w:lang w:val="es-MX"/>
        </w:rPr>
      </w:pPr>
    </w:p>
    <w:p w14:paraId="4933D3C8" w14:textId="77777777" w:rsidR="003214AB" w:rsidRPr="003214AB" w:rsidRDefault="003214AB" w:rsidP="003214AB">
      <w:pPr>
        <w:rPr>
          <w:color w:val="000000"/>
          <w:lang w:val="es-MX"/>
        </w:rPr>
      </w:pPr>
    </w:p>
    <w:p w14:paraId="64508B40" w14:textId="77777777" w:rsidR="003214AB" w:rsidRPr="003214AB" w:rsidRDefault="003214AB" w:rsidP="003214AB">
      <w:pPr>
        <w:rPr>
          <w:color w:val="000000"/>
          <w:lang w:val="es-MX"/>
        </w:rPr>
      </w:pPr>
    </w:p>
    <w:p w14:paraId="00FB102A" w14:textId="77777777" w:rsidR="003214AB" w:rsidRPr="003214AB" w:rsidRDefault="003214AB" w:rsidP="003214AB">
      <w:pPr>
        <w:rPr>
          <w:color w:val="000000"/>
          <w:lang w:val="es-MX"/>
        </w:rPr>
      </w:pPr>
    </w:p>
    <w:p w14:paraId="3AA7BCAD" w14:textId="77777777" w:rsidR="003214AB" w:rsidRPr="003214AB" w:rsidRDefault="003214AB" w:rsidP="003214AB">
      <w:pPr>
        <w:rPr>
          <w:color w:val="000000"/>
          <w:lang w:val="es-MX"/>
        </w:rPr>
      </w:pPr>
      <w:r w:rsidRPr="003214AB">
        <w:rPr>
          <w:color w:val="000000"/>
          <w:lang w:val="es-MX"/>
        </w:rPr>
        <w:t xml:space="preserve">    </w:t>
      </w:r>
    </w:p>
    <w:p w14:paraId="4FFE1323" w14:textId="3E90EE64" w:rsidR="003214AB" w:rsidRPr="003214AB" w:rsidRDefault="003214AB" w:rsidP="003214AB">
      <w:pPr>
        <w:rPr>
          <w:bCs/>
          <w:color w:val="000000"/>
          <w:lang w:val="es-MX"/>
        </w:rPr>
      </w:pPr>
      <w:r w:rsidRPr="003214AB">
        <w:rPr>
          <w:color w:val="000000"/>
          <w:lang w:val="es-MX"/>
        </w:rPr>
        <w:t>Lic. Orlando Antonio Ulloa Molina</w:t>
      </w:r>
      <w:r w:rsidRPr="003214AB">
        <w:rPr>
          <w:bCs/>
          <w:color w:val="000000"/>
          <w:lang w:val="es-MX"/>
        </w:rPr>
        <w:t xml:space="preserve">      </w:t>
      </w:r>
      <w:r w:rsidRPr="003214AB">
        <w:rPr>
          <w:bCs/>
          <w:color w:val="000000"/>
          <w:lang w:val="es-MX"/>
        </w:rPr>
        <w:tab/>
      </w:r>
      <w:r w:rsidRPr="003214AB">
        <w:rPr>
          <w:bCs/>
          <w:color w:val="000000"/>
          <w:lang w:val="es-MX"/>
        </w:rPr>
        <w:tab/>
        <w:t xml:space="preserve">       </w:t>
      </w:r>
      <w:r w:rsidRPr="003214AB">
        <w:rPr>
          <w:color w:val="000000"/>
          <w:lang w:val="es-MX"/>
        </w:rPr>
        <w:t>Dr. José Javier Renderos Vásquez</w:t>
      </w:r>
    </w:p>
    <w:p w14:paraId="6131064C" w14:textId="46D6C668" w:rsidR="003214AB" w:rsidRPr="003214AB" w:rsidRDefault="003214AB" w:rsidP="003214AB">
      <w:pPr>
        <w:rPr>
          <w:lang w:val="es-MX"/>
        </w:rPr>
      </w:pPr>
      <w:r w:rsidRPr="003214AB">
        <w:rPr>
          <w:bCs/>
          <w:color w:val="000000"/>
          <w:lang w:val="es-MX"/>
        </w:rPr>
        <w:t>Décimo Primer Regidor Propietario</w:t>
      </w:r>
      <w:r w:rsidRPr="003214AB">
        <w:rPr>
          <w:bCs/>
          <w:color w:val="000000"/>
          <w:lang w:val="es-MX"/>
        </w:rPr>
        <w:tab/>
      </w:r>
      <w:r w:rsidRPr="003214AB">
        <w:rPr>
          <w:bCs/>
          <w:color w:val="000000"/>
          <w:lang w:val="es-MX"/>
        </w:rPr>
        <w:tab/>
      </w:r>
      <w:r w:rsidRPr="003214AB">
        <w:rPr>
          <w:bCs/>
          <w:color w:val="000000"/>
          <w:lang w:val="es-MX"/>
        </w:rPr>
        <w:tab/>
        <w:t xml:space="preserve">   Décimo Segundo Regidor Propietario</w:t>
      </w:r>
    </w:p>
    <w:p w14:paraId="30CB709F" w14:textId="77777777" w:rsidR="003214AB" w:rsidRPr="003214AB" w:rsidRDefault="003214AB" w:rsidP="003214AB">
      <w:pPr>
        <w:jc w:val="center"/>
        <w:rPr>
          <w:sz w:val="18"/>
          <w:szCs w:val="18"/>
          <w:lang w:val="es-MX"/>
        </w:rPr>
      </w:pPr>
    </w:p>
    <w:p w14:paraId="07AC4388" w14:textId="77777777" w:rsidR="003214AB" w:rsidRPr="003214AB" w:rsidRDefault="003214AB" w:rsidP="003214AB">
      <w:pPr>
        <w:jc w:val="center"/>
        <w:rPr>
          <w:sz w:val="18"/>
          <w:szCs w:val="18"/>
          <w:lang w:val="es-MX"/>
        </w:rPr>
      </w:pPr>
    </w:p>
    <w:p w14:paraId="76A75B9F" w14:textId="77777777" w:rsidR="003214AB" w:rsidRPr="003214AB" w:rsidRDefault="003214AB" w:rsidP="003214AB">
      <w:pPr>
        <w:jc w:val="center"/>
        <w:rPr>
          <w:sz w:val="18"/>
          <w:szCs w:val="18"/>
          <w:lang w:val="es-MX"/>
        </w:rPr>
      </w:pPr>
    </w:p>
    <w:p w14:paraId="0D72CAD7" w14:textId="77777777" w:rsidR="003214AB" w:rsidRPr="003214AB" w:rsidRDefault="003214AB" w:rsidP="003214AB">
      <w:pPr>
        <w:rPr>
          <w:color w:val="000000"/>
          <w:lang w:val="es-MX"/>
        </w:rPr>
      </w:pPr>
    </w:p>
    <w:p w14:paraId="07DC5920" w14:textId="77777777" w:rsidR="003214AB" w:rsidRPr="003214AB" w:rsidRDefault="003214AB" w:rsidP="003214AB">
      <w:pPr>
        <w:rPr>
          <w:color w:val="000000"/>
          <w:lang w:val="es-MX"/>
        </w:rPr>
      </w:pPr>
    </w:p>
    <w:p w14:paraId="2B53CAE3" w14:textId="77777777" w:rsidR="003214AB" w:rsidRPr="003214AB" w:rsidRDefault="003214AB" w:rsidP="003214AB">
      <w:pPr>
        <w:rPr>
          <w:color w:val="000000"/>
          <w:lang w:val="es-MX"/>
        </w:rPr>
      </w:pPr>
    </w:p>
    <w:p w14:paraId="489B2B06" w14:textId="77777777" w:rsidR="003214AB" w:rsidRPr="003214AB" w:rsidRDefault="003214AB" w:rsidP="003214AB">
      <w:pPr>
        <w:rPr>
          <w:color w:val="000000"/>
          <w:lang w:val="es-MX"/>
        </w:rPr>
      </w:pPr>
    </w:p>
    <w:p w14:paraId="03CE66BE" w14:textId="77777777" w:rsidR="003214AB" w:rsidRPr="003214AB" w:rsidRDefault="003214AB" w:rsidP="003214AB">
      <w:pPr>
        <w:rPr>
          <w:color w:val="000000"/>
          <w:lang w:val="es-MX"/>
        </w:rPr>
      </w:pPr>
    </w:p>
    <w:p w14:paraId="2048272C" w14:textId="77777777" w:rsidR="003214AB" w:rsidRPr="003214AB" w:rsidRDefault="003214AB" w:rsidP="003214AB">
      <w:pPr>
        <w:rPr>
          <w:color w:val="000000"/>
          <w:lang w:val="es-MX"/>
        </w:rPr>
      </w:pPr>
    </w:p>
    <w:p w14:paraId="0B13738B" w14:textId="388659A6" w:rsidR="003214AB" w:rsidRPr="003214AB" w:rsidRDefault="003214AB" w:rsidP="003214AB">
      <w:pPr>
        <w:rPr>
          <w:color w:val="000000"/>
          <w:lang w:val="es-MX"/>
        </w:rPr>
      </w:pPr>
      <w:r w:rsidRPr="003214AB">
        <w:rPr>
          <w:color w:val="000000"/>
          <w:lang w:val="es-MX"/>
        </w:rPr>
        <w:t xml:space="preserve">Sra. Erika Lisseth Reyes Gómez </w:t>
      </w:r>
      <w:r w:rsidRPr="003214AB">
        <w:rPr>
          <w:color w:val="000000"/>
          <w:lang w:val="es-MX"/>
        </w:rPr>
        <w:tab/>
      </w:r>
      <w:r w:rsidRPr="003214AB">
        <w:rPr>
          <w:color w:val="000000"/>
          <w:lang w:val="es-MX"/>
        </w:rPr>
        <w:tab/>
      </w:r>
      <w:r w:rsidRPr="003214AB">
        <w:rPr>
          <w:color w:val="000000"/>
          <w:lang w:val="es-MX"/>
        </w:rPr>
        <w:tab/>
        <w:t xml:space="preserve">    </w:t>
      </w:r>
      <w:r w:rsidRPr="003214AB">
        <w:rPr>
          <w:lang w:val="es-MX"/>
        </w:rPr>
        <w:t>Sr. Juan Ricardo Vásquez Guzmán</w:t>
      </w:r>
    </w:p>
    <w:p w14:paraId="04444396" w14:textId="301B1F87" w:rsidR="003214AB" w:rsidRPr="003214AB" w:rsidRDefault="003214AB" w:rsidP="003214AB">
      <w:pPr>
        <w:rPr>
          <w:bCs/>
          <w:color w:val="000000"/>
          <w:lang w:val="es-MX"/>
        </w:rPr>
      </w:pPr>
      <w:r w:rsidRPr="003214AB">
        <w:rPr>
          <w:bCs/>
          <w:color w:val="000000"/>
          <w:lang w:val="es-MX"/>
        </w:rPr>
        <w:t xml:space="preserve">   Segunda</w:t>
      </w:r>
      <w:r w:rsidRPr="003214AB">
        <w:rPr>
          <w:lang w:val="es-MX"/>
        </w:rPr>
        <w:t xml:space="preserve"> Regidora Suplente</w:t>
      </w:r>
      <w:r w:rsidRPr="003214AB">
        <w:rPr>
          <w:lang w:val="es-MX"/>
        </w:rPr>
        <w:tab/>
      </w:r>
      <w:r w:rsidRPr="003214AB">
        <w:rPr>
          <w:lang w:val="es-MX"/>
        </w:rPr>
        <w:tab/>
      </w:r>
      <w:r w:rsidRPr="003214AB">
        <w:rPr>
          <w:lang w:val="es-MX"/>
        </w:rPr>
        <w:tab/>
      </w:r>
      <w:r>
        <w:rPr>
          <w:lang w:val="es-MX"/>
        </w:rPr>
        <w:t xml:space="preserve">     </w:t>
      </w:r>
      <w:r w:rsidRPr="003214AB">
        <w:rPr>
          <w:lang w:val="es-MX"/>
        </w:rPr>
        <w:t xml:space="preserve">     </w:t>
      </w:r>
      <w:r w:rsidRPr="003214AB">
        <w:rPr>
          <w:color w:val="000000"/>
          <w:lang w:val="es-MX"/>
        </w:rPr>
        <w:t>Secre</w:t>
      </w:r>
      <w:r w:rsidRPr="003214AB">
        <w:rPr>
          <w:lang w:val="es-MX"/>
        </w:rPr>
        <w:t xml:space="preserve">tario </w:t>
      </w:r>
      <w:r w:rsidRPr="003214AB">
        <w:rPr>
          <w:color w:val="000000"/>
          <w:lang w:val="es-MX"/>
        </w:rPr>
        <w:t>Municipal</w:t>
      </w:r>
    </w:p>
    <w:p w14:paraId="49E18BC9" w14:textId="77777777" w:rsidR="003214AB" w:rsidRPr="003214AB" w:rsidRDefault="003214AB" w:rsidP="003214AB">
      <w:pPr>
        <w:rPr>
          <w:sz w:val="18"/>
          <w:szCs w:val="18"/>
          <w:lang w:val="es-MX"/>
        </w:rPr>
      </w:pPr>
    </w:p>
    <w:p w14:paraId="6CBC83FF" w14:textId="77777777" w:rsidR="003214AB" w:rsidRPr="003214AB" w:rsidRDefault="003214AB" w:rsidP="003214AB">
      <w:pPr>
        <w:jc w:val="center"/>
        <w:rPr>
          <w:sz w:val="18"/>
          <w:szCs w:val="18"/>
          <w:lang w:val="es-MX"/>
        </w:rPr>
      </w:pPr>
    </w:p>
    <w:p w14:paraId="1720AFA5" w14:textId="77777777" w:rsidR="003214AB" w:rsidRPr="003214AB" w:rsidRDefault="003214AB" w:rsidP="003214AB">
      <w:pPr>
        <w:rPr>
          <w:lang w:val="es-MX"/>
        </w:rPr>
      </w:pPr>
    </w:p>
    <w:p w14:paraId="5BFF16E5" w14:textId="77777777" w:rsidR="003214AB" w:rsidRPr="003214AB" w:rsidRDefault="003214AB" w:rsidP="003214AB">
      <w:pPr>
        <w:rPr>
          <w:lang w:val="es-MX"/>
        </w:rPr>
      </w:pPr>
    </w:p>
    <w:p w14:paraId="641E33BE" w14:textId="77777777" w:rsidR="003214AB" w:rsidRPr="003214AB" w:rsidRDefault="003214AB" w:rsidP="003214AB">
      <w:pPr>
        <w:rPr>
          <w:lang w:val="es-MX"/>
        </w:rPr>
      </w:pPr>
    </w:p>
    <w:p w14:paraId="75B3F715" w14:textId="77777777" w:rsidR="003214AB" w:rsidRPr="003214AB" w:rsidRDefault="003214AB" w:rsidP="003214AB">
      <w:pPr>
        <w:rPr>
          <w:color w:val="000000"/>
          <w:lang w:val="es-MX"/>
        </w:rPr>
      </w:pPr>
      <w:r w:rsidRPr="003214AB">
        <w:rPr>
          <w:lang w:val="es-MX"/>
        </w:rPr>
        <w:t xml:space="preserve">                                                        </w:t>
      </w:r>
      <w:r w:rsidRPr="003214AB">
        <w:rPr>
          <w:sz w:val="18"/>
          <w:szCs w:val="18"/>
          <w:lang w:val="es-MX"/>
        </w:rPr>
        <w:t>Las firmas anteriores corresponden</w:t>
      </w:r>
    </w:p>
    <w:p w14:paraId="141AD286" w14:textId="77777777" w:rsidR="003214AB" w:rsidRPr="003214AB" w:rsidRDefault="003214AB" w:rsidP="003214AB">
      <w:pPr>
        <w:rPr>
          <w:color w:val="000000"/>
          <w:lang w:val="es-MX"/>
        </w:rPr>
      </w:pPr>
      <w:r w:rsidRPr="003214AB">
        <w:rPr>
          <w:color w:val="000000"/>
          <w:lang w:val="es-MX"/>
        </w:rPr>
        <w:t xml:space="preserve">  </w:t>
      </w:r>
      <w:r w:rsidRPr="003214AB">
        <w:rPr>
          <w:color w:val="000000"/>
          <w:lang w:val="es-MX"/>
        </w:rPr>
        <w:tab/>
      </w:r>
      <w:r w:rsidRPr="003214AB">
        <w:rPr>
          <w:color w:val="000000"/>
          <w:lang w:val="es-MX"/>
        </w:rPr>
        <w:tab/>
      </w:r>
      <w:r w:rsidRPr="003214AB">
        <w:rPr>
          <w:color w:val="000000"/>
          <w:lang w:val="es-MX"/>
        </w:rPr>
        <w:tab/>
      </w:r>
      <w:r w:rsidRPr="003214AB">
        <w:rPr>
          <w:color w:val="000000"/>
          <w:lang w:val="es-MX"/>
        </w:rPr>
        <w:tab/>
        <w:t xml:space="preserve">         a</w:t>
      </w:r>
      <w:r w:rsidRPr="003214AB">
        <w:rPr>
          <w:sz w:val="18"/>
          <w:szCs w:val="18"/>
          <w:lang w:val="es-MX"/>
        </w:rPr>
        <w:t>l   acta   N° 02 sesión de Concejo</w:t>
      </w:r>
    </w:p>
    <w:p w14:paraId="319F2085" w14:textId="0F1A73E1" w:rsidR="00274A12" w:rsidRDefault="003214AB" w:rsidP="003214AB">
      <w:pPr>
        <w:jc w:val="both"/>
        <w:rPr>
          <w:b/>
          <w:sz w:val="28"/>
          <w:szCs w:val="28"/>
        </w:rPr>
      </w:pPr>
      <w:r w:rsidRPr="003214AB">
        <w:rPr>
          <w:color w:val="000000"/>
          <w:lang w:val="es-MX"/>
        </w:rPr>
        <w:tab/>
      </w:r>
      <w:r w:rsidRPr="003214AB">
        <w:rPr>
          <w:color w:val="000000"/>
          <w:lang w:val="es-MX"/>
        </w:rPr>
        <w:tab/>
      </w:r>
      <w:r w:rsidRPr="003214AB">
        <w:rPr>
          <w:color w:val="000000"/>
          <w:lang w:val="es-MX"/>
        </w:rPr>
        <w:tab/>
      </w:r>
      <w:r w:rsidRPr="003214AB">
        <w:rPr>
          <w:color w:val="000000"/>
          <w:lang w:val="es-MX"/>
        </w:rPr>
        <w:tab/>
        <w:t xml:space="preserve">         </w:t>
      </w:r>
      <w:r w:rsidRPr="003214AB">
        <w:rPr>
          <w:sz w:val="18"/>
          <w:szCs w:val="18"/>
          <w:lang w:val="es-MX"/>
        </w:rPr>
        <w:t>Municipal de fecha 14/01/2020.</w:t>
      </w:r>
      <w:bookmarkEnd w:id="0"/>
    </w:p>
    <w:p w14:paraId="22306FBE" w14:textId="25175233" w:rsidR="00274A12" w:rsidRDefault="00274A12" w:rsidP="0096739A">
      <w:pPr>
        <w:jc w:val="both"/>
        <w:rPr>
          <w:b/>
          <w:sz w:val="28"/>
          <w:szCs w:val="28"/>
        </w:rPr>
      </w:pPr>
    </w:p>
    <w:p w14:paraId="0AB93111" w14:textId="77777777" w:rsidR="00274A12" w:rsidRDefault="00274A12" w:rsidP="0096739A">
      <w:pPr>
        <w:jc w:val="both"/>
        <w:rPr>
          <w:b/>
          <w:sz w:val="28"/>
          <w:szCs w:val="28"/>
        </w:rPr>
      </w:pPr>
    </w:p>
    <w:p w14:paraId="4E545FD6" w14:textId="77777777" w:rsidR="007B0BEC" w:rsidRDefault="007B0BEC" w:rsidP="007B0BEC">
      <w:pPr>
        <w:ind w:left="-142" w:right="-801" w:hanging="426"/>
        <w:jc w:val="both"/>
        <w:rPr>
          <w:sz w:val="28"/>
          <w:szCs w:val="28"/>
          <w:lang w:val="es-SV"/>
        </w:rPr>
      </w:pPr>
      <w:bookmarkStart w:id="16" w:name="_Hlk13490117"/>
    </w:p>
    <w:p w14:paraId="15ED661E" w14:textId="3928BB0D" w:rsidR="007B0BEC" w:rsidRPr="000C333D" w:rsidRDefault="006A58B3" w:rsidP="007B0BEC">
      <w:pPr>
        <w:ind w:left="-142" w:right="-801" w:hanging="426"/>
        <w:jc w:val="both"/>
        <w:rPr>
          <w:sz w:val="28"/>
          <w:szCs w:val="28"/>
          <w:lang w:val="es-SV"/>
        </w:rPr>
      </w:pPr>
      <w:r>
        <w:rPr>
          <w:sz w:val="28"/>
          <w:szCs w:val="28"/>
          <w:lang w:val="es-SV"/>
        </w:rPr>
        <w:tab/>
      </w:r>
      <w:r>
        <w:rPr>
          <w:sz w:val="28"/>
          <w:szCs w:val="28"/>
          <w:lang w:val="es-SV"/>
        </w:rPr>
        <w:tab/>
      </w:r>
    </w:p>
    <w:bookmarkEnd w:id="16"/>
    <w:p w14:paraId="4F734A6A" w14:textId="77777777" w:rsidR="007B0BEC" w:rsidRDefault="007B0BEC" w:rsidP="007B0BEC">
      <w:pPr>
        <w:rPr>
          <w:lang w:val="es-SV"/>
        </w:rPr>
      </w:pPr>
    </w:p>
    <w:p w14:paraId="14FAA338" w14:textId="77777777" w:rsidR="007B0BEC" w:rsidRDefault="007B0BEC" w:rsidP="007B0BEC">
      <w:pPr>
        <w:ind w:left="-142" w:right="-801" w:hanging="426"/>
        <w:jc w:val="both"/>
        <w:rPr>
          <w:sz w:val="28"/>
          <w:szCs w:val="28"/>
          <w:lang w:val="es-SV"/>
        </w:rPr>
      </w:pPr>
    </w:p>
    <w:p w14:paraId="6E546598" w14:textId="77777777" w:rsidR="007B0BEC" w:rsidRDefault="007B0BEC" w:rsidP="007B0BEC">
      <w:pPr>
        <w:ind w:left="-142" w:right="-801" w:hanging="426"/>
        <w:jc w:val="both"/>
        <w:rPr>
          <w:sz w:val="28"/>
          <w:szCs w:val="28"/>
          <w:lang w:val="es-SV"/>
        </w:rPr>
      </w:pPr>
    </w:p>
    <w:p w14:paraId="36CA78A6" w14:textId="77777777" w:rsidR="007B0BEC" w:rsidRDefault="007B0BEC" w:rsidP="007B0BEC">
      <w:pPr>
        <w:ind w:right="-801"/>
        <w:jc w:val="both"/>
        <w:rPr>
          <w:sz w:val="28"/>
          <w:szCs w:val="28"/>
          <w:lang w:val="es-SV"/>
        </w:rPr>
      </w:pPr>
    </w:p>
    <w:p w14:paraId="108338AC" w14:textId="77777777" w:rsidR="007B0BEC" w:rsidRDefault="007B0BEC" w:rsidP="007B0BEC">
      <w:pPr>
        <w:ind w:left="-142" w:right="-801" w:hanging="426"/>
        <w:jc w:val="both"/>
        <w:rPr>
          <w:sz w:val="28"/>
          <w:szCs w:val="28"/>
          <w:lang w:val="es-SV"/>
        </w:rPr>
      </w:pPr>
    </w:p>
    <w:p w14:paraId="500F3962" w14:textId="5B07F1EB" w:rsidR="007B0BEC" w:rsidRDefault="007B0BEC" w:rsidP="007B0BEC">
      <w:pPr>
        <w:ind w:left="-142" w:right="-801" w:hanging="426"/>
        <w:jc w:val="both"/>
        <w:rPr>
          <w:sz w:val="28"/>
          <w:szCs w:val="28"/>
          <w:lang w:val="es-SV"/>
        </w:rPr>
      </w:pPr>
      <w:r>
        <w:rPr>
          <w:sz w:val="28"/>
          <w:szCs w:val="28"/>
          <w:lang w:val="es-SV"/>
        </w:rPr>
        <w:t xml:space="preserve"> </w:t>
      </w:r>
    </w:p>
    <w:p w14:paraId="73193872" w14:textId="77777777" w:rsidR="007B0BEC" w:rsidRPr="00F875CF" w:rsidRDefault="007B0BEC" w:rsidP="007B0BEC">
      <w:pPr>
        <w:rPr>
          <w:lang w:val="es-SV"/>
        </w:rPr>
      </w:pPr>
    </w:p>
    <w:p w14:paraId="581DCE38" w14:textId="77777777" w:rsidR="00764443" w:rsidRDefault="00764443">
      <w:bookmarkStart w:id="17" w:name="_GoBack"/>
      <w:bookmarkEnd w:id="17"/>
    </w:p>
    <w:sectPr w:rsidR="0076444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49A767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09A47A9"/>
    <w:multiLevelType w:val="hybridMultilevel"/>
    <w:tmpl w:val="8F16B13E"/>
    <w:lvl w:ilvl="0" w:tplc="D7C43BAC">
      <w:numFmt w:val="bullet"/>
      <w:lvlText w:val=""/>
      <w:lvlJc w:val="left"/>
      <w:pPr>
        <w:ind w:left="720" w:hanging="360"/>
      </w:pPr>
      <w:rPr>
        <w:rFonts w:ascii="Symbol" w:eastAsiaTheme="minorEastAsia"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3EB7CF4"/>
    <w:multiLevelType w:val="hybridMultilevel"/>
    <w:tmpl w:val="17FEEAD6"/>
    <w:lvl w:ilvl="0" w:tplc="440A0011">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65A5695"/>
    <w:multiLevelType w:val="hybridMultilevel"/>
    <w:tmpl w:val="1784673A"/>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8FD44D1"/>
    <w:multiLevelType w:val="hybridMultilevel"/>
    <w:tmpl w:val="EB501124"/>
    <w:lvl w:ilvl="0" w:tplc="5B7AD676">
      <w:start w:val="3"/>
      <w:numFmt w:val="bullet"/>
      <w:lvlText w:val="-"/>
      <w:lvlJc w:val="left"/>
      <w:pPr>
        <w:ind w:left="720" w:hanging="360"/>
      </w:pPr>
      <w:rPr>
        <w:rFonts w:ascii="Times New Roman" w:eastAsiaTheme="minorHAnsi" w:hAnsi="Times New Roman" w:cs="Times New Roman" w:hint="default"/>
        <w:color w:val="0D0D0D" w:themeColor="text1" w:themeTint="F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 w15:restartNumberingAfterBreak="0">
    <w:nsid w:val="21697000"/>
    <w:multiLevelType w:val="hybridMultilevel"/>
    <w:tmpl w:val="70A2897C"/>
    <w:lvl w:ilvl="0" w:tplc="4B40634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3CC099F"/>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3E77CD3"/>
    <w:multiLevelType w:val="hybridMultilevel"/>
    <w:tmpl w:val="16CE625E"/>
    <w:lvl w:ilvl="0" w:tplc="EE608B3C">
      <w:start w:val="1"/>
      <w:numFmt w:val="decimal"/>
      <w:lvlText w:val="%1."/>
      <w:lvlJc w:val="left"/>
      <w:pPr>
        <w:ind w:left="720" w:hanging="360"/>
      </w:pPr>
      <w:rPr>
        <w:rFonts w:cs="Arial" w:hint="default"/>
        <w:color w:val="1D1B1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5CF3689"/>
    <w:multiLevelType w:val="hybridMultilevel"/>
    <w:tmpl w:val="1882A128"/>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26832013"/>
    <w:multiLevelType w:val="hybridMultilevel"/>
    <w:tmpl w:val="E3C45C8E"/>
    <w:lvl w:ilvl="0" w:tplc="FED26D2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F807458"/>
    <w:multiLevelType w:val="hybridMultilevel"/>
    <w:tmpl w:val="171620AA"/>
    <w:lvl w:ilvl="0" w:tplc="F20A1EE8">
      <w:start w:val="1"/>
      <w:numFmt w:val="decimal"/>
      <w:lvlText w:val="%1)"/>
      <w:lvlJc w:val="left"/>
      <w:pPr>
        <w:ind w:left="1134" w:hanging="360"/>
      </w:pPr>
      <w:rPr>
        <w:rFonts w:hint="default"/>
      </w:rPr>
    </w:lvl>
    <w:lvl w:ilvl="1" w:tplc="440A0019" w:tentative="1">
      <w:start w:val="1"/>
      <w:numFmt w:val="lowerLetter"/>
      <w:lvlText w:val="%2."/>
      <w:lvlJc w:val="left"/>
      <w:pPr>
        <w:ind w:left="1854" w:hanging="360"/>
      </w:pPr>
    </w:lvl>
    <w:lvl w:ilvl="2" w:tplc="440A001B" w:tentative="1">
      <w:start w:val="1"/>
      <w:numFmt w:val="lowerRoman"/>
      <w:lvlText w:val="%3."/>
      <w:lvlJc w:val="right"/>
      <w:pPr>
        <w:ind w:left="2574" w:hanging="180"/>
      </w:pPr>
    </w:lvl>
    <w:lvl w:ilvl="3" w:tplc="440A000F" w:tentative="1">
      <w:start w:val="1"/>
      <w:numFmt w:val="decimal"/>
      <w:lvlText w:val="%4."/>
      <w:lvlJc w:val="left"/>
      <w:pPr>
        <w:ind w:left="3294" w:hanging="360"/>
      </w:pPr>
    </w:lvl>
    <w:lvl w:ilvl="4" w:tplc="440A0019" w:tentative="1">
      <w:start w:val="1"/>
      <w:numFmt w:val="lowerLetter"/>
      <w:lvlText w:val="%5."/>
      <w:lvlJc w:val="left"/>
      <w:pPr>
        <w:ind w:left="4014" w:hanging="360"/>
      </w:pPr>
    </w:lvl>
    <w:lvl w:ilvl="5" w:tplc="440A001B" w:tentative="1">
      <w:start w:val="1"/>
      <w:numFmt w:val="lowerRoman"/>
      <w:lvlText w:val="%6."/>
      <w:lvlJc w:val="right"/>
      <w:pPr>
        <w:ind w:left="4734" w:hanging="180"/>
      </w:pPr>
    </w:lvl>
    <w:lvl w:ilvl="6" w:tplc="440A000F" w:tentative="1">
      <w:start w:val="1"/>
      <w:numFmt w:val="decimal"/>
      <w:lvlText w:val="%7."/>
      <w:lvlJc w:val="left"/>
      <w:pPr>
        <w:ind w:left="5454" w:hanging="360"/>
      </w:pPr>
    </w:lvl>
    <w:lvl w:ilvl="7" w:tplc="440A0019" w:tentative="1">
      <w:start w:val="1"/>
      <w:numFmt w:val="lowerLetter"/>
      <w:lvlText w:val="%8."/>
      <w:lvlJc w:val="left"/>
      <w:pPr>
        <w:ind w:left="6174" w:hanging="360"/>
      </w:pPr>
    </w:lvl>
    <w:lvl w:ilvl="8" w:tplc="440A001B" w:tentative="1">
      <w:start w:val="1"/>
      <w:numFmt w:val="lowerRoman"/>
      <w:lvlText w:val="%9."/>
      <w:lvlJc w:val="right"/>
      <w:pPr>
        <w:ind w:left="6894" w:hanging="180"/>
      </w:pPr>
    </w:lvl>
  </w:abstractNum>
  <w:abstractNum w:abstractNumId="13" w15:restartNumberingAfterBreak="0">
    <w:nsid w:val="301E2F42"/>
    <w:multiLevelType w:val="hybridMultilevel"/>
    <w:tmpl w:val="1784673A"/>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2076244"/>
    <w:multiLevelType w:val="hybridMultilevel"/>
    <w:tmpl w:val="16287690"/>
    <w:lvl w:ilvl="0" w:tplc="440A000D">
      <w:start w:val="1"/>
      <w:numFmt w:val="bullet"/>
      <w:lvlText w:val=""/>
      <w:lvlJc w:val="left"/>
      <w:pPr>
        <w:ind w:left="1425" w:hanging="360"/>
      </w:pPr>
      <w:rPr>
        <w:rFonts w:ascii="Wingdings" w:hAnsi="Wingdings" w:hint="default"/>
      </w:rPr>
    </w:lvl>
    <w:lvl w:ilvl="1" w:tplc="440A0003" w:tentative="1">
      <w:start w:val="1"/>
      <w:numFmt w:val="bullet"/>
      <w:lvlText w:val="o"/>
      <w:lvlJc w:val="left"/>
      <w:pPr>
        <w:ind w:left="2145" w:hanging="360"/>
      </w:pPr>
      <w:rPr>
        <w:rFonts w:ascii="Courier New" w:hAnsi="Courier New" w:cs="Courier New" w:hint="default"/>
      </w:rPr>
    </w:lvl>
    <w:lvl w:ilvl="2" w:tplc="440A0005" w:tentative="1">
      <w:start w:val="1"/>
      <w:numFmt w:val="bullet"/>
      <w:lvlText w:val=""/>
      <w:lvlJc w:val="left"/>
      <w:pPr>
        <w:ind w:left="2865" w:hanging="360"/>
      </w:pPr>
      <w:rPr>
        <w:rFonts w:ascii="Wingdings" w:hAnsi="Wingdings" w:hint="default"/>
      </w:rPr>
    </w:lvl>
    <w:lvl w:ilvl="3" w:tplc="440A0001" w:tentative="1">
      <w:start w:val="1"/>
      <w:numFmt w:val="bullet"/>
      <w:lvlText w:val=""/>
      <w:lvlJc w:val="left"/>
      <w:pPr>
        <w:ind w:left="3585" w:hanging="360"/>
      </w:pPr>
      <w:rPr>
        <w:rFonts w:ascii="Symbol" w:hAnsi="Symbol" w:hint="default"/>
      </w:rPr>
    </w:lvl>
    <w:lvl w:ilvl="4" w:tplc="440A0003" w:tentative="1">
      <w:start w:val="1"/>
      <w:numFmt w:val="bullet"/>
      <w:lvlText w:val="o"/>
      <w:lvlJc w:val="left"/>
      <w:pPr>
        <w:ind w:left="4305" w:hanging="360"/>
      </w:pPr>
      <w:rPr>
        <w:rFonts w:ascii="Courier New" w:hAnsi="Courier New" w:cs="Courier New" w:hint="default"/>
      </w:rPr>
    </w:lvl>
    <w:lvl w:ilvl="5" w:tplc="440A0005" w:tentative="1">
      <w:start w:val="1"/>
      <w:numFmt w:val="bullet"/>
      <w:lvlText w:val=""/>
      <w:lvlJc w:val="left"/>
      <w:pPr>
        <w:ind w:left="5025" w:hanging="360"/>
      </w:pPr>
      <w:rPr>
        <w:rFonts w:ascii="Wingdings" w:hAnsi="Wingdings" w:hint="default"/>
      </w:rPr>
    </w:lvl>
    <w:lvl w:ilvl="6" w:tplc="440A0001" w:tentative="1">
      <w:start w:val="1"/>
      <w:numFmt w:val="bullet"/>
      <w:lvlText w:val=""/>
      <w:lvlJc w:val="left"/>
      <w:pPr>
        <w:ind w:left="5745" w:hanging="360"/>
      </w:pPr>
      <w:rPr>
        <w:rFonts w:ascii="Symbol" w:hAnsi="Symbol" w:hint="default"/>
      </w:rPr>
    </w:lvl>
    <w:lvl w:ilvl="7" w:tplc="440A0003" w:tentative="1">
      <w:start w:val="1"/>
      <w:numFmt w:val="bullet"/>
      <w:lvlText w:val="o"/>
      <w:lvlJc w:val="left"/>
      <w:pPr>
        <w:ind w:left="6465" w:hanging="360"/>
      </w:pPr>
      <w:rPr>
        <w:rFonts w:ascii="Courier New" w:hAnsi="Courier New" w:cs="Courier New" w:hint="default"/>
      </w:rPr>
    </w:lvl>
    <w:lvl w:ilvl="8" w:tplc="440A0005" w:tentative="1">
      <w:start w:val="1"/>
      <w:numFmt w:val="bullet"/>
      <w:lvlText w:val=""/>
      <w:lvlJc w:val="left"/>
      <w:pPr>
        <w:ind w:left="7185" w:hanging="360"/>
      </w:pPr>
      <w:rPr>
        <w:rFonts w:ascii="Wingdings" w:hAnsi="Wingdings" w:hint="default"/>
      </w:rPr>
    </w:lvl>
  </w:abstractNum>
  <w:abstractNum w:abstractNumId="15" w15:restartNumberingAfterBreak="0">
    <w:nsid w:val="32466BD4"/>
    <w:multiLevelType w:val="hybridMultilevel"/>
    <w:tmpl w:val="C01A5A34"/>
    <w:lvl w:ilvl="0" w:tplc="F0CE9282">
      <w:start w:val="1"/>
      <w:numFmt w:val="decimal"/>
      <w:lvlText w:val="%1)"/>
      <w:lvlJc w:val="left"/>
      <w:pPr>
        <w:ind w:left="720" w:hanging="360"/>
      </w:pPr>
      <w:rPr>
        <w:rFonts w:hint="default"/>
        <w:b w:val="0"/>
        <w:i w:val="0"/>
        <w:iCs/>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45F6340"/>
    <w:multiLevelType w:val="hybridMultilevel"/>
    <w:tmpl w:val="16CE625E"/>
    <w:lvl w:ilvl="0" w:tplc="EE608B3C">
      <w:start w:val="1"/>
      <w:numFmt w:val="decimal"/>
      <w:lvlText w:val="%1."/>
      <w:lvlJc w:val="left"/>
      <w:pPr>
        <w:ind w:left="720" w:hanging="360"/>
      </w:pPr>
      <w:rPr>
        <w:rFonts w:cs="Arial" w:hint="default"/>
        <w:color w:val="1D1B1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66045CF"/>
    <w:multiLevelType w:val="hybridMultilevel"/>
    <w:tmpl w:val="6202850E"/>
    <w:lvl w:ilvl="0" w:tplc="0ED6A09A">
      <w:start w:val="1"/>
      <w:numFmt w:val="decimal"/>
      <w:lvlText w:val="%1."/>
      <w:lvlJc w:val="left"/>
      <w:pPr>
        <w:ind w:left="928" w:hanging="360"/>
      </w:pPr>
      <w:rPr>
        <w:rFonts w:ascii="Times New Roman" w:hAnsi="Times New Roman" w:cs="Times New Roman" w:hint="default"/>
        <w:b/>
        <w:i w:val="0"/>
        <w:color w:val="auto"/>
        <w:sz w:val="28"/>
        <w:szCs w:val="28"/>
        <w:lang w:val="es-ES"/>
      </w:rPr>
    </w:lvl>
    <w:lvl w:ilvl="1" w:tplc="37E26714">
      <w:start w:val="1"/>
      <w:numFmt w:val="lowerLetter"/>
      <w:lvlText w:val="%2)"/>
      <w:lvlJc w:val="left"/>
      <w:pPr>
        <w:ind w:left="668" w:hanging="360"/>
      </w:pPr>
      <w:rPr>
        <w:rFonts w:ascii="Times New Roman" w:eastAsia="MS Mincho" w:hAnsi="Times New Roman" w:cs="Times New Roman"/>
      </w:rPr>
    </w:lvl>
    <w:lvl w:ilvl="2" w:tplc="440A001B">
      <w:start w:val="1"/>
      <w:numFmt w:val="lowerRoman"/>
      <w:lvlText w:val="%3."/>
      <w:lvlJc w:val="right"/>
      <w:pPr>
        <w:ind w:left="1398" w:hanging="180"/>
      </w:pPr>
    </w:lvl>
    <w:lvl w:ilvl="3" w:tplc="5E684910">
      <w:start w:val="1"/>
      <w:numFmt w:val="decimal"/>
      <w:lvlText w:val="%4"/>
      <w:lvlJc w:val="left"/>
      <w:pPr>
        <w:ind w:left="2118" w:hanging="360"/>
      </w:pPr>
    </w:lvl>
    <w:lvl w:ilvl="4" w:tplc="440A0019">
      <w:start w:val="1"/>
      <w:numFmt w:val="lowerLetter"/>
      <w:lvlText w:val="%5."/>
      <w:lvlJc w:val="left"/>
      <w:pPr>
        <w:ind w:left="2838" w:hanging="360"/>
      </w:pPr>
    </w:lvl>
    <w:lvl w:ilvl="5" w:tplc="440A001B">
      <w:start w:val="1"/>
      <w:numFmt w:val="lowerRoman"/>
      <w:lvlText w:val="%6."/>
      <w:lvlJc w:val="right"/>
      <w:pPr>
        <w:ind w:left="3558" w:hanging="180"/>
      </w:pPr>
    </w:lvl>
    <w:lvl w:ilvl="6" w:tplc="440A000F">
      <w:start w:val="1"/>
      <w:numFmt w:val="decimal"/>
      <w:lvlText w:val="%7."/>
      <w:lvlJc w:val="left"/>
      <w:pPr>
        <w:ind w:left="4278" w:hanging="360"/>
      </w:pPr>
    </w:lvl>
    <w:lvl w:ilvl="7" w:tplc="440A0019">
      <w:start w:val="1"/>
      <w:numFmt w:val="lowerLetter"/>
      <w:lvlText w:val="%8."/>
      <w:lvlJc w:val="left"/>
      <w:pPr>
        <w:ind w:left="4998" w:hanging="360"/>
      </w:pPr>
    </w:lvl>
    <w:lvl w:ilvl="8" w:tplc="440A001B">
      <w:start w:val="1"/>
      <w:numFmt w:val="lowerRoman"/>
      <w:lvlText w:val="%9."/>
      <w:lvlJc w:val="right"/>
      <w:pPr>
        <w:ind w:left="5718" w:hanging="180"/>
      </w:pPr>
    </w:lvl>
  </w:abstractNum>
  <w:abstractNum w:abstractNumId="18" w15:restartNumberingAfterBreak="0">
    <w:nsid w:val="473C0D20"/>
    <w:multiLevelType w:val="hybridMultilevel"/>
    <w:tmpl w:val="A62A10D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AE04592"/>
    <w:multiLevelType w:val="hybridMultilevel"/>
    <w:tmpl w:val="78C8347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B8C4411"/>
    <w:multiLevelType w:val="hybridMultilevel"/>
    <w:tmpl w:val="A5589CD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 w15:restartNumberingAfterBreak="0">
    <w:nsid w:val="5EFA65E9"/>
    <w:multiLevelType w:val="hybridMultilevel"/>
    <w:tmpl w:val="84A05B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5F116A7B"/>
    <w:multiLevelType w:val="hybridMultilevel"/>
    <w:tmpl w:val="65389F34"/>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23" w15:restartNumberingAfterBreak="0">
    <w:nsid w:val="670030C5"/>
    <w:multiLevelType w:val="hybridMultilevel"/>
    <w:tmpl w:val="BA8C1F06"/>
    <w:lvl w:ilvl="0" w:tplc="6228FAD0">
      <w:start w:val="10"/>
      <w:numFmt w:val="decimal"/>
      <w:lvlText w:val="%1-"/>
      <w:lvlJc w:val="left"/>
      <w:pPr>
        <w:ind w:left="720" w:hanging="360"/>
      </w:pPr>
      <w:rPr>
        <w:rFonts w:eastAsia="Arial Unicode MS" w:hint="default"/>
        <w:b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67463389"/>
    <w:multiLevelType w:val="hybridMultilevel"/>
    <w:tmpl w:val="02860C5E"/>
    <w:lvl w:ilvl="0" w:tplc="B9429EC4">
      <w:start w:val="1"/>
      <w:numFmt w:val="decimal"/>
      <w:lvlText w:val="%1."/>
      <w:lvlJc w:val="left"/>
      <w:pPr>
        <w:ind w:left="1080" w:hanging="360"/>
      </w:pPr>
      <w:rPr>
        <w:rFonts w:ascii="Times New Roman" w:eastAsia="Times New Roman" w:hAnsi="Times New Roman" w:cs="Arial"/>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 w15:restartNumberingAfterBreak="0">
    <w:nsid w:val="6C5F3499"/>
    <w:multiLevelType w:val="hybridMultilevel"/>
    <w:tmpl w:val="B580A39C"/>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0233F7D"/>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79149F2"/>
    <w:multiLevelType w:val="hybridMultilevel"/>
    <w:tmpl w:val="17FEEAD6"/>
    <w:lvl w:ilvl="0" w:tplc="440A0011">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B51307C"/>
    <w:multiLevelType w:val="hybridMultilevel"/>
    <w:tmpl w:val="640A3678"/>
    <w:lvl w:ilvl="0" w:tplc="440A0001">
      <w:start w:val="1"/>
      <w:numFmt w:val="bullet"/>
      <w:lvlText w:val=""/>
      <w:lvlJc w:val="left"/>
      <w:pPr>
        <w:ind w:left="774" w:hanging="360"/>
      </w:pPr>
      <w:rPr>
        <w:rFonts w:ascii="Symbol" w:hAnsi="Symbol" w:hint="default"/>
      </w:rPr>
    </w:lvl>
    <w:lvl w:ilvl="1" w:tplc="440A0003" w:tentative="1">
      <w:start w:val="1"/>
      <w:numFmt w:val="bullet"/>
      <w:lvlText w:val="o"/>
      <w:lvlJc w:val="left"/>
      <w:pPr>
        <w:ind w:left="1494" w:hanging="360"/>
      </w:pPr>
      <w:rPr>
        <w:rFonts w:ascii="Courier New" w:hAnsi="Courier New" w:cs="Courier New" w:hint="default"/>
      </w:rPr>
    </w:lvl>
    <w:lvl w:ilvl="2" w:tplc="440A0005" w:tentative="1">
      <w:start w:val="1"/>
      <w:numFmt w:val="bullet"/>
      <w:lvlText w:val=""/>
      <w:lvlJc w:val="left"/>
      <w:pPr>
        <w:ind w:left="2214" w:hanging="360"/>
      </w:pPr>
      <w:rPr>
        <w:rFonts w:ascii="Wingdings" w:hAnsi="Wingdings" w:hint="default"/>
      </w:rPr>
    </w:lvl>
    <w:lvl w:ilvl="3" w:tplc="440A0001" w:tentative="1">
      <w:start w:val="1"/>
      <w:numFmt w:val="bullet"/>
      <w:lvlText w:val=""/>
      <w:lvlJc w:val="left"/>
      <w:pPr>
        <w:ind w:left="2934" w:hanging="360"/>
      </w:pPr>
      <w:rPr>
        <w:rFonts w:ascii="Symbol" w:hAnsi="Symbol" w:hint="default"/>
      </w:rPr>
    </w:lvl>
    <w:lvl w:ilvl="4" w:tplc="440A0003" w:tentative="1">
      <w:start w:val="1"/>
      <w:numFmt w:val="bullet"/>
      <w:lvlText w:val="o"/>
      <w:lvlJc w:val="left"/>
      <w:pPr>
        <w:ind w:left="3654" w:hanging="360"/>
      </w:pPr>
      <w:rPr>
        <w:rFonts w:ascii="Courier New" w:hAnsi="Courier New" w:cs="Courier New" w:hint="default"/>
      </w:rPr>
    </w:lvl>
    <w:lvl w:ilvl="5" w:tplc="440A0005" w:tentative="1">
      <w:start w:val="1"/>
      <w:numFmt w:val="bullet"/>
      <w:lvlText w:val=""/>
      <w:lvlJc w:val="left"/>
      <w:pPr>
        <w:ind w:left="4374" w:hanging="360"/>
      </w:pPr>
      <w:rPr>
        <w:rFonts w:ascii="Wingdings" w:hAnsi="Wingdings" w:hint="default"/>
      </w:rPr>
    </w:lvl>
    <w:lvl w:ilvl="6" w:tplc="440A0001" w:tentative="1">
      <w:start w:val="1"/>
      <w:numFmt w:val="bullet"/>
      <w:lvlText w:val=""/>
      <w:lvlJc w:val="left"/>
      <w:pPr>
        <w:ind w:left="5094" w:hanging="360"/>
      </w:pPr>
      <w:rPr>
        <w:rFonts w:ascii="Symbol" w:hAnsi="Symbol" w:hint="default"/>
      </w:rPr>
    </w:lvl>
    <w:lvl w:ilvl="7" w:tplc="440A0003" w:tentative="1">
      <w:start w:val="1"/>
      <w:numFmt w:val="bullet"/>
      <w:lvlText w:val="o"/>
      <w:lvlJc w:val="left"/>
      <w:pPr>
        <w:ind w:left="5814" w:hanging="360"/>
      </w:pPr>
      <w:rPr>
        <w:rFonts w:ascii="Courier New" w:hAnsi="Courier New" w:cs="Courier New" w:hint="default"/>
      </w:rPr>
    </w:lvl>
    <w:lvl w:ilvl="8" w:tplc="440A0005" w:tentative="1">
      <w:start w:val="1"/>
      <w:numFmt w:val="bullet"/>
      <w:lvlText w:val=""/>
      <w:lvlJc w:val="left"/>
      <w:pPr>
        <w:ind w:left="6534" w:hanging="360"/>
      </w:pPr>
      <w:rPr>
        <w:rFonts w:ascii="Wingdings" w:hAnsi="Wingdings" w:hint="default"/>
      </w:rPr>
    </w:lvl>
  </w:abstractNum>
  <w:num w:numId="1">
    <w:abstractNumId w:val="6"/>
  </w:num>
  <w:num w:numId="2">
    <w:abstractNumId w:val="0"/>
  </w:num>
  <w:num w:numId="3">
    <w:abstractNumId w:val="2"/>
  </w:num>
  <w:num w:numId="4">
    <w:abstractNumId w:val="10"/>
  </w:num>
  <w:num w:numId="5">
    <w:abstractNumId w:val="7"/>
  </w:num>
  <w:num w:numId="6">
    <w:abstractNumId w:val="21"/>
  </w:num>
  <w:num w:numId="7">
    <w:abstractNumId w:val="20"/>
  </w:num>
  <w:num w:numId="8">
    <w:abstractNumId w:val="22"/>
  </w:num>
  <w:num w:numId="9">
    <w:abstractNumId w:val="1"/>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12"/>
  </w:num>
  <w:num w:numId="13">
    <w:abstractNumId w:val="5"/>
  </w:num>
  <w:num w:numId="14">
    <w:abstractNumId w:val="26"/>
  </w:num>
  <w:num w:numId="15">
    <w:abstractNumId w:val="8"/>
  </w:num>
  <w:num w:numId="16">
    <w:abstractNumId w:val="19"/>
  </w:num>
  <w:num w:numId="17">
    <w:abstractNumId w:val="3"/>
  </w:num>
  <w:num w:numId="18">
    <w:abstractNumId w:val="27"/>
  </w:num>
  <w:num w:numId="19">
    <w:abstractNumId w:val="15"/>
  </w:num>
  <w:num w:numId="20">
    <w:abstractNumId w:val="25"/>
  </w:num>
  <w:num w:numId="21">
    <w:abstractNumId w:val="4"/>
  </w:num>
  <w:num w:numId="22">
    <w:abstractNumId w:val="13"/>
  </w:num>
  <w:num w:numId="23">
    <w:abstractNumId w:val="14"/>
  </w:num>
  <w:num w:numId="24">
    <w:abstractNumId w:val="24"/>
  </w:num>
  <w:num w:numId="25">
    <w:abstractNumId w:val="16"/>
  </w:num>
  <w:num w:numId="26">
    <w:abstractNumId w:val="18"/>
  </w:num>
  <w:num w:numId="27">
    <w:abstractNumId w:val="9"/>
  </w:num>
  <w:num w:numId="28">
    <w:abstractNumId w:val="11"/>
  </w:num>
  <w:num w:numId="29">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AF8"/>
    <w:rsid w:val="0000078C"/>
    <w:rsid w:val="00026292"/>
    <w:rsid w:val="000716F2"/>
    <w:rsid w:val="000B6683"/>
    <w:rsid w:val="000F3B25"/>
    <w:rsid w:val="0012351D"/>
    <w:rsid w:val="0013767C"/>
    <w:rsid w:val="00141F34"/>
    <w:rsid w:val="001558B8"/>
    <w:rsid w:val="001A49E1"/>
    <w:rsid w:val="001B6C06"/>
    <w:rsid w:val="001F03DE"/>
    <w:rsid w:val="002135A6"/>
    <w:rsid w:val="002329F2"/>
    <w:rsid w:val="002657F8"/>
    <w:rsid w:val="00272657"/>
    <w:rsid w:val="00274A12"/>
    <w:rsid w:val="00291529"/>
    <w:rsid w:val="0029523D"/>
    <w:rsid w:val="002A6FE6"/>
    <w:rsid w:val="002B714B"/>
    <w:rsid w:val="002D5E0E"/>
    <w:rsid w:val="003214AB"/>
    <w:rsid w:val="00347D5C"/>
    <w:rsid w:val="00357302"/>
    <w:rsid w:val="00363FD0"/>
    <w:rsid w:val="0037431C"/>
    <w:rsid w:val="003C2900"/>
    <w:rsid w:val="00402F2F"/>
    <w:rsid w:val="00422906"/>
    <w:rsid w:val="00424874"/>
    <w:rsid w:val="00442B32"/>
    <w:rsid w:val="0045756C"/>
    <w:rsid w:val="004E0870"/>
    <w:rsid w:val="004E72B7"/>
    <w:rsid w:val="004E7AE5"/>
    <w:rsid w:val="005001B4"/>
    <w:rsid w:val="005038CF"/>
    <w:rsid w:val="00510E04"/>
    <w:rsid w:val="0056227B"/>
    <w:rsid w:val="005775A8"/>
    <w:rsid w:val="005B4DD2"/>
    <w:rsid w:val="005D6FCA"/>
    <w:rsid w:val="00641BED"/>
    <w:rsid w:val="0065046A"/>
    <w:rsid w:val="00653E28"/>
    <w:rsid w:val="00655758"/>
    <w:rsid w:val="00690DC4"/>
    <w:rsid w:val="00694800"/>
    <w:rsid w:val="006A58B3"/>
    <w:rsid w:val="00711E7F"/>
    <w:rsid w:val="00712840"/>
    <w:rsid w:val="00721846"/>
    <w:rsid w:val="0073685A"/>
    <w:rsid w:val="00764443"/>
    <w:rsid w:val="00770511"/>
    <w:rsid w:val="00774624"/>
    <w:rsid w:val="00782E48"/>
    <w:rsid w:val="007935CF"/>
    <w:rsid w:val="007A6C01"/>
    <w:rsid w:val="007A75F4"/>
    <w:rsid w:val="007B0BEC"/>
    <w:rsid w:val="007C7AF8"/>
    <w:rsid w:val="007F730B"/>
    <w:rsid w:val="0083223F"/>
    <w:rsid w:val="008946EF"/>
    <w:rsid w:val="008D0F25"/>
    <w:rsid w:val="008F4AFC"/>
    <w:rsid w:val="0091619C"/>
    <w:rsid w:val="00935DC8"/>
    <w:rsid w:val="00943C82"/>
    <w:rsid w:val="0096739A"/>
    <w:rsid w:val="009914A8"/>
    <w:rsid w:val="00997789"/>
    <w:rsid w:val="009A449B"/>
    <w:rsid w:val="009C0837"/>
    <w:rsid w:val="009F3322"/>
    <w:rsid w:val="00A11E13"/>
    <w:rsid w:val="00A2495E"/>
    <w:rsid w:val="00A8658C"/>
    <w:rsid w:val="00AC6249"/>
    <w:rsid w:val="00AD143D"/>
    <w:rsid w:val="00B02813"/>
    <w:rsid w:val="00B306E9"/>
    <w:rsid w:val="00B3769F"/>
    <w:rsid w:val="00B42558"/>
    <w:rsid w:val="00B43F4B"/>
    <w:rsid w:val="00B54E2B"/>
    <w:rsid w:val="00B64B94"/>
    <w:rsid w:val="00B67898"/>
    <w:rsid w:val="00B924A5"/>
    <w:rsid w:val="00BA59D7"/>
    <w:rsid w:val="00BA7294"/>
    <w:rsid w:val="00BC2932"/>
    <w:rsid w:val="00C42773"/>
    <w:rsid w:val="00C51781"/>
    <w:rsid w:val="00C67942"/>
    <w:rsid w:val="00C81615"/>
    <w:rsid w:val="00CC0B42"/>
    <w:rsid w:val="00CC5366"/>
    <w:rsid w:val="00CD2F2B"/>
    <w:rsid w:val="00D27067"/>
    <w:rsid w:val="00D4637C"/>
    <w:rsid w:val="00D72B54"/>
    <w:rsid w:val="00DA2441"/>
    <w:rsid w:val="00DA4047"/>
    <w:rsid w:val="00DC2198"/>
    <w:rsid w:val="00DD7036"/>
    <w:rsid w:val="00DF4503"/>
    <w:rsid w:val="00E212BA"/>
    <w:rsid w:val="00E24EC2"/>
    <w:rsid w:val="00E47D21"/>
    <w:rsid w:val="00E5691C"/>
    <w:rsid w:val="00E858D2"/>
    <w:rsid w:val="00E8591A"/>
    <w:rsid w:val="00E949D1"/>
    <w:rsid w:val="00EA1439"/>
    <w:rsid w:val="00EA5B29"/>
    <w:rsid w:val="00EE7FC4"/>
    <w:rsid w:val="00F12420"/>
    <w:rsid w:val="00F20380"/>
    <w:rsid w:val="00F24674"/>
    <w:rsid w:val="00F30AAD"/>
    <w:rsid w:val="00F65264"/>
    <w:rsid w:val="00F75618"/>
    <w:rsid w:val="00F960EF"/>
    <w:rsid w:val="00FA50D9"/>
    <w:rsid w:val="00FD2A18"/>
    <w:rsid w:val="00FD3A08"/>
    <w:rsid w:val="00FE037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093A9"/>
  <w15:chartTrackingRefBased/>
  <w15:docId w15:val="{4AE21DF1-7AFC-4E25-B639-50146086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BE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B0BEC"/>
    <w:pPr>
      <w:keepNext/>
      <w:tabs>
        <w:tab w:val="left" w:pos="567"/>
      </w:tabs>
      <w:spacing w:line="276" w:lineRule="auto"/>
      <w:ind w:left="360"/>
      <w:jc w:val="both"/>
      <w:outlineLvl w:val="0"/>
    </w:pPr>
    <w:rPr>
      <w:iCs/>
      <w:sz w:val="28"/>
      <w:szCs w:val="28"/>
    </w:rPr>
  </w:style>
  <w:style w:type="paragraph" w:styleId="Ttulo2">
    <w:name w:val="heading 2"/>
    <w:basedOn w:val="Normal"/>
    <w:next w:val="Normal"/>
    <w:link w:val="Ttulo2Car"/>
    <w:uiPriority w:val="9"/>
    <w:unhideWhenUsed/>
    <w:qFormat/>
    <w:rsid w:val="00274A12"/>
    <w:pPr>
      <w:keepNext/>
      <w:spacing w:before="240" w:after="60"/>
      <w:outlineLvl w:val="1"/>
    </w:pPr>
    <w:rPr>
      <w:rFonts w:ascii="Cambria" w:hAnsi="Cambria"/>
      <w:b/>
      <w:bCs/>
      <w:i/>
      <w:iCs/>
      <w:sz w:val="28"/>
      <w:szCs w:val="28"/>
      <w:lang w:val="es-MX"/>
    </w:rPr>
  </w:style>
  <w:style w:type="paragraph" w:styleId="Ttulo3">
    <w:name w:val="heading 3"/>
    <w:basedOn w:val="Normal"/>
    <w:next w:val="Normal"/>
    <w:link w:val="Ttulo3Car"/>
    <w:uiPriority w:val="9"/>
    <w:unhideWhenUsed/>
    <w:qFormat/>
    <w:rsid w:val="00274A12"/>
    <w:pPr>
      <w:keepNext/>
      <w:spacing w:before="240" w:after="60"/>
      <w:outlineLvl w:val="2"/>
    </w:pPr>
    <w:rPr>
      <w:rFonts w:ascii="Cambria" w:hAnsi="Cambria"/>
      <w:b/>
      <w:bCs/>
      <w:sz w:val="26"/>
      <w:szCs w:val="26"/>
      <w:lang w:val="es-MX"/>
    </w:rPr>
  </w:style>
  <w:style w:type="paragraph" w:styleId="Ttulo4">
    <w:name w:val="heading 4"/>
    <w:basedOn w:val="Normal"/>
    <w:next w:val="Normal"/>
    <w:link w:val="Ttulo4Car"/>
    <w:uiPriority w:val="9"/>
    <w:unhideWhenUsed/>
    <w:qFormat/>
    <w:rsid w:val="00274A12"/>
    <w:pPr>
      <w:keepNext/>
      <w:spacing w:before="240" w:after="60"/>
      <w:outlineLvl w:val="3"/>
    </w:pPr>
    <w:rPr>
      <w:rFonts w:ascii="Calibri" w:hAnsi="Calibri"/>
      <w:b/>
      <w:bCs/>
      <w:sz w:val="28"/>
      <w:szCs w:val="28"/>
      <w:lang w:val="es-MX"/>
    </w:rPr>
  </w:style>
  <w:style w:type="paragraph" w:styleId="Ttulo5">
    <w:name w:val="heading 5"/>
    <w:basedOn w:val="Normal"/>
    <w:next w:val="Normal"/>
    <w:link w:val="Ttulo5Car"/>
    <w:uiPriority w:val="9"/>
    <w:unhideWhenUsed/>
    <w:qFormat/>
    <w:rsid w:val="00274A12"/>
    <w:pPr>
      <w:spacing w:before="240" w:after="60"/>
      <w:outlineLvl w:val="4"/>
    </w:pPr>
    <w:rPr>
      <w:rFonts w:ascii="Calibri" w:hAnsi="Calibri"/>
      <w:b/>
      <w:bCs/>
      <w:i/>
      <w:iCs/>
      <w:sz w:val="26"/>
      <w:szCs w:val="26"/>
      <w:lang w:val="es-MX"/>
    </w:rPr>
  </w:style>
  <w:style w:type="paragraph" w:styleId="Ttulo6">
    <w:name w:val="heading 6"/>
    <w:basedOn w:val="Normal"/>
    <w:next w:val="Normal"/>
    <w:link w:val="Ttulo6Car"/>
    <w:unhideWhenUsed/>
    <w:qFormat/>
    <w:rsid w:val="00274A12"/>
    <w:pPr>
      <w:spacing w:before="240" w:after="60"/>
      <w:outlineLvl w:val="5"/>
    </w:pPr>
    <w:rPr>
      <w:rFonts w:ascii="Calibri" w:hAnsi="Calibri"/>
      <w:b/>
      <w:bCs/>
      <w:sz w:val="22"/>
      <w:szCs w:val="22"/>
      <w:lang w:val="es-MX"/>
    </w:rPr>
  </w:style>
  <w:style w:type="paragraph" w:styleId="Ttulo7">
    <w:name w:val="heading 7"/>
    <w:basedOn w:val="Normal"/>
    <w:next w:val="Normal"/>
    <w:link w:val="Ttulo7Car"/>
    <w:uiPriority w:val="9"/>
    <w:qFormat/>
    <w:rsid w:val="00274A12"/>
    <w:pPr>
      <w:keepNext/>
      <w:widowControl w:val="0"/>
      <w:suppressAutoHyphens/>
      <w:autoSpaceDE w:val="0"/>
      <w:autoSpaceDN w:val="0"/>
      <w:adjustRightInd w:val="0"/>
      <w:spacing w:line="480" w:lineRule="atLeast"/>
      <w:ind w:left="1440" w:hanging="720"/>
      <w:jc w:val="both"/>
      <w:outlineLvl w:val="6"/>
    </w:pPr>
    <w:rPr>
      <w:rFonts w:eastAsia="MS Mincho"/>
      <w:i/>
      <w:iCs/>
      <w:spacing w:val="-3"/>
      <w:sz w:val="28"/>
      <w:lang w:val="es-ES_tradnl"/>
    </w:rPr>
  </w:style>
  <w:style w:type="paragraph" w:styleId="Ttulo8">
    <w:name w:val="heading 8"/>
    <w:basedOn w:val="Normal"/>
    <w:next w:val="Normal"/>
    <w:link w:val="Ttulo8Car"/>
    <w:uiPriority w:val="9"/>
    <w:qFormat/>
    <w:rsid w:val="00274A12"/>
    <w:pPr>
      <w:keepNext/>
      <w:widowControl w:val="0"/>
      <w:suppressAutoHyphens/>
      <w:autoSpaceDE w:val="0"/>
      <w:autoSpaceDN w:val="0"/>
      <w:adjustRightInd w:val="0"/>
      <w:spacing w:after="240" w:line="360" w:lineRule="auto"/>
      <w:ind w:firstLine="720"/>
      <w:jc w:val="both"/>
      <w:outlineLvl w:val="7"/>
    </w:pPr>
    <w:rPr>
      <w:rFonts w:eastAsia="MS Mincho"/>
      <w:i/>
      <w:iCs/>
      <w:sz w:val="28"/>
    </w:rPr>
  </w:style>
  <w:style w:type="paragraph" w:styleId="Ttulo9">
    <w:name w:val="heading 9"/>
    <w:basedOn w:val="Normal"/>
    <w:next w:val="Normal"/>
    <w:link w:val="Ttulo9Car"/>
    <w:uiPriority w:val="9"/>
    <w:qFormat/>
    <w:rsid w:val="00274A12"/>
    <w:pPr>
      <w:keepNext/>
      <w:widowControl w:val="0"/>
      <w:autoSpaceDE w:val="0"/>
      <w:autoSpaceDN w:val="0"/>
      <w:adjustRightInd w:val="0"/>
      <w:jc w:val="center"/>
      <w:outlineLvl w:val="8"/>
    </w:pPr>
    <w:rPr>
      <w:rFonts w:eastAsia="MS Mincho"/>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B0BEC"/>
    <w:rPr>
      <w:rFonts w:ascii="Times New Roman" w:eastAsia="Times New Roman" w:hAnsi="Times New Roman" w:cs="Times New Roman"/>
      <w:iCs/>
      <w:sz w:val="28"/>
      <w:szCs w:val="28"/>
      <w:lang w:val="es-ES" w:eastAsia="es-ES"/>
    </w:rPr>
  </w:style>
  <w:style w:type="paragraph" w:styleId="Encabezado">
    <w:name w:val="header"/>
    <w:basedOn w:val="Normal"/>
    <w:link w:val="EncabezadoCar"/>
    <w:uiPriority w:val="99"/>
    <w:unhideWhenUsed/>
    <w:rsid w:val="007B0BEC"/>
    <w:pPr>
      <w:tabs>
        <w:tab w:val="center" w:pos="4419"/>
        <w:tab w:val="right" w:pos="8838"/>
      </w:tabs>
    </w:pPr>
  </w:style>
  <w:style w:type="character" w:customStyle="1" w:styleId="EncabezadoCar">
    <w:name w:val="Encabezado Car"/>
    <w:basedOn w:val="Fuentedeprrafopredeter"/>
    <w:link w:val="Encabezado"/>
    <w:uiPriority w:val="99"/>
    <w:rsid w:val="007B0BEC"/>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7B0BEC"/>
    <w:pPr>
      <w:ind w:left="720"/>
      <w:contextualSpacing/>
    </w:pPr>
  </w:style>
  <w:style w:type="character" w:customStyle="1" w:styleId="PrrafodelistaCar">
    <w:name w:val="Párrafo de lista Car"/>
    <w:link w:val="Prrafodelista"/>
    <w:uiPriority w:val="34"/>
    <w:locked/>
    <w:rsid w:val="007B0BEC"/>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qFormat/>
    <w:rsid w:val="007B0BEC"/>
    <w:pPr>
      <w:spacing w:after="120"/>
    </w:pPr>
  </w:style>
  <w:style w:type="character" w:customStyle="1" w:styleId="TextoindependienteCar">
    <w:name w:val="Texto independiente Car"/>
    <w:basedOn w:val="Fuentedeprrafopredeter"/>
    <w:link w:val="Textoindependiente"/>
    <w:uiPriority w:val="99"/>
    <w:rsid w:val="007B0BEC"/>
    <w:rPr>
      <w:rFonts w:ascii="Times New Roman" w:eastAsia="Times New Roman" w:hAnsi="Times New Roman" w:cs="Times New Roman"/>
      <w:sz w:val="24"/>
      <w:szCs w:val="24"/>
      <w:lang w:val="es-ES" w:eastAsia="es-ES"/>
    </w:rPr>
  </w:style>
  <w:style w:type="paragraph" w:customStyle="1" w:styleId="Default">
    <w:name w:val="Default"/>
    <w:rsid w:val="007B0BEC"/>
    <w:pPr>
      <w:autoSpaceDE w:val="0"/>
      <w:autoSpaceDN w:val="0"/>
      <w:adjustRightInd w:val="0"/>
      <w:spacing w:after="0" w:line="240" w:lineRule="auto"/>
    </w:pPr>
    <w:rPr>
      <w:rFonts w:ascii="Arial" w:hAnsi="Arial" w:cs="Arial"/>
      <w:color w:val="000000"/>
      <w:sz w:val="24"/>
      <w:szCs w:val="24"/>
    </w:rPr>
  </w:style>
  <w:style w:type="paragraph" w:styleId="Sinespaciado">
    <w:name w:val="No Spacing"/>
    <w:link w:val="SinespaciadoCar"/>
    <w:uiPriority w:val="1"/>
    <w:qFormat/>
    <w:rsid w:val="007B0BEC"/>
    <w:pPr>
      <w:spacing w:after="0" w:line="240" w:lineRule="auto"/>
    </w:pPr>
    <w:rPr>
      <w:rFonts w:ascii="Calibri" w:eastAsia="Calibri" w:hAnsi="Calibri" w:cs="Times New Roman"/>
    </w:rPr>
  </w:style>
  <w:style w:type="character" w:styleId="Hipervnculo">
    <w:name w:val="Hyperlink"/>
    <w:uiPriority w:val="99"/>
    <w:unhideWhenUsed/>
    <w:rsid w:val="007B0BEC"/>
    <w:rPr>
      <w:color w:val="0000FF"/>
      <w:u w:val="single"/>
    </w:rPr>
  </w:style>
  <w:style w:type="paragraph" w:customStyle="1" w:styleId="Standard">
    <w:name w:val="Standard"/>
    <w:rsid w:val="007B0BEC"/>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table" w:styleId="Tablaconcuadrcula">
    <w:name w:val="Table Grid"/>
    <w:basedOn w:val="Tablanormal"/>
    <w:uiPriority w:val="59"/>
    <w:rsid w:val="007B0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7B0BEC"/>
    <w:pPr>
      <w:spacing w:line="276" w:lineRule="auto"/>
      <w:ind w:right="-801"/>
      <w:jc w:val="both"/>
    </w:pPr>
  </w:style>
  <w:style w:type="character" w:customStyle="1" w:styleId="Textoindependiente2Car">
    <w:name w:val="Texto independiente 2 Car"/>
    <w:basedOn w:val="Fuentedeprrafopredeter"/>
    <w:link w:val="Textoindependiente2"/>
    <w:uiPriority w:val="99"/>
    <w:rsid w:val="007B0BEC"/>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7B0BEC"/>
    <w:pPr>
      <w:spacing w:line="276" w:lineRule="auto"/>
      <w:jc w:val="both"/>
    </w:pPr>
  </w:style>
  <w:style w:type="character" w:customStyle="1" w:styleId="Textoindependiente3Car">
    <w:name w:val="Texto independiente 3 Car"/>
    <w:basedOn w:val="Fuentedeprrafopredeter"/>
    <w:link w:val="Textoindependiente3"/>
    <w:uiPriority w:val="99"/>
    <w:rsid w:val="007B0BEC"/>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7B0BEC"/>
    <w:pPr>
      <w:spacing w:line="276" w:lineRule="auto"/>
      <w:ind w:left="360"/>
      <w:jc w:val="both"/>
    </w:pPr>
    <w:rPr>
      <w:b/>
      <w:bCs/>
      <w:iCs/>
      <w:color w:val="000000" w:themeColor="text1"/>
      <w:sz w:val="28"/>
      <w:szCs w:val="28"/>
    </w:rPr>
  </w:style>
  <w:style w:type="character" w:customStyle="1" w:styleId="SangradetextonormalCar">
    <w:name w:val="Sangría de texto normal Car"/>
    <w:basedOn w:val="Fuentedeprrafopredeter"/>
    <w:link w:val="Sangradetextonormal"/>
    <w:rsid w:val="007B0BEC"/>
    <w:rPr>
      <w:rFonts w:ascii="Times New Roman" w:eastAsia="Times New Roman" w:hAnsi="Times New Roman" w:cs="Times New Roman"/>
      <w:b/>
      <w:bCs/>
      <w:iCs/>
      <w:color w:val="000000" w:themeColor="text1"/>
      <w:sz w:val="28"/>
      <w:szCs w:val="28"/>
      <w:lang w:val="es-ES" w:eastAsia="es-ES"/>
    </w:rPr>
  </w:style>
  <w:style w:type="paragraph" w:styleId="Descripcin">
    <w:name w:val="caption"/>
    <w:basedOn w:val="Normal"/>
    <w:next w:val="Normal"/>
    <w:uiPriority w:val="35"/>
    <w:unhideWhenUsed/>
    <w:qFormat/>
    <w:rsid w:val="007B0BEC"/>
    <w:pPr>
      <w:jc w:val="both"/>
    </w:pPr>
    <w:rPr>
      <w:b/>
      <w:sz w:val="28"/>
      <w:szCs w:val="28"/>
    </w:rPr>
  </w:style>
  <w:style w:type="paragraph" w:styleId="Textodeglobo">
    <w:name w:val="Balloon Text"/>
    <w:basedOn w:val="Normal"/>
    <w:link w:val="TextodegloboCar"/>
    <w:uiPriority w:val="99"/>
    <w:unhideWhenUsed/>
    <w:rsid w:val="00347D5C"/>
    <w:rPr>
      <w:rFonts w:ascii="Segoe UI" w:hAnsi="Segoe UI" w:cs="Segoe UI"/>
      <w:sz w:val="18"/>
      <w:szCs w:val="18"/>
    </w:rPr>
  </w:style>
  <w:style w:type="character" w:customStyle="1" w:styleId="TextodegloboCar">
    <w:name w:val="Texto de globo Car"/>
    <w:basedOn w:val="Fuentedeprrafopredeter"/>
    <w:link w:val="Textodeglobo"/>
    <w:uiPriority w:val="99"/>
    <w:rsid w:val="00347D5C"/>
    <w:rPr>
      <w:rFonts w:ascii="Segoe UI" w:eastAsia="Times New Roman" w:hAnsi="Segoe UI" w:cs="Segoe UI"/>
      <w:sz w:val="18"/>
      <w:szCs w:val="18"/>
      <w:lang w:val="es-ES" w:eastAsia="es-ES"/>
    </w:rPr>
  </w:style>
  <w:style w:type="character" w:customStyle="1" w:styleId="Ttulo2Car">
    <w:name w:val="Título 2 Car"/>
    <w:basedOn w:val="Fuentedeprrafopredeter"/>
    <w:link w:val="Ttulo2"/>
    <w:uiPriority w:val="9"/>
    <w:rsid w:val="00274A12"/>
    <w:rPr>
      <w:rFonts w:ascii="Cambria" w:eastAsia="Times New Roman" w:hAnsi="Cambria" w:cs="Times New Roman"/>
      <w:b/>
      <w:bCs/>
      <w:i/>
      <w:iCs/>
      <w:sz w:val="28"/>
      <w:szCs w:val="28"/>
      <w:lang w:val="es-MX" w:eastAsia="es-ES"/>
    </w:rPr>
  </w:style>
  <w:style w:type="character" w:customStyle="1" w:styleId="Ttulo3Car">
    <w:name w:val="Título 3 Car"/>
    <w:basedOn w:val="Fuentedeprrafopredeter"/>
    <w:link w:val="Ttulo3"/>
    <w:uiPriority w:val="9"/>
    <w:rsid w:val="00274A12"/>
    <w:rPr>
      <w:rFonts w:ascii="Cambria" w:eastAsia="Times New Roman" w:hAnsi="Cambria" w:cs="Times New Roman"/>
      <w:b/>
      <w:bCs/>
      <w:sz w:val="26"/>
      <w:szCs w:val="26"/>
      <w:lang w:val="es-MX" w:eastAsia="es-ES"/>
    </w:rPr>
  </w:style>
  <w:style w:type="character" w:customStyle="1" w:styleId="Ttulo4Car">
    <w:name w:val="Título 4 Car"/>
    <w:basedOn w:val="Fuentedeprrafopredeter"/>
    <w:link w:val="Ttulo4"/>
    <w:uiPriority w:val="9"/>
    <w:rsid w:val="00274A12"/>
    <w:rPr>
      <w:rFonts w:ascii="Calibri" w:eastAsia="Times New Roman" w:hAnsi="Calibri" w:cs="Times New Roman"/>
      <w:b/>
      <w:bCs/>
      <w:sz w:val="28"/>
      <w:szCs w:val="28"/>
      <w:lang w:val="es-MX" w:eastAsia="es-ES"/>
    </w:rPr>
  </w:style>
  <w:style w:type="character" w:customStyle="1" w:styleId="Ttulo5Car">
    <w:name w:val="Título 5 Car"/>
    <w:basedOn w:val="Fuentedeprrafopredeter"/>
    <w:link w:val="Ttulo5"/>
    <w:uiPriority w:val="9"/>
    <w:rsid w:val="00274A12"/>
    <w:rPr>
      <w:rFonts w:ascii="Calibri" w:eastAsia="Times New Roman" w:hAnsi="Calibri" w:cs="Times New Roman"/>
      <w:b/>
      <w:bCs/>
      <w:i/>
      <w:iCs/>
      <w:sz w:val="26"/>
      <w:szCs w:val="26"/>
      <w:lang w:val="es-MX" w:eastAsia="es-ES"/>
    </w:rPr>
  </w:style>
  <w:style w:type="character" w:customStyle="1" w:styleId="Ttulo6Car">
    <w:name w:val="Título 6 Car"/>
    <w:basedOn w:val="Fuentedeprrafopredeter"/>
    <w:link w:val="Ttulo6"/>
    <w:rsid w:val="00274A12"/>
    <w:rPr>
      <w:rFonts w:ascii="Calibri" w:eastAsia="Times New Roman" w:hAnsi="Calibri" w:cs="Times New Roman"/>
      <w:b/>
      <w:bCs/>
      <w:lang w:val="es-MX" w:eastAsia="es-ES"/>
    </w:rPr>
  </w:style>
  <w:style w:type="character" w:customStyle="1" w:styleId="Ttulo7Car">
    <w:name w:val="Título 7 Car"/>
    <w:basedOn w:val="Fuentedeprrafopredeter"/>
    <w:link w:val="Ttulo7"/>
    <w:uiPriority w:val="9"/>
    <w:rsid w:val="00274A12"/>
    <w:rPr>
      <w:rFonts w:ascii="Times New Roman" w:eastAsia="MS Mincho" w:hAnsi="Times New Roman" w:cs="Times New Roman"/>
      <w:i/>
      <w:iCs/>
      <w:spacing w:val="-3"/>
      <w:sz w:val="28"/>
      <w:szCs w:val="24"/>
      <w:lang w:val="es-ES_tradnl" w:eastAsia="es-ES"/>
    </w:rPr>
  </w:style>
  <w:style w:type="character" w:customStyle="1" w:styleId="Ttulo8Car">
    <w:name w:val="Título 8 Car"/>
    <w:basedOn w:val="Fuentedeprrafopredeter"/>
    <w:link w:val="Ttulo8"/>
    <w:uiPriority w:val="9"/>
    <w:rsid w:val="00274A12"/>
    <w:rPr>
      <w:rFonts w:ascii="Times New Roman" w:eastAsia="MS Mincho" w:hAnsi="Times New Roman" w:cs="Times New Roman"/>
      <w:i/>
      <w:iCs/>
      <w:sz w:val="28"/>
      <w:szCs w:val="24"/>
      <w:lang w:val="es-ES" w:eastAsia="es-ES"/>
    </w:rPr>
  </w:style>
  <w:style w:type="character" w:customStyle="1" w:styleId="Ttulo9Car">
    <w:name w:val="Título 9 Car"/>
    <w:basedOn w:val="Fuentedeprrafopredeter"/>
    <w:link w:val="Ttulo9"/>
    <w:uiPriority w:val="9"/>
    <w:rsid w:val="00274A12"/>
    <w:rPr>
      <w:rFonts w:ascii="Times New Roman" w:eastAsia="MS Mincho" w:hAnsi="Times New Roman" w:cs="Times New Roman"/>
      <w:b/>
      <w:bCs/>
      <w:i/>
      <w:iCs/>
      <w:sz w:val="28"/>
      <w:szCs w:val="24"/>
      <w:lang w:val="es-ES" w:eastAsia="es-ES"/>
    </w:rPr>
  </w:style>
  <w:style w:type="character" w:styleId="Nmerodepgina">
    <w:name w:val="page number"/>
    <w:basedOn w:val="Fuentedeprrafopredeter"/>
    <w:rsid w:val="00274A12"/>
  </w:style>
  <w:style w:type="paragraph" w:styleId="Piedepgina">
    <w:name w:val="footer"/>
    <w:basedOn w:val="Normal"/>
    <w:link w:val="PiedepginaCar"/>
    <w:uiPriority w:val="99"/>
    <w:rsid w:val="00274A12"/>
    <w:pPr>
      <w:tabs>
        <w:tab w:val="center" w:pos="4252"/>
        <w:tab w:val="right" w:pos="8504"/>
      </w:tabs>
    </w:pPr>
    <w:rPr>
      <w:lang w:val="es-MX"/>
    </w:rPr>
  </w:style>
  <w:style w:type="character" w:customStyle="1" w:styleId="PiedepginaCar">
    <w:name w:val="Pie de página Car"/>
    <w:basedOn w:val="Fuentedeprrafopredeter"/>
    <w:link w:val="Piedepgina"/>
    <w:uiPriority w:val="99"/>
    <w:rsid w:val="00274A12"/>
    <w:rPr>
      <w:rFonts w:ascii="Times New Roman" w:eastAsia="Times New Roman" w:hAnsi="Times New Roman" w:cs="Times New Roman"/>
      <w:sz w:val="24"/>
      <w:szCs w:val="24"/>
      <w:lang w:val="es-MX" w:eastAsia="es-ES"/>
    </w:rPr>
  </w:style>
  <w:style w:type="paragraph" w:styleId="Lista">
    <w:name w:val="List"/>
    <w:basedOn w:val="Normal"/>
    <w:uiPriority w:val="99"/>
    <w:rsid w:val="00274A12"/>
    <w:pPr>
      <w:ind w:left="283" w:hanging="283"/>
      <w:contextualSpacing/>
    </w:pPr>
    <w:rPr>
      <w:lang w:val="es-MX"/>
    </w:rPr>
  </w:style>
  <w:style w:type="paragraph" w:styleId="Lista2">
    <w:name w:val="List 2"/>
    <w:basedOn w:val="Normal"/>
    <w:uiPriority w:val="99"/>
    <w:rsid w:val="00274A12"/>
    <w:pPr>
      <w:ind w:left="566" w:hanging="283"/>
      <w:contextualSpacing/>
    </w:pPr>
    <w:rPr>
      <w:lang w:val="es-MX"/>
    </w:rPr>
  </w:style>
  <w:style w:type="paragraph" w:styleId="Listaconvietas">
    <w:name w:val="List Bullet"/>
    <w:basedOn w:val="Normal"/>
    <w:rsid w:val="00274A12"/>
    <w:pPr>
      <w:tabs>
        <w:tab w:val="num" w:pos="360"/>
      </w:tabs>
      <w:ind w:left="360" w:hanging="360"/>
      <w:contextualSpacing/>
    </w:pPr>
    <w:rPr>
      <w:lang w:val="es-MX"/>
    </w:rPr>
  </w:style>
  <w:style w:type="paragraph" w:styleId="Listaconvietas2">
    <w:name w:val="List Bullet 2"/>
    <w:basedOn w:val="Normal"/>
    <w:uiPriority w:val="99"/>
    <w:rsid w:val="00274A12"/>
    <w:pPr>
      <w:tabs>
        <w:tab w:val="num" w:pos="643"/>
      </w:tabs>
      <w:ind w:left="643" w:hanging="360"/>
      <w:contextualSpacing/>
    </w:pPr>
    <w:rPr>
      <w:lang w:val="es-MX"/>
    </w:rPr>
  </w:style>
  <w:style w:type="paragraph" w:styleId="Continuarlista">
    <w:name w:val="List Continue"/>
    <w:basedOn w:val="Normal"/>
    <w:uiPriority w:val="99"/>
    <w:rsid w:val="00274A12"/>
    <w:pPr>
      <w:spacing w:after="120"/>
      <w:ind w:left="283"/>
      <w:contextualSpacing/>
    </w:pPr>
    <w:rPr>
      <w:lang w:val="es-MX"/>
    </w:rPr>
  </w:style>
  <w:style w:type="paragraph" w:styleId="Ttulo">
    <w:name w:val="Title"/>
    <w:basedOn w:val="Normal"/>
    <w:next w:val="Normal"/>
    <w:link w:val="TtuloCar"/>
    <w:uiPriority w:val="10"/>
    <w:qFormat/>
    <w:rsid w:val="00274A12"/>
    <w:pPr>
      <w:spacing w:before="240" w:after="60"/>
      <w:jc w:val="center"/>
      <w:outlineLvl w:val="0"/>
    </w:pPr>
    <w:rPr>
      <w:rFonts w:ascii="Cambria" w:hAnsi="Cambria"/>
      <w:b/>
      <w:bCs/>
      <w:kern w:val="28"/>
      <w:sz w:val="32"/>
      <w:szCs w:val="32"/>
      <w:lang w:val="es-MX"/>
    </w:rPr>
  </w:style>
  <w:style w:type="character" w:customStyle="1" w:styleId="TtuloCar">
    <w:name w:val="Título Car"/>
    <w:basedOn w:val="Fuentedeprrafopredeter"/>
    <w:link w:val="Ttulo"/>
    <w:uiPriority w:val="10"/>
    <w:rsid w:val="00274A12"/>
    <w:rPr>
      <w:rFonts w:ascii="Cambria" w:eastAsia="Times New Roman" w:hAnsi="Cambria" w:cs="Times New Roman"/>
      <w:b/>
      <w:bCs/>
      <w:kern w:val="28"/>
      <w:sz w:val="32"/>
      <w:szCs w:val="32"/>
      <w:lang w:val="es-MX" w:eastAsia="es-ES"/>
    </w:rPr>
  </w:style>
  <w:style w:type="paragraph" w:styleId="Textoindependienteprimerasangra">
    <w:name w:val="Body Text First Indent"/>
    <w:basedOn w:val="Textoindependiente"/>
    <w:link w:val="TextoindependienteprimerasangraCar"/>
    <w:uiPriority w:val="99"/>
    <w:rsid w:val="00274A12"/>
    <w:pPr>
      <w:ind w:firstLine="210"/>
    </w:pPr>
    <w:rPr>
      <w:lang w:val="es-MX"/>
    </w:rPr>
  </w:style>
  <w:style w:type="character" w:customStyle="1" w:styleId="TextoindependienteprimerasangraCar">
    <w:name w:val="Texto independiente primera sangría Car"/>
    <w:basedOn w:val="TextoindependienteCar"/>
    <w:link w:val="Textoindependienteprimerasangra"/>
    <w:uiPriority w:val="99"/>
    <w:rsid w:val="00274A12"/>
    <w:rPr>
      <w:rFonts w:ascii="Times New Roman" w:eastAsia="Times New Roman" w:hAnsi="Times New Roman" w:cs="Times New Roman"/>
      <w:sz w:val="24"/>
      <w:szCs w:val="24"/>
      <w:lang w:val="es-MX" w:eastAsia="es-ES"/>
    </w:rPr>
  </w:style>
  <w:style w:type="paragraph" w:styleId="Textoindependienteprimerasangra2">
    <w:name w:val="Body Text First Indent 2"/>
    <w:basedOn w:val="Sangradetextonormal"/>
    <w:link w:val="Textoindependienteprimerasangra2Car"/>
    <w:uiPriority w:val="99"/>
    <w:rsid w:val="00274A12"/>
    <w:pPr>
      <w:spacing w:after="120" w:line="240" w:lineRule="auto"/>
      <w:ind w:left="283" w:firstLine="210"/>
      <w:jc w:val="left"/>
    </w:pPr>
    <w:rPr>
      <w:b w:val="0"/>
      <w:bCs w:val="0"/>
      <w:iCs w:val="0"/>
      <w:color w:val="auto"/>
      <w:sz w:val="24"/>
      <w:szCs w:val="24"/>
      <w:lang w:val="es-MX"/>
    </w:rPr>
  </w:style>
  <w:style w:type="character" w:customStyle="1" w:styleId="Textoindependienteprimerasangra2Car">
    <w:name w:val="Texto independiente primera sangría 2 Car"/>
    <w:basedOn w:val="SangradetextonormalCar"/>
    <w:link w:val="Textoindependienteprimerasangra2"/>
    <w:uiPriority w:val="99"/>
    <w:rsid w:val="00274A12"/>
    <w:rPr>
      <w:rFonts w:ascii="Times New Roman" w:eastAsia="Times New Roman" w:hAnsi="Times New Roman" w:cs="Times New Roman"/>
      <w:b w:val="0"/>
      <w:bCs w:val="0"/>
      <w:iCs w:val="0"/>
      <w:color w:val="000000" w:themeColor="text1"/>
      <w:sz w:val="24"/>
      <w:szCs w:val="24"/>
      <w:lang w:val="es-MX" w:eastAsia="es-ES"/>
    </w:rPr>
  </w:style>
  <w:style w:type="paragraph" w:customStyle="1" w:styleId="Textodenotaalfinal">
    <w:name w:val="Texto de nota al final"/>
    <w:basedOn w:val="Normal"/>
    <w:rsid w:val="00274A12"/>
    <w:pPr>
      <w:widowControl w:val="0"/>
      <w:autoSpaceDE w:val="0"/>
      <w:autoSpaceDN w:val="0"/>
      <w:adjustRightInd w:val="0"/>
    </w:pPr>
    <w:rPr>
      <w:rFonts w:ascii="Lucida Sans Typewriter" w:eastAsia="MS Mincho" w:hAnsi="Lucida Sans Typewriter"/>
      <w:sz w:val="20"/>
    </w:rPr>
  </w:style>
  <w:style w:type="character" w:styleId="Refdenotaalfinal">
    <w:name w:val="endnote reference"/>
    <w:rsid w:val="00274A12"/>
    <w:rPr>
      <w:vertAlign w:val="superscript"/>
    </w:rPr>
  </w:style>
  <w:style w:type="paragraph" w:customStyle="1" w:styleId="Textodenotaalpie">
    <w:name w:val="Texto de nota al pie"/>
    <w:basedOn w:val="Normal"/>
    <w:rsid w:val="00274A12"/>
    <w:pPr>
      <w:widowControl w:val="0"/>
      <w:autoSpaceDE w:val="0"/>
      <w:autoSpaceDN w:val="0"/>
      <w:adjustRightInd w:val="0"/>
    </w:pPr>
    <w:rPr>
      <w:rFonts w:ascii="Lucida Sans Typewriter" w:eastAsia="MS Mincho" w:hAnsi="Lucida Sans Typewriter"/>
      <w:sz w:val="20"/>
    </w:rPr>
  </w:style>
  <w:style w:type="character" w:styleId="Refdenotaalpie">
    <w:name w:val="footnote reference"/>
    <w:rsid w:val="00274A12"/>
    <w:rPr>
      <w:vertAlign w:val="superscript"/>
    </w:rPr>
  </w:style>
  <w:style w:type="character" w:customStyle="1" w:styleId="Documento4">
    <w:name w:val="Documento 4"/>
    <w:rsid w:val="00274A12"/>
    <w:rPr>
      <w:b/>
      <w:bCs/>
      <w:i/>
      <w:iCs/>
      <w:sz w:val="24"/>
      <w:szCs w:val="24"/>
    </w:rPr>
  </w:style>
  <w:style w:type="character" w:customStyle="1" w:styleId="Bibliogr">
    <w:name w:val="Bibliogr."/>
    <w:basedOn w:val="Fuentedeprrafopredeter"/>
    <w:rsid w:val="00274A12"/>
  </w:style>
  <w:style w:type="character" w:customStyle="1" w:styleId="Documento5">
    <w:name w:val="Documento 5"/>
    <w:basedOn w:val="Fuentedeprrafopredeter"/>
    <w:rsid w:val="00274A12"/>
  </w:style>
  <w:style w:type="character" w:customStyle="1" w:styleId="Documento2">
    <w:name w:val="Documento 2"/>
    <w:rsid w:val="00274A12"/>
    <w:rPr>
      <w:rFonts w:ascii="Lucida Sans Typewriter" w:hAnsi="Lucida Sans Typewriter"/>
      <w:sz w:val="24"/>
      <w:szCs w:val="24"/>
      <w:lang w:val="en-US"/>
    </w:rPr>
  </w:style>
  <w:style w:type="character" w:customStyle="1" w:styleId="Documento6">
    <w:name w:val="Documento 6"/>
    <w:basedOn w:val="Fuentedeprrafopredeter"/>
    <w:rsid w:val="00274A12"/>
  </w:style>
  <w:style w:type="character" w:customStyle="1" w:styleId="Documento7">
    <w:name w:val="Documento 7"/>
    <w:basedOn w:val="Fuentedeprrafopredeter"/>
    <w:rsid w:val="00274A12"/>
  </w:style>
  <w:style w:type="character" w:customStyle="1" w:styleId="Documento8">
    <w:name w:val="Documento 8"/>
    <w:basedOn w:val="Fuentedeprrafopredeter"/>
    <w:rsid w:val="00274A12"/>
  </w:style>
  <w:style w:type="character" w:customStyle="1" w:styleId="Documento3">
    <w:name w:val="Documento 3"/>
    <w:rsid w:val="00274A12"/>
    <w:rPr>
      <w:rFonts w:ascii="Lucida Sans Typewriter" w:hAnsi="Lucida Sans Typewriter"/>
      <w:sz w:val="24"/>
      <w:szCs w:val="24"/>
      <w:lang w:val="en-US"/>
    </w:rPr>
  </w:style>
  <w:style w:type="character" w:customStyle="1" w:styleId="Prder1">
    <w:name w:val="Pár. der. 1"/>
    <w:basedOn w:val="Fuentedeprrafopredeter"/>
    <w:rsid w:val="00274A12"/>
  </w:style>
  <w:style w:type="character" w:customStyle="1" w:styleId="Prder2">
    <w:name w:val="Pár. der. 2"/>
    <w:basedOn w:val="Fuentedeprrafopredeter"/>
    <w:rsid w:val="00274A12"/>
  </w:style>
  <w:style w:type="character" w:customStyle="1" w:styleId="Prder3">
    <w:name w:val="Pár. der. 3"/>
    <w:basedOn w:val="Fuentedeprrafopredeter"/>
    <w:rsid w:val="00274A12"/>
  </w:style>
  <w:style w:type="character" w:customStyle="1" w:styleId="Prder4">
    <w:name w:val="Pár. der. 4"/>
    <w:basedOn w:val="Fuentedeprrafopredeter"/>
    <w:rsid w:val="00274A12"/>
  </w:style>
  <w:style w:type="paragraph" w:customStyle="1" w:styleId="Documento1">
    <w:name w:val="Documento 1"/>
    <w:rsid w:val="00274A12"/>
    <w:pPr>
      <w:keepNext/>
      <w:keepLines/>
      <w:widowControl w:val="0"/>
      <w:tabs>
        <w:tab w:val="left" w:pos="-72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Prder5">
    <w:name w:val="Pár. der. 5"/>
    <w:basedOn w:val="Fuentedeprrafopredeter"/>
    <w:rsid w:val="00274A12"/>
  </w:style>
  <w:style w:type="character" w:customStyle="1" w:styleId="Prder6">
    <w:name w:val="Pár. der. 6"/>
    <w:basedOn w:val="Fuentedeprrafopredeter"/>
    <w:rsid w:val="00274A12"/>
  </w:style>
  <w:style w:type="character" w:customStyle="1" w:styleId="Prder7">
    <w:name w:val="Pár. der. 7"/>
    <w:basedOn w:val="Fuentedeprrafopredeter"/>
    <w:rsid w:val="00274A12"/>
  </w:style>
  <w:style w:type="character" w:customStyle="1" w:styleId="Prder8">
    <w:name w:val="Pár. der. 8"/>
    <w:basedOn w:val="Fuentedeprrafopredeter"/>
    <w:rsid w:val="00274A12"/>
  </w:style>
  <w:style w:type="character" w:customStyle="1" w:styleId="Tcnico2">
    <w:name w:val="Técnico 2"/>
    <w:rsid w:val="00274A12"/>
    <w:rPr>
      <w:rFonts w:ascii="Lucida Sans Typewriter" w:hAnsi="Lucida Sans Typewriter"/>
      <w:sz w:val="24"/>
      <w:szCs w:val="24"/>
      <w:lang w:val="en-US"/>
    </w:rPr>
  </w:style>
  <w:style w:type="character" w:customStyle="1" w:styleId="Tcnico3">
    <w:name w:val="Técnico 3"/>
    <w:rsid w:val="00274A12"/>
    <w:rPr>
      <w:rFonts w:ascii="Lucida Sans Typewriter" w:hAnsi="Lucida Sans Typewriter"/>
      <w:sz w:val="24"/>
      <w:szCs w:val="24"/>
      <w:lang w:val="en-US"/>
    </w:rPr>
  </w:style>
  <w:style w:type="character" w:customStyle="1" w:styleId="Tcnico4">
    <w:name w:val="Técnico 4"/>
    <w:basedOn w:val="Fuentedeprrafopredeter"/>
    <w:rsid w:val="00274A12"/>
  </w:style>
  <w:style w:type="character" w:customStyle="1" w:styleId="Tcnico1">
    <w:name w:val="Técnico 1"/>
    <w:rsid w:val="00274A12"/>
    <w:rPr>
      <w:rFonts w:ascii="Lucida Sans Typewriter" w:hAnsi="Lucida Sans Typewriter"/>
      <w:sz w:val="24"/>
      <w:szCs w:val="24"/>
      <w:lang w:val="en-US"/>
    </w:rPr>
  </w:style>
  <w:style w:type="character" w:customStyle="1" w:styleId="Inicdoc">
    <w:name w:val="Inic. doc."/>
    <w:basedOn w:val="Fuentedeprrafopredeter"/>
    <w:rsid w:val="00274A12"/>
  </w:style>
  <w:style w:type="paragraph" w:customStyle="1" w:styleId="Tdc1">
    <w:name w:val="Tdc 1"/>
    <w:basedOn w:val="Normal"/>
    <w:rsid w:val="00274A12"/>
    <w:pPr>
      <w:widowControl w:val="0"/>
      <w:tabs>
        <w:tab w:val="right" w:leader="dot" w:pos="9360"/>
      </w:tabs>
      <w:suppressAutoHyphens/>
      <w:autoSpaceDE w:val="0"/>
      <w:autoSpaceDN w:val="0"/>
      <w:adjustRightInd w:val="0"/>
      <w:spacing w:before="480" w:line="240" w:lineRule="atLeast"/>
      <w:ind w:left="720" w:right="720" w:hanging="720"/>
    </w:pPr>
    <w:rPr>
      <w:rFonts w:ascii="Lucida Sans Typewriter" w:eastAsia="MS Mincho" w:hAnsi="Lucida Sans Typewriter"/>
      <w:lang w:val="en-US"/>
    </w:rPr>
  </w:style>
  <w:style w:type="paragraph" w:customStyle="1" w:styleId="Tdc2">
    <w:name w:val="Tdc 2"/>
    <w:basedOn w:val="Normal"/>
    <w:rsid w:val="00274A12"/>
    <w:pPr>
      <w:widowControl w:val="0"/>
      <w:tabs>
        <w:tab w:val="right" w:leader="dot" w:pos="9360"/>
      </w:tabs>
      <w:suppressAutoHyphens/>
      <w:autoSpaceDE w:val="0"/>
      <w:autoSpaceDN w:val="0"/>
      <w:adjustRightInd w:val="0"/>
      <w:spacing w:line="240" w:lineRule="atLeast"/>
      <w:ind w:left="1440" w:right="720" w:hanging="720"/>
    </w:pPr>
    <w:rPr>
      <w:rFonts w:ascii="Lucida Sans Typewriter" w:eastAsia="MS Mincho" w:hAnsi="Lucida Sans Typewriter"/>
      <w:lang w:val="en-US"/>
    </w:rPr>
  </w:style>
  <w:style w:type="paragraph" w:customStyle="1" w:styleId="Tdc3">
    <w:name w:val="Tdc 3"/>
    <w:basedOn w:val="Normal"/>
    <w:rsid w:val="00274A12"/>
    <w:pPr>
      <w:widowControl w:val="0"/>
      <w:tabs>
        <w:tab w:val="right" w:leader="dot" w:pos="9360"/>
      </w:tabs>
      <w:suppressAutoHyphens/>
      <w:autoSpaceDE w:val="0"/>
      <w:autoSpaceDN w:val="0"/>
      <w:adjustRightInd w:val="0"/>
      <w:spacing w:line="240" w:lineRule="atLeast"/>
      <w:ind w:left="2160" w:right="720" w:hanging="720"/>
    </w:pPr>
    <w:rPr>
      <w:rFonts w:ascii="Lucida Sans Typewriter" w:eastAsia="MS Mincho" w:hAnsi="Lucida Sans Typewriter"/>
      <w:lang w:val="en-US"/>
    </w:rPr>
  </w:style>
  <w:style w:type="paragraph" w:customStyle="1" w:styleId="Tdc4">
    <w:name w:val="Tdc 4"/>
    <w:basedOn w:val="Normal"/>
    <w:rsid w:val="00274A12"/>
    <w:pPr>
      <w:widowControl w:val="0"/>
      <w:tabs>
        <w:tab w:val="right" w:leader="dot" w:pos="9360"/>
      </w:tabs>
      <w:suppressAutoHyphens/>
      <w:autoSpaceDE w:val="0"/>
      <w:autoSpaceDN w:val="0"/>
      <w:adjustRightInd w:val="0"/>
      <w:spacing w:line="240" w:lineRule="atLeast"/>
      <w:ind w:left="2880" w:right="720" w:hanging="720"/>
    </w:pPr>
    <w:rPr>
      <w:rFonts w:ascii="Lucida Sans Typewriter" w:eastAsia="MS Mincho" w:hAnsi="Lucida Sans Typewriter"/>
      <w:lang w:val="en-US"/>
    </w:rPr>
  </w:style>
  <w:style w:type="paragraph" w:customStyle="1" w:styleId="Tdc5">
    <w:name w:val="Tdc 5"/>
    <w:basedOn w:val="Normal"/>
    <w:rsid w:val="00274A12"/>
    <w:pPr>
      <w:widowControl w:val="0"/>
      <w:tabs>
        <w:tab w:val="right" w:leader="dot" w:pos="9360"/>
      </w:tabs>
      <w:suppressAutoHyphens/>
      <w:autoSpaceDE w:val="0"/>
      <w:autoSpaceDN w:val="0"/>
      <w:adjustRightInd w:val="0"/>
      <w:spacing w:line="240" w:lineRule="atLeast"/>
      <w:ind w:left="3600" w:right="720" w:hanging="720"/>
    </w:pPr>
    <w:rPr>
      <w:rFonts w:ascii="Lucida Sans Typewriter" w:eastAsia="MS Mincho" w:hAnsi="Lucida Sans Typewriter"/>
      <w:lang w:val="en-US"/>
    </w:rPr>
  </w:style>
  <w:style w:type="paragraph" w:customStyle="1" w:styleId="Tdc6">
    <w:name w:val="Tdc 6"/>
    <w:basedOn w:val="Normal"/>
    <w:rsid w:val="00274A12"/>
    <w:pPr>
      <w:widowControl w:val="0"/>
      <w:tabs>
        <w:tab w:val="right" w:pos="9360"/>
      </w:tabs>
      <w:suppressAutoHyphens/>
      <w:autoSpaceDE w:val="0"/>
      <w:autoSpaceDN w:val="0"/>
      <w:adjustRightInd w:val="0"/>
      <w:spacing w:line="240" w:lineRule="atLeast"/>
      <w:ind w:left="720" w:hanging="720"/>
    </w:pPr>
    <w:rPr>
      <w:rFonts w:ascii="Lucida Sans Typewriter" w:eastAsia="MS Mincho" w:hAnsi="Lucida Sans Typewriter"/>
      <w:lang w:val="en-US"/>
    </w:rPr>
  </w:style>
  <w:style w:type="paragraph" w:customStyle="1" w:styleId="Tdc7">
    <w:name w:val="Tdc 7"/>
    <w:basedOn w:val="Normal"/>
    <w:rsid w:val="00274A12"/>
    <w:pPr>
      <w:widowControl w:val="0"/>
      <w:suppressAutoHyphens/>
      <w:autoSpaceDE w:val="0"/>
      <w:autoSpaceDN w:val="0"/>
      <w:adjustRightInd w:val="0"/>
      <w:spacing w:line="240" w:lineRule="atLeast"/>
      <w:ind w:left="720" w:hanging="720"/>
    </w:pPr>
    <w:rPr>
      <w:rFonts w:ascii="Lucida Sans Typewriter" w:eastAsia="MS Mincho" w:hAnsi="Lucida Sans Typewriter"/>
      <w:lang w:val="en-US"/>
    </w:rPr>
  </w:style>
  <w:style w:type="paragraph" w:customStyle="1" w:styleId="Tdc8">
    <w:name w:val="Tdc 8"/>
    <w:basedOn w:val="Normal"/>
    <w:rsid w:val="00274A12"/>
    <w:pPr>
      <w:widowControl w:val="0"/>
      <w:tabs>
        <w:tab w:val="right" w:pos="9360"/>
      </w:tabs>
      <w:suppressAutoHyphens/>
      <w:autoSpaceDE w:val="0"/>
      <w:autoSpaceDN w:val="0"/>
      <w:adjustRightInd w:val="0"/>
      <w:spacing w:line="240" w:lineRule="atLeast"/>
      <w:ind w:left="720" w:hanging="720"/>
    </w:pPr>
    <w:rPr>
      <w:rFonts w:ascii="Lucida Sans Typewriter" w:eastAsia="MS Mincho" w:hAnsi="Lucida Sans Typewriter"/>
      <w:lang w:val="en-US"/>
    </w:rPr>
  </w:style>
  <w:style w:type="paragraph" w:customStyle="1" w:styleId="Tdc9">
    <w:name w:val="Tdc 9"/>
    <w:basedOn w:val="Normal"/>
    <w:rsid w:val="00274A12"/>
    <w:pPr>
      <w:widowControl w:val="0"/>
      <w:tabs>
        <w:tab w:val="right" w:leader="dot" w:pos="9360"/>
      </w:tabs>
      <w:suppressAutoHyphens/>
      <w:autoSpaceDE w:val="0"/>
      <w:autoSpaceDN w:val="0"/>
      <w:adjustRightInd w:val="0"/>
      <w:spacing w:line="240" w:lineRule="atLeast"/>
      <w:ind w:left="720" w:hanging="720"/>
    </w:pPr>
    <w:rPr>
      <w:rFonts w:ascii="Lucida Sans Typewriter" w:eastAsia="MS Mincho" w:hAnsi="Lucida Sans Typewriter"/>
      <w:lang w:val="en-US"/>
    </w:rPr>
  </w:style>
  <w:style w:type="paragraph" w:styleId="ndice1">
    <w:name w:val="index 1"/>
    <w:basedOn w:val="Normal"/>
    <w:next w:val="Normal"/>
    <w:autoRedefine/>
    <w:rsid w:val="00274A12"/>
    <w:pPr>
      <w:widowControl w:val="0"/>
      <w:tabs>
        <w:tab w:val="right" w:leader="dot" w:pos="9360"/>
      </w:tabs>
      <w:suppressAutoHyphens/>
      <w:autoSpaceDE w:val="0"/>
      <w:autoSpaceDN w:val="0"/>
      <w:adjustRightInd w:val="0"/>
      <w:spacing w:line="240" w:lineRule="atLeast"/>
      <w:ind w:left="1440" w:right="720" w:hanging="1440"/>
    </w:pPr>
    <w:rPr>
      <w:rFonts w:ascii="Lucida Sans Typewriter" w:eastAsia="MS Mincho" w:hAnsi="Lucida Sans Typewriter"/>
      <w:lang w:val="en-US"/>
    </w:rPr>
  </w:style>
  <w:style w:type="paragraph" w:styleId="ndice2">
    <w:name w:val="index 2"/>
    <w:basedOn w:val="Normal"/>
    <w:next w:val="Normal"/>
    <w:autoRedefine/>
    <w:rsid w:val="00274A12"/>
    <w:pPr>
      <w:widowControl w:val="0"/>
      <w:tabs>
        <w:tab w:val="right" w:leader="dot" w:pos="9360"/>
      </w:tabs>
      <w:suppressAutoHyphens/>
      <w:autoSpaceDE w:val="0"/>
      <w:autoSpaceDN w:val="0"/>
      <w:adjustRightInd w:val="0"/>
      <w:spacing w:line="240" w:lineRule="atLeast"/>
      <w:ind w:left="1440" w:right="720" w:hanging="720"/>
    </w:pPr>
    <w:rPr>
      <w:rFonts w:ascii="Lucida Sans Typewriter" w:eastAsia="MS Mincho" w:hAnsi="Lucida Sans Typewriter"/>
      <w:lang w:val="en-US"/>
    </w:rPr>
  </w:style>
  <w:style w:type="paragraph" w:customStyle="1" w:styleId="Encabezadodetda">
    <w:name w:val="Encabezado de tda"/>
    <w:basedOn w:val="Normal"/>
    <w:rsid w:val="00274A12"/>
    <w:pPr>
      <w:widowControl w:val="0"/>
      <w:tabs>
        <w:tab w:val="right" w:pos="9360"/>
      </w:tabs>
      <w:suppressAutoHyphens/>
      <w:autoSpaceDE w:val="0"/>
      <w:autoSpaceDN w:val="0"/>
      <w:adjustRightInd w:val="0"/>
      <w:spacing w:line="240" w:lineRule="atLeast"/>
    </w:pPr>
    <w:rPr>
      <w:rFonts w:ascii="Lucida Sans Typewriter" w:eastAsia="MS Mincho" w:hAnsi="Lucida Sans Typewriter"/>
      <w:lang w:val="en-US"/>
    </w:rPr>
  </w:style>
  <w:style w:type="character" w:customStyle="1" w:styleId="EquationCaption">
    <w:name w:val="_Equation Caption"/>
    <w:rsid w:val="00274A12"/>
  </w:style>
  <w:style w:type="paragraph" w:styleId="Textonotapie">
    <w:name w:val="footnote text"/>
    <w:basedOn w:val="Normal"/>
    <w:link w:val="TextonotapieCar"/>
    <w:rsid w:val="00274A12"/>
    <w:pPr>
      <w:widowControl w:val="0"/>
      <w:autoSpaceDE w:val="0"/>
      <w:autoSpaceDN w:val="0"/>
      <w:adjustRightInd w:val="0"/>
    </w:pPr>
    <w:rPr>
      <w:rFonts w:ascii="Lucida Sans Typewriter" w:eastAsia="MS Mincho" w:hAnsi="Lucida Sans Typewriter"/>
      <w:sz w:val="20"/>
      <w:szCs w:val="20"/>
    </w:rPr>
  </w:style>
  <w:style w:type="character" w:customStyle="1" w:styleId="TextonotapieCar">
    <w:name w:val="Texto nota pie Car"/>
    <w:basedOn w:val="Fuentedeprrafopredeter"/>
    <w:link w:val="Textonotapie"/>
    <w:rsid w:val="00274A12"/>
    <w:rPr>
      <w:rFonts w:ascii="Lucida Sans Typewriter" w:eastAsia="MS Mincho" w:hAnsi="Lucida Sans Typewriter" w:cs="Times New Roman"/>
      <w:sz w:val="20"/>
      <w:szCs w:val="20"/>
      <w:lang w:val="es-ES" w:eastAsia="es-ES"/>
    </w:rPr>
  </w:style>
  <w:style w:type="character" w:styleId="Nmerodelnea">
    <w:name w:val="line number"/>
    <w:basedOn w:val="Fuentedeprrafopredeter"/>
    <w:rsid w:val="00274A12"/>
  </w:style>
  <w:style w:type="character" w:styleId="Refdecomentario">
    <w:name w:val="annotation reference"/>
    <w:uiPriority w:val="99"/>
    <w:rsid w:val="00274A12"/>
    <w:rPr>
      <w:sz w:val="16"/>
      <w:szCs w:val="16"/>
    </w:rPr>
  </w:style>
  <w:style w:type="paragraph" w:styleId="Textocomentario">
    <w:name w:val="annotation text"/>
    <w:basedOn w:val="Normal"/>
    <w:link w:val="TextocomentarioCar"/>
    <w:uiPriority w:val="99"/>
    <w:rsid w:val="00274A12"/>
    <w:pPr>
      <w:widowControl w:val="0"/>
      <w:autoSpaceDE w:val="0"/>
      <w:autoSpaceDN w:val="0"/>
      <w:adjustRightInd w:val="0"/>
    </w:pPr>
    <w:rPr>
      <w:rFonts w:ascii="Lucida Sans Typewriter" w:eastAsia="MS Mincho" w:hAnsi="Lucida Sans Typewriter"/>
      <w:sz w:val="20"/>
      <w:szCs w:val="20"/>
    </w:rPr>
  </w:style>
  <w:style w:type="character" w:customStyle="1" w:styleId="TextocomentarioCar">
    <w:name w:val="Texto comentario Car"/>
    <w:basedOn w:val="Fuentedeprrafopredeter"/>
    <w:link w:val="Textocomentario"/>
    <w:uiPriority w:val="99"/>
    <w:rsid w:val="00274A12"/>
    <w:rPr>
      <w:rFonts w:ascii="Lucida Sans Typewriter" w:eastAsia="MS Mincho" w:hAnsi="Lucida Sans Typewriter" w:cs="Times New Roman"/>
      <w:sz w:val="20"/>
      <w:szCs w:val="20"/>
      <w:lang w:val="es-ES" w:eastAsia="es-ES"/>
    </w:rPr>
  </w:style>
  <w:style w:type="paragraph" w:styleId="Subttulo">
    <w:name w:val="Subtitle"/>
    <w:basedOn w:val="Normal"/>
    <w:link w:val="SubttuloCar"/>
    <w:uiPriority w:val="11"/>
    <w:qFormat/>
    <w:rsid w:val="00274A12"/>
    <w:pPr>
      <w:jc w:val="both"/>
    </w:pPr>
    <w:rPr>
      <w:rFonts w:eastAsia="MS Mincho"/>
      <w:sz w:val="36"/>
    </w:rPr>
  </w:style>
  <w:style w:type="character" w:customStyle="1" w:styleId="SubttuloCar">
    <w:name w:val="Subtítulo Car"/>
    <w:basedOn w:val="Fuentedeprrafopredeter"/>
    <w:link w:val="Subttulo"/>
    <w:uiPriority w:val="11"/>
    <w:rsid w:val="00274A12"/>
    <w:rPr>
      <w:rFonts w:ascii="Times New Roman" w:eastAsia="MS Mincho" w:hAnsi="Times New Roman" w:cs="Times New Roman"/>
      <w:sz w:val="36"/>
      <w:szCs w:val="24"/>
      <w:lang w:val="es-ES" w:eastAsia="es-ES"/>
    </w:rPr>
  </w:style>
  <w:style w:type="paragraph" w:styleId="Sangra2detindependiente">
    <w:name w:val="Body Text Indent 2"/>
    <w:basedOn w:val="Normal"/>
    <w:link w:val="Sangra2detindependienteCar"/>
    <w:rsid w:val="00274A12"/>
    <w:pPr>
      <w:widowControl w:val="0"/>
      <w:suppressAutoHyphens/>
      <w:autoSpaceDE w:val="0"/>
      <w:autoSpaceDN w:val="0"/>
      <w:adjustRightInd w:val="0"/>
      <w:spacing w:line="360" w:lineRule="auto"/>
      <w:ind w:left="57"/>
      <w:jc w:val="center"/>
    </w:pPr>
    <w:rPr>
      <w:rFonts w:eastAsia="MS Mincho"/>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274A12"/>
    <w:rPr>
      <w:rFonts w:ascii="Times New Roman" w:eastAsia="MS Mincho" w:hAnsi="Times New Roman" w:cs="Times New Roman"/>
      <w:b/>
      <w:bCs/>
      <w:i/>
      <w:iCs/>
      <w:spacing w:val="-3"/>
      <w:sz w:val="28"/>
      <w:szCs w:val="24"/>
      <w:u w:val="single"/>
      <w:lang w:val="es-ES_tradnl" w:eastAsia="es-ES"/>
    </w:rPr>
  </w:style>
  <w:style w:type="paragraph" w:styleId="Sangra3detindependiente">
    <w:name w:val="Body Text Indent 3"/>
    <w:basedOn w:val="Normal"/>
    <w:link w:val="Sangra3detindependienteCar"/>
    <w:uiPriority w:val="99"/>
    <w:rsid w:val="00274A12"/>
    <w:pPr>
      <w:widowControl w:val="0"/>
      <w:suppressAutoHyphens/>
      <w:autoSpaceDE w:val="0"/>
      <w:autoSpaceDN w:val="0"/>
      <w:adjustRightInd w:val="0"/>
      <w:spacing w:line="360" w:lineRule="auto"/>
      <w:ind w:left="57"/>
      <w:jc w:val="both"/>
    </w:pPr>
    <w:rPr>
      <w:rFonts w:eastAsia="MS Mincho"/>
      <w:i/>
      <w:iCs/>
      <w:spacing w:val="-3"/>
      <w:sz w:val="28"/>
      <w:lang w:val="es-ES_tradnl"/>
    </w:rPr>
  </w:style>
  <w:style w:type="character" w:customStyle="1" w:styleId="Sangra3detindependienteCar">
    <w:name w:val="Sangría 3 de t. independiente Car"/>
    <w:basedOn w:val="Fuentedeprrafopredeter"/>
    <w:link w:val="Sangra3detindependiente"/>
    <w:uiPriority w:val="99"/>
    <w:rsid w:val="00274A12"/>
    <w:rPr>
      <w:rFonts w:ascii="Times New Roman" w:eastAsia="MS Mincho" w:hAnsi="Times New Roman" w:cs="Times New Roman"/>
      <w:i/>
      <w:iCs/>
      <w:spacing w:val="-3"/>
      <w:sz w:val="28"/>
      <w:szCs w:val="24"/>
      <w:lang w:val="es-ES_tradnl" w:eastAsia="es-ES"/>
    </w:rPr>
  </w:style>
  <w:style w:type="paragraph" w:styleId="Encabezadodemensaje">
    <w:name w:val="Message Header"/>
    <w:basedOn w:val="Normal"/>
    <w:link w:val="EncabezadodemensajeCar"/>
    <w:rsid w:val="00274A12"/>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134" w:hanging="1134"/>
    </w:pPr>
    <w:rPr>
      <w:rFonts w:ascii="Arial" w:eastAsia="MS Mincho" w:hAnsi="Arial" w:cs="Arial"/>
    </w:rPr>
  </w:style>
  <w:style w:type="character" w:customStyle="1" w:styleId="EncabezadodemensajeCar">
    <w:name w:val="Encabezado de mensaje Car"/>
    <w:basedOn w:val="Fuentedeprrafopredeter"/>
    <w:link w:val="Encabezadodemensaje"/>
    <w:rsid w:val="00274A12"/>
    <w:rPr>
      <w:rFonts w:ascii="Arial" w:eastAsia="MS Mincho" w:hAnsi="Arial" w:cs="Arial"/>
      <w:sz w:val="24"/>
      <w:szCs w:val="24"/>
      <w:shd w:val="pct20" w:color="auto" w:fill="auto"/>
      <w:lang w:val="es-ES" w:eastAsia="es-ES"/>
    </w:rPr>
  </w:style>
  <w:style w:type="paragraph" w:customStyle="1" w:styleId="ListaCC">
    <w:name w:val="Lista CC."/>
    <w:basedOn w:val="Normal"/>
    <w:rsid w:val="00274A12"/>
    <w:pPr>
      <w:widowControl w:val="0"/>
      <w:autoSpaceDE w:val="0"/>
      <w:autoSpaceDN w:val="0"/>
      <w:adjustRightInd w:val="0"/>
    </w:pPr>
    <w:rPr>
      <w:rFonts w:ascii="Lucida Sans Typewriter" w:eastAsia="MS Mincho" w:hAnsi="Lucida Sans Typewriter"/>
    </w:rPr>
  </w:style>
  <w:style w:type="paragraph" w:styleId="Continuarlista2">
    <w:name w:val="List Continue 2"/>
    <w:basedOn w:val="Normal"/>
    <w:uiPriority w:val="99"/>
    <w:rsid w:val="00274A12"/>
    <w:pPr>
      <w:widowControl w:val="0"/>
      <w:autoSpaceDE w:val="0"/>
      <w:autoSpaceDN w:val="0"/>
      <w:adjustRightInd w:val="0"/>
      <w:spacing w:after="120"/>
      <w:ind w:left="566"/>
    </w:pPr>
    <w:rPr>
      <w:rFonts w:ascii="Lucida Sans Typewriter" w:eastAsia="MS Mincho" w:hAnsi="Lucida Sans Typewriter"/>
    </w:rPr>
  </w:style>
  <w:style w:type="paragraph" w:customStyle="1" w:styleId="msolistparagraph0">
    <w:name w:val="msolistparagraph"/>
    <w:basedOn w:val="Normal"/>
    <w:rsid w:val="00274A12"/>
    <w:pPr>
      <w:spacing w:after="200" w:line="276" w:lineRule="auto"/>
      <w:ind w:left="720"/>
      <w:contextualSpacing/>
    </w:pPr>
    <w:rPr>
      <w:rFonts w:ascii="Calibri" w:eastAsia="Calibri" w:hAnsi="Calibri"/>
      <w:sz w:val="22"/>
      <w:szCs w:val="22"/>
      <w:lang w:eastAsia="en-US"/>
    </w:rPr>
  </w:style>
  <w:style w:type="character" w:customStyle="1" w:styleId="SinespaciadoCar">
    <w:name w:val="Sin espaciado Car"/>
    <w:link w:val="Sinespaciado"/>
    <w:uiPriority w:val="1"/>
    <w:rsid w:val="00274A12"/>
    <w:rPr>
      <w:rFonts w:ascii="Calibri" w:eastAsia="Calibri" w:hAnsi="Calibri" w:cs="Times New Roman"/>
    </w:rPr>
  </w:style>
  <w:style w:type="paragraph" w:customStyle="1" w:styleId="Infodocumentosadjuntos">
    <w:name w:val="Info documentos adjuntos"/>
    <w:basedOn w:val="Normal"/>
    <w:rsid w:val="00274A12"/>
    <w:pPr>
      <w:widowControl w:val="0"/>
      <w:autoSpaceDE w:val="0"/>
      <w:autoSpaceDN w:val="0"/>
      <w:adjustRightInd w:val="0"/>
    </w:pPr>
    <w:rPr>
      <w:rFonts w:ascii="Lucida Sans Typewriter" w:eastAsia="MS Mincho" w:hAnsi="Lucida Sans Typewriter"/>
    </w:rPr>
  </w:style>
  <w:style w:type="table" w:customStyle="1" w:styleId="Tablaconcuadrcula1">
    <w:name w:val="Tabla con cuadrícula1"/>
    <w:basedOn w:val="Tablanormal"/>
    <w:next w:val="Tablaconcuadrcula"/>
    <w:uiPriority w:val="39"/>
    <w:rsid w:val="00274A12"/>
    <w:pPr>
      <w:spacing w:after="0" w:line="240" w:lineRule="auto"/>
    </w:pPr>
    <w:rPr>
      <w:rFonts w:ascii="Times New Roman" w:eastAsia="Calibri"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274A12"/>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274A12"/>
    <w:pPr>
      <w:widowControl w:val="0"/>
      <w:autoSpaceDE w:val="0"/>
      <w:autoSpaceDN w:val="0"/>
      <w:adjustRightInd w:val="0"/>
    </w:pPr>
    <w:rPr>
      <w:rFonts w:ascii="Lucida Sans Typewriter" w:eastAsia="MS Mincho" w:hAnsi="Lucida Sans Typewriter"/>
      <w:sz w:val="20"/>
      <w:szCs w:val="20"/>
    </w:rPr>
  </w:style>
  <w:style w:type="character" w:customStyle="1" w:styleId="TextonotaalfinalCar">
    <w:name w:val="Texto nota al final Car"/>
    <w:basedOn w:val="Fuentedeprrafopredeter"/>
    <w:link w:val="Textonotaalfinal"/>
    <w:rsid w:val="00274A12"/>
    <w:rPr>
      <w:rFonts w:ascii="Lucida Sans Typewriter" w:eastAsia="MS Mincho" w:hAnsi="Lucida Sans Typewriter" w:cs="Times New Roman"/>
      <w:sz w:val="20"/>
      <w:szCs w:val="20"/>
      <w:lang w:val="es-ES" w:eastAsia="es-ES"/>
    </w:rPr>
  </w:style>
  <w:style w:type="table" w:customStyle="1" w:styleId="Tablaconcuadrcula2">
    <w:name w:val="Tabla con cuadrícula2"/>
    <w:basedOn w:val="Tablanormal"/>
    <w:next w:val="Tablaconcuadrcula"/>
    <w:uiPriority w:val="59"/>
    <w:rsid w:val="00274A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274A12"/>
    <w:rPr>
      <w:rFonts w:ascii="Tahoma" w:hAnsi="Tahoma" w:cs="Tahoma"/>
      <w:sz w:val="16"/>
      <w:szCs w:val="16"/>
      <w:lang w:val="es-MX"/>
    </w:rPr>
  </w:style>
  <w:style w:type="character" w:customStyle="1" w:styleId="MapadeldocumentoCar">
    <w:name w:val="Mapa del documento Car"/>
    <w:basedOn w:val="Fuentedeprrafopredeter"/>
    <w:link w:val="Mapadeldocumento"/>
    <w:rsid w:val="00274A12"/>
    <w:rPr>
      <w:rFonts w:ascii="Tahoma" w:eastAsia="Times New Roman" w:hAnsi="Tahoma" w:cs="Tahoma"/>
      <w:sz w:val="16"/>
      <w:szCs w:val="16"/>
      <w:lang w:val="es-MX" w:eastAsia="es-ES"/>
    </w:rPr>
  </w:style>
  <w:style w:type="character" w:customStyle="1" w:styleId="FontStyle92">
    <w:name w:val="Font Style92"/>
    <w:rsid w:val="00274A12"/>
    <w:rPr>
      <w:rFonts w:ascii="Arial" w:hAnsi="Arial" w:cs="Arial"/>
      <w:sz w:val="22"/>
      <w:szCs w:val="22"/>
    </w:rPr>
  </w:style>
  <w:style w:type="character" w:customStyle="1" w:styleId="FontStyle80">
    <w:name w:val="Font Style80"/>
    <w:rsid w:val="00274A12"/>
    <w:rPr>
      <w:rFonts w:ascii="Arial" w:hAnsi="Arial" w:cs="Arial"/>
      <w:sz w:val="24"/>
      <w:szCs w:val="24"/>
    </w:rPr>
  </w:style>
  <w:style w:type="paragraph" w:customStyle="1" w:styleId="Style72">
    <w:name w:val="Style72"/>
    <w:basedOn w:val="Normal"/>
    <w:uiPriority w:val="99"/>
    <w:rsid w:val="00274A12"/>
    <w:pPr>
      <w:widowControl w:val="0"/>
      <w:autoSpaceDE w:val="0"/>
      <w:autoSpaceDN w:val="0"/>
      <w:adjustRightInd w:val="0"/>
      <w:spacing w:line="288" w:lineRule="exact"/>
      <w:ind w:hanging="269"/>
      <w:jc w:val="both"/>
    </w:pPr>
    <w:rPr>
      <w:rFonts w:ascii="Impact" w:hAnsi="Impact" w:cs="Impact"/>
    </w:rPr>
  </w:style>
  <w:style w:type="paragraph" w:customStyle="1" w:styleId="Style21">
    <w:name w:val="Style21"/>
    <w:basedOn w:val="Normal"/>
    <w:uiPriority w:val="99"/>
    <w:rsid w:val="00274A12"/>
    <w:pPr>
      <w:widowControl w:val="0"/>
      <w:autoSpaceDE w:val="0"/>
      <w:autoSpaceDN w:val="0"/>
      <w:adjustRightInd w:val="0"/>
      <w:spacing w:line="286" w:lineRule="exact"/>
      <w:jc w:val="both"/>
    </w:pPr>
    <w:rPr>
      <w:rFonts w:ascii="Impact" w:hAnsi="Impact" w:cs="Impact"/>
    </w:rPr>
  </w:style>
  <w:style w:type="paragraph" w:styleId="NormalWeb">
    <w:name w:val="Normal (Web)"/>
    <w:basedOn w:val="Normal"/>
    <w:uiPriority w:val="99"/>
    <w:unhideWhenUsed/>
    <w:rsid w:val="00274A12"/>
    <w:pPr>
      <w:spacing w:before="100" w:beforeAutospacing="1" w:after="100" w:afterAutospacing="1"/>
    </w:pPr>
    <w:rPr>
      <w:lang w:val="es-SV" w:eastAsia="es-SV"/>
    </w:rPr>
  </w:style>
  <w:style w:type="table" w:customStyle="1" w:styleId="TableNormal">
    <w:name w:val="Table Normal"/>
    <w:uiPriority w:val="2"/>
    <w:semiHidden/>
    <w:unhideWhenUsed/>
    <w:qFormat/>
    <w:rsid w:val="00274A1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74A12"/>
    <w:pPr>
      <w:widowControl w:val="0"/>
    </w:pPr>
    <w:rPr>
      <w:rFonts w:ascii="Calibri" w:eastAsia="Calibri" w:hAnsi="Calibri"/>
      <w:sz w:val="22"/>
      <w:szCs w:val="22"/>
      <w:lang w:val="en-US" w:eastAsia="en-US"/>
    </w:rPr>
  </w:style>
  <w:style w:type="paragraph" w:customStyle="1" w:styleId="xmsonormal">
    <w:name w:val="x_msonormal"/>
    <w:basedOn w:val="Normal"/>
    <w:rsid w:val="00274A12"/>
    <w:pPr>
      <w:spacing w:before="100" w:beforeAutospacing="1" w:after="100" w:afterAutospacing="1"/>
    </w:pPr>
    <w:rPr>
      <w:lang w:val="es-SV" w:eastAsia="es-SV"/>
    </w:rPr>
  </w:style>
  <w:style w:type="paragraph" w:customStyle="1" w:styleId="Ttulo11">
    <w:name w:val="Título 11"/>
    <w:basedOn w:val="Normal"/>
    <w:uiPriority w:val="1"/>
    <w:qFormat/>
    <w:rsid w:val="00274A12"/>
    <w:pPr>
      <w:widowControl w:val="0"/>
      <w:outlineLvl w:val="1"/>
    </w:pPr>
    <w:rPr>
      <w:b/>
      <w:bCs/>
      <w:u w:val="single"/>
      <w:lang w:val="en-US" w:eastAsia="en-US"/>
    </w:rPr>
  </w:style>
  <w:style w:type="paragraph" w:customStyle="1" w:styleId="Ttulo21">
    <w:name w:val="Título 21"/>
    <w:basedOn w:val="Normal"/>
    <w:uiPriority w:val="1"/>
    <w:qFormat/>
    <w:rsid w:val="00274A12"/>
    <w:pPr>
      <w:widowControl w:val="0"/>
      <w:ind w:left="102"/>
      <w:outlineLvl w:val="2"/>
    </w:pPr>
    <w:rPr>
      <w:b/>
      <w:bCs/>
      <w:sz w:val="22"/>
      <w:szCs w:val="22"/>
      <w:lang w:val="en-US" w:eastAsia="en-US"/>
    </w:rPr>
  </w:style>
  <w:style w:type="paragraph" w:customStyle="1" w:styleId="Style26">
    <w:name w:val="Style26"/>
    <w:basedOn w:val="Normal"/>
    <w:uiPriority w:val="99"/>
    <w:rsid w:val="00274A12"/>
    <w:pPr>
      <w:widowControl w:val="0"/>
      <w:autoSpaceDE w:val="0"/>
      <w:autoSpaceDN w:val="0"/>
      <w:adjustRightInd w:val="0"/>
      <w:jc w:val="both"/>
    </w:pPr>
    <w:rPr>
      <w:rFonts w:ascii="Impact" w:hAnsi="Impact" w:cs="Impact"/>
    </w:rPr>
  </w:style>
  <w:style w:type="paragraph" w:customStyle="1" w:styleId="Style11">
    <w:name w:val="Style11"/>
    <w:basedOn w:val="Normal"/>
    <w:rsid w:val="00274A12"/>
    <w:pPr>
      <w:widowControl w:val="0"/>
      <w:autoSpaceDE w:val="0"/>
      <w:autoSpaceDN w:val="0"/>
      <w:adjustRightInd w:val="0"/>
    </w:pPr>
    <w:rPr>
      <w:rFonts w:ascii="Impact" w:hAnsi="Impact" w:cs="Impact"/>
    </w:rPr>
  </w:style>
  <w:style w:type="paragraph" w:customStyle="1" w:styleId="Style50">
    <w:name w:val="Style50"/>
    <w:basedOn w:val="Normal"/>
    <w:rsid w:val="00274A12"/>
    <w:pPr>
      <w:widowControl w:val="0"/>
      <w:autoSpaceDE w:val="0"/>
      <w:autoSpaceDN w:val="0"/>
      <w:adjustRightInd w:val="0"/>
      <w:spacing w:line="336" w:lineRule="exact"/>
      <w:ind w:hanging="274"/>
      <w:jc w:val="both"/>
    </w:pPr>
    <w:rPr>
      <w:rFonts w:ascii="Impact" w:hAnsi="Impact"/>
    </w:rPr>
  </w:style>
  <w:style w:type="paragraph" w:customStyle="1" w:styleId="Style46">
    <w:name w:val="Style46"/>
    <w:basedOn w:val="Normal"/>
    <w:rsid w:val="00274A12"/>
    <w:pPr>
      <w:widowControl w:val="0"/>
      <w:autoSpaceDE w:val="0"/>
      <w:autoSpaceDN w:val="0"/>
      <w:adjustRightInd w:val="0"/>
      <w:spacing w:line="277" w:lineRule="exact"/>
      <w:jc w:val="both"/>
    </w:pPr>
  </w:style>
  <w:style w:type="character" w:styleId="Textodelmarcadordeposicin">
    <w:name w:val="Placeholder Text"/>
    <w:uiPriority w:val="99"/>
    <w:semiHidden/>
    <w:rsid w:val="00274A12"/>
    <w:rPr>
      <w:color w:val="808080"/>
    </w:rPr>
  </w:style>
  <w:style w:type="table" w:customStyle="1" w:styleId="Tablaconcuadrcula3">
    <w:name w:val="Tabla con cuadrícula3"/>
    <w:basedOn w:val="Tablanormal"/>
    <w:next w:val="Tablaconcuadrcula"/>
    <w:rsid w:val="00274A12"/>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74A12"/>
    <w:pPr>
      <w:spacing w:after="0" w:line="240" w:lineRule="auto"/>
    </w:pPr>
    <w:rPr>
      <w:rFonts w:ascii="Times New Roman" w:eastAsia="Times New Roman" w:hAnsi="Times New Roman" w:cs="Times New Roman"/>
      <w:sz w:val="24"/>
      <w:szCs w:val="24"/>
      <w:lang w:val="es-MX" w:eastAsia="es-ES"/>
    </w:rPr>
  </w:style>
  <w:style w:type="character" w:styleId="nfasissutil">
    <w:name w:val="Subtle Emphasis"/>
    <w:uiPriority w:val="19"/>
    <w:qFormat/>
    <w:rsid w:val="00274A12"/>
    <w:rPr>
      <w:i/>
      <w:iCs/>
      <w:color w:val="404040"/>
    </w:rPr>
  </w:style>
  <w:style w:type="paragraph" w:customStyle="1" w:styleId="xl63">
    <w:name w:val="xl63"/>
    <w:basedOn w:val="Normal"/>
    <w:rsid w:val="00274A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ill Sans MT Condensed" w:hAnsi="Gill Sans MT Condensed"/>
      <w:sz w:val="18"/>
      <w:szCs w:val="18"/>
      <w:lang w:val="es-SV" w:eastAsia="es-SV"/>
    </w:rPr>
  </w:style>
  <w:style w:type="paragraph" w:customStyle="1" w:styleId="xl64">
    <w:name w:val="xl64"/>
    <w:basedOn w:val="Normal"/>
    <w:rsid w:val="00274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ill Sans MT Condensed" w:hAnsi="Gill Sans MT Condensed"/>
      <w:b/>
      <w:bCs/>
      <w:sz w:val="20"/>
      <w:szCs w:val="20"/>
      <w:lang w:val="es-SV" w:eastAsia="es-SV"/>
    </w:rPr>
  </w:style>
  <w:style w:type="paragraph" w:customStyle="1" w:styleId="xl65">
    <w:name w:val="xl65"/>
    <w:basedOn w:val="Normal"/>
    <w:rsid w:val="00274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ill Sans MT Condensed" w:hAnsi="Gill Sans MT Condensed"/>
      <w:sz w:val="20"/>
      <w:szCs w:val="20"/>
      <w:lang w:val="es-SV" w:eastAsia="es-SV"/>
    </w:rPr>
  </w:style>
  <w:style w:type="paragraph" w:customStyle="1" w:styleId="xl66">
    <w:name w:val="xl66"/>
    <w:basedOn w:val="Normal"/>
    <w:rsid w:val="00274A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ill Sans MT Condensed" w:hAnsi="Gill Sans MT Condensed"/>
      <w:sz w:val="20"/>
      <w:szCs w:val="20"/>
      <w:lang w:val="es-SV" w:eastAsia="es-SV"/>
    </w:rPr>
  </w:style>
  <w:style w:type="paragraph" w:customStyle="1" w:styleId="xl67">
    <w:name w:val="xl67"/>
    <w:basedOn w:val="Normal"/>
    <w:rsid w:val="00274A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ill Sans MT Condensed" w:hAnsi="Gill Sans MT Condensed"/>
      <w:sz w:val="18"/>
      <w:szCs w:val="18"/>
      <w:lang w:val="es-SV" w:eastAsia="es-SV"/>
    </w:rPr>
  </w:style>
  <w:style w:type="paragraph" w:customStyle="1" w:styleId="xl68">
    <w:name w:val="xl68"/>
    <w:basedOn w:val="Normal"/>
    <w:rsid w:val="00274A12"/>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sz w:val="18"/>
      <w:szCs w:val="18"/>
      <w:lang w:val="es-SV" w:eastAsia="es-SV"/>
    </w:rPr>
  </w:style>
  <w:style w:type="paragraph" w:customStyle="1" w:styleId="xl69">
    <w:name w:val="xl69"/>
    <w:basedOn w:val="Normal"/>
    <w:rsid w:val="00274A1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ill Sans MT Condensed" w:hAnsi="Gill Sans MT Condensed"/>
      <w:b/>
      <w:bCs/>
      <w:sz w:val="20"/>
      <w:szCs w:val="20"/>
      <w:lang w:val="es-SV" w:eastAsia="es-SV"/>
    </w:rPr>
  </w:style>
  <w:style w:type="paragraph" w:customStyle="1" w:styleId="xl70">
    <w:name w:val="xl70"/>
    <w:basedOn w:val="Normal"/>
    <w:rsid w:val="00274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ill Sans MT Condensed" w:hAnsi="Gill Sans MT Condensed"/>
      <w:b/>
      <w:bCs/>
      <w:sz w:val="20"/>
      <w:szCs w:val="20"/>
      <w:lang w:val="es-SV" w:eastAsia="es-SV"/>
    </w:rPr>
  </w:style>
  <w:style w:type="paragraph" w:customStyle="1" w:styleId="xl71">
    <w:name w:val="xl71"/>
    <w:basedOn w:val="Normal"/>
    <w:rsid w:val="00274A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ill Sans MT Condensed" w:hAnsi="Gill Sans MT Condensed"/>
      <w:b/>
      <w:bCs/>
      <w:sz w:val="18"/>
      <w:szCs w:val="18"/>
      <w:lang w:val="es-SV" w:eastAsia="es-SV"/>
    </w:rPr>
  </w:style>
  <w:style w:type="paragraph" w:customStyle="1" w:styleId="xl72">
    <w:name w:val="xl72"/>
    <w:basedOn w:val="Normal"/>
    <w:rsid w:val="00274A12"/>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sz w:val="18"/>
      <w:szCs w:val="18"/>
      <w:lang w:val="es-SV" w:eastAsia="es-SV"/>
    </w:rPr>
  </w:style>
  <w:style w:type="paragraph" w:customStyle="1" w:styleId="xl73">
    <w:name w:val="xl73"/>
    <w:basedOn w:val="Normal"/>
    <w:rsid w:val="00274A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sz w:val="18"/>
      <w:szCs w:val="18"/>
      <w:lang w:val="es-SV" w:eastAsia="es-SV"/>
    </w:rPr>
  </w:style>
  <w:style w:type="paragraph" w:customStyle="1" w:styleId="xl74">
    <w:name w:val="xl74"/>
    <w:basedOn w:val="Normal"/>
    <w:rsid w:val="00274A12"/>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18"/>
      <w:szCs w:val="18"/>
      <w:lang w:val="es-SV" w:eastAsia="es-SV"/>
    </w:rPr>
  </w:style>
  <w:style w:type="paragraph" w:customStyle="1" w:styleId="xl75">
    <w:name w:val="xl75"/>
    <w:basedOn w:val="Normal"/>
    <w:rsid w:val="00274A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ill Sans MT Condensed" w:hAnsi="Gill Sans MT Condensed"/>
      <w:b/>
      <w:bCs/>
      <w:sz w:val="18"/>
      <w:szCs w:val="18"/>
      <w:lang w:val="es-SV" w:eastAsia="es-SV"/>
    </w:rPr>
  </w:style>
  <w:style w:type="paragraph" w:customStyle="1" w:styleId="xl76">
    <w:name w:val="xl76"/>
    <w:basedOn w:val="Normal"/>
    <w:rsid w:val="00274A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b/>
      <w:bCs/>
      <w:sz w:val="18"/>
      <w:szCs w:val="18"/>
      <w:lang w:val="es-SV" w:eastAsia="es-SV"/>
    </w:rPr>
  </w:style>
  <w:style w:type="paragraph" w:customStyle="1" w:styleId="xl77">
    <w:name w:val="xl77"/>
    <w:basedOn w:val="Normal"/>
    <w:rsid w:val="00274A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ill Sans MT Condensed" w:hAnsi="Gill Sans MT Condensed"/>
      <w:b/>
      <w:bCs/>
      <w:sz w:val="20"/>
      <w:szCs w:val="20"/>
      <w:lang w:val="es-SV" w:eastAsia="es-SV"/>
    </w:rPr>
  </w:style>
  <w:style w:type="paragraph" w:customStyle="1" w:styleId="xl78">
    <w:name w:val="xl78"/>
    <w:basedOn w:val="Normal"/>
    <w:rsid w:val="00274A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b/>
      <w:bCs/>
      <w:sz w:val="20"/>
      <w:szCs w:val="20"/>
      <w:lang w:val="es-SV" w:eastAsia="es-SV"/>
    </w:rPr>
  </w:style>
  <w:style w:type="paragraph" w:customStyle="1" w:styleId="xl79">
    <w:name w:val="xl79"/>
    <w:basedOn w:val="Normal"/>
    <w:rsid w:val="00274A1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ill Sans MT Condensed" w:hAnsi="Gill Sans MT Condensed"/>
      <w:b/>
      <w:bCs/>
      <w:sz w:val="20"/>
      <w:szCs w:val="20"/>
      <w:lang w:val="es-SV" w:eastAsia="es-SV"/>
    </w:rPr>
  </w:style>
  <w:style w:type="paragraph" w:customStyle="1" w:styleId="xl80">
    <w:name w:val="xl80"/>
    <w:basedOn w:val="Normal"/>
    <w:rsid w:val="00274A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sz w:val="18"/>
      <w:szCs w:val="18"/>
      <w:lang w:val="es-SV" w:eastAsia="es-SV"/>
    </w:rPr>
  </w:style>
  <w:style w:type="paragraph" w:customStyle="1" w:styleId="xl81">
    <w:name w:val="xl81"/>
    <w:basedOn w:val="Normal"/>
    <w:rsid w:val="00274A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Gill Sans MT Condensed" w:hAnsi="Gill Sans MT Condensed"/>
      <w:b/>
      <w:bCs/>
      <w:sz w:val="20"/>
      <w:szCs w:val="20"/>
      <w:lang w:val="es-SV" w:eastAsia="es-SV"/>
    </w:rPr>
  </w:style>
  <w:style w:type="paragraph" w:customStyle="1" w:styleId="xl82">
    <w:name w:val="xl82"/>
    <w:basedOn w:val="Normal"/>
    <w:rsid w:val="00274A12"/>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18"/>
      <w:szCs w:val="18"/>
      <w:lang w:val="es-SV" w:eastAsia="es-SV"/>
    </w:rPr>
  </w:style>
  <w:style w:type="paragraph" w:customStyle="1" w:styleId="xl83">
    <w:name w:val="xl83"/>
    <w:basedOn w:val="Normal"/>
    <w:rsid w:val="00274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ill Sans MT Condensed" w:hAnsi="Gill Sans MT Condensed"/>
      <w:sz w:val="20"/>
      <w:szCs w:val="20"/>
      <w:lang w:val="es-SV" w:eastAsia="es-SV"/>
    </w:rPr>
  </w:style>
  <w:style w:type="paragraph" w:customStyle="1" w:styleId="xl84">
    <w:name w:val="xl84"/>
    <w:basedOn w:val="Normal"/>
    <w:rsid w:val="00274A12"/>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18"/>
      <w:szCs w:val="18"/>
      <w:lang w:val="es-SV" w:eastAsia="es-SV"/>
    </w:rPr>
  </w:style>
  <w:style w:type="paragraph" w:customStyle="1" w:styleId="xl85">
    <w:name w:val="xl85"/>
    <w:basedOn w:val="Normal"/>
    <w:rsid w:val="00274A12"/>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sz w:val="18"/>
      <w:szCs w:val="18"/>
      <w:lang w:val="es-SV" w:eastAsia="es-SV"/>
    </w:rPr>
  </w:style>
  <w:style w:type="paragraph" w:customStyle="1" w:styleId="xl86">
    <w:name w:val="xl86"/>
    <w:basedOn w:val="Normal"/>
    <w:rsid w:val="00274A12"/>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18"/>
      <w:szCs w:val="18"/>
      <w:lang w:val="es-SV" w:eastAsia="es-SV"/>
    </w:rPr>
  </w:style>
  <w:style w:type="paragraph" w:customStyle="1" w:styleId="xl87">
    <w:name w:val="xl87"/>
    <w:basedOn w:val="Normal"/>
    <w:rsid w:val="00274A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Gill Sans MT Condensed" w:hAnsi="Gill Sans MT Condensed"/>
      <w:sz w:val="20"/>
      <w:szCs w:val="20"/>
      <w:lang w:val="es-SV" w:eastAsia="es-SV"/>
    </w:rPr>
  </w:style>
  <w:style w:type="paragraph" w:customStyle="1" w:styleId="xl88">
    <w:name w:val="xl88"/>
    <w:basedOn w:val="Normal"/>
    <w:rsid w:val="00274A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Gill Sans MT Condensed" w:hAnsi="Gill Sans MT Condensed"/>
      <w:sz w:val="20"/>
      <w:szCs w:val="20"/>
      <w:lang w:val="es-SV" w:eastAsia="es-SV"/>
    </w:rPr>
  </w:style>
  <w:style w:type="paragraph" w:customStyle="1" w:styleId="xl89">
    <w:name w:val="xl89"/>
    <w:basedOn w:val="Normal"/>
    <w:rsid w:val="00274A1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ill Sans MT Condensed" w:hAnsi="Gill Sans MT Condensed"/>
      <w:sz w:val="20"/>
      <w:szCs w:val="20"/>
      <w:lang w:val="es-SV" w:eastAsia="es-SV"/>
    </w:rPr>
  </w:style>
  <w:style w:type="paragraph" w:customStyle="1" w:styleId="xl90">
    <w:name w:val="xl90"/>
    <w:basedOn w:val="Normal"/>
    <w:rsid w:val="00274A1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ill Sans MT Condensed" w:hAnsi="Gill Sans MT Condensed"/>
      <w:sz w:val="20"/>
      <w:szCs w:val="20"/>
      <w:lang w:val="es-SV" w:eastAsia="es-SV"/>
    </w:rPr>
  </w:style>
  <w:style w:type="paragraph" w:customStyle="1" w:styleId="xl91">
    <w:name w:val="xl91"/>
    <w:basedOn w:val="Normal"/>
    <w:rsid w:val="00274A1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ill Sans MT Condensed" w:hAnsi="Gill Sans MT Condensed"/>
      <w:sz w:val="20"/>
      <w:szCs w:val="20"/>
      <w:lang w:val="es-SV" w:eastAsia="es-SV"/>
    </w:rPr>
  </w:style>
  <w:style w:type="paragraph" w:customStyle="1" w:styleId="xl92">
    <w:name w:val="xl92"/>
    <w:basedOn w:val="Normal"/>
    <w:rsid w:val="00274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ill Sans MT Condensed" w:hAnsi="Gill Sans MT Condensed"/>
      <w:sz w:val="20"/>
      <w:szCs w:val="20"/>
      <w:lang w:val="es-SV" w:eastAsia="es-SV"/>
    </w:rPr>
  </w:style>
  <w:style w:type="paragraph" w:customStyle="1" w:styleId="xl93">
    <w:name w:val="xl93"/>
    <w:basedOn w:val="Normal"/>
    <w:rsid w:val="00274A1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rebuchet MS" w:hAnsi="Trebuchet MS"/>
      <w:b/>
      <w:bCs/>
      <w:sz w:val="20"/>
      <w:szCs w:val="20"/>
      <w:lang w:val="es-SV" w:eastAsia="es-SV"/>
    </w:rPr>
  </w:style>
  <w:style w:type="paragraph" w:customStyle="1" w:styleId="xl94">
    <w:name w:val="xl94"/>
    <w:basedOn w:val="Normal"/>
    <w:rsid w:val="00274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20"/>
      <w:szCs w:val="20"/>
      <w:lang w:val="es-SV" w:eastAsia="es-SV"/>
    </w:rPr>
  </w:style>
  <w:style w:type="paragraph" w:customStyle="1" w:styleId="xl95">
    <w:name w:val="xl95"/>
    <w:basedOn w:val="Normal"/>
    <w:rsid w:val="00274A12"/>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20"/>
      <w:szCs w:val="20"/>
      <w:lang w:val="es-SV" w:eastAsia="es-SV"/>
    </w:rPr>
  </w:style>
  <w:style w:type="paragraph" w:customStyle="1" w:styleId="xl96">
    <w:name w:val="xl96"/>
    <w:basedOn w:val="Normal"/>
    <w:rsid w:val="00274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ill Sans MT Condensed" w:hAnsi="Gill Sans MT Condensed"/>
      <w:sz w:val="20"/>
      <w:szCs w:val="20"/>
      <w:lang w:val="es-SV" w:eastAsia="es-SV"/>
    </w:rPr>
  </w:style>
  <w:style w:type="paragraph" w:customStyle="1" w:styleId="xl97">
    <w:name w:val="xl97"/>
    <w:basedOn w:val="Normal"/>
    <w:rsid w:val="00274A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Gill Sans MT Condensed" w:hAnsi="Gill Sans MT Condensed"/>
      <w:sz w:val="20"/>
      <w:szCs w:val="20"/>
      <w:lang w:val="es-SV" w:eastAsia="es-SV"/>
    </w:rPr>
  </w:style>
  <w:style w:type="paragraph" w:customStyle="1" w:styleId="xl98">
    <w:name w:val="xl98"/>
    <w:basedOn w:val="Normal"/>
    <w:rsid w:val="00274A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ill Sans MT Condensed" w:hAnsi="Gill Sans MT Condensed"/>
      <w:b/>
      <w:bCs/>
      <w:sz w:val="20"/>
      <w:szCs w:val="20"/>
      <w:lang w:val="es-SV" w:eastAsia="es-SV"/>
    </w:rPr>
  </w:style>
  <w:style w:type="paragraph" w:customStyle="1" w:styleId="xl99">
    <w:name w:val="xl99"/>
    <w:basedOn w:val="Normal"/>
    <w:rsid w:val="00274A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ill Sans MT Condensed" w:hAnsi="Gill Sans MT Condensed"/>
      <w:sz w:val="20"/>
      <w:szCs w:val="20"/>
      <w:lang w:val="es-SV" w:eastAsia="es-SV"/>
    </w:rPr>
  </w:style>
  <w:style w:type="paragraph" w:customStyle="1" w:styleId="xl100">
    <w:name w:val="xl100"/>
    <w:basedOn w:val="Normal"/>
    <w:rsid w:val="00274A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sz w:val="16"/>
      <w:szCs w:val="16"/>
      <w:lang w:val="es-SV" w:eastAsia="es-SV"/>
    </w:rPr>
  </w:style>
  <w:style w:type="paragraph" w:customStyle="1" w:styleId="xl101">
    <w:name w:val="xl101"/>
    <w:basedOn w:val="Normal"/>
    <w:rsid w:val="00274A12"/>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sz w:val="16"/>
      <w:szCs w:val="16"/>
      <w:lang w:val="es-SV" w:eastAsia="es-SV"/>
    </w:rPr>
  </w:style>
  <w:style w:type="paragraph" w:customStyle="1" w:styleId="xl102">
    <w:name w:val="xl102"/>
    <w:basedOn w:val="Normal"/>
    <w:rsid w:val="00274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ill Sans MT Condensed" w:hAnsi="Gill Sans MT Condensed"/>
      <w:b/>
      <w:bCs/>
      <w:sz w:val="20"/>
      <w:szCs w:val="20"/>
      <w:lang w:val="es-SV" w:eastAsia="es-SV"/>
    </w:rPr>
  </w:style>
  <w:style w:type="paragraph" w:customStyle="1" w:styleId="xl103">
    <w:name w:val="xl103"/>
    <w:basedOn w:val="Normal"/>
    <w:rsid w:val="00274A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sz w:val="16"/>
      <w:szCs w:val="16"/>
      <w:lang w:val="es-SV" w:eastAsia="es-SV"/>
    </w:rPr>
  </w:style>
  <w:style w:type="paragraph" w:customStyle="1" w:styleId="xl104">
    <w:name w:val="xl104"/>
    <w:basedOn w:val="Normal"/>
    <w:rsid w:val="00274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lang w:val="es-SV" w:eastAsia="es-SV"/>
    </w:rPr>
  </w:style>
  <w:style w:type="paragraph" w:customStyle="1" w:styleId="xl105">
    <w:name w:val="xl105"/>
    <w:basedOn w:val="Normal"/>
    <w:rsid w:val="00274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lang w:val="es-SV" w:eastAsia="es-SV"/>
    </w:rPr>
  </w:style>
  <w:style w:type="paragraph" w:customStyle="1" w:styleId="xl106">
    <w:name w:val="xl106"/>
    <w:basedOn w:val="Normal"/>
    <w:rsid w:val="00274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b/>
      <w:bCs/>
      <w:sz w:val="16"/>
      <w:szCs w:val="16"/>
      <w:lang w:val="es-SV" w:eastAsia="es-SV"/>
    </w:rPr>
  </w:style>
  <w:style w:type="paragraph" w:styleId="Cita">
    <w:name w:val="Quote"/>
    <w:basedOn w:val="Normal"/>
    <w:next w:val="Normal"/>
    <w:link w:val="CitaCar"/>
    <w:uiPriority w:val="29"/>
    <w:qFormat/>
    <w:rsid w:val="00274A12"/>
    <w:pPr>
      <w:spacing w:after="200" w:line="276" w:lineRule="auto"/>
    </w:pPr>
    <w:rPr>
      <w:rFonts w:ascii="Calibri" w:eastAsia="Calibri" w:hAnsi="Calibri"/>
      <w:i/>
      <w:iCs/>
      <w:color w:val="000000"/>
      <w:sz w:val="22"/>
      <w:szCs w:val="22"/>
      <w:lang w:eastAsia="en-US"/>
    </w:rPr>
  </w:style>
  <w:style w:type="character" w:customStyle="1" w:styleId="CitaCar">
    <w:name w:val="Cita Car"/>
    <w:basedOn w:val="Fuentedeprrafopredeter"/>
    <w:link w:val="Cita"/>
    <w:uiPriority w:val="29"/>
    <w:rsid w:val="00274A12"/>
    <w:rPr>
      <w:rFonts w:ascii="Calibri" w:eastAsia="Calibri" w:hAnsi="Calibri" w:cs="Times New Roman"/>
      <w:i/>
      <w:iCs/>
      <w:color w:val="000000"/>
      <w:lang w:val="es-ES"/>
    </w:rPr>
  </w:style>
  <w:style w:type="character" w:styleId="nfasis">
    <w:name w:val="Emphasis"/>
    <w:uiPriority w:val="20"/>
    <w:qFormat/>
    <w:rsid w:val="00274A12"/>
    <w:rPr>
      <w:i/>
      <w:iCs/>
    </w:rPr>
  </w:style>
  <w:style w:type="character" w:styleId="nfasisintenso">
    <w:name w:val="Intense Emphasis"/>
    <w:uiPriority w:val="21"/>
    <w:qFormat/>
    <w:rsid w:val="00274A12"/>
    <w:rPr>
      <w:b/>
      <w:bCs/>
      <w:i/>
      <w:iCs/>
      <w:color w:val="4F81BD"/>
    </w:rPr>
  </w:style>
  <w:style w:type="character" w:styleId="Textoennegrita">
    <w:name w:val="Strong"/>
    <w:uiPriority w:val="22"/>
    <w:qFormat/>
    <w:rsid w:val="00274A12"/>
    <w:rPr>
      <w:b/>
      <w:bCs/>
    </w:rPr>
  </w:style>
  <w:style w:type="paragraph" w:styleId="Citadestacada">
    <w:name w:val="Intense Quote"/>
    <w:basedOn w:val="Normal"/>
    <w:next w:val="Normal"/>
    <w:link w:val="CitadestacadaCar"/>
    <w:uiPriority w:val="30"/>
    <w:qFormat/>
    <w:rsid w:val="00274A12"/>
    <w:pPr>
      <w:pBdr>
        <w:bottom w:val="single" w:sz="4" w:space="4" w:color="4F81BD"/>
      </w:pBdr>
      <w:spacing w:before="200" w:after="280" w:line="276" w:lineRule="auto"/>
      <w:ind w:left="936" w:right="936"/>
    </w:pPr>
    <w:rPr>
      <w:rFonts w:ascii="Calibri" w:eastAsia="Calibri" w:hAnsi="Calibri"/>
      <w:b/>
      <w:bCs/>
      <w:i/>
      <w:iCs/>
      <w:color w:val="4F81BD"/>
      <w:sz w:val="22"/>
      <w:szCs w:val="22"/>
      <w:lang w:eastAsia="en-US"/>
    </w:rPr>
  </w:style>
  <w:style w:type="character" w:customStyle="1" w:styleId="CitadestacadaCar">
    <w:name w:val="Cita destacada Car"/>
    <w:basedOn w:val="Fuentedeprrafopredeter"/>
    <w:link w:val="Citadestacada"/>
    <w:uiPriority w:val="30"/>
    <w:rsid w:val="00274A12"/>
    <w:rPr>
      <w:rFonts w:ascii="Calibri" w:eastAsia="Calibri" w:hAnsi="Calibri" w:cs="Times New Roman"/>
      <w:b/>
      <w:bCs/>
      <w:i/>
      <w:iCs/>
      <w:color w:val="4F81BD"/>
      <w:lang w:val="es-ES"/>
    </w:rPr>
  </w:style>
  <w:style w:type="character" w:styleId="Referenciasutil">
    <w:name w:val="Subtle Reference"/>
    <w:uiPriority w:val="31"/>
    <w:qFormat/>
    <w:rsid w:val="00274A12"/>
    <w:rPr>
      <w:smallCaps/>
      <w:color w:val="C0504D"/>
      <w:u w:val="single"/>
    </w:rPr>
  </w:style>
  <w:style w:type="character" w:styleId="Referenciaintensa">
    <w:name w:val="Intense Reference"/>
    <w:uiPriority w:val="32"/>
    <w:qFormat/>
    <w:rsid w:val="00274A12"/>
    <w:rPr>
      <w:b/>
      <w:bCs/>
      <w:smallCaps/>
      <w:color w:val="C0504D"/>
      <w:spacing w:val="5"/>
      <w:u w:val="single"/>
    </w:rPr>
  </w:style>
  <w:style w:type="character" w:styleId="Ttulodellibro">
    <w:name w:val="Book Title"/>
    <w:uiPriority w:val="33"/>
    <w:qFormat/>
    <w:rsid w:val="00274A12"/>
    <w:rPr>
      <w:b/>
      <w:bCs/>
      <w:smallCaps/>
      <w:spacing w:val="5"/>
    </w:rPr>
  </w:style>
  <w:style w:type="character" w:styleId="Hipervnculovisitado">
    <w:name w:val="FollowedHyperlink"/>
    <w:uiPriority w:val="99"/>
    <w:unhideWhenUsed/>
    <w:rsid w:val="00274A12"/>
    <w:rPr>
      <w:color w:val="800080"/>
      <w:u w:val="single"/>
    </w:rPr>
  </w:style>
  <w:style w:type="numbering" w:customStyle="1" w:styleId="Sinlista1">
    <w:name w:val="Sin lista1"/>
    <w:next w:val="Sinlista"/>
    <w:uiPriority w:val="99"/>
    <w:semiHidden/>
    <w:unhideWhenUsed/>
    <w:rsid w:val="00274A12"/>
  </w:style>
  <w:style w:type="table" w:customStyle="1" w:styleId="Tablaconcuadrcula11">
    <w:name w:val="Tabla con cuadrícula11"/>
    <w:basedOn w:val="Tablanormal"/>
    <w:next w:val="Tablaconcuadrcula"/>
    <w:uiPriority w:val="59"/>
    <w:rsid w:val="00274A12"/>
    <w:pPr>
      <w:spacing w:after="0" w:line="240" w:lineRule="auto"/>
    </w:pPr>
    <w:rPr>
      <w:rFonts w:ascii="Times New Roman" w:eastAsia="Calibri"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274A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274A12"/>
  </w:style>
  <w:style w:type="table" w:customStyle="1" w:styleId="Tablaconcuadrcula12">
    <w:name w:val="Tabla con cuadrícula12"/>
    <w:basedOn w:val="Tablanormal"/>
    <w:next w:val="Tablaconcuadrcula"/>
    <w:uiPriority w:val="59"/>
    <w:rsid w:val="00274A12"/>
    <w:pPr>
      <w:spacing w:after="0" w:line="240" w:lineRule="auto"/>
    </w:pPr>
    <w:rPr>
      <w:rFonts w:ascii="Times New Roman" w:eastAsia="Calibri"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274A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274A12"/>
  </w:style>
  <w:style w:type="table" w:customStyle="1" w:styleId="Tablaconcuadrcula13">
    <w:name w:val="Tabla con cuadrícula13"/>
    <w:basedOn w:val="Tablanormal"/>
    <w:next w:val="Tablaconcuadrcula"/>
    <w:uiPriority w:val="59"/>
    <w:rsid w:val="00274A12"/>
    <w:pPr>
      <w:spacing w:after="0" w:line="240" w:lineRule="auto"/>
    </w:pPr>
    <w:rPr>
      <w:rFonts w:ascii="Times New Roman" w:eastAsia="Calibri"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274A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7">
    <w:name w:val="xl107"/>
    <w:basedOn w:val="Normal"/>
    <w:rsid w:val="00274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lang w:val="es-SV" w:eastAsia="es-SV"/>
    </w:rPr>
  </w:style>
  <w:style w:type="paragraph" w:customStyle="1" w:styleId="xl108">
    <w:name w:val="xl108"/>
    <w:basedOn w:val="Normal"/>
    <w:rsid w:val="00274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b/>
      <w:bCs/>
      <w:sz w:val="16"/>
      <w:szCs w:val="16"/>
      <w:lang w:val="es-SV" w:eastAsia="es-SV"/>
    </w:rPr>
  </w:style>
  <w:style w:type="numbering" w:customStyle="1" w:styleId="Sinlista4">
    <w:name w:val="Sin lista4"/>
    <w:next w:val="Sinlista"/>
    <w:uiPriority w:val="99"/>
    <w:semiHidden/>
    <w:unhideWhenUsed/>
    <w:rsid w:val="00274A12"/>
  </w:style>
  <w:style w:type="table" w:customStyle="1" w:styleId="Tablaconcuadrcula14">
    <w:name w:val="Tabla con cuadrícula14"/>
    <w:basedOn w:val="Tablanormal"/>
    <w:next w:val="Tablaconcuadrcula"/>
    <w:uiPriority w:val="59"/>
    <w:rsid w:val="00274A12"/>
    <w:pPr>
      <w:spacing w:after="0" w:line="240" w:lineRule="auto"/>
    </w:pPr>
    <w:rPr>
      <w:rFonts w:ascii="Times New Roman" w:eastAsia="Calibri"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274A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274A12"/>
  </w:style>
  <w:style w:type="numbering" w:customStyle="1" w:styleId="Sinlista21">
    <w:name w:val="Sin lista21"/>
    <w:next w:val="Sinlista"/>
    <w:uiPriority w:val="99"/>
    <w:semiHidden/>
    <w:unhideWhenUsed/>
    <w:rsid w:val="00274A12"/>
  </w:style>
  <w:style w:type="numbering" w:customStyle="1" w:styleId="Sinlista31">
    <w:name w:val="Sin lista31"/>
    <w:next w:val="Sinlista"/>
    <w:uiPriority w:val="99"/>
    <w:semiHidden/>
    <w:unhideWhenUsed/>
    <w:rsid w:val="00274A12"/>
  </w:style>
  <w:style w:type="paragraph" w:styleId="Lista3">
    <w:name w:val="List 3"/>
    <w:basedOn w:val="Normal"/>
    <w:rsid w:val="00274A12"/>
    <w:pPr>
      <w:ind w:left="849" w:hanging="283"/>
      <w:contextualSpacing/>
    </w:pPr>
    <w:rPr>
      <w:lang w:val="es-MX"/>
    </w:rPr>
  </w:style>
  <w:style w:type="paragraph" w:styleId="Lista4">
    <w:name w:val="List 4"/>
    <w:basedOn w:val="Normal"/>
    <w:rsid w:val="00274A12"/>
    <w:pPr>
      <w:ind w:left="1132" w:hanging="283"/>
      <w:contextualSpacing/>
    </w:pPr>
    <w:rPr>
      <w:lang w:val="es-MX"/>
    </w:rPr>
  </w:style>
  <w:style w:type="paragraph" w:styleId="Saludo">
    <w:name w:val="Salutation"/>
    <w:basedOn w:val="Normal"/>
    <w:next w:val="Normal"/>
    <w:link w:val="SaludoCar"/>
    <w:rsid w:val="00274A12"/>
    <w:rPr>
      <w:lang w:val="es-MX"/>
    </w:rPr>
  </w:style>
  <w:style w:type="character" w:customStyle="1" w:styleId="SaludoCar">
    <w:name w:val="Saludo Car"/>
    <w:basedOn w:val="Fuentedeprrafopredeter"/>
    <w:link w:val="Saludo"/>
    <w:rsid w:val="00274A12"/>
    <w:rPr>
      <w:rFonts w:ascii="Times New Roman" w:eastAsia="Times New Roman" w:hAnsi="Times New Roman" w:cs="Times New Roman"/>
      <w:sz w:val="24"/>
      <w:szCs w:val="24"/>
      <w:lang w:val="es-MX" w:eastAsia="es-ES"/>
    </w:rPr>
  </w:style>
  <w:style w:type="paragraph" w:styleId="Cierre">
    <w:name w:val="Closing"/>
    <w:basedOn w:val="Normal"/>
    <w:link w:val="CierreCar"/>
    <w:rsid w:val="00274A12"/>
    <w:pPr>
      <w:ind w:left="4252"/>
    </w:pPr>
    <w:rPr>
      <w:lang w:val="es-MX"/>
    </w:rPr>
  </w:style>
  <w:style w:type="character" w:customStyle="1" w:styleId="CierreCar">
    <w:name w:val="Cierre Car"/>
    <w:basedOn w:val="Fuentedeprrafopredeter"/>
    <w:link w:val="Cierre"/>
    <w:rsid w:val="00274A12"/>
    <w:rPr>
      <w:rFonts w:ascii="Times New Roman" w:eastAsia="Times New Roman" w:hAnsi="Times New Roman" w:cs="Times New Roman"/>
      <w:sz w:val="24"/>
      <w:szCs w:val="24"/>
      <w:lang w:val="es-MX" w:eastAsia="es-ES"/>
    </w:rPr>
  </w:style>
  <w:style w:type="paragraph" w:styleId="Continuarlista3">
    <w:name w:val="List Continue 3"/>
    <w:basedOn w:val="Normal"/>
    <w:rsid w:val="00274A12"/>
    <w:pPr>
      <w:spacing w:after="120"/>
      <w:ind w:left="849"/>
      <w:contextualSpacing/>
    </w:pPr>
    <w:rPr>
      <w:lang w:val="es-MX"/>
    </w:rPr>
  </w:style>
  <w:style w:type="paragraph" w:customStyle="1" w:styleId="Direccininterior">
    <w:name w:val="Dirección interior"/>
    <w:basedOn w:val="Normal"/>
    <w:rsid w:val="00274A12"/>
    <w:rPr>
      <w:lang w:val="es-MX"/>
    </w:rPr>
  </w:style>
  <w:style w:type="paragraph" w:styleId="Sangranormal">
    <w:name w:val="Normal Indent"/>
    <w:basedOn w:val="Normal"/>
    <w:rsid w:val="00274A12"/>
    <w:pPr>
      <w:ind w:left="708"/>
    </w:pPr>
    <w:rPr>
      <w:lang w:val="es-MX"/>
    </w:rPr>
  </w:style>
  <w:style w:type="paragraph" w:customStyle="1" w:styleId="Remiteabreviado">
    <w:name w:val="Remite abreviado"/>
    <w:basedOn w:val="Normal"/>
    <w:rsid w:val="00274A12"/>
    <w:rPr>
      <w:lang w:val="es-MX"/>
    </w:rPr>
  </w:style>
  <w:style w:type="paragraph" w:styleId="Firma">
    <w:name w:val="Signature"/>
    <w:basedOn w:val="Normal"/>
    <w:link w:val="FirmaCar"/>
    <w:rsid w:val="00274A12"/>
    <w:pPr>
      <w:ind w:left="4252"/>
    </w:pPr>
    <w:rPr>
      <w:lang w:val="es-MX"/>
    </w:rPr>
  </w:style>
  <w:style w:type="character" w:customStyle="1" w:styleId="FirmaCar">
    <w:name w:val="Firma Car"/>
    <w:basedOn w:val="Fuentedeprrafopredeter"/>
    <w:link w:val="Firma"/>
    <w:rsid w:val="00274A12"/>
    <w:rPr>
      <w:rFonts w:ascii="Times New Roman" w:eastAsia="Times New Roman" w:hAnsi="Times New Roman" w:cs="Times New Roman"/>
      <w:sz w:val="24"/>
      <w:szCs w:val="24"/>
      <w:lang w:val="es-MX" w:eastAsia="es-ES"/>
    </w:rPr>
  </w:style>
  <w:style w:type="paragraph" w:customStyle="1" w:styleId="LneaPg">
    <w:name w:val="Línea Pág."/>
    <w:basedOn w:val="Firma"/>
    <w:rsid w:val="00274A12"/>
  </w:style>
  <w:style w:type="paragraph" w:customStyle="1" w:styleId="msonormal0">
    <w:name w:val="msonormal"/>
    <w:basedOn w:val="Normal"/>
    <w:rsid w:val="00274A12"/>
    <w:pPr>
      <w:spacing w:before="100" w:beforeAutospacing="1" w:after="100" w:afterAutospacing="1"/>
    </w:pPr>
    <w:rPr>
      <w:lang w:val="es-SV" w:eastAsia="es-SV"/>
    </w:rPr>
  </w:style>
  <w:style w:type="paragraph" w:customStyle="1" w:styleId="font5">
    <w:name w:val="font5"/>
    <w:basedOn w:val="Normal"/>
    <w:rsid w:val="00274A12"/>
    <w:pPr>
      <w:spacing w:before="100" w:beforeAutospacing="1" w:after="100" w:afterAutospacing="1"/>
    </w:pPr>
    <w:rPr>
      <w:rFonts w:ascii="Arial" w:hAnsi="Arial" w:cs="Arial"/>
      <w:color w:val="000000"/>
      <w:lang w:val="es-SV" w:eastAsia="es-SV"/>
    </w:rPr>
  </w:style>
  <w:style w:type="paragraph" w:customStyle="1" w:styleId="font6">
    <w:name w:val="font6"/>
    <w:basedOn w:val="Normal"/>
    <w:rsid w:val="00274A12"/>
    <w:pPr>
      <w:spacing w:before="100" w:beforeAutospacing="1" w:after="100" w:afterAutospacing="1"/>
    </w:pPr>
    <w:rPr>
      <w:rFonts w:ascii="Arial" w:hAnsi="Arial" w:cs="Arial"/>
      <w:lang w:val="es-SV" w:eastAsia="es-SV"/>
    </w:rPr>
  </w:style>
  <w:style w:type="paragraph" w:customStyle="1" w:styleId="font7">
    <w:name w:val="font7"/>
    <w:basedOn w:val="Normal"/>
    <w:rsid w:val="00274A12"/>
    <w:pPr>
      <w:spacing w:before="100" w:beforeAutospacing="1" w:after="100" w:afterAutospacing="1"/>
    </w:pPr>
    <w:rPr>
      <w:rFonts w:ascii="Arial" w:hAnsi="Arial" w:cs="Arial"/>
      <w:color w:val="000000"/>
      <w:lang w:val="es-SV" w:eastAsia="es-SV"/>
    </w:rPr>
  </w:style>
  <w:style w:type="numbering" w:customStyle="1" w:styleId="Sinlista5">
    <w:name w:val="Sin lista5"/>
    <w:next w:val="Sinlista"/>
    <w:uiPriority w:val="99"/>
    <w:semiHidden/>
    <w:unhideWhenUsed/>
    <w:rsid w:val="00274A12"/>
  </w:style>
  <w:style w:type="table" w:customStyle="1" w:styleId="Tablaconcuadrcula15">
    <w:name w:val="Tabla con cuadrícula15"/>
    <w:basedOn w:val="Tablanormal"/>
    <w:next w:val="Tablaconcuadrcula"/>
    <w:uiPriority w:val="59"/>
    <w:rsid w:val="00274A12"/>
    <w:pPr>
      <w:spacing w:after="0" w:line="240" w:lineRule="auto"/>
    </w:pPr>
    <w:rPr>
      <w:rFonts w:ascii="Times New Roman" w:eastAsia="Calibri"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274A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274A12"/>
  </w:style>
  <w:style w:type="numbering" w:customStyle="1" w:styleId="Sinlista22">
    <w:name w:val="Sin lista22"/>
    <w:next w:val="Sinlista"/>
    <w:uiPriority w:val="99"/>
    <w:semiHidden/>
    <w:unhideWhenUsed/>
    <w:rsid w:val="00274A12"/>
  </w:style>
  <w:style w:type="numbering" w:customStyle="1" w:styleId="Sinlista32">
    <w:name w:val="Sin lista32"/>
    <w:next w:val="Sinlista"/>
    <w:uiPriority w:val="99"/>
    <w:semiHidden/>
    <w:unhideWhenUsed/>
    <w:rsid w:val="00274A12"/>
  </w:style>
  <w:style w:type="numbering" w:customStyle="1" w:styleId="Sinlista41">
    <w:name w:val="Sin lista41"/>
    <w:next w:val="Sinlista"/>
    <w:uiPriority w:val="99"/>
    <w:semiHidden/>
    <w:unhideWhenUsed/>
    <w:rsid w:val="00274A12"/>
  </w:style>
  <w:style w:type="numbering" w:customStyle="1" w:styleId="Sinlista111">
    <w:name w:val="Sin lista111"/>
    <w:next w:val="Sinlista"/>
    <w:uiPriority w:val="99"/>
    <w:semiHidden/>
    <w:unhideWhenUsed/>
    <w:rsid w:val="00274A12"/>
  </w:style>
  <w:style w:type="numbering" w:customStyle="1" w:styleId="Sinlista211">
    <w:name w:val="Sin lista211"/>
    <w:next w:val="Sinlista"/>
    <w:uiPriority w:val="99"/>
    <w:semiHidden/>
    <w:unhideWhenUsed/>
    <w:rsid w:val="00274A12"/>
  </w:style>
  <w:style w:type="numbering" w:customStyle="1" w:styleId="Sinlista311">
    <w:name w:val="Sin lista311"/>
    <w:next w:val="Sinlista"/>
    <w:uiPriority w:val="99"/>
    <w:semiHidden/>
    <w:unhideWhenUsed/>
    <w:rsid w:val="00274A12"/>
  </w:style>
  <w:style w:type="paragraph" w:styleId="TDC20">
    <w:name w:val="toc 2"/>
    <w:basedOn w:val="Normal"/>
    <w:next w:val="Normal"/>
    <w:autoRedefine/>
    <w:uiPriority w:val="39"/>
    <w:unhideWhenUsed/>
    <w:rsid w:val="00274A12"/>
    <w:pPr>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274A12"/>
    <w:pPr>
      <w:spacing w:after="100"/>
    </w:pPr>
    <w:rPr>
      <w:rFonts w:asciiTheme="minorHAnsi" w:eastAsiaTheme="minorHAnsi" w:hAnsiTheme="minorHAnsi" w:cstheme="minorBidi"/>
      <w:noProof/>
      <w:sz w:val="22"/>
      <w:szCs w:val="22"/>
      <w:lang w:val="es-SV" w:eastAsia="en-US"/>
    </w:rPr>
  </w:style>
  <w:style w:type="paragraph" w:styleId="TtuloTDC">
    <w:name w:val="TOC Heading"/>
    <w:basedOn w:val="Ttulo1"/>
    <w:next w:val="Normal"/>
    <w:uiPriority w:val="39"/>
    <w:unhideWhenUsed/>
    <w:qFormat/>
    <w:rsid w:val="00274A12"/>
    <w:pPr>
      <w:keepLines/>
      <w:tabs>
        <w:tab w:val="clear" w:pos="567"/>
      </w:tabs>
      <w:spacing w:before="240" w:line="259" w:lineRule="auto"/>
      <w:ind w:left="0"/>
      <w:jc w:val="left"/>
      <w:outlineLvl w:val="9"/>
    </w:pPr>
    <w:rPr>
      <w:rFonts w:asciiTheme="majorHAnsi" w:eastAsiaTheme="majorEastAsia" w:hAnsiTheme="majorHAnsi" w:cstheme="majorBidi"/>
      <w:iCs w:val="0"/>
      <w:color w:val="2F5496" w:themeColor="accent1" w:themeShade="BF"/>
      <w:sz w:val="32"/>
      <w:szCs w:val="32"/>
      <w:lang w:val="es-SV" w:eastAsia="es-SV"/>
    </w:rPr>
  </w:style>
  <w:style w:type="paragraph" w:styleId="TDC30">
    <w:name w:val="toc 3"/>
    <w:basedOn w:val="Normal"/>
    <w:next w:val="Normal"/>
    <w:autoRedefine/>
    <w:uiPriority w:val="39"/>
    <w:unhideWhenUsed/>
    <w:rsid w:val="00274A12"/>
    <w:pPr>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274A12"/>
  </w:style>
  <w:style w:type="character" w:customStyle="1" w:styleId="TextonotaalfinalCar1">
    <w:name w:val="Texto nota al final Car1"/>
    <w:basedOn w:val="Fuentedeprrafopredeter"/>
    <w:uiPriority w:val="99"/>
    <w:semiHidden/>
    <w:rsid w:val="00274A12"/>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274A12"/>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274A12"/>
    <w:rPr>
      <w:rFonts w:ascii="Lucida Sans Typewriter" w:eastAsia="MS Mincho" w:hAnsi="Lucida Sans Typewriter"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74A12"/>
    <w:pPr>
      <w:widowControl/>
      <w:autoSpaceDE/>
      <w:autoSpaceDN/>
      <w:adjustRightInd/>
    </w:pPr>
    <w:rPr>
      <w:noProof/>
    </w:rPr>
  </w:style>
  <w:style w:type="character" w:customStyle="1" w:styleId="AsuntodelcomentarioCar1">
    <w:name w:val="Asunto del comentario Car1"/>
    <w:basedOn w:val="TextocomentarioCar"/>
    <w:uiPriority w:val="99"/>
    <w:semiHidden/>
    <w:rsid w:val="00274A12"/>
    <w:rPr>
      <w:rFonts w:ascii="Lucida Sans Typewriter" w:eastAsia="MS Mincho" w:hAnsi="Lucida Sans Typewriter" w:cs="Times New Roman"/>
      <w:b/>
      <w:bCs/>
      <w:sz w:val="20"/>
      <w:szCs w:val="20"/>
      <w:lang w:val="es-ES" w:eastAsia="es-ES"/>
    </w:rPr>
  </w:style>
  <w:style w:type="paragraph" w:customStyle="1" w:styleId="style1">
    <w:name w:val="style1"/>
    <w:basedOn w:val="Normal"/>
    <w:rsid w:val="00274A12"/>
    <w:pPr>
      <w:spacing w:before="100" w:beforeAutospacing="1" w:after="100" w:afterAutospacing="1"/>
    </w:pPr>
    <w:rPr>
      <w:lang w:val="es-SV" w:eastAsia="es-SV"/>
    </w:rPr>
  </w:style>
  <w:style w:type="paragraph" w:customStyle="1" w:styleId="paragraph">
    <w:name w:val="paragraph"/>
    <w:basedOn w:val="Normal"/>
    <w:rsid w:val="00274A12"/>
    <w:pPr>
      <w:spacing w:before="100" w:beforeAutospacing="1" w:after="100" w:afterAutospacing="1"/>
    </w:pPr>
    <w:rPr>
      <w:lang w:val="es-SV" w:eastAsia="es-SV"/>
    </w:rPr>
  </w:style>
  <w:style w:type="character" w:customStyle="1" w:styleId="normaltextrun">
    <w:name w:val="normaltextrun"/>
    <w:basedOn w:val="Fuentedeprrafopredeter"/>
    <w:rsid w:val="00274A12"/>
  </w:style>
  <w:style w:type="character" w:customStyle="1" w:styleId="eop">
    <w:name w:val="eop"/>
    <w:basedOn w:val="Fuentedeprrafopredeter"/>
    <w:rsid w:val="00274A12"/>
  </w:style>
  <w:style w:type="character" w:customStyle="1" w:styleId="spellingerror">
    <w:name w:val="spellingerror"/>
    <w:basedOn w:val="Fuentedeprrafopredeter"/>
    <w:rsid w:val="00274A12"/>
  </w:style>
  <w:style w:type="character" w:customStyle="1" w:styleId="contextualspellingandgrammarerror">
    <w:name w:val="contextualspellingandgrammarerror"/>
    <w:basedOn w:val="Fuentedeprrafopredeter"/>
    <w:rsid w:val="00274A12"/>
  </w:style>
  <w:style w:type="paragraph" w:customStyle="1" w:styleId="style6">
    <w:name w:val="style6"/>
    <w:basedOn w:val="Normal"/>
    <w:rsid w:val="00274A12"/>
    <w:pPr>
      <w:spacing w:before="100" w:beforeAutospacing="1" w:after="100" w:afterAutospacing="1"/>
    </w:pPr>
    <w:rPr>
      <w:lang w:val="es-SV" w:eastAsia="es-SV"/>
    </w:rPr>
  </w:style>
  <w:style w:type="character" w:customStyle="1" w:styleId="characterstyle1">
    <w:name w:val="characterstyle1"/>
    <w:basedOn w:val="Fuentedeprrafopredeter"/>
    <w:rsid w:val="00274A12"/>
  </w:style>
  <w:style w:type="character" w:customStyle="1" w:styleId="apple-tab-span">
    <w:name w:val="apple-tab-span"/>
    <w:basedOn w:val="Fuentedeprrafopredeter"/>
    <w:rsid w:val="00274A12"/>
  </w:style>
  <w:style w:type="table" w:customStyle="1" w:styleId="TableGrid">
    <w:name w:val="TableGrid"/>
    <w:rsid w:val="00274A12"/>
    <w:pPr>
      <w:spacing w:after="0" w:line="240" w:lineRule="auto"/>
    </w:pPr>
    <w:rPr>
      <w:rFonts w:eastAsiaTheme="minorEastAsia"/>
      <w:lang w:eastAsia="es-SV"/>
    </w:rPr>
    <w:tblPr>
      <w:tblCellMar>
        <w:top w:w="0" w:type="dxa"/>
        <w:left w:w="0" w:type="dxa"/>
        <w:bottom w:w="0" w:type="dxa"/>
        <w:right w:w="0" w:type="dxa"/>
      </w:tblCellMar>
    </w:tblPr>
  </w:style>
  <w:style w:type="table" w:customStyle="1" w:styleId="Tablaconcuadrcula5">
    <w:name w:val="Tabla con cuadrícula5"/>
    <w:basedOn w:val="Tablanormal"/>
    <w:next w:val="Tablaconcuadrcula"/>
    <w:uiPriority w:val="59"/>
    <w:rsid w:val="00274A12"/>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31">
    <w:name w:val="Tabla con cuadrícula31"/>
    <w:basedOn w:val="Tablanormal"/>
    <w:next w:val="Tablaconcuadrcula"/>
    <w:rsid w:val="00274A12"/>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274A12"/>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274A12"/>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274A12"/>
  </w:style>
  <w:style w:type="table" w:customStyle="1" w:styleId="Tablaconcuadrcula6">
    <w:name w:val="Tabla con cuadrícula6"/>
    <w:basedOn w:val="Tablanormal"/>
    <w:next w:val="Tablaconcuadrcula"/>
    <w:uiPriority w:val="59"/>
    <w:rsid w:val="00274A12"/>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6">
    <w:name w:val="Tabla con cuadrícula16"/>
    <w:basedOn w:val="Tablanormal"/>
    <w:next w:val="Tablaconcuadrcula"/>
    <w:uiPriority w:val="59"/>
    <w:rsid w:val="00274A12"/>
    <w:pPr>
      <w:spacing w:after="0" w:line="240" w:lineRule="auto"/>
    </w:pPr>
    <w:rPr>
      <w:rFonts w:ascii="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6">
    <w:name w:val="Tabla con cuadrícula26"/>
    <w:basedOn w:val="Tablanormal"/>
    <w:next w:val="Tablaconcuadrcula"/>
    <w:uiPriority w:val="59"/>
    <w:rsid w:val="00274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274A12"/>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274A12"/>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274A12"/>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274A12"/>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7">
    <w:name w:val="Sin lista7"/>
    <w:next w:val="Sinlista"/>
    <w:uiPriority w:val="99"/>
    <w:semiHidden/>
    <w:unhideWhenUsed/>
    <w:rsid w:val="00274A12"/>
  </w:style>
  <w:style w:type="table" w:customStyle="1" w:styleId="Tablaconcuadrcula8">
    <w:name w:val="Tabla con cuadrícula8"/>
    <w:basedOn w:val="Tablanormal"/>
    <w:next w:val="Tablaconcuadrcula"/>
    <w:uiPriority w:val="59"/>
    <w:rsid w:val="00274A12"/>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7">
    <w:name w:val="Tabla con cuadrícula17"/>
    <w:basedOn w:val="Tablanormal"/>
    <w:next w:val="Tablaconcuadrcula"/>
    <w:uiPriority w:val="59"/>
    <w:rsid w:val="00274A12"/>
    <w:pPr>
      <w:spacing w:after="0" w:line="240" w:lineRule="auto"/>
    </w:pPr>
    <w:rPr>
      <w:rFonts w:ascii="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7">
    <w:name w:val="Tabla con cuadrícula27"/>
    <w:basedOn w:val="Tablanormal"/>
    <w:next w:val="Tablaconcuadrcula"/>
    <w:uiPriority w:val="59"/>
    <w:rsid w:val="00274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274A12"/>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274A12"/>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274A12"/>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274A12"/>
  </w:style>
  <w:style w:type="table" w:customStyle="1" w:styleId="Tablaconcuadrcula9">
    <w:name w:val="Tabla con cuadrícula9"/>
    <w:basedOn w:val="Tablanormal"/>
    <w:next w:val="Tablaconcuadrcula"/>
    <w:uiPriority w:val="59"/>
    <w:rsid w:val="00274A12"/>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8">
    <w:name w:val="Tabla con cuadrícula18"/>
    <w:basedOn w:val="Tablanormal"/>
    <w:next w:val="Tablaconcuadrcula"/>
    <w:uiPriority w:val="59"/>
    <w:rsid w:val="00274A12"/>
    <w:pPr>
      <w:spacing w:after="0" w:line="240" w:lineRule="auto"/>
    </w:pPr>
    <w:rPr>
      <w:rFonts w:ascii="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8">
    <w:name w:val="Tabla con cuadrícula28"/>
    <w:basedOn w:val="Tablanormal"/>
    <w:next w:val="Tablaconcuadrcula"/>
    <w:uiPriority w:val="59"/>
    <w:rsid w:val="00274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274A12"/>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274A12"/>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274A12"/>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274A12"/>
  </w:style>
  <w:style w:type="table" w:customStyle="1" w:styleId="Tablaconcuadrcula10">
    <w:name w:val="Tabla con cuadrícula10"/>
    <w:basedOn w:val="Tablanormal"/>
    <w:next w:val="Tablaconcuadrcula"/>
    <w:uiPriority w:val="59"/>
    <w:rsid w:val="00274A12"/>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9">
    <w:name w:val="Tabla con cuadrícula19"/>
    <w:basedOn w:val="Tablanormal"/>
    <w:next w:val="Tablaconcuadrcula"/>
    <w:uiPriority w:val="59"/>
    <w:rsid w:val="00274A12"/>
    <w:pPr>
      <w:spacing w:after="0" w:line="240" w:lineRule="auto"/>
    </w:pPr>
    <w:rPr>
      <w:rFonts w:ascii="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9">
    <w:name w:val="Tabla con cuadrícula29"/>
    <w:basedOn w:val="Tablanormal"/>
    <w:next w:val="Tablaconcuadrcula"/>
    <w:uiPriority w:val="59"/>
    <w:rsid w:val="00274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274A12"/>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274A12"/>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74A12"/>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274A12"/>
  </w:style>
  <w:style w:type="table" w:customStyle="1" w:styleId="Tablaconcuadrcula20">
    <w:name w:val="Tabla con cuadrícula20"/>
    <w:basedOn w:val="Tablanormal"/>
    <w:next w:val="Tablaconcuadrcula"/>
    <w:uiPriority w:val="59"/>
    <w:rsid w:val="00274A12"/>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0">
    <w:name w:val="Tabla con cuadrícula110"/>
    <w:basedOn w:val="Tablanormal"/>
    <w:next w:val="Tablaconcuadrcula"/>
    <w:uiPriority w:val="59"/>
    <w:rsid w:val="00274A12"/>
    <w:pPr>
      <w:spacing w:after="0" w:line="240" w:lineRule="auto"/>
    </w:pPr>
    <w:rPr>
      <w:rFonts w:ascii="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0">
    <w:name w:val="Tabla con cuadrícula210"/>
    <w:basedOn w:val="Tablanormal"/>
    <w:next w:val="Tablaconcuadrcula"/>
    <w:uiPriority w:val="59"/>
    <w:rsid w:val="00274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274A12"/>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274A12"/>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274A12"/>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30">
    <w:name w:val="Tabla con cuadrícula30"/>
    <w:basedOn w:val="Tablanormal"/>
    <w:next w:val="Tablaconcuadrcula"/>
    <w:uiPriority w:val="59"/>
    <w:rsid w:val="00274A12"/>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1">
    <w:name w:val="Tabla con cuadrícula111"/>
    <w:basedOn w:val="Tablanormal"/>
    <w:next w:val="Tablaconcuadrcula"/>
    <w:uiPriority w:val="59"/>
    <w:rsid w:val="00274A12"/>
    <w:pPr>
      <w:spacing w:after="0" w:line="240" w:lineRule="auto"/>
    </w:pPr>
    <w:rPr>
      <w:rFonts w:ascii="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1">
    <w:name w:val="Tabla con cuadrícula211"/>
    <w:basedOn w:val="Tablanormal"/>
    <w:next w:val="Tablaconcuadrcula"/>
    <w:uiPriority w:val="59"/>
    <w:rsid w:val="00274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274A12"/>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274A12"/>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274A12"/>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Estilo1">
    <w:name w:val="Estilo1"/>
    <w:uiPriority w:val="99"/>
    <w:rsid w:val="00274A12"/>
    <w:pPr>
      <w:numPr>
        <w:numId w:val="1"/>
      </w:numPr>
    </w:pPr>
  </w:style>
  <w:style w:type="paragraph" w:customStyle="1" w:styleId="xl109">
    <w:name w:val="xl109"/>
    <w:basedOn w:val="Normal"/>
    <w:rsid w:val="00274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10">
    <w:name w:val="xl110"/>
    <w:basedOn w:val="Normal"/>
    <w:rsid w:val="00274A12"/>
    <w:pPr>
      <w:pBdr>
        <w:top w:val="single" w:sz="8" w:space="0" w:color="auto"/>
        <w:left w:val="single" w:sz="8" w:space="0" w:color="auto"/>
        <w:bottom w:val="single" w:sz="8" w:space="0" w:color="auto"/>
      </w:pBdr>
      <w:spacing w:before="100" w:beforeAutospacing="1" w:after="100" w:afterAutospacing="1"/>
      <w:jc w:val="center"/>
      <w:textAlignment w:val="center"/>
    </w:pPr>
    <w:rPr>
      <w:lang w:val="es-SV" w:eastAsia="es-SV"/>
    </w:rPr>
  </w:style>
  <w:style w:type="paragraph" w:customStyle="1" w:styleId="xl111">
    <w:name w:val="xl111"/>
    <w:basedOn w:val="Normal"/>
    <w:rsid w:val="00274A12"/>
    <w:pPr>
      <w:pBdr>
        <w:top w:val="single" w:sz="8" w:space="0" w:color="auto"/>
        <w:bottom w:val="single" w:sz="8" w:space="0" w:color="auto"/>
      </w:pBdr>
      <w:spacing w:before="100" w:beforeAutospacing="1" w:after="100" w:afterAutospacing="1"/>
      <w:jc w:val="center"/>
      <w:textAlignment w:val="center"/>
    </w:pPr>
    <w:rPr>
      <w:lang w:val="es-SV" w:eastAsia="es-SV"/>
    </w:rPr>
  </w:style>
  <w:style w:type="paragraph" w:customStyle="1" w:styleId="xl112">
    <w:name w:val="xl112"/>
    <w:basedOn w:val="Normal"/>
    <w:rsid w:val="00274A12"/>
    <w:pPr>
      <w:pBdr>
        <w:top w:val="single" w:sz="8" w:space="0" w:color="auto"/>
        <w:bottom w:val="single" w:sz="8" w:space="0" w:color="auto"/>
        <w:right w:val="single" w:sz="8" w:space="0" w:color="auto"/>
      </w:pBdr>
      <w:spacing w:before="100" w:beforeAutospacing="1" w:after="100" w:afterAutospacing="1"/>
      <w:jc w:val="center"/>
      <w:textAlignment w:val="center"/>
    </w:pPr>
    <w:rPr>
      <w:lang w:val="es-SV" w:eastAsia="es-SV"/>
    </w:rPr>
  </w:style>
  <w:style w:type="paragraph" w:customStyle="1" w:styleId="xl113">
    <w:name w:val="xl113"/>
    <w:basedOn w:val="Normal"/>
    <w:rsid w:val="00274A12"/>
    <w:pPr>
      <w:spacing w:before="100" w:beforeAutospacing="1" w:after="100" w:afterAutospacing="1"/>
      <w:jc w:val="center"/>
    </w:pPr>
    <w:rPr>
      <w:b/>
      <w:bCs/>
      <w:lang w:val="es-SV" w:eastAsia="es-SV"/>
    </w:rPr>
  </w:style>
  <w:style w:type="paragraph" w:customStyle="1" w:styleId="xl114">
    <w:name w:val="xl114"/>
    <w:basedOn w:val="Normal"/>
    <w:rsid w:val="00274A12"/>
    <w:pPr>
      <w:pBdr>
        <w:left w:val="single" w:sz="4" w:space="0" w:color="auto"/>
        <w:bottom w:val="single" w:sz="4" w:space="0" w:color="auto"/>
        <w:right w:val="single" w:sz="4" w:space="0" w:color="auto"/>
      </w:pBdr>
      <w:spacing w:before="100" w:beforeAutospacing="1" w:after="100" w:afterAutospacing="1"/>
      <w:jc w:val="center"/>
    </w:pPr>
    <w:rPr>
      <w:b/>
      <w:bCs/>
      <w:sz w:val="18"/>
      <w:szCs w:val="18"/>
      <w:lang w:val="es-SV" w:eastAsia="es-SV"/>
    </w:rPr>
  </w:style>
  <w:style w:type="paragraph" w:customStyle="1" w:styleId="xl115">
    <w:name w:val="xl115"/>
    <w:basedOn w:val="Normal"/>
    <w:rsid w:val="00274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SV" w:eastAsia="es-SV"/>
    </w:rPr>
  </w:style>
  <w:style w:type="paragraph" w:customStyle="1" w:styleId="xl116">
    <w:name w:val="xl116"/>
    <w:basedOn w:val="Normal"/>
    <w:rsid w:val="00274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s-SV" w:eastAsia="es-SV"/>
    </w:rPr>
  </w:style>
  <w:style w:type="paragraph" w:customStyle="1" w:styleId="xl117">
    <w:name w:val="xl117"/>
    <w:basedOn w:val="Normal"/>
    <w:rsid w:val="00274A12"/>
    <w:pPr>
      <w:spacing w:before="100" w:beforeAutospacing="1" w:after="100" w:afterAutospacing="1"/>
      <w:jc w:val="center"/>
    </w:pPr>
    <w:rPr>
      <w:b/>
      <w:bCs/>
      <w:lang w:val="es-SV" w:eastAsia="es-SV"/>
    </w:rPr>
  </w:style>
  <w:style w:type="paragraph" w:customStyle="1" w:styleId="xl118">
    <w:name w:val="xl118"/>
    <w:basedOn w:val="Normal"/>
    <w:rsid w:val="00274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SV" w:eastAsia="es-SV"/>
    </w:rPr>
  </w:style>
  <w:style w:type="paragraph" w:customStyle="1" w:styleId="xl119">
    <w:name w:val="xl119"/>
    <w:basedOn w:val="Normal"/>
    <w:rsid w:val="00274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s-SV" w:eastAsia="es-SV"/>
    </w:rPr>
  </w:style>
  <w:style w:type="paragraph" w:customStyle="1" w:styleId="xl120">
    <w:name w:val="xl120"/>
    <w:basedOn w:val="Normal"/>
    <w:rsid w:val="00274A12"/>
    <w:pPr>
      <w:pBdr>
        <w:top w:val="single" w:sz="4" w:space="0" w:color="auto"/>
        <w:bottom w:val="single" w:sz="4" w:space="0" w:color="auto"/>
      </w:pBdr>
      <w:spacing w:before="100" w:beforeAutospacing="1" w:after="100" w:afterAutospacing="1"/>
      <w:jc w:val="center"/>
    </w:pPr>
    <w:rPr>
      <w:b/>
      <w:bCs/>
      <w:lang w:val="es-SV" w:eastAsia="es-SV"/>
    </w:rPr>
  </w:style>
  <w:style w:type="paragraph" w:customStyle="1" w:styleId="xl121">
    <w:name w:val="xl121"/>
    <w:basedOn w:val="Normal"/>
    <w:rsid w:val="00274A12"/>
    <w:pPr>
      <w:spacing w:before="100" w:beforeAutospacing="1" w:after="100" w:afterAutospacing="1"/>
    </w:pPr>
    <w:rPr>
      <w:b/>
      <w:bCs/>
      <w:lang w:val="es-SV" w:eastAsia="es-SV"/>
    </w:rPr>
  </w:style>
  <w:style w:type="paragraph" w:customStyle="1" w:styleId="xl122">
    <w:name w:val="xl122"/>
    <w:basedOn w:val="Normal"/>
    <w:rsid w:val="00274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SV" w:eastAsia="es-SV"/>
    </w:rPr>
  </w:style>
  <w:style w:type="paragraph" w:customStyle="1" w:styleId="xl123">
    <w:name w:val="xl123"/>
    <w:basedOn w:val="Normal"/>
    <w:rsid w:val="00274A12"/>
    <w:pPr>
      <w:pBdr>
        <w:top w:val="single" w:sz="4" w:space="0" w:color="auto"/>
        <w:bottom w:val="single" w:sz="4" w:space="0" w:color="auto"/>
        <w:right w:val="single" w:sz="4" w:space="0" w:color="auto"/>
      </w:pBdr>
      <w:spacing w:before="100" w:beforeAutospacing="1" w:after="100" w:afterAutospacing="1"/>
      <w:jc w:val="center"/>
    </w:pPr>
    <w:rPr>
      <w:b/>
      <w:bCs/>
      <w:lang w:val="es-SV" w:eastAsia="es-SV"/>
    </w:rPr>
  </w:style>
  <w:style w:type="paragraph" w:customStyle="1" w:styleId="xl124">
    <w:name w:val="xl124"/>
    <w:basedOn w:val="Normal"/>
    <w:rsid w:val="00274A12"/>
    <w:pPr>
      <w:spacing w:before="100" w:beforeAutospacing="1" w:after="100" w:afterAutospacing="1"/>
      <w:jc w:val="center"/>
    </w:pPr>
    <w:rPr>
      <w:lang w:val="es-SV" w:eastAsia="es-SV"/>
    </w:rPr>
  </w:style>
  <w:style w:type="paragraph" w:customStyle="1" w:styleId="xl125">
    <w:name w:val="xl125"/>
    <w:basedOn w:val="Normal"/>
    <w:rsid w:val="00274A12"/>
    <w:pPr>
      <w:pBdr>
        <w:top w:val="single" w:sz="4" w:space="0" w:color="auto"/>
        <w:bottom w:val="single" w:sz="4" w:space="0" w:color="auto"/>
        <w:right w:val="single" w:sz="4" w:space="0" w:color="auto"/>
      </w:pBdr>
      <w:spacing w:before="100" w:beforeAutospacing="1" w:after="100" w:afterAutospacing="1"/>
      <w:jc w:val="center"/>
    </w:pPr>
    <w:rPr>
      <w:b/>
      <w:bCs/>
      <w:lang w:val="es-SV" w:eastAsia="es-SV"/>
    </w:rPr>
  </w:style>
  <w:style w:type="paragraph" w:customStyle="1" w:styleId="xl126">
    <w:name w:val="xl126"/>
    <w:basedOn w:val="Normal"/>
    <w:rsid w:val="00274A12"/>
    <w:pPr>
      <w:spacing w:before="100" w:beforeAutospacing="1" w:after="100" w:afterAutospacing="1"/>
      <w:jc w:val="center"/>
    </w:pPr>
    <w:rPr>
      <w:b/>
      <w:bCs/>
      <w:sz w:val="16"/>
      <w:szCs w:val="16"/>
      <w:lang w:val="es-SV" w:eastAsia="es-SV"/>
    </w:rPr>
  </w:style>
  <w:style w:type="paragraph" w:customStyle="1" w:styleId="xl127">
    <w:name w:val="xl127"/>
    <w:basedOn w:val="Normal"/>
    <w:rsid w:val="00274A12"/>
    <w:pPr>
      <w:pBdr>
        <w:top w:val="single" w:sz="4" w:space="0" w:color="auto"/>
        <w:bottom w:val="single" w:sz="4" w:space="0" w:color="auto"/>
      </w:pBdr>
      <w:spacing w:before="100" w:beforeAutospacing="1" w:after="100" w:afterAutospacing="1"/>
      <w:jc w:val="center"/>
    </w:pPr>
    <w:rPr>
      <w:b/>
      <w:bCs/>
      <w:sz w:val="16"/>
      <w:szCs w:val="16"/>
      <w:lang w:val="es-SV" w:eastAsia="es-SV"/>
    </w:rPr>
  </w:style>
  <w:style w:type="paragraph" w:customStyle="1" w:styleId="xl128">
    <w:name w:val="xl128"/>
    <w:basedOn w:val="Normal"/>
    <w:rsid w:val="00274A12"/>
    <w:pPr>
      <w:spacing w:before="100" w:beforeAutospacing="1" w:after="100" w:afterAutospacing="1"/>
      <w:ind w:firstLineChars="100" w:firstLine="100"/>
    </w:pPr>
    <w:rPr>
      <w:b/>
      <w:bCs/>
      <w:sz w:val="16"/>
      <w:szCs w:val="16"/>
      <w:lang w:val="es-SV" w:eastAsia="es-SV"/>
    </w:rPr>
  </w:style>
  <w:style w:type="paragraph" w:customStyle="1" w:styleId="xl129">
    <w:name w:val="xl129"/>
    <w:basedOn w:val="Normal"/>
    <w:rsid w:val="00274A12"/>
    <w:pPr>
      <w:pBdr>
        <w:top w:val="single" w:sz="4" w:space="0" w:color="auto"/>
        <w:bottom w:val="single" w:sz="4" w:space="0" w:color="auto"/>
        <w:right w:val="single" w:sz="4" w:space="0" w:color="auto"/>
      </w:pBdr>
      <w:spacing w:before="100" w:beforeAutospacing="1" w:after="100" w:afterAutospacing="1"/>
      <w:jc w:val="center"/>
    </w:pPr>
    <w:rPr>
      <w:b/>
      <w:bCs/>
      <w:sz w:val="16"/>
      <w:szCs w:val="16"/>
      <w:lang w:val="es-SV" w:eastAsia="es-SV"/>
    </w:rPr>
  </w:style>
  <w:style w:type="paragraph" w:customStyle="1" w:styleId="xl130">
    <w:name w:val="xl130"/>
    <w:basedOn w:val="Normal"/>
    <w:rsid w:val="00274A12"/>
    <w:pPr>
      <w:spacing w:before="100" w:beforeAutospacing="1" w:after="100" w:afterAutospacing="1"/>
      <w:jc w:val="center"/>
    </w:pPr>
    <w:rPr>
      <w:lang w:val="es-SV" w:eastAsia="es-SV"/>
    </w:rPr>
  </w:style>
  <w:style w:type="character" w:customStyle="1" w:styleId="Mencinsinresolver1">
    <w:name w:val="Mención sin resolver1"/>
    <w:basedOn w:val="Fuentedeprrafopredeter"/>
    <w:uiPriority w:val="99"/>
    <w:semiHidden/>
    <w:unhideWhenUsed/>
    <w:rsid w:val="00274A12"/>
    <w:rPr>
      <w:color w:val="808080"/>
      <w:shd w:val="clear" w:color="auto" w:fill="E6E6E6"/>
    </w:rPr>
  </w:style>
  <w:style w:type="character" w:customStyle="1" w:styleId="Mencinsinresolver2">
    <w:name w:val="Mención sin resolver2"/>
    <w:basedOn w:val="Fuentedeprrafopredeter"/>
    <w:uiPriority w:val="99"/>
    <w:semiHidden/>
    <w:unhideWhenUsed/>
    <w:rsid w:val="00274A12"/>
    <w:rPr>
      <w:color w:val="808080"/>
      <w:shd w:val="clear" w:color="auto" w:fill="E6E6E6"/>
    </w:rPr>
  </w:style>
  <w:style w:type="table" w:customStyle="1" w:styleId="Tablaconcuadrcula1clara-nfasis51">
    <w:name w:val="Tabla con cuadrícula 1 clara - Énfasis 51"/>
    <w:basedOn w:val="Tablanormal"/>
    <w:uiPriority w:val="46"/>
    <w:rsid w:val="00274A12"/>
    <w:pPr>
      <w:spacing w:after="0" w:line="240" w:lineRule="auto"/>
    </w:pPr>
    <w:rPr>
      <w:lang w:val="en-US"/>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concuadrcula38">
    <w:name w:val="Tabla con cuadrícula38"/>
    <w:basedOn w:val="Tablanormal"/>
    <w:next w:val="Tablaconcuadrcula"/>
    <w:uiPriority w:val="59"/>
    <w:rsid w:val="00274A12"/>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irstParagraph">
    <w:name w:val="First Paragraph"/>
    <w:basedOn w:val="Textoindependiente"/>
    <w:next w:val="Textoindependiente"/>
    <w:qFormat/>
    <w:rsid w:val="00274A12"/>
    <w:pPr>
      <w:spacing w:before="180" w:after="180"/>
    </w:pPr>
    <w:rPr>
      <w:rFonts w:asciiTheme="minorHAnsi" w:eastAsiaTheme="minorHAnsi" w:hAnsiTheme="minorHAnsi" w:cstheme="minorBidi"/>
      <w:lang w:val="en-US" w:eastAsia="en-US"/>
    </w:rPr>
  </w:style>
  <w:style w:type="table" w:customStyle="1" w:styleId="Tablaconcuadrcula39">
    <w:name w:val="Tabla con cuadrícula39"/>
    <w:basedOn w:val="Tablanormal"/>
    <w:next w:val="Tablaconcuadrcula"/>
    <w:uiPriority w:val="59"/>
    <w:unhideWhenUsed/>
    <w:rsid w:val="00274A1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2">
    <w:name w:val="Título 12"/>
    <w:basedOn w:val="Normal"/>
    <w:uiPriority w:val="1"/>
    <w:qFormat/>
    <w:rsid w:val="00274A12"/>
    <w:pPr>
      <w:widowControl w:val="0"/>
      <w:ind w:left="3779"/>
      <w:outlineLvl w:val="1"/>
    </w:pPr>
    <w:rPr>
      <w:rFonts w:ascii="Cambria" w:eastAsia="Cambria" w:hAnsi="Cambria" w:cstheme="minorBidi"/>
      <w:sz w:val="29"/>
      <w:szCs w:val="29"/>
      <w:lang w:val="en-US" w:eastAsia="en-US"/>
    </w:rPr>
  </w:style>
  <w:style w:type="paragraph" w:customStyle="1" w:styleId="Ttulo31">
    <w:name w:val="Título 31"/>
    <w:basedOn w:val="Normal"/>
    <w:uiPriority w:val="1"/>
    <w:qFormat/>
    <w:rsid w:val="00274A12"/>
    <w:pPr>
      <w:widowControl w:val="0"/>
      <w:ind w:left="910"/>
      <w:outlineLvl w:val="3"/>
    </w:pPr>
    <w:rPr>
      <w:rFonts w:cstheme="minorBidi"/>
      <w:sz w:val="25"/>
      <w:szCs w:val="25"/>
      <w:lang w:val="en-US" w:eastAsia="en-US"/>
    </w:rPr>
  </w:style>
  <w:style w:type="paragraph" w:styleId="Fecha">
    <w:name w:val="Date"/>
    <w:basedOn w:val="Normal"/>
    <w:next w:val="Normal"/>
    <w:link w:val="FechaCar"/>
    <w:uiPriority w:val="99"/>
    <w:unhideWhenUsed/>
    <w:rsid w:val="00274A12"/>
    <w:rPr>
      <w:lang w:val="es-MX"/>
    </w:rPr>
  </w:style>
  <w:style w:type="character" w:customStyle="1" w:styleId="FechaCar">
    <w:name w:val="Fecha Car"/>
    <w:basedOn w:val="Fuentedeprrafopredeter"/>
    <w:link w:val="Fecha"/>
    <w:uiPriority w:val="99"/>
    <w:rsid w:val="00274A12"/>
    <w:rPr>
      <w:rFonts w:ascii="Times New Roman" w:eastAsia="Times New Roman" w:hAnsi="Times New Roman" w:cs="Times New Roman"/>
      <w:sz w:val="24"/>
      <w:szCs w:val="24"/>
      <w:lang w:val="es-MX" w:eastAsia="es-ES"/>
    </w:rPr>
  </w:style>
  <w:style w:type="paragraph" w:styleId="Listaconvietas3">
    <w:name w:val="List Bullet 3"/>
    <w:basedOn w:val="Normal"/>
    <w:uiPriority w:val="99"/>
    <w:unhideWhenUsed/>
    <w:rsid w:val="00274A12"/>
    <w:pPr>
      <w:numPr>
        <w:numId w:val="2"/>
      </w:numPr>
      <w:contextualSpacing/>
    </w:pPr>
    <w:rPr>
      <w:lang w:val="es-MX"/>
    </w:rPr>
  </w:style>
  <w:style w:type="table" w:customStyle="1" w:styleId="Tablaconcuadrcula40">
    <w:name w:val="Tabla con cuadrícula40"/>
    <w:basedOn w:val="Tablanormal"/>
    <w:next w:val="Tablaconcuadrcula"/>
    <w:uiPriority w:val="59"/>
    <w:rsid w:val="00274A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274A12"/>
    <w:rPr>
      <w:color w:val="0000FF"/>
      <w:u w:val="single"/>
    </w:rPr>
  </w:style>
  <w:style w:type="table" w:customStyle="1" w:styleId="Tablaconcuadrcula48">
    <w:name w:val="Tabla con cuadrícula48"/>
    <w:basedOn w:val="Tablanormal"/>
    <w:next w:val="Tablaconcuadrcula"/>
    <w:uiPriority w:val="59"/>
    <w:rsid w:val="00274A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Normal"/>
    <w:rsid w:val="00274A1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pPr>
    <w:rPr>
      <w:b/>
      <w:bCs/>
    </w:rPr>
  </w:style>
  <w:style w:type="paragraph" w:customStyle="1" w:styleId="xl132">
    <w:name w:val="xl132"/>
    <w:basedOn w:val="Normal"/>
    <w:rsid w:val="00274A1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b/>
      <w:bCs/>
    </w:rPr>
  </w:style>
  <w:style w:type="paragraph" w:customStyle="1" w:styleId="xl133">
    <w:name w:val="xl133"/>
    <w:basedOn w:val="Normal"/>
    <w:rsid w:val="00274A1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color w:val="000000"/>
      <w:sz w:val="16"/>
      <w:szCs w:val="16"/>
    </w:rPr>
  </w:style>
  <w:style w:type="paragraph" w:customStyle="1" w:styleId="xl134">
    <w:name w:val="xl134"/>
    <w:basedOn w:val="Normal"/>
    <w:rsid w:val="00274A1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b/>
      <w:bCs/>
      <w:sz w:val="18"/>
      <w:szCs w:val="18"/>
    </w:rPr>
  </w:style>
  <w:style w:type="paragraph" w:customStyle="1" w:styleId="xl135">
    <w:name w:val="xl135"/>
    <w:basedOn w:val="Normal"/>
    <w:rsid w:val="00274A1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sz w:val="16"/>
      <w:szCs w:val="16"/>
    </w:rPr>
  </w:style>
  <w:style w:type="paragraph" w:customStyle="1" w:styleId="xl136">
    <w:name w:val="xl136"/>
    <w:basedOn w:val="Normal"/>
    <w:rsid w:val="00274A1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sz w:val="16"/>
      <w:szCs w:val="16"/>
    </w:rPr>
  </w:style>
  <w:style w:type="paragraph" w:customStyle="1" w:styleId="xl137">
    <w:name w:val="xl137"/>
    <w:basedOn w:val="Normal"/>
    <w:rsid w:val="00274A1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b/>
      <w:bCs/>
      <w:color w:val="000000"/>
      <w:sz w:val="18"/>
      <w:szCs w:val="18"/>
    </w:rPr>
  </w:style>
  <w:style w:type="paragraph" w:customStyle="1" w:styleId="xl138">
    <w:name w:val="xl138"/>
    <w:basedOn w:val="Normal"/>
    <w:rsid w:val="00274A1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b/>
      <w:bCs/>
      <w:sz w:val="18"/>
      <w:szCs w:val="18"/>
    </w:rPr>
  </w:style>
  <w:style w:type="paragraph" w:customStyle="1" w:styleId="xl139">
    <w:name w:val="xl139"/>
    <w:basedOn w:val="Normal"/>
    <w:rsid w:val="00274A1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sz w:val="16"/>
      <w:szCs w:val="16"/>
    </w:rPr>
  </w:style>
  <w:style w:type="paragraph" w:customStyle="1" w:styleId="xl140">
    <w:name w:val="xl140"/>
    <w:basedOn w:val="Normal"/>
    <w:rsid w:val="00274A1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sz w:val="16"/>
      <w:szCs w:val="16"/>
    </w:rPr>
  </w:style>
  <w:style w:type="paragraph" w:customStyle="1" w:styleId="xl141">
    <w:name w:val="xl141"/>
    <w:basedOn w:val="Normal"/>
    <w:rsid w:val="00274A1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b/>
      <w:bCs/>
      <w:color w:val="000000"/>
      <w:sz w:val="18"/>
      <w:szCs w:val="18"/>
    </w:rPr>
  </w:style>
  <w:style w:type="paragraph" w:styleId="Textodebloque">
    <w:name w:val="Block Text"/>
    <w:basedOn w:val="Normal"/>
    <w:uiPriority w:val="99"/>
    <w:unhideWhenUsed/>
    <w:rsid w:val="00274A12"/>
    <w:pPr>
      <w:tabs>
        <w:tab w:val="left" w:pos="2698"/>
      </w:tabs>
      <w:ind w:left="-142" w:right="-801" w:hanging="425"/>
      <w:jc w:val="both"/>
    </w:pPr>
    <w:rPr>
      <w:rFonts w:eastAsia="Arial Unicode MS"/>
      <w:bCs/>
      <w:sz w:val="28"/>
      <w:szCs w:val="28"/>
    </w:rPr>
  </w:style>
  <w:style w:type="table" w:customStyle="1" w:styleId="Tablaconcuadrcula49">
    <w:name w:val="Tabla con cuadrícula49"/>
    <w:basedOn w:val="Tablanormal"/>
    <w:next w:val="Tablaconcuadrcula"/>
    <w:uiPriority w:val="39"/>
    <w:rsid w:val="003214AB"/>
    <w:pPr>
      <w:widowControl w:val="0"/>
      <w:autoSpaceDE w:val="0"/>
      <w:autoSpaceDN w:val="0"/>
      <w:adjustRightInd w:val="0"/>
      <w:spacing w:after="0" w:line="240" w:lineRule="auto"/>
    </w:pPr>
    <w:rPr>
      <w:rFonts w:ascii="Times New Roman" w:eastAsia="MS Mincho"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1">
    <w:name w:val="Estilo11"/>
    <w:uiPriority w:val="99"/>
    <w:rsid w:val="003214AB"/>
    <w:pPr>
      <w:numPr>
        <w:numId w:val="1"/>
      </w:numPr>
    </w:pPr>
  </w:style>
  <w:style w:type="numbering" w:customStyle="1" w:styleId="Sinlista13">
    <w:name w:val="Sin lista13"/>
    <w:next w:val="Sinlista"/>
    <w:uiPriority w:val="99"/>
    <w:semiHidden/>
    <w:unhideWhenUsed/>
    <w:rsid w:val="003214AB"/>
  </w:style>
  <w:style w:type="table" w:customStyle="1" w:styleId="Tablaconcuadrcula491">
    <w:name w:val="Tabla con cuadrícula491"/>
    <w:basedOn w:val="Tablanormal"/>
    <w:next w:val="Tablaconcuadrcula"/>
    <w:uiPriority w:val="39"/>
    <w:rsid w:val="003214A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3214A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3214A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3214AB"/>
  </w:style>
  <w:style w:type="table" w:customStyle="1" w:styleId="Tablaconcuadrcula50">
    <w:name w:val="Tabla con cuadrícula50"/>
    <w:basedOn w:val="Tablanormal"/>
    <w:next w:val="Tablaconcuadrcula"/>
    <w:uiPriority w:val="59"/>
    <w:rsid w:val="003214A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3214A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59"/>
    <w:rsid w:val="003214A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mprasal.gob.sv"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38</Pages>
  <Words>13690</Words>
  <Characters>75296</Characters>
  <Application>Microsoft Office Word</Application>
  <DocSecurity>0</DocSecurity>
  <Lines>627</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Martinez</dc:creator>
  <cp:keywords/>
  <dc:description/>
  <cp:lastModifiedBy>Luis Garcia</cp:lastModifiedBy>
  <cp:revision>2</cp:revision>
  <cp:lastPrinted>2020-01-16T16:32:00Z</cp:lastPrinted>
  <dcterms:created xsi:type="dcterms:W3CDTF">2020-02-26T17:00:00Z</dcterms:created>
  <dcterms:modified xsi:type="dcterms:W3CDTF">2020-02-26T17:00:00Z</dcterms:modified>
</cp:coreProperties>
</file>