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F99" w:rsidRPr="00C31D2F" w:rsidRDefault="00544F99" w:rsidP="00544F99">
      <w:pPr>
        <w:jc w:val="center"/>
        <w:rPr>
          <w:rFonts w:ascii="Times New Roman" w:hAnsi="Times New Roman" w:cs="Times New Roman"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1D2F">
        <w:rPr>
          <w:rFonts w:ascii="Tempus Sans ITC" w:eastAsia="Batang" w:hAnsi="Tempus Sans ITC"/>
          <w:noProof/>
          <w:color w:val="000000" w:themeColor="text1"/>
          <w:sz w:val="70"/>
          <w:szCs w:val="70"/>
          <w:lang w:val="es-ES" w:eastAsia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630A13F3" wp14:editId="14AC42F2">
            <wp:simplePos x="0" y="0"/>
            <wp:positionH relativeFrom="margin">
              <wp:posOffset>671830</wp:posOffset>
            </wp:positionH>
            <wp:positionV relativeFrom="margin">
              <wp:posOffset>1360644</wp:posOffset>
            </wp:positionV>
            <wp:extent cx="4204335" cy="2083435"/>
            <wp:effectExtent l="0" t="0" r="5715" b="0"/>
            <wp:wrapSquare wrapText="bothSides"/>
            <wp:docPr id="1" name="0 Imagen" descr="IMG-2015112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1127-WA00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4335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1D2F">
        <w:rPr>
          <w:rFonts w:ascii="Times New Roman" w:hAnsi="Times New Roman" w:cs="Times New Roman"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MEMORIA DE LABORES 2018</w:t>
      </w:r>
    </w:p>
    <w:p w:rsidR="00544F99" w:rsidRDefault="00544F99" w:rsidP="00544F99">
      <w:pPr>
        <w:jc w:val="center"/>
        <w:rPr>
          <w:rFonts w:ascii="Times New Roman" w:hAnsi="Times New Roman" w:cs="Times New Roman"/>
          <w:color w:val="000000" w:themeColor="text1"/>
          <w:sz w:val="70"/>
          <w:szCs w:val="7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44F99" w:rsidRDefault="00544F99" w:rsidP="00544F99">
      <w:pPr>
        <w:jc w:val="center"/>
        <w:rPr>
          <w:rFonts w:ascii="Times New Roman" w:hAnsi="Times New Roman" w:cs="Times New Roman"/>
          <w:color w:val="000000" w:themeColor="text1"/>
          <w:sz w:val="70"/>
          <w:szCs w:val="7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44F99" w:rsidRPr="00C31D2F" w:rsidRDefault="00544F99" w:rsidP="00544F99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44F99" w:rsidRPr="00C31D2F" w:rsidRDefault="00544F99" w:rsidP="00544F99">
      <w:pPr>
        <w:jc w:val="center"/>
        <w:rPr>
          <w:rFonts w:ascii="Times New Roman" w:hAnsi="Times New Roman" w:cs="Times New Roman"/>
          <w:color w:val="000000" w:themeColor="text1"/>
          <w:sz w:val="70"/>
          <w:szCs w:val="7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1D2F">
        <w:rPr>
          <w:rFonts w:ascii="Times New Roman" w:hAnsi="Times New Roman" w:cs="Times New Roman"/>
          <w:color w:val="000000" w:themeColor="text1"/>
          <w:sz w:val="70"/>
          <w:szCs w:val="7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ALCALDIA MUNICIPAL DE SAN MIGUEL</w:t>
      </w:r>
    </w:p>
    <w:p w:rsidR="00544F99" w:rsidRPr="00C31D2F" w:rsidRDefault="00544F99" w:rsidP="00544F99">
      <w:pPr>
        <w:rPr>
          <w:rFonts w:ascii="Times New Roman" w:hAnsi="Times New Roman" w:cs="Times New Roman"/>
          <w:sz w:val="16"/>
          <w:szCs w:val="16"/>
        </w:rPr>
      </w:pPr>
    </w:p>
    <w:p w:rsidR="00544F99" w:rsidRDefault="00544F99" w:rsidP="00544F99">
      <w:pPr>
        <w:rPr>
          <w:rFonts w:ascii="Times New Roman" w:hAnsi="Times New Roman" w:cs="Times New Roman"/>
          <w:sz w:val="28"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2F910672" wp14:editId="69B116A8">
            <wp:simplePos x="0" y="0"/>
            <wp:positionH relativeFrom="column">
              <wp:posOffset>-240797</wp:posOffset>
            </wp:positionH>
            <wp:positionV relativeFrom="paragraph">
              <wp:posOffset>321064</wp:posOffset>
            </wp:positionV>
            <wp:extent cx="6213286" cy="2314575"/>
            <wp:effectExtent l="19050" t="0" r="16510" b="657225"/>
            <wp:wrapNone/>
            <wp:docPr id="9" name="Imagen 9" descr="Resultado de imagen para alcaldia municipal de san mig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alcaldia municipal de san migue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038" cy="23148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F99" w:rsidRDefault="00544F99" w:rsidP="00544F99">
      <w:pPr>
        <w:rPr>
          <w:rFonts w:ascii="Times New Roman" w:hAnsi="Times New Roman" w:cs="Times New Roman"/>
          <w:sz w:val="28"/>
        </w:rPr>
      </w:pPr>
    </w:p>
    <w:p w:rsidR="00544F99" w:rsidRDefault="00544F99" w:rsidP="00544F99">
      <w:pPr>
        <w:rPr>
          <w:rFonts w:ascii="Times New Roman" w:hAnsi="Times New Roman" w:cs="Times New Roman"/>
          <w:sz w:val="28"/>
        </w:rPr>
      </w:pPr>
    </w:p>
    <w:p w:rsidR="00544F99" w:rsidRDefault="00544F99" w:rsidP="00544F99">
      <w:pPr>
        <w:rPr>
          <w:rFonts w:ascii="Times New Roman" w:hAnsi="Times New Roman" w:cs="Times New Roman"/>
          <w:sz w:val="28"/>
        </w:rPr>
      </w:pPr>
    </w:p>
    <w:p w:rsidR="00544F99" w:rsidRDefault="00544F99" w:rsidP="00544F99">
      <w:pPr>
        <w:rPr>
          <w:rFonts w:ascii="Times New Roman" w:hAnsi="Times New Roman" w:cs="Times New Roman"/>
          <w:sz w:val="28"/>
        </w:rPr>
      </w:pPr>
    </w:p>
    <w:p w:rsidR="00544F99" w:rsidRDefault="00544F99" w:rsidP="00544F9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San Miguel, 01 de febrero de 2019. </w:t>
      </w:r>
    </w:p>
    <w:p w:rsidR="00544F99" w:rsidRPr="00CA1A0E" w:rsidRDefault="00544F99" w:rsidP="00544F99">
      <w:pPr>
        <w:rPr>
          <w:rFonts w:ascii="Arial" w:hAnsi="Arial" w:cs="Arial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44F99" w:rsidRDefault="00544F99" w:rsidP="00544F99">
      <w:pPr>
        <w:pStyle w:val="Default"/>
        <w:jc w:val="center"/>
        <w:rPr>
          <w:b/>
        </w:rPr>
      </w:pPr>
      <w:r w:rsidRPr="00DA6535">
        <w:rPr>
          <w:b/>
        </w:rPr>
        <w:lastRenderedPageBreak/>
        <w:t xml:space="preserve">PRESENTACIÓN </w:t>
      </w:r>
    </w:p>
    <w:p w:rsidR="00733D5D" w:rsidRPr="00DA6535" w:rsidRDefault="00733D5D" w:rsidP="00544F99">
      <w:pPr>
        <w:pStyle w:val="Default"/>
        <w:jc w:val="center"/>
        <w:rPr>
          <w:b/>
        </w:rPr>
      </w:pPr>
    </w:p>
    <w:p w:rsidR="00544F99" w:rsidRPr="00DA6535" w:rsidRDefault="00544F99" w:rsidP="00544F99">
      <w:pPr>
        <w:pStyle w:val="Default"/>
        <w:jc w:val="center"/>
      </w:pPr>
    </w:p>
    <w:p w:rsidR="00544F99" w:rsidRPr="00DA6535" w:rsidRDefault="00544F99" w:rsidP="00544F99">
      <w:pPr>
        <w:pStyle w:val="Default"/>
        <w:jc w:val="center"/>
      </w:pPr>
    </w:p>
    <w:p w:rsidR="00544F99" w:rsidRDefault="00544F99" w:rsidP="00544F99">
      <w:pPr>
        <w:pStyle w:val="Default"/>
        <w:spacing w:line="360" w:lineRule="auto"/>
        <w:jc w:val="both"/>
      </w:pPr>
      <w:r w:rsidRPr="00DA6535">
        <w:t>La Alc</w:t>
      </w:r>
      <w:r w:rsidR="00733D5D">
        <w:t xml:space="preserve">aldía Municipal de San Miguel departamento de San Miguel, presidida por el Lic. Miguel Ángel Pereira Ayala, </w:t>
      </w:r>
      <w:r w:rsidRPr="00DA6535">
        <w:t xml:space="preserve">su Honorable Concejo Municipal </w:t>
      </w:r>
      <w:r w:rsidR="00733D5D">
        <w:t xml:space="preserve">y el Capital Humano que conforman la municipalidad, </w:t>
      </w:r>
      <w:r w:rsidRPr="00DA6535">
        <w:t>ha</w:t>
      </w:r>
      <w:r w:rsidR="00733D5D">
        <w:t>n</w:t>
      </w:r>
      <w:r w:rsidRPr="00DA6535">
        <w:t xml:space="preserve"> trabajado a lo largo del año en diferentes </w:t>
      </w:r>
      <w:r w:rsidR="00733D5D">
        <w:t xml:space="preserve">programas y </w:t>
      </w:r>
      <w:r w:rsidRPr="00DA6535">
        <w:t xml:space="preserve">proyectos que tienen como principal objetivo promover el bienestar </w:t>
      </w:r>
      <w:r w:rsidR="00733D5D">
        <w:t xml:space="preserve">y el desarrollo económico y social </w:t>
      </w:r>
      <w:r w:rsidRPr="00DA6535">
        <w:t xml:space="preserve">de la población </w:t>
      </w:r>
      <w:r w:rsidR="00733D5D">
        <w:t xml:space="preserve">migueleña, incentivar la inversión del sector privado </w:t>
      </w:r>
      <w:r w:rsidRPr="00DA6535">
        <w:t xml:space="preserve">y el mejoramiento de la calidad de vida en el municipio. </w:t>
      </w:r>
    </w:p>
    <w:p w:rsidR="00544F99" w:rsidRPr="00DA6535" w:rsidRDefault="00544F99" w:rsidP="00544F99">
      <w:pPr>
        <w:pStyle w:val="Default"/>
        <w:spacing w:line="360" w:lineRule="auto"/>
      </w:pPr>
    </w:p>
    <w:p w:rsidR="00544F99" w:rsidRDefault="00733D5D" w:rsidP="00544F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información que contiene el documento, </w:t>
      </w:r>
      <w:r w:rsidR="00544F99" w:rsidRPr="00DA6535">
        <w:rPr>
          <w:rFonts w:ascii="Arial" w:hAnsi="Arial" w:cs="Arial"/>
          <w:sz w:val="24"/>
          <w:szCs w:val="24"/>
        </w:rPr>
        <w:t xml:space="preserve">se detalla el trabajo realizado por las diferentes unidades </w:t>
      </w:r>
      <w:r>
        <w:rPr>
          <w:rFonts w:ascii="Arial" w:hAnsi="Arial" w:cs="Arial"/>
          <w:sz w:val="24"/>
          <w:szCs w:val="24"/>
        </w:rPr>
        <w:t>organizativas de la municipalidad</w:t>
      </w:r>
      <w:r w:rsidR="00544F99" w:rsidRPr="00DA6535">
        <w:rPr>
          <w:rFonts w:ascii="Arial" w:hAnsi="Arial" w:cs="Arial"/>
          <w:sz w:val="24"/>
          <w:szCs w:val="24"/>
        </w:rPr>
        <w:t xml:space="preserve">, </w:t>
      </w:r>
      <w:r w:rsidR="00E05EAC" w:rsidRPr="00DA6535">
        <w:rPr>
          <w:rFonts w:ascii="Arial" w:hAnsi="Arial" w:cs="Arial"/>
          <w:sz w:val="24"/>
          <w:szCs w:val="24"/>
        </w:rPr>
        <w:t>quienes,</w:t>
      </w:r>
      <w:r w:rsidR="00544F99" w:rsidRPr="00DA6535">
        <w:rPr>
          <w:rFonts w:ascii="Arial" w:hAnsi="Arial" w:cs="Arial"/>
          <w:sz w:val="24"/>
          <w:szCs w:val="24"/>
        </w:rPr>
        <w:t xml:space="preserve"> guiadas por el enfoque</w:t>
      </w:r>
      <w:r>
        <w:rPr>
          <w:rFonts w:ascii="Arial" w:hAnsi="Arial" w:cs="Arial"/>
          <w:sz w:val="24"/>
          <w:szCs w:val="24"/>
        </w:rPr>
        <w:t xml:space="preserve"> estratégico de las unidades superiores, son </w:t>
      </w:r>
      <w:r w:rsidR="00E05EAC">
        <w:rPr>
          <w:rFonts w:ascii="Arial" w:hAnsi="Arial" w:cs="Arial"/>
          <w:sz w:val="24"/>
          <w:szCs w:val="24"/>
        </w:rPr>
        <w:t xml:space="preserve">el motor de trabajo y </w:t>
      </w:r>
      <w:r>
        <w:rPr>
          <w:rFonts w:ascii="Arial" w:hAnsi="Arial" w:cs="Arial"/>
          <w:sz w:val="24"/>
          <w:szCs w:val="24"/>
        </w:rPr>
        <w:t xml:space="preserve">quienes </w:t>
      </w:r>
      <w:r w:rsidR="00544F99" w:rsidRPr="00DA6535">
        <w:rPr>
          <w:rFonts w:ascii="Arial" w:hAnsi="Arial" w:cs="Arial"/>
          <w:sz w:val="24"/>
          <w:szCs w:val="24"/>
        </w:rPr>
        <w:t xml:space="preserve">han </w:t>
      </w:r>
      <w:r>
        <w:rPr>
          <w:rFonts w:ascii="Arial" w:hAnsi="Arial" w:cs="Arial"/>
          <w:sz w:val="24"/>
          <w:szCs w:val="24"/>
        </w:rPr>
        <w:t xml:space="preserve">ejecutado todas las políticas, metas, objetivos, programas </w:t>
      </w:r>
      <w:r w:rsidR="00544F99" w:rsidRPr="00DA6535">
        <w:rPr>
          <w:rFonts w:ascii="Arial" w:hAnsi="Arial" w:cs="Arial"/>
          <w:sz w:val="24"/>
          <w:szCs w:val="24"/>
        </w:rPr>
        <w:t>y proyectos que promueven al cumplimien</w:t>
      </w:r>
      <w:r w:rsidR="00E05EAC">
        <w:rPr>
          <w:rFonts w:ascii="Arial" w:hAnsi="Arial" w:cs="Arial"/>
          <w:sz w:val="24"/>
          <w:szCs w:val="24"/>
        </w:rPr>
        <w:t>to de los objetivos del Plan operativo Anual correspondiente al ejercicio 2018.</w:t>
      </w:r>
    </w:p>
    <w:p w:rsidR="00E05EAC" w:rsidRDefault="00E05EAC" w:rsidP="00544F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05EAC" w:rsidRDefault="00E05EAC" w:rsidP="00544F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5EAC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5400675" cy="3037880"/>
            <wp:effectExtent l="0" t="0" r="0" b="0"/>
            <wp:wrapNone/>
            <wp:docPr id="2" name="Imagen 2" descr="C:\Users\JUAN CARLOS\Desktop\AMSM 2019\DEPARTAMENTO DE PLANIFICACION\Miguel-pereira-segundo-perio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AN CARLOS\Desktop\AMSM 2019\DEPARTAMENTO DE PLANIFICACION\Miguel-pereira-segundo-period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F99" w:rsidRPr="00DA6535" w:rsidRDefault="00544F99" w:rsidP="00544F9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E05EAC" w:rsidRDefault="00E05EAC" w:rsidP="00544F99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E05EAC" w:rsidRDefault="00E05EAC" w:rsidP="00544F99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E05EAC" w:rsidRDefault="00E05EAC" w:rsidP="00544F99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544F99" w:rsidRDefault="007B343B" w:rsidP="007B343B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                                   </w:t>
      </w:r>
      <w:bookmarkStart w:id="0" w:name="_GoBack"/>
      <w:bookmarkEnd w:id="0"/>
      <w:r w:rsidR="00544F99">
        <w:rPr>
          <w:rFonts w:ascii="Arial" w:hAnsi="Arial" w:cs="Arial"/>
          <w:b/>
          <w:sz w:val="24"/>
        </w:rPr>
        <w:t xml:space="preserve">SEÑOR ALCALDE MUNICIPAL </w:t>
      </w:r>
    </w:p>
    <w:p w:rsidR="00544F99" w:rsidRPr="00E84D8D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LIC. MIGUEL ÁNGEL PEREIRA AYALA </w:t>
      </w: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sz w:val="24"/>
        </w:rPr>
      </w:pPr>
      <w:r w:rsidRPr="00D40E8C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49BF23AA" wp14:editId="44C81B88">
            <wp:simplePos x="0" y="0"/>
            <wp:positionH relativeFrom="margin">
              <wp:posOffset>1725295</wp:posOffset>
            </wp:positionH>
            <wp:positionV relativeFrom="paragraph">
              <wp:posOffset>95250</wp:posOffset>
            </wp:positionV>
            <wp:extent cx="2162175" cy="2180345"/>
            <wp:effectExtent l="0" t="0" r="0" b="0"/>
            <wp:wrapNone/>
            <wp:docPr id="1025" name="Imagen 1025" descr="C:\Users\JUAN CARLOS\Desktop\AMSM 2019\DEPARTAMENTO DE PLANIFICACION\DOCUMENTOS ETPO\alcal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UAN CARLOS\Desktop\AMSM 2019\DEPARTAMENTO DE PLANIFICACION\DOCUMENTOS ETPO\alcald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8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F99" w:rsidRDefault="00544F99" w:rsidP="00544F9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05EAC" w:rsidRDefault="00E05EAC" w:rsidP="00544F9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Pr="00E84D8D" w:rsidRDefault="00544F99" w:rsidP="00E05EA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84D8D">
        <w:rPr>
          <w:rFonts w:ascii="Arial" w:hAnsi="Arial" w:cs="Arial"/>
          <w:b/>
          <w:sz w:val="24"/>
          <w:szCs w:val="24"/>
        </w:rPr>
        <w:lastRenderedPageBreak/>
        <w:t>VISIÓN</w:t>
      </w:r>
    </w:p>
    <w:p w:rsidR="00544F99" w:rsidRPr="00E84D8D" w:rsidRDefault="00544F99" w:rsidP="00E05E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84D8D">
        <w:rPr>
          <w:rFonts w:ascii="Arial" w:hAnsi="Arial" w:cs="Arial"/>
          <w:sz w:val="24"/>
          <w:szCs w:val="24"/>
        </w:rPr>
        <w:t>Somos un gobierno municipal plural de soluciones con una nueva forma de gestión y cooperación al servicio de la ciudadanía migueleña.</w:t>
      </w:r>
      <w:r w:rsidRPr="00E84D8D">
        <w:rPr>
          <w:rFonts w:ascii="Arial" w:hAnsi="Arial" w:cs="Arial"/>
          <w:b/>
          <w:sz w:val="24"/>
          <w:szCs w:val="24"/>
        </w:rPr>
        <w:t xml:space="preserve"> </w:t>
      </w:r>
    </w:p>
    <w:p w:rsidR="00544F99" w:rsidRPr="00E84D8D" w:rsidRDefault="00544F99" w:rsidP="00E05EAC">
      <w:pPr>
        <w:spacing w:line="360" w:lineRule="auto"/>
        <w:ind w:right="-15"/>
        <w:rPr>
          <w:rFonts w:ascii="Arial" w:hAnsi="Arial" w:cs="Arial"/>
          <w:b/>
          <w:sz w:val="24"/>
          <w:szCs w:val="24"/>
        </w:rPr>
      </w:pPr>
    </w:p>
    <w:p w:rsidR="00544F99" w:rsidRPr="00E84D8D" w:rsidRDefault="00544F99" w:rsidP="00E05EAC">
      <w:pPr>
        <w:spacing w:line="360" w:lineRule="auto"/>
        <w:ind w:right="-15"/>
        <w:jc w:val="center"/>
        <w:rPr>
          <w:rFonts w:ascii="Arial" w:hAnsi="Arial" w:cs="Arial"/>
          <w:sz w:val="24"/>
          <w:szCs w:val="24"/>
        </w:rPr>
      </w:pPr>
      <w:r w:rsidRPr="00E84D8D">
        <w:rPr>
          <w:rFonts w:ascii="Arial" w:hAnsi="Arial" w:cs="Arial"/>
          <w:b/>
          <w:sz w:val="24"/>
          <w:szCs w:val="24"/>
        </w:rPr>
        <w:t>MISIÓN</w:t>
      </w:r>
    </w:p>
    <w:p w:rsidR="00544F99" w:rsidRPr="00E84D8D" w:rsidRDefault="00544F99" w:rsidP="00E05EAC">
      <w:pPr>
        <w:spacing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E84D8D">
        <w:rPr>
          <w:rFonts w:ascii="Arial" w:hAnsi="Arial" w:cs="Arial"/>
          <w:sz w:val="24"/>
          <w:szCs w:val="24"/>
        </w:rPr>
        <w:t xml:space="preserve">Convertirnos en una institución con excelencia en la prestación de servicios municipales y llevar a la ciudad migueleña donde todas y todos vivamos en un entorno seguro, ordenado y moderno. </w:t>
      </w:r>
    </w:p>
    <w:p w:rsidR="00544F99" w:rsidRPr="00E84D8D" w:rsidRDefault="00544F99" w:rsidP="00E05EAC">
      <w:pPr>
        <w:spacing w:line="360" w:lineRule="auto"/>
        <w:rPr>
          <w:rFonts w:ascii="Arial" w:hAnsi="Arial" w:cs="Arial"/>
          <w:sz w:val="24"/>
          <w:szCs w:val="24"/>
        </w:rPr>
      </w:pPr>
      <w:r w:rsidRPr="00E84D8D">
        <w:rPr>
          <w:rFonts w:ascii="Arial" w:hAnsi="Arial" w:cs="Arial"/>
          <w:sz w:val="24"/>
          <w:szCs w:val="24"/>
        </w:rPr>
        <w:t xml:space="preserve"> </w:t>
      </w:r>
    </w:p>
    <w:p w:rsidR="00544F99" w:rsidRPr="00E84D8D" w:rsidRDefault="00544F99" w:rsidP="00E05E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84D8D">
        <w:rPr>
          <w:rFonts w:ascii="Arial" w:hAnsi="Arial" w:cs="Arial"/>
          <w:b/>
          <w:sz w:val="24"/>
          <w:szCs w:val="24"/>
        </w:rPr>
        <w:t>VALORES</w:t>
      </w:r>
    </w:p>
    <w:p w:rsidR="00E05EAC" w:rsidRDefault="00E05EAC" w:rsidP="00E05EAC">
      <w:pPr>
        <w:pStyle w:val="Default"/>
        <w:spacing w:line="360" w:lineRule="auto"/>
      </w:pPr>
    </w:p>
    <w:p w:rsidR="00544F99" w:rsidRPr="00E84D8D" w:rsidRDefault="00544F99" w:rsidP="00E05EAC">
      <w:pPr>
        <w:pStyle w:val="Default"/>
        <w:spacing w:line="360" w:lineRule="auto"/>
      </w:pPr>
      <w:r w:rsidRPr="00E84D8D">
        <w:t xml:space="preserve">TRANSPARENCIA: </w:t>
      </w:r>
    </w:p>
    <w:p w:rsidR="00544F99" w:rsidRPr="00E84D8D" w:rsidRDefault="00544F99" w:rsidP="00E05EAC">
      <w:pPr>
        <w:pStyle w:val="Default"/>
        <w:spacing w:line="360" w:lineRule="auto"/>
        <w:jc w:val="both"/>
        <w:rPr>
          <w:color w:val="auto"/>
        </w:rPr>
      </w:pPr>
      <w:r w:rsidRPr="00E84D8D">
        <w:rPr>
          <w:color w:val="auto"/>
        </w:rPr>
        <w:t xml:space="preserve">En la Alcaldia Municipal de San Miguel hacemos pública y entregan a cualquier persona interesada, información sobre su funcionamiento y procedimientos internos, sobre la administración de sus recursos humanos, materiales y financieros, sobre los criterios con que toma decisiones para gastar o ahorrar, sobre la calidad de los bienes o servicios que ofrece, sobre las actividades y el desempeño de sus directivos y empleados. </w:t>
      </w:r>
    </w:p>
    <w:p w:rsidR="00544F99" w:rsidRPr="00E84D8D" w:rsidRDefault="00544F99" w:rsidP="00E05EAC">
      <w:pPr>
        <w:pStyle w:val="Default"/>
        <w:spacing w:line="360" w:lineRule="auto"/>
        <w:rPr>
          <w:bCs/>
          <w:iCs/>
        </w:rPr>
      </w:pPr>
    </w:p>
    <w:p w:rsidR="00544F99" w:rsidRPr="00E84D8D" w:rsidRDefault="00544F99" w:rsidP="00E05EAC">
      <w:pPr>
        <w:pStyle w:val="Default"/>
        <w:spacing w:line="360" w:lineRule="auto"/>
      </w:pPr>
      <w:r w:rsidRPr="00E84D8D">
        <w:rPr>
          <w:bCs/>
          <w:iCs/>
        </w:rPr>
        <w:t xml:space="preserve">INTEGRIDAD </w:t>
      </w:r>
    </w:p>
    <w:p w:rsidR="00544F99" w:rsidRPr="00E84D8D" w:rsidRDefault="00544F99" w:rsidP="00E05EAC">
      <w:pPr>
        <w:pStyle w:val="Default"/>
        <w:spacing w:line="360" w:lineRule="auto"/>
        <w:jc w:val="both"/>
      </w:pPr>
      <w:r w:rsidRPr="00E84D8D">
        <w:t>Somos ÍNTEGROS al realizar nuestro trabajo, lo hacemos disciplinadamente y apegados a la ley y normativas vigentes. Nos comportamos y expresamos con sinceridad, honestidad y transparencia; respetando los principios de la ética, la justicia y la verdad, de cara a todos.</w:t>
      </w:r>
    </w:p>
    <w:p w:rsidR="00544F99" w:rsidRPr="00E84D8D" w:rsidRDefault="00544F99" w:rsidP="00E05EAC">
      <w:pPr>
        <w:pStyle w:val="Default"/>
        <w:spacing w:line="360" w:lineRule="auto"/>
      </w:pPr>
    </w:p>
    <w:p w:rsidR="00544F99" w:rsidRPr="00E84D8D" w:rsidRDefault="00544F99" w:rsidP="00E05EAC">
      <w:pPr>
        <w:pStyle w:val="Default"/>
        <w:spacing w:line="360" w:lineRule="auto"/>
      </w:pPr>
      <w:r w:rsidRPr="00E84D8D">
        <w:rPr>
          <w:bCs/>
          <w:iCs/>
        </w:rPr>
        <w:t xml:space="preserve">SOLIDARIDAD </w:t>
      </w:r>
    </w:p>
    <w:p w:rsidR="00544F99" w:rsidRPr="00E84D8D" w:rsidRDefault="00544F99" w:rsidP="00E05E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4D8D">
        <w:rPr>
          <w:rFonts w:ascii="Arial" w:hAnsi="Arial" w:cs="Arial"/>
          <w:sz w:val="24"/>
          <w:szCs w:val="24"/>
        </w:rPr>
        <w:t xml:space="preserve">Los miembros de la Municipalidad, somos SOLIDARIOS con los problemas y necesidades de los habitantes del municipio, especialmente con los más vulnerables y necesitados; dispuestos a dar lo mejor de cada uno de nosotros, uniendo esfuerzos para la consecución de los objetivos fijados. </w:t>
      </w:r>
    </w:p>
    <w:p w:rsidR="00544F99" w:rsidRPr="00E84D8D" w:rsidRDefault="00544F99" w:rsidP="00E05EAC">
      <w:pPr>
        <w:pStyle w:val="Default"/>
        <w:spacing w:line="360" w:lineRule="auto"/>
        <w:rPr>
          <w:bCs/>
          <w:iCs/>
        </w:rPr>
      </w:pPr>
    </w:p>
    <w:p w:rsidR="00544F99" w:rsidRPr="00E84D8D" w:rsidRDefault="00544F99" w:rsidP="00E05EAC">
      <w:pPr>
        <w:pStyle w:val="Default"/>
        <w:spacing w:line="360" w:lineRule="auto"/>
      </w:pPr>
      <w:r w:rsidRPr="00E84D8D">
        <w:rPr>
          <w:bCs/>
          <w:iCs/>
        </w:rPr>
        <w:lastRenderedPageBreak/>
        <w:t xml:space="preserve">COMPROMISO </w:t>
      </w:r>
    </w:p>
    <w:p w:rsidR="00544F99" w:rsidRPr="00E84D8D" w:rsidRDefault="00544F99" w:rsidP="00E05E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4D8D">
        <w:rPr>
          <w:rFonts w:ascii="Arial" w:hAnsi="Arial" w:cs="Arial"/>
          <w:sz w:val="24"/>
          <w:szCs w:val="24"/>
        </w:rPr>
        <w:t>Nos debemos a los habitantes del municipio, empresarios y comerciantes, por lo que cumplimos con nuestras obligaciones, entregando nuestro mayor esfuerzo para alcanzar de forma eficiente y efectiva los objetivos de la Municipalidad; brindando servicios con altos estándares de calidad que satisfagan y superen las expectativas de la ciudadanía.</w:t>
      </w:r>
    </w:p>
    <w:p w:rsidR="00544F99" w:rsidRPr="00E84D8D" w:rsidRDefault="00544F99" w:rsidP="00E05EAC">
      <w:pPr>
        <w:pStyle w:val="Default"/>
        <w:spacing w:line="360" w:lineRule="auto"/>
        <w:rPr>
          <w:bCs/>
          <w:iCs/>
        </w:rPr>
      </w:pPr>
    </w:p>
    <w:p w:rsidR="00544F99" w:rsidRPr="00E84D8D" w:rsidRDefault="00544F99" w:rsidP="00E05EAC">
      <w:pPr>
        <w:pStyle w:val="Default"/>
        <w:spacing w:line="360" w:lineRule="auto"/>
      </w:pPr>
      <w:r w:rsidRPr="00E84D8D">
        <w:rPr>
          <w:bCs/>
          <w:iCs/>
        </w:rPr>
        <w:t xml:space="preserve">RESPONSABILIDAD </w:t>
      </w:r>
    </w:p>
    <w:p w:rsidR="00544F99" w:rsidRPr="00E84D8D" w:rsidRDefault="00544F99" w:rsidP="00E05E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4D8D">
        <w:rPr>
          <w:rFonts w:ascii="Arial" w:hAnsi="Arial" w:cs="Arial"/>
          <w:sz w:val="24"/>
          <w:szCs w:val="24"/>
        </w:rPr>
        <w:t>Somos servidores públicos municipales responsables, que asumimos las consecuencias de nuestras acciones y decisiones, respetando las normativas y el marco jurídico vigente; para que todos nuestros actos sean realizados con un ideal de justicia y de cumplimiento del deber en todos los sentidos.</w:t>
      </w:r>
    </w:p>
    <w:p w:rsidR="00544F99" w:rsidRPr="00E84D8D" w:rsidRDefault="00544F99" w:rsidP="00E05E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4F99" w:rsidRPr="00E84D8D" w:rsidRDefault="00544F99" w:rsidP="00E05E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E84D8D">
        <w:rPr>
          <w:rFonts w:ascii="Arial" w:hAnsi="Arial" w:cs="Arial"/>
          <w:color w:val="000000"/>
          <w:sz w:val="24"/>
          <w:szCs w:val="24"/>
        </w:rPr>
        <w:t xml:space="preserve">RESPONSABILIDAD SOCIAL </w:t>
      </w:r>
    </w:p>
    <w:p w:rsidR="00544F99" w:rsidRPr="00E84D8D" w:rsidRDefault="00544F99" w:rsidP="00E05E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4D8D">
        <w:rPr>
          <w:rFonts w:ascii="Arial" w:hAnsi="Arial" w:cs="Arial"/>
          <w:color w:val="000000"/>
          <w:sz w:val="24"/>
          <w:szCs w:val="24"/>
        </w:rPr>
        <w:t>Trabajar por el bien común optimizando el uso de los recursos en las necesidades de la ciudad.</w:t>
      </w:r>
    </w:p>
    <w:p w:rsidR="00544F99" w:rsidRPr="00E84D8D" w:rsidRDefault="00544F99" w:rsidP="00E05E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4F99" w:rsidRPr="00E84D8D" w:rsidRDefault="00544F99" w:rsidP="00E05E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4D8D">
        <w:rPr>
          <w:rFonts w:ascii="Arial" w:hAnsi="Arial" w:cs="Arial"/>
          <w:sz w:val="24"/>
          <w:szCs w:val="24"/>
        </w:rPr>
        <w:t>RESPETO</w:t>
      </w:r>
    </w:p>
    <w:p w:rsidR="00544F99" w:rsidRPr="00E84D8D" w:rsidRDefault="00544F99" w:rsidP="00E05E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84D8D">
        <w:rPr>
          <w:rFonts w:ascii="Arial" w:hAnsi="Arial" w:cs="Arial"/>
          <w:sz w:val="24"/>
          <w:szCs w:val="24"/>
        </w:rPr>
        <w:t xml:space="preserve">Es un valor que nos permite como municipalidad, podamos reconocer, aceptar, apreciar y valorar las cualidades del prójimo y sus </w:t>
      </w:r>
      <w:r w:rsidRPr="00E84D8D">
        <w:rPr>
          <w:rStyle w:val="Textoennegrita"/>
          <w:rFonts w:ascii="Arial" w:hAnsi="Arial" w:cs="Arial"/>
          <w:sz w:val="24"/>
          <w:szCs w:val="24"/>
          <w:bdr w:val="none" w:sz="0" w:space="0" w:color="auto" w:frame="1"/>
        </w:rPr>
        <w:t>derechos</w:t>
      </w:r>
      <w:r w:rsidRPr="00E84D8D">
        <w:rPr>
          <w:rFonts w:ascii="Arial" w:hAnsi="Arial" w:cs="Arial"/>
          <w:sz w:val="24"/>
          <w:szCs w:val="24"/>
        </w:rPr>
        <w:t xml:space="preserve">. Es decir, el respeto es el reconocimiento del valor propio y de los derechos de los individuos y de la </w:t>
      </w:r>
      <w:r w:rsidRPr="00E84D8D">
        <w:rPr>
          <w:rStyle w:val="Textoennegrita"/>
          <w:rFonts w:ascii="Arial" w:hAnsi="Arial" w:cs="Arial"/>
          <w:sz w:val="24"/>
          <w:szCs w:val="24"/>
          <w:bdr w:val="none" w:sz="0" w:space="0" w:color="auto" w:frame="1"/>
        </w:rPr>
        <w:t>sociedad</w:t>
      </w:r>
      <w:r w:rsidRPr="00E84D8D">
        <w:rPr>
          <w:rFonts w:ascii="Arial" w:hAnsi="Arial" w:cs="Arial"/>
          <w:b/>
          <w:sz w:val="24"/>
          <w:szCs w:val="24"/>
        </w:rPr>
        <w:t>.</w:t>
      </w:r>
    </w:p>
    <w:p w:rsidR="00544F99" w:rsidRPr="00E84D8D" w:rsidRDefault="00544F99" w:rsidP="00E05EA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44F99" w:rsidRPr="00E84D8D" w:rsidRDefault="00544F99" w:rsidP="00E05E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E84D8D">
        <w:rPr>
          <w:rFonts w:ascii="Arial" w:hAnsi="Arial" w:cs="Arial"/>
          <w:color w:val="000000"/>
          <w:sz w:val="24"/>
          <w:szCs w:val="24"/>
        </w:rPr>
        <w:t xml:space="preserve">TRABAJO EN EQUIPO </w:t>
      </w:r>
    </w:p>
    <w:p w:rsidR="00544F99" w:rsidRPr="00E84D8D" w:rsidRDefault="00544F99" w:rsidP="00E05E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4D8D">
        <w:rPr>
          <w:rFonts w:ascii="Arial" w:hAnsi="Arial" w:cs="Arial"/>
          <w:color w:val="000000"/>
          <w:sz w:val="24"/>
          <w:szCs w:val="24"/>
        </w:rPr>
        <w:t>Mantener la cultura de cooperación que nos permita alcanzar los objetivos municipales en coordinación con los diversos actores sociales e internos de la municipalidad.</w:t>
      </w:r>
    </w:p>
    <w:p w:rsidR="00544F99" w:rsidRPr="00E84D8D" w:rsidRDefault="00544F99" w:rsidP="00E05E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44F99" w:rsidRPr="00E84D8D" w:rsidRDefault="00544F99" w:rsidP="00E05E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E84D8D">
        <w:rPr>
          <w:rFonts w:ascii="Arial" w:hAnsi="Arial" w:cs="Arial"/>
          <w:color w:val="000000"/>
          <w:sz w:val="24"/>
          <w:szCs w:val="24"/>
        </w:rPr>
        <w:t xml:space="preserve">EFICIENCIA </w:t>
      </w:r>
    </w:p>
    <w:p w:rsidR="00544F99" w:rsidRPr="00E84D8D" w:rsidRDefault="00544F99" w:rsidP="00E05E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4D8D">
        <w:rPr>
          <w:rFonts w:ascii="Arial" w:hAnsi="Arial" w:cs="Arial"/>
          <w:color w:val="000000"/>
          <w:sz w:val="24"/>
          <w:szCs w:val="24"/>
        </w:rPr>
        <w:t xml:space="preserve">Capacidad de solucionar adecuadamente las necesidades y problemas de manera oportuna, optimizando todos los recursos. </w:t>
      </w:r>
    </w:p>
    <w:p w:rsidR="00544F99" w:rsidRPr="00E84D8D" w:rsidRDefault="00544F99" w:rsidP="00E05E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E05EAC" w:rsidRDefault="00E05EAC" w:rsidP="00E05E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E05EAC" w:rsidRDefault="00E05EAC" w:rsidP="00E05E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544F99" w:rsidRPr="00E84D8D" w:rsidRDefault="00544F99" w:rsidP="00E05E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E84D8D">
        <w:rPr>
          <w:rFonts w:ascii="Arial" w:hAnsi="Arial" w:cs="Arial"/>
          <w:color w:val="000000"/>
          <w:sz w:val="24"/>
          <w:szCs w:val="24"/>
        </w:rPr>
        <w:lastRenderedPageBreak/>
        <w:t xml:space="preserve">CONCERTACIÓN </w:t>
      </w:r>
    </w:p>
    <w:p w:rsidR="00544F99" w:rsidRPr="00E84D8D" w:rsidRDefault="00544F99" w:rsidP="00E05E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4D8D">
        <w:rPr>
          <w:rFonts w:ascii="Arial" w:hAnsi="Arial" w:cs="Arial"/>
          <w:color w:val="000000"/>
          <w:sz w:val="24"/>
          <w:szCs w:val="24"/>
        </w:rPr>
        <w:t xml:space="preserve">Capacidad de consensuar las políticas, planes y programas del proceso de desarrollo local con todos los actores involucrados </w:t>
      </w:r>
    </w:p>
    <w:p w:rsidR="00544F99" w:rsidRPr="00E84D8D" w:rsidRDefault="00544F99" w:rsidP="00E05E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544F99" w:rsidRPr="00E84D8D" w:rsidRDefault="00544F99" w:rsidP="00E05E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E84D8D">
        <w:rPr>
          <w:rFonts w:ascii="Arial" w:hAnsi="Arial" w:cs="Arial"/>
          <w:color w:val="000000"/>
          <w:sz w:val="24"/>
          <w:szCs w:val="24"/>
        </w:rPr>
        <w:t xml:space="preserve">ÉTICA </w:t>
      </w:r>
    </w:p>
    <w:p w:rsidR="00544F99" w:rsidRPr="00E84D8D" w:rsidRDefault="00544F99" w:rsidP="00E05E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84D8D">
        <w:rPr>
          <w:rFonts w:ascii="Arial" w:hAnsi="Arial" w:cs="Arial"/>
          <w:color w:val="000000"/>
          <w:sz w:val="24"/>
          <w:szCs w:val="24"/>
        </w:rPr>
        <w:t>Cada decisión estaré fundamentada en valores, principios, ideales y normas.</w:t>
      </w:r>
    </w:p>
    <w:p w:rsidR="00544F99" w:rsidRPr="00CA1A0E" w:rsidRDefault="00544F99" w:rsidP="00544F99">
      <w:pPr>
        <w:spacing w:line="360" w:lineRule="auto"/>
        <w:jc w:val="center"/>
        <w:rPr>
          <w:rFonts w:ascii="Arial" w:hAnsi="Arial" w:cs="Arial"/>
          <w:sz w:val="24"/>
        </w:rPr>
      </w:pPr>
    </w:p>
    <w:p w:rsidR="00544F99" w:rsidRPr="00CA1A0E" w:rsidRDefault="00544F99" w:rsidP="00544F99">
      <w:pPr>
        <w:spacing w:line="360" w:lineRule="auto"/>
        <w:jc w:val="both"/>
        <w:rPr>
          <w:rFonts w:ascii="Arial" w:hAnsi="Arial" w:cs="Arial"/>
        </w:rPr>
      </w:pPr>
    </w:p>
    <w:p w:rsidR="00544F99" w:rsidRPr="00CA1A0E" w:rsidRDefault="00544F99" w:rsidP="00544F99">
      <w:pPr>
        <w:spacing w:line="360" w:lineRule="auto"/>
        <w:jc w:val="both"/>
        <w:rPr>
          <w:rFonts w:ascii="Arial" w:hAnsi="Arial" w:cs="Arial"/>
        </w:rPr>
      </w:pPr>
    </w:p>
    <w:p w:rsidR="00544F99" w:rsidRPr="00CA1A0E" w:rsidRDefault="00544F99" w:rsidP="00544F99">
      <w:pPr>
        <w:spacing w:line="360" w:lineRule="auto"/>
        <w:jc w:val="both"/>
        <w:rPr>
          <w:rFonts w:ascii="Arial" w:hAnsi="Arial" w:cs="Arial"/>
        </w:rPr>
      </w:pPr>
    </w:p>
    <w:p w:rsidR="00544F99" w:rsidRPr="00CA1A0E" w:rsidRDefault="00544F99" w:rsidP="00544F99">
      <w:pPr>
        <w:spacing w:line="360" w:lineRule="auto"/>
        <w:jc w:val="both"/>
        <w:rPr>
          <w:rFonts w:ascii="Arial" w:hAnsi="Arial" w:cs="Arial"/>
        </w:rPr>
      </w:pPr>
    </w:p>
    <w:p w:rsidR="00544F99" w:rsidRPr="00CA1A0E" w:rsidRDefault="00544F99" w:rsidP="00544F99">
      <w:pPr>
        <w:spacing w:line="360" w:lineRule="auto"/>
        <w:jc w:val="both"/>
        <w:rPr>
          <w:rFonts w:ascii="Arial" w:hAnsi="Arial" w:cs="Arial"/>
        </w:rPr>
      </w:pPr>
    </w:p>
    <w:p w:rsidR="00544F99" w:rsidRPr="00CA1A0E" w:rsidRDefault="00544F99" w:rsidP="00544F99">
      <w:pPr>
        <w:spacing w:line="360" w:lineRule="auto"/>
        <w:jc w:val="both"/>
        <w:rPr>
          <w:rFonts w:ascii="Arial" w:hAnsi="Arial" w:cs="Arial"/>
        </w:rPr>
      </w:pPr>
    </w:p>
    <w:p w:rsidR="00544F99" w:rsidRPr="00CA1A0E" w:rsidRDefault="00544F99" w:rsidP="00544F99">
      <w:pPr>
        <w:spacing w:line="360" w:lineRule="auto"/>
        <w:jc w:val="both"/>
        <w:rPr>
          <w:rFonts w:ascii="Arial" w:hAnsi="Arial" w:cs="Arial"/>
        </w:rPr>
      </w:pPr>
    </w:p>
    <w:p w:rsidR="00544F99" w:rsidRPr="00CA1A0E" w:rsidRDefault="00544F99" w:rsidP="00544F99">
      <w:pPr>
        <w:spacing w:line="360" w:lineRule="auto"/>
        <w:jc w:val="both"/>
        <w:rPr>
          <w:rFonts w:ascii="Arial" w:hAnsi="Arial" w:cs="Arial"/>
        </w:rPr>
      </w:pPr>
    </w:p>
    <w:p w:rsidR="00544F99" w:rsidRPr="00CA1A0E" w:rsidRDefault="00544F99" w:rsidP="00544F99">
      <w:pPr>
        <w:spacing w:line="360" w:lineRule="auto"/>
        <w:jc w:val="both"/>
        <w:rPr>
          <w:rFonts w:ascii="Arial" w:hAnsi="Arial" w:cs="Arial"/>
        </w:rPr>
      </w:pPr>
    </w:p>
    <w:p w:rsidR="00544F99" w:rsidRDefault="00544F99" w:rsidP="00544F99">
      <w:pPr>
        <w:spacing w:line="360" w:lineRule="auto"/>
        <w:jc w:val="both"/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E05EAC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</w:t>
      </w:r>
      <w:r w:rsidR="00544F99">
        <w:rPr>
          <w:rFonts w:ascii="Arial" w:hAnsi="Arial" w:cs="Arial"/>
          <w:b/>
          <w:sz w:val="24"/>
          <w:szCs w:val="24"/>
        </w:rPr>
        <w:t xml:space="preserve">NFORME FINANCIERO </w:t>
      </w: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85"/>
        <w:gridCol w:w="185"/>
        <w:gridCol w:w="185"/>
        <w:gridCol w:w="185"/>
        <w:gridCol w:w="185"/>
        <w:gridCol w:w="189"/>
        <w:gridCol w:w="229"/>
        <w:gridCol w:w="361"/>
        <w:gridCol w:w="185"/>
        <w:gridCol w:w="512"/>
        <w:gridCol w:w="837"/>
        <w:gridCol w:w="185"/>
        <w:gridCol w:w="772"/>
        <w:gridCol w:w="247"/>
        <w:gridCol w:w="237"/>
        <w:gridCol w:w="185"/>
        <w:gridCol w:w="185"/>
        <w:gridCol w:w="300"/>
        <w:gridCol w:w="451"/>
        <w:gridCol w:w="185"/>
        <w:gridCol w:w="280"/>
        <w:gridCol w:w="185"/>
        <w:gridCol w:w="320"/>
        <w:gridCol w:w="436"/>
        <w:gridCol w:w="185"/>
        <w:gridCol w:w="291"/>
        <w:gridCol w:w="185"/>
        <w:gridCol w:w="185"/>
        <w:gridCol w:w="528"/>
        <w:gridCol w:w="185"/>
        <w:gridCol w:w="185"/>
        <w:gridCol w:w="185"/>
        <w:gridCol w:w="185"/>
        <w:gridCol w:w="185"/>
        <w:gridCol w:w="185"/>
        <w:gridCol w:w="185"/>
      </w:tblGrid>
      <w:tr w:rsidR="00544F99" w:rsidRPr="003101C8" w:rsidTr="00450625">
        <w:trPr>
          <w:trHeight w:val="1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161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DEPARTAMENTO DE SAN MIGUEL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28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02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 wp14:anchorId="4BD50407" wp14:editId="46084F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0550" cy="990600"/>
                  <wp:effectExtent l="0" t="0" r="0" b="0"/>
                  <wp:wrapNone/>
                  <wp:docPr id="1029" name="Imagen 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16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0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300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0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1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ALCALDIA MUNICIPAL DE SAN MIGUEL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60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0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0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1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ECONÓMICO DE INGRESO</w:t>
            </w:r>
            <w:r w:rsidR="00AE5332">
              <w:rPr>
                <w:rStyle w:val="Refdenotaalpie"/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footnoteReference w:id="1"/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60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0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300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0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16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Del 01 de Enero Al 31 de Diciembre de 2018 -*- Cierre Preliminar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0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120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0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161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(En dólares de los Estados Unidos de Norteamérica)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180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161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180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300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2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INSTITUCIONAL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60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28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39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16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INGRESOS CORRIENTES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21,631,859.36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INGRESOS TRIBUTARIOS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6,917,885.96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IMPUESTOS DIRECTOS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6,917,885.96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INGRESOS NO TRIBUTARIOS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10,316,549.50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 xml:space="preserve">TASAS  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9,219,528.72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DERECHOS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1,097,020.78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INGRESOS FINANCIEROS Y OTROS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3,209,776.35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INTERESES POR MORA Y MULTA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2,986,959.96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ARRENDAMIENTOS DE BIENES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97,745.70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INDEMNIZACIONES Y VALORES NO RECLAMADOS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4,573.04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OTROS INGRESOS NO CLASIFICADOS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120,497.65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TRANSFERENCIAS CORRIENTES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1,187,647.55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TRANSFERENCIAS CORRIENTES DEL SECTOR PUBLICO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994,897.55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TRANSFERENCIAS CORRIENTES DEL SECTOR PRIVADO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192,750.00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INGRESOS DE CAPITAL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3,252,102.59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lastRenderedPageBreak/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VENTA DE ACTIVOS FIJOS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576.55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VENTA DE ACTIVOS FIJOS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576.55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TRANSFERENCIAS DE CAPITAL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3,153,757.55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TRANSFERENCIAS DE CAPITAL DEL SECTOR PUBLICO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3,078,757.55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TRANSFERENCIAS DE CAPITAL DEL SECTOR EXTERNO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75,000.00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RECUPERACIÓN DE INVERSIONES FINANCIERAS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97,768.49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79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RECUPERACIÓN DE INVERSIONES EN TÍTULOS Y VALORES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97,768.49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7B343B" w:rsidRPr="003101C8" w:rsidTr="00450625">
        <w:trPr>
          <w:trHeight w:val="16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3101C8" w:rsidTr="00450625">
        <w:trPr>
          <w:trHeight w:val="402"/>
          <w:jc w:val="center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Total de Ingreso: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24,883,961.95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3101C8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3101C8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</w:tbl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85"/>
        <w:gridCol w:w="185"/>
        <w:gridCol w:w="185"/>
        <w:gridCol w:w="185"/>
        <w:gridCol w:w="191"/>
        <w:gridCol w:w="237"/>
        <w:gridCol w:w="389"/>
        <w:gridCol w:w="185"/>
        <w:gridCol w:w="563"/>
        <w:gridCol w:w="940"/>
        <w:gridCol w:w="212"/>
        <w:gridCol w:w="830"/>
        <w:gridCol w:w="257"/>
        <w:gridCol w:w="245"/>
        <w:gridCol w:w="185"/>
        <w:gridCol w:w="185"/>
        <w:gridCol w:w="300"/>
        <w:gridCol w:w="471"/>
        <w:gridCol w:w="185"/>
        <w:gridCol w:w="283"/>
        <w:gridCol w:w="185"/>
        <w:gridCol w:w="320"/>
        <w:gridCol w:w="418"/>
        <w:gridCol w:w="185"/>
        <w:gridCol w:w="281"/>
        <w:gridCol w:w="185"/>
        <w:gridCol w:w="643"/>
        <w:gridCol w:w="235"/>
        <w:gridCol w:w="185"/>
        <w:gridCol w:w="185"/>
        <w:gridCol w:w="185"/>
        <w:gridCol w:w="185"/>
        <w:gridCol w:w="185"/>
      </w:tblGrid>
      <w:tr w:rsidR="00544F99" w:rsidRPr="0048232F" w:rsidTr="00450625">
        <w:trPr>
          <w:trHeight w:val="1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154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DEPARTAMENTO DE SAN MIGUEL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28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03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ES" w:eastAsia="es-ES"/>
              </w:rPr>
              <w:drawing>
                <wp:anchor distT="0" distB="0" distL="114300" distR="114300" simplePos="0" relativeHeight="251662336" behindDoc="0" locked="0" layoutInCell="1" allowOverlap="1" wp14:anchorId="47D6C66A" wp14:editId="1586A6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0550" cy="990600"/>
                  <wp:effectExtent l="0" t="0" r="0" b="0"/>
                  <wp:wrapNone/>
                  <wp:docPr id="1024" name="Imagen 10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154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03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03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1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ALCALDIA MUNICIPAL DE SAN MIGUEL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6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03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03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1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ECONÓMICO DE EGRESO</w:t>
            </w:r>
            <w:r w:rsidR="00AE5332">
              <w:rPr>
                <w:rStyle w:val="Refdenotaalpie"/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footnoteReference w:id="2"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6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03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03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15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Del 01 de Enero Al 31 de Diciembre de 2018 -*- Cierre Preliminar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03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12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03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154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(En dólares de los Estados Unidos de Norteamérica)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18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7154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18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5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INSTITUCIONAL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6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282"/>
          <w:jc w:val="center"/>
        </w:trPr>
        <w:tc>
          <w:tcPr>
            <w:tcW w:w="9960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16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GASTOS CORRIENTES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12,503,890.71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GASTOS DE CONSUMO O GESTIÓN OPERATIVA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9,755,514.56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REMUNERACIONES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5,316,375.36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BIENES Y SERVICIOS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4,439,139.20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GASTOS FINANCIEROS Y OTROS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1,241,783.02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INTERESES Y COMISIONES DE EMPRÉSTITOS INTERNOS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1,108,801.37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IMPUESTOS, TASAS Y DERECHOS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5,717.30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SEGUROS, COMISIONES Y GASTOS BANCARIOS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127,246.27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lastRenderedPageBreak/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OTROS GASTOS NO CLASIFICADOS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18.08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TRANSFERENCIAS CORRIENTES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1,506,593.13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TRANSFERENCIAS CORRIENTES AL SECTOR PÚBLICO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22,136.28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TRANSFERENCIAS CORRIENTES AL SECTOR PRIVADO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1,484,456.85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GASTOS DE CAPITAL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5,925,912.44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INVERSIONES EN ACTIVOS FIJOS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5,925,912.44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BIENES MUEBLES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97,509.98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INTANGIBLES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7,645.00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INFRAESTRUCTURA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5,820,757.46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APLICACIONES FINANCIERAS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1,966,501.86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AMORTIZACIONES ENDEUDAMIENTO PÚBLICO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1,966,501.86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AMORTIZACIONES DE EMPRÉSTITOS INTERNOS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1,966,501.86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16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Total de Egreso: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20,396,305.01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1002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1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506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837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7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  <w:tr w:rsidR="00544F99" w:rsidRPr="0048232F" w:rsidTr="00450625">
        <w:trPr>
          <w:trHeight w:val="499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4F99" w:rsidRPr="0048232F" w:rsidRDefault="00544F99" w:rsidP="004506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Miguel Angel Pereira Ayala                                  Alcalde Municipal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33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4F99" w:rsidRPr="0048232F" w:rsidRDefault="00544F99" w:rsidP="004506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Sucely Marcela Argueta Molina                         Jefe Departamento de Contabilidad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F99" w:rsidRPr="0048232F" w:rsidRDefault="00544F99" w:rsidP="004506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</w:pPr>
            <w:r w:rsidRPr="0048232F">
              <w:rPr>
                <w:rFonts w:ascii="Arial" w:eastAsia="Times New Roman" w:hAnsi="Arial" w:cs="Arial"/>
                <w:sz w:val="16"/>
                <w:szCs w:val="16"/>
                <w:lang w:val="es-419" w:eastAsia="es-419"/>
              </w:rPr>
              <w:t> </w:t>
            </w:r>
          </w:p>
        </w:tc>
      </w:tr>
    </w:tbl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122E1E" w:rsidP="00E05E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</w:t>
      </w:r>
      <w:r w:rsidR="00E05EAC">
        <w:rPr>
          <w:rFonts w:ascii="Arial" w:hAnsi="Arial" w:cs="Arial"/>
          <w:b/>
          <w:sz w:val="24"/>
          <w:szCs w:val="24"/>
        </w:rPr>
        <w:t xml:space="preserve">NFORMACIÓN FINANCIERA </w:t>
      </w:r>
    </w:p>
    <w:p w:rsidR="00E05EAC" w:rsidRDefault="00E05EAC" w:rsidP="00E05E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05EAC" w:rsidRPr="00F9712A" w:rsidRDefault="00E05EAC" w:rsidP="00F971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712A">
        <w:rPr>
          <w:rFonts w:ascii="Arial" w:hAnsi="Arial" w:cs="Arial"/>
          <w:sz w:val="24"/>
          <w:szCs w:val="24"/>
        </w:rPr>
        <w:t>Del total de presupuesto establecido para el ejercicio 2018 el xx.xx% de las asignaciones presupuestarias corresponden a sueldos, salarios y dietas del Capital Humano que conforma la Municipalidad.</w:t>
      </w:r>
    </w:p>
    <w:p w:rsidR="00E05EAC" w:rsidRPr="00F9712A" w:rsidRDefault="00E05EAC" w:rsidP="00F971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712A">
        <w:rPr>
          <w:rFonts w:ascii="Arial" w:hAnsi="Arial" w:cs="Arial"/>
          <w:sz w:val="24"/>
          <w:szCs w:val="24"/>
        </w:rPr>
        <w:t>El monto antes mencionado está invertido en todas las activi</w:t>
      </w:r>
      <w:r w:rsidR="00AE5332" w:rsidRPr="00F9712A">
        <w:rPr>
          <w:rFonts w:ascii="Arial" w:hAnsi="Arial" w:cs="Arial"/>
          <w:sz w:val="24"/>
          <w:szCs w:val="24"/>
        </w:rPr>
        <w:t>dades detalladas en el Anexo # 2</w:t>
      </w:r>
      <w:r w:rsidRPr="00F9712A">
        <w:rPr>
          <w:rFonts w:ascii="Arial" w:hAnsi="Arial" w:cs="Arial"/>
          <w:sz w:val="24"/>
          <w:szCs w:val="24"/>
        </w:rPr>
        <w:t xml:space="preserve"> de este documento, que es en particular la ejecución del plan opera</w:t>
      </w:r>
      <w:r w:rsidR="00303E0F" w:rsidRPr="00F9712A">
        <w:rPr>
          <w:rFonts w:ascii="Arial" w:hAnsi="Arial" w:cs="Arial"/>
          <w:sz w:val="24"/>
          <w:szCs w:val="24"/>
        </w:rPr>
        <w:t xml:space="preserve">tivo 2018 y actividades anexas por cada una de las Unidades Organizativas donde se </w:t>
      </w:r>
      <w:r w:rsidR="00F9712A" w:rsidRPr="00F9712A">
        <w:rPr>
          <w:rFonts w:ascii="Arial" w:hAnsi="Arial" w:cs="Arial"/>
          <w:sz w:val="24"/>
          <w:szCs w:val="24"/>
        </w:rPr>
        <w:t>hace una descripción de cada una de las metas y sus respectivas actividades operativas para el logro de estas.</w:t>
      </w:r>
    </w:p>
    <w:p w:rsidR="00F9712A" w:rsidRPr="00F9712A" w:rsidRDefault="00F9712A" w:rsidP="00F971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712A">
        <w:rPr>
          <w:rFonts w:ascii="Arial" w:hAnsi="Arial" w:cs="Arial"/>
          <w:sz w:val="24"/>
          <w:szCs w:val="24"/>
        </w:rPr>
        <w:t>Otro buen porcentaje de la asignación presupuestaria, está invertido en los diferentes proyectos que la municipalidad ejecuto (Ver anexo 1) que en mayor proporción son fondos proven</w:t>
      </w:r>
      <w:r>
        <w:rPr>
          <w:rFonts w:ascii="Arial" w:hAnsi="Arial" w:cs="Arial"/>
          <w:sz w:val="24"/>
          <w:szCs w:val="24"/>
        </w:rPr>
        <w:t>ien</w:t>
      </w:r>
      <w:r w:rsidRPr="00F9712A">
        <w:rPr>
          <w:rFonts w:ascii="Arial" w:hAnsi="Arial" w:cs="Arial"/>
          <w:sz w:val="24"/>
          <w:szCs w:val="24"/>
        </w:rPr>
        <w:t>tes del Fondo Para El Desarrollo Económico Y Social De Los Municipios</w:t>
      </w:r>
      <w:r>
        <w:rPr>
          <w:rFonts w:ascii="Arial" w:hAnsi="Arial" w:cs="Arial"/>
          <w:sz w:val="24"/>
          <w:szCs w:val="24"/>
        </w:rPr>
        <w:t xml:space="preserve"> que para el ejercicio 2018 la asignación tuvo un monto de $ 3,979,590.10</w:t>
      </w:r>
      <w:r>
        <w:rPr>
          <w:rStyle w:val="Refdenotaalpie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, de los cuales el 75% se invierte en proyectos de diferente naturaleza(Ver anexo 1), </w:t>
      </w:r>
      <w:r w:rsidR="00122E1E">
        <w:rPr>
          <w:rFonts w:ascii="Arial" w:hAnsi="Arial" w:cs="Arial"/>
          <w:sz w:val="24"/>
          <w:szCs w:val="24"/>
        </w:rPr>
        <w:t xml:space="preserve">que hacen un monto de $ 2,984,692.40. </w:t>
      </w:r>
    </w:p>
    <w:p w:rsidR="00544F99" w:rsidRDefault="00544F99" w:rsidP="00E05E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E05E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44F99" w:rsidRDefault="00544F99" w:rsidP="00544F9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87F92" w:rsidRDefault="00487F92"/>
    <w:p w:rsidR="00FF1496" w:rsidRDefault="00FF1496"/>
    <w:p w:rsidR="00FF1496" w:rsidRDefault="00FF1496"/>
    <w:p w:rsidR="00FF1496" w:rsidRDefault="00FF1496"/>
    <w:p w:rsidR="00FF1496" w:rsidRDefault="00FF1496"/>
    <w:p w:rsidR="00FF1496" w:rsidRDefault="00FF1496"/>
    <w:p w:rsidR="00FF1496" w:rsidRDefault="00FF1496"/>
    <w:p w:rsidR="00FF1496" w:rsidRDefault="00FF1496"/>
    <w:p w:rsidR="00FF1496" w:rsidRDefault="00FF1496"/>
    <w:p w:rsidR="00FF1496" w:rsidRDefault="00FF1496"/>
    <w:p w:rsidR="00FF1496" w:rsidRDefault="00FF1496"/>
    <w:p w:rsidR="00FF1496" w:rsidRDefault="00FF1496"/>
    <w:p w:rsidR="00FF1496" w:rsidRDefault="00FF1496"/>
    <w:p w:rsidR="00FF1496" w:rsidRDefault="00FF1496"/>
    <w:p w:rsidR="00FF1496" w:rsidRDefault="00FF1496"/>
    <w:p w:rsidR="00FF1496" w:rsidRDefault="00FF1496" w:rsidP="00FF1496">
      <w:pPr>
        <w:jc w:val="center"/>
        <w:rPr>
          <w:rFonts w:ascii="Arial" w:hAnsi="Arial" w:cs="Arial"/>
          <w:sz w:val="96"/>
        </w:rPr>
      </w:pPr>
      <w:r>
        <w:rPr>
          <w:rFonts w:ascii="Arial" w:hAnsi="Arial" w:cs="Arial"/>
          <w:sz w:val="96"/>
        </w:rPr>
        <w:t>ANEXO # 1</w:t>
      </w:r>
    </w:p>
    <w:p w:rsidR="00FF1496" w:rsidRDefault="00FF1496" w:rsidP="00FF1496">
      <w:pPr>
        <w:jc w:val="center"/>
        <w:rPr>
          <w:rFonts w:ascii="Arial" w:hAnsi="Arial" w:cs="Arial"/>
          <w:sz w:val="96"/>
        </w:rPr>
      </w:pPr>
      <w:r>
        <w:rPr>
          <w:rFonts w:ascii="Arial" w:hAnsi="Arial" w:cs="Arial"/>
          <w:sz w:val="96"/>
        </w:rPr>
        <w:t>PROYECTOS EJECUTADOS 2018</w:t>
      </w:r>
    </w:p>
    <w:p w:rsidR="00FF1496" w:rsidRDefault="00FF1496" w:rsidP="00FF1496">
      <w:pPr>
        <w:jc w:val="center"/>
        <w:rPr>
          <w:rFonts w:ascii="Arial" w:hAnsi="Arial" w:cs="Arial"/>
          <w:sz w:val="96"/>
        </w:rPr>
      </w:pPr>
    </w:p>
    <w:p w:rsidR="00FF1496" w:rsidRDefault="00FF1496" w:rsidP="00FF1496">
      <w:pPr>
        <w:jc w:val="center"/>
        <w:rPr>
          <w:rFonts w:ascii="Arial" w:hAnsi="Arial" w:cs="Arial"/>
          <w:sz w:val="96"/>
        </w:rPr>
      </w:pPr>
    </w:p>
    <w:p w:rsidR="00FF1496" w:rsidRDefault="00FF1496" w:rsidP="00FF1496">
      <w:pPr>
        <w:jc w:val="center"/>
        <w:rPr>
          <w:rFonts w:ascii="Arial" w:hAnsi="Arial" w:cs="Arial"/>
          <w:sz w:val="96"/>
        </w:rPr>
      </w:pPr>
    </w:p>
    <w:p w:rsidR="00FF1496" w:rsidRDefault="00FF1496" w:rsidP="00FF1496">
      <w:pPr>
        <w:jc w:val="center"/>
        <w:rPr>
          <w:rFonts w:ascii="Arial" w:hAnsi="Arial" w:cs="Arial"/>
          <w:sz w:val="96"/>
        </w:rPr>
      </w:pPr>
    </w:p>
    <w:p w:rsidR="00156214" w:rsidRDefault="00156214" w:rsidP="00156214">
      <w:pPr>
        <w:spacing w:after="0" w:line="240" w:lineRule="auto"/>
        <w:jc w:val="center"/>
        <w:rPr>
          <w:rFonts w:ascii="Arial" w:hAnsi="Arial" w:cs="Arial"/>
          <w:sz w:val="24"/>
        </w:rPr>
        <w:sectPr w:rsidR="0015621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56214" w:rsidRDefault="00156214" w:rsidP="00156214">
      <w:pPr>
        <w:spacing w:after="0" w:line="240" w:lineRule="auto"/>
        <w:jc w:val="center"/>
        <w:rPr>
          <w:rFonts w:ascii="Arial" w:hAnsi="Arial" w:cs="Arial"/>
          <w:sz w:val="24"/>
        </w:rPr>
      </w:pPr>
    </w:p>
    <w:tbl>
      <w:tblPr>
        <w:tblW w:w="17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520"/>
        <w:gridCol w:w="2080"/>
        <w:gridCol w:w="1901"/>
        <w:gridCol w:w="1838"/>
        <w:gridCol w:w="1601"/>
        <w:gridCol w:w="1200"/>
        <w:gridCol w:w="1200"/>
        <w:gridCol w:w="1340"/>
        <w:gridCol w:w="1340"/>
        <w:gridCol w:w="1340"/>
      </w:tblGrid>
      <w:tr w:rsidR="00156214" w:rsidRPr="00156214" w:rsidTr="00156214">
        <w:trPr>
          <w:trHeight w:val="270"/>
          <w:jc w:val="center"/>
        </w:trPr>
        <w:tc>
          <w:tcPr>
            <w:tcW w:w="178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  <w:t>INFORME DE EJECUCIÓN DE PROYECTOS DE INVERSIÓN AÑO 2018.</w:t>
            </w:r>
          </w:p>
        </w:tc>
      </w:tr>
      <w:tr w:rsidR="00156214" w:rsidRPr="00156214" w:rsidTr="00156214">
        <w:trPr>
          <w:trHeight w:val="450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  <w:t>No.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  <w:t>Nombre del Proyecto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  <w:t>Ubicación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  <w:t>Realizador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  <w:t>Supervisor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  <w:t>Administrador de Contratos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  <w:t>Inicio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  <w:t>Finalizó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  <w:t>Monto del Proyecto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  <w:t>Monto de Supervisión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  <w:t>Monto de la Obra</w:t>
            </w:r>
          </w:p>
        </w:tc>
      </w:tr>
      <w:tr w:rsidR="00156214" w:rsidRPr="00156214" w:rsidTr="00156214">
        <w:trPr>
          <w:trHeight w:val="45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</w:p>
        </w:tc>
      </w:tr>
      <w:tr w:rsidR="00156214" w:rsidRPr="00156214" w:rsidTr="00156214">
        <w:trPr>
          <w:trHeight w:val="21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sz w:val="18"/>
                <w:szCs w:val="18"/>
                <w:lang w:val="es-419" w:eastAsia="es-419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Adquisición de mezcla asfáltica en caliente, emulsión CSS 1H para liga, combustible, lubricantes y pintura de tráfico termoplástica para el proyecto Recarpeteo con mezcla asfáltica en caliente en Calle Avalos de Colonia Milagro de la Paz y diferentes rutas en la Colonia Ciudad Pacifica en el Municipio de San Miguel.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Calle Avalos de Colonia Milagro de la Paz y Colonia Ciudad Pacifica, San Miguel.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ECON, S.A. DE C. V.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Ing. Javier Armando Sorto Maltez.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Arq. Alcira Jeannette Alemán de Iglesias.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04/01/2018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28/03/2018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$235,585.83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$235,585.83</w:t>
            </w:r>
          </w:p>
        </w:tc>
      </w:tr>
      <w:tr w:rsidR="00156214" w:rsidRPr="00156214" w:rsidTr="00156214">
        <w:trPr>
          <w:trHeight w:val="11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Construcción de cordón cuneta y pavimento asfaltico en tramos de calle de zona Sur Oriente de la ciudad de San Miguel.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San Miguel.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ODIS, S.A. DE C.V.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IACO, S.A. DE C.V.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Arq. Moisés Fernando Girón Granados.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15/01/2018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14/05/2018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$409,206.61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$19,856.08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$429,062.69</w:t>
            </w:r>
          </w:p>
        </w:tc>
      </w:tr>
      <w:tr w:rsidR="00156214" w:rsidRPr="00156214" w:rsidTr="00156214">
        <w:trPr>
          <w:trHeight w:val="11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Construcción de cordón cuneta y pavimento asfáltico en calle a la cancha en Caserío Cantora, Cantón El Tecomatal, San Miguel.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Caserío Cantora, Cantón Tecomatal, San Miguel.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ABC INGENIEROS, S. A. DE C. V.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MAVINCA, S. A. DE C. V.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Ing. Javier Armando Sorto Maltez.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15/01/2018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14/04/2018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$117,001.04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$5,300.00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$122,301.04</w:t>
            </w:r>
          </w:p>
        </w:tc>
      </w:tr>
      <w:tr w:rsidR="00156214" w:rsidRPr="00156214" w:rsidTr="00156214">
        <w:trPr>
          <w:trHeight w:val="111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Introducción del sistema de agua potable y alcantarillado sanitario en sector de Barrio Concepción, San Miguel.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Barrio Concepción, San Miguel.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GLODY, S.A. DE C.V.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ANDA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Arq. Moisés Fernando Girón Granados.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17/01/2018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09/06/2018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$302,159.41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$302,159.41</w:t>
            </w:r>
          </w:p>
        </w:tc>
      </w:tr>
      <w:tr w:rsidR="00156214" w:rsidRPr="00156214" w:rsidTr="00156214">
        <w:trPr>
          <w:trHeight w:val="9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Construcción de cordón cuneta y pavimento asfaltico en tramos de calle de zona Nor Poniente de la ciudad de San Miguel.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San Miguel.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CONSTRUEQUIPOS, S.A. DE C.V.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INVERSIONES UNIDAS LA NUEVA, S.A. DE C.V.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Arq. Marina del Rosario Ramos Ramírez.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18/01/2018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18/03/2018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$201,557.60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$8,800.00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$210,357.60</w:t>
            </w:r>
          </w:p>
        </w:tc>
      </w:tr>
      <w:tr w:rsidR="00156214" w:rsidRPr="00156214" w:rsidTr="00156214">
        <w:trPr>
          <w:trHeight w:val="9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Construcción de obras de mitigación en descarga de aguas negras en Colonia Palo Blanco, descarga hacia el Rio Grande, San Miguel.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Colonia Palo Blanco, San Miguel.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VIERCON, S. A. DE C. V.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C &amp; T, S.A. DE C. V.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Arq. Marina del Rosario Ramos  Ramírez.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18/01/2018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25/04/2018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$178,970.14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$7,350.75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$186,320.89</w:t>
            </w:r>
          </w:p>
        </w:tc>
      </w:tr>
      <w:tr w:rsidR="00156214" w:rsidRPr="00156214" w:rsidTr="00156214">
        <w:trPr>
          <w:trHeight w:val="9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lastRenderedPageBreak/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Introducción de setenta y siete servicios de agua potable y aguas negras tipo domiciliar en la comunidad Colonia Urbina del Municipio de San Miguel.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Colonia Urbina, San Miguel.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MADRID, S.A. DE C.V.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ANDA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Arq. Moisés Fernando Girón Granados.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29/01/2018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18/05/2018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$34,480.20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$34,480.20</w:t>
            </w:r>
          </w:p>
        </w:tc>
      </w:tr>
      <w:tr w:rsidR="00156214" w:rsidRPr="00156214" w:rsidTr="00156214">
        <w:trPr>
          <w:trHeight w:val="72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Construcción de bases de concreto para postes semafóricos en la ciudad de San Miguel.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San Miguel.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ARIAS, S.A. DE C.V.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Ing. Javier Armando Sorto Maltez.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Arq. Moisés Fernando Girón Granados.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01/02/2018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02/03/2018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 xml:space="preserve">$12,460.03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$12,460.03</w:t>
            </w:r>
          </w:p>
        </w:tc>
      </w:tr>
      <w:tr w:rsidR="00156214" w:rsidRPr="00156214" w:rsidTr="00156214">
        <w:trPr>
          <w:trHeight w:val="12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Mejoramiento y equipamiento del área de esparcimiento familiar de la Colonia El Molino, San Miguel, en el marco del Plan Municipal de Convivencia Familiar y Comunitaria CONVIVE.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30 Avenida Sur, Col. El Molino, San Miguel.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DECO-OBRAS, S.A. DE C.V.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SECONCE,S.A. DE C.V.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Ing. Rosario Ramos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24/04/2018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30/11/2018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 xml:space="preserve">$237,612.01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$8,500.00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$246,112.01</w:t>
            </w:r>
          </w:p>
        </w:tc>
      </w:tr>
      <w:tr w:rsidR="00156214" w:rsidRPr="00156214" w:rsidTr="00156214">
        <w:trPr>
          <w:trHeight w:val="72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Mejoramiento y equipamiento de la zona verde de Colonia Pradera, San Miguel.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Final Avenida Bellos Horizontes, Col. La Pradera, San Miguel.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U &amp; R CONSTRUCTORES, S.A. DE C.V.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C.F.A., S.A. DE C.V.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Arq. Tania Ventura.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25/04/2018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22/08/2018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$68,805.12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$2,900.00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$71,705.12</w:t>
            </w:r>
          </w:p>
        </w:tc>
      </w:tr>
      <w:tr w:rsidR="00156214" w:rsidRPr="00156214" w:rsidTr="00156214">
        <w:trPr>
          <w:trHeight w:val="96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Mejoramiento y equipamiento de la zona verde en Colonia La Carrillo, San Miguel.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Col. Carrillo, San Miguel.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U &amp; R CONSTRUCTORES, S.A. DE C.V.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 xml:space="preserve">MD INVERSIONES Y SERVICIOS, </w:t>
            </w: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S.A. D C.V.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Arq. Moisés Fernando Girón Granados.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27/04/2018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08/09/2018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$115,496.66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$4,800.00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$120,296.66</w:t>
            </w:r>
          </w:p>
        </w:tc>
      </w:tr>
      <w:tr w:rsidR="00156214" w:rsidRPr="00156214" w:rsidTr="00156214">
        <w:trPr>
          <w:trHeight w:val="72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Reparaciones varias en dormitorios del CAM, San Miguel.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Av. Roosevelt Sur, San Miguel.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T. H. CONSTRUCTORA, S. A. DE C. V.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Ing. Marina del Rosario Ramos Ramírez.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Tec. Edgar Jeovanny Escobar Reyes.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15/10/2018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13/12/2018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$11,706.57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$11,706.57</w:t>
            </w:r>
          </w:p>
        </w:tc>
      </w:tr>
      <w:tr w:rsidR="00156214" w:rsidRPr="00156214" w:rsidTr="00156214">
        <w:trPr>
          <w:trHeight w:val="72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Mejoramiento de zona verde de Urbanización La Pacifica II, III y IV etapa.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Urbanización Ciudad Pacifica, IV etapa, San Miguel.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DECO-OBRAS, S.A. DE C.V.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O. C.P., S. A DE C.V.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Ing. Javier Sorto.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30/10/2018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26/02/2019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$262,463.89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$12,600.00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$275,063.89</w:t>
            </w:r>
          </w:p>
        </w:tc>
      </w:tr>
      <w:tr w:rsidR="00156214" w:rsidRPr="00156214" w:rsidTr="00156214">
        <w:trPr>
          <w:trHeight w:val="72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Remodelación del Centro de Operaciones de Protección Civil Municipal.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Av. Roosevelt Sur, San Miguel.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OCYS, S.A. DE C.V.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Tec. Edgar Jeovanny Escobar Reyes.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Ing. Ana Hilda Hernández Moreira.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03/12/2018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02/03/2019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$31,941.74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$31,941.74</w:t>
            </w:r>
          </w:p>
        </w:tc>
      </w:tr>
      <w:tr w:rsidR="00156214" w:rsidRPr="00156214" w:rsidTr="00156214">
        <w:trPr>
          <w:trHeight w:val="72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Ampliación de nichos en Cementerio General de San Miguel.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Av. Roosevelt Sur, San Miguel.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O.C.P.,S.A. DE C.V.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DETCO,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 xml:space="preserve"> </w:t>
            </w: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S.A. DE C.V.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Arq. Moisés Fernando Girón Granados.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19/12/2018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18/03/2019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$195,995.00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$9,790.00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$205,785.00</w:t>
            </w:r>
          </w:p>
        </w:tc>
      </w:tr>
      <w:tr w:rsidR="00156214" w:rsidRPr="00156214" w:rsidTr="00156214">
        <w:trPr>
          <w:trHeight w:val="72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Construcción de bodega para el área de Comunicaciones.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Av. Roosevelt Sur, San Miguel.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CONSTRUCTORA DISAN, S.A. DE C.V.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Arq. Moisés Fernando Girón Granados.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Ing. Ana Hilda Hernández Moreira.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20/12/2018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02/02/2019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$3,963.10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419" w:eastAsia="es-419"/>
              </w:rPr>
              <w:t>$3,963.10</w:t>
            </w:r>
          </w:p>
        </w:tc>
      </w:tr>
      <w:tr w:rsidR="00156214" w:rsidRPr="00156214" w:rsidTr="00156214">
        <w:trPr>
          <w:trHeight w:val="402"/>
          <w:jc w:val="center"/>
        </w:trPr>
        <w:tc>
          <w:tcPr>
            <w:tcW w:w="1386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  <w:t>$2,419,404.95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  <w:t>$79,896.83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6214" w:rsidRPr="00156214" w:rsidRDefault="00156214" w:rsidP="001562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</w:pPr>
            <w:r w:rsidRPr="001562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s-419" w:eastAsia="es-419"/>
              </w:rPr>
              <w:t>$2,499,301.78</w:t>
            </w:r>
          </w:p>
        </w:tc>
      </w:tr>
    </w:tbl>
    <w:p w:rsidR="00156214" w:rsidRPr="00156214" w:rsidRDefault="00156214" w:rsidP="00156214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156214" w:rsidRPr="00156214" w:rsidSect="00156214">
      <w:pgSz w:w="20163" w:h="12242" w:orient="landscape" w:code="171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B17" w:rsidRDefault="00562B17" w:rsidP="00AE5332">
      <w:pPr>
        <w:spacing w:after="0" w:line="240" w:lineRule="auto"/>
      </w:pPr>
      <w:r>
        <w:separator/>
      </w:r>
    </w:p>
  </w:endnote>
  <w:endnote w:type="continuationSeparator" w:id="0">
    <w:p w:rsidR="00562B17" w:rsidRDefault="00562B17" w:rsidP="00AE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B17" w:rsidRDefault="00562B17" w:rsidP="00AE5332">
      <w:pPr>
        <w:spacing w:after="0" w:line="240" w:lineRule="auto"/>
      </w:pPr>
      <w:r>
        <w:separator/>
      </w:r>
    </w:p>
  </w:footnote>
  <w:footnote w:type="continuationSeparator" w:id="0">
    <w:p w:rsidR="00562B17" w:rsidRDefault="00562B17" w:rsidP="00AE5332">
      <w:pPr>
        <w:spacing w:after="0" w:line="240" w:lineRule="auto"/>
      </w:pPr>
      <w:r>
        <w:continuationSeparator/>
      </w:r>
    </w:p>
  </w:footnote>
  <w:footnote w:id="1">
    <w:p w:rsidR="00AE5332" w:rsidRPr="00AE5332" w:rsidRDefault="00AE5332">
      <w:pPr>
        <w:pStyle w:val="Textonotapie"/>
        <w:rPr>
          <w:lang w:val="es-419"/>
        </w:rPr>
      </w:pPr>
      <w:r>
        <w:rPr>
          <w:rStyle w:val="Refdenotaalpie"/>
        </w:rPr>
        <w:footnoteRef/>
      </w:r>
      <w:r>
        <w:t xml:space="preserve"> Información generada por el Departamento de Contabilidad.</w:t>
      </w:r>
    </w:p>
  </w:footnote>
  <w:footnote w:id="2">
    <w:p w:rsidR="00AE5332" w:rsidRPr="00AE5332" w:rsidRDefault="00AE5332">
      <w:pPr>
        <w:pStyle w:val="Textonotapie"/>
        <w:rPr>
          <w:lang w:val="es-419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419"/>
        </w:rPr>
        <w:t>Información generada por el Departamento de Contabilidad</w:t>
      </w:r>
    </w:p>
  </w:footnote>
  <w:footnote w:id="3">
    <w:p w:rsidR="00F9712A" w:rsidRPr="00F9712A" w:rsidRDefault="00F9712A">
      <w:pPr>
        <w:pStyle w:val="Textonotapie"/>
        <w:rPr>
          <w:lang w:val="es-419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419"/>
        </w:rPr>
        <w:t>Asignación FODES 2018, distribución por municipios, ISDEM.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5D98"/>
    <w:multiLevelType w:val="hybridMultilevel"/>
    <w:tmpl w:val="A1F84FC6"/>
    <w:lvl w:ilvl="0" w:tplc="BF440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32F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46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FC7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763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8CC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821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2D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03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C90B40"/>
    <w:multiLevelType w:val="hybridMultilevel"/>
    <w:tmpl w:val="9B3A97FE"/>
    <w:lvl w:ilvl="0" w:tplc="4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0409F9"/>
    <w:multiLevelType w:val="hybridMultilevel"/>
    <w:tmpl w:val="9266D1E2"/>
    <w:lvl w:ilvl="0" w:tplc="5478EB56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DADBD6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9084D0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AA220E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D611E6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C4F8B6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60E04A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446FDC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D65796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F880344"/>
    <w:multiLevelType w:val="hybridMultilevel"/>
    <w:tmpl w:val="D772DE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1430"/>
    <w:multiLevelType w:val="hybridMultilevel"/>
    <w:tmpl w:val="3F9EDBD4"/>
    <w:lvl w:ilvl="0" w:tplc="D9149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6B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CC0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82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66F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3CA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ACC7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825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A03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67377C"/>
    <w:multiLevelType w:val="hybridMultilevel"/>
    <w:tmpl w:val="F7A8887A"/>
    <w:lvl w:ilvl="0" w:tplc="39A85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0C9D"/>
    <w:multiLevelType w:val="hybridMultilevel"/>
    <w:tmpl w:val="1AB26206"/>
    <w:lvl w:ilvl="0" w:tplc="78969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B2060"/>
    <w:multiLevelType w:val="hybridMultilevel"/>
    <w:tmpl w:val="7D5242C0"/>
    <w:lvl w:ilvl="0" w:tplc="429EF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B4D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12C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CE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6E7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5EA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20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E22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8F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7F62D8"/>
    <w:multiLevelType w:val="hybridMultilevel"/>
    <w:tmpl w:val="749CF65C"/>
    <w:lvl w:ilvl="0" w:tplc="C63A3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0F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88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AB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649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F88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21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1E6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367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191EBF"/>
    <w:multiLevelType w:val="hybridMultilevel"/>
    <w:tmpl w:val="89AAE066"/>
    <w:lvl w:ilvl="0" w:tplc="598A6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4C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922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BC9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7EF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BC3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64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C4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70F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2121493"/>
    <w:multiLevelType w:val="hybridMultilevel"/>
    <w:tmpl w:val="F88818B2"/>
    <w:lvl w:ilvl="0" w:tplc="EA72B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5E2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A4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D66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41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BEC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8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65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3E8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9547FB7"/>
    <w:multiLevelType w:val="hybridMultilevel"/>
    <w:tmpl w:val="C5B0903E"/>
    <w:lvl w:ilvl="0" w:tplc="2A985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40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0E3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787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220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602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48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4B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469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823079"/>
    <w:multiLevelType w:val="hybridMultilevel"/>
    <w:tmpl w:val="20025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72106"/>
    <w:multiLevelType w:val="hybridMultilevel"/>
    <w:tmpl w:val="4E1A9DE4"/>
    <w:lvl w:ilvl="0" w:tplc="C712B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229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5C2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6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EB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EEE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ED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AB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882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9020AD"/>
    <w:multiLevelType w:val="hybridMultilevel"/>
    <w:tmpl w:val="92F8BAEA"/>
    <w:lvl w:ilvl="0" w:tplc="47863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4E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5C3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29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26E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05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A4C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089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EA4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7395F7F"/>
    <w:multiLevelType w:val="hybridMultilevel"/>
    <w:tmpl w:val="B590092E"/>
    <w:lvl w:ilvl="0" w:tplc="A19C6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5A7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70B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5CD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1A0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7E5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8E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A1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CAD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8433DFE"/>
    <w:multiLevelType w:val="hybridMultilevel"/>
    <w:tmpl w:val="997811C2"/>
    <w:lvl w:ilvl="0" w:tplc="E9CA70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A3609"/>
    <w:multiLevelType w:val="hybridMultilevel"/>
    <w:tmpl w:val="49DAB2C8"/>
    <w:lvl w:ilvl="0" w:tplc="2D44E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86E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C03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EC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4D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0E2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2AA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381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166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F1B474E"/>
    <w:multiLevelType w:val="hybridMultilevel"/>
    <w:tmpl w:val="93DE54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E5311"/>
    <w:multiLevelType w:val="hybridMultilevel"/>
    <w:tmpl w:val="1A4C4DFC"/>
    <w:lvl w:ilvl="0" w:tplc="1270D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C21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6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F83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E5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0F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A0C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76A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5C6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ADE1632"/>
    <w:multiLevelType w:val="hybridMultilevel"/>
    <w:tmpl w:val="747426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962F5"/>
    <w:multiLevelType w:val="hybridMultilevel"/>
    <w:tmpl w:val="521430DC"/>
    <w:lvl w:ilvl="0" w:tplc="C5306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B4F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E0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EF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25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EE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07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03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706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F3C1600"/>
    <w:multiLevelType w:val="hybridMultilevel"/>
    <w:tmpl w:val="417A67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A6C68"/>
    <w:multiLevelType w:val="hybridMultilevel"/>
    <w:tmpl w:val="D9CCF3C2"/>
    <w:lvl w:ilvl="0" w:tplc="E1E49C18">
      <w:start w:val="100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3"/>
  </w:num>
  <w:num w:numId="4">
    <w:abstractNumId w:val="2"/>
  </w:num>
  <w:num w:numId="5">
    <w:abstractNumId w:val="9"/>
  </w:num>
  <w:num w:numId="6">
    <w:abstractNumId w:val="17"/>
  </w:num>
  <w:num w:numId="7">
    <w:abstractNumId w:val="21"/>
  </w:num>
  <w:num w:numId="8">
    <w:abstractNumId w:val="4"/>
  </w:num>
  <w:num w:numId="9">
    <w:abstractNumId w:val="19"/>
  </w:num>
  <w:num w:numId="10">
    <w:abstractNumId w:val="10"/>
  </w:num>
  <w:num w:numId="11">
    <w:abstractNumId w:val="11"/>
  </w:num>
  <w:num w:numId="12">
    <w:abstractNumId w:val="13"/>
  </w:num>
  <w:num w:numId="13">
    <w:abstractNumId w:val="15"/>
  </w:num>
  <w:num w:numId="14">
    <w:abstractNumId w:val="0"/>
  </w:num>
  <w:num w:numId="15">
    <w:abstractNumId w:val="7"/>
  </w:num>
  <w:num w:numId="16">
    <w:abstractNumId w:val="14"/>
  </w:num>
  <w:num w:numId="17">
    <w:abstractNumId w:val="16"/>
  </w:num>
  <w:num w:numId="18">
    <w:abstractNumId w:val="5"/>
  </w:num>
  <w:num w:numId="19">
    <w:abstractNumId w:val="6"/>
  </w:num>
  <w:num w:numId="20">
    <w:abstractNumId w:val="23"/>
  </w:num>
  <w:num w:numId="21">
    <w:abstractNumId w:val="20"/>
  </w:num>
  <w:num w:numId="22">
    <w:abstractNumId w:val="8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99"/>
    <w:rsid w:val="00040D7B"/>
    <w:rsid w:val="00122E1E"/>
    <w:rsid w:val="00156214"/>
    <w:rsid w:val="00303E0F"/>
    <w:rsid w:val="00487F92"/>
    <w:rsid w:val="00544F99"/>
    <w:rsid w:val="00562B17"/>
    <w:rsid w:val="005D1DEC"/>
    <w:rsid w:val="00617924"/>
    <w:rsid w:val="00733D5D"/>
    <w:rsid w:val="007B343B"/>
    <w:rsid w:val="009736EB"/>
    <w:rsid w:val="00A43CF6"/>
    <w:rsid w:val="00AB780A"/>
    <w:rsid w:val="00AE5332"/>
    <w:rsid w:val="00E05EAC"/>
    <w:rsid w:val="00F9712A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393FEF"/>
  <w15:chartTrackingRefBased/>
  <w15:docId w15:val="{810EC049-E72E-4372-B4DB-A330AE6A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F99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4F99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544F9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4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F99"/>
    <w:rPr>
      <w:rFonts w:ascii="Segoe UI" w:hAnsi="Segoe UI" w:cs="Segoe UI"/>
      <w:sz w:val="18"/>
      <w:szCs w:val="18"/>
      <w:lang w:val="es-SV"/>
    </w:rPr>
  </w:style>
  <w:style w:type="character" w:styleId="Hipervnculo">
    <w:name w:val="Hyperlink"/>
    <w:basedOn w:val="Fuentedeprrafopredeter"/>
    <w:uiPriority w:val="99"/>
    <w:unhideWhenUsed/>
    <w:rsid w:val="00544F99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44F9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44F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44F99"/>
    <w:rPr>
      <w:lang w:val="es-SV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544F99"/>
    <w:pPr>
      <w:spacing w:after="200" w:line="276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544F99"/>
    <w:rPr>
      <w:lang w:val="es-SV"/>
    </w:rPr>
  </w:style>
  <w:style w:type="paragraph" w:styleId="NormalWeb">
    <w:name w:val="Normal (Web)"/>
    <w:basedOn w:val="Normal"/>
    <w:uiPriority w:val="99"/>
    <w:unhideWhenUsed/>
    <w:rsid w:val="00544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44F9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44F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4F99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544F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F99"/>
    <w:rPr>
      <w:lang w:val="es-SV"/>
    </w:rPr>
  </w:style>
  <w:style w:type="paragraph" w:customStyle="1" w:styleId="Default">
    <w:name w:val="Default"/>
    <w:rsid w:val="00544F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E533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5332"/>
    <w:rPr>
      <w:sz w:val="20"/>
      <w:szCs w:val="20"/>
      <w:lang w:val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AE53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9E1E7-4EED-46E9-9F5F-DFF75F54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2965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PC4</cp:lastModifiedBy>
  <cp:revision>3</cp:revision>
  <dcterms:created xsi:type="dcterms:W3CDTF">2019-06-21T19:56:00Z</dcterms:created>
  <dcterms:modified xsi:type="dcterms:W3CDTF">2020-02-18T19:02:00Z</dcterms:modified>
</cp:coreProperties>
</file>