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86048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E1C37">
        <w:rPr>
          <w:rFonts w:ascii="Century Gothic" w:hAnsi="Century Gothic" w:cs="Courier New"/>
          <w:b/>
          <w:sz w:val="23"/>
          <w:szCs w:val="23"/>
        </w:rPr>
        <w:t xml:space="preserve"> y veinte minutos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486048">
        <w:rPr>
          <w:rFonts w:ascii="Century Gothic" w:hAnsi="Century Gothic" w:cs="Courier New"/>
          <w:b/>
          <w:sz w:val="23"/>
          <w:szCs w:val="23"/>
        </w:rPr>
        <w:t>nueve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486048">
        <w:rPr>
          <w:rFonts w:ascii="Century Gothic" w:hAnsi="Century Gothic" w:cs="Courier New"/>
          <w:b/>
          <w:sz w:val="23"/>
          <w:szCs w:val="23"/>
        </w:rPr>
        <w:t>dic</w:t>
      </w:r>
      <w:r w:rsidR="008809B7">
        <w:rPr>
          <w:rFonts w:ascii="Century Gothic" w:hAnsi="Century Gothic" w:cs="Courier New"/>
          <w:b/>
          <w:sz w:val="23"/>
          <w:szCs w:val="23"/>
        </w:rPr>
        <w:t>iembre</w:t>
      </w:r>
      <w:r w:rsidR="0051528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C02021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>a través del correo institucional de esta unidad oir@sanmiguel.gob.sv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A64B90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B655C2">
        <w:rPr>
          <w:rFonts w:ascii="Helvetica" w:hAnsi="Helvetica" w:cs="Helvetica"/>
          <w:b/>
          <w:color w:val="333333"/>
          <w:shd w:val="clear" w:color="auto" w:fill="FFFFFF"/>
        </w:rPr>
        <w:t>9</w:t>
      </w:r>
      <w:bookmarkStart w:id="0" w:name="_GoBack"/>
      <w:bookmarkEnd w:id="0"/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D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</w:t>
      </w:r>
      <w:r w:rsidR="00486048">
        <w:rPr>
          <w:rFonts w:ascii="Helvetica" w:hAnsi="Helvetica" w:cs="Helvetica"/>
          <w:color w:val="333333"/>
          <w:shd w:val="clear" w:color="auto" w:fill="FFFFFF"/>
        </w:rPr>
        <w:t>da el</w:t>
      </w:r>
      <w:r w:rsidR="00CC40DA">
        <w:rPr>
          <w:rFonts w:ascii="Century Gothic" w:hAnsi="Century Gothic" w:cs="Calibri"/>
        </w:rPr>
        <w:t xml:space="preserve"> día</w:t>
      </w:r>
      <w:r w:rsidR="00486048">
        <w:rPr>
          <w:rFonts w:ascii="Century Gothic" w:hAnsi="Century Gothic" w:cs="Calibri"/>
        </w:rPr>
        <w:t xml:space="preserve"> 08 del corriente mes y año,</w:t>
      </w:r>
      <w:r>
        <w:rPr>
          <w:rFonts w:ascii="Century Gothic" w:hAnsi="Century Gothic" w:cs="Calibri"/>
        </w:rPr>
        <w:t xml:space="preserve"> en la cual </w:t>
      </w:r>
      <w:r w:rsidR="00DB52E4">
        <w:rPr>
          <w:rFonts w:ascii="Century Gothic" w:hAnsi="Century Gothic" w:cs="Calibri"/>
        </w:rPr>
        <w:t>requiere:</w:t>
      </w:r>
    </w:p>
    <w:p w:rsidR="00486048" w:rsidRPr="00486048" w:rsidRDefault="000E1C37" w:rsidP="004860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 xml:space="preserve">** </w:t>
      </w:r>
      <w:r w:rsidR="00486048" w:rsidRPr="00486048">
        <w:rPr>
          <w:rFonts w:ascii="Century Gothic" w:hAnsi="Century Gothic" w:cs="Calibri"/>
          <w:b/>
          <w:bCs/>
          <w:lang w:val="es-ES"/>
        </w:rPr>
        <w:t xml:space="preserve">solicito la siguiente documentación referente a la Licitación Pública bajo el correlativo </w:t>
      </w:r>
      <w:r w:rsidR="00486048" w:rsidRPr="00486048">
        <w:rPr>
          <w:rFonts w:ascii="Century Gothic" w:hAnsi="Century Gothic" w:cs="Calibri"/>
          <w:b/>
          <w:bCs/>
          <w:lang w:val="es-MX"/>
        </w:rPr>
        <w:t>LP-20/2019AMSM recién adjudicada:</w:t>
      </w:r>
    </w:p>
    <w:p w:rsidR="00486048" w:rsidRPr="00486048" w:rsidRDefault="00486048" w:rsidP="00486048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486048">
        <w:rPr>
          <w:rFonts w:ascii="Century Gothic" w:hAnsi="Century Gothic" w:cs="Calibri"/>
          <w:b/>
          <w:bCs/>
        </w:rPr>
        <w:t>Solicito me brinden copia pública de la oferta técnica-económica ganadora para este proceso. La información a entregar debe incluir todos los precios ofertados por cada una de las partidas (incluyendo precios unitarios, de existirlos).</w:t>
      </w:r>
    </w:p>
    <w:p w:rsidR="00486048" w:rsidRPr="00486048" w:rsidRDefault="00486048" w:rsidP="00486048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486048">
        <w:rPr>
          <w:rFonts w:ascii="Century Gothic" w:hAnsi="Century Gothic" w:cs="Calibri"/>
          <w:b/>
          <w:bCs/>
        </w:rPr>
        <w:t>La carpeta técnica realizada de manera preliminar, y en la cual se basó dicha licitación, a la publicación de la </w:t>
      </w:r>
      <w:r w:rsidRPr="00486048">
        <w:rPr>
          <w:rFonts w:ascii="Century Gothic" w:hAnsi="Century Gothic" w:cs="Calibri"/>
          <w:b/>
          <w:bCs/>
          <w:lang w:val="es-ES"/>
        </w:rPr>
        <w:t>Licitación Pública </w:t>
      </w:r>
      <w:r w:rsidRPr="00486048">
        <w:rPr>
          <w:rFonts w:ascii="Century Gothic" w:hAnsi="Century Gothic" w:cs="Calibri"/>
          <w:b/>
          <w:bCs/>
        </w:rPr>
        <w:t>LP-20/2019AMSM, incluyendo el presupuesto monetario estimado para la adjudicación de la misma.</w:t>
      </w:r>
    </w:p>
    <w:p w:rsidR="00486048" w:rsidRPr="00486048" w:rsidRDefault="00486048" w:rsidP="00486048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</w:rPr>
      </w:pPr>
      <w:r w:rsidRPr="00486048">
        <w:rPr>
          <w:rFonts w:ascii="Century Gothic" w:hAnsi="Century Gothic" w:cs="Calibri"/>
          <w:b/>
          <w:bCs/>
        </w:rPr>
        <w:t>El listado de empresas que se anotaron vía COMPRASAL y físicamente en la UACI para participar en el proceso de </w:t>
      </w:r>
      <w:r w:rsidRPr="00486048">
        <w:rPr>
          <w:rFonts w:ascii="Century Gothic" w:hAnsi="Century Gothic" w:cs="Calibri"/>
          <w:b/>
          <w:bCs/>
          <w:lang w:val="es-ES"/>
        </w:rPr>
        <w:t>Licitación Pública </w:t>
      </w:r>
      <w:r w:rsidRPr="00486048">
        <w:rPr>
          <w:rFonts w:ascii="Century Gothic" w:hAnsi="Century Gothic" w:cs="Calibri"/>
          <w:b/>
          <w:bCs/>
        </w:rPr>
        <w:t>LP-20/2019AMSM.</w:t>
      </w:r>
    </w:p>
    <w:p w:rsidR="000E1C37" w:rsidRPr="00EE0A37" w:rsidRDefault="000E1C3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7310CB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 w:rsidRPr="007310CB">
        <w:rPr>
          <w:rFonts w:ascii="Century Gothic" w:hAnsi="Century Gothic" w:cs="Calibri"/>
        </w:rPr>
        <w:t>consideraciones:</w:t>
      </w:r>
    </w:p>
    <w:p w:rsidR="00EE0A37" w:rsidRDefault="004D4FB7" w:rsidP="008809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8809B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</w:t>
      </w:r>
      <w:r w:rsidR="007310CB">
        <w:rPr>
          <w:rFonts w:ascii="Century Gothic" w:hAnsi="Century Gothic" w:cs="Calibri"/>
        </w:rPr>
        <w:t xml:space="preserve">mediante memorándum dirigidos a las unidades administrativas </w:t>
      </w:r>
      <w:r w:rsidR="00486048">
        <w:rPr>
          <w:rFonts w:ascii="Century Gothic" w:hAnsi="Century Gothic" w:cs="Calibri"/>
        </w:rPr>
        <w:t xml:space="preserve">pertinentes </w:t>
      </w:r>
      <w:r w:rsidR="007310CB">
        <w:rPr>
          <w:rFonts w:ascii="Century Gothic" w:hAnsi="Century Gothic" w:cs="Calibri"/>
        </w:rPr>
        <w:t>de la municipalidad.</w:t>
      </w:r>
    </w:p>
    <w:p w:rsidR="00EE0A37" w:rsidRDefault="00C02021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Pr="00C02021"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  <w:r w:rsidR="00486048">
        <w:rPr>
          <w:rFonts w:ascii="Century Gothic" w:hAnsi="Century Gothic" w:cs="Calibri"/>
        </w:rPr>
        <w:t>.</w:t>
      </w: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r w:rsidR="00D24102">
        <w:rPr>
          <w:rFonts w:ascii="Century Gothic" w:hAnsi="Century Gothic" w:cs="Calibri"/>
        </w:rPr>
        <w:t>g, h</w:t>
      </w:r>
      <w:r>
        <w:rPr>
          <w:rFonts w:ascii="Century Gothic" w:hAnsi="Century Gothic" w:cs="Calibri"/>
        </w:rPr>
        <w:t xml:space="preserve">, i, k, 65, 66, 69, 70, 71, 72 </w:t>
      </w:r>
      <w:r w:rsidR="00D24102">
        <w:rPr>
          <w:rFonts w:ascii="Century Gothic" w:hAnsi="Century Gothic" w:cs="Calibri"/>
        </w:rPr>
        <w:t>y de</w:t>
      </w:r>
      <w:r>
        <w:rPr>
          <w:rFonts w:ascii="Century Gothic" w:hAnsi="Century Gothic" w:cs="Calibri"/>
        </w:rPr>
        <w:t xml:space="preserve">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EE0A37" w:rsidRDefault="00EE0A3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7310CB" w:rsidRDefault="004D4FB7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7310CB">
        <w:rPr>
          <w:rFonts w:ascii="Century Gothic" w:hAnsi="Century Gothic" w:cs="Calibri"/>
        </w:rPr>
        <w:t>, se otorga un plazo inicial ordinario de 10 hábiles para dar respuesta a la solicitud.</w:t>
      </w:r>
    </w:p>
    <w:p w:rsidR="004D4FB7" w:rsidRDefault="00DB52E4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A64B90">
        <w:rPr>
          <w:rFonts w:ascii="Century Gothic" w:hAnsi="Century Gothic" w:cs="Calibri"/>
        </w:rPr>
        <w:t xml:space="preserve"> </w:t>
      </w:r>
      <w:r w:rsidR="004D4FB7">
        <w:rPr>
          <w:rFonts w:ascii="Century Gothic" w:hAnsi="Century Gothic" w:cs="Calibri"/>
        </w:rPr>
        <w:t>para localizar la información solicitada.</w:t>
      </w:r>
    </w:p>
    <w:p w:rsidR="00D24102" w:rsidRDefault="00D24102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B52E4" w:rsidRDefault="004D4FB7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D24102" w:rsidRDefault="00D24102" w:rsidP="004860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D94" w:rsidRDefault="00267D94" w:rsidP="00AE625E">
      <w:pPr>
        <w:spacing w:after="0" w:line="240" w:lineRule="auto"/>
      </w:pPr>
      <w:r>
        <w:separator/>
      </w:r>
    </w:p>
  </w:endnote>
  <w:endnote w:type="continuationSeparator" w:id="0">
    <w:p w:rsidR="00267D94" w:rsidRDefault="00267D94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D94" w:rsidRDefault="00267D94" w:rsidP="00AE625E">
      <w:pPr>
        <w:spacing w:after="0" w:line="240" w:lineRule="auto"/>
      </w:pPr>
      <w:r>
        <w:separator/>
      </w:r>
    </w:p>
  </w:footnote>
  <w:footnote w:type="continuationSeparator" w:id="0">
    <w:p w:rsidR="00267D94" w:rsidRDefault="00267D94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3181C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267C0"/>
    <w:multiLevelType w:val="hybridMultilevel"/>
    <w:tmpl w:val="3232EFFA"/>
    <w:lvl w:ilvl="0" w:tplc="01CC2E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B7A6D"/>
    <w:multiLevelType w:val="hybridMultilevel"/>
    <w:tmpl w:val="BF8A82C0"/>
    <w:lvl w:ilvl="0" w:tplc="69E268D2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31095"/>
    <w:multiLevelType w:val="multilevel"/>
    <w:tmpl w:val="B6AC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85AB1"/>
    <w:rsid w:val="00096CD4"/>
    <w:rsid w:val="000B2388"/>
    <w:rsid w:val="000C59E4"/>
    <w:rsid w:val="000C62E7"/>
    <w:rsid w:val="000D1258"/>
    <w:rsid w:val="000E1C37"/>
    <w:rsid w:val="000E67BF"/>
    <w:rsid w:val="000F7093"/>
    <w:rsid w:val="000F7C49"/>
    <w:rsid w:val="00101470"/>
    <w:rsid w:val="00105CAB"/>
    <w:rsid w:val="00115992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609B7"/>
    <w:rsid w:val="002672CF"/>
    <w:rsid w:val="00267D94"/>
    <w:rsid w:val="002830A3"/>
    <w:rsid w:val="00287983"/>
    <w:rsid w:val="002908D2"/>
    <w:rsid w:val="002A3F7F"/>
    <w:rsid w:val="002B7CB6"/>
    <w:rsid w:val="002D38A4"/>
    <w:rsid w:val="002D4ADB"/>
    <w:rsid w:val="002F0C13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0A1D"/>
    <w:rsid w:val="0039320D"/>
    <w:rsid w:val="0039366D"/>
    <w:rsid w:val="003A136F"/>
    <w:rsid w:val="003A2979"/>
    <w:rsid w:val="003A2B08"/>
    <w:rsid w:val="003C3487"/>
    <w:rsid w:val="003D0A83"/>
    <w:rsid w:val="003E32FB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86048"/>
    <w:rsid w:val="004B0121"/>
    <w:rsid w:val="004B0335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5DFD"/>
    <w:rsid w:val="00506593"/>
    <w:rsid w:val="00515280"/>
    <w:rsid w:val="005154F5"/>
    <w:rsid w:val="00536AFB"/>
    <w:rsid w:val="00552E83"/>
    <w:rsid w:val="0055416B"/>
    <w:rsid w:val="005571B0"/>
    <w:rsid w:val="005B0998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0CB"/>
    <w:rsid w:val="00741911"/>
    <w:rsid w:val="00741EAE"/>
    <w:rsid w:val="00742268"/>
    <w:rsid w:val="00760BE0"/>
    <w:rsid w:val="00771391"/>
    <w:rsid w:val="00782CB4"/>
    <w:rsid w:val="00783DED"/>
    <w:rsid w:val="00792539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24FF7"/>
    <w:rsid w:val="00837456"/>
    <w:rsid w:val="00837A6D"/>
    <w:rsid w:val="008676E3"/>
    <w:rsid w:val="00870714"/>
    <w:rsid w:val="008719B7"/>
    <w:rsid w:val="00872D95"/>
    <w:rsid w:val="0087695A"/>
    <w:rsid w:val="008772D5"/>
    <w:rsid w:val="008809B7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D5443"/>
    <w:rsid w:val="008E17FE"/>
    <w:rsid w:val="008F006A"/>
    <w:rsid w:val="008F5078"/>
    <w:rsid w:val="00903EF2"/>
    <w:rsid w:val="00905CAB"/>
    <w:rsid w:val="00914599"/>
    <w:rsid w:val="00925AFA"/>
    <w:rsid w:val="00940839"/>
    <w:rsid w:val="00970C1B"/>
    <w:rsid w:val="00974CFC"/>
    <w:rsid w:val="009916C7"/>
    <w:rsid w:val="00997366"/>
    <w:rsid w:val="009B4ABE"/>
    <w:rsid w:val="009C1A84"/>
    <w:rsid w:val="009D0B3C"/>
    <w:rsid w:val="00A01FD4"/>
    <w:rsid w:val="00A059D1"/>
    <w:rsid w:val="00A20303"/>
    <w:rsid w:val="00A318EE"/>
    <w:rsid w:val="00A56B16"/>
    <w:rsid w:val="00A636FE"/>
    <w:rsid w:val="00A64B90"/>
    <w:rsid w:val="00A674CB"/>
    <w:rsid w:val="00A70A0D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655C2"/>
    <w:rsid w:val="00B7005A"/>
    <w:rsid w:val="00BB0606"/>
    <w:rsid w:val="00BB3FDE"/>
    <w:rsid w:val="00BC12D0"/>
    <w:rsid w:val="00BD2CB8"/>
    <w:rsid w:val="00BD2F93"/>
    <w:rsid w:val="00BE4A70"/>
    <w:rsid w:val="00BF6D54"/>
    <w:rsid w:val="00C0079D"/>
    <w:rsid w:val="00C02021"/>
    <w:rsid w:val="00C026A2"/>
    <w:rsid w:val="00C229AF"/>
    <w:rsid w:val="00C273E5"/>
    <w:rsid w:val="00C36DE1"/>
    <w:rsid w:val="00C36EFC"/>
    <w:rsid w:val="00C45564"/>
    <w:rsid w:val="00C907A9"/>
    <w:rsid w:val="00C9478C"/>
    <w:rsid w:val="00C95378"/>
    <w:rsid w:val="00C9708F"/>
    <w:rsid w:val="00CA384E"/>
    <w:rsid w:val="00CA4EF0"/>
    <w:rsid w:val="00CA5530"/>
    <w:rsid w:val="00CB66D5"/>
    <w:rsid w:val="00CC355A"/>
    <w:rsid w:val="00CC40DA"/>
    <w:rsid w:val="00CF3CC6"/>
    <w:rsid w:val="00D009B6"/>
    <w:rsid w:val="00D1242B"/>
    <w:rsid w:val="00D24102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7E7D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0B3F52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D241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D241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2">
    <w:name w:val="List 2"/>
    <w:basedOn w:val="Normal"/>
    <w:uiPriority w:val="99"/>
    <w:unhideWhenUsed/>
    <w:rsid w:val="00D24102"/>
    <w:pPr>
      <w:ind w:left="566" w:hanging="283"/>
      <w:contextualSpacing/>
    </w:pPr>
  </w:style>
  <w:style w:type="paragraph" w:styleId="Listaconvietas">
    <w:name w:val="List Bullet"/>
    <w:basedOn w:val="Normal"/>
    <w:uiPriority w:val="99"/>
    <w:unhideWhenUsed/>
    <w:rsid w:val="00D24102"/>
    <w:pPr>
      <w:numPr>
        <w:numId w:val="10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241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24102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D24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38CE-00AD-46DB-B397-A2CD99B0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130</cp:revision>
  <cp:lastPrinted>2019-12-09T15:31:00Z</cp:lastPrinted>
  <dcterms:created xsi:type="dcterms:W3CDTF">2016-03-09T17:16:00Z</dcterms:created>
  <dcterms:modified xsi:type="dcterms:W3CDTF">2019-12-09T15:31:00Z</dcterms:modified>
</cp:coreProperties>
</file>