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diez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FE7863">
        <w:rPr>
          <w:rFonts w:ascii="Century Gothic" w:hAnsi="Century Gothic" w:cs="Courier New"/>
          <w:b/>
          <w:sz w:val="20"/>
          <w:szCs w:val="20"/>
        </w:rPr>
        <w:t>diez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284FD6">
        <w:rPr>
          <w:rFonts w:ascii="Century Gothic" w:hAnsi="Century Gothic" w:cs="Courier New"/>
          <w:b/>
          <w:sz w:val="20"/>
          <w:szCs w:val="20"/>
        </w:rPr>
        <w:t>seis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284FD6">
        <w:rPr>
          <w:rFonts w:ascii="Century Gothic" w:hAnsi="Century Gothic" w:cs="Courier New"/>
          <w:b/>
          <w:sz w:val="20"/>
          <w:szCs w:val="20"/>
        </w:rPr>
        <w:t>septiembre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A1278C">
        <w:rPr>
          <w:rFonts w:ascii="Century Gothic" w:hAnsi="Century Gothic" w:cs="Calibri"/>
          <w:b/>
          <w:sz w:val="20"/>
          <w:szCs w:val="20"/>
        </w:rPr>
        <w:t>3</w:t>
      </w:r>
      <w:r w:rsidR="00284FD6">
        <w:rPr>
          <w:rFonts w:ascii="Century Gothic" w:hAnsi="Century Gothic" w:cs="Calibri"/>
          <w:b/>
          <w:sz w:val="20"/>
          <w:szCs w:val="20"/>
        </w:rPr>
        <w:t>4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1278C">
        <w:rPr>
          <w:rFonts w:ascii="Century Gothic" w:hAnsi="Century Gothic" w:cs="Calibri"/>
          <w:sz w:val="20"/>
          <w:szCs w:val="20"/>
        </w:rPr>
        <w:t>0</w:t>
      </w:r>
      <w:r w:rsidR="00284FD6">
        <w:rPr>
          <w:rFonts w:ascii="Century Gothic" w:hAnsi="Century Gothic" w:cs="Calibri"/>
          <w:sz w:val="20"/>
          <w:szCs w:val="20"/>
        </w:rPr>
        <w:t>2</w:t>
      </w:r>
      <w:r w:rsidR="00A1278C">
        <w:rPr>
          <w:rFonts w:ascii="Century Gothic" w:hAnsi="Century Gothic" w:cs="Calibri"/>
          <w:sz w:val="20"/>
          <w:szCs w:val="20"/>
        </w:rPr>
        <w:t xml:space="preserve"> de</w:t>
      </w:r>
      <w:r w:rsidR="00284FD6">
        <w:rPr>
          <w:rFonts w:ascii="Century Gothic" w:hAnsi="Century Gothic" w:cs="Calibri"/>
          <w:sz w:val="20"/>
          <w:szCs w:val="20"/>
        </w:rPr>
        <w:t xml:space="preserve"> los corrientes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284FD6" w:rsidRPr="00284FD6" w:rsidRDefault="00FE7863" w:rsidP="00284FD6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>
        <w:rPr>
          <w:rFonts w:ascii="Century Gothic" w:hAnsi="Century Gothic" w:cs="Calibri"/>
          <w:b/>
          <w:sz w:val="20"/>
          <w:szCs w:val="20"/>
        </w:rPr>
        <w:t xml:space="preserve">** </w:t>
      </w:r>
      <w:r w:rsidR="00284FD6" w:rsidRPr="00284FD6">
        <w:rPr>
          <w:rFonts w:ascii="Century Gothic" w:hAnsi="Century Gothic" w:cs="Calibri"/>
          <w:b/>
          <w:sz w:val="20"/>
          <w:szCs w:val="20"/>
          <w:lang w:val="es-MX"/>
        </w:rPr>
        <w:t>** Se requiere el detalle de la siguiente información de la municipalidad de San Miguel:</w:t>
      </w:r>
    </w:p>
    <w:p w:rsidR="00284FD6" w:rsidRPr="00284FD6" w:rsidRDefault="00284FD6" w:rsidP="00284FD6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284FD6">
        <w:rPr>
          <w:rFonts w:ascii="Century Gothic" w:hAnsi="Century Gothic" w:cs="Calibri"/>
          <w:b/>
          <w:sz w:val="20"/>
          <w:szCs w:val="20"/>
          <w:lang w:val="es-MX"/>
        </w:rPr>
        <w:t>a)</w:t>
      </w:r>
      <w:r w:rsidRPr="00284FD6">
        <w:rPr>
          <w:rFonts w:ascii="Century Gothic" w:hAnsi="Century Gothic" w:cs="Calibri"/>
          <w:b/>
          <w:bCs/>
          <w:sz w:val="20"/>
          <w:szCs w:val="20"/>
        </w:rPr>
        <w:t xml:space="preserve"> Deuda financiera actual de la Municipalidad.</w:t>
      </w:r>
    </w:p>
    <w:p w:rsidR="00284FD6" w:rsidRPr="00284FD6" w:rsidRDefault="00284FD6" w:rsidP="00284FD6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284FD6">
        <w:rPr>
          <w:rFonts w:ascii="Century Gothic" w:hAnsi="Century Gothic" w:cs="Calibri"/>
          <w:b/>
          <w:bCs/>
          <w:sz w:val="20"/>
          <w:szCs w:val="20"/>
        </w:rPr>
        <w:t>b) Nombre de todos los acreedores financieros de la Municipalidad.</w:t>
      </w:r>
    </w:p>
    <w:p w:rsidR="00284FD6" w:rsidRPr="00284FD6" w:rsidRDefault="00284FD6" w:rsidP="00284FD6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284FD6">
        <w:rPr>
          <w:rFonts w:ascii="Century Gothic" w:hAnsi="Century Gothic" w:cs="Calibri"/>
          <w:b/>
          <w:bCs/>
          <w:sz w:val="20"/>
          <w:szCs w:val="20"/>
        </w:rPr>
        <w:t>c) Detallar la deuda financiera actual en cuánto corresponde a cada acreedor.</w:t>
      </w:r>
    </w:p>
    <w:p w:rsidR="00A1278C" w:rsidRPr="00284FD6" w:rsidRDefault="00284FD6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284FD6">
        <w:rPr>
          <w:rFonts w:ascii="Century Gothic" w:hAnsi="Century Gothic" w:cs="Calibri"/>
          <w:b/>
          <w:bCs/>
          <w:sz w:val="20"/>
          <w:szCs w:val="20"/>
        </w:rPr>
        <w:t>d) Tasa de interés anual que la Municipalidad le paga a cada acreedor.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respectiva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 unidad administrativa la respuesta correspondiente.</w:t>
      </w:r>
    </w:p>
    <w:p w:rsidR="00350ED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</w:t>
      </w:r>
      <w:r w:rsidR="00FE7863">
        <w:rPr>
          <w:rFonts w:ascii="Century Gothic" w:hAnsi="Century Gothic"/>
          <w:sz w:val="20"/>
          <w:szCs w:val="20"/>
        </w:rPr>
        <w:t xml:space="preserve">notifica por medio electrónico </w:t>
      </w:r>
      <w:r w:rsidR="00284FD6">
        <w:rPr>
          <w:rFonts w:ascii="Century Gothic" w:hAnsi="Century Gothic"/>
          <w:sz w:val="20"/>
          <w:szCs w:val="20"/>
        </w:rPr>
        <w:t>y se entrega la presente resolución juntamente con la información requerida por</w:t>
      </w:r>
      <w:r w:rsidR="00AE561E">
        <w:rPr>
          <w:rFonts w:ascii="Century Gothic" w:hAnsi="Century Gothic"/>
          <w:sz w:val="20"/>
          <w:szCs w:val="20"/>
        </w:rPr>
        <w:t xml:space="preserve"> </w:t>
      </w:r>
      <w:r w:rsidR="00284FD6">
        <w:rPr>
          <w:rFonts w:ascii="Century Gothic" w:hAnsi="Century Gothic"/>
          <w:sz w:val="20"/>
          <w:szCs w:val="20"/>
        </w:rPr>
        <w:t>e</w:t>
      </w:r>
      <w:r w:rsidR="00AE561E">
        <w:rPr>
          <w:rFonts w:ascii="Century Gothic" w:hAnsi="Century Gothic"/>
          <w:sz w:val="20"/>
          <w:szCs w:val="20"/>
        </w:rPr>
        <w:t>l ciudadan</w:t>
      </w:r>
      <w:r w:rsidR="00FE7863"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 w:rsidR="00FE7863"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284FD6" w:rsidRDefault="00284FD6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284FD6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</w:t>
      </w:r>
      <w:r w:rsidR="00284FD6">
        <w:rPr>
          <w:rFonts w:ascii="Century Gothic" w:hAnsi="Century Gothic"/>
          <w:sz w:val="20"/>
          <w:szCs w:val="20"/>
        </w:rPr>
        <w:t>ni confidencial.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EC1E21">
        <w:rPr>
          <w:rFonts w:ascii="Century Gothic" w:hAnsi="Century Gothic"/>
          <w:sz w:val="20"/>
          <w:szCs w:val="20"/>
        </w:rPr>
        <w:t xml:space="preserve">l </w:t>
      </w:r>
      <w:r w:rsidRPr="004621BD">
        <w:rPr>
          <w:rFonts w:ascii="Century Gothic" w:hAnsi="Century Gothic"/>
          <w:sz w:val="20"/>
          <w:szCs w:val="20"/>
        </w:rPr>
        <w:t>solicitante por el medio dejado para tal efecto.</w:t>
      </w:r>
    </w:p>
    <w:p w:rsidR="00284FD6" w:rsidRDefault="00284FD6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284FD6" w:rsidRDefault="00284FD6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112" w:rsidRDefault="00920112" w:rsidP="00AE625E">
      <w:pPr>
        <w:spacing w:after="0" w:line="240" w:lineRule="auto"/>
      </w:pPr>
      <w:r>
        <w:separator/>
      </w:r>
    </w:p>
  </w:endnote>
  <w:endnote w:type="continuationSeparator" w:id="0">
    <w:p w:rsidR="00920112" w:rsidRDefault="0092011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112" w:rsidRDefault="00920112" w:rsidP="00AE625E">
      <w:pPr>
        <w:spacing w:after="0" w:line="240" w:lineRule="auto"/>
      </w:pPr>
      <w:r>
        <w:separator/>
      </w:r>
    </w:p>
  </w:footnote>
  <w:footnote w:type="continuationSeparator" w:id="0">
    <w:p w:rsidR="00920112" w:rsidRDefault="0092011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311F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B72B1"/>
    <w:rsid w:val="008C3016"/>
    <w:rsid w:val="008C6945"/>
    <w:rsid w:val="008D164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239A67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C34A-9251-42B7-897A-DCCA764F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178</cp:revision>
  <cp:lastPrinted>2019-09-06T16:31:00Z</cp:lastPrinted>
  <dcterms:created xsi:type="dcterms:W3CDTF">2016-03-09T17:16:00Z</dcterms:created>
  <dcterms:modified xsi:type="dcterms:W3CDTF">2019-09-06T16:31:00Z</dcterms:modified>
</cp:coreProperties>
</file>