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4FB7" w:rsidRDefault="004D4FB7" w:rsidP="00DB52E4">
      <w:pPr>
        <w:spacing w:line="240" w:lineRule="auto"/>
        <w:jc w:val="both"/>
        <w:rPr>
          <w:rFonts w:ascii="Century Gothic" w:hAnsi="Century Gothic" w:cs="Courier New"/>
          <w:b/>
          <w:sz w:val="23"/>
          <w:szCs w:val="23"/>
        </w:rPr>
      </w:pPr>
      <w:r>
        <w:rPr>
          <w:rFonts w:ascii="Century Gothic" w:hAnsi="Century Gothic" w:cs="Courier New"/>
          <w:b/>
          <w:sz w:val="23"/>
          <w:szCs w:val="23"/>
        </w:rPr>
        <w:t xml:space="preserve">Alcaldía Municipal de San Miguel, Unidad de Acceso a la Información Pública/OIR: En la </w:t>
      </w:r>
      <w:r w:rsidR="00A059D1">
        <w:rPr>
          <w:rFonts w:ascii="Century Gothic" w:hAnsi="Century Gothic" w:cs="Courier New"/>
          <w:b/>
          <w:sz w:val="23"/>
          <w:szCs w:val="23"/>
        </w:rPr>
        <w:t>ciudad</w:t>
      </w:r>
      <w:r w:rsidR="00E025F8">
        <w:rPr>
          <w:rFonts w:ascii="Century Gothic" w:hAnsi="Century Gothic" w:cs="Courier New"/>
          <w:b/>
          <w:sz w:val="23"/>
          <w:szCs w:val="23"/>
        </w:rPr>
        <w:t xml:space="preserve"> de San Miguel, a la</w:t>
      </w:r>
      <w:r w:rsidR="00F96DE5">
        <w:rPr>
          <w:rFonts w:ascii="Century Gothic" w:hAnsi="Century Gothic" w:cs="Courier New"/>
          <w:b/>
          <w:sz w:val="23"/>
          <w:szCs w:val="23"/>
        </w:rPr>
        <w:t xml:space="preserve">s </w:t>
      </w:r>
      <w:r w:rsidR="00962CA9">
        <w:rPr>
          <w:rFonts w:ascii="Century Gothic" w:hAnsi="Century Gothic" w:cs="Courier New"/>
          <w:b/>
          <w:sz w:val="23"/>
          <w:szCs w:val="23"/>
        </w:rPr>
        <w:t>quince horas</w:t>
      </w:r>
      <w:r w:rsidR="005B0119">
        <w:rPr>
          <w:rFonts w:ascii="Century Gothic" w:hAnsi="Century Gothic" w:cs="Courier New"/>
          <w:b/>
          <w:sz w:val="23"/>
          <w:szCs w:val="23"/>
        </w:rPr>
        <w:t xml:space="preserve"> del</w:t>
      </w:r>
      <w:r w:rsidR="00A059D1">
        <w:rPr>
          <w:rFonts w:ascii="Century Gothic" w:hAnsi="Century Gothic" w:cs="Courier New"/>
          <w:b/>
          <w:sz w:val="23"/>
          <w:szCs w:val="23"/>
        </w:rPr>
        <w:t xml:space="preserve"> día </w:t>
      </w:r>
      <w:r w:rsidR="00962CA9">
        <w:rPr>
          <w:rFonts w:ascii="Century Gothic" w:hAnsi="Century Gothic" w:cs="Courier New"/>
          <w:b/>
          <w:sz w:val="23"/>
          <w:szCs w:val="23"/>
        </w:rPr>
        <w:t>veintisiete</w:t>
      </w:r>
      <w:r w:rsidR="00666CF2">
        <w:rPr>
          <w:rFonts w:ascii="Century Gothic" w:hAnsi="Century Gothic" w:cs="Courier New"/>
          <w:b/>
          <w:sz w:val="23"/>
          <w:szCs w:val="23"/>
        </w:rPr>
        <w:t xml:space="preserve"> </w:t>
      </w:r>
      <w:r w:rsidR="00A971CA">
        <w:rPr>
          <w:rFonts w:ascii="Century Gothic" w:hAnsi="Century Gothic" w:cs="Courier New"/>
          <w:b/>
          <w:sz w:val="23"/>
          <w:szCs w:val="23"/>
        </w:rPr>
        <w:t xml:space="preserve">de </w:t>
      </w:r>
      <w:r w:rsidR="00E64843">
        <w:rPr>
          <w:rFonts w:ascii="Century Gothic" w:hAnsi="Century Gothic" w:cs="Courier New"/>
          <w:b/>
          <w:sz w:val="23"/>
          <w:szCs w:val="23"/>
        </w:rPr>
        <w:t>agosto</w:t>
      </w:r>
      <w:r w:rsidR="00F51507">
        <w:rPr>
          <w:rFonts w:ascii="Century Gothic" w:hAnsi="Century Gothic" w:cs="Courier New"/>
          <w:b/>
          <w:sz w:val="23"/>
          <w:szCs w:val="23"/>
        </w:rPr>
        <w:t xml:space="preserve"> del año dos mil dieci</w:t>
      </w:r>
      <w:r w:rsidR="00EE0A37">
        <w:rPr>
          <w:rFonts w:ascii="Century Gothic" w:hAnsi="Century Gothic" w:cs="Courier New"/>
          <w:b/>
          <w:sz w:val="23"/>
          <w:szCs w:val="23"/>
        </w:rPr>
        <w:t>nueve</w:t>
      </w:r>
      <w:r>
        <w:rPr>
          <w:rFonts w:ascii="Century Gothic" w:hAnsi="Century Gothic" w:cs="Courier New"/>
          <w:b/>
          <w:sz w:val="23"/>
          <w:szCs w:val="23"/>
        </w:rPr>
        <w:t>.</w:t>
      </w:r>
      <w:r w:rsidR="00A971CA">
        <w:rPr>
          <w:rFonts w:ascii="Century Gothic" w:hAnsi="Century Gothic" w:cs="Courier New"/>
          <w:b/>
          <w:sz w:val="23"/>
          <w:szCs w:val="23"/>
        </w:rPr>
        <w:t xml:space="preserve"> </w:t>
      </w:r>
    </w:p>
    <w:p w:rsidR="00EE0A37" w:rsidRDefault="004D4FB7" w:rsidP="00DB52E4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Con vista de la solicitud de acceso a la informació</w:t>
      </w:r>
      <w:r w:rsidR="00502EA0">
        <w:rPr>
          <w:rFonts w:ascii="Century Gothic" w:hAnsi="Century Gothic" w:cs="Calibri"/>
        </w:rPr>
        <w:t>n in</w:t>
      </w:r>
      <w:r w:rsidR="00F51507">
        <w:rPr>
          <w:rFonts w:ascii="Century Gothic" w:hAnsi="Century Gothic" w:cs="Calibri"/>
        </w:rPr>
        <w:t>gresada</w:t>
      </w:r>
      <w:r w:rsidR="00997366">
        <w:rPr>
          <w:rFonts w:ascii="Century Gothic" w:hAnsi="Century Gothic" w:cs="Calibri"/>
        </w:rPr>
        <w:t xml:space="preserve"> </w:t>
      </w:r>
      <w:r w:rsidR="00EE0A37">
        <w:rPr>
          <w:rFonts w:ascii="Century Gothic" w:hAnsi="Century Gothic" w:cs="Calibri"/>
        </w:rPr>
        <w:t xml:space="preserve">a través del </w:t>
      </w:r>
      <w:r w:rsidR="00666CF2">
        <w:rPr>
          <w:rFonts w:ascii="Century Gothic" w:hAnsi="Century Gothic" w:cs="Calibri"/>
        </w:rPr>
        <w:t>sistema de gestión de solicitudes de Gobierno Abierto</w:t>
      </w:r>
      <w:r w:rsidR="00B335DE">
        <w:rPr>
          <w:rFonts w:ascii="Century Gothic" w:hAnsi="Century Gothic" w:cs="Calibri"/>
        </w:rPr>
        <w:t>,</w:t>
      </w:r>
      <w:r w:rsidR="00502EA0">
        <w:rPr>
          <w:rFonts w:ascii="Century Gothic" w:hAnsi="Century Gothic" w:cs="Calibri"/>
        </w:rPr>
        <w:t xml:space="preserve"> </w:t>
      </w:r>
      <w:r>
        <w:rPr>
          <w:rFonts w:ascii="Century Gothic" w:hAnsi="Century Gothic" w:cs="Calibri"/>
        </w:rPr>
        <w:t xml:space="preserve">a la cual se le asigno el correlativo </w:t>
      </w:r>
      <w:r w:rsidRPr="0065565C">
        <w:rPr>
          <w:rFonts w:ascii="Helvetica" w:hAnsi="Helvetica" w:cs="Helvetica"/>
          <w:b/>
          <w:color w:val="333333"/>
          <w:shd w:val="clear" w:color="auto" w:fill="FFFFFF"/>
        </w:rPr>
        <w:t>ALC SM-201</w:t>
      </w:r>
      <w:r w:rsidR="00EE0A37">
        <w:rPr>
          <w:rFonts w:ascii="Helvetica" w:hAnsi="Helvetica" w:cs="Helvetica"/>
          <w:b/>
          <w:color w:val="333333"/>
          <w:shd w:val="clear" w:color="auto" w:fill="FFFFFF"/>
        </w:rPr>
        <w:t>9</w:t>
      </w:r>
      <w:r w:rsidR="00A971CA">
        <w:rPr>
          <w:rFonts w:ascii="Helvetica" w:hAnsi="Helvetica" w:cs="Helvetica"/>
          <w:b/>
          <w:color w:val="333333"/>
          <w:shd w:val="clear" w:color="auto" w:fill="FFFFFF"/>
        </w:rPr>
        <w:t>-</w:t>
      </w:r>
      <w:r w:rsidR="00F2034E">
        <w:rPr>
          <w:rFonts w:ascii="Helvetica" w:hAnsi="Helvetica" w:cs="Helvetica"/>
          <w:b/>
          <w:color w:val="333333"/>
          <w:shd w:val="clear" w:color="auto" w:fill="FFFFFF"/>
        </w:rPr>
        <w:t>0</w:t>
      </w:r>
      <w:r w:rsidR="00EE0A37">
        <w:rPr>
          <w:rFonts w:ascii="Helvetica" w:hAnsi="Helvetica" w:cs="Helvetica"/>
          <w:b/>
          <w:color w:val="333333"/>
          <w:shd w:val="clear" w:color="auto" w:fill="FFFFFF"/>
        </w:rPr>
        <w:t>0</w:t>
      </w:r>
      <w:r w:rsidR="00205707">
        <w:rPr>
          <w:rFonts w:ascii="Helvetica" w:hAnsi="Helvetica" w:cs="Helvetica"/>
          <w:b/>
          <w:color w:val="333333"/>
          <w:shd w:val="clear" w:color="auto" w:fill="FFFFFF"/>
        </w:rPr>
        <w:t>3</w:t>
      </w:r>
      <w:r w:rsidR="00962CA9">
        <w:rPr>
          <w:rFonts w:ascii="Helvetica" w:hAnsi="Helvetica" w:cs="Helvetica"/>
          <w:b/>
          <w:color w:val="333333"/>
          <w:shd w:val="clear" w:color="auto" w:fill="FFFFFF"/>
        </w:rPr>
        <w:t>3</w:t>
      </w:r>
      <w:r w:rsidR="00742268">
        <w:rPr>
          <w:rFonts w:ascii="Helvetica" w:hAnsi="Helvetica" w:cs="Helvetica"/>
          <w:b/>
          <w:color w:val="333333"/>
          <w:shd w:val="clear" w:color="auto" w:fill="FFFFFF"/>
        </w:rPr>
        <w:t>,</w:t>
      </w:r>
      <w:r w:rsidR="007240D3">
        <w:rPr>
          <w:rFonts w:ascii="Helvetica" w:hAnsi="Helvetica" w:cs="Helvetica"/>
          <w:b/>
          <w:color w:val="333333"/>
          <w:shd w:val="clear" w:color="auto" w:fill="FFFFFF"/>
        </w:rPr>
        <w:t xml:space="preserve"> </w:t>
      </w:r>
      <w:r w:rsidR="007240D3" w:rsidRPr="007240D3">
        <w:rPr>
          <w:rFonts w:ascii="Helvetica" w:hAnsi="Helvetica" w:cs="Helvetica"/>
          <w:color w:val="333333"/>
          <w:shd w:val="clear" w:color="auto" w:fill="FFFFFF"/>
        </w:rPr>
        <w:t>recibida</w:t>
      </w:r>
      <w:r w:rsidR="00502EA0" w:rsidRPr="007240D3">
        <w:rPr>
          <w:rFonts w:ascii="Century Gothic" w:hAnsi="Century Gothic" w:cs="Calibri"/>
        </w:rPr>
        <w:t xml:space="preserve"> </w:t>
      </w:r>
      <w:r w:rsidR="003E7229">
        <w:rPr>
          <w:rFonts w:ascii="Century Gothic" w:hAnsi="Century Gothic" w:cs="Calibri"/>
        </w:rPr>
        <w:t>e</w:t>
      </w:r>
      <w:r w:rsidR="00962CA9">
        <w:rPr>
          <w:rFonts w:ascii="Century Gothic" w:hAnsi="Century Gothic" w:cs="Calibri"/>
        </w:rPr>
        <w:t>ste día,</w:t>
      </w:r>
      <w:r>
        <w:rPr>
          <w:rFonts w:ascii="Century Gothic" w:hAnsi="Century Gothic" w:cs="Calibri"/>
        </w:rPr>
        <w:t xml:space="preserve"> en la cual </w:t>
      </w:r>
      <w:r w:rsidR="00DB52E4">
        <w:rPr>
          <w:rFonts w:ascii="Century Gothic" w:hAnsi="Century Gothic" w:cs="Calibri"/>
        </w:rPr>
        <w:t>requiere:</w:t>
      </w:r>
    </w:p>
    <w:p w:rsidR="00962CA9" w:rsidRDefault="00962CA9" w:rsidP="00DB52E4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b/>
          <w:bCs/>
        </w:rPr>
      </w:pPr>
      <w:r>
        <w:rPr>
          <w:rFonts w:ascii="Century Gothic" w:hAnsi="Century Gothic" w:cs="Calibri"/>
          <w:b/>
          <w:bCs/>
        </w:rPr>
        <w:t>**S</w:t>
      </w:r>
      <w:r w:rsidRPr="00962CA9">
        <w:rPr>
          <w:rFonts w:ascii="Century Gothic" w:hAnsi="Century Gothic" w:cs="Calibri"/>
          <w:b/>
          <w:bCs/>
        </w:rPr>
        <w:t>olicito me brinde</w:t>
      </w:r>
      <w:r>
        <w:rPr>
          <w:rFonts w:ascii="Century Gothic" w:hAnsi="Century Gothic" w:cs="Calibri"/>
          <w:b/>
          <w:bCs/>
        </w:rPr>
        <w:t>n</w:t>
      </w:r>
      <w:r w:rsidRPr="00962CA9">
        <w:rPr>
          <w:rFonts w:ascii="Century Gothic" w:hAnsi="Century Gothic" w:cs="Calibri"/>
          <w:b/>
          <w:bCs/>
        </w:rPr>
        <w:t xml:space="preserve"> información sobre los programas que la Alcaldía </w:t>
      </w:r>
      <w:r w:rsidRPr="00962CA9">
        <w:rPr>
          <w:rFonts w:ascii="Century Gothic" w:hAnsi="Century Gothic" w:cs="Calibri"/>
          <w:b/>
          <w:bCs/>
        </w:rPr>
        <w:t>está</w:t>
      </w:r>
      <w:r w:rsidRPr="00962CA9">
        <w:rPr>
          <w:rFonts w:ascii="Century Gothic" w:hAnsi="Century Gothic" w:cs="Calibri"/>
          <w:b/>
          <w:bCs/>
        </w:rPr>
        <w:t xml:space="preserve"> impulsando en favor de las personas adultas mayores y de los convenios que han  realizado con la empresa privada u otras autónomas o semi </w:t>
      </w:r>
      <w:r w:rsidRPr="00962CA9">
        <w:rPr>
          <w:rFonts w:ascii="Century Gothic" w:hAnsi="Century Gothic" w:cs="Calibri"/>
          <w:b/>
          <w:bCs/>
        </w:rPr>
        <w:t>autónomas</w:t>
      </w:r>
      <w:r w:rsidRPr="00962CA9">
        <w:rPr>
          <w:rFonts w:ascii="Century Gothic" w:hAnsi="Century Gothic" w:cs="Calibri"/>
          <w:b/>
          <w:bCs/>
        </w:rPr>
        <w:t xml:space="preserve">  Así mismo si hay una dependencia de atención al adulto mayor dentro de la municipalidad  De igual forma si a nivel de Registro del Estado Familiar le </w:t>
      </w:r>
      <w:r w:rsidRPr="00962CA9">
        <w:rPr>
          <w:rFonts w:ascii="Century Gothic" w:hAnsi="Century Gothic" w:cs="Calibri"/>
          <w:b/>
          <w:bCs/>
        </w:rPr>
        <w:t>está</w:t>
      </w:r>
      <w:r w:rsidRPr="00962CA9">
        <w:rPr>
          <w:rFonts w:ascii="Century Gothic" w:hAnsi="Century Gothic" w:cs="Calibri"/>
          <w:b/>
          <w:bCs/>
        </w:rPr>
        <w:t xml:space="preserve"> dando cumplimiento o le dio cumplimiento al decreto legislativo </w:t>
      </w:r>
      <w:r w:rsidRPr="00962CA9">
        <w:rPr>
          <w:rFonts w:ascii="Century Gothic" w:hAnsi="Century Gothic" w:cs="Calibri"/>
          <w:b/>
          <w:bCs/>
        </w:rPr>
        <w:t>número</w:t>
      </w:r>
      <w:r w:rsidRPr="00962CA9">
        <w:rPr>
          <w:rFonts w:ascii="Century Gothic" w:hAnsi="Century Gothic" w:cs="Calibri"/>
          <w:b/>
          <w:bCs/>
        </w:rPr>
        <w:t xml:space="preserve"> 43 que hace referencia a la LEY TRANSITORIA PARA FACILITAR EL ASENTAMIENTO DE PARTIDAS DE NACIMIENTO DE LAS PERSONAS ADULTAS MAYORES. </w:t>
      </w:r>
    </w:p>
    <w:p w:rsidR="00962CA9" w:rsidRPr="00962CA9" w:rsidRDefault="00962CA9" w:rsidP="00DB52E4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b/>
          <w:bCs/>
        </w:rPr>
      </w:pPr>
    </w:p>
    <w:p w:rsidR="00670279" w:rsidRDefault="005B0119" w:rsidP="00DB52E4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  <w:b/>
          <w:bCs/>
        </w:rPr>
        <w:t xml:space="preserve">** </w:t>
      </w:r>
      <w:r w:rsidR="004D4FB7">
        <w:rPr>
          <w:rFonts w:ascii="Century Gothic" w:hAnsi="Century Gothic" w:cs="Calibri"/>
        </w:rPr>
        <w:t xml:space="preserve">Sobre el particular, el infrascrito Oficial de Información hace las siguientes </w:t>
      </w:r>
      <w:r w:rsidR="004D4FB7">
        <w:rPr>
          <w:rFonts w:ascii="Century Gothic" w:hAnsi="Century Gothic" w:cs="Calibri"/>
          <w:b/>
        </w:rPr>
        <w:t>consideraciones</w:t>
      </w:r>
      <w:r w:rsidR="004D4FB7">
        <w:rPr>
          <w:rFonts w:ascii="Century Gothic" w:hAnsi="Century Gothic" w:cs="Calibri"/>
        </w:rPr>
        <w:t>:</w:t>
      </w:r>
    </w:p>
    <w:p w:rsidR="003E7229" w:rsidRDefault="003E7229" w:rsidP="00DB52E4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</w:p>
    <w:p w:rsidR="00EE0A37" w:rsidRDefault="004D4FB7" w:rsidP="00EE0A37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 xml:space="preserve">- Que la solicitud presentada reúne los requisitos establecidos </w:t>
      </w:r>
      <w:r w:rsidR="00EE0A37">
        <w:rPr>
          <w:rFonts w:ascii="Century Gothic" w:hAnsi="Century Gothic" w:cs="Calibri"/>
        </w:rPr>
        <w:t xml:space="preserve">para su admisión </w:t>
      </w:r>
      <w:r>
        <w:rPr>
          <w:rFonts w:ascii="Century Gothic" w:hAnsi="Century Gothic" w:cs="Calibri"/>
        </w:rPr>
        <w:t>en el artículo 66 de la Ley de Acceso a la Información Pública</w:t>
      </w:r>
      <w:r w:rsidR="00EE0A37">
        <w:rPr>
          <w:rFonts w:ascii="Century Gothic" w:hAnsi="Century Gothic" w:cs="Calibri"/>
        </w:rPr>
        <w:t>.</w:t>
      </w:r>
    </w:p>
    <w:p w:rsidR="004E6BEE" w:rsidRDefault="004D4FB7" w:rsidP="004E6BEE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-Se</w:t>
      </w:r>
      <w:r w:rsidR="004E6BEE">
        <w:rPr>
          <w:rFonts w:ascii="Century Gothic" w:hAnsi="Century Gothic" w:cs="Calibri"/>
        </w:rPr>
        <w:t xml:space="preserve"> gestionará lo solicitado conforme a la ley.</w:t>
      </w:r>
    </w:p>
    <w:p w:rsidR="003E7229" w:rsidRDefault="003E7229" w:rsidP="004E6BEE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-Concédase un plazo ordinario de 10 días hábiles conforme a la ley, salvo excepciones de ampliación de plazo notificadas en legal forma al solicitante</w:t>
      </w:r>
    </w:p>
    <w:p w:rsidR="00EE0A37" w:rsidRDefault="00EE0A37" w:rsidP="00EE0A37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</w:p>
    <w:p w:rsidR="00670279" w:rsidRDefault="004D4FB7" w:rsidP="00DB52E4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"/>
        </w:rPr>
      </w:pPr>
      <w:r w:rsidRPr="006F5258">
        <w:rPr>
          <w:rFonts w:ascii="Century Gothic" w:hAnsi="Century Gothic" w:cs="Calibri"/>
          <w:b/>
        </w:rPr>
        <w:t>POR TANTO</w:t>
      </w:r>
      <w:r>
        <w:rPr>
          <w:rFonts w:ascii="Century Gothic" w:hAnsi="Century Gothic" w:cs="Calibri"/>
        </w:rPr>
        <w:t xml:space="preserve">, de conformidad a los artículos 2,6 lit. C ,50 lits. d, </w:t>
      </w:r>
      <w:proofErr w:type="gramStart"/>
      <w:r>
        <w:rPr>
          <w:rFonts w:ascii="Century Gothic" w:hAnsi="Century Gothic" w:cs="Calibri"/>
        </w:rPr>
        <w:t>g ,h</w:t>
      </w:r>
      <w:proofErr w:type="gramEnd"/>
      <w:r>
        <w:rPr>
          <w:rFonts w:ascii="Century Gothic" w:hAnsi="Century Gothic" w:cs="Calibri"/>
        </w:rPr>
        <w:t xml:space="preserve">, i, k, 65, 66, 69, 70, 71, 72 y  de la Ley de Acceso a la Información Pública, el suscrito Oficial de Información </w:t>
      </w:r>
      <w:r w:rsidRPr="006F5258">
        <w:rPr>
          <w:rFonts w:ascii="Century Gothic" w:hAnsi="Century Gothic" w:cs="Calibri"/>
          <w:b/>
        </w:rPr>
        <w:t>RESUELVE</w:t>
      </w:r>
      <w:r>
        <w:rPr>
          <w:rFonts w:ascii="Century Gothic" w:hAnsi="Century Gothic" w:cs="Calibri"/>
        </w:rPr>
        <w:t>:</w:t>
      </w:r>
    </w:p>
    <w:p w:rsidR="00666CF2" w:rsidRDefault="00666CF2" w:rsidP="00DB52E4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"/>
        </w:rPr>
      </w:pPr>
    </w:p>
    <w:p w:rsidR="00E64843" w:rsidRDefault="004D4FB7" w:rsidP="00E64843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-</w:t>
      </w:r>
      <w:r w:rsidR="00F96DE5">
        <w:rPr>
          <w:rFonts w:ascii="Century Gothic" w:hAnsi="Century Gothic" w:cs="Calibri"/>
        </w:rPr>
        <w:t xml:space="preserve"> </w:t>
      </w:r>
      <w:r w:rsidR="005B0119" w:rsidRPr="005B0119">
        <w:rPr>
          <w:rFonts w:ascii="Century Gothic" w:hAnsi="Century Gothic" w:cs="Calibri"/>
        </w:rPr>
        <w:t xml:space="preserve">-Admítase la presente solicitud de </w:t>
      </w:r>
      <w:bookmarkStart w:id="0" w:name="_GoBack"/>
      <w:bookmarkEnd w:id="0"/>
      <w:r w:rsidR="00962CA9" w:rsidRPr="005B0119">
        <w:rPr>
          <w:rFonts w:ascii="Century Gothic" w:hAnsi="Century Gothic" w:cs="Calibri"/>
        </w:rPr>
        <w:t>Información.</w:t>
      </w:r>
    </w:p>
    <w:p w:rsidR="004D4FB7" w:rsidRDefault="004D4FB7" w:rsidP="00E64843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 xml:space="preserve">-Girar los </w:t>
      </w:r>
      <w:r w:rsidR="00F51507">
        <w:rPr>
          <w:rFonts w:ascii="Century Gothic" w:hAnsi="Century Gothic" w:cs="Calibri"/>
        </w:rPr>
        <w:t>memorándums necesarios</w:t>
      </w:r>
      <w:r w:rsidR="00502EA0">
        <w:rPr>
          <w:rFonts w:ascii="Century Gothic" w:hAnsi="Century Gothic" w:cs="Calibri"/>
        </w:rPr>
        <w:t xml:space="preserve"> </w:t>
      </w:r>
      <w:r>
        <w:rPr>
          <w:rFonts w:ascii="Century Gothic" w:hAnsi="Century Gothic" w:cs="Calibri"/>
        </w:rPr>
        <w:t>para localizar la información solicitada.</w:t>
      </w:r>
    </w:p>
    <w:p w:rsidR="00DB52E4" w:rsidRDefault="004D4FB7" w:rsidP="00E64843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-Notifíquese al solicitante por el medio dejado para tal efecto.</w:t>
      </w:r>
    </w:p>
    <w:p w:rsidR="00E64843" w:rsidRDefault="00E64843" w:rsidP="00E64843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</w:p>
    <w:p w:rsidR="00E64843" w:rsidRDefault="00E64843" w:rsidP="00E64843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</w:p>
    <w:p w:rsidR="004E6BEE" w:rsidRDefault="004E6BEE" w:rsidP="00EE0A37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</w:p>
    <w:p w:rsidR="007A566D" w:rsidRDefault="004D4FB7" w:rsidP="007A566D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Lic. Miguel Zelaya</w:t>
      </w:r>
    </w:p>
    <w:p w:rsidR="00A971CA" w:rsidRDefault="004D4FB7" w:rsidP="007A566D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Oficial de Información</w:t>
      </w:r>
    </w:p>
    <w:p w:rsidR="00D65EF5" w:rsidRPr="00A059D1" w:rsidRDefault="00D65EF5" w:rsidP="007A566D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Alcaldía Municipal de San Miguel</w:t>
      </w:r>
    </w:p>
    <w:sectPr w:rsidR="00D65EF5" w:rsidRPr="00A059D1" w:rsidSect="00793BEE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55F4" w:rsidRDefault="009A55F4" w:rsidP="00AE625E">
      <w:pPr>
        <w:spacing w:after="0" w:line="240" w:lineRule="auto"/>
      </w:pPr>
      <w:r>
        <w:separator/>
      </w:r>
    </w:p>
  </w:endnote>
  <w:endnote w:type="continuationSeparator" w:id="0">
    <w:p w:rsidR="009A55F4" w:rsidRDefault="009A55F4" w:rsidP="00AE62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55F4" w:rsidRDefault="009A55F4" w:rsidP="00AE625E">
      <w:pPr>
        <w:spacing w:after="0" w:line="240" w:lineRule="auto"/>
      </w:pPr>
      <w:r>
        <w:separator/>
      </w:r>
    </w:p>
  </w:footnote>
  <w:footnote w:type="continuationSeparator" w:id="0">
    <w:p w:rsidR="009A55F4" w:rsidRDefault="009A55F4" w:rsidP="00AE62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625E" w:rsidRDefault="009916C7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2255520</wp:posOffset>
          </wp:positionH>
          <wp:positionV relativeFrom="paragraph">
            <wp:posOffset>-172085</wp:posOffset>
          </wp:positionV>
          <wp:extent cx="1057910" cy="510540"/>
          <wp:effectExtent l="19050" t="0" r="8890" b="0"/>
          <wp:wrapSquare wrapText="bothSides"/>
          <wp:docPr id="2" name="1 Imagen" descr="IMG-20151127-WA002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G-20151127-WA002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57910" cy="510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F6EF2"/>
    <w:multiLevelType w:val="hybridMultilevel"/>
    <w:tmpl w:val="1018B82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E80CB9"/>
    <w:multiLevelType w:val="multilevel"/>
    <w:tmpl w:val="8988945E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265F4104"/>
    <w:multiLevelType w:val="multilevel"/>
    <w:tmpl w:val="108ABC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B701119"/>
    <w:multiLevelType w:val="multilevel"/>
    <w:tmpl w:val="1B54B36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CFE383D"/>
    <w:multiLevelType w:val="hybridMultilevel"/>
    <w:tmpl w:val="43AA39B0"/>
    <w:lvl w:ilvl="0" w:tplc="7D743A92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4C2706"/>
    <w:multiLevelType w:val="multilevel"/>
    <w:tmpl w:val="B976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68E240B"/>
    <w:multiLevelType w:val="hybridMultilevel"/>
    <w:tmpl w:val="F2D69152"/>
    <w:lvl w:ilvl="0" w:tplc="DF0092BE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426BCC"/>
    <w:multiLevelType w:val="hybridMultilevel"/>
    <w:tmpl w:val="B0AA03A2"/>
    <w:lvl w:ilvl="0" w:tplc="B4D4CCB4">
      <w:numFmt w:val="bullet"/>
      <w:lvlText w:val=""/>
      <w:lvlJc w:val="left"/>
      <w:pPr>
        <w:ind w:left="928" w:hanging="360"/>
      </w:pPr>
      <w:rPr>
        <w:rFonts w:ascii="Symbol" w:eastAsia="Times New Roman" w:hAnsi="Symbol" w:cs="Helvetica" w:hint="default"/>
        <w:color w:val="333333"/>
        <w:sz w:val="22"/>
      </w:rPr>
    </w:lvl>
    <w:lvl w:ilvl="1" w:tplc="440A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5"/>
  </w:num>
  <w:num w:numId="5">
    <w:abstractNumId w:val="3"/>
  </w:num>
  <w:num w:numId="6">
    <w:abstractNumId w:val="2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625E"/>
    <w:rsid w:val="00001B4C"/>
    <w:rsid w:val="00001BF0"/>
    <w:rsid w:val="000036BB"/>
    <w:rsid w:val="000217A6"/>
    <w:rsid w:val="00026148"/>
    <w:rsid w:val="00044023"/>
    <w:rsid w:val="000508D6"/>
    <w:rsid w:val="00056F7A"/>
    <w:rsid w:val="0005719F"/>
    <w:rsid w:val="0005771B"/>
    <w:rsid w:val="000606E2"/>
    <w:rsid w:val="00064362"/>
    <w:rsid w:val="00070F49"/>
    <w:rsid w:val="00073EC4"/>
    <w:rsid w:val="0007599D"/>
    <w:rsid w:val="00080E4E"/>
    <w:rsid w:val="00083749"/>
    <w:rsid w:val="00096CD4"/>
    <w:rsid w:val="000B2388"/>
    <w:rsid w:val="000C62E7"/>
    <w:rsid w:val="000D1258"/>
    <w:rsid w:val="000E67BF"/>
    <w:rsid w:val="000F7093"/>
    <w:rsid w:val="000F7C49"/>
    <w:rsid w:val="00101470"/>
    <w:rsid w:val="00105CAB"/>
    <w:rsid w:val="00121584"/>
    <w:rsid w:val="00122297"/>
    <w:rsid w:val="00122DA6"/>
    <w:rsid w:val="0012635A"/>
    <w:rsid w:val="001451F0"/>
    <w:rsid w:val="001561D3"/>
    <w:rsid w:val="00176F16"/>
    <w:rsid w:val="001A2009"/>
    <w:rsid w:val="001A2FDA"/>
    <w:rsid w:val="001A7935"/>
    <w:rsid w:val="001B2163"/>
    <w:rsid w:val="001B72A4"/>
    <w:rsid w:val="001C0BA6"/>
    <w:rsid w:val="001C196F"/>
    <w:rsid w:val="001C2817"/>
    <w:rsid w:val="001D1B94"/>
    <w:rsid w:val="001D547A"/>
    <w:rsid w:val="001E1D25"/>
    <w:rsid w:val="001E493B"/>
    <w:rsid w:val="001E7527"/>
    <w:rsid w:val="001F01C9"/>
    <w:rsid w:val="001F1685"/>
    <w:rsid w:val="00201E26"/>
    <w:rsid w:val="00205707"/>
    <w:rsid w:val="00217A2A"/>
    <w:rsid w:val="00221B7D"/>
    <w:rsid w:val="00221E29"/>
    <w:rsid w:val="00237F45"/>
    <w:rsid w:val="0024503F"/>
    <w:rsid w:val="00246F71"/>
    <w:rsid w:val="002552F4"/>
    <w:rsid w:val="002830A3"/>
    <w:rsid w:val="00287983"/>
    <w:rsid w:val="002908D2"/>
    <w:rsid w:val="002A3F7F"/>
    <w:rsid w:val="002B7CB6"/>
    <w:rsid w:val="002D38A4"/>
    <w:rsid w:val="002D4ADB"/>
    <w:rsid w:val="002F74CF"/>
    <w:rsid w:val="00302A41"/>
    <w:rsid w:val="00323F8E"/>
    <w:rsid w:val="0032743B"/>
    <w:rsid w:val="00330D0C"/>
    <w:rsid w:val="00331F59"/>
    <w:rsid w:val="00353380"/>
    <w:rsid w:val="00355AFF"/>
    <w:rsid w:val="00355F46"/>
    <w:rsid w:val="003758BE"/>
    <w:rsid w:val="0038131D"/>
    <w:rsid w:val="0038459C"/>
    <w:rsid w:val="0039320D"/>
    <w:rsid w:val="0039366D"/>
    <w:rsid w:val="003A136F"/>
    <w:rsid w:val="003A2979"/>
    <w:rsid w:val="003C3487"/>
    <w:rsid w:val="003D0A83"/>
    <w:rsid w:val="003D57A1"/>
    <w:rsid w:val="003E3E91"/>
    <w:rsid w:val="003E7229"/>
    <w:rsid w:val="003F1693"/>
    <w:rsid w:val="003F35C9"/>
    <w:rsid w:val="00420AE3"/>
    <w:rsid w:val="00426AEA"/>
    <w:rsid w:val="00433330"/>
    <w:rsid w:val="004411BC"/>
    <w:rsid w:val="004467F3"/>
    <w:rsid w:val="00454D16"/>
    <w:rsid w:val="0045624F"/>
    <w:rsid w:val="00456456"/>
    <w:rsid w:val="00460A48"/>
    <w:rsid w:val="004B0121"/>
    <w:rsid w:val="004B6D8C"/>
    <w:rsid w:val="004C4D06"/>
    <w:rsid w:val="004D4FB7"/>
    <w:rsid w:val="004E1927"/>
    <w:rsid w:val="004E6BEE"/>
    <w:rsid w:val="004F19CE"/>
    <w:rsid w:val="004F30C0"/>
    <w:rsid w:val="004F7275"/>
    <w:rsid w:val="00502644"/>
    <w:rsid w:val="00502EA0"/>
    <w:rsid w:val="00506593"/>
    <w:rsid w:val="005154F5"/>
    <w:rsid w:val="00536AFB"/>
    <w:rsid w:val="00552E83"/>
    <w:rsid w:val="0055416B"/>
    <w:rsid w:val="005571B0"/>
    <w:rsid w:val="005B0119"/>
    <w:rsid w:val="005B09EC"/>
    <w:rsid w:val="005D023A"/>
    <w:rsid w:val="005E65B0"/>
    <w:rsid w:val="005F7DDD"/>
    <w:rsid w:val="00601F5C"/>
    <w:rsid w:val="0060616E"/>
    <w:rsid w:val="00631DB3"/>
    <w:rsid w:val="00634131"/>
    <w:rsid w:val="006403FA"/>
    <w:rsid w:val="00642192"/>
    <w:rsid w:val="00642A8B"/>
    <w:rsid w:val="00643D1F"/>
    <w:rsid w:val="006443F3"/>
    <w:rsid w:val="0064759C"/>
    <w:rsid w:val="0065565C"/>
    <w:rsid w:val="00666CF2"/>
    <w:rsid w:val="00670279"/>
    <w:rsid w:val="0069301F"/>
    <w:rsid w:val="006A708B"/>
    <w:rsid w:val="006B0E2F"/>
    <w:rsid w:val="006B701E"/>
    <w:rsid w:val="006B7DDF"/>
    <w:rsid w:val="006C24C5"/>
    <w:rsid w:val="006C3F5E"/>
    <w:rsid w:val="006C792B"/>
    <w:rsid w:val="006D0CC9"/>
    <w:rsid w:val="006D6EE0"/>
    <w:rsid w:val="006E5761"/>
    <w:rsid w:val="006F4E6C"/>
    <w:rsid w:val="00701E6C"/>
    <w:rsid w:val="00716C7E"/>
    <w:rsid w:val="00722630"/>
    <w:rsid w:val="007239EF"/>
    <w:rsid w:val="00723E8F"/>
    <w:rsid w:val="007240D3"/>
    <w:rsid w:val="00741EAE"/>
    <w:rsid w:val="00742268"/>
    <w:rsid w:val="00760BE0"/>
    <w:rsid w:val="00771391"/>
    <w:rsid w:val="00782CB4"/>
    <w:rsid w:val="00783DED"/>
    <w:rsid w:val="00793BEE"/>
    <w:rsid w:val="007A566D"/>
    <w:rsid w:val="007B0736"/>
    <w:rsid w:val="007B7C3E"/>
    <w:rsid w:val="007C1FED"/>
    <w:rsid w:val="007C2D1E"/>
    <w:rsid w:val="007D026C"/>
    <w:rsid w:val="007D1751"/>
    <w:rsid w:val="007D51D0"/>
    <w:rsid w:val="007D687F"/>
    <w:rsid w:val="007F3D88"/>
    <w:rsid w:val="00804B34"/>
    <w:rsid w:val="00837456"/>
    <w:rsid w:val="00837A6D"/>
    <w:rsid w:val="008676E3"/>
    <w:rsid w:val="00870714"/>
    <w:rsid w:val="008719B7"/>
    <w:rsid w:val="00872D95"/>
    <w:rsid w:val="0087695A"/>
    <w:rsid w:val="008772D5"/>
    <w:rsid w:val="0088127A"/>
    <w:rsid w:val="0088602E"/>
    <w:rsid w:val="0089204B"/>
    <w:rsid w:val="00895F52"/>
    <w:rsid w:val="008A1DA3"/>
    <w:rsid w:val="008A2017"/>
    <w:rsid w:val="008A6B80"/>
    <w:rsid w:val="008B383D"/>
    <w:rsid w:val="008B6443"/>
    <w:rsid w:val="008B7F2A"/>
    <w:rsid w:val="008E17FE"/>
    <w:rsid w:val="008F006A"/>
    <w:rsid w:val="008F5078"/>
    <w:rsid w:val="00903EF2"/>
    <w:rsid w:val="00905CAB"/>
    <w:rsid w:val="00914599"/>
    <w:rsid w:val="00925AFA"/>
    <w:rsid w:val="00940839"/>
    <w:rsid w:val="00962CA9"/>
    <w:rsid w:val="00970C1B"/>
    <w:rsid w:val="009916C7"/>
    <w:rsid w:val="00997366"/>
    <w:rsid w:val="009A55F4"/>
    <w:rsid w:val="009C1A84"/>
    <w:rsid w:val="009D0B3C"/>
    <w:rsid w:val="00A00EEC"/>
    <w:rsid w:val="00A01FD4"/>
    <w:rsid w:val="00A059D1"/>
    <w:rsid w:val="00A20303"/>
    <w:rsid w:val="00A318EE"/>
    <w:rsid w:val="00A56B16"/>
    <w:rsid w:val="00A636FE"/>
    <w:rsid w:val="00A674CB"/>
    <w:rsid w:val="00A7124F"/>
    <w:rsid w:val="00A77790"/>
    <w:rsid w:val="00A82191"/>
    <w:rsid w:val="00A86AB1"/>
    <w:rsid w:val="00A945DC"/>
    <w:rsid w:val="00A971CA"/>
    <w:rsid w:val="00AA4623"/>
    <w:rsid w:val="00AC2CE0"/>
    <w:rsid w:val="00AE1832"/>
    <w:rsid w:val="00AE625E"/>
    <w:rsid w:val="00AF1720"/>
    <w:rsid w:val="00AF735A"/>
    <w:rsid w:val="00B019DC"/>
    <w:rsid w:val="00B313FD"/>
    <w:rsid w:val="00B335DE"/>
    <w:rsid w:val="00B36DDD"/>
    <w:rsid w:val="00B40934"/>
    <w:rsid w:val="00B53201"/>
    <w:rsid w:val="00B7005A"/>
    <w:rsid w:val="00BB0606"/>
    <w:rsid w:val="00BB3FDE"/>
    <w:rsid w:val="00BC12D0"/>
    <w:rsid w:val="00BD2CB8"/>
    <w:rsid w:val="00BD2F93"/>
    <w:rsid w:val="00BE4A70"/>
    <w:rsid w:val="00C0079D"/>
    <w:rsid w:val="00C026A2"/>
    <w:rsid w:val="00C229AF"/>
    <w:rsid w:val="00C273E5"/>
    <w:rsid w:val="00C36DE1"/>
    <w:rsid w:val="00C36EFC"/>
    <w:rsid w:val="00C45564"/>
    <w:rsid w:val="00C56476"/>
    <w:rsid w:val="00C907A9"/>
    <w:rsid w:val="00C9478C"/>
    <w:rsid w:val="00C95378"/>
    <w:rsid w:val="00CA384E"/>
    <w:rsid w:val="00CA4EF0"/>
    <w:rsid w:val="00CA5530"/>
    <w:rsid w:val="00CB66D5"/>
    <w:rsid w:val="00CC355A"/>
    <w:rsid w:val="00CF3CC6"/>
    <w:rsid w:val="00D009B6"/>
    <w:rsid w:val="00D1242B"/>
    <w:rsid w:val="00D25F7E"/>
    <w:rsid w:val="00D340C5"/>
    <w:rsid w:val="00D65EF5"/>
    <w:rsid w:val="00D84B0C"/>
    <w:rsid w:val="00D94E0F"/>
    <w:rsid w:val="00D954F2"/>
    <w:rsid w:val="00DA2A42"/>
    <w:rsid w:val="00DA36EB"/>
    <w:rsid w:val="00DA3F23"/>
    <w:rsid w:val="00DB52E4"/>
    <w:rsid w:val="00DC7062"/>
    <w:rsid w:val="00DC7B8E"/>
    <w:rsid w:val="00DD1F5C"/>
    <w:rsid w:val="00DD5542"/>
    <w:rsid w:val="00DF0C8C"/>
    <w:rsid w:val="00DF2000"/>
    <w:rsid w:val="00E025F8"/>
    <w:rsid w:val="00E05126"/>
    <w:rsid w:val="00E07C8A"/>
    <w:rsid w:val="00E22128"/>
    <w:rsid w:val="00E419A2"/>
    <w:rsid w:val="00E4393E"/>
    <w:rsid w:val="00E64843"/>
    <w:rsid w:val="00E66B4F"/>
    <w:rsid w:val="00E67554"/>
    <w:rsid w:val="00E818E6"/>
    <w:rsid w:val="00E82F01"/>
    <w:rsid w:val="00E85CC4"/>
    <w:rsid w:val="00E94D99"/>
    <w:rsid w:val="00E95748"/>
    <w:rsid w:val="00EB66E7"/>
    <w:rsid w:val="00EC36AE"/>
    <w:rsid w:val="00EC46CF"/>
    <w:rsid w:val="00ED5C04"/>
    <w:rsid w:val="00EE0A37"/>
    <w:rsid w:val="00EF1DD6"/>
    <w:rsid w:val="00F01F6F"/>
    <w:rsid w:val="00F2034E"/>
    <w:rsid w:val="00F46A77"/>
    <w:rsid w:val="00F51507"/>
    <w:rsid w:val="00F56871"/>
    <w:rsid w:val="00F62387"/>
    <w:rsid w:val="00F7288A"/>
    <w:rsid w:val="00F74594"/>
    <w:rsid w:val="00F77705"/>
    <w:rsid w:val="00F81340"/>
    <w:rsid w:val="00F871DD"/>
    <w:rsid w:val="00F87E77"/>
    <w:rsid w:val="00F959A9"/>
    <w:rsid w:val="00F96DE5"/>
    <w:rsid w:val="00FA1FB0"/>
    <w:rsid w:val="00FA6965"/>
    <w:rsid w:val="00FC5D03"/>
    <w:rsid w:val="00FD6403"/>
    <w:rsid w:val="00FE34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6FD55CB"/>
  <w15:docId w15:val="{ECF3222E-A0D5-4109-A0A5-992662582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D4FB7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E62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625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E625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AE625E"/>
  </w:style>
  <w:style w:type="paragraph" w:styleId="Piedepgina">
    <w:name w:val="footer"/>
    <w:basedOn w:val="Normal"/>
    <w:link w:val="PiedepginaCar"/>
    <w:uiPriority w:val="99"/>
    <w:unhideWhenUsed/>
    <w:rsid w:val="00AE625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E625E"/>
  </w:style>
  <w:style w:type="paragraph" w:styleId="Prrafodelista">
    <w:name w:val="List Paragraph"/>
    <w:basedOn w:val="Normal"/>
    <w:uiPriority w:val="34"/>
    <w:qFormat/>
    <w:rsid w:val="0089204B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Hipervnculo">
    <w:name w:val="Hyperlink"/>
    <w:basedOn w:val="Fuentedeprrafopredeter"/>
    <w:uiPriority w:val="99"/>
    <w:unhideWhenUsed/>
    <w:rsid w:val="00E82F01"/>
    <w:rPr>
      <w:color w:val="0000FF" w:themeColor="hyperlink"/>
      <w:u w:val="single"/>
    </w:rPr>
  </w:style>
  <w:style w:type="character" w:customStyle="1" w:styleId="apple-converted-space">
    <w:name w:val="apple-converted-space"/>
    <w:basedOn w:val="Fuentedeprrafopredeter"/>
    <w:rsid w:val="006C3F5E"/>
  </w:style>
  <w:style w:type="paragraph" w:styleId="NormalWeb">
    <w:name w:val="Normal (Web)"/>
    <w:basedOn w:val="Normal"/>
    <w:uiPriority w:val="99"/>
    <w:unhideWhenUsed/>
    <w:rsid w:val="00355A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4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46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73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9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D7590B-D19D-4F79-AE5C-E5ABFD435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1045</TotalTime>
  <Pages>1</Pages>
  <Words>293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STPP</dc:creator>
  <cp:lastModifiedBy>PC4</cp:lastModifiedBy>
  <cp:revision>121</cp:revision>
  <cp:lastPrinted>2019-04-23T17:21:00Z</cp:lastPrinted>
  <dcterms:created xsi:type="dcterms:W3CDTF">2016-03-09T17:16:00Z</dcterms:created>
  <dcterms:modified xsi:type="dcterms:W3CDTF">2019-09-02T20:09:00Z</dcterms:modified>
</cp:coreProperties>
</file>