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D1F" w:rsidRPr="006E6D1F" w:rsidRDefault="006E6D1F" w:rsidP="006E6D1F">
      <w:pPr>
        <w:tabs>
          <w:tab w:val="left" w:pos="465"/>
        </w:tabs>
        <w:jc w:val="both"/>
        <w:rPr>
          <w:rFonts w:ascii="Times New Roman" w:eastAsia="Arial Unicode MS" w:hAnsi="Times New Roman"/>
          <w:sz w:val="30"/>
          <w:szCs w:val="30"/>
        </w:rPr>
      </w:pPr>
      <w:r w:rsidRPr="006E6D1F">
        <w:rPr>
          <w:rFonts w:ascii="Times New Roman" w:hAnsi="Times New Roman"/>
          <w:b/>
          <w:sz w:val="30"/>
          <w:szCs w:val="30"/>
        </w:rPr>
        <w:t xml:space="preserve">ACTA NÚMERO UNO.- </w:t>
      </w:r>
      <w:r w:rsidRPr="006E6D1F">
        <w:rPr>
          <w:rFonts w:ascii="Times New Roman" w:hAnsi="Times New Roman"/>
          <w:sz w:val="30"/>
          <w:szCs w:val="30"/>
        </w:rPr>
        <w:t xml:space="preserve">Sesión Extraordinaria del Concejo Municipal de la Ciudad de San Miguel, convocada por el señor Alcalde Municipal Lic. Miguel Ángel Pereira Ayala, para las trece horas del día lunes ocho de enero del año dos mil dieciocho en la sala de sesiones de esta Alcaldía.- Presidida por el señor Alcalde Municipal Lic. Miguel Ángel Pereira Ayala, se inicia a las trece horas cincuenta y siete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señor José Antonio Durán,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 Se comprueba el quórum con la asistencia de los señores Alcalde, Síndico, </w:t>
      </w:r>
      <w:r w:rsidRPr="006E6D1F">
        <w:rPr>
          <w:rFonts w:ascii="Times New Roman" w:hAnsi="Times New Roman"/>
          <w:b/>
          <w:sz w:val="30"/>
          <w:szCs w:val="30"/>
        </w:rPr>
        <w:t xml:space="preserve">doce </w:t>
      </w:r>
      <w:r w:rsidRPr="006E6D1F">
        <w:rPr>
          <w:rFonts w:ascii="Times New Roman" w:hAnsi="Times New Roman"/>
          <w:sz w:val="30"/>
          <w:szCs w:val="30"/>
        </w:rPr>
        <w:t>Regidores Propietarios; y</w:t>
      </w:r>
      <w:r w:rsidRPr="006E6D1F">
        <w:rPr>
          <w:rFonts w:ascii="Times New Roman" w:hAnsi="Times New Roman"/>
          <w:b/>
          <w:sz w:val="30"/>
          <w:szCs w:val="30"/>
        </w:rPr>
        <w:t xml:space="preserve"> cuatro </w:t>
      </w:r>
      <w:r w:rsidRPr="006E6D1F">
        <w:rPr>
          <w:rFonts w:ascii="Times New Roman" w:hAnsi="Times New Roman"/>
          <w:sz w:val="30"/>
          <w:szCs w:val="30"/>
        </w:rPr>
        <w:t xml:space="preserve">Regidor Suplente.- La agenda se aprueba con </w:t>
      </w:r>
      <w:r w:rsidRPr="006E6D1F">
        <w:rPr>
          <w:rFonts w:ascii="Times New Roman" w:hAnsi="Times New Roman"/>
          <w:b/>
          <w:sz w:val="30"/>
          <w:szCs w:val="30"/>
        </w:rPr>
        <w:t xml:space="preserve">ocho </w:t>
      </w:r>
      <w:r w:rsidRPr="006E6D1F">
        <w:rPr>
          <w:rFonts w:ascii="Times New Roman" w:hAnsi="Times New Roman"/>
          <w:sz w:val="30"/>
          <w:szCs w:val="30"/>
        </w:rPr>
        <w:t xml:space="preserve">votos, salvan su voto los señores Concejales Lic. Ángel Rolando Gómez Córdova, señor José Antonio Durán, señor Jacobo Antonio Martínez, Cap. Mauricio Ernesto Campos Martínez, Lic. Mario Ernesto Portillo Arévalo; y señor Joaquín Edilberto Iraheta.- La acta Nº 57 del 23/12/17, se aprueba con </w:t>
      </w:r>
      <w:r w:rsidRPr="006E6D1F">
        <w:rPr>
          <w:rFonts w:ascii="Times New Roman" w:hAnsi="Times New Roman"/>
          <w:b/>
          <w:sz w:val="30"/>
          <w:szCs w:val="30"/>
        </w:rPr>
        <w:t>ocho</w:t>
      </w:r>
      <w:r w:rsidRPr="006E6D1F">
        <w:rPr>
          <w:rFonts w:ascii="Times New Roman" w:hAnsi="Times New Roman"/>
          <w:sz w:val="30"/>
          <w:szCs w:val="30"/>
        </w:rPr>
        <w:t xml:space="preserve"> votos, </w:t>
      </w:r>
      <w:r w:rsidRPr="006E6D1F">
        <w:rPr>
          <w:rFonts w:ascii="Times New Roman" w:eastAsia="Arial Unicode MS" w:hAnsi="Times New Roman"/>
          <w:sz w:val="30"/>
          <w:szCs w:val="30"/>
        </w:rPr>
        <w:t>salvan su voto los señores Concejales</w:t>
      </w:r>
      <w:r w:rsidRPr="006E6D1F">
        <w:rPr>
          <w:rFonts w:ascii="Times New Roman" w:hAnsi="Times New Roman"/>
          <w:sz w:val="30"/>
          <w:szCs w:val="30"/>
        </w:rPr>
        <w:t xml:space="preserve"> Lic. Ángel Rolando Gómez Córdova, señor José Antonio Durán, señor Jacobo Antonio Martínez, Cap. Mauricio Ernesto Campos Martínez, Lic. Mario Ernesto Portillo Arévalo; y señor Joaquín Edilberto Iraheta.-</w:t>
      </w:r>
      <w:r w:rsidRPr="006E6D1F">
        <w:rPr>
          <w:rFonts w:ascii="Times New Roman" w:hAnsi="Times New Roman"/>
          <w:sz w:val="28"/>
          <w:szCs w:val="28"/>
        </w:rPr>
        <w:t xml:space="preserve"> </w:t>
      </w:r>
      <w:r w:rsidRPr="006E6D1F">
        <w:rPr>
          <w:rFonts w:ascii="Times New Roman" w:hAnsi="Times New Roman"/>
          <w:b/>
          <w:sz w:val="30"/>
          <w:szCs w:val="30"/>
        </w:rPr>
        <w:t>A</w:t>
      </w:r>
      <w:r w:rsidRPr="006E6D1F">
        <w:rPr>
          <w:rFonts w:ascii="Times New Roman" w:hAnsi="Times New Roman"/>
          <w:b/>
          <w:sz w:val="30"/>
          <w:szCs w:val="30"/>
          <w:lang w:val="es-SV"/>
        </w:rPr>
        <w:t xml:space="preserve">CUERDO NÚMERO UNO.- </w:t>
      </w:r>
      <w:r w:rsidRPr="006E6D1F">
        <w:rPr>
          <w:rFonts w:ascii="Times New Roman" w:hAnsi="Times New Roman"/>
          <w:sz w:val="30"/>
          <w:szCs w:val="30"/>
          <w:lang w:val="es-SV"/>
        </w:rPr>
        <w:t>El Concejo Municipal,</w:t>
      </w:r>
      <w:r w:rsidRPr="006E6D1F">
        <w:rPr>
          <w:rFonts w:ascii="Times New Roman" w:hAnsi="Times New Roman"/>
          <w:b/>
          <w:sz w:val="30"/>
          <w:szCs w:val="30"/>
          <w:lang w:val="es-SV"/>
        </w:rPr>
        <w:t xml:space="preserve"> CONSIDERANDO: </w:t>
      </w:r>
      <w:r w:rsidRPr="006E6D1F">
        <w:rPr>
          <w:rFonts w:ascii="Times New Roman" w:hAnsi="Times New Roman"/>
          <w:sz w:val="30"/>
          <w:szCs w:val="30"/>
        </w:rPr>
        <w:t>Deliberado el punto del numeral</w:t>
      </w:r>
      <w:r w:rsidRPr="006E6D1F">
        <w:rPr>
          <w:rFonts w:ascii="Times New Roman" w:hAnsi="Times New Roman"/>
          <w:b/>
          <w:sz w:val="30"/>
          <w:szCs w:val="30"/>
        </w:rPr>
        <w:t xml:space="preserve"> 4 </w:t>
      </w:r>
      <w:r w:rsidRPr="006E6D1F">
        <w:rPr>
          <w:rFonts w:ascii="Times New Roman" w:hAnsi="Times New Roman"/>
          <w:sz w:val="30"/>
          <w:szCs w:val="30"/>
        </w:rPr>
        <w:t xml:space="preserve">de la agenda: Nota del 23/12/17 del Ing. Wiliam Noé Claros Vigil Jefe de la UACI: </w:t>
      </w:r>
      <w:r w:rsidRPr="006E6D1F">
        <w:rPr>
          <w:rFonts w:ascii="Times New Roman" w:eastAsia="Arial Unicode MS" w:hAnsi="Times New Roman"/>
          <w:sz w:val="30"/>
          <w:szCs w:val="30"/>
        </w:rPr>
        <w:t xml:space="preserve">Visto el informe presentado por el Técnico Edgar Jeovanny Escobar Reyes, en calidad de Administrador de Contratos de ejecución del Proyecto </w:t>
      </w:r>
      <w:r w:rsidRPr="006E6D1F">
        <w:rPr>
          <w:rFonts w:ascii="Times New Roman" w:eastAsia="Arial Unicode MS" w:hAnsi="Times New Roman"/>
          <w:b/>
          <w:bCs/>
          <w:sz w:val="30"/>
          <w:szCs w:val="30"/>
        </w:rPr>
        <w:t>“</w:t>
      </w:r>
      <w:r w:rsidRPr="006E6D1F">
        <w:rPr>
          <w:rFonts w:ascii="Times New Roman" w:eastAsia="Arial Unicode MS" w:hAnsi="Times New Roman"/>
          <w:b/>
          <w:color w:val="000000"/>
          <w:sz w:val="30"/>
          <w:szCs w:val="30"/>
        </w:rPr>
        <w:t>MEJORAMIENTO EN CASA COMUNAL DE COLONIA SAN CARLOS, SAN MIGUEL"</w:t>
      </w:r>
      <w:r w:rsidRPr="006E6D1F">
        <w:rPr>
          <w:rFonts w:ascii="Times New Roman" w:eastAsia="Arial Unicode MS" w:hAnsi="Times New Roman"/>
          <w:b/>
          <w:sz w:val="30"/>
          <w:szCs w:val="30"/>
        </w:rPr>
        <w:t xml:space="preserve"> </w:t>
      </w:r>
      <w:r w:rsidRPr="006E6D1F">
        <w:rPr>
          <w:rFonts w:ascii="Times New Roman" w:eastAsia="Arial Unicode MS" w:hAnsi="Times New Roman"/>
          <w:sz w:val="30"/>
          <w:szCs w:val="30"/>
        </w:rPr>
        <w:t xml:space="preserve">y con el visto bueno del Supervisor Ing. Javier Armando Sorto Maltez, en el sentido que se le apruebe la </w:t>
      </w:r>
      <w:r w:rsidRPr="006E6D1F">
        <w:rPr>
          <w:rFonts w:ascii="Times New Roman" w:eastAsia="Arial Unicode MS" w:hAnsi="Times New Roman"/>
          <w:b/>
          <w:sz w:val="30"/>
          <w:szCs w:val="30"/>
          <w:u w:val="single"/>
        </w:rPr>
        <w:t xml:space="preserve">ORDEN DE </w:t>
      </w:r>
      <w:r w:rsidRPr="006E6D1F">
        <w:rPr>
          <w:rFonts w:ascii="Times New Roman" w:eastAsia="Arial Unicode MS" w:hAnsi="Times New Roman"/>
          <w:b/>
          <w:sz w:val="30"/>
          <w:szCs w:val="30"/>
          <w:u w:val="single"/>
        </w:rPr>
        <w:lastRenderedPageBreak/>
        <w:t>CAMBIO No.1,</w:t>
      </w:r>
      <w:r w:rsidRPr="006E6D1F">
        <w:rPr>
          <w:rFonts w:ascii="Times New Roman" w:eastAsia="Arial Unicode MS" w:hAnsi="Times New Roman"/>
          <w:b/>
          <w:sz w:val="30"/>
          <w:szCs w:val="30"/>
        </w:rPr>
        <w:t xml:space="preserve"> </w:t>
      </w:r>
      <w:r w:rsidRPr="006E6D1F">
        <w:rPr>
          <w:rFonts w:ascii="Times New Roman" w:eastAsia="Arial Unicode MS" w:hAnsi="Times New Roman"/>
          <w:sz w:val="30"/>
          <w:szCs w:val="30"/>
        </w:rPr>
        <w:t xml:space="preserve">por </w:t>
      </w:r>
      <w:r w:rsidRPr="006E6D1F">
        <w:rPr>
          <w:rFonts w:ascii="Times New Roman" w:eastAsia="Arial Unicode MS" w:hAnsi="Times New Roman"/>
          <w:b/>
          <w:sz w:val="30"/>
          <w:szCs w:val="30"/>
          <w:u w:val="single"/>
        </w:rPr>
        <w:t>OBRA EN AUMENTO, DISMINUCION, REASIGNACION CERO</w:t>
      </w:r>
      <w:r w:rsidRPr="006E6D1F">
        <w:rPr>
          <w:rFonts w:ascii="Times New Roman" w:eastAsia="Arial Unicode MS" w:hAnsi="Times New Roman"/>
          <w:sz w:val="30"/>
          <w:szCs w:val="30"/>
        </w:rPr>
        <w:t xml:space="preserve"> a la  Empresa </w:t>
      </w:r>
      <w:r w:rsidRPr="006E6D1F">
        <w:rPr>
          <w:rFonts w:ascii="Times New Roman" w:eastAsia="Arial Unicode MS" w:hAnsi="Times New Roman"/>
          <w:b/>
          <w:sz w:val="30"/>
          <w:szCs w:val="30"/>
        </w:rPr>
        <w:t xml:space="preserve">CONSTRUELE, SOCIEDAD ANONIMA DE CAPITAL VARIABLE </w:t>
      </w:r>
      <w:r w:rsidRPr="006E6D1F">
        <w:rPr>
          <w:rFonts w:ascii="Times New Roman" w:eastAsia="Arial Unicode MS" w:hAnsi="Times New Roman"/>
          <w:sz w:val="30"/>
          <w:szCs w:val="30"/>
        </w:rPr>
        <w:t>que podrá abreviarse</w:t>
      </w:r>
      <w:r w:rsidRPr="006E6D1F">
        <w:rPr>
          <w:rFonts w:ascii="Times New Roman" w:eastAsia="Arial Unicode MS" w:hAnsi="Times New Roman"/>
          <w:b/>
          <w:sz w:val="30"/>
          <w:szCs w:val="30"/>
        </w:rPr>
        <w:t xml:space="preserve"> CONSTRUL, S.A. DE C.V. (ING. EMILIO ANTONIO JOYA FUENTES, REPRESENTANTE LEGAL);</w:t>
      </w:r>
      <w:r w:rsidRPr="006E6D1F">
        <w:rPr>
          <w:rFonts w:ascii="Times New Roman" w:eastAsia="Arial Unicode MS" w:hAnsi="Times New Roman"/>
          <w:sz w:val="30"/>
          <w:szCs w:val="30"/>
        </w:rPr>
        <w:t xml:space="preserve"> esta solicitud ha sido requerida por la empresa constructora del proyecto, debido que los volúmenes presentados en el plan de oferta no tiene consideradas algunas partidas que serían necesarias tomar en cuenta, para que el proyecto sea funcional y garantizar la calidad del mismo.- Todos los cambios son en beneficio para el desarrollo del proyecto, con el objetivo principal de adaptar los volúmenes de obra a las condiciones reales y existentes en el proyecto.- Al hacer la compensación se determina, que el faltante o en disminución no le sea descontado, sino que reasignado a otras partidas que aumentaron, por lo que se mantendrá el monto del proyecto en $ 14,864.18, p</w:t>
      </w:r>
      <w:r w:rsidRPr="006E6D1F">
        <w:rPr>
          <w:rFonts w:ascii="Times New Roman" w:eastAsia="Arial Unicode MS" w:hAnsi="Times New Roman"/>
          <w:bCs/>
          <w:sz w:val="30"/>
          <w:szCs w:val="30"/>
        </w:rPr>
        <w:t xml:space="preserve">or ser justificada dicha acción, tal como se estipulan en las Bases de Licitación y Contrato CE-90-101117 EN LA CLAUSULA DECIMA TERCERA: </w:t>
      </w:r>
      <w:r w:rsidRPr="006E6D1F">
        <w:rPr>
          <w:rFonts w:ascii="Times New Roman" w:eastAsia="Arial Unicode MS" w:hAnsi="Times New Roman"/>
          <w:b/>
          <w:bCs/>
          <w:sz w:val="30"/>
          <w:szCs w:val="30"/>
        </w:rPr>
        <w:t>MODIFICACIONES DEL CONTRATO,</w:t>
      </w:r>
      <w:r w:rsidRPr="006E6D1F">
        <w:rPr>
          <w:rFonts w:ascii="Times New Roman" w:eastAsia="Arial Unicode MS" w:hAnsi="Times New Roman"/>
          <w:bCs/>
          <w:sz w:val="30"/>
          <w:szCs w:val="30"/>
        </w:rPr>
        <w:t xml:space="preserve"> de acuerdo a la Ley de Adquisiciones</w:t>
      </w:r>
      <w:r w:rsidRPr="006E6D1F">
        <w:rPr>
          <w:rFonts w:ascii="Times New Roman" w:eastAsia="Arial Unicode MS" w:hAnsi="Times New Roman"/>
          <w:bCs/>
          <w:i/>
          <w:sz w:val="30"/>
          <w:szCs w:val="30"/>
        </w:rPr>
        <w:t xml:space="preserve"> </w:t>
      </w:r>
      <w:r w:rsidRPr="006E6D1F">
        <w:rPr>
          <w:rFonts w:ascii="Times New Roman" w:eastAsia="Arial Unicode MS" w:hAnsi="Times New Roman"/>
          <w:bCs/>
          <w:sz w:val="30"/>
          <w:szCs w:val="30"/>
        </w:rPr>
        <w:t xml:space="preserve">en el Art.83-A, en donde hace referencia a las Modificaciones de Ordenes de Cambio siempre y cuando no sea superior al 20% del monto contratado, pero en este caso solo es </w:t>
      </w:r>
      <w:r w:rsidRPr="006E6D1F">
        <w:rPr>
          <w:rFonts w:ascii="Times New Roman" w:eastAsia="Arial Unicode MS" w:hAnsi="Times New Roman"/>
          <w:b/>
          <w:bCs/>
          <w:sz w:val="30"/>
          <w:szCs w:val="30"/>
        </w:rPr>
        <w:t xml:space="preserve">COMPENSACION DE OBRA, </w:t>
      </w:r>
      <w:r w:rsidRPr="006E6D1F">
        <w:rPr>
          <w:rFonts w:ascii="Times New Roman" w:eastAsia="Arial Unicode MS" w:hAnsi="Times New Roman"/>
          <w:bCs/>
          <w:sz w:val="30"/>
          <w:szCs w:val="30"/>
        </w:rPr>
        <w:t xml:space="preserve">esta modificación no genera ningún costo económico, es beneficioso para la municipalidad porque se mejorara el aspecto funcional y estético de la obra.- </w:t>
      </w:r>
      <w:r w:rsidRPr="006E6D1F">
        <w:rPr>
          <w:rFonts w:ascii="Times New Roman" w:eastAsia="Arial Unicode MS" w:hAnsi="Times New Roman"/>
          <w:sz w:val="30"/>
          <w:szCs w:val="30"/>
        </w:rPr>
        <w:t>Habiendo valorado lo antes expuesto, solicita Acuerdo Municipal; con el aval del señor Síndico Municipal Lic. José Ebanan Quintanilla Gómez; y señor Concejal Rafael Antonio Argueta</w:t>
      </w:r>
      <w:r w:rsidRPr="006E6D1F">
        <w:rPr>
          <w:rFonts w:ascii="Times New Roman" w:hAnsi="Times New Roman"/>
          <w:sz w:val="30"/>
          <w:szCs w:val="30"/>
        </w:rPr>
        <w:t>; sometido a votación salvan su voto los señores Concejales Lic. Ángel Rolando Gómez Córdova, Señor José Antonio Durán, Señor Jacobo Antonio Martínez, Cap. Mauricio Ernesto Campos Martínez, Lic. Mario Ernesto Portillo Arévalo; y Señor Joaquín Edilberto Iraheta,</w:t>
      </w:r>
      <w:r w:rsidRPr="006E6D1F">
        <w:rPr>
          <w:rFonts w:ascii="Times New Roman" w:hAnsi="Times New Roman"/>
          <w:sz w:val="30"/>
          <w:szCs w:val="30"/>
          <w:lang w:val="es-SV"/>
        </w:rPr>
        <w:t xml:space="preserve"> artículo 45 del Código Municipal.- </w:t>
      </w:r>
      <w:r w:rsidRPr="006E6D1F">
        <w:rPr>
          <w:rFonts w:ascii="Times New Roman" w:hAnsi="Times New Roman"/>
          <w:sz w:val="30"/>
          <w:szCs w:val="30"/>
        </w:rPr>
        <w:t xml:space="preserve">El señor Concejal Joaquín Edilberto Iraheta, manifiesta: Señores Miembros del Concejo Municipal, para comenzar el año, con la incapacidad del Jefe de la UACI Ing. Wiliam Noé Claros Vigil, deficiente en su cargo, he escuchado al señor Concejal Jacobo Antonio Martínez, decir: El diseño es el malo, porque digo esto, porque hablando del mejoramiento de la casa comunal, sin canales, pintura de polines, repello, afinado de los cuadrados de las puertas y ventanas, cepo en fachada principal, cuando cualquier albañil que tenga mediano conocimiento, lo sabe, que eso hay que hacerlo; como decimos nosotros y digo nosotros porque vamos a encontrar documento de todas las solicitudes de los señores Concejales Lic. Mario Ernesto Portillo Arévalo, señor Concejal Capitán Mauricio Ernesto Campos Martínez, de todo lo que le pedimos, que no hemos recibido, por eso no apoyamos; </w:t>
      </w:r>
      <w:r w:rsidRPr="006E6D1F">
        <w:rPr>
          <w:rFonts w:ascii="Times New Roman" w:hAnsi="Times New Roman"/>
          <w:sz w:val="30"/>
          <w:szCs w:val="30"/>
        </w:rPr>
        <w:lastRenderedPageBreak/>
        <w:t>partidas que estaban consideradas en cero y ahora vienen a presentar 6.30 metros de canal, 10.00 metros de cepo a $3.18 el metro, 48.28 metros de afinado; y así sucesivamente, lo reitero, por eso salvo mi voto, ésta es una nueva obra; mi aporte para dos mil dieciocho; ésta es una de las sesiones de las cuales voy a participar, hasta la última sesión voy a señalar que esto va en detrimento del pueblo migueleño, allá en la calle, no se dice que la contratación del Ingeniero Wiliam Noé Claros Vigil, yo la hice, se dice el Concejo Municipal; en esto ocho personas aprobaron el proyecto y diseño, una cosa pequeña; y el presupuesto que son millones, ésta no es una orden de cambio, es un nuevo proyecto, quede en acta señor Secretario;</w:t>
      </w:r>
      <w:r w:rsidRPr="006E6D1F">
        <w:rPr>
          <w:rFonts w:ascii="Times New Roman" w:hAnsi="Times New Roman"/>
          <w:sz w:val="30"/>
          <w:szCs w:val="30"/>
          <w:lang w:val="es-SV"/>
        </w:rPr>
        <w:t xml:space="preserve"> por </w:t>
      </w:r>
      <w:r w:rsidRPr="006E6D1F">
        <w:rPr>
          <w:rFonts w:ascii="Times New Roman" w:hAnsi="Times New Roman"/>
          <w:b/>
          <w:sz w:val="30"/>
          <w:szCs w:val="30"/>
          <w:lang w:val="es-SV"/>
        </w:rPr>
        <w:t>ocho</w:t>
      </w:r>
      <w:r w:rsidRPr="006E6D1F">
        <w:rPr>
          <w:rFonts w:ascii="Times New Roman" w:hAnsi="Times New Roman"/>
          <w:sz w:val="30"/>
          <w:szCs w:val="30"/>
          <w:lang w:val="es-SV"/>
        </w:rPr>
        <w:t xml:space="preserve"> </w:t>
      </w:r>
      <w:r w:rsidRPr="006E6D1F">
        <w:rPr>
          <w:rFonts w:ascii="Times New Roman" w:hAnsi="Times New Roman"/>
          <w:b/>
          <w:sz w:val="30"/>
          <w:szCs w:val="30"/>
          <w:lang w:val="es-SV"/>
        </w:rPr>
        <w:t>votos,</w:t>
      </w:r>
      <w:r w:rsidRPr="006E6D1F">
        <w:rPr>
          <w:rFonts w:ascii="Times New Roman" w:hAnsi="Times New Roman"/>
          <w:sz w:val="30"/>
          <w:szCs w:val="30"/>
          <w:lang w:val="es-SV"/>
        </w:rPr>
        <w:t xml:space="preserve"> </w:t>
      </w:r>
      <w:r w:rsidRPr="006E6D1F">
        <w:rPr>
          <w:rFonts w:ascii="Times New Roman" w:hAnsi="Times New Roman"/>
          <w:b/>
          <w:sz w:val="30"/>
          <w:szCs w:val="30"/>
          <w:lang w:val="es-SV"/>
        </w:rPr>
        <w:t>ACUERDA:</w:t>
      </w:r>
      <w:r w:rsidRPr="006E6D1F">
        <w:rPr>
          <w:rFonts w:ascii="Times New Roman" w:hAnsi="Times New Roman"/>
          <w:b/>
          <w:sz w:val="30"/>
          <w:szCs w:val="30"/>
        </w:rPr>
        <w:t xml:space="preserve"> </w:t>
      </w:r>
      <w:r w:rsidRPr="006E6D1F">
        <w:rPr>
          <w:rFonts w:ascii="Times New Roman" w:eastAsia="Arial Unicode MS" w:hAnsi="Times New Roman"/>
          <w:b/>
          <w:sz w:val="30"/>
          <w:szCs w:val="30"/>
        </w:rPr>
        <w:t>1°)</w:t>
      </w:r>
      <w:r w:rsidRPr="006E6D1F">
        <w:rPr>
          <w:rFonts w:ascii="Times New Roman" w:eastAsia="Arial Unicode MS" w:hAnsi="Times New Roman"/>
          <w:sz w:val="30"/>
          <w:szCs w:val="30"/>
        </w:rPr>
        <w:t xml:space="preserve"> Aprobar la </w:t>
      </w:r>
      <w:r w:rsidRPr="006E6D1F">
        <w:rPr>
          <w:rFonts w:ascii="Times New Roman" w:eastAsia="Arial Unicode MS" w:hAnsi="Times New Roman"/>
          <w:sz w:val="30"/>
          <w:szCs w:val="30"/>
          <w:u w:val="single"/>
        </w:rPr>
        <w:t xml:space="preserve">ORDEN DE CAMBIO No.1 </w:t>
      </w:r>
      <w:r w:rsidRPr="006E6D1F">
        <w:rPr>
          <w:rFonts w:ascii="Times New Roman" w:eastAsia="Arial Unicode MS" w:hAnsi="Times New Roman"/>
          <w:b/>
          <w:sz w:val="30"/>
          <w:szCs w:val="30"/>
          <w:u w:val="single"/>
        </w:rPr>
        <w:t>OBRA EN AUMENTO, DISMINUCION,</w:t>
      </w:r>
      <w:r w:rsidRPr="006E6D1F">
        <w:rPr>
          <w:rFonts w:ascii="Times New Roman" w:eastAsia="Arial Unicode MS" w:hAnsi="Times New Roman"/>
          <w:sz w:val="30"/>
          <w:szCs w:val="30"/>
          <w:u w:val="single"/>
        </w:rPr>
        <w:t xml:space="preserve"> </w:t>
      </w:r>
      <w:r w:rsidRPr="006E6D1F">
        <w:rPr>
          <w:rFonts w:ascii="Times New Roman" w:eastAsia="Arial Unicode MS" w:hAnsi="Times New Roman"/>
          <w:b/>
          <w:sz w:val="30"/>
          <w:szCs w:val="30"/>
          <w:u w:val="single"/>
        </w:rPr>
        <w:t>REASIGNACION CERO</w:t>
      </w:r>
      <w:r w:rsidRPr="006E6D1F">
        <w:rPr>
          <w:rFonts w:ascii="Times New Roman" w:eastAsia="Arial Unicode MS" w:hAnsi="Times New Roman"/>
          <w:sz w:val="30"/>
          <w:szCs w:val="30"/>
          <w:u w:val="single"/>
        </w:rPr>
        <w:t>,</w:t>
      </w:r>
      <w:r w:rsidRPr="006E6D1F">
        <w:rPr>
          <w:rFonts w:ascii="Times New Roman" w:eastAsia="Arial Unicode MS" w:hAnsi="Times New Roman"/>
          <w:sz w:val="30"/>
          <w:szCs w:val="30"/>
        </w:rPr>
        <w:t xml:space="preserve"> a la Empresa </w:t>
      </w:r>
      <w:r w:rsidRPr="006E6D1F">
        <w:rPr>
          <w:rFonts w:ascii="Times New Roman" w:eastAsia="Arial Unicode MS" w:hAnsi="Times New Roman"/>
          <w:b/>
          <w:sz w:val="30"/>
          <w:szCs w:val="30"/>
        </w:rPr>
        <w:t xml:space="preserve">CONSTRUELE, SOCIEDAD ANONIMA DE CAPITAL VARIABLE </w:t>
      </w:r>
      <w:r w:rsidRPr="006E6D1F">
        <w:rPr>
          <w:rFonts w:ascii="Times New Roman" w:eastAsia="Arial Unicode MS" w:hAnsi="Times New Roman"/>
          <w:sz w:val="30"/>
          <w:szCs w:val="30"/>
        </w:rPr>
        <w:t>que podrá abreviarse</w:t>
      </w:r>
      <w:r w:rsidRPr="006E6D1F">
        <w:rPr>
          <w:rFonts w:ascii="Times New Roman" w:eastAsia="Arial Unicode MS" w:hAnsi="Times New Roman"/>
          <w:b/>
          <w:sz w:val="30"/>
          <w:szCs w:val="30"/>
        </w:rPr>
        <w:t xml:space="preserve"> CONSTRUL, S.A. DE C.V. (ING. EMILIO ANTONIO JOYA FUENTES, REPRESENTANTE LEGAL),</w:t>
      </w:r>
      <w:r w:rsidRPr="006E6D1F">
        <w:rPr>
          <w:rFonts w:ascii="Times New Roman" w:eastAsia="Arial Unicode MS" w:hAnsi="Times New Roman"/>
          <w:sz w:val="30"/>
          <w:szCs w:val="30"/>
        </w:rPr>
        <w:t xml:space="preserve"> Realizador del Proyecto </w:t>
      </w:r>
      <w:r w:rsidRPr="006E6D1F">
        <w:rPr>
          <w:rFonts w:ascii="Times New Roman" w:eastAsia="Arial Unicode MS" w:hAnsi="Times New Roman"/>
          <w:b/>
          <w:bCs/>
          <w:sz w:val="30"/>
          <w:szCs w:val="30"/>
        </w:rPr>
        <w:t>“</w:t>
      </w:r>
      <w:r w:rsidRPr="006E6D1F">
        <w:rPr>
          <w:rFonts w:ascii="Times New Roman" w:eastAsia="Arial Unicode MS" w:hAnsi="Times New Roman"/>
          <w:b/>
          <w:color w:val="000000"/>
          <w:sz w:val="30"/>
          <w:szCs w:val="30"/>
        </w:rPr>
        <w:t>MEJORAMIENTO EN CASA COMUNAL DE COLONIA SAN CARLOS, SAN MIGUEL"</w:t>
      </w:r>
      <w:r w:rsidRPr="006E6D1F">
        <w:rPr>
          <w:rFonts w:ascii="Times New Roman" w:eastAsia="Arial Unicode MS" w:hAnsi="Times New Roman"/>
          <w:b/>
          <w:sz w:val="30"/>
          <w:szCs w:val="30"/>
        </w:rPr>
        <w:t xml:space="preserve">, </w:t>
      </w:r>
      <w:r w:rsidRPr="006E6D1F">
        <w:rPr>
          <w:rFonts w:ascii="Times New Roman" w:eastAsia="Arial Unicode MS" w:hAnsi="Times New Roman"/>
          <w:sz w:val="30"/>
          <w:szCs w:val="30"/>
        </w:rPr>
        <w:t>según el cuadro de aumento y disminución de obra siguiente:</w:t>
      </w:r>
    </w:p>
    <w:tbl>
      <w:tblPr>
        <w:tblW w:w="10781"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1729"/>
        <w:gridCol w:w="1047"/>
        <w:gridCol w:w="1275"/>
        <w:gridCol w:w="1134"/>
        <w:gridCol w:w="1560"/>
        <w:gridCol w:w="1275"/>
        <w:gridCol w:w="344"/>
        <w:gridCol w:w="1190"/>
        <w:gridCol w:w="645"/>
      </w:tblGrid>
      <w:tr w:rsidR="006E6D1F" w:rsidRPr="006E6D1F" w:rsidTr="00376603">
        <w:trPr>
          <w:gridAfter w:val="2"/>
          <w:wAfter w:w="1835" w:type="dxa"/>
          <w:trHeight w:val="435"/>
        </w:trPr>
        <w:tc>
          <w:tcPr>
            <w:tcW w:w="582" w:type="dxa"/>
            <w:vMerge w:val="restart"/>
            <w:shd w:val="clear" w:color="auto" w:fill="auto"/>
            <w:vAlign w:val="center"/>
            <w:hideMark/>
          </w:tcPr>
          <w:p w:rsidR="006E6D1F" w:rsidRPr="006E6D1F" w:rsidRDefault="006E6D1F" w:rsidP="00376603">
            <w:pPr>
              <w:jc w:val="center"/>
              <w:rPr>
                <w:rFonts w:ascii="Times New Roman" w:hAnsi="Times New Roman"/>
                <w:b/>
                <w:bCs/>
                <w:color w:val="000000"/>
                <w:sz w:val="16"/>
                <w:szCs w:val="16"/>
                <w:lang w:eastAsia="es-SV"/>
              </w:rPr>
            </w:pPr>
            <w:proofErr w:type="spellStart"/>
            <w:r w:rsidRPr="006E6D1F">
              <w:rPr>
                <w:rFonts w:ascii="Times New Roman" w:hAnsi="Times New Roman"/>
                <w:b/>
                <w:bCs/>
                <w:color w:val="000000"/>
                <w:sz w:val="16"/>
                <w:szCs w:val="16"/>
                <w:lang w:eastAsia="es-SV"/>
              </w:rPr>
              <w:t>Items</w:t>
            </w:r>
            <w:proofErr w:type="spellEnd"/>
          </w:p>
        </w:tc>
        <w:tc>
          <w:tcPr>
            <w:tcW w:w="1729" w:type="dxa"/>
            <w:vMerge w:val="restart"/>
            <w:shd w:val="clear" w:color="auto" w:fill="auto"/>
            <w:vAlign w:val="center"/>
            <w:hideMark/>
          </w:tcPr>
          <w:p w:rsidR="006E6D1F" w:rsidRPr="006E6D1F" w:rsidRDefault="006E6D1F" w:rsidP="00376603">
            <w:pPr>
              <w:jc w:val="center"/>
              <w:rPr>
                <w:rFonts w:ascii="Times New Roman" w:hAnsi="Times New Roman"/>
                <w:b/>
                <w:bCs/>
                <w:color w:val="000000"/>
                <w:sz w:val="16"/>
                <w:szCs w:val="16"/>
                <w:lang w:eastAsia="es-SV"/>
              </w:rPr>
            </w:pPr>
            <w:r w:rsidRPr="006E6D1F">
              <w:rPr>
                <w:rFonts w:ascii="Times New Roman" w:hAnsi="Times New Roman"/>
                <w:b/>
                <w:bCs/>
                <w:color w:val="000000"/>
                <w:sz w:val="16"/>
                <w:szCs w:val="16"/>
                <w:lang w:eastAsia="es-SV"/>
              </w:rPr>
              <w:t>Descripción</w:t>
            </w:r>
          </w:p>
        </w:tc>
        <w:tc>
          <w:tcPr>
            <w:tcW w:w="6635" w:type="dxa"/>
            <w:gridSpan w:val="6"/>
            <w:shd w:val="clear" w:color="auto" w:fill="auto"/>
            <w:vAlign w:val="center"/>
            <w:hideMark/>
          </w:tcPr>
          <w:p w:rsidR="006E6D1F" w:rsidRPr="006E6D1F" w:rsidRDefault="006E6D1F" w:rsidP="00376603">
            <w:pPr>
              <w:ind w:right="1896"/>
              <w:jc w:val="center"/>
              <w:rPr>
                <w:rFonts w:ascii="Times New Roman" w:hAnsi="Times New Roman"/>
                <w:b/>
                <w:bCs/>
                <w:color w:val="000000"/>
                <w:sz w:val="16"/>
                <w:szCs w:val="16"/>
                <w:lang w:eastAsia="es-SV"/>
              </w:rPr>
            </w:pPr>
            <w:r w:rsidRPr="006E6D1F">
              <w:rPr>
                <w:rFonts w:ascii="Times New Roman" w:hAnsi="Times New Roman"/>
                <w:b/>
                <w:bCs/>
                <w:color w:val="000000"/>
                <w:sz w:val="16"/>
                <w:szCs w:val="16"/>
                <w:lang w:eastAsia="es-SV"/>
              </w:rPr>
              <w:t>Orden de Cambio No. 1</w:t>
            </w:r>
          </w:p>
        </w:tc>
      </w:tr>
      <w:tr w:rsidR="006E6D1F" w:rsidRPr="006E6D1F" w:rsidTr="00376603">
        <w:trPr>
          <w:trHeight w:val="615"/>
        </w:trPr>
        <w:tc>
          <w:tcPr>
            <w:tcW w:w="582" w:type="dxa"/>
            <w:vMerge/>
            <w:vAlign w:val="center"/>
            <w:hideMark/>
          </w:tcPr>
          <w:p w:rsidR="006E6D1F" w:rsidRPr="006E6D1F" w:rsidRDefault="006E6D1F" w:rsidP="00376603">
            <w:pPr>
              <w:rPr>
                <w:rFonts w:ascii="Times New Roman" w:hAnsi="Times New Roman"/>
                <w:b/>
                <w:bCs/>
                <w:color w:val="000000"/>
                <w:sz w:val="16"/>
                <w:szCs w:val="16"/>
                <w:lang w:eastAsia="es-SV"/>
              </w:rPr>
            </w:pPr>
          </w:p>
        </w:tc>
        <w:tc>
          <w:tcPr>
            <w:tcW w:w="1729" w:type="dxa"/>
            <w:vMerge/>
            <w:vAlign w:val="center"/>
            <w:hideMark/>
          </w:tcPr>
          <w:p w:rsidR="006E6D1F" w:rsidRPr="006E6D1F" w:rsidRDefault="006E6D1F" w:rsidP="00376603">
            <w:pPr>
              <w:rPr>
                <w:rFonts w:ascii="Times New Roman" w:hAnsi="Times New Roman"/>
                <w:b/>
                <w:bCs/>
                <w:color w:val="000000"/>
                <w:sz w:val="16"/>
                <w:szCs w:val="16"/>
                <w:lang w:eastAsia="es-SV"/>
              </w:rPr>
            </w:pPr>
          </w:p>
        </w:tc>
        <w:tc>
          <w:tcPr>
            <w:tcW w:w="1047" w:type="dxa"/>
            <w:shd w:val="clear" w:color="auto" w:fill="auto"/>
            <w:vAlign w:val="center"/>
            <w:hideMark/>
          </w:tcPr>
          <w:p w:rsidR="006E6D1F" w:rsidRPr="006E6D1F" w:rsidRDefault="006E6D1F" w:rsidP="00376603">
            <w:pPr>
              <w:jc w:val="center"/>
              <w:rPr>
                <w:rFonts w:ascii="Times New Roman" w:hAnsi="Times New Roman"/>
                <w:b/>
                <w:bCs/>
                <w:color w:val="000000"/>
                <w:sz w:val="16"/>
                <w:szCs w:val="16"/>
                <w:lang w:eastAsia="es-SV"/>
              </w:rPr>
            </w:pPr>
            <w:r w:rsidRPr="006E6D1F">
              <w:rPr>
                <w:rFonts w:ascii="Times New Roman" w:hAnsi="Times New Roman"/>
                <w:b/>
                <w:bCs/>
                <w:color w:val="000000"/>
                <w:sz w:val="16"/>
                <w:szCs w:val="16"/>
                <w:lang w:eastAsia="es-SV"/>
              </w:rPr>
              <w:t>Cantidad contratada</w:t>
            </w:r>
          </w:p>
        </w:tc>
        <w:tc>
          <w:tcPr>
            <w:tcW w:w="1275" w:type="dxa"/>
            <w:shd w:val="clear" w:color="auto" w:fill="auto"/>
            <w:vAlign w:val="center"/>
            <w:hideMark/>
          </w:tcPr>
          <w:p w:rsidR="006E6D1F" w:rsidRPr="006E6D1F" w:rsidRDefault="006E6D1F" w:rsidP="00376603">
            <w:pPr>
              <w:jc w:val="center"/>
              <w:rPr>
                <w:rFonts w:ascii="Times New Roman" w:hAnsi="Times New Roman"/>
                <w:b/>
                <w:bCs/>
                <w:color w:val="000000"/>
                <w:sz w:val="16"/>
                <w:szCs w:val="16"/>
                <w:lang w:eastAsia="es-SV"/>
              </w:rPr>
            </w:pPr>
            <w:r w:rsidRPr="006E6D1F">
              <w:rPr>
                <w:rFonts w:ascii="Times New Roman" w:hAnsi="Times New Roman"/>
                <w:b/>
                <w:bCs/>
                <w:color w:val="000000"/>
                <w:sz w:val="16"/>
                <w:szCs w:val="16"/>
                <w:lang w:eastAsia="es-SV"/>
              </w:rPr>
              <w:t>Aumento</w:t>
            </w:r>
          </w:p>
        </w:tc>
        <w:tc>
          <w:tcPr>
            <w:tcW w:w="1134" w:type="dxa"/>
            <w:shd w:val="clear" w:color="auto" w:fill="auto"/>
            <w:vAlign w:val="center"/>
            <w:hideMark/>
          </w:tcPr>
          <w:p w:rsidR="006E6D1F" w:rsidRPr="006E6D1F" w:rsidRDefault="006E6D1F" w:rsidP="00376603">
            <w:pPr>
              <w:jc w:val="center"/>
              <w:rPr>
                <w:rFonts w:ascii="Times New Roman" w:hAnsi="Times New Roman"/>
                <w:b/>
                <w:bCs/>
                <w:color w:val="000000"/>
                <w:sz w:val="16"/>
                <w:szCs w:val="16"/>
                <w:lang w:eastAsia="es-SV"/>
              </w:rPr>
            </w:pPr>
            <w:r w:rsidRPr="006E6D1F">
              <w:rPr>
                <w:rFonts w:ascii="Times New Roman" w:hAnsi="Times New Roman"/>
                <w:b/>
                <w:bCs/>
                <w:color w:val="000000"/>
                <w:sz w:val="16"/>
                <w:szCs w:val="16"/>
                <w:lang w:eastAsia="es-SV"/>
              </w:rPr>
              <w:t>Disminución</w:t>
            </w:r>
          </w:p>
        </w:tc>
        <w:tc>
          <w:tcPr>
            <w:tcW w:w="1560" w:type="dxa"/>
            <w:shd w:val="clear" w:color="auto" w:fill="auto"/>
            <w:vAlign w:val="center"/>
            <w:hideMark/>
          </w:tcPr>
          <w:p w:rsidR="006E6D1F" w:rsidRPr="006E6D1F" w:rsidRDefault="006E6D1F" w:rsidP="00376603">
            <w:pPr>
              <w:jc w:val="center"/>
              <w:rPr>
                <w:rFonts w:ascii="Times New Roman" w:hAnsi="Times New Roman"/>
                <w:b/>
                <w:bCs/>
                <w:color w:val="000000"/>
                <w:sz w:val="16"/>
                <w:szCs w:val="16"/>
                <w:lang w:eastAsia="es-SV"/>
              </w:rPr>
            </w:pPr>
            <w:r w:rsidRPr="006E6D1F">
              <w:rPr>
                <w:rFonts w:ascii="Times New Roman" w:hAnsi="Times New Roman"/>
                <w:b/>
                <w:bCs/>
                <w:color w:val="000000"/>
                <w:sz w:val="16"/>
                <w:szCs w:val="16"/>
                <w:lang w:eastAsia="es-SV"/>
              </w:rPr>
              <w:t>Cantidad a realizar</w:t>
            </w:r>
          </w:p>
        </w:tc>
        <w:tc>
          <w:tcPr>
            <w:tcW w:w="1275" w:type="dxa"/>
            <w:shd w:val="clear" w:color="auto" w:fill="auto"/>
            <w:vAlign w:val="center"/>
            <w:hideMark/>
          </w:tcPr>
          <w:p w:rsidR="006E6D1F" w:rsidRPr="006E6D1F" w:rsidRDefault="006E6D1F" w:rsidP="00376603">
            <w:pPr>
              <w:jc w:val="center"/>
              <w:rPr>
                <w:rFonts w:ascii="Times New Roman" w:hAnsi="Times New Roman"/>
                <w:b/>
                <w:bCs/>
                <w:color w:val="000000"/>
                <w:sz w:val="16"/>
                <w:szCs w:val="16"/>
                <w:lang w:eastAsia="es-SV"/>
              </w:rPr>
            </w:pPr>
            <w:r w:rsidRPr="006E6D1F">
              <w:rPr>
                <w:rFonts w:ascii="Times New Roman" w:hAnsi="Times New Roman"/>
                <w:b/>
                <w:bCs/>
                <w:color w:val="000000"/>
                <w:sz w:val="16"/>
                <w:szCs w:val="16"/>
                <w:lang w:eastAsia="es-SV"/>
              </w:rPr>
              <w:t>Precio Unitario $</w:t>
            </w:r>
          </w:p>
        </w:tc>
        <w:tc>
          <w:tcPr>
            <w:tcW w:w="1534" w:type="dxa"/>
            <w:gridSpan w:val="2"/>
            <w:shd w:val="clear" w:color="auto" w:fill="auto"/>
            <w:noWrap/>
            <w:vAlign w:val="center"/>
            <w:hideMark/>
          </w:tcPr>
          <w:p w:rsidR="006E6D1F" w:rsidRPr="006E6D1F" w:rsidRDefault="006E6D1F" w:rsidP="00376603">
            <w:pPr>
              <w:jc w:val="center"/>
              <w:rPr>
                <w:rFonts w:ascii="Times New Roman" w:hAnsi="Times New Roman"/>
                <w:b/>
                <w:bCs/>
                <w:color w:val="000000"/>
                <w:sz w:val="16"/>
                <w:szCs w:val="16"/>
                <w:lang w:eastAsia="es-SV"/>
              </w:rPr>
            </w:pPr>
            <w:r w:rsidRPr="006E6D1F">
              <w:rPr>
                <w:rFonts w:ascii="Times New Roman" w:hAnsi="Times New Roman"/>
                <w:b/>
                <w:bCs/>
                <w:color w:val="000000"/>
                <w:sz w:val="16"/>
                <w:szCs w:val="16"/>
                <w:lang w:eastAsia="es-SV"/>
              </w:rPr>
              <w:t>Subtotal $</w:t>
            </w:r>
          </w:p>
        </w:tc>
        <w:tc>
          <w:tcPr>
            <w:tcW w:w="645" w:type="dxa"/>
            <w:shd w:val="clear" w:color="auto" w:fill="auto"/>
            <w:noWrap/>
            <w:vAlign w:val="center"/>
            <w:hideMark/>
          </w:tcPr>
          <w:p w:rsidR="006E6D1F" w:rsidRPr="006E6D1F" w:rsidRDefault="006E6D1F" w:rsidP="00376603">
            <w:pPr>
              <w:jc w:val="center"/>
              <w:rPr>
                <w:rFonts w:ascii="Times New Roman" w:hAnsi="Times New Roman"/>
                <w:b/>
                <w:bCs/>
                <w:color w:val="000000"/>
                <w:sz w:val="16"/>
                <w:szCs w:val="16"/>
                <w:lang w:eastAsia="es-SV"/>
              </w:rPr>
            </w:pPr>
            <w:r w:rsidRPr="006E6D1F">
              <w:rPr>
                <w:rFonts w:ascii="Times New Roman" w:hAnsi="Times New Roman"/>
                <w:b/>
                <w:bCs/>
                <w:color w:val="000000"/>
                <w:sz w:val="16"/>
                <w:szCs w:val="16"/>
                <w:lang w:eastAsia="es-SV"/>
              </w:rPr>
              <w:t>Total $</w:t>
            </w:r>
          </w:p>
        </w:tc>
      </w:tr>
      <w:tr w:rsidR="006E6D1F" w:rsidRPr="006E6D1F" w:rsidTr="00376603">
        <w:trPr>
          <w:trHeight w:val="615"/>
        </w:trPr>
        <w:tc>
          <w:tcPr>
            <w:tcW w:w="582" w:type="dxa"/>
            <w:shd w:val="clear" w:color="auto" w:fill="auto"/>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w:t>
            </w:r>
          </w:p>
        </w:tc>
        <w:tc>
          <w:tcPr>
            <w:tcW w:w="1729" w:type="dxa"/>
            <w:shd w:val="clear" w:color="auto" w:fill="auto"/>
            <w:vAlign w:val="center"/>
            <w:hideMark/>
          </w:tcPr>
          <w:p w:rsidR="006E6D1F" w:rsidRPr="006E6D1F" w:rsidRDefault="006E6D1F" w:rsidP="00376603">
            <w:pPr>
              <w:rPr>
                <w:rFonts w:ascii="Times New Roman" w:hAnsi="Times New Roman"/>
                <w:color w:val="000000"/>
                <w:sz w:val="16"/>
                <w:szCs w:val="16"/>
                <w:lang w:eastAsia="es-SV"/>
              </w:rPr>
            </w:pPr>
            <w:r w:rsidRPr="006E6D1F">
              <w:rPr>
                <w:rFonts w:ascii="Times New Roman" w:hAnsi="Times New Roman"/>
                <w:color w:val="000000"/>
                <w:sz w:val="16"/>
                <w:szCs w:val="16"/>
                <w:lang w:eastAsia="es-SV"/>
              </w:rPr>
              <w:t xml:space="preserve">Desmontaje y cambio de cubierta de techo </w:t>
            </w:r>
            <w:proofErr w:type="spellStart"/>
            <w:r w:rsidRPr="006E6D1F">
              <w:rPr>
                <w:rFonts w:ascii="Times New Roman" w:hAnsi="Times New Roman"/>
                <w:color w:val="000000"/>
                <w:sz w:val="16"/>
                <w:szCs w:val="16"/>
                <w:lang w:eastAsia="es-SV"/>
              </w:rPr>
              <w:t>fibro</w:t>
            </w:r>
            <w:proofErr w:type="spellEnd"/>
            <w:r w:rsidRPr="006E6D1F">
              <w:rPr>
                <w:rFonts w:ascii="Times New Roman" w:hAnsi="Times New Roman"/>
                <w:color w:val="000000"/>
                <w:sz w:val="16"/>
                <w:szCs w:val="16"/>
                <w:lang w:eastAsia="es-SV"/>
              </w:rPr>
              <w:t>-cemento dañada</w:t>
            </w:r>
          </w:p>
        </w:tc>
        <w:tc>
          <w:tcPr>
            <w:tcW w:w="1047" w:type="dxa"/>
            <w:shd w:val="clear" w:color="auto" w:fill="auto"/>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150.00</w:t>
            </w:r>
          </w:p>
        </w:tc>
        <w:tc>
          <w:tcPr>
            <w:tcW w:w="1275" w:type="dxa"/>
            <w:shd w:val="clear" w:color="auto" w:fill="auto"/>
            <w:vAlign w:val="center"/>
            <w:hideMark/>
          </w:tcPr>
          <w:p w:rsidR="006E6D1F" w:rsidRPr="006E6D1F" w:rsidRDefault="006E6D1F" w:rsidP="00376603">
            <w:pPr>
              <w:jc w:val="center"/>
              <w:rPr>
                <w:rFonts w:ascii="Times New Roman" w:hAnsi="Times New Roman"/>
                <w:b/>
                <w:bCs/>
                <w:color w:val="000000"/>
                <w:sz w:val="16"/>
                <w:szCs w:val="16"/>
                <w:lang w:eastAsia="es-SV"/>
              </w:rPr>
            </w:pPr>
            <w:r w:rsidRPr="006E6D1F">
              <w:rPr>
                <w:rFonts w:ascii="Times New Roman" w:hAnsi="Times New Roman"/>
                <w:b/>
                <w:bCs/>
                <w:color w:val="000000"/>
                <w:sz w:val="16"/>
                <w:szCs w:val="16"/>
                <w:lang w:eastAsia="es-SV"/>
              </w:rPr>
              <w:t>-</w:t>
            </w:r>
          </w:p>
        </w:tc>
        <w:tc>
          <w:tcPr>
            <w:tcW w:w="1134" w:type="dxa"/>
            <w:shd w:val="clear" w:color="auto" w:fill="auto"/>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-50.00</w:t>
            </w:r>
          </w:p>
        </w:tc>
        <w:tc>
          <w:tcPr>
            <w:tcW w:w="1560" w:type="dxa"/>
            <w:shd w:val="clear" w:color="auto" w:fill="auto"/>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100.00</w:t>
            </w:r>
          </w:p>
        </w:tc>
        <w:tc>
          <w:tcPr>
            <w:tcW w:w="1275" w:type="dxa"/>
            <w:shd w:val="clear" w:color="auto" w:fill="auto"/>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-$15.87</w:t>
            </w:r>
          </w:p>
        </w:tc>
        <w:tc>
          <w:tcPr>
            <w:tcW w:w="1534" w:type="dxa"/>
            <w:gridSpan w:val="2"/>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-$793.50</w:t>
            </w:r>
          </w:p>
        </w:tc>
        <w:tc>
          <w:tcPr>
            <w:tcW w:w="645" w:type="dxa"/>
            <w:vMerge w:val="restart"/>
            <w:shd w:val="clear" w:color="auto" w:fill="auto"/>
            <w:noWrap/>
            <w:vAlign w:val="center"/>
            <w:hideMark/>
          </w:tcPr>
          <w:p w:rsidR="006E6D1F" w:rsidRPr="006E6D1F" w:rsidRDefault="006E6D1F" w:rsidP="00376603">
            <w:pPr>
              <w:jc w:val="center"/>
              <w:rPr>
                <w:rFonts w:ascii="Times New Roman" w:hAnsi="Times New Roman"/>
                <w:b/>
                <w:bCs/>
                <w:color w:val="000000"/>
                <w:sz w:val="16"/>
                <w:szCs w:val="16"/>
                <w:lang w:eastAsia="es-SV"/>
              </w:rPr>
            </w:pPr>
            <w:r w:rsidRPr="006E6D1F">
              <w:rPr>
                <w:rFonts w:ascii="Times New Roman" w:hAnsi="Times New Roman"/>
                <w:b/>
                <w:bCs/>
                <w:color w:val="000000"/>
                <w:sz w:val="16"/>
                <w:szCs w:val="16"/>
                <w:lang w:eastAsia="es-SV"/>
              </w:rPr>
              <w:t> </w:t>
            </w:r>
          </w:p>
        </w:tc>
      </w:tr>
      <w:tr w:rsidR="006E6D1F" w:rsidRPr="006E6D1F" w:rsidTr="00376603">
        <w:trPr>
          <w:trHeight w:val="702"/>
        </w:trPr>
        <w:tc>
          <w:tcPr>
            <w:tcW w:w="582"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8</w:t>
            </w:r>
          </w:p>
        </w:tc>
        <w:tc>
          <w:tcPr>
            <w:tcW w:w="1729" w:type="dxa"/>
            <w:shd w:val="clear" w:color="auto" w:fill="auto"/>
            <w:vAlign w:val="center"/>
            <w:hideMark/>
          </w:tcPr>
          <w:p w:rsidR="006E6D1F" w:rsidRPr="006E6D1F" w:rsidRDefault="006E6D1F" w:rsidP="00376603">
            <w:pPr>
              <w:rPr>
                <w:rFonts w:ascii="Times New Roman" w:hAnsi="Times New Roman"/>
                <w:color w:val="000000"/>
                <w:sz w:val="16"/>
                <w:szCs w:val="16"/>
                <w:lang w:eastAsia="es-SV"/>
              </w:rPr>
            </w:pPr>
            <w:r w:rsidRPr="006E6D1F">
              <w:rPr>
                <w:rFonts w:ascii="Times New Roman" w:hAnsi="Times New Roman"/>
                <w:color w:val="000000"/>
                <w:sz w:val="16"/>
                <w:szCs w:val="16"/>
                <w:lang w:eastAsia="es-SV"/>
              </w:rPr>
              <w:t xml:space="preserve">Suministro e instalación de Ventana Tipo </w:t>
            </w:r>
            <w:proofErr w:type="spellStart"/>
            <w:r w:rsidRPr="006E6D1F">
              <w:rPr>
                <w:rFonts w:ascii="Times New Roman" w:hAnsi="Times New Roman"/>
                <w:color w:val="000000"/>
                <w:sz w:val="16"/>
                <w:szCs w:val="16"/>
                <w:lang w:eastAsia="es-SV"/>
              </w:rPr>
              <w:t>Solaire</w:t>
            </w:r>
            <w:proofErr w:type="spellEnd"/>
          </w:p>
        </w:tc>
        <w:tc>
          <w:tcPr>
            <w:tcW w:w="1047" w:type="dxa"/>
            <w:shd w:val="clear" w:color="auto" w:fill="auto"/>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6.10</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1.820</w:t>
            </w:r>
          </w:p>
        </w:tc>
        <w:tc>
          <w:tcPr>
            <w:tcW w:w="1134"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w:t>
            </w:r>
          </w:p>
        </w:tc>
        <w:tc>
          <w:tcPr>
            <w:tcW w:w="1560"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7.92</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$69.78</w:t>
            </w:r>
          </w:p>
        </w:tc>
        <w:tc>
          <w:tcPr>
            <w:tcW w:w="1534" w:type="dxa"/>
            <w:gridSpan w:val="2"/>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$127.00</w:t>
            </w:r>
          </w:p>
        </w:tc>
        <w:tc>
          <w:tcPr>
            <w:tcW w:w="645" w:type="dxa"/>
            <w:vMerge/>
            <w:vAlign w:val="center"/>
            <w:hideMark/>
          </w:tcPr>
          <w:p w:rsidR="006E6D1F" w:rsidRPr="006E6D1F" w:rsidRDefault="006E6D1F" w:rsidP="00376603">
            <w:pPr>
              <w:rPr>
                <w:rFonts w:ascii="Times New Roman" w:hAnsi="Times New Roman"/>
                <w:b/>
                <w:bCs/>
                <w:color w:val="000000"/>
                <w:sz w:val="16"/>
                <w:szCs w:val="16"/>
                <w:lang w:eastAsia="es-SV"/>
              </w:rPr>
            </w:pPr>
          </w:p>
        </w:tc>
      </w:tr>
      <w:tr w:rsidR="006E6D1F" w:rsidRPr="006E6D1F" w:rsidTr="00376603">
        <w:trPr>
          <w:trHeight w:val="702"/>
        </w:trPr>
        <w:tc>
          <w:tcPr>
            <w:tcW w:w="582"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15</w:t>
            </w:r>
          </w:p>
        </w:tc>
        <w:tc>
          <w:tcPr>
            <w:tcW w:w="1729" w:type="dxa"/>
            <w:shd w:val="clear" w:color="auto" w:fill="auto"/>
            <w:vAlign w:val="center"/>
            <w:hideMark/>
          </w:tcPr>
          <w:p w:rsidR="006E6D1F" w:rsidRPr="006E6D1F" w:rsidRDefault="006E6D1F" w:rsidP="00376603">
            <w:pPr>
              <w:rPr>
                <w:rFonts w:ascii="Times New Roman" w:hAnsi="Times New Roman"/>
                <w:color w:val="000000"/>
                <w:sz w:val="16"/>
                <w:szCs w:val="16"/>
                <w:lang w:eastAsia="es-SV"/>
              </w:rPr>
            </w:pPr>
            <w:r w:rsidRPr="006E6D1F">
              <w:rPr>
                <w:rFonts w:ascii="Times New Roman" w:hAnsi="Times New Roman"/>
                <w:color w:val="000000"/>
                <w:sz w:val="16"/>
                <w:szCs w:val="16"/>
                <w:lang w:eastAsia="es-SV"/>
              </w:rPr>
              <w:t>Pinturas de paredes (2 manos)</w:t>
            </w:r>
          </w:p>
        </w:tc>
        <w:tc>
          <w:tcPr>
            <w:tcW w:w="1047" w:type="dxa"/>
            <w:shd w:val="clear" w:color="auto" w:fill="auto"/>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436.19</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w:t>
            </w:r>
          </w:p>
        </w:tc>
        <w:tc>
          <w:tcPr>
            <w:tcW w:w="1134"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-81.19</w:t>
            </w:r>
          </w:p>
        </w:tc>
        <w:tc>
          <w:tcPr>
            <w:tcW w:w="1560"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355.00</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-$5.24</w:t>
            </w:r>
          </w:p>
        </w:tc>
        <w:tc>
          <w:tcPr>
            <w:tcW w:w="1534" w:type="dxa"/>
            <w:gridSpan w:val="2"/>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-$425.44</w:t>
            </w:r>
          </w:p>
        </w:tc>
        <w:tc>
          <w:tcPr>
            <w:tcW w:w="645" w:type="dxa"/>
            <w:vMerge/>
            <w:vAlign w:val="center"/>
            <w:hideMark/>
          </w:tcPr>
          <w:p w:rsidR="006E6D1F" w:rsidRPr="006E6D1F" w:rsidRDefault="006E6D1F" w:rsidP="00376603">
            <w:pPr>
              <w:rPr>
                <w:rFonts w:ascii="Times New Roman" w:hAnsi="Times New Roman"/>
                <w:b/>
                <w:bCs/>
                <w:color w:val="000000"/>
                <w:sz w:val="16"/>
                <w:szCs w:val="16"/>
                <w:lang w:eastAsia="es-SV"/>
              </w:rPr>
            </w:pPr>
          </w:p>
        </w:tc>
      </w:tr>
      <w:tr w:rsidR="006E6D1F" w:rsidRPr="006E6D1F" w:rsidTr="00376603">
        <w:trPr>
          <w:trHeight w:val="702"/>
        </w:trPr>
        <w:tc>
          <w:tcPr>
            <w:tcW w:w="582"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 </w:t>
            </w:r>
          </w:p>
        </w:tc>
        <w:tc>
          <w:tcPr>
            <w:tcW w:w="1729" w:type="dxa"/>
            <w:shd w:val="clear" w:color="auto" w:fill="auto"/>
            <w:vAlign w:val="center"/>
            <w:hideMark/>
          </w:tcPr>
          <w:p w:rsidR="006E6D1F" w:rsidRPr="006E6D1F" w:rsidRDefault="006E6D1F" w:rsidP="00376603">
            <w:pPr>
              <w:rPr>
                <w:rFonts w:ascii="Times New Roman" w:hAnsi="Times New Roman"/>
                <w:b/>
                <w:bCs/>
                <w:color w:val="000000"/>
                <w:sz w:val="16"/>
                <w:szCs w:val="16"/>
                <w:lang w:eastAsia="es-SV"/>
              </w:rPr>
            </w:pPr>
            <w:r w:rsidRPr="006E6D1F">
              <w:rPr>
                <w:rFonts w:ascii="Times New Roman" w:hAnsi="Times New Roman"/>
                <w:b/>
                <w:bCs/>
                <w:color w:val="000000"/>
                <w:sz w:val="16"/>
                <w:szCs w:val="16"/>
                <w:lang w:eastAsia="es-SV"/>
              </w:rPr>
              <w:t>OBRA NUEVA</w:t>
            </w:r>
          </w:p>
        </w:tc>
        <w:tc>
          <w:tcPr>
            <w:tcW w:w="1047" w:type="dxa"/>
            <w:shd w:val="clear" w:color="auto" w:fill="auto"/>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 </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 </w:t>
            </w:r>
          </w:p>
        </w:tc>
        <w:tc>
          <w:tcPr>
            <w:tcW w:w="1134"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 </w:t>
            </w:r>
          </w:p>
        </w:tc>
        <w:tc>
          <w:tcPr>
            <w:tcW w:w="1560"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 </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 </w:t>
            </w:r>
          </w:p>
        </w:tc>
        <w:tc>
          <w:tcPr>
            <w:tcW w:w="1534" w:type="dxa"/>
            <w:gridSpan w:val="2"/>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 </w:t>
            </w:r>
          </w:p>
        </w:tc>
        <w:tc>
          <w:tcPr>
            <w:tcW w:w="645" w:type="dxa"/>
            <w:vMerge/>
            <w:vAlign w:val="center"/>
            <w:hideMark/>
          </w:tcPr>
          <w:p w:rsidR="006E6D1F" w:rsidRPr="006E6D1F" w:rsidRDefault="006E6D1F" w:rsidP="00376603">
            <w:pPr>
              <w:rPr>
                <w:rFonts w:ascii="Times New Roman" w:hAnsi="Times New Roman"/>
                <w:b/>
                <w:bCs/>
                <w:color w:val="000000"/>
                <w:sz w:val="16"/>
                <w:szCs w:val="16"/>
                <w:lang w:eastAsia="es-SV"/>
              </w:rPr>
            </w:pPr>
          </w:p>
        </w:tc>
      </w:tr>
      <w:tr w:rsidR="006E6D1F" w:rsidRPr="006E6D1F" w:rsidTr="00376603">
        <w:trPr>
          <w:trHeight w:val="702"/>
        </w:trPr>
        <w:tc>
          <w:tcPr>
            <w:tcW w:w="582"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16</w:t>
            </w:r>
          </w:p>
        </w:tc>
        <w:tc>
          <w:tcPr>
            <w:tcW w:w="1729" w:type="dxa"/>
            <w:shd w:val="clear" w:color="auto" w:fill="auto"/>
            <w:vAlign w:val="center"/>
            <w:hideMark/>
          </w:tcPr>
          <w:p w:rsidR="006E6D1F" w:rsidRPr="006E6D1F" w:rsidRDefault="006E6D1F" w:rsidP="00376603">
            <w:pPr>
              <w:rPr>
                <w:rFonts w:ascii="Times New Roman" w:hAnsi="Times New Roman"/>
                <w:color w:val="000000"/>
                <w:sz w:val="16"/>
                <w:szCs w:val="16"/>
                <w:lang w:eastAsia="es-SV"/>
              </w:rPr>
            </w:pPr>
            <w:r w:rsidRPr="006E6D1F">
              <w:rPr>
                <w:rFonts w:ascii="Times New Roman" w:hAnsi="Times New Roman"/>
                <w:color w:val="000000"/>
                <w:sz w:val="16"/>
                <w:szCs w:val="16"/>
                <w:lang w:eastAsia="es-SV"/>
              </w:rPr>
              <w:t>Suministro e instalación de canal metálico</w:t>
            </w:r>
          </w:p>
        </w:tc>
        <w:tc>
          <w:tcPr>
            <w:tcW w:w="1047" w:type="dxa"/>
            <w:shd w:val="clear" w:color="auto" w:fill="auto"/>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0.00</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4.10</w:t>
            </w:r>
          </w:p>
        </w:tc>
        <w:tc>
          <w:tcPr>
            <w:tcW w:w="1134"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w:t>
            </w:r>
          </w:p>
        </w:tc>
        <w:tc>
          <w:tcPr>
            <w:tcW w:w="1560"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4.10</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$27.27</w:t>
            </w:r>
          </w:p>
        </w:tc>
        <w:tc>
          <w:tcPr>
            <w:tcW w:w="1534" w:type="dxa"/>
            <w:gridSpan w:val="2"/>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$111.81</w:t>
            </w:r>
          </w:p>
        </w:tc>
        <w:tc>
          <w:tcPr>
            <w:tcW w:w="645" w:type="dxa"/>
            <w:vMerge/>
            <w:vAlign w:val="center"/>
            <w:hideMark/>
          </w:tcPr>
          <w:p w:rsidR="006E6D1F" w:rsidRPr="006E6D1F" w:rsidRDefault="006E6D1F" w:rsidP="00376603">
            <w:pPr>
              <w:rPr>
                <w:rFonts w:ascii="Times New Roman" w:hAnsi="Times New Roman"/>
                <w:b/>
                <w:bCs/>
                <w:color w:val="000000"/>
                <w:sz w:val="16"/>
                <w:szCs w:val="16"/>
                <w:lang w:eastAsia="es-SV"/>
              </w:rPr>
            </w:pPr>
          </w:p>
        </w:tc>
      </w:tr>
      <w:tr w:rsidR="006E6D1F" w:rsidRPr="006E6D1F" w:rsidTr="00376603">
        <w:trPr>
          <w:trHeight w:val="702"/>
        </w:trPr>
        <w:tc>
          <w:tcPr>
            <w:tcW w:w="582"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17</w:t>
            </w:r>
          </w:p>
        </w:tc>
        <w:tc>
          <w:tcPr>
            <w:tcW w:w="1729" w:type="dxa"/>
            <w:shd w:val="clear" w:color="auto" w:fill="auto"/>
            <w:vAlign w:val="center"/>
            <w:hideMark/>
          </w:tcPr>
          <w:p w:rsidR="006E6D1F" w:rsidRPr="006E6D1F" w:rsidRDefault="006E6D1F" w:rsidP="00376603">
            <w:pPr>
              <w:rPr>
                <w:rFonts w:ascii="Times New Roman" w:hAnsi="Times New Roman"/>
                <w:color w:val="000000"/>
                <w:sz w:val="16"/>
                <w:szCs w:val="16"/>
                <w:lang w:eastAsia="es-SV"/>
              </w:rPr>
            </w:pPr>
            <w:r w:rsidRPr="006E6D1F">
              <w:rPr>
                <w:rFonts w:ascii="Times New Roman" w:hAnsi="Times New Roman"/>
                <w:color w:val="000000"/>
                <w:sz w:val="16"/>
                <w:szCs w:val="16"/>
                <w:lang w:eastAsia="es-SV"/>
              </w:rPr>
              <w:t xml:space="preserve">Pinturas de estructuras de techo (polines espaciales, </w:t>
            </w:r>
            <w:proofErr w:type="spellStart"/>
            <w:r w:rsidRPr="006E6D1F">
              <w:rPr>
                <w:rFonts w:ascii="Times New Roman" w:hAnsi="Times New Roman"/>
                <w:color w:val="000000"/>
                <w:sz w:val="16"/>
                <w:szCs w:val="16"/>
                <w:lang w:eastAsia="es-SV"/>
              </w:rPr>
              <w:t>maconver</w:t>
            </w:r>
            <w:proofErr w:type="spellEnd"/>
            <w:r w:rsidRPr="006E6D1F">
              <w:rPr>
                <w:rFonts w:ascii="Times New Roman" w:hAnsi="Times New Roman"/>
                <w:color w:val="000000"/>
                <w:sz w:val="16"/>
                <w:szCs w:val="16"/>
                <w:lang w:eastAsia="es-SV"/>
              </w:rPr>
              <w:t xml:space="preserve"> y/o polín c)</w:t>
            </w:r>
          </w:p>
        </w:tc>
        <w:tc>
          <w:tcPr>
            <w:tcW w:w="1047" w:type="dxa"/>
            <w:shd w:val="clear" w:color="auto" w:fill="auto"/>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0.00</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116.97</w:t>
            </w:r>
          </w:p>
        </w:tc>
        <w:tc>
          <w:tcPr>
            <w:tcW w:w="1134"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w:t>
            </w:r>
          </w:p>
        </w:tc>
        <w:tc>
          <w:tcPr>
            <w:tcW w:w="1560"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116.97</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$4.94</w:t>
            </w:r>
          </w:p>
        </w:tc>
        <w:tc>
          <w:tcPr>
            <w:tcW w:w="1534" w:type="dxa"/>
            <w:gridSpan w:val="2"/>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$577.83</w:t>
            </w:r>
          </w:p>
        </w:tc>
        <w:tc>
          <w:tcPr>
            <w:tcW w:w="645" w:type="dxa"/>
            <w:vMerge/>
            <w:vAlign w:val="center"/>
            <w:hideMark/>
          </w:tcPr>
          <w:p w:rsidR="006E6D1F" w:rsidRPr="006E6D1F" w:rsidRDefault="006E6D1F" w:rsidP="00376603">
            <w:pPr>
              <w:rPr>
                <w:rFonts w:ascii="Times New Roman" w:hAnsi="Times New Roman"/>
                <w:b/>
                <w:bCs/>
                <w:color w:val="000000"/>
                <w:sz w:val="16"/>
                <w:szCs w:val="16"/>
                <w:lang w:eastAsia="es-SV"/>
              </w:rPr>
            </w:pPr>
          </w:p>
        </w:tc>
      </w:tr>
      <w:tr w:rsidR="006E6D1F" w:rsidRPr="006E6D1F" w:rsidTr="00376603">
        <w:trPr>
          <w:trHeight w:val="702"/>
        </w:trPr>
        <w:tc>
          <w:tcPr>
            <w:tcW w:w="582"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18</w:t>
            </w:r>
          </w:p>
        </w:tc>
        <w:tc>
          <w:tcPr>
            <w:tcW w:w="1729" w:type="dxa"/>
            <w:shd w:val="clear" w:color="auto" w:fill="auto"/>
            <w:vAlign w:val="center"/>
            <w:hideMark/>
          </w:tcPr>
          <w:p w:rsidR="006E6D1F" w:rsidRPr="006E6D1F" w:rsidRDefault="006E6D1F" w:rsidP="00376603">
            <w:pPr>
              <w:rPr>
                <w:rFonts w:ascii="Times New Roman" w:hAnsi="Times New Roman"/>
                <w:color w:val="000000"/>
                <w:sz w:val="16"/>
                <w:szCs w:val="16"/>
                <w:lang w:eastAsia="es-SV"/>
              </w:rPr>
            </w:pPr>
            <w:r w:rsidRPr="006E6D1F">
              <w:rPr>
                <w:rFonts w:ascii="Times New Roman" w:hAnsi="Times New Roman"/>
                <w:color w:val="000000"/>
                <w:sz w:val="16"/>
                <w:szCs w:val="16"/>
                <w:lang w:eastAsia="es-SV"/>
              </w:rPr>
              <w:t xml:space="preserve">Hecha de repello para cuadrados de puertas y ventanas </w:t>
            </w:r>
          </w:p>
        </w:tc>
        <w:tc>
          <w:tcPr>
            <w:tcW w:w="1047" w:type="dxa"/>
            <w:shd w:val="clear" w:color="auto" w:fill="auto"/>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0.00</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48.28</w:t>
            </w:r>
          </w:p>
        </w:tc>
        <w:tc>
          <w:tcPr>
            <w:tcW w:w="1134"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w:t>
            </w:r>
          </w:p>
        </w:tc>
        <w:tc>
          <w:tcPr>
            <w:tcW w:w="1560"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48.28</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$3.54</w:t>
            </w:r>
          </w:p>
        </w:tc>
        <w:tc>
          <w:tcPr>
            <w:tcW w:w="1534" w:type="dxa"/>
            <w:gridSpan w:val="2"/>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$170.91</w:t>
            </w:r>
          </w:p>
        </w:tc>
        <w:tc>
          <w:tcPr>
            <w:tcW w:w="645" w:type="dxa"/>
            <w:vMerge/>
            <w:vAlign w:val="center"/>
            <w:hideMark/>
          </w:tcPr>
          <w:p w:rsidR="006E6D1F" w:rsidRPr="006E6D1F" w:rsidRDefault="006E6D1F" w:rsidP="00376603">
            <w:pPr>
              <w:rPr>
                <w:rFonts w:ascii="Times New Roman" w:hAnsi="Times New Roman"/>
                <w:b/>
                <w:bCs/>
                <w:color w:val="000000"/>
                <w:sz w:val="16"/>
                <w:szCs w:val="16"/>
                <w:lang w:eastAsia="es-SV"/>
              </w:rPr>
            </w:pPr>
          </w:p>
        </w:tc>
      </w:tr>
      <w:tr w:rsidR="006E6D1F" w:rsidRPr="006E6D1F" w:rsidTr="00376603">
        <w:trPr>
          <w:trHeight w:val="702"/>
        </w:trPr>
        <w:tc>
          <w:tcPr>
            <w:tcW w:w="582"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19</w:t>
            </w:r>
          </w:p>
        </w:tc>
        <w:tc>
          <w:tcPr>
            <w:tcW w:w="1729" w:type="dxa"/>
            <w:shd w:val="clear" w:color="auto" w:fill="auto"/>
            <w:vAlign w:val="center"/>
            <w:hideMark/>
          </w:tcPr>
          <w:p w:rsidR="006E6D1F" w:rsidRPr="006E6D1F" w:rsidRDefault="006E6D1F" w:rsidP="00376603">
            <w:pPr>
              <w:rPr>
                <w:rFonts w:ascii="Times New Roman" w:hAnsi="Times New Roman"/>
                <w:color w:val="000000"/>
                <w:sz w:val="16"/>
                <w:szCs w:val="16"/>
                <w:lang w:eastAsia="es-SV"/>
              </w:rPr>
            </w:pPr>
            <w:r w:rsidRPr="006E6D1F">
              <w:rPr>
                <w:rFonts w:ascii="Times New Roman" w:hAnsi="Times New Roman"/>
                <w:color w:val="000000"/>
                <w:sz w:val="16"/>
                <w:szCs w:val="16"/>
                <w:lang w:eastAsia="es-SV"/>
              </w:rPr>
              <w:t>Hechas de afinado para cuadrado de puertas y ventanas</w:t>
            </w:r>
          </w:p>
        </w:tc>
        <w:tc>
          <w:tcPr>
            <w:tcW w:w="1047" w:type="dxa"/>
            <w:shd w:val="clear" w:color="auto" w:fill="auto"/>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0.00</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48.28</w:t>
            </w:r>
          </w:p>
        </w:tc>
        <w:tc>
          <w:tcPr>
            <w:tcW w:w="1134"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w:t>
            </w:r>
          </w:p>
        </w:tc>
        <w:tc>
          <w:tcPr>
            <w:tcW w:w="1560"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48.28</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$2.76</w:t>
            </w:r>
          </w:p>
        </w:tc>
        <w:tc>
          <w:tcPr>
            <w:tcW w:w="1534" w:type="dxa"/>
            <w:gridSpan w:val="2"/>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$133.25</w:t>
            </w:r>
          </w:p>
        </w:tc>
        <w:tc>
          <w:tcPr>
            <w:tcW w:w="645" w:type="dxa"/>
            <w:vMerge/>
            <w:vAlign w:val="center"/>
            <w:hideMark/>
          </w:tcPr>
          <w:p w:rsidR="006E6D1F" w:rsidRPr="006E6D1F" w:rsidRDefault="006E6D1F" w:rsidP="00376603">
            <w:pPr>
              <w:rPr>
                <w:rFonts w:ascii="Times New Roman" w:hAnsi="Times New Roman"/>
                <w:b/>
                <w:bCs/>
                <w:color w:val="000000"/>
                <w:sz w:val="16"/>
                <w:szCs w:val="16"/>
                <w:lang w:eastAsia="es-SV"/>
              </w:rPr>
            </w:pPr>
          </w:p>
        </w:tc>
      </w:tr>
      <w:tr w:rsidR="006E6D1F" w:rsidRPr="006E6D1F" w:rsidTr="00376603">
        <w:trPr>
          <w:trHeight w:val="702"/>
        </w:trPr>
        <w:tc>
          <w:tcPr>
            <w:tcW w:w="582"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lastRenderedPageBreak/>
              <w:t>20</w:t>
            </w:r>
          </w:p>
        </w:tc>
        <w:tc>
          <w:tcPr>
            <w:tcW w:w="1729" w:type="dxa"/>
            <w:shd w:val="clear" w:color="auto" w:fill="auto"/>
            <w:vAlign w:val="center"/>
            <w:hideMark/>
          </w:tcPr>
          <w:p w:rsidR="006E6D1F" w:rsidRPr="006E6D1F" w:rsidRDefault="006E6D1F" w:rsidP="00376603">
            <w:pPr>
              <w:rPr>
                <w:rFonts w:ascii="Times New Roman" w:hAnsi="Times New Roman"/>
                <w:color w:val="000000"/>
                <w:sz w:val="16"/>
                <w:szCs w:val="16"/>
                <w:lang w:eastAsia="es-SV"/>
              </w:rPr>
            </w:pPr>
            <w:r w:rsidRPr="006E6D1F">
              <w:rPr>
                <w:rFonts w:ascii="Times New Roman" w:hAnsi="Times New Roman"/>
                <w:color w:val="000000"/>
                <w:sz w:val="16"/>
                <w:szCs w:val="16"/>
                <w:lang w:eastAsia="es-SV"/>
              </w:rPr>
              <w:t>Hechura de cepo en fachada principal</w:t>
            </w:r>
          </w:p>
        </w:tc>
        <w:tc>
          <w:tcPr>
            <w:tcW w:w="1047" w:type="dxa"/>
            <w:shd w:val="clear" w:color="auto" w:fill="auto"/>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0.00</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10.00</w:t>
            </w:r>
          </w:p>
        </w:tc>
        <w:tc>
          <w:tcPr>
            <w:tcW w:w="1134"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w:t>
            </w:r>
          </w:p>
        </w:tc>
        <w:tc>
          <w:tcPr>
            <w:tcW w:w="1560"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10.00</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$3.18</w:t>
            </w:r>
          </w:p>
        </w:tc>
        <w:tc>
          <w:tcPr>
            <w:tcW w:w="1534" w:type="dxa"/>
            <w:gridSpan w:val="2"/>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$31.80</w:t>
            </w:r>
          </w:p>
        </w:tc>
        <w:tc>
          <w:tcPr>
            <w:tcW w:w="645" w:type="dxa"/>
            <w:vMerge/>
            <w:vAlign w:val="center"/>
            <w:hideMark/>
          </w:tcPr>
          <w:p w:rsidR="006E6D1F" w:rsidRPr="006E6D1F" w:rsidRDefault="006E6D1F" w:rsidP="00376603">
            <w:pPr>
              <w:rPr>
                <w:rFonts w:ascii="Times New Roman" w:hAnsi="Times New Roman"/>
                <w:b/>
                <w:bCs/>
                <w:color w:val="000000"/>
                <w:sz w:val="16"/>
                <w:szCs w:val="16"/>
                <w:lang w:eastAsia="es-SV"/>
              </w:rPr>
            </w:pPr>
          </w:p>
        </w:tc>
      </w:tr>
      <w:tr w:rsidR="006E6D1F" w:rsidRPr="006E6D1F" w:rsidTr="00376603">
        <w:trPr>
          <w:trHeight w:val="702"/>
        </w:trPr>
        <w:tc>
          <w:tcPr>
            <w:tcW w:w="582"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21</w:t>
            </w:r>
          </w:p>
        </w:tc>
        <w:tc>
          <w:tcPr>
            <w:tcW w:w="1729" w:type="dxa"/>
            <w:shd w:val="clear" w:color="auto" w:fill="auto"/>
            <w:vAlign w:val="center"/>
            <w:hideMark/>
          </w:tcPr>
          <w:p w:rsidR="006E6D1F" w:rsidRPr="006E6D1F" w:rsidRDefault="006E6D1F" w:rsidP="00376603">
            <w:pPr>
              <w:rPr>
                <w:rFonts w:ascii="Times New Roman" w:hAnsi="Times New Roman"/>
                <w:color w:val="000000"/>
                <w:sz w:val="16"/>
                <w:szCs w:val="16"/>
                <w:lang w:eastAsia="es-SV"/>
              </w:rPr>
            </w:pPr>
            <w:r w:rsidRPr="006E6D1F">
              <w:rPr>
                <w:rFonts w:ascii="Times New Roman" w:hAnsi="Times New Roman"/>
                <w:color w:val="000000"/>
                <w:sz w:val="16"/>
                <w:szCs w:val="16"/>
                <w:lang w:eastAsia="es-SV"/>
              </w:rPr>
              <w:t>Bajada de aguas lluvias tubería de 4" 100 psi</w:t>
            </w:r>
          </w:p>
        </w:tc>
        <w:tc>
          <w:tcPr>
            <w:tcW w:w="1047" w:type="dxa"/>
            <w:shd w:val="clear" w:color="auto" w:fill="auto"/>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0.00</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6.30</w:t>
            </w:r>
          </w:p>
        </w:tc>
        <w:tc>
          <w:tcPr>
            <w:tcW w:w="1134"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w:t>
            </w:r>
          </w:p>
        </w:tc>
        <w:tc>
          <w:tcPr>
            <w:tcW w:w="1560"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6.30</w:t>
            </w:r>
          </w:p>
        </w:tc>
        <w:tc>
          <w:tcPr>
            <w:tcW w:w="1275" w:type="dxa"/>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$10.53</w:t>
            </w:r>
          </w:p>
        </w:tc>
        <w:tc>
          <w:tcPr>
            <w:tcW w:w="1534" w:type="dxa"/>
            <w:gridSpan w:val="2"/>
            <w:shd w:val="clear" w:color="auto" w:fill="auto"/>
            <w:noWrap/>
            <w:vAlign w:val="center"/>
            <w:hideMark/>
          </w:tcPr>
          <w:p w:rsidR="006E6D1F" w:rsidRPr="006E6D1F" w:rsidRDefault="006E6D1F" w:rsidP="00376603">
            <w:pPr>
              <w:jc w:val="center"/>
              <w:rPr>
                <w:rFonts w:ascii="Times New Roman" w:hAnsi="Times New Roman"/>
                <w:color w:val="000000"/>
                <w:sz w:val="16"/>
                <w:szCs w:val="16"/>
                <w:lang w:eastAsia="es-SV"/>
              </w:rPr>
            </w:pPr>
            <w:r w:rsidRPr="006E6D1F">
              <w:rPr>
                <w:rFonts w:ascii="Times New Roman" w:hAnsi="Times New Roman"/>
                <w:color w:val="000000"/>
                <w:sz w:val="16"/>
                <w:szCs w:val="16"/>
                <w:lang w:eastAsia="es-SV"/>
              </w:rPr>
              <w:t>$66.34</w:t>
            </w:r>
          </w:p>
        </w:tc>
        <w:tc>
          <w:tcPr>
            <w:tcW w:w="645" w:type="dxa"/>
            <w:vMerge/>
            <w:vAlign w:val="center"/>
            <w:hideMark/>
          </w:tcPr>
          <w:p w:rsidR="006E6D1F" w:rsidRPr="006E6D1F" w:rsidRDefault="006E6D1F" w:rsidP="00376603">
            <w:pPr>
              <w:rPr>
                <w:rFonts w:ascii="Times New Roman" w:hAnsi="Times New Roman"/>
                <w:b/>
                <w:bCs/>
                <w:color w:val="000000"/>
                <w:sz w:val="16"/>
                <w:szCs w:val="16"/>
                <w:lang w:eastAsia="es-SV"/>
              </w:rPr>
            </w:pPr>
          </w:p>
        </w:tc>
      </w:tr>
      <w:tr w:rsidR="006E6D1F" w:rsidRPr="006E6D1F" w:rsidTr="00376603">
        <w:trPr>
          <w:trHeight w:val="499"/>
        </w:trPr>
        <w:tc>
          <w:tcPr>
            <w:tcW w:w="10136" w:type="dxa"/>
            <w:gridSpan w:val="9"/>
            <w:shd w:val="clear" w:color="auto" w:fill="auto"/>
            <w:vAlign w:val="center"/>
            <w:hideMark/>
          </w:tcPr>
          <w:p w:rsidR="006E6D1F" w:rsidRPr="006E6D1F" w:rsidRDefault="006E6D1F" w:rsidP="00376603">
            <w:pPr>
              <w:jc w:val="center"/>
              <w:rPr>
                <w:rFonts w:ascii="Times New Roman" w:hAnsi="Times New Roman"/>
                <w:b/>
                <w:bCs/>
                <w:color w:val="000000"/>
                <w:sz w:val="16"/>
                <w:szCs w:val="16"/>
                <w:lang w:eastAsia="es-SV"/>
              </w:rPr>
            </w:pPr>
            <w:r w:rsidRPr="006E6D1F">
              <w:rPr>
                <w:rFonts w:ascii="Times New Roman" w:hAnsi="Times New Roman"/>
                <w:b/>
                <w:bCs/>
                <w:color w:val="000000"/>
                <w:sz w:val="16"/>
                <w:szCs w:val="16"/>
                <w:lang w:eastAsia="es-SV"/>
              </w:rPr>
              <w:t> </w:t>
            </w:r>
          </w:p>
        </w:tc>
        <w:tc>
          <w:tcPr>
            <w:tcW w:w="645" w:type="dxa"/>
            <w:shd w:val="clear" w:color="auto" w:fill="auto"/>
            <w:noWrap/>
            <w:vAlign w:val="center"/>
            <w:hideMark/>
          </w:tcPr>
          <w:p w:rsidR="006E6D1F" w:rsidRPr="006E6D1F" w:rsidRDefault="006E6D1F" w:rsidP="00376603">
            <w:pPr>
              <w:jc w:val="center"/>
              <w:rPr>
                <w:rFonts w:ascii="Times New Roman" w:hAnsi="Times New Roman"/>
                <w:b/>
                <w:bCs/>
                <w:color w:val="000000"/>
                <w:sz w:val="16"/>
                <w:szCs w:val="16"/>
                <w:lang w:eastAsia="es-SV"/>
              </w:rPr>
            </w:pPr>
            <w:r w:rsidRPr="006E6D1F">
              <w:rPr>
                <w:rFonts w:ascii="Times New Roman" w:hAnsi="Times New Roman"/>
                <w:b/>
                <w:bCs/>
                <w:color w:val="000000"/>
                <w:sz w:val="16"/>
                <w:szCs w:val="16"/>
                <w:lang w:eastAsia="es-SV"/>
              </w:rPr>
              <w:t>$0.00</w:t>
            </w:r>
          </w:p>
        </w:tc>
      </w:tr>
    </w:tbl>
    <w:p w:rsidR="006E6D1F" w:rsidRPr="006E6D1F" w:rsidRDefault="006E6D1F" w:rsidP="006E6D1F">
      <w:pPr>
        <w:jc w:val="both"/>
        <w:rPr>
          <w:rFonts w:ascii="Times New Roman" w:hAnsi="Times New Roman"/>
          <w:sz w:val="28"/>
          <w:szCs w:val="28"/>
          <w:lang w:val="es-SV"/>
        </w:rPr>
      </w:pPr>
      <w:r w:rsidRPr="006E6D1F">
        <w:rPr>
          <w:rFonts w:ascii="Times New Roman" w:eastAsia="Arial Unicode MS" w:hAnsi="Times New Roman"/>
          <w:b/>
          <w:iCs/>
          <w:sz w:val="28"/>
          <w:szCs w:val="28"/>
        </w:rPr>
        <w:t xml:space="preserve">2°) </w:t>
      </w:r>
      <w:r w:rsidRPr="006E6D1F">
        <w:rPr>
          <w:rFonts w:ascii="Times New Roman" w:eastAsia="Arial Unicode MS" w:hAnsi="Times New Roman"/>
          <w:sz w:val="28"/>
          <w:szCs w:val="28"/>
        </w:rPr>
        <w:t xml:space="preserve">Autorizar al señor Síndico Municipal Lic. José Ebanan Quintanilla Gómez, firme las modificaciones al contrato respectivo con la empresa </w:t>
      </w:r>
      <w:r w:rsidRPr="006E6D1F">
        <w:rPr>
          <w:rFonts w:ascii="Times New Roman" w:eastAsia="Arial Unicode MS" w:hAnsi="Times New Roman"/>
          <w:b/>
          <w:sz w:val="28"/>
          <w:szCs w:val="28"/>
        </w:rPr>
        <w:t xml:space="preserve">CONSTRUELE, SOCIEDAD ANONIMA DE CAPITAL VARIABLE </w:t>
      </w:r>
      <w:r w:rsidRPr="006E6D1F">
        <w:rPr>
          <w:rFonts w:ascii="Times New Roman" w:eastAsia="Arial Unicode MS" w:hAnsi="Times New Roman"/>
          <w:sz w:val="28"/>
          <w:szCs w:val="28"/>
        </w:rPr>
        <w:t>que podrá abreviarse</w:t>
      </w:r>
      <w:r w:rsidRPr="006E6D1F">
        <w:rPr>
          <w:rFonts w:ascii="Times New Roman" w:eastAsia="Arial Unicode MS" w:hAnsi="Times New Roman"/>
          <w:b/>
          <w:sz w:val="28"/>
          <w:szCs w:val="28"/>
        </w:rPr>
        <w:t xml:space="preserve"> CONSTRUL, S.A. DE C.V. (ING. EMILIO ANTONIO JOYA FUENTES, REPRESENTANTE LEGAL,</w:t>
      </w:r>
      <w:r w:rsidRPr="006E6D1F">
        <w:rPr>
          <w:rFonts w:ascii="Times New Roman" w:eastAsia="Arial Unicode MS" w:hAnsi="Times New Roman"/>
          <w:sz w:val="28"/>
          <w:szCs w:val="28"/>
        </w:rPr>
        <w:t xml:space="preserve"> realizador del proyecto </w:t>
      </w:r>
      <w:r w:rsidRPr="006E6D1F">
        <w:rPr>
          <w:rFonts w:ascii="Times New Roman" w:eastAsia="Arial Unicode MS" w:hAnsi="Times New Roman"/>
          <w:b/>
          <w:bCs/>
          <w:sz w:val="28"/>
          <w:szCs w:val="28"/>
        </w:rPr>
        <w:t>“</w:t>
      </w:r>
      <w:r w:rsidRPr="006E6D1F">
        <w:rPr>
          <w:rFonts w:ascii="Times New Roman" w:eastAsia="Arial Unicode MS" w:hAnsi="Times New Roman"/>
          <w:b/>
          <w:color w:val="000000"/>
          <w:sz w:val="28"/>
          <w:szCs w:val="28"/>
        </w:rPr>
        <w:t>MEJORAMIENTO EN CASA COMUNAL DE COLONIA SAN CARLOS, SAN MIGUEL"</w:t>
      </w:r>
      <w:r w:rsidRPr="006E6D1F">
        <w:rPr>
          <w:rFonts w:ascii="Times New Roman" w:eastAsia="Arial Unicode MS" w:hAnsi="Times New Roman"/>
          <w:b/>
          <w:sz w:val="28"/>
          <w:szCs w:val="28"/>
        </w:rPr>
        <w:t>,</w:t>
      </w:r>
      <w:r w:rsidRPr="006E6D1F">
        <w:rPr>
          <w:rFonts w:ascii="Times New Roman" w:eastAsia="Arial Unicode MS" w:hAnsi="Times New Roman"/>
          <w:sz w:val="28"/>
          <w:szCs w:val="28"/>
        </w:rPr>
        <w:t xml:space="preserve"> el cual deberá ser elaborado y autenticado por el Departamento Asesoría Legal de esta Municipalidad</w:t>
      </w:r>
      <w:r w:rsidRPr="006E6D1F">
        <w:rPr>
          <w:rFonts w:ascii="Times New Roman" w:eastAsia="Arial Unicode MS" w:hAnsi="Times New Roman"/>
          <w:b/>
          <w:sz w:val="28"/>
          <w:szCs w:val="28"/>
        </w:rPr>
        <w:t>.-</w:t>
      </w:r>
      <w:r w:rsidRPr="006E6D1F">
        <w:rPr>
          <w:rFonts w:ascii="Times New Roman" w:hAnsi="Times New Roman"/>
          <w:b/>
          <w:sz w:val="28"/>
          <w:szCs w:val="28"/>
        </w:rPr>
        <w:t xml:space="preserve"> CERTIFÍQUESE Y NOTIFIQUESE.- ACUERDO NÚMERO DOS.- </w:t>
      </w:r>
      <w:r w:rsidRPr="006E6D1F">
        <w:rPr>
          <w:rFonts w:ascii="Times New Roman" w:hAnsi="Times New Roman"/>
          <w:sz w:val="28"/>
          <w:szCs w:val="28"/>
        </w:rPr>
        <w:t xml:space="preserve">El Concejo Municipal, </w:t>
      </w:r>
      <w:r w:rsidRPr="006E6D1F">
        <w:rPr>
          <w:rFonts w:ascii="Times New Roman" w:hAnsi="Times New Roman"/>
          <w:b/>
          <w:sz w:val="28"/>
          <w:szCs w:val="28"/>
        </w:rPr>
        <w:t xml:space="preserve">CONSIDERANDO: </w:t>
      </w:r>
      <w:r w:rsidRPr="006E6D1F">
        <w:rPr>
          <w:rFonts w:ascii="Times New Roman" w:hAnsi="Times New Roman"/>
          <w:sz w:val="28"/>
          <w:szCs w:val="28"/>
        </w:rPr>
        <w:t>Visto y deliberado el punto del numeral</w:t>
      </w:r>
      <w:r w:rsidRPr="006E6D1F">
        <w:rPr>
          <w:rFonts w:ascii="Times New Roman" w:hAnsi="Times New Roman"/>
          <w:b/>
          <w:sz w:val="28"/>
          <w:szCs w:val="28"/>
        </w:rPr>
        <w:t xml:space="preserve"> 5 </w:t>
      </w:r>
      <w:r w:rsidRPr="006E6D1F">
        <w:rPr>
          <w:rFonts w:ascii="Times New Roman" w:hAnsi="Times New Roman"/>
          <w:sz w:val="28"/>
          <w:szCs w:val="28"/>
        </w:rPr>
        <w:t xml:space="preserve">de la agenda: Nota del 05/01/18 del Ing. Wiliam Noé Claros Vigil Jefe de la UACI: </w:t>
      </w:r>
      <w:r w:rsidRPr="006E6D1F">
        <w:rPr>
          <w:rFonts w:ascii="Times New Roman" w:eastAsia="Arial Unicode MS" w:hAnsi="Times New Roman"/>
          <w:sz w:val="28"/>
          <w:szCs w:val="28"/>
        </w:rPr>
        <w:t>Según Artículo 20 de la Ley LACAP</w:t>
      </w:r>
      <w:r w:rsidRPr="006E6D1F">
        <w:rPr>
          <w:rFonts w:ascii="Times New Roman" w:eastAsia="Arial Unicode MS" w:hAnsi="Times New Roman"/>
          <w:b/>
          <w:sz w:val="28"/>
          <w:szCs w:val="28"/>
        </w:rPr>
        <w:t>, s</w:t>
      </w:r>
      <w:r w:rsidRPr="006E6D1F">
        <w:rPr>
          <w:rFonts w:ascii="Times New Roman" w:eastAsia="Arial Unicode MS" w:hAnsi="Times New Roman"/>
          <w:sz w:val="28"/>
          <w:szCs w:val="28"/>
        </w:rPr>
        <w:t xml:space="preserve">olicita nombrar la COMISIÓN DE EVALUACIÓN DE OFERTAS de la </w:t>
      </w:r>
      <w:r w:rsidRPr="006E6D1F">
        <w:rPr>
          <w:rFonts w:ascii="Times New Roman" w:eastAsia="Arial Unicode MS" w:hAnsi="Times New Roman"/>
          <w:b/>
          <w:iCs/>
          <w:color w:val="000000"/>
          <w:sz w:val="28"/>
          <w:szCs w:val="28"/>
        </w:rPr>
        <w:t xml:space="preserve">Licitación Pública 32/2017AMSM </w:t>
      </w:r>
      <w:r w:rsidRPr="006E6D1F">
        <w:rPr>
          <w:rFonts w:ascii="Times New Roman" w:eastAsia="Arial Unicode MS" w:hAnsi="Times New Roman"/>
          <w:b/>
          <w:sz w:val="28"/>
          <w:szCs w:val="28"/>
        </w:rPr>
        <w:t>“AMPLIACION DE NICHOS EN CEMENTERIO GENERAL DE SAN MIGUEL”;</w:t>
      </w:r>
      <w:r w:rsidRPr="006E6D1F">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w:t>
      </w:r>
      <w:r w:rsidRPr="006E6D1F">
        <w:rPr>
          <w:rFonts w:ascii="Times New Roman" w:hAnsi="Times New Roman"/>
          <w:sz w:val="28"/>
          <w:szCs w:val="28"/>
          <w:lang w:val="es-SV"/>
        </w:rPr>
        <w:t xml:space="preserve"> artículo 45 del Código Municipal.- El señor Concejal Joaquín Edilberto Iraheta, manifiesta: Poner el nombre del solicitante.- El señor Alcalde Municipal, contesta: Que el nombre del solicitante es el mismo señor Fredy Napoleón Meléndez Sifonte.- El señor Concejal Joaquín Edilberto Iraheta, manifiesta: Eliminar la palabra solicitante; y la Comisión queda integrada</w:t>
      </w:r>
      <w:r w:rsidRPr="006E6D1F">
        <w:rPr>
          <w:rFonts w:ascii="Times New Roman" w:hAnsi="Times New Roman"/>
          <w:sz w:val="28"/>
          <w:szCs w:val="28"/>
        </w:rPr>
        <w:t>;</w:t>
      </w:r>
      <w:r w:rsidRPr="006E6D1F">
        <w:rPr>
          <w:rFonts w:ascii="Times New Roman" w:hAnsi="Times New Roman"/>
          <w:sz w:val="28"/>
          <w:szCs w:val="28"/>
          <w:lang w:val="es-SV"/>
        </w:rPr>
        <w:t xml:space="preserve"> por </w:t>
      </w:r>
      <w:r w:rsidRPr="006E6D1F">
        <w:rPr>
          <w:rFonts w:ascii="Times New Roman" w:hAnsi="Times New Roman"/>
          <w:b/>
          <w:sz w:val="28"/>
          <w:szCs w:val="28"/>
          <w:lang w:val="es-SV"/>
        </w:rPr>
        <w:t>ocho</w:t>
      </w:r>
      <w:r w:rsidRPr="006E6D1F">
        <w:rPr>
          <w:rFonts w:ascii="Times New Roman" w:hAnsi="Times New Roman"/>
          <w:sz w:val="28"/>
          <w:szCs w:val="28"/>
          <w:lang w:val="es-SV"/>
        </w:rPr>
        <w:t xml:space="preserve"> </w:t>
      </w:r>
      <w:r w:rsidRPr="006E6D1F">
        <w:rPr>
          <w:rFonts w:ascii="Times New Roman" w:hAnsi="Times New Roman"/>
          <w:b/>
          <w:sz w:val="28"/>
          <w:szCs w:val="28"/>
          <w:lang w:val="es-SV"/>
        </w:rPr>
        <w:t>votos,</w:t>
      </w:r>
      <w:r w:rsidRPr="006E6D1F">
        <w:rPr>
          <w:rFonts w:ascii="Times New Roman" w:hAnsi="Times New Roman"/>
          <w:sz w:val="28"/>
          <w:szCs w:val="28"/>
          <w:lang w:val="es-SV"/>
        </w:rPr>
        <w:t xml:space="preserve"> </w:t>
      </w:r>
      <w:r w:rsidRPr="006E6D1F">
        <w:rPr>
          <w:rFonts w:ascii="Times New Roman" w:hAnsi="Times New Roman"/>
          <w:b/>
          <w:sz w:val="28"/>
          <w:szCs w:val="28"/>
          <w:lang w:val="es-SV"/>
        </w:rPr>
        <w:t xml:space="preserve">ACUERDA: </w:t>
      </w:r>
      <w:r w:rsidRPr="006E6D1F">
        <w:rPr>
          <w:rFonts w:ascii="Times New Roman" w:hAnsi="Times New Roman"/>
          <w:sz w:val="28"/>
          <w:szCs w:val="28"/>
        </w:rPr>
        <w:t xml:space="preserve">Nombrar la Comisión de Evaluación de Ofertas de la </w:t>
      </w:r>
      <w:r w:rsidRPr="006E6D1F">
        <w:rPr>
          <w:rFonts w:ascii="Times New Roman" w:eastAsia="Arial Unicode MS" w:hAnsi="Times New Roman"/>
          <w:b/>
          <w:iCs/>
          <w:color w:val="000000"/>
          <w:sz w:val="28"/>
          <w:szCs w:val="28"/>
        </w:rPr>
        <w:t xml:space="preserve">Licitación Pública 32/2017AMSM </w:t>
      </w:r>
      <w:r w:rsidRPr="006E6D1F">
        <w:rPr>
          <w:rFonts w:ascii="Times New Roman" w:eastAsia="Arial Unicode MS" w:hAnsi="Times New Roman"/>
          <w:b/>
          <w:sz w:val="28"/>
          <w:szCs w:val="28"/>
        </w:rPr>
        <w:t>“AMPLIACION DE NICHOS EN CEMENTERIO GENERAL DE SAN MIGUEL”</w:t>
      </w:r>
      <w:r w:rsidRPr="006E6D1F">
        <w:rPr>
          <w:rFonts w:ascii="Times New Roman" w:eastAsia="Arial Unicode MS" w:hAnsi="Times New Roman"/>
          <w:sz w:val="28"/>
          <w:szCs w:val="28"/>
        </w:rPr>
        <w:t>,</w:t>
      </w:r>
      <w:r w:rsidRPr="006E6D1F">
        <w:rPr>
          <w:rFonts w:ascii="Times New Roman" w:hAnsi="Times New Roman"/>
          <w:sz w:val="28"/>
          <w:szCs w:val="28"/>
        </w:rPr>
        <w:t xml:space="preserve"> </w:t>
      </w:r>
      <w:r w:rsidRPr="006E6D1F">
        <w:rPr>
          <w:rFonts w:ascii="Times New Roman" w:eastAsia="Arial Unicode MS" w:hAnsi="Times New Roman"/>
          <w:sz w:val="28"/>
          <w:szCs w:val="28"/>
          <w:lang w:val="es-SV"/>
        </w:rPr>
        <w:t>a las personas que se desempeñen con sus cargos en el proceso de evaluación de ofertas; según detalle:</w:t>
      </w:r>
    </w:p>
    <w:p w:rsidR="006E6D1F" w:rsidRPr="006E6D1F" w:rsidRDefault="006E6D1F" w:rsidP="006E6D1F">
      <w:pPr>
        <w:pStyle w:val="Sinespaciado"/>
        <w:rPr>
          <w:rFonts w:eastAsia="Arial Unicode MS"/>
          <w:sz w:val="28"/>
          <w:szCs w:val="28"/>
        </w:rPr>
      </w:pPr>
      <w:r w:rsidRPr="006E6D1F">
        <w:rPr>
          <w:rFonts w:eastAsia="Arial Unicode MS"/>
          <w:sz w:val="28"/>
          <w:szCs w:val="28"/>
        </w:rPr>
        <w:t>Ing. Wiliam Noé Claros Vigil</w:t>
      </w:r>
      <w:r w:rsidRPr="006E6D1F">
        <w:rPr>
          <w:rFonts w:eastAsia="Arial Unicode MS"/>
          <w:sz w:val="28"/>
          <w:szCs w:val="28"/>
        </w:rPr>
        <w:tab/>
      </w:r>
      <w:r w:rsidRPr="006E6D1F">
        <w:rPr>
          <w:rFonts w:eastAsia="Arial Unicode MS"/>
          <w:sz w:val="28"/>
          <w:szCs w:val="28"/>
        </w:rPr>
        <w:tab/>
      </w:r>
      <w:r w:rsidRPr="006E6D1F">
        <w:rPr>
          <w:rFonts w:eastAsia="Arial Unicode MS"/>
          <w:sz w:val="28"/>
          <w:szCs w:val="28"/>
        </w:rPr>
        <w:tab/>
        <w:t xml:space="preserve">       </w:t>
      </w:r>
      <w:proofErr w:type="gramStart"/>
      <w:r w:rsidRPr="006E6D1F">
        <w:rPr>
          <w:rFonts w:eastAsia="Arial Unicode MS"/>
          <w:sz w:val="28"/>
          <w:szCs w:val="28"/>
        </w:rPr>
        <w:t>Jefe</w:t>
      </w:r>
      <w:proofErr w:type="gramEnd"/>
      <w:r w:rsidRPr="006E6D1F">
        <w:rPr>
          <w:rFonts w:eastAsia="Arial Unicode MS"/>
          <w:sz w:val="28"/>
          <w:szCs w:val="28"/>
        </w:rPr>
        <w:t xml:space="preserve"> de la UACI</w:t>
      </w:r>
    </w:p>
    <w:p w:rsidR="006E6D1F" w:rsidRPr="006E6D1F" w:rsidRDefault="006E6D1F" w:rsidP="006E6D1F">
      <w:pPr>
        <w:pStyle w:val="Sinespaciado"/>
        <w:rPr>
          <w:rFonts w:eastAsia="Arial Unicode MS"/>
          <w:sz w:val="28"/>
          <w:szCs w:val="28"/>
        </w:rPr>
      </w:pPr>
      <w:r w:rsidRPr="006E6D1F">
        <w:rPr>
          <w:rFonts w:eastAsia="Arial Unicode MS"/>
          <w:sz w:val="28"/>
          <w:szCs w:val="28"/>
        </w:rPr>
        <w:t>Licda. Sucely Marcela Argueta Molina</w:t>
      </w:r>
      <w:r w:rsidRPr="006E6D1F">
        <w:rPr>
          <w:rFonts w:eastAsia="Arial Unicode MS"/>
          <w:sz w:val="28"/>
          <w:szCs w:val="28"/>
        </w:rPr>
        <w:tab/>
        <w:t xml:space="preserve">       Analista Financiero                         </w:t>
      </w:r>
    </w:p>
    <w:p w:rsidR="006E6D1F" w:rsidRPr="006E6D1F" w:rsidRDefault="006E6D1F" w:rsidP="006E6D1F">
      <w:pPr>
        <w:pStyle w:val="Sinespaciado"/>
        <w:rPr>
          <w:rFonts w:eastAsia="Arial Unicode MS"/>
          <w:sz w:val="28"/>
          <w:szCs w:val="28"/>
        </w:rPr>
      </w:pPr>
      <w:r w:rsidRPr="006E6D1F">
        <w:rPr>
          <w:rFonts w:eastAsia="Arial Unicode MS"/>
          <w:sz w:val="28"/>
          <w:szCs w:val="28"/>
        </w:rPr>
        <w:t>Lic. José Otoniel Zelaya Henríquez</w:t>
      </w:r>
      <w:r w:rsidRPr="006E6D1F">
        <w:rPr>
          <w:rFonts w:eastAsia="Arial Unicode MS"/>
          <w:sz w:val="28"/>
          <w:szCs w:val="28"/>
        </w:rPr>
        <w:tab/>
      </w:r>
      <w:r w:rsidRPr="006E6D1F">
        <w:rPr>
          <w:rFonts w:eastAsia="Arial Unicode MS"/>
          <w:sz w:val="28"/>
          <w:szCs w:val="28"/>
        </w:rPr>
        <w:tab/>
        <w:t xml:space="preserve">       Asesor Legal</w:t>
      </w:r>
    </w:p>
    <w:p w:rsidR="006E6D1F" w:rsidRPr="006E6D1F" w:rsidRDefault="006E6D1F" w:rsidP="006E6D1F">
      <w:pPr>
        <w:pStyle w:val="Sinespaciado"/>
        <w:rPr>
          <w:rFonts w:eastAsia="Arial Unicode MS"/>
          <w:sz w:val="28"/>
          <w:szCs w:val="28"/>
        </w:rPr>
      </w:pPr>
      <w:r w:rsidRPr="006E6D1F">
        <w:rPr>
          <w:rFonts w:eastAsia="Arial Unicode MS"/>
          <w:sz w:val="28"/>
          <w:szCs w:val="28"/>
        </w:rPr>
        <w:t>Arq. Alcira Jeannette Alemán de Iglesias</w:t>
      </w:r>
      <w:r w:rsidRPr="006E6D1F">
        <w:rPr>
          <w:rFonts w:eastAsia="Arial Unicode MS"/>
          <w:sz w:val="28"/>
          <w:szCs w:val="28"/>
        </w:rPr>
        <w:tab/>
        <w:t xml:space="preserve">       Conocedora de la Materia </w:t>
      </w:r>
    </w:p>
    <w:p w:rsidR="006E6D1F" w:rsidRPr="006E6D1F" w:rsidRDefault="006E6D1F" w:rsidP="006E6D1F">
      <w:pPr>
        <w:jc w:val="both"/>
        <w:rPr>
          <w:rFonts w:ascii="Times New Roman" w:eastAsia="Arial Unicode MS" w:hAnsi="Times New Roman"/>
          <w:sz w:val="28"/>
          <w:szCs w:val="28"/>
        </w:rPr>
      </w:pPr>
      <w:r w:rsidRPr="006E6D1F">
        <w:rPr>
          <w:rFonts w:ascii="Times New Roman" w:eastAsia="Arial Unicode MS" w:hAnsi="Times New Roman"/>
          <w:sz w:val="28"/>
          <w:szCs w:val="28"/>
        </w:rPr>
        <w:t>Sr. Fredy Napoleón Meléndez Sifonte</w:t>
      </w:r>
      <w:r w:rsidRPr="006E6D1F">
        <w:rPr>
          <w:rFonts w:ascii="Times New Roman" w:eastAsia="Arial Unicode MS" w:hAnsi="Times New Roman"/>
          <w:sz w:val="28"/>
          <w:szCs w:val="28"/>
        </w:rPr>
        <w:tab/>
        <w:t xml:space="preserve">       </w:t>
      </w:r>
      <w:r>
        <w:rPr>
          <w:rFonts w:ascii="Times New Roman" w:eastAsia="Arial Unicode MS" w:hAnsi="Times New Roman"/>
          <w:sz w:val="28"/>
          <w:szCs w:val="28"/>
        </w:rPr>
        <w:t xml:space="preserve">          </w:t>
      </w:r>
      <w:proofErr w:type="gramStart"/>
      <w:r w:rsidRPr="006E6D1F">
        <w:rPr>
          <w:rFonts w:ascii="Times New Roman" w:eastAsia="Arial Unicode MS" w:hAnsi="Times New Roman"/>
          <w:sz w:val="28"/>
          <w:szCs w:val="28"/>
        </w:rPr>
        <w:t>Jefe</w:t>
      </w:r>
      <w:proofErr w:type="gramEnd"/>
      <w:r w:rsidRPr="006E6D1F">
        <w:rPr>
          <w:rFonts w:ascii="Times New Roman" w:eastAsia="Arial Unicode MS" w:hAnsi="Times New Roman"/>
          <w:sz w:val="28"/>
          <w:szCs w:val="28"/>
        </w:rPr>
        <w:t xml:space="preserve"> del Departamento Cementerios </w:t>
      </w:r>
    </w:p>
    <w:p w:rsidR="006E6D1F" w:rsidRPr="006E6D1F" w:rsidRDefault="006E6D1F" w:rsidP="006E6D1F">
      <w:pPr>
        <w:pStyle w:val="Prrafodelista"/>
        <w:ind w:left="360"/>
        <w:rPr>
          <w:rFonts w:ascii="Times New Roman" w:eastAsia="Times New Roman" w:hAnsi="Times New Roman"/>
          <w:b/>
          <w:i/>
          <w:sz w:val="27"/>
          <w:szCs w:val="27"/>
        </w:rPr>
      </w:pPr>
      <w:r w:rsidRPr="006E6D1F">
        <w:rPr>
          <w:rFonts w:ascii="Times New Roman" w:eastAsia="Arial Unicode MS" w:hAnsi="Times New Roman"/>
          <w:sz w:val="28"/>
          <w:szCs w:val="28"/>
        </w:rPr>
        <w:t xml:space="preserve">                                                                         Solicitante</w:t>
      </w:r>
      <w:r w:rsidRPr="006E6D1F">
        <w:rPr>
          <w:rFonts w:ascii="Times New Roman" w:eastAsia="Times New Roman" w:hAnsi="Times New Roman"/>
          <w:b/>
          <w:sz w:val="27"/>
          <w:szCs w:val="27"/>
        </w:rPr>
        <w:t xml:space="preserve"> </w:t>
      </w:r>
    </w:p>
    <w:p w:rsidR="006E6D1F" w:rsidRPr="006E6D1F" w:rsidRDefault="006E6D1F" w:rsidP="006E6D1F">
      <w:pPr>
        <w:pStyle w:val="Prrafodelista"/>
        <w:spacing w:line="240" w:lineRule="auto"/>
        <w:ind w:left="0"/>
        <w:jc w:val="both"/>
        <w:rPr>
          <w:rFonts w:ascii="Times New Roman" w:hAnsi="Times New Roman"/>
          <w:i/>
          <w:sz w:val="30"/>
          <w:szCs w:val="30"/>
        </w:rPr>
      </w:pPr>
      <w:r w:rsidRPr="006E6D1F">
        <w:rPr>
          <w:rFonts w:ascii="Times New Roman" w:eastAsia="Times New Roman" w:hAnsi="Times New Roman"/>
          <w:b/>
          <w:sz w:val="30"/>
          <w:szCs w:val="30"/>
        </w:rPr>
        <w:t xml:space="preserve">CERTIFÍQUESE Y NOTIFIQUESE.- ACUERDO NÚMERO TRES.- </w:t>
      </w:r>
      <w:r w:rsidRPr="006E6D1F">
        <w:rPr>
          <w:rFonts w:ascii="Times New Roman" w:eastAsia="Times New Roman" w:hAnsi="Times New Roman"/>
          <w:sz w:val="30"/>
          <w:szCs w:val="30"/>
        </w:rPr>
        <w:t xml:space="preserve">El Concejo Municipal, </w:t>
      </w:r>
      <w:r w:rsidRPr="006E6D1F">
        <w:rPr>
          <w:rFonts w:ascii="Times New Roman" w:eastAsia="Times New Roman" w:hAnsi="Times New Roman"/>
          <w:b/>
          <w:sz w:val="30"/>
          <w:szCs w:val="30"/>
        </w:rPr>
        <w:t xml:space="preserve">CONSIDERANDO: </w:t>
      </w:r>
      <w:r w:rsidRPr="006E6D1F">
        <w:rPr>
          <w:rFonts w:ascii="Times New Roman" w:eastAsia="Times New Roman" w:hAnsi="Times New Roman"/>
          <w:sz w:val="30"/>
          <w:szCs w:val="30"/>
        </w:rPr>
        <w:t>Visto y deliberado el punto del numeral</w:t>
      </w:r>
      <w:r w:rsidRPr="006E6D1F">
        <w:rPr>
          <w:rFonts w:ascii="Times New Roman" w:eastAsia="Times New Roman" w:hAnsi="Times New Roman"/>
          <w:b/>
          <w:sz w:val="30"/>
          <w:szCs w:val="30"/>
        </w:rPr>
        <w:t xml:space="preserve"> 6 </w:t>
      </w:r>
      <w:r w:rsidRPr="006E6D1F">
        <w:rPr>
          <w:rFonts w:ascii="Times New Roman" w:eastAsia="Times New Roman" w:hAnsi="Times New Roman"/>
          <w:sz w:val="30"/>
          <w:szCs w:val="30"/>
        </w:rPr>
        <w:t xml:space="preserve">de la agenda: </w:t>
      </w:r>
      <w:r w:rsidRPr="006E6D1F">
        <w:rPr>
          <w:rFonts w:ascii="Times New Roman" w:eastAsia="Arial Unicode MS" w:hAnsi="Times New Roman"/>
          <w:sz w:val="30"/>
          <w:szCs w:val="30"/>
        </w:rPr>
        <w:t xml:space="preserve">Nota del 05/01/18 del señor Alcalde Municipal Lic. Miguel Ángel Pereira Ayala: De conformidad al Art. 30 numeral 20 del Código </w:t>
      </w:r>
      <w:r w:rsidRPr="006E6D1F">
        <w:rPr>
          <w:rFonts w:ascii="Times New Roman" w:eastAsia="Arial Unicode MS" w:hAnsi="Times New Roman"/>
          <w:sz w:val="30"/>
          <w:szCs w:val="30"/>
        </w:rPr>
        <w:lastRenderedPageBreak/>
        <w:t>Municipal, solicita permiso personal sin goce de sueldo,</w:t>
      </w:r>
      <w:r w:rsidRPr="006E6D1F">
        <w:rPr>
          <w:rFonts w:ascii="Times New Roman" w:hAnsi="Times New Roman"/>
          <w:sz w:val="30"/>
          <w:szCs w:val="30"/>
        </w:rPr>
        <w:t xml:space="preserve"> para ausentarse de sus labores los días 11, 12, 13, 14, y 15 de enero de 2018, en vista que necesita realizar trámites personales que requieren su presencia, sin viáticos ni cualquier otro emolumento</w:t>
      </w:r>
      <w:r w:rsidRPr="006E6D1F">
        <w:rPr>
          <w:rFonts w:ascii="Times New Roman" w:eastAsia="Times New Roman" w:hAnsi="Times New Roman"/>
          <w:sz w:val="30"/>
          <w:szCs w:val="30"/>
        </w:rPr>
        <w:t>; sometido a votación salvan su voto los señores Concejales Lic. Ángel Rolando Gómez Córdova, Señor José Antonio Durán, Señor Jacobo Antonio Martínez, Cap. Mauricio Ernesto Campos Martínez, Lic. Mario Ernesto Portillo Arévalo; y Señor Joaquín Edilberto Iraheta,</w:t>
      </w:r>
      <w:r w:rsidRPr="006E6D1F">
        <w:rPr>
          <w:rFonts w:ascii="Times New Roman" w:eastAsia="Times New Roman" w:hAnsi="Times New Roman"/>
          <w:sz w:val="30"/>
          <w:szCs w:val="30"/>
          <w:lang w:val="es-SV"/>
        </w:rPr>
        <w:t xml:space="preserve"> artículo 45 del Código Municipal</w:t>
      </w:r>
      <w:r w:rsidRPr="006E6D1F">
        <w:rPr>
          <w:rFonts w:ascii="Times New Roman" w:eastAsia="Times New Roman" w:hAnsi="Times New Roman"/>
          <w:sz w:val="30"/>
          <w:szCs w:val="30"/>
        </w:rPr>
        <w:t>;</w:t>
      </w:r>
      <w:r w:rsidRPr="006E6D1F">
        <w:rPr>
          <w:rFonts w:ascii="Times New Roman" w:eastAsia="Times New Roman" w:hAnsi="Times New Roman"/>
          <w:sz w:val="30"/>
          <w:szCs w:val="30"/>
          <w:lang w:val="es-SV"/>
        </w:rPr>
        <w:t xml:space="preserve"> por </w:t>
      </w:r>
      <w:r w:rsidRPr="006E6D1F">
        <w:rPr>
          <w:rFonts w:ascii="Times New Roman" w:eastAsia="Times New Roman" w:hAnsi="Times New Roman"/>
          <w:b/>
          <w:sz w:val="30"/>
          <w:szCs w:val="30"/>
          <w:lang w:val="es-SV"/>
        </w:rPr>
        <w:t>ocho</w:t>
      </w:r>
      <w:r w:rsidRPr="006E6D1F">
        <w:rPr>
          <w:rFonts w:ascii="Times New Roman" w:eastAsia="Times New Roman" w:hAnsi="Times New Roman"/>
          <w:sz w:val="30"/>
          <w:szCs w:val="30"/>
          <w:lang w:val="es-SV"/>
        </w:rPr>
        <w:t xml:space="preserve"> </w:t>
      </w:r>
      <w:r w:rsidRPr="006E6D1F">
        <w:rPr>
          <w:rFonts w:ascii="Times New Roman" w:eastAsia="Times New Roman" w:hAnsi="Times New Roman"/>
          <w:b/>
          <w:sz w:val="30"/>
          <w:szCs w:val="30"/>
          <w:lang w:val="es-SV"/>
        </w:rPr>
        <w:t>votos,</w:t>
      </w:r>
      <w:r w:rsidRPr="006E6D1F">
        <w:rPr>
          <w:rFonts w:ascii="Times New Roman" w:eastAsia="Times New Roman" w:hAnsi="Times New Roman"/>
          <w:sz w:val="30"/>
          <w:szCs w:val="30"/>
          <w:lang w:val="es-SV"/>
        </w:rPr>
        <w:t xml:space="preserve"> </w:t>
      </w:r>
      <w:r w:rsidRPr="006E6D1F">
        <w:rPr>
          <w:rFonts w:ascii="Times New Roman" w:eastAsia="Times New Roman" w:hAnsi="Times New Roman"/>
          <w:b/>
          <w:sz w:val="30"/>
          <w:szCs w:val="30"/>
          <w:lang w:val="es-SV"/>
        </w:rPr>
        <w:t xml:space="preserve">ACUERDA: </w:t>
      </w:r>
      <w:r w:rsidRPr="006E6D1F">
        <w:rPr>
          <w:rFonts w:ascii="Times New Roman" w:hAnsi="Times New Roman"/>
          <w:sz w:val="30"/>
          <w:szCs w:val="30"/>
        </w:rPr>
        <w:t>Conceder permiso personal sin goce de sueldo al señor Alcalde Municipal Lic. Miguel Ángel Pereira Ayala, los días 11, 12, 13, 14, y 15 de enero de 2018, para realizar trámites personales que requieren su presencia, sin viáticos ni cualquier otro emolumento</w:t>
      </w:r>
      <w:r w:rsidRPr="006E6D1F">
        <w:rPr>
          <w:rFonts w:ascii="Times New Roman" w:eastAsia="Arial Unicode MS" w:hAnsi="Times New Roman"/>
          <w:b/>
          <w:sz w:val="30"/>
          <w:szCs w:val="30"/>
        </w:rPr>
        <w:t>.-</w:t>
      </w:r>
      <w:r w:rsidRPr="006E6D1F">
        <w:rPr>
          <w:rFonts w:ascii="Times New Roman" w:eastAsia="Times New Roman" w:hAnsi="Times New Roman"/>
          <w:b/>
          <w:sz w:val="30"/>
          <w:szCs w:val="30"/>
        </w:rPr>
        <w:t xml:space="preserve"> CERTIFÍQUESE Y NOTIFIQUESE.- ACUERDO NÚMERO CUATRO.- </w:t>
      </w:r>
      <w:r w:rsidRPr="006E6D1F">
        <w:rPr>
          <w:rFonts w:ascii="Times New Roman" w:eastAsia="Times New Roman" w:hAnsi="Times New Roman"/>
          <w:sz w:val="30"/>
          <w:szCs w:val="30"/>
        </w:rPr>
        <w:t xml:space="preserve">El Concejo Municipal, </w:t>
      </w:r>
      <w:r w:rsidRPr="006E6D1F">
        <w:rPr>
          <w:rFonts w:ascii="Times New Roman" w:eastAsia="Times New Roman" w:hAnsi="Times New Roman"/>
          <w:b/>
          <w:sz w:val="30"/>
          <w:szCs w:val="30"/>
        </w:rPr>
        <w:t xml:space="preserve">CONSIDERANDO: </w:t>
      </w:r>
      <w:r w:rsidRPr="006E6D1F">
        <w:rPr>
          <w:rFonts w:ascii="Times New Roman" w:eastAsia="Times New Roman" w:hAnsi="Times New Roman"/>
          <w:sz w:val="30"/>
          <w:szCs w:val="30"/>
        </w:rPr>
        <w:t>Visto y deliberado el punto del numeral</w:t>
      </w:r>
      <w:r w:rsidRPr="006E6D1F">
        <w:rPr>
          <w:rFonts w:ascii="Times New Roman" w:eastAsia="Times New Roman" w:hAnsi="Times New Roman"/>
          <w:b/>
          <w:sz w:val="30"/>
          <w:szCs w:val="30"/>
        </w:rPr>
        <w:t xml:space="preserve"> 7 </w:t>
      </w:r>
      <w:r w:rsidRPr="006E6D1F">
        <w:rPr>
          <w:rFonts w:ascii="Times New Roman" w:eastAsia="Times New Roman" w:hAnsi="Times New Roman"/>
          <w:sz w:val="30"/>
          <w:szCs w:val="30"/>
        </w:rPr>
        <w:t xml:space="preserve">de la agenda: </w:t>
      </w:r>
      <w:r w:rsidRPr="006E6D1F">
        <w:rPr>
          <w:rFonts w:ascii="Times New Roman" w:eastAsia="Arial Unicode MS" w:hAnsi="Times New Roman"/>
          <w:sz w:val="30"/>
          <w:szCs w:val="30"/>
        </w:rPr>
        <w:t xml:space="preserve">Nota del 05/01/18 del señor Alcalde Municipal Lic. Miguel Ángel Pereira Ayala: En consecuencia de la solicitud de permiso personal del señor Alcalde Municipal Lic. Miguel Ángel Pereira Ayala, los días </w:t>
      </w:r>
      <w:r w:rsidRPr="006E6D1F">
        <w:rPr>
          <w:rFonts w:ascii="Times New Roman" w:hAnsi="Times New Roman"/>
          <w:sz w:val="30"/>
          <w:szCs w:val="30"/>
        </w:rPr>
        <w:t>11, 12, 13, 14, y 15 de enero de 2018,</w:t>
      </w:r>
      <w:r w:rsidRPr="006E6D1F">
        <w:rPr>
          <w:rFonts w:ascii="Times New Roman" w:eastAsia="Arial Unicode MS" w:hAnsi="Times New Roman"/>
          <w:sz w:val="30"/>
          <w:szCs w:val="30"/>
        </w:rPr>
        <w:t xml:space="preserve"> </w:t>
      </w:r>
      <w:r w:rsidRPr="006E6D1F">
        <w:rPr>
          <w:rFonts w:ascii="Times New Roman" w:hAnsi="Times New Roman"/>
          <w:sz w:val="30"/>
          <w:szCs w:val="30"/>
        </w:rPr>
        <w:t>para realizar trámites personales que requieren su presencia, propone designar como Alcalde Municipal en funciones al Cuarto Regidor Propietario Dr. Juan Antonio Bustillo Mendoza, con el salario correspondiente durante los días 11, 12, 13, 14, y 15 de enero de 2018</w:t>
      </w:r>
      <w:r w:rsidRPr="006E6D1F">
        <w:rPr>
          <w:rFonts w:ascii="Times New Roman" w:eastAsia="Times New Roman" w:hAnsi="Times New Roman"/>
          <w:sz w:val="30"/>
          <w:szCs w:val="30"/>
        </w:rPr>
        <w:t>; sometido a votación salvan su voto los señores Concejales Lic. Ángel Rolando Gómez Córdova, Señor José Antonio Durán, Señor Jacobo Antonio Martínez, Cap. Mauricio Ernesto Campos Martínez, Lic. Mario Ernesto Portillo Arévalo; y Señor Joaquín Edilberto Iraheta,</w:t>
      </w:r>
      <w:r w:rsidRPr="006E6D1F">
        <w:rPr>
          <w:rFonts w:ascii="Times New Roman" w:eastAsia="Times New Roman" w:hAnsi="Times New Roman"/>
          <w:sz w:val="30"/>
          <w:szCs w:val="30"/>
          <w:lang w:val="es-SV"/>
        </w:rPr>
        <w:t xml:space="preserve"> artículo 45 del Código Municipal</w:t>
      </w:r>
      <w:r w:rsidRPr="006E6D1F">
        <w:rPr>
          <w:rFonts w:ascii="Times New Roman" w:eastAsia="Times New Roman" w:hAnsi="Times New Roman"/>
          <w:sz w:val="30"/>
          <w:szCs w:val="30"/>
        </w:rPr>
        <w:t>;</w:t>
      </w:r>
      <w:r w:rsidRPr="006E6D1F">
        <w:rPr>
          <w:rFonts w:ascii="Times New Roman" w:eastAsia="Times New Roman" w:hAnsi="Times New Roman"/>
          <w:sz w:val="30"/>
          <w:szCs w:val="30"/>
          <w:lang w:val="es-SV"/>
        </w:rPr>
        <w:t xml:space="preserve">  por </w:t>
      </w:r>
      <w:r w:rsidRPr="006E6D1F">
        <w:rPr>
          <w:rFonts w:ascii="Times New Roman" w:eastAsia="Times New Roman" w:hAnsi="Times New Roman"/>
          <w:b/>
          <w:sz w:val="30"/>
          <w:szCs w:val="30"/>
          <w:lang w:val="es-SV"/>
        </w:rPr>
        <w:t>ocho</w:t>
      </w:r>
      <w:r w:rsidRPr="006E6D1F">
        <w:rPr>
          <w:rFonts w:ascii="Times New Roman" w:eastAsia="Times New Roman" w:hAnsi="Times New Roman"/>
          <w:sz w:val="30"/>
          <w:szCs w:val="30"/>
          <w:lang w:val="es-SV"/>
        </w:rPr>
        <w:t xml:space="preserve"> </w:t>
      </w:r>
      <w:r w:rsidRPr="006E6D1F">
        <w:rPr>
          <w:rFonts w:ascii="Times New Roman" w:eastAsia="Times New Roman" w:hAnsi="Times New Roman"/>
          <w:b/>
          <w:sz w:val="30"/>
          <w:szCs w:val="30"/>
          <w:lang w:val="es-SV"/>
        </w:rPr>
        <w:t>votos,</w:t>
      </w:r>
      <w:r w:rsidRPr="006E6D1F">
        <w:rPr>
          <w:rFonts w:ascii="Times New Roman" w:eastAsia="Times New Roman" w:hAnsi="Times New Roman"/>
          <w:sz w:val="30"/>
          <w:szCs w:val="30"/>
          <w:lang w:val="es-SV"/>
        </w:rPr>
        <w:t xml:space="preserve"> </w:t>
      </w:r>
      <w:r w:rsidRPr="006E6D1F">
        <w:rPr>
          <w:rFonts w:ascii="Times New Roman" w:eastAsia="Times New Roman" w:hAnsi="Times New Roman"/>
          <w:b/>
          <w:sz w:val="30"/>
          <w:szCs w:val="30"/>
          <w:lang w:val="es-SV"/>
        </w:rPr>
        <w:t xml:space="preserve">ACUERDA: </w:t>
      </w:r>
      <w:r w:rsidRPr="006E6D1F">
        <w:rPr>
          <w:rFonts w:ascii="Times New Roman" w:hAnsi="Times New Roman"/>
          <w:sz w:val="30"/>
          <w:szCs w:val="30"/>
        </w:rPr>
        <w:t xml:space="preserve">Designar Alcalde Municipal en Funciones al Cuarto Regidor Propietario Dr. Juan Antonio Bustillo Mendoza, </w:t>
      </w:r>
      <w:r w:rsidRPr="006E6D1F">
        <w:rPr>
          <w:rFonts w:ascii="Times New Roman" w:eastAsia="Arial Unicode MS" w:hAnsi="Times New Roman"/>
          <w:sz w:val="30"/>
          <w:szCs w:val="30"/>
        </w:rPr>
        <w:t xml:space="preserve">los días </w:t>
      </w:r>
      <w:r w:rsidRPr="006E6D1F">
        <w:rPr>
          <w:rFonts w:ascii="Times New Roman" w:hAnsi="Times New Roman"/>
          <w:sz w:val="30"/>
          <w:szCs w:val="30"/>
        </w:rPr>
        <w:t>11, 12, 13, 14, y 15 de enero de 2018, con el salario correspondiente durante los días 11, 12, 13, 14, y 15 de enero de 2018</w:t>
      </w:r>
      <w:r w:rsidRPr="006E6D1F">
        <w:rPr>
          <w:rFonts w:ascii="Times New Roman" w:eastAsia="Arial Unicode MS" w:hAnsi="Times New Roman"/>
          <w:b/>
          <w:sz w:val="30"/>
          <w:szCs w:val="30"/>
        </w:rPr>
        <w:t>.-</w:t>
      </w:r>
      <w:r w:rsidRPr="006E6D1F">
        <w:rPr>
          <w:rFonts w:ascii="Times New Roman" w:eastAsia="Times New Roman" w:hAnsi="Times New Roman"/>
          <w:b/>
          <w:sz w:val="30"/>
          <w:szCs w:val="30"/>
        </w:rPr>
        <w:t xml:space="preserve"> CERTIFÍQUESE Y NOTIFIQUESE.-</w:t>
      </w:r>
      <w:r w:rsidRPr="006E6D1F">
        <w:rPr>
          <w:rFonts w:ascii="Times New Roman" w:eastAsia="Times New Roman" w:hAnsi="Times New Roman"/>
          <w:b/>
          <w:sz w:val="30"/>
          <w:szCs w:val="30"/>
          <w:lang w:val="es-SV"/>
        </w:rPr>
        <w:t xml:space="preserve">  </w:t>
      </w:r>
      <w:r w:rsidRPr="006E6D1F">
        <w:rPr>
          <w:rFonts w:ascii="Times New Roman" w:eastAsia="Times New Roman" w:hAnsi="Times New Roman"/>
          <w:b/>
          <w:sz w:val="30"/>
          <w:szCs w:val="30"/>
        </w:rPr>
        <w:t>A</w:t>
      </w:r>
      <w:r w:rsidRPr="006E6D1F">
        <w:rPr>
          <w:rFonts w:ascii="Times New Roman" w:eastAsia="Times New Roman" w:hAnsi="Times New Roman"/>
          <w:b/>
          <w:sz w:val="30"/>
          <w:szCs w:val="30"/>
          <w:lang w:val="es-SV"/>
        </w:rPr>
        <w:t xml:space="preserve">CUERDO NÚMERO CINCO.- </w:t>
      </w:r>
      <w:r w:rsidRPr="006E6D1F">
        <w:rPr>
          <w:rFonts w:ascii="Times New Roman" w:eastAsia="Times New Roman" w:hAnsi="Times New Roman"/>
          <w:sz w:val="30"/>
          <w:szCs w:val="30"/>
          <w:lang w:val="es-SV"/>
        </w:rPr>
        <w:t xml:space="preserve">El Concejo Municipal, </w:t>
      </w:r>
      <w:r w:rsidRPr="006E6D1F">
        <w:rPr>
          <w:rFonts w:ascii="Times New Roman" w:eastAsia="Times New Roman" w:hAnsi="Times New Roman"/>
          <w:b/>
          <w:sz w:val="30"/>
          <w:szCs w:val="30"/>
          <w:lang w:val="es-SV"/>
        </w:rPr>
        <w:t xml:space="preserve">CONSIDERANDO: </w:t>
      </w:r>
      <w:r w:rsidRPr="006E6D1F">
        <w:rPr>
          <w:rFonts w:ascii="Times New Roman" w:eastAsia="Times New Roman" w:hAnsi="Times New Roman"/>
          <w:sz w:val="30"/>
          <w:szCs w:val="30"/>
          <w:lang w:val="es-SV"/>
        </w:rPr>
        <w:t>Visto y deliberado</w:t>
      </w:r>
      <w:r w:rsidRPr="006E6D1F">
        <w:rPr>
          <w:rFonts w:ascii="Times New Roman" w:eastAsia="Times New Roman" w:hAnsi="Times New Roman"/>
          <w:b/>
          <w:sz w:val="30"/>
          <w:szCs w:val="30"/>
          <w:lang w:val="es-SV"/>
        </w:rPr>
        <w:t xml:space="preserve"> </w:t>
      </w:r>
      <w:r w:rsidRPr="006E6D1F">
        <w:rPr>
          <w:rFonts w:ascii="Times New Roman" w:eastAsia="Times New Roman" w:hAnsi="Times New Roman"/>
          <w:sz w:val="30"/>
          <w:szCs w:val="30"/>
        </w:rPr>
        <w:t xml:space="preserve">el punto del numeral </w:t>
      </w:r>
      <w:r w:rsidRPr="006E6D1F">
        <w:rPr>
          <w:rFonts w:ascii="Times New Roman" w:eastAsia="Times New Roman" w:hAnsi="Times New Roman"/>
          <w:b/>
          <w:sz w:val="30"/>
          <w:szCs w:val="30"/>
        </w:rPr>
        <w:t>8</w:t>
      </w:r>
      <w:r w:rsidRPr="006E6D1F">
        <w:rPr>
          <w:rFonts w:ascii="Times New Roman" w:eastAsia="Times New Roman" w:hAnsi="Times New Roman"/>
          <w:sz w:val="30"/>
          <w:szCs w:val="30"/>
        </w:rPr>
        <w:t xml:space="preserve"> de la agenda:</w:t>
      </w:r>
      <w:r w:rsidRPr="006E6D1F">
        <w:rPr>
          <w:rFonts w:ascii="Times New Roman" w:eastAsia="Times New Roman" w:hAnsi="Times New Roman"/>
          <w:b/>
          <w:sz w:val="30"/>
          <w:szCs w:val="30"/>
        </w:rPr>
        <w:t xml:space="preserve"> </w:t>
      </w:r>
      <w:r w:rsidRPr="006E6D1F">
        <w:rPr>
          <w:rFonts w:ascii="Times New Roman" w:eastAsia="Arial Unicode MS" w:hAnsi="Times New Roman"/>
          <w:sz w:val="30"/>
          <w:szCs w:val="30"/>
        </w:rPr>
        <w:t>Nota del 05/01/18 del señor Síndico Municipal Lic. José Ebanan Quintanilla Gómez: De conformidad al Art. 30 numeral 20 del Código Municipal, solicita permiso personal sin goce de sueldo, sin viáticos ni cualquier otro emolumento, para ausentarse del ejercicio de su cargo del 11 al 15/01/18, ambas fechas inclusive</w:t>
      </w:r>
      <w:r w:rsidRPr="006E6D1F">
        <w:rPr>
          <w:rFonts w:ascii="Times New Roman" w:eastAsia="Times New Roman" w:hAnsi="Times New Roman"/>
          <w:sz w:val="30"/>
          <w:szCs w:val="30"/>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6E6D1F">
        <w:rPr>
          <w:rFonts w:ascii="Times New Roman" w:eastAsia="Times New Roman" w:hAnsi="Times New Roman"/>
          <w:sz w:val="30"/>
          <w:szCs w:val="30"/>
          <w:lang w:val="es-SV"/>
        </w:rPr>
        <w:t>artículo 45 del Código Municipal</w:t>
      </w:r>
      <w:r w:rsidRPr="006E6D1F">
        <w:rPr>
          <w:rFonts w:ascii="Times New Roman" w:eastAsia="Times New Roman" w:hAnsi="Times New Roman"/>
          <w:sz w:val="30"/>
          <w:szCs w:val="30"/>
        </w:rPr>
        <w:t>;</w:t>
      </w:r>
      <w:r w:rsidRPr="006E6D1F">
        <w:rPr>
          <w:rFonts w:ascii="Times New Roman" w:eastAsia="Times New Roman" w:hAnsi="Times New Roman"/>
          <w:sz w:val="30"/>
          <w:szCs w:val="30"/>
          <w:lang w:val="es-SV"/>
        </w:rPr>
        <w:t xml:space="preserve"> por </w:t>
      </w:r>
      <w:r w:rsidRPr="006E6D1F">
        <w:rPr>
          <w:rFonts w:ascii="Times New Roman" w:eastAsia="Times New Roman" w:hAnsi="Times New Roman"/>
          <w:b/>
          <w:sz w:val="30"/>
          <w:szCs w:val="30"/>
          <w:lang w:val="es-SV"/>
        </w:rPr>
        <w:t>ocho</w:t>
      </w:r>
      <w:r w:rsidRPr="006E6D1F">
        <w:rPr>
          <w:rFonts w:ascii="Times New Roman" w:eastAsia="Times New Roman" w:hAnsi="Times New Roman"/>
          <w:sz w:val="30"/>
          <w:szCs w:val="30"/>
          <w:lang w:val="es-SV"/>
        </w:rPr>
        <w:t xml:space="preserve"> </w:t>
      </w:r>
      <w:r w:rsidRPr="006E6D1F">
        <w:rPr>
          <w:rFonts w:ascii="Times New Roman" w:eastAsia="Times New Roman" w:hAnsi="Times New Roman"/>
          <w:b/>
          <w:sz w:val="30"/>
          <w:szCs w:val="30"/>
          <w:lang w:val="es-SV"/>
        </w:rPr>
        <w:t xml:space="preserve">votos, ACUERDA: </w:t>
      </w:r>
      <w:r w:rsidRPr="006E6D1F">
        <w:rPr>
          <w:rFonts w:ascii="Times New Roman" w:eastAsia="Arial Unicode MS" w:hAnsi="Times New Roman"/>
          <w:sz w:val="30"/>
          <w:szCs w:val="30"/>
        </w:rPr>
        <w:t xml:space="preserve">Conceder permiso personal sin goce de sueldo al </w:t>
      </w:r>
      <w:r w:rsidRPr="006E6D1F">
        <w:rPr>
          <w:rFonts w:ascii="Times New Roman" w:eastAsia="Arial Unicode MS" w:hAnsi="Times New Roman"/>
          <w:sz w:val="30"/>
          <w:szCs w:val="30"/>
        </w:rPr>
        <w:lastRenderedPageBreak/>
        <w:t>señor Síndico Municipal Lic. José Ebanan Quintanilla Gómez, del 11 al 15/01/18, ambas fechas inclusive, sin viáticos ni cualquier otro emolumento, para ausentarse del ejercicio de su cargo</w:t>
      </w:r>
      <w:r w:rsidRPr="006E6D1F">
        <w:rPr>
          <w:rFonts w:ascii="Times New Roman" w:eastAsia="Times New Roman" w:hAnsi="Times New Roman"/>
          <w:sz w:val="30"/>
          <w:szCs w:val="30"/>
        </w:rPr>
        <w:t xml:space="preserve">.- </w:t>
      </w:r>
      <w:r w:rsidRPr="006E6D1F">
        <w:rPr>
          <w:rFonts w:ascii="Times New Roman" w:eastAsia="Times New Roman" w:hAnsi="Times New Roman"/>
          <w:b/>
          <w:sz w:val="30"/>
          <w:szCs w:val="30"/>
        </w:rPr>
        <w:t>CERTÍFIQUESE Y NOTIFIQUESE.- A</w:t>
      </w:r>
      <w:r w:rsidRPr="006E6D1F">
        <w:rPr>
          <w:rFonts w:ascii="Times New Roman" w:eastAsia="Times New Roman" w:hAnsi="Times New Roman"/>
          <w:b/>
          <w:sz w:val="30"/>
          <w:szCs w:val="30"/>
          <w:lang w:val="es-SV"/>
        </w:rPr>
        <w:t xml:space="preserve">CUERDO NÚMERO SEIS.- </w:t>
      </w:r>
      <w:r w:rsidRPr="006E6D1F">
        <w:rPr>
          <w:rFonts w:ascii="Times New Roman" w:eastAsia="Times New Roman" w:hAnsi="Times New Roman"/>
          <w:sz w:val="30"/>
          <w:szCs w:val="30"/>
        </w:rPr>
        <w:t xml:space="preserve">El Concejo Municipal, </w:t>
      </w:r>
      <w:r w:rsidRPr="006E6D1F">
        <w:rPr>
          <w:rFonts w:ascii="Times New Roman" w:eastAsia="Times New Roman" w:hAnsi="Times New Roman"/>
          <w:b/>
          <w:sz w:val="30"/>
          <w:szCs w:val="30"/>
        </w:rPr>
        <w:t xml:space="preserve">CONSIDERANDO: </w:t>
      </w:r>
      <w:r w:rsidRPr="006E6D1F">
        <w:rPr>
          <w:rFonts w:ascii="Times New Roman" w:eastAsia="Times New Roman" w:hAnsi="Times New Roman"/>
          <w:sz w:val="30"/>
          <w:szCs w:val="30"/>
        </w:rPr>
        <w:t xml:space="preserve">Visto y deliberado el punto del numeral </w:t>
      </w:r>
      <w:r w:rsidRPr="006E6D1F">
        <w:rPr>
          <w:rFonts w:ascii="Times New Roman" w:eastAsia="Times New Roman" w:hAnsi="Times New Roman"/>
          <w:b/>
          <w:sz w:val="30"/>
          <w:szCs w:val="30"/>
        </w:rPr>
        <w:t xml:space="preserve">9 </w:t>
      </w:r>
      <w:r w:rsidRPr="006E6D1F">
        <w:rPr>
          <w:rFonts w:ascii="Times New Roman" w:eastAsia="Times New Roman" w:hAnsi="Times New Roman"/>
          <w:sz w:val="30"/>
          <w:szCs w:val="30"/>
        </w:rPr>
        <w:t xml:space="preserve">de la agenda: </w:t>
      </w:r>
      <w:r w:rsidRPr="006E6D1F">
        <w:rPr>
          <w:rFonts w:ascii="Times New Roman" w:eastAsia="Arial Unicode MS" w:hAnsi="Times New Roman"/>
          <w:sz w:val="30"/>
          <w:szCs w:val="30"/>
        </w:rPr>
        <w:t xml:space="preserve">Nota del 05/01/18 del señor Síndico Municipal Lic. José Ebanan Quintanilla Gómez: En consecuencia de la solicitud de permiso personal del señor Síndico Municipal Lic. José Ebanan Quintanilla Gómez, del 11 al 15/01/18, ambas fechas inclusive, para ausentarse del ejercicio de su cargo, </w:t>
      </w:r>
      <w:r w:rsidRPr="006E6D1F">
        <w:rPr>
          <w:rFonts w:ascii="Times New Roman" w:hAnsi="Times New Roman"/>
          <w:sz w:val="30"/>
          <w:szCs w:val="30"/>
        </w:rPr>
        <w:t xml:space="preserve">propone designar como Síndico Municipal en funciones al Tercer Regidor Propietario Dr. José Oswaldo Granados, con el salario correspondiente </w:t>
      </w:r>
      <w:r w:rsidRPr="006E6D1F">
        <w:rPr>
          <w:rFonts w:ascii="Times New Roman" w:eastAsia="Arial Unicode MS" w:hAnsi="Times New Roman"/>
          <w:sz w:val="30"/>
          <w:szCs w:val="30"/>
        </w:rPr>
        <w:t>del 11 al 15/01/18, ambas fechas inclusive</w:t>
      </w:r>
      <w:r w:rsidRPr="006E6D1F">
        <w:rPr>
          <w:rFonts w:ascii="Times New Roman" w:eastAsia="Arial Unicode MS" w:hAnsi="Times New Roman"/>
          <w:sz w:val="30"/>
          <w:szCs w:val="30"/>
          <w:lang w:val="es-MX"/>
        </w:rPr>
        <w:t xml:space="preserve">; </w:t>
      </w:r>
      <w:r w:rsidRPr="006E6D1F">
        <w:rPr>
          <w:rFonts w:ascii="Times New Roman" w:eastAsia="Times New Roman" w:hAnsi="Times New Roman"/>
          <w:sz w:val="30"/>
          <w:szCs w:val="30"/>
          <w:lang w:val="es-MX"/>
        </w:rPr>
        <w:t xml:space="preserve">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6E6D1F">
        <w:rPr>
          <w:rFonts w:ascii="Times New Roman" w:eastAsia="Times New Roman" w:hAnsi="Times New Roman"/>
          <w:sz w:val="30"/>
          <w:szCs w:val="30"/>
          <w:lang w:val="es-SV"/>
        </w:rPr>
        <w:t xml:space="preserve">artículo 45 del Código Municipal; por </w:t>
      </w:r>
      <w:r w:rsidRPr="006E6D1F">
        <w:rPr>
          <w:rFonts w:ascii="Times New Roman" w:eastAsia="Times New Roman" w:hAnsi="Times New Roman"/>
          <w:b/>
          <w:sz w:val="30"/>
          <w:szCs w:val="30"/>
          <w:lang w:val="es-SV"/>
        </w:rPr>
        <w:t>ocho votos,</w:t>
      </w:r>
      <w:r w:rsidRPr="006E6D1F">
        <w:rPr>
          <w:rFonts w:ascii="Times New Roman" w:eastAsia="Times New Roman" w:hAnsi="Times New Roman"/>
          <w:sz w:val="30"/>
          <w:szCs w:val="30"/>
          <w:lang w:val="es-SV"/>
        </w:rPr>
        <w:t xml:space="preserve"> </w:t>
      </w:r>
      <w:r w:rsidRPr="006E6D1F">
        <w:rPr>
          <w:rFonts w:ascii="Times New Roman" w:eastAsia="Times New Roman" w:hAnsi="Times New Roman"/>
          <w:b/>
          <w:sz w:val="30"/>
          <w:szCs w:val="30"/>
          <w:lang w:val="es-MX"/>
        </w:rPr>
        <w:t xml:space="preserve">ACUERDA: </w:t>
      </w:r>
      <w:r w:rsidRPr="006E6D1F">
        <w:rPr>
          <w:rFonts w:ascii="Times New Roman" w:hAnsi="Times New Roman"/>
          <w:sz w:val="30"/>
          <w:szCs w:val="30"/>
        </w:rPr>
        <w:t xml:space="preserve">Designar </w:t>
      </w:r>
      <w:r w:rsidRPr="006E6D1F">
        <w:rPr>
          <w:rFonts w:ascii="Times New Roman" w:eastAsia="Arial Unicode MS" w:hAnsi="Times New Roman"/>
          <w:sz w:val="30"/>
          <w:szCs w:val="30"/>
        </w:rPr>
        <w:t>Síndico Municipal</w:t>
      </w:r>
      <w:r w:rsidRPr="006E6D1F">
        <w:rPr>
          <w:rFonts w:ascii="Times New Roman" w:hAnsi="Times New Roman"/>
          <w:sz w:val="30"/>
          <w:szCs w:val="30"/>
        </w:rPr>
        <w:t xml:space="preserve"> en Funciones al Tercer Regidor Propietario Dr. José Oswaldo Granados, </w:t>
      </w:r>
      <w:r w:rsidRPr="006E6D1F">
        <w:rPr>
          <w:rFonts w:ascii="Times New Roman" w:eastAsia="Arial Unicode MS" w:hAnsi="Times New Roman"/>
          <w:sz w:val="30"/>
          <w:szCs w:val="30"/>
        </w:rPr>
        <w:t>del 11 al 15/01/18,</w:t>
      </w:r>
      <w:r w:rsidRPr="006E6D1F">
        <w:rPr>
          <w:rFonts w:ascii="Times New Roman" w:hAnsi="Times New Roman"/>
          <w:sz w:val="30"/>
          <w:szCs w:val="30"/>
        </w:rPr>
        <w:t xml:space="preserve"> </w:t>
      </w:r>
      <w:r w:rsidRPr="006E6D1F">
        <w:rPr>
          <w:rFonts w:ascii="Times New Roman" w:eastAsia="Arial Unicode MS" w:hAnsi="Times New Roman"/>
          <w:sz w:val="30"/>
          <w:szCs w:val="30"/>
        </w:rPr>
        <w:t>ambas fechas inclusive,</w:t>
      </w:r>
      <w:r w:rsidRPr="006E6D1F">
        <w:rPr>
          <w:rFonts w:ascii="Times New Roman" w:hAnsi="Times New Roman"/>
          <w:sz w:val="30"/>
          <w:szCs w:val="30"/>
        </w:rPr>
        <w:t xml:space="preserve"> con el salario correspondiente durante dicho periodo</w:t>
      </w:r>
      <w:r w:rsidRPr="006E6D1F">
        <w:rPr>
          <w:rFonts w:ascii="Times New Roman" w:eastAsia="Arial Unicode MS" w:hAnsi="Times New Roman"/>
          <w:sz w:val="30"/>
          <w:szCs w:val="30"/>
          <w:lang w:val="es-MX"/>
        </w:rPr>
        <w:t>.-</w:t>
      </w:r>
      <w:r w:rsidRPr="006E6D1F">
        <w:rPr>
          <w:rFonts w:ascii="Times New Roman" w:eastAsia="Times New Roman" w:hAnsi="Times New Roman"/>
          <w:b/>
          <w:sz w:val="30"/>
          <w:szCs w:val="30"/>
          <w:lang w:val="es-MX"/>
        </w:rPr>
        <w:t xml:space="preserve"> CERTIFIQUESE Y NOTIFIQUESE.- </w:t>
      </w:r>
      <w:r w:rsidRPr="006E6D1F">
        <w:rPr>
          <w:rFonts w:ascii="Times New Roman" w:eastAsia="Times New Roman" w:hAnsi="Times New Roman"/>
          <w:b/>
          <w:sz w:val="30"/>
          <w:szCs w:val="30"/>
          <w:lang w:val="es-SV"/>
        </w:rPr>
        <w:t xml:space="preserve">ACUERDO NÚMERO SIETE.- </w:t>
      </w:r>
      <w:r w:rsidRPr="006E6D1F">
        <w:rPr>
          <w:rFonts w:ascii="Times New Roman" w:eastAsia="Times New Roman" w:hAnsi="Times New Roman"/>
          <w:sz w:val="30"/>
          <w:szCs w:val="30"/>
          <w:lang w:val="es-MX"/>
        </w:rPr>
        <w:t xml:space="preserve">El  Concejo  Municipal, </w:t>
      </w:r>
      <w:r w:rsidRPr="006E6D1F">
        <w:rPr>
          <w:rFonts w:ascii="Times New Roman" w:eastAsia="Times New Roman" w:hAnsi="Times New Roman"/>
          <w:b/>
          <w:sz w:val="30"/>
          <w:szCs w:val="30"/>
          <w:lang w:val="es-MX"/>
        </w:rPr>
        <w:t xml:space="preserve">CONSIDERANDO: </w:t>
      </w:r>
      <w:r w:rsidRPr="006E6D1F">
        <w:rPr>
          <w:rFonts w:ascii="Times New Roman" w:eastAsia="Times New Roman" w:hAnsi="Times New Roman"/>
          <w:sz w:val="30"/>
          <w:szCs w:val="30"/>
          <w:lang w:val="es-MX"/>
        </w:rPr>
        <w:t xml:space="preserve">Propuesta del señor Alcalde Municipal Lic. Miguel Ángel Pereira Ayala, modificar el punto numeral </w:t>
      </w:r>
      <w:r w:rsidRPr="006E6D1F">
        <w:rPr>
          <w:rFonts w:ascii="Times New Roman" w:eastAsia="Times New Roman" w:hAnsi="Times New Roman"/>
          <w:b/>
          <w:sz w:val="30"/>
          <w:szCs w:val="30"/>
          <w:lang w:val="es-MX"/>
        </w:rPr>
        <w:t>10</w:t>
      </w:r>
      <w:r w:rsidRPr="006E6D1F">
        <w:rPr>
          <w:rFonts w:ascii="Times New Roman" w:eastAsia="Times New Roman" w:hAnsi="Times New Roman"/>
          <w:sz w:val="30"/>
          <w:szCs w:val="30"/>
          <w:lang w:val="es-MX"/>
        </w:rPr>
        <w:t xml:space="preserve"> de la agenda: </w:t>
      </w:r>
      <w:r w:rsidRPr="006E6D1F">
        <w:rPr>
          <w:rFonts w:ascii="Times New Roman" w:hAnsi="Times New Roman"/>
          <w:sz w:val="30"/>
          <w:szCs w:val="30"/>
        </w:rPr>
        <w:t xml:space="preserve">Nota del 05/01/18 del Lic. Miguel Ángel Pereira Ayala Alcalde Municipal y Presidente del Comité Organizador de las Fiestas Patronales de San Miguel: Solicita </w:t>
      </w:r>
      <w:r w:rsidRPr="006E6D1F">
        <w:rPr>
          <w:rFonts w:ascii="Times New Roman" w:hAnsi="Times New Roman"/>
          <w:color w:val="000000" w:themeColor="text1"/>
          <w:sz w:val="30"/>
          <w:szCs w:val="30"/>
        </w:rPr>
        <w:t>nombramiento de la nueva Junta Directiva del Comité Organizador de las Fiestas Patronales de San Miguel del periodo 01 de enero al 31 de diciembre del 2018; y Comisiones</w:t>
      </w:r>
      <w:r w:rsidRPr="006E6D1F">
        <w:rPr>
          <w:rFonts w:ascii="Times New Roman" w:eastAsia="Times New Roman" w:hAnsi="Times New Roman"/>
          <w:sz w:val="30"/>
          <w:szCs w:val="30"/>
          <w:lang w:val="es-MX"/>
        </w:rPr>
        <w:t xml:space="preserve">; en el sentido: </w:t>
      </w:r>
      <w:r w:rsidRPr="006E6D1F">
        <w:rPr>
          <w:rFonts w:ascii="Times New Roman" w:eastAsia="Times New Roman" w:hAnsi="Times New Roman"/>
          <w:b/>
          <w:sz w:val="30"/>
          <w:szCs w:val="30"/>
          <w:lang w:val="es-MX"/>
        </w:rPr>
        <w:t>Donde dice: Cnel. Jorge Alberto Esteves Primer Presidente Honorario, debe decir: Cnel. Enrique Antonio Acosta Bonilla Primer Presidente Honorario</w:t>
      </w:r>
      <w:r w:rsidRPr="006E6D1F">
        <w:rPr>
          <w:rFonts w:ascii="Times New Roman" w:eastAsia="Times New Roman" w:hAnsi="Times New Roman"/>
          <w:sz w:val="30"/>
          <w:szCs w:val="30"/>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6E6D1F">
        <w:rPr>
          <w:rFonts w:ascii="Times New Roman" w:eastAsia="Times New Roman" w:hAnsi="Times New Roman"/>
          <w:sz w:val="30"/>
          <w:szCs w:val="30"/>
          <w:lang w:val="es-SV"/>
        </w:rPr>
        <w:t>artículo 45 del Código Municipal.- El señor Concejal Joaquín Edilberto Iraheta, manifiesta: Declino al nombramiento del cargo de Quinto Vocal de la nueva Junta Directiva del Comité Organizador de las Fiestas Patronales de San Miguel.- El señor Alcalde Municipal, propone nombrar al señor Concejal Rafael Antonio Argueta Quinto Vocal de la nueva Junta Directiva del Comité Organizador de las Fiestas Patronales de San Miguel</w:t>
      </w:r>
      <w:r w:rsidRPr="006E6D1F">
        <w:rPr>
          <w:rFonts w:ascii="Times New Roman" w:eastAsia="Times New Roman" w:hAnsi="Times New Roman"/>
          <w:sz w:val="30"/>
          <w:szCs w:val="30"/>
          <w:lang w:val="es-MX"/>
        </w:rPr>
        <w:t xml:space="preserve">; </w:t>
      </w:r>
      <w:r w:rsidRPr="006E6D1F">
        <w:rPr>
          <w:rFonts w:ascii="Times New Roman" w:eastAsia="Times New Roman" w:hAnsi="Times New Roman"/>
          <w:sz w:val="30"/>
          <w:szCs w:val="30"/>
          <w:lang w:val="es-SV"/>
        </w:rPr>
        <w:t xml:space="preserve">por </w:t>
      </w:r>
      <w:r w:rsidRPr="006E6D1F">
        <w:rPr>
          <w:rFonts w:ascii="Times New Roman" w:eastAsia="Times New Roman" w:hAnsi="Times New Roman"/>
          <w:b/>
          <w:sz w:val="30"/>
          <w:szCs w:val="30"/>
          <w:lang w:val="es-SV"/>
        </w:rPr>
        <w:t>ocho</w:t>
      </w:r>
      <w:r w:rsidRPr="006E6D1F">
        <w:rPr>
          <w:rFonts w:ascii="Times New Roman" w:eastAsia="Times New Roman" w:hAnsi="Times New Roman"/>
          <w:sz w:val="30"/>
          <w:szCs w:val="30"/>
          <w:lang w:val="es-SV"/>
        </w:rPr>
        <w:t xml:space="preserve"> </w:t>
      </w:r>
      <w:r w:rsidRPr="006E6D1F">
        <w:rPr>
          <w:rFonts w:ascii="Times New Roman" w:eastAsia="Times New Roman" w:hAnsi="Times New Roman"/>
          <w:b/>
          <w:sz w:val="30"/>
          <w:szCs w:val="30"/>
          <w:lang w:val="es-SV"/>
        </w:rPr>
        <w:t>votos</w:t>
      </w:r>
      <w:r w:rsidRPr="006E6D1F">
        <w:rPr>
          <w:rFonts w:ascii="Times New Roman" w:eastAsia="Times New Roman" w:hAnsi="Times New Roman"/>
          <w:sz w:val="30"/>
          <w:szCs w:val="30"/>
          <w:lang w:val="es-SV"/>
        </w:rPr>
        <w:t xml:space="preserve">, </w:t>
      </w:r>
      <w:r w:rsidRPr="006E6D1F">
        <w:rPr>
          <w:rFonts w:ascii="Times New Roman" w:eastAsia="Times New Roman" w:hAnsi="Times New Roman"/>
          <w:b/>
          <w:sz w:val="30"/>
          <w:szCs w:val="30"/>
          <w:lang w:val="es-MX"/>
        </w:rPr>
        <w:t xml:space="preserve">ACUERDA: 1°) </w:t>
      </w:r>
      <w:r w:rsidRPr="006E6D1F">
        <w:rPr>
          <w:rFonts w:ascii="Times New Roman" w:eastAsia="Times New Roman" w:hAnsi="Times New Roman"/>
          <w:sz w:val="30"/>
          <w:szCs w:val="30"/>
          <w:lang w:val="es-MX"/>
        </w:rPr>
        <w:t xml:space="preserve">Modificar el punto numeral </w:t>
      </w:r>
      <w:r w:rsidRPr="006E6D1F">
        <w:rPr>
          <w:rFonts w:ascii="Times New Roman" w:eastAsia="Times New Roman" w:hAnsi="Times New Roman"/>
          <w:b/>
          <w:sz w:val="30"/>
          <w:szCs w:val="30"/>
          <w:lang w:val="es-MX"/>
        </w:rPr>
        <w:t>10</w:t>
      </w:r>
      <w:r w:rsidRPr="006E6D1F">
        <w:rPr>
          <w:rFonts w:ascii="Times New Roman" w:eastAsia="Times New Roman" w:hAnsi="Times New Roman"/>
          <w:sz w:val="30"/>
          <w:szCs w:val="30"/>
          <w:lang w:val="es-MX"/>
        </w:rPr>
        <w:t xml:space="preserve"> de la agenda: </w:t>
      </w:r>
      <w:r w:rsidRPr="006E6D1F">
        <w:rPr>
          <w:rFonts w:ascii="Times New Roman" w:hAnsi="Times New Roman"/>
          <w:sz w:val="30"/>
          <w:szCs w:val="30"/>
        </w:rPr>
        <w:t xml:space="preserve">Nota del 05/01/18 del Lic. Miguel Ángel Pereira Ayala Alcalde </w:t>
      </w:r>
      <w:r w:rsidRPr="006E6D1F">
        <w:rPr>
          <w:rFonts w:ascii="Times New Roman" w:hAnsi="Times New Roman"/>
          <w:sz w:val="30"/>
          <w:szCs w:val="30"/>
        </w:rPr>
        <w:lastRenderedPageBreak/>
        <w:t xml:space="preserve">Municipal y Presidente del Comité Organizador de las Fiestas Patronales de San Miguel: Solicita </w:t>
      </w:r>
      <w:r w:rsidRPr="006E6D1F">
        <w:rPr>
          <w:rFonts w:ascii="Times New Roman" w:hAnsi="Times New Roman"/>
          <w:color w:val="000000" w:themeColor="text1"/>
          <w:sz w:val="30"/>
          <w:szCs w:val="30"/>
        </w:rPr>
        <w:t>nombramiento de la nueva Junta Directiva del Comité Organizador de las Fiestas Patronales de San Miguel del periodo 01 de enero al 31 de diciembre del 2018; y Comisiones</w:t>
      </w:r>
      <w:r w:rsidRPr="006E6D1F">
        <w:rPr>
          <w:rFonts w:ascii="Times New Roman" w:eastAsia="Times New Roman" w:hAnsi="Times New Roman"/>
          <w:sz w:val="30"/>
          <w:szCs w:val="30"/>
          <w:lang w:val="es-MX"/>
        </w:rPr>
        <w:t xml:space="preserve">; en el sentido: </w:t>
      </w:r>
      <w:r w:rsidRPr="006E6D1F">
        <w:rPr>
          <w:rFonts w:ascii="Times New Roman" w:eastAsia="Times New Roman" w:hAnsi="Times New Roman"/>
          <w:b/>
          <w:sz w:val="30"/>
          <w:szCs w:val="30"/>
          <w:lang w:val="es-MX"/>
        </w:rPr>
        <w:t>Donde dice: Cnel. Jorge Alberto Esteves Primer Presidente Honorario, debe decir: Cnel. Enrique Antonio Acosta Bonilla Primer Presidente Honorario</w:t>
      </w:r>
      <w:r w:rsidRPr="006E6D1F">
        <w:rPr>
          <w:rFonts w:ascii="Times New Roman" w:eastAsia="Times New Roman" w:hAnsi="Times New Roman"/>
          <w:sz w:val="30"/>
          <w:szCs w:val="30"/>
          <w:lang w:val="es-MX"/>
        </w:rPr>
        <w:t xml:space="preserve">.- Acuerdo Municipal, que en todo lo demás no cambia.- </w:t>
      </w:r>
      <w:r w:rsidRPr="006E6D1F">
        <w:rPr>
          <w:rFonts w:ascii="Times New Roman" w:eastAsia="Times New Roman" w:hAnsi="Times New Roman"/>
          <w:b/>
          <w:sz w:val="30"/>
          <w:szCs w:val="30"/>
          <w:lang w:val="es-MX"/>
        </w:rPr>
        <w:t xml:space="preserve">CERTÍFIQUESE Y NOTIFIQUESE.- </w:t>
      </w:r>
      <w:r w:rsidRPr="006E6D1F">
        <w:rPr>
          <w:rFonts w:ascii="Times New Roman" w:eastAsia="Times New Roman" w:hAnsi="Times New Roman"/>
          <w:b/>
          <w:sz w:val="28"/>
          <w:szCs w:val="28"/>
          <w:lang w:val="es-SV"/>
        </w:rPr>
        <w:t xml:space="preserve">ACUERDO NÚMERO OCHO.- </w:t>
      </w:r>
      <w:r w:rsidRPr="006E6D1F">
        <w:rPr>
          <w:rFonts w:ascii="Times New Roman" w:eastAsia="Times New Roman" w:hAnsi="Times New Roman"/>
          <w:sz w:val="28"/>
          <w:szCs w:val="28"/>
          <w:lang w:val="es-MX"/>
        </w:rPr>
        <w:t xml:space="preserve">El  Concejo  Municipal, </w:t>
      </w:r>
      <w:r w:rsidRPr="006E6D1F">
        <w:rPr>
          <w:rFonts w:ascii="Times New Roman" w:eastAsia="Times New Roman" w:hAnsi="Times New Roman"/>
          <w:b/>
          <w:sz w:val="28"/>
          <w:szCs w:val="28"/>
          <w:lang w:val="es-MX"/>
        </w:rPr>
        <w:t xml:space="preserve">CONSIDERANDO: </w:t>
      </w:r>
      <w:r w:rsidRPr="006E6D1F">
        <w:rPr>
          <w:rFonts w:ascii="Times New Roman" w:eastAsia="Times New Roman" w:hAnsi="Times New Roman"/>
          <w:sz w:val="28"/>
          <w:szCs w:val="28"/>
          <w:lang w:val="es-MX"/>
        </w:rPr>
        <w:t xml:space="preserve">Que en Acuerdo Municipal número siete que antecede de la presente acta, está aprobada la modificación del punto numeral </w:t>
      </w:r>
      <w:r w:rsidRPr="006E6D1F">
        <w:rPr>
          <w:rFonts w:ascii="Times New Roman" w:eastAsia="Times New Roman" w:hAnsi="Times New Roman"/>
          <w:b/>
          <w:sz w:val="28"/>
          <w:szCs w:val="28"/>
          <w:lang w:val="es-MX"/>
        </w:rPr>
        <w:t>10</w:t>
      </w:r>
      <w:r w:rsidRPr="006E6D1F">
        <w:rPr>
          <w:rFonts w:ascii="Times New Roman" w:eastAsia="Times New Roman" w:hAnsi="Times New Roman"/>
          <w:sz w:val="28"/>
          <w:szCs w:val="28"/>
          <w:lang w:val="es-MX"/>
        </w:rPr>
        <w:t xml:space="preserve"> de la agenda: </w:t>
      </w:r>
      <w:r w:rsidRPr="006E6D1F">
        <w:rPr>
          <w:rFonts w:ascii="Times New Roman" w:hAnsi="Times New Roman"/>
          <w:sz w:val="28"/>
          <w:szCs w:val="28"/>
        </w:rPr>
        <w:t xml:space="preserve">Nota del 05/01/18 del Lic. Miguel Ángel Pereira Ayala Alcalde Municipal y Presidente del Comité Organizador de las Fiestas Patronales de San Miguel: Solicita </w:t>
      </w:r>
      <w:r w:rsidRPr="006E6D1F">
        <w:rPr>
          <w:rFonts w:ascii="Times New Roman" w:hAnsi="Times New Roman"/>
          <w:color w:val="000000" w:themeColor="text1"/>
          <w:sz w:val="28"/>
          <w:szCs w:val="28"/>
        </w:rPr>
        <w:t>nombramiento de la nueva Junta Directiva del Comité Organizador de las Fiestas Patronales de San Miguel del periodo 01 de enero al 31 de diciembre del 2018; y Comisiones</w:t>
      </w:r>
      <w:r w:rsidRPr="006E6D1F">
        <w:rPr>
          <w:rFonts w:ascii="Times New Roman" w:eastAsia="Times New Roman" w:hAnsi="Times New Roman"/>
          <w:sz w:val="28"/>
          <w:szCs w:val="28"/>
          <w:lang w:val="es-MX"/>
        </w:rPr>
        <w:t xml:space="preserve">; en el sentido: </w:t>
      </w:r>
      <w:r w:rsidRPr="006E6D1F">
        <w:rPr>
          <w:rFonts w:ascii="Times New Roman" w:eastAsia="Times New Roman" w:hAnsi="Times New Roman"/>
          <w:b/>
          <w:sz w:val="28"/>
          <w:szCs w:val="28"/>
          <w:lang w:val="es-MX"/>
        </w:rPr>
        <w:t>Donde dice: Cnel. Jorge Alberto Esteves Primer Presidente Honorario, debe decir: Cnel. Enrique Antonio Acosta Bonilla Primer Presidente Honorario</w:t>
      </w:r>
      <w:r w:rsidRPr="006E6D1F">
        <w:rPr>
          <w:rFonts w:ascii="Times New Roman" w:eastAsia="Times New Roman" w:hAnsi="Times New Roman"/>
          <w:sz w:val="28"/>
          <w:szCs w:val="28"/>
          <w:lang w:val="es-MX"/>
        </w:rPr>
        <w:t xml:space="preserve">.- Acuerdo Municipal, que en todo lo demás no cambia; y deliberado el punto del numeral </w:t>
      </w:r>
      <w:r w:rsidRPr="006E6D1F">
        <w:rPr>
          <w:rFonts w:ascii="Times New Roman" w:eastAsia="Times New Roman" w:hAnsi="Times New Roman"/>
          <w:b/>
          <w:sz w:val="28"/>
          <w:szCs w:val="28"/>
          <w:lang w:val="es-MX"/>
        </w:rPr>
        <w:t>10</w:t>
      </w:r>
      <w:r w:rsidRPr="006E6D1F">
        <w:rPr>
          <w:rFonts w:ascii="Times New Roman" w:eastAsia="Times New Roman" w:hAnsi="Times New Roman"/>
          <w:sz w:val="28"/>
          <w:szCs w:val="28"/>
          <w:lang w:val="es-MX"/>
        </w:rPr>
        <w:t xml:space="preserve"> de la agenda: </w:t>
      </w:r>
      <w:r w:rsidRPr="006E6D1F">
        <w:rPr>
          <w:rFonts w:ascii="Times New Roman" w:hAnsi="Times New Roman"/>
          <w:sz w:val="28"/>
          <w:szCs w:val="28"/>
        </w:rPr>
        <w:t xml:space="preserve">Nota del 05/01/18 del Lic. Miguel Ángel Pereira Ayala Alcalde Municipal y Presidente del Comité Organizador de las Fiestas Patronales de San Miguel: Solicita </w:t>
      </w:r>
      <w:r w:rsidRPr="006E6D1F">
        <w:rPr>
          <w:rFonts w:ascii="Times New Roman" w:hAnsi="Times New Roman"/>
          <w:color w:val="000000" w:themeColor="text1"/>
          <w:sz w:val="28"/>
          <w:szCs w:val="28"/>
        </w:rPr>
        <w:t>nombramiento de la nueva Junta Directiva del Comité Organizador de las Fiestas Patronales de San Miguel del periodo 01 de enero al 31 de diciembre del 2018; y Comisiones</w:t>
      </w:r>
      <w:r w:rsidRPr="006E6D1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6E6D1F">
        <w:rPr>
          <w:rFonts w:ascii="Times New Roman" w:eastAsia="Times New Roman" w:hAnsi="Times New Roman"/>
          <w:sz w:val="28"/>
          <w:szCs w:val="28"/>
          <w:lang w:val="es-SV"/>
        </w:rPr>
        <w:t>artículo 45 del Código Municipal.- El señor Concejal Joaquín Edilberto Iraheta, manifiesta: Por tratarse de una  sesión extraordinaria en el año 2018, no procede la modificación del punto 10 de la agenda</w:t>
      </w:r>
      <w:r w:rsidRPr="006E6D1F">
        <w:rPr>
          <w:rFonts w:ascii="Times New Roman" w:eastAsia="Times New Roman" w:hAnsi="Times New Roman"/>
          <w:sz w:val="28"/>
          <w:szCs w:val="28"/>
          <w:lang w:val="es-MX"/>
        </w:rPr>
        <w:t xml:space="preserve">; </w:t>
      </w:r>
      <w:r w:rsidRPr="006E6D1F">
        <w:rPr>
          <w:rFonts w:ascii="Times New Roman" w:eastAsia="Times New Roman" w:hAnsi="Times New Roman"/>
          <w:sz w:val="28"/>
          <w:szCs w:val="28"/>
          <w:lang w:val="es-SV"/>
        </w:rPr>
        <w:t xml:space="preserve">por </w:t>
      </w:r>
      <w:r w:rsidRPr="006E6D1F">
        <w:rPr>
          <w:rFonts w:ascii="Times New Roman" w:eastAsia="Times New Roman" w:hAnsi="Times New Roman"/>
          <w:b/>
          <w:sz w:val="28"/>
          <w:szCs w:val="28"/>
          <w:lang w:val="es-SV"/>
        </w:rPr>
        <w:t>ocho</w:t>
      </w:r>
      <w:r w:rsidRPr="006E6D1F">
        <w:rPr>
          <w:rFonts w:ascii="Times New Roman" w:eastAsia="Times New Roman" w:hAnsi="Times New Roman"/>
          <w:sz w:val="28"/>
          <w:szCs w:val="28"/>
          <w:lang w:val="es-SV"/>
        </w:rPr>
        <w:t xml:space="preserve"> </w:t>
      </w:r>
      <w:r w:rsidRPr="006E6D1F">
        <w:rPr>
          <w:rFonts w:ascii="Times New Roman" w:eastAsia="Times New Roman" w:hAnsi="Times New Roman"/>
          <w:b/>
          <w:sz w:val="28"/>
          <w:szCs w:val="28"/>
          <w:lang w:val="es-SV"/>
        </w:rPr>
        <w:t>votos</w:t>
      </w:r>
      <w:r w:rsidRPr="006E6D1F">
        <w:rPr>
          <w:rFonts w:ascii="Times New Roman" w:eastAsia="Times New Roman" w:hAnsi="Times New Roman"/>
          <w:sz w:val="28"/>
          <w:szCs w:val="28"/>
          <w:lang w:val="es-SV"/>
        </w:rPr>
        <w:t xml:space="preserve">, </w:t>
      </w:r>
      <w:r w:rsidRPr="006E6D1F">
        <w:rPr>
          <w:rFonts w:ascii="Times New Roman" w:eastAsia="Times New Roman" w:hAnsi="Times New Roman"/>
          <w:b/>
          <w:sz w:val="28"/>
          <w:szCs w:val="28"/>
          <w:lang w:val="es-MX"/>
        </w:rPr>
        <w:t xml:space="preserve">ACUERDA: </w:t>
      </w:r>
      <w:r w:rsidRPr="006E6D1F">
        <w:rPr>
          <w:rFonts w:ascii="Times New Roman" w:hAnsi="Times New Roman"/>
          <w:color w:val="000000" w:themeColor="text1"/>
          <w:sz w:val="28"/>
          <w:szCs w:val="28"/>
        </w:rPr>
        <w:t>Nombrar la Junta Directiva del Comité Organizador de las Fiestas Patronales de San Miguel del periodo 01 de enero al 31 de diciembre del 2018; y Comisiones, que se detalla:</w:t>
      </w:r>
    </w:p>
    <w:p w:rsidR="006E6D1F" w:rsidRPr="006E6D1F" w:rsidRDefault="006E6D1F" w:rsidP="006E6D1F">
      <w:pPr>
        <w:pStyle w:val="Prrafodelista"/>
        <w:spacing w:line="240" w:lineRule="auto"/>
        <w:ind w:left="0"/>
        <w:jc w:val="both"/>
        <w:rPr>
          <w:rFonts w:ascii="Times New Roman" w:hAnsi="Times New Roman"/>
          <w:b/>
          <w:i/>
          <w:sz w:val="28"/>
          <w:szCs w:val="28"/>
        </w:rPr>
      </w:pPr>
      <w:r w:rsidRPr="006E6D1F">
        <w:rPr>
          <w:rFonts w:ascii="Times New Roman" w:hAnsi="Times New Roman"/>
          <w:b/>
          <w:color w:val="000000" w:themeColor="text1"/>
          <w:sz w:val="28"/>
          <w:szCs w:val="28"/>
        </w:rPr>
        <w:t>Junta Directiva del Comité Organizador de las Fiestas Patronales de San Miguel:</w:t>
      </w: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Lic. Miguel</w:t>
      </w:r>
      <w:bookmarkStart w:id="0" w:name="_GoBack"/>
      <w:bookmarkEnd w:id="0"/>
      <w:r w:rsidRPr="006E6D1F">
        <w:rPr>
          <w:rFonts w:ascii="Times New Roman" w:hAnsi="Times New Roman"/>
          <w:color w:val="000000" w:themeColor="text1"/>
          <w:sz w:val="28"/>
          <w:szCs w:val="28"/>
        </w:rPr>
        <w:t xml:space="preserve"> Ángel Pereira Ayala</w:t>
      </w:r>
    </w:p>
    <w:p w:rsidR="006E6D1F" w:rsidRPr="006E6D1F" w:rsidRDefault="006E6D1F" w:rsidP="006E6D1F">
      <w:pPr>
        <w:tabs>
          <w:tab w:val="left" w:pos="567"/>
        </w:tabs>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 xml:space="preserve">        Presidente</w:t>
      </w:r>
    </w:p>
    <w:p w:rsidR="006E6D1F" w:rsidRPr="006E6D1F" w:rsidRDefault="006E6D1F" w:rsidP="006E6D1F">
      <w:pPr>
        <w:tabs>
          <w:tab w:val="left" w:pos="567"/>
        </w:tabs>
        <w:jc w:val="both"/>
        <w:rPr>
          <w:rFonts w:ascii="Times New Roman" w:hAnsi="Times New Roman"/>
          <w:color w:val="000000" w:themeColor="text1"/>
          <w:sz w:val="28"/>
          <w:szCs w:val="28"/>
        </w:rPr>
      </w:pP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Cnel. Enrique Antonio Acosta Bonilla,</w:t>
      </w:r>
    </w:p>
    <w:p w:rsidR="006E6D1F" w:rsidRPr="006E6D1F" w:rsidRDefault="006E6D1F" w:rsidP="006E6D1F">
      <w:pPr>
        <w:tabs>
          <w:tab w:val="left" w:pos="567"/>
        </w:tabs>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ab/>
        <w:t>Primer Presidente Honorario</w:t>
      </w:r>
    </w:p>
    <w:p w:rsidR="006E6D1F" w:rsidRPr="006E6D1F" w:rsidRDefault="006E6D1F" w:rsidP="006E6D1F">
      <w:pPr>
        <w:tabs>
          <w:tab w:val="left" w:pos="567"/>
        </w:tabs>
        <w:jc w:val="both"/>
        <w:rPr>
          <w:rFonts w:ascii="Times New Roman" w:hAnsi="Times New Roman"/>
          <w:color w:val="000000" w:themeColor="text1"/>
          <w:sz w:val="28"/>
          <w:szCs w:val="28"/>
        </w:rPr>
      </w:pP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 xml:space="preserve">Sub-Com. Juan Carlos Arévalo </w:t>
      </w:r>
    </w:p>
    <w:p w:rsidR="006E6D1F" w:rsidRPr="006E6D1F" w:rsidRDefault="006E6D1F" w:rsidP="006E6D1F">
      <w:pPr>
        <w:tabs>
          <w:tab w:val="left" w:pos="567"/>
        </w:tabs>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ab/>
        <w:t>Segundo Presidente Honorario</w:t>
      </w:r>
    </w:p>
    <w:p w:rsidR="006E6D1F" w:rsidRPr="006E6D1F" w:rsidRDefault="006E6D1F" w:rsidP="006E6D1F">
      <w:pPr>
        <w:tabs>
          <w:tab w:val="left" w:pos="567"/>
        </w:tabs>
        <w:jc w:val="both"/>
        <w:rPr>
          <w:rFonts w:ascii="Times New Roman" w:hAnsi="Times New Roman"/>
          <w:color w:val="000000" w:themeColor="text1"/>
          <w:sz w:val="28"/>
          <w:szCs w:val="28"/>
        </w:rPr>
      </w:pP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lastRenderedPageBreak/>
        <w:t>Ing. Raúl Moisés Rodríguez Angulo</w:t>
      </w:r>
    </w:p>
    <w:p w:rsidR="006E6D1F" w:rsidRPr="006E6D1F" w:rsidRDefault="006E6D1F" w:rsidP="006E6D1F">
      <w:pPr>
        <w:tabs>
          <w:tab w:val="left" w:pos="567"/>
        </w:tabs>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 xml:space="preserve">        Vice presidente</w:t>
      </w:r>
    </w:p>
    <w:p w:rsidR="006E6D1F" w:rsidRPr="006E6D1F" w:rsidRDefault="006E6D1F" w:rsidP="006E6D1F">
      <w:pPr>
        <w:tabs>
          <w:tab w:val="left" w:pos="567"/>
        </w:tabs>
        <w:jc w:val="both"/>
        <w:rPr>
          <w:rFonts w:ascii="Times New Roman" w:hAnsi="Times New Roman"/>
          <w:color w:val="000000" w:themeColor="text1"/>
          <w:sz w:val="28"/>
          <w:szCs w:val="28"/>
        </w:rPr>
      </w:pP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Sr. Félix Antonio Ramos Laínez</w:t>
      </w:r>
    </w:p>
    <w:p w:rsidR="006E6D1F" w:rsidRPr="006E6D1F" w:rsidRDefault="006E6D1F" w:rsidP="006E6D1F">
      <w:pPr>
        <w:tabs>
          <w:tab w:val="left" w:pos="567"/>
        </w:tabs>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 xml:space="preserve">        Tesorero</w:t>
      </w:r>
    </w:p>
    <w:p w:rsidR="006E6D1F" w:rsidRPr="006E6D1F" w:rsidRDefault="006E6D1F" w:rsidP="006E6D1F">
      <w:pPr>
        <w:tabs>
          <w:tab w:val="left" w:pos="567"/>
        </w:tabs>
        <w:jc w:val="both"/>
        <w:rPr>
          <w:rFonts w:ascii="Times New Roman" w:hAnsi="Times New Roman"/>
          <w:color w:val="000000" w:themeColor="text1"/>
          <w:sz w:val="28"/>
          <w:szCs w:val="28"/>
        </w:rPr>
      </w:pP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 xml:space="preserve">Sra. María Egdomilia Monterrosa Cruz </w:t>
      </w:r>
    </w:p>
    <w:p w:rsidR="006E6D1F" w:rsidRPr="006E6D1F" w:rsidRDefault="006E6D1F" w:rsidP="006E6D1F">
      <w:pPr>
        <w:tabs>
          <w:tab w:val="left" w:pos="567"/>
        </w:tabs>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ab/>
        <w:t>Pro – Tesorero</w:t>
      </w:r>
    </w:p>
    <w:p w:rsidR="006E6D1F" w:rsidRPr="006E6D1F" w:rsidRDefault="006E6D1F" w:rsidP="006E6D1F">
      <w:pPr>
        <w:tabs>
          <w:tab w:val="left" w:pos="567"/>
        </w:tabs>
        <w:jc w:val="both"/>
        <w:rPr>
          <w:rFonts w:ascii="Times New Roman" w:hAnsi="Times New Roman"/>
          <w:color w:val="000000" w:themeColor="text1"/>
          <w:sz w:val="28"/>
          <w:szCs w:val="28"/>
        </w:rPr>
      </w:pP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Lic. YeseniaYamileth Díaz Coca</w:t>
      </w:r>
    </w:p>
    <w:p w:rsidR="006E6D1F" w:rsidRPr="006E6D1F" w:rsidRDefault="006E6D1F" w:rsidP="006E6D1F">
      <w:pPr>
        <w:tabs>
          <w:tab w:val="left" w:pos="567"/>
        </w:tabs>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ab/>
        <w:t xml:space="preserve">Secretaria Ad-honorem </w:t>
      </w:r>
    </w:p>
    <w:p w:rsidR="006E6D1F" w:rsidRPr="006E6D1F" w:rsidRDefault="006E6D1F" w:rsidP="006E6D1F">
      <w:pPr>
        <w:tabs>
          <w:tab w:val="left" w:pos="567"/>
        </w:tabs>
        <w:jc w:val="both"/>
        <w:rPr>
          <w:rFonts w:ascii="Times New Roman" w:hAnsi="Times New Roman"/>
          <w:color w:val="000000" w:themeColor="text1"/>
          <w:sz w:val="28"/>
          <w:szCs w:val="28"/>
        </w:rPr>
      </w:pPr>
    </w:p>
    <w:p w:rsidR="006E6D1F" w:rsidRPr="006E6D1F" w:rsidRDefault="006E6D1F" w:rsidP="006E6D1F">
      <w:pPr>
        <w:pStyle w:val="Prrafodelista"/>
        <w:tabs>
          <w:tab w:val="left" w:pos="2805"/>
        </w:tabs>
        <w:ind w:left="0"/>
        <w:rPr>
          <w:rFonts w:ascii="Times New Roman" w:hAnsi="Times New Roman"/>
          <w:i/>
          <w:color w:val="000000" w:themeColor="text1"/>
          <w:sz w:val="28"/>
          <w:szCs w:val="28"/>
        </w:rPr>
      </w:pPr>
      <w:r w:rsidRPr="006E6D1F">
        <w:rPr>
          <w:rFonts w:ascii="Times New Roman" w:hAnsi="Times New Roman"/>
          <w:color w:val="000000" w:themeColor="text1"/>
          <w:sz w:val="28"/>
          <w:szCs w:val="28"/>
        </w:rPr>
        <w:t xml:space="preserve">-       Lic. José Argelio Velásquez </w:t>
      </w:r>
      <w:proofErr w:type="spellStart"/>
      <w:r w:rsidRPr="006E6D1F">
        <w:rPr>
          <w:rFonts w:ascii="Times New Roman" w:hAnsi="Times New Roman"/>
          <w:color w:val="000000" w:themeColor="text1"/>
          <w:sz w:val="28"/>
          <w:szCs w:val="28"/>
        </w:rPr>
        <w:t>Velásquez</w:t>
      </w:r>
      <w:proofErr w:type="spellEnd"/>
    </w:p>
    <w:p w:rsidR="006E6D1F" w:rsidRPr="006E6D1F" w:rsidRDefault="006E6D1F" w:rsidP="006E6D1F">
      <w:pPr>
        <w:tabs>
          <w:tab w:val="left" w:pos="567"/>
        </w:tabs>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ab/>
        <w:t xml:space="preserve">Pro- </w:t>
      </w:r>
      <w:proofErr w:type="gramStart"/>
      <w:r w:rsidRPr="006E6D1F">
        <w:rPr>
          <w:rFonts w:ascii="Times New Roman" w:hAnsi="Times New Roman"/>
          <w:color w:val="000000" w:themeColor="text1"/>
          <w:sz w:val="28"/>
          <w:szCs w:val="28"/>
        </w:rPr>
        <w:t>Secretario</w:t>
      </w:r>
      <w:proofErr w:type="gramEnd"/>
    </w:p>
    <w:p w:rsidR="006E6D1F" w:rsidRPr="006E6D1F" w:rsidRDefault="006E6D1F" w:rsidP="006E6D1F">
      <w:pPr>
        <w:tabs>
          <w:tab w:val="left" w:pos="567"/>
        </w:tabs>
        <w:jc w:val="both"/>
        <w:rPr>
          <w:rFonts w:ascii="Times New Roman" w:hAnsi="Times New Roman"/>
          <w:color w:val="000000" w:themeColor="text1"/>
          <w:sz w:val="28"/>
          <w:szCs w:val="28"/>
        </w:rPr>
      </w:pP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Lic. José Ebanan Quintanilla Gómez</w:t>
      </w:r>
    </w:p>
    <w:p w:rsidR="006E6D1F" w:rsidRPr="006E6D1F" w:rsidRDefault="006E6D1F" w:rsidP="006E6D1F">
      <w:pPr>
        <w:tabs>
          <w:tab w:val="left" w:pos="567"/>
        </w:tabs>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 xml:space="preserve">        Sindico</w:t>
      </w:r>
    </w:p>
    <w:p w:rsidR="006E6D1F" w:rsidRPr="006E6D1F" w:rsidRDefault="006E6D1F" w:rsidP="006E6D1F">
      <w:pPr>
        <w:tabs>
          <w:tab w:val="left" w:pos="567"/>
        </w:tabs>
        <w:jc w:val="both"/>
        <w:rPr>
          <w:rFonts w:ascii="Times New Roman" w:hAnsi="Times New Roman"/>
          <w:color w:val="000000" w:themeColor="text1"/>
          <w:sz w:val="28"/>
          <w:szCs w:val="28"/>
        </w:rPr>
      </w:pPr>
    </w:p>
    <w:p w:rsidR="006E6D1F" w:rsidRPr="006E6D1F" w:rsidRDefault="006E6D1F" w:rsidP="00401148">
      <w:pPr>
        <w:pStyle w:val="Prrafodelista"/>
        <w:numPr>
          <w:ilvl w:val="0"/>
          <w:numId w:val="1"/>
        </w:numPr>
        <w:tabs>
          <w:tab w:val="left" w:pos="567"/>
          <w:tab w:val="center" w:pos="5842"/>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 xml:space="preserve">Lic. Oscar Antonio Saravia Ortiz </w:t>
      </w:r>
    </w:p>
    <w:p w:rsidR="006E6D1F" w:rsidRPr="006E6D1F" w:rsidRDefault="006E6D1F" w:rsidP="006E6D1F">
      <w:pPr>
        <w:tabs>
          <w:tab w:val="left" w:pos="567"/>
        </w:tabs>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 xml:space="preserve"> </w:t>
      </w:r>
      <w:r w:rsidRPr="006E6D1F">
        <w:rPr>
          <w:rFonts w:ascii="Times New Roman" w:hAnsi="Times New Roman"/>
          <w:color w:val="000000" w:themeColor="text1"/>
          <w:sz w:val="28"/>
          <w:szCs w:val="28"/>
        </w:rPr>
        <w:tab/>
        <w:t>Primer Vocal</w:t>
      </w:r>
    </w:p>
    <w:p w:rsidR="006E6D1F" w:rsidRPr="006E6D1F" w:rsidRDefault="006E6D1F" w:rsidP="006E6D1F">
      <w:pPr>
        <w:tabs>
          <w:tab w:val="left" w:pos="567"/>
        </w:tabs>
        <w:jc w:val="both"/>
        <w:rPr>
          <w:rFonts w:ascii="Times New Roman" w:hAnsi="Times New Roman"/>
          <w:color w:val="000000" w:themeColor="text1"/>
          <w:sz w:val="28"/>
          <w:szCs w:val="28"/>
        </w:rPr>
      </w:pP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 xml:space="preserve">Sr. Howard Cristóbal Gutiérrez </w:t>
      </w:r>
    </w:p>
    <w:p w:rsidR="006E6D1F" w:rsidRPr="006E6D1F" w:rsidRDefault="006E6D1F" w:rsidP="006E6D1F">
      <w:pPr>
        <w:tabs>
          <w:tab w:val="left" w:pos="567"/>
        </w:tabs>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 xml:space="preserve"> </w:t>
      </w:r>
      <w:r w:rsidRPr="006E6D1F">
        <w:rPr>
          <w:rFonts w:ascii="Times New Roman" w:hAnsi="Times New Roman"/>
          <w:color w:val="000000" w:themeColor="text1"/>
          <w:sz w:val="28"/>
          <w:szCs w:val="28"/>
        </w:rPr>
        <w:tab/>
        <w:t>Segundo Vocal</w:t>
      </w:r>
    </w:p>
    <w:p w:rsidR="006E6D1F" w:rsidRPr="006E6D1F" w:rsidRDefault="006E6D1F" w:rsidP="006E6D1F">
      <w:pPr>
        <w:tabs>
          <w:tab w:val="left" w:pos="567"/>
        </w:tabs>
        <w:jc w:val="both"/>
        <w:rPr>
          <w:rFonts w:ascii="Times New Roman" w:hAnsi="Times New Roman"/>
          <w:color w:val="000000" w:themeColor="text1"/>
          <w:sz w:val="28"/>
          <w:szCs w:val="28"/>
        </w:rPr>
      </w:pP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Dr. Juan Antonio Bustillo Mendoza</w:t>
      </w:r>
    </w:p>
    <w:p w:rsidR="006E6D1F" w:rsidRPr="006E6D1F" w:rsidRDefault="006E6D1F" w:rsidP="006E6D1F">
      <w:pPr>
        <w:tabs>
          <w:tab w:val="left" w:pos="567"/>
        </w:tabs>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ab/>
        <w:t>Tercer Vocal</w:t>
      </w:r>
    </w:p>
    <w:p w:rsidR="006E6D1F" w:rsidRPr="006E6D1F" w:rsidRDefault="006E6D1F" w:rsidP="006E6D1F">
      <w:pPr>
        <w:tabs>
          <w:tab w:val="left" w:pos="567"/>
        </w:tabs>
        <w:jc w:val="both"/>
        <w:rPr>
          <w:rFonts w:ascii="Times New Roman" w:hAnsi="Times New Roman"/>
          <w:color w:val="000000" w:themeColor="text1"/>
          <w:sz w:val="28"/>
          <w:szCs w:val="28"/>
        </w:rPr>
      </w:pP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 xml:space="preserve">Ing. Jesús Orlando González </w:t>
      </w:r>
    </w:p>
    <w:p w:rsidR="006E6D1F" w:rsidRPr="006E6D1F" w:rsidRDefault="006E6D1F" w:rsidP="006E6D1F">
      <w:pPr>
        <w:tabs>
          <w:tab w:val="left" w:pos="567"/>
        </w:tabs>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ab/>
        <w:t>Cuarto Vocal</w:t>
      </w:r>
    </w:p>
    <w:p w:rsidR="006E6D1F" w:rsidRPr="006E6D1F" w:rsidRDefault="006E6D1F" w:rsidP="006E6D1F">
      <w:pPr>
        <w:tabs>
          <w:tab w:val="left" w:pos="567"/>
        </w:tabs>
        <w:jc w:val="both"/>
        <w:rPr>
          <w:rFonts w:ascii="Times New Roman" w:hAnsi="Times New Roman"/>
          <w:color w:val="000000" w:themeColor="text1"/>
          <w:sz w:val="28"/>
          <w:szCs w:val="28"/>
        </w:rPr>
      </w:pP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Sr. Rafael Antonio Argueta</w:t>
      </w:r>
    </w:p>
    <w:p w:rsidR="006E6D1F" w:rsidRPr="006E6D1F" w:rsidRDefault="006E6D1F" w:rsidP="006E6D1F">
      <w:pPr>
        <w:tabs>
          <w:tab w:val="left" w:pos="567"/>
        </w:tabs>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ab/>
        <w:t>Quinto Vocal</w:t>
      </w:r>
    </w:p>
    <w:p w:rsidR="006E6D1F" w:rsidRPr="006E6D1F" w:rsidRDefault="006E6D1F" w:rsidP="006E6D1F">
      <w:pPr>
        <w:tabs>
          <w:tab w:val="left" w:pos="567"/>
        </w:tabs>
        <w:jc w:val="both"/>
        <w:rPr>
          <w:rFonts w:ascii="Times New Roman" w:hAnsi="Times New Roman"/>
          <w:color w:val="000000" w:themeColor="text1"/>
          <w:sz w:val="28"/>
          <w:szCs w:val="28"/>
        </w:rPr>
      </w:pPr>
    </w:p>
    <w:p w:rsidR="006E6D1F" w:rsidRPr="006E6D1F" w:rsidRDefault="006E6D1F" w:rsidP="006E6D1F">
      <w:pPr>
        <w:tabs>
          <w:tab w:val="left" w:pos="567"/>
        </w:tabs>
        <w:jc w:val="both"/>
        <w:rPr>
          <w:rFonts w:ascii="Times New Roman" w:hAnsi="Times New Roman"/>
          <w:b/>
          <w:color w:val="000000" w:themeColor="text1"/>
          <w:sz w:val="28"/>
          <w:szCs w:val="28"/>
        </w:rPr>
      </w:pPr>
      <w:r w:rsidRPr="006E6D1F">
        <w:rPr>
          <w:rFonts w:ascii="Times New Roman" w:hAnsi="Times New Roman"/>
          <w:b/>
          <w:color w:val="000000" w:themeColor="text1"/>
          <w:sz w:val="28"/>
          <w:szCs w:val="28"/>
        </w:rPr>
        <w:tab/>
        <w:t>Comisiones:</w:t>
      </w: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Comisiones de religión:</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Licda. María Egdomilia Monterrosa Cruz (coordinadora)</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Sr. Rolando Alirio Mena</w:t>
      </w:r>
    </w:p>
    <w:p w:rsidR="006E6D1F" w:rsidRPr="006E6D1F" w:rsidRDefault="006E6D1F" w:rsidP="006E6D1F">
      <w:pPr>
        <w:pStyle w:val="Prrafodelista"/>
        <w:ind w:left="0"/>
        <w:rPr>
          <w:rFonts w:ascii="Times New Roman" w:hAnsi="Times New Roman"/>
          <w:i/>
          <w:color w:val="000000" w:themeColor="text1"/>
          <w:sz w:val="28"/>
          <w:szCs w:val="28"/>
        </w:rPr>
      </w:pP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Comisión Orquestas:</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Sr. Rafael Antonio Argueta (coordinador)</w:t>
      </w: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 xml:space="preserve">  Dr. Juan Antonio Bustillo Mendoza</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lastRenderedPageBreak/>
        <w:t>Sr. Rony Alberto Gonzales Araya</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 xml:space="preserve">Sr. Rolando Alirio Mena </w:t>
      </w:r>
    </w:p>
    <w:p w:rsidR="006E6D1F" w:rsidRPr="006E6D1F" w:rsidRDefault="006E6D1F" w:rsidP="006E6D1F">
      <w:pPr>
        <w:pStyle w:val="Prrafodelista"/>
        <w:ind w:left="0"/>
        <w:rPr>
          <w:rFonts w:ascii="Times New Roman" w:hAnsi="Times New Roman"/>
          <w:i/>
          <w:color w:val="000000" w:themeColor="text1"/>
          <w:sz w:val="28"/>
          <w:szCs w:val="28"/>
        </w:rPr>
      </w:pP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Comisión de Pólvora:</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Sr. Nelson José Gómez (coordinador)</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Cnel. Oscar Mauricio Portillo Centeno</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Sr. Carlos Noel Vásquez Vigil</w:t>
      </w:r>
    </w:p>
    <w:p w:rsidR="006E6D1F" w:rsidRPr="006E6D1F" w:rsidRDefault="006E6D1F" w:rsidP="006E6D1F">
      <w:pPr>
        <w:pStyle w:val="Prrafodelista"/>
        <w:ind w:left="0"/>
        <w:rPr>
          <w:rFonts w:ascii="Times New Roman" w:hAnsi="Times New Roman"/>
          <w:i/>
          <w:color w:val="000000" w:themeColor="text1"/>
          <w:sz w:val="28"/>
          <w:szCs w:val="28"/>
        </w:rPr>
      </w:pP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Comisión de Barrios, colonias, cantones y atención a reinas:</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Lic. José Ebanan Quintanilla Gómez (coordinador)</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 xml:space="preserve">Profa. Enma Alicia Pineda Mayorga de Castro </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Dr. José Oswaldo Granados</w:t>
      </w: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 xml:space="preserve">  Dr. Juan Antonio Bustillo Mendoza</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 xml:space="preserve">Lic. Oscar Antonio Saravia Ortiz </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Dra. Milagro Treminio de Bustillo</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Licda. Beris Yasmina Interiano Quintanilla</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Sra. María Zulma de Reyes</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Licda. Osiris Elinor Méndez Argueta</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 xml:space="preserve">Sr. Enrique Orellana </w:t>
      </w:r>
    </w:p>
    <w:p w:rsidR="006E6D1F" w:rsidRPr="006E6D1F" w:rsidRDefault="006E6D1F" w:rsidP="006E6D1F">
      <w:pPr>
        <w:pStyle w:val="Prrafodelista"/>
        <w:ind w:left="0"/>
        <w:rPr>
          <w:rFonts w:ascii="Times New Roman" w:hAnsi="Times New Roman"/>
          <w:i/>
          <w:color w:val="000000" w:themeColor="text1"/>
          <w:sz w:val="28"/>
          <w:szCs w:val="28"/>
        </w:rPr>
      </w:pP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Comisión de correos:</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Licda. María Egdomilia Monterrosa Cruz (coordinadora)</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Ing. Alexander Villatoro Pérez</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Sr. Nelson José Gómez</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Tec. Ing. Sinaí Hernández</w:t>
      </w:r>
    </w:p>
    <w:p w:rsidR="006E6D1F" w:rsidRPr="006E6D1F" w:rsidRDefault="006E6D1F" w:rsidP="006E6D1F">
      <w:pPr>
        <w:pStyle w:val="Prrafodelista"/>
        <w:ind w:left="0"/>
        <w:rPr>
          <w:rFonts w:ascii="Times New Roman" w:hAnsi="Times New Roman"/>
          <w:i/>
          <w:color w:val="000000" w:themeColor="text1"/>
          <w:sz w:val="28"/>
          <w:szCs w:val="28"/>
        </w:rPr>
      </w:pP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Comisión de Seguridad:</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Sr. Carlos Noé Vázquez Vigil (coordinador)</w:t>
      </w:r>
    </w:p>
    <w:p w:rsidR="006E6D1F" w:rsidRPr="006E6D1F" w:rsidRDefault="006E6D1F" w:rsidP="00401148">
      <w:pPr>
        <w:pStyle w:val="Prrafodelista"/>
        <w:numPr>
          <w:ilvl w:val="0"/>
          <w:numId w:val="1"/>
        </w:numPr>
        <w:tabs>
          <w:tab w:val="left" w:pos="567"/>
        </w:tabs>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 xml:space="preserve">  Sub-Com. Juan Carlos Arévalo </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Cnel. Jorge Alberto Estévez</w:t>
      </w:r>
    </w:p>
    <w:p w:rsidR="006E6D1F" w:rsidRPr="006E6D1F" w:rsidRDefault="006E6D1F" w:rsidP="006E6D1F">
      <w:pPr>
        <w:pStyle w:val="Prrafodelista"/>
        <w:ind w:left="0"/>
        <w:rPr>
          <w:rFonts w:ascii="Times New Roman" w:hAnsi="Times New Roman"/>
          <w:i/>
          <w:color w:val="000000" w:themeColor="text1"/>
          <w:sz w:val="28"/>
          <w:szCs w:val="28"/>
        </w:rPr>
      </w:pP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Comisión de tradiciones y cultura:</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Sr. Rolando Alirio Mena</w:t>
      </w:r>
    </w:p>
    <w:p w:rsidR="006E6D1F" w:rsidRPr="006E6D1F" w:rsidRDefault="006E6D1F" w:rsidP="006E6D1F">
      <w:pPr>
        <w:pStyle w:val="Prrafodelista"/>
        <w:ind w:left="0"/>
        <w:rPr>
          <w:rFonts w:ascii="Times New Roman" w:hAnsi="Times New Roman"/>
          <w:i/>
          <w:color w:val="000000" w:themeColor="text1"/>
          <w:sz w:val="28"/>
          <w:szCs w:val="28"/>
        </w:rPr>
      </w:pP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Comisión de gestión:</w:t>
      </w:r>
    </w:p>
    <w:p w:rsidR="006E6D1F" w:rsidRPr="006E6D1F" w:rsidRDefault="006E6D1F" w:rsidP="006E6D1F">
      <w:pPr>
        <w:pStyle w:val="Prrafodelista"/>
        <w:tabs>
          <w:tab w:val="left" w:pos="3119"/>
        </w:tabs>
        <w:ind w:left="0"/>
        <w:rPr>
          <w:rFonts w:ascii="Times New Roman" w:hAnsi="Times New Roman"/>
          <w:i/>
          <w:color w:val="000000" w:themeColor="text1"/>
          <w:sz w:val="28"/>
          <w:szCs w:val="28"/>
        </w:rPr>
      </w:pPr>
      <w:r w:rsidRPr="006E6D1F">
        <w:rPr>
          <w:rFonts w:ascii="Times New Roman" w:hAnsi="Times New Roman"/>
          <w:color w:val="000000" w:themeColor="text1"/>
          <w:sz w:val="28"/>
          <w:szCs w:val="28"/>
        </w:rPr>
        <w:t>-         Dr. Juan Antonio Bustillo Mendoza (coordinador)</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Licda. Ana Carolina Joya Álvarez</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Sr. Rafael Antonio Argueta</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Lic. Fray Adalberto Arriaza</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Dr. Herberth Sorto</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lastRenderedPageBreak/>
        <w:t xml:space="preserve">Lic. José Argelio Velásquez </w:t>
      </w:r>
      <w:proofErr w:type="spellStart"/>
      <w:r w:rsidRPr="006E6D1F">
        <w:rPr>
          <w:rFonts w:ascii="Times New Roman" w:hAnsi="Times New Roman"/>
          <w:color w:val="000000" w:themeColor="text1"/>
          <w:sz w:val="28"/>
          <w:szCs w:val="28"/>
        </w:rPr>
        <w:t>Velásquez</w:t>
      </w:r>
      <w:proofErr w:type="spellEnd"/>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Comisión de logística:</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Sr. Nelson José Gómez (coordinador)</w:t>
      </w: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Ing. Alexander Villatoro Pérez</w:t>
      </w:r>
    </w:p>
    <w:p w:rsidR="006E6D1F" w:rsidRPr="006E6D1F" w:rsidRDefault="006E6D1F" w:rsidP="006E6D1F">
      <w:pPr>
        <w:pStyle w:val="Prrafodelista"/>
        <w:ind w:left="0"/>
        <w:rPr>
          <w:rFonts w:ascii="Times New Roman" w:hAnsi="Times New Roman"/>
          <w:i/>
          <w:color w:val="000000" w:themeColor="text1"/>
          <w:sz w:val="28"/>
          <w:szCs w:val="28"/>
        </w:rPr>
      </w:pPr>
    </w:p>
    <w:p w:rsidR="006E6D1F" w:rsidRPr="006E6D1F" w:rsidRDefault="006E6D1F" w:rsidP="00401148">
      <w:pPr>
        <w:pStyle w:val="Prrafodelista"/>
        <w:numPr>
          <w:ilvl w:val="0"/>
          <w:numId w:val="1"/>
        </w:numPr>
        <w:spacing w:after="0" w:line="240" w:lineRule="auto"/>
        <w:ind w:left="0" w:firstLine="0"/>
        <w:jc w:val="both"/>
        <w:rPr>
          <w:rFonts w:ascii="Times New Roman" w:hAnsi="Times New Roman"/>
          <w:i/>
          <w:color w:val="000000" w:themeColor="text1"/>
          <w:sz w:val="28"/>
          <w:szCs w:val="28"/>
        </w:rPr>
      </w:pPr>
      <w:r w:rsidRPr="006E6D1F">
        <w:rPr>
          <w:rFonts w:ascii="Times New Roman" w:hAnsi="Times New Roman"/>
          <w:color w:val="000000" w:themeColor="text1"/>
          <w:sz w:val="28"/>
          <w:szCs w:val="28"/>
        </w:rPr>
        <w:t>Comisión de relaciones públicas y protocolo:</w:t>
      </w:r>
    </w:p>
    <w:p w:rsidR="006E6D1F" w:rsidRPr="006E6D1F" w:rsidRDefault="006E6D1F" w:rsidP="006E6D1F">
      <w:pPr>
        <w:jc w:val="both"/>
        <w:rPr>
          <w:rFonts w:ascii="Times New Roman" w:hAnsi="Times New Roman"/>
          <w:color w:val="000000" w:themeColor="text1"/>
          <w:sz w:val="28"/>
          <w:szCs w:val="28"/>
        </w:rPr>
      </w:pPr>
      <w:r w:rsidRPr="006E6D1F">
        <w:rPr>
          <w:rFonts w:ascii="Times New Roman" w:hAnsi="Times New Roman"/>
          <w:color w:val="000000" w:themeColor="text1"/>
          <w:sz w:val="28"/>
          <w:szCs w:val="28"/>
        </w:rPr>
        <w:t xml:space="preserve">-         Lic. José Argelio Velásquez </w:t>
      </w:r>
      <w:proofErr w:type="spellStart"/>
      <w:r w:rsidRPr="006E6D1F">
        <w:rPr>
          <w:rFonts w:ascii="Times New Roman" w:hAnsi="Times New Roman"/>
          <w:color w:val="000000" w:themeColor="text1"/>
          <w:sz w:val="28"/>
          <w:szCs w:val="28"/>
        </w:rPr>
        <w:t>Velásquez</w:t>
      </w:r>
      <w:proofErr w:type="spellEnd"/>
    </w:p>
    <w:p w:rsidR="006E6D1F" w:rsidRPr="006E6D1F" w:rsidRDefault="006E6D1F" w:rsidP="006E6D1F">
      <w:pPr>
        <w:tabs>
          <w:tab w:val="left" w:pos="465"/>
        </w:tabs>
        <w:jc w:val="both"/>
        <w:rPr>
          <w:rFonts w:ascii="Times New Roman" w:hAnsi="Times New Roman"/>
          <w:sz w:val="30"/>
          <w:szCs w:val="30"/>
        </w:rPr>
      </w:pPr>
      <w:r w:rsidRPr="006E6D1F">
        <w:rPr>
          <w:rFonts w:ascii="Times New Roman" w:hAnsi="Times New Roman"/>
          <w:b/>
          <w:sz w:val="30"/>
          <w:szCs w:val="30"/>
        </w:rPr>
        <w:t xml:space="preserve">CERTÍFIQUESE Y NOTIFIQUESE.- </w:t>
      </w:r>
      <w:r w:rsidRPr="006E6D1F">
        <w:rPr>
          <w:rFonts w:ascii="Times New Roman" w:hAnsi="Times New Roman"/>
          <w:b/>
          <w:sz w:val="28"/>
          <w:szCs w:val="28"/>
          <w:lang w:val="es-SV"/>
        </w:rPr>
        <w:t xml:space="preserve">ACUERDO NÚMERO NUEVE.- </w:t>
      </w:r>
      <w:r w:rsidRPr="006E6D1F">
        <w:rPr>
          <w:rFonts w:ascii="Times New Roman" w:hAnsi="Times New Roman"/>
          <w:sz w:val="28"/>
          <w:szCs w:val="28"/>
        </w:rPr>
        <w:t xml:space="preserve">El  Concejo  Municipal, </w:t>
      </w:r>
      <w:r w:rsidRPr="006E6D1F">
        <w:rPr>
          <w:rFonts w:ascii="Times New Roman" w:hAnsi="Times New Roman"/>
          <w:b/>
          <w:sz w:val="28"/>
          <w:szCs w:val="28"/>
        </w:rPr>
        <w:t xml:space="preserve">CONSIDERANDO: </w:t>
      </w:r>
      <w:r w:rsidRPr="006E6D1F">
        <w:rPr>
          <w:rFonts w:ascii="Times New Roman" w:hAnsi="Times New Roman"/>
          <w:sz w:val="28"/>
          <w:szCs w:val="28"/>
        </w:rPr>
        <w:t xml:space="preserve">Visto y deliberado el punto del numeral </w:t>
      </w:r>
      <w:r w:rsidRPr="006E6D1F">
        <w:rPr>
          <w:rFonts w:ascii="Times New Roman" w:hAnsi="Times New Roman"/>
          <w:b/>
          <w:sz w:val="28"/>
          <w:szCs w:val="28"/>
        </w:rPr>
        <w:t>11</w:t>
      </w:r>
      <w:r w:rsidRPr="006E6D1F">
        <w:rPr>
          <w:rFonts w:ascii="Times New Roman" w:hAnsi="Times New Roman"/>
          <w:sz w:val="28"/>
          <w:szCs w:val="28"/>
        </w:rPr>
        <w:t xml:space="preserve"> de la agenda: Nota del 05/01/18 del Lic. Miguel Ángel Pereira Ayala Alcalde Municipal y Presidente del Comité Organizador de las Fiestas Patronales de San Miguel: Solicita aprobar el Presupuesto General de Ingresos y Egresos del Comité Organizador de las Fiestas Patronales de San Miguel, correspondiente a la Celebración del Sexagésimo Carnaval de San Miguel año 2018;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6E6D1F">
        <w:rPr>
          <w:rFonts w:ascii="Times New Roman" w:hAnsi="Times New Roman"/>
          <w:sz w:val="28"/>
          <w:szCs w:val="28"/>
          <w:lang w:val="es-SV"/>
        </w:rPr>
        <w:t>artículo 45 del Código Municipal.-</w:t>
      </w:r>
      <w:r w:rsidRPr="006E6D1F">
        <w:rPr>
          <w:rFonts w:ascii="Times New Roman" w:hAnsi="Times New Roman"/>
          <w:sz w:val="28"/>
          <w:szCs w:val="28"/>
        </w:rPr>
        <w:t xml:space="preserve">  El señor Concejal Capitán Mauricio Ernesto Campos Martínez, manifiesta: En relación al punto 11 de la agenda de esta sesión, solicito la liquidación del 2017, que no está, según el Reglamento del Comité Organizador de Fiestas Patronales de San Miguel, debe estar la liquidación y de los donativos de las empresas y  personas naturales del 2017.- El señor Concejal Joaquín Edilberto Iraheta, manifiesta: Señor Alcalde en varias ocasiones, he solicitado los ingresos y egresos del Comité Organizador de Fiestas Patronales de San Miguel de los años 2015, 2016, y 2017, y no se me ha entregado; </w:t>
      </w:r>
      <w:r w:rsidRPr="006E6D1F">
        <w:rPr>
          <w:rFonts w:ascii="Times New Roman" w:hAnsi="Times New Roman"/>
          <w:sz w:val="28"/>
          <w:szCs w:val="28"/>
          <w:lang w:val="es-SV"/>
        </w:rPr>
        <w:t xml:space="preserve">por </w:t>
      </w:r>
      <w:r w:rsidRPr="006E6D1F">
        <w:rPr>
          <w:rFonts w:ascii="Times New Roman" w:hAnsi="Times New Roman"/>
          <w:b/>
          <w:sz w:val="28"/>
          <w:szCs w:val="28"/>
          <w:lang w:val="es-SV"/>
        </w:rPr>
        <w:t>ocho</w:t>
      </w:r>
      <w:r w:rsidRPr="006E6D1F">
        <w:rPr>
          <w:rFonts w:ascii="Times New Roman" w:hAnsi="Times New Roman"/>
          <w:sz w:val="28"/>
          <w:szCs w:val="28"/>
          <w:lang w:val="es-SV"/>
        </w:rPr>
        <w:t xml:space="preserve"> </w:t>
      </w:r>
      <w:r w:rsidRPr="006E6D1F">
        <w:rPr>
          <w:rFonts w:ascii="Times New Roman" w:hAnsi="Times New Roman"/>
          <w:b/>
          <w:sz w:val="28"/>
          <w:szCs w:val="28"/>
          <w:lang w:val="es-SV"/>
        </w:rPr>
        <w:t>votos</w:t>
      </w:r>
      <w:r w:rsidRPr="006E6D1F">
        <w:rPr>
          <w:rFonts w:ascii="Times New Roman" w:hAnsi="Times New Roman"/>
          <w:sz w:val="28"/>
          <w:szCs w:val="28"/>
          <w:lang w:val="es-SV"/>
        </w:rPr>
        <w:t xml:space="preserve">, </w:t>
      </w:r>
      <w:r w:rsidRPr="006E6D1F">
        <w:rPr>
          <w:rFonts w:ascii="Times New Roman" w:hAnsi="Times New Roman"/>
          <w:b/>
          <w:sz w:val="28"/>
          <w:szCs w:val="28"/>
        </w:rPr>
        <w:t xml:space="preserve">ACUERDA: </w:t>
      </w:r>
      <w:r w:rsidRPr="006E6D1F">
        <w:rPr>
          <w:rFonts w:ascii="Times New Roman" w:hAnsi="Times New Roman"/>
          <w:sz w:val="28"/>
          <w:szCs w:val="28"/>
        </w:rPr>
        <w:t xml:space="preserve">Aprobar el Presupuesto General de Ingresos y Egresos del Comité Organizador de las Fiestas Patronales de San Miguel, correspondiente a la Celebración del Sexagésimo Carnaval de San Miguel año 2018; ingresos: </w:t>
      </w:r>
      <w:r w:rsidRPr="006E6D1F">
        <w:rPr>
          <w:rFonts w:ascii="Times New Roman" w:hAnsi="Times New Roman"/>
          <w:b/>
          <w:sz w:val="28"/>
          <w:szCs w:val="28"/>
        </w:rPr>
        <w:t xml:space="preserve">$554,579.00 </w:t>
      </w:r>
      <w:r w:rsidRPr="006E6D1F">
        <w:rPr>
          <w:rFonts w:ascii="Times New Roman" w:hAnsi="Times New Roman"/>
          <w:sz w:val="28"/>
          <w:szCs w:val="28"/>
        </w:rPr>
        <w:t xml:space="preserve">correspondientes al 5% de Fiestas Patronales; y </w:t>
      </w:r>
      <w:r w:rsidRPr="006E6D1F">
        <w:rPr>
          <w:rFonts w:ascii="Times New Roman" w:hAnsi="Times New Roman"/>
          <w:b/>
          <w:sz w:val="28"/>
          <w:szCs w:val="28"/>
        </w:rPr>
        <w:t xml:space="preserve">$ 250,000.00 </w:t>
      </w:r>
      <w:r w:rsidRPr="006E6D1F">
        <w:rPr>
          <w:rFonts w:ascii="Times New Roman" w:hAnsi="Times New Roman"/>
          <w:sz w:val="28"/>
          <w:szCs w:val="28"/>
        </w:rPr>
        <w:t>correspondiente a Patrocinadores, según detalle:</w:t>
      </w:r>
    </w:p>
    <w:p w:rsidR="006E6D1F" w:rsidRPr="006E6D1F" w:rsidRDefault="006E6D1F" w:rsidP="006E6D1F">
      <w:pPr>
        <w:rPr>
          <w:rFonts w:ascii="Times New Roman" w:hAnsi="Times New Roman"/>
          <w:sz w:val="16"/>
          <w:szCs w:val="16"/>
        </w:rPr>
      </w:pPr>
    </w:p>
    <w:tbl>
      <w:tblPr>
        <w:tblpPr w:leftFromText="141" w:rightFromText="141" w:vertAnchor="text" w:horzAnchor="margin" w:tblpXSpec="center" w:tblpY="-14"/>
        <w:tblW w:w="9857" w:type="dxa"/>
        <w:tblCellMar>
          <w:left w:w="70" w:type="dxa"/>
          <w:right w:w="70" w:type="dxa"/>
        </w:tblCellMar>
        <w:tblLook w:val="04A0" w:firstRow="1" w:lastRow="0" w:firstColumn="1" w:lastColumn="0" w:noHBand="0" w:noVBand="1"/>
      </w:tblPr>
      <w:tblGrid>
        <w:gridCol w:w="850"/>
        <w:gridCol w:w="5145"/>
        <w:gridCol w:w="147"/>
        <w:gridCol w:w="147"/>
        <w:gridCol w:w="147"/>
        <w:gridCol w:w="13"/>
        <w:gridCol w:w="1849"/>
        <w:gridCol w:w="1559"/>
      </w:tblGrid>
      <w:tr w:rsidR="006E6D1F" w:rsidRPr="006E6D1F" w:rsidTr="00376603">
        <w:trPr>
          <w:trHeight w:val="255"/>
        </w:trPr>
        <w:tc>
          <w:tcPr>
            <w:tcW w:w="9857" w:type="dxa"/>
            <w:gridSpan w:val="8"/>
            <w:tcBorders>
              <w:top w:val="nil"/>
              <w:left w:val="nil"/>
              <w:bottom w:val="nil"/>
              <w:right w:val="nil"/>
            </w:tcBorders>
            <w:shd w:val="clear" w:color="auto" w:fill="auto"/>
            <w:noWrap/>
            <w:vAlign w:val="bottom"/>
            <w:hideMark/>
          </w:tcPr>
          <w:p w:rsidR="006E6D1F" w:rsidRPr="006E6D1F" w:rsidRDefault="006E6D1F" w:rsidP="00376603">
            <w:pPr>
              <w:jc w:val="center"/>
              <w:rPr>
                <w:rFonts w:ascii="Times New Roman" w:hAnsi="Times New Roman"/>
                <w:b/>
                <w:bCs/>
                <w:sz w:val="18"/>
                <w:szCs w:val="18"/>
                <w:lang w:eastAsia="es-SV"/>
              </w:rPr>
            </w:pPr>
            <w:r w:rsidRPr="006E6D1F">
              <w:rPr>
                <w:rFonts w:ascii="Times New Roman" w:hAnsi="Times New Roman"/>
                <w:b/>
                <w:bCs/>
                <w:sz w:val="18"/>
                <w:szCs w:val="18"/>
                <w:lang w:eastAsia="es-SV"/>
              </w:rPr>
              <w:lastRenderedPageBreak/>
              <w:t>COMITÉ ORGANIZADOR DE LAS FIESTAS PATRONALES DE SAN MIGUEL</w:t>
            </w:r>
          </w:p>
        </w:tc>
      </w:tr>
      <w:tr w:rsidR="006E6D1F" w:rsidRPr="006E6D1F" w:rsidTr="00376603">
        <w:trPr>
          <w:trHeight w:val="255"/>
        </w:trPr>
        <w:tc>
          <w:tcPr>
            <w:tcW w:w="9857" w:type="dxa"/>
            <w:gridSpan w:val="8"/>
            <w:tcBorders>
              <w:top w:val="nil"/>
              <w:left w:val="nil"/>
              <w:bottom w:val="nil"/>
              <w:right w:val="nil"/>
            </w:tcBorders>
            <w:shd w:val="clear" w:color="auto" w:fill="auto"/>
            <w:noWrap/>
            <w:vAlign w:val="bottom"/>
            <w:hideMark/>
          </w:tcPr>
          <w:p w:rsidR="006E6D1F" w:rsidRPr="006E6D1F" w:rsidRDefault="006E6D1F" w:rsidP="00376603">
            <w:pPr>
              <w:jc w:val="center"/>
              <w:rPr>
                <w:rFonts w:ascii="Times New Roman" w:hAnsi="Times New Roman"/>
                <w:b/>
                <w:bCs/>
                <w:sz w:val="18"/>
                <w:szCs w:val="18"/>
                <w:lang w:eastAsia="es-SV"/>
              </w:rPr>
            </w:pPr>
            <w:r w:rsidRPr="006E6D1F">
              <w:rPr>
                <w:rFonts w:ascii="Times New Roman" w:hAnsi="Times New Roman"/>
                <w:b/>
                <w:bCs/>
                <w:sz w:val="18"/>
                <w:szCs w:val="18"/>
                <w:lang w:eastAsia="es-SV"/>
              </w:rPr>
              <w:t>DEPARTAMENTO DE SAN MIGUEL</w:t>
            </w:r>
          </w:p>
        </w:tc>
      </w:tr>
      <w:tr w:rsidR="006E6D1F" w:rsidRPr="006E6D1F" w:rsidTr="00376603">
        <w:trPr>
          <w:trHeight w:val="255"/>
        </w:trPr>
        <w:tc>
          <w:tcPr>
            <w:tcW w:w="9857" w:type="dxa"/>
            <w:gridSpan w:val="8"/>
            <w:tcBorders>
              <w:top w:val="nil"/>
              <w:left w:val="nil"/>
              <w:bottom w:val="nil"/>
              <w:right w:val="nil"/>
            </w:tcBorders>
            <w:shd w:val="clear" w:color="auto" w:fill="auto"/>
            <w:noWrap/>
            <w:vAlign w:val="bottom"/>
            <w:hideMark/>
          </w:tcPr>
          <w:p w:rsidR="006E6D1F" w:rsidRPr="006E6D1F" w:rsidRDefault="006E6D1F" w:rsidP="00376603">
            <w:pPr>
              <w:jc w:val="center"/>
              <w:rPr>
                <w:rFonts w:ascii="Times New Roman" w:hAnsi="Times New Roman"/>
                <w:b/>
                <w:bCs/>
                <w:sz w:val="18"/>
                <w:szCs w:val="18"/>
                <w:lang w:eastAsia="es-SV"/>
              </w:rPr>
            </w:pPr>
            <w:r w:rsidRPr="006E6D1F">
              <w:rPr>
                <w:rFonts w:ascii="Times New Roman" w:hAnsi="Times New Roman"/>
                <w:b/>
                <w:bCs/>
                <w:sz w:val="18"/>
                <w:szCs w:val="18"/>
                <w:lang w:eastAsia="es-SV"/>
              </w:rPr>
              <w:t>PRESUPUESTO GENERAL DEL AÑO 2018</w:t>
            </w: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5145"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r>
      <w:tr w:rsidR="006E6D1F" w:rsidRPr="006E6D1F" w:rsidTr="00376603">
        <w:trPr>
          <w:trHeight w:val="255"/>
        </w:trPr>
        <w:tc>
          <w:tcPr>
            <w:tcW w:w="9857" w:type="dxa"/>
            <w:gridSpan w:val="8"/>
            <w:tcBorders>
              <w:top w:val="nil"/>
              <w:left w:val="nil"/>
              <w:bottom w:val="nil"/>
              <w:right w:val="nil"/>
            </w:tcBorders>
            <w:shd w:val="clear" w:color="auto" w:fill="auto"/>
            <w:noWrap/>
            <w:vAlign w:val="bottom"/>
            <w:hideMark/>
          </w:tcPr>
          <w:p w:rsidR="006E6D1F" w:rsidRPr="006E6D1F" w:rsidRDefault="006E6D1F" w:rsidP="00376603">
            <w:pPr>
              <w:jc w:val="center"/>
              <w:rPr>
                <w:rFonts w:ascii="Times New Roman" w:hAnsi="Times New Roman"/>
                <w:b/>
                <w:bCs/>
                <w:sz w:val="18"/>
                <w:szCs w:val="18"/>
                <w:lang w:eastAsia="es-SV"/>
              </w:rPr>
            </w:pPr>
            <w:r w:rsidRPr="006E6D1F">
              <w:rPr>
                <w:rFonts w:ascii="Times New Roman" w:hAnsi="Times New Roman"/>
                <w:b/>
                <w:bCs/>
                <w:sz w:val="18"/>
                <w:szCs w:val="18"/>
                <w:lang w:eastAsia="es-SV"/>
              </w:rPr>
              <w:t>PARTE PRIMERA</w:t>
            </w:r>
          </w:p>
        </w:tc>
      </w:tr>
      <w:tr w:rsidR="006E6D1F" w:rsidRPr="006E6D1F" w:rsidTr="00376603">
        <w:trPr>
          <w:trHeight w:val="255"/>
        </w:trPr>
        <w:tc>
          <w:tcPr>
            <w:tcW w:w="9857" w:type="dxa"/>
            <w:gridSpan w:val="8"/>
            <w:tcBorders>
              <w:top w:val="nil"/>
              <w:left w:val="nil"/>
              <w:bottom w:val="nil"/>
              <w:right w:val="nil"/>
            </w:tcBorders>
            <w:shd w:val="clear" w:color="auto" w:fill="auto"/>
            <w:noWrap/>
            <w:vAlign w:val="bottom"/>
            <w:hideMark/>
          </w:tcPr>
          <w:p w:rsidR="006E6D1F" w:rsidRPr="006E6D1F" w:rsidRDefault="006E6D1F" w:rsidP="00376603">
            <w:pPr>
              <w:jc w:val="center"/>
              <w:rPr>
                <w:rFonts w:ascii="Times New Roman" w:hAnsi="Times New Roman"/>
                <w:b/>
                <w:bCs/>
                <w:sz w:val="18"/>
                <w:szCs w:val="18"/>
                <w:lang w:eastAsia="es-SV"/>
              </w:rPr>
            </w:pPr>
            <w:r w:rsidRPr="006E6D1F">
              <w:rPr>
                <w:rFonts w:ascii="Times New Roman" w:hAnsi="Times New Roman"/>
                <w:b/>
                <w:bCs/>
                <w:sz w:val="18"/>
                <w:szCs w:val="18"/>
                <w:lang w:eastAsia="es-SV"/>
              </w:rPr>
              <w:t>INGRESOS</w:t>
            </w: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5145"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60"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4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162</w:t>
            </w:r>
          </w:p>
        </w:tc>
        <w:tc>
          <w:tcPr>
            <w:tcW w:w="5586" w:type="dxa"/>
            <w:gridSpan w:val="4"/>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TRANSFERENCIAS CORRIENTES DEL SECTOR PUBLICO </w:t>
            </w: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r>
      <w:tr w:rsidR="006E6D1F" w:rsidRPr="006E6D1F" w:rsidTr="00376603">
        <w:trPr>
          <w:trHeight w:val="255"/>
        </w:trPr>
        <w:tc>
          <w:tcPr>
            <w:tcW w:w="850" w:type="dxa"/>
            <w:tcBorders>
              <w:top w:val="nil"/>
              <w:left w:val="nil"/>
              <w:bottom w:val="single" w:sz="4" w:space="0" w:color="auto"/>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16201</w:t>
            </w:r>
          </w:p>
        </w:tc>
        <w:tc>
          <w:tcPr>
            <w:tcW w:w="5586" w:type="dxa"/>
            <w:gridSpan w:val="4"/>
            <w:tcBorders>
              <w:top w:val="nil"/>
              <w:left w:val="nil"/>
              <w:bottom w:val="single" w:sz="4" w:space="0" w:color="auto"/>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TRANSFERENCIAS DE ALCALDÍA MUNICIPAL DE SAN MIGUEL </w:t>
            </w:r>
          </w:p>
        </w:tc>
        <w:tc>
          <w:tcPr>
            <w:tcW w:w="1862" w:type="dxa"/>
            <w:gridSpan w:val="2"/>
            <w:tcBorders>
              <w:top w:val="nil"/>
              <w:left w:val="nil"/>
              <w:bottom w:val="single" w:sz="4" w:space="0" w:color="auto"/>
              <w:right w:val="nil"/>
            </w:tcBorders>
            <w:shd w:val="clear" w:color="auto" w:fill="auto"/>
            <w:noWrap/>
            <w:vAlign w:val="bottom"/>
            <w:hideMark/>
          </w:tcPr>
          <w:p w:rsidR="006E6D1F" w:rsidRPr="006E6D1F" w:rsidRDefault="006E6D1F" w:rsidP="00376603">
            <w:pPr>
              <w:rPr>
                <w:rFonts w:ascii="Times New Roman" w:hAnsi="Times New Roman"/>
                <w:color w:val="000000"/>
                <w:sz w:val="18"/>
                <w:szCs w:val="18"/>
                <w:lang w:eastAsia="es-SV"/>
              </w:rPr>
            </w:pPr>
            <w:r w:rsidRPr="006E6D1F">
              <w:rPr>
                <w:rFonts w:ascii="Times New Roman" w:hAnsi="Times New Roman"/>
                <w:color w:val="000000"/>
                <w:sz w:val="18"/>
                <w:szCs w:val="18"/>
                <w:lang w:eastAsia="es-SV"/>
              </w:rPr>
              <w:t> </w:t>
            </w:r>
          </w:p>
        </w:tc>
        <w:tc>
          <w:tcPr>
            <w:tcW w:w="1559" w:type="dxa"/>
            <w:tcBorders>
              <w:top w:val="nil"/>
              <w:left w:val="nil"/>
              <w:bottom w:val="single" w:sz="4" w:space="0" w:color="auto"/>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804,579.00 </w:t>
            </w:r>
          </w:p>
        </w:tc>
      </w:tr>
      <w:tr w:rsidR="006E6D1F" w:rsidRPr="006E6D1F" w:rsidTr="00376603">
        <w:trPr>
          <w:trHeight w:val="255"/>
        </w:trPr>
        <w:tc>
          <w:tcPr>
            <w:tcW w:w="6436" w:type="dxa"/>
            <w:gridSpan w:val="5"/>
            <w:tcBorders>
              <w:top w:val="single" w:sz="4" w:space="0" w:color="auto"/>
              <w:left w:val="nil"/>
              <w:bottom w:val="single" w:sz="4" w:space="0" w:color="auto"/>
              <w:right w:val="nil"/>
            </w:tcBorders>
            <w:shd w:val="clear" w:color="auto" w:fill="auto"/>
            <w:noWrap/>
            <w:vAlign w:val="bottom"/>
            <w:hideMark/>
          </w:tcPr>
          <w:p w:rsidR="006E6D1F" w:rsidRPr="006E6D1F" w:rsidRDefault="006E6D1F" w:rsidP="00376603">
            <w:pPr>
              <w:jc w:val="center"/>
              <w:rPr>
                <w:rFonts w:ascii="Times New Roman" w:hAnsi="Times New Roman"/>
                <w:b/>
                <w:bCs/>
                <w:sz w:val="18"/>
                <w:szCs w:val="18"/>
                <w:lang w:eastAsia="es-SV"/>
              </w:rPr>
            </w:pPr>
            <w:proofErr w:type="gramStart"/>
            <w:r w:rsidRPr="006E6D1F">
              <w:rPr>
                <w:rFonts w:ascii="Times New Roman" w:hAnsi="Times New Roman"/>
                <w:b/>
                <w:bCs/>
                <w:sz w:val="18"/>
                <w:szCs w:val="18"/>
                <w:lang w:eastAsia="es-SV"/>
              </w:rPr>
              <w:t>TOTAL</w:t>
            </w:r>
            <w:proofErr w:type="gramEnd"/>
            <w:r w:rsidRPr="006E6D1F">
              <w:rPr>
                <w:rFonts w:ascii="Times New Roman" w:hAnsi="Times New Roman"/>
                <w:b/>
                <w:bCs/>
                <w:sz w:val="18"/>
                <w:szCs w:val="18"/>
                <w:lang w:eastAsia="es-SV"/>
              </w:rPr>
              <w:t xml:space="preserve"> DE INGRESOS DEL SECTOR PUBLICO </w:t>
            </w:r>
          </w:p>
        </w:tc>
        <w:tc>
          <w:tcPr>
            <w:tcW w:w="1862" w:type="dxa"/>
            <w:gridSpan w:val="2"/>
            <w:tcBorders>
              <w:top w:val="nil"/>
              <w:left w:val="nil"/>
              <w:bottom w:val="single" w:sz="4" w:space="0" w:color="auto"/>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r w:rsidRPr="006E6D1F">
              <w:rPr>
                <w:rFonts w:ascii="Times New Roman" w:hAnsi="Times New Roman"/>
                <w:b/>
                <w:bCs/>
                <w:sz w:val="18"/>
                <w:szCs w:val="18"/>
                <w:lang w:eastAsia="es-SV"/>
              </w:rPr>
              <w:t> </w:t>
            </w:r>
          </w:p>
        </w:tc>
        <w:tc>
          <w:tcPr>
            <w:tcW w:w="1559" w:type="dxa"/>
            <w:tcBorders>
              <w:top w:val="nil"/>
              <w:left w:val="nil"/>
              <w:bottom w:val="single" w:sz="4" w:space="0" w:color="auto"/>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r w:rsidRPr="006E6D1F">
              <w:rPr>
                <w:rFonts w:ascii="Times New Roman" w:hAnsi="Times New Roman"/>
                <w:b/>
                <w:bCs/>
                <w:sz w:val="18"/>
                <w:szCs w:val="18"/>
                <w:lang w:eastAsia="es-SV"/>
              </w:rPr>
              <w:t xml:space="preserve"> $   804,579.00 </w:t>
            </w: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5145"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60"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4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r>
      <w:tr w:rsidR="006E6D1F" w:rsidRPr="006E6D1F" w:rsidTr="00376603">
        <w:trPr>
          <w:trHeight w:val="255"/>
        </w:trPr>
        <w:tc>
          <w:tcPr>
            <w:tcW w:w="9857" w:type="dxa"/>
            <w:gridSpan w:val="8"/>
            <w:tcBorders>
              <w:top w:val="nil"/>
              <w:left w:val="nil"/>
              <w:bottom w:val="nil"/>
              <w:right w:val="nil"/>
            </w:tcBorders>
            <w:shd w:val="clear" w:color="auto" w:fill="auto"/>
            <w:noWrap/>
            <w:vAlign w:val="bottom"/>
            <w:hideMark/>
          </w:tcPr>
          <w:p w:rsidR="006E6D1F" w:rsidRPr="006E6D1F" w:rsidRDefault="006E6D1F" w:rsidP="00376603">
            <w:pPr>
              <w:jc w:val="center"/>
              <w:rPr>
                <w:rFonts w:ascii="Times New Roman" w:hAnsi="Times New Roman"/>
                <w:b/>
                <w:bCs/>
                <w:sz w:val="18"/>
                <w:szCs w:val="18"/>
                <w:lang w:eastAsia="es-SV"/>
              </w:rPr>
            </w:pPr>
            <w:r w:rsidRPr="006E6D1F">
              <w:rPr>
                <w:rFonts w:ascii="Times New Roman" w:hAnsi="Times New Roman"/>
                <w:b/>
                <w:bCs/>
                <w:sz w:val="18"/>
                <w:szCs w:val="18"/>
                <w:lang w:eastAsia="es-SV"/>
              </w:rPr>
              <w:t xml:space="preserve">PARTE SEGUNDA </w:t>
            </w:r>
          </w:p>
        </w:tc>
      </w:tr>
      <w:tr w:rsidR="006E6D1F" w:rsidRPr="006E6D1F" w:rsidTr="00376603">
        <w:trPr>
          <w:trHeight w:val="255"/>
        </w:trPr>
        <w:tc>
          <w:tcPr>
            <w:tcW w:w="9857" w:type="dxa"/>
            <w:gridSpan w:val="8"/>
            <w:tcBorders>
              <w:top w:val="nil"/>
              <w:left w:val="nil"/>
              <w:bottom w:val="nil"/>
              <w:right w:val="nil"/>
            </w:tcBorders>
            <w:shd w:val="clear" w:color="auto" w:fill="auto"/>
            <w:noWrap/>
            <w:vAlign w:val="bottom"/>
            <w:hideMark/>
          </w:tcPr>
          <w:p w:rsidR="006E6D1F" w:rsidRPr="006E6D1F" w:rsidRDefault="006E6D1F" w:rsidP="00376603">
            <w:pPr>
              <w:jc w:val="center"/>
              <w:rPr>
                <w:rFonts w:ascii="Times New Roman" w:hAnsi="Times New Roman"/>
                <w:b/>
                <w:bCs/>
                <w:sz w:val="18"/>
                <w:szCs w:val="18"/>
                <w:lang w:eastAsia="es-SV"/>
              </w:rPr>
            </w:pPr>
            <w:r w:rsidRPr="006E6D1F">
              <w:rPr>
                <w:rFonts w:ascii="Times New Roman" w:hAnsi="Times New Roman"/>
                <w:b/>
                <w:bCs/>
                <w:sz w:val="18"/>
                <w:szCs w:val="18"/>
                <w:lang w:eastAsia="es-SV"/>
              </w:rPr>
              <w:t xml:space="preserve">GASTOS </w:t>
            </w: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5145"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r>
      <w:tr w:rsidR="006E6D1F" w:rsidRPr="006E6D1F" w:rsidTr="00376603">
        <w:trPr>
          <w:trHeight w:val="300"/>
        </w:trPr>
        <w:tc>
          <w:tcPr>
            <w:tcW w:w="6436" w:type="dxa"/>
            <w:gridSpan w:val="5"/>
            <w:tcBorders>
              <w:top w:val="nil"/>
              <w:left w:val="nil"/>
              <w:bottom w:val="single" w:sz="4" w:space="0" w:color="auto"/>
              <w:right w:val="nil"/>
            </w:tcBorders>
            <w:shd w:val="clear" w:color="auto" w:fill="auto"/>
            <w:noWrap/>
            <w:vAlign w:val="bottom"/>
            <w:hideMark/>
          </w:tcPr>
          <w:p w:rsidR="006E6D1F" w:rsidRPr="006E6D1F" w:rsidRDefault="006E6D1F" w:rsidP="00376603">
            <w:pPr>
              <w:jc w:val="center"/>
              <w:rPr>
                <w:rFonts w:ascii="Times New Roman" w:hAnsi="Times New Roman"/>
                <w:sz w:val="18"/>
                <w:szCs w:val="18"/>
                <w:lang w:eastAsia="es-SV"/>
              </w:rPr>
            </w:pPr>
            <w:r w:rsidRPr="006E6D1F">
              <w:rPr>
                <w:rFonts w:ascii="Times New Roman" w:hAnsi="Times New Roman"/>
                <w:sz w:val="18"/>
                <w:szCs w:val="18"/>
                <w:lang w:eastAsia="es-SV"/>
              </w:rPr>
              <w:t>GASTOS EN PERSONAL</w:t>
            </w:r>
          </w:p>
        </w:tc>
        <w:tc>
          <w:tcPr>
            <w:tcW w:w="1862" w:type="dxa"/>
            <w:gridSpan w:val="2"/>
            <w:tcBorders>
              <w:top w:val="nil"/>
              <w:left w:val="nil"/>
              <w:bottom w:val="single" w:sz="4" w:space="0" w:color="auto"/>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r w:rsidRPr="006E6D1F">
              <w:rPr>
                <w:rFonts w:ascii="Times New Roman" w:hAnsi="Times New Roman"/>
                <w:b/>
                <w:bCs/>
                <w:sz w:val="18"/>
                <w:szCs w:val="18"/>
                <w:lang w:eastAsia="es-SV"/>
              </w:rPr>
              <w:t xml:space="preserve"> $   119,312.00 </w:t>
            </w:r>
          </w:p>
        </w:tc>
        <w:tc>
          <w:tcPr>
            <w:tcW w:w="1559" w:type="dxa"/>
            <w:tcBorders>
              <w:top w:val="nil"/>
              <w:left w:val="nil"/>
              <w:bottom w:val="single" w:sz="4" w:space="0" w:color="auto"/>
              <w:right w:val="nil"/>
            </w:tcBorders>
            <w:shd w:val="clear" w:color="auto" w:fill="auto"/>
            <w:noWrap/>
            <w:vAlign w:val="bottom"/>
            <w:hideMark/>
          </w:tcPr>
          <w:p w:rsidR="006E6D1F" w:rsidRPr="006E6D1F" w:rsidRDefault="006E6D1F" w:rsidP="00376603">
            <w:pPr>
              <w:rPr>
                <w:rFonts w:ascii="Times New Roman" w:hAnsi="Times New Roman"/>
                <w:color w:val="000000"/>
                <w:sz w:val="18"/>
                <w:szCs w:val="18"/>
                <w:lang w:eastAsia="es-SV"/>
              </w:rPr>
            </w:pPr>
            <w:r w:rsidRPr="006E6D1F">
              <w:rPr>
                <w:rFonts w:ascii="Times New Roman" w:hAnsi="Times New Roman"/>
                <w:color w:val="000000"/>
                <w:sz w:val="18"/>
                <w:szCs w:val="18"/>
                <w:lang w:eastAsia="es-SV"/>
              </w:rPr>
              <w:t> </w:t>
            </w: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51101</w:t>
            </w:r>
          </w:p>
        </w:tc>
        <w:tc>
          <w:tcPr>
            <w:tcW w:w="5145"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SUELDOS</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90,000.00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51103</w:t>
            </w:r>
          </w:p>
        </w:tc>
        <w:tc>
          <w:tcPr>
            <w:tcW w:w="5145"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AGUINALDOS</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3,600.00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51401</w:t>
            </w:r>
          </w:p>
        </w:tc>
        <w:tc>
          <w:tcPr>
            <w:tcW w:w="5439" w:type="dxa"/>
            <w:gridSpan w:val="3"/>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POR REMUNERACIONES PERMANENTES</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5,760.00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51501</w:t>
            </w:r>
          </w:p>
        </w:tc>
        <w:tc>
          <w:tcPr>
            <w:tcW w:w="5439" w:type="dxa"/>
            <w:gridSpan w:val="3"/>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POR REMUNERACIONES PERMANENTES</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5,952.00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51107</w:t>
            </w:r>
          </w:p>
        </w:tc>
        <w:tc>
          <w:tcPr>
            <w:tcW w:w="529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BENEFICIOS ADICIONALES </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14,000.00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300"/>
        </w:trPr>
        <w:tc>
          <w:tcPr>
            <w:tcW w:w="6436" w:type="dxa"/>
            <w:gridSpan w:val="5"/>
            <w:tcBorders>
              <w:top w:val="nil"/>
              <w:left w:val="nil"/>
              <w:bottom w:val="single" w:sz="4" w:space="0" w:color="auto"/>
              <w:right w:val="nil"/>
            </w:tcBorders>
            <w:shd w:val="clear" w:color="auto" w:fill="auto"/>
            <w:noWrap/>
            <w:vAlign w:val="bottom"/>
            <w:hideMark/>
          </w:tcPr>
          <w:p w:rsidR="006E6D1F" w:rsidRPr="006E6D1F" w:rsidRDefault="006E6D1F" w:rsidP="00376603">
            <w:pPr>
              <w:jc w:val="center"/>
              <w:rPr>
                <w:rFonts w:ascii="Times New Roman" w:hAnsi="Times New Roman"/>
                <w:sz w:val="18"/>
                <w:szCs w:val="18"/>
                <w:lang w:eastAsia="es-SV"/>
              </w:rPr>
            </w:pPr>
            <w:r w:rsidRPr="006E6D1F">
              <w:rPr>
                <w:rFonts w:ascii="Times New Roman" w:hAnsi="Times New Roman"/>
                <w:sz w:val="18"/>
                <w:szCs w:val="18"/>
                <w:lang w:eastAsia="es-SV"/>
              </w:rPr>
              <w:t>GASTOS EN BIENES DE CONSUMO Y SERVICIOS</w:t>
            </w:r>
          </w:p>
        </w:tc>
        <w:tc>
          <w:tcPr>
            <w:tcW w:w="1862" w:type="dxa"/>
            <w:gridSpan w:val="2"/>
            <w:tcBorders>
              <w:top w:val="nil"/>
              <w:left w:val="nil"/>
              <w:bottom w:val="single" w:sz="4" w:space="0" w:color="auto"/>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r w:rsidRPr="006E6D1F">
              <w:rPr>
                <w:rFonts w:ascii="Times New Roman" w:hAnsi="Times New Roman"/>
                <w:b/>
                <w:bCs/>
                <w:sz w:val="18"/>
                <w:szCs w:val="18"/>
                <w:lang w:eastAsia="es-SV"/>
              </w:rPr>
              <w:t xml:space="preserve"> $   685,267.00 </w:t>
            </w:r>
          </w:p>
        </w:tc>
        <w:tc>
          <w:tcPr>
            <w:tcW w:w="1559" w:type="dxa"/>
            <w:tcBorders>
              <w:top w:val="nil"/>
              <w:left w:val="nil"/>
              <w:bottom w:val="single" w:sz="4" w:space="0" w:color="auto"/>
              <w:right w:val="nil"/>
            </w:tcBorders>
            <w:shd w:val="clear" w:color="auto" w:fill="auto"/>
            <w:noWrap/>
            <w:vAlign w:val="bottom"/>
            <w:hideMark/>
          </w:tcPr>
          <w:p w:rsidR="006E6D1F" w:rsidRPr="006E6D1F" w:rsidRDefault="006E6D1F" w:rsidP="00376603">
            <w:pPr>
              <w:rPr>
                <w:rFonts w:ascii="Times New Roman" w:hAnsi="Times New Roman"/>
                <w:color w:val="000000"/>
                <w:sz w:val="18"/>
                <w:szCs w:val="18"/>
                <w:lang w:eastAsia="es-SV"/>
              </w:rPr>
            </w:pPr>
            <w:r w:rsidRPr="006E6D1F">
              <w:rPr>
                <w:rFonts w:ascii="Times New Roman" w:hAnsi="Times New Roman"/>
                <w:color w:val="000000"/>
                <w:sz w:val="18"/>
                <w:szCs w:val="18"/>
                <w:lang w:eastAsia="es-SV"/>
              </w:rPr>
              <w:t> </w:t>
            </w: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54101</w:t>
            </w:r>
          </w:p>
        </w:tc>
        <w:tc>
          <w:tcPr>
            <w:tcW w:w="5439" w:type="dxa"/>
            <w:gridSpan w:val="3"/>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PRODUCTOS ALIMENTICIOS PARA PERSONAS</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21,000.00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54104</w:t>
            </w:r>
          </w:p>
        </w:tc>
        <w:tc>
          <w:tcPr>
            <w:tcW w:w="5439" w:type="dxa"/>
            <w:gridSpan w:val="3"/>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PRODUCTOS TEXTILES Y VESTUARIOS</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24,500.00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54105</w:t>
            </w:r>
          </w:p>
        </w:tc>
        <w:tc>
          <w:tcPr>
            <w:tcW w:w="5439" w:type="dxa"/>
            <w:gridSpan w:val="3"/>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PRODUCTOS DE PAPEL Y CARTÓN </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3,400.00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54110</w:t>
            </w:r>
          </w:p>
        </w:tc>
        <w:tc>
          <w:tcPr>
            <w:tcW w:w="5439" w:type="dxa"/>
            <w:gridSpan w:val="3"/>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COMBUSTIBLES Y LUBRICANTES</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900.00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54112</w:t>
            </w:r>
          </w:p>
        </w:tc>
        <w:tc>
          <w:tcPr>
            <w:tcW w:w="5586" w:type="dxa"/>
            <w:gridSpan w:val="4"/>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MINERALES METÁLICOS Y PRODUCTOS DERIVADOS </w:t>
            </w: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100.00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54114</w:t>
            </w:r>
          </w:p>
        </w:tc>
        <w:tc>
          <w:tcPr>
            <w:tcW w:w="529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MATERIALES DE OFICINA</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1,500.00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54119</w:t>
            </w:r>
          </w:p>
        </w:tc>
        <w:tc>
          <w:tcPr>
            <w:tcW w:w="529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MATERIALES ELÉCTRICOS</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1,000.00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54199</w:t>
            </w:r>
          </w:p>
        </w:tc>
        <w:tc>
          <w:tcPr>
            <w:tcW w:w="5439" w:type="dxa"/>
            <w:gridSpan w:val="3"/>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BIENES DE USO Y CONSUMO DIVERSOS</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22,700.00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54201</w:t>
            </w:r>
          </w:p>
        </w:tc>
        <w:tc>
          <w:tcPr>
            <w:tcW w:w="5439" w:type="dxa"/>
            <w:gridSpan w:val="3"/>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SERVICIOS DE ENERGÍA ELÉCTRICA</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25,000.00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54202</w:t>
            </w:r>
          </w:p>
        </w:tc>
        <w:tc>
          <w:tcPr>
            <w:tcW w:w="529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SERVICIOS DE AGUA</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900.00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54203</w:t>
            </w:r>
          </w:p>
        </w:tc>
        <w:tc>
          <w:tcPr>
            <w:tcW w:w="5439" w:type="dxa"/>
            <w:gridSpan w:val="3"/>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SERVICIOS DE TELECOMUNICACIONES</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3,000.00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54301</w:t>
            </w:r>
          </w:p>
        </w:tc>
        <w:tc>
          <w:tcPr>
            <w:tcW w:w="5586" w:type="dxa"/>
            <w:gridSpan w:val="4"/>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MANTENIMIENTO Y REPARACIONES DE BIENES MUEBLES</w:t>
            </w: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1,000.00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54303</w:t>
            </w:r>
          </w:p>
        </w:tc>
        <w:tc>
          <w:tcPr>
            <w:tcW w:w="5586" w:type="dxa"/>
            <w:gridSpan w:val="4"/>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MANTENIMIENTO Y REPARACIONES DE BIENES INMUEBLES</w:t>
            </w: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1,000.00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54305</w:t>
            </w:r>
          </w:p>
        </w:tc>
        <w:tc>
          <w:tcPr>
            <w:tcW w:w="529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SERVICIOS DE PUBLICIDAD</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20,000.00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54313</w:t>
            </w:r>
          </w:p>
        </w:tc>
        <w:tc>
          <w:tcPr>
            <w:tcW w:w="5586" w:type="dxa"/>
            <w:gridSpan w:val="4"/>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IMPRESIONES, PUBLICACIONES Y REPRODUCCIONES </w:t>
            </w: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800.00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54314</w:t>
            </w:r>
          </w:p>
        </w:tc>
        <w:tc>
          <w:tcPr>
            <w:tcW w:w="529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ATENCIONES OFICIALES</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446,600.00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54399</w:t>
            </w:r>
          </w:p>
        </w:tc>
        <w:tc>
          <w:tcPr>
            <w:tcW w:w="5586" w:type="dxa"/>
            <w:gridSpan w:val="4"/>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SERVICIOS GENERALES Y ARRENDAMIENTOS DIVERSOS</w:t>
            </w: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105,067.00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54401</w:t>
            </w:r>
          </w:p>
        </w:tc>
        <w:tc>
          <w:tcPr>
            <w:tcW w:w="529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PASAJES AL INTERIOR </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6,500.00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255"/>
        </w:trPr>
        <w:tc>
          <w:tcPr>
            <w:tcW w:w="850" w:type="dxa"/>
            <w:tcBorders>
              <w:top w:val="nil"/>
              <w:left w:val="nil"/>
              <w:bottom w:val="nil"/>
              <w:right w:val="nil"/>
            </w:tcBorders>
            <w:shd w:val="clear" w:color="auto" w:fill="auto"/>
            <w:noWrap/>
            <w:vAlign w:val="bottom"/>
            <w:hideMark/>
          </w:tcPr>
          <w:p w:rsidR="006E6D1F" w:rsidRPr="006E6D1F" w:rsidRDefault="006E6D1F" w:rsidP="00376603">
            <w:pPr>
              <w:jc w:val="right"/>
              <w:rPr>
                <w:rFonts w:ascii="Times New Roman" w:hAnsi="Times New Roman"/>
                <w:sz w:val="18"/>
                <w:szCs w:val="18"/>
                <w:lang w:eastAsia="es-SV"/>
              </w:rPr>
            </w:pPr>
            <w:r w:rsidRPr="006E6D1F">
              <w:rPr>
                <w:rFonts w:ascii="Times New Roman" w:hAnsi="Times New Roman"/>
                <w:sz w:val="18"/>
                <w:szCs w:val="18"/>
                <w:lang w:eastAsia="es-SV"/>
              </w:rPr>
              <w:t>55603</w:t>
            </w:r>
          </w:p>
        </w:tc>
        <w:tc>
          <w:tcPr>
            <w:tcW w:w="5439" w:type="dxa"/>
            <w:gridSpan w:val="3"/>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COMISIONES Y GASTOS BANCARIOS</w:t>
            </w:r>
          </w:p>
        </w:tc>
        <w:tc>
          <w:tcPr>
            <w:tcW w:w="147"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p>
        </w:tc>
        <w:tc>
          <w:tcPr>
            <w:tcW w:w="1862" w:type="dxa"/>
            <w:gridSpan w:val="2"/>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sz w:val="18"/>
                <w:szCs w:val="18"/>
                <w:lang w:eastAsia="es-SV"/>
              </w:rPr>
            </w:pPr>
            <w:r w:rsidRPr="006E6D1F">
              <w:rPr>
                <w:rFonts w:ascii="Times New Roman" w:hAnsi="Times New Roman"/>
                <w:sz w:val="18"/>
                <w:szCs w:val="18"/>
                <w:lang w:eastAsia="es-SV"/>
              </w:rPr>
              <w:t xml:space="preserve"> $             300.00 </w:t>
            </w:r>
          </w:p>
        </w:tc>
        <w:tc>
          <w:tcPr>
            <w:tcW w:w="1559" w:type="dxa"/>
            <w:tcBorders>
              <w:top w:val="nil"/>
              <w:left w:val="nil"/>
              <w:bottom w:val="nil"/>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p>
        </w:tc>
      </w:tr>
      <w:tr w:rsidR="006E6D1F" w:rsidRPr="006E6D1F" w:rsidTr="00376603">
        <w:trPr>
          <w:trHeight w:val="315"/>
        </w:trPr>
        <w:tc>
          <w:tcPr>
            <w:tcW w:w="6436" w:type="dxa"/>
            <w:gridSpan w:val="5"/>
            <w:tcBorders>
              <w:top w:val="single" w:sz="4" w:space="0" w:color="auto"/>
              <w:left w:val="nil"/>
              <w:bottom w:val="double" w:sz="6" w:space="0" w:color="auto"/>
              <w:right w:val="nil"/>
            </w:tcBorders>
            <w:shd w:val="clear" w:color="auto" w:fill="auto"/>
            <w:noWrap/>
            <w:vAlign w:val="bottom"/>
            <w:hideMark/>
          </w:tcPr>
          <w:p w:rsidR="006E6D1F" w:rsidRPr="006E6D1F" w:rsidRDefault="006E6D1F" w:rsidP="00376603">
            <w:pPr>
              <w:jc w:val="center"/>
              <w:rPr>
                <w:rFonts w:ascii="Times New Roman" w:hAnsi="Times New Roman"/>
                <w:b/>
                <w:bCs/>
                <w:sz w:val="18"/>
                <w:szCs w:val="18"/>
                <w:lang w:eastAsia="es-SV"/>
              </w:rPr>
            </w:pPr>
            <w:r w:rsidRPr="006E6D1F">
              <w:rPr>
                <w:rFonts w:ascii="Times New Roman" w:hAnsi="Times New Roman"/>
                <w:b/>
                <w:bCs/>
                <w:sz w:val="18"/>
                <w:szCs w:val="18"/>
                <w:lang w:eastAsia="es-SV"/>
              </w:rPr>
              <w:t>TOTALES</w:t>
            </w:r>
          </w:p>
        </w:tc>
        <w:tc>
          <w:tcPr>
            <w:tcW w:w="1862" w:type="dxa"/>
            <w:gridSpan w:val="2"/>
            <w:tcBorders>
              <w:top w:val="single" w:sz="4" w:space="0" w:color="auto"/>
              <w:left w:val="nil"/>
              <w:bottom w:val="double" w:sz="6" w:space="0" w:color="auto"/>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r w:rsidRPr="006E6D1F">
              <w:rPr>
                <w:rFonts w:ascii="Times New Roman" w:hAnsi="Times New Roman"/>
                <w:b/>
                <w:bCs/>
                <w:sz w:val="18"/>
                <w:szCs w:val="18"/>
                <w:lang w:eastAsia="es-SV"/>
              </w:rPr>
              <w:t xml:space="preserve"> $   804,579.00 </w:t>
            </w:r>
          </w:p>
        </w:tc>
        <w:tc>
          <w:tcPr>
            <w:tcW w:w="1559" w:type="dxa"/>
            <w:tcBorders>
              <w:top w:val="single" w:sz="4" w:space="0" w:color="auto"/>
              <w:left w:val="nil"/>
              <w:bottom w:val="double" w:sz="6" w:space="0" w:color="auto"/>
              <w:right w:val="nil"/>
            </w:tcBorders>
            <w:shd w:val="clear" w:color="auto" w:fill="auto"/>
            <w:noWrap/>
            <w:vAlign w:val="bottom"/>
            <w:hideMark/>
          </w:tcPr>
          <w:p w:rsidR="006E6D1F" w:rsidRPr="006E6D1F" w:rsidRDefault="006E6D1F" w:rsidP="00376603">
            <w:pPr>
              <w:rPr>
                <w:rFonts w:ascii="Times New Roman" w:hAnsi="Times New Roman"/>
                <w:b/>
                <w:bCs/>
                <w:sz w:val="18"/>
                <w:szCs w:val="18"/>
                <w:lang w:eastAsia="es-SV"/>
              </w:rPr>
            </w:pPr>
            <w:r w:rsidRPr="006E6D1F">
              <w:rPr>
                <w:rFonts w:ascii="Times New Roman" w:hAnsi="Times New Roman"/>
                <w:b/>
                <w:bCs/>
                <w:sz w:val="18"/>
                <w:szCs w:val="18"/>
                <w:lang w:eastAsia="es-SV"/>
              </w:rPr>
              <w:t xml:space="preserve"> $   804,579.00 </w:t>
            </w:r>
          </w:p>
        </w:tc>
      </w:tr>
    </w:tbl>
    <w:p w:rsidR="006E6D1F" w:rsidRPr="006E6D1F" w:rsidRDefault="006E6D1F" w:rsidP="006E6D1F">
      <w:pPr>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PARTE TERCERA</w:t>
      </w:r>
    </w:p>
    <w:p w:rsidR="006E6D1F" w:rsidRPr="006E6D1F" w:rsidRDefault="006E6D1F" w:rsidP="006E6D1F">
      <w:pPr>
        <w:jc w:val="center"/>
        <w:rPr>
          <w:rFonts w:ascii="Times New Roman" w:hAnsi="Times New Roman"/>
        </w:rPr>
      </w:pPr>
      <w:r w:rsidRPr="006E6D1F">
        <w:rPr>
          <w:rFonts w:ascii="Times New Roman" w:hAnsi="Times New Roman"/>
        </w:rPr>
        <w:t>DISPOSICIONES GENERALES</w:t>
      </w:r>
    </w:p>
    <w:p w:rsidR="006E6D1F" w:rsidRPr="006E6D1F" w:rsidRDefault="006E6D1F" w:rsidP="006E6D1F">
      <w:pPr>
        <w:jc w:val="both"/>
        <w:rPr>
          <w:rFonts w:ascii="Times New Roman" w:hAnsi="Times New Roman"/>
        </w:rPr>
      </w:pPr>
      <w:r w:rsidRPr="006E6D1F">
        <w:rPr>
          <w:rFonts w:ascii="Times New Roman" w:hAnsi="Times New Roman"/>
        </w:rPr>
        <w:t>Art.  1.-   Las   presentes   disposiciones   generales   constituyen   normas   complementarias, reglamentarias, explicativas y necesarias para la ejecución del presupuesto de ingresos y egresos.</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EJECUCIÓN DEL PRESUPUESTO</w:t>
      </w:r>
    </w:p>
    <w:p w:rsidR="006E6D1F" w:rsidRPr="006E6D1F" w:rsidRDefault="006E6D1F" w:rsidP="006E6D1F">
      <w:pPr>
        <w:jc w:val="both"/>
        <w:rPr>
          <w:rFonts w:ascii="Times New Roman" w:hAnsi="Times New Roman"/>
        </w:rPr>
      </w:pPr>
      <w:r w:rsidRPr="006E6D1F">
        <w:rPr>
          <w:rFonts w:ascii="Times New Roman" w:hAnsi="Times New Roman"/>
        </w:rPr>
        <w:t xml:space="preserve">Art. 2.- El Presupuesto deberá efectuarse </w:t>
      </w:r>
      <w:proofErr w:type="gramStart"/>
      <w:r w:rsidRPr="006E6D1F">
        <w:rPr>
          <w:rFonts w:ascii="Times New Roman" w:hAnsi="Times New Roman"/>
        </w:rPr>
        <w:t>en  base</w:t>
      </w:r>
      <w:proofErr w:type="gramEnd"/>
      <w:r w:rsidRPr="006E6D1F">
        <w:rPr>
          <w:rFonts w:ascii="Times New Roman" w:hAnsi="Times New Roman"/>
        </w:rPr>
        <w:t xml:space="preserve"> a efectivo, es decir, que solo se afectarán los egresos percibidos y los gastos incurridos.</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lastRenderedPageBreak/>
        <w:t>CRÉDITOS PRESUPUESTARIOS</w:t>
      </w:r>
    </w:p>
    <w:p w:rsidR="006E6D1F" w:rsidRPr="006E6D1F" w:rsidRDefault="006E6D1F" w:rsidP="006E6D1F">
      <w:pPr>
        <w:jc w:val="both"/>
        <w:rPr>
          <w:rFonts w:ascii="Times New Roman" w:hAnsi="Times New Roman"/>
        </w:rPr>
      </w:pPr>
      <w:r w:rsidRPr="006E6D1F">
        <w:rPr>
          <w:rFonts w:ascii="Times New Roman" w:hAnsi="Times New Roman"/>
        </w:rPr>
        <w:t>Art. 3.- Todo compromiso legalmente adquirido afectara a una asignación de egresos presupuestada, por lo tanto, no podrá erogarse fondos sin que exista disponibilidad presupuestaria.</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UTILIZACIÓN DE LAS ASIGNACIONES</w:t>
      </w:r>
    </w:p>
    <w:p w:rsidR="006E6D1F" w:rsidRPr="006E6D1F" w:rsidRDefault="006E6D1F" w:rsidP="006E6D1F">
      <w:pPr>
        <w:jc w:val="both"/>
        <w:rPr>
          <w:rFonts w:ascii="Times New Roman" w:hAnsi="Times New Roman"/>
        </w:rPr>
      </w:pPr>
      <w:r w:rsidRPr="006E6D1F">
        <w:rPr>
          <w:rFonts w:ascii="Times New Roman" w:hAnsi="Times New Roman"/>
        </w:rPr>
        <w:t>Art. 4.- Las asignaciones deberán utilizarse en la forma en que hayan sido aprobadas. Cada asignación deberá mantenerse con crédito presupuestario disponible durante el ejercicio fiscal vigente.</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SOBRANTES DE AUTORIZACIONES</w:t>
      </w:r>
    </w:p>
    <w:p w:rsidR="006E6D1F" w:rsidRPr="006E6D1F" w:rsidRDefault="006E6D1F" w:rsidP="006E6D1F">
      <w:pPr>
        <w:jc w:val="both"/>
        <w:rPr>
          <w:rFonts w:ascii="Times New Roman" w:hAnsi="Times New Roman"/>
        </w:rPr>
      </w:pPr>
      <w:r w:rsidRPr="006E6D1F">
        <w:rPr>
          <w:rFonts w:ascii="Times New Roman" w:hAnsi="Times New Roman"/>
        </w:rPr>
        <w:t xml:space="preserve">Art. 5.- Los saldos que resulten de autorizaciones de gastos podrán invertirse en </w:t>
      </w:r>
      <w:proofErr w:type="gramStart"/>
      <w:r w:rsidRPr="006E6D1F">
        <w:rPr>
          <w:rFonts w:ascii="Times New Roman" w:hAnsi="Times New Roman"/>
        </w:rPr>
        <w:t>otros previa autorización</w:t>
      </w:r>
      <w:proofErr w:type="gramEnd"/>
      <w:r w:rsidRPr="006E6D1F">
        <w:rPr>
          <w:rFonts w:ascii="Times New Roman" w:hAnsi="Times New Roman"/>
        </w:rPr>
        <w:t xml:space="preserve"> del comité organizador de las fiestas patronales de san miguel.</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SALDOS PENDIENTES DE PAGO</w:t>
      </w:r>
    </w:p>
    <w:p w:rsidR="006E6D1F" w:rsidRPr="006E6D1F" w:rsidRDefault="006E6D1F" w:rsidP="006E6D1F">
      <w:pPr>
        <w:jc w:val="both"/>
        <w:rPr>
          <w:rFonts w:ascii="Times New Roman" w:hAnsi="Times New Roman"/>
        </w:rPr>
      </w:pPr>
      <w:r w:rsidRPr="006E6D1F">
        <w:rPr>
          <w:rFonts w:ascii="Times New Roman" w:hAnsi="Times New Roman"/>
        </w:rPr>
        <w:t>Art. 6.- Solamente se podrán trasladar los saldos de autorizaciones de gastos cuando estos no hayan sido utilizados totalmente durante el ejercicio presupuestario vigente.</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PAGO DE GASTOS FIJOS</w:t>
      </w:r>
    </w:p>
    <w:p w:rsidR="006E6D1F" w:rsidRPr="006E6D1F" w:rsidRDefault="006E6D1F" w:rsidP="006E6D1F">
      <w:pPr>
        <w:jc w:val="both"/>
        <w:rPr>
          <w:rFonts w:ascii="Times New Roman" w:hAnsi="Times New Roman"/>
        </w:rPr>
      </w:pPr>
      <w:r w:rsidRPr="006E6D1F">
        <w:rPr>
          <w:rFonts w:ascii="Times New Roman" w:hAnsi="Times New Roman"/>
        </w:rPr>
        <w:t>Art. 7.- Se entenderán por gastos fijos aquellos que se pagan en períodos mensuales y para los cuales no es necesario acuerdo del Comité, tales como: honorarios, salarios, agua, teléfono y otros de carácter permanente.</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PAGO ANTICIPADO</w:t>
      </w:r>
    </w:p>
    <w:p w:rsidR="006E6D1F" w:rsidRPr="006E6D1F" w:rsidRDefault="006E6D1F" w:rsidP="006E6D1F">
      <w:pPr>
        <w:jc w:val="both"/>
        <w:rPr>
          <w:rFonts w:ascii="Times New Roman" w:hAnsi="Times New Roman"/>
        </w:rPr>
      </w:pPr>
      <w:r w:rsidRPr="006E6D1F">
        <w:rPr>
          <w:rFonts w:ascii="Times New Roman" w:hAnsi="Times New Roman"/>
        </w:rPr>
        <w:t>Art. 8.- Los Sueldos o salarios de los funcionarios y empleados del comité organizador podrán cancelarse con diez días hábiles de anticipación, siempre que la capacidad económica del comité lo permita.</w:t>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r w:rsidRPr="006E6D1F">
        <w:rPr>
          <w:rFonts w:ascii="Times New Roman" w:hAnsi="Times New Roman"/>
        </w:rPr>
        <w:t xml:space="preserve">El empleado o funcionario que habiendo recibido anticipadamente su salario u honorario, dejare de prestar servicios por causa imputable al patrono, </w:t>
      </w:r>
      <w:r w:rsidRPr="006E6D1F">
        <w:rPr>
          <w:rFonts w:ascii="Times New Roman" w:eastAsia="Calibri" w:hAnsi="Times New Roman"/>
        </w:rPr>
        <w:t>é</w:t>
      </w:r>
      <w:r w:rsidRPr="006E6D1F">
        <w:rPr>
          <w:rFonts w:ascii="Times New Roman" w:hAnsi="Times New Roman"/>
        </w:rPr>
        <w:t>ste será considerado definitivamente devengado. Cuando el empleado o funcionario haya interpuesto su renuncia, deberá reintegrar la parte del salario u honorario no devengado.</w:t>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r w:rsidRPr="006E6D1F">
        <w:rPr>
          <w:rFonts w:ascii="Times New Roman" w:hAnsi="Times New Roman"/>
        </w:rPr>
        <w:t>Art. 9.- Se prohíbe al Tesorero del Comité efectuar préstamos a funcionarios o empleados de la administración. También se prohíbe destinar los fondos a otros fines no autorizados.</w:t>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PERSONAL AUTORIZADO PARA RECEPCIÓN DE FONDOS</w:t>
      </w:r>
    </w:p>
    <w:p w:rsidR="006E6D1F" w:rsidRPr="006E6D1F" w:rsidRDefault="006E6D1F" w:rsidP="006E6D1F">
      <w:pPr>
        <w:jc w:val="both"/>
        <w:rPr>
          <w:rFonts w:ascii="Times New Roman" w:hAnsi="Times New Roman"/>
        </w:rPr>
      </w:pPr>
      <w:r w:rsidRPr="006E6D1F">
        <w:rPr>
          <w:rFonts w:ascii="Times New Roman" w:hAnsi="Times New Roman"/>
        </w:rPr>
        <w:t>Art. 10</w:t>
      </w:r>
      <w:r w:rsidRPr="006E6D1F">
        <w:rPr>
          <w:rFonts w:ascii="Times New Roman" w:eastAsia="Calibri" w:hAnsi="Times New Roman"/>
        </w:rPr>
        <w:t>.-</w:t>
      </w:r>
      <w:r w:rsidRPr="006E6D1F">
        <w:rPr>
          <w:rFonts w:ascii="Times New Roman" w:hAnsi="Times New Roman"/>
        </w:rPr>
        <w:t xml:space="preserve"> Se prohíbe al personal autorizado, recibir fondos, sin expedir el correspondiente recibo de ingreso en legal forma.</w:t>
      </w:r>
    </w:p>
    <w:p w:rsidR="006E6D1F" w:rsidRPr="006E6D1F" w:rsidRDefault="006E6D1F" w:rsidP="006E6D1F">
      <w:pPr>
        <w:jc w:val="both"/>
        <w:rPr>
          <w:rFonts w:ascii="Times New Roman" w:hAnsi="Times New Roman"/>
        </w:rPr>
      </w:pPr>
      <w:r w:rsidRPr="006E6D1F">
        <w:rPr>
          <w:rFonts w:ascii="Times New Roman" w:hAnsi="Times New Roman"/>
        </w:rPr>
        <w:t>El incumplimiento de esta disposición hará incurrir al infractor en una multa del diez por ciento sobre el monto recibido, la cual será impuesta por el presidente del comité, sin perjuicio de la responsabilidad penal a que hubiere lugar.</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USO DE CAJAS DE SEGURIDAD</w:t>
      </w:r>
    </w:p>
    <w:p w:rsidR="006E6D1F" w:rsidRPr="006E6D1F" w:rsidRDefault="006E6D1F" w:rsidP="006E6D1F">
      <w:pPr>
        <w:jc w:val="both"/>
        <w:rPr>
          <w:rFonts w:ascii="Times New Roman" w:hAnsi="Times New Roman"/>
        </w:rPr>
      </w:pPr>
      <w:r w:rsidRPr="006E6D1F">
        <w:rPr>
          <w:rFonts w:ascii="Times New Roman" w:hAnsi="Times New Roman"/>
        </w:rPr>
        <w:t>Art. 11.- Podrá utilizarse cajas de seguridad para la protección de documentos que amparen pólizas, garantías, contratos, títulos, escrituras y cualquier otro documentó de valor; y eventualmente dinero en efectivo, cuando por razones justificadas no sea posible su depósito en las instituciones bancarias.</w:t>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REFRENDARIOS DE CHEQUES Y ORDENADORES DE PAGO</w:t>
      </w:r>
    </w:p>
    <w:p w:rsidR="006E6D1F" w:rsidRPr="006E6D1F" w:rsidRDefault="006E6D1F" w:rsidP="006E6D1F">
      <w:pPr>
        <w:jc w:val="both"/>
        <w:rPr>
          <w:rFonts w:ascii="Times New Roman" w:hAnsi="Times New Roman"/>
        </w:rPr>
      </w:pPr>
      <w:r w:rsidRPr="006E6D1F">
        <w:rPr>
          <w:rFonts w:ascii="Times New Roman" w:hAnsi="Times New Roman"/>
        </w:rPr>
        <w:t>Art. 12.- Los refrendarios de cheques serán responsables solidariamente con el tesorero del Comité, por el valor de los cheques que se refrenden, si estos no fueron extendidos en legal forma, o sus documentos de respaldo no se encuentran debidamente legalizados.</w:t>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eastAsia="Calibri" w:hAnsi="Times New Roman"/>
        </w:rPr>
      </w:pPr>
      <w:r w:rsidRPr="006E6D1F">
        <w:rPr>
          <w:rFonts w:ascii="Times New Roman" w:hAnsi="Times New Roman"/>
        </w:rPr>
        <w:t>Los funcionarios y empleados que ordenen o autoricen gastos, serán responsables personalmente de las erogaciones en que El Comité Organizador resulte defraudado.</w:t>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r w:rsidRPr="006E6D1F">
        <w:rPr>
          <w:rFonts w:ascii="Times New Roman" w:hAnsi="Times New Roman"/>
        </w:rPr>
        <w:t xml:space="preserve">EL ordenador de pagos, es la persona que por delegación del </w:t>
      </w:r>
      <w:proofErr w:type="gramStart"/>
      <w:r w:rsidRPr="006E6D1F">
        <w:rPr>
          <w:rFonts w:ascii="Times New Roman" w:hAnsi="Times New Roman"/>
        </w:rPr>
        <w:t>Presidente</w:t>
      </w:r>
      <w:proofErr w:type="gramEnd"/>
      <w:r w:rsidRPr="006E6D1F">
        <w:rPr>
          <w:rFonts w:ascii="Times New Roman" w:hAnsi="Times New Roman"/>
        </w:rPr>
        <w:t xml:space="preserve"> del Comité, autoriza con el “DESE” los comprobantes que deben de ser cancelados por el Tesorero.</w:t>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r w:rsidRPr="006E6D1F">
        <w:rPr>
          <w:rFonts w:ascii="Times New Roman" w:hAnsi="Times New Roman"/>
        </w:rPr>
        <w:t>Para que los comprobantes de respaldo sean de legítimo abono, deberán estar firmados por el proveedor del bien o servicio, o por otra persona a su ruego, si no supiere o no pudiere firmar, en cuyo caso dejará impresa la huella de su dedo pulgar derecho, y a falta de este, cualquier otro dedo de sus manos, se hará constar de esta situación en el respectivo documento de respaldo.</w:t>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r w:rsidRPr="006E6D1F">
        <w:rPr>
          <w:rFonts w:ascii="Times New Roman" w:hAnsi="Times New Roman"/>
        </w:rPr>
        <w:t xml:space="preserve">Los documentos de respaldo, también deberán contener el Visto Bueno del Sindico, el Dese del </w:t>
      </w:r>
      <w:proofErr w:type="gramStart"/>
      <w:r w:rsidRPr="006E6D1F">
        <w:rPr>
          <w:rFonts w:ascii="Times New Roman" w:hAnsi="Times New Roman"/>
        </w:rPr>
        <w:t>Alcalde</w:t>
      </w:r>
      <w:proofErr w:type="gramEnd"/>
      <w:r w:rsidRPr="006E6D1F">
        <w:rPr>
          <w:rFonts w:ascii="Times New Roman" w:hAnsi="Times New Roman"/>
        </w:rPr>
        <w:t xml:space="preserve"> o persona autorizada, y el tomando razón del Contador.</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FIANZAS O CAUCIONES</w:t>
      </w:r>
    </w:p>
    <w:p w:rsidR="006E6D1F" w:rsidRPr="006E6D1F" w:rsidRDefault="006E6D1F" w:rsidP="006E6D1F">
      <w:pPr>
        <w:jc w:val="both"/>
        <w:rPr>
          <w:rFonts w:ascii="Times New Roman" w:hAnsi="Times New Roman"/>
        </w:rPr>
      </w:pPr>
      <w:r w:rsidRPr="006E6D1F">
        <w:rPr>
          <w:rFonts w:ascii="Times New Roman" w:hAnsi="Times New Roman"/>
        </w:rPr>
        <w:t>Art. 13.- Todo funcionario o empleado autorizado para el manejo de fondos y valores, deberá rendir fianza a satisfacción del Comité, antes de tomar posesión de su cargo.</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CREACIÓN DE FONDO CIRCULANTE</w:t>
      </w:r>
    </w:p>
    <w:p w:rsidR="006E6D1F" w:rsidRPr="006E6D1F" w:rsidRDefault="006E6D1F" w:rsidP="006E6D1F">
      <w:pPr>
        <w:jc w:val="both"/>
        <w:rPr>
          <w:rFonts w:ascii="Times New Roman" w:eastAsia="Calibri" w:hAnsi="Times New Roman"/>
        </w:rPr>
      </w:pPr>
      <w:r w:rsidRPr="006E6D1F">
        <w:rPr>
          <w:rFonts w:ascii="Times New Roman" w:hAnsi="Times New Roman"/>
        </w:rPr>
        <w:t>Art. 14.- El fondo circulante ha sido creado para cubrir gastos que no excedan de cien dólares, los que se harán efectivos por medio de cheques, la persona responsable del manejo de este fondo deberá rendir fianza a satisfacción del Comité quien determinará el monto de la fianza.</w:t>
      </w:r>
    </w:p>
    <w:p w:rsidR="006E6D1F" w:rsidRPr="006E6D1F" w:rsidRDefault="006E6D1F" w:rsidP="006E6D1F">
      <w:pPr>
        <w:jc w:val="center"/>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DEVOLUCIONES DE FONDOS</w:t>
      </w:r>
    </w:p>
    <w:p w:rsidR="006E6D1F" w:rsidRPr="006E6D1F" w:rsidRDefault="006E6D1F" w:rsidP="006E6D1F">
      <w:pPr>
        <w:jc w:val="both"/>
        <w:rPr>
          <w:rFonts w:ascii="Times New Roman" w:hAnsi="Times New Roman"/>
        </w:rPr>
      </w:pPr>
      <w:r w:rsidRPr="006E6D1F">
        <w:rPr>
          <w:rFonts w:ascii="Times New Roman" w:hAnsi="Times New Roman"/>
        </w:rPr>
        <w:t>Art. 15.- Corresponde al Tesorero del Comité remitir oportunamente a su lugar de destino las retenciones y aportes patronales.</w:t>
      </w:r>
    </w:p>
    <w:p w:rsidR="006E6D1F" w:rsidRPr="006E6D1F" w:rsidRDefault="006E6D1F" w:rsidP="006E6D1F">
      <w:pPr>
        <w:jc w:val="both"/>
        <w:rPr>
          <w:rFonts w:ascii="Times New Roman" w:hAnsi="Times New Roman"/>
        </w:rPr>
      </w:pPr>
      <w:r w:rsidRPr="006E6D1F">
        <w:rPr>
          <w:rFonts w:ascii="Times New Roman" w:hAnsi="Times New Roman"/>
        </w:rPr>
        <w:t>Caso contrario, este será sancionado con una multa equivalente a la cantidad que en concepto de recargos sea aplicada por la institución acreedoras de las retenciones.</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PAGOS A FAVOR DE PERSONAS FALLECIDAS</w:t>
      </w:r>
    </w:p>
    <w:p w:rsidR="006E6D1F" w:rsidRPr="006E6D1F" w:rsidRDefault="006E6D1F" w:rsidP="006E6D1F">
      <w:pPr>
        <w:jc w:val="both"/>
        <w:rPr>
          <w:rFonts w:ascii="Times New Roman" w:hAnsi="Times New Roman"/>
        </w:rPr>
      </w:pPr>
      <w:r w:rsidRPr="006E6D1F">
        <w:rPr>
          <w:rFonts w:ascii="Times New Roman" w:hAnsi="Times New Roman"/>
        </w:rPr>
        <w:t xml:space="preserve">Art.  16.- </w:t>
      </w:r>
      <w:proofErr w:type="gramStart"/>
      <w:r w:rsidRPr="006E6D1F">
        <w:rPr>
          <w:rFonts w:ascii="Times New Roman" w:hAnsi="Times New Roman"/>
        </w:rPr>
        <w:t>Cuando  se</w:t>
      </w:r>
      <w:proofErr w:type="gramEnd"/>
      <w:r w:rsidRPr="006E6D1F">
        <w:rPr>
          <w:rFonts w:ascii="Times New Roman" w:hAnsi="Times New Roman"/>
        </w:rPr>
        <w:t xml:space="preserve">  trate  de  pagos  a  favor de  empleados o  funcionarios  fallecidos,  los documentos que respalden el egreso deberán ser firmados por los beneficiarios, en caso que hayan sido designados con anterioridad, y por herederos, cuando se compruebe tal calidad.</w:t>
      </w:r>
    </w:p>
    <w:p w:rsidR="006E6D1F" w:rsidRPr="006E6D1F" w:rsidRDefault="006E6D1F" w:rsidP="006E6D1F">
      <w:pPr>
        <w:jc w:val="both"/>
        <w:rPr>
          <w:rFonts w:ascii="Times New Roman" w:hAnsi="Times New Roman"/>
        </w:rPr>
      </w:pPr>
      <w:r w:rsidRPr="006E6D1F">
        <w:rPr>
          <w:rFonts w:ascii="Times New Roman" w:hAnsi="Times New Roman"/>
        </w:rPr>
        <w:t xml:space="preserve">Si no hubiere beneficiarios o herederos, el </w:t>
      </w:r>
      <w:proofErr w:type="gramStart"/>
      <w:r w:rsidRPr="006E6D1F">
        <w:rPr>
          <w:rFonts w:ascii="Times New Roman" w:hAnsi="Times New Roman"/>
        </w:rPr>
        <w:t>Presidente</w:t>
      </w:r>
      <w:proofErr w:type="gramEnd"/>
      <w:r w:rsidRPr="006E6D1F">
        <w:rPr>
          <w:rFonts w:ascii="Times New Roman" w:hAnsi="Times New Roman"/>
        </w:rPr>
        <w:t xml:space="preserve"> del Comité podrá entregarlo a la persona que compruebe su legítimo derecho.</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INDEMNIZACIONES POR ACCIDENTES DE TRABAJO</w:t>
      </w:r>
    </w:p>
    <w:p w:rsidR="006E6D1F" w:rsidRPr="006E6D1F" w:rsidRDefault="006E6D1F" w:rsidP="006E6D1F">
      <w:pPr>
        <w:jc w:val="both"/>
        <w:rPr>
          <w:rFonts w:ascii="Times New Roman" w:hAnsi="Times New Roman"/>
        </w:rPr>
      </w:pPr>
      <w:r w:rsidRPr="006E6D1F">
        <w:rPr>
          <w:rFonts w:ascii="Times New Roman" w:hAnsi="Times New Roman"/>
        </w:rPr>
        <w:t xml:space="preserve">At. 17.- El pago de indemnizaciones a cargo del Comité por accidentes de trabajo, se harán mediante acuerdo de la Junta Directiva o Resolución del </w:t>
      </w:r>
      <w:proofErr w:type="gramStart"/>
      <w:r w:rsidRPr="006E6D1F">
        <w:rPr>
          <w:rFonts w:ascii="Times New Roman" w:hAnsi="Times New Roman"/>
        </w:rPr>
        <w:t>Presidente</w:t>
      </w:r>
      <w:proofErr w:type="gramEnd"/>
      <w:r w:rsidRPr="006E6D1F">
        <w:rPr>
          <w:rFonts w:ascii="Times New Roman" w:hAnsi="Times New Roman"/>
        </w:rPr>
        <w:t xml:space="preserve">, previo informe del jefe inmediato de la persona que sufrió el accidente de trabajo. La cuantía de la indemnización se </w:t>
      </w:r>
      <w:proofErr w:type="gramStart"/>
      <w:r w:rsidRPr="006E6D1F">
        <w:rPr>
          <w:rFonts w:ascii="Times New Roman" w:hAnsi="Times New Roman"/>
        </w:rPr>
        <w:t>determinara</w:t>
      </w:r>
      <w:proofErr w:type="gramEnd"/>
      <w:r w:rsidRPr="006E6D1F">
        <w:rPr>
          <w:rFonts w:ascii="Times New Roman" w:hAnsi="Times New Roman"/>
        </w:rPr>
        <w:t xml:space="preserve"> con base a lo establecido en el Código de Trabajo, y se pagara al empleado o funcionario afectado.</w:t>
      </w:r>
    </w:p>
    <w:p w:rsidR="006E6D1F" w:rsidRPr="006E6D1F" w:rsidRDefault="006E6D1F" w:rsidP="006E6D1F">
      <w:pPr>
        <w:jc w:val="both"/>
        <w:rPr>
          <w:rFonts w:ascii="Times New Roman" w:eastAsia="Calibri" w:hAnsi="Times New Roman"/>
        </w:rPr>
      </w:pPr>
    </w:p>
    <w:p w:rsidR="006E6D1F" w:rsidRPr="006E6D1F" w:rsidRDefault="006E6D1F" w:rsidP="006E6D1F">
      <w:pPr>
        <w:jc w:val="both"/>
        <w:rPr>
          <w:rFonts w:ascii="Times New Roman" w:hAnsi="Times New Roman"/>
        </w:rPr>
      </w:pPr>
      <w:r w:rsidRPr="006E6D1F">
        <w:rPr>
          <w:rFonts w:ascii="Times New Roman" w:hAnsi="Times New Roman"/>
        </w:rPr>
        <w:t>En Caso de fallecimiento por causa del accidente de trabajo, el pago de la indemnización se hará a sus beneficiarios o herederos.</w:t>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r w:rsidRPr="006E6D1F">
        <w:rPr>
          <w:rFonts w:ascii="Times New Roman" w:hAnsi="Times New Roman"/>
        </w:rPr>
        <w:t>En caso de enfermedad profesional se reconocerá el cien por ciento del salario durante el tiempo que dure la incapacidad, hasta el límite legal; excepto cuando dicha prestación sea cubierta por el ISSS u otra Institución.</w:t>
      </w:r>
    </w:p>
    <w:p w:rsidR="006E6D1F" w:rsidRPr="006E6D1F" w:rsidRDefault="006E6D1F" w:rsidP="006E6D1F">
      <w:pPr>
        <w:jc w:val="center"/>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DESCUENTOS Y RETENCIONES</w:t>
      </w:r>
    </w:p>
    <w:p w:rsidR="006E6D1F" w:rsidRPr="006E6D1F" w:rsidRDefault="006E6D1F" w:rsidP="006E6D1F">
      <w:pPr>
        <w:jc w:val="both"/>
        <w:rPr>
          <w:rFonts w:ascii="Times New Roman" w:hAnsi="Times New Roman"/>
        </w:rPr>
      </w:pPr>
      <w:r w:rsidRPr="006E6D1F">
        <w:rPr>
          <w:rFonts w:ascii="Times New Roman" w:hAnsi="Times New Roman"/>
        </w:rPr>
        <w:t>Art. 18.- Los descuentos y retenciones procederán en los siguientes casos:</w:t>
      </w:r>
    </w:p>
    <w:p w:rsidR="006E6D1F" w:rsidRPr="006E6D1F" w:rsidRDefault="006E6D1F" w:rsidP="006E6D1F">
      <w:pPr>
        <w:jc w:val="both"/>
        <w:rPr>
          <w:rFonts w:ascii="Times New Roman" w:hAnsi="Times New Roman"/>
        </w:rPr>
      </w:pPr>
      <w:r w:rsidRPr="006E6D1F">
        <w:rPr>
          <w:rFonts w:ascii="Times New Roman" w:hAnsi="Times New Roman"/>
        </w:rPr>
        <w:t xml:space="preserve">a)   Por Concepto de Impuestos Fiscales. </w:t>
      </w:r>
    </w:p>
    <w:p w:rsidR="006E6D1F" w:rsidRPr="006E6D1F" w:rsidRDefault="006E6D1F" w:rsidP="006E6D1F">
      <w:pPr>
        <w:jc w:val="both"/>
        <w:rPr>
          <w:rFonts w:ascii="Times New Roman" w:hAnsi="Times New Roman"/>
        </w:rPr>
      </w:pPr>
      <w:r w:rsidRPr="006E6D1F">
        <w:rPr>
          <w:rFonts w:ascii="Times New Roman" w:hAnsi="Times New Roman"/>
        </w:rPr>
        <w:t>b)  Cuotas Alimenticias.</w:t>
      </w:r>
    </w:p>
    <w:p w:rsidR="006E6D1F" w:rsidRPr="006E6D1F" w:rsidRDefault="006E6D1F" w:rsidP="006E6D1F">
      <w:pPr>
        <w:jc w:val="both"/>
        <w:rPr>
          <w:rFonts w:ascii="Times New Roman" w:hAnsi="Times New Roman"/>
        </w:rPr>
      </w:pPr>
      <w:r w:rsidRPr="006E6D1F">
        <w:rPr>
          <w:rFonts w:ascii="Times New Roman" w:hAnsi="Times New Roman"/>
        </w:rPr>
        <w:t>c)  Amortización de préstamos.</w:t>
      </w:r>
    </w:p>
    <w:p w:rsidR="006E6D1F" w:rsidRPr="006E6D1F" w:rsidRDefault="006E6D1F" w:rsidP="006E6D1F">
      <w:pPr>
        <w:jc w:val="both"/>
        <w:rPr>
          <w:rFonts w:ascii="Times New Roman" w:hAnsi="Times New Roman"/>
        </w:rPr>
      </w:pPr>
      <w:r w:rsidRPr="006E6D1F">
        <w:rPr>
          <w:rFonts w:ascii="Times New Roman" w:hAnsi="Times New Roman"/>
        </w:rPr>
        <w:t>d)  Responsabilidades patrimoniales derivadas de auditorías.</w:t>
      </w:r>
    </w:p>
    <w:p w:rsidR="006E6D1F" w:rsidRPr="006E6D1F" w:rsidRDefault="006E6D1F" w:rsidP="006E6D1F">
      <w:pPr>
        <w:jc w:val="both"/>
        <w:rPr>
          <w:rFonts w:ascii="Times New Roman" w:hAnsi="Times New Roman"/>
        </w:rPr>
      </w:pPr>
      <w:r w:rsidRPr="006E6D1F">
        <w:rPr>
          <w:rFonts w:ascii="Times New Roman" w:hAnsi="Times New Roman"/>
        </w:rPr>
        <w:t>e) Pérdida o deterioro de bienes o valores a cargo del funcionario o empleado; excepto cuando el deterioro se deba al uso normal del bien o mala calidad del mismo.</w:t>
      </w:r>
    </w:p>
    <w:p w:rsidR="006E6D1F" w:rsidRPr="006E6D1F" w:rsidRDefault="006E6D1F" w:rsidP="006E6D1F">
      <w:pPr>
        <w:jc w:val="both"/>
        <w:rPr>
          <w:rFonts w:ascii="Times New Roman" w:eastAsia="Calibri" w:hAnsi="Times New Roman"/>
        </w:rPr>
      </w:pPr>
    </w:p>
    <w:p w:rsidR="006E6D1F" w:rsidRPr="006E6D1F" w:rsidRDefault="006E6D1F" w:rsidP="006E6D1F">
      <w:pPr>
        <w:jc w:val="both"/>
        <w:rPr>
          <w:rFonts w:ascii="Times New Roman" w:hAnsi="Times New Roman"/>
        </w:rPr>
      </w:pPr>
      <w:r w:rsidRPr="006E6D1F">
        <w:rPr>
          <w:rFonts w:ascii="Times New Roman" w:hAnsi="Times New Roman"/>
        </w:rPr>
        <w:t>En todo caso, el descuento no podrá exceder del 20% de su salario mensual.</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FORMAS DE CONTRATACIÓN DEL RECURSO HUMANO</w:t>
      </w:r>
    </w:p>
    <w:p w:rsidR="006E6D1F" w:rsidRPr="006E6D1F" w:rsidRDefault="006E6D1F" w:rsidP="006E6D1F">
      <w:pPr>
        <w:jc w:val="both"/>
        <w:rPr>
          <w:rFonts w:ascii="Times New Roman" w:hAnsi="Times New Roman"/>
        </w:rPr>
      </w:pPr>
      <w:r w:rsidRPr="006E6D1F">
        <w:rPr>
          <w:rFonts w:ascii="Times New Roman" w:hAnsi="Times New Roman"/>
        </w:rPr>
        <w:t>Art. 19.- El recurso humano que labore en este comité, podrá ser contratado bajo cualquier de las siguientes modalidades:</w:t>
      </w:r>
    </w:p>
    <w:p w:rsidR="006E6D1F" w:rsidRPr="006E6D1F" w:rsidRDefault="006E6D1F" w:rsidP="006E6D1F">
      <w:pPr>
        <w:jc w:val="both"/>
        <w:rPr>
          <w:rFonts w:ascii="Times New Roman" w:hAnsi="Times New Roman"/>
        </w:rPr>
      </w:pPr>
      <w:r w:rsidRPr="006E6D1F">
        <w:rPr>
          <w:rFonts w:ascii="Times New Roman" w:hAnsi="Times New Roman"/>
        </w:rPr>
        <w:t xml:space="preserve">a)   Nombramientos por Ley de Salarios. </w:t>
      </w:r>
    </w:p>
    <w:p w:rsidR="006E6D1F" w:rsidRPr="006E6D1F" w:rsidRDefault="006E6D1F" w:rsidP="006E6D1F">
      <w:pPr>
        <w:jc w:val="both"/>
        <w:rPr>
          <w:rFonts w:ascii="Times New Roman" w:eastAsia="Calibri" w:hAnsi="Times New Roman"/>
        </w:rPr>
      </w:pPr>
      <w:r w:rsidRPr="006E6D1F">
        <w:rPr>
          <w:rFonts w:ascii="Times New Roman" w:hAnsi="Times New Roman"/>
        </w:rPr>
        <w:t>b)  Contrato individual de trabajo.</w:t>
      </w:r>
    </w:p>
    <w:p w:rsidR="006E6D1F" w:rsidRPr="006E6D1F" w:rsidRDefault="006E6D1F" w:rsidP="006E6D1F">
      <w:pPr>
        <w:jc w:val="both"/>
        <w:rPr>
          <w:rFonts w:ascii="Times New Roman" w:hAnsi="Times New Roman"/>
        </w:rPr>
      </w:pPr>
      <w:r w:rsidRPr="006E6D1F">
        <w:rPr>
          <w:rFonts w:ascii="Times New Roman" w:hAnsi="Times New Roman"/>
        </w:rPr>
        <w:t xml:space="preserve">c)   Nombramiento interno. </w:t>
      </w:r>
    </w:p>
    <w:p w:rsidR="006E6D1F" w:rsidRPr="006E6D1F" w:rsidRDefault="006E6D1F" w:rsidP="006E6D1F">
      <w:pPr>
        <w:jc w:val="both"/>
        <w:rPr>
          <w:rFonts w:ascii="Times New Roman" w:hAnsi="Times New Roman"/>
        </w:rPr>
      </w:pPr>
      <w:r w:rsidRPr="006E6D1F">
        <w:rPr>
          <w:rFonts w:ascii="Times New Roman" w:hAnsi="Times New Roman"/>
        </w:rPr>
        <w:t>d)  Contrato eventual.</w:t>
      </w:r>
    </w:p>
    <w:p w:rsidR="006E6D1F" w:rsidRPr="006E6D1F" w:rsidRDefault="006E6D1F" w:rsidP="006E6D1F">
      <w:pPr>
        <w:jc w:val="both"/>
        <w:rPr>
          <w:rFonts w:ascii="Times New Roman" w:hAnsi="Times New Roman"/>
        </w:rPr>
      </w:pPr>
      <w:r w:rsidRPr="006E6D1F">
        <w:rPr>
          <w:rFonts w:ascii="Times New Roman" w:hAnsi="Times New Roman"/>
        </w:rPr>
        <w:t>e)   Servicios Profesionales.</w:t>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r w:rsidRPr="006E6D1F">
        <w:rPr>
          <w:rFonts w:ascii="Times New Roman" w:hAnsi="Times New Roman"/>
        </w:rPr>
        <w:t>Art. 20.- La toma de posesión o cesantía de los cargos por los funcionarios y empleados de este comité, se regirá por la siguiente manera:</w:t>
      </w:r>
    </w:p>
    <w:p w:rsidR="006E6D1F" w:rsidRPr="006E6D1F" w:rsidRDefault="006E6D1F" w:rsidP="00401148">
      <w:pPr>
        <w:pStyle w:val="Prrafodelista"/>
        <w:numPr>
          <w:ilvl w:val="0"/>
          <w:numId w:val="2"/>
        </w:numPr>
        <w:spacing w:after="0" w:line="240" w:lineRule="auto"/>
        <w:ind w:left="709"/>
        <w:jc w:val="both"/>
        <w:rPr>
          <w:rFonts w:ascii="Times New Roman" w:hAnsi="Times New Roman"/>
          <w:i/>
          <w:lang w:val="es-SV"/>
        </w:rPr>
      </w:pPr>
      <w:r w:rsidRPr="006E6D1F">
        <w:rPr>
          <w:rFonts w:ascii="Times New Roman" w:hAnsi="Times New Roman"/>
          <w:lang w:val="es-SV"/>
        </w:rPr>
        <w:t>Se entenderá que un funcionario o empleado de este comité ha tomado posesión de su cargo, a partir del primer día de trabajo y cesara del mismo desde la fecha de su renuncia o despido.</w:t>
      </w:r>
    </w:p>
    <w:p w:rsidR="006E6D1F" w:rsidRPr="006E6D1F" w:rsidRDefault="006E6D1F" w:rsidP="006E6D1F">
      <w:pPr>
        <w:pStyle w:val="Prrafodelista"/>
        <w:ind w:left="825"/>
        <w:rPr>
          <w:rFonts w:ascii="Times New Roman" w:hAnsi="Times New Roman"/>
          <w:i/>
          <w:lang w:val="es-SV"/>
        </w:rPr>
      </w:pPr>
    </w:p>
    <w:p w:rsidR="006E6D1F" w:rsidRPr="006E6D1F" w:rsidRDefault="006E6D1F" w:rsidP="00401148">
      <w:pPr>
        <w:pStyle w:val="Prrafodelista"/>
        <w:numPr>
          <w:ilvl w:val="0"/>
          <w:numId w:val="2"/>
        </w:numPr>
        <w:spacing w:after="0" w:line="240" w:lineRule="auto"/>
        <w:ind w:left="709"/>
        <w:jc w:val="both"/>
        <w:rPr>
          <w:rFonts w:ascii="Times New Roman" w:hAnsi="Times New Roman"/>
          <w:i/>
          <w:lang w:val="es-SV"/>
        </w:rPr>
      </w:pPr>
      <w:r w:rsidRPr="006E6D1F">
        <w:rPr>
          <w:rFonts w:ascii="Times New Roman" w:hAnsi="Times New Roman"/>
          <w:lang w:val="es-SV"/>
        </w:rPr>
        <w:t>Ningún funcionario o empleado de este comité tomara posesión de su cargo sin antes haber sido nombrado o contratado por la autoridad competente. Entendiéndose por autoridad competente el comité o el presidente en su caso. Cualquier otra contratación carecerá de valor legal y el comité no tendrá ninguna responsabilidad con el contrato.</w:t>
      </w:r>
    </w:p>
    <w:p w:rsidR="006E6D1F" w:rsidRPr="006E6D1F" w:rsidRDefault="006E6D1F" w:rsidP="006E6D1F">
      <w:pPr>
        <w:pStyle w:val="Prrafodelista"/>
        <w:rPr>
          <w:rFonts w:ascii="Times New Roman" w:hAnsi="Times New Roman"/>
          <w:i/>
          <w:lang w:val="es-SV"/>
        </w:rPr>
      </w:pPr>
    </w:p>
    <w:p w:rsidR="006E6D1F" w:rsidRPr="006E6D1F" w:rsidRDefault="006E6D1F" w:rsidP="00401148">
      <w:pPr>
        <w:pStyle w:val="Prrafodelista"/>
        <w:numPr>
          <w:ilvl w:val="0"/>
          <w:numId w:val="2"/>
        </w:numPr>
        <w:spacing w:after="0" w:line="240" w:lineRule="auto"/>
        <w:ind w:left="709"/>
        <w:jc w:val="both"/>
        <w:rPr>
          <w:rFonts w:ascii="Times New Roman" w:hAnsi="Times New Roman"/>
          <w:lang w:val="es-SV"/>
        </w:rPr>
      </w:pPr>
      <w:r w:rsidRPr="006E6D1F">
        <w:rPr>
          <w:rFonts w:ascii="Times New Roman" w:hAnsi="Times New Roman"/>
          <w:lang w:val="es-SV"/>
        </w:rPr>
        <w:t xml:space="preserve">Cuando un </w:t>
      </w:r>
      <w:proofErr w:type="gramStart"/>
      <w:r w:rsidRPr="006E6D1F">
        <w:rPr>
          <w:rFonts w:ascii="Times New Roman" w:hAnsi="Times New Roman"/>
          <w:lang w:val="es-SV"/>
        </w:rPr>
        <w:t>Funcionario</w:t>
      </w:r>
      <w:proofErr w:type="gramEnd"/>
      <w:r w:rsidRPr="006E6D1F">
        <w:rPr>
          <w:rFonts w:ascii="Times New Roman" w:hAnsi="Times New Roman"/>
          <w:lang w:val="es-SV"/>
        </w:rPr>
        <w:t xml:space="preserve"> o empleado deje de prestar sus servicios a este comité, deberá devolver a esta por medio de su jefe inmediato: los equipos, mobiliario, materiales y demás bienes que se le hubieren confiado para el desempeño de sus funciones; asimismo deberá dejar actualizado su trabajo.</w:t>
      </w:r>
    </w:p>
    <w:p w:rsidR="006E6D1F" w:rsidRPr="006E6D1F" w:rsidRDefault="006E6D1F" w:rsidP="006E6D1F">
      <w:pPr>
        <w:pStyle w:val="Prrafodelista"/>
        <w:ind w:left="825"/>
        <w:rPr>
          <w:rFonts w:ascii="Times New Roman" w:hAnsi="Times New Roman"/>
          <w:lang w:val="es-SV"/>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r w:rsidRPr="006E6D1F">
        <w:rPr>
          <w:rFonts w:ascii="Times New Roman" w:hAnsi="Times New Roman"/>
        </w:rPr>
        <w:t>Art. 21.- El funcionario o empleado nombrado en legal forma, devengará el salario establecido en el detalle de plazas del presupuesto del comité vigente.</w:t>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r w:rsidRPr="006E6D1F">
        <w:rPr>
          <w:rFonts w:ascii="Times New Roman" w:hAnsi="Times New Roman"/>
        </w:rPr>
        <w:t xml:space="preserve">Art. 22.- Las remuneraciones por contrato podrán pagarse por medio de planillas o recibos. Los periodos de los contratos no excederán del treinta y uno de diciembre de cada año, pero podrán </w:t>
      </w:r>
      <w:r w:rsidRPr="006E6D1F">
        <w:rPr>
          <w:rFonts w:ascii="Times New Roman" w:hAnsi="Times New Roman"/>
        </w:rPr>
        <w:lastRenderedPageBreak/>
        <w:t>prorrogarse por dos meses mientras se suscriben los nuevos contratos.</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HORARIO DE TRABAJO</w:t>
      </w:r>
    </w:p>
    <w:p w:rsidR="006E6D1F" w:rsidRPr="006E6D1F" w:rsidRDefault="006E6D1F" w:rsidP="006E6D1F">
      <w:pPr>
        <w:jc w:val="both"/>
        <w:rPr>
          <w:rFonts w:ascii="Times New Roman" w:hAnsi="Times New Roman"/>
        </w:rPr>
      </w:pPr>
      <w:r w:rsidRPr="006E6D1F">
        <w:rPr>
          <w:rFonts w:ascii="Times New Roman" w:hAnsi="Times New Roman"/>
        </w:rPr>
        <w:t xml:space="preserve">Art. 23.- En las oficinas administrativos el horario ordinario de trabajo será de lunes a viernes, en jornadas de las ocho horas a las </w:t>
      </w:r>
      <w:r w:rsidRPr="006E6D1F">
        <w:rPr>
          <w:rFonts w:ascii="Times New Roman" w:eastAsia="Calibri" w:hAnsi="Times New Roman"/>
        </w:rPr>
        <w:t>dieciséis</w:t>
      </w:r>
      <w:r w:rsidRPr="006E6D1F">
        <w:rPr>
          <w:rFonts w:ascii="Times New Roman" w:hAnsi="Times New Roman"/>
        </w:rPr>
        <w:t xml:space="preserve"> horas, con una pausa de sesenta minutos para tomar los alimentos.</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ASUETOS, VACACIONES, LICENCIAS Y PERMISOS</w:t>
      </w:r>
    </w:p>
    <w:p w:rsidR="006E6D1F" w:rsidRPr="006E6D1F" w:rsidRDefault="006E6D1F" w:rsidP="006E6D1F">
      <w:pPr>
        <w:jc w:val="both"/>
        <w:rPr>
          <w:rFonts w:ascii="Times New Roman" w:hAnsi="Times New Roman"/>
        </w:rPr>
      </w:pPr>
      <w:r w:rsidRPr="006E6D1F">
        <w:rPr>
          <w:rFonts w:ascii="Times New Roman" w:hAnsi="Times New Roman"/>
        </w:rPr>
        <w:t xml:space="preserve">Art. 24.- Los </w:t>
      </w:r>
      <w:proofErr w:type="gramStart"/>
      <w:r w:rsidRPr="006E6D1F">
        <w:rPr>
          <w:rFonts w:ascii="Times New Roman" w:hAnsi="Times New Roman"/>
        </w:rPr>
        <w:t>funcionarios  o</w:t>
      </w:r>
      <w:proofErr w:type="gramEnd"/>
      <w:r w:rsidRPr="006E6D1F">
        <w:rPr>
          <w:rFonts w:ascii="Times New Roman" w:hAnsi="Times New Roman"/>
        </w:rPr>
        <w:t xml:space="preserve"> empleados  gozaran de asuetos, vacaciones, licencias y permisos en la forma establecida en el Reglamento Interno de Trabajo y en otras legislaciones de carácter laboral vigentes.</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DERECHOS, OBLIGACIONES Y RÉGIMEN DISCIPLINARIO</w:t>
      </w:r>
    </w:p>
    <w:p w:rsidR="006E6D1F" w:rsidRPr="006E6D1F" w:rsidRDefault="006E6D1F" w:rsidP="006E6D1F">
      <w:pPr>
        <w:jc w:val="both"/>
        <w:rPr>
          <w:rFonts w:ascii="Times New Roman" w:hAnsi="Times New Roman"/>
        </w:rPr>
      </w:pPr>
      <w:r w:rsidRPr="006E6D1F">
        <w:rPr>
          <w:rFonts w:ascii="Times New Roman" w:hAnsi="Times New Roman"/>
        </w:rPr>
        <w:t>Art. 25.- Los funcionarios o empleados tendrán los derechos y obligaciones establecidos en el Reglamento Interno de Trabajo y en otras Leyes aplicables a cada tipo de relación laboral; así mismo, estarán sometidos al régimen disciplinario establecidos en dichas disposiciones legales.</w:t>
      </w:r>
    </w:p>
    <w:p w:rsidR="006E6D1F" w:rsidRPr="006E6D1F" w:rsidRDefault="006E6D1F" w:rsidP="006E6D1F">
      <w:pPr>
        <w:jc w:val="both"/>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VIÁTICOS Y TRANSPORTE</w:t>
      </w:r>
    </w:p>
    <w:p w:rsidR="006E6D1F" w:rsidRPr="006E6D1F" w:rsidRDefault="006E6D1F" w:rsidP="006E6D1F">
      <w:pPr>
        <w:jc w:val="both"/>
        <w:rPr>
          <w:rFonts w:ascii="Times New Roman" w:hAnsi="Times New Roman"/>
        </w:rPr>
      </w:pPr>
      <w:r w:rsidRPr="006E6D1F">
        <w:rPr>
          <w:rFonts w:ascii="Times New Roman" w:hAnsi="Times New Roman"/>
        </w:rPr>
        <w:t>Art. 26.- Los Funcionarios o empleados tendrán derecho a los viáticos y transportes los cuales se establecen en el reglamento y para tal fin el comité se utilizará el mismo reglamento de la comuna migueleña, siempre que represente al comité en misión oficial.</w:t>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r w:rsidRPr="006E6D1F">
        <w:rPr>
          <w:rFonts w:ascii="Times New Roman" w:hAnsi="Times New Roman"/>
        </w:rPr>
        <w:t xml:space="preserve">Art. 27.- Los funcionarios y empleados deberán dar cumplimiento a la ordenanza de creación del Comité Organizador de las Fiestas Patronales de San Miguel, mediante decreto Número Nueve de fecha dieciocho de diciembre de dos mil nueve. </w:t>
      </w:r>
    </w:p>
    <w:p w:rsidR="006E6D1F" w:rsidRPr="006E6D1F" w:rsidRDefault="006E6D1F" w:rsidP="006E6D1F">
      <w:pPr>
        <w:jc w:val="center"/>
        <w:rPr>
          <w:rFonts w:ascii="Times New Roman" w:hAnsi="Times New Roman"/>
        </w:rPr>
      </w:pPr>
    </w:p>
    <w:p w:rsidR="006E6D1F" w:rsidRPr="006E6D1F" w:rsidRDefault="006E6D1F" w:rsidP="006E6D1F">
      <w:pPr>
        <w:jc w:val="center"/>
        <w:rPr>
          <w:rFonts w:ascii="Times New Roman" w:hAnsi="Times New Roman"/>
        </w:rPr>
      </w:pPr>
      <w:r w:rsidRPr="006E6D1F">
        <w:rPr>
          <w:rFonts w:ascii="Times New Roman" w:hAnsi="Times New Roman"/>
        </w:rPr>
        <w:t>DISPOSICIONES TRANSITORIAS DE DEROGACIÓN Y VIGENCIA</w:t>
      </w:r>
    </w:p>
    <w:p w:rsidR="006E6D1F" w:rsidRPr="006E6D1F" w:rsidRDefault="006E6D1F" w:rsidP="006E6D1F">
      <w:pPr>
        <w:jc w:val="both"/>
        <w:rPr>
          <w:rFonts w:ascii="Times New Roman" w:hAnsi="Times New Roman"/>
        </w:rPr>
      </w:pPr>
      <w:r w:rsidRPr="006E6D1F">
        <w:rPr>
          <w:rFonts w:ascii="Times New Roman" w:hAnsi="Times New Roman"/>
        </w:rPr>
        <w:t>Art. 28.- Lo no previsto en las siguientes disposiciones generales, será resuelto por el comité de la manera que sea procedente.</w:t>
      </w:r>
    </w:p>
    <w:p w:rsidR="006E6D1F" w:rsidRPr="006E6D1F" w:rsidRDefault="006E6D1F" w:rsidP="006E6D1F">
      <w:pPr>
        <w:jc w:val="both"/>
        <w:rPr>
          <w:rFonts w:ascii="Times New Roman" w:hAnsi="Times New Roman"/>
          <w:sz w:val="28"/>
          <w:szCs w:val="28"/>
        </w:rPr>
      </w:pPr>
      <w:r w:rsidRPr="006E6D1F">
        <w:rPr>
          <w:rFonts w:ascii="Times New Roman" w:hAnsi="Times New Roman"/>
          <w:sz w:val="28"/>
          <w:szCs w:val="28"/>
        </w:rPr>
        <w:t xml:space="preserve">Dado en la Sala de Sesiones del Concejo Municipal de San Miguel, a los ocho días del mes de enero de dos mil dieciocho.- </w:t>
      </w:r>
      <w:r w:rsidRPr="006E6D1F">
        <w:rPr>
          <w:rFonts w:ascii="Times New Roman" w:hAnsi="Times New Roman"/>
          <w:b/>
          <w:sz w:val="28"/>
          <w:szCs w:val="28"/>
        </w:rPr>
        <w:t xml:space="preserve">CERTÍFIQUESE Y NOTIFIQUESE.- </w:t>
      </w:r>
      <w:r w:rsidRPr="006E6D1F">
        <w:rPr>
          <w:rFonts w:ascii="Times New Roman" w:hAnsi="Times New Roman"/>
          <w:sz w:val="28"/>
          <w:szCs w:val="28"/>
        </w:rPr>
        <w:t>El señor Concejal Cap. Mauricio Ernesto Campos Martínez, manifiesta:</w:t>
      </w:r>
      <w:r w:rsidRPr="006E6D1F">
        <w:rPr>
          <w:rFonts w:ascii="Times New Roman" w:hAnsi="Times New Roman"/>
          <w:b/>
          <w:sz w:val="28"/>
          <w:szCs w:val="28"/>
        </w:rPr>
        <w:t xml:space="preserve"> </w:t>
      </w:r>
      <w:r w:rsidRPr="006E6D1F">
        <w:rPr>
          <w:rFonts w:ascii="Times New Roman" w:hAnsi="Times New Roman"/>
          <w:sz w:val="28"/>
          <w:szCs w:val="28"/>
        </w:rPr>
        <w:t>Solicito agregar otro punto: Estamos en período electoral, solicitarle señor Alcalde, como Jefe del área administrativa, el retiro de toda la propaganda electoral de los recintos de la Municipalidad, el artículo 179 del Código Electoral, lo prohíbe; así mismo el personal no usar distintivos, indistintamente de la simpatía política, que se abstengan de usar camisas con distintivos políticos.- El señor Concejal Joaquín Edilberto Iraheta, manifiesta: S</w:t>
      </w:r>
      <w:r w:rsidRPr="006E6D1F">
        <w:rPr>
          <w:rFonts w:ascii="Times New Roman" w:hAnsi="Times New Roman"/>
          <w:sz w:val="30"/>
          <w:szCs w:val="30"/>
        </w:rPr>
        <w:t>olicité doce rótulos para control de no botar basura, y no se me ha entregado.- El señor  Alcalde Municipal, manifiesta: No se le han entregado los doce rótulos señor Concejal Joaquín Edilberto Iraheta, porque no habían sido elaborados, ahora sí.-</w:t>
      </w:r>
      <w:r w:rsidRPr="006E6D1F">
        <w:rPr>
          <w:rFonts w:ascii="Times New Roman" w:hAnsi="Times New Roman"/>
          <w:b/>
          <w:sz w:val="28"/>
          <w:szCs w:val="28"/>
        </w:rPr>
        <w:t xml:space="preserve"> 12.- </w:t>
      </w:r>
      <w:r w:rsidRPr="006E6D1F">
        <w:rPr>
          <w:rFonts w:ascii="Times New Roman" w:eastAsia="Arial Unicode MS" w:hAnsi="Times New Roman"/>
          <w:sz w:val="28"/>
          <w:szCs w:val="28"/>
        </w:rPr>
        <w:t xml:space="preserve">Lectura de Correspondencia.- </w:t>
      </w:r>
      <w:r w:rsidRPr="006E6D1F">
        <w:rPr>
          <w:rFonts w:ascii="Times New Roman" w:hAnsi="Times New Roman"/>
          <w:sz w:val="28"/>
          <w:szCs w:val="28"/>
        </w:rPr>
        <w:t>El señor Concejal Cap. Mauricio Ernesto Campos Martínez, solicita certificación de los acuerdos tomados de la agenda de la presente sesión.-</w:t>
      </w:r>
      <w:r w:rsidRPr="006E6D1F">
        <w:rPr>
          <w:rFonts w:ascii="Times New Roman" w:eastAsia="Arial Unicode MS" w:hAnsi="Times New Roman"/>
          <w:sz w:val="28"/>
          <w:szCs w:val="28"/>
        </w:rPr>
        <w:t xml:space="preserve"> </w:t>
      </w:r>
      <w:r w:rsidRPr="006E6D1F">
        <w:rPr>
          <w:rFonts w:ascii="Times New Roman" w:hAnsi="Times New Roman"/>
          <w:sz w:val="28"/>
          <w:szCs w:val="28"/>
        </w:rPr>
        <w:t xml:space="preserve">Y no habiendo más que hacer constar, se cierra la presente sesión y acta a las dieciséis horas cuarenta y cinco minutos del día ocho de enero corriente, que firmamos.- </w:t>
      </w:r>
    </w:p>
    <w:p w:rsidR="006E6D1F" w:rsidRPr="006E6D1F" w:rsidRDefault="006E6D1F" w:rsidP="006E6D1F">
      <w:pPr>
        <w:rPr>
          <w:rFonts w:ascii="Times New Roman" w:hAnsi="Times New Roman"/>
        </w:rPr>
      </w:pPr>
      <w:r w:rsidRPr="006E6D1F">
        <w:rPr>
          <w:rFonts w:ascii="Times New Roman" w:hAnsi="Times New Roman"/>
          <w:sz w:val="28"/>
          <w:szCs w:val="28"/>
        </w:rPr>
        <w:lastRenderedPageBreak/>
        <w:t xml:space="preserve">                                         </w:t>
      </w:r>
      <w:r w:rsidRPr="006E6D1F">
        <w:rPr>
          <w:rFonts w:ascii="Times New Roman" w:hAnsi="Times New Roman"/>
          <w:sz w:val="28"/>
          <w:szCs w:val="28"/>
        </w:rPr>
        <w:tab/>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r w:rsidRPr="006E6D1F">
        <w:rPr>
          <w:rFonts w:ascii="Times New Roman" w:hAnsi="Times New Roman"/>
        </w:rPr>
        <w:t>Lic. Miguel Ángel Pereira Ayala,</w:t>
      </w:r>
      <w:r w:rsidRPr="006E6D1F">
        <w:rPr>
          <w:rFonts w:ascii="Times New Roman" w:hAnsi="Times New Roman"/>
        </w:rPr>
        <w:tab/>
      </w:r>
      <w:r w:rsidRPr="006E6D1F">
        <w:rPr>
          <w:rFonts w:ascii="Times New Roman" w:hAnsi="Times New Roman"/>
        </w:rPr>
        <w:tab/>
      </w:r>
      <w:r w:rsidRPr="006E6D1F">
        <w:rPr>
          <w:rFonts w:ascii="Times New Roman" w:hAnsi="Times New Roman"/>
        </w:rPr>
        <w:tab/>
      </w:r>
      <w:r w:rsidRPr="006E6D1F">
        <w:rPr>
          <w:rFonts w:ascii="Times New Roman" w:hAnsi="Times New Roman"/>
        </w:rPr>
        <w:tab/>
        <w:t xml:space="preserve">Lic. José Ebanan Quintanilla Gómez </w:t>
      </w:r>
    </w:p>
    <w:p w:rsidR="006E6D1F" w:rsidRPr="006E6D1F" w:rsidRDefault="006E6D1F" w:rsidP="006E6D1F">
      <w:pPr>
        <w:ind w:firstLine="708"/>
        <w:rPr>
          <w:rFonts w:ascii="Times New Roman" w:hAnsi="Times New Roman"/>
          <w:i/>
        </w:rPr>
      </w:pPr>
      <w:r w:rsidRPr="006E6D1F">
        <w:rPr>
          <w:rFonts w:ascii="Times New Roman" w:hAnsi="Times New Roman"/>
        </w:rPr>
        <w:t xml:space="preserve">Alcalde Municipal.             </w:t>
      </w:r>
      <w:r w:rsidRPr="006E6D1F">
        <w:rPr>
          <w:rFonts w:ascii="Times New Roman" w:hAnsi="Times New Roman"/>
        </w:rPr>
        <w:tab/>
        <w:t xml:space="preserve">    </w:t>
      </w:r>
      <w:r w:rsidRPr="006E6D1F">
        <w:rPr>
          <w:rFonts w:ascii="Times New Roman" w:hAnsi="Times New Roman"/>
        </w:rPr>
        <w:tab/>
      </w:r>
      <w:r w:rsidRPr="006E6D1F">
        <w:rPr>
          <w:rFonts w:ascii="Times New Roman" w:hAnsi="Times New Roman"/>
        </w:rPr>
        <w:tab/>
      </w:r>
      <w:r w:rsidRPr="006E6D1F">
        <w:rPr>
          <w:rFonts w:ascii="Times New Roman" w:hAnsi="Times New Roman"/>
        </w:rPr>
        <w:tab/>
      </w:r>
      <w:r w:rsidRPr="006E6D1F">
        <w:rPr>
          <w:rFonts w:ascii="Times New Roman" w:hAnsi="Times New Roman"/>
        </w:rPr>
        <w:tab/>
        <w:t>Síndico Municipal</w:t>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r w:rsidRPr="006E6D1F">
        <w:rPr>
          <w:rFonts w:ascii="Times New Roman" w:hAnsi="Times New Roman"/>
        </w:rPr>
        <w:t xml:space="preserve">Ing. Oscar Orlando Parada Jaime                               Profa. Enma Alicia Pineda Mayorga de Castro                                 </w:t>
      </w:r>
    </w:p>
    <w:p w:rsidR="006E6D1F" w:rsidRPr="006E6D1F" w:rsidRDefault="006E6D1F" w:rsidP="006E6D1F">
      <w:pPr>
        <w:jc w:val="both"/>
        <w:rPr>
          <w:rFonts w:ascii="Times New Roman" w:hAnsi="Times New Roman"/>
        </w:rPr>
      </w:pPr>
      <w:r w:rsidRPr="006E6D1F">
        <w:rPr>
          <w:rFonts w:ascii="Times New Roman" w:hAnsi="Times New Roman"/>
        </w:rPr>
        <w:t xml:space="preserve">     Primer Regidor Propietario                                              Segunda Regidora Propietaria</w:t>
      </w: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r w:rsidRPr="006E6D1F">
        <w:rPr>
          <w:rFonts w:ascii="Times New Roman" w:hAnsi="Times New Roman"/>
        </w:rPr>
        <w:t>Dr. José Oswaldo Granados</w:t>
      </w:r>
      <w:r w:rsidRPr="006E6D1F">
        <w:rPr>
          <w:rFonts w:ascii="Times New Roman" w:hAnsi="Times New Roman"/>
        </w:rPr>
        <w:tab/>
      </w:r>
      <w:r w:rsidRPr="006E6D1F">
        <w:rPr>
          <w:rFonts w:ascii="Times New Roman" w:hAnsi="Times New Roman"/>
        </w:rPr>
        <w:tab/>
      </w:r>
      <w:r w:rsidRPr="006E6D1F">
        <w:rPr>
          <w:rFonts w:ascii="Times New Roman" w:hAnsi="Times New Roman"/>
        </w:rPr>
        <w:tab/>
      </w:r>
      <w:r w:rsidRPr="006E6D1F">
        <w:rPr>
          <w:rFonts w:ascii="Times New Roman" w:hAnsi="Times New Roman"/>
        </w:rPr>
        <w:tab/>
      </w:r>
      <w:r w:rsidRPr="006E6D1F">
        <w:rPr>
          <w:rFonts w:ascii="Times New Roman" w:hAnsi="Times New Roman"/>
        </w:rPr>
        <w:tab/>
        <w:t>Dr. Juan Antonio Bustillo Mendoza</w:t>
      </w:r>
    </w:p>
    <w:p w:rsidR="006E6D1F" w:rsidRPr="006E6D1F" w:rsidRDefault="006E6D1F" w:rsidP="006E6D1F">
      <w:pPr>
        <w:jc w:val="both"/>
        <w:rPr>
          <w:rFonts w:ascii="Times New Roman" w:hAnsi="Times New Roman"/>
        </w:rPr>
      </w:pPr>
      <w:r w:rsidRPr="006E6D1F">
        <w:rPr>
          <w:rFonts w:ascii="Times New Roman" w:hAnsi="Times New Roman"/>
        </w:rPr>
        <w:t xml:space="preserve">Tercer Regidor Propietario    </w:t>
      </w:r>
      <w:r w:rsidRPr="006E6D1F">
        <w:rPr>
          <w:rFonts w:ascii="Times New Roman" w:hAnsi="Times New Roman"/>
        </w:rPr>
        <w:tab/>
      </w:r>
      <w:r w:rsidRPr="006E6D1F">
        <w:rPr>
          <w:rFonts w:ascii="Times New Roman" w:hAnsi="Times New Roman"/>
        </w:rPr>
        <w:tab/>
      </w:r>
      <w:r w:rsidRPr="006E6D1F">
        <w:rPr>
          <w:rFonts w:ascii="Times New Roman" w:hAnsi="Times New Roman"/>
        </w:rPr>
        <w:tab/>
      </w:r>
      <w:r w:rsidRPr="006E6D1F">
        <w:rPr>
          <w:rFonts w:ascii="Times New Roman" w:hAnsi="Times New Roman"/>
        </w:rPr>
        <w:tab/>
        <w:t xml:space="preserve">                 Cuarto Regidor Propietario</w:t>
      </w:r>
    </w:p>
    <w:p w:rsidR="006E6D1F" w:rsidRPr="006E6D1F" w:rsidRDefault="006E6D1F" w:rsidP="006E6D1F">
      <w:pPr>
        <w:jc w:val="center"/>
        <w:rPr>
          <w:rFonts w:ascii="Times New Roman" w:hAnsi="Times New Roman"/>
          <w:sz w:val="22"/>
          <w:szCs w:val="22"/>
        </w:rPr>
      </w:pPr>
    </w:p>
    <w:p w:rsidR="006E6D1F" w:rsidRPr="006E6D1F" w:rsidRDefault="006E6D1F" w:rsidP="006E6D1F">
      <w:pPr>
        <w:jc w:val="center"/>
        <w:rPr>
          <w:rFonts w:ascii="Times New Roman" w:hAnsi="Times New Roman"/>
          <w:sz w:val="22"/>
          <w:szCs w:val="22"/>
        </w:rPr>
      </w:pPr>
    </w:p>
    <w:p w:rsidR="006E6D1F" w:rsidRPr="006E6D1F" w:rsidRDefault="006E6D1F" w:rsidP="006E6D1F">
      <w:pPr>
        <w:jc w:val="center"/>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p>
    <w:p w:rsidR="006E6D1F" w:rsidRPr="006E6D1F" w:rsidRDefault="006E6D1F" w:rsidP="006E6D1F">
      <w:pPr>
        <w:jc w:val="both"/>
        <w:rPr>
          <w:rFonts w:ascii="Times New Roman" w:hAnsi="Times New Roman"/>
        </w:rPr>
      </w:pPr>
      <w:r w:rsidRPr="006E6D1F">
        <w:rPr>
          <w:rFonts w:ascii="Times New Roman" w:hAnsi="Times New Roman"/>
        </w:rPr>
        <w:t>Licda. María Egdomilia Monterrosa Cruz                             Lic. Oscar Antonio Saravia Ortiz</w:t>
      </w:r>
    </w:p>
    <w:p w:rsidR="006E6D1F" w:rsidRPr="006E6D1F" w:rsidRDefault="006E6D1F" w:rsidP="006E6D1F">
      <w:pPr>
        <w:jc w:val="both"/>
        <w:rPr>
          <w:rFonts w:ascii="Times New Roman" w:hAnsi="Times New Roman"/>
        </w:rPr>
      </w:pPr>
      <w:r w:rsidRPr="006E6D1F">
        <w:rPr>
          <w:rFonts w:ascii="Times New Roman" w:hAnsi="Times New Roman"/>
        </w:rPr>
        <w:t xml:space="preserve">         Quinta Regidora Propietaria</w:t>
      </w:r>
      <w:r w:rsidRPr="006E6D1F">
        <w:rPr>
          <w:rFonts w:ascii="Times New Roman" w:hAnsi="Times New Roman"/>
        </w:rPr>
        <w:tab/>
      </w:r>
      <w:r w:rsidRPr="006E6D1F">
        <w:rPr>
          <w:rFonts w:ascii="Times New Roman" w:hAnsi="Times New Roman"/>
        </w:rPr>
        <w:tab/>
      </w:r>
      <w:proofErr w:type="gramStart"/>
      <w:r w:rsidRPr="006E6D1F">
        <w:rPr>
          <w:rFonts w:ascii="Times New Roman" w:hAnsi="Times New Roman"/>
        </w:rPr>
        <w:tab/>
        <w:t xml:space="preserve">  </w:t>
      </w:r>
      <w:r w:rsidRPr="006E6D1F">
        <w:rPr>
          <w:rFonts w:ascii="Times New Roman" w:hAnsi="Times New Roman"/>
        </w:rPr>
        <w:tab/>
      </w:r>
      <w:proofErr w:type="gramEnd"/>
      <w:r w:rsidRPr="006E6D1F">
        <w:rPr>
          <w:rFonts w:ascii="Times New Roman" w:hAnsi="Times New Roman"/>
        </w:rPr>
        <w:t xml:space="preserve">       Sexto Regidor Propietario</w:t>
      </w:r>
    </w:p>
    <w:p w:rsidR="006E6D1F" w:rsidRPr="006E6D1F" w:rsidRDefault="006E6D1F" w:rsidP="006E6D1F">
      <w:pPr>
        <w:tabs>
          <w:tab w:val="left" w:pos="4248"/>
          <w:tab w:val="left" w:pos="5529"/>
        </w:tabs>
        <w:jc w:val="both"/>
        <w:rPr>
          <w:rFonts w:ascii="Times New Roman" w:hAnsi="Times New Roman"/>
        </w:rPr>
      </w:pPr>
    </w:p>
    <w:p w:rsidR="006E6D1F" w:rsidRPr="006E6D1F" w:rsidRDefault="006E6D1F" w:rsidP="006E6D1F">
      <w:pPr>
        <w:tabs>
          <w:tab w:val="left" w:pos="4248"/>
          <w:tab w:val="left" w:pos="5529"/>
        </w:tabs>
        <w:jc w:val="both"/>
        <w:rPr>
          <w:rFonts w:ascii="Times New Roman" w:hAnsi="Times New Roman"/>
        </w:rPr>
      </w:pPr>
    </w:p>
    <w:p w:rsidR="006E6D1F" w:rsidRPr="006E6D1F" w:rsidRDefault="006E6D1F" w:rsidP="006E6D1F">
      <w:pPr>
        <w:jc w:val="center"/>
        <w:rPr>
          <w:rFonts w:ascii="Times New Roman" w:hAnsi="Times New Roman"/>
          <w:sz w:val="22"/>
          <w:szCs w:val="22"/>
        </w:rPr>
      </w:pPr>
      <w:r w:rsidRPr="006E6D1F">
        <w:rPr>
          <w:rFonts w:ascii="Times New Roman" w:hAnsi="Times New Roman"/>
          <w:sz w:val="22"/>
          <w:szCs w:val="22"/>
        </w:rPr>
        <w:t>Pasan las firmas de la Acta Nº 01</w:t>
      </w:r>
    </w:p>
    <w:p w:rsidR="006E6D1F" w:rsidRPr="006E6D1F" w:rsidRDefault="006E6D1F" w:rsidP="006E6D1F">
      <w:pPr>
        <w:tabs>
          <w:tab w:val="left" w:pos="4248"/>
          <w:tab w:val="left" w:pos="5529"/>
        </w:tabs>
        <w:jc w:val="center"/>
        <w:rPr>
          <w:rFonts w:ascii="Times New Roman" w:hAnsi="Times New Roman"/>
        </w:rPr>
      </w:pPr>
      <w:r w:rsidRPr="006E6D1F">
        <w:rPr>
          <w:rFonts w:ascii="Times New Roman" w:hAnsi="Times New Roman"/>
          <w:sz w:val="22"/>
          <w:szCs w:val="22"/>
        </w:rPr>
        <w:t>Vienen las firmas de la Acta Nº 01</w:t>
      </w:r>
    </w:p>
    <w:p w:rsidR="006E6D1F" w:rsidRPr="006E6D1F" w:rsidRDefault="006E6D1F" w:rsidP="006E6D1F">
      <w:pPr>
        <w:tabs>
          <w:tab w:val="left" w:pos="4248"/>
          <w:tab w:val="left" w:pos="5529"/>
        </w:tabs>
        <w:jc w:val="both"/>
        <w:rPr>
          <w:rFonts w:ascii="Times New Roman" w:hAnsi="Times New Roman"/>
        </w:rPr>
      </w:pPr>
    </w:p>
    <w:p w:rsidR="006E6D1F" w:rsidRPr="006E6D1F" w:rsidRDefault="006E6D1F" w:rsidP="006E6D1F">
      <w:pPr>
        <w:tabs>
          <w:tab w:val="left" w:pos="4248"/>
          <w:tab w:val="left" w:pos="5529"/>
        </w:tabs>
        <w:jc w:val="both"/>
        <w:rPr>
          <w:rFonts w:ascii="Times New Roman" w:hAnsi="Times New Roman"/>
        </w:rPr>
      </w:pPr>
    </w:p>
    <w:p w:rsidR="006E6D1F" w:rsidRPr="006E6D1F" w:rsidRDefault="006E6D1F" w:rsidP="006E6D1F">
      <w:pPr>
        <w:tabs>
          <w:tab w:val="left" w:pos="4248"/>
          <w:tab w:val="left" w:pos="5529"/>
        </w:tabs>
        <w:jc w:val="both"/>
        <w:rPr>
          <w:rFonts w:ascii="Times New Roman" w:hAnsi="Times New Roman"/>
        </w:rPr>
      </w:pPr>
    </w:p>
    <w:p w:rsidR="006E6D1F" w:rsidRPr="006E6D1F" w:rsidRDefault="006E6D1F" w:rsidP="006E6D1F">
      <w:pPr>
        <w:tabs>
          <w:tab w:val="left" w:pos="4248"/>
          <w:tab w:val="left" w:pos="5529"/>
        </w:tabs>
        <w:jc w:val="both"/>
        <w:rPr>
          <w:rFonts w:ascii="Times New Roman" w:hAnsi="Times New Roman"/>
        </w:rPr>
      </w:pPr>
    </w:p>
    <w:p w:rsidR="006E6D1F" w:rsidRPr="006E6D1F" w:rsidRDefault="006E6D1F" w:rsidP="006E6D1F">
      <w:pPr>
        <w:tabs>
          <w:tab w:val="left" w:pos="4248"/>
          <w:tab w:val="left" w:pos="5529"/>
        </w:tabs>
        <w:jc w:val="both"/>
        <w:rPr>
          <w:rFonts w:ascii="Times New Roman" w:hAnsi="Times New Roman"/>
        </w:rPr>
      </w:pPr>
    </w:p>
    <w:p w:rsidR="006E6D1F" w:rsidRPr="006E6D1F" w:rsidRDefault="006E6D1F" w:rsidP="006E6D1F">
      <w:pPr>
        <w:tabs>
          <w:tab w:val="left" w:pos="4248"/>
          <w:tab w:val="left" w:pos="5529"/>
        </w:tabs>
        <w:jc w:val="both"/>
        <w:rPr>
          <w:rFonts w:ascii="Times New Roman" w:hAnsi="Times New Roman"/>
        </w:rPr>
      </w:pPr>
      <w:r w:rsidRPr="006E6D1F">
        <w:rPr>
          <w:rFonts w:ascii="Times New Roman" w:hAnsi="Times New Roman"/>
        </w:rPr>
        <w:t>Lic. Ángel Rolando Gómez Córdova</w:t>
      </w:r>
      <w:r w:rsidRPr="006E6D1F">
        <w:rPr>
          <w:rFonts w:ascii="Times New Roman" w:hAnsi="Times New Roman"/>
        </w:rPr>
        <w:tab/>
      </w:r>
      <w:r w:rsidRPr="006E6D1F">
        <w:rPr>
          <w:rFonts w:ascii="Times New Roman" w:hAnsi="Times New Roman"/>
        </w:rPr>
        <w:tab/>
      </w:r>
      <w:r w:rsidRPr="006E6D1F">
        <w:rPr>
          <w:rFonts w:ascii="Times New Roman" w:hAnsi="Times New Roman"/>
        </w:rPr>
        <w:tab/>
      </w:r>
      <w:r w:rsidRPr="006E6D1F">
        <w:rPr>
          <w:rFonts w:ascii="Times New Roman" w:hAnsi="Times New Roman"/>
        </w:rPr>
        <w:tab/>
        <w:t xml:space="preserve">   Sr. José Antonio Durán</w:t>
      </w:r>
    </w:p>
    <w:p w:rsidR="006E6D1F" w:rsidRPr="006E6D1F" w:rsidRDefault="006E6D1F" w:rsidP="006E6D1F">
      <w:pPr>
        <w:tabs>
          <w:tab w:val="left" w:pos="5529"/>
        </w:tabs>
        <w:jc w:val="both"/>
        <w:rPr>
          <w:rFonts w:ascii="Times New Roman" w:hAnsi="Times New Roman"/>
          <w:sz w:val="22"/>
          <w:szCs w:val="22"/>
        </w:rPr>
      </w:pPr>
      <w:r w:rsidRPr="006E6D1F">
        <w:rPr>
          <w:rFonts w:ascii="Times New Roman" w:hAnsi="Times New Roman"/>
        </w:rPr>
        <w:t xml:space="preserve">      Séptimo Regidor Propietario</w:t>
      </w:r>
      <w:r w:rsidRPr="006E6D1F">
        <w:rPr>
          <w:rFonts w:ascii="Times New Roman" w:hAnsi="Times New Roman"/>
        </w:rPr>
        <w:tab/>
      </w:r>
      <w:r w:rsidRPr="006E6D1F">
        <w:rPr>
          <w:rFonts w:ascii="Times New Roman" w:hAnsi="Times New Roman"/>
        </w:rPr>
        <w:tab/>
      </w:r>
      <w:r w:rsidRPr="006E6D1F">
        <w:rPr>
          <w:rFonts w:ascii="Times New Roman" w:hAnsi="Times New Roman"/>
        </w:rPr>
        <w:tab/>
        <w:t>Octavo Regidor Propietario</w:t>
      </w:r>
    </w:p>
    <w:p w:rsidR="006E6D1F" w:rsidRPr="006E6D1F" w:rsidRDefault="006E6D1F" w:rsidP="006E6D1F">
      <w:pPr>
        <w:tabs>
          <w:tab w:val="left" w:pos="4248"/>
          <w:tab w:val="left" w:pos="5529"/>
        </w:tabs>
        <w:jc w:val="both"/>
        <w:rPr>
          <w:rFonts w:ascii="Times New Roman" w:hAnsi="Times New Roman"/>
        </w:rPr>
      </w:pPr>
    </w:p>
    <w:p w:rsidR="006E6D1F" w:rsidRPr="006E6D1F" w:rsidRDefault="006E6D1F" w:rsidP="006E6D1F">
      <w:pPr>
        <w:tabs>
          <w:tab w:val="left" w:pos="4248"/>
          <w:tab w:val="left" w:pos="5529"/>
        </w:tabs>
        <w:jc w:val="both"/>
        <w:rPr>
          <w:rFonts w:ascii="Times New Roman" w:hAnsi="Times New Roman"/>
        </w:rPr>
      </w:pPr>
    </w:p>
    <w:p w:rsidR="006E6D1F" w:rsidRPr="006E6D1F" w:rsidRDefault="006E6D1F" w:rsidP="006E6D1F">
      <w:pPr>
        <w:tabs>
          <w:tab w:val="left" w:pos="4248"/>
          <w:tab w:val="left" w:pos="5529"/>
        </w:tabs>
        <w:jc w:val="both"/>
        <w:rPr>
          <w:rFonts w:ascii="Times New Roman" w:hAnsi="Times New Roman"/>
        </w:rPr>
      </w:pPr>
    </w:p>
    <w:p w:rsidR="006E6D1F" w:rsidRPr="006E6D1F" w:rsidRDefault="006E6D1F" w:rsidP="006E6D1F">
      <w:pPr>
        <w:tabs>
          <w:tab w:val="left" w:pos="4248"/>
          <w:tab w:val="left" w:pos="5529"/>
        </w:tabs>
        <w:jc w:val="both"/>
        <w:rPr>
          <w:rFonts w:ascii="Times New Roman" w:hAnsi="Times New Roman"/>
        </w:rPr>
      </w:pPr>
    </w:p>
    <w:p w:rsidR="006E6D1F" w:rsidRPr="006E6D1F" w:rsidRDefault="006E6D1F" w:rsidP="006E6D1F">
      <w:pPr>
        <w:tabs>
          <w:tab w:val="left" w:pos="4248"/>
          <w:tab w:val="left" w:pos="5529"/>
        </w:tabs>
        <w:jc w:val="both"/>
        <w:rPr>
          <w:rFonts w:ascii="Times New Roman" w:hAnsi="Times New Roman"/>
        </w:rPr>
      </w:pPr>
      <w:r w:rsidRPr="006E6D1F">
        <w:rPr>
          <w:rFonts w:ascii="Times New Roman" w:hAnsi="Times New Roman"/>
        </w:rPr>
        <w:t xml:space="preserve">  </w:t>
      </w:r>
    </w:p>
    <w:p w:rsidR="006E6D1F" w:rsidRPr="006E6D1F" w:rsidRDefault="006E6D1F" w:rsidP="006E6D1F">
      <w:pPr>
        <w:tabs>
          <w:tab w:val="left" w:pos="5529"/>
        </w:tabs>
        <w:rPr>
          <w:rFonts w:ascii="Times New Roman" w:hAnsi="Times New Roman"/>
        </w:rPr>
      </w:pPr>
      <w:r w:rsidRPr="006E6D1F">
        <w:rPr>
          <w:rFonts w:ascii="Times New Roman" w:hAnsi="Times New Roman"/>
        </w:rPr>
        <w:t>Sr. Jacobo Antonio Martínez</w:t>
      </w:r>
      <w:r w:rsidRPr="006E6D1F">
        <w:rPr>
          <w:rFonts w:ascii="Times New Roman" w:hAnsi="Times New Roman"/>
        </w:rPr>
        <w:tab/>
        <w:t xml:space="preserve">Cap. Mauricio Ernesto Campos Martínez </w:t>
      </w:r>
    </w:p>
    <w:p w:rsidR="006E6D1F" w:rsidRPr="006E6D1F" w:rsidRDefault="006E6D1F" w:rsidP="006E6D1F">
      <w:pPr>
        <w:tabs>
          <w:tab w:val="left" w:pos="5529"/>
        </w:tabs>
        <w:rPr>
          <w:rFonts w:ascii="Times New Roman" w:hAnsi="Times New Roman"/>
        </w:rPr>
      </w:pPr>
      <w:r w:rsidRPr="006E6D1F">
        <w:rPr>
          <w:rFonts w:ascii="Times New Roman" w:hAnsi="Times New Roman"/>
        </w:rPr>
        <w:t>Noveno Regidor Propietario</w:t>
      </w:r>
      <w:r w:rsidRPr="006E6D1F">
        <w:rPr>
          <w:rFonts w:ascii="Times New Roman" w:hAnsi="Times New Roman"/>
        </w:rPr>
        <w:tab/>
      </w:r>
      <w:r w:rsidRPr="006E6D1F">
        <w:rPr>
          <w:rFonts w:ascii="Times New Roman" w:hAnsi="Times New Roman"/>
        </w:rPr>
        <w:tab/>
        <w:t xml:space="preserve">         Décimo Regidor Propietario</w:t>
      </w:r>
    </w:p>
    <w:p w:rsidR="006E6D1F" w:rsidRPr="006E6D1F" w:rsidRDefault="006E6D1F" w:rsidP="006E6D1F">
      <w:pPr>
        <w:tabs>
          <w:tab w:val="left" w:pos="5529"/>
        </w:tabs>
        <w:rPr>
          <w:rFonts w:ascii="Times New Roman" w:hAnsi="Times New Roman"/>
        </w:rPr>
      </w:pPr>
    </w:p>
    <w:p w:rsidR="006E6D1F" w:rsidRPr="006E6D1F" w:rsidRDefault="006E6D1F" w:rsidP="006E6D1F">
      <w:pPr>
        <w:tabs>
          <w:tab w:val="left" w:pos="5529"/>
        </w:tabs>
        <w:rPr>
          <w:rFonts w:ascii="Times New Roman" w:hAnsi="Times New Roman"/>
        </w:rPr>
      </w:pPr>
    </w:p>
    <w:p w:rsidR="006E6D1F" w:rsidRPr="006E6D1F" w:rsidRDefault="006E6D1F" w:rsidP="006E6D1F">
      <w:pPr>
        <w:tabs>
          <w:tab w:val="left" w:pos="5529"/>
        </w:tabs>
        <w:rPr>
          <w:rFonts w:ascii="Times New Roman" w:hAnsi="Times New Roman"/>
        </w:rPr>
      </w:pPr>
    </w:p>
    <w:p w:rsidR="006E6D1F" w:rsidRPr="006E6D1F" w:rsidRDefault="006E6D1F" w:rsidP="006E6D1F">
      <w:pPr>
        <w:tabs>
          <w:tab w:val="left" w:pos="5529"/>
        </w:tabs>
        <w:jc w:val="center"/>
        <w:rPr>
          <w:rFonts w:ascii="Times New Roman" w:hAnsi="Times New Roman"/>
        </w:rPr>
      </w:pPr>
    </w:p>
    <w:p w:rsidR="006E6D1F" w:rsidRPr="006E6D1F" w:rsidRDefault="006E6D1F" w:rsidP="006E6D1F">
      <w:pPr>
        <w:tabs>
          <w:tab w:val="left" w:pos="5529"/>
        </w:tabs>
        <w:rPr>
          <w:rFonts w:ascii="Times New Roman" w:hAnsi="Times New Roman"/>
        </w:rPr>
      </w:pPr>
    </w:p>
    <w:p w:rsidR="006E6D1F" w:rsidRPr="006E6D1F" w:rsidRDefault="006E6D1F" w:rsidP="006E6D1F">
      <w:pPr>
        <w:tabs>
          <w:tab w:val="left" w:pos="5529"/>
        </w:tabs>
        <w:rPr>
          <w:rFonts w:ascii="Times New Roman" w:hAnsi="Times New Roman"/>
        </w:rPr>
      </w:pPr>
      <w:r w:rsidRPr="006E6D1F">
        <w:rPr>
          <w:rFonts w:ascii="Times New Roman" w:hAnsi="Times New Roman"/>
        </w:rPr>
        <w:t>Lic. Mario Ernesto Portillo Arévalo</w:t>
      </w:r>
      <w:r w:rsidRPr="006E6D1F">
        <w:rPr>
          <w:rFonts w:ascii="Times New Roman" w:hAnsi="Times New Roman"/>
        </w:rPr>
        <w:tab/>
      </w:r>
      <w:r w:rsidRPr="006E6D1F">
        <w:rPr>
          <w:rFonts w:ascii="Times New Roman" w:hAnsi="Times New Roman"/>
        </w:rPr>
        <w:tab/>
        <w:t xml:space="preserve">         Sr. Joaquín Edilberto Iraheta</w:t>
      </w:r>
    </w:p>
    <w:p w:rsidR="006E6D1F" w:rsidRPr="006E6D1F" w:rsidRDefault="006E6D1F" w:rsidP="006E6D1F">
      <w:pPr>
        <w:tabs>
          <w:tab w:val="left" w:pos="5529"/>
        </w:tabs>
        <w:rPr>
          <w:rFonts w:ascii="Times New Roman" w:hAnsi="Times New Roman"/>
        </w:rPr>
      </w:pPr>
      <w:r w:rsidRPr="006E6D1F">
        <w:rPr>
          <w:rFonts w:ascii="Times New Roman" w:hAnsi="Times New Roman"/>
        </w:rPr>
        <w:t xml:space="preserve">Décimo Primer Regidor Propietario                                         Décimo Segundo Regidor Propietario                                          </w:t>
      </w:r>
    </w:p>
    <w:p w:rsidR="006E6D1F" w:rsidRPr="006E6D1F" w:rsidRDefault="006E6D1F" w:rsidP="006E6D1F">
      <w:pPr>
        <w:tabs>
          <w:tab w:val="left" w:pos="5529"/>
        </w:tabs>
        <w:jc w:val="center"/>
        <w:rPr>
          <w:rFonts w:ascii="Times New Roman" w:hAnsi="Times New Roman"/>
        </w:rPr>
      </w:pPr>
    </w:p>
    <w:p w:rsidR="006E6D1F" w:rsidRPr="006E6D1F" w:rsidRDefault="006E6D1F" w:rsidP="006E6D1F">
      <w:pPr>
        <w:tabs>
          <w:tab w:val="left" w:pos="5529"/>
        </w:tabs>
        <w:jc w:val="center"/>
        <w:rPr>
          <w:rFonts w:ascii="Times New Roman" w:hAnsi="Times New Roman"/>
        </w:rPr>
      </w:pPr>
    </w:p>
    <w:p w:rsidR="006E6D1F" w:rsidRPr="006E6D1F" w:rsidRDefault="006E6D1F" w:rsidP="006E6D1F">
      <w:pPr>
        <w:tabs>
          <w:tab w:val="left" w:pos="5529"/>
        </w:tabs>
        <w:jc w:val="center"/>
        <w:rPr>
          <w:rFonts w:ascii="Times New Roman" w:hAnsi="Times New Roman"/>
        </w:rPr>
      </w:pPr>
    </w:p>
    <w:p w:rsidR="006E6D1F" w:rsidRPr="006E6D1F" w:rsidRDefault="006E6D1F" w:rsidP="006E6D1F">
      <w:pPr>
        <w:tabs>
          <w:tab w:val="left" w:pos="5529"/>
        </w:tabs>
        <w:jc w:val="both"/>
        <w:rPr>
          <w:rFonts w:ascii="Times New Roman" w:hAnsi="Times New Roman"/>
        </w:rPr>
      </w:pPr>
    </w:p>
    <w:p w:rsidR="006E6D1F" w:rsidRPr="006E6D1F" w:rsidRDefault="006E6D1F" w:rsidP="006E6D1F">
      <w:pPr>
        <w:tabs>
          <w:tab w:val="left" w:pos="5529"/>
        </w:tabs>
        <w:jc w:val="both"/>
        <w:rPr>
          <w:rFonts w:ascii="Times New Roman" w:hAnsi="Times New Roman"/>
        </w:rPr>
      </w:pPr>
    </w:p>
    <w:p w:rsidR="006E6D1F" w:rsidRPr="006E6D1F" w:rsidRDefault="006E6D1F" w:rsidP="006E6D1F">
      <w:pPr>
        <w:tabs>
          <w:tab w:val="left" w:pos="5529"/>
        </w:tabs>
        <w:jc w:val="both"/>
        <w:rPr>
          <w:rFonts w:ascii="Times New Roman" w:hAnsi="Times New Roman"/>
        </w:rPr>
      </w:pPr>
      <w:r w:rsidRPr="006E6D1F">
        <w:rPr>
          <w:rFonts w:ascii="Times New Roman" w:hAnsi="Times New Roman"/>
        </w:rPr>
        <w:t>Sr. Rafael Antonio Argueta                                                      Cnel. Roberto Mauricio Staben Perla</w:t>
      </w:r>
    </w:p>
    <w:p w:rsidR="006E6D1F" w:rsidRPr="006E6D1F" w:rsidRDefault="006E6D1F" w:rsidP="006E6D1F">
      <w:pPr>
        <w:tabs>
          <w:tab w:val="left" w:pos="5529"/>
        </w:tabs>
        <w:jc w:val="both"/>
        <w:rPr>
          <w:rFonts w:ascii="Times New Roman" w:hAnsi="Times New Roman"/>
        </w:rPr>
      </w:pPr>
      <w:r w:rsidRPr="006E6D1F">
        <w:rPr>
          <w:rFonts w:ascii="Times New Roman" w:hAnsi="Times New Roman"/>
        </w:rPr>
        <w:t xml:space="preserve">  Primer Regidor Suplente                                                                Segundo Regidor Suplente</w:t>
      </w:r>
    </w:p>
    <w:p w:rsidR="006E6D1F" w:rsidRPr="006E6D1F" w:rsidRDefault="006E6D1F" w:rsidP="006E6D1F">
      <w:pPr>
        <w:tabs>
          <w:tab w:val="left" w:pos="5529"/>
        </w:tabs>
        <w:jc w:val="both"/>
        <w:rPr>
          <w:rFonts w:ascii="Times New Roman" w:hAnsi="Times New Roman"/>
        </w:rPr>
      </w:pPr>
    </w:p>
    <w:p w:rsidR="006E6D1F" w:rsidRPr="006E6D1F" w:rsidRDefault="006E6D1F" w:rsidP="006E6D1F">
      <w:pPr>
        <w:jc w:val="center"/>
        <w:rPr>
          <w:rFonts w:ascii="Times New Roman" w:hAnsi="Times New Roman"/>
          <w:sz w:val="22"/>
          <w:szCs w:val="22"/>
        </w:rPr>
      </w:pPr>
    </w:p>
    <w:p w:rsidR="006E6D1F" w:rsidRPr="006E6D1F" w:rsidRDefault="006E6D1F" w:rsidP="006E6D1F">
      <w:pPr>
        <w:jc w:val="center"/>
        <w:rPr>
          <w:rFonts w:ascii="Times New Roman" w:hAnsi="Times New Roman"/>
          <w:sz w:val="22"/>
          <w:szCs w:val="22"/>
        </w:rPr>
      </w:pPr>
    </w:p>
    <w:p w:rsidR="006E6D1F" w:rsidRPr="006E6D1F" w:rsidRDefault="006E6D1F" w:rsidP="006E6D1F">
      <w:pPr>
        <w:tabs>
          <w:tab w:val="left" w:pos="5529"/>
        </w:tabs>
        <w:jc w:val="both"/>
        <w:rPr>
          <w:rFonts w:ascii="Times New Roman" w:hAnsi="Times New Roman"/>
        </w:rPr>
      </w:pPr>
    </w:p>
    <w:p w:rsidR="006E6D1F" w:rsidRPr="006E6D1F" w:rsidRDefault="006E6D1F" w:rsidP="006E6D1F">
      <w:pPr>
        <w:tabs>
          <w:tab w:val="left" w:pos="5529"/>
        </w:tabs>
        <w:jc w:val="both"/>
        <w:rPr>
          <w:rFonts w:ascii="Times New Roman" w:hAnsi="Times New Roman"/>
        </w:rPr>
      </w:pPr>
    </w:p>
    <w:p w:rsidR="006E6D1F" w:rsidRPr="006E6D1F" w:rsidRDefault="006E6D1F" w:rsidP="006E6D1F">
      <w:pPr>
        <w:tabs>
          <w:tab w:val="left" w:pos="5529"/>
        </w:tabs>
        <w:jc w:val="both"/>
        <w:rPr>
          <w:rFonts w:ascii="Times New Roman" w:hAnsi="Times New Roman"/>
        </w:rPr>
      </w:pPr>
      <w:r w:rsidRPr="006E6D1F">
        <w:rPr>
          <w:rFonts w:ascii="Times New Roman" w:hAnsi="Times New Roman"/>
        </w:rPr>
        <w:t xml:space="preserve">Licda. Ana Carolina Joya Álvarez </w:t>
      </w:r>
      <w:r w:rsidRPr="006E6D1F">
        <w:rPr>
          <w:rFonts w:ascii="Times New Roman" w:hAnsi="Times New Roman"/>
        </w:rPr>
        <w:tab/>
      </w:r>
      <w:r w:rsidRPr="006E6D1F">
        <w:rPr>
          <w:rFonts w:ascii="Times New Roman" w:hAnsi="Times New Roman"/>
        </w:rPr>
        <w:tab/>
        <w:t>Sra. María Josefina Palacios de Reyes</w:t>
      </w:r>
    </w:p>
    <w:p w:rsidR="006E6D1F" w:rsidRPr="006E6D1F" w:rsidRDefault="006E6D1F" w:rsidP="006E6D1F">
      <w:pPr>
        <w:tabs>
          <w:tab w:val="left" w:pos="5529"/>
        </w:tabs>
        <w:jc w:val="both"/>
        <w:rPr>
          <w:rFonts w:ascii="Times New Roman" w:hAnsi="Times New Roman"/>
        </w:rPr>
      </w:pPr>
      <w:r w:rsidRPr="006E6D1F">
        <w:rPr>
          <w:rFonts w:ascii="Times New Roman" w:hAnsi="Times New Roman"/>
        </w:rPr>
        <w:t xml:space="preserve">    Tercera Regidora Suplente</w:t>
      </w:r>
      <w:r w:rsidRPr="006E6D1F">
        <w:rPr>
          <w:rFonts w:ascii="Times New Roman" w:hAnsi="Times New Roman"/>
        </w:rPr>
        <w:tab/>
        <w:t xml:space="preserve">          Cuarta Regidora Suplente </w:t>
      </w:r>
    </w:p>
    <w:p w:rsidR="006E6D1F" w:rsidRPr="006E6D1F" w:rsidRDefault="006E6D1F" w:rsidP="006E6D1F">
      <w:pPr>
        <w:tabs>
          <w:tab w:val="left" w:pos="5529"/>
        </w:tabs>
        <w:jc w:val="both"/>
        <w:rPr>
          <w:rFonts w:ascii="Times New Roman" w:hAnsi="Times New Roman"/>
        </w:rPr>
      </w:pPr>
    </w:p>
    <w:p w:rsidR="006E6D1F" w:rsidRPr="006E6D1F" w:rsidRDefault="006E6D1F" w:rsidP="006E6D1F">
      <w:pPr>
        <w:tabs>
          <w:tab w:val="left" w:pos="5529"/>
        </w:tabs>
        <w:jc w:val="both"/>
        <w:rPr>
          <w:rFonts w:ascii="Times New Roman" w:hAnsi="Times New Roman"/>
        </w:rPr>
      </w:pPr>
    </w:p>
    <w:p w:rsidR="006E6D1F" w:rsidRPr="006E6D1F" w:rsidRDefault="006E6D1F" w:rsidP="006E6D1F">
      <w:pPr>
        <w:tabs>
          <w:tab w:val="left" w:pos="5529"/>
        </w:tabs>
        <w:jc w:val="both"/>
        <w:rPr>
          <w:rFonts w:ascii="Times New Roman" w:hAnsi="Times New Roman"/>
        </w:rPr>
      </w:pPr>
    </w:p>
    <w:p w:rsidR="006E6D1F" w:rsidRPr="006E6D1F" w:rsidRDefault="006E6D1F" w:rsidP="006E6D1F">
      <w:pPr>
        <w:tabs>
          <w:tab w:val="left" w:pos="5529"/>
        </w:tabs>
        <w:jc w:val="both"/>
        <w:rPr>
          <w:rFonts w:ascii="Times New Roman" w:hAnsi="Times New Roman"/>
        </w:rPr>
      </w:pPr>
    </w:p>
    <w:p w:rsidR="006E6D1F" w:rsidRPr="006E6D1F" w:rsidRDefault="006E6D1F" w:rsidP="006E6D1F">
      <w:pPr>
        <w:tabs>
          <w:tab w:val="left" w:pos="5529"/>
        </w:tabs>
        <w:jc w:val="both"/>
        <w:rPr>
          <w:rFonts w:ascii="Times New Roman" w:hAnsi="Times New Roman"/>
        </w:rPr>
      </w:pPr>
    </w:p>
    <w:p w:rsidR="006E6D1F" w:rsidRPr="006E6D1F" w:rsidRDefault="006E6D1F" w:rsidP="006E6D1F">
      <w:pPr>
        <w:tabs>
          <w:tab w:val="left" w:pos="5529"/>
        </w:tabs>
        <w:jc w:val="both"/>
        <w:rPr>
          <w:rFonts w:ascii="Times New Roman" w:hAnsi="Times New Roman"/>
        </w:rPr>
      </w:pPr>
      <w:r w:rsidRPr="006E6D1F">
        <w:rPr>
          <w:rFonts w:ascii="Times New Roman" w:hAnsi="Times New Roman"/>
        </w:rPr>
        <w:t xml:space="preserve">                                                 Sr. Juan Ricardo Vásquez Guzmán</w:t>
      </w:r>
    </w:p>
    <w:p w:rsidR="006E6D1F" w:rsidRPr="006E6D1F" w:rsidRDefault="006E6D1F" w:rsidP="006E6D1F">
      <w:pPr>
        <w:tabs>
          <w:tab w:val="left" w:pos="5529"/>
        </w:tabs>
        <w:rPr>
          <w:rFonts w:ascii="Times New Roman" w:hAnsi="Times New Roman"/>
        </w:rPr>
      </w:pPr>
      <w:r w:rsidRPr="006E6D1F">
        <w:rPr>
          <w:rFonts w:ascii="Times New Roman" w:hAnsi="Times New Roman"/>
        </w:rPr>
        <w:t xml:space="preserve">                                                         Secretario Municipal</w:t>
      </w:r>
    </w:p>
    <w:p w:rsidR="006E6D1F" w:rsidRPr="006E6D1F" w:rsidRDefault="006E6D1F" w:rsidP="006E6D1F">
      <w:pPr>
        <w:tabs>
          <w:tab w:val="left" w:pos="5529"/>
        </w:tabs>
        <w:jc w:val="both"/>
        <w:rPr>
          <w:rFonts w:ascii="Times New Roman" w:hAnsi="Times New Roman"/>
          <w:sz w:val="18"/>
          <w:szCs w:val="18"/>
        </w:rPr>
      </w:pPr>
    </w:p>
    <w:p w:rsidR="006E6D1F" w:rsidRPr="006E6D1F" w:rsidRDefault="006E6D1F" w:rsidP="006E6D1F">
      <w:pPr>
        <w:tabs>
          <w:tab w:val="left" w:pos="5529"/>
        </w:tabs>
        <w:jc w:val="both"/>
        <w:rPr>
          <w:rFonts w:ascii="Times New Roman" w:hAnsi="Times New Roman"/>
        </w:rPr>
      </w:pPr>
      <w:proofErr w:type="gramStart"/>
      <w:r w:rsidRPr="006E6D1F">
        <w:rPr>
          <w:rFonts w:ascii="Times New Roman" w:hAnsi="Times New Roman"/>
          <w:sz w:val="18"/>
          <w:szCs w:val="18"/>
        </w:rPr>
        <w:t>Las  firmas</w:t>
      </w:r>
      <w:proofErr w:type="gramEnd"/>
      <w:r w:rsidRPr="006E6D1F">
        <w:rPr>
          <w:rFonts w:ascii="Times New Roman" w:hAnsi="Times New Roman"/>
          <w:sz w:val="18"/>
          <w:szCs w:val="18"/>
        </w:rPr>
        <w:t xml:space="preserve"> anteriores corresponden</w:t>
      </w:r>
    </w:p>
    <w:p w:rsidR="006E6D1F" w:rsidRPr="006E6D1F" w:rsidRDefault="006E6D1F" w:rsidP="006E6D1F">
      <w:pPr>
        <w:rPr>
          <w:rFonts w:ascii="Times New Roman" w:hAnsi="Times New Roman"/>
          <w:sz w:val="18"/>
          <w:szCs w:val="18"/>
        </w:rPr>
      </w:pPr>
      <w:proofErr w:type="gramStart"/>
      <w:r w:rsidRPr="006E6D1F">
        <w:rPr>
          <w:rFonts w:ascii="Times New Roman" w:hAnsi="Times New Roman"/>
          <w:sz w:val="18"/>
          <w:szCs w:val="18"/>
        </w:rPr>
        <w:t>a  la</w:t>
      </w:r>
      <w:proofErr w:type="gramEnd"/>
      <w:r w:rsidRPr="006E6D1F">
        <w:rPr>
          <w:rFonts w:ascii="Times New Roman" w:hAnsi="Times New Roman"/>
          <w:sz w:val="18"/>
          <w:szCs w:val="18"/>
        </w:rPr>
        <w:t xml:space="preserve">  acta 01 sesión del 08/01/18 del</w:t>
      </w:r>
    </w:p>
    <w:p w:rsidR="00053984" w:rsidRPr="006E6D1F" w:rsidRDefault="006E6D1F" w:rsidP="006E6D1F">
      <w:pPr>
        <w:tabs>
          <w:tab w:val="left" w:pos="465"/>
        </w:tabs>
        <w:jc w:val="both"/>
        <w:rPr>
          <w:rFonts w:ascii="Times New Roman" w:hAnsi="Times New Roman"/>
          <w:sz w:val="26"/>
          <w:szCs w:val="26"/>
        </w:rPr>
      </w:pPr>
      <w:r w:rsidRPr="006E6D1F">
        <w:rPr>
          <w:rFonts w:ascii="Times New Roman" w:hAnsi="Times New Roman"/>
        </w:rPr>
        <w:t>Concejo Municipal. -</w:t>
      </w:r>
    </w:p>
    <w:p w:rsidR="00790503" w:rsidRDefault="00790503" w:rsidP="000E44DE">
      <w:pPr>
        <w:widowControl/>
        <w:autoSpaceDE/>
        <w:autoSpaceDN/>
        <w:adjustRightInd/>
        <w:jc w:val="both"/>
        <w:rPr>
          <w:b/>
          <w:sz w:val="28"/>
          <w:szCs w:val="28"/>
        </w:rPr>
      </w:pPr>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148" w:rsidRDefault="00401148">
      <w:pPr>
        <w:spacing w:line="20" w:lineRule="exact"/>
        <w:rPr>
          <w:sz w:val="20"/>
        </w:rPr>
      </w:pPr>
    </w:p>
  </w:endnote>
  <w:endnote w:type="continuationSeparator" w:id="0">
    <w:p w:rsidR="00401148" w:rsidRDefault="00401148"/>
  </w:endnote>
  <w:endnote w:type="continuationNotice" w:id="1">
    <w:p w:rsidR="00401148" w:rsidRDefault="00401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148" w:rsidRDefault="00401148">
      <w:r>
        <w:rPr>
          <w:sz w:val="20"/>
        </w:rPr>
        <w:separator/>
      </w:r>
    </w:p>
  </w:footnote>
  <w:footnote w:type="continuationSeparator" w:id="0">
    <w:p w:rsidR="00401148" w:rsidRDefault="0040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9E7" w:rsidRPr="00EA7647" w:rsidRDefault="008659E7">
    <w:pPr>
      <w:pStyle w:val="Encabezado"/>
      <w:jc w:val="center"/>
      <w:rPr>
        <w:b/>
        <w:sz w:val="52"/>
      </w:rPr>
    </w:pPr>
  </w:p>
  <w:p w:rsidR="008659E7" w:rsidRDefault="008659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D9"/>
    <w:rsid w:val="0002230F"/>
    <w:rsid w:val="0002271C"/>
    <w:rsid w:val="000227BD"/>
    <w:rsid w:val="00022987"/>
    <w:rsid w:val="00022A6D"/>
    <w:rsid w:val="00022E14"/>
    <w:rsid w:val="00022FA5"/>
    <w:rsid w:val="00022FA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4DE"/>
    <w:rsid w:val="000E461C"/>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148"/>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76E"/>
    <w:rsid w:val="00530B06"/>
    <w:rsid w:val="00530F17"/>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89F"/>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1F"/>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3196"/>
    <w:rsid w:val="00703309"/>
    <w:rsid w:val="007033E9"/>
    <w:rsid w:val="007036AA"/>
    <w:rsid w:val="00703723"/>
    <w:rsid w:val="00703795"/>
    <w:rsid w:val="0070383B"/>
    <w:rsid w:val="00703B9A"/>
    <w:rsid w:val="00703D28"/>
    <w:rsid w:val="00703D5A"/>
    <w:rsid w:val="00703EF8"/>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5FB"/>
    <w:rsid w:val="0074465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715"/>
    <w:rsid w:val="009247BE"/>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BD2"/>
    <w:rsid w:val="009A1CB5"/>
    <w:rsid w:val="009A1E44"/>
    <w:rsid w:val="009A21BD"/>
    <w:rsid w:val="009A2444"/>
    <w:rsid w:val="009A249E"/>
    <w:rsid w:val="009A28AA"/>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B9"/>
    <w:rsid w:val="00A90F92"/>
    <w:rsid w:val="00A91EF5"/>
    <w:rsid w:val="00A921C5"/>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74F"/>
    <w:rsid w:val="00AB7A1D"/>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70"/>
    <w:rsid w:val="00B76DB4"/>
    <w:rsid w:val="00B76F24"/>
    <w:rsid w:val="00B773DD"/>
    <w:rsid w:val="00B7756C"/>
    <w:rsid w:val="00B775E8"/>
    <w:rsid w:val="00B77919"/>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345"/>
    <w:rsid w:val="00C8482A"/>
    <w:rsid w:val="00C85213"/>
    <w:rsid w:val="00C852D2"/>
    <w:rsid w:val="00C85A13"/>
    <w:rsid w:val="00C85B82"/>
    <w:rsid w:val="00C85CD0"/>
    <w:rsid w:val="00C85F74"/>
    <w:rsid w:val="00C8618F"/>
    <w:rsid w:val="00C86510"/>
    <w:rsid w:val="00C8675E"/>
    <w:rsid w:val="00C8676B"/>
    <w:rsid w:val="00C8687A"/>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683"/>
    <w:rsid w:val="00D03914"/>
    <w:rsid w:val="00D03A77"/>
    <w:rsid w:val="00D03F27"/>
    <w:rsid w:val="00D040CE"/>
    <w:rsid w:val="00D04211"/>
    <w:rsid w:val="00D04593"/>
    <w:rsid w:val="00D046D3"/>
    <w:rsid w:val="00D04720"/>
    <w:rsid w:val="00D047F6"/>
    <w:rsid w:val="00D04E0E"/>
    <w:rsid w:val="00D04E13"/>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322"/>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9162A"/>
  <w15:docId w15:val="{9E9D6D51-E18E-47B3-B433-6C90124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uiPriority w:val="99"/>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Lista3">
    <w:name w:val="List 3"/>
    <w:basedOn w:val="Normal"/>
    <w:rsid w:val="006E6D1F"/>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6E6D1F"/>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6E6D1F"/>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6E6D1F"/>
    <w:rPr>
      <w:rFonts w:eastAsia="Times New Roman"/>
      <w:sz w:val="24"/>
      <w:szCs w:val="24"/>
      <w:lang w:val="es-MX"/>
    </w:rPr>
  </w:style>
  <w:style w:type="paragraph" w:styleId="Cierre">
    <w:name w:val="Closing"/>
    <w:basedOn w:val="Normal"/>
    <w:link w:val="CierreCar"/>
    <w:rsid w:val="006E6D1F"/>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6E6D1F"/>
    <w:rPr>
      <w:rFonts w:eastAsia="Times New Roman"/>
      <w:sz w:val="24"/>
      <w:szCs w:val="24"/>
      <w:lang w:val="es-MX"/>
    </w:rPr>
  </w:style>
  <w:style w:type="paragraph" w:styleId="Continuarlista3">
    <w:name w:val="List Continue 3"/>
    <w:basedOn w:val="Normal"/>
    <w:rsid w:val="006E6D1F"/>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6E6D1F"/>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6E6D1F"/>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6E6D1F"/>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6E6D1F"/>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6E6D1F"/>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6E6D1F"/>
    <w:rPr>
      <w:rFonts w:eastAsia="Times New Roman"/>
      <w:sz w:val="24"/>
      <w:szCs w:val="24"/>
      <w:lang w:val="es-MX"/>
    </w:rPr>
  </w:style>
  <w:style w:type="paragraph" w:customStyle="1" w:styleId="LneaPg">
    <w:name w:val="Línea Pág."/>
    <w:basedOn w:val="Firma"/>
    <w:rsid w:val="006E6D1F"/>
  </w:style>
  <w:style w:type="paragraph" w:customStyle="1" w:styleId="msonormal0">
    <w:name w:val="msonormal"/>
    <w:basedOn w:val="Normal"/>
    <w:rsid w:val="006E6D1F"/>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font5">
    <w:name w:val="font5"/>
    <w:basedOn w:val="Normal"/>
    <w:rsid w:val="006E6D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6E6D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6E6D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numbering" w:customStyle="1" w:styleId="Sinlista5">
    <w:name w:val="Sin lista5"/>
    <w:next w:val="Sinlista"/>
    <w:uiPriority w:val="99"/>
    <w:semiHidden/>
    <w:unhideWhenUsed/>
    <w:rsid w:val="006E6D1F"/>
  </w:style>
  <w:style w:type="table" w:customStyle="1" w:styleId="Tablaconcuadrcula15">
    <w:name w:val="Tabla con cuadrícula15"/>
    <w:basedOn w:val="Tablanormal"/>
    <w:next w:val="Tablaconcuadrcula"/>
    <w:uiPriority w:val="59"/>
    <w:rsid w:val="006E6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6E6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E6D1F"/>
  </w:style>
  <w:style w:type="numbering" w:customStyle="1" w:styleId="Sinlista22">
    <w:name w:val="Sin lista22"/>
    <w:next w:val="Sinlista"/>
    <w:uiPriority w:val="99"/>
    <w:semiHidden/>
    <w:unhideWhenUsed/>
    <w:rsid w:val="006E6D1F"/>
  </w:style>
  <w:style w:type="numbering" w:customStyle="1" w:styleId="Sinlista32">
    <w:name w:val="Sin lista32"/>
    <w:next w:val="Sinlista"/>
    <w:uiPriority w:val="99"/>
    <w:semiHidden/>
    <w:unhideWhenUsed/>
    <w:rsid w:val="006E6D1F"/>
  </w:style>
  <w:style w:type="numbering" w:customStyle="1" w:styleId="Sinlista41">
    <w:name w:val="Sin lista41"/>
    <w:next w:val="Sinlista"/>
    <w:uiPriority w:val="99"/>
    <w:semiHidden/>
    <w:unhideWhenUsed/>
    <w:rsid w:val="006E6D1F"/>
  </w:style>
  <w:style w:type="numbering" w:customStyle="1" w:styleId="Sinlista111">
    <w:name w:val="Sin lista111"/>
    <w:next w:val="Sinlista"/>
    <w:uiPriority w:val="99"/>
    <w:semiHidden/>
    <w:unhideWhenUsed/>
    <w:rsid w:val="006E6D1F"/>
  </w:style>
  <w:style w:type="numbering" w:customStyle="1" w:styleId="Sinlista211">
    <w:name w:val="Sin lista211"/>
    <w:next w:val="Sinlista"/>
    <w:uiPriority w:val="99"/>
    <w:semiHidden/>
    <w:unhideWhenUsed/>
    <w:rsid w:val="006E6D1F"/>
  </w:style>
  <w:style w:type="numbering" w:customStyle="1" w:styleId="Sinlista311">
    <w:name w:val="Sin lista311"/>
    <w:next w:val="Sinlista"/>
    <w:uiPriority w:val="99"/>
    <w:semiHidden/>
    <w:unhideWhenUsed/>
    <w:rsid w:val="006E6D1F"/>
  </w:style>
  <w:style w:type="paragraph" w:styleId="TDC20">
    <w:name w:val="toc 2"/>
    <w:basedOn w:val="Normal"/>
    <w:next w:val="Normal"/>
    <w:autoRedefine/>
    <w:uiPriority w:val="39"/>
    <w:unhideWhenUsed/>
    <w:rsid w:val="006E6D1F"/>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6E6D1F"/>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6E6D1F"/>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6E6D1F"/>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6E6D1F"/>
  </w:style>
  <w:style w:type="character" w:customStyle="1" w:styleId="TextonotaalfinalCar1">
    <w:name w:val="Texto nota al final Car1"/>
    <w:basedOn w:val="Fuentedeprrafopredeter"/>
    <w:uiPriority w:val="99"/>
    <w:semiHidden/>
    <w:rsid w:val="006E6D1F"/>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6E6D1F"/>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6E6D1F"/>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6E6D1F"/>
    <w:pPr>
      <w:widowControl/>
      <w:autoSpaceDE/>
      <w:autoSpaceDN/>
      <w:adjustRightInd/>
    </w:pPr>
    <w:rPr>
      <w:noProof/>
    </w:rPr>
  </w:style>
  <w:style w:type="character" w:customStyle="1" w:styleId="AsuntodelcomentarioCar1">
    <w:name w:val="Asunto del comentario Car1"/>
    <w:basedOn w:val="TextocomentarioCar"/>
    <w:uiPriority w:val="99"/>
    <w:semiHidden/>
    <w:rsid w:val="006E6D1F"/>
    <w:rPr>
      <w:rFonts w:ascii="Lucida Sans Typewriter" w:hAnsi="Lucida Sans Typewrit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634C-56D7-41A7-9A51-D25EAB14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5772</Words>
  <Characters>31751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2016-11-03T23:03:00Z</cp:lastPrinted>
  <dcterms:created xsi:type="dcterms:W3CDTF">2018-01-18T16:39:00Z</dcterms:created>
  <dcterms:modified xsi:type="dcterms:W3CDTF">2018-01-18T16:39:00Z</dcterms:modified>
</cp:coreProperties>
</file>