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C52" w:rsidRPr="00636C52" w:rsidRDefault="00636C52" w:rsidP="00636C52">
      <w:pPr>
        <w:jc w:val="both"/>
        <w:rPr>
          <w:rFonts w:ascii="Times New Roman" w:hAnsi="Times New Roman"/>
        </w:rPr>
      </w:pPr>
      <w:bookmarkStart w:id="0" w:name="_GoBack"/>
      <w:bookmarkEnd w:id="0"/>
      <w:r w:rsidRPr="00636C52">
        <w:rPr>
          <w:rFonts w:ascii="Times New Roman" w:hAnsi="Times New Roman"/>
          <w:b/>
          <w:sz w:val="28"/>
          <w:szCs w:val="28"/>
        </w:rPr>
        <w:t xml:space="preserve">ACTA NÚMERO CINCUENTA Y UNO.- </w:t>
      </w:r>
      <w:r w:rsidRPr="00636C52">
        <w:rPr>
          <w:rFonts w:ascii="Times New Roman" w:hAnsi="Times New Roman"/>
          <w:sz w:val="28"/>
          <w:szCs w:val="28"/>
        </w:rPr>
        <w:t xml:space="preserve">Sesión Extraordinaria del Concejo Municipal de la Ciudad de San Miguel, convocada por el señor Alcalde Municipal Lic. Miguel Ángel Pereira Ayala, para las diez horas del día veintinueve de noviembre del año dos mil diecisiete en la sala de sesiones de esta Alcaldía.- Presidida por el señor Alcalde Municipal Lic. Miguel Ángel Pereira Ayala, se inicia a las once horas tres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w:t>
      </w:r>
      <w:proofErr w:type="spellStart"/>
      <w:r w:rsidRPr="00636C52">
        <w:rPr>
          <w:rFonts w:ascii="Times New Roman" w:hAnsi="Times New Roman"/>
          <w:sz w:val="28"/>
          <w:szCs w:val="28"/>
        </w:rPr>
        <w:t>Staben</w:t>
      </w:r>
      <w:proofErr w:type="spellEnd"/>
      <w:r w:rsidRPr="00636C52">
        <w:rPr>
          <w:rFonts w:ascii="Times New Roman" w:hAnsi="Times New Roman"/>
          <w:sz w:val="28"/>
          <w:szCs w:val="28"/>
        </w:rPr>
        <w:t xml:space="preserve"> Perla, Tercera Regidora Suplente Licda. Ana Carolina Joya Álvarez, Cuarta Regidora Suplente Señora María Josefina Palacios de Reyes; y Secretario Municipal señor Juan Ricardo Vásquez Guzmán.- No están presentes los señores Concejales Octavo Regidor Propietario Sr. José Antonio Durán, Noveno Regidor Propietario Sr. Jacobo Antonio Martínez, no obstante haber sido convocados para asistir a la sesión.- Se comprueba el quórum con la asistencia de los señores Alcalde, Síndico, </w:t>
      </w:r>
      <w:r w:rsidRPr="00636C52">
        <w:rPr>
          <w:rFonts w:ascii="Times New Roman" w:hAnsi="Times New Roman"/>
          <w:b/>
          <w:sz w:val="28"/>
          <w:szCs w:val="28"/>
        </w:rPr>
        <w:t xml:space="preserve">diez </w:t>
      </w:r>
      <w:r w:rsidRPr="00636C52">
        <w:rPr>
          <w:rFonts w:ascii="Times New Roman" w:hAnsi="Times New Roman"/>
          <w:sz w:val="28"/>
          <w:szCs w:val="28"/>
        </w:rPr>
        <w:t>Regidores Propietarios; y</w:t>
      </w:r>
      <w:r w:rsidRPr="00636C52">
        <w:rPr>
          <w:rFonts w:ascii="Times New Roman" w:hAnsi="Times New Roman"/>
          <w:b/>
          <w:sz w:val="28"/>
          <w:szCs w:val="28"/>
        </w:rPr>
        <w:t xml:space="preserve"> cuatro </w:t>
      </w:r>
      <w:r w:rsidRPr="00636C52">
        <w:rPr>
          <w:rFonts w:ascii="Times New Roman" w:hAnsi="Times New Roman"/>
          <w:sz w:val="28"/>
          <w:szCs w:val="28"/>
        </w:rPr>
        <w:t xml:space="preserve">Regidores Suplentes.- La agenda se aprueba con </w:t>
      </w:r>
      <w:r w:rsidRPr="00636C52">
        <w:rPr>
          <w:rFonts w:ascii="Times New Roman" w:hAnsi="Times New Roman"/>
          <w:b/>
          <w:sz w:val="28"/>
          <w:szCs w:val="28"/>
        </w:rPr>
        <w:t xml:space="preserve">ocho </w:t>
      </w:r>
      <w:r w:rsidRPr="00636C52">
        <w:rPr>
          <w:rFonts w:ascii="Times New Roman" w:hAnsi="Times New Roman"/>
          <w:sz w:val="28"/>
          <w:szCs w:val="28"/>
        </w:rPr>
        <w:t xml:space="preserve">votos, salvan su voto los señores Concejales Lic. Ángel Rolando Gómez Córdova, Cap. Mauricio Ernesto Campos Martínez, Lic. Mario Ernesto Portillo Arévalo; y señor Joaquín Edilberto Iraheta.- La acta </w:t>
      </w:r>
      <w:proofErr w:type="spellStart"/>
      <w:r w:rsidRPr="00636C52">
        <w:rPr>
          <w:rFonts w:ascii="Times New Roman" w:hAnsi="Times New Roman"/>
          <w:sz w:val="28"/>
          <w:szCs w:val="28"/>
        </w:rPr>
        <w:t>Nº</w:t>
      </w:r>
      <w:proofErr w:type="spellEnd"/>
      <w:r w:rsidRPr="00636C52">
        <w:rPr>
          <w:rFonts w:ascii="Times New Roman" w:hAnsi="Times New Roman"/>
          <w:sz w:val="28"/>
          <w:szCs w:val="28"/>
        </w:rPr>
        <w:t xml:space="preserve"> 50 del 25/11/17, se aprueba con </w:t>
      </w:r>
      <w:r w:rsidRPr="00636C52">
        <w:rPr>
          <w:rFonts w:ascii="Times New Roman" w:hAnsi="Times New Roman"/>
          <w:b/>
          <w:sz w:val="28"/>
          <w:szCs w:val="28"/>
        </w:rPr>
        <w:t>ocho</w:t>
      </w:r>
      <w:r w:rsidRPr="00636C52">
        <w:rPr>
          <w:rFonts w:ascii="Times New Roman" w:hAnsi="Times New Roman"/>
          <w:sz w:val="28"/>
          <w:szCs w:val="28"/>
        </w:rPr>
        <w:t xml:space="preserve"> votos, </w:t>
      </w:r>
      <w:r w:rsidRPr="00636C52">
        <w:rPr>
          <w:rFonts w:ascii="Times New Roman" w:eastAsia="Arial Unicode MS" w:hAnsi="Times New Roman"/>
          <w:sz w:val="28"/>
          <w:szCs w:val="28"/>
        </w:rPr>
        <w:t>salvan su voto los señores Concejales</w:t>
      </w:r>
      <w:r w:rsidRPr="00636C52">
        <w:rPr>
          <w:rFonts w:ascii="Times New Roman" w:hAnsi="Times New Roman"/>
          <w:sz w:val="28"/>
          <w:szCs w:val="28"/>
        </w:rPr>
        <w:t xml:space="preserve"> Lic. Ángel Rolando Gómez Córdova, Cap. Mauricio Ernesto Campos Martínez, Lic. Mario Ernesto Portillo Arévalo; y señor Joaquín Edilberto Iraheta.- El señor Concejal Joaquín Edilberto Iraheta, observa el razonamiento: Salvo mi voto y en relación al número 5 de la agenda </w:t>
      </w:r>
      <w:proofErr w:type="spellStart"/>
      <w:r w:rsidRPr="00636C52">
        <w:rPr>
          <w:rFonts w:ascii="Times New Roman" w:hAnsi="Times New Roman"/>
          <w:sz w:val="28"/>
          <w:szCs w:val="28"/>
        </w:rPr>
        <w:t>Nº</w:t>
      </w:r>
      <w:proofErr w:type="spellEnd"/>
      <w:r w:rsidRPr="00636C52">
        <w:rPr>
          <w:rFonts w:ascii="Times New Roman" w:hAnsi="Times New Roman"/>
          <w:sz w:val="28"/>
          <w:szCs w:val="28"/>
        </w:rPr>
        <w:t xml:space="preserve"> 49 de este día; y además de eso, abono a lo antes expuesto en escrito por el señor Concejal Jacobo Antonio Martínez, apoyado también por el señor Concejal Cap. Mauricio Ernesto Campos Martínez, que se debe de borrar toda la propaganda partidaria, que está en la ciudad, en bienes privados, públicos; y de este Municipio, hay que quitarla; registrado en el Acuerdo número dos de la acta número cuarenta y nueve del 22/11/17, en el sentido, que también manifestó: Borrar la propaganda partidaria que está en propiedad de la Alcaldía Municipal de San Miguel.- </w:t>
      </w:r>
      <w:r w:rsidRPr="00636C52">
        <w:rPr>
          <w:rFonts w:ascii="Times New Roman" w:hAnsi="Times New Roman"/>
          <w:b/>
          <w:sz w:val="28"/>
          <w:szCs w:val="28"/>
        </w:rPr>
        <w:t xml:space="preserve">ACUERDO NÚMERO UNO.- </w:t>
      </w:r>
      <w:r w:rsidRPr="00636C52">
        <w:rPr>
          <w:rFonts w:ascii="Times New Roman" w:hAnsi="Times New Roman"/>
          <w:sz w:val="28"/>
          <w:szCs w:val="28"/>
        </w:rPr>
        <w:t>El Concejo Municipal,</w:t>
      </w:r>
      <w:r w:rsidRPr="00636C52">
        <w:rPr>
          <w:rFonts w:ascii="Times New Roman" w:hAnsi="Times New Roman"/>
          <w:b/>
          <w:sz w:val="28"/>
          <w:szCs w:val="28"/>
        </w:rPr>
        <w:t xml:space="preserve"> CONSIDERANDO: </w:t>
      </w:r>
      <w:r w:rsidRPr="00636C52">
        <w:rPr>
          <w:rFonts w:ascii="Times New Roman" w:hAnsi="Times New Roman"/>
          <w:sz w:val="28"/>
          <w:szCs w:val="28"/>
        </w:rPr>
        <w:t>Visto y deliberado el punto del numeral</w:t>
      </w:r>
      <w:r w:rsidRPr="00636C52">
        <w:rPr>
          <w:rFonts w:ascii="Times New Roman" w:hAnsi="Times New Roman"/>
          <w:b/>
          <w:sz w:val="28"/>
          <w:szCs w:val="28"/>
        </w:rPr>
        <w:t xml:space="preserve"> 4 </w:t>
      </w:r>
      <w:r w:rsidRPr="00636C52">
        <w:rPr>
          <w:rFonts w:ascii="Times New Roman" w:hAnsi="Times New Roman"/>
          <w:sz w:val="28"/>
          <w:szCs w:val="28"/>
        </w:rPr>
        <w:t xml:space="preserve">de la agenda: Nota del 22/11/17 de la Sra. Silvia Díaz Guevara de Lara Jefe del Departamento Recursos Humanos: Pago de horas extras a los empleados municipales de la Unidad de </w:t>
      </w:r>
      <w:r w:rsidRPr="00636C52">
        <w:rPr>
          <w:rFonts w:ascii="Times New Roman" w:hAnsi="Times New Roman"/>
          <w:sz w:val="28"/>
          <w:szCs w:val="28"/>
        </w:rPr>
        <w:lastRenderedPageBreak/>
        <w:t xml:space="preserve">Adquisiciones y Contrataciones Institucional (UACI), que están laborando en horario extraordinario, correspondiente al mes de Octubre de 2017.- Se tiene bitácora de trabajo diaria del personal asignado a la UACI, enviado por el Ing. </w:t>
      </w:r>
      <w:proofErr w:type="spellStart"/>
      <w:r w:rsidRPr="00636C52">
        <w:rPr>
          <w:rFonts w:ascii="Times New Roman" w:hAnsi="Times New Roman"/>
          <w:sz w:val="28"/>
          <w:szCs w:val="28"/>
        </w:rPr>
        <w:t>Wiliam</w:t>
      </w:r>
      <w:proofErr w:type="spellEnd"/>
      <w:r w:rsidRPr="00636C52">
        <w:rPr>
          <w:rFonts w:ascii="Times New Roman" w:hAnsi="Times New Roman"/>
          <w:sz w:val="28"/>
          <w:szCs w:val="28"/>
        </w:rPr>
        <w:t xml:space="preserve"> Noé Claros Vigil Jefe de la UACI; con el aval del señor Síndico Municipal Lic. José Ebanan Quintanilla Gómez; y señor Concejal Rafael Antonio Argueta</w:t>
      </w:r>
      <w:r w:rsidRPr="00636C52">
        <w:rPr>
          <w:rFonts w:ascii="Times New Roman" w:hAnsi="Times New Roman"/>
        </w:rPr>
        <w:t xml:space="preserve">; </w:t>
      </w:r>
      <w:r w:rsidRPr="00636C52">
        <w:rPr>
          <w:rFonts w:ascii="Times New Roman" w:hAnsi="Times New Roman"/>
          <w:sz w:val="28"/>
          <w:szCs w:val="28"/>
        </w:rPr>
        <w:t xml:space="preserve">sometido a votación salvan su voto los señores Concejales Lic. Ángel Rolando Gómez Córdova, Cap. Mauricio Ernesto Campos Martínez, Lic. Mario Ernesto Portillo Arévalo; y Señor Joaquín Edilberto Iraheta, artículo 45 del Código Municipal.- El señor Concejal Capitán Mauricio Ernesto Campos Martínez, manifiesta: Salvo mi voto y razono: En el sentido, reitero por cuarta vez, mi solicitud que hasta la fecha, no se me ha hecho llegar el plan de trabajo de las horas extras de la UACI del primero y segundo trimestre, en relación, que tareas se están desarrollando en las horas extraordinarias, por lo que presumo que no hay transparencia en las actividades que se realizan, así mismo negligencia en el desempeño de las funciones del señor Jefe de la UACI de las tareas que se realizan, falta de respeto a los miembros de este Concejo y a mi persona, por no atender la solicitud o requerimiento, por lo que se estaría violando el Art. 57 del Código Municipal y Reglamento Interno Disciplinario de la Alcaldía Municipal de San Miguel.- Solamente.- El señor Concejal Joaquín Edilberto Iraheta, manifiesta: Salvo mi voto y razono: En el sentido que reitero lo expresado por el señor Concejal Capitán Mauricio Ernesto Campos Martínez y además a esta Unidad en donde el Jefe es el Ingeniero </w:t>
      </w:r>
      <w:proofErr w:type="spellStart"/>
      <w:r w:rsidRPr="00636C52">
        <w:rPr>
          <w:rFonts w:ascii="Times New Roman" w:hAnsi="Times New Roman"/>
          <w:sz w:val="28"/>
          <w:szCs w:val="28"/>
        </w:rPr>
        <w:t>Wiliam</w:t>
      </w:r>
      <w:proofErr w:type="spellEnd"/>
      <w:r w:rsidRPr="00636C52">
        <w:rPr>
          <w:rFonts w:ascii="Times New Roman" w:hAnsi="Times New Roman"/>
          <w:sz w:val="28"/>
          <w:szCs w:val="28"/>
        </w:rPr>
        <w:t xml:space="preserve"> Noé Claros Vigil, hasta la fecha, en todas las fechas de las solicitudes que ha solicitado de información, copias, con tantas horas extras, no ha habido tiempo para enviar lo solicitado; y es un derecho en mi calidad de salvadoreño y  Concejal, que he solicitado como parte de la información pública.- El señor </w:t>
      </w:r>
      <w:proofErr w:type="spellStart"/>
      <w:r w:rsidRPr="00636C52">
        <w:rPr>
          <w:rFonts w:ascii="Times New Roman" w:hAnsi="Times New Roman"/>
          <w:sz w:val="28"/>
          <w:szCs w:val="28"/>
        </w:rPr>
        <w:t>Sindico</w:t>
      </w:r>
      <w:proofErr w:type="spellEnd"/>
      <w:r w:rsidRPr="00636C52">
        <w:rPr>
          <w:rFonts w:ascii="Times New Roman" w:hAnsi="Times New Roman"/>
          <w:sz w:val="28"/>
          <w:szCs w:val="28"/>
        </w:rPr>
        <w:t xml:space="preserve"> Municipal Lic. José Ebanan Quintanilla Gómez, manifiesta: Quede en acta que </w:t>
      </w:r>
      <w:proofErr w:type="spellStart"/>
      <w:r w:rsidRPr="00636C52">
        <w:rPr>
          <w:rFonts w:ascii="Times New Roman" w:hAnsi="Times New Roman"/>
          <w:sz w:val="28"/>
          <w:szCs w:val="28"/>
        </w:rPr>
        <w:t>rechazo</w:t>
      </w:r>
      <w:proofErr w:type="spellEnd"/>
      <w:r w:rsidRPr="00636C52">
        <w:rPr>
          <w:rFonts w:ascii="Times New Roman" w:hAnsi="Times New Roman"/>
          <w:sz w:val="28"/>
          <w:szCs w:val="28"/>
        </w:rPr>
        <w:t xml:space="preserve"> categóricamente la presunción del señor Concejal Capitán Mauricio Ernesto Campos Martínez, en relación a la transparencia de esta administración presidida por el señor Alcalde Municipal Miguel Pereira, somos parte de un esfuerzo en compañía de la A.I.D.; y una fundación, estamos transparentando todos los procesos que esta administración lleva a cabo;  para hablar de transparencia, esta Municipalidad, está siendo transparente.- El señor Concejal Capitán Mauricio Ernesto Campos Martínez, manifiesta: En alusión a las manifestaciones directas y personales del señor Síndico Municipal Lic. José Ebanan Quintanilla Gómez, lo invito como Asesor del Concejo Municipal, </w:t>
      </w:r>
      <w:proofErr w:type="spellStart"/>
      <w:r w:rsidRPr="00636C52">
        <w:rPr>
          <w:rFonts w:ascii="Times New Roman" w:hAnsi="Times New Roman"/>
          <w:sz w:val="28"/>
          <w:szCs w:val="28"/>
        </w:rPr>
        <w:t>ha</w:t>
      </w:r>
      <w:proofErr w:type="spellEnd"/>
      <w:r w:rsidRPr="00636C52">
        <w:rPr>
          <w:rFonts w:ascii="Times New Roman" w:hAnsi="Times New Roman"/>
          <w:sz w:val="28"/>
          <w:szCs w:val="28"/>
        </w:rPr>
        <w:t xml:space="preserve"> desvirtuar o a cumplir los requerimientos solicitados, ya que sus funciones específicas, están estipuladas en el Código Municipal Articulo 51 Literal f, que dice lo siguiente: Velar por el estricto cumplimiento de este código, ordenanzas, reglamentos, acuerdos del concejo y de competencias que le otorgan otras leyes; por lo cual lo invito como  miembro del Concejo Municipal y como parte de esta Administración, dar respuesta oportuna a la Ciudadanía; por </w:t>
      </w:r>
      <w:r w:rsidRPr="00636C52">
        <w:rPr>
          <w:rFonts w:ascii="Times New Roman" w:hAnsi="Times New Roman"/>
          <w:b/>
          <w:sz w:val="28"/>
          <w:szCs w:val="28"/>
        </w:rPr>
        <w:t>ocho</w:t>
      </w:r>
      <w:r w:rsidRPr="00636C52">
        <w:rPr>
          <w:rFonts w:ascii="Times New Roman" w:hAnsi="Times New Roman"/>
          <w:sz w:val="28"/>
          <w:szCs w:val="28"/>
        </w:rPr>
        <w:t xml:space="preserve"> </w:t>
      </w:r>
      <w:r w:rsidRPr="00636C52">
        <w:rPr>
          <w:rFonts w:ascii="Times New Roman" w:hAnsi="Times New Roman"/>
          <w:b/>
          <w:sz w:val="28"/>
          <w:szCs w:val="28"/>
        </w:rPr>
        <w:t>votos,</w:t>
      </w:r>
      <w:r w:rsidRPr="00636C52">
        <w:rPr>
          <w:rFonts w:ascii="Times New Roman" w:hAnsi="Times New Roman"/>
          <w:sz w:val="28"/>
          <w:szCs w:val="28"/>
        </w:rPr>
        <w:t xml:space="preserve"> </w:t>
      </w:r>
      <w:r w:rsidRPr="00636C52">
        <w:rPr>
          <w:rFonts w:ascii="Times New Roman" w:hAnsi="Times New Roman"/>
          <w:b/>
          <w:sz w:val="28"/>
          <w:szCs w:val="28"/>
        </w:rPr>
        <w:t xml:space="preserve">ACUERDA: </w:t>
      </w:r>
      <w:r w:rsidRPr="00636C52">
        <w:rPr>
          <w:rFonts w:ascii="Times New Roman" w:hAnsi="Times New Roman"/>
          <w:sz w:val="28"/>
          <w:szCs w:val="28"/>
        </w:rPr>
        <w:t xml:space="preserve">Autorizar de fondos propios la erogación de </w:t>
      </w:r>
      <w:r w:rsidRPr="00636C52">
        <w:rPr>
          <w:rFonts w:ascii="Times New Roman" w:hAnsi="Times New Roman"/>
          <w:b/>
          <w:sz w:val="28"/>
          <w:szCs w:val="28"/>
        </w:rPr>
        <w:t xml:space="preserve">$1,190.10 </w:t>
      </w:r>
      <w:r w:rsidRPr="00636C52">
        <w:rPr>
          <w:rFonts w:ascii="Times New Roman" w:hAnsi="Times New Roman"/>
          <w:sz w:val="28"/>
          <w:szCs w:val="28"/>
        </w:rPr>
        <w:t xml:space="preserve">con aplicación a la cifra presupuestaria: 51301-HORAS EXTRAORDINARIAS, para el pago de horas </w:t>
      </w:r>
      <w:r w:rsidRPr="00636C52">
        <w:rPr>
          <w:rFonts w:ascii="Times New Roman" w:hAnsi="Times New Roman"/>
          <w:sz w:val="28"/>
          <w:szCs w:val="28"/>
        </w:rPr>
        <w:lastRenderedPageBreak/>
        <w:t>extras a los empleados municipales de la Unidad de Adquisiciones y Contrataciones Institucional (UACI), que están laborando en horario extraordinario, correspondiente al mes de Octubre de 2017; que se detallan: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544"/>
        <w:gridCol w:w="2693"/>
        <w:gridCol w:w="2693"/>
      </w:tblGrid>
      <w:tr w:rsidR="00636C52" w:rsidRPr="00636C52" w:rsidTr="00631983">
        <w:tc>
          <w:tcPr>
            <w:tcW w:w="425" w:type="dxa"/>
            <w:vMerge w:val="restart"/>
            <w:vAlign w:val="center"/>
          </w:tcPr>
          <w:p w:rsidR="00636C52" w:rsidRPr="00636C52" w:rsidRDefault="00636C52" w:rsidP="00631983">
            <w:pPr>
              <w:jc w:val="center"/>
              <w:rPr>
                <w:rFonts w:ascii="Times New Roman" w:hAnsi="Times New Roman"/>
              </w:rPr>
            </w:pPr>
          </w:p>
          <w:p w:rsidR="00636C52" w:rsidRPr="00636C52" w:rsidRDefault="00636C52" w:rsidP="00631983">
            <w:pPr>
              <w:jc w:val="center"/>
              <w:rPr>
                <w:rFonts w:ascii="Times New Roman" w:hAnsi="Times New Roman"/>
              </w:rPr>
            </w:pPr>
            <w:r w:rsidRPr="00636C52">
              <w:rPr>
                <w:rFonts w:ascii="Times New Roman" w:hAnsi="Times New Roman"/>
                <w:sz w:val="22"/>
                <w:szCs w:val="22"/>
              </w:rPr>
              <w:t>#</w:t>
            </w:r>
          </w:p>
        </w:tc>
        <w:tc>
          <w:tcPr>
            <w:tcW w:w="3544" w:type="dxa"/>
            <w:vMerge w:val="restart"/>
            <w:vAlign w:val="bottom"/>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NOMBRE</w:t>
            </w:r>
          </w:p>
        </w:tc>
        <w:tc>
          <w:tcPr>
            <w:tcW w:w="2693" w:type="dxa"/>
            <w:vMerge w:val="restart"/>
            <w:vAlign w:val="bottom"/>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DEPARTAMENTO</w:t>
            </w:r>
          </w:p>
        </w:tc>
        <w:tc>
          <w:tcPr>
            <w:tcW w:w="2693" w:type="dxa"/>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 xml:space="preserve">PAGO DEL MES DE </w:t>
            </w:r>
          </w:p>
        </w:tc>
      </w:tr>
      <w:tr w:rsidR="00636C52" w:rsidRPr="00636C52" w:rsidTr="00631983">
        <w:tc>
          <w:tcPr>
            <w:tcW w:w="425" w:type="dxa"/>
            <w:vMerge/>
          </w:tcPr>
          <w:p w:rsidR="00636C52" w:rsidRPr="00636C52" w:rsidRDefault="00636C52" w:rsidP="00631983">
            <w:pPr>
              <w:jc w:val="center"/>
              <w:rPr>
                <w:rFonts w:ascii="Times New Roman" w:hAnsi="Times New Roman"/>
                <w:b/>
              </w:rPr>
            </w:pPr>
          </w:p>
        </w:tc>
        <w:tc>
          <w:tcPr>
            <w:tcW w:w="3544" w:type="dxa"/>
            <w:vMerge/>
          </w:tcPr>
          <w:p w:rsidR="00636C52" w:rsidRPr="00636C52" w:rsidRDefault="00636C52" w:rsidP="00631983">
            <w:pPr>
              <w:jc w:val="center"/>
              <w:rPr>
                <w:rFonts w:ascii="Times New Roman" w:hAnsi="Times New Roman"/>
                <w:b/>
              </w:rPr>
            </w:pPr>
          </w:p>
        </w:tc>
        <w:tc>
          <w:tcPr>
            <w:tcW w:w="2693" w:type="dxa"/>
            <w:vMerge/>
          </w:tcPr>
          <w:p w:rsidR="00636C52" w:rsidRPr="00636C52" w:rsidRDefault="00636C52" w:rsidP="00631983">
            <w:pPr>
              <w:jc w:val="center"/>
              <w:rPr>
                <w:rFonts w:ascii="Times New Roman" w:hAnsi="Times New Roman"/>
                <w:b/>
              </w:rPr>
            </w:pPr>
          </w:p>
        </w:tc>
        <w:tc>
          <w:tcPr>
            <w:tcW w:w="2693" w:type="dxa"/>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OCTUBRE 2017</w:t>
            </w:r>
          </w:p>
        </w:tc>
      </w:tr>
      <w:tr w:rsidR="00636C52" w:rsidRPr="00636C52" w:rsidTr="00631983">
        <w:tc>
          <w:tcPr>
            <w:tcW w:w="425"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1</w:t>
            </w:r>
          </w:p>
        </w:tc>
        <w:tc>
          <w:tcPr>
            <w:tcW w:w="3544" w:type="dxa"/>
          </w:tcPr>
          <w:p w:rsidR="00636C52" w:rsidRPr="00636C52" w:rsidRDefault="00636C52" w:rsidP="00631983">
            <w:pPr>
              <w:rPr>
                <w:rFonts w:ascii="Times New Roman" w:hAnsi="Times New Roman"/>
              </w:rPr>
            </w:pPr>
            <w:r w:rsidRPr="00636C52">
              <w:rPr>
                <w:rFonts w:ascii="Times New Roman" w:hAnsi="Times New Roman"/>
                <w:sz w:val="22"/>
                <w:szCs w:val="22"/>
              </w:rPr>
              <w:t xml:space="preserve">Edgar Leonel Medina Marín </w:t>
            </w:r>
          </w:p>
        </w:tc>
        <w:tc>
          <w:tcPr>
            <w:tcW w:w="2693"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UACI</w:t>
            </w:r>
          </w:p>
        </w:tc>
        <w:tc>
          <w:tcPr>
            <w:tcW w:w="2693" w:type="dxa"/>
            <w:vAlign w:val="center"/>
          </w:tcPr>
          <w:p w:rsidR="00636C52" w:rsidRPr="00636C52" w:rsidRDefault="00636C52" w:rsidP="00631983">
            <w:pPr>
              <w:pStyle w:val="Sinespaciado"/>
              <w:jc w:val="center"/>
              <w:rPr>
                <w:sz w:val="22"/>
                <w:szCs w:val="22"/>
                <w:lang w:val="es-SV" w:eastAsia="es-SV"/>
              </w:rPr>
            </w:pPr>
            <w:r w:rsidRPr="00636C52">
              <w:rPr>
                <w:sz w:val="22"/>
                <w:szCs w:val="22"/>
                <w:lang w:val="es-SV" w:eastAsia="es-SV"/>
              </w:rPr>
              <w:t>$         178.92</w:t>
            </w:r>
          </w:p>
        </w:tc>
      </w:tr>
      <w:tr w:rsidR="00636C52" w:rsidRPr="00636C52" w:rsidTr="00631983">
        <w:tc>
          <w:tcPr>
            <w:tcW w:w="425"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2</w:t>
            </w:r>
          </w:p>
        </w:tc>
        <w:tc>
          <w:tcPr>
            <w:tcW w:w="3544" w:type="dxa"/>
          </w:tcPr>
          <w:p w:rsidR="00636C52" w:rsidRPr="00636C52" w:rsidRDefault="00636C52" w:rsidP="00631983">
            <w:pPr>
              <w:rPr>
                <w:rFonts w:ascii="Times New Roman" w:hAnsi="Times New Roman"/>
              </w:rPr>
            </w:pPr>
            <w:r w:rsidRPr="00636C52">
              <w:rPr>
                <w:rFonts w:ascii="Times New Roman" w:hAnsi="Times New Roman"/>
                <w:sz w:val="22"/>
                <w:szCs w:val="22"/>
              </w:rPr>
              <w:t xml:space="preserve">Celia Verónica Lemus Canales </w:t>
            </w:r>
          </w:p>
        </w:tc>
        <w:tc>
          <w:tcPr>
            <w:tcW w:w="2693"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UACI</w:t>
            </w:r>
          </w:p>
        </w:tc>
        <w:tc>
          <w:tcPr>
            <w:tcW w:w="2693" w:type="dxa"/>
            <w:vAlign w:val="center"/>
          </w:tcPr>
          <w:p w:rsidR="00636C52" w:rsidRPr="00636C52" w:rsidRDefault="00636C52" w:rsidP="00631983">
            <w:pPr>
              <w:pStyle w:val="Sinespaciado"/>
              <w:rPr>
                <w:sz w:val="22"/>
                <w:szCs w:val="22"/>
                <w:lang w:val="es-SV" w:eastAsia="es-SV"/>
              </w:rPr>
            </w:pPr>
            <w:r w:rsidRPr="00636C52">
              <w:rPr>
                <w:sz w:val="22"/>
                <w:szCs w:val="22"/>
                <w:lang w:val="es-SV" w:eastAsia="es-SV"/>
              </w:rPr>
              <w:t xml:space="preserve">           $          238.48</w:t>
            </w:r>
          </w:p>
        </w:tc>
      </w:tr>
      <w:tr w:rsidR="00636C52" w:rsidRPr="00636C52" w:rsidTr="00631983">
        <w:tc>
          <w:tcPr>
            <w:tcW w:w="425"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3</w:t>
            </w:r>
          </w:p>
        </w:tc>
        <w:tc>
          <w:tcPr>
            <w:tcW w:w="3544" w:type="dxa"/>
          </w:tcPr>
          <w:p w:rsidR="00636C52" w:rsidRPr="00636C52" w:rsidRDefault="00636C52" w:rsidP="00631983">
            <w:pPr>
              <w:rPr>
                <w:rFonts w:ascii="Times New Roman" w:hAnsi="Times New Roman"/>
              </w:rPr>
            </w:pPr>
            <w:r w:rsidRPr="00636C52">
              <w:rPr>
                <w:rFonts w:ascii="Times New Roman" w:hAnsi="Times New Roman"/>
                <w:sz w:val="22"/>
                <w:szCs w:val="22"/>
              </w:rPr>
              <w:t xml:space="preserve">Olga Lilian Carballo de Romero </w:t>
            </w:r>
          </w:p>
        </w:tc>
        <w:tc>
          <w:tcPr>
            <w:tcW w:w="2693"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UACI</w:t>
            </w:r>
          </w:p>
        </w:tc>
        <w:tc>
          <w:tcPr>
            <w:tcW w:w="2693" w:type="dxa"/>
            <w:vAlign w:val="center"/>
          </w:tcPr>
          <w:p w:rsidR="00636C52" w:rsidRPr="00636C52" w:rsidRDefault="00636C52" w:rsidP="00631983">
            <w:pPr>
              <w:pStyle w:val="Sinespaciado"/>
              <w:jc w:val="center"/>
              <w:rPr>
                <w:sz w:val="22"/>
                <w:szCs w:val="22"/>
                <w:lang w:val="es-SV" w:eastAsia="es-SV"/>
              </w:rPr>
            </w:pPr>
            <w:r w:rsidRPr="00636C52">
              <w:rPr>
                <w:sz w:val="22"/>
                <w:szCs w:val="22"/>
                <w:lang w:val="es-SV" w:eastAsia="es-SV"/>
              </w:rPr>
              <w:t>$         183.36</w:t>
            </w:r>
          </w:p>
        </w:tc>
      </w:tr>
      <w:tr w:rsidR="00636C52" w:rsidRPr="00636C52" w:rsidTr="00631983">
        <w:tc>
          <w:tcPr>
            <w:tcW w:w="425"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4</w:t>
            </w:r>
          </w:p>
        </w:tc>
        <w:tc>
          <w:tcPr>
            <w:tcW w:w="3544" w:type="dxa"/>
          </w:tcPr>
          <w:p w:rsidR="00636C52" w:rsidRPr="00636C52" w:rsidRDefault="00636C52" w:rsidP="00631983">
            <w:pPr>
              <w:rPr>
                <w:rFonts w:ascii="Times New Roman" w:hAnsi="Times New Roman"/>
              </w:rPr>
            </w:pPr>
            <w:r w:rsidRPr="00636C52">
              <w:rPr>
                <w:rFonts w:ascii="Times New Roman" w:hAnsi="Times New Roman"/>
                <w:sz w:val="22"/>
                <w:szCs w:val="22"/>
              </w:rPr>
              <w:t xml:space="preserve">Douglas Arístides Navas Portillo </w:t>
            </w:r>
          </w:p>
        </w:tc>
        <w:tc>
          <w:tcPr>
            <w:tcW w:w="2693"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UACI</w:t>
            </w:r>
          </w:p>
        </w:tc>
        <w:tc>
          <w:tcPr>
            <w:tcW w:w="2693" w:type="dxa"/>
            <w:vAlign w:val="center"/>
          </w:tcPr>
          <w:p w:rsidR="00636C52" w:rsidRPr="00636C52" w:rsidRDefault="00636C52" w:rsidP="00631983">
            <w:pPr>
              <w:pStyle w:val="Sinespaciado"/>
              <w:jc w:val="center"/>
              <w:rPr>
                <w:sz w:val="22"/>
                <w:szCs w:val="22"/>
                <w:lang w:val="es-SV" w:eastAsia="es-SV"/>
              </w:rPr>
            </w:pPr>
            <w:r w:rsidRPr="00636C52">
              <w:rPr>
                <w:sz w:val="22"/>
                <w:szCs w:val="22"/>
                <w:lang w:val="es-SV" w:eastAsia="es-SV"/>
              </w:rPr>
              <w:t>$         183.18</w:t>
            </w:r>
          </w:p>
        </w:tc>
      </w:tr>
      <w:tr w:rsidR="00636C52" w:rsidRPr="00636C52" w:rsidTr="00631983">
        <w:tc>
          <w:tcPr>
            <w:tcW w:w="425"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5</w:t>
            </w:r>
          </w:p>
        </w:tc>
        <w:tc>
          <w:tcPr>
            <w:tcW w:w="3544" w:type="dxa"/>
          </w:tcPr>
          <w:p w:rsidR="00636C52" w:rsidRPr="00636C52" w:rsidRDefault="00636C52" w:rsidP="00631983">
            <w:pPr>
              <w:rPr>
                <w:rFonts w:ascii="Times New Roman" w:hAnsi="Times New Roman"/>
              </w:rPr>
            </w:pPr>
            <w:proofErr w:type="spellStart"/>
            <w:r w:rsidRPr="00636C52">
              <w:rPr>
                <w:rFonts w:ascii="Times New Roman" w:hAnsi="Times New Roman"/>
                <w:sz w:val="22"/>
                <w:szCs w:val="22"/>
              </w:rPr>
              <w:t>Ides</w:t>
            </w:r>
            <w:proofErr w:type="spellEnd"/>
            <w:r w:rsidRPr="00636C52">
              <w:rPr>
                <w:rFonts w:ascii="Times New Roman" w:hAnsi="Times New Roman"/>
                <w:sz w:val="22"/>
                <w:szCs w:val="22"/>
              </w:rPr>
              <w:t xml:space="preserve"> Rosibel Fernández </w:t>
            </w:r>
            <w:proofErr w:type="spellStart"/>
            <w:r w:rsidRPr="00636C52">
              <w:rPr>
                <w:rFonts w:ascii="Times New Roman" w:hAnsi="Times New Roman"/>
                <w:sz w:val="22"/>
                <w:szCs w:val="22"/>
              </w:rPr>
              <w:t>Bercian</w:t>
            </w:r>
            <w:proofErr w:type="spellEnd"/>
            <w:r w:rsidRPr="00636C52">
              <w:rPr>
                <w:rFonts w:ascii="Times New Roman" w:hAnsi="Times New Roman"/>
                <w:sz w:val="22"/>
                <w:szCs w:val="22"/>
              </w:rPr>
              <w:t xml:space="preserve"> </w:t>
            </w:r>
          </w:p>
        </w:tc>
        <w:tc>
          <w:tcPr>
            <w:tcW w:w="2693"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UACI</w:t>
            </w:r>
          </w:p>
        </w:tc>
        <w:tc>
          <w:tcPr>
            <w:tcW w:w="2693" w:type="dxa"/>
            <w:vAlign w:val="center"/>
          </w:tcPr>
          <w:p w:rsidR="00636C52" w:rsidRPr="00636C52" w:rsidRDefault="00636C52" w:rsidP="00631983">
            <w:pPr>
              <w:pStyle w:val="Sinespaciado"/>
              <w:jc w:val="center"/>
              <w:rPr>
                <w:sz w:val="22"/>
                <w:szCs w:val="22"/>
                <w:lang w:val="es-SV" w:eastAsia="es-SV"/>
              </w:rPr>
            </w:pPr>
            <w:r w:rsidRPr="00636C52">
              <w:rPr>
                <w:sz w:val="22"/>
                <w:szCs w:val="22"/>
                <w:lang w:val="es-SV" w:eastAsia="es-SV"/>
              </w:rPr>
              <w:t>$         174.64</w:t>
            </w:r>
          </w:p>
        </w:tc>
      </w:tr>
      <w:tr w:rsidR="00636C52" w:rsidRPr="00636C52" w:rsidTr="00631983">
        <w:tc>
          <w:tcPr>
            <w:tcW w:w="425"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6</w:t>
            </w:r>
          </w:p>
        </w:tc>
        <w:tc>
          <w:tcPr>
            <w:tcW w:w="3544" w:type="dxa"/>
          </w:tcPr>
          <w:p w:rsidR="00636C52" w:rsidRPr="00636C52" w:rsidRDefault="00636C52" w:rsidP="00631983">
            <w:pPr>
              <w:rPr>
                <w:rFonts w:ascii="Times New Roman" w:hAnsi="Times New Roman"/>
              </w:rPr>
            </w:pPr>
            <w:r w:rsidRPr="00636C52">
              <w:rPr>
                <w:rFonts w:ascii="Times New Roman" w:hAnsi="Times New Roman"/>
                <w:sz w:val="22"/>
                <w:szCs w:val="22"/>
              </w:rPr>
              <w:t xml:space="preserve">Arturo Enrique Martínez Bonilla  </w:t>
            </w:r>
          </w:p>
        </w:tc>
        <w:tc>
          <w:tcPr>
            <w:tcW w:w="2693"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UACI</w:t>
            </w:r>
          </w:p>
        </w:tc>
        <w:tc>
          <w:tcPr>
            <w:tcW w:w="2693" w:type="dxa"/>
            <w:vAlign w:val="center"/>
          </w:tcPr>
          <w:p w:rsidR="00636C52" w:rsidRPr="00636C52" w:rsidRDefault="00636C52" w:rsidP="00631983">
            <w:pPr>
              <w:pStyle w:val="Sinespaciado"/>
              <w:jc w:val="center"/>
              <w:rPr>
                <w:sz w:val="22"/>
                <w:szCs w:val="22"/>
                <w:lang w:val="es-SV" w:eastAsia="es-SV"/>
              </w:rPr>
            </w:pPr>
            <w:r w:rsidRPr="00636C52">
              <w:rPr>
                <w:sz w:val="22"/>
                <w:szCs w:val="22"/>
                <w:lang w:val="es-SV" w:eastAsia="es-SV"/>
              </w:rPr>
              <w:t>$         231.52</w:t>
            </w:r>
          </w:p>
        </w:tc>
      </w:tr>
      <w:tr w:rsidR="00636C52" w:rsidRPr="00636C52" w:rsidTr="00631983">
        <w:trPr>
          <w:trHeight w:val="208"/>
        </w:trPr>
        <w:tc>
          <w:tcPr>
            <w:tcW w:w="6662" w:type="dxa"/>
            <w:gridSpan w:val="3"/>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 xml:space="preserve">                                                                                                TOTAL</w:t>
            </w:r>
          </w:p>
        </w:tc>
        <w:tc>
          <w:tcPr>
            <w:tcW w:w="2693" w:type="dxa"/>
            <w:vAlign w:val="bottom"/>
          </w:tcPr>
          <w:p w:rsidR="00636C52" w:rsidRPr="00636C52" w:rsidRDefault="00636C52" w:rsidP="00631983">
            <w:pPr>
              <w:jc w:val="center"/>
              <w:rPr>
                <w:rFonts w:ascii="Times New Roman" w:hAnsi="Times New Roman"/>
              </w:rPr>
            </w:pPr>
            <w:r w:rsidRPr="00636C52">
              <w:rPr>
                <w:rFonts w:ascii="Times New Roman" w:hAnsi="Times New Roman"/>
                <w:b/>
                <w:sz w:val="22"/>
                <w:szCs w:val="22"/>
              </w:rPr>
              <w:t>$      1,190.10</w:t>
            </w:r>
          </w:p>
        </w:tc>
      </w:tr>
    </w:tbl>
    <w:p w:rsidR="00636C52" w:rsidRPr="00636C52" w:rsidRDefault="00636C52" w:rsidP="00636C52">
      <w:pPr>
        <w:pStyle w:val="Sinespaciado"/>
        <w:jc w:val="both"/>
      </w:pPr>
      <w:r w:rsidRPr="00636C52">
        <w:rPr>
          <w:b/>
          <w:sz w:val="27"/>
          <w:szCs w:val="27"/>
        </w:rPr>
        <w:t xml:space="preserve">CERTIFÍQUESE Y NOTIFIQUESE.-    ACUERDO NÚMERO DOS.- </w:t>
      </w:r>
      <w:r w:rsidRPr="00636C52">
        <w:rPr>
          <w:sz w:val="27"/>
          <w:szCs w:val="27"/>
        </w:rPr>
        <w:t xml:space="preserve">El Concejo Municipal, </w:t>
      </w:r>
      <w:r w:rsidRPr="00636C52">
        <w:rPr>
          <w:b/>
          <w:sz w:val="27"/>
          <w:szCs w:val="27"/>
        </w:rPr>
        <w:t xml:space="preserve">CONSIDERANDO: </w:t>
      </w:r>
      <w:r w:rsidRPr="00636C52">
        <w:rPr>
          <w:sz w:val="27"/>
          <w:szCs w:val="27"/>
        </w:rPr>
        <w:t>Visto y deliberado el punto del numeral</w:t>
      </w:r>
      <w:r w:rsidRPr="00636C52">
        <w:rPr>
          <w:b/>
          <w:sz w:val="27"/>
          <w:szCs w:val="27"/>
        </w:rPr>
        <w:t xml:space="preserve"> 5 </w:t>
      </w:r>
      <w:r w:rsidRPr="00636C52">
        <w:rPr>
          <w:sz w:val="27"/>
          <w:szCs w:val="27"/>
        </w:rPr>
        <w:t xml:space="preserve">de la agenda: </w:t>
      </w:r>
      <w:r w:rsidRPr="00636C52">
        <w:rPr>
          <w:rFonts w:eastAsia="Arial Unicode MS"/>
          <w:sz w:val="28"/>
          <w:szCs w:val="28"/>
        </w:rPr>
        <w:t xml:space="preserve">Nota del 22/11/17 de la Sra. Silvia Díaz Guevara de Lara Jefe del Departamento Recursos Humanos: </w:t>
      </w:r>
      <w:r w:rsidRPr="00636C52">
        <w:rPr>
          <w:sz w:val="28"/>
          <w:szCs w:val="28"/>
        </w:rPr>
        <w:t xml:space="preserve">Pago de horas extras a los empleados municipales del Departamento Registro del Estado Familiar, que participan en el proyecto “Digitalización de Partidas”, correspondientes al mes de Octubre de 2017.- Se tiene detalle del tiempo laborado en el área de Escaneo y Digitalización, enviado por la Licda. Lilian </w:t>
      </w:r>
      <w:proofErr w:type="spellStart"/>
      <w:r w:rsidRPr="00636C52">
        <w:rPr>
          <w:sz w:val="28"/>
          <w:szCs w:val="28"/>
        </w:rPr>
        <w:t>Nohemy</w:t>
      </w:r>
      <w:proofErr w:type="spellEnd"/>
      <w:r w:rsidRPr="00636C52">
        <w:rPr>
          <w:sz w:val="28"/>
          <w:szCs w:val="28"/>
        </w:rPr>
        <w:t xml:space="preserve"> Silva Manzano Jefe del Departamento Registro del Estado Familiar; con el aval del señor Síndico Municipal Lic. José Ebanan Quintanilla Gómez; y señor Concejal Rafael Antonio Argueta; sometido a votación salvan su voto los señores Concejales Lic. Ángel Rolando Gómez Córdova, Cap. Mauricio Ernesto Campos Martínez, Lic. Mario Ernesto Portillo Arévalo; y Señor Joaquín Edilberto Iraheta, artículo 45 del Código Municipal; por </w:t>
      </w:r>
      <w:r w:rsidRPr="00636C52">
        <w:rPr>
          <w:b/>
          <w:sz w:val="28"/>
          <w:szCs w:val="28"/>
        </w:rPr>
        <w:t>ocho</w:t>
      </w:r>
      <w:r w:rsidRPr="00636C52">
        <w:rPr>
          <w:sz w:val="28"/>
          <w:szCs w:val="28"/>
        </w:rPr>
        <w:t xml:space="preserve"> </w:t>
      </w:r>
      <w:r w:rsidRPr="00636C52">
        <w:rPr>
          <w:b/>
          <w:sz w:val="28"/>
          <w:szCs w:val="28"/>
        </w:rPr>
        <w:t>votos,</w:t>
      </w:r>
      <w:r w:rsidRPr="00636C52">
        <w:rPr>
          <w:sz w:val="28"/>
          <w:szCs w:val="28"/>
        </w:rPr>
        <w:t xml:space="preserve"> </w:t>
      </w:r>
      <w:r w:rsidRPr="00636C52">
        <w:rPr>
          <w:b/>
          <w:sz w:val="28"/>
          <w:szCs w:val="28"/>
        </w:rPr>
        <w:t xml:space="preserve">ACUERDA: </w:t>
      </w:r>
      <w:r w:rsidRPr="00636C52">
        <w:rPr>
          <w:sz w:val="28"/>
          <w:szCs w:val="28"/>
        </w:rPr>
        <w:t xml:space="preserve">Autorizar de fondos propios la erogación de </w:t>
      </w:r>
      <w:r w:rsidRPr="00636C52">
        <w:rPr>
          <w:b/>
          <w:sz w:val="28"/>
          <w:szCs w:val="28"/>
        </w:rPr>
        <w:t xml:space="preserve">$ 395.32 </w:t>
      </w:r>
      <w:r w:rsidRPr="00636C52">
        <w:rPr>
          <w:sz w:val="28"/>
          <w:szCs w:val="28"/>
        </w:rPr>
        <w:t>con aplicación a la cifra presupuestaria: 51301- HORAS EXTRAORDINARIAS, para el pago de horas extras a los empleados municipales del Departamento Registro del Estado Familiar, que participan en el proyecto “Digitalización de Partidas”, correspondientes al mes de Octubre de 2017, que se detallan: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751"/>
        <w:gridCol w:w="2371"/>
      </w:tblGrid>
      <w:tr w:rsidR="00636C52" w:rsidRPr="00636C52" w:rsidTr="00631983">
        <w:trPr>
          <w:jc w:val="center"/>
        </w:trPr>
        <w:tc>
          <w:tcPr>
            <w:tcW w:w="3087" w:type="dxa"/>
            <w:vMerge w:val="restart"/>
            <w:vAlign w:val="center"/>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NOMBRE</w:t>
            </w:r>
          </w:p>
        </w:tc>
        <w:tc>
          <w:tcPr>
            <w:tcW w:w="2751" w:type="dxa"/>
            <w:vMerge w:val="restart"/>
            <w:vAlign w:val="center"/>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DEPARTAMENTO</w:t>
            </w:r>
          </w:p>
        </w:tc>
        <w:tc>
          <w:tcPr>
            <w:tcW w:w="2371" w:type="dxa"/>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 xml:space="preserve">PAGO DEL MES DE </w:t>
            </w:r>
          </w:p>
        </w:tc>
      </w:tr>
      <w:tr w:rsidR="00636C52" w:rsidRPr="00636C52" w:rsidTr="00631983">
        <w:trPr>
          <w:jc w:val="center"/>
        </w:trPr>
        <w:tc>
          <w:tcPr>
            <w:tcW w:w="3087" w:type="dxa"/>
            <w:vMerge/>
          </w:tcPr>
          <w:p w:rsidR="00636C52" w:rsidRPr="00636C52" w:rsidRDefault="00636C52" w:rsidP="00631983">
            <w:pPr>
              <w:jc w:val="center"/>
              <w:rPr>
                <w:rFonts w:ascii="Times New Roman" w:hAnsi="Times New Roman"/>
                <w:b/>
              </w:rPr>
            </w:pPr>
          </w:p>
        </w:tc>
        <w:tc>
          <w:tcPr>
            <w:tcW w:w="2751" w:type="dxa"/>
            <w:vMerge/>
          </w:tcPr>
          <w:p w:rsidR="00636C52" w:rsidRPr="00636C52" w:rsidRDefault="00636C52" w:rsidP="00631983">
            <w:pPr>
              <w:jc w:val="center"/>
              <w:rPr>
                <w:rFonts w:ascii="Times New Roman" w:hAnsi="Times New Roman"/>
                <w:b/>
              </w:rPr>
            </w:pPr>
          </w:p>
        </w:tc>
        <w:tc>
          <w:tcPr>
            <w:tcW w:w="2371" w:type="dxa"/>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OCTUBRE 2017</w:t>
            </w:r>
          </w:p>
        </w:tc>
      </w:tr>
      <w:tr w:rsidR="00636C52" w:rsidRPr="00636C52" w:rsidTr="00631983">
        <w:trPr>
          <w:jc w:val="center"/>
        </w:trPr>
        <w:tc>
          <w:tcPr>
            <w:tcW w:w="3087" w:type="dxa"/>
          </w:tcPr>
          <w:p w:rsidR="00636C52" w:rsidRPr="00636C52" w:rsidRDefault="00636C52" w:rsidP="00631983">
            <w:pPr>
              <w:rPr>
                <w:rFonts w:ascii="Times New Roman" w:hAnsi="Times New Roman"/>
              </w:rPr>
            </w:pPr>
            <w:r w:rsidRPr="00636C52">
              <w:rPr>
                <w:rFonts w:ascii="Times New Roman" w:hAnsi="Times New Roman"/>
                <w:sz w:val="22"/>
                <w:szCs w:val="22"/>
              </w:rPr>
              <w:t>Samuel Joaquín Funes</w:t>
            </w:r>
          </w:p>
        </w:tc>
        <w:tc>
          <w:tcPr>
            <w:tcW w:w="2751" w:type="dxa"/>
          </w:tcPr>
          <w:p w:rsidR="00636C52" w:rsidRPr="00636C52" w:rsidRDefault="00636C52" w:rsidP="00631983">
            <w:pPr>
              <w:rPr>
                <w:rFonts w:ascii="Times New Roman" w:hAnsi="Times New Roman"/>
              </w:rPr>
            </w:pPr>
            <w:r w:rsidRPr="00636C52">
              <w:rPr>
                <w:rFonts w:ascii="Times New Roman" w:hAnsi="Times New Roman"/>
                <w:sz w:val="22"/>
                <w:szCs w:val="22"/>
              </w:rPr>
              <w:t>Registro del Estado Familiar</w:t>
            </w:r>
          </w:p>
        </w:tc>
        <w:tc>
          <w:tcPr>
            <w:tcW w:w="2371"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$ 207.86</w:t>
            </w:r>
          </w:p>
        </w:tc>
      </w:tr>
      <w:tr w:rsidR="00636C52" w:rsidRPr="00636C52" w:rsidTr="00631983">
        <w:trPr>
          <w:jc w:val="center"/>
        </w:trPr>
        <w:tc>
          <w:tcPr>
            <w:tcW w:w="3087" w:type="dxa"/>
          </w:tcPr>
          <w:p w:rsidR="00636C52" w:rsidRPr="00636C52" w:rsidRDefault="00636C52" w:rsidP="00631983">
            <w:pPr>
              <w:rPr>
                <w:rFonts w:ascii="Times New Roman" w:hAnsi="Times New Roman"/>
              </w:rPr>
            </w:pPr>
            <w:r w:rsidRPr="00636C52">
              <w:rPr>
                <w:rFonts w:ascii="Times New Roman" w:hAnsi="Times New Roman"/>
                <w:sz w:val="22"/>
                <w:szCs w:val="22"/>
              </w:rPr>
              <w:t>Raúl Antonio Portillo Aparicio</w:t>
            </w:r>
          </w:p>
        </w:tc>
        <w:tc>
          <w:tcPr>
            <w:tcW w:w="2751" w:type="dxa"/>
          </w:tcPr>
          <w:p w:rsidR="00636C52" w:rsidRPr="00636C52" w:rsidRDefault="00636C52" w:rsidP="00631983">
            <w:pPr>
              <w:rPr>
                <w:rFonts w:ascii="Times New Roman" w:hAnsi="Times New Roman"/>
              </w:rPr>
            </w:pPr>
            <w:r w:rsidRPr="00636C52">
              <w:rPr>
                <w:rFonts w:ascii="Times New Roman" w:hAnsi="Times New Roman"/>
                <w:sz w:val="22"/>
                <w:szCs w:val="22"/>
              </w:rPr>
              <w:t>Registro del Estado Familiar</w:t>
            </w:r>
          </w:p>
        </w:tc>
        <w:tc>
          <w:tcPr>
            <w:tcW w:w="2371"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$ 187.46</w:t>
            </w:r>
          </w:p>
        </w:tc>
      </w:tr>
      <w:tr w:rsidR="00636C52" w:rsidRPr="00636C52" w:rsidTr="00631983">
        <w:trPr>
          <w:trHeight w:val="208"/>
          <w:jc w:val="center"/>
        </w:trPr>
        <w:tc>
          <w:tcPr>
            <w:tcW w:w="5838" w:type="dxa"/>
            <w:gridSpan w:val="2"/>
            <w:vAlign w:val="bottom"/>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TOTAL</w:t>
            </w:r>
          </w:p>
        </w:tc>
        <w:tc>
          <w:tcPr>
            <w:tcW w:w="2371" w:type="dxa"/>
            <w:vAlign w:val="bottom"/>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$ 395.32</w:t>
            </w:r>
          </w:p>
        </w:tc>
      </w:tr>
    </w:tbl>
    <w:p w:rsidR="00636C52" w:rsidRPr="00636C52" w:rsidRDefault="00636C52" w:rsidP="00636C52">
      <w:pPr>
        <w:pStyle w:val="Sinespaciado"/>
        <w:jc w:val="both"/>
        <w:rPr>
          <w:sz w:val="28"/>
          <w:szCs w:val="28"/>
        </w:rPr>
      </w:pPr>
      <w:r w:rsidRPr="00636C52">
        <w:rPr>
          <w:b/>
          <w:sz w:val="28"/>
          <w:szCs w:val="28"/>
        </w:rPr>
        <w:t xml:space="preserve">CERTIFÍQUESE Y NOTIFIQUESE.- ACUERDO NÚMERO TRES.- </w:t>
      </w:r>
      <w:r w:rsidRPr="00636C52">
        <w:rPr>
          <w:sz w:val="28"/>
          <w:szCs w:val="28"/>
        </w:rPr>
        <w:t xml:space="preserve">El Concejo Municipal, </w:t>
      </w:r>
      <w:r w:rsidRPr="00636C52">
        <w:rPr>
          <w:b/>
          <w:sz w:val="28"/>
          <w:szCs w:val="28"/>
        </w:rPr>
        <w:t xml:space="preserve">CONSIDERANDO: </w:t>
      </w:r>
      <w:r w:rsidRPr="00636C52">
        <w:rPr>
          <w:sz w:val="28"/>
          <w:szCs w:val="28"/>
        </w:rPr>
        <w:t>Visto y deliberado el punto del numeral</w:t>
      </w:r>
      <w:r w:rsidRPr="00636C52">
        <w:rPr>
          <w:b/>
          <w:sz w:val="28"/>
          <w:szCs w:val="28"/>
        </w:rPr>
        <w:t xml:space="preserve"> 6 </w:t>
      </w:r>
      <w:r w:rsidRPr="00636C52">
        <w:rPr>
          <w:sz w:val="28"/>
          <w:szCs w:val="28"/>
        </w:rPr>
        <w:t xml:space="preserve">de la agenda: Nota del 22/11/17 de la Sra. Silvia Díaz Guevara de Lara Jefe del Departamento Recursos Humanos: Pago de horas extras a los empleados municipales del Departamento Alumbrado Público, que laboran en Mantenimiento de Alumbrado Público de esta Ciudad, correspondiente al mes de Octubre de 2017.- Se tiene bitácora de trabajo del personal, enviado por el Sr. Oscar Mauricio Hernández Jefe del Departamento Alumbrado Público.- La Sra. Guevara de Lara, manifiesta: La </w:t>
      </w:r>
      <w:r w:rsidRPr="00636C52">
        <w:rPr>
          <w:sz w:val="28"/>
          <w:szCs w:val="28"/>
        </w:rPr>
        <w:lastRenderedPageBreak/>
        <w:t xml:space="preserve">disponibilidad presupuestaria ya fue presentada en solicitud de aprobación de horas extras, según Acuerdo Municipal </w:t>
      </w:r>
      <w:proofErr w:type="spellStart"/>
      <w:r w:rsidRPr="00636C52">
        <w:rPr>
          <w:sz w:val="28"/>
          <w:szCs w:val="28"/>
        </w:rPr>
        <w:t>N°</w:t>
      </w:r>
      <w:proofErr w:type="spellEnd"/>
      <w:r w:rsidRPr="00636C52">
        <w:rPr>
          <w:sz w:val="28"/>
          <w:szCs w:val="28"/>
        </w:rPr>
        <w:t xml:space="preserve"> 11 Acta </w:t>
      </w:r>
      <w:proofErr w:type="spellStart"/>
      <w:r w:rsidRPr="00636C52">
        <w:rPr>
          <w:sz w:val="28"/>
          <w:szCs w:val="28"/>
        </w:rPr>
        <w:t>N°</w:t>
      </w:r>
      <w:proofErr w:type="spellEnd"/>
      <w:r w:rsidRPr="00636C52">
        <w:rPr>
          <w:sz w:val="28"/>
          <w:szCs w:val="28"/>
        </w:rPr>
        <w:t xml:space="preserve"> 34 del 18/08/17, detallando:</w:t>
      </w:r>
    </w:p>
    <w:p w:rsidR="00636C52" w:rsidRPr="00636C52" w:rsidRDefault="00636C52" w:rsidP="00636C52">
      <w:pPr>
        <w:pStyle w:val="Sinespaciado"/>
      </w:pPr>
      <w:r w:rsidRPr="00636C52">
        <w:t xml:space="preserve">                                                                  </w:t>
      </w:r>
      <w:proofErr w:type="gramStart"/>
      <w:r w:rsidRPr="00636C52">
        <w:t>Total</w:t>
      </w:r>
      <w:proofErr w:type="gramEnd"/>
      <w:r w:rsidRPr="00636C52">
        <w:t xml:space="preserve"> Disponibilidad Presupuestaria:    $ 3,600.00</w:t>
      </w:r>
    </w:p>
    <w:p w:rsidR="00636C52" w:rsidRPr="00636C52" w:rsidRDefault="00636C52" w:rsidP="00636C52">
      <w:pPr>
        <w:pStyle w:val="Sinespaciado"/>
      </w:pPr>
      <w:r w:rsidRPr="00636C52">
        <w:t xml:space="preserve">Horas del mes de Agosto/2017, Acuerdo </w:t>
      </w:r>
      <w:proofErr w:type="spellStart"/>
      <w:r w:rsidRPr="00636C52">
        <w:t>N°</w:t>
      </w:r>
      <w:proofErr w:type="spellEnd"/>
      <w:r w:rsidRPr="00636C52">
        <w:t xml:space="preserve"> 05 Acta </w:t>
      </w:r>
      <w:proofErr w:type="spellStart"/>
      <w:r w:rsidRPr="00636C52">
        <w:t>N°</w:t>
      </w:r>
      <w:proofErr w:type="spellEnd"/>
      <w:r w:rsidRPr="00636C52">
        <w:t xml:space="preserve"> 45 del 30/10/2017         $    122.26</w:t>
      </w:r>
    </w:p>
    <w:p w:rsidR="00636C52" w:rsidRPr="00636C52" w:rsidRDefault="00636C52" w:rsidP="00636C52">
      <w:pPr>
        <w:pStyle w:val="Sinespaciado"/>
      </w:pPr>
      <w:r w:rsidRPr="00636C52">
        <w:t xml:space="preserve">Horas del mes de Septiembre/2017, Acuerdo </w:t>
      </w:r>
      <w:proofErr w:type="spellStart"/>
      <w:r w:rsidRPr="00636C52">
        <w:t>N°</w:t>
      </w:r>
      <w:proofErr w:type="spellEnd"/>
      <w:r w:rsidRPr="00636C52">
        <w:t xml:space="preserve"> 15 Acta </w:t>
      </w:r>
      <w:proofErr w:type="spellStart"/>
      <w:r w:rsidRPr="00636C52">
        <w:t>N°</w:t>
      </w:r>
      <w:proofErr w:type="spellEnd"/>
      <w:r w:rsidRPr="00636C52">
        <w:t xml:space="preserve"> 46 del 03/11/</w:t>
      </w:r>
      <w:proofErr w:type="gramStart"/>
      <w:r w:rsidRPr="00636C52">
        <w:t xml:space="preserve">2017  </w:t>
      </w:r>
      <w:r w:rsidRPr="00636C52">
        <w:rPr>
          <w:u w:val="single"/>
        </w:rPr>
        <w:t>$</w:t>
      </w:r>
      <w:proofErr w:type="gramEnd"/>
      <w:r w:rsidRPr="00636C52">
        <w:rPr>
          <w:u w:val="single"/>
        </w:rPr>
        <w:t xml:space="preserve">    670.56</w:t>
      </w:r>
    </w:p>
    <w:p w:rsidR="00636C52" w:rsidRPr="00636C52" w:rsidRDefault="00636C52" w:rsidP="00636C52">
      <w:pPr>
        <w:pStyle w:val="Sinespaciado"/>
        <w:rPr>
          <w:sz w:val="28"/>
          <w:szCs w:val="28"/>
        </w:rPr>
      </w:pPr>
      <w:r w:rsidRPr="00636C52">
        <w:tab/>
      </w:r>
      <w:r w:rsidRPr="00636C52">
        <w:tab/>
      </w:r>
      <w:r w:rsidRPr="00636C52">
        <w:tab/>
      </w:r>
      <w:r w:rsidRPr="00636C52">
        <w:tab/>
      </w:r>
      <w:r w:rsidRPr="00636C52">
        <w:tab/>
        <w:t xml:space="preserve">   Saldo de Disponibilidad Presupuestaria:  $ 2,807.18</w:t>
      </w:r>
    </w:p>
    <w:p w:rsidR="00636C52" w:rsidRPr="00636C52" w:rsidRDefault="00636C52" w:rsidP="00636C52">
      <w:pPr>
        <w:pStyle w:val="Sinespaciado"/>
        <w:jc w:val="both"/>
      </w:pPr>
      <w:r w:rsidRPr="00636C52">
        <w:rPr>
          <w:sz w:val="28"/>
          <w:szCs w:val="28"/>
        </w:rPr>
        <w:t xml:space="preserve">Con el aval del señor Síndico Municipal Lic. José Ebanan Quintanilla Gómez; y señor Concejal Rafael Antonio Argueta; sometido a votación salvan su voto los señores Concejales Lic. Ángel Rolando Gómez Córdova, Cap. Mauricio Ernesto Campos Martínez, Lic. Mario Ernesto Portillo Arévalo; y Señor Joaquín Edilberto Iraheta, artículo 45 del Código Municipal; por </w:t>
      </w:r>
      <w:r w:rsidRPr="00636C52">
        <w:rPr>
          <w:b/>
          <w:sz w:val="28"/>
          <w:szCs w:val="28"/>
        </w:rPr>
        <w:t>ocho</w:t>
      </w:r>
      <w:r w:rsidRPr="00636C52">
        <w:rPr>
          <w:sz w:val="28"/>
          <w:szCs w:val="28"/>
        </w:rPr>
        <w:t xml:space="preserve"> </w:t>
      </w:r>
      <w:r w:rsidRPr="00636C52">
        <w:rPr>
          <w:b/>
          <w:sz w:val="28"/>
          <w:szCs w:val="28"/>
        </w:rPr>
        <w:t>votos,</w:t>
      </w:r>
      <w:r w:rsidRPr="00636C52">
        <w:rPr>
          <w:sz w:val="28"/>
          <w:szCs w:val="28"/>
        </w:rPr>
        <w:t xml:space="preserve"> </w:t>
      </w:r>
      <w:r w:rsidRPr="00636C52">
        <w:rPr>
          <w:b/>
          <w:sz w:val="28"/>
          <w:szCs w:val="28"/>
        </w:rPr>
        <w:t xml:space="preserve">ACUERDA: </w:t>
      </w:r>
      <w:r w:rsidRPr="00636C52">
        <w:rPr>
          <w:sz w:val="28"/>
          <w:szCs w:val="28"/>
        </w:rPr>
        <w:t xml:space="preserve">Autorizar de fondos propios la erogación de </w:t>
      </w:r>
      <w:r w:rsidRPr="00636C52">
        <w:rPr>
          <w:b/>
          <w:sz w:val="28"/>
          <w:szCs w:val="28"/>
        </w:rPr>
        <w:t xml:space="preserve">$ 550.59 </w:t>
      </w:r>
      <w:r w:rsidRPr="00636C52">
        <w:rPr>
          <w:sz w:val="28"/>
          <w:szCs w:val="28"/>
        </w:rPr>
        <w:t>con aplicación a la cifra presupuestaria: 51301-HORAS EXTRAORDINARIAS, para el pago de horas extras a los empleados municipales del Departamento Alumbrado Público, que laboran en Mantenimiento de Alumbrado Público de esta Ciudad, correspondiente al mes de Octubre de 2017; que se detallan:</w:t>
      </w:r>
    </w:p>
    <w:tbl>
      <w:tblPr>
        <w:tblpPr w:leftFromText="141" w:rightFromText="141" w:vertAnchor="text" w:horzAnchor="margin" w:tblpY="109"/>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544"/>
        <w:gridCol w:w="2268"/>
      </w:tblGrid>
      <w:tr w:rsidR="00636C52" w:rsidRPr="00636C52" w:rsidTr="00631983">
        <w:tc>
          <w:tcPr>
            <w:tcW w:w="3685" w:type="dxa"/>
            <w:vMerge w:val="restart"/>
            <w:vAlign w:val="bottom"/>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NOMBRE</w:t>
            </w:r>
          </w:p>
        </w:tc>
        <w:tc>
          <w:tcPr>
            <w:tcW w:w="3544" w:type="dxa"/>
            <w:vMerge w:val="restart"/>
            <w:vAlign w:val="bottom"/>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DEPARTAMENTO</w:t>
            </w:r>
          </w:p>
        </w:tc>
        <w:tc>
          <w:tcPr>
            <w:tcW w:w="2268" w:type="dxa"/>
          </w:tcPr>
          <w:p w:rsidR="00636C52" w:rsidRPr="00636C52" w:rsidRDefault="00636C52" w:rsidP="00631983">
            <w:pPr>
              <w:jc w:val="center"/>
              <w:rPr>
                <w:rFonts w:ascii="Times New Roman" w:hAnsi="Times New Roman"/>
                <w:b/>
                <w:sz w:val="20"/>
                <w:szCs w:val="20"/>
              </w:rPr>
            </w:pPr>
            <w:r w:rsidRPr="00636C52">
              <w:rPr>
                <w:rFonts w:ascii="Times New Roman" w:hAnsi="Times New Roman"/>
                <w:b/>
                <w:sz w:val="20"/>
                <w:szCs w:val="20"/>
              </w:rPr>
              <w:t xml:space="preserve">PAGO DEL MES DE </w:t>
            </w:r>
          </w:p>
        </w:tc>
      </w:tr>
      <w:tr w:rsidR="00636C52" w:rsidRPr="00636C52" w:rsidTr="00631983">
        <w:tc>
          <w:tcPr>
            <w:tcW w:w="3685" w:type="dxa"/>
            <w:vMerge/>
          </w:tcPr>
          <w:p w:rsidR="00636C52" w:rsidRPr="00636C52" w:rsidRDefault="00636C52" w:rsidP="00631983">
            <w:pPr>
              <w:jc w:val="center"/>
              <w:rPr>
                <w:rFonts w:ascii="Times New Roman" w:hAnsi="Times New Roman"/>
                <w:b/>
              </w:rPr>
            </w:pPr>
          </w:p>
        </w:tc>
        <w:tc>
          <w:tcPr>
            <w:tcW w:w="3544" w:type="dxa"/>
            <w:vMerge/>
          </w:tcPr>
          <w:p w:rsidR="00636C52" w:rsidRPr="00636C52" w:rsidRDefault="00636C52" w:rsidP="00631983">
            <w:pPr>
              <w:jc w:val="center"/>
              <w:rPr>
                <w:rFonts w:ascii="Times New Roman" w:hAnsi="Times New Roman"/>
                <w:b/>
              </w:rPr>
            </w:pPr>
          </w:p>
        </w:tc>
        <w:tc>
          <w:tcPr>
            <w:tcW w:w="2268" w:type="dxa"/>
          </w:tcPr>
          <w:p w:rsidR="00636C52" w:rsidRPr="00636C52" w:rsidRDefault="00636C52" w:rsidP="00631983">
            <w:pPr>
              <w:jc w:val="center"/>
              <w:rPr>
                <w:rFonts w:ascii="Times New Roman" w:hAnsi="Times New Roman"/>
                <w:b/>
              </w:rPr>
            </w:pPr>
            <w:r w:rsidRPr="00636C52">
              <w:rPr>
                <w:rFonts w:ascii="Times New Roman" w:hAnsi="Times New Roman"/>
                <w:b/>
                <w:sz w:val="22"/>
                <w:szCs w:val="22"/>
              </w:rPr>
              <w:t>OCTUBRE 2017</w:t>
            </w:r>
          </w:p>
        </w:tc>
      </w:tr>
      <w:tr w:rsidR="00636C52" w:rsidRPr="00636C52" w:rsidTr="00631983">
        <w:tc>
          <w:tcPr>
            <w:tcW w:w="3685" w:type="dxa"/>
          </w:tcPr>
          <w:p w:rsidR="00636C52" w:rsidRPr="00636C52" w:rsidRDefault="00636C52" w:rsidP="00631983">
            <w:pPr>
              <w:rPr>
                <w:rFonts w:ascii="Times New Roman" w:hAnsi="Times New Roman"/>
              </w:rPr>
            </w:pPr>
            <w:r w:rsidRPr="00636C52">
              <w:rPr>
                <w:rFonts w:ascii="Times New Roman" w:hAnsi="Times New Roman"/>
                <w:sz w:val="22"/>
                <w:szCs w:val="22"/>
              </w:rPr>
              <w:t xml:space="preserve">Oscar Mauricio Hernández </w:t>
            </w:r>
          </w:p>
        </w:tc>
        <w:tc>
          <w:tcPr>
            <w:tcW w:w="3544"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Alumbrado Público</w:t>
            </w:r>
          </w:p>
        </w:tc>
        <w:tc>
          <w:tcPr>
            <w:tcW w:w="2268" w:type="dxa"/>
            <w:vAlign w:val="center"/>
          </w:tcPr>
          <w:p w:rsidR="00636C52" w:rsidRPr="00636C52" w:rsidRDefault="00636C52" w:rsidP="00631983">
            <w:pPr>
              <w:pStyle w:val="Sinespaciado"/>
              <w:jc w:val="center"/>
              <w:rPr>
                <w:sz w:val="22"/>
                <w:szCs w:val="22"/>
                <w:lang w:val="es-SV" w:eastAsia="es-SV"/>
              </w:rPr>
            </w:pPr>
            <w:r w:rsidRPr="00636C52">
              <w:rPr>
                <w:sz w:val="22"/>
                <w:szCs w:val="22"/>
                <w:lang w:val="es-SV" w:eastAsia="es-SV"/>
              </w:rPr>
              <w:t>$        269.81</w:t>
            </w:r>
          </w:p>
        </w:tc>
      </w:tr>
      <w:tr w:rsidR="00636C52" w:rsidRPr="00636C52" w:rsidTr="00631983">
        <w:tc>
          <w:tcPr>
            <w:tcW w:w="3685" w:type="dxa"/>
          </w:tcPr>
          <w:p w:rsidR="00636C52" w:rsidRPr="00636C52" w:rsidRDefault="00636C52" w:rsidP="00631983">
            <w:pPr>
              <w:rPr>
                <w:rFonts w:ascii="Times New Roman" w:hAnsi="Times New Roman"/>
              </w:rPr>
            </w:pPr>
            <w:r w:rsidRPr="00636C52">
              <w:rPr>
                <w:rFonts w:ascii="Times New Roman" w:hAnsi="Times New Roman"/>
                <w:sz w:val="22"/>
                <w:szCs w:val="22"/>
              </w:rPr>
              <w:t xml:space="preserve">Wilber Gilberto Membreño Salamanca  </w:t>
            </w:r>
          </w:p>
        </w:tc>
        <w:tc>
          <w:tcPr>
            <w:tcW w:w="3544"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 xml:space="preserve">Alumbrado Público </w:t>
            </w:r>
          </w:p>
        </w:tc>
        <w:tc>
          <w:tcPr>
            <w:tcW w:w="2268" w:type="dxa"/>
            <w:vAlign w:val="center"/>
          </w:tcPr>
          <w:p w:rsidR="00636C52" w:rsidRPr="00636C52" w:rsidRDefault="00636C52" w:rsidP="00631983">
            <w:pPr>
              <w:pStyle w:val="Sinespaciado"/>
              <w:jc w:val="center"/>
              <w:rPr>
                <w:sz w:val="22"/>
                <w:szCs w:val="22"/>
                <w:lang w:val="es-SV" w:eastAsia="es-SV"/>
              </w:rPr>
            </w:pPr>
            <w:r w:rsidRPr="00636C52">
              <w:rPr>
                <w:sz w:val="22"/>
                <w:szCs w:val="22"/>
                <w:lang w:val="es-SV" w:eastAsia="es-SV"/>
              </w:rPr>
              <w:t>$          94.94</w:t>
            </w:r>
          </w:p>
        </w:tc>
      </w:tr>
      <w:tr w:rsidR="00636C52" w:rsidRPr="00636C52" w:rsidTr="00631983">
        <w:tc>
          <w:tcPr>
            <w:tcW w:w="3685" w:type="dxa"/>
          </w:tcPr>
          <w:p w:rsidR="00636C52" w:rsidRPr="00636C52" w:rsidRDefault="00636C52" w:rsidP="00631983">
            <w:pPr>
              <w:rPr>
                <w:rFonts w:ascii="Times New Roman" w:hAnsi="Times New Roman"/>
              </w:rPr>
            </w:pPr>
          </w:p>
          <w:p w:rsidR="00636C52" w:rsidRPr="00636C52" w:rsidRDefault="00636C52" w:rsidP="00631983">
            <w:pPr>
              <w:rPr>
                <w:rFonts w:ascii="Times New Roman" w:hAnsi="Times New Roman"/>
              </w:rPr>
            </w:pPr>
            <w:r w:rsidRPr="00636C52">
              <w:rPr>
                <w:rFonts w:ascii="Times New Roman" w:hAnsi="Times New Roman"/>
                <w:sz w:val="22"/>
                <w:szCs w:val="22"/>
              </w:rPr>
              <w:t xml:space="preserve">Felipe Mauricio Ramírez Portillo  </w:t>
            </w:r>
          </w:p>
        </w:tc>
        <w:tc>
          <w:tcPr>
            <w:tcW w:w="3544" w:type="dxa"/>
          </w:tcPr>
          <w:p w:rsidR="00636C52" w:rsidRPr="00636C52" w:rsidRDefault="00636C52" w:rsidP="00631983">
            <w:pPr>
              <w:jc w:val="both"/>
              <w:rPr>
                <w:rFonts w:ascii="Times New Roman" w:hAnsi="Times New Roman"/>
              </w:rPr>
            </w:pPr>
            <w:r w:rsidRPr="00636C52">
              <w:rPr>
                <w:rFonts w:ascii="Times New Roman" w:hAnsi="Times New Roman"/>
                <w:sz w:val="22"/>
                <w:szCs w:val="22"/>
              </w:rPr>
              <w:t>Rastro y Tiangue con funciones en el Departamento Alumbrado Público</w:t>
            </w:r>
          </w:p>
        </w:tc>
        <w:tc>
          <w:tcPr>
            <w:tcW w:w="2268" w:type="dxa"/>
            <w:vAlign w:val="center"/>
          </w:tcPr>
          <w:p w:rsidR="00636C52" w:rsidRPr="00636C52" w:rsidRDefault="00636C52" w:rsidP="00631983">
            <w:pPr>
              <w:pStyle w:val="Sinespaciado"/>
              <w:jc w:val="center"/>
              <w:rPr>
                <w:sz w:val="22"/>
                <w:szCs w:val="22"/>
                <w:lang w:val="es-SV" w:eastAsia="es-SV"/>
              </w:rPr>
            </w:pPr>
          </w:p>
          <w:p w:rsidR="00636C52" w:rsidRPr="00636C52" w:rsidRDefault="00636C52" w:rsidP="00631983">
            <w:pPr>
              <w:pStyle w:val="Sinespaciado"/>
              <w:jc w:val="center"/>
              <w:rPr>
                <w:sz w:val="22"/>
                <w:szCs w:val="22"/>
                <w:lang w:val="es-SV" w:eastAsia="es-SV"/>
              </w:rPr>
            </w:pPr>
            <w:r w:rsidRPr="00636C52">
              <w:rPr>
                <w:sz w:val="22"/>
                <w:szCs w:val="22"/>
                <w:lang w:val="es-SV" w:eastAsia="es-SV"/>
              </w:rPr>
              <w:t>$          90.26</w:t>
            </w:r>
          </w:p>
        </w:tc>
      </w:tr>
      <w:tr w:rsidR="00636C52" w:rsidRPr="00636C52" w:rsidTr="00631983">
        <w:tc>
          <w:tcPr>
            <w:tcW w:w="3685" w:type="dxa"/>
          </w:tcPr>
          <w:p w:rsidR="00636C52" w:rsidRPr="00636C52" w:rsidRDefault="00636C52" w:rsidP="00631983">
            <w:pPr>
              <w:rPr>
                <w:rFonts w:ascii="Times New Roman" w:hAnsi="Times New Roman"/>
              </w:rPr>
            </w:pPr>
            <w:r w:rsidRPr="00636C52">
              <w:rPr>
                <w:rFonts w:ascii="Times New Roman" w:hAnsi="Times New Roman"/>
              </w:rPr>
              <w:t xml:space="preserve">Douglas Salvador Moreira Aparicio </w:t>
            </w:r>
          </w:p>
        </w:tc>
        <w:tc>
          <w:tcPr>
            <w:tcW w:w="3544" w:type="dxa"/>
          </w:tcPr>
          <w:p w:rsidR="00636C52" w:rsidRPr="00636C52" w:rsidRDefault="00636C52" w:rsidP="00631983">
            <w:pPr>
              <w:jc w:val="center"/>
              <w:rPr>
                <w:rFonts w:ascii="Times New Roman" w:hAnsi="Times New Roman"/>
              </w:rPr>
            </w:pPr>
            <w:r w:rsidRPr="00636C52">
              <w:rPr>
                <w:rFonts w:ascii="Times New Roman" w:hAnsi="Times New Roman"/>
                <w:sz w:val="22"/>
                <w:szCs w:val="22"/>
              </w:rPr>
              <w:t>Alumbrado Público</w:t>
            </w:r>
          </w:p>
        </w:tc>
        <w:tc>
          <w:tcPr>
            <w:tcW w:w="2268" w:type="dxa"/>
            <w:vAlign w:val="center"/>
          </w:tcPr>
          <w:p w:rsidR="00636C52" w:rsidRPr="00636C52" w:rsidRDefault="00636C52" w:rsidP="00631983">
            <w:pPr>
              <w:pStyle w:val="Sinespaciado"/>
              <w:jc w:val="center"/>
              <w:rPr>
                <w:sz w:val="22"/>
                <w:szCs w:val="22"/>
                <w:lang w:val="es-SV" w:eastAsia="es-SV"/>
              </w:rPr>
            </w:pPr>
            <w:r w:rsidRPr="00636C52">
              <w:rPr>
                <w:sz w:val="22"/>
                <w:szCs w:val="22"/>
                <w:lang w:val="es-SV" w:eastAsia="es-SV"/>
              </w:rPr>
              <w:t>$          95.58</w:t>
            </w:r>
          </w:p>
        </w:tc>
      </w:tr>
      <w:tr w:rsidR="00636C52" w:rsidRPr="00636C52" w:rsidTr="00631983">
        <w:tc>
          <w:tcPr>
            <w:tcW w:w="7229" w:type="dxa"/>
            <w:gridSpan w:val="2"/>
          </w:tcPr>
          <w:p w:rsidR="00636C52" w:rsidRPr="00636C52" w:rsidRDefault="00636C52" w:rsidP="00631983">
            <w:pPr>
              <w:jc w:val="center"/>
              <w:rPr>
                <w:rFonts w:ascii="Times New Roman" w:hAnsi="Times New Roman"/>
              </w:rPr>
            </w:pPr>
            <w:r w:rsidRPr="00636C52">
              <w:rPr>
                <w:rFonts w:ascii="Times New Roman" w:hAnsi="Times New Roman"/>
              </w:rPr>
              <w:t>TOTAL</w:t>
            </w:r>
          </w:p>
        </w:tc>
        <w:tc>
          <w:tcPr>
            <w:tcW w:w="2268" w:type="dxa"/>
            <w:vAlign w:val="center"/>
          </w:tcPr>
          <w:p w:rsidR="00636C52" w:rsidRPr="00636C52" w:rsidRDefault="00636C52" w:rsidP="00631983">
            <w:pPr>
              <w:pStyle w:val="Sinespaciado"/>
              <w:jc w:val="center"/>
              <w:rPr>
                <w:b/>
                <w:sz w:val="22"/>
                <w:szCs w:val="22"/>
                <w:lang w:val="es-SV" w:eastAsia="es-SV"/>
              </w:rPr>
            </w:pPr>
            <w:r w:rsidRPr="00636C52">
              <w:rPr>
                <w:b/>
                <w:sz w:val="22"/>
                <w:szCs w:val="22"/>
                <w:lang w:val="es-SV" w:eastAsia="es-SV"/>
              </w:rPr>
              <w:t>$        550.59</w:t>
            </w:r>
          </w:p>
        </w:tc>
      </w:tr>
    </w:tbl>
    <w:p w:rsidR="00636C52" w:rsidRPr="00636C52" w:rsidRDefault="00636C52" w:rsidP="00636C52">
      <w:pPr>
        <w:jc w:val="both"/>
        <w:rPr>
          <w:rFonts w:ascii="Times New Roman" w:eastAsia="Arial Unicode MS" w:hAnsi="Times New Roman"/>
          <w:sz w:val="21"/>
          <w:szCs w:val="21"/>
        </w:rPr>
      </w:pPr>
      <w:r w:rsidRPr="00636C52">
        <w:rPr>
          <w:rFonts w:ascii="Times New Roman" w:hAnsi="Times New Roman"/>
          <w:b/>
          <w:sz w:val="28"/>
          <w:szCs w:val="28"/>
        </w:rPr>
        <w:t xml:space="preserve">CERTIFÍQUESE Y NOTIFIQUESE.- ACUERDO NÚMERO CUATRO.- </w:t>
      </w:r>
      <w:r w:rsidRPr="00636C52">
        <w:rPr>
          <w:rFonts w:ascii="Times New Roman" w:hAnsi="Times New Roman"/>
          <w:sz w:val="28"/>
          <w:szCs w:val="28"/>
        </w:rPr>
        <w:t xml:space="preserve">El Concejo Municipal, </w:t>
      </w:r>
      <w:r w:rsidRPr="00636C52">
        <w:rPr>
          <w:rFonts w:ascii="Times New Roman" w:hAnsi="Times New Roman"/>
          <w:b/>
          <w:sz w:val="28"/>
          <w:szCs w:val="28"/>
        </w:rPr>
        <w:t xml:space="preserve">CONSIDERANDO: </w:t>
      </w:r>
      <w:r w:rsidRPr="00636C52">
        <w:rPr>
          <w:rFonts w:ascii="Times New Roman" w:hAnsi="Times New Roman"/>
          <w:sz w:val="28"/>
          <w:szCs w:val="28"/>
        </w:rPr>
        <w:t>Visto y deliberado el punto del numeral</w:t>
      </w:r>
      <w:r w:rsidRPr="00636C52">
        <w:rPr>
          <w:rFonts w:ascii="Times New Roman" w:hAnsi="Times New Roman"/>
          <w:b/>
          <w:sz w:val="28"/>
          <w:szCs w:val="28"/>
        </w:rPr>
        <w:t xml:space="preserve"> 7 </w:t>
      </w:r>
      <w:r w:rsidRPr="00636C52">
        <w:rPr>
          <w:rFonts w:ascii="Times New Roman" w:hAnsi="Times New Roman"/>
          <w:sz w:val="28"/>
          <w:szCs w:val="28"/>
        </w:rPr>
        <w:t xml:space="preserve">de la agenda: </w:t>
      </w:r>
      <w:r w:rsidRPr="00636C52">
        <w:rPr>
          <w:rFonts w:ascii="Times New Roman" w:hAnsi="Times New Roman"/>
          <w:sz w:val="28"/>
          <w:szCs w:val="28"/>
          <w:lang w:val="es-SV"/>
        </w:rPr>
        <w:t xml:space="preserve">Nota </w:t>
      </w:r>
      <w:r w:rsidRPr="00636C52">
        <w:rPr>
          <w:rFonts w:ascii="Times New Roman" w:hAnsi="Times New Roman"/>
          <w:sz w:val="28"/>
          <w:szCs w:val="28"/>
        </w:rPr>
        <w:t xml:space="preserve">del 20/11/17 de la Sra. Silvia Díaz Guevara de Lara Jefe del Departamento Recursos Humanos: Comunica que el Ing. Alexander Villatoro Pérez Gerente en la Gerencia de Servicios Ciudadanos de esta Alcaldía, ingresó a laborar en esta Municipalidad el día 01/06/2009, cumpliendo un año más de estar laborando, correspondiéndole el pago del 30% de 15 días de su sueldo en concepto de pago de sus vacaciones anuales, que equivale a $ 171.73, las cuales gozará durante el periodo del 04 al 18/12/17.- La Sra. Guevara de Lara, manifiesta que se nombrará Gerente de la Gerencia de Servicios Ciudadanos al Lic. Carlos Alfredo Tejada Rodríguez Gerente General, quien sustituirá </w:t>
      </w:r>
      <w:proofErr w:type="spellStart"/>
      <w:r w:rsidRPr="00636C52">
        <w:rPr>
          <w:rFonts w:ascii="Times New Roman" w:hAnsi="Times New Roman"/>
          <w:sz w:val="28"/>
          <w:szCs w:val="28"/>
        </w:rPr>
        <w:t>adhonorem</w:t>
      </w:r>
      <w:proofErr w:type="spellEnd"/>
      <w:r w:rsidRPr="00636C52">
        <w:rPr>
          <w:rFonts w:ascii="Times New Roman" w:hAnsi="Times New Roman"/>
          <w:sz w:val="28"/>
          <w:szCs w:val="28"/>
        </w:rPr>
        <w:t xml:space="preserve"> durante el tiempo que gozará sus vacaciones el Ing. Alexander Villatoro Pérez; con el aval del señor Síndico Municipal Lic. José Ebanan Quintanilla Gómez; y señor Concejal Rafael Antonio Argueta; sometido a votación salvan su voto los señores Concejales Lic. Ángel Rolando Gómez Córdova, Cap. Mauricio Ernesto Campos Martínez, Lic. Mario Ernesto Portillo Arévalo; y Señor Joaquín Edilberto Iraheta, artículo 45 del Código Municipal; por </w:t>
      </w:r>
      <w:r w:rsidRPr="00636C52">
        <w:rPr>
          <w:rFonts w:ascii="Times New Roman" w:hAnsi="Times New Roman"/>
          <w:b/>
          <w:sz w:val="28"/>
          <w:szCs w:val="28"/>
        </w:rPr>
        <w:t>ocho</w:t>
      </w:r>
      <w:r w:rsidRPr="00636C52">
        <w:rPr>
          <w:rFonts w:ascii="Times New Roman" w:hAnsi="Times New Roman"/>
          <w:sz w:val="28"/>
          <w:szCs w:val="28"/>
        </w:rPr>
        <w:t xml:space="preserve"> </w:t>
      </w:r>
      <w:r w:rsidRPr="00636C52">
        <w:rPr>
          <w:rFonts w:ascii="Times New Roman" w:hAnsi="Times New Roman"/>
          <w:b/>
          <w:sz w:val="28"/>
          <w:szCs w:val="28"/>
        </w:rPr>
        <w:t>votos, ACUERDA: 1</w:t>
      </w:r>
      <w:r w:rsidRPr="00636C52">
        <w:rPr>
          <w:rFonts w:ascii="Times New Roman" w:hAnsi="Times New Roman"/>
          <w:sz w:val="28"/>
          <w:szCs w:val="28"/>
        </w:rPr>
        <w:t xml:space="preserve">°) Conceder Vacaciones Anuales al Ing. Alexander Villatoro Pérez Gerente en la Gerencia de Servicios Ciudadanos de esta Alcaldía, del 04 al 18/12/17 ambas fechas inclusive.- </w:t>
      </w:r>
      <w:r w:rsidRPr="00636C52">
        <w:rPr>
          <w:rFonts w:ascii="Times New Roman" w:hAnsi="Times New Roman"/>
          <w:b/>
          <w:sz w:val="28"/>
          <w:szCs w:val="28"/>
        </w:rPr>
        <w:t xml:space="preserve">2°) </w:t>
      </w:r>
      <w:r w:rsidRPr="00636C52">
        <w:rPr>
          <w:rFonts w:ascii="Times New Roman" w:hAnsi="Times New Roman"/>
          <w:sz w:val="28"/>
          <w:szCs w:val="28"/>
        </w:rPr>
        <w:t xml:space="preserve">Autorizar de fondos propios la erogación de </w:t>
      </w:r>
      <w:r w:rsidRPr="00636C52">
        <w:rPr>
          <w:rFonts w:ascii="Times New Roman" w:hAnsi="Times New Roman"/>
          <w:b/>
          <w:sz w:val="28"/>
          <w:szCs w:val="28"/>
        </w:rPr>
        <w:t xml:space="preserve">$ 171.73 </w:t>
      </w:r>
      <w:r w:rsidRPr="00636C52">
        <w:rPr>
          <w:rFonts w:ascii="Times New Roman" w:hAnsi="Times New Roman"/>
          <w:sz w:val="28"/>
          <w:szCs w:val="28"/>
        </w:rPr>
        <w:t xml:space="preserve">con </w:t>
      </w:r>
      <w:r w:rsidRPr="00636C52">
        <w:rPr>
          <w:rFonts w:ascii="Times New Roman" w:hAnsi="Times New Roman"/>
          <w:sz w:val="28"/>
          <w:szCs w:val="28"/>
        </w:rPr>
        <w:lastRenderedPageBreak/>
        <w:t>aplicación a la cifra presupuestaria: 51107-Beneficios Adicionales, para el pago de las vacaciones anuales al Ing. Alexander Villatoro Pérez Gerente en la Gerencia de Servicios Ciudadanos de esta Alcaldía, del 04 al 18/12/17 ambas fechas inclusive.-</w:t>
      </w:r>
      <w:r w:rsidRPr="00636C52">
        <w:rPr>
          <w:rFonts w:ascii="Times New Roman" w:hAnsi="Times New Roman"/>
          <w:b/>
          <w:sz w:val="28"/>
          <w:szCs w:val="28"/>
        </w:rPr>
        <w:t xml:space="preserve"> 3°) </w:t>
      </w:r>
      <w:r w:rsidRPr="00636C52">
        <w:rPr>
          <w:rFonts w:ascii="Times New Roman" w:hAnsi="Times New Roman"/>
          <w:sz w:val="28"/>
          <w:szCs w:val="28"/>
        </w:rPr>
        <w:t xml:space="preserve">Nombrar Gerente de la Gerencia de Servicios Ciudadanos </w:t>
      </w:r>
      <w:proofErr w:type="spellStart"/>
      <w:r w:rsidRPr="00636C52">
        <w:rPr>
          <w:rFonts w:ascii="Times New Roman" w:hAnsi="Times New Roman"/>
          <w:sz w:val="28"/>
          <w:szCs w:val="28"/>
        </w:rPr>
        <w:t>adhonorem</w:t>
      </w:r>
      <w:proofErr w:type="spellEnd"/>
      <w:r w:rsidRPr="00636C52">
        <w:rPr>
          <w:rFonts w:ascii="Times New Roman" w:hAnsi="Times New Roman"/>
          <w:sz w:val="28"/>
          <w:szCs w:val="28"/>
        </w:rPr>
        <w:t xml:space="preserve"> al Lic. Carlos Alfredo Tejada Rodríguez Gerente General de esta Alcaldía,</w:t>
      </w:r>
      <w:r w:rsidRPr="00636C52">
        <w:rPr>
          <w:rFonts w:ascii="Times New Roman" w:hAnsi="Times New Roman"/>
          <w:b/>
          <w:sz w:val="28"/>
          <w:szCs w:val="28"/>
        </w:rPr>
        <w:t xml:space="preserve"> </w:t>
      </w:r>
      <w:r w:rsidRPr="00636C52">
        <w:rPr>
          <w:rFonts w:ascii="Times New Roman" w:hAnsi="Times New Roman"/>
          <w:sz w:val="28"/>
          <w:szCs w:val="28"/>
        </w:rPr>
        <w:t>del 04 al 18/12/17 ambas fechas inclusive, tiempo que gozará sus vacaciones el Ing. Alexander Villatoro Pérez</w:t>
      </w:r>
      <w:r w:rsidRPr="00636C52">
        <w:rPr>
          <w:rFonts w:ascii="Times New Roman" w:eastAsia="Arial Unicode MS" w:hAnsi="Times New Roman"/>
          <w:b/>
          <w:sz w:val="28"/>
          <w:szCs w:val="28"/>
        </w:rPr>
        <w:t>.-</w:t>
      </w:r>
      <w:r w:rsidRPr="00636C52">
        <w:rPr>
          <w:rFonts w:ascii="Times New Roman" w:hAnsi="Times New Roman"/>
          <w:b/>
          <w:sz w:val="28"/>
          <w:szCs w:val="28"/>
        </w:rPr>
        <w:t xml:space="preserve"> CERTIFÍQUESE Y NOTIFIQUESE.-  ACUERDO NÚMERO CINCO.- </w:t>
      </w:r>
      <w:r w:rsidRPr="00636C52">
        <w:rPr>
          <w:rFonts w:ascii="Times New Roman" w:hAnsi="Times New Roman"/>
          <w:sz w:val="28"/>
          <w:szCs w:val="28"/>
        </w:rPr>
        <w:t xml:space="preserve">El Concejo Municipal, </w:t>
      </w:r>
      <w:r w:rsidRPr="00636C52">
        <w:rPr>
          <w:rFonts w:ascii="Times New Roman" w:hAnsi="Times New Roman"/>
          <w:b/>
          <w:sz w:val="28"/>
          <w:szCs w:val="28"/>
        </w:rPr>
        <w:t xml:space="preserve">CONSIDERANDO: </w:t>
      </w:r>
      <w:r w:rsidRPr="00636C52">
        <w:rPr>
          <w:rFonts w:ascii="Times New Roman" w:hAnsi="Times New Roman"/>
          <w:sz w:val="28"/>
          <w:szCs w:val="28"/>
        </w:rPr>
        <w:t>Visto y deliberado</w:t>
      </w:r>
      <w:r w:rsidRPr="00636C52">
        <w:rPr>
          <w:rFonts w:ascii="Times New Roman" w:hAnsi="Times New Roman"/>
          <w:b/>
          <w:sz w:val="28"/>
          <w:szCs w:val="28"/>
        </w:rPr>
        <w:t xml:space="preserve"> </w:t>
      </w:r>
      <w:r w:rsidRPr="00636C52">
        <w:rPr>
          <w:rFonts w:ascii="Times New Roman" w:hAnsi="Times New Roman"/>
          <w:sz w:val="28"/>
          <w:szCs w:val="28"/>
        </w:rPr>
        <w:t xml:space="preserve">el punto del numeral </w:t>
      </w:r>
      <w:r w:rsidRPr="00636C52">
        <w:rPr>
          <w:rFonts w:ascii="Times New Roman" w:hAnsi="Times New Roman"/>
          <w:b/>
          <w:sz w:val="28"/>
          <w:szCs w:val="28"/>
        </w:rPr>
        <w:t>8</w:t>
      </w:r>
      <w:r w:rsidRPr="00636C52">
        <w:rPr>
          <w:rFonts w:ascii="Times New Roman" w:hAnsi="Times New Roman"/>
          <w:sz w:val="28"/>
          <w:szCs w:val="28"/>
        </w:rPr>
        <w:t xml:space="preserve"> de la agenda:</w:t>
      </w:r>
      <w:r w:rsidRPr="00636C52">
        <w:rPr>
          <w:rFonts w:ascii="Times New Roman" w:hAnsi="Times New Roman"/>
          <w:b/>
          <w:sz w:val="28"/>
          <w:szCs w:val="28"/>
        </w:rPr>
        <w:t xml:space="preserve"> </w:t>
      </w:r>
      <w:r w:rsidRPr="00636C52">
        <w:rPr>
          <w:rFonts w:ascii="Times New Roman" w:hAnsi="Times New Roman"/>
          <w:sz w:val="28"/>
          <w:szCs w:val="28"/>
        </w:rPr>
        <w:t xml:space="preserve">Nota del 22/11/17 de la Sra. Silvia Díaz Guevara de Lara Jefe del Departamento Recursos Humanos: Comunica que el señor Fredy Napoleón Meléndez </w:t>
      </w:r>
      <w:proofErr w:type="spellStart"/>
      <w:r w:rsidRPr="00636C52">
        <w:rPr>
          <w:rFonts w:ascii="Times New Roman" w:hAnsi="Times New Roman"/>
          <w:sz w:val="28"/>
          <w:szCs w:val="28"/>
        </w:rPr>
        <w:t>Sifonte</w:t>
      </w:r>
      <w:proofErr w:type="spellEnd"/>
      <w:r w:rsidRPr="00636C52">
        <w:rPr>
          <w:rFonts w:ascii="Times New Roman" w:hAnsi="Times New Roman"/>
          <w:sz w:val="28"/>
          <w:szCs w:val="28"/>
        </w:rPr>
        <w:t xml:space="preserve"> Jefe del Departamento Cementerios, ingresó a laborar en esta Municipalidad el día 17/10/2014, cumpliendo un año más de estar laborando, por lo que le corresponde el pago del 30% de 15 días de su sueldo, en concepto de pago de sus Vacaciones Anuales, lo que equivale a $ 130.65, las cuales gozará durante el periodo del 04 al 18/12/17; asimismo el Sr. Meléndez </w:t>
      </w:r>
      <w:proofErr w:type="spellStart"/>
      <w:r w:rsidRPr="00636C52">
        <w:rPr>
          <w:rFonts w:ascii="Times New Roman" w:hAnsi="Times New Roman"/>
          <w:sz w:val="28"/>
          <w:szCs w:val="28"/>
        </w:rPr>
        <w:t>Sifonte</w:t>
      </w:r>
      <w:proofErr w:type="spellEnd"/>
      <w:r w:rsidRPr="00636C52">
        <w:rPr>
          <w:rFonts w:ascii="Times New Roman" w:hAnsi="Times New Roman"/>
          <w:sz w:val="28"/>
          <w:szCs w:val="28"/>
        </w:rPr>
        <w:t xml:space="preserve">, propone al señor Pedro Enrique Ordoñez Barrera, Colaborador del Departamento Cementerios, para que cubra interinamente con las funciones de Jefe del Departamento Cementerios de esta Alcaldía, y devengará el salario de $ 193.54; con el aval del señor Síndico Municipal Lic. José Ebanan Quintanilla Gómez; y señor Concejal Rafael Antonio Argueta; sometido a votación salvan su voto los señores Concejales Lic. Ángel Rolando Gómez Córdova, Cap. Mauricio Ernesto Campos Martínez, Lic. Mario Ernesto Portillo Arévalo; y Señor Joaquín Edilberto Iraheta, artículo 45 del Código Municipal; por </w:t>
      </w:r>
      <w:r w:rsidRPr="00636C52">
        <w:rPr>
          <w:rFonts w:ascii="Times New Roman" w:hAnsi="Times New Roman"/>
          <w:b/>
          <w:sz w:val="28"/>
          <w:szCs w:val="28"/>
        </w:rPr>
        <w:t>ocho</w:t>
      </w:r>
      <w:r w:rsidRPr="00636C52">
        <w:rPr>
          <w:rFonts w:ascii="Times New Roman" w:hAnsi="Times New Roman"/>
          <w:sz w:val="28"/>
          <w:szCs w:val="28"/>
        </w:rPr>
        <w:t xml:space="preserve"> </w:t>
      </w:r>
      <w:r w:rsidRPr="00636C52">
        <w:rPr>
          <w:rFonts w:ascii="Times New Roman" w:hAnsi="Times New Roman"/>
          <w:b/>
          <w:sz w:val="28"/>
          <w:szCs w:val="28"/>
        </w:rPr>
        <w:t>votos, ACUERDA: 1°)</w:t>
      </w:r>
      <w:r w:rsidRPr="00636C52">
        <w:rPr>
          <w:rFonts w:ascii="Times New Roman" w:hAnsi="Times New Roman"/>
          <w:sz w:val="28"/>
          <w:szCs w:val="28"/>
        </w:rPr>
        <w:t xml:space="preserve"> Conceder Vacaciones Anuales al señor Fredy Napoleón Meléndez </w:t>
      </w:r>
      <w:proofErr w:type="spellStart"/>
      <w:r w:rsidRPr="00636C52">
        <w:rPr>
          <w:rFonts w:ascii="Times New Roman" w:hAnsi="Times New Roman"/>
          <w:sz w:val="28"/>
          <w:szCs w:val="28"/>
        </w:rPr>
        <w:t>Sifonte</w:t>
      </w:r>
      <w:proofErr w:type="spellEnd"/>
      <w:r w:rsidRPr="00636C52">
        <w:rPr>
          <w:rFonts w:ascii="Times New Roman" w:hAnsi="Times New Roman"/>
          <w:sz w:val="28"/>
          <w:szCs w:val="28"/>
        </w:rPr>
        <w:t xml:space="preserve"> Jefe del Departamento Cementerios de esta Alcaldía, del 04 al 18/12/17 ambas fechas inclusive.- </w:t>
      </w:r>
      <w:r w:rsidRPr="00636C52">
        <w:rPr>
          <w:rFonts w:ascii="Times New Roman" w:hAnsi="Times New Roman"/>
          <w:b/>
          <w:sz w:val="28"/>
          <w:szCs w:val="28"/>
        </w:rPr>
        <w:t xml:space="preserve">2°) </w:t>
      </w:r>
      <w:r w:rsidRPr="00636C52">
        <w:rPr>
          <w:rFonts w:ascii="Times New Roman" w:hAnsi="Times New Roman"/>
          <w:sz w:val="28"/>
          <w:szCs w:val="28"/>
        </w:rPr>
        <w:t xml:space="preserve">Autorizar de fondos propios la erogación de </w:t>
      </w:r>
      <w:r w:rsidRPr="00636C52">
        <w:rPr>
          <w:rFonts w:ascii="Times New Roman" w:hAnsi="Times New Roman"/>
          <w:b/>
          <w:sz w:val="28"/>
          <w:szCs w:val="28"/>
        </w:rPr>
        <w:t>$ 130.65</w:t>
      </w:r>
      <w:r w:rsidRPr="00636C52">
        <w:rPr>
          <w:rFonts w:ascii="Times New Roman" w:hAnsi="Times New Roman"/>
          <w:sz w:val="28"/>
          <w:szCs w:val="28"/>
        </w:rPr>
        <w:t xml:space="preserve">, con aplicación a la cifra presupuestaria: 51107-Beneficios Adicionales, para el pago de vacaciones anuales del señor Fredy Napoleón Meléndez </w:t>
      </w:r>
      <w:proofErr w:type="spellStart"/>
      <w:r w:rsidRPr="00636C52">
        <w:rPr>
          <w:rFonts w:ascii="Times New Roman" w:hAnsi="Times New Roman"/>
          <w:sz w:val="28"/>
          <w:szCs w:val="28"/>
        </w:rPr>
        <w:t>Sifonte</w:t>
      </w:r>
      <w:proofErr w:type="spellEnd"/>
      <w:r w:rsidRPr="00636C52">
        <w:rPr>
          <w:rFonts w:ascii="Times New Roman" w:hAnsi="Times New Roman"/>
          <w:sz w:val="28"/>
          <w:szCs w:val="28"/>
        </w:rPr>
        <w:t xml:space="preserve"> Jefe del Departamento Cementerio de esta Alcaldía, del 04 al 18/12/17 ambas fechas inclusive.- </w:t>
      </w:r>
      <w:r w:rsidRPr="00636C52">
        <w:rPr>
          <w:rFonts w:ascii="Times New Roman" w:hAnsi="Times New Roman"/>
          <w:b/>
          <w:sz w:val="28"/>
          <w:szCs w:val="28"/>
        </w:rPr>
        <w:t xml:space="preserve">3°) </w:t>
      </w:r>
      <w:r w:rsidRPr="00636C52">
        <w:rPr>
          <w:rFonts w:ascii="Times New Roman" w:hAnsi="Times New Roman"/>
          <w:sz w:val="28"/>
          <w:szCs w:val="28"/>
        </w:rPr>
        <w:t xml:space="preserve">Nombrar Jefe Interino del Departamento Cementerios al señor Pedro Enrique Ordoñez Barrera, Colaborador de dicho Departamento, del 04 al 18/12/17 ambas fechas inclusive, con el salario de </w:t>
      </w:r>
      <w:r w:rsidRPr="00636C52">
        <w:rPr>
          <w:rFonts w:ascii="Times New Roman" w:hAnsi="Times New Roman"/>
          <w:b/>
          <w:sz w:val="28"/>
          <w:szCs w:val="28"/>
        </w:rPr>
        <w:t>$ 193.54</w:t>
      </w:r>
      <w:r w:rsidRPr="00636C52">
        <w:rPr>
          <w:rFonts w:ascii="Times New Roman" w:hAnsi="Times New Roman"/>
          <w:sz w:val="28"/>
          <w:szCs w:val="28"/>
        </w:rPr>
        <w:t>,</w:t>
      </w:r>
      <w:r w:rsidRPr="00636C52">
        <w:rPr>
          <w:rFonts w:ascii="Times New Roman" w:hAnsi="Times New Roman"/>
          <w:b/>
          <w:sz w:val="28"/>
          <w:szCs w:val="28"/>
        </w:rPr>
        <w:t xml:space="preserve"> </w:t>
      </w:r>
      <w:r w:rsidRPr="00636C52">
        <w:rPr>
          <w:rFonts w:ascii="Times New Roman" w:hAnsi="Times New Roman"/>
          <w:sz w:val="28"/>
          <w:szCs w:val="28"/>
        </w:rPr>
        <w:t xml:space="preserve">con aplicación a la cifra presupuestaria: 51201- Salarios-Fondos Propios.- </w:t>
      </w:r>
      <w:r w:rsidRPr="00636C52">
        <w:rPr>
          <w:rFonts w:ascii="Times New Roman" w:hAnsi="Times New Roman"/>
          <w:b/>
          <w:sz w:val="28"/>
          <w:szCs w:val="28"/>
        </w:rPr>
        <w:t>CERTÍFIQUESE Y NOTIFIQUESE</w:t>
      </w:r>
      <w:r w:rsidRPr="00636C52">
        <w:rPr>
          <w:rFonts w:ascii="Times New Roman" w:hAnsi="Times New Roman"/>
          <w:sz w:val="28"/>
          <w:szCs w:val="28"/>
        </w:rPr>
        <w:t xml:space="preserve">.- </w:t>
      </w:r>
      <w:r w:rsidRPr="00636C52">
        <w:rPr>
          <w:rFonts w:ascii="Times New Roman" w:hAnsi="Times New Roman"/>
          <w:b/>
          <w:sz w:val="28"/>
          <w:szCs w:val="28"/>
        </w:rPr>
        <w:t xml:space="preserve">ACUERDO NÚMERO SEIS.- </w:t>
      </w:r>
      <w:r w:rsidRPr="00636C52">
        <w:rPr>
          <w:rFonts w:ascii="Times New Roman" w:hAnsi="Times New Roman"/>
          <w:sz w:val="28"/>
          <w:szCs w:val="28"/>
        </w:rPr>
        <w:t xml:space="preserve">El Concejo Municipal, </w:t>
      </w:r>
      <w:r w:rsidRPr="00636C52">
        <w:rPr>
          <w:rFonts w:ascii="Times New Roman" w:hAnsi="Times New Roman"/>
          <w:b/>
          <w:sz w:val="28"/>
          <w:szCs w:val="28"/>
        </w:rPr>
        <w:t xml:space="preserve">CONSIDERANDO: </w:t>
      </w:r>
      <w:r w:rsidRPr="00636C52">
        <w:rPr>
          <w:rFonts w:ascii="Times New Roman" w:hAnsi="Times New Roman"/>
          <w:sz w:val="28"/>
          <w:szCs w:val="28"/>
        </w:rPr>
        <w:t>Visto y deliberado</w:t>
      </w:r>
      <w:r w:rsidRPr="00636C52">
        <w:rPr>
          <w:rFonts w:ascii="Times New Roman" w:hAnsi="Times New Roman"/>
          <w:b/>
          <w:sz w:val="28"/>
          <w:szCs w:val="28"/>
        </w:rPr>
        <w:t xml:space="preserve"> </w:t>
      </w:r>
      <w:r w:rsidRPr="00636C52">
        <w:rPr>
          <w:rFonts w:ascii="Times New Roman" w:hAnsi="Times New Roman"/>
          <w:sz w:val="28"/>
          <w:szCs w:val="28"/>
        </w:rPr>
        <w:t xml:space="preserve">el punto del numeral </w:t>
      </w:r>
      <w:r w:rsidRPr="00636C52">
        <w:rPr>
          <w:rFonts w:ascii="Times New Roman" w:hAnsi="Times New Roman"/>
          <w:b/>
          <w:sz w:val="28"/>
          <w:szCs w:val="28"/>
        </w:rPr>
        <w:t>9</w:t>
      </w:r>
      <w:r w:rsidRPr="00636C52">
        <w:rPr>
          <w:rFonts w:ascii="Times New Roman" w:hAnsi="Times New Roman"/>
          <w:sz w:val="28"/>
          <w:szCs w:val="28"/>
        </w:rPr>
        <w:t xml:space="preserve"> de la agenda: Nota del 22/11/17 de la Sra. Silvia Díaz Guevara de Lara Jefe del Departamento Recursos Humanos: Comunica que el Cnel. Oscar Orlando Valle Silva Jefe del Departamento Cultura y Deporte, ingresó a laborar en esta Municipalidad el día 17/11/2011, cumpliendo un año más de estar laborando, por lo que le corresponde el pago del 30% de 15 días de su sueldo, en concepto de pago de sus Vacaciones Anuales, lo que equivale a $ 169.11, las cuales gozará durante el periodo del 04 al 18/12/17.- La Sra. Guevara de Lara, manifiesta que se nombrará Jefe Interino del Departamento Cultura </w:t>
      </w:r>
      <w:r w:rsidRPr="00636C52">
        <w:rPr>
          <w:rFonts w:ascii="Times New Roman" w:hAnsi="Times New Roman"/>
          <w:sz w:val="28"/>
          <w:szCs w:val="28"/>
        </w:rPr>
        <w:lastRenderedPageBreak/>
        <w:t xml:space="preserve">y Deporte al señor Mario Alfonso Castillo Díaz Sub Jefe del Departamento Cultura y Deporte, quien sustituirá </w:t>
      </w:r>
      <w:proofErr w:type="spellStart"/>
      <w:r w:rsidRPr="00636C52">
        <w:rPr>
          <w:rFonts w:ascii="Times New Roman" w:hAnsi="Times New Roman"/>
          <w:sz w:val="28"/>
          <w:szCs w:val="28"/>
        </w:rPr>
        <w:t>adhonorem</w:t>
      </w:r>
      <w:proofErr w:type="spellEnd"/>
      <w:r w:rsidRPr="00636C52">
        <w:rPr>
          <w:rFonts w:ascii="Times New Roman" w:hAnsi="Times New Roman"/>
          <w:sz w:val="28"/>
          <w:szCs w:val="28"/>
        </w:rPr>
        <w:t xml:space="preserve"> durante el tiempo que gozará sus vacaciones el Cnel. Oscar Orlando Valle Silva; con el aval del señor Síndico Municipal Lic. José Ebanan Quintanilla Gómez; y señor Concejal Rafael Antonio Argueta; sometido a votación salvan su voto los señores Concejales Lic. Ángel Rolando Gómez Córdova, Cap. Mauricio Ernesto Campos Martínez, Lic. Mario Ernesto Portillo Arévalo; y Señor Joaquín Edilberto Iraheta, artículo 45 del Código Municipal; </w:t>
      </w:r>
      <w:r w:rsidRPr="00636C52">
        <w:rPr>
          <w:rFonts w:ascii="Times New Roman" w:hAnsi="Times New Roman"/>
          <w:b/>
          <w:sz w:val="28"/>
          <w:szCs w:val="28"/>
        </w:rPr>
        <w:t>por ocho votos,</w:t>
      </w:r>
      <w:r w:rsidRPr="00636C52">
        <w:rPr>
          <w:rFonts w:ascii="Times New Roman" w:hAnsi="Times New Roman"/>
          <w:sz w:val="28"/>
          <w:szCs w:val="28"/>
        </w:rPr>
        <w:t xml:space="preserve"> </w:t>
      </w:r>
      <w:r w:rsidRPr="00636C52">
        <w:rPr>
          <w:rFonts w:ascii="Times New Roman" w:hAnsi="Times New Roman"/>
          <w:b/>
          <w:sz w:val="28"/>
          <w:szCs w:val="28"/>
        </w:rPr>
        <w:t xml:space="preserve">ACUERDA: 1°) </w:t>
      </w:r>
      <w:r w:rsidRPr="00636C52">
        <w:rPr>
          <w:rFonts w:ascii="Times New Roman" w:hAnsi="Times New Roman"/>
          <w:sz w:val="28"/>
          <w:szCs w:val="28"/>
        </w:rPr>
        <w:t>Conceder</w:t>
      </w:r>
      <w:r w:rsidRPr="00636C52">
        <w:rPr>
          <w:rFonts w:ascii="Times New Roman" w:hAnsi="Times New Roman"/>
          <w:b/>
          <w:sz w:val="28"/>
          <w:szCs w:val="28"/>
        </w:rPr>
        <w:t xml:space="preserve"> </w:t>
      </w:r>
      <w:r w:rsidRPr="00636C52">
        <w:rPr>
          <w:rFonts w:ascii="Times New Roman" w:hAnsi="Times New Roman"/>
          <w:sz w:val="28"/>
          <w:szCs w:val="28"/>
        </w:rPr>
        <w:t xml:space="preserve">Vacaciones Anuales al Cnel. Oscar Orlando Valle Silva Jefe del Departamento Cultura y Deporte, del 04 al 18/12/17 ambas fechas inclusive.- </w:t>
      </w:r>
      <w:r w:rsidRPr="00636C52">
        <w:rPr>
          <w:rFonts w:ascii="Times New Roman" w:hAnsi="Times New Roman"/>
          <w:b/>
          <w:sz w:val="28"/>
          <w:szCs w:val="28"/>
        </w:rPr>
        <w:t xml:space="preserve">2°) </w:t>
      </w:r>
      <w:r w:rsidRPr="00636C52">
        <w:rPr>
          <w:rFonts w:ascii="Times New Roman" w:hAnsi="Times New Roman"/>
          <w:sz w:val="28"/>
          <w:szCs w:val="28"/>
        </w:rPr>
        <w:t xml:space="preserve">Autorizar de fondos propios la erogación de </w:t>
      </w:r>
      <w:r w:rsidRPr="00636C52">
        <w:rPr>
          <w:rFonts w:ascii="Times New Roman" w:hAnsi="Times New Roman"/>
          <w:b/>
          <w:sz w:val="28"/>
          <w:szCs w:val="28"/>
        </w:rPr>
        <w:t>$ 169.11</w:t>
      </w:r>
      <w:r w:rsidRPr="00636C52">
        <w:rPr>
          <w:rFonts w:ascii="Times New Roman" w:hAnsi="Times New Roman"/>
          <w:sz w:val="28"/>
          <w:szCs w:val="28"/>
        </w:rPr>
        <w:t xml:space="preserve">, con aplicación a la cifra presupuestaria: 51107-Beneficios Adicionales, para el pago de vacaciones anuales del Cnel. Oscar Orlando Valle Silva Jefe del Departamento Cultura y Deporte de esta Alcaldía, del 04 al 18/12/17 ambas fechas inclusive.- </w:t>
      </w:r>
      <w:r w:rsidRPr="00636C52">
        <w:rPr>
          <w:rFonts w:ascii="Times New Roman" w:hAnsi="Times New Roman"/>
          <w:b/>
          <w:sz w:val="28"/>
          <w:szCs w:val="28"/>
        </w:rPr>
        <w:t>3°)</w:t>
      </w:r>
      <w:r w:rsidRPr="00636C52">
        <w:rPr>
          <w:rFonts w:ascii="Times New Roman" w:hAnsi="Times New Roman"/>
          <w:sz w:val="28"/>
          <w:szCs w:val="28"/>
        </w:rPr>
        <w:t xml:space="preserve"> Nombrar Jefe Interino </w:t>
      </w:r>
      <w:proofErr w:type="spellStart"/>
      <w:r w:rsidRPr="00636C52">
        <w:rPr>
          <w:rFonts w:ascii="Times New Roman" w:hAnsi="Times New Roman"/>
          <w:sz w:val="28"/>
          <w:szCs w:val="28"/>
        </w:rPr>
        <w:t>adhonorem</w:t>
      </w:r>
      <w:proofErr w:type="spellEnd"/>
      <w:r w:rsidRPr="00636C52">
        <w:rPr>
          <w:rFonts w:ascii="Times New Roman" w:hAnsi="Times New Roman"/>
          <w:sz w:val="28"/>
          <w:szCs w:val="28"/>
        </w:rPr>
        <w:t xml:space="preserve"> del Departamento Cultura y Deporte al señor Mario Alfonso Castillo Díaz Sub Jefe de dicho Departamento,</w:t>
      </w:r>
      <w:r w:rsidRPr="00636C52">
        <w:rPr>
          <w:rFonts w:ascii="Times New Roman" w:hAnsi="Times New Roman"/>
          <w:b/>
          <w:sz w:val="28"/>
          <w:szCs w:val="28"/>
        </w:rPr>
        <w:t xml:space="preserve"> </w:t>
      </w:r>
      <w:r w:rsidRPr="00636C52">
        <w:rPr>
          <w:rFonts w:ascii="Times New Roman" w:hAnsi="Times New Roman"/>
          <w:sz w:val="28"/>
          <w:szCs w:val="28"/>
        </w:rPr>
        <w:t xml:space="preserve">del 04 al 18/12/17 ambas fechas inclusive, tiempo que gozará sus vacaciones el Cnel. Oscar Orlando Valle Silva.- </w:t>
      </w:r>
      <w:r w:rsidRPr="00636C52">
        <w:rPr>
          <w:rFonts w:ascii="Times New Roman" w:hAnsi="Times New Roman"/>
          <w:b/>
          <w:sz w:val="28"/>
          <w:szCs w:val="28"/>
        </w:rPr>
        <w:t xml:space="preserve">CERTIFÍQUESE Y NOTIFÍQUESE.- ACUERDO NÚMERO SIETE.- </w:t>
      </w:r>
      <w:r w:rsidRPr="00636C52">
        <w:rPr>
          <w:rFonts w:ascii="Times New Roman" w:hAnsi="Times New Roman"/>
          <w:sz w:val="28"/>
          <w:szCs w:val="28"/>
        </w:rPr>
        <w:t xml:space="preserve">El Concejo Municipal, </w:t>
      </w:r>
      <w:r w:rsidRPr="00636C52">
        <w:rPr>
          <w:rFonts w:ascii="Times New Roman" w:hAnsi="Times New Roman"/>
          <w:b/>
          <w:sz w:val="28"/>
          <w:szCs w:val="28"/>
        </w:rPr>
        <w:t xml:space="preserve">CONSIDERANDO: </w:t>
      </w:r>
      <w:r w:rsidRPr="00636C52">
        <w:rPr>
          <w:rFonts w:ascii="Times New Roman" w:hAnsi="Times New Roman"/>
          <w:sz w:val="28"/>
          <w:szCs w:val="28"/>
        </w:rPr>
        <w:t xml:space="preserve">Visto y deliberado el punto del numeral </w:t>
      </w:r>
      <w:r w:rsidRPr="00636C52">
        <w:rPr>
          <w:rFonts w:ascii="Times New Roman" w:hAnsi="Times New Roman"/>
          <w:b/>
          <w:sz w:val="28"/>
          <w:szCs w:val="28"/>
        </w:rPr>
        <w:t xml:space="preserve">10 </w:t>
      </w:r>
      <w:r w:rsidRPr="00636C52">
        <w:rPr>
          <w:rFonts w:ascii="Times New Roman" w:hAnsi="Times New Roman"/>
          <w:sz w:val="28"/>
          <w:szCs w:val="28"/>
        </w:rPr>
        <w:t>de la agenda: Nota del 22/11/17 de la Sra. Silvia Díaz Guevara de Lara Jefe del Departamento Recursos Humanos: Comunica que el Ing. Juan Francisco Campos Guzmán Jefe de Taller en el Departamento Aseo, Ornato y Mantenimiento de Calles y Caminos, Sección Taller Municipal, ingresó a laborar en esta Municipalidad el día 10/09/2012, cumpliendo un año más de estar laborando, por lo que le corresponde el pago del 30% de 15 días de su sueldo, en concepto de pago de sus Vacaciones Anuales, lo que equivale a $ 135.87, las cuales gozará durante el periodo del 04 al 18/12/17; asimismo el Ing. Campos Guzmán, propone al señor Eduardo Arístides Méndez, Colaborador del Departamento Aseo, Ornato y Mantenimiento de Calles y Caminos, Sección Taller Municipal, para que cubra interinamente con las funciones de Jefe de Taller en el Departamento Aseo, Ornato y Mantenimiento de Calles y Caminos, Sección Taller Municipal de esta Alcaldía, y devengará el salario de $ 196.45; con el aval del señor Síndico Municipal Lic. José Ebanan Quintanilla Gómez; y señor Concejal Rafael Antonio Argueta</w:t>
      </w:r>
      <w:r w:rsidRPr="00636C52">
        <w:rPr>
          <w:rFonts w:ascii="Times New Roman" w:eastAsia="Arial Unicode MS" w:hAnsi="Times New Roman"/>
          <w:sz w:val="28"/>
          <w:szCs w:val="28"/>
        </w:rPr>
        <w:t xml:space="preserve">; </w:t>
      </w:r>
      <w:r w:rsidRPr="00636C52">
        <w:rPr>
          <w:rFonts w:ascii="Times New Roman" w:hAnsi="Times New Roman"/>
          <w:sz w:val="28"/>
          <w:szCs w:val="28"/>
        </w:rPr>
        <w:t xml:space="preserve">sometido a votación salvan su voto los señores Concejales Lic. Ángel Rolando Gómez Córdova, Cap. Mauricio Ernesto Campos Martínez, Lic. Mario Ernesto Portillo Arévalo; y Señor Joaquín Edilberto Iraheta, artículo 45 del Código Municipal; por </w:t>
      </w:r>
      <w:r w:rsidRPr="00636C52">
        <w:rPr>
          <w:rFonts w:ascii="Times New Roman" w:hAnsi="Times New Roman"/>
          <w:b/>
          <w:sz w:val="28"/>
          <w:szCs w:val="28"/>
        </w:rPr>
        <w:t>ocho votos,</w:t>
      </w:r>
      <w:r w:rsidRPr="00636C52">
        <w:rPr>
          <w:rFonts w:ascii="Times New Roman" w:hAnsi="Times New Roman"/>
          <w:sz w:val="28"/>
          <w:szCs w:val="28"/>
        </w:rPr>
        <w:t xml:space="preserve"> </w:t>
      </w:r>
      <w:r w:rsidRPr="00636C52">
        <w:rPr>
          <w:rFonts w:ascii="Times New Roman" w:hAnsi="Times New Roman"/>
          <w:b/>
          <w:sz w:val="28"/>
          <w:szCs w:val="28"/>
        </w:rPr>
        <w:t>ACUERDA: 1°)</w:t>
      </w:r>
      <w:r w:rsidRPr="00636C52">
        <w:rPr>
          <w:rFonts w:ascii="Times New Roman" w:hAnsi="Times New Roman"/>
          <w:sz w:val="28"/>
          <w:szCs w:val="28"/>
        </w:rPr>
        <w:t xml:space="preserve"> Conceder Vacaciones Anuales al Ing. Juan Francisco Campos Guzmán Jefe de Taller en el Departamento Aseo, Ornato y Mantenimiento de Calles y Caminos, Sección Taller Municipal de esta Alcaldía, del 04 al 18/12/17 ambas fechas inclusive.- </w:t>
      </w:r>
      <w:r w:rsidRPr="00636C52">
        <w:rPr>
          <w:rFonts w:ascii="Times New Roman" w:hAnsi="Times New Roman"/>
          <w:b/>
          <w:sz w:val="28"/>
          <w:szCs w:val="28"/>
        </w:rPr>
        <w:t xml:space="preserve">2°) </w:t>
      </w:r>
      <w:r w:rsidRPr="00636C52">
        <w:rPr>
          <w:rFonts w:ascii="Times New Roman" w:hAnsi="Times New Roman"/>
          <w:sz w:val="28"/>
          <w:szCs w:val="28"/>
        </w:rPr>
        <w:t xml:space="preserve">Autorizar de fondos propios la erogación de </w:t>
      </w:r>
      <w:r w:rsidRPr="00636C52">
        <w:rPr>
          <w:rFonts w:ascii="Times New Roman" w:hAnsi="Times New Roman"/>
          <w:b/>
          <w:sz w:val="28"/>
          <w:szCs w:val="28"/>
        </w:rPr>
        <w:t>$ 135.87</w:t>
      </w:r>
      <w:r w:rsidRPr="00636C52">
        <w:rPr>
          <w:rFonts w:ascii="Times New Roman" w:hAnsi="Times New Roman"/>
          <w:sz w:val="28"/>
          <w:szCs w:val="28"/>
        </w:rPr>
        <w:t xml:space="preserve">, con aplicación a la cifra presupuestaria: 51107-Beneficios Adicionales, para el pago de vacaciones anuales del Ing. Juan Francisco Campos Guzmán Jefe de Taller en el Departamento Aseo, Ornato y Mantenimiento de Calles y </w:t>
      </w:r>
      <w:r w:rsidRPr="00636C52">
        <w:rPr>
          <w:rFonts w:ascii="Times New Roman" w:hAnsi="Times New Roman"/>
          <w:sz w:val="28"/>
          <w:szCs w:val="28"/>
        </w:rPr>
        <w:lastRenderedPageBreak/>
        <w:t xml:space="preserve">Caminos, Sección Taller Municipal de esta Alcaldía, del 04 al 18/12/17 ambas fechas inclusive.- </w:t>
      </w:r>
      <w:r w:rsidRPr="00636C52">
        <w:rPr>
          <w:rFonts w:ascii="Times New Roman" w:hAnsi="Times New Roman"/>
          <w:b/>
          <w:sz w:val="28"/>
          <w:szCs w:val="28"/>
        </w:rPr>
        <w:t xml:space="preserve">3°) </w:t>
      </w:r>
      <w:r w:rsidRPr="00636C52">
        <w:rPr>
          <w:rFonts w:ascii="Times New Roman" w:hAnsi="Times New Roman"/>
          <w:sz w:val="28"/>
          <w:szCs w:val="28"/>
        </w:rPr>
        <w:t xml:space="preserve">Nombrar Jefe de Taller Interino el Departamento Aseo, Ornato y Mantenimiento de Calles y Caminos, Sección Taller Municipal al señor Eduardo Arístides Méndez, Colaborador de dicho Departamento, del 04 al 18/12/17 ambas fechas inclusive, con el salario de </w:t>
      </w:r>
      <w:r w:rsidRPr="00636C52">
        <w:rPr>
          <w:rFonts w:ascii="Times New Roman" w:hAnsi="Times New Roman"/>
          <w:b/>
          <w:sz w:val="28"/>
          <w:szCs w:val="28"/>
        </w:rPr>
        <w:t>$ 196.45</w:t>
      </w:r>
      <w:r w:rsidRPr="00636C52">
        <w:rPr>
          <w:rFonts w:ascii="Times New Roman" w:hAnsi="Times New Roman"/>
          <w:sz w:val="28"/>
          <w:szCs w:val="28"/>
        </w:rPr>
        <w:t>,</w:t>
      </w:r>
      <w:r w:rsidRPr="00636C52">
        <w:rPr>
          <w:rFonts w:ascii="Times New Roman" w:hAnsi="Times New Roman"/>
          <w:b/>
          <w:sz w:val="28"/>
          <w:szCs w:val="28"/>
        </w:rPr>
        <w:t xml:space="preserve"> </w:t>
      </w:r>
      <w:r w:rsidRPr="00636C52">
        <w:rPr>
          <w:rFonts w:ascii="Times New Roman" w:hAnsi="Times New Roman"/>
          <w:sz w:val="28"/>
          <w:szCs w:val="28"/>
        </w:rPr>
        <w:t>con aplicación a la cifra presupuestaria: 51201- Salarios-Fondos Propios.-</w:t>
      </w:r>
      <w:r w:rsidRPr="00636C52">
        <w:rPr>
          <w:rFonts w:ascii="Times New Roman" w:hAnsi="Times New Roman"/>
        </w:rPr>
        <w:t xml:space="preserve"> </w:t>
      </w:r>
      <w:r w:rsidRPr="00636C52">
        <w:rPr>
          <w:rFonts w:ascii="Times New Roman" w:hAnsi="Times New Roman"/>
          <w:b/>
          <w:sz w:val="28"/>
          <w:szCs w:val="28"/>
        </w:rPr>
        <w:t xml:space="preserve">CERTIFIQUESE Y NOTIFIQUESE.-  ACUERDO NÚMERO OCHO.- </w:t>
      </w:r>
      <w:r w:rsidRPr="00636C52">
        <w:rPr>
          <w:rFonts w:ascii="Times New Roman" w:hAnsi="Times New Roman"/>
          <w:sz w:val="28"/>
          <w:szCs w:val="28"/>
        </w:rPr>
        <w:t xml:space="preserve">El  Concejo  Municipal, </w:t>
      </w:r>
      <w:r w:rsidRPr="00636C52">
        <w:rPr>
          <w:rFonts w:ascii="Times New Roman" w:hAnsi="Times New Roman"/>
          <w:b/>
          <w:sz w:val="28"/>
          <w:szCs w:val="28"/>
        </w:rPr>
        <w:t xml:space="preserve">CONSIDERANDO: </w:t>
      </w:r>
      <w:r w:rsidRPr="00636C52">
        <w:rPr>
          <w:rFonts w:ascii="Times New Roman" w:hAnsi="Times New Roman"/>
          <w:sz w:val="28"/>
          <w:szCs w:val="28"/>
        </w:rPr>
        <w:t xml:space="preserve">Visto y deliberado el punto del numeral </w:t>
      </w:r>
      <w:r w:rsidRPr="00636C52">
        <w:rPr>
          <w:rFonts w:ascii="Times New Roman" w:hAnsi="Times New Roman"/>
          <w:b/>
          <w:sz w:val="28"/>
          <w:szCs w:val="28"/>
        </w:rPr>
        <w:t>11</w:t>
      </w:r>
      <w:r w:rsidRPr="00636C52">
        <w:rPr>
          <w:rFonts w:ascii="Times New Roman" w:hAnsi="Times New Roman"/>
          <w:sz w:val="28"/>
          <w:szCs w:val="28"/>
        </w:rPr>
        <w:t xml:space="preserve"> de la agenda: Nota del 24/11/17 del Ing. </w:t>
      </w:r>
      <w:proofErr w:type="spellStart"/>
      <w:r w:rsidRPr="00636C52">
        <w:rPr>
          <w:rFonts w:ascii="Times New Roman" w:hAnsi="Times New Roman"/>
          <w:sz w:val="28"/>
          <w:szCs w:val="28"/>
        </w:rPr>
        <w:t>Wiliam</w:t>
      </w:r>
      <w:proofErr w:type="spellEnd"/>
      <w:r w:rsidRPr="00636C52">
        <w:rPr>
          <w:rFonts w:ascii="Times New Roman" w:hAnsi="Times New Roman"/>
          <w:sz w:val="28"/>
          <w:szCs w:val="28"/>
        </w:rPr>
        <w:t xml:space="preserve"> Noé Claros Vigil Jefe de la UACI: </w:t>
      </w:r>
      <w:r w:rsidRPr="00636C52">
        <w:rPr>
          <w:rFonts w:ascii="Times New Roman" w:eastAsia="Arial Unicode MS" w:hAnsi="Times New Roman"/>
          <w:sz w:val="28"/>
          <w:szCs w:val="28"/>
        </w:rPr>
        <w:t xml:space="preserve">De acuerdo a nota presentada por el Ing. Oscar René Lara Canales, Representante Legal de la Empresa </w:t>
      </w:r>
      <w:r w:rsidRPr="00636C52">
        <w:rPr>
          <w:rFonts w:ascii="Times New Roman" w:eastAsia="Arial Unicode MS" w:hAnsi="Times New Roman"/>
          <w:b/>
          <w:sz w:val="28"/>
          <w:szCs w:val="28"/>
        </w:rPr>
        <w:t>INGENIERIA Y CONSTRUCCION, SOCIEDAD ANONIMA DE CAPITAL VARIABLE</w:t>
      </w:r>
      <w:r w:rsidRPr="00636C52">
        <w:rPr>
          <w:rFonts w:ascii="Times New Roman" w:eastAsia="Arial Unicode MS" w:hAnsi="Times New Roman"/>
          <w:sz w:val="28"/>
          <w:szCs w:val="28"/>
        </w:rPr>
        <w:t>, que se abrevia</w:t>
      </w:r>
      <w:r w:rsidRPr="00636C52">
        <w:rPr>
          <w:rFonts w:ascii="Times New Roman" w:eastAsia="Arial Unicode MS" w:hAnsi="Times New Roman"/>
          <w:b/>
          <w:sz w:val="28"/>
          <w:szCs w:val="28"/>
        </w:rPr>
        <w:t xml:space="preserve"> INGENIERIA Y CONSTRUCCION, S.A. DE C.V. </w:t>
      </w:r>
      <w:r w:rsidRPr="00636C52">
        <w:rPr>
          <w:rFonts w:ascii="Times New Roman" w:eastAsia="Arial Unicode MS" w:hAnsi="Times New Roman"/>
          <w:sz w:val="28"/>
          <w:szCs w:val="28"/>
        </w:rPr>
        <w:t xml:space="preserve">en calidad de Realizador del Proyecto </w:t>
      </w:r>
      <w:r w:rsidRPr="00636C52">
        <w:rPr>
          <w:rFonts w:ascii="Times New Roman" w:eastAsia="Arial Unicode MS" w:hAnsi="Times New Roman"/>
          <w:b/>
          <w:sz w:val="28"/>
          <w:szCs w:val="28"/>
        </w:rPr>
        <w:t>“CONTRATACION DE MAQUINARIA PARA REPARACION DE CALLES DEL MUNICIPIO DE SAN MIGUEL”,</w:t>
      </w:r>
      <w:r w:rsidRPr="00636C52">
        <w:rPr>
          <w:rFonts w:ascii="Times New Roman" w:eastAsia="Arial Unicode MS" w:hAnsi="Times New Roman"/>
          <w:sz w:val="28"/>
          <w:szCs w:val="28"/>
        </w:rPr>
        <w:t xml:space="preserve"> y con el aval de la Ing. Ana Hilda Hernández Moreira Administradora de contrato, en el sentido que se le apruebe </w:t>
      </w:r>
      <w:r w:rsidRPr="00636C52">
        <w:rPr>
          <w:rFonts w:ascii="Times New Roman" w:eastAsia="Arial Unicode MS" w:hAnsi="Times New Roman"/>
          <w:sz w:val="28"/>
          <w:szCs w:val="28"/>
          <w:u w:val="single"/>
        </w:rPr>
        <w:t>prorroga</w:t>
      </w:r>
      <w:r w:rsidRPr="00636C52">
        <w:rPr>
          <w:rFonts w:ascii="Times New Roman" w:eastAsia="Arial Unicode MS" w:hAnsi="Times New Roman"/>
          <w:b/>
          <w:sz w:val="28"/>
          <w:szCs w:val="28"/>
          <w:u w:val="single"/>
        </w:rPr>
        <w:t>,</w:t>
      </w:r>
      <w:r w:rsidRPr="00636C52">
        <w:rPr>
          <w:rFonts w:ascii="Times New Roman" w:eastAsia="Arial Unicode MS" w:hAnsi="Times New Roman"/>
          <w:sz w:val="28"/>
          <w:szCs w:val="28"/>
        </w:rPr>
        <w:t xml:space="preserve"> a la Empresa </w:t>
      </w:r>
      <w:r w:rsidRPr="00636C52">
        <w:rPr>
          <w:rFonts w:ascii="Times New Roman" w:eastAsia="Arial Unicode MS" w:hAnsi="Times New Roman"/>
          <w:b/>
          <w:sz w:val="28"/>
          <w:szCs w:val="28"/>
        </w:rPr>
        <w:t>INGENIERIA Y CONSTRUCCION, SOCIEDAD ANONIMA DE CAPITAL VARIABLE</w:t>
      </w:r>
      <w:r w:rsidRPr="00636C52">
        <w:rPr>
          <w:rFonts w:ascii="Times New Roman" w:eastAsia="Arial Unicode MS" w:hAnsi="Times New Roman"/>
          <w:sz w:val="28"/>
          <w:szCs w:val="28"/>
        </w:rPr>
        <w:t>, que se abrevia</w:t>
      </w:r>
      <w:r w:rsidRPr="00636C52">
        <w:rPr>
          <w:rFonts w:ascii="Times New Roman" w:eastAsia="Arial Unicode MS" w:hAnsi="Times New Roman"/>
          <w:b/>
          <w:sz w:val="28"/>
          <w:szCs w:val="28"/>
        </w:rPr>
        <w:t xml:space="preserve"> INGENIERIA Y CONSTRUCCION, S.A. DE C.V. (Ing. Oscar René Lara Canales, Representante Legal),</w:t>
      </w:r>
      <w:r w:rsidRPr="00636C52">
        <w:rPr>
          <w:rFonts w:ascii="Times New Roman" w:eastAsia="Arial Unicode MS" w:hAnsi="Times New Roman"/>
          <w:sz w:val="28"/>
          <w:szCs w:val="28"/>
        </w:rPr>
        <w:t xml:space="preserve"> en vista que el Contratista señala que no se ha cumplido con la programación del proyecto, ya que por motivos climáticos se interrumpieron las actividades estableciendo un avance mínimo diario, debido que las áreas de trabajo quedaron saturadas de agua, por lo que se debió sanear las áreas de trabajo, es por ello que se solicitó una suspensión administrativa de 14 días hábiles (del 17 de Octubre de 2017 al 03 de Noviembre de 2017), aprobada en Acuerdo Municipal </w:t>
      </w:r>
      <w:proofErr w:type="spellStart"/>
      <w:r w:rsidRPr="00636C52">
        <w:rPr>
          <w:rFonts w:ascii="Times New Roman" w:eastAsia="Arial Unicode MS" w:hAnsi="Times New Roman"/>
          <w:sz w:val="28"/>
          <w:szCs w:val="28"/>
        </w:rPr>
        <w:t>N°</w:t>
      </w:r>
      <w:proofErr w:type="spellEnd"/>
      <w:r w:rsidRPr="00636C52">
        <w:rPr>
          <w:rFonts w:ascii="Times New Roman" w:eastAsia="Arial Unicode MS" w:hAnsi="Times New Roman"/>
          <w:sz w:val="28"/>
          <w:szCs w:val="28"/>
        </w:rPr>
        <w:t xml:space="preserve"> 26 Acta </w:t>
      </w:r>
      <w:proofErr w:type="spellStart"/>
      <w:r w:rsidRPr="00636C52">
        <w:rPr>
          <w:rFonts w:ascii="Times New Roman" w:eastAsia="Arial Unicode MS" w:hAnsi="Times New Roman"/>
          <w:sz w:val="28"/>
          <w:szCs w:val="28"/>
        </w:rPr>
        <w:t>N°</w:t>
      </w:r>
      <w:proofErr w:type="spellEnd"/>
      <w:r w:rsidRPr="00636C52">
        <w:rPr>
          <w:rFonts w:ascii="Times New Roman" w:eastAsia="Arial Unicode MS" w:hAnsi="Times New Roman"/>
          <w:sz w:val="28"/>
          <w:szCs w:val="28"/>
        </w:rPr>
        <w:t xml:space="preserve"> 43 del 16/10/17.- Por lo descrito anteriormente el Realizador solicita 60 días hábiles, ya que para el 30 de Noviembre de 2017, fecha de finalización del contrato no se estaría completando el total de horas maquinas conforme al contrato No. CS-58-180717.- Habiendo valorado lo antes expuesto, solicita Acuerdo Municipal; </w:t>
      </w:r>
      <w:r w:rsidRPr="00636C52">
        <w:rPr>
          <w:rFonts w:ascii="Times New Roman" w:hAnsi="Times New Roman"/>
          <w:sz w:val="28"/>
          <w:szCs w:val="28"/>
        </w:rPr>
        <w:t xml:space="preserve">con el aval del señor Síndico Municipal Lic. José Ebanan Quintanilla Gómez; y señor Concejal Rafael Antonio Argueta; sometido a votación salvan su voto los señores Concejales Lic. Ángel Rolando Gómez Córdova,  Cap. Mauricio Ernesto Campos Martínez, Lic. Mario Ernesto Portillo Arévalo; y Señor Joaquín Edilberto Iraheta, artículo 45 del Código Municipal.- El señor Concejal Capitán Mauricio Ernesto Campos Martínez, manifiesta: En relación a la prórroga solicitada por la empresa Ingeniería y Construcción, Sociedad Anónima de Capital Variable; técnicamente dicha prórroga no procede, ya que por los motivos anteriores expuestos, se le había autorizado una suspensión administrativa; que durante la suspensión administrativa, según las condiciones </w:t>
      </w:r>
      <w:proofErr w:type="spellStart"/>
      <w:r w:rsidRPr="00636C52">
        <w:rPr>
          <w:rFonts w:ascii="Times New Roman" w:hAnsi="Times New Roman"/>
          <w:sz w:val="28"/>
          <w:szCs w:val="28"/>
        </w:rPr>
        <w:t>metereológicas</w:t>
      </w:r>
      <w:proofErr w:type="spellEnd"/>
      <w:r w:rsidRPr="00636C52">
        <w:rPr>
          <w:rFonts w:ascii="Times New Roman" w:hAnsi="Times New Roman"/>
          <w:sz w:val="28"/>
          <w:szCs w:val="28"/>
        </w:rPr>
        <w:t xml:space="preserve">, no habían afectado ni al país ni al Municipio, ante tal situación, corresponderá a este Concejo, imponer una sanción a dicha empresa, por incumplimiento de contrato al no realizar las obras en el tiempo estipulado en dicho contrato, ha ejemplo de ello, puedo manifestar, que </w:t>
      </w:r>
      <w:r w:rsidRPr="00636C52">
        <w:rPr>
          <w:rFonts w:ascii="Times New Roman" w:hAnsi="Times New Roman"/>
          <w:sz w:val="28"/>
          <w:szCs w:val="28"/>
        </w:rPr>
        <w:lastRenderedPageBreak/>
        <w:t xml:space="preserve">en la reconstrucción de la Avenida Roosevelt, no han cesado de trabajar en las obras, ya que han ocupado maquinaria del mismo tipo o equipos.- Segundo: Dicha prórroga, obedece al tiempo que se llevaría a cabo en el periodo de la campaña política electoral, por lo que viene a violentar el Código de Ética, y Código Municipal, al utilizar bienes y fondos Municipales con la ejecución de dicho proyecto.- Solamente.- El señor Concejal Joaquín Edilberto Iraheta, manifiesta: Salvo mi voto y secundo lo expresado por el señor Concejal Capitán Mauricio Ernesto Campos Martínez, quiero agregar que oportunamente sobre este tema, solicité copia de la carpeta técnica y contrato, y no se me ha entregado, también y en lo relativo a la prórroga, no procede porque la pluviometría en el Municipio de San Miguel, según mis registros y los registros nacionales, no avalan este tipo de empresa; este tipo de obra, tienen garantía de tiempo y de buena obra, presentar garantía de fiel cumplimiento de buena obra, y bitácoras de actividades del proyecto; reitero que salvo mi voto.- El señor Alcalde Municipal Lic. Miguel Ángel Pereira Ayala, manifiesta: La prórroga obedece a las inclemencias del clima que sucedió en este invierno pasado, tanto la Ciudad como en el área rural, fueron sumamente afectados, algo que no teníamos previsto en el contrato con la empresa, motivo por el cual, ante esa causa de la naturaleza, y a solicitud por parte de la ciudadanía migueleña, nos vemos en la necesidad de prorrogar el contrato, para que la empresa pueda cumplir con el mandato dado por este Concejo a través del contrato.- El señor Concejal Joaquín Edilberto Iraheta, manifiesta: Nuevamente hago uso de la palabra señores miembros del Concejo Municipal, para reiterar lo expresado, según los registros nacionales de pluviometría que está registrado, no manifiesta inclemencias del tiempo.- Segundo: El obligado a prever este tipo de situaciones, es el que presta el servicio, quien gana la licitación; y el contratante solamente está obligado a pagar; por eso quiero ver las garantías de buena obra, el contratado que se sale de los tiempos o la calidad de la obra, deberá ser sancionado por no cumplir, por eso quiero ver la garantía de buena obra y el contrato en este momento.- El señor Concejal Lic. Mario Ernesto Portillo Arévalo, manifiesta: Me exonero de cualquier responsabilidad o reparo que la Corte de Cuentas, haga a este proyecto, solicito se haga efectiva la fianza por daños a terceros, que deberían estar plasmados en el contrato.- El señor Concejal Capitán Mauricio Ernesto Campos Martínez, manifiesta: En primer lugar, ante lo manifestado por el señor Alcalde Municipal, con relación a las solicitudes hechas por la ciudadanía, solicita copia, como parte de la transparencia de este Concejo, así mismo la programación o calendarización y ubicación geográfica de los lugares donde se ejecutaran las obras de reparación, tanto en el área urbana, como en el área rural.- El señor Concejal Lic. Mario Ernesto Portillo Arévalo, solicita copia del contrato.- El señor Concejal Joaquín Edilberto Iraheta, solicita copia de la garantía de buena obra; por </w:t>
      </w:r>
      <w:r w:rsidRPr="00636C52">
        <w:rPr>
          <w:rFonts w:ascii="Times New Roman" w:hAnsi="Times New Roman"/>
          <w:b/>
          <w:sz w:val="28"/>
          <w:szCs w:val="28"/>
        </w:rPr>
        <w:t>ocho</w:t>
      </w:r>
      <w:r w:rsidRPr="00636C52">
        <w:rPr>
          <w:rFonts w:ascii="Times New Roman" w:hAnsi="Times New Roman"/>
          <w:sz w:val="28"/>
          <w:szCs w:val="28"/>
        </w:rPr>
        <w:t xml:space="preserve"> </w:t>
      </w:r>
      <w:r w:rsidRPr="00636C52">
        <w:rPr>
          <w:rFonts w:ascii="Times New Roman" w:hAnsi="Times New Roman"/>
          <w:b/>
          <w:sz w:val="28"/>
          <w:szCs w:val="28"/>
        </w:rPr>
        <w:t>votos</w:t>
      </w:r>
      <w:r w:rsidRPr="00636C52">
        <w:rPr>
          <w:rFonts w:ascii="Times New Roman" w:hAnsi="Times New Roman"/>
          <w:sz w:val="28"/>
          <w:szCs w:val="28"/>
        </w:rPr>
        <w:t xml:space="preserve">, </w:t>
      </w:r>
      <w:r w:rsidRPr="00636C52">
        <w:rPr>
          <w:rFonts w:ascii="Times New Roman" w:hAnsi="Times New Roman"/>
          <w:b/>
          <w:sz w:val="28"/>
          <w:szCs w:val="28"/>
        </w:rPr>
        <w:t xml:space="preserve">ACUERDA: </w:t>
      </w:r>
      <w:r w:rsidRPr="00636C52">
        <w:rPr>
          <w:rFonts w:ascii="Times New Roman" w:eastAsia="Arial Unicode MS" w:hAnsi="Times New Roman"/>
          <w:b/>
          <w:sz w:val="28"/>
          <w:szCs w:val="28"/>
        </w:rPr>
        <w:t>1°)</w:t>
      </w:r>
      <w:r w:rsidRPr="00636C52">
        <w:rPr>
          <w:rFonts w:ascii="Times New Roman" w:eastAsia="Arial Unicode MS" w:hAnsi="Times New Roman"/>
          <w:sz w:val="28"/>
          <w:szCs w:val="28"/>
        </w:rPr>
        <w:t xml:space="preserve"> Aprobar </w:t>
      </w:r>
      <w:r w:rsidRPr="00636C52">
        <w:rPr>
          <w:rFonts w:ascii="Times New Roman" w:eastAsia="Arial Unicode MS" w:hAnsi="Times New Roman"/>
          <w:sz w:val="28"/>
          <w:szCs w:val="28"/>
          <w:u w:val="single"/>
        </w:rPr>
        <w:t>PRORROGA,</w:t>
      </w:r>
      <w:r w:rsidRPr="00636C52">
        <w:rPr>
          <w:rFonts w:ascii="Times New Roman" w:eastAsia="Arial Unicode MS" w:hAnsi="Times New Roman"/>
          <w:sz w:val="28"/>
          <w:szCs w:val="28"/>
        </w:rPr>
        <w:t xml:space="preserve"> a la Empresa </w:t>
      </w:r>
      <w:r w:rsidRPr="00636C52">
        <w:rPr>
          <w:rFonts w:ascii="Times New Roman" w:eastAsia="Arial Unicode MS" w:hAnsi="Times New Roman"/>
          <w:b/>
          <w:sz w:val="28"/>
          <w:szCs w:val="28"/>
        </w:rPr>
        <w:t>INGENIERIA Y CONSTRUCCION, SOCIEDAD ANONIMA DE CAPITAL VARIABLE</w:t>
      </w:r>
      <w:r w:rsidRPr="00636C52">
        <w:rPr>
          <w:rFonts w:ascii="Times New Roman" w:eastAsia="Arial Unicode MS" w:hAnsi="Times New Roman"/>
          <w:sz w:val="28"/>
          <w:szCs w:val="28"/>
        </w:rPr>
        <w:t>, que se abrevia</w:t>
      </w:r>
      <w:r w:rsidRPr="00636C52">
        <w:rPr>
          <w:rFonts w:ascii="Times New Roman" w:eastAsia="Arial Unicode MS" w:hAnsi="Times New Roman"/>
          <w:b/>
          <w:sz w:val="28"/>
          <w:szCs w:val="28"/>
        </w:rPr>
        <w:t xml:space="preserve"> INGENIERIA Y CONSTRUCCION, S.A. DE C.V. (Ing. Oscar René </w:t>
      </w:r>
      <w:r w:rsidRPr="00636C52">
        <w:rPr>
          <w:rFonts w:ascii="Times New Roman" w:eastAsia="Arial Unicode MS" w:hAnsi="Times New Roman"/>
          <w:b/>
          <w:sz w:val="28"/>
          <w:szCs w:val="28"/>
        </w:rPr>
        <w:lastRenderedPageBreak/>
        <w:t>Lara Canales, Representante Legal),</w:t>
      </w:r>
      <w:r w:rsidRPr="00636C52">
        <w:rPr>
          <w:rFonts w:ascii="Times New Roman" w:eastAsia="Arial Unicode MS" w:hAnsi="Times New Roman"/>
          <w:sz w:val="28"/>
          <w:szCs w:val="28"/>
        </w:rPr>
        <w:t xml:space="preserve"> Realizador del proyecto </w:t>
      </w:r>
      <w:r w:rsidRPr="00636C52">
        <w:rPr>
          <w:rFonts w:ascii="Times New Roman" w:eastAsia="Arial Unicode MS" w:hAnsi="Times New Roman"/>
          <w:b/>
          <w:sz w:val="28"/>
          <w:szCs w:val="28"/>
        </w:rPr>
        <w:t>“CONTRATACION DE MAQUINARIA PARA REPARACION DE CALLES DEL MUNICIPIO DE SAN MIGUEL”,</w:t>
      </w:r>
      <w:r w:rsidRPr="00636C52">
        <w:rPr>
          <w:rFonts w:ascii="Times New Roman" w:eastAsia="Arial Unicode MS" w:hAnsi="Times New Roman"/>
          <w:sz w:val="28"/>
          <w:szCs w:val="28"/>
        </w:rPr>
        <w:t xml:space="preserve"> por un plazo de 60 días hábiles a partir del 01 de Diciembre de 2017 finalizando el 22 de Febrero de 2018.- </w:t>
      </w:r>
      <w:r w:rsidRPr="00636C52">
        <w:rPr>
          <w:rFonts w:ascii="Times New Roman" w:eastAsia="Arial Unicode MS" w:hAnsi="Times New Roman"/>
          <w:b/>
          <w:sz w:val="28"/>
          <w:szCs w:val="28"/>
        </w:rPr>
        <w:t>2</w:t>
      </w:r>
      <w:r w:rsidRPr="00636C52">
        <w:rPr>
          <w:rFonts w:ascii="Times New Roman" w:eastAsia="Arial Unicode MS" w:hAnsi="Times New Roman"/>
          <w:b/>
          <w:iCs/>
          <w:sz w:val="28"/>
          <w:szCs w:val="28"/>
          <w:lang w:val="es-SV"/>
        </w:rPr>
        <w:t>°)</w:t>
      </w:r>
      <w:r w:rsidRPr="00636C52">
        <w:rPr>
          <w:rFonts w:ascii="Times New Roman" w:eastAsia="Arial Unicode MS" w:hAnsi="Times New Roman"/>
          <w:iCs/>
          <w:sz w:val="28"/>
          <w:szCs w:val="28"/>
          <w:lang w:val="es-SV"/>
        </w:rPr>
        <w:t xml:space="preserve"> </w:t>
      </w:r>
      <w:r w:rsidRPr="00636C52">
        <w:rPr>
          <w:rFonts w:ascii="Times New Roman" w:eastAsia="Arial Unicode MS" w:hAnsi="Times New Roman"/>
          <w:sz w:val="28"/>
          <w:szCs w:val="28"/>
        </w:rPr>
        <w:t xml:space="preserve">Autorizar al señor Síndico Municipal Lic. José Ebanan Quintanilla Gómez, </w:t>
      </w:r>
      <w:r w:rsidRPr="00636C52">
        <w:rPr>
          <w:rFonts w:ascii="Times New Roman" w:eastAsia="Arial Unicode MS" w:hAnsi="Times New Roman"/>
          <w:iCs/>
          <w:sz w:val="28"/>
          <w:szCs w:val="28"/>
          <w:lang w:val="es-SV"/>
        </w:rPr>
        <w:t>firme el Contrato respectivo el cual deberá ser elaborado y autenticado por el Departamento Asesoría Legal, una vez haya transcurrido el tiempo de Ley según Artículos 80 y 81 de la LACAP</w:t>
      </w:r>
      <w:r w:rsidRPr="00636C52">
        <w:rPr>
          <w:rFonts w:ascii="Times New Roman" w:hAnsi="Times New Roman"/>
          <w:sz w:val="28"/>
          <w:szCs w:val="28"/>
        </w:rPr>
        <w:t>.-</w:t>
      </w:r>
      <w:r w:rsidRPr="00636C52">
        <w:rPr>
          <w:rFonts w:ascii="Times New Roman" w:hAnsi="Times New Roman"/>
        </w:rPr>
        <w:t xml:space="preserve"> </w:t>
      </w:r>
      <w:r w:rsidRPr="00636C52">
        <w:rPr>
          <w:rFonts w:ascii="Times New Roman" w:hAnsi="Times New Roman"/>
          <w:b/>
          <w:sz w:val="28"/>
          <w:szCs w:val="28"/>
        </w:rPr>
        <w:t xml:space="preserve">CERTÍFIQUESE Y NOTIFIQUESE.- ACUERDO NÚMERO NUEVE.- </w:t>
      </w:r>
      <w:r w:rsidRPr="00636C52">
        <w:rPr>
          <w:rFonts w:ascii="Times New Roman" w:hAnsi="Times New Roman"/>
          <w:sz w:val="28"/>
          <w:szCs w:val="28"/>
        </w:rPr>
        <w:t xml:space="preserve">El  Concejo  Municipal, </w:t>
      </w:r>
      <w:r w:rsidRPr="00636C52">
        <w:rPr>
          <w:rFonts w:ascii="Times New Roman" w:hAnsi="Times New Roman"/>
          <w:b/>
          <w:sz w:val="28"/>
          <w:szCs w:val="28"/>
        </w:rPr>
        <w:t xml:space="preserve">CONSIDERANDO: </w:t>
      </w:r>
      <w:r w:rsidRPr="00636C52">
        <w:rPr>
          <w:rFonts w:ascii="Times New Roman" w:hAnsi="Times New Roman"/>
          <w:sz w:val="28"/>
          <w:szCs w:val="28"/>
        </w:rPr>
        <w:t xml:space="preserve">Visto y deliberado el punto del numeral </w:t>
      </w:r>
      <w:r w:rsidRPr="00636C52">
        <w:rPr>
          <w:rFonts w:ascii="Times New Roman" w:hAnsi="Times New Roman"/>
          <w:b/>
          <w:sz w:val="28"/>
          <w:szCs w:val="28"/>
        </w:rPr>
        <w:t>12</w:t>
      </w:r>
      <w:r w:rsidRPr="00636C52">
        <w:rPr>
          <w:rFonts w:ascii="Times New Roman" w:hAnsi="Times New Roman"/>
          <w:sz w:val="28"/>
          <w:szCs w:val="28"/>
        </w:rPr>
        <w:t xml:space="preserve"> de la agenda: Nota del 27/11/17 del Ing. </w:t>
      </w:r>
      <w:proofErr w:type="spellStart"/>
      <w:r w:rsidRPr="00636C52">
        <w:rPr>
          <w:rFonts w:ascii="Times New Roman" w:hAnsi="Times New Roman"/>
          <w:sz w:val="28"/>
          <w:szCs w:val="28"/>
        </w:rPr>
        <w:t>Wiliam</w:t>
      </w:r>
      <w:proofErr w:type="spellEnd"/>
      <w:r w:rsidRPr="00636C52">
        <w:rPr>
          <w:rFonts w:ascii="Times New Roman" w:hAnsi="Times New Roman"/>
          <w:sz w:val="28"/>
          <w:szCs w:val="28"/>
        </w:rPr>
        <w:t xml:space="preserve"> Noé Claros Vigil Jefe de la UACI: </w:t>
      </w:r>
      <w:r w:rsidRPr="00636C52">
        <w:rPr>
          <w:rFonts w:ascii="Times New Roman" w:eastAsia="Arial Unicode MS" w:hAnsi="Times New Roman"/>
          <w:sz w:val="28"/>
          <w:szCs w:val="28"/>
        </w:rPr>
        <w:t>Visto el informe presentado por la Ingeniera Ana Hilda Hernández Moreira, en calidad Administradora del contrato de ejecución del Proyecto “</w:t>
      </w:r>
      <w:r w:rsidRPr="00636C52">
        <w:rPr>
          <w:rFonts w:ascii="Times New Roman" w:eastAsia="Arial Unicode MS" w:hAnsi="Times New Roman"/>
          <w:b/>
          <w:sz w:val="28"/>
          <w:szCs w:val="28"/>
        </w:rPr>
        <w:t xml:space="preserve">CONSTRUCCION DE SALA DE VELACIONES MUNICIPAL, EN LA CIUDAD DE SAN MIGUEL”, </w:t>
      </w:r>
      <w:r w:rsidRPr="00636C52">
        <w:rPr>
          <w:rFonts w:ascii="Times New Roman" w:eastAsia="Arial Unicode MS" w:hAnsi="Times New Roman"/>
          <w:sz w:val="28"/>
          <w:szCs w:val="28"/>
        </w:rPr>
        <w:t xml:space="preserve">y con el visto bueno de la </w:t>
      </w:r>
      <w:r w:rsidRPr="00636C52">
        <w:rPr>
          <w:rFonts w:ascii="Times New Roman" w:eastAsia="Arial Unicode MS" w:hAnsi="Times New Roman"/>
          <w:b/>
          <w:sz w:val="28"/>
          <w:szCs w:val="28"/>
        </w:rPr>
        <w:t>empresa "R.LUNA CONSTRUCTORA S.A. DE C.V. (ARQ. NARDA DEL CARMEN RODRÍGUEZ LUNA REPRESENTANTE LEGAL)</w:t>
      </w:r>
      <w:r w:rsidRPr="00636C52">
        <w:rPr>
          <w:rFonts w:ascii="Times New Roman" w:eastAsia="Arial Unicode MS" w:hAnsi="Times New Roman"/>
          <w:sz w:val="28"/>
          <w:szCs w:val="28"/>
        </w:rPr>
        <w:t xml:space="preserve">, Supervisor Externo del proyecto, en el sentido que se le apruebe la </w:t>
      </w:r>
      <w:r w:rsidRPr="00636C52">
        <w:rPr>
          <w:rFonts w:ascii="Times New Roman" w:eastAsia="Arial Unicode MS" w:hAnsi="Times New Roman"/>
          <w:b/>
          <w:sz w:val="28"/>
          <w:szCs w:val="28"/>
          <w:u w:val="single"/>
        </w:rPr>
        <w:t>ORDEN DE CAMBIO No.1,</w:t>
      </w:r>
      <w:r w:rsidRPr="00636C52">
        <w:rPr>
          <w:rFonts w:ascii="Times New Roman" w:eastAsia="Arial Unicode MS" w:hAnsi="Times New Roman"/>
          <w:b/>
          <w:sz w:val="28"/>
          <w:szCs w:val="28"/>
        </w:rPr>
        <w:t xml:space="preserve"> </w:t>
      </w:r>
      <w:r w:rsidRPr="00636C52">
        <w:rPr>
          <w:rFonts w:ascii="Times New Roman" w:eastAsia="Arial Unicode MS" w:hAnsi="Times New Roman"/>
          <w:sz w:val="28"/>
          <w:szCs w:val="28"/>
        </w:rPr>
        <w:t xml:space="preserve">por </w:t>
      </w:r>
      <w:r w:rsidRPr="00636C52">
        <w:rPr>
          <w:rFonts w:ascii="Times New Roman" w:eastAsia="Arial Unicode MS" w:hAnsi="Times New Roman"/>
          <w:b/>
          <w:sz w:val="28"/>
          <w:szCs w:val="28"/>
          <w:u w:val="single"/>
        </w:rPr>
        <w:t>OBRA EN AUMENTO, DISMINUCION, NUEVA Y PRORROGA</w:t>
      </w:r>
      <w:r w:rsidRPr="00636C52">
        <w:rPr>
          <w:rFonts w:ascii="Times New Roman" w:eastAsia="Arial Unicode MS" w:hAnsi="Times New Roman"/>
          <w:sz w:val="28"/>
          <w:szCs w:val="28"/>
        </w:rPr>
        <w:t xml:space="preserve"> a la Empresa</w:t>
      </w:r>
      <w:r w:rsidRPr="00636C52">
        <w:rPr>
          <w:rFonts w:ascii="Times New Roman" w:eastAsia="Arial Unicode MS" w:hAnsi="Times New Roman"/>
          <w:b/>
          <w:sz w:val="28"/>
          <w:szCs w:val="28"/>
        </w:rPr>
        <w:t xml:space="preserve"> </w:t>
      </w:r>
      <w:r w:rsidRPr="00636C52">
        <w:rPr>
          <w:rFonts w:ascii="Times New Roman" w:eastAsia="Arial Unicode MS" w:hAnsi="Times New Roman"/>
          <w:sz w:val="28"/>
          <w:szCs w:val="28"/>
        </w:rPr>
        <w:t>INVERSIONES SANDOVAL, SOCIEDAD ANONIMA DE CAPITAL VARIABLE, que se abrevia VERSOVA, S.A. DE C.V. (Ing. Joel Sandoval Díaz, Representante Legal de la Empresa)</w:t>
      </w:r>
      <w:r w:rsidRPr="00636C52">
        <w:rPr>
          <w:rFonts w:ascii="Times New Roman" w:eastAsia="Arial Unicode MS" w:hAnsi="Times New Roman"/>
          <w:b/>
          <w:sz w:val="28"/>
          <w:szCs w:val="28"/>
        </w:rPr>
        <w:t>,</w:t>
      </w:r>
      <w:r w:rsidRPr="00636C52">
        <w:rPr>
          <w:rFonts w:ascii="Times New Roman" w:eastAsia="Arial Unicode MS" w:hAnsi="Times New Roman"/>
          <w:sz w:val="28"/>
          <w:szCs w:val="28"/>
        </w:rPr>
        <w:t xml:space="preserve"> esta solicitud ha sido requerida por la empresa constructora del proyecto, debido que los volúmenes presentados en el plan de oferta no tiene consideradas algunas partidas que serían necesarias tomar en cuenta para que el proyecto sea funcional y garantizar la calidad del mismo.- Todos los cambios son en beneficio para el desarrollo del proyecto con el objetivo principal de adaptar los volúmenes de obra a las condiciones reales y existentes en el proyecto.- Cabe mencionar que el monto de la Orden de Cambio No. 1 asciende a la cantidad de </w:t>
      </w:r>
      <w:r w:rsidRPr="00636C52">
        <w:rPr>
          <w:rFonts w:ascii="Times New Roman" w:eastAsia="Arial Unicode MS" w:hAnsi="Times New Roman"/>
          <w:b/>
          <w:sz w:val="28"/>
          <w:szCs w:val="28"/>
        </w:rPr>
        <w:t xml:space="preserve">$8,090.02 IVA incluido, </w:t>
      </w:r>
      <w:r w:rsidRPr="00636C52">
        <w:rPr>
          <w:rFonts w:ascii="Times New Roman" w:eastAsia="Arial Unicode MS" w:hAnsi="Times New Roman"/>
          <w:sz w:val="28"/>
          <w:szCs w:val="28"/>
        </w:rPr>
        <w:t xml:space="preserve">cuyo porcentaje respecto al monto contratado es de     2.06946 % además el Realizador solicita prórroga de 30 días calendario a partir de la finalización de contrato que es el 18 de Diciembre de 2017, para efectuar todos los cambios descritos, ya que el aumento de obra es significativo y el periodo de ejecución existente no cubrirá dichos cambios solicitados.- De la prórroga, el supervisor manifiesta que le sean cancelados los honorarios por los 30 días calendarios adicionales que supervisará, el monto solicitado asciende a $ 1,500.00 IVA incluido, cuyo porcentaje respecto al monto contratado es de 9.67742%.- </w:t>
      </w:r>
      <w:r w:rsidRPr="00636C52">
        <w:rPr>
          <w:rFonts w:ascii="Times New Roman" w:eastAsia="Arial Unicode MS" w:hAnsi="Times New Roman"/>
          <w:bCs/>
          <w:sz w:val="28"/>
          <w:szCs w:val="28"/>
        </w:rPr>
        <w:t xml:space="preserve">Por ser justificada dicha acción tal como se estipulan en el Contrato No. CE: 62-210717, relativo a la ejecución del proyecto y el contrato LG No. SE 63-210717 relativo a la supervisión externa, EN LA CLAUSULA TERCERA: </w:t>
      </w:r>
      <w:r w:rsidRPr="00636C52">
        <w:rPr>
          <w:rFonts w:ascii="Times New Roman" w:eastAsia="Arial Unicode MS" w:hAnsi="Times New Roman"/>
          <w:b/>
          <w:bCs/>
          <w:sz w:val="28"/>
          <w:szCs w:val="28"/>
        </w:rPr>
        <w:t>ADMINISTRADOR DEL CONTRATO</w:t>
      </w:r>
      <w:r w:rsidRPr="00636C52">
        <w:rPr>
          <w:rFonts w:ascii="Times New Roman" w:eastAsia="Arial Unicode MS" w:hAnsi="Times New Roman"/>
          <w:bCs/>
          <w:sz w:val="28"/>
          <w:szCs w:val="28"/>
        </w:rPr>
        <w:t xml:space="preserve"> literal g) Gestionar ante la UACI las ordenes de cambio o modificaciones al contrato, una vez identificada la necesidad</w:t>
      </w:r>
      <w:r w:rsidRPr="00636C52">
        <w:rPr>
          <w:rFonts w:ascii="Times New Roman" w:eastAsia="Arial Unicode MS" w:hAnsi="Times New Roman"/>
          <w:b/>
          <w:bCs/>
          <w:sz w:val="28"/>
          <w:szCs w:val="28"/>
        </w:rPr>
        <w:t xml:space="preserve"> </w:t>
      </w:r>
      <w:r w:rsidRPr="00636C52">
        <w:rPr>
          <w:rFonts w:ascii="Times New Roman" w:eastAsia="Arial Unicode MS" w:hAnsi="Times New Roman"/>
          <w:bCs/>
          <w:sz w:val="28"/>
          <w:szCs w:val="28"/>
        </w:rPr>
        <w:t xml:space="preserve">y de acuerdo a la Ley de Adquisiciones en el Art.83-A, en donde hace referencia a las Modificaciones de Ordenes de Cambio siempre y cuando no sea </w:t>
      </w:r>
      <w:r w:rsidRPr="00636C52">
        <w:rPr>
          <w:rFonts w:ascii="Times New Roman" w:eastAsia="Arial Unicode MS" w:hAnsi="Times New Roman"/>
          <w:bCs/>
          <w:sz w:val="28"/>
          <w:szCs w:val="28"/>
        </w:rPr>
        <w:lastRenderedPageBreak/>
        <w:t xml:space="preserve">superior al 20% del Monto Contratado, </w:t>
      </w:r>
      <w:r w:rsidRPr="00636C52">
        <w:rPr>
          <w:rFonts w:ascii="Times New Roman" w:eastAsia="Arial Unicode MS" w:hAnsi="Times New Roman"/>
          <w:sz w:val="28"/>
          <w:szCs w:val="28"/>
        </w:rPr>
        <w:t xml:space="preserve">para que la empresa entregue a entera satisfacción el proyecto antes mencionado con los cambios solicitados; pero queda a criterio del Concejo Municipal la autorización de la Orden de Cambio.- Habiendo valorado lo antes expuesto, solicita Acuerdo Municipal; </w:t>
      </w:r>
      <w:r w:rsidRPr="00636C52">
        <w:rPr>
          <w:rFonts w:ascii="Times New Roman" w:hAnsi="Times New Roman"/>
          <w:sz w:val="28"/>
          <w:szCs w:val="28"/>
        </w:rPr>
        <w:t xml:space="preserve">con el aval del señor Síndico Municipal Lic. José Ebanan Quintanilla Gómez; y señor Concejal Rafael Antonio Argueta; sometido a votación salvan su voto los señores Concejales Lic. Ángel Rolando Gómez Córdova, Cap. Mauricio Ernesto Campos Martínez, Lic. Mario Ernesto Portillo Arévalo; y Señor Joaquín Edilberto Iraheta, artículo 45 del Código Municipal.- El señor Concejal Capitán Mauricio Ernesto Campos Martínez, manifiesta: En primer lugar, según Normas Técnicas de Control Interna de la Corte de Cuentas, dicha prórroga no procede, ya que solo se aplica en aumento de obra que no estén relacionadas al diseño original, ya que si la obra, necesita alguna modificación del diseño original, para ser funcional por su mal diseño, es el formulador o diseñador de la carpeta técnica, quien responderá a las modificaciones, sin afectar los fondos Municipales, por lo que este Concejo Municipal, deberá proceder a deducir responsabilidad en el diseñador o formulador de la carpeta técnica, los cuales no son imputables a la Municipalidad.- Segundo: Así mismo, solicito copia de las modificaciones que se  realizarán al contrato inicial, y copia de las nuevas fianzas que presentará.- El señor Concejal Joaquín Edilberto Iraheta, manifiesta: Nuevamente aparece en la agenda un punto de una orden de cambio, si vemos hacia atrás, solo para hacer referencia en el numeral 4 de la sesión N°50 y para empezar, para que un Arquitecto trabaje, aquí están los términos de referencia, para que </w:t>
      </w:r>
      <w:proofErr w:type="spellStart"/>
      <w:r w:rsidRPr="00636C52">
        <w:rPr>
          <w:rFonts w:ascii="Times New Roman" w:hAnsi="Times New Roman"/>
          <w:sz w:val="28"/>
          <w:szCs w:val="28"/>
        </w:rPr>
        <w:t>tu</w:t>
      </w:r>
      <w:proofErr w:type="spellEnd"/>
      <w:r w:rsidRPr="00636C52">
        <w:rPr>
          <w:rFonts w:ascii="Times New Roman" w:hAnsi="Times New Roman"/>
          <w:sz w:val="28"/>
          <w:szCs w:val="28"/>
        </w:rPr>
        <w:t xml:space="preserve"> me presentes una oferta, si quiero que se haga una obra, se tienen que poner las reglas del juego, carpeta técnica, términos de referencia; y cuando llega a la Comisión de Evaluación, no tiene la capacidad de evaluar proyectos pequeños, como éstos, me refiero a que tanto en el punto de la agenda, aparecen en el punto 12.1-  Puertas Metálicas – menos dos puertas, en las casillas 12.8 -$700.00, 12.9 -$600.00, 12.10 $425.00; y después en el 12.11 -$700.00 en otras $400.00, si vemos, estamos quitando las cortinas metálicas a una construcción, me parece un cosa rara, se quedará sin puertas; solicito la información,     documentos garantía de buena obra, fiel cumplimiento, carpeta técnica, ofertas, contrato, términos de referencia, y bitácoras de trabajo que se requiere del proyecto “Construcción de sala de velaciones Municipal de la Ciudad de San Miguel”, mi intención de participar, desde mi punto de vista, no es para afectar, </w:t>
      </w:r>
      <w:proofErr w:type="spellStart"/>
      <w:r w:rsidRPr="00636C52">
        <w:rPr>
          <w:rFonts w:ascii="Times New Roman" w:hAnsi="Times New Roman"/>
          <w:sz w:val="28"/>
          <w:szCs w:val="28"/>
        </w:rPr>
        <w:t>si no</w:t>
      </w:r>
      <w:proofErr w:type="spellEnd"/>
      <w:r w:rsidRPr="00636C52">
        <w:rPr>
          <w:rFonts w:ascii="Times New Roman" w:hAnsi="Times New Roman"/>
          <w:sz w:val="28"/>
          <w:szCs w:val="28"/>
        </w:rPr>
        <w:t xml:space="preserve"> porque los impuestos de los contribuyentes, sean orientados en una mejor forma en las obras.-  Salvo mi voto; y espero me entreguen la información, para responder de igual forma como Concejal.- El señor Concejal Lic. Mario Ernesto Portillo Arévalo, manifiesta: Si no han leído, son siete páginas de la orden de cambio </w:t>
      </w:r>
      <w:proofErr w:type="spellStart"/>
      <w:r w:rsidRPr="00636C52">
        <w:rPr>
          <w:rFonts w:ascii="Times New Roman" w:hAnsi="Times New Roman"/>
          <w:sz w:val="28"/>
          <w:szCs w:val="28"/>
        </w:rPr>
        <w:t>Nº</w:t>
      </w:r>
      <w:proofErr w:type="spellEnd"/>
      <w:r w:rsidRPr="00636C52">
        <w:rPr>
          <w:rFonts w:ascii="Times New Roman" w:hAnsi="Times New Roman"/>
          <w:sz w:val="28"/>
          <w:szCs w:val="28"/>
        </w:rPr>
        <w:t xml:space="preserve"> 1, una cosa es lo que yo deseo y otra cosa es la Corte de Cuentas, si no lo han leído, los que votaron, lo revisen; y de lo que se van a dar cuenta.- El señor Concejal Dr. Juan Antonio Bustillo Mendoza, manifiesta: Ya lo leímos bien</w:t>
      </w:r>
      <w:r w:rsidRPr="00636C52">
        <w:rPr>
          <w:rFonts w:ascii="Times New Roman" w:eastAsia="Arial Unicode MS" w:hAnsi="Times New Roman"/>
          <w:bCs/>
          <w:sz w:val="28"/>
          <w:szCs w:val="28"/>
        </w:rPr>
        <w:t>;</w:t>
      </w:r>
      <w:r w:rsidRPr="00636C52">
        <w:rPr>
          <w:rFonts w:ascii="Times New Roman" w:hAnsi="Times New Roman"/>
          <w:sz w:val="28"/>
          <w:szCs w:val="28"/>
        </w:rPr>
        <w:t xml:space="preserve"> por </w:t>
      </w:r>
      <w:r w:rsidRPr="00636C52">
        <w:rPr>
          <w:rFonts w:ascii="Times New Roman" w:hAnsi="Times New Roman"/>
          <w:b/>
          <w:sz w:val="28"/>
          <w:szCs w:val="28"/>
        </w:rPr>
        <w:t>ocho</w:t>
      </w:r>
      <w:r w:rsidRPr="00636C52">
        <w:rPr>
          <w:rFonts w:ascii="Times New Roman" w:hAnsi="Times New Roman"/>
          <w:sz w:val="28"/>
          <w:szCs w:val="28"/>
        </w:rPr>
        <w:t xml:space="preserve"> </w:t>
      </w:r>
      <w:r w:rsidRPr="00636C52">
        <w:rPr>
          <w:rFonts w:ascii="Times New Roman" w:hAnsi="Times New Roman"/>
          <w:b/>
          <w:sz w:val="28"/>
          <w:szCs w:val="28"/>
        </w:rPr>
        <w:t>votos</w:t>
      </w:r>
      <w:r w:rsidRPr="00636C52">
        <w:rPr>
          <w:rFonts w:ascii="Times New Roman" w:hAnsi="Times New Roman"/>
          <w:sz w:val="28"/>
          <w:szCs w:val="28"/>
        </w:rPr>
        <w:t xml:space="preserve">, </w:t>
      </w:r>
      <w:r w:rsidRPr="00636C52">
        <w:rPr>
          <w:rFonts w:ascii="Times New Roman" w:hAnsi="Times New Roman"/>
          <w:b/>
          <w:sz w:val="28"/>
          <w:szCs w:val="28"/>
        </w:rPr>
        <w:t xml:space="preserve">ACUERDA: </w:t>
      </w:r>
      <w:r w:rsidRPr="00636C52">
        <w:rPr>
          <w:rFonts w:ascii="Times New Roman" w:eastAsia="Arial Unicode MS" w:hAnsi="Times New Roman"/>
          <w:b/>
          <w:sz w:val="28"/>
          <w:szCs w:val="28"/>
        </w:rPr>
        <w:t xml:space="preserve">1°) </w:t>
      </w:r>
      <w:r w:rsidRPr="00636C52">
        <w:rPr>
          <w:rFonts w:ascii="Times New Roman" w:eastAsia="Arial Unicode MS" w:hAnsi="Times New Roman"/>
          <w:sz w:val="28"/>
          <w:szCs w:val="28"/>
        </w:rPr>
        <w:t xml:space="preserve">Aprobar la </w:t>
      </w:r>
      <w:r w:rsidRPr="00636C52">
        <w:rPr>
          <w:rFonts w:ascii="Times New Roman" w:eastAsia="Arial Unicode MS" w:hAnsi="Times New Roman"/>
          <w:sz w:val="28"/>
          <w:szCs w:val="28"/>
          <w:u w:val="single"/>
        </w:rPr>
        <w:t>ORDEN DE CAMBIO No.1,</w:t>
      </w:r>
      <w:r w:rsidRPr="00636C52">
        <w:rPr>
          <w:rFonts w:ascii="Times New Roman" w:eastAsia="Arial Unicode MS" w:hAnsi="Times New Roman"/>
          <w:sz w:val="28"/>
          <w:szCs w:val="28"/>
        </w:rPr>
        <w:t xml:space="preserve"> a la Empresa INVERSIONES </w:t>
      </w:r>
      <w:r w:rsidRPr="00636C52">
        <w:rPr>
          <w:rFonts w:ascii="Times New Roman" w:eastAsia="Arial Unicode MS" w:hAnsi="Times New Roman"/>
          <w:sz w:val="28"/>
          <w:szCs w:val="28"/>
        </w:rPr>
        <w:lastRenderedPageBreak/>
        <w:t>SANDOVAL, SOCIEDAD ANONIMA DE CAPITAL VARIABLE, que se abrevia VERSOVA, S.A. DE C.V. (Ing. Joel Sandoval Díaz, Representante Legal de la Empresa)</w:t>
      </w:r>
      <w:r w:rsidRPr="00636C52">
        <w:rPr>
          <w:rFonts w:ascii="Times New Roman" w:eastAsia="Arial Unicode MS" w:hAnsi="Times New Roman"/>
          <w:b/>
          <w:sz w:val="28"/>
          <w:szCs w:val="28"/>
        </w:rPr>
        <w:t>,</w:t>
      </w:r>
      <w:r w:rsidRPr="00636C52">
        <w:rPr>
          <w:rFonts w:ascii="Times New Roman" w:eastAsia="Arial Unicode MS" w:hAnsi="Times New Roman"/>
          <w:sz w:val="28"/>
          <w:szCs w:val="28"/>
        </w:rPr>
        <w:t xml:space="preserve"> Realizador del proyecto “</w:t>
      </w:r>
      <w:r w:rsidRPr="00636C52">
        <w:rPr>
          <w:rFonts w:ascii="Times New Roman" w:eastAsia="Arial Unicode MS" w:hAnsi="Times New Roman"/>
          <w:b/>
          <w:sz w:val="28"/>
          <w:szCs w:val="28"/>
        </w:rPr>
        <w:t>CONSTRUCCION DE SALA DE VELACIONES MUNICIPAL, EN LA CIUDAD DE SAN MIGUEL"</w:t>
      </w:r>
      <w:r w:rsidRPr="00636C52">
        <w:rPr>
          <w:rFonts w:ascii="Times New Roman" w:eastAsia="Arial Unicode MS" w:hAnsi="Times New Roman"/>
          <w:sz w:val="28"/>
          <w:szCs w:val="28"/>
        </w:rPr>
        <w:t>;</w:t>
      </w:r>
      <w:r w:rsidRPr="00636C52">
        <w:rPr>
          <w:rFonts w:ascii="Times New Roman" w:eastAsia="Arial Unicode MS" w:hAnsi="Times New Roman"/>
          <w:b/>
          <w:sz w:val="28"/>
          <w:szCs w:val="28"/>
        </w:rPr>
        <w:t xml:space="preserve"> </w:t>
      </w:r>
      <w:r w:rsidRPr="00636C52">
        <w:rPr>
          <w:rFonts w:ascii="Times New Roman" w:eastAsia="Arial Unicode MS" w:hAnsi="Times New Roman"/>
          <w:sz w:val="28"/>
          <w:szCs w:val="28"/>
        </w:rPr>
        <w:t>según el cuadro de aumento y disminución de obra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1531"/>
        <w:gridCol w:w="976"/>
        <w:gridCol w:w="835"/>
        <w:gridCol w:w="841"/>
        <w:gridCol w:w="929"/>
        <w:gridCol w:w="2353"/>
        <w:gridCol w:w="827"/>
        <w:gridCol w:w="902"/>
      </w:tblGrid>
      <w:tr w:rsidR="00636C52" w:rsidRPr="00636C52" w:rsidTr="00631983">
        <w:trPr>
          <w:trHeight w:val="435"/>
        </w:trPr>
        <w:tc>
          <w:tcPr>
            <w:tcW w:w="241" w:type="pct"/>
            <w:vMerge w:val="restar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bookmarkStart w:id="1" w:name="RANGE!A1:I145"/>
            <w:proofErr w:type="spellStart"/>
            <w:r w:rsidRPr="00636C52">
              <w:rPr>
                <w:rFonts w:ascii="Times New Roman" w:hAnsi="Times New Roman"/>
                <w:b/>
                <w:bCs/>
                <w:color w:val="000000"/>
                <w:sz w:val="20"/>
                <w:szCs w:val="20"/>
                <w:vertAlign w:val="superscript"/>
                <w:lang w:eastAsia="es-SV"/>
              </w:rPr>
              <w:t>Items</w:t>
            </w:r>
            <w:bookmarkEnd w:id="1"/>
            <w:proofErr w:type="spellEnd"/>
          </w:p>
        </w:tc>
        <w:tc>
          <w:tcPr>
            <w:tcW w:w="793" w:type="pct"/>
            <w:vMerge w:val="restar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Descripción</w:t>
            </w:r>
          </w:p>
        </w:tc>
        <w:tc>
          <w:tcPr>
            <w:tcW w:w="3967" w:type="pct"/>
            <w:gridSpan w:val="7"/>
            <w:shd w:val="clear" w:color="auto" w:fill="auto"/>
            <w:vAlign w:val="center"/>
            <w:hideMark/>
          </w:tcPr>
          <w:p w:rsidR="00636C52" w:rsidRPr="00636C52" w:rsidRDefault="00636C52" w:rsidP="00631983">
            <w:pPr>
              <w:ind w:right="4601"/>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Orden de Cambio No. 1</w:t>
            </w:r>
          </w:p>
        </w:tc>
      </w:tr>
      <w:tr w:rsidR="00636C52" w:rsidRPr="00636C52" w:rsidTr="00631983">
        <w:trPr>
          <w:trHeight w:val="615"/>
        </w:trPr>
        <w:tc>
          <w:tcPr>
            <w:tcW w:w="241" w:type="pct"/>
            <w:vMerge/>
            <w:vAlign w:val="center"/>
            <w:hideMark/>
          </w:tcPr>
          <w:p w:rsidR="00636C52" w:rsidRPr="00636C52" w:rsidRDefault="00636C52" w:rsidP="00631983">
            <w:pPr>
              <w:rPr>
                <w:rFonts w:ascii="Times New Roman" w:hAnsi="Times New Roman"/>
                <w:b/>
                <w:bCs/>
                <w:color w:val="000000"/>
                <w:sz w:val="20"/>
                <w:szCs w:val="20"/>
                <w:vertAlign w:val="superscript"/>
                <w:lang w:eastAsia="es-SV"/>
              </w:rPr>
            </w:pPr>
          </w:p>
        </w:tc>
        <w:tc>
          <w:tcPr>
            <w:tcW w:w="793" w:type="pct"/>
            <w:vMerge/>
            <w:vAlign w:val="center"/>
            <w:hideMark/>
          </w:tcPr>
          <w:p w:rsidR="00636C52" w:rsidRPr="00636C52" w:rsidRDefault="00636C52" w:rsidP="00631983">
            <w:pPr>
              <w:rPr>
                <w:rFonts w:ascii="Times New Roman" w:hAnsi="Times New Roman"/>
                <w:b/>
                <w:bCs/>
                <w:color w:val="000000"/>
                <w:sz w:val="20"/>
                <w:szCs w:val="20"/>
                <w:vertAlign w:val="superscript"/>
                <w:lang w:eastAsia="es-SV"/>
              </w:rPr>
            </w:pPr>
          </w:p>
        </w:tc>
        <w:tc>
          <w:tcPr>
            <w:tcW w:w="506" w:type="pc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Cantidad contratada</w:t>
            </w:r>
          </w:p>
        </w:tc>
        <w:tc>
          <w:tcPr>
            <w:tcW w:w="433" w:type="pc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Aumento</w:t>
            </w:r>
          </w:p>
        </w:tc>
        <w:tc>
          <w:tcPr>
            <w:tcW w:w="433" w:type="pc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Disminución</w:t>
            </w:r>
          </w:p>
        </w:tc>
        <w:tc>
          <w:tcPr>
            <w:tcW w:w="481" w:type="pc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Cantidad a realizar</w:t>
            </w:r>
          </w:p>
        </w:tc>
        <w:tc>
          <w:tcPr>
            <w:tcW w:w="1218" w:type="pc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Precio Unitario $</w:t>
            </w:r>
          </w:p>
        </w:tc>
        <w:tc>
          <w:tcPr>
            <w:tcW w:w="428" w:type="pct"/>
            <w:shd w:val="clear" w:color="auto" w:fill="auto"/>
            <w:noWrap/>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Subtotal $</w:t>
            </w:r>
          </w:p>
        </w:tc>
        <w:tc>
          <w:tcPr>
            <w:tcW w:w="468" w:type="pct"/>
            <w:shd w:val="clear" w:color="auto" w:fill="auto"/>
            <w:noWrap/>
            <w:vAlign w:val="center"/>
            <w:hideMark/>
          </w:tcPr>
          <w:p w:rsidR="00636C52" w:rsidRPr="00636C52" w:rsidRDefault="00636C52" w:rsidP="00631983">
            <w:pPr>
              <w:jc w:val="center"/>
              <w:rPr>
                <w:rFonts w:ascii="Times New Roman" w:hAnsi="Times New Roman"/>
                <w:b/>
                <w:bCs/>
                <w:color w:val="000000"/>
                <w:sz w:val="20"/>
                <w:szCs w:val="20"/>
                <w:lang w:eastAsia="es-SV"/>
              </w:rPr>
            </w:pPr>
            <w:r w:rsidRPr="00636C52">
              <w:rPr>
                <w:rFonts w:ascii="Times New Roman" w:hAnsi="Times New Roman"/>
                <w:b/>
                <w:bCs/>
                <w:color w:val="000000"/>
                <w:sz w:val="20"/>
                <w:szCs w:val="20"/>
                <w:lang w:eastAsia="es-SV"/>
              </w:rPr>
              <w:t>Total $</w:t>
            </w:r>
          </w:p>
        </w:tc>
      </w:tr>
      <w:tr w:rsidR="00636C52" w:rsidRPr="00636C52" w:rsidTr="00631983">
        <w:trPr>
          <w:trHeight w:val="615"/>
        </w:trPr>
        <w:tc>
          <w:tcPr>
            <w:tcW w:w="241" w:type="pc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1.00</w:t>
            </w:r>
          </w:p>
        </w:tc>
        <w:tc>
          <w:tcPr>
            <w:tcW w:w="793" w:type="pct"/>
            <w:shd w:val="clear" w:color="auto" w:fill="auto"/>
            <w:vAlign w:val="center"/>
            <w:hideMark/>
          </w:tcPr>
          <w:p w:rsidR="00636C52" w:rsidRPr="00636C52" w:rsidRDefault="00636C52" w:rsidP="00631983">
            <w:pP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 xml:space="preserve"> DEMOLICIONES </w:t>
            </w:r>
            <w:proofErr w:type="gramStart"/>
            <w:r w:rsidRPr="00636C52">
              <w:rPr>
                <w:rFonts w:ascii="Times New Roman" w:hAnsi="Times New Roman"/>
                <w:b/>
                <w:bCs/>
                <w:color w:val="000000"/>
                <w:sz w:val="20"/>
                <w:szCs w:val="20"/>
                <w:vertAlign w:val="superscript"/>
                <w:lang w:eastAsia="es-SV"/>
              </w:rPr>
              <w:t>Y  DESMONTAJES</w:t>
            </w:r>
            <w:proofErr w:type="gramEnd"/>
            <w:r w:rsidRPr="00636C52">
              <w:rPr>
                <w:rFonts w:ascii="Times New Roman" w:hAnsi="Times New Roman"/>
                <w:b/>
                <w:bCs/>
                <w:color w:val="000000"/>
                <w:sz w:val="20"/>
                <w:szCs w:val="20"/>
                <w:vertAlign w:val="superscript"/>
                <w:lang w:eastAsia="es-SV"/>
              </w:rPr>
              <w:t xml:space="preserve"> </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 </w:t>
            </w:r>
          </w:p>
        </w:tc>
        <w:tc>
          <w:tcPr>
            <w:tcW w:w="433"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restart"/>
            <w:shd w:val="clear" w:color="auto" w:fill="auto"/>
            <w:noWrap/>
            <w:vAlign w:val="center"/>
            <w:hideMark/>
          </w:tcPr>
          <w:p w:rsidR="00636C52" w:rsidRPr="00636C52" w:rsidRDefault="00636C52" w:rsidP="00631983">
            <w:pPr>
              <w:ind w:left="-3077"/>
              <w:jc w:val="center"/>
              <w:rPr>
                <w:rFonts w:ascii="Times New Roman" w:hAnsi="Times New Roman"/>
                <w:b/>
                <w:bCs/>
                <w:color w:val="000000"/>
                <w:lang w:eastAsia="es-SV"/>
              </w:rPr>
            </w:pPr>
            <w:r w:rsidRPr="00636C52">
              <w:rPr>
                <w:rFonts w:ascii="Times New Roman" w:hAnsi="Times New Roman"/>
                <w:b/>
                <w:bCs/>
                <w:color w:val="000000"/>
                <w:lang w:eastAsia="es-SV"/>
              </w:rPr>
              <w:t> </w:t>
            </w:r>
          </w:p>
        </w:tc>
      </w:tr>
      <w:tr w:rsidR="00636C52" w:rsidRPr="00636C52" w:rsidTr="00631983">
        <w:trPr>
          <w:trHeight w:val="600"/>
        </w:trPr>
        <w:tc>
          <w:tcPr>
            <w:tcW w:w="24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Desmontaje de Estructura Metálica de Techo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157.60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158.80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$2.40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Desmontaje de Cubierta de Techo (incluye fascia cornisa y canal)</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157.60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158.80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$1.61</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$1.93</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Desmontaje Cielo Falso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60.72</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0.84</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61.56</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$0.57</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$0.48</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noWrap/>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Desmontaje de Defensa </w:t>
            </w:r>
            <w:proofErr w:type="spellStart"/>
            <w:r w:rsidRPr="00636C52">
              <w:rPr>
                <w:rFonts w:ascii="Times New Roman" w:hAnsi="Times New Roman"/>
                <w:sz w:val="20"/>
                <w:szCs w:val="20"/>
                <w:vertAlign w:val="superscript"/>
                <w:lang w:eastAsia="es-SV"/>
              </w:rPr>
              <w:t>Metalica</w:t>
            </w:r>
            <w:proofErr w:type="spellEnd"/>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14.10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0.42</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14.52</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$2.64</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$1.11</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Desmontaje de Puerta de </w:t>
            </w:r>
            <w:proofErr w:type="spellStart"/>
            <w:r w:rsidRPr="00636C52">
              <w:rPr>
                <w:rFonts w:ascii="Times New Roman" w:hAnsi="Times New Roman"/>
                <w:sz w:val="20"/>
                <w:szCs w:val="20"/>
                <w:vertAlign w:val="superscript"/>
                <w:lang w:eastAsia="es-SV"/>
              </w:rPr>
              <w:t>Metalica</w:t>
            </w:r>
            <w:proofErr w:type="spellEnd"/>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$5.50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$5.50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Desmontaje de Barandal.</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65.85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7.59</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73.44</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$4.38</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$33.24</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1.18</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Desmontaje de </w:t>
            </w:r>
            <w:proofErr w:type="spellStart"/>
            <w:r w:rsidRPr="00636C52">
              <w:rPr>
                <w:rFonts w:ascii="Times New Roman" w:hAnsi="Times New Roman"/>
                <w:sz w:val="20"/>
                <w:szCs w:val="20"/>
                <w:vertAlign w:val="superscript"/>
                <w:lang w:eastAsia="es-SV"/>
              </w:rPr>
              <w:t>Razor</w:t>
            </w:r>
            <w:proofErr w:type="spellEnd"/>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21.75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0.77</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22.52</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$0.92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Demolición de Carpeta Asfáltica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183.00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25.18</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208.18</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$4.10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$103.24</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1.20</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Demolición de Pared de Ladrillo Cocido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-12.36</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37.64</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-$20.39</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Demolición de Pared de Bloque</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173.39</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17.91</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191.30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$1.93</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$34.57</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Demolición Manual de Concreto Armado (Área </w:t>
            </w:r>
            <w:proofErr w:type="spellStart"/>
            <w:r w:rsidRPr="00636C52">
              <w:rPr>
                <w:rFonts w:ascii="Times New Roman" w:hAnsi="Times New Roman"/>
                <w:sz w:val="20"/>
                <w:szCs w:val="20"/>
                <w:vertAlign w:val="superscript"/>
                <w:lang w:eastAsia="es-SV"/>
              </w:rPr>
              <w:t>modulo</w:t>
            </w:r>
            <w:proofErr w:type="spellEnd"/>
            <w:r w:rsidRPr="00636C52">
              <w:rPr>
                <w:rFonts w:ascii="Times New Roman" w:hAnsi="Times New Roman"/>
                <w:sz w:val="20"/>
                <w:szCs w:val="20"/>
                <w:vertAlign w:val="superscript"/>
                <w:lang w:eastAsia="es-SV"/>
              </w:rPr>
              <w:t xml:space="preserve"> de baños actual).</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12.94</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5.46</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18.40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$62.02</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$338.63</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Demolición Acera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126.70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22.52</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149.2200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$1.12</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$25.22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Acopio de Material Sobrante Dentro del Proyecto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130.25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36.58</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166.83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$0.62</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$22.68</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Desalojo de Material en Camión, Incluye Acarreo </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130.25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36.58</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166.83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$6.50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$237.77</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 </w:t>
            </w:r>
          </w:p>
        </w:tc>
        <w:tc>
          <w:tcPr>
            <w:tcW w:w="793" w:type="pct"/>
            <w:shd w:val="clear" w:color="000000" w:fill="BFBFBF"/>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NUEVA PARTIDA: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eastAsia="es-SV"/>
              </w:rPr>
              <w:t>Demolicion</w:t>
            </w:r>
            <w:proofErr w:type="spellEnd"/>
            <w:r w:rsidRPr="00636C52">
              <w:rPr>
                <w:rFonts w:ascii="Times New Roman" w:hAnsi="Times New Roman"/>
                <w:sz w:val="20"/>
                <w:szCs w:val="20"/>
                <w:vertAlign w:val="superscript"/>
                <w:lang w:eastAsia="es-SV"/>
              </w:rPr>
              <w:t xml:space="preserve"> de Postes de Concreto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lastRenderedPageBreak/>
              <w:t>2.00</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OBRAS PRELIMINARES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2.3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Trazo y Nivelación. </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543.22</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-1.29</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541.93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$0.68</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-$0.88</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2.5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Relleno Compactado Suelo </w:t>
            </w:r>
            <w:proofErr w:type="spellStart"/>
            <w:proofErr w:type="gramStart"/>
            <w:r w:rsidRPr="00636C52">
              <w:rPr>
                <w:rFonts w:ascii="Times New Roman" w:hAnsi="Times New Roman"/>
                <w:sz w:val="20"/>
                <w:szCs w:val="20"/>
                <w:vertAlign w:val="superscript"/>
                <w:lang w:eastAsia="es-SV"/>
              </w:rPr>
              <w:t>Cem</w:t>
            </w:r>
            <w:proofErr w:type="spellEnd"/>
            <w:r w:rsidRPr="00636C52">
              <w:rPr>
                <w:rFonts w:ascii="Times New Roman" w:hAnsi="Times New Roman"/>
                <w:sz w:val="20"/>
                <w:szCs w:val="20"/>
                <w:vertAlign w:val="superscript"/>
                <w:lang w:eastAsia="es-SV"/>
              </w:rPr>
              <w:t>..</w:t>
            </w:r>
            <w:proofErr w:type="gramEnd"/>
            <w:r w:rsidRPr="00636C52">
              <w:rPr>
                <w:rFonts w:ascii="Times New Roman" w:hAnsi="Times New Roman"/>
                <w:sz w:val="20"/>
                <w:szCs w:val="20"/>
                <w:vertAlign w:val="superscript"/>
                <w:lang w:eastAsia="es-SV"/>
              </w:rPr>
              <w:t xml:space="preserve"> 20:1 (C/</w:t>
            </w:r>
            <w:proofErr w:type="spellStart"/>
            <w:r w:rsidRPr="00636C52">
              <w:rPr>
                <w:rFonts w:ascii="Times New Roman" w:hAnsi="Times New Roman"/>
                <w:sz w:val="20"/>
                <w:szCs w:val="20"/>
                <w:vertAlign w:val="superscript"/>
                <w:lang w:eastAsia="es-SV"/>
              </w:rPr>
              <w:t>mat.</w:t>
            </w:r>
            <w:proofErr w:type="spellEnd"/>
            <w:r w:rsidRPr="00636C52">
              <w:rPr>
                <w:rFonts w:ascii="Times New Roman" w:hAnsi="Times New Roman"/>
                <w:sz w:val="20"/>
                <w:szCs w:val="20"/>
                <w:vertAlign w:val="superscript"/>
                <w:lang w:eastAsia="es-SV"/>
              </w:rPr>
              <w:t xml:space="preserve"> selecto)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21.74</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3.73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25.47</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$34.00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$126.82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2.6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Relleno con Material Selecto Para </w:t>
            </w:r>
            <w:proofErr w:type="spellStart"/>
            <w:r w:rsidRPr="00636C52">
              <w:rPr>
                <w:rFonts w:ascii="Times New Roman" w:hAnsi="Times New Roman"/>
                <w:sz w:val="20"/>
                <w:szCs w:val="20"/>
                <w:vertAlign w:val="superscript"/>
                <w:lang w:eastAsia="es-SV"/>
              </w:rPr>
              <w:t>Area</w:t>
            </w:r>
            <w:proofErr w:type="spellEnd"/>
            <w:r w:rsidRPr="00636C52">
              <w:rPr>
                <w:rFonts w:ascii="Times New Roman" w:hAnsi="Times New Roman"/>
                <w:sz w:val="20"/>
                <w:szCs w:val="20"/>
                <w:vertAlign w:val="superscript"/>
                <w:lang w:eastAsia="es-SV"/>
              </w:rPr>
              <w:t xml:space="preserve"> de Piso.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105.11</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213.85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318.96</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$4,277.00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2.7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Relleno Compactado con Material del Lugar.</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104.64</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-104.64</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$13.10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-$1,370.78</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3</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CONCRETO ESTRUCTURAL</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3.3</w:t>
            </w:r>
          </w:p>
        </w:tc>
        <w:tc>
          <w:tcPr>
            <w:tcW w:w="793" w:type="pct"/>
            <w:shd w:val="clear" w:color="auto" w:fill="auto"/>
            <w:vAlign w:val="center"/>
            <w:hideMark/>
          </w:tcPr>
          <w:p w:rsidR="00636C52" w:rsidRPr="00636C52" w:rsidRDefault="00636C52" w:rsidP="00631983">
            <w:pPr>
              <w:rPr>
                <w:rFonts w:ascii="Times New Roman" w:hAnsi="Times New Roman"/>
                <w:color w:val="000000"/>
                <w:sz w:val="20"/>
                <w:szCs w:val="20"/>
                <w:vertAlign w:val="superscript"/>
                <w:lang w:val="en-US" w:eastAsia="es-SV"/>
              </w:rPr>
            </w:pPr>
            <w:r w:rsidRPr="00636C52">
              <w:rPr>
                <w:rFonts w:ascii="Times New Roman" w:hAnsi="Times New Roman"/>
                <w:color w:val="000000"/>
                <w:sz w:val="20"/>
                <w:szCs w:val="20"/>
                <w:vertAlign w:val="superscript"/>
                <w:lang w:val="en-US" w:eastAsia="es-SV"/>
              </w:rPr>
              <w:t xml:space="preserve">SF-1 0.40x0.25; ref 4#4+2#3+est#3@0.15m; </w:t>
            </w:r>
            <w:proofErr w:type="spellStart"/>
            <w:r w:rsidRPr="00636C52">
              <w:rPr>
                <w:rFonts w:ascii="Times New Roman" w:hAnsi="Times New Roman"/>
                <w:color w:val="000000"/>
                <w:sz w:val="20"/>
                <w:szCs w:val="20"/>
                <w:vertAlign w:val="superscript"/>
                <w:lang w:val="en-US" w:eastAsia="es-SV"/>
              </w:rPr>
              <w:t>f'c</w:t>
            </w:r>
            <w:proofErr w:type="spellEnd"/>
            <w:r w:rsidRPr="00636C52">
              <w:rPr>
                <w:rFonts w:ascii="Times New Roman" w:hAnsi="Times New Roman"/>
                <w:color w:val="000000"/>
                <w:sz w:val="20"/>
                <w:szCs w:val="20"/>
                <w:vertAlign w:val="superscript"/>
                <w:lang w:val="en-US" w:eastAsia="es-SV"/>
              </w:rPr>
              <w:t>=210Kg/cm2</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83.15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-3.10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-3.10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$31.75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-$98.43</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val="en-US" w:eastAsia="es-SV"/>
              </w:rPr>
            </w:pPr>
            <w:r w:rsidRPr="00636C52">
              <w:rPr>
                <w:rFonts w:ascii="Times New Roman" w:hAnsi="Times New Roman"/>
                <w:sz w:val="20"/>
                <w:szCs w:val="20"/>
                <w:vertAlign w:val="superscript"/>
                <w:lang w:val="en-US" w:eastAsia="es-SV"/>
              </w:rPr>
              <w:t xml:space="preserve">SF-2 0.30x0.25m; Ref 4#3+Est#2@0.15m; </w:t>
            </w:r>
            <w:proofErr w:type="spellStart"/>
            <w:r w:rsidRPr="00636C52">
              <w:rPr>
                <w:rFonts w:ascii="Times New Roman" w:hAnsi="Times New Roman"/>
                <w:sz w:val="20"/>
                <w:szCs w:val="20"/>
                <w:vertAlign w:val="superscript"/>
                <w:lang w:val="en-US" w:eastAsia="es-SV"/>
              </w:rPr>
              <w:t>f'c</w:t>
            </w:r>
            <w:proofErr w:type="spellEnd"/>
            <w:r w:rsidRPr="00636C52">
              <w:rPr>
                <w:rFonts w:ascii="Times New Roman" w:hAnsi="Times New Roman"/>
                <w:sz w:val="20"/>
                <w:szCs w:val="20"/>
                <w:vertAlign w:val="superscript"/>
                <w:lang w:val="en-US" w:eastAsia="es-SV"/>
              </w:rPr>
              <w:t>=210 Kg/cm2</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148.89</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1.17</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150.06</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$16.29</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$19.06</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val="en-US" w:eastAsia="es-SV"/>
              </w:rPr>
            </w:pPr>
            <w:r w:rsidRPr="00636C52">
              <w:rPr>
                <w:rFonts w:ascii="Times New Roman" w:hAnsi="Times New Roman"/>
                <w:sz w:val="20"/>
                <w:szCs w:val="20"/>
                <w:vertAlign w:val="superscript"/>
                <w:lang w:val="en-US" w:eastAsia="es-SV"/>
              </w:rPr>
              <w:t xml:space="preserve">SF-3 0.25x0.25m; Ref 4#3+Est#2@0.15m; </w:t>
            </w:r>
            <w:proofErr w:type="spellStart"/>
            <w:r w:rsidRPr="00636C52">
              <w:rPr>
                <w:rFonts w:ascii="Times New Roman" w:hAnsi="Times New Roman"/>
                <w:sz w:val="20"/>
                <w:szCs w:val="20"/>
                <w:vertAlign w:val="superscript"/>
                <w:lang w:val="en-US" w:eastAsia="es-SV"/>
              </w:rPr>
              <w:t>f'c</w:t>
            </w:r>
            <w:proofErr w:type="spellEnd"/>
            <w:r w:rsidRPr="00636C52">
              <w:rPr>
                <w:rFonts w:ascii="Times New Roman" w:hAnsi="Times New Roman"/>
                <w:sz w:val="20"/>
                <w:szCs w:val="20"/>
                <w:vertAlign w:val="superscript"/>
                <w:lang w:val="en-US" w:eastAsia="es-SV"/>
              </w:rPr>
              <w:t>=210Kg/cm2</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22.81</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1.97</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24.78</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$13.15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$25.91</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Viga V-1 de 0.15x0.40 m; </w:t>
            </w:r>
            <w:proofErr w:type="spellStart"/>
            <w:r w:rsidRPr="00636C52">
              <w:rPr>
                <w:rFonts w:ascii="Times New Roman" w:hAnsi="Times New Roman"/>
                <w:sz w:val="20"/>
                <w:szCs w:val="20"/>
                <w:vertAlign w:val="superscript"/>
                <w:lang w:eastAsia="es-SV"/>
              </w:rPr>
              <w:t>ref</w:t>
            </w:r>
            <w:proofErr w:type="spellEnd"/>
            <w:r w:rsidRPr="00636C52">
              <w:rPr>
                <w:rFonts w:ascii="Times New Roman" w:hAnsi="Times New Roman"/>
                <w:sz w:val="20"/>
                <w:szCs w:val="20"/>
                <w:vertAlign w:val="superscript"/>
                <w:lang w:eastAsia="es-SV"/>
              </w:rPr>
              <w:t xml:space="preserve"> 4#5+Est#2@0.15 en ZC; </w:t>
            </w:r>
            <w:proofErr w:type="spellStart"/>
            <w:r w:rsidRPr="00636C52">
              <w:rPr>
                <w:rFonts w:ascii="Times New Roman" w:hAnsi="Times New Roman"/>
                <w:sz w:val="20"/>
                <w:szCs w:val="20"/>
                <w:vertAlign w:val="superscript"/>
                <w:lang w:eastAsia="es-SV"/>
              </w:rPr>
              <w:t>f'c</w:t>
            </w:r>
            <w:proofErr w:type="spellEnd"/>
            <w:r w:rsidRPr="00636C52">
              <w:rPr>
                <w:rFonts w:ascii="Times New Roman" w:hAnsi="Times New Roman"/>
                <w:sz w:val="20"/>
                <w:szCs w:val="20"/>
                <w:vertAlign w:val="superscript"/>
                <w:lang w:eastAsia="es-SV"/>
              </w:rPr>
              <w:t xml:space="preserve">=280Kg/cm2; </w:t>
            </w:r>
            <w:proofErr w:type="spellStart"/>
            <w:r w:rsidRPr="00636C52">
              <w:rPr>
                <w:rFonts w:ascii="Times New Roman" w:hAnsi="Times New Roman"/>
                <w:sz w:val="20"/>
                <w:szCs w:val="20"/>
                <w:vertAlign w:val="superscript"/>
                <w:lang w:eastAsia="es-SV"/>
              </w:rPr>
              <w:t>inc</w:t>
            </w:r>
            <w:proofErr w:type="spellEnd"/>
            <w:r w:rsidRPr="00636C52">
              <w:rPr>
                <w:rFonts w:ascii="Times New Roman" w:hAnsi="Times New Roman"/>
                <w:sz w:val="20"/>
                <w:szCs w:val="20"/>
                <w:vertAlign w:val="superscript"/>
                <w:lang w:eastAsia="es-SV"/>
              </w:rPr>
              <w:t xml:space="preserve"> encofrado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49.67</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-6.10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43.57</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$23.07</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-$140.73</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3.11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Nervio N-1 5#3. </w:t>
            </w:r>
            <w:proofErr w:type="spellStart"/>
            <w:r w:rsidRPr="00636C52">
              <w:rPr>
                <w:rFonts w:ascii="Times New Roman" w:hAnsi="Times New Roman"/>
                <w:sz w:val="20"/>
                <w:szCs w:val="20"/>
                <w:vertAlign w:val="superscript"/>
                <w:lang w:eastAsia="es-SV"/>
              </w:rPr>
              <w:t>est</w:t>
            </w:r>
            <w:proofErr w:type="spellEnd"/>
            <w:r w:rsidRPr="00636C52">
              <w:rPr>
                <w:rFonts w:ascii="Times New Roman" w:hAnsi="Times New Roman"/>
                <w:sz w:val="20"/>
                <w:szCs w:val="20"/>
                <w:vertAlign w:val="superscript"/>
                <w:lang w:eastAsia="es-SV"/>
              </w:rPr>
              <w:t xml:space="preserve"> #2@0.15ms. Incluye encofrado.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23.20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-23.20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$32.35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-$750.52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3.12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Piso de Concreto 180 Kg/cm2. </w:t>
            </w:r>
            <w:proofErr w:type="spellStart"/>
            <w:r w:rsidRPr="00636C52">
              <w:rPr>
                <w:rFonts w:ascii="Times New Roman" w:hAnsi="Times New Roman"/>
                <w:sz w:val="20"/>
                <w:szCs w:val="20"/>
                <w:vertAlign w:val="superscript"/>
                <w:lang w:eastAsia="es-SV"/>
              </w:rPr>
              <w:t>electromalla</w:t>
            </w:r>
            <w:proofErr w:type="spellEnd"/>
            <w:r w:rsidRPr="00636C52">
              <w:rPr>
                <w:rFonts w:ascii="Times New Roman" w:hAnsi="Times New Roman"/>
                <w:sz w:val="20"/>
                <w:szCs w:val="20"/>
                <w:vertAlign w:val="superscript"/>
                <w:lang w:eastAsia="es-SV"/>
              </w:rPr>
              <w:t xml:space="preserve"> 6x6 Cal 9/9 E= 7.50cms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301.58</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174.30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475.88</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$2,614.50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3.13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Losa de Concreto e=6cm con </w:t>
            </w:r>
            <w:proofErr w:type="spellStart"/>
            <w:r w:rsidRPr="00636C52">
              <w:rPr>
                <w:rFonts w:ascii="Times New Roman" w:hAnsi="Times New Roman"/>
                <w:sz w:val="20"/>
                <w:szCs w:val="20"/>
                <w:vertAlign w:val="superscript"/>
                <w:lang w:eastAsia="es-SV"/>
              </w:rPr>
              <w:t>ref</w:t>
            </w:r>
            <w:proofErr w:type="spellEnd"/>
            <w:r w:rsidRPr="00636C52">
              <w:rPr>
                <w:rFonts w:ascii="Times New Roman" w:hAnsi="Times New Roman"/>
                <w:sz w:val="20"/>
                <w:szCs w:val="20"/>
                <w:vertAlign w:val="superscript"/>
                <w:lang w:eastAsia="es-SV"/>
              </w:rPr>
              <w:t xml:space="preserve"> #2@0.25 A.S. con acabado texturizado </w:t>
            </w:r>
            <w:proofErr w:type="spellStart"/>
            <w:r w:rsidRPr="00636C52">
              <w:rPr>
                <w:rFonts w:ascii="Times New Roman" w:hAnsi="Times New Roman"/>
                <w:sz w:val="20"/>
                <w:szCs w:val="20"/>
                <w:vertAlign w:val="superscript"/>
                <w:lang w:eastAsia="es-SV"/>
              </w:rPr>
              <w:t>inc</w:t>
            </w:r>
            <w:proofErr w:type="spellEnd"/>
            <w:r w:rsidRPr="00636C52">
              <w:rPr>
                <w:rFonts w:ascii="Times New Roman" w:hAnsi="Times New Roman"/>
                <w:sz w:val="20"/>
                <w:szCs w:val="20"/>
                <w:vertAlign w:val="superscript"/>
                <w:lang w:eastAsia="es-SV"/>
              </w:rPr>
              <w:t xml:space="preserve"> encofrado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193.14</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-187.14</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$34.00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-$6,362.76</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w:t>
            </w:r>
          </w:p>
        </w:tc>
        <w:tc>
          <w:tcPr>
            <w:tcW w:w="793" w:type="pct"/>
            <w:shd w:val="clear" w:color="000000" w:fill="BFBFBF"/>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NUEVA PARTIDA: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3.14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val="en-US" w:eastAsia="es-SV"/>
              </w:rPr>
              <w:t>Nervio</w:t>
            </w:r>
            <w:proofErr w:type="spellEnd"/>
            <w:r w:rsidRPr="00636C52">
              <w:rPr>
                <w:rFonts w:ascii="Times New Roman" w:hAnsi="Times New Roman"/>
                <w:sz w:val="20"/>
                <w:szCs w:val="20"/>
                <w:vertAlign w:val="superscript"/>
                <w:lang w:val="en-US" w:eastAsia="es-SV"/>
              </w:rPr>
              <w:t xml:space="preserve"> N-2   0.15x0.15 m; ref 4#3+Est#2@0.15 m; </w:t>
            </w:r>
            <w:proofErr w:type="spellStart"/>
            <w:r w:rsidRPr="00636C52">
              <w:rPr>
                <w:rFonts w:ascii="Times New Roman" w:hAnsi="Times New Roman"/>
                <w:sz w:val="20"/>
                <w:szCs w:val="20"/>
                <w:vertAlign w:val="superscript"/>
                <w:lang w:val="en-US" w:eastAsia="es-SV"/>
              </w:rPr>
              <w:t>f'c</w:t>
            </w:r>
            <w:proofErr w:type="spellEnd"/>
            <w:r w:rsidRPr="00636C52">
              <w:rPr>
                <w:rFonts w:ascii="Times New Roman" w:hAnsi="Times New Roman"/>
                <w:sz w:val="20"/>
                <w:szCs w:val="20"/>
                <w:vertAlign w:val="superscript"/>
                <w:lang w:val="en-US" w:eastAsia="es-SV"/>
              </w:rPr>
              <w:t xml:space="preserve">=210Kg/cm2; G 40.       </w:t>
            </w:r>
            <w:proofErr w:type="spellStart"/>
            <w:r w:rsidRPr="00636C52">
              <w:rPr>
                <w:rFonts w:ascii="Times New Roman" w:hAnsi="Times New Roman"/>
                <w:sz w:val="20"/>
                <w:szCs w:val="20"/>
                <w:vertAlign w:val="superscript"/>
                <w:lang w:eastAsia="es-SV"/>
              </w:rPr>
              <w:t>inc</w:t>
            </w:r>
            <w:proofErr w:type="spellEnd"/>
            <w:r w:rsidRPr="00636C52">
              <w:rPr>
                <w:rFonts w:ascii="Times New Roman" w:hAnsi="Times New Roman"/>
                <w:sz w:val="20"/>
                <w:szCs w:val="20"/>
                <w:vertAlign w:val="superscript"/>
                <w:lang w:eastAsia="es-SV"/>
              </w:rPr>
              <w:t xml:space="preserve"> encofrado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11.43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11.43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$22.89</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$261.63</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3.15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Zapara Z-</w:t>
            </w:r>
            <w:proofErr w:type="gramStart"/>
            <w:r w:rsidRPr="00636C52">
              <w:rPr>
                <w:rFonts w:ascii="Times New Roman" w:hAnsi="Times New Roman"/>
                <w:sz w:val="20"/>
                <w:szCs w:val="20"/>
                <w:vertAlign w:val="superscript"/>
                <w:lang w:eastAsia="es-SV"/>
              </w:rPr>
              <w:t>2  0</w:t>
            </w:r>
            <w:proofErr w:type="gramEnd"/>
            <w:r w:rsidRPr="00636C52">
              <w:rPr>
                <w:rFonts w:ascii="Times New Roman" w:hAnsi="Times New Roman"/>
                <w:sz w:val="20"/>
                <w:szCs w:val="20"/>
                <w:vertAlign w:val="superscript"/>
                <w:lang w:eastAsia="es-SV"/>
              </w:rPr>
              <w:t xml:space="preserve">.25x0.25 m  e=0.25 m; ref#3@0.125 A.S. en 2L; </w:t>
            </w:r>
            <w:proofErr w:type="spellStart"/>
            <w:r w:rsidRPr="00636C52">
              <w:rPr>
                <w:rFonts w:ascii="Times New Roman" w:hAnsi="Times New Roman"/>
                <w:sz w:val="20"/>
                <w:szCs w:val="20"/>
                <w:vertAlign w:val="superscript"/>
                <w:lang w:eastAsia="es-SV"/>
              </w:rPr>
              <w:t>f'c</w:t>
            </w:r>
            <w:proofErr w:type="spellEnd"/>
            <w:r w:rsidRPr="00636C52">
              <w:rPr>
                <w:rFonts w:ascii="Times New Roman" w:hAnsi="Times New Roman"/>
                <w:sz w:val="20"/>
                <w:szCs w:val="20"/>
                <w:vertAlign w:val="superscript"/>
                <w:lang w:eastAsia="es-SV"/>
              </w:rPr>
              <w:t xml:space="preserve">=210Kg/cm2; Incluye </w:t>
            </w:r>
            <w:proofErr w:type="spellStart"/>
            <w:r w:rsidRPr="00636C52">
              <w:rPr>
                <w:rFonts w:ascii="Times New Roman" w:hAnsi="Times New Roman"/>
                <w:sz w:val="20"/>
                <w:szCs w:val="20"/>
                <w:vertAlign w:val="superscript"/>
                <w:lang w:eastAsia="es-SV"/>
              </w:rPr>
              <w:t>excavacion</w:t>
            </w:r>
            <w:proofErr w:type="spellEnd"/>
            <w:r w:rsidRPr="00636C52">
              <w:rPr>
                <w:rFonts w:ascii="Times New Roman" w:hAnsi="Times New Roman"/>
                <w:sz w:val="20"/>
                <w:szCs w:val="20"/>
                <w:vertAlign w:val="superscript"/>
                <w:lang w:eastAsia="es-SV"/>
              </w:rPr>
              <w:t xml:space="preserve"> y encofrado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$56.17</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$112.34</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3.16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Viga de 0.15x0.20m; </w:t>
            </w:r>
            <w:proofErr w:type="spellStart"/>
            <w:r w:rsidRPr="00636C52">
              <w:rPr>
                <w:rFonts w:ascii="Times New Roman" w:hAnsi="Times New Roman"/>
                <w:sz w:val="20"/>
                <w:szCs w:val="20"/>
                <w:vertAlign w:val="superscript"/>
                <w:lang w:eastAsia="es-SV"/>
              </w:rPr>
              <w:t>ref</w:t>
            </w:r>
            <w:proofErr w:type="spellEnd"/>
            <w:r w:rsidRPr="00636C52">
              <w:rPr>
                <w:rFonts w:ascii="Times New Roman" w:hAnsi="Times New Roman"/>
                <w:sz w:val="20"/>
                <w:szCs w:val="20"/>
                <w:vertAlign w:val="superscript"/>
                <w:lang w:eastAsia="es-SV"/>
              </w:rPr>
              <w:t xml:space="preserve"> 4#3+est2@0.15m; </w:t>
            </w:r>
            <w:proofErr w:type="spellStart"/>
            <w:r w:rsidRPr="00636C52">
              <w:rPr>
                <w:rFonts w:ascii="Times New Roman" w:hAnsi="Times New Roman"/>
                <w:sz w:val="20"/>
                <w:szCs w:val="20"/>
                <w:vertAlign w:val="superscript"/>
                <w:lang w:eastAsia="es-SV"/>
              </w:rPr>
              <w:t>f'c</w:t>
            </w:r>
            <w:proofErr w:type="spellEnd"/>
            <w:r w:rsidRPr="00636C52">
              <w:rPr>
                <w:rFonts w:ascii="Times New Roman" w:hAnsi="Times New Roman"/>
                <w:sz w:val="20"/>
                <w:szCs w:val="20"/>
                <w:vertAlign w:val="superscript"/>
                <w:lang w:eastAsia="es-SV"/>
              </w:rPr>
              <w:t>=210 Kg/cm2; incluye encofrado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10.93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10.93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$25.65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$280.35</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6</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PAREDES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lastRenderedPageBreak/>
              <w:t>6.1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Pared de Bloque 15cms 1#3@60cm+1#2@ 40cm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553.10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-30.96</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522.14</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$27.20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-$842.11</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6.2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Bloque Solera de 15x20x40; </w:t>
            </w:r>
            <w:proofErr w:type="spellStart"/>
            <w:r w:rsidRPr="00636C52">
              <w:rPr>
                <w:rFonts w:ascii="Times New Roman" w:hAnsi="Times New Roman"/>
                <w:sz w:val="20"/>
                <w:szCs w:val="20"/>
                <w:vertAlign w:val="superscript"/>
                <w:lang w:eastAsia="es-SV"/>
              </w:rPr>
              <w:t>ref</w:t>
            </w:r>
            <w:proofErr w:type="spellEnd"/>
            <w:r w:rsidRPr="00636C52">
              <w:rPr>
                <w:rFonts w:ascii="Times New Roman" w:hAnsi="Times New Roman"/>
                <w:sz w:val="20"/>
                <w:szCs w:val="20"/>
                <w:vertAlign w:val="superscript"/>
                <w:lang w:eastAsia="es-SV"/>
              </w:rPr>
              <w:t xml:space="preserve"> 2#3+G#2@0.15m; </w:t>
            </w:r>
            <w:proofErr w:type="spellStart"/>
            <w:r w:rsidRPr="00636C52">
              <w:rPr>
                <w:rFonts w:ascii="Times New Roman" w:hAnsi="Times New Roman"/>
                <w:sz w:val="20"/>
                <w:szCs w:val="20"/>
                <w:vertAlign w:val="superscript"/>
                <w:lang w:eastAsia="es-SV"/>
              </w:rPr>
              <w:t>f'c</w:t>
            </w:r>
            <w:proofErr w:type="spellEnd"/>
            <w:r w:rsidRPr="00636C52">
              <w:rPr>
                <w:rFonts w:ascii="Times New Roman" w:hAnsi="Times New Roman"/>
                <w:sz w:val="20"/>
                <w:szCs w:val="20"/>
                <w:vertAlign w:val="superscript"/>
                <w:lang w:eastAsia="es-SV"/>
              </w:rPr>
              <w:t>=210Kg/cm2</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553.40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-33.67</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519.73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$9.20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-$309.76</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6.3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Pared de Boque 10X20X40, 3/8"@ 40 1/4"@ 40 (</w:t>
            </w:r>
            <w:proofErr w:type="spellStart"/>
            <w:proofErr w:type="gramStart"/>
            <w:r w:rsidRPr="00636C52">
              <w:rPr>
                <w:rFonts w:ascii="Times New Roman" w:hAnsi="Times New Roman"/>
                <w:sz w:val="20"/>
                <w:szCs w:val="20"/>
                <w:vertAlign w:val="superscript"/>
                <w:lang w:eastAsia="es-SV"/>
              </w:rPr>
              <w:t>hO.temp</w:t>
            </w:r>
            <w:proofErr w:type="spellEnd"/>
            <w:proofErr w:type="gramEnd"/>
            <w:r w:rsidRPr="00636C52">
              <w:rPr>
                <w:rFonts w:ascii="Times New Roman" w:hAnsi="Times New Roman"/>
                <w:sz w:val="20"/>
                <w:szCs w:val="20"/>
                <w:vertAlign w:val="superscript"/>
                <w:lang w:eastAsia="es-SV"/>
              </w:rPr>
              <w: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62.04</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-22.07</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39.97</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$27.43</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-$605.38</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6.4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Bloque Solera 10X20X40cm refuerzo 1#3 corrida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72.38</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-12.88</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59.50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$7.25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-$93.38</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7</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ESTRUCTURA Y CUBIERTA DE TECHO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7.1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VM Tubo Estructural 2x6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 xml:space="preserve">. Por 1/4 de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44.25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-0.85</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43.40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$27.00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-$22.95</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7.2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val="en-US" w:eastAsia="es-SV"/>
              </w:rPr>
              <w:t xml:space="preserve">P1 </w:t>
            </w:r>
            <w:proofErr w:type="spellStart"/>
            <w:r w:rsidRPr="00636C52">
              <w:rPr>
                <w:rFonts w:ascii="Times New Roman" w:hAnsi="Times New Roman"/>
                <w:sz w:val="20"/>
                <w:szCs w:val="20"/>
                <w:vertAlign w:val="superscript"/>
                <w:lang w:val="en-US" w:eastAsia="es-SV"/>
              </w:rPr>
              <w:t>Polin</w:t>
            </w:r>
            <w:proofErr w:type="spellEnd"/>
            <w:r w:rsidRPr="00636C52">
              <w:rPr>
                <w:rFonts w:ascii="Times New Roman" w:hAnsi="Times New Roman"/>
                <w:sz w:val="20"/>
                <w:szCs w:val="20"/>
                <w:vertAlign w:val="superscript"/>
                <w:lang w:val="en-US" w:eastAsia="es-SV"/>
              </w:rPr>
              <w:t xml:space="preserve"> C 4 x 2 </w:t>
            </w:r>
            <w:proofErr w:type="spellStart"/>
            <w:r w:rsidRPr="00636C52">
              <w:rPr>
                <w:rFonts w:ascii="Times New Roman" w:hAnsi="Times New Roman"/>
                <w:sz w:val="20"/>
                <w:szCs w:val="20"/>
                <w:vertAlign w:val="superscript"/>
                <w:lang w:val="en-US" w:eastAsia="es-SV"/>
              </w:rPr>
              <w:t>pulg</w:t>
            </w:r>
            <w:proofErr w:type="spellEnd"/>
            <w:r w:rsidRPr="00636C52">
              <w:rPr>
                <w:rFonts w:ascii="Times New Roman" w:hAnsi="Times New Roman"/>
                <w:sz w:val="20"/>
                <w:szCs w:val="20"/>
                <w:vertAlign w:val="superscript"/>
                <w:lang w:val="en-US" w:eastAsia="es-SV"/>
              </w:rPr>
              <w:t xml:space="preserve">. </w:t>
            </w:r>
            <w:r w:rsidRPr="00636C52">
              <w:rPr>
                <w:rFonts w:ascii="Times New Roman" w:hAnsi="Times New Roman"/>
                <w:sz w:val="20"/>
                <w:szCs w:val="20"/>
                <w:vertAlign w:val="superscript"/>
                <w:lang w:eastAsia="es-SV"/>
              </w:rPr>
              <w:t>Chapa 16</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96.89</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-36.36</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60.53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$5.57</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-$202.53</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7.3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P2 Tubo Estructural 4 x 4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 Chapa 14</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328.07</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342.14</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670.21</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$11.74</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$4,016.72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7.4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Cubierta de Lamina de </w:t>
            </w:r>
            <w:proofErr w:type="spellStart"/>
            <w:r w:rsidRPr="00636C52">
              <w:rPr>
                <w:rFonts w:ascii="Times New Roman" w:hAnsi="Times New Roman"/>
                <w:sz w:val="20"/>
                <w:szCs w:val="20"/>
                <w:vertAlign w:val="superscript"/>
                <w:lang w:eastAsia="es-SV"/>
              </w:rPr>
              <w:t>Alumino</w:t>
            </w:r>
            <w:proofErr w:type="spellEnd"/>
            <w:r w:rsidRPr="00636C52">
              <w:rPr>
                <w:rFonts w:ascii="Times New Roman" w:hAnsi="Times New Roman"/>
                <w:sz w:val="20"/>
                <w:szCs w:val="20"/>
                <w:vertAlign w:val="superscript"/>
                <w:lang w:eastAsia="es-SV"/>
              </w:rPr>
              <w:t xml:space="preserve"> y Zinc Calibre 24</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476.45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-41.35</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435.10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$11.75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-$485.86</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7.5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Aislante Termo-</w:t>
            </w:r>
            <w:proofErr w:type="spellStart"/>
            <w:r w:rsidRPr="00636C52">
              <w:rPr>
                <w:rFonts w:ascii="Times New Roman" w:hAnsi="Times New Roman"/>
                <w:sz w:val="20"/>
                <w:szCs w:val="20"/>
                <w:vertAlign w:val="superscript"/>
                <w:lang w:eastAsia="es-SV"/>
              </w:rPr>
              <w:t>Acustico</w:t>
            </w:r>
            <w:proofErr w:type="spellEnd"/>
            <w:r w:rsidRPr="00636C52">
              <w:rPr>
                <w:rFonts w:ascii="Times New Roman" w:hAnsi="Times New Roman"/>
                <w:sz w:val="20"/>
                <w:szCs w:val="20"/>
                <w:vertAlign w:val="superscript"/>
                <w:lang w:eastAsia="es-SV"/>
              </w:rPr>
              <w:t xml:space="preserve"> de 5mm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362.30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72.80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435.10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$6.44</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$468.83</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7.6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Canal de Agua Lluvia a= 0.25, b= 0.30 ms. Gancho #4 @ 0.30 de </w:t>
            </w:r>
            <w:proofErr w:type="spellStart"/>
            <w:r w:rsidRPr="00636C52">
              <w:rPr>
                <w:rFonts w:ascii="Times New Roman" w:hAnsi="Times New Roman"/>
                <w:sz w:val="20"/>
                <w:szCs w:val="20"/>
                <w:vertAlign w:val="superscript"/>
                <w:lang w:eastAsia="es-SV"/>
              </w:rPr>
              <w:t>Lamina</w:t>
            </w:r>
            <w:proofErr w:type="spellEnd"/>
            <w:r w:rsidRPr="00636C52">
              <w:rPr>
                <w:rFonts w:ascii="Times New Roman" w:hAnsi="Times New Roman"/>
                <w:sz w:val="20"/>
                <w:szCs w:val="20"/>
                <w:vertAlign w:val="superscript"/>
                <w:lang w:eastAsia="es-SV"/>
              </w:rPr>
              <w:t xml:space="preserve"> de </w:t>
            </w:r>
            <w:proofErr w:type="spellStart"/>
            <w:r w:rsidRPr="00636C52">
              <w:rPr>
                <w:rFonts w:ascii="Times New Roman" w:hAnsi="Times New Roman"/>
                <w:sz w:val="20"/>
                <w:szCs w:val="20"/>
                <w:vertAlign w:val="superscript"/>
                <w:lang w:eastAsia="es-SV"/>
              </w:rPr>
              <w:t>Alumino</w:t>
            </w:r>
            <w:proofErr w:type="spellEnd"/>
            <w:r w:rsidRPr="00636C52">
              <w:rPr>
                <w:rFonts w:ascii="Times New Roman" w:hAnsi="Times New Roman"/>
                <w:sz w:val="20"/>
                <w:szCs w:val="20"/>
                <w:vertAlign w:val="superscript"/>
                <w:lang w:eastAsia="es-SV"/>
              </w:rPr>
              <w:t xml:space="preserve"> y zinc calibre 24</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76.00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-13.16</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62.84</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$27.50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-$361.90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7.7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Botagua de Lamina de </w:t>
            </w:r>
            <w:proofErr w:type="spellStart"/>
            <w:r w:rsidRPr="00636C52">
              <w:rPr>
                <w:rFonts w:ascii="Times New Roman" w:hAnsi="Times New Roman"/>
                <w:sz w:val="20"/>
                <w:szCs w:val="20"/>
                <w:vertAlign w:val="superscript"/>
                <w:lang w:eastAsia="es-SV"/>
              </w:rPr>
              <w:t>Alumino</w:t>
            </w:r>
            <w:proofErr w:type="spellEnd"/>
            <w:r w:rsidRPr="00636C52">
              <w:rPr>
                <w:rFonts w:ascii="Times New Roman" w:hAnsi="Times New Roman"/>
                <w:sz w:val="20"/>
                <w:szCs w:val="20"/>
                <w:vertAlign w:val="superscript"/>
                <w:lang w:eastAsia="es-SV"/>
              </w:rPr>
              <w:t xml:space="preserve"> y Zinc Calibre 26</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170.83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-2.60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168.23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$10.50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-$27.30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8</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ESTRUCTURA Y CUBIERTA DE TECHO TRASLUCIDO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8.1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P3 Tubo Estructural 4 x 2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 Chapa 14</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175.25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-52.19</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123.06</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$9.34</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-$487.45</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8.2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Cañuela 2 x 1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 Chapa 14</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109.40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-54.59</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54.81</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$6.50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-$354.84</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8.4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Placa 0.15 x 0.15 </w:t>
            </w:r>
            <w:proofErr w:type="spellStart"/>
            <w:r w:rsidRPr="00636C52">
              <w:rPr>
                <w:rFonts w:ascii="Times New Roman" w:hAnsi="Times New Roman"/>
                <w:sz w:val="20"/>
                <w:szCs w:val="20"/>
                <w:vertAlign w:val="superscript"/>
                <w:lang w:eastAsia="es-SV"/>
              </w:rPr>
              <w:t>mts</w:t>
            </w:r>
            <w:proofErr w:type="spellEnd"/>
            <w:r w:rsidRPr="00636C52">
              <w:rPr>
                <w:rFonts w:ascii="Times New Roman" w:hAnsi="Times New Roman"/>
                <w:sz w:val="20"/>
                <w:szCs w:val="20"/>
                <w:vertAlign w:val="superscript"/>
                <w:lang w:eastAsia="es-SV"/>
              </w:rPr>
              <w:t xml:space="preserve">. X 1/4 de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$9.50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$9.50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9</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ACABADOS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Repello de Superficies Verticales e=0.02 M= 1:4</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64.30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-64.30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$4.47</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-$287.42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Afinado de Superficies </w:t>
            </w:r>
            <w:proofErr w:type="spellStart"/>
            <w:r w:rsidRPr="00636C52">
              <w:rPr>
                <w:rFonts w:ascii="Times New Roman" w:hAnsi="Times New Roman"/>
                <w:sz w:val="20"/>
                <w:szCs w:val="20"/>
                <w:vertAlign w:val="superscript"/>
                <w:lang w:eastAsia="es-SV"/>
              </w:rPr>
              <w:t>Venticales</w:t>
            </w:r>
            <w:proofErr w:type="spellEnd"/>
            <w:r w:rsidRPr="00636C52">
              <w:rPr>
                <w:rFonts w:ascii="Times New Roman" w:hAnsi="Times New Roman"/>
                <w:sz w:val="20"/>
                <w:szCs w:val="20"/>
                <w:vertAlign w:val="superscript"/>
                <w:lang w:eastAsia="es-SV"/>
              </w:rPr>
              <w:t xml:space="preserve"> 1:1</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64.30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-64.30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$2.08</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-$133.74</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Repello de Cuadrados. M= 1:4, E= 5 MM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168.70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10.79</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179.49</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$2.99</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$32.26</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lastRenderedPageBreak/>
              <w:t>9.4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Afinado de Cuadrados con estuco E=2 mm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168.70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10.79</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179.49</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$13.49</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Repello de Columna con estuco E=5 mm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49.00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1.18</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50.18</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$7.22</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$8.52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Afinado de </w:t>
            </w:r>
            <w:proofErr w:type="spellStart"/>
            <w:r w:rsidRPr="00636C52">
              <w:rPr>
                <w:rFonts w:ascii="Times New Roman" w:hAnsi="Times New Roman"/>
                <w:sz w:val="20"/>
                <w:szCs w:val="20"/>
                <w:vertAlign w:val="superscript"/>
                <w:lang w:eastAsia="es-SV"/>
              </w:rPr>
              <w:t>Aritas</w:t>
            </w:r>
            <w:proofErr w:type="spellEnd"/>
            <w:r w:rsidRPr="00636C52">
              <w:rPr>
                <w:rFonts w:ascii="Times New Roman" w:hAnsi="Times New Roman"/>
                <w:sz w:val="20"/>
                <w:szCs w:val="20"/>
                <w:vertAlign w:val="superscript"/>
                <w:lang w:eastAsia="es-SV"/>
              </w:rPr>
              <w:t xml:space="preserve"> en Columnas Existentes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177.60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-177.60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$1.64</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-$291.26</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Repello de Superficies Verticales con Estuco e = 5 mm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708.76</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148.72</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857.48</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$4.91</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$730.22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9.8</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Pintura </w:t>
            </w:r>
            <w:proofErr w:type="spellStart"/>
            <w:r w:rsidRPr="00636C52">
              <w:rPr>
                <w:rFonts w:ascii="Times New Roman" w:hAnsi="Times New Roman"/>
                <w:sz w:val="20"/>
                <w:szCs w:val="20"/>
                <w:vertAlign w:val="superscript"/>
                <w:lang w:eastAsia="es-SV"/>
              </w:rPr>
              <w:t>Latex</w:t>
            </w:r>
            <w:proofErr w:type="spellEnd"/>
            <w:r w:rsidRPr="00636C52">
              <w:rPr>
                <w:rFonts w:ascii="Times New Roman" w:hAnsi="Times New Roman"/>
                <w:sz w:val="20"/>
                <w:szCs w:val="20"/>
                <w:vertAlign w:val="superscript"/>
                <w:lang w:eastAsia="es-SV"/>
              </w:rPr>
              <w:t xml:space="preserve"> Agua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809.85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277.30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1,087.15</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$1,109.20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Piso de Cerámica 41x41cm. Alto Trafico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288.23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-288.23</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-$7,205.75</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9.10</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Zócalo de Cerámica 40X7.5 </w:t>
            </w:r>
            <w:proofErr w:type="spellStart"/>
            <w:r w:rsidRPr="00636C52">
              <w:rPr>
                <w:rFonts w:ascii="Times New Roman" w:hAnsi="Times New Roman"/>
                <w:sz w:val="20"/>
                <w:szCs w:val="20"/>
                <w:vertAlign w:val="superscript"/>
                <w:lang w:eastAsia="es-SV"/>
              </w:rPr>
              <w:t>cms</w:t>
            </w:r>
            <w:proofErr w:type="spellEnd"/>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223.41</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-223.41</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$10.70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-$2,390.49</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Enchape en Pared de Baños 41x41cm. Hasta 3.00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82.40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-82.40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-$2,060.00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Enchape con Baldosa en Fachada Oficina de Cementerio.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82.72</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-82.72</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$39.00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-$3,226.08</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Enchape en Cocina 25x25cm. </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28.06</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-28.06</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$18.00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-$505.08</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Cielo Falso de Fibra 2'x2'</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288.23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-2.13</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286.10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$10.50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-$22.37</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Enchape 25 x 25 cm. en Paredes de Sala de Preparación de Cuerpos.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45.33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-45.33</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$17.00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-$770.61</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w:t>
            </w:r>
          </w:p>
        </w:tc>
        <w:tc>
          <w:tcPr>
            <w:tcW w:w="793" w:type="pct"/>
            <w:shd w:val="clear" w:color="000000" w:fill="BFBFBF"/>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NUEVA PARTIDA: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9.18</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Piso de Cerámica de Alto Trafico de 0.55 x 0.55</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287.01</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287.01</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$30.06</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$8,627.52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9.19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eastAsia="es-SV"/>
              </w:rPr>
              <w:t>Zocalo</w:t>
            </w:r>
            <w:proofErr w:type="spellEnd"/>
            <w:r w:rsidRPr="00636C52">
              <w:rPr>
                <w:rFonts w:ascii="Times New Roman" w:hAnsi="Times New Roman"/>
                <w:sz w:val="20"/>
                <w:szCs w:val="20"/>
                <w:vertAlign w:val="superscript"/>
                <w:lang w:eastAsia="es-SV"/>
              </w:rPr>
              <w:t xml:space="preserve"> de Cerámica de Alto Trafico 0.55 x 0.075</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91.09</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91.09</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$12.80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$1,165.95</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9.20</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Enchape en Pared de Baños y Morgue Hasta 3.00 </w:t>
            </w:r>
            <w:proofErr w:type="spellStart"/>
            <w:r w:rsidRPr="00636C52">
              <w:rPr>
                <w:rFonts w:ascii="Times New Roman" w:hAnsi="Times New Roman"/>
                <w:sz w:val="20"/>
                <w:szCs w:val="20"/>
                <w:vertAlign w:val="superscript"/>
                <w:lang w:eastAsia="es-SV"/>
              </w:rPr>
              <w:t>mts</w:t>
            </w:r>
            <w:proofErr w:type="spellEnd"/>
            <w:r w:rsidRPr="00636C52">
              <w:rPr>
                <w:rFonts w:ascii="Times New Roman" w:hAnsi="Times New Roman"/>
                <w:sz w:val="20"/>
                <w:szCs w:val="20"/>
                <w:vertAlign w:val="superscript"/>
                <w:lang w:eastAsia="es-SV"/>
              </w:rPr>
              <w: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127.73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127.73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$27.00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$3,448.71</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9.21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Enchape de </w:t>
            </w:r>
            <w:proofErr w:type="gramStart"/>
            <w:r w:rsidRPr="00636C52">
              <w:rPr>
                <w:rFonts w:ascii="Times New Roman" w:hAnsi="Times New Roman"/>
                <w:sz w:val="20"/>
                <w:szCs w:val="20"/>
                <w:vertAlign w:val="superscript"/>
                <w:lang w:eastAsia="es-SV"/>
              </w:rPr>
              <w:t>Baldosa  en</w:t>
            </w:r>
            <w:proofErr w:type="gramEnd"/>
            <w:r w:rsidRPr="00636C52">
              <w:rPr>
                <w:rFonts w:ascii="Times New Roman" w:hAnsi="Times New Roman"/>
                <w:sz w:val="20"/>
                <w:szCs w:val="20"/>
                <w:vertAlign w:val="superscript"/>
                <w:lang w:eastAsia="es-SV"/>
              </w:rPr>
              <w:t xml:space="preserve"> Contorno de Pasillo y Fachada Roosevelt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47.90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47.90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$39.00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$1,868.10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9.22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Enchape en Cocina </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14.93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14.93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$298.60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9.23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Piso de Cerámica Antideslizante de Alto Trafico de 0.55 x 0.55</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192.81</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192.81</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$32.95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$6,353.09</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575"/>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11</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INSTALACIONES HIDRAULICAS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eastAsia="es-SV"/>
              </w:rPr>
              <w:t>Tuberia</w:t>
            </w:r>
            <w:proofErr w:type="spellEnd"/>
            <w:r w:rsidRPr="00636C52">
              <w:rPr>
                <w:rFonts w:ascii="Times New Roman" w:hAnsi="Times New Roman"/>
                <w:sz w:val="20"/>
                <w:szCs w:val="20"/>
                <w:vertAlign w:val="superscript"/>
                <w:lang w:eastAsia="es-SV"/>
              </w:rPr>
              <w:t xml:space="preserve"> de Aguas Lluvias de 4´´ 250 psi.</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-11.33</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148.67</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$8.05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-$91.21</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lastRenderedPageBreak/>
              <w:t>11.2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eastAsia="es-SV"/>
              </w:rPr>
              <w:t>Tuberia</w:t>
            </w:r>
            <w:proofErr w:type="spellEnd"/>
            <w:r w:rsidRPr="00636C52">
              <w:rPr>
                <w:rFonts w:ascii="Times New Roman" w:hAnsi="Times New Roman"/>
                <w:sz w:val="20"/>
                <w:szCs w:val="20"/>
                <w:vertAlign w:val="superscript"/>
                <w:lang w:eastAsia="es-SV"/>
              </w:rPr>
              <w:t xml:space="preserve"> de Aguas Negras de 4´´ 100 psi.</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90.40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-3.34</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87.06</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$6.42</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-$21.44</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eastAsia="es-SV"/>
              </w:rPr>
              <w:t>Tuberia</w:t>
            </w:r>
            <w:proofErr w:type="spellEnd"/>
            <w:r w:rsidRPr="00636C52">
              <w:rPr>
                <w:rFonts w:ascii="Times New Roman" w:hAnsi="Times New Roman"/>
                <w:sz w:val="20"/>
                <w:szCs w:val="20"/>
                <w:vertAlign w:val="superscript"/>
                <w:lang w:eastAsia="es-SV"/>
              </w:rPr>
              <w:t xml:space="preserve"> PVC ½" 250PSI</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109.00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1.88</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110.88</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$0.72</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$1.35</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Caja para Aguas Lluvias (1X1X0.3m) C/parrilla marco &lt;1"X1/8" Y Ho#5@4cm.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11.10</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Grifo para Lavamanos de Granito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$115.10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-$230.20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11.11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Lavatrastos de Acero Inoxidable una Poceta. En </w:t>
            </w:r>
            <w:proofErr w:type="spellStart"/>
            <w:r w:rsidRPr="00636C52">
              <w:rPr>
                <w:rFonts w:ascii="Times New Roman" w:hAnsi="Times New Roman"/>
                <w:sz w:val="20"/>
                <w:szCs w:val="20"/>
                <w:vertAlign w:val="superscript"/>
                <w:lang w:eastAsia="es-SV"/>
              </w:rPr>
              <w:t>Area</w:t>
            </w:r>
            <w:proofErr w:type="spellEnd"/>
            <w:r w:rsidRPr="00636C52">
              <w:rPr>
                <w:rFonts w:ascii="Times New Roman" w:hAnsi="Times New Roman"/>
                <w:sz w:val="20"/>
                <w:szCs w:val="20"/>
                <w:vertAlign w:val="superscript"/>
                <w:lang w:eastAsia="es-SV"/>
              </w:rPr>
              <w:t xml:space="preserve"> de Cocina.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$113.00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-$226.00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429"/>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w:t>
            </w:r>
          </w:p>
        </w:tc>
        <w:tc>
          <w:tcPr>
            <w:tcW w:w="793" w:type="pct"/>
            <w:shd w:val="clear" w:color="000000" w:fill="BFBFBF"/>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NUEVA PARTIDA: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11.14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Caja para Aguas Lluvias (0.50X0.50) C/parrilla marco &lt;1"X1/8" Y Ho#4 @4cm.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$92.79</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$1,206.27</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272"/>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11.15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Caja de Aguas Negras 0.40X0.40 m (</w:t>
            </w:r>
            <w:proofErr w:type="spellStart"/>
            <w:r w:rsidRPr="00636C52">
              <w:rPr>
                <w:rFonts w:ascii="Times New Roman" w:hAnsi="Times New Roman"/>
                <w:sz w:val="20"/>
                <w:szCs w:val="20"/>
                <w:vertAlign w:val="superscript"/>
                <w:lang w:eastAsia="es-SV"/>
              </w:rPr>
              <w:t>med</w:t>
            </w:r>
            <w:proofErr w:type="spellEnd"/>
            <w:r w:rsidRPr="00636C52">
              <w:rPr>
                <w:rFonts w:ascii="Times New Roman" w:hAnsi="Times New Roman"/>
                <w:sz w:val="20"/>
                <w:szCs w:val="20"/>
                <w:vertAlign w:val="superscript"/>
                <w:lang w:eastAsia="es-SV"/>
              </w:rPr>
              <w:t xml:space="preserve"> internas) </w:t>
            </w:r>
            <w:proofErr w:type="spellStart"/>
            <w:r w:rsidRPr="00636C52">
              <w:rPr>
                <w:rFonts w:ascii="Times New Roman" w:hAnsi="Times New Roman"/>
                <w:sz w:val="20"/>
                <w:szCs w:val="20"/>
                <w:vertAlign w:val="superscript"/>
                <w:lang w:eastAsia="es-SV"/>
              </w:rPr>
              <w:t>Rep</w:t>
            </w:r>
            <w:proofErr w:type="spellEnd"/>
            <w:r w:rsidRPr="00636C52">
              <w:rPr>
                <w:rFonts w:ascii="Times New Roman" w:hAnsi="Times New Roman"/>
                <w:sz w:val="20"/>
                <w:szCs w:val="20"/>
                <w:vertAlign w:val="superscript"/>
                <w:lang w:eastAsia="es-SV"/>
              </w:rPr>
              <w:t xml:space="preserve"> y afinado con tapadera de concreto </w:t>
            </w:r>
            <w:proofErr w:type="spellStart"/>
            <w:r w:rsidRPr="00636C52">
              <w:rPr>
                <w:rFonts w:ascii="Times New Roman" w:hAnsi="Times New Roman"/>
                <w:sz w:val="20"/>
                <w:szCs w:val="20"/>
                <w:vertAlign w:val="superscript"/>
                <w:lang w:eastAsia="es-SV"/>
              </w:rPr>
              <w:t>inc</w:t>
            </w:r>
            <w:proofErr w:type="spellEnd"/>
            <w:r w:rsidRPr="00636C52">
              <w:rPr>
                <w:rFonts w:ascii="Times New Roman" w:hAnsi="Times New Roman"/>
                <w:sz w:val="20"/>
                <w:szCs w:val="20"/>
                <w:vertAlign w:val="superscript"/>
                <w:lang w:eastAsia="es-SV"/>
              </w:rPr>
              <w:t xml:space="preserve"> excavación</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$81.07</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$486.42</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12</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PUERTAS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P-2 Puerta 1.25 X 2.10 MTS dos Hojas Tubo 1X1 chapa 14, Lamina 1/16 doble fo.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$350.00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-$350.00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P-5 Puerta con Marco de Conacaste y </w:t>
            </w:r>
            <w:proofErr w:type="spellStart"/>
            <w:r w:rsidRPr="00636C52">
              <w:rPr>
                <w:rFonts w:ascii="Times New Roman" w:hAnsi="Times New Roman"/>
                <w:sz w:val="20"/>
                <w:szCs w:val="20"/>
                <w:vertAlign w:val="superscript"/>
                <w:lang w:eastAsia="es-SV"/>
              </w:rPr>
              <w:t>Playwood</w:t>
            </w:r>
            <w:proofErr w:type="spellEnd"/>
            <w:r w:rsidRPr="00636C52">
              <w:rPr>
                <w:rFonts w:ascii="Times New Roman" w:hAnsi="Times New Roman"/>
                <w:sz w:val="20"/>
                <w:szCs w:val="20"/>
                <w:vertAlign w:val="superscript"/>
                <w:lang w:eastAsia="es-SV"/>
              </w:rPr>
              <w:t xml:space="preserve"> Forrada con Formica inc. Chapa 0.80 X 2.10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P-7 Puerta </w:t>
            </w:r>
            <w:proofErr w:type="spellStart"/>
            <w:r w:rsidRPr="00636C52">
              <w:rPr>
                <w:rFonts w:ascii="Times New Roman" w:hAnsi="Times New Roman"/>
                <w:sz w:val="20"/>
                <w:szCs w:val="20"/>
                <w:vertAlign w:val="superscript"/>
                <w:lang w:eastAsia="es-SV"/>
              </w:rPr>
              <w:t>Metalica</w:t>
            </w:r>
            <w:proofErr w:type="spellEnd"/>
            <w:r w:rsidRPr="00636C52">
              <w:rPr>
                <w:rFonts w:ascii="Times New Roman" w:hAnsi="Times New Roman"/>
                <w:sz w:val="20"/>
                <w:szCs w:val="20"/>
                <w:vertAlign w:val="superscript"/>
                <w:lang w:eastAsia="es-SV"/>
              </w:rPr>
              <w:t xml:space="preserve"> 2.10x 0.60 ms. Tubo 1x1´´ chapa 14, lamina 1/16 un forro.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12.8</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P-8 Dos Hojas, Doble Abatimiento Marco de Conacaste Forrada con </w:t>
            </w:r>
            <w:proofErr w:type="spellStart"/>
            <w:r w:rsidRPr="00636C52">
              <w:rPr>
                <w:rFonts w:ascii="Times New Roman" w:hAnsi="Times New Roman"/>
                <w:sz w:val="20"/>
                <w:szCs w:val="20"/>
                <w:vertAlign w:val="superscript"/>
                <w:lang w:eastAsia="es-SV"/>
              </w:rPr>
              <w:t>Playwood</w:t>
            </w:r>
            <w:proofErr w:type="spellEnd"/>
            <w:r w:rsidRPr="00636C52">
              <w:rPr>
                <w:rFonts w:ascii="Times New Roman" w:hAnsi="Times New Roman"/>
                <w:sz w:val="20"/>
                <w:szCs w:val="20"/>
                <w:vertAlign w:val="superscript"/>
                <w:lang w:eastAsia="es-SV"/>
              </w:rPr>
              <w:t xml:space="preserve"> y Formica, Vidrio 0.40X0.40 M 1.50 X 2.10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P-9 Dos Hojas, tubo 1x1´´con </w:t>
            </w:r>
            <w:proofErr w:type="spellStart"/>
            <w:r w:rsidRPr="00636C52">
              <w:rPr>
                <w:rFonts w:ascii="Times New Roman" w:hAnsi="Times New Roman"/>
                <w:sz w:val="20"/>
                <w:szCs w:val="20"/>
                <w:vertAlign w:val="superscript"/>
                <w:lang w:eastAsia="es-SV"/>
              </w:rPr>
              <w:t>playwood</w:t>
            </w:r>
            <w:proofErr w:type="spellEnd"/>
            <w:r w:rsidRPr="00636C52">
              <w:rPr>
                <w:rFonts w:ascii="Times New Roman" w:hAnsi="Times New Roman"/>
                <w:sz w:val="20"/>
                <w:szCs w:val="20"/>
                <w:vertAlign w:val="superscript"/>
                <w:lang w:eastAsia="es-SV"/>
              </w:rPr>
              <w:t xml:space="preserve"> y forro de alfombra de 1.20X4.00 MTS.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12.10</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CM-1 Cortina </w:t>
            </w:r>
            <w:proofErr w:type="spellStart"/>
            <w:r w:rsidRPr="00636C52">
              <w:rPr>
                <w:rFonts w:ascii="Times New Roman" w:hAnsi="Times New Roman"/>
                <w:sz w:val="20"/>
                <w:szCs w:val="20"/>
                <w:vertAlign w:val="superscript"/>
                <w:lang w:eastAsia="es-SV"/>
              </w:rPr>
              <w:t>Metalica</w:t>
            </w:r>
            <w:proofErr w:type="spellEnd"/>
            <w:r w:rsidRPr="00636C52">
              <w:rPr>
                <w:rFonts w:ascii="Times New Roman" w:hAnsi="Times New Roman"/>
                <w:sz w:val="20"/>
                <w:szCs w:val="20"/>
                <w:vertAlign w:val="superscript"/>
                <w:lang w:eastAsia="es-SV"/>
              </w:rPr>
              <w:t xml:space="preserve"> 2.50 x 3.50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$425.00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-$425.00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12.11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CM-2 Cortina </w:t>
            </w:r>
            <w:proofErr w:type="spellStart"/>
            <w:r w:rsidRPr="00636C52">
              <w:rPr>
                <w:rFonts w:ascii="Times New Roman" w:hAnsi="Times New Roman"/>
                <w:sz w:val="20"/>
                <w:szCs w:val="20"/>
                <w:vertAlign w:val="superscript"/>
                <w:lang w:eastAsia="es-SV"/>
              </w:rPr>
              <w:t>Metalica</w:t>
            </w:r>
            <w:proofErr w:type="spellEnd"/>
            <w:r w:rsidRPr="00636C52">
              <w:rPr>
                <w:rFonts w:ascii="Times New Roman" w:hAnsi="Times New Roman"/>
                <w:sz w:val="20"/>
                <w:szCs w:val="20"/>
                <w:vertAlign w:val="superscript"/>
                <w:lang w:eastAsia="es-SV"/>
              </w:rPr>
              <w:t xml:space="preserve"> 2.20 x 6.55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12.12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CM-3 Cortina </w:t>
            </w:r>
            <w:proofErr w:type="spellStart"/>
            <w:r w:rsidRPr="00636C52">
              <w:rPr>
                <w:rFonts w:ascii="Times New Roman" w:hAnsi="Times New Roman"/>
                <w:sz w:val="20"/>
                <w:szCs w:val="20"/>
                <w:vertAlign w:val="superscript"/>
                <w:lang w:eastAsia="es-SV"/>
              </w:rPr>
              <w:t>Metalica</w:t>
            </w:r>
            <w:proofErr w:type="spellEnd"/>
            <w:r w:rsidRPr="00636C52">
              <w:rPr>
                <w:rFonts w:ascii="Times New Roman" w:hAnsi="Times New Roman"/>
                <w:sz w:val="20"/>
                <w:szCs w:val="20"/>
                <w:vertAlign w:val="superscript"/>
                <w:lang w:eastAsia="es-SV"/>
              </w:rPr>
              <w:t xml:space="preserve"> 3.00 x 2.00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lastRenderedPageBreak/>
              <w:t>12.13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CM-4 Cortina </w:t>
            </w:r>
            <w:proofErr w:type="spellStart"/>
            <w:r w:rsidRPr="00636C52">
              <w:rPr>
                <w:rFonts w:ascii="Times New Roman" w:hAnsi="Times New Roman"/>
                <w:sz w:val="20"/>
                <w:szCs w:val="20"/>
                <w:vertAlign w:val="superscript"/>
                <w:lang w:eastAsia="es-SV"/>
              </w:rPr>
              <w:t>Metalica</w:t>
            </w:r>
            <w:proofErr w:type="spellEnd"/>
            <w:r w:rsidRPr="00636C52">
              <w:rPr>
                <w:rFonts w:ascii="Times New Roman" w:hAnsi="Times New Roman"/>
                <w:sz w:val="20"/>
                <w:szCs w:val="20"/>
                <w:vertAlign w:val="superscript"/>
                <w:lang w:eastAsia="es-SV"/>
              </w:rPr>
              <w:t xml:space="preserve"> 2.20 x 7.10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$775.00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-$1,550.00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12.14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CM-5 Cortina </w:t>
            </w:r>
            <w:proofErr w:type="spellStart"/>
            <w:r w:rsidRPr="00636C52">
              <w:rPr>
                <w:rFonts w:ascii="Times New Roman" w:hAnsi="Times New Roman"/>
                <w:sz w:val="20"/>
                <w:szCs w:val="20"/>
                <w:vertAlign w:val="superscript"/>
                <w:lang w:eastAsia="es-SV"/>
              </w:rPr>
              <w:t>Metalica</w:t>
            </w:r>
            <w:proofErr w:type="spellEnd"/>
            <w:r w:rsidRPr="00636C52">
              <w:rPr>
                <w:rFonts w:ascii="Times New Roman" w:hAnsi="Times New Roman"/>
                <w:sz w:val="20"/>
                <w:szCs w:val="20"/>
                <w:vertAlign w:val="superscript"/>
                <w:lang w:eastAsia="es-SV"/>
              </w:rPr>
              <w:t xml:space="preserve"> 2.20 x 2.70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12.15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CM-6 Cortina </w:t>
            </w:r>
            <w:proofErr w:type="spellStart"/>
            <w:r w:rsidRPr="00636C52">
              <w:rPr>
                <w:rFonts w:ascii="Times New Roman" w:hAnsi="Times New Roman"/>
                <w:sz w:val="20"/>
                <w:szCs w:val="20"/>
                <w:vertAlign w:val="superscript"/>
                <w:lang w:eastAsia="es-SV"/>
              </w:rPr>
              <w:t>Metalica</w:t>
            </w:r>
            <w:proofErr w:type="spellEnd"/>
            <w:r w:rsidRPr="00636C52">
              <w:rPr>
                <w:rFonts w:ascii="Times New Roman" w:hAnsi="Times New Roman"/>
                <w:sz w:val="20"/>
                <w:szCs w:val="20"/>
                <w:vertAlign w:val="superscript"/>
                <w:lang w:eastAsia="es-SV"/>
              </w:rPr>
              <w:t xml:space="preserve"> 1.6 x 7.10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$525.00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-$525.00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w:t>
            </w:r>
          </w:p>
        </w:tc>
        <w:tc>
          <w:tcPr>
            <w:tcW w:w="793" w:type="pct"/>
            <w:shd w:val="clear" w:color="000000" w:fill="BFBFBF"/>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NUEVA PARTIDA: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12.16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P-10 Dos Hojas, Doble Abatimiento Marco de Conacaste Forrada con </w:t>
            </w:r>
            <w:proofErr w:type="spellStart"/>
            <w:r w:rsidRPr="00636C52">
              <w:rPr>
                <w:rFonts w:ascii="Times New Roman" w:hAnsi="Times New Roman"/>
                <w:sz w:val="20"/>
                <w:szCs w:val="20"/>
                <w:vertAlign w:val="superscript"/>
                <w:lang w:eastAsia="es-SV"/>
              </w:rPr>
              <w:t>Playwood</w:t>
            </w:r>
            <w:proofErr w:type="spellEnd"/>
            <w:r w:rsidRPr="00636C52">
              <w:rPr>
                <w:rFonts w:ascii="Times New Roman" w:hAnsi="Times New Roman"/>
                <w:sz w:val="20"/>
                <w:szCs w:val="20"/>
                <w:vertAlign w:val="superscript"/>
                <w:lang w:eastAsia="es-SV"/>
              </w:rPr>
              <w:t xml:space="preserve"> y Formica, Vidrio 0.40X0.40 M 1.20 X 2.10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$650.00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$650.00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12.17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CM-7 Cortina </w:t>
            </w:r>
            <w:proofErr w:type="spellStart"/>
            <w:r w:rsidRPr="00636C52">
              <w:rPr>
                <w:rFonts w:ascii="Times New Roman" w:hAnsi="Times New Roman"/>
                <w:sz w:val="20"/>
                <w:szCs w:val="20"/>
                <w:vertAlign w:val="superscript"/>
                <w:lang w:eastAsia="es-SV"/>
              </w:rPr>
              <w:t>Metalica</w:t>
            </w:r>
            <w:proofErr w:type="spellEnd"/>
            <w:r w:rsidRPr="00636C52">
              <w:rPr>
                <w:rFonts w:ascii="Times New Roman" w:hAnsi="Times New Roman"/>
                <w:sz w:val="20"/>
                <w:szCs w:val="20"/>
                <w:vertAlign w:val="superscript"/>
                <w:lang w:eastAsia="es-SV"/>
              </w:rPr>
              <w:t xml:space="preserve"> 2.5 x 2.5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13</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VENTANAS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13.1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V-1 Ventana de Vidrio Fijo </w:t>
            </w:r>
            <w:proofErr w:type="spellStart"/>
            <w:r w:rsidRPr="00636C52">
              <w:rPr>
                <w:rFonts w:ascii="Times New Roman" w:hAnsi="Times New Roman"/>
                <w:sz w:val="20"/>
                <w:szCs w:val="20"/>
                <w:vertAlign w:val="superscript"/>
                <w:lang w:eastAsia="es-SV"/>
              </w:rPr>
              <w:t>Duplex</w:t>
            </w:r>
            <w:proofErr w:type="spellEnd"/>
            <w:r w:rsidRPr="00636C52">
              <w:rPr>
                <w:rFonts w:ascii="Times New Roman" w:hAnsi="Times New Roman"/>
                <w:sz w:val="20"/>
                <w:szCs w:val="20"/>
                <w:vertAlign w:val="superscript"/>
                <w:lang w:eastAsia="es-SV"/>
              </w:rPr>
              <w: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69.33</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-69.33</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-$6,933.00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w:t>
            </w:r>
          </w:p>
        </w:tc>
        <w:tc>
          <w:tcPr>
            <w:tcW w:w="793" w:type="pct"/>
            <w:shd w:val="clear" w:color="000000" w:fill="BFBFBF"/>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NUEVA PARTIDA: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13.9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Ventana de Vidrio Fijo </w:t>
            </w:r>
            <w:proofErr w:type="spellStart"/>
            <w:r w:rsidRPr="00636C52">
              <w:rPr>
                <w:rFonts w:ascii="Times New Roman" w:hAnsi="Times New Roman"/>
                <w:sz w:val="20"/>
                <w:szCs w:val="20"/>
                <w:vertAlign w:val="superscript"/>
                <w:lang w:eastAsia="es-SV"/>
              </w:rPr>
              <w:t>Duplex</w:t>
            </w:r>
            <w:proofErr w:type="spellEnd"/>
            <w:r w:rsidRPr="00636C52">
              <w:rPr>
                <w:rFonts w:ascii="Times New Roman" w:hAnsi="Times New Roman"/>
                <w:sz w:val="20"/>
                <w:szCs w:val="20"/>
                <w:vertAlign w:val="superscript"/>
                <w:lang w:eastAsia="es-SV"/>
              </w:rPr>
              <w:t xml:space="preserve"> V Tono Gris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67.34</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67.34</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$8,417.50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14</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EQUIPO Y MOBILIARIO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14.1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Butaca de 4 Asientos.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45.00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-45.00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-$6,750.00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14.2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Butaca de 3 Asientos.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-$4,800.00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14.9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Butaca de 2 Asientos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-$360.00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w:t>
            </w:r>
          </w:p>
        </w:tc>
        <w:tc>
          <w:tcPr>
            <w:tcW w:w="793" w:type="pct"/>
            <w:shd w:val="clear" w:color="000000" w:fill="BFBFBF"/>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NUEVA PARTIDA: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14.16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Sillas Para Sala de </w:t>
            </w:r>
            <w:proofErr w:type="spellStart"/>
            <w:r w:rsidRPr="00636C52">
              <w:rPr>
                <w:rFonts w:ascii="Times New Roman" w:hAnsi="Times New Roman"/>
                <w:sz w:val="20"/>
                <w:szCs w:val="20"/>
                <w:vertAlign w:val="superscript"/>
                <w:lang w:eastAsia="es-SV"/>
              </w:rPr>
              <w:t>Velacion</w:t>
            </w:r>
            <w:proofErr w:type="spellEnd"/>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306.00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306.00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$47.00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$14,382.00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14.17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Monitor </w:t>
            </w:r>
            <w:proofErr w:type="gramStart"/>
            <w:r w:rsidRPr="00636C52">
              <w:rPr>
                <w:rFonts w:ascii="Times New Roman" w:hAnsi="Times New Roman"/>
                <w:sz w:val="20"/>
                <w:szCs w:val="20"/>
                <w:vertAlign w:val="superscript"/>
                <w:lang w:eastAsia="es-SV"/>
              </w:rPr>
              <w:t>de  43</w:t>
            </w:r>
            <w:proofErr w:type="gramEnd"/>
            <w:r w:rsidRPr="00636C52">
              <w:rPr>
                <w:rFonts w:ascii="Times New Roman" w:hAnsi="Times New Roman"/>
                <w:sz w:val="20"/>
                <w:szCs w:val="20"/>
                <w:vertAlign w:val="superscript"/>
                <w:lang w:eastAsia="es-SV"/>
              </w:rPr>
              <w:t>´ para Sistema de Vigilancia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14.18</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Rotulo 30X15 P/Indicar Ruta de </w:t>
            </w:r>
            <w:proofErr w:type="spellStart"/>
            <w:r w:rsidRPr="00636C52">
              <w:rPr>
                <w:rFonts w:ascii="Times New Roman" w:hAnsi="Times New Roman"/>
                <w:sz w:val="20"/>
                <w:szCs w:val="20"/>
                <w:vertAlign w:val="superscript"/>
                <w:lang w:eastAsia="es-SV"/>
              </w:rPr>
              <w:t>Evacuacion</w:t>
            </w:r>
            <w:proofErr w:type="spellEnd"/>
            <w:r w:rsidRPr="00636C52">
              <w:rPr>
                <w:rFonts w:ascii="Times New Roman" w:hAnsi="Times New Roman"/>
                <w:sz w:val="20"/>
                <w:szCs w:val="20"/>
                <w:vertAlign w:val="superscript"/>
                <w:lang w:eastAsia="es-SV"/>
              </w:rPr>
              <w:t xml:space="preserve"> Elaborado con PVC Y Vinil en Color Verde y Blanco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14.19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Rotulo 30X15 P/</w:t>
            </w:r>
            <w:proofErr w:type="spellStart"/>
            <w:r w:rsidRPr="00636C52">
              <w:rPr>
                <w:rFonts w:ascii="Times New Roman" w:hAnsi="Times New Roman"/>
                <w:sz w:val="20"/>
                <w:szCs w:val="20"/>
                <w:vertAlign w:val="superscript"/>
                <w:lang w:eastAsia="es-SV"/>
              </w:rPr>
              <w:t>Identificacion</w:t>
            </w:r>
            <w:proofErr w:type="spellEnd"/>
            <w:r w:rsidRPr="00636C52">
              <w:rPr>
                <w:rFonts w:ascii="Times New Roman" w:hAnsi="Times New Roman"/>
                <w:sz w:val="20"/>
                <w:szCs w:val="20"/>
                <w:vertAlign w:val="superscript"/>
                <w:lang w:eastAsia="es-SV"/>
              </w:rPr>
              <w:t xml:space="preserve"> de Espacios Elaborado con PVC Y Vinil en Color Verde y Blanco </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lastRenderedPageBreak/>
              <w:t>16</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OBRAS EXTERIORES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16.1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Piso de Concreto 180 Kg/cm2. </w:t>
            </w:r>
            <w:proofErr w:type="spellStart"/>
            <w:r w:rsidRPr="00636C52">
              <w:rPr>
                <w:rFonts w:ascii="Times New Roman" w:hAnsi="Times New Roman"/>
                <w:sz w:val="20"/>
                <w:szCs w:val="20"/>
                <w:vertAlign w:val="superscript"/>
                <w:lang w:eastAsia="es-SV"/>
              </w:rPr>
              <w:t>Electromalla</w:t>
            </w:r>
            <w:proofErr w:type="spellEnd"/>
            <w:r w:rsidRPr="00636C52">
              <w:rPr>
                <w:rFonts w:ascii="Times New Roman" w:hAnsi="Times New Roman"/>
                <w:sz w:val="20"/>
                <w:szCs w:val="20"/>
                <w:vertAlign w:val="superscript"/>
                <w:lang w:eastAsia="es-SV"/>
              </w:rPr>
              <w:t xml:space="preserve"> 6x6 Cal 9/9 E= 7.50cms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119.00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-110.77</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8.23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-$1,661.55</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16.2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Hechura de Junta en Concreto 1"x1/8" (con Cortadora de Disco de Diamante)</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415.20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-415.20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$1.24</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-$514.85</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1065"/>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16.3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Pasamano H=1.00 ms. De tubo de 2 </w:t>
            </w:r>
            <w:proofErr w:type="spellStart"/>
            <w:proofErr w:type="gramStart"/>
            <w:r w:rsidRPr="00636C52">
              <w:rPr>
                <w:rFonts w:ascii="Times New Roman" w:hAnsi="Times New Roman"/>
                <w:sz w:val="20"/>
                <w:szCs w:val="20"/>
                <w:vertAlign w:val="superscript"/>
                <w:lang w:eastAsia="es-SV"/>
              </w:rPr>
              <w:t>pulg.postes</w:t>
            </w:r>
            <w:proofErr w:type="spellEnd"/>
            <w:proofErr w:type="gramEnd"/>
            <w:r w:rsidRPr="00636C52">
              <w:rPr>
                <w:rFonts w:ascii="Times New Roman" w:hAnsi="Times New Roman"/>
                <w:sz w:val="20"/>
                <w:szCs w:val="20"/>
                <w:vertAlign w:val="superscript"/>
                <w:lang w:eastAsia="es-SV"/>
              </w:rPr>
              <w:t xml:space="preserve"> tubo de 2 pulg.@2.00 ms. Y tubo </w:t>
            </w:r>
            <w:proofErr w:type="spellStart"/>
            <w:r w:rsidRPr="00636C52">
              <w:rPr>
                <w:rFonts w:ascii="Times New Roman" w:hAnsi="Times New Roman"/>
                <w:sz w:val="20"/>
                <w:szCs w:val="20"/>
                <w:vertAlign w:val="superscript"/>
                <w:lang w:eastAsia="es-SV"/>
              </w:rPr>
              <w:t>horiz.de</w:t>
            </w:r>
            <w:proofErr w:type="spellEnd"/>
            <w:r w:rsidRPr="00636C52">
              <w:rPr>
                <w:rFonts w:ascii="Times New Roman" w:hAnsi="Times New Roman"/>
                <w:sz w:val="20"/>
                <w:szCs w:val="20"/>
                <w:vertAlign w:val="superscript"/>
                <w:lang w:eastAsia="es-SV"/>
              </w:rPr>
              <w:t xml:space="preserve"> 1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 xml:space="preserve">.@ 0.10 </w:t>
            </w:r>
            <w:proofErr w:type="spellStart"/>
            <w:proofErr w:type="gramStart"/>
            <w:r w:rsidRPr="00636C52">
              <w:rPr>
                <w:rFonts w:ascii="Times New Roman" w:hAnsi="Times New Roman"/>
                <w:sz w:val="20"/>
                <w:szCs w:val="20"/>
                <w:vertAlign w:val="superscript"/>
                <w:lang w:eastAsia="es-SV"/>
              </w:rPr>
              <w:t>ms.incluye</w:t>
            </w:r>
            <w:proofErr w:type="spellEnd"/>
            <w:proofErr w:type="gramEnd"/>
            <w:r w:rsidRPr="00636C52">
              <w:rPr>
                <w:rFonts w:ascii="Times New Roman" w:hAnsi="Times New Roman"/>
                <w:sz w:val="20"/>
                <w:szCs w:val="20"/>
                <w:vertAlign w:val="superscript"/>
                <w:lang w:eastAsia="es-SV"/>
              </w:rPr>
              <w:t xml:space="preserve"> puerta del mismo material</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69.95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6.08</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76.03</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$35.85</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$217.97</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1245"/>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16.4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Cerca H= 2.00 ms. Poste Tubo de 2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 xml:space="preserve">.@ 2.00 ms, 2 </w:t>
            </w:r>
            <w:proofErr w:type="spellStart"/>
            <w:r w:rsidRPr="00636C52">
              <w:rPr>
                <w:rFonts w:ascii="Times New Roman" w:hAnsi="Times New Roman"/>
                <w:sz w:val="20"/>
                <w:szCs w:val="20"/>
                <w:vertAlign w:val="superscript"/>
                <w:lang w:eastAsia="es-SV"/>
              </w:rPr>
              <w:t>Tub</w:t>
            </w:r>
            <w:proofErr w:type="spellEnd"/>
            <w:r w:rsidRPr="00636C52">
              <w:rPr>
                <w:rFonts w:ascii="Times New Roman" w:hAnsi="Times New Roman"/>
                <w:sz w:val="20"/>
                <w:szCs w:val="20"/>
                <w:vertAlign w:val="superscript"/>
                <w:lang w:eastAsia="es-SV"/>
              </w:rPr>
              <w:t xml:space="preserve">. </w:t>
            </w:r>
            <w:proofErr w:type="spellStart"/>
            <w:r w:rsidRPr="00636C52">
              <w:rPr>
                <w:rFonts w:ascii="Times New Roman" w:hAnsi="Times New Roman"/>
                <w:sz w:val="20"/>
                <w:szCs w:val="20"/>
                <w:vertAlign w:val="superscript"/>
                <w:lang w:eastAsia="es-SV"/>
              </w:rPr>
              <w:t>Horiz</w:t>
            </w:r>
            <w:proofErr w:type="spellEnd"/>
            <w:r w:rsidRPr="00636C52">
              <w:rPr>
                <w:rFonts w:ascii="Times New Roman" w:hAnsi="Times New Roman"/>
                <w:sz w:val="20"/>
                <w:szCs w:val="20"/>
                <w:vertAlign w:val="superscript"/>
                <w:lang w:eastAsia="es-SV"/>
              </w:rPr>
              <w:t xml:space="preserve">. Tubo de 1 1/2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 xml:space="preserve">. Y Tubo </w:t>
            </w:r>
            <w:proofErr w:type="spellStart"/>
            <w:r w:rsidRPr="00636C52">
              <w:rPr>
                <w:rFonts w:ascii="Times New Roman" w:hAnsi="Times New Roman"/>
                <w:sz w:val="20"/>
                <w:szCs w:val="20"/>
                <w:vertAlign w:val="superscript"/>
                <w:lang w:eastAsia="es-SV"/>
              </w:rPr>
              <w:t>Vert</w:t>
            </w:r>
            <w:proofErr w:type="spellEnd"/>
            <w:r w:rsidRPr="00636C52">
              <w:rPr>
                <w:rFonts w:ascii="Times New Roman" w:hAnsi="Times New Roman"/>
                <w:sz w:val="20"/>
                <w:szCs w:val="20"/>
                <w:vertAlign w:val="superscript"/>
                <w:lang w:eastAsia="es-SV"/>
              </w:rPr>
              <w:t xml:space="preserve">. De 1 </w:t>
            </w:r>
            <w:proofErr w:type="spellStart"/>
            <w:r w:rsidRPr="00636C52">
              <w:rPr>
                <w:rFonts w:ascii="Times New Roman" w:hAnsi="Times New Roman"/>
                <w:sz w:val="20"/>
                <w:szCs w:val="20"/>
                <w:vertAlign w:val="superscript"/>
                <w:lang w:eastAsia="es-SV"/>
              </w:rPr>
              <w:t>pulg</w:t>
            </w:r>
            <w:proofErr w:type="spellEnd"/>
            <w:r w:rsidRPr="00636C52">
              <w:rPr>
                <w:rFonts w:ascii="Times New Roman" w:hAnsi="Times New Roman"/>
                <w:sz w:val="20"/>
                <w:szCs w:val="20"/>
                <w:vertAlign w:val="superscript"/>
                <w:lang w:eastAsia="es-SV"/>
              </w:rPr>
              <w:t>. @ 0.15 ms. Incluye Puerta del Mismo Material.</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9.60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-8.20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$49.00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-$401.80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16.6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Forjado de Gradas de Concreto Simple </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13.05</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-5.06</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7.99</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$23.84</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-$120.63</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16.7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eastAsia="es-SV"/>
              </w:rPr>
              <w:t>Cordon</w:t>
            </w:r>
            <w:proofErr w:type="spellEnd"/>
            <w:r w:rsidRPr="00636C52">
              <w:rPr>
                <w:rFonts w:ascii="Times New Roman" w:hAnsi="Times New Roman"/>
                <w:sz w:val="20"/>
                <w:szCs w:val="20"/>
                <w:vertAlign w:val="superscript"/>
                <w:lang w:eastAsia="es-SV"/>
              </w:rPr>
              <w:t xml:space="preserve"> de Bloque de 15, para Jardineras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20.40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-20.40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$5.40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-$110.16</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17</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JARDINERIA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17.1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Tala de </w:t>
            </w:r>
            <w:proofErr w:type="spellStart"/>
            <w:r w:rsidRPr="00636C52">
              <w:rPr>
                <w:rFonts w:ascii="Times New Roman" w:hAnsi="Times New Roman"/>
                <w:sz w:val="20"/>
                <w:szCs w:val="20"/>
                <w:vertAlign w:val="superscript"/>
                <w:lang w:eastAsia="es-SV"/>
              </w:rPr>
              <w:t>Arboles</w:t>
            </w:r>
            <w:proofErr w:type="spellEnd"/>
            <w:r w:rsidRPr="00636C52">
              <w:rPr>
                <w:rFonts w:ascii="Times New Roman" w:hAnsi="Times New Roman"/>
                <w:sz w:val="20"/>
                <w:szCs w:val="20"/>
                <w:vertAlign w:val="superscript"/>
                <w:lang w:eastAsia="es-SV"/>
              </w:rPr>
              <w:t xml:space="preserve"> Existentes en Acera Sobre Avenida </w:t>
            </w:r>
            <w:proofErr w:type="spellStart"/>
            <w:r w:rsidRPr="00636C52">
              <w:rPr>
                <w:rFonts w:ascii="Times New Roman" w:hAnsi="Times New Roman"/>
                <w:sz w:val="20"/>
                <w:szCs w:val="20"/>
                <w:vertAlign w:val="superscript"/>
                <w:lang w:eastAsia="es-SV"/>
              </w:rPr>
              <w:t>Roosevlet</w:t>
            </w:r>
            <w:proofErr w:type="spellEnd"/>
            <w:r w:rsidRPr="00636C52">
              <w:rPr>
                <w:rFonts w:ascii="Times New Roman" w:hAnsi="Times New Roman"/>
                <w:sz w:val="20"/>
                <w:szCs w:val="20"/>
                <w:vertAlign w:val="superscript"/>
                <w:lang w:eastAsia="es-SV"/>
              </w:rPr>
              <w: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$21.00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-$63.00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17.3</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Suministro y colocación de tierra negra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3.02</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10.02</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$39.26</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17.4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Engramado de </w:t>
            </w:r>
            <w:proofErr w:type="spellStart"/>
            <w:r w:rsidRPr="00636C52">
              <w:rPr>
                <w:rFonts w:ascii="Times New Roman" w:hAnsi="Times New Roman"/>
                <w:sz w:val="20"/>
                <w:szCs w:val="20"/>
                <w:vertAlign w:val="superscript"/>
                <w:lang w:eastAsia="es-SV"/>
              </w:rPr>
              <w:t>Areas</w:t>
            </w:r>
            <w:proofErr w:type="spellEnd"/>
            <w:r w:rsidRPr="00636C52">
              <w:rPr>
                <w:rFonts w:ascii="Times New Roman" w:hAnsi="Times New Roman"/>
                <w:sz w:val="20"/>
                <w:szCs w:val="20"/>
                <w:vertAlign w:val="superscript"/>
                <w:lang w:eastAsia="es-SV"/>
              </w:rPr>
              <w:t xml:space="preserve"> Verdes (Grama India)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-44.83</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25.17</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$4.50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-$201.74</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18</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INSTALACIONES ELECTRICAS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18.7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Toma </w:t>
            </w:r>
            <w:proofErr w:type="spellStart"/>
            <w:r w:rsidRPr="00636C52">
              <w:rPr>
                <w:rFonts w:ascii="Times New Roman" w:hAnsi="Times New Roman"/>
                <w:sz w:val="20"/>
                <w:szCs w:val="20"/>
                <w:vertAlign w:val="superscript"/>
                <w:lang w:eastAsia="es-SV"/>
              </w:rPr>
              <w:t>Boble</w:t>
            </w:r>
            <w:proofErr w:type="spellEnd"/>
            <w:r w:rsidRPr="00636C52">
              <w:rPr>
                <w:rFonts w:ascii="Times New Roman" w:hAnsi="Times New Roman"/>
                <w:sz w:val="20"/>
                <w:szCs w:val="20"/>
                <w:vertAlign w:val="superscript"/>
                <w:lang w:eastAsia="es-SV"/>
              </w:rPr>
              <w:t xml:space="preserve"> Polarizado Industrial.</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45.00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-$420.00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18.9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Suministro e </w:t>
            </w:r>
            <w:proofErr w:type="spellStart"/>
            <w:r w:rsidRPr="00636C52">
              <w:rPr>
                <w:rFonts w:ascii="Times New Roman" w:hAnsi="Times New Roman"/>
                <w:sz w:val="20"/>
                <w:szCs w:val="20"/>
                <w:vertAlign w:val="superscript"/>
                <w:lang w:eastAsia="es-SV"/>
              </w:rPr>
              <w:t>Instalacion</w:t>
            </w:r>
            <w:proofErr w:type="spellEnd"/>
            <w:r w:rsidRPr="00636C52">
              <w:rPr>
                <w:rFonts w:ascii="Times New Roman" w:hAnsi="Times New Roman"/>
                <w:sz w:val="20"/>
                <w:szCs w:val="20"/>
                <w:vertAlign w:val="superscript"/>
                <w:lang w:eastAsia="es-SV"/>
              </w:rPr>
              <w:t xml:space="preserve"> de Acometida de </w:t>
            </w:r>
            <w:proofErr w:type="spellStart"/>
            <w:r w:rsidRPr="00636C52">
              <w:rPr>
                <w:rFonts w:ascii="Times New Roman" w:hAnsi="Times New Roman"/>
                <w:sz w:val="20"/>
                <w:szCs w:val="20"/>
                <w:vertAlign w:val="superscript"/>
                <w:lang w:eastAsia="es-SV"/>
              </w:rPr>
              <w:t>Telefono</w:t>
            </w:r>
            <w:proofErr w:type="spellEnd"/>
            <w:r w:rsidRPr="00636C52">
              <w:rPr>
                <w:rFonts w:ascii="Times New Roman" w:hAnsi="Times New Roman"/>
                <w:sz w:val="20"/>
                <w:szCs w:val="20"/>
                <w:vertAlign w:val="superscript"/>
                <w:lang w:eastAsia="es-SV"/>
              </w:rPr>
              <w: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$38.00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-$38.00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18.10</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Bajada y </w:t>
            </w:r>
            <w:proofErr w:type="spellStart"/>
            <w:r w:rsidRPr="00636C52">
              <w:rPr>
                <w:rFonts w:ascii="Times New Roman" w:hAnsi="Times New Roman"/>
                <w:sz w:val="20"/>
                <w:szCs w:val="20"/>
                <w:vertAlign w:val="superscript"/>
                <w:lang w:eastAsia="es-SV"/>
              </w:rPr>
              <w:t>Plaqueado</w:t>
            </w:r>
            <w:proofErr w:type="spellEnd"/>
            <w:r w:rsidRPr="00636C52">
              <w:rPr>
                <w:rFonts w:ascii="Times New Roman" w:hAnsi="Times New Roman"/>
                <w:sz w:val="20"/>
                <w:szCs w:val="20"/>
                <w:vertAlign w:val="superscript"/>
                <w:lang w:eastAsia="es-SV"/>
              </w:rPr>
              <w:t>.</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65.00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$420.00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18.11</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Luminaria Ojo de Buey</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62.00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$50.00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18.14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Lampara de Emergencia.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14.00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18.15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Luminaria Incandescente de 25 w</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$25.00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-$75.00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lastRenderedPageBreak/>
              <w:t>18.18</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Suministro e Instalación de Secadora de Mano.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-$600.00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18.19</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Suministro e Instalación de </w:t>
            </w:r>
            <w:proofErr w:type="spellStart"/>
            <w:r w:rsidRPr="00636C52">
              <w:rPr>
                <w:rFonts w:ascii="Times New Roman" w:hAnsi="Times New Roman"/>
                <w:sz w:val="20"/>
                <w:szCs w:val="20"/>
                <w:vertAlign w:val="superscript"/>
                <w:lang w:eastAsia="es-SV"/>
              </w:rPr>
              <w:t>Ventidor</w:t>
            </w:r>
            <w:proofErr w:type="spellEnd"/>
            <w:r w:rsidRPr="00636C52">
              <w:rPr>
                <w:rFonts w:ascii="Times New Roman" w:hAnsi="Times New Roman"/>
                <w:sz w:val="20"/>
                <w:szCs w:val="20"/>
                <w:vertAlign w:val="superscript"/>
                <w:lang w:eastAsia="es-SV"/>
              </w:rPr>
              <w:t xml:space="preserve"> de Techo.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19</w:t>
            </w:r>
          </w:p>
        </w:tc>
        <w:tc>
          <w:tcPr>
            <w:tcW w:w="793" w:type="pct"/>
            <w:shd w:val="clear" w:color="auto" w:fill="auto"/>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OBRAS COMPLEMENTARIAS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19.2</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eastAsia="es-SV"/>
              </w:rPr>
              <w:t>Fabricacion</w:t>
            </w:r>
            <w:proofErr w:type="spellEnd"/>
            <w:r w:rsidRPr="00636C52">
              <w:rPr>
                <w:rFonts w:ascii="Times New Roman" w:hAnsi="Times New Roman"/>
                <w:sz w:val="20"/>
                <w:szCs w:val="20"/>
                <w:vertAlign w:val="superscript"/>
                <w:lang w:eastAsia="es-SV"/>
              </w:rPr>
              <w:t xml:space="preserve"> de 25 Letras con Lamina de 1/16 con </w:t>
            </w:r>
            <w:proofErr w:type="spellStart"/>
            <w:r w:rsidRPr="00636C52">
              <w:rPr>
                <w:rFonts w:ascii="Times New Roman" w:hAnsi="Times New Roman"/>
                <w:sz w:val="20"/>
                <w:szCs w:val="20"/>
                <w:vertAlign w:val="superscript"/>
                <w:lang w:eastAsia="es-SV"/>
              </w:rPr>
              <w:t>IluminacionLled</w:t>
            </w:r>
            <w:proofErr w:type="spellEnd"/>
            <w:r w:rsidRPr="00636C52">
              <w:rPr>
                <w:rFonts w:ascii="Times New Roman" w:hAnsi="Times New Roman"/>
                <w:sz w:val="20"/>
                <w:szCs w:val="20"/>
                <w:vertAlign w:val="superscript"/>
                <w:lang w:eastAsia="es-SV"/>
              </w:rPr>
              <w:t xml:space="preserve"> L=3.69 ms. A=0.60 ms</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-$800.00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 </w:t>
            </w:r>
          </w:p>
        </w:tc>
        <w:tc>
          <w:tcPr>
            <w:tcW w:w="793" w:type="pct"/>
            <w:shd w:val="clear" w:color="000000" w:fill="BFBFBF"/>
            <w:vAlign w:val="center"/>
            <w:hideMark/>
          </w:tcPr>
          <w:p w:rsidR="00636C52" w:rsidRPr="00636C52" w:rsidRDefault="00636C52" w:rsidP="00631983">
            <w:pPr>
              <w:rPr>
                <w:rFonts w:ascii="Times New Roman" w:hAnsi="Times New Roman"/>
                <w:b/>
                <w:bCs/>
                <w:sz w:val="20"/>
                <w:szCs w:val="20"/>
                <w:vertAlign w:val="superscript"/>
                <w:lang w:eastAsia="es-SV"/>
              </w:rPr>
            </w:pPr>
            <w:r w:rsidRPr="00636C52">
              <w:rPr>
                <w:rFonts w:ascii="Times New Roman" w:hAnsi="Times New Roman"/>
                <w:b/>
                <w:bCs/>
                <w:sz w:val="20"/>
                <w:szCs w:val="20"/>
                <w:vertAlign w:val="superscript"/>
                <w:lang w:eastAsia="es-SV"/>
              </w:rPr>
              <w:t>NUEVA PARTIDA:</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 </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19.4</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Placa de Escudo de San Miguel</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19.5</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proofErr w:type="spellStart"/>
            <w:r w:rsidRPr="00636C52">
              <w:rPr>
                <w:rFonts w:ascii="Times New Roman" w:hAnsi="Times New Roman"/>
                <w:sz w:val="20"/>
                <w:szCs w:val="20"/>
                <w:vertAlign w:val="superscript"/>
                <w:lang w:eastAsia="es-SV"/>
              </w:rPr>
              <w:t>Fabricacion</w:t>
            </w:r>
            <w:proofErr w:type="spellEnd"/>
            <w:r w:rsidRPr="00636C52">
              <w:rPr>
                <w:rFonts w:ascii="Times New Roman" w:hAnsi="Times New Roman"/>
                <w:sz w:val="20"/>
                <w:szCs w:val="20"/>
                <w:vertAlign w:val="superscript"/>
                <w:lang w:eastAsia="es-SV"/>
              </w:rPr>
              <w:t xml:space="preserve"> de 34 Letras con Lamina de 1/16 con </w:t>
            </w:r>
            <w:proofErr w:type="spellStart"/>
            <w:proofErr w:type="gramStart"/>
            <w:r w:rsidRPr="00636C52">
              <w:rPr>
                <w:rFonts w:ascii="Times New Roman" w:hAnsi="Times New Roman"/>
                <w:sz w:val="20"/>
                <w:szCs w:val="20"/>
                <w:vertAlign w:val="superscript"/>
                <w:lang w:eastAsia="es-SV"/>
              </w:rPr>
              <w:t>IluminacionLled</w:t>
            </w:r>
            <w:proofErr w:type="spellEnd"/>
            <w:r w:rsidRPr="00636C52">
              <w:rPr>
                <w:rFonts w:ascii="Times New Roman" w:hAnsi="Times New Roman"/>
                <w:sz w:val="20"/>
                <w:szCs w:val="20"/>
                <w:vertAlign w:val="superscript"/>
                <w:lang w:eastAsia="es-SV"/>
              </w:rPr>
              <w:t xml:space="preserve">  A</w:t>
            </w:r>
            <w:proofErr w:type="gramEnd"/>
            <w:r w:rsidRPr="00636C52">
              <w:rPr>
                <w:rFonts w:ascii="Times New Roman" w:hAnsi="Times New Roman"/>
                <w:sz w:val="20"/>
                <w:szCs w:val="20"/>
                <w:vertAlign w:val="superscript"/>
                <w:lang w:eastAsia="es-SV"/>
              </w:rPr>
              <w:t>=0.30 cm</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$1,020.00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$1,020.00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19.6</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Espejo para Baño</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2.00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$150.00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600"/>
        </w:trPr>
        <w:tc>
          <w:tcPr>
            <w:tcW w:w="241" w:type="pct"/>
            <w:shd w:val="clear" w:color="auto" w:fill="auto"/>
            <w:vAlign w:val="center"/>
            <w:hideMark/>
          </w:tcPr>
          <w:p w:rsidR="00636C52" w:rsidRPr="00636C52" w:rsidRDefault="00636C52" w:rsidP="00631983">
            <w:pPr>
              <w:jc w:val="cente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19.7</w:t>
            </w:r>
          </w:p>
        </w:tc>
        <w:tc>
          <w:tcPr>
            <w:tcW w:w="793" w:type="pct"/>
            <w:shd w:val="clear" w:color="auto" w:fill="auto"/>
            <w:vAlign w:val="center"/>
            <w:hideMark/>
          </w:tcPr>
          <w:p w:rsidR="00636C52" w:rsidRPr="00636C52" w:rsidRDefault="00636C52" w:rsidP="00631983">
            <w:pPr>
              <w:rPr>
                <w:rFonts w:ascii="Times New Roman" w:hAnsi="Times New Roman"/>
                <w:sz w:val="20"/>
                <w:szCs w:val="20"/>
                <w:vertAlign w:val="superscript"/>
                <w:lang w:eastAsia="es-SV"/>
              </w:rPr>
            </w:pPr>
            <w:r w:rsidRPr="00636C52">
              <w:rPr>
                <w:rFonts w:ascii="Times New Roman" w:hAnsi="Times New Roman"/>
                <w:sz w:val="20"/>
                <w:szCs w:val="20"/>
                <w:vertAlign w:val="superscript"/>
                <w:lang w:eastAsia="es-SV"/>
              </w:rPr>
              <w:t xml:space="preserve">Mesa para </w:t>
            </w:r>
            <w:proofErr w:type="spellStart"/>
            <w:r w:rsidRPr="00636C52">
              <w:rPr>
                <w:rFonts w:ascii="Times New Roman" w:hAnsi="Times New Roman"/>
                <w:sz w:val="20"/>
                <w:szCs w:val="20"/>
                <w:vertAlign w:val="superscript"/>
                <w:lang w:eastAsia="es-SV"/>
              </w:rPr>
              <w:t>Colocacion</w:t>
            </w:r>
            <w:proofErr w:type="spellEnd"/>
            <w:r w:rsidRPr="00636C52">
              <w:rPr>
                <w:rFonts w:ascii="Times New Roman" w:hAnsi="Times New Roman"/>
                <w:sz w:val="20"/>
                <w:szCs w:val="20"/>
                <w:vertAlign w:val="superscript"/>
                <w:lang w:eastAsia="es-SV"/>
              </w:rPr>
              <w:t xml:space="preserve"> de </w:t>
            </w:r>
            <w:proofErr w:type="spellStart"/>
            <w:r w:rsidRPr="00636C52">
              <w:rPr>
                <w:rFonts w:ascii="Times New Roman" w:hAnsi="Times New Roman"/>
                <w:sz w:val="20"/>
                <w:szCs w:val="20"/>
                <w:vertAlign w:val="superscript"/>
                <w:lang w:eastAsia="es-SV"/>
              </w:rPr>
              <w:t>Feretro</w:t>
            </w:r>
            <w:proofErr w:type="spellEnd"/>
            <w:r w:rsidRPr="00636C52">
              <w:rPr>
                <w:rFonts w:ascii="Times New Roman" w:hAnsi="Times New Roman"/>
                <w:sz w:val="20"/>
                <w:szCs w:val="20"/>
                <w:vertAlign w:val="superscript"/>
                <w:lang w:eastAsia="es-SV"/>
              </w:rPr>
              <w:t xml:space="preserve"> en Altar</w:t>
            </w:r>
          </w:p>
        </w:tc>
        <w:tc>
          <w:tcPr>
            <w:tcW w:w="506" w:type="pct"/>
            <w:shd w:val="clear" w:color="auto" w:fill="auto"/>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0.00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433"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w:t>
            </w:r>
          </w:p>
        </w:tc>
        <w:tc>
          <w:tcPr>
            <w:tcW w:w="481"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3.00</w:t>
            </w:r>
          </w:p>
        </w:tc>
        <w:tc>
          <w:tcPr>
            <w:tcW w:w="121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$400.00</w:t>
            </w:r>
          </w:p>
        </w:tc>
        <w:tc>
          <w:tcPr>
            <w:tcW w:w="428" w:type="pct"/>
            <w:shd w:val="clear" w:color="auto" w:fill="auto"/>
            <w:noWrap/>
            <w:vAlign w:val="center"/>
            <w:hideMark/>
          </w:tcPr>
          <w:p w:rsidR="00636C52" w:rsidRPr="00636C52" w:rsidRDefault="00636C52" w:rsidP="00631983">
            <w:pPr>
              <w:jc w:val="center"/>
              <w:rPr>
                <w:rFonts w:ascii="Times New Roman" w:hAnsi="Times New Roman"/>
                <w:color w:val="000000"/>
                <w:sz w:val="20"/>
                <w:szCs w:val="20"/>
                <w:vertAlign w:val="superscript"/>
                <w:lang w:eastAsia="es-SV"/>
              </w:rPr>
            </w:pPr>
            <w:r w:rsidRPr="00636C52">
              <w:rPr>
                <w:rFonts w:ascii="Times New Roman" w:hAnsi="Times New Roman"/>
                <w:color w:val="000000"/>
                <w:sz w:val="20"/>
                <w:szCs w:val="20"/>
                <w:vertAlign w:val="superscript"/>
                <w:lang w:eastAsia="es-SV"/>
              </w:rPr>
              <w:t>$1,200.00</w:t>
            </w:r>
          </w:p>
        </w:tc>
        <w:tc>
          <w:tcPr>
            <w:tcW w:w="468" w:type="pct"/>
            <w:vMerge/>
            <w:vAlign w:val="center"/>
            <w:hideMark/>
          </w:tcPr>
          <w:p w:rsidR="00636C52" w:rsidRPr="00636C52" w:rsidRDefault="00636C52" w:rsidP="00631983">
            <w:pPr>
              <w:rPr>
                <w:rFonts w:ascii="Times New Roman" w:hAnsi="Times New Roman"/>
                <w:b/>
                <w:bCs/>
                <w:color w:val="000000"/>
                <w:lang w:eastAsia="es-SV"/>
              </w:rPr>
            </w:pPr>
          </w:p>
        </w:tc>
      </w:tr>
      <w:tr w:rsidR="00636C52" w:rsidRPr="00636C52" w:rsidTr="00631983">
        <w:trPr>
          <w:trHeight w:val="499"/>
        </w:trPr>
        <w:tc>
          <w:tcPr>
            <w:tcW w:w="4532" w:type="pct"/>
            <w:gridSpan w:val="8"/>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COSTO DIRECTO</w:t>
            </w:r>
          </w:p>
        </w:tc>
        <w:tc>
          <w:tcPr>
            <w:tcW w:w="468" w:type="pct"/>
            <w:shd w:val="clear" w:color="auto" w:fill="auto"/>
            <w:noWrap/>
            <w:vAlign w:val="center"/>
            <w:hideMark/>
          </w:tcPr>
          <w:p w:rsidR="00636C52" w:rsidRPr="00636C52" w:rsidRDefault="00636C52" w:rsidP="00631983">
            <w:pPr>
              <w:jc w:val="center"/>
              <w:rPr>
                <w:rFonts w:ascii="Times New Roman" w:hAnsi="Times New Roman"/>
                <w:b/>
                <w:bCs/>
                <w:color w:val="000000"/>
                <w:sz w:val="18"/>
                <w:szCs w:val="18"/>
                <w:lang w:eastAsia="es-SV"/>
              </w:rPr>
            </w:pPr>
            <w:r w:rsidRPr="00636C52">
              <w:rPr>
                <w:rFonts w:ascii="Times New Roman" w:hAnsi="Times New Roman"/>
                <w:b/>
                <w:bCs/>
                <w:color w:val="000000"/>
                <w:sz w:val="18"/>
                <w:szCs w:val="18"/>
                <w:lang w:eastAsia="es-SV"/>
              </w:rPr>
              <w:t>$5,727.45</w:t>
            </w:r>
          </w:p>
        </w:tc>
      </w:tr>
      <w:tr w:rsidR="00636C52" w:rsidRPr="00636C52" w:rsidTr="00631983">
        <w:trPr>
          <w:trHeight w:val="499"/>
        </w:trPr>
        <w:tc>
          <w:tcPr>
            <w:tcW w:w="4532" w:type="pct"/>
            <w:gridSpan w:val="8"/>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COSTO INDIRECTO (25%)</w:t>
            </w:r>
          </w:p>
        </w:tc>
        <w:tc>
          <w:tcPr>
            <w:tcW w:w="468" w:type="pct"/>
            <w:shd w:val="clear" w:color="auto" w:fill="auto"/>
            <w:noWrap/>
            <w:vAlign w:val="center"/>
            <w:hideMark/>
          </w:tcPr>
          <w:p w:rsidR="00636C52" w:rsidRPr="00636C52" w:rsidRDefault="00636C52" w:rsidP="00631983">
            <w:pPr>
              <w:jc w:val="center"/>
              <w:rPr>
                <w:rFonts w:ascii="Times New Roman" w:hAnsi="Times New Roman"/>
                <w:b/>
                <w:bCs/>
                <w:color w:val="000000"/>
                <w:sz w:val="18"/>
                <w:szCs w:val="18"/>
                <w:lang w:eastAsia="es-SV"/>
              </w:rPr>
            </w:pPr>
            <w:r w:rsidRPr="00636C52">
              <w:rPr>
                <w:rFonts w:ascii="Times New Roman" w:hAnsi="Times New Roman"/>
                <w:b/>
                <w:bCs/>
                <w:color w:val="000000"/>
                <w:sz w:val="18"/>
                <w:szCs w:val="18"/>
                <w:lang w:eastAsia="es-SV"/>
              </w:rPr>
              <w:t>$1,431.86</w:t>
            </w:r>
          </w:p>
        </w:tc>
      </w:tr>
      <w:tr w:rsidR="00636C52" w:rsidRPr="00636C52" w:rsidTr="00631983">
        <w:trPr>
          <w:trHeight w:val="499"/>
        </w:trPr>
        <w:tc>
          <w:tcPr>
            <w:tcW w:w="4532" w:type="pct"/>
            <w:gridSpan w:val="8"/>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IVA (13%)</w:t>
            </w:r>
          </w:p>
        </w:tc>
        <w:tc>
          <w:tcPr>
            <w:tcW w:w="468" w:type="pct"/>
            <w:shd w:val="clear" w:color="auto" w:fill="auto"/>
            <w:noWrap/>
            <w:vAlign w:val="center"/>
            <w:hideMark/>
          </w:tcPr>
          <w:p w:rsidR="00636C52" w:rsidRPr="00636C52" w:rsidRDefault="00636C52" w:rsidP="00631983">
            <w:pPr>
              <w:jc w:val="center"/>
              <w:rPr>
                <w:rFonts w:ascii="Times New Roman" w:hAnsi="Times New Roman"/>
                <w:b/>
                <w:bCs/>
                <w:color w:val="000000"/>
                <w:sz w:val="18"/>
                <w:szCs w:val="18"/>
                <w:lang w:eastAsia="es-SV"/>
              </w:rPr>
            </w:pPr>
            <w:r w:rsidRPr="00636C52">
              <w:rPr>
                <w:rFonts w:ascii="Times New Roman" w:hAnsi="Times New Roman"/>
                <w:b/>
                <w:bCs/>
                <w:color w:val="000000"/>
                <w:sz w:val="18"/>
                <w:szCs w:val="18"/>
                <w:lang w:eastAsia="es-SV"/>
              </w:rPr>
              <w:t>$930.71</w:t>
            </w:r>
          </w:p>
        </w:tc>
      </w:tr>
      <w:tr w:rsidR="00636C52" w:rsidRPr="00636C52" w:rsidTr="00631983">
        <w:trPr>
          <w:trHeight w:val="499"/>
        </w:trPr>
        <w:tc>
          <w:tcPr>
            <w:tcW w:w="4532" w:type="pct"/>
            <w:gridSpan w:val="8"/>
            <w:shd w:val="clear" w:color="auto" w:fill="auto"/>
            <w:vAlign w:val="center"/>
            <w:hideMark/>
          </w:tcPr>
          <w:p w:rsidR="00636C52" w:rsidRPr="00636C52" w:rsidRDefault="00636C52" w:rsidP="00631983">
            <w:pPr>
              <w:jc w:val="center"/>
              <w:rPr>
                <w:rFonts w:ascii="Times New Roman" w:hAnsi="Times New Roman"/>
                <w:b/>
                <w:bCs/>
                <w:color w:val="000000"/>
                <w:sz w:val="20"/>
                <w:szCs w:val="20"/>
                <w:vertAlign w:val="superscript"/>
                <w:lang w:eastAsia="es-SV"/>
              </w:rPr>
            </w:pPr>
            <w:r w:rsidRPr="00636C52">
              <w:rPr>
                <w:rFonts w:ascii="Times New Roman" w:hAnsi="Times New Roman"/>
                <w:b/>
                <w:bCs/>
                <w:color w:val="000000"/>
                <w:sz w:val="20"/>
                <w:szCs w:val="20"/>
                <w:vertAlign w:val="superscript"/>
                <w:lang w:eastAsia="es-SV"/>
              </w:rPr>
              <w:t>MONTO TOTAL</w:t>
            </w:r>
          </w:p>
        </w:tc>
        <w:tc>
          <w:tcPr>
            <w:tcW w:w="468" w:type="pct"/>
            <w:shd w:val="clear" w:color="auto" w:fill="auto"/>
            <w:noWrap/>
            <w:vAlign w:val="center"/>
            <w:hideMark/>
          </w:tcPr>
          <w:p w:rsidR="00636C52" w:rsidRPr="00636C52" w:rsidRDefault="00636C52" w:rsidP="00631983">
            <w:pPr>
              <w:jc w:val="center"/>
              <w:rPr>
                <w:rFonts w:ascii="Times New Roman" w:hAnsi="Times New Roman"/>
                <w:b/>
                <w:bCs/>
                <w:color w:val="000000"/>
                <w:sz w:val="18"/>
                <w:szCs w:val="18"/>
                <w:lang w:eastAsia="es-SV"/>
              </w:rPr>
            </w:pPr>
            <w:r w:rsidRPr="00636C52">
              <w:rPr>
                <w:rFonts w:ascii="Times New Roman" w:hAnsi="Times New Roman"/>
                <w:b/>
                <w:bCs/>
                <w:color w:val="000000"/>
                <w:sz w:val="18"/>
                <w:szCs w:val="18"/>
                <w:lang w:eastAsia="es-SV"/>
              </w:rPr>
              <w:t>$8,090.02</w:t>
            </w:r>
          </w:p>
        </w:tc>
      </w:tr>
    </w:tbl>
    <w:p w:rsidR="00636C52" w:rsidRPr="00636C52" w:rsidRDefault="00636C52" w:rsidP="00636C52">
      <w:pPr>
        <w:pStyle w:val="Sinespaciado"/>
        <w:jc w:val="both"/>
        <w:rPr>
          <w:sz w:val="28"/>
          <w:szCs w:val="28"/>
        </w:rPr>
      </w:pPr>
      <w:r w:rsidRPr="00636C52">
        <w:rPr>
          <w:rFonts w:eastAsia="Arial Unicode MS"/>
          <w:b/>
          <w:sz w:val="28"/>
          <w:szCs w:val="28"/>
        </w:rPr>
        <w:t xml:space="preserve">2°) </w:t>
      </w:r>
      <w:r w:rsidRPr="00636C52">
        <w:rPr>
          <w:rFonts w:eastAsia="Arial Unicode MS"/>
          <w:sz w:val="28"/>
          <w:szCs w:val="28"/>
        </w:rPr>
        <w:t>Autorizar prorroga de 30 días calendarios los cuales cuentan a partir del 19 de Diciembre de 2017 al 17 de Enero de 2018, a la empresa INVERSIONES SANDOVAL, SOCIEDAD ANONIMA DE CAPITAL VARIABLE, que se abrevia VERSOVA, S.A. DE C.V. (Ing. Joel Sandoval Díaz, Representante Legal de la Empresa)</w:t>
      </w:r>
      <w:r w:rsidRPr="00636C52">
        <w:rPr>
          <w:rFonts w:eastAsia="Arial Unicode MS"/>
          <w:b/>
          <w:sz w:val="28"/>
          <w:szCs w:val="28"/>
        </w:rPr>
        <w:t>,</w:t>
      </w:r>
      <w:r w:rsidRPr="00636C52">
        <w:rPr>
          <w:rFonts w:eastAsia="Arial Unicode MS"/>
          <w:sz w:val="28"/>
          <w:szCs w:val="28"/>
        </w:rPr>
        <w:t xml:space="preserve"> Realizador del proyecto “</w:t>
      </w:r>
      <w:r w:rsidRPr="00636C52">
        <w:rPr>
          <w:rFonts w:eastAsia="Arial Unicode MS"/>
          <w:b/>
          <w:sz w:val="28"/>
          <w:szCs w:val="28"/>
        </w:rPr>
        <w:t>CONSTRUCCION DE SALA DE VELACIONES MUNICIPAL, EN LA CIUDAD DE SAN MIGUEL"</w:t>
      </w:r>
      <w:r w:rsidRPr="00636C52">
        <w:rPr>
          <w:rFonts w:eastAsia="Arial Unicode MS"/>
          <w:sz w:val="28"/>
          <w:szCs w:val="28"/>
        </w:rPr>
        <w:t>.-</w:t>
      </w:r>
      <w:r w:rsidRPr="00636C52">
        <w:rPr>
          <w:rFonts w:eastAsia="Arial Unicode MS"/>
          <w:b/>
          <w:sz w:val="28"/>
          <w:szCs w:val="28"/>
        </w:rPr>
        <w:t xml:space="preserve"> 3°) </w:t>
      </w:r>
      <w:r w:rsidRPr="00636C52">
        <w:rPr>
          <w:rFonts w:eastAsia="Arial Unicode MS"/>
          <w:sz w:val="28"/>
          <w:szCs w:val="28"/>
        </w:rPr>
        <w:t xml:space="preserve">Autorizar prorroga de 30 días calendarios los cuales cuentan a partir del 19 de Diciembre de 2017 al 17 de Enero de 2018, a la empresa </w:t>
      </w:r>
      <w:r w:rsidRPr="00636C52">
        <w:rPr>
          <w:rFonts w:eastAsia="Arial Unicode MS"/>
          <w:b/>
          <w:sz w:val="28"/>
          <w:szCs w:val="28"/>
        </w:rPr>
        <w:t>"R.LUNA CONSTRUCTORA S.A. DE C.V. (ARQ. NARDA DEL CARMEN RODRÍGUEZ LUNA REPRESENTANTE LEGAL),</w:t>
      </w:r>
      <w:r w:rsidRPr="00636C52">
        <w:rPr>
          <w:rFonts w:eastAsia="Arial Unicode MS"/>
          <w:sz w:val="28"/>
          <w:szCs w:val="28"/>
        </w:rPr>
        <w:t xml:space="preserve"> Supervisor Externo del proyecto “</w:t>
      </w:r>
      <w:r w:rsidRPr="00636C52">
        <w:rPr>
          <w:rFonts w:eastAsia="Arial Unicode MS"/>
          <w:b/>
          <w:sz w:val="28"/>
          <w:szCs w:val="28"/>
        </w:rPr>
        <w:t>CONSTRUCCION DE SALA DE VELACIONES MUNICIPAL, EN LA CIUDAD DE SAN MIGUEL".- 4°)</w:t>
      </w:r>
      <w:r w:rsidRPr="00636C52">
        <w:rPr>
          <w:rFonts w:eastAsia="Arial Unicode MS"/>
          <w:b/>
          <w:iCs/>
          <w:sz w:val="28"/>
          <w:szCs w:val="28"/>
        </w:rPr>
        <w:t xml:space="preserve"> </w:t>
      </w:r>
      <w:r w:rsidRPr="00636C52">
        <w:rPr>
          <w:rFonts w:eastAsia="Arial Unicode MS"/>
          <w:iCs/>
          <w:sz w:val="28"/>
          <w:szCs w:val="28"/>
        </w:rPr>
        <w:t xml:space="preserve">Autorizar de fondos FODES la erogación de </w:t>
      </w:r>
      <w:r w:rsidRPr="00636C52">
        <w:rPr>
          <w:rFonts w:eastAsia="Arial Unicode MS"/>
          <w:b/>
          <w:sz w:val="28"/>
          <w:szCs w:val="28"/>
        </w:rPr>
        <w:t>$ 8,090.02</w:t>
      </w:r>
      <w:r w:rsidRPr="00636C52">
        <w:rPr>
          <w:rFonts w:eastAsia="Arial Unicode MS"/>
          <w:iCs/>
          <w:sz w:val="28"/>
          <w:szCs w:val="28"/>
        </w:rPr>
        <w:t xml:space="preserve"> </w:t>
      </w:r>
      <w:r w:rsidRPr="00636C52">
        <w:rPr>
          <w:rFonts w:eastAsia="Arial Unicode MS"/>
          <w:b/>
          <w:iCs/>
          <w:sz w:val="28"/>
          <w:szCs w:val="28"/>
        </w:rPr>
        <w:t>IVA incluido</w:t>
      </w:r>
      <w:r w:rsidRPr="00636C52">
        <w:rPr>
          <w:rFonts w:eastAsia="Arial Unicode MS"/>
          <w:iCs/>
          <w:sz w:val="28"/>
          <w:szCs w:val="28"/>
        </w:rPr>
        <w:t>, con aplicación a la cifra presupuestaria: 61604- DE VIVIENDA Y OFICINA, para pagar a la empresa constructora las obligaciones que emane la modificación al contrato.-</w:t>
      </w:r>
      <w:r w:rsidRPr="00636C52">
        <w:rPr>
          <w:rFonts w:eastAsia="Arial Unicode MS"/>
          <w:b/>
          <w:sz w:val="28"/>
          <w:szCs w:val="28"/>
        </w:rPr>
        <w:t xml:space="preserve"> </w:t>
      </w:r>
      <w:r w:rsidRPr="00636C52">
        <w:rPr>
          <w:rFonts w:eastAsia="Arial Unicode MS"/>
          <w:b/>
          <w:iCs/>
          <w:sz w:val="28"/>
          <w:szCs w:val="28"/>
        </w:rPr>
        <w:t>5°)</w:t>
      </w:r>
      <w:r w:rsidRPr="00636C52">
        <w:rPr>
          <w:rFonts w:eastAsia="Arial Unicode MS"/>
          <w:iCs/>
          <w:sz w:val="28"/>
          <w:szCs w:val="28"/>
        </w:rPr>
        <w:t xml:space="preserve"> Autorizar de fondos FODES la erogación de </w:t>
      </w:r>
      <w:r w:rsidRPr="00636C52">
        <w:rPr>
          <w:rFonts w:eastAsia="Arial Unicode MS"/>
          <w:b/>
          <w:iCs/>
          <w:sz w:val="28"/>
          <w:szCs w:val="28"/>
        </w:rPr>
        <w:t>$</w:t>
      </w:r>
      <w:r w:rsidRPr="00636C52">
        <w:rPr>
          <w:rFonts w:eastAsia="Arial Unicode MS"/>
          <w:iCs/>
          <w:sz w:val="28"/>
          <w:szCs w:val="28"/>
        </w:rPr>
        <w:t xml:space="preserve"> </w:t>
      </w:r>
      <w:r w:rsidRPr="00636C52">
        <w:rPr>
          <w:rFonts w:eastAsia="Arial Unicode MS"/>
          <w:b/>
          <w:sz w:val="28"/>
          <w:szCs w:val="28"/>
        </w:rPr>
        <w:t>1,500.00</w:t>
      </w:r>
      <w:r w:rsidRPr="00636C52">
        <w:rPr>
          <w:rFonts w:eastAsia="Arial Unicode MS"/>
          <w:iCs/>
          <w:sz w:val="28"/>
          <w:szCs w:val="28"/>
        </w:rPr>
        <w:t xml:space="preserve"> </w:t>
      </w:r>
      <w:r w:rsidRPr="00636C52">
        <w:rPr>
          <w:rFonts w:eastAsia="Arial Unicode MS"/>
          <w:b/>
          <w:iCs/>
          <w:sz w:val="28"/>
          <w:szCs w:val="28"/>
        </w:rPr>
        <w:t>IVA incluido</w:t>
      </w:r>
      <w:r w:rsidRPr="00636C52">
        <w:rPr>
          <w:rFonts w:eastAsia="Arial Unicode MS"/>
          <w:iCs/>
          <w:sz w:val="28"/>
          <w:szCs w:val="28"/>
        </w:rPr>
        <w:t xml:space="preserve">, con aplicación a la cifra presupuestaria: </w:t>
      </w:r>
      <w:r w:rsidRPr="00636C52">
        <w:rPr>
          <w:rFonts w:eastAsia="Arial Unicode MS"/>
          <w:iCs/>
          <w:sz w:val="28"/>
          <w:szCs w:val="28"/>
        </w:rPr>
        <w:lastRenderedPageBreak/>
        <w:t>61608-SUPERVISION DE INFRAESTRUCTURA, para pagar a la empresa supervisora las obligaciones que emane la modificación al contrato.-</w:t>
      </w:r>
      <w:r w:rsidRPr="00636C52">
        <w:rPr>
          <w:rFonts w:eastAsia="Arial Unicode MS"/>
          <w:b/>
          <w:sz w:val="28"/>
          <w:szCs w:val="28"/>
        </w:rPr>
        <w:t xml:space="preserve"> </w:t>
      </w:r>
      <w:r w:rsidRPr="00636C52">
        <w:rPr>
          <w:rFonts w:eastAsia="Arial Unicode MS"/>
          <w:b/>
          <w:iCs/>
          <w:sz w:val="28"/>
          <w:szCs w:val="28"/>
        </w:rPr>
        <w:t>6°)</w:t>
      </w:r>
      <w:r w:rsidRPr="00636C52">
        <w:rPr>
          <w:rFonts w:eastAsia="Arial Unicode MS"/>
          <w:iCs/>
          <w:sz w:val="28"/>
          <w:szCs w:val="28"/>
        </w:rPr>
        <w:t xml:space="preserve"> </w:t>
      </w:r>
      <w:r w:rsidRPr="00636C52">
        <w:rPr>
          <w:rFonts w:eastAsia="Arial Unicode MS"/>
          <w:sz w:val="28"/>
          <w:szCs w:val="28"/>
        </w:rPr>
        <w:t>Autorizar al señor Síndico Municipal Lic. José Ebanan Quintanilla Gómez, firme las modificaciones al contrato respectivo con la empresa INVERSIONES SANDOVAL, SOCIEDAD ANONIMA DE CAPITAL VARIABLE, que se abrevia VERSOVA, S.A. DE C.V. (Ing. Joel Sandoval Díaz, Representante Legal de la Empresa)</w:t>
      </w:r>
      <w:r w:rsidRPr="00636C52">
        <w:rPr>
          <w:rFonts w:eastAsia="Arial Unicode MS"/>
          <w:b/>
          <w:sz w:val="28"/>
          <w:szCs w:val="28"/>
        </w:rPr>
        <w:t>,</w:t>
      </w:r>
      <w:r w:rsidRPr="00636C52">
        <w:rPr>
          <w:rFonts w:eastAsia="Arial Unicode MS"/>
          <w:sz w:val="28"/>
          <w:szCs w:val="28"/>
        </w:rPr>
        <w:t xml:space="preserve">  Realizador del proyecto “</w:t>
      </w:r>
      <w:r w:rsidRPr="00636C52">
        <w:rPr>
          <w:rFonts w:eastAsia="Arial Unicode MS"/>
          <w:b/>
          <w:sz w:val="28"/>
          <w:szCs w:val="28"/>
        </w:rPr>
        <w:t>CONSTRUCCION DE SALA DE VELACIONES MUNICIPAL, EN LA CIUDAD DE SAN MIGUEL",</w:t>
      </w:r>
      <w:r w:rsidRPr="00636C52">
        <w:rPr>
          <w:rFonts w:eastAsia="Arial Unicode MS"/>
          <w:sz w:val="28"/>
          <w:szCs w:val="28"/>
        </w:rPr>
        <w:t xml:space="preserve"> el cual deberá ser elaborado y autenticado por el Departamento Asesoría Legal de esta Municipalidad.-</w:t>
      </w:r>
      <w:r w:rsidRPr="00636C52">
        <w:rPr>
          <w:rFonts w:eastAsia="Arial Unicode MS"/>
          <w:b/>
          <w:sz w:val="28"/>
          <w:szCs w:val="28"/>
        </w:rPr>
        <w:t xml:space="preserve"> </w:t>
      </w:r>
      <w:r w:rsidRPr="00636C52">
        <w:rPr>
          <w:rFonts w:eastAsia="Arial Unicode MS"/>
          <w:b/>
          <w:iCs/>
          <w:sz w:val="28"/>
          <w:szCs w:val="28"/>
        </w:rPr>
        <w:t>7°)</w:t>
      </w:r>
      <w:r w:rsidRPr="00636C52">
        <w:rPr>
          <w:rFonts w:eastAsia="Arial Unicode MS"/>
          <w:iCs/>
          <w:sz w:val="28"/>
          <w:szCs w:val="28"/>
        </w:rPr>
        <w:t xml:space="preserve"> </w:t>
      </w:r>
      <w:r w:rsidRPr="00636C52">
        <w:rPr>
          <w:rFonts w:eastAsia="Arial Unicode MS"/>
          <w:sz w:val="28"/>
          <w:szCs w:val="28"/>
        </w:rPr>
        <w:t xml:space="preserve">Autorizar al señor Síndico Municipal Lic. José Ebanan Quintanilla Gómez, firme las modificaciones al contrato respectivo con la empresa </w:t>
      </w:r>
      <w:r w:rsidRPr="00636C52">
        <w:rPr>
          <w:rFonts w:eastAsia="Arial Unicode MS"/>
          <w:b/>
          <w:sz w:val="28"/>
          <w:szCs w:val="28"/>
        </w:rPr>
        <w:t>"R.LUNA CONSTRUCTORA S.A. DE C.V. (ARQ. NARDA DEL CARMEN RODRÍGUEZ LUNA REPRESENTANTE LEGAL),</w:t>
      </w:r>
      <w:r w:rsidRPr="00636C52">
        <w:rPr>
          <w:rFonts w:eastAsia="Arial Unicode MS"/>
          <w:sz w:val="28"/>
          <w:szCs w:val="28"/>
        </w:rPr>
        <w:t xml:space="preserve"> Supervisor Externo del proyecto “</w:t>
      </w:r>
      <w:r w:rsidRPr="00636C52">
        <w:rPr>
          <w:rFonts w:eastAsia="Arial Unicode MS"/>
          <w:b/>
          <w:sz w:val="28"/>
          <w:szCs w:val="28"/>
        </w:rPr>
        <w:t>CONSTRUCCION DE SALA DE VELACIONES MUNICIPAL, EN LA CIUDAD DE SAN MIGUEL",</w:t>
      </w:r>
      <w:r w:rsidRPr="00636C52">
        <w:rPr>
          <w:rFonts w:eastAsia="Arial Unicode MS"/>
          <w:sz w:val="28"/>
          <w:szCs w:val="28"/>
        </w:rPr>
        <w:t xml:space="preserve"> el cual deberá ser elaborado y autenticado por el Departamento Asesoría Legal de esta Municipalidad</w:t>
      </w:r>
      <w:r w:rsidRPr="00636C52">
        <w:rPr>
          <w:rFonts w:eastAsia="Arial Unicode MS"/>
          <w:b/>
          <w:sz w:val="28"/>
          <w:szCs w:val="28"/>
        </w:rPr>
        <w:t>.-</w:t>
      </w:r>
      <w:r w:rsidRPr="00636C52">
        <w:rPr>
          <w:rFonts w:eastAsia="Arial Unicode MS"/>
          <w:b/>
        </w:rPr>
        <w:t xml:space="preserve"> </w:t>
      </w:r>
      <w:r w:rsidRPr="00636C52">
        <w:rPr>
          <w:b/>
          <w:sz w:val="28"/>
          <w:szCs w:val="28"/>
        </w:rPr>
        <w:t xml:space="preserve">CERTÍFIQUESE Y NOTIFIQUESE.- ACUERDO NÚMERO DIEZ.- </w:t>
      </w:r>
      <w:r w:rsidRPr="00636C52">
        <w:rPr>
          <w:sz w:val="28"/>
          <w:szCs w:val="28"/>
        </w:rPr>
        <w:t xml:space="preserve">El Concejo Municipal, </w:t>
      </w:r>
      <w:r w:rsidRPr="00636C52">
        <w:rPr>
          <w:b/>
          <w:sz w:val="28"/>
          <w:szCs w:val="28"/>
        </w:rPr>
        <w:t xml:space="preserve">CONSIDERANDO: </w:t>
      </w:r>
      <w:r w:rsidRPr="00636C52">
        <w:rPr>
          <w:sz w:val="28"/>
          <w:szCs w:val="28"/>
        </w:rPr>
        <w:t xml:space="preserve">Visto y deliberado el punto del numeral </w:t>
      </w:r>
      <w:r w:rsidRPr="00636C52">
        <w:rPr>
          <w:b/>
          <w:sz w:val="28"/>
          <w:szCs w:val="28"/>
        </w:rPr>
        <w:t>13</w:t>
      </w:r>
      <w:r w:rsidRPr="00636C52">
        <w:rPr>
          <w:sz w:val="28"/>
          <w:szCs w:val="28"/>
        </w:rPr>
        <w:t xml:space="preserve"> de la agenda: Memorándum del 27/11/17 del Lic. Carlos Alfredo Tejada Rodríguez Gerente General de esta Municipalidad: Solicita someter a consideración del Honorable Concejo Municipal, la conformación de una Comisión para iniciar proceso sancionatorio a la Fundación Pro Desarrollo y Solidaridad, que se abrevia FUNPRODES, por incumplimiento en el plazo de entrega de dos unidades móviles adaptadas, según Convenio suscrito el día 07/03/17, aprobado en Acuerdo Municipal </w:t>
      </w:r>
      <w:proofErr w:type="spellStart"/>
      <w:r w:rsidRPr="00636C52">
        <w:rPr>
          <w:sz w:val="28"/>
          <w:szCs w:val="28"/>
        </w:rPr>
        <w:t>N°</w:t>
      </w:r>
      <w:proofErr w:type="spellEnd"/>
      <w:r w:rsidRPr="00636C52">
        <w:rPr>
          <w:sz w:val="28"/>
          <w:szCs w:val="28"/>
        </w:rPr>
        <w:t xml:space="preserve"> 08 Acta </w:t>
      </w:r>
      <w:proofErr w:type="spellStart"/>
      <w:r w:rsidRPr="00636C52">
        <w:rPr>
          <w:sz w:val="28"/>
          <w:szCs w:val="28"/>
        </w:rPr>
        <w:t>N°</w:t>
      </w:r>
      <w:proofErr w:type="spellEnd"/>
      <w:r w:rsidRPr="00636C52">
        <w:rPr>
          <w:sz w:val="28"/>
          <w:szCs w:val="28"/>
        </w:rPr>
        <w:t xml:space="preserve"> 09 del 03/03/17.- Se tiene copia del Convenio; con el aval del señor Alcalde Municipal Lic. Miguel </w:t>
      </w:r>
      <w:proofErr w:type="spellStart"/>
      <w:r w:rsidRPr="00636C52">
        <w:rPr>
          <w:sz w:val="28"/>
          <w:szCs w:val="28"/>
        </w:rPr>
        <w:t>Angel</w:t>
      </w:r>
      <w:proofErr w:type="spellEnd"/>
      <w:r w:rsidRPr="00636C52">
        <w:rPr>
          <w:sz w:val="28"/>
          <w:szCs w:val="28"/>
        </w:rPr>
        <w:t xml:space="preserve"> Pereira Ayala; sometido a votación salvan su voto los señores Concejales Lic. Ángel Rolando Gómez Córdova, Cap. Mauricio Ernesto Campos Martínez, Lic. Mario Ernesto Portillo Arévalo; y Señor Joaquín Edilberto Iraheta, artículo 45 del Código Municipal.- El señor Concejal Cap. Mauricio Ernesto Campos Martínez, solicita copia del convenio y copia del informe que presente la Comisión; por </w:t>
      </w:r>
      <w:r w:rsidRPr="00636C52">
        <w:rPr>
          <w:b/>
          <w:sz w:val="28"/>
          <w:szCs w:val="28"/>
        </w:rPr>
        <w:t>ocho</w:t>
      </w:r>
      <w:r w:rsidRPr="00636C52">
        <w:rPr>
          <w:sz w:val="28"/>
          <w:szCs w:val="28"/>
        </w:rPr>
        <w:t xml:space="preserve"> </w:t>
      </w:r>
      <w:r w:rsidRPr="00636C52">
        <w:rPr>
          <w:b/>
          <w:sz w:val="28"/>
          <w:szCs w:val="28"/>
        </w:rPr>
        <w:t>votos</w:t>
      </w:r>
      <w:r w:rsidRPr="00636C52">
        <w:rPr>
          <w:sz w:val="28"/>
          <w:szCs w:val="28"/>
        </w:rPr>
        <w:t xml:space="preserve">, </w:t>
      </w:r>
      <w:r w:rsidRPr="00636C52">
        <w:rPr>
          <w:b/>
          <w:sz w:val="28"/>
          <w:szCs w:val="28"/>
        </w:rPr>
        <w:t>ACUERDA: 1°)</w:t>
      </w:r>
      <w:r w:rsidRPr="00636C52">
        <w:rPr>
          <w:sz w:val="28"/>
          <w:szCs w:val="28"/>
        </w:rPr>
        <w:t xml:space="preserve"> Iniciar proceso sancionatorio a la Fundación Pro Desarrollo y Solidaridad, que se abrevia FUNPRODES, por incumplimiento en el plazo de entrega de dos unidades móviles adaptadas, según Convenio suscrito el día 07/03/17, aprobado en Acuerdo Municipal </w:t>
      </w:r>
      <w:proofErr w:type="spellStart"/>
      <w:r w:rsidRPr="00636C52">
        <w:rPr>
          <w:sz w:val="28"/>
          <w:szCs w:val="28"/>
        </w:rPr>
        <w:t>N°</w:t>
      </w:r>
      <w:proofErr w:type="spellEnd"/>
      <w:r w:rsidRPr="00636C52">
        <w:rPr>
          <w:sz w:val="28"/>
          <w:szCs w:val="28"/>
        </w:rPr>
        <w:t xml:space="preserve"> 08 Acta </w:t>
      </w:r>
      <w:proofErr w:type="spellStart"/>
      <w:r w:rsidRPr="00636C52">
        <w:rPr>
          <w:sz w:val="28"/>
          <w:szCs w:val="28"/>
        </w:rPr>
        <w:t>N°</w:t>
      </w:r>
      <w:proofErr w:type="spellEnd"/>
      <w:r w:rsidRPr="00636C52">
        <w:rPr>
          <w:sz w:val="28"/>
          <w:szCs w:val="28"/>
        </w:rPr>
        <w:t xml:space="preserve"> 09 del 03/03/17.- </w:t>
      </w:r>
      <w:r w:rsidRPr="00636C52">
        <w:rPr>
          <w:b/>
          <w:sz w:val="28"/>
          <w:szCs w:val="28"/>
        </w:rPr>
        <w:t>2°)</w:t>
      </w:r>
      <w:r w:rsidRPr="00636C52">
        <w:rPr>
          <w:sz w:val="28"/>
          <w:szCs w:val="28"/>
        </w:rPr>
        <w:t xml:space="preserve"> Nombrar Comisión integrada por los señores:</w:t>
      </w:r>
    </w:p>
    <w:p w:rsidR="00636C52" w:rsidRPr="00636C52" w:rsidRDefault="00636C52" w:rsidP="00636C52">
      <w:pPr>
        <w:pStyle w:val="Sinespaciado"/>
        <w:rPr>
          <w:sz w:val="28"/>
          <w:szCs w:val="28"/>
        </w:rPr>
      </w:pPr>
      <w:r w:rsidRPr="00636C52">
        <w:rPr>
          <w:sz w:val="28"/>
          <w:szCs w:val="28"/>
        </w:rPr>
        <w:t xml:space="preserve">Gerente General Lic. Carlos Alfredo Tejada Rodríguez               </w:t>
      </w:r>
    </w:p>
    <w:p w:rsidR="00636C52" w:rsidRPr="00636C52" w:rsidRDefault="00636C52" w:rsidP="00636C52">
      <w:pPr>
        <w:pStyle w:val="Sinespaciado"/>
        <w:rPr>
          <w:sz w:val="28"/>
          <w:szCs w:val="28"/>
        </w:rPr>
      </w:pPr>
      <w:r w:rsidRPr="00636C52">
        <w:rPr>
          <w:sz w:val="28"/>
          <w:szCs w:val="28"/>
        </w:rPr>
        <w:t>Jefe de Departamento Asesoría Legal Lic. José Otoniel Zelaya Henríquez</w:t>
      </w:r>
    </w:p>
    <w:p w:rsidR="00636C52" w:rsidRPr="00636C52" w:rsidRDefault="00636C52" w:rsidP="00636C52">
      <w:pPr>
        <w:pStyle w:val="Sinespaciado"/>
        <w:rPr>
          <w:sz w:val="28"/>
          <w:szCs w:val="28"/>
        </w:rPr>
      </w:pPr>
      <w:r w:rsidRPr="00636C52">
        <w:rPr>
          <w:sz w:val="28"/>
          <w:szCs w:val="28"/>
        </w:rPr>
        <w:t xml:space="preserve">Jefe Contador Licda. Sucely Marcela Argueta Molina </w:t>
      </w:r>
    </w:p>
    <w:p w:rsidR="00636C52" w:rsidRPr="00636C52" w:rsidRDefault="00636C52" w:rsidP="00636C52">
      <w:pPr>
        <w:jc w:val="both"/>
        <w:rPr>
          <w:rFonts w:ascii="Times New Roman" w:hAnsi="Times New Roman"/>
          <w:sz w:val="28"/>
          <w:szCs w:val="28"/>
        </w:rPr>
      </w:pPr>
      <w:r w:rsidRPr="00636C52">
        <w:rPr>
          <w:rFonts w:ascii="Times New Roman" w:hAnsi="Times New Roman"/>
          <w:sz w:val="28"/>
          <w:szCs w:val="28"/>
        </w:rPr>
        <w:t xml:space="preserve">Jefe de la UACI Ing. </w:t>
      </w:r>
      <w:proofErr w:type="spellStart"/>
      <w:r w:rsidRPr="00636C52">
        <w:rPr>
          <w:rFonts w:ascii="Times New Roman" w:hAnsi="Times New Roman"/>
          <w:sz w:val="28"/>
          <w:szCs w:val="28"/>
        </w:rPr>
        <w:t>Wiliam</w:t>
      </w:r>
      <w:proofErr w:type="spellEnd"/>
      <w:r w:rsidRPr="00636C52">
        <w:rPr>
          <w:rFonts w:ascii="Times New Roman" w:hAnsi="Times New Roman"/>
          <w:sz w:val="28"/>
          <w:szCs w:val="28"/>
        </w:rPr>
        <w:t xml:space="preserve"> Noé Claros Vigil </w:t>
      </w:r>
    </w:p>
    <w:p w:rsidR="00636C52" w:rsidRPr="00636C52" w:rsidRDefault="00636C52" w:rsidP="00636C52">
      <w:pPr>
        <w:pStyle w:val="Sinespaciado"/>
        <w:jc w:val="both"/>
        <w:rPr>
          <w:sz w:val="28"/>
          <w:szCs w:val="28"/>
        </w:rPr>
      </w:pPr>
      <w:r w:rsidRPr="00636C52">
        <w:rPr>
          <w:b/>
          <w:sz w:val="28"/>
          <w:szCs w:val="28"/>
        </w:rPr>
        <w:t xml:space="preserve">CERTÍFIQUESE Y </w:t>
      </w:r>
      <w:proofErr w:type="gramStart"/>
      <w:r w:rsidRPr="00636C52">
        <w:rPr>
          <w:b/>
          <w:sz w:val="28"/>
          <w:szCs w:val="28"/>
        </w:rPr>
        <w:t>NOTIFIQUESE.-</w:t>
      </w:r>
      <w:proofErr w:type="gramEnd"/>
      <w:r w:rsidRPr="00636C52">
        <w:rPr>
          <w:b/>
          <w:sz w:val="28"/>
          <w:szCs w:val="28"/>
        </w:rPr>
        <w:t xml:space="preserve"> </w:t>
      </w:r>
      <w:r w:rsidRPr="00636C52">
        <w:rPr>
          <w:sz w:val="28"/>
          <w:szCs w:val="28"/>
        </w:rPr>
        <w:t xml:space="preserve">14.  Lectura de Correspondencia.- El señor Concejal Cap. Mauricio Ernesto Campos Martínez, solicita certificación de los </w:t>
      </w:r>
      <w:r w:rsidRPr="00636C52">
        <w:rPr>
          <w:sz w:val="28"/>
          <w:szCs w:val="28"/>
        </w:rPr>
        <w:lastRenderedPageBreak/>
        <w:t>acuerdos tomados de la agenda de la presente sesión.-</w:t>
      </w:r>
      <w:r w:rsidRPr="00636C52">
        <w:rPr>
          <w:b/>
          <w:sz w:val="28"/>
          <w:szCs w:val="28"/>
        </w:rPr>
        <w:t xml:space="preserve">  </w:t>
      </w:r>
      <w:r w:rsidRPr="00636C52">
        <w:rPr>
          <w:sz w:val="28"/>
          <w:szCs w:val="28"/>
        </w:rPr>
        <w:t xml:space="preserve">El señor Concejal Joaquín Edilberto Iraheta, solicita certificación de los acuerdos tomados de la agenda de la presente sesión.- Y no habiendo más que hacer constar, se cierra la presente sesión y acta a las doce horas cuarenta y cinco minutos del día veintinueve de noviembre corriente, que firmamos.-                                           </w:t>
      </w: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r w:rsidRPr="00636C52">
        <w:rPr>
          <w:rFonts w:ascii="Times New Roman" w:hAnsi="Times New Roman"/>
        </w:rPr>
        <w:t xml:space="preserve">Lic. Miguel Ángel Pereira Ayala                                           Lic. José Ebanan Quintanilla Gómez </w:t>
      </w:r>
    </w:p>
    <w:p w:rsidR="00636C52" w:rsidRPr="00636C52" w:rsidRDefault="00636C52" w:rsidP="00636C52">
      <w:pPr>
        <w:jc w:val="both"/>
        <w:rPr>
          <w:rFonts w:ascii="Times New Roman" w:hAnsi="Times New Roman"/>
        </w:rPr>
      </w:pPr>
      <w:r w:rsidRPr="00636C52">
        <w:rPr>
          <w:rFonts w:ascii="Times New Roman" w:hAnsi="Times New Roman"/>
        </w:rPr>
        <w:t xml:space="preserve">          Alcalde Municipal                   </w:t>
      </w:r>
      <w:r w:rsidRPr="00636C52">
        <w:rPr>
          <w:rFonts w:ascii="Times New Roman" w:hAnsi="Times New Roman"/>
        </w:rPr>
        <w:tab/>
        <w:t xml:space="preserve">                                                   Síndico Municipal</w:t>
      </w: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r w:rsidRPr="00636C52">
        <w:rPr>
          <w:rFonts w:ascii="Times New Roman" w:hAnsi="Times New Roman"/>
        </w:rPr>
        <w:t xml:space="preserve">Ing. Oscar Orlando Parada Jaime                               Profa. Enma Alicia Pineda Mayorga de Castro                                </w:t>
      </w:r>
    </w:p>
    <w:p w:rsidR="00636C52" w:rsidRPr="00636C52" w:rsidRDefault="00636C52" w:rsidP="00636C52">
      <w:pPr>
        <w:jc w:val="both"/>
        <w:rPr>
          <w:rFonts w:ascii="Times New Roman" w:hAnsi="Times New Roman"/>
        </w:rPr>
      </w:pPr>
      <w:r w:rsidRPr="00636C52">
        <w:rPr>
          <w:rFonts w:ascii="Times New Roman" w:hAnsi="Times New Roman"/>
        </w:rPr>
        <w:t xml:space="preserve">    Primer Regidor Propietario                                             Segunda Regidora Propietaria</w:t>
      </w: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r w:rsidRPr="00636C52">
        <w:rPr>
          <w:rFonts w:ascii="Times New Roman" w:hAnsi="Times New Roman"/>
        </w:rPr>
        <w:t>Dr. José Oswaldo Granados                                            Dr. Juan Antonio Bustillo Mendoza</w:t>
      </w:r>
    </w:p>
    <w:p w:rsidR="00636C52" w:rsidRPr="00636C52" w:rsidRDefault="00636C52" w:rsidP="00636C52">
      <w:pPr>
        <w:jc w:val="both"/>
        <w:rPr>
          <w:rFonts w:ascii="Times New Roman" w:hAnsi="Times New Roman"/>
        </w:rPr>
      </w:pPr>
      <w:r w:rsidRPr="00636C52">
        <w:rPr>
          <w:rFonts w:ascii="Times New Roman" w:hAnsi="Times New Roman"/>
        </w:rPr>
        <w:t>Tercer Regidor Propietario                                                     Cuarto Regidor Propietario</w:t>
      </w:r>
    </w:p>
    <w:p w:rsidR="00636C52" w:rsidRPr="00636C52" w:rsidRDefault="00636C52" w:rsidP="00636C52">
      <w:pPr>
        <w:tabs>
          <w:tab w:val="left" w:pos="4248"/>
          <w:tab w:val="left" w:pos="5529"/>
        </w:tabs>
        <w:jc w:val="both"/>
        <w:rPr>
          <w:rFonts w:ascii="Times New Roman" w:hAnsi="Times New Roman"/>
        </w:rPr>
      </w:pPr>
    </w:p>
    <w:p w:rsidR="00636C52" w:rsidRPr="00636C52" w:rsidRDefault="00636C52" w:rsidP="00636C52">
      <w:pPr>
        <w:jc w:val="center"/>
        <w:rPr>
          <w:rFonts w:ascii="Times New Roman" w:hAnsi="Times New Roman"/>
          <w:sz w:val="22"/>
          <w:szCs w:val="22"/>
        </w:rPr>
      </w:pPr>
    </w:p>
    <w:p w:rsidR="00636C52" w:rsidRPr="00636C52" w:rsidRDefault="00636C52" w:rsidP="00636C52">
      <w:pPr>
        <w:jc w:val="center"/>
        <w:rPr>
          <w:rFonts w:ascii="Times New Roman" w:hAnsi="Times New Roman"/>
          <w:sz w:val="22"/>
          <w:szCs w:val="22"/>
        </w:rPr>
      </w:pPr>
    </w:p>
    <w:p w:rsidR="00636C52" w:rsidRPr="00636C52" w:rsidRDefault="00636C52" w:rsidP="00636C52">
      <w:pPr>
        <w:jc w:val="center"/>
        <w:rPr>
          <w:rFonts w:ascii="Times New Roman" w:hAnsi="Times New Roman"/>
          <w:sz w:val="22"/>
          <w:szCs w:val="22"/>
        </w:rPr>
      </w:pPr>
      <w:r w:rsidRPr="00636C52">
        <w:rPr>
          <w:rFonts w:ascii="Times New Roman" w:hAnsi="Times New Roman"/>
          <w:sz w:val="22"/>
          <w:szCs w:val="22"/>
        </w:rPr>
        <w:t xml:space="preserve">Pasan las firmas de la Acta </w:t>
      </w:r>
      <w:proofErr w:type="spellStart"/>
      <w:r w:rsidRPr="00636C52">
        <w:rPr>
          <w:rFonts w:ascii="Times New Roman" w:hAnsi="Times New Roman"/>
          <w:sz w:val="22"/>
          <w:szCs w:val="22"/>
        </w:rPr>
        <w:t>Nº</w:t>
      </w:r>
      <w:proofErr w:type="spellEnd"/>
      <w:r w:rsidRPr="00636C52">
        <w:rPr>
          <w:rFonts w:ascii="Times New Roman" w:hAnsi="Times New Roman"/>
          <w:sz w:val="22"/>
          <w:szCs w:val="22"/>
        </w:rPr>
        <w:t xml:space="preserve"> 51</w:t>
      </w:r>
    </w:p>
    <w:p w:rsidR="00636C52" w:rsidRPr="00636C52" w:rsidRDefault="00636C52" w:rsidP="00636C52">
      <w:pPr>
        <w:tabs>
          <w:tab w:val="left" w:pos="4248"/>
          <w:tab w:val="left" w:pos="5529"/>
        </w:tabs>
        <w:jc w:val="center"/>
        <w:rPr>
          <w:rFonts w:ascii="Times New Roman" w:hAnsi="Times New Roman"/>
          <w:sz w:val="22"/>
          <w:szCs w:val="22"/>
        </w:rPr>
      </w:pPr>
    </w:p>
    <w:p w:rsidR="00636C52" w:rsidRPr="00636C52" w:rsidRDefault="00636C52" w:rsidP="00636C52">
      <w:pPr>
        <w:tabs>
          <w:tab w:val="left" w:pos="4248"/>
          <w:tab w:val="left" w:pos="5529"/>
        </w:tabs>
        <w:jc w:val="center"/>
        <w:rPr>
          <w:rFonts w:ascii="Times New Roman" w:hAnsi="Times New Roman"/>
        </w:rPr>
      </w:pPr>
      <w:r w:rsidRPr="00636C52">
        <w:rPr>
          <w:rFonts w:ascii="Times New Roman" w:hAnsi="Times New Roman"/>
          <w:sz w:val="22"/>
          <w:szCs w:val="22"/>
        </w:rPr>
        <w:t xml:space="preserve">Vienen las firmas de la Acta </w:t>
      </w:r>
      <w:proofErr w:type="spellStart"/>
      <w:r w:rsidRPr="00636C52">
        <w:rPr>
          <w:rFonts w:ascii="Times New Roman" w:hAnsi="Times New Roman"/>
          <w:sz w:val="22"/>
          <w:szCs w:val="22"/>
        </w:rPr>
        <w:t>Nº</w:t>
      </w:r>
      <w:proofErr w:type="spellEnd"/>
      <w:r w:rsidRPr="00636C52">
        <w:rPr>
          <w:rFonts w:ascii="Times New Roman" w:hAnsi="Times New Roman"/>
          <w:sz w:val="22"/>
          <w:szCs w:val="22"/>
        </w:rPr>
        <w:t xml:space="preserve"> 51</w:t>
      </w:r>
    </w:p>
    <w:p w:rsidR="00636C52" w:rsidRPr="00636C52" w:rsidRDefault="00636C52" w:rsidP="00636C52">
      <w:pPr>
        <w:tabs>
          <w:tab w:val="left" w:pos="4248"/>
          <w:tab w:val="left" w:pos="5529"/>
        </w:tabs>
        <w:jc w:val="both"/>
        <w:rPr>
          <w:rFonts w:ascii="Times New Roman" w:hAnsi="Times New Roman"/>
        </w:rPr>
      </w:pPr>
    </w:p>
    <w:p w:rsidR="00636C52" w:rsidRPr="00636C52" w:rsidRDefault="00636C52" w:rsidP="00636C52">
      <w:pPr>
        <w:tabs>
          <w:tab w:val="left" w:pos="4248"/>
          <w:tab w:val="left" w:pos="5529"/>
        </w:tabs>
        <w:jc w:val="both"/>
        <w:rPr>
          <w:rFonts w:ascii="Times New Roman" w:hAnsi="Times New Roman"/>
        </w:rPr>
      </w:pPr>
    </w:p>
    <w:p w:rsidR="00636C52" w:rsidRPr="00636C52" w:rsidRDefault="00636C52" w:rsidP="00636C52">
      <w:pPr>
        <w:tabs>
          <w:tab w:val="left" w:pos="4248"/>
          <w:tab w:val="left" w:pos="5529"/>
        </w:tabs>
        <w:jc w:val="both"/>
        <w:rPr>
          <w:rFonts w:ascii="Times New Roman" w:hAnsi="Times New Roman"/>
        </w:rPr>
      </w:pPr>
    </w:p>
    <w:p w:rsidR="00636C52" w:rsidRPr="00636C52" w:rsidRDefault="00636C52" w:rsidP="00636C52">
      <w:pPr>
        <w:tabs>
          <w:tab w:val="left" w:pos="4248"/>
          <w:tab w:val="left" w:pos="5529"/>
        </w:tabs>
        <w:jc w:val="both"/>
        <w:rPr>
          <w:rFonts w:ascii="Times New Roman" w:hAnsi="Times New Roman"/>
        </w:rPr>
      </w:pPr>
    </w:p>
    <w:p w:rsidR="00636C52" w:rsidRPr="00636C52" w:rsidRDefault="00636C52" w:rsidP="00636C52">
      <w:pPr>
        <w:tabs>
          <w:tab w:val="left" w:pos="4248"/>
          <w:tab w:val="left" w:pos="5529"/>
        </w:tabs>
        <w:jc w:val="both"/>
        <w:rPr>
          <w:rFonts w:ascii="Times New Roman" w:hAnsi="Times New Roman"/>
        </w:rPr>
      </w:pPr>
    </w:p>
    <w:p w:rsidR="00636C52" w:rsidRPr="00636C52" w:rsidRDefault="00636C52" w:rsidP="00636C52">
      <w:pPr>
        <w:tabs>
          <w:tab w:val="left" w:pos="4248"/>
          <w:tab w:val="left" w:pos="5529"/>
        </w:tabs>
        <w:jc w:val="both"/>
        <w:rPr>
          <w:rFonts w:ascii="Times New Roman" w:hAnsi="Times New Roman"/>
        </w:rPr>
      </w:pPr>
    </w:p>
    <w:p w:rsidR="00636C52" w:rsidRPr="00636C52" w:rsidRDefault="00636C52" w:rsidP="00636C52">
      <w:pPr>
        <w:tabs>
          <w:tab w:val="left" w:pos="4248"/>
          <w:tab w:val="left" w:pos="5529"/>
        </w:tabs>
        <w:jc w:val="both"/>
        <w:rPr>
          <w:rFonts w:ascii="Times New Roman" w:hAnsi="Times New Roman"/>
        </w:rPr>
      </w:pPr>
      <w:r w:rsidRPr="00636C52">
        <w:rPr>
          <w:rFonts w:ascii="Times New Roman" w:hAnsi="Times New Roman"/>
        </w:rPr>
        <w:t>Licda. María Egdomilia Monterrosa Cruz                             Lic. Oscar Antonio Saravia Ortiz</w:t>
      </w: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 xml:space="preserve">        Quinta Regidora Propietaria                                               Sexto Regidor Propietario</w:t>
      </w:r>
    </w:p>
    <w:p w:rsidR="00636C52" w:rsidRPr="00636C52" w:rsidRDefault="00636C52" w:rsidP="00636C52">
      <w:pPr>
        <w:jc w:val="center"/>
        <w:rPr>
          <w:rFonts w:ascii="Times New Roman" w:hAnsi="Times New Roman"/>
        </w:rPr>
      </w:pPr>
    </w:p>
    <w:p w:rsidR="00636C52" w:rsidRPr="00636C52" w:rsidRDefault="00636C52" w:rsidP="00636C52">
      <w:pPr>
        <w:jc w:val="center"/>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 xml:space="preserve">Lic. Ángel Rolando Gómez Córdova                                Cap. Mauricio Ernesto Campos Martínez        </w:t>
      </w: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 xml:space="preserve">      Séptimo Regidor Propietario                                               Décimo Regidor Propietario                                          </w:t>
      </w: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Lic. Mario Ernesto Portillo Arévalo</w:t>
      </w:r>
      <w:r w:rsidRPr="00636C52">
        <w:rPr>
          <w:rFonts w:ascii="Times New Roman" w:hAnsi="Times New Roman"/>
        </w:rPr>
        <w:tab/>
        <w:t xml:space="preserve">           Sr. Joaquín Edilberto Iraheta</w:t>
      </w: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Décimo Primer Regidor Propietario</w:t>
      </w:r>
      <w:r w:rsidRPr="00636C52">
        <w:rPr>
          <w:rFonts w:ascii="Times New Roman" w:hAnsi="Times New Roman"/>
        </w:rPr>
        <w:tab/>
        <w:t xml:space="preserve">     Décimo Segundo Regidor Propietario</w:t>
      </w: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Sr. Rafael Antonio Argueta</w:t>
      </w:r>
      <w:r w:rsidRPr="00636C52">
        <w:rPr>
          <w:rFonts w:ascii="Times New Roman" w:hAnsi="Times New Roman"/>
        </w:rPr>
        <w:tab/>
        <w:t xml:space="preserve">     Cnel. Roberto Mauricio </w:t>
      </w:r>
      <w:proofErr w:type="spellStart"/>
      <w:r w:rsidRPr="00636C52">
        <w:rPr>
          <w:rFonts w:ascii="Times New Roman" w:hAnsi="Times New Roman"/>
        </w:rPr>
        <w:t>Staben</w:t>
      </w:r>
      <w:proofErr w:type="spellEnd"/>
      <w:r w:rsidRPr="00636C52">
        <w:rPr>
          <w:rFonts w:ascii="Times New Roman" w:hAnsi="Times New Roman"/>
        </w:rPr>
        <w:t xml:space="preserve"> Perla </w:t>
      </w: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 xml:space="preserve">  Primer Regidor Suplente                                                            Segundo Regidor Suplente</w:t>
      </w:r>
    </w:p>
    <w:p w:rsidR="00636C52" w:rsidRPr="00636C52" w:rsidRDefault="00636C52" w:rsidP="00636C52">
      <w:pPr>
        <w:jc w:val="both"/>
        <w:rPr>
          <w:rFonts w:ascii="Times New Roman" w:hAnsi="Times New Roman"/>
        </w:rPr>
      </w:pPr>
    </w:p>
    <w:p w:rsidR="00636C52" w:rsidRPr="00636C52" w:rsidRDefault="00636C52" w:rsidP="00636C52">
      <w:pPr>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 xml:space="preserve">Licda. Ana Carolina Joya Álvarez                                           Sra. María Josefina Palacios de Reyes </w:t>
      </w:r>
    </w:p>
    <w:p w:rsidR="00636C52" w:rsidRPr="00636C52" w:rsidRDefault="00636C52" w:rsidP="00636C52">
      <w:pPr>
        <w:tabs>
          <w:tab w:val="left" w:pos="5529"/>
        </w:tabs>
        <w:jc w:val="both"/>
        <w:rPr>
          <w:rFonts w:ascii="Times New Roman" w:hAnsi="Times New Roman"/>
        </w:rPr>
      </w:pPr>
      <w:r w:rsidRPr="00636C52">
        <w:rPr>
          <w:rFonts w:ascii="Times New Roman" w:hAnsi="Times New Roman"/>
        </w:rPr>
        <w:t xml:space="preserve">        Tercera Regidora Suplente                                                       Cuarta Regidora Suplente </w:t>
      </w: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rPr>
      </w:pPr>
    </w:p>
    <w:p w:rsidR="00636C52" w:rsidRPr="00636C52" w:rsidRDefault="00636C52" w:rsidP="00636C52">
      <w:pPr>
        <w:tabs>
          <w:tab w:val="left" w:pos="5529"/>
        </w:tabs>
        <w:jc w:val="both"/>
        <w:rPr>
          <w:rFonts w:ascii="Times New Roman" w:hAnsi="Times New Roman"/>
          <w:sz w:val="18"/>
          <w:szCs w:val="18"/>
        </w:rPr>
      </w:pPr>
      <w:r w:rsidRPr="00636C52">
        <w:rPr>
          <w:rFonts w:ascii="Times New Roman" w:hAnsi="Times New Roman"/>
        </w:rPr>
        <w:t xml:space="preserve">Sr. Juan Ricardo Vásquez Guzmán </w:t>
      </w:r>
      <w:r w:rsidRPr="00636C52">
        <w:rPr>
          <w:rFonts w:ascii="Times New Roman" w:hAnsi="Times New Roman"/>
        </w:rPr>
        <w:tab/>
      </w:r>
      <w:r w:rsidRPr="00636C52">
        <w:rPr>
          <w:rFonts w:ascii="Times New Roman" w:hAnsi="Times New Roman"/>
        </w:rPr>
        <w:tab/>
      </w:r>
      <w:proofErr w:type="gramStart"/>
      <w:r w:rsidRPr="00636C52">
        <w:rPr>
          <w:rFonts w:ascii="Times New Roman" w:hAnsi="Times New Roman"/>
          <w:sz w:val="18"/>
          <w:szCs w:val="18"/>
        </w:rPr>
        <w:t>Las  firmas</w:t>
      </w:r>
      <w:proofErr w:type="gramEnd"/>
      <w:r w:rsidRPr="00636C52">
        <w:rPr>
          <w:rFonts w:ascii="Times New Roman" w:hAnsi="Times New Roman"/>
          <w:sz w:val="18"/>
          <w:szCs w:val="18"/>
        </w:rPr>
        <w:t xml:space="preserve"> anteriores corresponden</w:t>
      </w:r>
    </w:p>
    <w:p w:rsidR="00636C52" w:rsidRPr="00636C52" w:rsidRDefault="00636C52" w:rsidP="00636C52">
      <w:pPr>
        <w:jc w:val="both"/>
        <w:rPr>
          <w:rFonts w:ascii="Times New Roman" w:hAnsi="Times New Roman"/>
          <w:sz w:val="18"/>
          <w:szCs w:val="18"/>
        </w:rPr>
      </w:pPr>
      <w:r w:rsidRPr="00636C52">
        <w:rPr>
          <w:rFonts w:ascii="Times New Roman" w:hAnsi="Times New Roman"/>
        </w:rPr>
        <w:t xml:space="preserve">         Secretario Municipal</w:t>
      </w:r>
      <w:r w:rsidRPr="00636C52">
        <w:rPr>
          <w:rFonts w:ascii="Times New Roman" w:hAnsi="Times New Roman"/>
          <w:sz w:val="18"/>
          <w:szCs w:val="18"/>
        </w:rPr>
        <w:t xml:space="preserve">                  </w:t>
      </w:r>
      <w:r w:rsidRPr="00636C52">
        <w:rPr>
          <w:rFonts w:ascii="Times New Roman" w:hAnsi="Times New Roman"/>
          <w:sz w:val="18"/>
          <w:szCs w:val="18"/>
        </w:rPr>
        <w:tab/>
      </w:r>
      <w:r w:rsidRPr="00636C52">
        <w:rPr>
          <w:rFonts w:ascii="Times New Roman" w:hAnsi="Times New Roman"/>
          <w:sz w:val="18"/>
          <w:szCs w:val="18"/>
        </w:rPr>
        <w:tab/>
      </w:r>
      <w:r w:rsidRPr="00636C52">
        <w:rPr>
          <w:rFonts w:ascii="Times New Roman" w:hAnsi="Times New Roman"/>
          <w:sz w:val="18"/>
          <w:szCs w:val="18"/>
        </w:rPr>
        <w:tab/>
      </w:r>
      <w:r w:rsidRPr="00636C52">
        <w:rPr>
          <w:rFonts w:ascii="Times New Roman" w:hAnsi="Times New Roman"/>
          <w:sz w:val="18"/>
          <w:szCs w:val="18"/>
        </w:rPr>
        <w:tab/>
      </w:r>
      <w:proofErr w:type="gramStart"/>
      <w:r w:rsidRPr="00636C52">
        <w:rPr>
          <w:rFonts w:ascii="Times New Roman" w:hAnsi="Times New Roman"/>
          <w:sz w:val="18"/>
          <w:szCs w:val="18"/>
        </w:rPr>
        <w:t>a la acta</w:t>
      </w:r>
      <w:proofErr w:type="gramEnd"/>
      <w:r w:rsidRPr="00636C52">
        <w:rPr>
          <w:rFonts w:ascii="Times New Roman" w:hAnsi="Times New Roman"/>
          <w:sz w:val="18"/>
          <w:szCs w:val="18"/>
        </w:rPr>
        <w:t xml:space="preserve"> 51 sesión del 29/11/17 de                                                                                                                                                      </w:t>
      </w:r>
    </w:p>
    <w:p w:rsidR="00636C52" w:rsidRPr="00636C52" w:rsidRDefault="00636C52" w:rsidP="00636C52">
      <w:pPr>
        <w:tabs>
          <w:tab w:val="left" w:pos="5529"/>
        </w:tabs>
        <w:jc w:val="both"/>
        <w:rPr>
          <w:rFonts w:ascii="Times New Roman" w:hAnsi="Times New Roman"/>
        </w:rPr>
      </w:pPr>
      <w:r w:rsidRPr="00636C52">
        <w:rPr>
          <w:rFonts w:ascii="Times New Roman" w:hAnsi="Times New Roman"/>
          <w:sz w:val="18"/>
          <w:szCs w:val="18"/>
        </w:rPr>
        <w:t xml:space="preserve">                                                                      </w:t>
      </w:r>
      <w:r w:rsidRPr="00636C52">
        <w:rPr>
          <w:rFonts w:ascii="Times New Roman" w:hAnsi="Times New Roman"/>
          <w:sz w:val="18"/>
          <w:szCs w:val="18"/>
        </w:rPr>
        <w:tab/>
      </w:r>
      <w:r w:rsidRPr="00636C52">
        <w:rPr>
          <w:rFonts w:ascii="Times New Roman" w:hAnsi="Times New Roman"/>
          <w:sz w:val="18"/>
          <w:szCs w:val="18"/>
        </w:rPr>
        <w:tab/>
        <w:t xml:space="preserve">Concejo </w:t>
      </w:r>
      <w:proofErr w:type="gramStart"/>
      <w:r w:rsidRPr="00636C52">
        <w:rPr>
          <w:rFonts w:ascii="Times New Roman" w:hAnsi="Times New Roman"/>
          <w:sz w:val="18"/>
          <w:szCs w:val="18"/>
        </w:rPr>
        <w:t>Municipal.-</w:t>
      </w:r>
      <w:proofErr w:type="gramEnd"/>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49773E" w:rsidRDefault="0049773E" w:rsidP="0049773E">
      <w:pPr>
        <w:pStyle w:val="Sinespaciado"/>
        <w:jc w:val="both"/>
        <w:rPr>
          <w:b/>
          <w:sz w:val="28"/>
          <w:szCs w:val="28"/>
        </w:rPr>
      </w:pPr>
    </w:p>
    <w:p w:rsidR="00790503" w:rsidRDefault="00790503" w:rsidP="00FA4D92">
      <w:pPr>
        <w:pStyle w:val="Sinespaciado"/>
        <w:jc w:val="both"/>
        <w:rPr>
          <w:b/>
          <w:sz w:val="28"/>
          <w:szCs w:val="28"/>
        </w:rPr>
      </w:pP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733" w:rsidRDefault="00AC3733">
      <w:pPr>
        <w:spacing w:line="20" w:lineRule="exact"/>
        <w:rPr>
          <w:sz w:val="20"/>
        </w:rPr>
      </w:pPr>
    </w:p>
  </w:endnote>
  <w:endnote w:type="continuationSeparator" w:id="0">
    <w:p w:rsidR="00AC3733" w:rsidRDefault="00AC3733"/>
  </w:endnote>
  <w:endnote w:type="continuationNotice" w:id="1">
    <w:p w:rsidR="00AC3733" w:rsidRDefault="00AC3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Consolas"/>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733" w:rsidRDefault="00AC3733">
      <w:r>
        <w:rPr>
          <w:sz w:val="20"/>
        </w:rPr>
        <w:separator/>
      </w:r>
    </w:p>
  </w:footnote>
  <w:footnote w:type="continuationSeparator" w:id="0">
    <w:p w:rsidR="00AC3733" w:rsidRDefault="00AC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A6D" w:rsidRPr="00EA7647" w:rsidRDefault="00451A6D">
    <w:pPr>
      <w:pStyle w:val="Encabezado"/>
      <w:jc w:val="center"/>
      <w:rPr>
        <w:b/>
        <w:sz w:val="52"/>
      </w:rPr>
    </w:pPr>
  </w:p>
  <w:p w:rsidR="00451A6D" w:rsidRDefault="00451A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53697"/>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40A"/>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0F5B"/>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9AD"/>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A6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1BD"/>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7EA"/>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2"/>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A72"/>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6E8B"/>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7D1"/>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A7ED8"/>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733"/>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38"/>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4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5AC"/>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1F9"/>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E06"/>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90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697"/>
    <o:shapelayout v:ext="edit">
      <o:idmap v:ext="edit" data="1"/>
    </o:shapelayout>
  </w:shapeDefaults>
  <w:decimalSymbol w:val="."/>
  <w:listSeparator w:val=","/>
  <w14:docId w14:val="5162567B"/>
  <w15:docId w15:val="{7BB7FD79-FB36-45D6-90D8-D39FFB2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07CFD-7620-498C-B93D-F14849F8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7834</Words>
  <Characters>43088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2017-12-08T19:08:00Z</dcterms:created>
  <dcterms:modified xsi:type="dcterms:W3CDTF">2017-12-08T19:08:00Z</dcterms:modified>
</cp:coreProperties>
</file>