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649EC" w14:textId="01461AE7" w:rsidR="0005028D" w:rsidRPr="00FC1C4A" w:rsidRDefault="0005028D" w:rsidP="00FC1C4A">
      <w:pPr>
        <w:spacing w:line="360" w:lineRule="auto"/>
        <w:jc w:val="both"/>
        <w:rPr>
          <w:rFonts w:cstheme="minorHAnsi"/>
          <w:sz w:val="28"/>
          <w:szCs w:val="28"/>
        </w:rPr>
      </w:pPr>
      <w:r w:rsidRPr="00FC1C4A">
        <w:rPr>
          <w:rFonts w:cstheme="minorHAnsi"/>
          <w:sz w:val="28"/>
          <w:szCs w:val="28"/>
        </w:rPr>
        <w:t>INTRODUCCION</w:t>
      </w:r>
    </w:p>
    <w:p w14:paraId="7982BDEC" w14:textId="60183BE7" w:rsidR="0005028D" w:rsidRPr="00FC1C4A" w:rsidRDefault="0005028D" w:rsidP="00FC1C4A">
      <w:pPr>
        <w:spacing w:line="360" w:lineRule="auto"/>
        <w:jc w:val="both"/>
        <w:rPr>
          <w:rFonts w:cstheme="minorHAnsi"/>
          <w:sz w:val="28"/>
          <w:szCs w:val="28"/>
        </w:rPr>
      </w:pPr>
      <w:r w:rsidRPr="00FC1C4A">
        <w:rPr>
          <w:rFonts w:cstheme="minorHAnsi"/>
          <w:sz w:val="28"/>
          <w:szCs w:val="28"/>
        </w:rPr>
        <w:t xml:space="preserve">En la unidad de Medio Ambiente, existen diversas necesidades y actividades, en el cual se cumplen y se lleva un control de asistencia para una mejor ejecución, </w:t>
      </w:r>
      <w:r w:rsidR="00FC1C4A" w:rsidRPr="00FC1C4A">
        <w:rPr>
          <w:rFonts w:cstheme="minorHAnsi"/>
          <w:sz w:val="28"/>
          <w:szCs w:val="28"/>
        </w:rPr>
        <w:t>así</w:t>
      </w:r>
      <w:r w:rsidRPr="00FC1C4A">
        <w:rPr>
          <w:rFonts w:cstheme="minorHAnsi"/>
          <w:sz w:val="28"/>
          <w:szCs w:val="28"/>
        </w:rPr>
        <w:t xml:space="preserve"> mismo, siguiendo los lineamientos del diario oficial, tomo N</w:t>
      </w:r>
      <w:r w:rsidR="00FC1C4A">
        <w:rPr>
          <w:rFonts w:cstheme="minorHAnsi"/>
          <w:sz w:val="28"/>
          <w:szCs w:val="28"/>
        </w:rPr>
        <w:t>°.</w:t>
      </w:r>
      <w:r w:rsidRPr="00FC1C4A">
        <w:rPr>
          <w:rFonts w:cstheme="minorHAnsi"/>
          <w:sz w:val="28"/>
          <w:szCs w:val="28"/>
        </w:rPr>
        <w:t xml:space="preserve"> 396, en el Art. 22, que habla de las SANCIONES A DIVERSAS CONDUCTAS O ACTOS, menciona las posibilidades de las cuales </w:t>
      </w:r>
      <w:r w:rsidR="00C73CF6" w:rsidRPr="00FC1C4A">
        <w:rPr>
          <w:rFonts w:cstheme="minorHAnsi"/>
          <w:sz w:val="28"/>
          <w:szCs w:val="28"/>
        </w:rPr>
        <w:t>está</w:t>
      </w:r>
      <w:r w:rsidRPr="00FC1C4A">
        <w:rPr>
          <w:rFonts w:cstheme="minorHAnsi"/>
          <w:sz w:val="28"/>
          <w:szCs w:val="28"/>
        </w:rPr>
        <w:t xml:space="preserve"> comprometida la Unidad de Medio Ambiente, en esta municipalidad.</w:t>
      </w:r>
    </w:p>
    <w:p w14:paraId="1E40A939" w14:textId="01670A87" w:rsidR="0005028D" w:rsidRPr="00FC1C4A" w:rsidRDefault="0005028D" w:rsidP="00FC1C4A">
      <w:pPr>
        <w:spacing w:line="360" w:lineRule="auto"/>
        <w:jc w:val="both"/>
        <w:rPr>
          <w:rFonts w:cstheme="minorHAnsi"/>
          <w:sz w:val="28"/>
          <w:szCs w:val="28"/>
        </w:rPr>
      </w:pPr>
      <w:r w:rsidRPr="00FC1C4A">
        <w:rPr>
          <w:rFonts w:cstheme="minorHAnsi"/>
          <w:sz w:val="28"/>
          <w:szCs w:val="28"/>
        </w:rPr>
        <w:t xml:space="preserve">La </w:t>
      </w:r>
      <w:r w:rsidR="00FC1C4A" w:rsidRPr="00FC1C4A">
        <w:rPr>
          <w:rFonts w:cstheme="minorHAnsi"/>
          <w:sz w:val="28"/>
          <w:szCs w:val="28"/>
        </w:rPr>
        <w:t>Constitución</w:t>
      </w:r>
      <w:r w:rsidRPr="00FC1C4A">
        <w:rPr>
          <w:rFonts w:cstheme="minorHAnsi"/>
          <w:sz w:val="28"/>
          <w:szCs w:val="28"/>
        </w:rPr>
        <w:t xml:space="preserve"> de la Republica de El Salvador, en su Art. 117, dispone que es deber del Estado, proteger los recursos naturales, </w:t>
      </w:r>
      <w:r w:rsidR="00FC1C4A" w:rsidRPr="00FC1C4A">
        <w:rPr>
          <w:rFonts w:cstheme="minorHAnsi"/>
          <w:sz w:val="28"/>
          <w:szCs w:val="28"/>
        </w:rPr>
        <w:t>así</w:t>
      </w:r>
      <w:r w:rsidRPr="00FC1C4A">
        <w:rPr>
          <w:rFonts w:cstheme="minorHAnsi"/>
          <w:sz w:val="28"/>
          <w:szCs w:val="28"/>
        </w:rPr>
        <w:t xml:space="preserve"> como la diversidad e integridad del Medio Ambiente, para garantizar el desarrollo sostenible y declara interés social la protección, conservación, aprovechamiento racional y restauración de los </w:t>
      </w:r>
      <w:r w:rsidR="00FC1C4A" w:rsidRPr="00FC1C4A">
        <w:rPr>
          <w:rFonts w:cstheme="minorHAnsi"/>
          <w:sz w:val="28"/>
          <w:szCs w:val="28"/>
        </w:rPr>
        <w:t>recursos</w:t>
      </w:r>
      <w:r w:rsidRPr="00FC1C4A">
        <w:rPr>
          <w:rFonts w:cstheme="minorHAnsi"/>
          <w:sz w:val="28"/>
          <w:szCs w:val="28"/>
        </w:rPr>
        <w:t xml:space="preserve"> naturales, basándose en el mandato anterior mediante el Decreto Ejecutivo N</w:t>
      </w:r>
      <w:r w:rsidR="00FC1C4A">
        <w:rPr>
          <w:rFonts w:cstheme="minorHAnsi"/>
          <w:sz w:val="28"/>
          <w:szCs w:val="28"/>
        </w:rPr>
        <w:t>°</w:t>
      </w:r>
      <w:r w:rsidRPr="00FC1C4A">
        <w:rPr>
          <w:rFonts w:cstheme="minorHAnsi"/>
          <w:sz w:val="28"/>
          <w:szCs w:val="28"/>
        </w:rPr>
        <w:t>. 27 del 16 de mayo de 1997.</w:t>
      </w:r>
    </w:p>
    <w:p w14:paraId="2C8F7D2C" w14:textId="3770734B" w:rsidR="0005028D" w:rsidRPr="00FC1C4A" w:rsidRDefault="00FC1C4A" w:rsidP="00FC1C4A">
      <w:pPr>
        <w:spacing w:line="360" w:lineRule="auto"/>
        <w:jc w:val="both"/>
        <w:rPr>
          <w:rFonts w:cstheme="minorHAnsi"/>
          <w:sz w:val="28"/>
          <w:szCs w:val="28"/>
        </w:rPr>
      </w:pPr>
      <w:r w:rsidRPr="00FC1C4A">
        <w:rPr>
          <w:rFonts w:cstheme="minorHAnsi"/>
          <w:sz w:val="28"/>
          <w:szCs w:val="28"/>
        </w:rPr>
        <w:t>Con el</w:t>
      </w:r>
      <w:r w:rsidR="0005028D" w:rsidRPr="00FC1C4A">
        <w:rPr>
          <w:rFonts w:cstheme="minorHAnsi"/>
          <w:sz w:val="28"/>
          <w:szCs w:val="28"/>
        </w:rPr>
        <w:t xml:space="preserve"> objetivo de desarrollar, las dispo</w:t>
      </w:r>
      <w:r w:rsidRPr="00FC1C4A">
        <w:rPr>
          <w:rFonts w:cstheme="minorHAnsi"/>
          <w:sz w:val="28"/>
          <w:szCs w:val="28"/>
        </w:rPr>
        <w:t>si</w:t>
      </w:r>
      <w:r w:rsidR="0005028D" w:rsidRPr="00FC1C4A">
        <w:rPr>
          <w:rFonts w:cstheme="minorHAnsi"/>
          <w:sz w:val="28"/>
          <w:szCs w:val="28"/>
        </w:rPr>
        <w:t xml:space="preserve">ciones de la constitución de la </w:t>
      </w:r>
      <w:r w:rsidRPr="00FC1C4A">
        <w:rPr>
          <w:rFonts w:cstheme="minorHAnsi"/>
          <w:sz w:val="28"/>
          <w:szCs w:val="28"/>
        </w:rPr>
        <w:t>República</w:t>
      </w:r>
      <w:r w:rsidR="0005028D" w:rsidRPr="00FC1C4A">
        <w:rPr>
          <w:rFonts w:cstheme="minorHAnsi"/>
          <w:sz w:val="28"/>
          <w:szCs w:val="28"/>
        </w:rPr>
        <w:t xml:space="preserve">, que se refiere a la protección, </w:t>
      </w:r>
      <w:r w:rsidRPr="00FC1C4A">
        <w:rPr>
          <w:rFonts w:cstheme="minorHAnsi"/>
          <w:sz w:val="28"/>
          <w:szCs w:val="28"/>
        </w:rPr>
        <w:t>conservación</w:t>
      </w:r>
      <w:r w:rsidR="0005028D" w:rsidRPr="00FC1C4A">
        <w:rPr>
          <w:rFonts w:cstheme="minorHAnsi"/>
          <w:sz w:val="28"/>
          <w:szCs w:val="28"/>
        </w:rPr>
        <w:t xml:space="preserve"> y recuperación del Medio Ambiente, </w:t>
      </w:r>
      <w:r w:rsidRPr="00FC1C4A">
        <w:rPr>
          <w:rFonts w:cstheme="minorHAnsi"/>
          <w:sz w:val="28"/>
          <w:szCs w:val="28"/>
        </w:rPr>
        <w:t>así</w:t>
      </w:r>
      <w:r w:rsidR="0005028D" w:rsidRPr="00FC1C4A">
        <w:rPr>
          <w:rFonts w:cstheme="minorHAnsi"/>
          <w:sz w:val="28"/>
          <w:szCs w:val="28"/>
        </w:rPr>
        <w:t xml:space="preserve"> como normar la gestión ambiental, </w:t>
      </w:r>
      <w:r w:rsidR="00C73CF6" w:rsidRPr="00FC1C4A">
        <w:rPr>
          <w:rFonts w:cstheme="minorHAnsi"/>
          <w:sz w:val="28"/>
          <w:szCs w:val="28"/>
        </w:rPr>
        <w:t>pública</w:t>
      </w:r>
      <w:r w:rsidR="0005028D" w:rsidRPr="00FC1C4A">
        <w:rPr>
          <w:rFonts w:cstheme="minorHAnsi"/>
          <w:sz w:val="28"/>
          <w:szCs w:val="28"/>
        </w:rPr>
        <w:t xml:space="preserve"> y privada</w:t>
      </w:r>
      <w:r w:rsidRPr="00FC1C4A">
        <w:rPr>
          <w:rFonts w:cstheme="minorHAnsi"/>
          <w:sz w:val="28"/>
          <w:szCs w:val="28"/>
        </w:rPr>
        <w:t>, asegurar la seguridad de los Tratados o Convenios Internacionales celebrados por El Salvador, es emitida La Ley de Medio Ambiente, por Decreto Legislativo N</w:t>
      </w:r>
      <w:r>
        <w:rPr>
          <w:rFonts w:cstheme="minorHAnsi"/>
          <w:sz w:val="28"/>
          <w:szCs w:val="28"/>
        </w:rPr>
        <w:t>°.</w:t>
      </w:r>
      <w:r w:rsidRPr="00FC1C4A">
        <w:rPr>
          <w:rFonts w:cstheme="minorHAnsi"/>
          <w:sz w:val="28"/>
          <w:szCs w:val="28"/>
        </w:rPr>
        <w:t xml:space="preserve"> 233 del 2 de marzo de 1998.</w:t>
      </w:r>
    </w:p>
    <w:p w14:paraId="64B694B7" w14:textId="50D8D292" w:rsidR="00FC1C4A" w:rsidRDefault="00FC1C4A" w:rsidP="00FC1C4A">
      <w:pPr>
        <w:spacing w:line="360" w:lineRule="auto"/>
        <w:jc w:val="both"/>
        <w:rPr>
          <w:rFonts w:cstheme="minorHAnsi"/>
          <w:sz w:val="28"/>
          <w:szCs w:val="28"/>
        </w:rPr>
      </w:pPr>
      <w:r w:rsidRPr="00FC1C4A">
        <w:rPr>
          <w:rFonts w:cstheme="minorHAnsi"/>
          <w:sz w:val="28"/>
          <w:szCs w:val="28"/>
        </w:rPr>
        <w:t>Posteriormente, con el objetivo de desarrollar las normas y preceptos por la Ley de Medio Ambiente, se emite el Reglamento General el cual se adhiere como su instrumento ejecutorio principal, en Decreto Ejecutivo N</w:t>
      </w:r>
      <w:r>
        <w:rPr>
          <w:rFonts w:cstheme="minorHAnsi"/>
          <w:sz w:val="28"/>
          <w:szCs w:val="28"/>
        </w:rPr>
        <w:t>°</w:t>
      </w:r>
      <w:r w:rsidRPr="00FC1C4A">
        <w:rPr>
          <w:rFonts w:cstheme="minorHAnsi"/>
          <w:sz w:val="28"/>
          <w:szCs w:val="28"/>
        </w:rPr>
        <w:t>. 17 del 31 de marzo del 2000 y publicado en el Diario oficial N</w:t>
      </w:r>
      <w:r>
        <w:rPr>
          <w:rFonts w:cstheme="minorHAnsi"/>
          <w:sz w:val="28"/>
          <w:szCs w:val="28"/>
        </w:rPr>
        <w:t>°</w:t>
      </w:r>
      <w:r w:rsidRPr="00FC1C4A">
        <w:rPr>
          <w:rFonts w:cstheme="minorHAnsi"/>
          <w:sz w:val="28"/>
          <w:szCs w:val="28"/>
        </w:rPr>
        <w:t xml:space="preserve">. 73 tomo 347 del 12 de abril del 2020. </w:t>
      </w:r>
    </w:p>
    <w:p w14:paraId="291306D4" w14:textId="59F9BA0C" w:rsidR="00BB5A66" w:rsidRDefault="00BB5A66" w:rsidP="00FC1C4A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C633FB1" w14:textId="668F4144" w:rsidR="00BB5A66" w:rsidRDefault="00BB5A66" w:rsidP="00FC1C4A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20C7B0FC" w14:textId="27DD80E0" w:rsidR="00BB5A66" w:rsidRDefault="00BB5A66" w:rsidP="00FC1C4A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77A5D63B" w14:textId="11D165CD" w:rsidR="00BB5A66" w:rsidRDefault="00BB5A66" w:rsidP="00BB5A6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ALCANCE</w:t>
      </w:r>
    </w:p>
    <w:p w14:paraId="2F3706A0" w14:textId="19F8FC7D" w:rsidR="00BB5A66" w:rsidRDefault="00BB5A66" w:rsidP="00BB5A66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Desarrollar, fomentar e impulsar el bienestar del Municipio de San miguel Tepezontes, para mantenerlo limpio y proporcionar una igual de oportunidades de trabajo para hombres y mujeres.</w:t>
      </w:r>
    </w:p>
    <w:p w14:paraId="16C82682" w14:textId="77777777" w:rsidR="00FF21DD" w:rsidRDefault="00BB5A66" w:rsidP="00FF21DD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MISION</w:t>
      </w:r>
    </w:p>
    <w:p w14:paraId="3201D9CA" w14:textId="0F6DD943" w:rsidR="00BB5A66" w:rsidRDefault="00FF21DD" w:rsidP="00BB5A66">
      <w:pPr>
        <w:spacing w:line="360" w:lineRule="auto"/>
        <w:jc w:val="both"/>
        <w:rPr>
          <w:rFonts w:cstheme="minorHAnsi"/>
          <w:sz w:val="28"/>
          <w:szCs w:val="28"/>
        </w:rPr>
      </w:pPr>
      <w:r w:rsidRPr="00FF21DD">
        <w:rPr>
          <w:rFonts w:cstheme="minorHAnsi"/>
          <w:sz w:val="28"/>
          <w:szCs w:val="28"/>
        </w:rPr>
        <w:t xml:space="preserve">Verificar los daños, </w:t>
      </w:r>
      <w:r>
        <w:rPr>
          <w:rFonts w:cstheme="minorHAnsi"/>
          <w:sz w:val="28"/>
          <w:szCs w:val="28"/>
        </w:rPr>
        <w:t xml:space="preserve">crear concientización en la población </w:t>
      </w:r>
      <w:r w:rsidRPr="00FF21DD">
        <w:rPr>
          <w:rFonts w:cstheme="minorHAnsi"/>
          <w:sz w:val="28"/>
          <w:szCs w:val="28"/>
        </w:rPr>
        <w:t>y velar por la protección del Medio Ambiente.</w:t>
      </w:r>
    </w:p>
    <w:p w14:paraId="071206A9" w14:textId="23782885" w:rsidR="00BB5A66" w:rsidRDefault="00BB5A66" w:rsidP="00BB5A6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VISION</w:t>
      </w:r>
    </w:p>
    <w:p w14:paraId="53B744FE" w14:textId="212ADFFA" w:rsidR="00FF21DD" w:rsidRDefault="00FF21DD" w:rsidP="00FF21DD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Obtener una población consciente y comprometida con la importancia de la protección de Medio Ambiente.</w:t>
      </w:r>
    </w:p>
    <w:p w14:paraId="04DF492C" w14:textId="6F00927B" w:rsidR="00FF21DD" w:rsidRDefault="00FF21DD" w:rsidP="00FF21DD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PRINCIPIOS Y VALORES</w:t>
      </w:r>
    </w:p>
    <w:p w14:paraId="04005D8B" w14:textId="11BC839B" w:rsidR="00FF21DD" w:rsidRDefault="00FF21DD" w:rsidP="00FF21DD">
      <w:pPr>
        <w:pStyle w:val="Prrafodelista"/>
        <w:numPr>
          <w:ilvl w:val="0"/>
          <w:numId w:val="2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FF21DD">
        <w:rPr>
          <w:rFonts w:cstheme="minorHAnsi"/>
          <w:sz w:val="28"/>
          <w:szCs w:val="28"/>
        </w:rPr>
        <w:t>Respeto</w:t>
      </w:r>
      <w:r>
        <w:rPr>
          <w:rFonts w:cstheme="minorHAnsi"/>
          <w:sz w:val="28"/>
          <w:szCs w:val="28"/>
        </w:rPr>
        <w:t>.</w:t>
      </w:r>
    </w:p>
    <w:p w14:paraId="08118949" w14:textId="2FEACD4A" w:rsidR="00965FBD" w:rsidRPr="00FF21DD" w:rsidRDefault="00965FBD" w:rsidP="00FF21DD">
      <w:pPr>
        <w:pStyle w:val="Prrafodelista"/>
        <w:numPr>
          <w:ilvl w:val="0"/>
          <w:numId w:val="2"/>
        </w:numPr>
        <w:spacing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Compresión. </w:t>
      </w:r>
    </w:p>
    <w:p w14:paraId="02F44186" w14:textId="240EBF70" w:rsidR="00FF21DD" w:rsidRPr="00FF21DD" w:rsidRDefault="00FF21DD" w:rsidP="00FF21DD">
      <w:pPr>
        <w:pStyle w:val="Prrafodelista"/>
        <w:numPr>
          <w:ilvl w:val="0"/>
          <w:numId w:val="2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FF21DD">
        <w:rPr>
          <w:rFonts w:cstheme="minorHAnsi"/>
          <w:sz w:val="28"/>
          <w:szCs w:val="28"/>
        </w:rPr>
        <w:t>Solidaridad</w:t>
      </w:r>
      <w:r>
        <w:rPr>
          <w:rFonts w:cstheme="minorHAnsi"/>
          <w:sz w:val="28"/>
          <w:szCs w:val="28"/>
        </w:rPr>
        <w:t>.</w:t>
      </w:r>
    </w:p>
    <w:p w14:paraId="46F3AC3E" w14:textId="5AB4AE56" w:rsidR="00FF21DD" w:rsidRPr="00FF21DD" w:rsidRDefault="00FF21DD" w:rsidP="00FF21DD">
      <w:pPr>
        <w:pStyle w:val="Prrafodelista"/>
        <w:numPr>
          <w:ilvl w:val="0"/>
          <w:numId w:val="2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FF21DD">
        <w:rPr>
          <w:rFonts w:cstheme="minorHAnsi"/>
          <w:sz w:val="28"/>
          <w:szCs w:val="28"/>
        </w:rPr>
        <w:t>Colaboración</w:t>
      </w:r>
      <w:r>
        <w:rPr>
          <w:rFonts w:cstheme="minorHAnsi"/>
          <w:sz w:val="28"/>
          <w:szCs w:val="28"/>
        </w:rPr>
        <w:t>.</w:t>
      </w:r>
      <w:r w:rsidRPr="00FF21DD">
        <w:rPr>
          <w:rFonts w:cstheme="minorHAnsi"/>
          <w:sz w:val="28"/>
          <w:szCs w:val="28"/>
        </w:rPr>
        <w:t xml:space="preserve"> </w:t>
      </w:r>
    </w:p>
    <w:p w14:paraId="4AD1B8F0" w14:textId="265D0C7C" w:rsidR="00FF21DD" w:rsidRPr="00FF21DD" w:rsidRDefault="00FF21DD" w:rsidP="00FF21DD">
      <w:pPr>
        <w:pStyle w:val="Prrafodelista"/>
        <w:numPr>
          <w:ilvl w:val="0"/>
          <w:numId w:val="2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FF21DD">
        <w:rPr>
          <w:rFonts w:cstheme="minorHAnsi"/>
          <w:sz w:val="28"/>
          <w:szCs w:val="28"/>
        </w:rPr>
        <w:t>Equidad</w:t>
      </w:r>
      <w:r>
        <w:rPr>
          <w:rFonts w:cstheme="minorHAnsi"/>
          <w:sz w:val="28"/>
          <w:szCs w:val="28"/>
        </w:rPr>
        <w:t>.</w:t>
      </w:r>
      <w:r w:rsidRPr="00FF21DD">
        <w:rPr>
          <w:rFonts w:cstheme="minorHAnsi"/>
          <w:sz w:val="28"/>
          <w:szCs w:val="28"/>
        </w:rPr>
        <w:t xml:space="preserve"> </w:t>
      </w:r>
    </w:p>
    <w:p w14:paraId="789EBEC7" w14:textId="7E738635" w:rsidR="00FF21DD" w:rsidRPr="00FF21DD" w:rsidRDefault="00FF21DD" w:rsidP="00FF21DD">
      <w:pPr>
        <w:pStyle w:val="Prrafodelista"/>
        <w:numPr>
          <w:ilvl w:val="0"/>
          <w:numId w:val="2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FF21DD">
        <w:rPr>
          <w:rFonts w:cstheme="minorHAnsi"/>
          <w:sz w:val="28"/>
          <w:szCs w:val="28"/>
        </w:rPr>
        <w:t xml:space="preserve">Transparencia. </w:t>
      </w:r>
    </w:p>
    <w:p w14:paraId="00109000" w14:textId="4A9E83B5" w:rsidR="00FF21DD" w:rsidRPr="00FF21DD" w:rsidRDefault="00FF21DD" w:rsidP="00FF21DD">
      <w:pPr>
        <w:pStyle w:val="Prrafodelista"/>
        <w:numPr>
          <w:ilvl w:val="0"/>
          <w:numId w:val="2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FF21DD">
        <w:rPr>
          <w:rFonts w:cstheme="minorHAnsi"/>
          <w:sz w:val="28"/>
          <w:szCs w:val="28"/>
        </w:rPr>
        <w:t>Humildad.</w:t>
      </w:r>
    </w:p>
    <w:p w14:paraId="2C7CE479" w14:textId="5DD25890" w:rsidR="00FF21DD" w:rsidRDefault="00FF21DD" w:rsidP="00FF21DD">
      <w:pPr>
        <w:pStyle w:val="Prrafodelista"/>
        <w:numPr>
          <w:ilvl w:val="0"/>
          <w:numId w:val="2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FF21DD">
        <w:rPr>
          <w:rFonts w:cstheme="minorHAnsi"/>
          <w:sz w:val="28"/>
          <w:szCs w:val="28"/>
        </w:rPr>
        <w:t>Igualdad.</w:t>
      </w:r>
    </w:p>
    <w:p w14:paraId="500FD7B3" w14:textId="0AD2C7F2" w:rsidR="00965FBD" w:rsidRDefault="00965FBD" w:rsidP="00965FBD">
      <w:pPr>
        <w:pStyle w:val="Prrafodelista"/>
        <w:spacing w:line="240" w:lineRule="auto"/>
        <w:jc w:val="both"/>
        <w:rPr>
          <w:rFonts w:cstheme="minorHAnsi"/>
          <w:sz w:val="28"/>
          <w:szCs w:val="28"/>
        </w:rPr>
      </w:pPr>
    </w:p>
    <w:p w14:paraId="534D4131" w14:textId="22B4FA61" w:rsidR="00965FBD" w:rsidRDefault="00965FBD" w:rsidP="00965FBD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OBJETIVOS GENERALES</w:t>
      </w:r>
    </w:p>
    <w:p w14:paraId="29803A54" w14:textId="3D0519F8" w:rsidR="00965FBD" w:rsidRDefault="00965FBD" w:rsidP="00965FBD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Contribuir a la aplicación correcta de la normativa relacionada con el Medio Ambiente, con el fin investigar, divulgar y concientizar todo lo referente a esta, de acuerdo a la necesidad del municipio.</w:t>
      </w:r>
    </w:p>
    <w:p w14:paraId="07C226B9" w14:textId="1778B678" w:rsidR="00965FBD" w:rsidRDefault="00965FBD" w:rsidP="00965FBD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Desarrollar actividades que contribuyan a la limpieza y ornato de nuestro municipio para vivir todos en un ambiente agradable.</w:t>
      </w:r>
    </w:p>
    <w:p w14:paraId="0CFCCFEC" w14:textId="7A9D6CE3" w:rsidR="00965FBD" w:rsidRDefault="00965FBD" w:rsidP="00965FBD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Velar y promover el cumplimiento de leyes y normas sobre el Medio Ambiente y el manejo adecuado de nuestros recursos naturales.</w:t>
      </w:r>
    </w:p>
    <w:p w14:paraId="046729E5" w14:textId="64E4DF62" w:rsidR="00965FBD" w:rsidRDefault="00965FBD" w:rsidP="00965FBD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OBJETIVOS ESPECIFICOS.</w:t>
      </w:r>
    </w:p>
    <w:p w14:paraId="3428FD9A" w14:textId="77777777" w:rsidR="00CB1303" w:rsidRDefault="00CB1303" w:rsidP="00CB1303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Promover el conocimiento de los asuntos relacionados a la temática ambiental, de esta manera concientizar a los empleados de la municipalidad.</w:t>
      </w:r>
    </w:p>
    <w:p w14:paraId="3B5AA5EB" w14:textId="1857A1FC" w:rsidR="00965FBD" w:rsidRDefault="00965FBD" w:rsidP="00965FBD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Ejecutar campañas de limpieza con instituciones </w:t>
      </w:r>
      <w:r w:rsidR="00C73CF6">
        <w:rPr>
          <w:rFonts w:cstheme="minorHAnsi"/>
          <w:sz w:val="28"/>
          <w:szCs w:val="28"/>
        </w:rPr>
        <w:t>públicas</w:t>
      </w:r>
      <w:r>
        <w:rPr>
          <w:rFonts w:cstheme="minorHAnsi"/>
          <w:sz w:val="28"/>
          <w:szCs w:val="28"/>
        </w:rPr>
        <w:t xml:space="preserve"> presentes en el municipio</w:t>
      </w:r>
      <w:r w:rsidR="00CB1303">
        <w:rPr>
          <w:rFonts w:cstheme="minorHAnsi"/>
          <w:sz w:val="28"/>
          <w:szCs w:val="28"/>
        </w:rPr>
        <w:t>, que contribuyan al buen manejo de los desechos sólidos y así lograr un ambiente limpio en la zona rural y urbana.</w:t>
      </w:r>
    </w:p>
    <w:p w14:paraId="52FDBC32" w14:textId="2B1540FD" w:rsidR="00CB1303" w:rsidRDefault="00CB1303" w:rsidP="00965FBD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Monitorear la protección del Medio Ambiente, realizando recorridos periódicos por el municipio y atendiendo denuncias ciudadanas.</w:t>
      </w:r>
    </w:p>
    <w:p w14:paraId="696AFF67" w14:textId="77777777" w:rsidR="002A4114" w:rsidRDefault="002A4114" w:rsidP="002A4114">
      <w:pPr>
        <w:pStyle w:val="Prrafodelista"/>
        <w:spacing w:line="360" w:lineRule="auto"/>
        <w:jc w:val="both"/>
        <w:rPr>
          <w:rFonts w:cstheme="minorHAnsi"/>
          <w:sz w:val="28"/>
          <w:szCs w:val="28"/>
        </w:rPr>
      </w:pPr>
    </w:p>
    <w:p w14:paraId="31CBDCA7" w14:textId="6E938FF8" w:rsidR="00CB1303" w:rsidRDefault="002A4114" w:rsidP="00CB1303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PLAN OPERATIVO ANUAL.</w:t>
      </w:r>
    </w:p>
    <w:p w14:paraId="2E070BFD" w14:textId="52B1E426" w:rsidR="002A4114" w:rsidRDefault="002A4114" w:rsidP="002A4114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 nuestro presupuesto asignado, dividiremos nuestro trabajo en funciones, programas y proyectos. </w:t>
      </w:r>
    </w:p>
    <w:p w14:paraId="0D8A60EC" w14:textId="6A945ADF" w:rsidR="002A4114" w:rsidRPr="002A4114" w:rsidRDefault="002A4114" w:rsidP="002A4114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El programa operativo es el principal instrumento de planeación en la administración pública, en virtud de </w:t>
      </w:r>
      <w:r w:rsidR="0052720E">
        <w:rPr>
          <w:rFonts w:cstheme="minorHAnsi"/>
          <w:sz w:val="28"/>
          <w:szCs w:val="28"/>
        </w:rPr>
        <w:t>que,</w:t>
      </w:r>
      <w:r>
        <w:rPr>
          <w:rFonts w:cstheme="minorHAnsi"/>
          <w:sz w:val="28"/>
          <w:szCs w:val="28"/>
        </w:rPr>
        <w:t xml:space="preserve"> en él, se establece de manera por </w:t>
      </w:r>
      <w:r w:rsidR="00C73CF6">
        <w:rPr>
          <w:rFonts w:cstheme="minorHAnsi"/>
          <w:sz w:val="28"/>
          <w:szCs w:val="28"/>
        </w:rPr>
        <w:t>memorizada</w:t>
      </w:r>
      <w:r>
        <w:rPr>
          <w:rFonts w:cstheme="minorHAnsi"/>
          <w:sz w:val="28"/>
          <w:szCs w:val="28"/>
        </w:rPr>
        <w:t xml:space="preserve"> las acciones y compromisos anuales para el cumplimiento de los programas.</w:t>
      </w:r>
    </w:p>
    <w:p w14:paraId="6A1915C7" w14:textId="0A06D2B6" w:rsidR="00965FBD" w:rsidRDefault="00965FBD" w:rsidP="0052720E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42CE3428" w14:textId="7BB3CA87" w:rsidR="0052720E" w:rsidRDefault="0052720E" w:rsidP="0052720E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3B6DA1BE" w14:textId="77E2C3DF" w:rsidR="0052720E" w:rsidRDefault="0052720E" w:rsidP="0052720E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18137A6" w14:textId="6540BC09" w:rsidR="0052720E" w:rsidRDefault="0052720E" w:rsidP="0052720E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7F7A9236" w14:textId="1C4825DE" w:rsidR="0052720E" w:rsidRDefault="0052720E" w:rsidP="0052720E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16E1800E" w14:textId="63FA5AB9" w:rsidR="0052720E" w:rsidRDefault="0052720E" w:rsidP="0052720E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1677498B" w14:textId="794D2745" w:rsidR="0052720E" w:rsidRDefault="0052720E" w:rsidP="0052720E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1FE870BD" w14:textId="3339C114" w:rsidR="0052720E" w:rsidRDefault="0052720E" w:rsidP="0052720E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49B0DB81" w14:textId="6E54AF3D" w:rsidR="0052720E" w:rsidRDefault="0052720E" w:rsidP="0052720E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FUNCIONES</w:t>
      </w:r>
    </w:p>
    <w:p w14:paraId="41D3A515" w14:textId="04EAB08C" w:rsidR="0052720E" w:rsidRDefault="0052720E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52720E">
        <w:rPr>
          <w:rFonts w:cstheme="minorHAnsi"/>
          <w:sz w:val="28"/>
          <w:szCs w:val="28"/>
        </w:rPr>
        <w:t>Elaboración del plan de trabajo anual.</w:t>
      </w:r>
    </w:p>
    <w:p w14:paraId="3A838E27" w14:textId="27B9827C" w:rsidR="0052720E" w:rsidRDefault="0052720E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Supervisar, coordinar y dar seguimiento a los programas, proyectos y acciones ambientales del municipio.</w:t>
      </w:r>
    </w:p>
    <w:p w14:paraId="12CF8526" w14:textId="64DB7133" w:rsidR="0052720E" w:rsidRDefault="0052720E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Velar por el cumplimento de las normas ambientales y asesorar en la elaboración de normativas para la promoción de la gestión ambiental y protección de los recursos naturales.</w:t>
      </w:r>
    </w:p>
    <w:p w14:paraId="0EE9DFE3" w14:textId="5192958E" w:rsidR="0052720E" w:rsidRDefault="0052720E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Coordinar esfuerzos y acompañar en las actividades ambientales, combatir enfermedades y saneamientos ambientales con instituciones respectivas.</w:t>
      </w:r>
    </w:p>
    <w:p w14:paraId="7F80553A" w14:textId="12BEA11B" w:rsidR="0052720E" w:rsidRDefault="0052720E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Inspeccionar casos de violaciones ambientales </w:t>
      </w:r>
    </w:p>
    <w:p w14:paraId="36374A39" w14:textId="25985553" w:rsidR="0052720E" w:rsidRDefault="0052720E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Priorizar a las denuncias ciudadanas sobre temas ambientales.</w:t>
      </w:r>
    </w:p>
    <w:p w14:paraId="600E18C8" w14:textId="69D6C694" w:rsidR="0052720E" w:rsidRDefault="0052720E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Gestionar </w:t>
      </w:r>
      <w:r w:rsidR="00C73CF6">
        <w:rPr>
          <w:rFonts w:cstheme="minorHAnsi"/>
          <w:sz w:val="28"/>
          <w:szCs w:val="28"/>
        </w:rPr>
        <w:t>proyectos ambientales, socio-económicos y agropecuarios</w:t>
      </w:r>
      <w:r>
        <w:rPr>
          <w:rFonts w:cstheme="minorHAnsi"/>
          <w:sz w:val="28"/>
          <w:szCs w:val="28"/>
        </w:rPr>
        <w:t>.</w:t>
      </w:r>
    </w:p>
    <w:p w14:paraId="4E89DD43" w14:textId="468F5D4D" w:rsidR="0052720E" w:rsidRDefault="0052720E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Monitoreo y seguimiento a los proyectos ambientales, ejecutados en nuestro municipio.</w:t>
      </w:r>
    </w:p>
    <w:p w14:paraId="04FB29AB" w14:textId="7D34D303" w:rsidR="0052720E" w:rsidRDefault="0052720E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Verificar el buen manejo de los desechos sólidos. </w:t>
      </w:r>
    </w:p>
    <w:p w14:paraId="6E900FF3" w14:textId="226411A7" w:rsidR="0052720E" w:rsidRDefault="0052720E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Realizar actividades de mitigación sobre posibles riegos, provocados por fenómenos naturales.</w:t>
      </w:r>
    </w:p>
    <w:p w14:paraId="7405F6CD" w14:textId="4C59FAF9" w:rsidR="0052720E" w:rsidRDefault="0052720E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Presentación de informe de trabajo trimestral al consejo Municipal.</w:t>
      </w:r>
    </w:p>
    <w:p w14:paraId="32FDF2A2" w14:textId="2DA0E9FB" w:rsidR="0052720E" w:rsidRDefault="006D6AA4" w:rsidP="0052720E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Los demás que señalen las leyes, ordenanzas y reglamentos municipales.</w:t>
      </w:r>
    </w:p>
    <w:p w14:paraId="57F348BE" w14:textId="7686B025" w:rsidR="006D6AA4" w:rsidRPr="006D6AA4" w:rsidRDefault="006D6AA4" w:rsidP="006D6AA4">
      <w:pPr>
        <w:pStyle w:val="Prrafodelista"/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MOBILARIO Y EQUIPO</w:t>
      </w:r>
    </w:p>
    <w:p w14:paraId="76FD5349" w14:textId="1E88778C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Impresora de escáner</w:t>
      </w:r>
    </w:p>
    <w:p w14:paraId="7D89EAC5" w14:textId="07EA5515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Teclado</w:t>
      </w:r>
    </w:p>
    <w:p w14:paraId="78DC9D65" w14:textId="7D708DA9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Monitor</w:t>
      </w:r>
    </w:p>
    <w:p w14:paraId="47165DF0" w14:textId="0AA3E203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Mouse </w:t>
      </w:r>
    </w:p>
    <w:p w14:paraId="4C225206" w14:textId="1AB39ED8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UPS</w:t>
      </w:r>
    </w:p>
    <w:p w14:paraId="77E17D09" w14:textId="7D2FA24A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CPU</w:t>
      </w:r>
    </w:p>
    <w:p w14:paraId="2771DDD5" w14:textId="28CA53D0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Escritorio</w:t>
      </w:r>
    </w:p>
    <w:p w14:paraId="38EB1AD0" w14:textId="1D5BD902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Silla secretarial</w:t>
      </w:r>
    </w:p>
    <w:p w14:paraId="50A54712" w14:textId="61AAF3E7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Silla de espera</w:t>
      </w:r>
    </w:p>
    <w:p w14:paraId="765BCF3D" w14:textId="2A387293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Estantes de archivo</w:t>
      </w:r>
    </w:p>
    <w:p w14:paraId="52903211" w14:textId="1CAEF525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Termómetro</w:t>
      </w:r>
    </w:p>
    <w:p w14:paraId="6887D09E" w14:textId="77777777" w:rsidR="006D6AA4" w:rsidRDefault="006D6AA4" w:rsidP="006D6A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Cinta métrica</w:t>
      </w:r>
    </w:p>
    <w:p w14:paraId="2B95FEDA" w14:textId="77777777" w:rsidR="006D6AA4" w:rsidRDefault="006D6AA4" w:rsidP="006D6AA4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PAPELERIA Y UTILES DE OFICINA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4"/>
        <w:gridCol w:w="1655"/>
        <w:gridCol w:w="1629"/>
        <w:gridCol w:w="1597"/>
      </w:tblGrid>
      <w:tr w:rsidR="00B13143" w:rsidRPr="00F02985" w14:paraId="19226DC1" w14:textId="77777777" w:rsidTr="00F02985">
        <w:tc>
          <w:tcPr>
            <w:tcW w:w="4605" w:type="dxa"/>
          </w:tcPr>
          <w:p w14:paraId="49FEE6D6" w14:textId="52F3F847" w:rsidR="00F02985" w:rsidRPr="00F02985" w:rsidRDefault="00F02985" w:rsidP="00F02985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MATERIALES</w:t>
            </w:r>
          </w:p>
        </w:tc>
        <w:tc>
          <w:tcPr>
            <w:tcW w:w="1684" w:type="dxa"/>
          </w:tcPr>
          <w:p w14:paraId="52EA79A8" w14:textId="4F861C2B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MES</w:t>
            </w:r>
          </w:p>
        </w:tc>
        <w:tc>
          <w:tcPr>
            <w:tcW w:w="1491" w:type="dxa"/>
          </w:tcPr>
          <w:p w14:paraId="10EC6C6A" w14:textId="001AD2C2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TRIMESTRAL</w:t>
            </w:r>
          </w:p>
        </w:tc>
        <w:tc>
          <w:tcPr>
            <w:tcW w:w="1615" w:type="dxa"/>
          </w:tcPr>
          <w:p w14:paraId="0849FAAD" w14:textId="37AA8966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TOTAL, AÑO</w:t>
            </w:r>
          </w:p>
        </w:tc>
      </w:tr>
      <w:tr w:rsidR="00B13143" w:rsidRPr="00F02985" w14:paraId="0DBB65B8" w14:textId="77777777" w:rsidTr="00F02985">
        <w:tc>
          <w:tcPr>
            <w:tcW w:w="4605" w:type="dxa"/>
          </w:tcPr>
          <w:p w14:paraId="4D69C400" w14:textId="2E8E7E14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 xml:space="preserve">Resma de papel bond </w:t>
            </w:r>
          </w:p>
        </w:tc>
        <w:tc>
          <w:tcPr>
            <w:tcW w:w="1684" w:type="dxa"/>
          </w:tcPr>
          <w:p w14:paraId="6D911A33" w14:textId="7325D6D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B1314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</w:tcPr>
          <w:p w14:paraId="1BAAE6BF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72A70D70" w14:textId="5907CF5C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</w:tr>
      <w:tr w:rsidR="00B13143" w:rsidRPr="00F02985" w14:paraId="28FFB7F4" w14:textId="77777777" w:rsidTr="00F02985">
        <w:tc>
          <w:tcPr>
            <w:tcW w:w="4605" w:type="dxa"/>
          </w:tcPr>
          <w:p w14:paraId="58D953B6" w14:textId="60F7C040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</w:t>
            </w: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older</w:t>
            </w:r>
          </w:p>
        </w:tc>
        <w:tc>
          <w:tcPr>
            <w:tcW w:w="1684" w:type="dxa"/>
          </w:tcPr>
          <w:p w14:paraId="246D5BB7" w14:textId="376AEA14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1EA63E6D" w14:textId="2465DD42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126432DB" w14:textId="72E5E03A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</w:tr>
      <w:tr w:rsidR="00B13143" w:rsidRPr="00F02985" w14:paraId="4AE2F0F5" w14:textId="77777777" w:rsidTr="00F02985">
        <w:tc>
          <w:tcPr>
            <w:tcW w:w="4605" w:type="dxa"/>
          </w:tcPr>
          <w:p w14:paraId="7540CE8C" w14:textId="3E7C965D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Caja de lapiceros diferentes colores</w:t>
            </w:r>
          </w:p>
        </w:tc>
        <w:tc>
          <w:tcPr>
            <w:tcW w:w="1684" w:type="dxa"/>
          </w:tcPr>
          <w:p w14:paraId="5240D8EE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571B4593" w14:textId="6E35FD0E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1 </w:t>
            </w:r>
          </w:p>
        </w:tc>
        <w:tc>
          <w:tcPr>
            <w:tcW w:w="1615" w:type="dxa"/>
          </w:tcPr>
          <w:p w14:paraId="1CCEF6E8" w14:textId="4156B911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B13143" w:rsidRPr="00F02985" w14:paraId="36D74307" w14:textId="77777777" w:rsidTr="00F02985">
        <w:tc>
          <w:tcPr>
            <w:tcW w:w="4605" w:type="dxa"/>
          </w:tcPr>
          <w:p w14:paraId="7F42B633" w14:textId="2BFAC0D2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Marcadores</w:t>
            </w:r>
          </w:p>
        </w:tc>
        <w:tc>
          <w:tcPr>
            <w:tcW w:w="1684" w:type="dxa"/>
          </w:tcPr>
          <w:p w14:paraId="3D54C281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283C86C5" w14:textId="737B253E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3 </w:t>
            </w:r>
          </w:p>
        </w:tc>
        <w:tc>
          <w:tcPr>
            <w:tcW w:w="1615" w:type="dxa"/>
          </w:tcPr>
          <w:p w14:paraId="77B6B1FE" w14:textId="71F88942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</w:tr>
      <w:tr w:rsidR="00B13143" w:rsidRPr="00F02985" w14:paraId="4BD91C44" w14:textId="77777777" w:rsidTr="00F02985">
        <w:tc>
          <w:tcPr>
            <w:tcW w:w="4605" w:type="dxa"/>
          </w:tcPr>
          <w:p w14:paraId="7B3330CA" w14:textId="27C122F4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Tablas para ampo</w:t>
            </w:r>
          </w:p>
        </w:tc>
        <w:tc>
          <w:tcPr>
            <w:tcW w:w="1684" w:type="dxa"/>
          </w:tcPr>
          <w:p w14:paraId="75E3BFFF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03648816" w14:textId="423CA3AC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3D499B57" w14:textId="301B6D54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</w:tr>
      <w:tr w:rsidR="00B13143" w:rsidRPr="00F02985" w14:paraId="7D39568B" w14:textId="77777777" w:rsidTr="00F02985">
        <w:tc>
          <w:tcPr>
            <w:tcW w:w="4605" w:type="dxa"/>
          </w:tcPr>
          <w:p w14:paraId="631E375D" w14:textId="65687F37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Cajas de pilos diferentes colores 90 y 500</w:t>
            </w:r>
          </w:p>
        </w:tc>
        <w:tc>
          <w:tcPr>
            <w:tcW w:w="1684" w:type="dxa"/>
          </w:tcPr>
          <w:p w14:paraId="193EE2BF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2BFF42AB" w14:textId="2C2C3D67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1C8D8BCF" w14:textId="2A2F6692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4 </w:t>
            </w:r>
          </w:p>
        </w:tc>
      </w:tr>
      <w:tr w:rsidR="00B13143" w:rsidRPr="00F02985" w14:paraId="6CF8CDBE" w14:textId="77777777" w:rsidTr="00F02985">
        <w:tc>
          <w:tcPr>
            <w:tcW w:w="4605" w:type="dxa"/>
          </w:tcPr>
          <w:p w14:paraId="1BBA043D" w14:textId="74156362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 xml:space="preserve">Caja de lápiz </w:t>
            </w:r>
          </w:p>
        </w:tc>
        <w:tc>
          <w:tcPr>
            <w:tcW w:w="1684" w:type="dxa"/>
          </w:tcPr>
          <w:p w14:paraId="4A4167CF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6B8E52CE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4A384D43" w14:textId="327D650B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</w:tr>
      <w:tr w:rsidR="00B13143" w:rsidRPr="00F02985" w14:paraId="7B08B044" w14:textId="77777777" w:rsidTr="00F02985">
        <w:tc>
          <w:tcPr>
            <w:tcW w:w="4605" w:type="dxa"/>
          </w:tcPr>
          <w:p w14:paraId="1D3C1360" w14:textId="750B937E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Post-</w:t>
            </w:r>
            <w:proofErr w:type="spellStart"/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it</w:t>
            </w:r>
            <w:proofErr w:type="spellEnd"/>
            <w:r w:rsidRPr="00F02985">
              <w:rPr>
                <w:rFonts w:asciiTheme="majorHAnsi" w:hAnsiTheme="majorHAnsi" w:cstheme="majorHAnsi"/>
                <w:sz w:val="28"/>
                <w:szCs w:val="28"/>
              </w:rPr>
              <w:t xml:space="preserve"> diferentes colores</w:t>
            </w:r>
          </w:p>
        </w:tc>
        <w:tc>
          <w:tcPr>
            <w:tcW w:w="1684" w:type="dxa"/>
          </w:tcPr>
          <w:p w14:paraId="24C01794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2C61646C" w14:textId="0DAFFBB5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78554A1A" w14:textId="25E4BBA3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B13143" w:rsidRPr="00F02985" w14:paraId="6FD1153D" w14:textId="77777777" w:rsidTr="00F02985">
        <w:tc>
          <w:tcPr>
            <w:tcW w:w="4605" w:type="dxa"/>
          </w:tcPr>
          <w:p w14:paraId="1FF9DA07" w14:textId="22ED240A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Libretas de apuntes</w:t>
            </w:r>
          </w:p>
        </w:tc>
        <w:tc>
          <w:tcPr>
            <w:tcW w:w="1684" w:type="dxa"/>
          </w:tcPr>
          <w:p w14:paraId="4F2DF684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1BDC3A81" w14:textId="52FF10F7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3156F3BB" w14:textId="1E3AA8C7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B13143" w:rsidRPr="00F02985" w14:paraId="7BC2E311" w14:textId="77777777" w:rsidTr="00F02985">
        <w:tc>
          <w:tcPr>
            <w:tcW w:w="4605" w:type="dxa"/>
          </w:tcPr>
          <w:p w14:paraId="13C6C34A" w14:textId="1335D7FC" w:rsidR="00F02985" w:rsidRPr="00F02985" w:rsidRDefault="00B13143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Fardos de bolsas jardineras</w:t>
            </w:r>
          </w:p>
        </w:tc>
        <w:tc>
          <w:tcPr>
            <w:tcW w:w="1684" w:type="dxa"/>
          </w:tcPr>
          <w:p w14:paraId="4B3EB284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758297F0" w14:textId="13ABA309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14:paraId="3F535A7A" w14:textId="3A9A447F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</w:tr>
      <w:tr w:rsidR="00B13143" w:rsidRPr="00F02985" w14:paraId="6E1AC1BD" w14:textId="77777777" w:rsidTr="00F02985">
        <w:tc>
          <w:tcPr>
            <w:tcW w:w="4605" w:type="dxa"/>
          </w:tcPr>
          <w:p w14:paraId="14B0B75D" w14:textId="08357F80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 xml:space="preserve">Tiro y </w:t>
            </w:r>
            <w:r w:rsidR="00B13143">
              <w:rPr>
                <w:rFonts w:asciiTheme="majorHAnsi" w:hAnsiTheme="majorHAnsi" w:cstheme="majorHAnsi"/>
                <w:sz w:val="28"/>
                <w:szCs w:val="28"/>
              </w:rPr>
              <w:t>cinta ancla trasparentes</w:t>
            </w:r>
          </w:p>
        </w:tc>
        <w:tc>
          <w:tcPr>
            <w:tcW w:w="1684" w:type="dxa"/>
          </w:tcPr>
          <w:p w14:paraId="5A77376F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125768E9" w14:textId="0B2FE053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2A96968F" w14:textId="16E2D833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B13143" w:rsidRPr="00F02985" w14:paraId="7E3794D4" w14:textId="77777777" w:rsidTr="00F02985">
        <w:tc>
          <w:tcPr>
            <w:tcW w:w="4605" w:type="dxa"/>
          </w:tcPr>
          <w:p w14:paraId="658D6AF7" w14:textId="5A6E6249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 xml:space="preserve">Pliego de papel bond y cartulina </w:t>
            </w:r>
          </w:p>
        </w:tc>
        <w:tc>
          <w:tcPr>
            <w:tcW w:w="1684" w:type="dxa"/>
          </w:tcPr>
          <w:p w14:paraId="7D4D81A9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125D2EE5" w14:textId="554D8809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14:paraId="21741ADF" w14:textId="39AEB75F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</w:tr>
      <w:tr w:rsidR="00B13143" w:rsidRPr="00F02985" w14:paraId="1F22C834" w14:textId="77777777" w:rsidTr="00F02985">
        <w:tc>
          <w:tcPr>
            <w:tcW w:w="4605" w:type="dxa"/>
          </w:tcPr>
          <w:p w14:paraId="0D645B27" w14:textId="69A24EA8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Libros de actas</w:t>
            </w:r>
          </w:p>
        </w:tc>
        <w:tc>
          <w:tcPr>
            <w:tcW w:w="1684" w:type="dxa"/>
          </w:tcPr>
          <w:p w14:paraId="5E09AD4D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7F705297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344A3D6A" w14:textId="7EBD87AE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</w:tr>
      <w:tr w:rsidR="00B13143" w:rsidRPr="00F02985" w14:paraId="0B41B19F" w14:textId="77777777" w:rsidTr="00F02985">
        <w:tc>
          <w:tcPr>
            <w:tcW w:w="4605" w:type="dxa"/>
          </w:tcPr>
          <w:p w14:paraId="335118D2" w14:textId="13DA8287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>Cajas de broches metálicos</w:t>
            </w:r>
          </w:p>
        </w:tc>
        <w:tc>
          <w:tcPr>
            <w:tcW w:w="1684" w:type="dxa"/>
          </w:tcPr>
          <w:p w14:paraId="4931F9CB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1" w:type="dxa"/>
          </w:tcPr>
          <w:p w14:paraId="68E9240E" w14:textId="480B2C0D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1D48C1DB" w14:textId="6FA5C2B7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B13143" w:rsidRPr="00F02985" w14:paraId="0EDD4322" w14:textId="77777777" w:rsidTr="00F02985">
        <w:tc>
          <w:tcPr>
            <w:tcW w:w="4605" w:type="dxa"/>
          </w:tcPr>
          <w:p w14:paraId="7216A0AF" w14:textId="422F852B" w:rsidR="00F02985" w:rsidRPr="00F02985" w:rsidRDefault="00F02985" w:rsidP="006D6AA4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02985">
              <w:rPr>
                <w:rFonts w:asciiTheme="majorHAnsi" w:hAnsiTheme="majorHAnsi" w:cstheme="majorHAnsi"/>
                <w:sz w:val="28"/>
                <w:szCs w:val="28"/>
              </w:rPr>
              <w:t xml:space="preserve">Ampo </w:t>
            </w:r>
          </w:p>
        </w:tc>
        <w:tc>
          <w:tcPr>
            <w:tcW w:w="1684" w:type="dxa"/>
          </w:tcPr>
          <w:p w14:paraId="691F4C10" w14:textId="452BD812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491" w:type="dxa"/>
          </w:tcPr>
          <w:p w14:paraId="06B1EFA8" w14:textId="77777777" w:rsidR="00F02985" w:rsidRPr="00F02985" w:rsidRDefault="00F02985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70B5F0A1" w14:textId="168A369A" w:rsidR="00F02985" w:rsidRPr="00F02985" w:rsidRDefault="00B13143" w:rsidP="00B1314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</w:tr>
    </w:tbl>
    <w:p w14:paraId="2CD151A0" w14:textId="4CA330DA" w:rsidR="006D6AA4" w:rsidRDefault="006D6AA4" w:rsidP="006D6AA4">
      <w:pPr>
        <w:spacing w:line="360" w:lineRule="auto"/>
        <w:jc w:val="both"/>
        <w:rPr>
          <w:rFonts w:cstheme="minorHAnsi"/>
          <w:sz w:val="28"/>
          <w:szCs w:val="28"/>
        </w:rPr>
      </w:pPr>
      <w:r w:rsidRPr="006D6AA4">
        <w:rPr>
          <w:rFonts w:cstheme="minorHAnsi"/>
          <w:sz w:val="28"/>
          <w:szCs w:val="28"/>
        </w:rPr>
        <w:t xml:space="preserve"> </w:t>
      </w:r>
    </w:p>
    <w:p w14:paraId="4CF7DA12" w14:textId="77777777" w:rsidR="00CB440F" w:rsidRDefault="00CB440F" w:rsidP="006D6AA4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34891EB" w14:textId="03600A89" w:rsidR="00C52E7E" w:rsidRPr="00C73CF6" w:rsidRDefault="00C73CF6" w:rsidP="00C73CF6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C73CF6">
        <w:rPr>
          <w:rFonts w:cstheme="minorHAnsi"/>
          <w:b/>
          <w:sz w:val="28"/>
          <w:szCs w:val="28"/>
        </w:rPr>
        <w:t>PLAN DE TRABAJO ANUAL 2022</w:t>
      </w:r>
    </w:p>
    <w:p w14:paraId="584C54DA" w14:textId="6B1E8FC0" w:rsidR="00C73CF6" w:rsidRPr="00C73CF6" w:rsidRDefault="00C73CF6" w:rsidP="00C73CF6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C73CF6">
        <w:rPr>
          <w:rFonts w:cstheme="minorHAnsi"/>
          <w:b/>
          <w:sz w:val="28"/>
          <w:szCs w:val="28"/>
        </w:rPr>
        <w:t>UNIDAD AMBIENTAL Y GESTION DE RIESGO ALCALDIA MINICIPAL DE SAN MIGUEL TEPEZONTES, DEPARTAMENTO DE LA PAZ</w:t>
      </w:r>
    </w:p>
    <w:tbl>
      <w:tblPr>
        <w:tblW w:w="11355" w:type="dxa"/>
        <w:tblInd w:w="-1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1"/>
        <w:gridCol w:w="747"/>
        <w:gridCol w:w="747"/>
        <w:gridCol w:w="747"/>
        <w:gridCol w:w="747"/>
        <w:gridCol w:w="747"/>
        <w:gridCol w:w="805"/>
        <w:gridCol w:w="747"/>
        <w:gridCol w:w="747"/>
        <w:gridCol w:w="747"/>
        <w:gridCol w:w="747"/>
        <w:gridCol w:w="747"/>
        <w:gridCol w:w="747"/>
      </w:tblGrid>
      <w:tr w:rsidR="00C73CF6" w:rsidRPr="00C73CF6" w14:paraId="62ACA5FA" w14:textId="77777777" w:rsidTr="00C73CF6">
        <w:trPr>
          <w:trHeight w:val="269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11F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ACTIVIDADES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756B" w14:textId="21A7622F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5C4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7B9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419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712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FEEC" w14:textId="3958512A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 MESES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7316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D42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C39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AB16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310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933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7BE568EB" w14:textId="77777777" w:rsidTr="00C73CF6">
        <w:trPr>
          <w:trHeight w:val="269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8463C" w14:textId="77777777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1A2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E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1AE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F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A86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M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F9E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9F8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M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429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J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12B1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J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CB8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A4A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S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62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O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568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N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4DA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D</w:t>
            </w:r>
          </w:p>
        </w:tc>
      </w:tr>
      <w:tr w:rsidR="00C73CF6" w:rsidRPr="00C73CF6" w14:paraId="39CFCE5B" w14:textId="77777777" w:rsidTr="00C73CF6">
        <w:trPr>
          <w:trHeight w:val="539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EA5F" w14:textId="482CAE3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Presentación del plan de trabajo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00A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AF3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681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054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8D93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01E3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583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7F1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5CE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426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D7D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062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25C7CE83" w14:textId="77777777" w:rsidTr="00C73CF6">
        <w:trPr>
          <w:trHeight w:val="1025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4303" w14:textId="0FB5A157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coordinación de actividades de campañas de limpieza en el municipio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AEA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C0C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DED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000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D42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EB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4663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2A3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6F8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7FA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0B8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1C3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69AB975D" w14:textId="77777777" w:rsidTr="00C73CF6">
        <w:trPr>
          <w:trHeight w:val="592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5193" w14:textId="3E4ECC80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Ejecución del plan castor y el día de la tierra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7A6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860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632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BA3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A5A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DC4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2746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633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006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ACD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6EC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846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41A0ACB5" w14:textId="77777777" w:rsidTr="00C73CF6">
        <w:trPr>
          <w:trHeight w:val="592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BCF9" w14:textId="6C0DC963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Coordinación del plan invernal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95C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5D0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247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A23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1DE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E57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D973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C98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FA3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954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C70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929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5C689EBD" w14:textId="77777777" w:rsidTr="00C73CF6">
        <w:trPr>
          <w:trHeight w:val="62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6D47" w14:textId="77777777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Control de permisos de tala de arboles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83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2F5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811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5D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01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B2F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C06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5576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571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368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9841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C19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2C37CE91" w14:textId="77777777" w:rsidTr="00C73CF6">
        <w:trPr>
          <w:trHeight w:val="864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E8D2E" w14:textId="0E829C7C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Realizar enmiendas de ordenanza sobre el uso hídrico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F35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B52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D9B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AE1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E706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5A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0C9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02A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6A5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F20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DF3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5DC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7BD200C7" w14:textId="77777777" w:rsidTr="00C73CF6">
        <w:trPr>
          <w:trHeight w:val="647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6A83" w14:textId="111D2112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C</w:t>
            </w: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oordinación de campañas de reforestación                                                     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1BA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A2A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2FE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343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219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5DE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C0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A1B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10F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129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5D6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331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4A208F0D" w14:textId="77777777" w:rsidTr="00C73CF6">
        <w:trPr>
          <w:trHeight w:val="971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CE4D" w14:textId="298974DB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Coordinacion de la comisión municipal de protección civil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2B21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4B9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6E9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74E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D3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00E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8F4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B68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BE3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EAB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916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0B76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53EDCA2A" w14:textId="77777777" w:rsidTr="00C73CF6">
        <w:trPr>
          <w:trHeight w:val="592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AFC0" w14:textId="62FEEC3F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Gestión de arbolitos para reforestar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444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FE0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5EA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206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E80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5CB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CD71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56A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D5A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309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6D3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DF0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732372C4" w14:textId="77777777" w:rsidTr="00C73CF6">
        <w:trPr>
          <w:trHeight w:val="62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A24B" w14:textId="459508BD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Darle seguimiento al plan de gestión de riesgo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0CC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3AD1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20B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0C0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231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01D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0C6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15A6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64A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7BB1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F60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B51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2A6C183F" w14:textId="77777777" w:rsidTr="00C73CF6">
        <w:trPr>
          <w:trHeight w:val="66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B387" w14:textId="383D3084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Atención a los visitantes en la unidad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124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F5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5951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3D0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50F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493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D8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BED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F74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4F1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0FF3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AFC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55F3BAE6" w14:textId="77777777" w:rsidTr="00C73CF6">
        <w:trPr>
          <w:trHeight w:val="822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F026" w14:textId="77777777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Chapoda y mantenimiento de caminos vecinales y locales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8B51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6E0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E6F3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BB0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426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461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47B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CD8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039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BD9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9F8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BF9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159ECAC9" w14:textId="77777777" w:rsidTr="00C73CF6">
        <w:trPr>
          <w:trHeight w:val="958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DD41" w14:textId="25200F53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Chapoda y tiramiento a maleza  y limpieza del cementerio municipal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B5F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BD2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FAF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1333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339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EEB1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E24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9FC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456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4B2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E7DE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FB2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0B3F969D" w14:textId="77777777" w:rsidTr="00C73CF6">
        <w:trPr>
          <w:trHeight w:val="485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47E8" w14:textId="321060A4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Entrega de agua a caseríos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3C5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A94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9E9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27F4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835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C0A6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9FE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6E0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1DB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D66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3C1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C57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</w:tbl>
    <w:p w14:paraId="2212B585" w14:textId="77777777" w:rsidR="00C52E7E" w:rsidRDefault="00C52E7E" w:rsidP="006D6AA4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0C2E8D15" w14:textId="70E7036B" w:rsidR="00C73CF6" w:rsidRDefault="00C73CF6" w:rsidP="00C73CF6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C73CF6">
        <w:rPr>
          <w:rFonts w:cstheme="minorHAnsi"/>
          <w:b/>
          <w:sz w:val="28"/>
          <w:szCs w:val="28"/>
        </w:rPr>
        <w:lastRenderedPageBreak/>
        <w:t>PRESUPUESTO DE ACTIVIDADES 2022</w:t>
      </w:r>
    </w:p>
    <w:tbl>
      <w:tblPr>
        <w:tblW w:w="7792" w:type="dxa"/>
        <w:tblInd w:w="1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3"/>
        <w:gridCol w:w="1878"/>
        <w:gridCol w:w="1701"/>
      </w:tblGrid>
      <w:tr w:rsidR="00C73CF6" w:rsidRPr="00C73CF6" w14:paraId="6A771035" w14:textId="77777777" w:rsidTr="00C73CF6">
        <w:trPr>
          <w:trHeight w:val="588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E32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ACTIVIDAD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726D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CONTRATACION DE PERSONAS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E866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MONTO DE LA ACTIVIDAD </w:t>
            </w:r>
          </w:p>
        </w:tc>
      </w:tr>
      <w:tr w:rsidR="00C73CF6" w:rsidRPr="00C73CF6" w14:paraId="416D9F46" w14:textId="77777777" w:rsidTr="00C73CF6">
        <w:trPr>
          <w:trHeight w:val="426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A594" w14:textId="3F2055B0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Presentación del plan de trabajo POA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274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F39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C73CF6" w:rsidRPr="00C73CF6" w14:paraId="7FB23CCA" w14:textId="77777777" w:rsidTr="00C73CF6">
        <w:trPr>
          <w:trHeight w:val="7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109B" w14:textId="77777777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Limpieza de playa posa verde del lago de lago de Ilopango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CB6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C22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$840</w:t>
            </w:r>
          </w:p>
        </w:tc>
      </w:tr>
      <w:tr w:rsidR="00C73CF6" w:rsidRPr="00C73CF6" w14:paraId="6B0B30A3" w14:textId="77777777" w:rsidTr="00C73CF6">
        <w:trPr>
          <w:trHeight w:val="1809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FD6D" w14:textId="3647A9D3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Campaña de limpieza de las quebradas, vertientes y ríos (Plan Castor), en conjunto con la unidad de salud, los centros escolares del Municipio y Comisión Municipal de Protección Civil, en el mes de Mayo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3C1B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94E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$160</w:t>
            </w:r>
          </w:p>
        </w:tc>
      </w:tr>
      <w:tr w:rsidR="00C73CF6" w:rsidRPr="00C73CF6" w14:paraId="14478870" w14:textId="77777777" w:rsidTr="00C73CF6">
        <w:trPr>
          <w:trHeight w:val="926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CE95" w14:textId="396DE9F0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Campaña de fumigación, en coordinación con la unidad ambiental, unidad de salud, comandos de salvamento. Mes de Junio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FD3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5E6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$37.50</w:t>
            </w:r>
          </w:p>
        </w:tc>
      </w:tr>
      <w:tr w:rsidR="00C73CF6" w:rsidRPr="00C73CF6" w14:paraId="58C45D90" w14:textId="77777777" w:rsidTr="00C73CF6">
        <w:trPr>
          <w:trHeight w:val="1809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DD33" w14:textId="622606A4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Gestionar con las entidades MAG, CENTA, Pro Lago de Ilopango y vivero Municipal de San Salvador, u otras para la obtención de árboles para reforestación del Municipio, en el mes de Julio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9CF6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Transporte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3C05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$75</w:t>
            </w:r>
          </w:p>
        </w:tc>
      </w:tr>
      <w:tr w:rsidR="00C73CF6" w:rsidRPr="00C73CF6" w14:paraId="1AB71764" w14:textId="77777777" w:rsidTr="00C73CF6">
        <w:trPr>
          <w:trHeight w:val="897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63DAD" w14:textId="23BE9770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Limpieza de Playa Posa Verde, del lago de Ilopango, en el mes de Agosto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B997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A1FC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$240.00</w:t>
            </w:r>
          </w:p>
        </w:tc>
      </w:tr>
      <w:tr w:rsidR="00C73CF6" w:rsidRPr="00C73CF6" w14:paraId="582FE7A2" w14:textId="77777777" w:rsidTr="00C73CF6">
        <w:trPr>
          <w:trHeight w:val="148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1ECE" w14:textId="6AD2836A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Mitigación de riesgo, por derrumbes, tala de árboles que estén en riesgo de caer sobre casa habitadas. Mes de Agosto, Septiembre (en caso de emergencia)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CFF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8F7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$1,200.00</w:t>
            </w:r>
          </w:p>
        </w:tc>
      </w:tr>
      <w:tr w:rsidR="00C73CF6" w:rsidRPr="00C73CF6" w14:paraId="5CC33FC1" w14:textId="77777777" w:rsidTr="00C73CF6">
        <w:trPr>
          <w:trHeight w:val="911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0C4A" w14:textId="77777777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Tratamiento de maleza y limpieza del cementerio Municipal, mes de Octubre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55E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B6F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$600.00</w:t>
            </w:r>
          </w:p>
        </w:tc>
      </w:tr>
      <w:tr w:rsidR="00C73CF6" w:rsidRPr="00C73CF6" w14:paraId="49B900AE" w14:textId="77777777" w:rsidTr="00C73CF6">
        <w:trPr>
          <w:trHeight w:val="173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AC06" w14:textId="44B3928E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Mantenimiento de caminos rurales que llevan a los cultivos agrícolas como a cafetales para poder sacar sus productos, tanto para los cantones como el Municipio, en mes de Noviembre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4503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4DF8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$6,000.00</w:t>
            </w:r>
          </w:p>
        </w:tc>
      </w:tr>
      <w:tr w:rsidR="00C73CF6" w:rsidRPr="00C73CF6" w14:paraId="06E90746" w14:textId="77777777" w:rsidTr="00C73CF6">
        <w:trPr>
          <w:trHeight w:val="588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E807" w14:textId="78986D1F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Colocación de luces navideñas en la localidad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460F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8E69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$120.00</w:t>
            </w:r>
          </w:p>
        </w:tc>
      </w:tr>
      <w:tr w:rsidR="00C73CF6" w:rsidRPr="00C73CF6" w14:paraId="030760A1" w14:textId="77777777" w:rsidTr="00C73CF6">
        <w:trPr>
          <w:trHeight w:val="4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B397" w14:textId="77777777" w:rsidR="00C73CF6" w:rsidRPr="00C73CF6" w:rsidRDefault="00C73CF6" w:rsidP="00C73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7350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742A" w14:textId="77777777" w:rsidR="00C73CF6" w:rsidRPr="00C73CF6" w:rsidRDefault="00C73CF6" w:rsidP="00C7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73CF6">
              <w:rPr>
                <w:rFonts w:ascii="Calibri" w:eastAsia="Times New Roman" w:hAnsi="Calibri" w:cs="Calibri"/>
                <w:color w:val="000000"/>
                <w:lang w:val="es-SV" w:eastAsia="es-SV"/>
              </w:rPr>
              <w:t>$9,392.50</w:t>
            </w:r>
          </w:p>
        </w:tc>
      </w:tr>
    </w:tbl>
    <w:p w14:paraId="697B00D3" w14:textId="77777777" w:rsidR="00C73CF6" w:rsidRPr="006D6AA4" w:rsidRDefault="00C73CF6" w:rsidP="00C73CF6">
      <w:pPr>
        <w:spacing w:line="360" w:lineRule="auto"/>
        <w:rPr>
          <w:rFonts w:cstheme="minorHAnsi"/>
          <w:sz w:val="28"/>
          <w:szCs w:val="28"/>
        </w:rPr>
      </w:pPr>
      <w:bookmarkStart w:id="0" w:name="_GoBack"/>
      <w:bookmarkEnd w:id="0"/>
    </w:p>
    <w:sectPr w:rsidR="00C73CF6" w:rsidRPr="006D6AA4" w:rsidSect="00BB5A66">
      <w:pgSz w:w="12240" w:h="15840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E5EB4"/>
    <w:multiLevelType w:val="hybridMultilevel"/>
    <w:tmpl w:val="E7CE5B3C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DE1D14"/>
    <w:multiLevelType w:val="hybridMultilevel"/>
    <w:tmpl w:val="8F485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42045"/>
    <w:multiLevelType w:val="hybridMultilevel"/>
    <w:tmpl w:val="7E3E70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671B2"/>
    <w:multiLevelType w:val="hybridMultilevel"/>
    <w:tmpl w:val="363ACC5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9370B"/>
    <w:multiLevelType w:val="hybridMultilevel"/>
    <w:tmpl w:val="5674F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8D"/>
    <w:rsid w:val="0005028D"/>
    <w:rsid w:val="002A4114"/>
    <w:rsid w:val="0052720E"/>
    <w:rsid w:val="006D6AA4"/>
    <w:rsid w:val="00816BEE"/>
    <w:rsid w:val="00965FBD"/>
    <w:rsid w:val="00B13143"/>
    <w:rsid w:val="00BB5A66"/>
    <w:rsid w:val="00C52E7E"/>
    <w:rsid w:val="00C73CF6"/>
    <w:rsid w:val="00CB1303"/>
    <w:rsid w:val="00CB440F"/>
    <w:rsid w:val="00E00355"/>
    <w:rsid w:val="00F02985"/>
    <w:rsid w:val="00FC1C4A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69A36"/>
  <w15:chartTrackingRefBased/>
  <w15:docId w15:val="{DEF69EAE-493C-457A-A683-292DFF8C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5A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6D6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7</Pages>
  <Words>1303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Usuario de Windows</cp:lastModifiedBy>
  <cp:revision>3</cp:revision>
  <dcterms:created xsi:type="dcterms:W3CDTF">2022-02-15T00:08:00Z</dcterms:created>
  <dcterms:modified xsi:type="dcterms:W3CDTF">2022-02-17T21:53:00Z</dcterms:modified>
</cp:coreProperties>
</file>