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F5" w:rsidRDefault="002E29C6" w:rsidP="00F47228">
      <w:pPr>
        <w:pStyle w:val="Sinespaciad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F47228" w:rsidRPr="00604808">
        <w:rPr>
          <w:rFonts w:ascii="Arial" w:hAnsi="Arial" w:cs="Arial"/>
          <w:b/>
        </w:rPr>
        <w:t xml:space="preserve">CTA NÚMERO </w:t>
      </w:r>
      <w:r w:rsidR="00F47228">
        <w:rPr>
          <w:rFonts w:ascii="Arial" w:hAnsi="Arial" w:cs="Arial"/>
          <w:b/>
        </w:rPr>
        <w:t>CINCO</w:t>
      </w:r>
      <w:r w:rsidR="00F47228" w:rsidRPr="00604808">
        <w:rPr>
          <w:rFonts w:ascii="Arial" w:hAnsi="Arial" w:cs="Arial"/>
        </w:rPr>
        <w:t xml:space="preserve">.- En la Alcaldía Municipal de San Cayetano Istepeque, a las </w:t>
      </w:r>
      <w:r w:rsidR="00F47228">
        <w:rPr>
          <w:rFonts w:ascii="Arial" w:hAnsi="Arial" w:cs="Arial"/>
        </w:rPr>
        <w:t>ocho</w:t>
      </w:r>
      <w:r w:rsidR="00F47228" w:rsidRPr="00604808">
        <w:rPr>
          <w:rFonts w:ascii="Arial" w:hAnsi="Arial" w:cs="Arial"/>
        </w:rPr>
        <w:t xml:space="preserve"> horas del día </w:t>
      </w:r>
      <w:r w:rsidR="00F47228">
        <w:rPr>
          <w:rFonts w:ascii="Arial" w:hAnsi="Arial" w:cs="Arial"/>
        </w:rPr>
        <w:t>once del mes de marzo</w:t>
      </w:r>
      <w:r w:rsidR="00F47228" w:rsidRPr="00604808">
        <w:rPr>
          <w:rFonts w:ascii="Arial" w:hAnsi="Arial" w:cs="Arial"/>
        </w:rPr>
        <w:t xml:space="preserve"> de dos mil veinticuatro. Reunido el Concejo Municipal, en sesión ordinaria, conformada y presidida por el señor Alcalde Municipal, Licenciado Raúl Juventino Mejía Hernández; con la asistencia del Síndico Municipal señor José Aníbal Granados Cárcamo; Regidores Propietarios del primero al </w:t>
      </w:r>
      <w:r w:rsidR="00F47228">
        <w:rPr>
          <w:rFonts w:ascii="Arial" w:hAnsi="Arial" w:cs="Arial"/>
        </w:rPr>
        <w:t>tercero</w:t>
      </w:r>
      <w:r w:rsidR="00F47228" w:rsidRPr="00604808">
        <w:rPr>
          <w:rFonts w:ascii="Arial" w:hAnsi="Arial" w:cs="Arial"/>
        </w:rPr>
        <w:t>, señores Andrés Guillermo Montano Fernández, Milton de Jesús Palacios Alfaro, Al</w:t>
      </w:r>
      <w:r w:rsidR="00F47228">
        <w:rPr>
          <w:rFonts w:ascii="Arial" w:hAnsi="Arial" w:cs="Arial"/>
        </w:rPr>
        <w:t xml:space="preserve">cides de los Ángeles Rodríguez , </w:t>
      </w:r>
      <w:r w:rsidR="00F47228" w:rsidRPr="00F47228">
        <w:rPr>
          <w:rFonts w:ascii="Arial" w:hAnsi="Arial" w:cs="Arial"/>
        </w:rPr>
        <w:t xml:space="preserve">Corina </w:t>
      </w:r>
      <w:proofErr w:type="spellStart"/>
      <w:r w:rsidR="00F47228" w:rsidRPr="00F47228">
        <w:rPr>
          <w:rFonts w:ascii="Arial" w:hAnsi="Arial" w:cs="Arial"/>
        </w:rPr>
        <w:t>Cecibel</w:t>
      </w:r>
      <w:proofErr w:type="spellEnd"/>
      <w:r w:rsidR="00F47228" w:rsidRPr="00F47228">
        <w:rPr>
          <w:rFonts w:ascii="Arial" w:hAnsi="Arial" w:cs="Arial"/>
        </w:rPr>
        <w:t xml:space="preserve"> Torres Ponce</w:t>
      </w:r>
      <w:r w:rsidR="00F47228" w:rsidRPr="00604808">
        <w:rPr>
          <w:rFonts w:ascii="Arial" w:hAnsi="Arial" w:cs="Arial"/>
        </w:rPr>
        <w:t>; Regi</w:t>
      </w:r>
      <w:r w:rsidR="00F47228">
        <w:rPr>
          <w:rFonts w:ascii="Arial" w:hAnsi="Arial" w:cs="Arial"/>
        </w:rPr>
        <w:t>dores Suplentes del primero y cuarto</w:t>
      </w:r>
      <w:r w:rsidR="00F47228" w:rsidRPr="00604808">
        <w:rPr>
          <w:rFonts w:ascii="Arial" w:hAnsi="Arial" w:cs="Arial"/>
        </w:rPr>
        <w:t>, señores,</w:t>
      </w:r>
      <w:r w:rsidR="00F47228">
        <w:rPr>
          <w:rFonts w:ascii="Arial" w:hAnsi="Arial" w:cs="Arial"/>
        </w:rPr>
        <w:t xml:space="preserve"> </w:t>
      </w:r>
      <w:r w:rsidR="00F47228" w:rsidRPr="003854F3">
        <w:rPr>
          <w:rFonts w:ascii="Arial" w:hAnsi="Arial" w:cs="Arial"/>
        </w:rPr>
        <w:t xml:space="preserve">Nidia </w:t>
      </w:r>
      <w:proofErr w:type="spellStart"/>
      <w:r w:rsidR="00F47228" w:rsidRPr="003854F3">
        <w:rPr>
          <w:rFonts w:ascii="Arial" w:hAnsi="Arial" w:cs="Arial"/>
        </w:rPr>
        <w:t>Rubenia</w:t>
      </w:r>
      <w:proofErr w:type="spellEnd"/>
      <w:r w:rsidR="00F47228" w:rsidRPr="003854F3">
        <w:rPr>
          <w:rFonts w:ascii="Arial" w:hAnsi="Arial" w:cs="Arial"/>
        </w:rPr>
        <w:t xml:space="preserve"> Chacón de Mendoza,</w:t>
      </w:r>
      <w:r w:rsidR="00F47228" w:rsidRPr="00604808">
        <w:rPr>
          <w:rFonts w:ascii="Arial" w:hAnsi="Arial" w:cs="Arial"/>
        </w:rPr>
        <w:t xml:space="preserve"> </w:t>
      </w:r>
      <w:proofErr w:type="spellStart"/>
      <w:r w:rsidR="00F47228" w:rsidRPr="00604808">
        <w:rPr>
          <w:rFonts w:ascii="Arial" w:hAnsi="Arial" w:cs="Arial"/>
        </w:rPr>
        <w:t>Marl</w:t>
      </w:r>
      <w:r w:rsidR="00F47228">
        <w:rPr>
          <w:rFonts w:ascii="Arial" w:hAnsi="Arial" w:cs="Arial"/>
        </w:rPr>
        <w:t>in</w:t>
      </w:r>
      <w:proofErr w:type="spellEnd"/>
      <w:r w:rsidR="00F47228">
        <w:rPr>
          <w:rFonts w:ascii="Arial" w:hAnsi="Arial" w:cs="Arial"/>
        </w:rPr>
        <w:t xml:space="preserve"> del Carmen Delgado de Méndez y </w:t>
      </w:r>
      <w:r w:rsidR="00F47228" w:rsidRPr="00751286">
        <w:rPr>
          <w:rFonts w:ascii="Arial" w:hAnsi="Arial" w:cs="Arial"/>
        </w:rPr>
        <w:t xml:space="preserve">Santa </w:t>
      </w:r>
      <w:proofErr w:type="spellStart"/>
      <w:r w:rsidR="00F47228" w:rsidRPr="00751286">
        <w:rPr>
          <w:rFonts w:ascii="Arial" w:hAnsi="Arial" w:cs="Arial"/>
        </w:rPr>
        <w:t>Lastenia</w:t>
      </w:r>
      <w:proofErr w:type="spellEnd"/>
      <w:r w:rsidR="00F47228" w:rsidRPr="00751286">
        <w:rPr>
          <w:rFonts w:ascii="Arial" w:hAnsi="Arial" w:cs="Arial"/>
        </w:rPr>
        <w:t xml:space="preserve"> Ponce</w:t>
      </w:r>
      <w:r w:rsidR="00F47228">
        <w:rPr>
          <w:rFonts w:ascii="Arial" w:hAnsi="Arial" w:cs="Arial"/>
        </w:rPr>
        <w:t>;</w:t>
      </w:r>
      <w:r w:rsidR="00F47228" w:rsidRPr="00604808">
        <w:rPr>
          <w:rFonts w:ascii="Arial" w:hAnsi="Arial" w:cs="Arial"/>
        </w:rPr>
        <w:t xml:space="preserve"> </w:t>
      </w:r>
      <w:r w:rsidR="00F47228" w:rsidRPr="0072333D">
        <w:rPr>
          <w:rFonts w:ascii="Arial" w:hAnsi="Arial" w:cs="Arial"/>
        </w:rPr>
        <w:t xml:space="preserve">Ausente Raúl Alejandro Alfaro Barahona </w:t>
      </w:r>
      <w:r w:rsidR="00F47228" w:rsidRPr="00751286">
        <w:rPr>
          <w:rFonts w:ascii="Arial" w:hAnsi="Arial" w:cs="Arial"/>
        </w:rPr>
        <w:t xml:space="preserve">y </w:t>
      </w:r>
      <w:r w:rsidR="00F47228" w:rsidRPr="00604808">
        <w:rPr>
          <w:rFonts w:ascii="Arial" w:hAnsi="Arial" w:cs="Arial"/>
        </w:rPr>
        <w:t xml:space="preserve"> Secretaria Municipal</w:t>
      </w:r>
      <w:r w:rsidR="00F47228">
        <w:rPr>
          <w:rFonts w:ascii="Arial" w:hAnsi="Arial" w:cs="Arial"/>
        </w:rPr>
        <w:t xml:space="preserve"> </w:t>
      </w:r>
      <w:proofErr w:type="spellStart"/>
      <w:r w:rsidR="00F47228">
        <w:rPr>
          <w:rFonts w:ascii="Arial" w:hAnsi="Arial" w:cs="Arial"/>
        </w:rPr>
        <w:t>Adhonorem</w:t>
      </w:r>
      <w:proofErr w:type="spellEnd"/>
      <w:r w:rsidR="00F47228" w:rsidRPr="00604808">
        <w:rPr>
          <w:rFonts w:ascii="Arial" w:hAnsi="Arial" w:cs="Arial"/>
        </w:rPr>
        <w:t xml:space="preserve"> </w:t>
      </w:r>
      <w:r w:rsidR="00D52FBD">
        <w:rPr>
          <w:rFonts w:ascii="Arial" w:hAnsi="Arial" w:cs="Arial"/>
        </w:rPr>
        <w:t>XXXXX</w:t>
      </w:r>
      <w:r w:rsidR="00F47228" w:rsidRPr="00604808">
        <w:rPr>
          <w:rFonts w:ascii="Arial" w:hAnsi="Arial" w:cs="Arial"/>
        </w:rPr>
        <w:t xml:space="preserve"> </w:t>
      </w:r>
      <w:r w:rsidR="00D52FBD">
        <w:rPr>
          <w:rFonts w:ascii="Arial" w:hAnsi="Arial" w:cs="Arial"/>
        </w:rPr>
        <w:t>XXXXXXXXXXXXXXXXXXXXX</w:t>
      </w:r>
      <w:r w:rsidR="00F47228" w:rsidRPr="00604808">
        <w:rPr>
          <w:rFonts w:ascii="Arial" w:hAnsi="Arial" w:cs="Arial"/>
        </w:rPr>
        <w:t xml:space="preserve">. El señor Alcalde que preside, abrió la sesión, desarrollando la siguiente agenda y tomando los acuerdos en el orden siguiente: </w:t>
      </w:r>
    </w:p>
    <w:p w:rsidR="001A08F5" w:rsidRPr="00604808" w:rsidRDefault="001A08F5" w:rsidP="001A08F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Saludo y Bienvenida</w:t>
      </w:r>
    </w:p>
    <w:p w:rsidR="001A08F5" w:rsidRPr="00604808" w:rsidRDefault="001A08F5" w:rsidP="001A08F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 xml:space="preserve">Comprobación de quórum </w:t>
      </w:r>
    </w:p>
    <w:p w:rsidR="001A08F5" w:rsidRDefault="001A08F5" w:rsidP="001A08F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</w:rPr>
        <w:t>Lectura y Aprobación del acta anterior.</w:t>
      </w:r>
    </w:p>
    <w:p w:rsidR="001A08F5" w:rsidRDefault="00A25A64" w:rsidP="001A08F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Declarar desierto proceso de compra.</w:t>
      </w:r>
    </w:p>
    <w:p w:rsidR="000E4EC7" w:rsidRDefault="00E03E1A" w:rsidP="001A08F5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Adjudicar reparación de </w:t>
      </w:r>
      <w:proofErr w:type="spellStart"/>
      <w:r>
        <w:rPr>
          <w:rFonts w:ascii="Arial" w:hAnsi="Arial" w:cs="Arial"/>
        </w:rPr>
        <w:t>minicargador</w:t>
      </w:r>
      <w:proofErr w:type="spellEnd"/>
      <w:r>
        <w:rPr>
          <w:rFonts w:ascii="Arial" w:hAnsi="Arial" w:cs="Arial"/>
        </w:rPr>
        <w:t>.</w:t>
      </w:r>
    </w:p>
    <w:p w:rsidR="00F47228" w:rsidRPr="000E4EC7" w:rsidRDefault="000E4EC7" w:rsidP="00F47228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Otros.</w:t>
      </w:r>
      <w:r w:rsidR="00E03E1A">
        <w:rPr>
          <w:rFonts w:ascii="Arial" w:hAnsi="Arial" w:cs="Arial"/>
        </w:rPr>
        <w:t xml:space="preserve"> </w:t>
      </w:r>
    </w:p>
    <w:p w:rsidR="001A08F5" w:rsidRPr="001A08F5" w:rsidRDefault="001A08F5" w:rsidP="001A08F5">
      <w:pPr>
        <w:pStyle w:val="Sinespaciado"/>
        <w:spacing w:line="360" w:lineRule="auto"/>
        <w:jc w:val="both"/>
        <w:rPr>
          <w:rFonts w:ascii="Arial" w:hAnsi="Arial" w:cs="Arial"/>
        </w:rPr>
      </w:pPr>
      <w:r w:rsidRPr="001A08F5">
        <w:rPr>
          <w:rFonts w:ascii="Arial" w:hAnsi="Arial" w:cs="Arial"/>
          <w:b/>
        </w:rPr>
        <w:t xml:space="preserve">Punto número Uno. </w:t>
      </w:r>
      <w:r w:rsidRPr="001A08F5">
        <w:rPr>
          <w:rFonts w:ascii="Arial" w:hAnsi="Arial" w:cs="Arial"/>
        </w:rPr>
        <w:t>El señor Alcalde se dirigió a lo</w:t>
      </w:r>
      <w:r w:rsidR="00BC18C0">
        <w:rPr>
          <w:rFonts w:ascii="Arial" w:hAnsi="Arial" w:cs="Arial"/>
        </w:rPr>
        <w:t xml:space="preserve">s presentes dando inicio a esta </w:t>
      </w:r>
      <w:r w:rsidRPr="001A08F5">
        <w:rPr>
          <w:rFonts w:ascii="Arial" w:hAnsi="Arial" w:cs="Arial"/>
        </w:rPr>
        <w:t xml:space="preserve">sesión con el saludo y bienvenida </w:t>
      </w:r>
      <w:r w:rsidR="000E4EC7">
        <w:rPr>
          <w:rFonts w:ascii="Arial" w:hAnsi="Arial" w:cs="Arial"/>
        </w:rPr>
        <w:t xml:space="preserve">para </w:t>
      </w:r>
      <w:r w:rsidRPr="001A08F5">
        <w:rPr>
          <w:rFonts w:ascii="Arial" w:hAnsi="Arial" w:cs="Arial"/>
        </w:rPr>
        <w:t xml:space="preserve">todos, </w:t>
      </w:r>
    </w:p>
    <w:p w:rsidR="001A08F5" w:rsidRPr="001A08F5" w:rsidRDefault="001A08F5" w:rsidP="001A08F5">
      <w:pPr>
        <w:pStyle w:val="Sinespaciado"/>
        <w:spacing w:line="360" w:lineRule="auto"/>
        <w:rPr>
          <w:rFonts w:ascii="Arial" w:hAnsi="Arial" w:cs="Arial"/>
        </w:rPr>
      </w:pPr>
      <w:r w:rsidRPr="001A08F5">
        <w:rPr>
          <w:rFonts w:ascii="Arial" w:hAnsi="Arial" w:cs="Arial"/>
          <w:b/>
        </w:rPr>
        <w:t>Punto número Dos.</w:t>
      </w:r>
      <w:r w:rsidRPr="001A08F5">
        <w:rPr>
          <w:rFonts w:ascii="Arial" w:hAnsi="Arial" w:cs="Arial"/>
        </w:rPr>
        <w:t xml:space="preserve"> Comprobación de quórum. Se Comprobó quórum con la asistencia de todos los miembros de este Concejo Municipal.</w:t>
      </w:r>
    </w:p>
    <w:p w:rsidR="001A08F5" w:rsidRPr="001A08F5" w:rsidRDefault="001A08F5" w:rsidP="001A08F5">
      <w:pPr>
        <w:pStyle w:val="Sinespaciado"/>
        <w:spacing w:line="360" w:lineRule="auto"/>
        <w:rPr>
          <w:rFonts w:ascii="Arial" w:hAnsi="Arial" w:cs="Arial"/>
        </w:rPr>
      </w:pPr>
      <w:r w:rsidRPr="001A08F5">
        <w:rPr>
          <w:rFonts w:ascii="Arial" w:hAnsi="Arial" w:cs="Arial"/>
          <w:b/>
        </w:rPr>
        <w:t>Punto número Tres.</w:t>
      </w:r>
      <w:r w:rsidRPr="001A08F5">
        <w:rPr>
          <w:rFonts w:ascii="Arial" w:hAnsi="Arial" w:cs="Arial"/>
        </w:rPr>
        <w:t xml:space="preserve"> Lectura y aprobación de acta anterio</w:t>
      </w:r>
      <w:r>
        <w:rPr>
          <w:rFonts w:ascii="Arial" w:hAnsi="Arial" w:cs="Arial"/>
        </w:rPr>
        <w:t>r.</w:t>
      </w:r>
      <w:r w:rsidR="0082043F">
        <w:rPr>
          <w:rFonts w:ascii="Arial" w:hAnsi="Arial" w:cs="Arial"/>
        </w:rPr>
        <w:t xml:space="preserve"> Se dio lectura al acta anterior, no teniendo objeciones se procedió a firmar.</w:t>
      </w:r>
    </w:p>
    <w:p w:rsidR="001A08F5" w:rsidRDefault="001A08F5" w:rsidP="007D5D6B">
      <w:pPr>
        <w:pStyle w:val="Sinespaciado"/>
        <w:spacing w:line="360" w:lineRule="auto"/>
        <w:jc w:val="both"/>
        <w:rPr>
          <w:rFonts w:ascii="Arial" w:hAnsi="Arial" w:cs="Arial"/>
        </w:rPr>
      </w:pPr>
      <w:r w:rsidRPr="001A08F5">
        <w:rPr>
          <w:rFonts w:ascii="Arial" w:hAnsi="Arial" w:cs="Arial"/>
          <w:b/>
        </w:rPr>
        <w:t>Punto número Cuatro.</w:t>
      </w:r>
      <w:r w:rsidRPr="001A08F5">
        <w:rPr>
          <w:rFonts w:ascii="Arial" w:hAnsi="Arial" w:cs="Arial"/>
        </w:rPr>
        <w:t xml:space="preserve"> Declarar desierto proceso de compra.</w:t>
      </w:r>
      <w:r w:rsidR="007D5D6B">
        <w:rPr>
          <w:rFonts w:ascii="Arial" w:hAnsi="Arial" w:cs="Arial"/>
        </w:rPr>
        <w:t xml:space="preserve"> Debido a la presentación de una sola oferta para la reparación del </w:t>
      </w:r>
      <w:proofErr w:type="spellStart"/>
      <w:r w:rsidR="007D5D6B">
        <w:rPr>
          <w:rFonts w:ascii="Arial" w:hAnsi="Arial" w:cs="Arial"/>
        </w:rPr>
        <w:t>minicargador</w:t>
      </w:r>
      <w:proofErr w:type="spellEnd"/>
      <w:r w:rsidR="007D5D6B">
        <w:rPr>
          <w:rFonts w:ascii="Arial" w:hAnsi="Arial" w:cs="Arial"/>
        </w:rPr>
        <w:t xml:space="preserve"> propiedad de esta Municipalidad, careciendo de más oferentes para la comparación de precios  este concejo declara desierto dicho proceso y se continúa el proceso con base en la disposición legal de la Ley de Compras Públicas. </w:t>
      </w:r>
    </w:p>
    <w:p w:rsidR="00191A70" w:rsidRPr="001A08F5" w:rsidRDefault="00191A70" w:rsidP="00EE29B1">
      <w:pPr>
        <w:pStyle w:val="Sinespaciado"/>
        <w:spacing w:line="360" w:lineRule="auto"/>
        <w:jc w:val="both"/>
        <w:rPr>
          <w:rFonts w:ascii="Arial" w:hAnsi="Arial" w:cs="Arial"/>
        </w:rPr>
      </w:pPr>
      <w:r w:rsidRPr="001A08F5">
        <w:rPr>
          <w:rFonts w:ascii="Arial" w:hAnsi="Arial" w:cs="Arial"/>
          <w:b/>
        </w:rPr>
        <w:t>Punto número C</w:t>
      </w:r>
      <w:r>
        <w:rPr>
          <w:rFonts w:ascii="Arial" w:hAnsi="Arial" w:cs="Arial"/>
          <w:b/>
        </w:rPr>
        <w:t>inc</w:t>
      </w:r>
      <w:r w:rsidRPr="001A08F5">
        <w:rPr>
          <w:rFonts w:ascii="Arial" w:hAnsi="Arial" w:cs="Arial"/>
          <w:b/>
        </w:rPr>
        <w:t>o.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Adjudicar reparación de </w:t>
      </w:r>
      <w:proofErr w:type="spellStart"/>
      <w:r>
        <w:rPr>
          <w:rFonts w:ascii="Arial" w:hAnsi="Arial" w:cs="Arial"/>
        </w:rPr>
        <w:t>minicargador</w:t>
      </w:r>
      <w:proofErr w:type="spellEnd"/>
      <w:r>
        <w:rPr>
          <w:rFonts w:ascii="Arial" w:hAnsi="Arial" w:cs="Arial"/>
        </w:rPr>
        <w:t>.</w:t>
      </w:r>
      <w:r w:rsidR="00EE29B1">
        <w:rPr>
          <w:rFonts w:ascii="Arial" w:hAnsi="Arial" w:cs="Arial"/>
        </w:rPr>
        <w:t xml:space="preserve"> Habiéndose realizado subasta inversa para la reparación de </w:t>
      </w:r>
      <w:proofErr w:type="spellStart"/>
      <w:r w:rsidR="00EE29B1">
        <w:rPr>
          <w:rFonts w:ascii="Arial" w:hAnsi="Arial" w:cs="Arial"/>
        </w:rPr>
        <w:t>Minicargador</w:t>
      </w:r>
      <w:proofErr w:type="spellEnd"/>
      <w:r w:rsidR="00EE29B1">
        <w:rPr>
          <w:rFonts w:ascii="Arial" w:hAnsi="Arial" w:cs="Arial"/>
        </w:rPr>
        <w:t xml:space="preserve"> </w:t>
      </w:r>
      <w:proofErr w:type="spellStart"/>
      <w:r w:rsidR="00EE29B1">
        <w:rPr>
          <w:rFonts w:ascii="Arial" w:hAnsi="Arial" w:cs="Arial"/>
        </w:rPr>
        <w:t>Bobcat</w:t>
      </w:r>
      <w:proofErr w:type="spellEnd"/>
      <w:r w:rsidR="00EE29B1">
        <w:rPr>
          <w:rFonts w:ascii="Arial" w:hAnsi="Arial" w:cs="Arial"/>
        </w:rPr>
        <w:t xml:space="preserve"> S590 propiedad de esta </w:t>
      </w:r>
      <w:r w:rsidR="00EE29B1">
        <w:rPr>
          <w:rFonts w:ascii="Arial" w:hAnsi="Arial" w:cs="Arial"/>
        </w:rPr>
        <w:lastRenderedPageBreak/>
        <w:t xml:space="preserve">Municipalidad, ofertando un único participante, se procede a adjudicar la reparación del </w:t>
      </w:r>
      <w:proofErr w:type="spellStart"/>
      <w:r w:rsidR="00EE29B1">
        <w:rPr>
          <w:rFonts w:ascii="Arial" w:hAnsi="Arial" w:cs="Arial"/>
        </w:rPr>
        <w:t>minicargador</w:t>
      </w:r>
      <w:proofErr w:type="spellEnd"/>
      <w:r w:rsidR="00EE29B1">
        <w:rPr>
          <w:rFonts w:ascii="Arial" w:hAnsi="Arial" w:cs="Arial"/>
        </w:rPr>
        <w:t>, propiedad de esta Municipalidad.</w:t>
      </w:r>
    </w:p>
    <w:p w:rsidR="00C42E9F" w:rsidRDefault="00C42E9F" w:rsidP="00F47228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>Acuerdo número</w:t>
      </w:r>
      <w:r>
        <w:rPr>
          <w:rFonts w:ascii="Arial" w:hAnsi="Arial" w:cs="Arial"/>
          <w:b/>
          <w:u w:val="single"/>
        </w:rPr>
        <w:t xml:space="preserve"> Uno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El Concejo Municipal en uso de las facultades que le confiere Código Municipal</w:t>
      </w:r>
      <w:r w:rsidR="007D5D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dando seguimiento a la publicación de los documentos estándar realizado el día 27 de febrero, para la reparación de </w:t>
      </w:r>
      <w:proofErr w:type="spellStart"/>
      <w:r>
        <w:rPr>
          <w:rFonts w:ascii="Arial" w:hAnsi="Arial" w:cs="Arial"/>
        </w:rPr>
        <w:t>Minicargador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</w:t>
      </w:r>
      <w:r w:rsidR="00927512">
        <w:rPr>
          <w:rFonts w:ascii="Arial" w:hAnsi="Arial" w:cs="Arial"/>
        </w:rPr>
        <w:t>ob</w:t>
      </w:r>
      <w:r>
        <w:rPr>
          <w:rFonts w:ascii="Arial" w:hAnsi="Arial" w:cs="Arial"/>
        </w:rPr>
        <w:t>cat</w:t>
      </w:r>
      <w:proofErr w:type="spellEnd"/>
      <w:r>
        <w:rPr>
          <w:rFonts w:ascii="Arial" w:hAnsi="Arial" w:cs="Arial"/>
        </w:rPr>
        <w:t xml:space="preserve"> S590 propiedad de esta Municipalidad para comparación de precios, habiéndose recibido 1 sola oferta, por lo que no se </w:t>
      </w:r>
      <w:r w:rsidR="00927512">
        <w:rPr>
          <w:rFonts w:ascii="Arial" w:hAnsi="Arial" w:cs="Arial"/>
        </w:rPr>
        <w:t>llevó</w:t>
      </w:r>
      <w:r>
        <w:rPr>
          <w:rFonts w:ascii="Arial" w:hAnsi="Arial" w:cs="Arial"/>
        </w:rPr>
        <w:t xml:space="preserve"> a cabo la Evaluación de Ofertas según el art. 40 de la ley de compras p</w:t>
      </w:r>
      <w:r w:rsidR="00927512">
        <w:rPr>
          <w:rFonts w:ascii="Arial" w:hAnsi="Arial" w:cs="Arial"/>
        </w:rPr>
        <w:t>úblicas programado para el día</w:t>
      </w:r>
      <w:r w:rsidR="00F7165E">
        <w:rPr>
          <w:rFonts w:ascii="Arial" w:hAnsi="Arial" w:cs="Arial"/>
        </w:rPr>
        <w:t xml:space="preserve"> 5 del</w:t>
      </w:r>
      <w:r w:rsidR="00927512">
        <w:rPr>
          <w:rFonts w:ascii="Arial" w:hAnsi="Arial" w:cs="Arial"/>
        </w:rPr>
        <w:t xml:space="preserve"> corriente mes,</w:t>
      </w:r>
      <w:r>
        <w:rPr>
          <w:rFonts w:ascii="Arial" w:hAnsi="Arial" w:cs="Arial"/>
        </w:rPr>
        <w:t xml:space="preserve"> </w:t>
      </w:r>
      <w:r w:rsidR="00927512">
        <w:rPr>
          <w:rFonts w:ascii="Arial" w:hAnsi="Arial" w:cs="Arial"/>
        </w:rPr>
        <w:t xml:space="preserve">por tanto este Concejo Acuerda: Dar por desierto el proceso de comparación de precios,  de  la reparación de </w:t>
      </w:r>
      <w:proofErr w:type="spellStart"/>
      <w:r w:rsidR="00927512">
        <w:rPr>
          <w:rFonts w:ascii="Arial" w:hAnsi="Arial" w:cs="Arial"/>
        </w:rPr>
        <w:t>Minicargador</w:t>
      </w:r>
      <w:proofErr w:type="spellEnd"/>
      <w:r w:rsidR="00927512">
        <w:rPr>
          <w:rFonts w:ascii="Arial" w:hAnsi="Arial" w:cs="Arial"/>
        </w:rPr>
        <w:t xml:space="preserve"> </w:t>
      </w:r>
      <w:proofErr w:type="spellStart"/>
      <w:r w:rsidR="00927512">
        <w:rPr>
          <w:rFonts w:ascii="Arial" w:hAnsi="Arial" w:cs="Arial"/>
        </w:rPr>
        <w:t>Bobcat</w:t>
      </w:r>
      <w:proofErr w:type="spellEnd"/>
      <w:r w:rsidR="00927512">
        <w:rPr>
          <w:rFonts w:ascii="Arial" w:hAnsi="Arial" w:cs="Arial"/>
        </w:rPr>
        <w:t xml:space="preserve"> S590, por tal razón autoriza a la Licda. </w:t>
      </w:r>
      <w:r w:rsidR="00BC18C0">
        <w:rPr>
          <w:rFonts w:ascii="Arial" w:hAnsi="Arial" w:cs="Arial"/>
        </w:rPr>
        <w:t>XXXXXXXXXXXXXXXXXX</w:t>
      </w:r>
      <w:r w:rsidR="00927512">
        <w:rPr>
          <w:rFonts w:ascii="Arial" w:hAnsi="Arial" w:cs="Arial"/>
        </w:rPr>
        <w:t xml:space="preserve">, Jefe de la Unidad de Compras Públicas </w:t>
      </w:r>
      <w:proofErr w:type="spellStart"/>
      <w:r w:rsidR="00927512">
        <w:rPr>
          <w:rFonts w:ascii="Arial" w:hAnsi="Arial" w:cs="Arial"/>
        </w:rPr>
        <w:t>Adhonorem</w:t>
      </w:r>
      <w:proofErr w:type="spellEnd"/>
      <w:r w:rsidR="00927512">
        <w:rPr>
          <w:rFonts w:ascii="Arial" w:hAnsi="Arial" w:cs="Arial"/>
        </w:rPr>
        <w:t xml:space="preserve"> (UCP) para continuar con el proceso de reparación del </w:t>
      </w:r>
      <w:proofErr w:type="spellStart"/>
      <w:r w:rsidR="00927512">
        <w:rPr>
          <w:rFonts w:ascii="Arial" w:hAnsi="Arial" w:cs="Arial"/>
        </w:rPr>
        <w:t>minicargador</w:t>
      </w:r>
      <w:proofErr w:type="spellEnd"/>
      <w:r w:rsidR="00927512">
        <w:rPr>
          <w:rFonts w:ascii="Arial" w:hAnsi="Arial" w:cs="Arial"/>
        </w:rPr>
        <w:t xml:space="preserve"> </w:t>
      </w:r>
      <w:proofErr w:type="spellStart"/>
      <w:r w:rsidR="00927512">
        <w:rPr>
          <w:rFonts w:ascii="Arial" w:hAnsi="Arial" w:cs="Arial"/>
        </w:rPr>
        <w:t>bobcat</w:t>
      </w:r>
      <w:proofErr w:type="spellEnd"/>
      <w:r w:rsidR="00927512">
        <w:rPr>
          <w:rFonts w:ascii="Arial" w:hAnsi="Arial" w:cs="Arial"/>
        </w:rPr>
        <w:t xml:space="preserve"> S590 por el método de Subasta Inversa según el Artículo 73 de la Ley de Compras Públicas.- Certifíquese.  </w:t>
      </w:r>
    </w:p>
    <w:p w:rsidR="00256B41" w:rsidRPr="00256B41" w:rsidRDefault="00256B41" w:rsidP="00256B41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2765BF">
        <w:rPr>
          <w:rFonts w:ascii="Arial" w:hAnsi="Arial" w:cs="Arial"/>
          <w:b/>
          <w:u w:val="single"/>
        </w:rPr>
        <w:t>Dos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2765BF">
        <w:rPr>
          <w:rFonts w:ascii="Arial" w:hAnsi="Arial" w:cs="Arial"/>
        </w:rPr>
        <w:t>Sete</w:t>
      </w:r>
      <w:r w:rsidRPr="00256B41">
        <w:rPr>
          <w:rFonts w:ascii="Arial" w:hAnsi="Arial" w:cs="Arial"/>
        </w:rPr>
        <w:t>cientos dólares ($</w:t>
      </w:r>
      <w:r w:rsidR="002765BF">
        <w:rPr>
          <w:rFonts w:ascii="Arial" w:hAnsi="Arial" w:cs="Arial"/>
        </w:rPr>
        <w:t>700.00</w:t>
      </w:r>
      <w:r w:rsidRPr="00256B41">
        <w:rPr>
          <w:rFonts w:ascii="Arial" w:hAnsi="Arial" w:cs="Arial"/>
        </w:rPr>
        <w:t xml:space="preserve">) </w:t>
      </w:r>
      <w:r w:rsidR="002765BF">
        <w:rPr>
          <w:rFonts w:ascii="Arial" w:hAnsi="Arial" w:cs="Arial"/>
        </w:rPr>
        <w:t>Contribución económica para pago de limpieza del pozo perforado profundo que abastece de agua a las Comunidades El Desvío y Santa Elena de este Municipio</w:t>
      </w:r>
      <w:r w:rsidRPr="00256B41">
        <w:rPr>
          <w:rFonts w:ascii="Arial" w:hAnsi="Arial" w:cs="Arial"/>
        </w:rPr>
        <w:t>. El gasto se comprobará con recibo legalizado y se aplicará a la cuenta No. 00180195725 del Fondo FODES Libre disponibilidad y al código 5</w:t>
      </w:r>
      <w:r w:rsidR="002765BF"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54143A" w:rsidRPr="00256B41" w:rsidRDefault="0054143A" w:rsidP="0054143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6659A1">
        <w:rPr>
          <w:rFonts w:ascii="Arial" w:hAnsi="Arial" w:cs="Arial"/>
          <w:b/>
          <w:u w:val="single"/>
        </w:rPr>
        <w:t>Tre</w:t>
      </w:r>
      <w:r>
        <w:rPr>
          <w:rFonts w:ascii="Arial" w:hAnsi="Arial" w:cs="Arial"/>
          <w:b/>
          <w:u w:val="single"/>
        </w:rPr>
        <w:t>s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6659A1">
        <w:rPr>
          <w:rFonts w:ascii="Arial" w:hAnsi="Arial" w:cs="Arial"/>
        </w:rPr>
        <w:t>Cuatro</w:t>
      </w:r>
      <w:r w:rsidRPr="00256B41">
        <w:rPr>
          <w:rFonts w:ascii="Arial" w:hAnsi="Arial" w:cs="Arial"/>
        </w:rPr>
        <w:t>cientos</w:t>
      </w:r>
      <w:r w:rsidR="006659A1">
        <w:rPr>
          <w:rFonts w:ascii="Arial" w:hAnsi="Arial" w:cs="Arial"/>
        </w:rPr>
        <w:t xml:space="preserve"> veinticinco</w:t>
      </w:r>
      <w:r w:rsidRPr="00256B41">
        <w:rPr>
          <w:rFonts w:ascii="Arial" w:hAnsi="Arial" w:cs="Arial"/>
        </w:rPr>
        <w:t xml:space="preserve"> dólares ($</w:t>
      </w:r>
      <w:r w:rsidR="006659A1">
        <w:rPr>
          <w:rFonts w:ascii="Arial" w:hAnsi="Arial" w:cs="Arial"/>
        </w:rPr>
        <w:t>425</w:t>
      </w:r>
      <w:r>
        <w:rPr>
          <w:rFonts w:ascii="Arial" w:hAnsi="Arial" w:cs="Arial"/>
        </w:rPr>
        <w:t>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Contribución económica </w:t>
      </w:r>
      <w:r w:rsidR="006659A1">
        <w:rPr>
          <w:rFonts w:ascii="Arial" w:hAnsi="Arial" w:cs="Arial"/>
        </w:rPr>
        <w:t xml:space="preserve">a Mayordomía de Comunidad Los Mangos, de este Municipio, </w:t>
      </w:r>
      <w:r>
        <w:rPr>
          <w:rFonts w:ascii="Arial" w:hAnsi="Arial" w:cs="Arial"/>
        </w:rPr>
        <w:t xml:space="preserve">para </w:t>
      </w:r>
      <w:r w:rsidR="006659A1">
        <w:rPr>
          <w:rFonts w:ascii="Arial" w:hAnsi="Arial" w:cs="Arial"/>
        </w:rPr>
        <w:t>celebración de sus Fiestas Socio culturales los días 18 y 19 de marzo</w:t>
      </w:r>
      <w:r w:rsidRPr="00256B41">
        <w:rPr>
          <w:rFonts w:ascii="Arial" w:hAnsi="Arial" w:cs="Arial"/>
        </w:rPr>
        <w:t>. El gasto se comprobará con recibo legalizado y se aplicará a la cuenta No. 00180195725 del Fondo FODES Libre disponibilidad 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54143A" w:rsidRPr="00256B41" w:rsidRDefault="0054143A" w:rsidP="0054143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361FB3">
        <w:rPr>
          <w:rFonts w:ascii="Arial" w:hAnsi="Arial" w:cs="Arial"/>
          <w:b/>
          <w:u w:val="single"/>
        </w:rPr>
        <w:t>Cuatro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361FB3">
        <w:rPr>
          <w:rFonts w:ascii="Arial" w:hAnsi="Arial" w:cs="Arial"/>
        </w:rPr>
        <w:t>C</w:t>
      </w:r>
      <w:r w:rsidRPr="00256B41">
        <w:rPr>
          <w:rFonts w:ascii="Arial" w:hAnsi="Arial" w:cs="Arial"/>
        </w:rPr>
        <w:t>iento</w:t>
      </w:r>
      <w:r w:rsidR="00361FB3">
        <w:rPr>
          <w:rFonts w:ascii="Arial" w:hAnsi="Arial" w:cs="Arial"/>
        </w:rPr>
        <w:t xml:space="preserve"> treinta</w:t>
      </w:r>
      <w:r w:rsidRPr="00256B41">
        <w:rPr>
          <w:rFonts w:ascii="Arial" w:hAnsi="Arial" w:cs="Arial"/>
        </w:rPr>
        <w:t xml:space="preserve"> dólares ($</w:t>
      </w:r>
      <w:r w:rsidR="00361FB3">
        <w:rPr>
          <w:rFonts w:ascii="Arial" w:hAnsi="Arial" w:cs="Arial"/>
        </w:rPr>
        <w:t>13</w:t>
      </w:r>
      <w:r>
        <w:rPr>
          <w:rFonts w:ascii="Arial" w:hAnsi="Arial" w:cs="Arial"/>
        </w:rPr>
        <w:t>0.00</w:t>
      </w:r>
      <w:r w:rsidRPr="00256B41">
        <w:rPr>
          <w:rFonts w:ascii="Arial" w:hAnsi="Arial" w:cs="Arial"/>
        </w:rPr>
        <w:t xml:space="preserve">) </w:t>
      </w:r>
      <w:r w:rsidR="00361FB3">
        <w:rPr>
          <w:rFonts w:ascii="Arial" w:hAnsi="Arial" w:cs="Arial"/>
        </w:rPr>
        <w:t xml:space="preserve">pago de mano de obra por reparación vehículo </w:t>
      </w:r>
      <w:proofErr w:type="spellStart"/>
      <w:r w:rsidR="00361FB3">
        <w:rPr>
          <w:rFonts w:ascii="Arial" w:hAnsi="Arial" w:cs="Arial"/>
        </w:rPr>
        <w:t>Hilux</w:t>
      </w:r>
      <w:proofErr w:type="spellEnd"/>
      <w:r w:rsidR="00361FB3">
        <w:rPr>
          <w:rFonts w:ascii="Arial" w:hAnsi="Arial" w:cs="Arial"/>
        </w:rPr>
        <w:t xml:space="preserve"> color beige, propiedad de esta Municipalidad</w:t>
      </w:r>
      <w:r w:rsidRPr="00256B41">
        <w:rPr>
          <w:rFonts w:ascii="Arial" w:hAnsi="Arial" w:cs="Arial"/>
        </w:rPr>
        <w:t xml:space="preserve">. El gasto se comprobará con recibo </w:t>
      </w:r>
      <w:r w:rsidRPr="00256B41">
        <w:rPr>
          <w:rFonts w:ascii="Arial" w:hAnsi="Arial" w:cs="Arial"/>
        </w:rPr>
        <w:lastRenderedPageBreak/>
        <w:t>legalizado y se aplicará a la cuenta No. 00180195725 del Fondo FODES Libre disponibilidad y al código 5</w:t>
      </w:r>
      <w:r w:rsidR="00361FB3">
        <w:rPr>
          <w:rFonts w:ascii="Arial" w:hAnsi="Arial" w:cs="Arial"/>
        </w:rPr>
        <w:t>4302</w:t>
      </w:r>
      <w:r w:rsidRPr="00256B41">
        <w:rPr>
          <w:rFonts w:ascii="Arial" w:hAnsi="Arial" w:cs="Arial"/>
        </w:rPr>
        <w:t xml:space="preserve"> del Presupuesto Municipal Vigente.- Certifíquese.</w:t>
      </w:r>
    </w:p>
    <w:p w:rsidR="0054143A" w:rsidRPr="00256B41" w:rsidRDefault="0054143A" w:rsidP="0054143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C63DE4">
        <w:rPr>
          <w:rFonts w:ascii="Arial" w:hAnsi="Arial" w:cs="Arial"/>
          <w:b/>
          <w:u w:val="single"/>
        </w:rPr>
        <w:t>Cinco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C63DE4">
        <w:rPr>
          <w:rFonts w:ascii="Arial" w:hAnsi="Arial" w:cs="Arial"/>
        </w:rPr>
        <w:t>Sesenta y un</w:t>
      </w:r>
      <w:r w:rsidRPr="00256B41">
        <w:rPr>
          <w:rFonts w:ascii="Arial" w:hAnsi="Arial" w:cs="Arial"/>
        </w:rPr>
        <w:t xml:space="preserve"> dólares</w:t>
      </w:r>
      <w:r w:rsidR="00C63DE4">
        <w:rPr>
          <w:rFonts w:ascii="Arial" w:hAnsi="Arial" w:cs="Arial"/>
        </w:rPr>
        <w:t xml:space="preserve"> once centavos</w:t>
      </w:r>
      <w:r w:rsidRPr="00256B41">
        <w:rPr>
          <w:rFonts w:ascii="Arial" w:hAnsi="Arial" w:cs="Arial"/>
        </w:rPr>
        <w:t xml:space="preserve"> ($</w:t>
      </w:r>
      <w:r w:rsidR="00C63DE4">
        <w:rPr>
          <w:rFonts w:ascii="Arial" w:hAnsi="Arial" w:cs="Arial"/>
        </w:rPr>
        <w:t>61.11</w:t>
      </w:r>
      <w:r w:rsidRPr="00256B41">
        <w:rPr>
          <w:rFonts w:ascii="Arial" w:hAnsi="Arial" w:cs="Arial"/>
        </w:rPr>
        <w:t xml:space="preserve">) </w:t>
      </w:r>
      <w:r w:rsidR="00C63DE4">
        <w:rPr>
          <w:rFonts w:ascii="Arial" w:hAnsi="Arial" w:cs="Arial"/>
        </w:rPr>
        <w:t xml:space="preserve">Pago por servicio de transporte a Jefe del Registro del Estado Familiar, a entrega de libros de Nacimientos y otros asientos al Registro Nacional de las Personas Naturales, San Salvador. </w:t>
      </w:r>
      <w:r w:rsidRPr="00256B41">
        <w:rPr>
          <w:rFonts w:ascii="Arial" w:hAnsi="Arial" w:cs="Arial"/>
        </w:rPr>
        <w:t>El gasto se comprobará con recibo legalizado y se aplicará a la cuenta No. 00180195725 del Fondo FODES Libre disponibilidad y al código 5</w:t>
      </w:r>
      <w:r w:rsidR="00C63DE4">
        <w:rPr>
          <w:rFonts w:ascii="Arial" w:hAnsi="Arial" w:cs="Arial"/>
        </w:rPr>
        <w:t>4304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4D315A" w:rsidRDefault="004D315A" w:rsidP="004D315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Seis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Tres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cuarenta centavos</w:t>
      </w:r>
      <w:r w:rsidRPr="00256B41">
        <w:rPr>
          <w:rFonts w:ascii="Arial" w:hAnsi="Arial" w:cs="Arial"/>
        </w:rPr>
        <w:t xml:space="preserve"> ($</w:t>
      </w:r>
      <w:r>
        <w:rPr>
          <w:rFonts w:ascii="Arial" w:hAnsi="Arial" w:cs="Arial"/>
        </w:rPr>
        <w:t>3.40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comisión bancaria por emisión de cheques certificados. </w:t>
      </w:r>
      <w:r w:rsidRPr="00256B41">
        <w:rPr>
          <w:rFonts w:ascii="Arial" w:hAnsi="Arial" w:cs="Arial"/>
        </w:rPr>
        <w:t>El gasto se comprobará con recibo legalizado y se aplicará a la cuenta No. 00180195725 del Fondo FODES Libre disponibilidad y al código 5</w:t>
      </w:r>
      <w:r>
        <w:rPr>
          <w:rFonts w:ascii="Arial" w:hAnsi="Arial" w:cs="Arial"/>
        </w:rPr>
        <w:t>5603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B11E13" w:rsidRPr="00256B41" w:rsidRDefault="00B11E13" w:rsidP="00B11E13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Siete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Ciento cinco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cincuenta y seis centavos</w:t>
      </w:r>
      <w:r w:rsidRPr="00256B41">
        <w:rPr>
          <w:rFonts w:ascii="Arial" w:hAnsi="Arial" w:cs="Arial"/>
        </w:rPr>
        <w:t xml:space="preserve"> ($</w:t>
      </w:r>
      <w:r>
        <w:rPr>
          <w:rFonts w:ascii="Arial" w:hAnsi="Arial" w:cs="Arial"/>
        </w:rPr>
        <w:t>105.56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limpieza y chapia de calles que conduce del Barrio San Cayetano hasta Comunidad El Bálsamo, del 16 al 29 de febrero anterior.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 w:rsidR="007D6D0F"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 w:rsidR="007D6D0F"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 w:rsidR="000F0D1D"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193104" w:rsidRDefault="00193104" w:rsidP="00193104">
      <w:pPr>
        <w:pStyle w:val="Sinespaciado"/>
        <w:spacing w:line="360" w:lineRule="auto"/>
        <w:jc w:val="both"/>
        <w:rPr>
          <w:rFonts w:ascii="Arial" w:hAnsi="Arial" w:cs="Arial"/>
        </w:rPr>
      </w:pPr>
      <w:r w:rsidRPr="00604808">
        <w:rPr>
          <w:rFonts w:ascii="Arial" w:hAnsi="Arial" w:cs="Arial"/>
          <w:b/>
          <w:u w:val="single"/>
        </w:rPr>
        <w:t>Acuerdo número</w:t>
      </w:r>
      <w:r>
        <w:rPr>
          <w:rFonts w:ascii="Arial" w:hAnsi="Arial" w:cs="Arial"/>
          <w:b/>
          <w:u w:val="single"/>
        </w:rPr>
        <w:t xml:space="preserve"> Ocho</w:t>
      </w:r>
      <w:r w:rsidRPr="00604808">
        <w:rPr>
          <w:rFonts w:ascii="Arial" w:hAnsi="Arial" w:cs="Arial"/>
          <w:b/>
          <w:u w:val="single"/>
        </w:rPr>
        <w:t>:</w:t>
      </w:r>
      <w:r w:rsidRPr="00604808">
        <w:rPr>
          <w:rFonts w:ascii="Arial" w:hAnsi="Arial" w:cs="Arial"/>
        </w:rPr>
        <w:t xml:space="preserve"> El Concejo Municipal en uso de las facultades que le confiere Código Municipal</w:t>
      </w:r>
      <w:r>
        <w:rPr>
          <w:rFonts w:ascii="Arial" w:hAnsi="Arial" w:cs="Arial"/>
        </w:rPr>
        <w:t xml:space="preserve"> dando seguimiento a la  subasta inversa para la reparación de </w:t>
      </w:r>
      <w:proofErr w:type="spellStart"/>
      <w:r>
        <w:rPr>
          <w:rFonts w:ascii="Arial" w:hAnsi="Arial" w:cs="Arial"/>
        </w:rPr>
        <w:t>Minicargador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Bobcat</w:t>
      </w:r>
      <w:proofErr w:type="spellEnd"/>
      <w:r>
        <w:rPr>
          <w:rFonts w:ascii="Arial" w:hAnsi="Arial" w:cs="Arial"/>
        </w:rPr>
        <w:t xml:space="preserve"> S590 propiedad de esta Municipalidad que se realizó el día 20 de marzo a las 2:00 p.m. en el que participó la Empresa Industrias </w:t>
      </w:r>
      <w:proofErr w:type="spellStart"/>
      <w:r>
        <w:rPr>
          <w:rFonts w:ascii="Arial" w:hAnsi="Arial" w:cs="Arial"/>
        </w:rPr>
        <w:t>Parts</w:t>
      </w:r>
      <w:proofErr w:type="spellEnd"/>
      <w:r>
        <w:rPr>
          <w:rFonts w:ascii="Arial" w:hAnsi="Arial" w:cs="Arial"/>
        </w:rPr>
        <w:t xml:space="preserve"> S.A. de C.V. ofertando la cantidad de $1,141.84 como único participante, por tanto este Concejo Acuerda: Adjudicar la reparación de </w:t>
      </w:r>
      <w:proofErr w:type="spellStart"/>
      <w:r>
        <w:rPr>
          <w:rFonts w:ascii="Arial" w:hAnsi="Arial" w:cs="Arial"/>
        </w:rPr>
        <w:t>Minicargador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Bobcat</w:t>
      </w:r>
      <w:proofErr w:type="spellEnd"/>
      <w:r>
        <w:rPr>
          <w:rFonts w:ascii="Arial" w:hAnsi="Arial" w:cs="Arial"/>
        </w:rPr>
        <w:t xml:space="preserve"> S590 propiedad de esta Municipalidad, por el monto subastado que asciende a la cantidad de Un mil ciento cuarenta y un dólares ochenta centavos, pagadero de la cuenta corriente denominada FODES Libre Disponibilidad.- Certifíquese.</w:t>
      </w:r>
    </w:p>
    <w:p w:rsidR="001040E7" w:rsidRPr="00256B41" w:rsidRDefault="001040E7" w:rsidP="001040E7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lastRenderedPageBreak/>
        <w:t xml:space="preserve">Acuerdo número </w:t>
      </w:r>
      <w:r>
        <w:rPr>
          <w:rFonts w:ascii="Arial" w:hAnsi="Arial" w:cs="Arial"/>
          <w:b/>
          <w:u w:val="single"/>
        </w:rPr>
        <w:t>Nueve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Tres</w:t>
      </w:r>
      <w:r w:rsidRPr="00256B41">
        <w:rPr>
          <w:rFonts w:ascii="Arial" w:hAnsi="Arial" w:cs="Arial"/>
        </w:rPr>
        <w:t>cientos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dólares ($</w:t>
      </w:r>
      <w:r>
        <w:rPr>
          <w:rFonts w:ascii="Arial" w:hAnsi="Arial" w:cs="Arial"/>
        </w:rPr>
        <w:t>300.00) Contribución económica a Mayordomía de Cantón San José Cerro Grande de este Municipio, para celebración de sus Fiestas Socio culturales</w:t>
      </w:r>
      <w:r w:rsidRPr="00256B41">
        <w:rPr>
          <w:rFonts w:ascii="Arial" w:hAnsi="Arial" w:cs="Arial"/>
        </w:rPr>
        <w:t>. El gasto se comprobará con recibo legalizado y se aplicará a la cuenta No. 00180195725 del Fondo FODES Libre disponibilidad 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B11E13" w:rsidRPr="00256B41" w:rsidRDefault="00B11E13" w:rsidP="00B11E13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A44994">
        <w:rPr>
          <w:rFonts w:ascii="Arial" w:hAnsi="Arial" w:cs="Arial"/>
          <w:b/>
          <w:u w:val="single"/>
        </w:rPr>
        <w:t>Diez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A44994">
        <w:rPr>
          <w:rFonts w:ascii="Arial" w:hAnsi="Arial" w:cs="Arial"/>
        </w:rPr>
        <w:t>Doscientos ochenta y ocho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</w:t>
      </w:r>
      <w:r w:rsidR="00A44994">
        <w:rPr>
          <w:rFonts w:ascii="Arial" w:hAnsi="Arial" w:cs="Arial"/>
        </w:rPr>
        <w:t>ochenta y ocho</w:t>
      </w:r>
      <w:r>
        <w:rPr>
          <w:rFonts w:ascii="Arial" w:hAnsi="Arial" w:cs="Arial"/>
        </w:rPr>
        <w:t xml:space="preserve"> centavos</w:t>
      </w:r>
      <w:r w:rsidRPr="00256B41">
        <w:rPr>
          <w:rFonts w:ascii="Arial" w:hAnsi="Arial" w:cs="Arial"/>
        </w:rPr>
        <w:t xml:space="preserve"> ($</w:t>
      </w:r>
      <w:r w:rsidR="00A44994">
        <w:rPr>
          <w:rFonts w:ascii="Arial" w:hAnsi="Arial" w:cs="Arial"/>
        </w:rPr>
        <w:t>288.88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Pago por</w:t>
      </w:r>
      <w:r w:rsidR="004D42A8">
        <w:rPr>
          <w:rFonts w:ascii="Arial" w:hAnsi="Arial" w:cs="Arial"/>
        </w:rPr>
        <w:t xml:space="preserve"> transporte a la Ciudad de </w:t>
      </w:r>
      <w:proofErr w:type="spellStart"/>
      <w:r w:rsidR="004D42A8">
        <w:rPr>
          <w:rFonts w:ascii="Arial" w:hAnsi="Arial" w:cs="Arial"/>
        </w:rPr>
        <w:t>Il</w:t>
      </w:r>
      <w:r w:rsidR="00A44994">
        <w:rPr>
          <w:rFonts w:ascii="Arial" w:hAnsi="Arial" w:cs="Arial"/>
        </w:rPr>
        <w:t>obasco</w:t>
      </w:r>
      <w:proofErr w:type="spellEnd"/>
      <w:r w:rsidR="00A44994">
        <w:rPr>
          <w:rFonts w:ascii="Arial" w:hAnsi="Arial" w:cs="Arial"/>
        </w:rPr>
        <w:t xml:space="preserve">, con Encargado de Proyección Social, en fecha 30 de noviembre  y a San Salvador, a la compra de artículos navideños, el 06 de diciembre del año recién pasado. </w:t>
      </w:r>
      <w:r w:rsidRPr="00256B41">
        <w:rPr>
          <w:rFonts w:ascii="Arial" w:hAnsi="Arial" w:cs="Arial"/>
        </w:rPr>
        <w:t xml:space="preserve">El gasto se comprobará con recibo legalizado y se aplicará a la cuenta No. </w:t>
      </w:r>
      <w:r w:rsidR="002C6649" w:rsidRPr="00256B41">
        <w:rPr>
          <w:rFonts w:ascii="Arial" w:hAnsi="Arial" w:cs="Arial"/>
        </w:rPr>
        <w:t>001801</w:t>
      </w:r>
      <w:r w:rsidR="002C6649">
        <w:rPr>
          <w:rFonts w:ascii="Arial" w:hAnsi="Arial" w:cs="Arial"/>
        </w:rPr>
        <w:t>6</w:t>
      </w:r>
      <w:r w:rsidR="002C6649" w:rsidRPr="00256B41">
        <w:rPr>
          <w:rFonts w:ascii="Arial" w:hAnsi="Arial" w:cs="Arial"/>
        </w:rPr>
        <w:t>52</w:t>
      </w:r>
      <w:r w:rsidR="002C6649">
        <w:rPr>
          <w:rFonts w:ascii="Arial" w:hAnsi="Arial" w:cs="Arial"/>
        </w:rPr>
        <w:t>6</w:t>
      </w:r>
      <w:r w:rsidR="002C6649" w:rsidRPr="00256B41">
        <w:rPr>
          <w:rFonts w:ascii="Arial" w:hAnsi="Arial" w:cs="Arial"/>
        </w:rPr>
        <w:t xml:space="preserve">5 del Fondo </w:t>
      </w:r>
      <w:r w:rsidR="002C6649"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 w:rsidR="00A44994">
        <w:rPr>
          <w:rFonts w:ascii="Arial" w:hAnsi="Arial" w:cs="Arial"/>
        </w:rPr>
        <w:t>4304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E9074C" w:rsidRPr="00256B41" w:rsidRDefault="00E9074C" w:rsidP="00E9074C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Once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Dos</w:t>
      </w:r>
      <w:r w:rsidRPr="00256B41">
        <w:rPr>
          <w:rFonts w:ascii="Arial" w:hAnsi="Arial" w:cs="Arial"/>
        </w:rPr>
        <w:t>cientos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dólares ($</w:t>
      </w:r>
      <w:r>
        <w:rPr>
          <w:rFonts w:ascii="Arial" w:hAnsi="Arial" w:cs="Arial"/>
        </w:rPr>
        <w:t>200.00) Contribución económica a Mayordomía de Comunidad San José El Nao de este Municipio, para celebración de sus Fiestas Socio culturales</w:t>
      </w:r>
      <w:r w:rsidRPr="00256B41">
        <w:rPr>
          <w:rFonts w:ascii="Arial" w:hAnsi="Arial" w:cs="Arial"/>
        </w:rPr>
        <w:t>. El gasto se comprobará con recibo legalizado y se aplicará a la cuenta No. 00180195725 del Fondo FODES Libre disponibilidad 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18444A" w:rsidRPr="00256B41" w:rsidRDefault="0018444A" w:rsidP="0018444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Doce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Nove</w:t>
      </w:r>
      <w:r w:rsidRPr="00256B41">
        <w:rPr>
          <w:rFonts w:ascii="Arial" w:hAnsi="Arial" w:cs="Arial"/>
        </w:rPr>
        <w:t>cientos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dólares ($</w:t>
      </w:r>
      <w:r>
        <w:rPr>
          <w:rFonts w:ascii="Arial" w:hAnsi="Arial" w:cs="Arial"/>
        </w:rPr>
        <w:t>900.00) Contribución económica a Comité de Festejos  de Comunidad San José Cerro Grande de este Municipio, para celebración de sus Fiestas Socio culturales</w:t>
      </w:r>
      <w:r w:rsidRPr="00256B41">
        <w:rPr>
          <w:rFonts w:ascii="Arial" w:hAnsi="Arial" w:cs="Arial"/>
        </w:rPr>
        <w:t>. El gasto se comprobará con recibo legalizado y se aplicará a la cuenta No. 00180195725 del Fondo FODES Libre disponibilidad y al código 5</w:t>
      </w:r>
      <w:r>
        <w:rPr>
          <w:rFonts w:ascii="Arial" w:hAnsi="Arial" w:cs="Arial"/>
        </w:rPr>
        <w:t>6303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B11E13" w:rsidRPr="00256B41" w:rsidRDefault="00B11E13" w:rsidP="00B11E13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8C0C60">
        <w:rPr>
          <w:rFonts w:ascii="Arial" w:hAnsi="Arial" w:cs="Arial"/>
          <w:b/>
          <w:u w:val="single"/>
        </w:rPr>
        <w:t>Trece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8C0C60">
        <w:rPr>
          <w:rFonts w:ascii="Arial" w:hAnsi="Arial" w:cs="Arial"/>
        </w:rPr>
        <w:t>Ciento cinco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</w:t>
      </w:r>
      <w:r w:rsidR="008C0C60">
        <w:rPr>
          <w:rFonts w:ascii="Arial" w:hAnsi="Arial" w:cs="Arial"/>
        </w:rPr>
        <w:t>cincuenta y seis</w:t>
      </w:r>
      <w:r>
        <w:rPr>
          <w:rFonts w:ascii="Arial" w:hAnsi="Arial" w:cs="Arial"/>
        </w:rPr>
        <w:t xml:space="preserve"> centavos</w:t>
      </w:r>
      <w:r w:rsidRPr="00256B41">
        <w:rPr>
          <w:rFonts w:ascii="Arial" w:hAnsi="Arial" w:cs="Arial"/>
        </w:rPr>
        <w:t xml:space="preserve"> ($</w:t>
      </w:r>
      <w:r w:rsidR="008C0C60">
        <w:rPr>
          <w:rFonts w:ascii="Arial" w:hAnsi="Arial" w:cs="Arial"/>
        </w:rPr>
        <w:t>105.56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</w:t>
      </w:r>
      <w:r w:rsidR="008C0C60">
        <w:rPr>
          <w:rFonts w:ascii="Arial" w:hAnsi="Arial" w:cs="Arial"/>
        </w:rPr>
        <w:t>limpieza y chapia de calles de Lotificación Las Isletas y Barrio San Cayetano del 03 al 15 de este mes de marzo.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 xml:space="preserve">El gasto se comprobará con recibo legalizado y se aplicará a la cuenta </w:t>
      </w:r>
      <w:r w:rsidRPr="00256B41">
        <w:rPr>
          <w:rFonts w:ascii="Arial" w:hAnsi="Arial" w:cs="Arial"/>
        </w:rPr>
        <w:lastRenderedPageBreak/>
        <w:t xml:space="preserve">No. </w:t>
      </w:r>
      <w:r w:rsidR="002C6649" w:rsidRPr="00256B41">
        <w:rPr>
          <w:rFonts w:ascii="Arial" w:hAnsi="Arial" w:cs="Arial"/>
        </w:rPr>
        <w:t>001801</w:t>
      </w:r>
      <w:r w:rsidR="002C6649">
        <w:rPr>
          <w:rFonts w:ascii="Arial" w:hAnsi="Arial" w:cs="Arial"/>
        </w:rPr>
        <w:t>6</w:t>
      </w:r>
      <w:r w:rsidR="002C6649" w:rsidRPr="00256B41">
        <w:rPr>
          <w:rFonts w:ascii="Arial" w:hAnsi="Arial" w:cs="Arial"/>
        </w:rPr>
        <w:t>52</w:t>
      </w:r>
      <w:r w:rsidR="002C6649">
        <w:rPr>
          <w:rFonts w:ascii="Arial" w:hAnsi="Arial" w:cs="Arial"/>
        </w:rPr>
        <w:t>6</w:t>
      </w:r>
      <w:r w:rsidR="002C6649" w:rsidRPr="00256B41">
        <w:rPr>
          <w:rFonts w:ascii="Arial" w:hAnsi="Arial" w:cs="Arial"/>
        </w:rPr>
        <w:t xml:space="preserve">5 del Fondo </w:t>
      </w:r>
      <w:r w:rsidR="002C6649"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 w:rsidR="008C0C60">
        <w:rPr>
          <w:rFonts w:ascii="Arial" w:hAnsi="Arial" w:cs="Arial"/>
        </w:rPr>
        <w:t>1999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193104" w:rsidRDefault="00193104" w:rsidP="00193104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Catorce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Doscientos sesenta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 w:rsidR="00126835">
        <w:rPr>
          <w:rFonts w:ascii="Arial" w:hAnsi="Arial" w:cs="Arial"/>
        </w:rPr>
        <w:t>2</w:t>
      </w:r>
      <w:r>
        <w:rPr>
          <w:rFonts w:ascii="Arial" w:hAnsi="Arial" w:cs="Arial"/>
        </w:rPr>
        <w:t>60</w:t>
      </w:r>
      <w:r w:rsidR="00126835">
        <w:rPr>
          <w:rFonts w:ascii="Arial" w:hAnsi="Arial" w:cs="Arial"/>
        </w:rPr>
        <w:t>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perifoneo los días 13, 24, 25 y 29 de noviembre anterior, en diferentes actividades con motivo de la celebración de sus fiestas socio culturales del Barrio Istepeque, Barrio San Cayetano, Vuelta El Globo, y Candelaria Abajo de este municipio.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4399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D71E7A" w:rsidRPr="00256B41" w:rsidRDefault="00D71E7A" w:rsidP="00D71E7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Quince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Noventa y cinco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95.00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transporte a oficinas de CONAMYPE con Productores de este Municipio y Encargado de Proyección Social de esta Municipalidad, el día 06 de noviembre anterior.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4304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9C7A0E" w:rsidRPr="00256B41" w:rsidRDefault="009C7A0E" w:rsidP="009C7A0E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Dieciséis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Sesenta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60.00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transporte a Universidad Católica de </w:t>
      </w:r>
      <w:proofErr w:type="spellStart"/>
      <w:r>
        <w:rPr>
          <w:rFonts w:ascii="Arial" w:hAnsi="Arial" w:cs="Arial"/>
        </w:rPr>
        <w:t>Ilobasco</w:t>
      </w:r>
      <w:proofErr w:type="spellEnd"/>
      <w:r>
        <w:rPr>
          <w:rFonts w:ascii="Arial" w:hAnsi="Arial" w:cs="Arial"/>
        </w:rPr>
        <w:t xml:space="preserve">, con Encargada de la Unidad Municipal de la Mujer, a recibir capacitación  el día 05 de febrero del presente año.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4304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9C7A0E" w:rsidRPr="00256B41" w:rsidRDefault="009C7A0E" w:rsidP="009C7A0E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B86560">
        <w:rPr>
          <w:rFonts w:ascii="Arial" w:hAnsi="Arial" w:cs="Arial"/>
          <w:b/>
          <w:u w:val="single"/>
        </w:rPr>
        <w:t>Diecisiete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B86560">
        <w:rPr>
          <w:rFonts w:ascii="Arial" w:hAnsi="Arial" w:cs="Arial"/>
        </w:rPr>
        <w:t>Cien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 w:rsidR="00B86560">
        <w:rPr>
          <w:rFonts w:ascii="Arial" w:hAnsi="Arial" w:cs="Arial"/>
        </w:rPr>
        <w:t>100</w:t>
      </w:r>
      <w:r>
        <w:rPr>
          <w:rFonts w:ascii="Arial" w:hAnsi="Arial" w:cs="Arial"/>
        </w:rPr>
        <w:t>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Pa</w:t>
      </w:r>
      <w:r w:rsidR="00B86560">
        <w:rPr>
          <w:rFonts w:ascii="Arial" w:hAnsi="Arial" w:cs="Arial"/>
        </w:rPr>
        <w:t>ra la compra de 1000 avisos recibos comunes de cobro, para uso en esta Municipalidad</w:t>
      </w:r>
      <w:r>
        <w:rPr>
          <w:rFonts w:ascii="Arial" w:hAnsi="Arial" w:cs="Arial"/>
        </w:rPr>
        <w:t xml:space="preserve">. </w:t>
      </w:r>
      <w:r w:rsidRPr="00256B41">
        <w:rPr>
          <w:rFonts w:ascii="Arial" w:hAnsi="Arial" w:cs="Arial"/>
        </w:rPr>
        <w:t>El gasto se comprobará con recibo legalizado y se aplicará 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</w:t>
      </w:r>
      <w:r w:rsidR="00B86560">
        <w:rPr>
          <w:rFonts w:ascii="Arial" w:hAnsi="Arial" w:cs="Arial"/>
        </w:rPr>
        <w:t>121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190416" w:rsidRPr="00256B41" w:rsidRDefault="00190416" w:rsidP="00190416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Dieciocho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Seis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ochenta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6.80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por comisión bancaria por emisión de 4 cheques certificados. </w:t>
      </w:r>
      <w:r w:rsidRPr="00256B41">
        <w:rPr>
          <w:rFonts w:ascii="Arial" w:hAnsi="Arial" w:cs="Arial"/>
        </w:rPr>
        <w:t xml:space="preserve">El gasto se comprobará con recibo legalizado y se aplicará </w:t>
      </w:r>
      <w:r w:rsidRPr="00256B41">
        <w:rPr>
          <w:rFonts w:ascii="Arial" w:hAnsi="Arial" w:cs="Arial"/>
        </w:rPr>
        <w:lastRenderedPageBreak/>
        <w:t>a la cuenta No. 001801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>52</w:t>
      </w:r>
      <w:r>
        <w:rPr>
          <w:rFonts w:ascii="Arial" w:hAnsi="Arial" w:cs="Arial"/>
        </w:rPr>
        <w:t>6</w:t>
      </w:r>
      <w:r w:rsidRPr="00256B41">
        <w:rPr>
          <w:rFonts w:ascii="Arial" w:hAnsi="Arial" w:cs="Arial"/>
        </w:rPr>
        <w:t xml:space="preserve">5 del Fondo </w:t>
      </w:r>
      <w:r>
        <w:rPr>
          <w:rFonts w:ascii="Arial" w:hAnsi="Arial" w:cs="Arial"/>
        </w:rPr>
        <w:t>Común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5603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554FAA" w:rsidRPr="00256B41" w:rsidRDefault="00554FAA" w:rsidP="00554FA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>
        <w:rPr>
          <w:rFonts w:ascii="Arial" w:hAnsi="Arial" w:cs="Arial"/>
          <w:b/>
          <w:u w:val="single"/>
        </w:rPr>
        <w:t>Diecinueve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>
        <w:rPr>
          <w:rFonts w:ascii="Arial" w:hAnsi="Arial" w:cs="Arial"/>
        </w:rPr>
        <w:t>Un mil ciento veintinueve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setenta y un centavos </w:t>
      </w:r>
      <w:r w:rsidRPr="00256B41">
        <w:rPr>
          <w:rFonts w:ascii="Arial" w:hAnsi="Arial" w:cs="Arial"/>
        </w:rPr>
        <w:t>($</w:t>
      </w:r>
      <w:r>
        <w:rPr>
          <w:rFonts w:ascii="Arial" w:hAnsi="Arial" w:cs="Arial"/>
        </w:rPr>
        <w:t>1,129.71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Pago a CTE, S.A. de C.V. por servicio telefónico fijo e internet a esta Municipalidad.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>
        <w:rPr>
          <w:rFonts w:ascii="Arial" w:hAnsi="Arial" w:cs="Arial"/>
        </w:rPr>
        <w:t>199640</w:t>
      </w:r>
      <w:r w:rsidRPr="00256B41">
        <w:rPr>
          <w:rFonts w:ascii="Arial" w:hAnsi="Arial" w:cs="Arial"/>
        </w:rPr>
        <w:t xml:space="preserve"> del Fondo </w:t>
      </w:r>
      <w:r>
        <w:rPr>
          <w:rFonts w:ascii="Arial" w:hAnsi="Arial" w:cs="Arial"/>
        </w:rPr>
        <w:t>de Apoyo Municipal</w:t>
      </w:r>
      <w:r w:rsidRPr="00256B41">
        <w:rPr>
          <w:rFonts w:ascii="Arial" w:hAnsi="Arial" w:cs="Arial"/>
        </w:rPr>
        <w:t xml:space="preserve"> y al código 5</w:t>
      </w:r>
      <w:r>
        <w:rPr>
          <w:rFonts w:ascii="Arial" w:hAnsi="Arial" w:cs="Arial"/>
        </w:rPr>
        <w:t>4203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554FAA" w:rsidRDefault="00554FAA" w:rsidP="00554FAA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256B41">
        <w:rPr>
          <w:rFonts w:ascii="Arial" w:hAnsi="Arial" w:cs="Arial"/>
          <w:b/>
          <w:u w:val="single"/>
        </w:rPr>
        <w:t xml:space="preserve">Acuerdo número </w:t>
      </w:r>
      <w:r w:rsidR="00C01746">
        <w:rPr>
          <w:rFonts w:ascii="Arial" w:hAnsi="Arial" w:cs="Arial"/>
          <w:b/>
          <w:u w:val="single"/>
        </w:rPr>
        <w:t>Veinte</w:t>
      </w:r>
      <w:r w:rsidRPr="00256B41">
        <w:rPr>
          <w:rFonts w:ascii="Arial" w:hAnsi="Arial" w:cs="Arial"/>
          <w:b/>
          <w:u w:val="single"/>
        </w:rPr>
        <w:t>:</w:t>
      </w:r>
      <w:r w:rsidRPr="00256B41">
        <w:rPr>
          <w:rFonts w:ascii="Arial" w:hAnsi="Arial" w:cs="Arial"/>
        </w:rPr>
        <w:t xml:space="preserve"> El Concejo Municipal Acuerda: Erogar la cantidad de </w:t>
      </w:r>
      <w:r w:rsidR="00C01746">
        <w:rPr>
          <w:rFonts w:ascii="Arial" w:hAnsi="Arial" w:cs="Arial"/>
        </w:rPr>
        <w:t>Cuarenta</w:t>
      </w:r>
      <w:r w:rsidRPr="00256B41">
        <w:rPr>
          <w:rFonts w:ascii="Arial" w:hAnsi="Arial" w:cs="Arial"/>
        </w:rPr>
        <w:t xml:space="preserve"> dólares</w:t>
      </w:r>
      <w:r>
        <w:rPr>
          <w:rFonts w:ascii="Arial" w:hAnsi="Arial" w:cs="Arial"/>
        </w:rPr>
        <w:t xml:space="preserve"> </w:t>
      </w:r>
      <w:r w:rsidRPr="00256B41">
        <w:rPr>
          <w:rFonts w:ascii="Arial" w:hAnsi="Arial" w:cs="Arial"/>
        </w:rPr>
        <w:t>($</w:t>
      </w:r>
      <w:r w:rsidR="00C01746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  <w:r w:rsidR="00C01746">
        <w:rPr>
          <w:rFonts w:ascii="Arial" w:hAnsi="Arial" w:cs="Arial"/>
        </w:rPr>
        <w:t>.00</w:t>
      </w:r>
      <w:r w:rsidRPr="00256B41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Pa</w:t>
      </w:r>
      <w:r w:rsidR="00C01746">
        <w:rPr>
          <w:rFonts w:ascii="Arial" w:hAnsi="Arial" w:cs="Arial"/>
        </w:rPr>
        <w:t>ra la compra de combustible para la recolección de basura en este municipio</w:t>
      </w:r>
      <w:r>
        <w:rPr>
          <w:rFonts w:ascii="Arial" w:hAnsi="Arial" w:cs="Arial"/>
        </w:rPr>
        <w:t xml:space="preserve">. </w:t>
      </w:r>
      <w:r w:rsidRPr="00256B41">
        <w:rPr>
          <w:rFonts w:ascii="Arial" w:hAnsi="Arial" w:cs="Arial"/>
        </w:rPr>
        <w:t>El gasto se comprobará con recibo legalizado y se aplicará a la cuenta No. 00180</w:t>
      </w:r>
      <w:r w:rsidR="00095DA9">
        <w:rPr>
          <w:rFonts w:ascii="Arial" w:hAnsi="Arial" w:cs="Arial"/>
        </w:rPr>
        <w:t xml:space="preserve">202152 Disposición final de </w:t>
      </w:r>
      <w:r w:rsidRPr="00256B41">
        <w:rPr>
          <w:rFonts w:ascii="Arial" w:hAnsi="Arial" w:cs="Arial"/>
        </w:rPr>
        <w:t>l</w:t>
      </w:r>
      <w:r w:rsidR="00095DA9">
        <w:rPr>
          <w:rFonts w:ascii="Arial" w:hAnsi="Arial" w:cs="Arial"/>
        </w:rPr>
        <w:t>os desechos sólidos</w:t>
      </w:r>
      <w:r w:rsidRPr="00256B41">
        <w:rPr>
          <w:rFonts w:ascii="Arial" w:hAnsi="Arial" w:cs="Arial"/>
        </w:rPr>
        <w:t xml:space="preserve"> y al código 5</w:t>
      </w:r>
      <w:r w:rsidR="00C01746">
        <w:rPr>
          <w:rFonts w:ascii="Arial" w:hAnsi="Arial" w:cs="Arial"/>
        </w:rPr>
        <w:t>4110</w:t>
      </w:r>
      <w:r w:rsidRPr="00256B41">
        <w:rPr>
          <w:rFonts w:ascii="Arial" w:hAnsi="Arial" w:cs="Arial"/>
        </w:rPr>
        <w:t xml:space="preserve">  del Presupuesto Municipal Vigente.- Certifíquese.</w:t>
      </w:r>
    </w:p>
    <w:p w:rsidR="0052036B" w:rsidRPr="00412F78" w:rsidRDefault="0052036B" w:rsidP="0052036B">
      <w:pPr>
        <w:pStyle w:val="Textoindependiente"/>
        <w:spacing w:line="360" w:lineRule="auto"/>
        <w:jc w:val="both"/>
        <w:rPr>
          <w:rFonts w:ascii="Arial" w:hAnsi="Arial" w:cs="Arial"/>
        </w:rPr>
      </w:pPr>
      <w:r w:rsidRPr="00412F78">
        <w:rPr>
          <w:rFonts w:ascii="Arial" w:hAnsi="Arial" w:cs="Arial"/>
        </w:rPr>
        <w:t>Y no habiendo más que hacer constar damos por terminada la presente acta que firmamos.</w:t>
      </w:r>
    </w:p>
    <w:p w:rsidR="0052036B" w:rsidRDefault="0052036B" w:rsidP="0052036B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6D0701" w:rsidRPr="00412F78" w:rsidRDefault="006D0701" w:rsidP="0052036B">
      <w:pPr>
        <w:pStyle w:val="Textoindependiente"/>
        <w:spacing w:line="360" w:lineRule="auto"/>
        <w:jc w:val="both"/>
        <w:rPr>
          <w:rFonts w:ascii="Arial" w:hAnsi="Arial" w:cs="Arial"/>
        </w:rPr>
      </w:pPr>
    </w:p>
    <w:p w:rsidR="0052036B" w:rsidRDefault="0052036B" w:rsidP="0052036B">
      <w:pPr>
        <w:pStyle w:val="Sinespaciado"/>
        <w:rPr>
          <w:rFonts w:ascii="Arial" w:hAnsi="Arial" w:cs="Arial"/>
        </w:rPr>
      </w:pPr>
    </w:p>
    <w:p w:rsidR="00D538CF" w:rsidRPr="00412F78" w:rsidRDefault="00D538CF" w:rsidP="0052036B">
      <w:pPr>
        <w:pStyle w:val="Sinespaciado"/>
        <w:rPr>
          <w:rFonts w:ascii="Arial" w:hAnsi="Arial" w:cs="Arial"/>
        </w:rPr>
      </w:pPr>
    </w:p>
    <w:p w:rsidR="0052036B" w:rsidRPr="00412F78" w:rsidRDefault="0052036B" w:rsidP="0052036B">
      <w:pPr>
        <w:pStyle w:val="Sinespaciado"/>
        <w:rPr>
          <w:rFonts w:ascii="Arial" w:hAnsi="Arial" w:cs="Arial"/>
        </w:rPr>
      </w:pPr>
    </w:p>
    <w:p w:rsidR="0052036B" w:rsidRPr="00412F78" w:rsidRDefault="0052036B" w:rsidP="0052036B">
      <w:pPr>
        <w:pStyle w:val="Sinespaciado"/>
        <w:rPr>
          <w:rFonts w:ascii="Arial" w:hAnsi="Arial" w:cs="Arial"/>
        </w:rPr>
      </w:pPr>
    </w:p>
    <w:p w:rsidR="00935876" w:rsidRPr="00604808" w:rsidRDefault="00935876" w:rsidP="004605DA">
      <w:pPr>
        <w:pStyle w:val="Sinespaciado"/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sectPr w:rsidR="00935876" w:rsidRPr="0060480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B4" w:rsidRDefault="00D719B4">
      <w:r>
        <w:separator/>
      </w:r>
    </w:p>
  </w:endnote>
  <w:endnote w:type="continuationSeparator" w:id="0">
    <w:p w:rsidR="00D719B4" w:rsidRDefault="00D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Pr="0023470C" w:rsidRDefault="003175EE">
    <w:pPr>
      <w:pStyle w:val="Piedepgina"/>
    </w:pPr>
    <w:r>
      <w:rPr>
        <w:noProof/>
        <w:color w:val="808080" w:themeColor="background1" w:themeShade="80"/>
        <w:lang w:val="es-SV" w:eastAsia="es-SV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1D6F2498" wp14:editId="4BDB9AFB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á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uadro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3175EE" w:rsidRDefault="003175EE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:rsidR="003175EE" w:rsidRDefault="003175EE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6F2498" id="Grupo 37" o:spid="_x0000_s1026" style="position:absolute;margin-left:416.8pt;margin-top:0;width:468pt;height:25.2pt;z-index:251662336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TBdAMAAJYKAAAOAAAAZHJzL2Uyb0RvYy54bWzMVttO2zAYvp+0d7B8P9L0kLYRAXUw0CQE&#10;CJi4dh2niebYnu2SsLfZs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qhCTBdAMAAJYKAAAOAAAAAAAAAAAAAAAAAC4CAABkcnMvZTJvRG9jLnhtbFBLAQIt&#10;ABQABgAIAAAAIQD9BHT83AAAAAQBAAAPAAAAAAAAAAAAAAAAAM4FAABkcnMvZG93bnJldi54bWxQ&#10;SwUGAAAAAAQABADzAAAA1wYAAAAA&#10;">
              <v:rect id="Rectángulo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Fech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3323B2" w:rsidRDefault="003323B2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:rsidR="003323B2" w:rsidRDefault="003323B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D57F20" wp14:editId="137AD6B4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9338310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á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175EE" w:rsidRPr="00473CA0" w:rsidRDefault="003175EE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D42A8">
                            <w:rPr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473CA0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57F20" id="Rectángulo 40" o:spid="_x0000_s1029" style="position:absolute;margin-left:0;margin-top:0;width:36pt;height:25.2pt;z-index:251661312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" fillcolor="black [3213]" stroked="f" strokeweight="3pt">
              <v:textbox>
                <w:txbxContent>
                  <w:p w:rsidR="003175EE" w:rsidRPr="00473CA0" w:rsidRDefault="003175EE">
                    <w:pPr>
                      <w:jc w:val="right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4D42A8">
                      <w:rPr>
                        <w:noProof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473CA0">
                      <w:rPr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B4" w:rsidRDefault="00D719B4">
      <w:r>
        <w:separator/>
      </w:r>
    </w:p>
  </w:footnote>
  <w:footnote w:type="continuationSeparator" w:id="0">
    <w:p w:rsidR="00D719B4" w:rsidRDefault="00D71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5EE" w:rsidRDefault="003175EE">
    <w:pPr>
      <w:pStyle w:val="Encabezado"/>
      <w:rPr>
        <w:color w:val="5B9BD5" w:themeColor="accent1"/>
        <w:sz w:val="20"/>
        <w:szCs w:val="20"/>
      </w:rPr>
    </w:pPr>
    <w:r w:rsidRPr="002403D2">
      <w:rPr>
        <w:rFonts w:ascii="Algerian" w:hAnsi="Algerian"/>
        <w:b/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40ACD77C" wp14:editId="41D37DE6">
          <wp:simplePos x="0" y="0"/>
          <wp:positionH relativeFrom="column">
            <wp:posOffset>47625</wp:posOffset>
          </wp:positionH>
          <wp:positionV relativeFrom="paragraph">
            <wp:posOffset>-305435</wp:posOffset>
          </wp:positionV>
          <wp:extent cx="609600" cy="609600"/>
          <wp:effectExtent l="0" t="0" r="0" b="0"/>
          <wp:wrapNone/>
          <wp:docPr id="2" name="Imagen 6" descr="http://www.centroamericaenvivo.com/userfiles/file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http://www.centroamericaenvivo.com/userfiles/file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03D2">
      <w:rPr>
        <w:rFonts w:ascii="Algerian" w:hAnsi="Algerian"/>
        <w:b/>
        <w:i/>
        <w:noProof/>
        <w:u w:val="single"/>
        <w:lang w:val="es-SV" w:eastAsia="es-SV"/>
      </w:rPr>
      <w:drawing>
        <wp:anchor distT="0" distB="0" distL="114300" distR="114300" simplePos="0" relativeHeight="251659264" behindDoc="1" locked="0" layoutInCell="1" allowOverlap="1" wp14:anchorId="6991AFD4" wp14:editId="1513389A">
          <wp:simplePos x="0" y="0"/>
          <wp:positionH relativeFrom="column">
            <wp:posOffset>4972050</wp:posOffset>
          </wp:positionH>
          <wp:positionV relativeFrom="paragraph">
            <wp:posOffset>-305435</wp:posOffset>
          </wp:positionV>
          <wp:extent cx="697230" cy="723900"/>
          <wp:effectExtent l="0" t="0" r="7620" b="0"/>
          <wp:wrapNone/>
          <wp:docPr id="3" name="Imagen 2" descr="FFFFFFFFFFFFFFFFFF 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FFFFFFFFFFFFFFFFF 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F3DA6">
      <w:rPr>
        <w:color w:val="5B9BD5" w:themeColor="accent1"/>
        <w:sz w:val="20"/>
        <w:szCs w:val="20"/>
      </w:rPr>
      <w:ptab w:relativeTo="margin" w:alignment="center" w:leader="none"/>
    </w:r>
    <w:r w:rsidRPr="00324060">
      <w:rPr>
        <w:sz w:val="20"/>
        <w:szCs w:val="20"/>
      </w:rPr>
      <w:t>ALCALDIA MUNJICIPAL SAN CAYETANO ISTEPEQUE</w:t>
    </w:r>
    <w:r>
      <w:rPr>
        <w:color w:val="5B9BD5" w:themeColor="accent1"/>
        <w:sz w:val="20"/>
        <w:szCs w:val="20"/>
      </w:rPr>
      <w:t xml:space="preserve"> </w:t>
    </w:r>
  </w:p>
  <w:p w:rsidR="003175EE" w:rsidRDefault="003175EE" w:rsidP="006B4736">
    <w:pPr>
      <w:pStyle w:val="Encabezado"/>
      <w:jc w:val="both"/>
      <w:rPr>
        <w:sz w:val="20"/>
        <w:szCs w:val="20"/>
      </w:rPr>
    </w:pPr>
    <w:r>
      <w:rPr>
        <w:color w:val="5B9BD5" w:themeColor="accent1"/>
        <w:sz w:val="20"/>
        <w:szCs w:val="20"/>
      </w:rPr>
      <w:t xml:space="preserve">                                                    </w:t>
    </w:r>
    <w:r w:rsidRPr="00324060">
      <w:rPr>
        <w:sz w:val="20"/>
        <w:szCs w:val="20"/>
      </w:rPr>
      <w:t>DEPARTAMENTO DE SAN VICENTE</w:t>
    </w:r>
  </w:p>
  <w:p w:rsidR="003175EE" w:rsidRDefault="003175EE" w:rsidP="006B4736">
    <w:pPr>
      <w:pStyle w:val="Encabezado"/>
      <w:jc w:val="both"/>
      <w:rPr>
        <w:color w:val="5B9BD5" w:themeColor="accent1"/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</w:t>
    </w:r>
  </w:p>
  <w:p w:rsidR="003175EE" w:rsidRDefault="003175EE" w:rsidP="006B4736">
    <w:pPr>
      <w:pStyle w:val="Encabezado"/>
      <w:jc w:val="center"/>
    </w:pPr>
    <w:r w:rsidRPr="008F3DA6">
      <w:rPr>
        <w:color w:val="5B9BD5" w:themeColor="accent1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67E1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DB7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67C80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51CF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C5EB1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16CCB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6557F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17299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33A04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30785"/>
    <w:multiLevelType w:val="hybridMultilevel"/>
    <w:tmpl w:val="621E92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47"/>
    <w:rsid w:val="0000178A"/>
    <w:rsid w:val="00004CDF"/>
    <w:rsid w:val="000102B2"/>
    <w:rsid w:val="00020DAA"/>
    <w:rsid w:val="00022959"/>
    <w:rsid w:val="000233A5"/>
    <w:rsid w:val="000267FA"/>
    <w:rsid w:val="0002710A"/>
    <w:rsid w:val="000318AA"/>
    <w:rsid w:val="00033962"/>
    <w:rsid w:val="00036582"/>
    <w:rsid w:val="0004676F"/>
    <w:rsid w:val="00046786"/>
    <w:rsid w:val="00052384"/>
    <w:rsid w:val="00056FC2"/>
    <w:rsid w:val="000626C2"/>
    <w:rsid w:val="0006799D"/>
    <w:rsid w:val="00071D87"/>
    <w:rsid w:val="0007415D"/>
    <w:rsid w:val="00075DE0"/>
    <w:rsid w:val="00094A3A"/>
    <w:rsid w:val="00095DA9"/>
    <w:rsid w:val="00096370"/>
    <w:rsid w:val="000C1BCD"/>
    <w:rsid w:val="000C7732"/>
    <w:rsid w:val="000C7E6D"/>
    <w:rsid w:val="000D1B32"/>
    <w:rsid w:val="000D405C"/>
    <w:rsid w:val="000D520A"/>
    <w:rsid w:val="000D5980"/>
    <w:rsid w:val="000D5ED6"/>
    <w:rsid w:val="000D7461"/>
    <w:rsid w:val="000E4EC7"/>
    <w:rsid w:val="000F0D1D"/>
    <w:rsid w:val="001019F1"/>
    <w:rsid w:val="001040E7"/>
    <w:rsid w:val="00104B4D"/>
    <w:rsid w:val="00105561"/>
    <w:rsid w:val="0011664C"/>
    <w:rsid w:val="00126835"/>
    <w:rsid w:val="00132B25"/>
    <w:rsid w:val="00133C8A"/>
    <w:rsid w:val="00136E47"/>
    <w:rsid w:val="00150615"/>
    <w:rsid w:val="001604A0"/>
    <w:rsid w:val="0016485E"/>
    <w:rsid w:val="0018444A"/>
    <w:rsid w:val="001865F9"/>
    <w:rsid w:val="00187A6E"/>
    <w:rsid w:val="00190416"/>
    <w:rsid w:val="00191A70"/>
    <w:rsid w:val="00192182"/>
    <w:rsid w:val="00193104"/>
    <w:rsid w:val="001A08F5"/>
    <w:rsid w:val="001B0856"/>
    <w:rsid w:val="001B1F6E"/>
    <w:rsid w:val="001B2F22"/>
    <w:rsid w:val="001D01DE"/>
    <w:rsid w:val="001D0823"/>
    <w:rsid w:val="001D1EF1"/>
    <w:rsid w:val="001D7002"/>
    <w:rsid w:val="001E657E"/>
    <w:rsid w:val="001F44CC"/>
    <w:rsid w:val="002102B2"/>
    <w:rsid w:val="00212EA5"/>
    <w:rsid w:val="00215309"/>
    <w:rsid w:val="00215782"/>
    <w:rsid w:val="002157A5"/>
    <w:rsid w:val="002161BD"/>
    <w:rsid w:val="002228A6"/>
    <w:rsid w:val="002370BF"/>
    <w:rsid w:val="002400E4"/>
    <w:rsid w:val="00246AA2"/>
    <w:rsid w:val="00256B41"/>
    <w:rsid w:val="002574E5"/>
    <w:rsid w:val="00260128"/>
    <w:rsid w:val="00261608"/>
    <w:rsid w:val="00263863"/>
    <w:rsid w:val="00265325"/>
    <w:rsid w:val="00267454"/>
    <w:rsid w:val="0027176F"/>
    <w:rsid w:val="002726E0"/>
    <w:rsid w:val="002734E3"/>
    <w:rsid w:val="00273DF1"/>
    <w:rsid w:val="002742DF"/>
    <w:rsid w:val="002765BF"/>
    <w:rsid w:val="00283A10"/>
    <w:rsid w:val="00290569"/>
    <w:rsid w:val="00290D09"/>
    <w:rsid w:val="00290FF3"/>
    <w:rsid w:val="002A19E4"/>
    <w:rsid w:val="002B04B6"/>
    <w:rsid w:val="002C123E"/>
    <w:rsid w:val="002C230C"/>
    <w:rsid w:val="002C6649"/>
    <w:rsid w:val="002D3217"/>
    <w:rsid w:val="002D77C2"/>
    <w:rsid w:val="002E29C6"/>
    <w:rsid w:val="002E5DE7"/>
    <w:rsid w:val="002F68DE"/>
    <w:rsid w:val="002F7FFA"/>
    <w:rsid w:val="00300A46"/>
    <w:rsid w:val="00303C71"/>
    <w:rsid w:val="00305225"/>
    <w:rsid w:val="003059FC"/>
    <w:rsid w:val="003148B6"/>
    <w:rsid w:val="00314F58"/>
    <w:rsid w:val="003175EE"/>
    <w:rsid w:val="003323B2"/>
    <w:rsid w:val="00343D32"/>
    <w:rsid w:val="00352352"/>
    <w:rsid w:val="00361FB3"/>
    <w:rsid w:val="0036254E"/>
    <w:rsid w:val="003854F3"/>
    <w:rsid w:val="003874B6"/>
    <w:rsid w:val="003A1D4C"/>
    <w:rsid w:val="003A396E"/>
    <w:rsid w:val="003A3B8E"/>
    <w:rsid w:val="003B2872"/>
    <w:rsid w:val="003B3DF0"/>
    <w:rsid w:val="003C0FF2"/>
    <w:rsid w:val="003C33B6"/>
    <w:rsid w:val="003C38C0"/>
    <w:rsid w:val="003F56EC"/>
    <w:rsid w:val="003F6AB7"/>
    <w:rsid w:val="004116F6"/>
    <w:rsid w:val="00412F78"/>
    <w:rsid w:val="00414260"/>
    <w:rsid w:val="004279EA"/>
    <w:rsid w:val="004533AB"/>
    <w:rsid w:val="00456EC7"/>
    <w:rsid w:val="00457A3C"/>
    <w:rsid w:val="004605DA"/>
    <w:rsid w:val="00463295"/>
    <w:rsid w:val="00465792"/>
    <w:rsid w:val="00471429"/>
    <w:rsid w:val="00480AB8"/>
    <w:rsid w:val="00493577"/>
    <w:rsid w:val="00494277"/>
    <w:rsid w:val="00496AFA"/>
    <w:rsid w:val="004973B5"/>
    <w:rsid w:val="004B3208"/>
    <w:rsid w:val="004B3589"/>
    <w:rsid w:val="004C649F"/>
    <w:rsid w:val="004D0494"/>
    <w:rsid w:val="004D315A"/>
    <w:rsid w:val="004D36C7"/>
    <w:rsid w:val="004D42A8"/>
    <w:rsid w:val="004E1111"/>
    <w:rsid w:val="004E5B4D"/>
    <w:rsid w:val="004F01B9"/>
    <w:rsid w:val="004F783F"/>
    <w:rsid w:val="00504BEC"/>
    <w:rsid w:val="0052036B"/>
    <w:rsid w:val="00520E1C"/>
    <w:rsid w:val="00521D62"/>
    <w:rsid w:val="00533B3F"/>
    <w:rsid w:val="00537B3A"/>
    <w:rsid w:val="0054143A"/>
    <w:rsid w:val="00544304"/>
    <w:rsid w:val="00554FAA"/>
    <w:rsid w:val="0056228B"/>
    <w:rsid w:val="005652AF"/>
    <w:rsid w:val="00573945"/>
    <w:rsid w:val="005955FF"/>
    <w:rsid w:val="005A5236"/>
    <w:rsid w:val="005C71D8"/>
    <w:rsid w:val="005F3B66"/>
    <w:rsid w:val="005F432D"/>
    <w:rsid w:val="005F4A39"/>
    <w:rsid w:val="0060011A"/>
    <w:rsid w:val="0060045B"/>
    <w:rsid w:val="00601140"/>
    <w:rsid w:val="00604808"/>
    <w:rsid w:val="00604A01"/>
    <w:rsid w:val="00604C7D"/>
    <w:rsid w:val="00620097"/>
    <w:rsid w:val="0062714F"/>
    <w:rsid w:val="006349AA"/>
    <w:rsid w:val="00650A12"/>
    <w:rsid w:val="00654D3C"/>
    <w:rsid w:val="006608FD"/>
    <w:rsid w:val="006659A1"/>
    <w:rsid w:val="00666D06"/>
    <w:rsid w:val="00676D49"/>
    <w:rsid w:val="0067736C"/>
    <w:rsid w:val="00677437"/>
    <w:rsid w:val="00680578"/>
    <w:rsid w:val="00685D85"/>
    <w:rsid w:val="00687048"/>
    <w:rsid w:val="006A07C0"/>
    <w:rsid w:val="006A0ED3"/>
    <w:rsid w:val="006A39B8"/>
    <w:rsid w:val="006A50E9"/>
    <w:rsid w:val="006A75A6"/>
    <w:rsid w:val="006B203C"/>
    <w:rsid w:val="006B4736"/>
    <w:rsid w:val="006C2748"/>
    <w:rsid w:val="006C4EF1"/>
    <w:rsid w:val="006D0701"/>
    <w:rsid w:val="006D0944"/>
    <w:rsid w:val="006D3CE5"/>
    <w:rsid w:val="006E0186"/>
    <w:rsid w:val="006E2DB3"/>
    <w:rsid w:val="006E2DEA"/>
    <w:rsid w:val="006F1DFF"/>
    <w:rsid w:val="006F54A2"/>
    <w:rsid w:val="006F5C17"/>
    <w:rsid w:val="00717F55"/>
    <w:rsid w:val="00720F62"/>
    <w:rsid w:val="0072333D"/>
    <w:rsid w:val="007313B1"/>
    <w:rsid w:val="00731BFE"/>
    <w:rsid w:val="00737F04"/>
    <w:rsid w:val="00741A9A"/>
    <w:rsid w:val="00742261"/>
    <w:rsid w:val="0074655C"/>
    <w:rsid w:val="0075048C"/>
    <w:rsid w:val="00751286"/>
    <w:rsid w:val="007557CD"/>
    <w:rsid w:val="00765A94"/>
    <w:rsid w:val="00774BBE"/>
    <w:rsid w:val="00775C70"/>
    <w:rsid w:val="0078139F"/>
    <w:rsid w:val="00785E4F"/>
    <w:rsid w:val="007B5AD3"/>
    <w:rsid w:val="007C51AF"/>
    <w:rsid w:val="007C538D"/>
    <w:rsid w:val="007D3F7A"/>
    <w:rsid w:val="007D450E"/>
    <w:rsid w:val="007D5D6B"/>
    <w:rsid w:val="007D6D0F"/>
    <w:rsid w:val="007D7146"/>
    <w:rsid w:val="007D76DE"/>
    <w:rsid w:val="007E7CA7"/>
    <w:rsid w:val="007F36DC"/>
    <w:rsid w:val="0080126B"/>
    <w:rsid w:val="00805663"/>
    <w:rsid w:val="00805FF4"/>
    <w:rsid w:val="00811D70"/>
    <w:rsid w:val="0082043F"/>
    <w:rsid w:val="00830D93"/>
    <w:rsid w:val="00832AC5"/>
    <w:rsid w:val="00843BCC"/>
    <w:rsid w:val="00850DA5"/>
    <w:rsid w:val="00854B08"/>
    <w:rsid w:val="00856645"/>
    <w:rsid w:val="008632EC"/>
    <w:rsid w:val="008636C3"/>
    <w:rsid w:val="008715D4"/>
    <w:rsid w:val="00884D85"/>
    <w:rsid w:val="00886064"/>
    <w:rsid w:val="00887020"/>
    <w:rsid w:val="00891442"/>
    <w:rsid w:val="008A0347"/>
    <w:rsid w:val="008A07BC"/>
    <w:rsid w:val="008B61F7"/>
    <w:rsid w:val="008C04EE"/>
    <w:rsid w:val="008C0C60"/>
    <w:rsid w:val="008C191C"/>
    <w:rsid w:val="008D135A"/>
    <w:rsid w:val="008D66C4"/>
    <w:rsid w:val="008E1D6E"/>
    <w:rsid w:val="008E207C"/>
    <w:rsid w:val="008F117B"/>
    <w:rsid w:val="008F3D02"/>
    <w:rsid w:val="008F3EF6"/>
    <w:rsid w:val="009027F1"/>
    <w:rsid w:val="009046F7"/>
    <w:rsid w:val="00906B17"/>
    <w:rsid w:val="00916E32"/>
    <w:rsid w:val="00924FBE"/>
    <w:rsid w:val="00927512"/>
    <w:rsid w:val="00935876"/>
    <w:rsid w:val="00945D18"/>
    <w:rsid w:val="009538B2"/>
    <w:rsid w:val="0096543D"/>
    <w:rsid w:val="00970268"/>
    <w:rsid w:val="0097710E"/>
    <w:rsid w:val="009A46EB"/>
    <w:rsid w:val="009A7F27"/>
    <w:rsid w:val="009B2E5B"/>
    <w:rsid w:val="009B5630"/>
    <w:rsid w:val="009B5AEB"/>
    <w:rsid w:val="009B662C"/>
    <w:rsid w:val="009C5CC0"/>
    <w:rsid w:val="009C7A0E"/>
    <w:rsid w:val="009D13A3"/>
    <w:rsid w:val="009D7258"/>
    <w:rsid w:val="009E2C19"/>
    <w:rsid w:val="009F39BE"/>
    <w:rsid w:val="009F39EB"/>
    <w:rsid w:val="009F4CFC"/>
    <w:rsid w:val="00A00FAE"/>
    <w:rsid w:val="00A02733"/>
    <w:rsid w:val="00A1575B"/>
    <w:rsid w:val="00A15D2E"/>
    <w:rsid w:val="00A16A79"/>
    <w:rsid w:val="00A219FC"/>
    <w:rsid w:val="00A2334F"/>
    <w:rsid w:val="00A25A64"/>
    <w:rsid w:val="00A31683"/>
    <w:rsid w:val="00A353E5"/>
    <w:rsid w:val="00A44994"/>
    <w:rsid w:val="00A462A4"/>
    <w:rsid w:val="00A4658E"/>
    <w:rsid w:val="00A52220"/>
    <w:rsid w:val="00A53E61"/>
    <w:rsid w:val="00A627FF"/>
    <w:rsid w:val="00A64B20"/>
    <w:rsid w:val="00A6592B"/>
    <w:rsid w:val="00A72F5E"/>
    <w:rsid w:val="00A93CC5"/>
    <w:rsid w:val="00AA0612"/>
    <w:rsid w:val="00AB7BB5"/>
    <w:rsid w:val="00AC06B5"/>
    <w:rsid w:val="00AE0FE7"/>
    <w:rsid w:val="00AE2916"/>
    <w:rsid w:val="00AE5A33"/>
    <w:rsid w:val="00AF1774"/>
    <w:rsid w:val="00AF5C5C"/>
    <w:rsid w:val="00AF72A9"/>
    <w:rsid w:val="00B05465"/>
    <w:rsid w:val="00B07DED"/>
    <w:rsid w:val="00B10D70"/>
    <w:rsid w:val="00B11E13"/>
    <w:rsid w:val="00B120FC"/>
    <w:rsid w:val="00B16BE7"/>
    <w:rsid w:val="00B21C7E"/>
    <w:rsid w:val="00B304D6"/>
    <w:rsid w:val="00B30FDC"/>
    <w:rsid w:val="00B34760"/>
    <w:rsid w:val="00B36CC7"/>
    <w:rsid w:val="00B57B34"/>
    <w:rsid w:val="00B84512"/>
    <w:rsid w:val="00B86560"/>
    <w:rsid w:val="00B9059E"/>
    <w:rsid w:val="00B97D06"/>
    <w:rsid w:val="00BA59C1"/>
    <w:rsid w:val="00BB28F0"/>
    <w:rsid w:val="00BB7226"/>
    <w:rsid w:val="00BC18C0"/>
    <w:rsid w:val="00BC5158"/>
    <w:rsid w:val="00BD0FA1"/>
    <w:rsid w:val="00BD1138"/>
    <w:rsid w:val="00BD32FF"/>
    <w:rsid w:val="00BD55C8"/>
    <w:rsid w:val="00BD7902"/>
    <w:rsid w:val="00BE0D1C"/>
    <w:rsid w:val="00BE3226"/>
    <w:rsid w:val="00BF42D7"/>
    <w:rsid w:val="00BF4ACA"/>
    <w:rsid w:val="00C00017"/>
    <w:rsid w:val="00C01746"/>
    <w:rsid w:val="00C0543B"/>
    <w:rsid w:val="00C05607"/>
    <w:rsid w:val="00C213CE"/>
    <w:rsid w:val="00C31168"/>
    <w:rsid w:val="00C3205D"/>
    <w:rsid w:val="00C37134"/>
    <w:rsid w:val="00C42E9F"/>
    <w:rsid w:val="00C464F3"/>
    <w:rsid w:val="00C57913"/>
    <w:rsid w:val="00C63DE4"/>
    <w:rsid w:val="00C71363"/>
    <w:rsid w:val="00C76183"/>
    <w:rsid w:val="00C849B4"/>
    <w:rsid w:val="00C97002"/>
    <w:rsid w:val="00CA1744"/>
    <w:rsid w:val="00CA61E4"/>
    <w:rsid w:val="00CA64E7"/>
    <w:rsid w:val="00CB336E"/>
    <w:rsid w:val="00CC714C"/>
    <w:rsid w:val="00CC794F"/>
    <w:rsid w:val="00CD1AA7"/>
    <w:rsid w:val="00CD324B"/>
    <w:rsid w:val="00CD59C2"/>
    <w:rsid w:val="00CD5A21"/>
    <w:rsid w:val="00CE52CD"/>
    <w:rsid w:val="00CE5EE2"/>
    <w:rsid w:val="00CF731F"/>
    <w:rsid w:val="00CF776A"/>
    <w:rsid w:val="00D02C2D"/>
    <w:rsid w:val="00D03E22"/>
    <w:rsid w:val="00D061DD"/>
    <w:rsid w:val="00D114C3"/>
    <w:rsid w:val="00D13359"/>
    <w:rsid w:val="00D14071"/>
    <w:rsid w:val="00D217C7"/>
    <w:rsid w:val="00D43B64"/>
    <w:rsid w:val="00D516E7"/>
    <w:rsid w:val="00D52FBD"/>
    <w:rsid w:val="00D538CF"/>
    <w:rsid w:val="00D5460D"/>
    <w:rsid w:val="00D55246"/>
    <w:rsid w:val="00D568C5"/>
    <w:rsid w:val="00D719B4"/>
    <w:rsid w:val="00D71E7A"/>
    <w:rsid w:val="00D725B5"/>
    <w:rsid w:val="00D746E1"/>
    <w:rsid w:val="00D82E1A"/>
    <w:rsid w:val="00D851C3"/>
    <w:rsid w:val="00D8744E"/>
    <w:rsid w:val="00DA28F0"/>
    <w:rsid w:val="00DA528B"/>
    <w:rsid w:val="00DA6CF1"/>
    <w:rsid w:val="00DD3E36"/>
    <w:rsid w:val="00DE48F8"/>
    <w:rsid w:val="00DF3F91"/>
    <w:rsid w:val="00E01EE1"/>
    <w:rsid w:val="00E02A10"/>
    <w:rsid w:val="00E03E1A"/>
    <w:rsid w:val="00E07CAD"/>
    <w:rsid w:val="00E10D44"/>
    <w:rsid w:val="00E32465"/>
    <w:rsid w:val="00E343DB"/>
    <w:rsid w:val="00E34413"/>
    <w:rsid w:val="00E35649"/>
    <w:rsid w:val="00E37C75"/>
    <w:rsid w:val="00E4238B"/>
    <w:rsid w:val="00E43667"/>
    <w:rsid w:val="00E50452"/>
    <w:rsid w:val="00E52B29"/>
    <w:rsid w:val="00E53951"/>
    <w:rsid w:val="00E544BE"/>
    <w:rsid w:val="00E62159"/>
    <w:rsid w:val="00E74680"/>
    <w:rsid w:val="00E90231"/>
    <w:rsid w:val="00E9074C"/>
    <w:rsid w:val="00E91870"/>
    <w:rsid w:val="00E9379B"/>
    <w:rsid w:val="00E97350"/>
    <w:rsid w:val="00E9748B"/>
    <w:rsid w:val="00EA0EBB"/>
    <w:rsid w:val="00EA113F"/>
    <w:rsid w:val="00EA6588"/>
    <w:rsid w:val="00EB1863"/>
    <w:rsid w:val="00EB6B19"/>
    <w:rsid w:val="00EC1067"/>
    <w:rsid w:val="00EC16F5"/>
    <w:rsid w:val="00EC4A7F"/>
    <w:rsid w:val="00ED2D73"/>
    <w:rsid w:val="00ED6F52"/>
    <w:rsid w:val="00EE29B1"/>
    <w:rsid w:val="00EE3C1E"/>
    <w:rsid w:val="00F20B2C"/>
    <w:rsid w:val="00F20E0B"/>
    <w:rsid w:val="00F24CEE"/>
    <w:rsid w:val="00F26BAE"/>
    <w:rsid w:val="00F33D16"/>
    <w:rsid w:val="00F34F01"/>
    <w:rsid w:val="00F47228"/>
    <w:rsid w:val="00F55EFF"/>
    <w:rsid w:val="00F7165E"/>
    <w:rsid w:val="00F72767"/>
    <w:rsid w:val="00F76135"/>
    <w:rsid w:val="00F83348"/>
    <w:rsid w:val="00F9569A"/>
    <w:rsid w:val="00FA292D"/>
    <w:rsid w:val="00FA4C43"/>
    <w:rsid w:val="00FB6D2A"/>
    <w:rsid w:val="00FC482C"/>
    <w:rsid w:val="00FE0ACB"/>
    <w:rsid w:val="00FE3BD1"/>
    <w:rsid w:val="00FF2011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AD561B-EEE1-4E77-958D-440F4AEA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A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3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3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B085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1B085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E9187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126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26B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centroamericaenvivo.com/userfiles/file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2CCF-2358-4397-B889-CF2BEE7C4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1805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jrn san cayetano</dc:creator>
  <cp:keywords/>
  <dc:description/>
  <cp:lastModifiedBy>jrn san cayetano</cp:lastModifiedBy>
  <cp:revision>5</cp:revision>
  <cp:lastPrinted>2024-04-24T18:00:00Z</cp:lastPrinted>
  <dcterms:created xsi:type="dcterms:W3CDTF">2024-04-29T21:06:00Z</dcterms:created>
  <dcterms:modified xsi:type="dcterms:W3CDTF">2024-05-09T19:48:00Z</dcterms:modified>
</cp:coreProperties>
</file>