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B0" w:rsidRPr="00F73E30" w:rsidRDefault="004C0DB0" w:rsidP="004C0DB0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ACTA NÚMERO CATORCE</w:t>
      </w:r>
      <w:r w:rsidRPr="00F73E30">
        <w:rPr>
          <w:rFonts w:ascii="Century" w:hAnsi="Century" w:cs="Arial"/>
        </w:rPr>
        <w:t xml:space="preserve">.- En la Alcaldía Municipal de San Cayetano Istepeque, a las nueve horas del día </w:t>
      </w:r>
      <w:r w:rsidR="00835F12" w:rsidRPr="00F73E30">
        <w:rPr>
          <w:rFonts w:ascii="Century" w:hAnsi="Century" w:cs="Arial"/>
        </w:rPr>
        <w:t xml:space="preserve">treinta y </w:t>
      </w:r>
      <w:r w:rsidRPr="00F73E30">
        <w:rPr>
          <w:rFonts w:ascii="Century" w:hAnsi="Century" w:cs="Arial"/>
        </w:rPr>
        <w:t>uno  del mes de ju</w:t>
      </w:r>
      <w:r w:rsidR="00D25877" w:rsidRPr="00F73E30">
        <w:rPr>
          <w:rFonts w:ascii="Century" w:hAnsi="Century" w:cs="Arial"/>
        </w:rPr>
        <w:t>l</w:t>
      </w:r>
      <w:r w:rsidRPr="00F73E30">
        <w:rPr>
          <w:rFonts w:ascii="Century" w:hAnsi="Century" w:cs="Arial"/>
        </w:rPr>
        <w:t xml:space="preserve">io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</w:t>
      </w:r>
      <w:r w:rsidRPr="00A85250">
        <w:rPr>
          <w:rFonts w:ascii="Century" w:hAnsi="Century" w:cs="Arial"/>
        </w:rPr>
        <w:t xml:space="preserve">Ausente Raúl Alejandro Alfaro Barahona </w:t>
      </w:r>
      <w:r w:rsidRPr="00F73E30">
        <w:rPr>
          <w:rFonts w:ascii="Century" w:hAnsi="Century" w:cs="Arial"/>
        </w:rPr>
        <w:t xml:space="preserve">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 y Secretaria Municipal </w:t>
      </w:r>
      <w:r w:rsidR="00265103">
        <w:rPr>
          <w:rFonts w:ascii="Century" w:hAnsi="Century" w:cs="Arial"/>
        </w:rPr>
        <w:t>XXXXXXXXXXXXXXXXXXXXXXX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4C0DB0" w:rsidRPr="00F73E30" w:rsidRDefault="004C0DB0" w:rsidP="00930854">
      <w:pPr>
        <w:numPr>
          <w:ilvl w:val="0"/>
          <w:numId w:val="24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4C0DB0" w:rsidRPr="00F73E30" w:rsidRDefault="004C0DB0" w:rsidP="00930854">
      <w:pPr>
        <w:numPr>
          <w:ilvl w:val="0"/>
          <w:numId w:val="24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4C0DB0" w:rsidRDefault="004C0DB0" w:rsidP="00930854">
      <w:pPr>
        <w:numPr>
          <w:ilvl w:val="0"/>
          <w:numId w:val="24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F1191E" w:rsidRDefault="00F1191E" w:rsidP="00930854">
      <w:pPr>
        <w:numPr>
          <w:ilvl w:val="0"/>
          <w:numId w:val="24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Celebración Fiestas Socio culturales del Barrio San Cayetano.</w:t>
      </w:r>
    </w:p>
    <w:p w:rsidR="00F1191E" w:rsidRDefault="00F1191E" w:rsidP="00930854">
      <w:pPr>
        <w:numPr>
          <w:ilvl w:val="0"/>
          <w:numId w:val="24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Otros.</w:t>
      </w:r>
    </w:p>
    <w:p w:rsidR="00A063F3" w:rsidRPr="00A063F3" w:rsidRDefault="00A063F3" w:rsidP="00A063F3">
      <w:pPr>
        <w:spacing w:line="360" w:lineRule="auto"/>
        <w:jc w:val="both"/>
        <w:rPr>
          <w:rFonts w:ascii="Century" w:hAnsi="Century" w:cs="Arial"/>
        </w:rPr>
      </w:pPr>
      <w:r w:rsidRPr="00A063F3">
        <w:rPr>
          <w:rFonts w:ascii="Century" w:hAnsi="Century" w:cs="Arial"/>
          <w:b/>
        </w:rPr>
        <w:t xml:space="preserve">Punto número Uno. </w:t>
      </w:r>
      <w:r w:rsidRPr="00A063F3">
        <w:rPr>
          <w:rFonts w:ascii="Century" w:hAnsi="Century" w:cs="Arial"/>
        </w:rPr>
        <w:t>El señor Alcalde dio el saludo y bienvenida a los asistentes a esta sesión, haciendo la invitación a que se trabaje en beneficio del bien común de nuestro municipio, enfocados a mejorar la calidad de vida de los habitantes de cada una de las Comunidades de San Cayetano Istepeque.</w:t>
      </w:r>
    </w:p>
    <w:p w:rsidR="00A063F3" w:rsidRPr="00A063F3" w:rsidRDefault="00A063F3" w:rsidP="00A063F3">
      <w:pPr>
        <w:spacing w:line="360" w:lineRule="auto"/>
        <w:jc w:val="both"/>
        <w:rPr>
          <w:rFonts w:ascii="Century" w:hAnsi="Century"/>
        </w:rPr>
      </w:pPr>
      <w:r w:rsidRPr="00A063F3">
        <w:rPr>
          <w:rFonts w:ascii="Century" w:hAnsi="Century" w:cs="Arial"/>
          <w:b/>
        </w:rPr>
        <w:t>Punto número Dos.</w:t>
      </w:r>
      <w:r w:rsidRPr="00A063F3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A063F3" w:rsidRDefault="00A063F3" w:rsidP="00A063F3">
      <w:pPr>
        <w:spacing w:line="360" w:lineRule="auto"/>
        <w:jc w:val="both"/>
        <w:rPr>
          <w:rFonts w:ascii="Century" w:hAnsi="Century" w:cs="Arial"/>
        </w:rPr>
      </w:pPr>
      <w:r w:rsidRPr="00A063F3">
        <w:rPr>
          <w:rFonts w:ascii="Century" w:hAnsi="Century" w:cs="Arial"/>
          <w:b/>
        </w:rPr>
        <w:t xml:space="preserve">Punto número Tres. </w:t>
      </w:r>
      <w:r w:rsidRPr="00A063F3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F1191E" w:rsidRDefault="00A063F3" w:rsidP="00F1191E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>Punto número Cinco</w:t>
      </w:r>
      <w:r w:rsidR="00F1191E">
        <w:rPr>
          <w:rFonts w:ascii="Century" w:hAnsi="Century" w:cs="Arial"/>
          <w:b/>
        </w:rPr>
        <w:t xml:space="preserve">. </w:t>
      </w:r>
      <w:r w:rsidR="00F1191E">
        <w:rPr>
          <w:rFonts w:ascii="Century" w:hAnsi="Century" w:cs="Arial"/>
        </w:rPr>
        <w:t>Celebración Fiestas Socio culturales del Barrio San Cayetano.</w:t>
      </w:r>
      <w:r w:rsidR="000E52A3">
        <w:rPr>
          <w:rFonts w:ascii="Century" w:hAnsi="Century" w:cs="Arial"/>
        </w:rPr>
        <w:t xml:space="preserve"> A partir del día 1 de agosto inician las tradicionales Fiestas Socio culturales en honor a</w:t>
      </w:r>
      <w:r w:rsidR="009E741D">
        <w:rPr>
          <w:rFonts w:ascii="Century" w:hAnsi="Century" w:cs="Arial"/>
        </w:rPr>
        <w:t>l</w:t>
      </w:r>
      <w:r w:rsidR="000E52A3">
        <w:rPr>
          <w:rFonts w:ascii="Century" w:hAnsi="Century" w:cs="Arial"/>
        </w:rPr>
        <w:t xml:space="preserve"> San</w:t>
      </w:r>
      <w:r w:rsidR="009E741D">
        <w:rPr>
          <w:rFonts w:ascii="Century" w:hAnsi="Century" w:cs="Arial"/>
        </w:rPr>
        <w:t>to Patrono San</w:t>
      </w:r>
      <w:r w:rsidR="000E52A3">
        <w:rPr>
          <w:rFonts w:ascii="Century" w:hAnsi="Century" w:cs="Arial"/>
        </w:rPr>
        <w:t xml:space="preserve"> Cayetano hasta el día 7 de ese mismo </w:t>
      </w:r>
      <w:r w:rsidR="000E52A3">
        <w:rPr>
          <w:rFonts w:ascii="Century" w:hAnsi="Century" w:cs="Arial"/>
        </w:rPr>
        <w:lastRenderedPageBreak/>
        <w:t>mes, que habiendo presupuestado los fondos para las actividades que conlleva des</w:t>
      </w:r>
      <w:r w:rsidR="009E741D">
        <w:rPr>
          <w:rFonts w:ascii="Century" w:hAnsi="Century" w:cs="Arial"/>
        </w:rPr>
        <w:t xml:space="preserve">tacar la identidad del municipio a través de las actividades tradicionales como desfile de carrozas, desfile con personajes míticos, quema de pólvora, entre otros, </w:t>
      </w:r>
      <w:r w:rsidR="00217FF6">
        <w:rPr>
          <w:rFonts w:ascii="Century" w:hAnsi="Century" w:cs="Arial"/>
        </w:rPr>
        <w:t>se autoriza dicha celebración. Quedando todos de acuerdo.</w:t>
      </w:r>
    </w:p>
    <w:p w:rsidR="00F1191E" w:rsidRDefault="004466A1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  <w:u w:val="single"/>
        </w:rPr>
        <w:t xml:space="preserve">Acuerdo número Uno: </w:t>
      </w:r>
      <w:r>
        <w:rPr>
          <w:rFonts w:ascii="Century" w:hAnsi="Century" w:cs="Arial"/>
        </w:rPr>
        <w:t xml:space="preserve">El Concejo Municipal en uso de las facultades legales que le confiere el Código Municipal, según lo establecido en el artículo 4, numeral 18, que dice, Compete a los Municipios, La promoción y organización de ferias y festividades populares. Que habiéndose </w:t>
      </w:r>
      <w:r w:rsidR="00562D01">
        <w:rPr>
          <w:rFonts w:ascii="Century" w:hAnsi="Century" w:cs="Arial"/>
        </w:rPr>
        <w:t>contemplado la Fiestas socioculturales del Barrio San Cayetano, en el Presupuesto Municipal vigente, con base en el Perfil denominado Eventos Socio culturales de San Cayetano Istepeque, Acuerda: Celebrar las Fiestas Socio culturales</w:t>
      </w:r>
      <w:r w:rsidR="0033358C">
        <w:rPr>
          <w:rFonts w:ascii="Century" w:hAnsi="Century" w:cs="Arial"/>
        </w:rPr>
        <w:t xml:space="preserve"> del Barrio San Cayetano,</w:t>
      </w:r>
      <w:r w:rsidR="00562D01">
        <w:rPr>
          <w:rFonts w:ascii="Century" w:hAnsi="Century" w:cs="Arial"/>
        </w:rPr>
        <w:t xml:space="preserve"> municipio de San Cayetano Ist</w:t>
      </w:r>
      <w:r w:rsidR="00467DC5">
        <w:rPr>
          <w:rFonts w:ascii="Century" w:hAnsi="Century" w:cs="Arial"/>
        </w:rPr>
        <w:t>e</w:t>
      </w:r>
      <w:r w:rsidR="00562D01">
        <w:rPr>
          <w:rFonts w:ascii="Century" w:hAnsi="Century" w:cs="Arial"/>
        </w:rPr>
        <w:t xml:space="preserve">peque </w:t>
      </w:r>
      <w:r w:rsidR="006B14AD">
        <w:rPr>
          <w:rFonts w:ascii="Century" w:hAnsi="Century" w:cs="Arial"/>
        </w:rPr>
        <w:t xml:space="preserve">a llevarse a cabo </w:t>
      </w:r>
      <w:r w:rsidR="00562D01">
        <w:rPr>
          <w:rFonts w:ascii="Century" w:hAnsi="Century" w:cs="Arial"/>
        </w:rPr>
        <w:t xml:space="preserve">durante los días del 1 al 7 de agosto del presente año, </w:t>
      </w:r>
      <w:r w:rsidR="006B14AD">
        <w:rPr>
          <w:rFonts w:ascii="Century" w:hAnsi="Century" w:cs="Arial"/>
        </w:rPr>
        <w:t>que consisten en las siguientes erogaciones:</w:t>
      </w:r>
    </w:p>
    <w:p w:rsidR="006B14AD" w:rsidRDefault="006B14AD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Colaboración económica por presentación de Banda musical INJIS MUSIC BAND Internacional, por la cantidad de </w:t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  <w:t>$400.00</w:t>
      </w:r>
    </w:p>
    <w:p w:rsidR="006B14AD" w:rsidRDefault="006B14AD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Pago por desfile de personajes míticos por </w:t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  <w:t>$588.89</w:t>
      </w:r>
    </w:p>
    <w:p w:rsidR="006B14AD" w:rsidRDefault="006B14AD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Colaboración económica, por presentación de Banda musical </w:t>
      </w:r>
      <w:proofErr w:type="spellStart"/>
      <w:r>
        <w:rPr>
          <w:rFonts w:ascii="Century" w:hAnsi="Century" w:cs="Arial"/>
        </w:rPr>
        <w:t>Tinecos</w:t>
      </w:r>
      <w:proofErr w:type="spellEnd"/>
      <w:r>
        <w:rPr>
          <w:rFonts w:ascii="Century" w:hAnsi="Century" w:cs="Arial"/>
        </w:rPr>
        <w:t xml:space="preserve"> </w:t>
      </w:r>
      <w:proofErr w:type="spellStart"/>
      <w:r>
        <w:rPr>
          <w:rFonts w:ascii="Century" w:hAnsi="Century" w:cs="Arial"/>
        </w:rPr>
        <w:t>Music</w:t>
      </w:r>
      <w:proofErr w:type="spellEnd"/>
      <w:r>
        <w:rPr>
          <w:rFonts w:ascii="Century" w:hAnsi="Century" w:cs="Arial"/>
        </w:rPr>
        <w:t xml:space="preserve"> Band en conjunto con la Caja de </w:t>
      </w:r>
      <w:r w:rsidR="00D97F19">
        <w:rPr>
          <w:rFonts w:ascii="Century" w:hAnsi="Century" w:cs="Arial"/>
        </w:rPr>
        <w:t>Crédito</w:t>
      </w:r>
      <w:r>
        <w:rPr>
          <w:rFonts w:ascii="Century" w:hAnsi="Century" w:cs="Arial"/>
        </w:rPr>
        <w:t xml:space="preserve"> de San Vicente, por </w:t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  <w:t>$300.00</w:t>
      </w:r>
    </w:p>
    <w:p w:rsidR="006B14AD" w:rsidRDefault="006B14AD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Pago por presentación artística como “Gorditos </w:t>
      </w:r>
      <w:proofErr w:type="spellStart"/>
      <w:r>
        <w:rPr>
          <w:rFonts w:ascii="Century" w:hAnsi="Century" w:cs="Arial"/>
        </w:rPr>
        <w:t>Swuins</w:t>
      </w:r>
      <w:proofErr w:type="spellEnd"/>
      <w:r>
        <w:rPr>
          <w:rFonts w:ascii="Century" w:hAnsi="Century" w:cs="Arial"/>
        </w:rPr>
        <w:t>” por</w:t>
      </w:r>
      <w:r>
        <w:rPr>
          <w:rFonts w:ascii="Century" w:hAnsi="Century" w:cs="Arial"/>
        </w:rPr>
        <w:tab/>
        <w:t>$600.00</w:t>
      </w:r>
    </w:p>
    <w:p w:rsidR="00CB23C3" w:rsidRDefault="00CB23C3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Alquiler de carroza para reinas y príncipes año 2022- 2023</w:t>
      </w:r>
      <w:r>
        <w:rPr>
          <w:rFonts w:ascii="Century" w:hAnsi="Century" w:cs="Arial"/>
        </w:rPr>
        <w:tab/>
        <w:t>$1,333.33</w:t>
      </w:r>
    </w:p>
    <w:p w:rsidR="00CB23C3" w:rsidRDefault="00CB23C3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Alquiler de sonido los días 4 y 5 de agosto en parque central</w:t>
      </w:r>
      <w:r>
        <w:rPr>
          <w:rFonts w:ascii="Century" w:hAnsi="Century" w:cs="Arial"/>
        </w:rPr>
        <w:tab/>
        <w:t>$361.11</w:t>
      </w:r>
    </w:p>
    <w:p w:rsidR="00CB23C3" w:rsidRDefault="00CB23C3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Por A</w:t>
      </w:r>
      <w:r w:rsidR="00ED09BE">
        <w:rPr>
          <w:rFonts w:ascii="Century" w:hAnsi="Century" w:cs="Arial"/>
        </w:rPr>
        <w:t>l</w:t>
      </w:r>
      <w:r>
        <w:rPr>
          <w:rFonts w:ascii="Century" w:hAnsi="Century" w:cs="Arial"/>
        </w:rPr>
        <w:t>quiler de estructura de techo, tarima y sonido, los días</w:t>
      </w:r>
    </w:p>
    <w:p w:rsidR="00D54BC6" w:rsidRDefault="00CB23C3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1 y 3 de agosto </w:t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</w:r>
      <w:r>
        <w:rPr>
          <w:rFonts w:ascii="Century" w:hAnsi="Century" w:cs="Arial"/>
        </w:rPr>
        <w:tab/>
        <w:t>$1,111.11</w:t>
      </w:r>
    </w:p>
    <w:p w:rsidR="00CB23C3" w:rsidRDefault="00CB23C3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Aporte económico a Parroquia de este municipio para celebra-</w:t>
      </w:r>
    </w:p>
    <w:p w:rsidR="00CB23C3" w:rsidRDefault="00CB23C3" w:rsidP="004466A1">
      <w:pPr>
        <w:spacing w:line="360" w:lineRule="auto"/>
        <w:jc w:val="both"/>
        <w:rPr>
          <w:rFonts w:ascii="Century" w:hAnsi="Century" w:cs="Arial"/>
        </w:rPr>
      </w:pPr>
      <w:proofErr w:type="spellStart"/>
      <w:proofErr w:type="gramStart"/>
      <w:r>
        <w:rPr>
          <w:rFonts w:ascii="Century" w:hAnsi="Century" w:cs="Arial"/>
        </w:rPr>
        <w:t>ciones</w:t>
      </w:r>
      <w:proofErr w:type="spellEnd"/>
      <w:proofErr w:type="gramEnd"/>
      <w:r>
        <w:rPr>
          <w:rFonts w:ascii="Century" w:hAnsi="Century" w:cs="Arial"/>
        </w:rPr>
        <w:t xml:space="preserve"> religiosas en el marco de las </w:t>
      </w:r>
      <w:r w:rsidR="00ED09BE">
        <w:rPr>
          <w:rFonts w:ascii="Century" w:hAnsi="Century" w:cs="Arial"/>
        </w:rPr>
        <w:t>Fiestas socioculturales</w:t>
      </w:r>
      <w:r w:rsidR="00ED09BE">
        <w:rPr>
          <w:rFonts w:ascii="Century" w:hAnsi="Century" w:cs="Arial"/>
        </w:rPr>
        <w:tab/>
        <w:t>$500.00</w:t>
      </w:r>
    </w:p>
    <w:p w:rsidR="006B14AD" w:rsidRDefault="006B14AD" w:rsidP="004466A1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Todos realizados por contratación directa, aplicados a la cuenta número 00180165265 denominada Fondo Común Municipal.- Certifíques</w:t>
      </w:r>
      <w:r w:rsidR="00D06B1E">
        <w:rPr>
          <w:rFonts w:ascii="Century" w:hAnsi="Century" w:cs="Arial"/>
        </w:rPr>
        <w:t>e</w:t>
      </w:r>
      <w:r>
        <w:rPr>
          <w:rFonts w:ascii="Century" w:hAnsi="Century" w:cs="Arial"/>
        </w:rPr>
        <w:t xml:space="preserve">. </w:t>
      </w:r>
    </w:p>
    <w:p w:rsidR="00030001" w:rsidRDefault="00030001" w:rsidP="00030001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Dos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Cincuenta y cinco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cincuenta y seis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55.56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</w:t>
      </w:r>
      <w:r>
        <w:rPr>
          <w:rFonts w:ascii="Century" w:hAnsi="Century"/>
        </w:rPr>
        <w:lastRenderedPageBreak/>
        <w:t>presentación de Show con payasito “Conito” en Complejo Educativo Dr. Justo Aguilar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26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54399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767D4B" w:rsidRDefault="00767D4B" w:rsidP="00767D4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Tres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Cuatro mil trescientos nueve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cincuenta y dos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4,309.52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7266F5">
        <w:rPr>
          <w:rFonts w:ascii="Century" w:hAnsi="Century"/>
        </w:rPr>
        <w:t xml:space="preserve">a DELSUR, </w:t>
      </w:r>
      <w:r>
        <w:rPr>
          <w:rFonts w:ascii="Century" w:hAnsi="Century"/>
        </w:rPr>
        <w:t xml:space="preserve">por </w:t>
      </w:r>
      <w:r w:rsidR="007266F5">
        <w:rPr>
          <w:rFonts w:ascii="Century" w:hAnsi="Century"/>
        </w:rPr>
        <w:t>servicio de energía a esta Municipalidad y dependencias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 w:rsidR="003B3810">
        <w:rPr>
          <w:rFonts w:ascii="Century" w:hAnsi="Century"/>
        </w:rPr>
        <w:t>99640</w:t>
      </w:r>
      <w:r w:rsidRPr="000F04DD">
        <w:rPr>
          <w:rFonts w:ascii="Century" w:hAnsi="Century"/>
        </w:rPr>
        <w:t xml:space="preserve"> del Fondo </w:t>
      </w:r>
      <w:r w:rsidR="003B3810">
        <w:rPr>
          <w:rFonts w:ascii="Century" w:hAnsi="Century"/>
        </w:rPr>
        <w:t>de Apoyo</w:t>
      </w:r>
      <w:r>
        <w:rPr>
          <w:rFonts w:ascii="Century" w:hAnsi="Century"/>
        </w:rPr>
        <w:t xml:space="preserve">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7266F5">
        <w:rPr>
          <w:rFonts w:ascii="Century" w:hAnsi="Century"/>
        </w:rPr>
        <w:t>4201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879D7" w:rsidRDefault="004879D7" w:rsidP="004879D7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Cuatro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Trescientos setenta y cinco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setenta y ocho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375.78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a CTE, S.A. de C.V. por servicio telefónico e internet a 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99640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>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54203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879D7" w:rsidRDefault="004879D7" w:rsidP="004879D7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331DCF">
        <w:rPr>
          <w:rFonts w:ascii="Century" w:hAnsi="Century" w:cs="Arial"/>
          <w:b/>
          <w:u w:val="single"/>
        </w:rPr>
        <w:t>Cinco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331DCF">
        <w:rPr>
          <w:rFonts w:ascii="Century" w:hAnsi="Century"/>
        </w:rPr>
        <w:t>Doscientos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331DCF">
        <w:rPr>
          <w:rFonts w:ascii="Century" w:hAnsi="Century"/>
        </w:rPr>
        <w:t>200.00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331DCF">
        <w:rPr>
          <w:rFonts w:ascii="Century" w:hAnsi="Century"/>
        </w:rPr>
        <w:t xml:space="preserve">ra la compra de combustible, para uso de </w:t>
      </w:r>
      <w:r w:rsidR="00055BD4">
        <w:rPr>
          <w:rFonts w:ascii="Century" w:hAnsi="Century"/>
        </w:rPr>
        <w:t xml:space="preserve">camión recolector de basura </w:t>
      </w:r>
      <w:r w:rsidR="00331DCF">
        <w:rPr>
          <w:rFonts w:ascii="Century" w:hAnsi="Century"/>
        </w:rPr>
        <w:t xml:space="preserve"> propiedad de esta Municipalidad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 w:rsidR="00331DCF">
        <w:rPr>
          <w:rFonts w:ascii="Century" w:hAnsi="Century"/>
        </w:rPr>
        <w:t>200630</w:t>
      </w:r>
      <w:r w:rsidR="004C7542">
        <w:rPr>
          <w:rFonts w:ascii="Century" w:hAnsi="Century"/>
        </w:rPr>
        <w:t xml:space="preserve">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4C7542">
        <w:rPr>
          <w:rFonts w:ascii="Century" w:hAnsi="Century"/>
        </w:rPr>
        <w:t>110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055BD4" w:rsidRDefault="00055BD4" w:rsidP="00055BD4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Seis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Cien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combustible, para mantenimiento de Canchas de fútbol y Parques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200630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987786" w:rsidRDefault="00987786" w:rsidP="0098778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lastRenderedPageBreak/>
        <w:t>Acuerdo número</w:t>
      </w:r>
      <w:r>
        <w:rPr>
          <w:rFonts w:ascii="Century" w:hAnsi="Century" w:cs="Arial"/>
          <w:b/>
          <w:u w:val="single"/>
        </w:rPr>
        <w:t xml:space="preserve"> 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Nueve mil ciento dos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cuarenta y nueve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9,102.49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</w:t>
      </w:r>
      <w:r w:rsidR="008A1300">
        <w:rPr>
          <w:rFonts w:ascii="Century" w:hAnsi="Century"/>
        </w:rPr>
        <w:t xml:space="preserve"> de deuda</w:t>
      </w:r>
      <w:r>
        <w:rPr>
          <w:rFonts w:ascii="Century" w:hAnsi="Century"/>
        </w:rPr>
        <w:t xml:space="preserve"> y liquidación del proyecto </w:t>
      </w:r>
      <w:proofErr w:type="spellStart"/>
      <w:r>
        <w:rPr>
          <w:rFonts w:ascii="Century" w:hAnsi="Century"/>
        </w:rPr>
        <w:t>Concreteado</w:t>
      </w:r>
      <w:proofErr w:type="spellEnd"/>
      <w:r>
        <w:rPr>
          <w:rFonts w:ascii="Century" w:hAnsi="Century"/>
        </w:rPr>
        <w:t xml:space="preserve"> de calle y cordón cuneta Pasaje No. 6, Colonia La Entrevista, de este Municipio, financiado con Fondos Préstamo Caja de Crédito.</w:t>
      </w:r>
      <w:r w:rsidRPr="000F04DD">
        <w:rPr>
          <w:rFonts w:ascii="Century" w:hAnsi="Century"/>
        </w:rPr>
        <w:t xml:space="preserve"> El gasto se comprobará con recibo legalizado y se aplicará a la cuenta No. 001</w:t>
      </w:r>
      <w:r>
        <w:rPr>
          <w:rFonts w:ascii="Century" w:hAnsi="Century"/>
        </w:rPr>
        <w:t xml:space="preserve">80194621 </w:t>
      </w:r>
      <w:proofErr w:type="spellStart"/>
      <w:r>
        <w:rPr>
          <w:rFonts w:ascii="Century" w:hAnsi="Century"/>
        </w:rPr>
        <w:t>Concreteado</w:t>
      </w:r>
      <w:proofErr w:type="spellEnd"/>
      <w:r>
        <w:rPr>
          <w:rFonts w:ascii="Century" w:hAnsi="Century"/>
        </w:rPr>
        <w:t xml:space="preserve"> de calle cordón cuneta, pasaje No. 6, Colonia La Entrevista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61601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F46843" w:rsidRPr="00DD5C0B" w:rsidRDefault="00F46843" w:rsidP="00F46843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F46843" w:rsidRDefault="00F46843" w:rsidP="00F46843">
      <w:pPr>
        <w:pStyle w:val="Sinespaciado"/>
        <w:rPr>
          <w:rFonts w:ascii="Bookman Old Style" w:eastAsia="Calibri" w:hAnsi="Bookman Old Style"/>
          <w:lang w:eastAsia="en-US"/>
        </w:rPr>
      </w:pPr>
    </w:p>
    <w:p w:rsidR="00F46843" w:rsidRDefault="00F46843" w:rsidP="00F46843">
      <w:pPr>
        <w:pStyle w:val="Sinespaciado"/>
        <w:rPr>
          <w:rFonts w:ascii="Bookman Old Style" w:eastAsia="Calibri" w:hAnsi="Bookman Old Style"/>
          <w:lang w:eastAsia="en-US"/>
        </w:rPr>
      </w:pPr>
    </w:p>
    <w:p w:rsidR="00F46843" w:rsidRPr="00414DF0" w:rsidRDefault="00F46843" w:rsidP="00F46843">
      <w:pPr>
        <w:pStyle w:val="Sinespaciado"/>
        <w:rPr>
          <w:rFonts w:ascii="Bookman Old Style" w:eastAsia="Calibri" w:hAnsi="Bookman Old Style"/>
          <w:lang w:eastAsia="en-US"/>
        </w:rPr>
      </w:pPr>
    </w:p>
    <w:p w:rsidR="00F46843" w:rsidRPr="00414DF0" w:rsidRDefault="00F46843" w:rsidP="00F46843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  <w:bookmarkStart w:id="0" w:name="_GoBack"/>
      <w:bookmarkEnd w:id="0"/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9B" w:rsidRDefault="00097C9B" w:rsidP="002D1676">
      <w:r>
        <w:separator/>
      </w:r>
    </w:p>
  </w:endnote>
  <w:endnote w:type="continuationSeparator" w:id="0">
    <w:p w:rsidR="00097C9B" w:rsidRDefault="00097C9B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0F" w:rsidRPr="0023470C" w:rsidRDefault="002A4E0F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A4E0F" w:rsidRDefault="002A4E0F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2A4E0F" w:rsidRDefault="002A4E0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A4E0F" w:rsidRPr="00473CA0" w:rsidRDefault="002A4E0F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65103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2A4E0F" w:rsidRPr="00473CA0" w:rsidRDefault="002A4E0F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65103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9B" w:rsidRDefault="00097C9B" w:rsidP="002D1676">
      <w:r>
        <w:separator/>
      </w:r>
    </w:p>
  </w:footnote>
  <w:footnote w:type="continuationSeparator" w:id="0">
    <w:p w:rsidR="00097C9B" w:rsidRDefault="00097C9B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0F" w:rsidRDefault="002A4E0F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2A4E0F" w:rsidRDefault="002A4E0F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2A4E0F" w:rsidRDefault="002A4E0F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2A4E0F" w:rsidRDefault="002A4E0F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97C9B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5103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4E0F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5E70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90D9-504B-49A0-B976-0DD174B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3</cp:revision>
  <cp:lastPrinted>2024-04-09T17:33:00Z</cp:lastPrinted>
  <dcterms:created xsi:type="dcterms:W3CDTF">2024-04-29T20:23:00Z</dcterms:created>
  <dcterms:modified xsi:type="dcterms:W3CDTF">2024-04-30T16:26:00Z</dcterms:modified>
</cp:coreProperties>
</file>