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725" w:rsidRPr="00113EA7" w:rsidRDefault="00B47725" w:rsidP="00B47725">
      <w:pPr>
        <w:spacing w:after="200" w:line="360" w:lineRule="auto"/>
        <w:jc w:val="both"/>
        <w:rPr>
          <w:rFonts w:ascii="Arial Narrow" w:eastAsia="Calibri" w:hAnsi="Arial Narrow" w:cs="Times New Roman"/>
          <w:color w:val="FF0000"/>
          <w:sz w:val="24"/>
          <w:szCs w:val="24"/>
        </w:rPr>
      </w:pPr>
      <w:bookmarkStart w:id="0" w:name="_Hlk107916031"/>
      <w:bookmarkStart w:id="1" w:name="_Hlk104888464"/>
      <w:bookmarkStart w:id="2" w:name="_Hlk103262446"/>
      <w:r w:rsidRPr="00113EA7">
        <w:rPr>
          <w:rFonts w:ascii="Arial Narrow" w:eastAsia="Calibri" w:hAnsi="Arial Narrow" w:cs="Arial"/>
          <w:b/>
          <w:color w:val="000000"/>
          <w:u w:val="single"/>
        </w:rPr>
        <w:t>ACTA NUMERO NUEVE:</w:t>
      </w:r>
      <w:r w:rsidRPr="00113EA7">
        <w:rPr>
          <w:rFonts w:ascii="Arial Narrow" w:eastAsia="Calibri" w:hAnsi="Arial Narrow" w:cs="Arial"/>
          <w:b/>
          <w:color w:val="000000"/>
        </w:rPr>
        <w:t xml:space="preserve"> </w:t>
      </w:r>
      <w:r w:rsidRPr="00113EA7">
        <w:rPr>
          <w:rFonts w:ascii="Arial Narrow" w:eastAsia="Calibri" w:hAnsi="Arial Narrow" w:cs="Arial"/>
          <w:color w:val="000000"/>
        </w:rPr>
        <w:t xml:space="preserve">Sesión Ordinaria celebrada por el Concejo Municipal de la Ciudad de El Sauce, Departamento de La Unión, a las catorce horas del día  </w:t>
      </w:r>
      <w:r w:rsidRPr="00113EA7">
        <w:rPr>
          <w:rFonts w:ascii="Arial Narrow" w:eastAsia="Calibri" w:hAnsi="Arial Narrow" w:cs="Arial"/>
          <w:b/>
          <w:bCs/>
          <w:color w:val="000000"/>
        </w:rPr>
        <w:t xml:space="preserve">ONCE DE MAYO </w:t>
      </w:r>
      <w:r w:rsidRPr="00113EA7">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113EA7">
        <w:rPr>
          <w:rFonts w:ascii="Arial Narrow" w:eastAsia="Calibri" w:hAnsi="Arial Narrow" w:cs="Arial"/>
          <w:color w:val="000000"/>
        </w:rPr>
        <w:t>Adalila</w:t>
      </w:r>
      <w:proofErr w:type="spellEnd"/>
      <w:r w:rsidRPr="00113EA7">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113EA7">
        <w:rPr>
          <w:rFonts w:ascii="Arial Narrow" w:eastAsia="Calibri" w:hAnsi="Arial Narrow" w:cs="Arial"/>
          <w:color w:val="000000"/>
        </w:rPr>
        <w:t>Fernández</w:t>
      </w:r>
      <w:proofErr w:type="spellEnd"/>
      <w:r w:rsidRPr="00113EA7">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113EA7">
        <w:rPr>
          <w:rFonts w:ascii="Arial Narrow" w:eastAsia="Calibri" w:hAnsi="Arial Narrow" w:cs="Arial"/>
          <w:color w:val="000000"/>
        </w:rPr>
        <w:t>Enf</w:t>
      </w:r>
      <w:proofErr w:type="spellEnd"/>
      <w:r w:rsidRPr="00113EA7">
        <w:rPr>
          <w:rFonts w:ascii="Arial Narrow" w:eastAsia="Calibri" w:hAnsi="Arial Narrow" w:cs="Arial"/>
          <w:color w:val="000000"/>
        </w:rPr>
        <w:t xml:space="preserve">. Marvin Osmin Meléndez Canales, Segundo Regidor Suplente, Sr. </w:t>
      </w:r>
      <w:proofErr w:type="spellStart"/>
      <w:r w:rsidRPr="00113EA7">
        <w:rPr>
          <w:rFonts w:ascii="Arial Narrow" w:eastAsia="Calibri" w:hAnsi="Arial Narrow" w:cs="Arial"/>
          <w:color w:val="000000"/>
        </w:rPr>
        <w:t>Jehovanny</w:t>
      </w:r>
      <w:proofErr w:type="spellEnd"/>
      <w:r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9E3768">
        <w:rPr>
          <w:rFonts w:ascii="Arial Narrow" w:eastAsia="Calibri" w:hAnsi="Arial Narrow" w:cs="Arial"/>
          <w:color w:val="000000"/>
        </w:rPr>
        <w:t>etario Municipal de actuaciones</w:t>
      </w:r>
      <w:r w:rsidRPr="00113EA7">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113EA7">
        <w:rPr>
          <w:rFonts w:ascii="Arial Narrow" w:eastAsia="Calibri" w:hAnsi="Arial Narrow" w:cs="Arial"/>
          <w:b/>
          <w:bCs/>
          <w:color w:val="000000"/>
        </w:rPr>
        <w:t>Uno:</w:t>
      </w:r>
      <w:r w:rsidRPr="00113EA7">
        <w:rPr>
          <w:rFonts w:ascii="Arial Narrow" w:eastAsia="Calibri" w:hAnsi="Arial Narrow" w:cs="Arial"/>
          <w:color w:val="000000"/>
        </w:rPr>
        <w:t xml:space="preserve"> Saludo y bienvenida, </w:t>
      </w:r>
      <w:r w:rsidRPr="00113EA7">
        <w:rPr>
          <w:rFonts w:ascii="Arial Narrow" w:eastAsia="Calibri" w:hAnsi="Arial Narrow" w:cs="Arial"/>
          <w:b/>
          <w:bCs/>
          <w:color w:val="000000"/>
        </w:rPr>
        <w:t>dos:</w:t>
      </w:r>
      <w:r w:rsidRPr="00113EA7">
        <w:rPr>
          <w:rFonts w:ascii="Arial Narrow" w:eastAsia="Calibri" w:hAnsi="Arial Narrow" w:cs="Arial"/>
          <w:color w:val="000000"/>
        </w:rPr>
        <w:t xml:space="preserve"> Verificación del quorum, </w:t>
      </w:r>
      <w:r w:rsidRPr="00113EA7">
        <w:rPr>
          <w:rFonts w:ascii="Arial Narrow" w:eastAsia="Calibri" w:hAnsi="Arial Narrow" w:cs="Arial"/>
          <w:b/>
          <w:bCs/>
          <w:color w:val="000000"/>
        </w:rPr>
        <w:t>tres:</w:t>
      </w:r>
      <w:r w:rsidRPr="00113EA7">
        <w:rPr>
          <w:rFonts w:ascii="Arial Narrow" w:eastAsia="Calibri" w:hAnsi="Arial Narrow" w:cs="Arial"/>
          <w:color w:val="000000"/>
        </w:rPr>
        <w:t xml:space="preserve"> lectura del acta anterior, </w:t>
      </w:r>
      <w:r w:rsidRPr="00113EA7">
        <w:rPr>
          <w:rFonts w:ascii="Arial Narrow" w:eastAsia="Calibri" w:hAnsi="Arial Narrow" w:cs="Arial"/>
          <w:b/>
          <w:bCs/>
          <w:color w:val="000000"/>
        </w:rPr>
        <w:t>cuatro:</w:t>
      </w:r>
      <w:r w:rsidRPr="00113EA7">
        <w:rPr>
          <w:rFonts w:ascii="Arial Narrow" w:eastAsia="Calibri" w:hAnsi="Arial Narrow" w:cs="Arial"/>
          <w:color w:val="000000"/>
        </w:rPr>
        <w:t xml:space="preserve"> Informe del señor alcalde municipal </w:t>
      </w:r>
      <w:r w:rsidRPr="00113EA7">
        <w:rPr>
          <w:rFonts w:ascii="Arial Narrow" w:eastAsia="Calibri" w:hAnsi="Arial Narrow" w:cs="Arial"/>
          <w:b/>
          <w:bCs/>
          <w:color w:val="000000"/>
        </w:rPr>
        <w:t>cinco:</w:t>
      </w:r>
      <w:r w:rsidRPr="00113EA7">
        <w:rPr>
          <w:rFonts w:ascii="Arial Narrow" w:eastAsia="Calibri" w:hAnsi="Arial Narrow" w:cs="Arial"/>
          <w:color w:val="000000"/>
        </w:rPr>
        <w:t xml:space="preserve"> solicitudes, </w:t>
      </w:r>
      <w:r w:rsidRPr="00113EA7">
        <w:rPr>
          <w:rFonts w:ascii="Arial Narrow" w:eastAsia="Calibri" w:hAnsi="Arial Narrow" w:cs="Arial"/>
          <w:b/>
          <w:bCs/>
          <w:color w:val="000000"/>
        </w:rPr>
        <w:t xml:space="preserve">seis: </w:t>
      </w:r>
      <w:r w:rsidRPr="00113EA7">
        <w:rPr>
          <w:rFonts w:ascii="Arial Narrow" w:eastAsia="Calibri" w:hAnsi="Arial Narrow" w:cs="Arial"/>
          <w:color w:val="000000"/>
        </w:rPr>
        <w:t xml:space="preserve">Elegir  del concejo municipal un miembro propietario y un suplente para conformar el Comité Local de la Niñez y adolescencia del municipio de El Sauce, departamento de La Unión, </w:t>
      </w:r>
      <w:r w:rsidRPr="00113EA7">
        <w:rPr>
          <w:rFonts w:ascii="Arial Narrow" w:eastAsia="Calibri" w:hAnsi="Arial Narrow" w:cs="Arial"/>
          <w:b/>
          <w:bCs/>
          <w:color w:val="000000"/>
        </w:rPr>
        <w:t xml:space="preserve">siete: </w:t>
      </w:r>
      <w:r w:rsidRPr="00113EA7">
        <w:rPr>
          <w:rFonts w:ascii="Arial Narrow" w:eastAsia="Calibri" w:hAnsi="Arial Narrow" w:cs="Arial"/>
          <w:color w:val="000000"/>
        </w:rPr>
        <w:t>Conocer el informe de la visita de campo realizada por la jefe de UACI, de la solicitud de la comunidad del caserío el conchal, sobre el proyecto: ampliación de tubería madre  de agua potable desde el caserío la Joya al caserío el conchal</w:t>
      </w:r>
      <w:r w:rsidRPr="00113EA7">
        <w:rPr>
          <w:rFonts w:ascii="Arial Narrow" w:eastAsia="Calibri" w:hAnsi="Arial Narrow" w:cs="Arial"/>
          <w:b/>
          <w:bCs/>
          <w:color w:val="000000"/>
        </w:rPr>
        <w:t>,  ocho:</w:t>
      </w:r>
      <w:r w:rsidRPr="00113EA7">
        <w:rPr>
          <w:rFonts w:ascii="Arial Narrow" w:eastAsia="Calibri" w:hAnsi="Arial Narrow" w:cs="Arial"/>
          <w:color w:val="000000"/>
        </w:rPr>
        <w:t xml:space="preserve">  PRIORIZAR, la celebración de las fiestas patronales junio 2022, </w:t>
      </w:r>
      <w:r w:rsidRPr="00113EA7">
        <w:rPr>
          <w:rFonts w:ascii="Arial Narrow" w:eastAsia="Calibri" w:hAnsi="Arial Narrow" w:cs="Arial"/>
          <w:b/>
          <w:bCs/>
          <w:color w:val="000000"/>
        </w:rPr>
        <w:t>nueve:</w:t>
      </w:r>
      <w:r w:rsidRPr="00113EA7">
        <w:rPr>
          <w:rFonts w:ascii="Arial Narrow" w:eastAsia="Calibri" w:hAnsi="Arial Narrow" w:cs="Arial"/>
          <w:color w:val="000000"/>
        </w:rPr>
        <w:t xml:space="preserve">  Autorizar para seguir el proceso del nuevo nombramiento del encargado del parque municipal, </w:t>
      </w:r>
      <w:r w:rsidRPr="00113EA7">
        <w:rPr>
          <w:rFonts w:ascii="Arial Narrow" w:eastAsia="Calibri" w:hAnsi="Arial Narrow" w:cs="Arial"/>
          <w:b/>
          <w:bCs/>
          <w:color w:val="000000"/>
        </w:rPr>
        <w:t>diez:</w:t>
      </w:r>
      <w:r w:rsidRPr="00113EA7">
        <w:rPr>
          <w:rFonts w:ascii="Arial Narrow" w:eastAsia="Calibri" w:hAnsi="Arial Narrow" w:cs="Arial"/>
          <w:color w:val="000000"/>
        </w:rPr>
        <w:t xml:space="preserve">  Otros: (…)  </w:t>
      </w:r>
      <w:r w:rsidRPr="00113EA7">
        <w:rPr>
          <w:rFonts w:ascii="Arial Narrow" w:eastAsia="Calibri" w:hAnsi="Arial Narrow" w:cs="Arial"/>
          <w:b/>
          <w:bCs/>
          <w:color w:val="000000"/>
        </w:rPr>
        <w:t>once:</w:t>
      </w:r>
      <w:r w:rsidRPr="00113EA7">
        <w:rPr>
          <w:rFonts w:ascii="Arial Narrow" w:eastAsia="Calibri" w:hAnsi="Arial Narrow" w:cs="Arial"/>
          <w:color w:val="000000"/>
        </w:rPr>
        <w:t xml:space="preserve"> Cierre de la sesión.  Seguidamente el Concejo Municipal en uso de sus facultades y competencias legales reguladas en los arts. 30 y 4 del Código Municipal, toma los siguientes Acuerdos:</w:t>
      </w:r>
      <w:bookmarkEnd w:id="0"/>
      <w:r w:rsidRPr="00113EA7">
        <w:rPr>
          <w:rFonts w:ascii="Arial Narrow" w:eastAsia="Calibri" w:hAnsi="Arial Narrow" w:cs="Arial"/>
          <w:color w:val="000000"/>
        </w:rPr>
        <w:t xml:space="preserve"> </w:t>
      </w:r>
      <w:bookmarkEnd w:id="1"/>
      <w:r w:rsidRPr="00113EA7">
        <w:rPr>
          <w:rFonts w:ascii="Arial Narrow" w:eastAsia="Calibri" w:hAnsi="Arial Narrow" w:cs="Arial"/>
          <w:b/>
          <w:color w:val="000000"/>
          <w:u w:val="single"/>
        </w:rPr>
        <w:t>ACUERDO NUMERO UNO:</w:t>
      </w:r>
      <w:r w:rsidRPr="00113EA7">
        <w:rPr>
          <w:rFonts w:ascii="Arial Narrow" w:eastAsia="Calibri" w:hAnsi="Arial Narrow" w:cs="Arial"/>
          <w:color w:val="000000"/>
        </w:rPr>
        <w:t xml:space="preserve">  El Concejo Municipal de la Ciudad de El Sauce, departamento de La Unión, tomando como base  los artículos 153,154 y 156 de la Ley de Protección Integral de la Niñez y Adolescencia (LEPINA) y de conformidad a lo dispuestos en los artículos 19,20,22, y 24 del Reglamento de Organización y Funcionamiento de los Comités Locales de Derechos de la Niñez y de la Adolescencia y en uso de nuestras facultades legales establecidas en el art. 30 del Código Municipal por unanimidad </w:t>
      </w:r>
      <w:r w:rsidRPr="00113EA7">
        <w:rPr>
          <w:rFonts w:ascii="Arial Narrow" w:eastAsia="Calibri" w:hAnsi="Arial Narrow" w:cs="Arial"/>
          <w:b/>
          <w:bCs/>
          <w:color w:val="000000"/>
        </w:rPr>
        <w:t>ACUERDA:</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1)</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Iniciar el proceso de conformación del Comité Local</w:t>
      </w:r>
      <w:r w:rsidRPr="00113EA7">
        <w:rPr>
          <w:rFonts w:ascii="Arial Narrow" w:eastAsia="Calibri" w:hAnsi="Arial Narrow" w:cs="Arial"/>
          <w:color w:val="000000"/>
        </w:rPr>
        <w:t xml:space="preserve"> de Derechos de la Niñez y de la Adolescencia de este municipio, en los términos establecidos en los artículos 24,25,26,27,28 y 29 del citado reglamento, con la asistencia técnica y el acompañamiento del Consejo Nacional de la Niñez y de la Adolescencia CONNA. </w:t>
      </w:r>
      <w:r w:rsidRPr="00113EA7">
        <w:rPr>
          <w:rFonts w:ascii="Arial Narrow" w:eastAsia="Calibri" w:hAnsi="Arial Narrow" w:cs="Arial"/>
          <w:b/>
          <w:bCs/>
          <w:color w:val="000000"/>
        </w:rPr>
        <w:t>2) Seleccionar a: María Esthela   Rubio de Umanzor</w:t>
      </w:r>
      <w:r w:rsidRPr="00113EA7">
        <w:rPr>
          <w:rFonts w:ascii="Arial Narrow" w:eastAsia="Calibri" w:hAnsi="Arial Narrow" w:cs="Arial"/>
          <w:color w:val="000000"/>
        </w:rPr>
        <w:t xml:space="preserve">, quien es regidora propietaria de este Gobierno Municipal, elegido para el periodo comprendido desde el uno de mayo de dos mil veintiuno  al treinta de abril de dos mil </w:t>
      </w:r>
      <w:r w:rsidRPr="00113EA7">
        <w:rPr>
          <w:rFonts w:ascii="Arial Narrow" w:eastAsia="Calibri" w:hAnsi="Arial Narrow" w:cs="Arial"/>
          <w:color w:val="000000"/>
        </w:rPr>
        <w:lastRenderedPageBreak/>
        <w:t xml:space="preserve">veinticuatro, para que integre el mencionado Comité Local </w:t>
      </w:r>
      <w:r w:rsidRPr="00113EA7">
        <w:rPr>
          <w:rFonts w:ascii="Arial Narrow" w:eastAsia="Calibri" w:hAnsi="Arial Narrow" w:cs="Arial"/>
          <w:b/>
          <w:bCs/>
          <w:color w:val="000000"/>
        </w:rPr>
        <w:t>en calidad de miembro propietario</w:t>
      </w:r>
      <w:r w:rsidRPr="00113EA7">
        <w:rPr>
          <w:rFonts w:ascii="Arial Narrow" w:eastAsia="Calibri" w:hAnsi="Arial Narrow" w:cs="Arial"/>
          <w:color w:val="000000"/>
        </w:rPr>
        <w:t xml:space="preserve">, por este Gobierno Municipal  y </w:t>
      </w:r>
      <w:r w:rsidRPr="00113EA7">
        <w:rPr>
          <w:rFonts w:ascii="Arial Narrow" w:eastAsia="Calibri" w:hAnsi="Arial Narrow" w:cs="Arial"/>
          <w:b/>
          <w:bCs/>
          <w:color w:val="000000"/>
        </w:rPr>
        <w:t>seleccionar a:</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 xml:space="preserve">Carmen </w:t>
      </w:r>
      <w:proofErr w:type="spellStart"/>
      <w:r w:rsidRPr="00113EA7">
        <w:rPr>
          <w:rFonts w:ascii="Arial Narrow" w:eastAsia="Calibri" w:hAnsi="Arial Narrow" w:cs="Arial"/>
          <w:b/>
          <w:bCs/>
          <w:color w:val="000000"/>
        </w:rPr>
        <w:t>Adalila</w:t>
      </w:r>
      <w:proofErr w:type="spellEnd"/>
      <w:r w:rsidRPr="00113EA7">
        <w:rPr>
          <w:rFonts w:ascii="Arial Narrow" w:eastAsia="Calibri" w:hAnsi="Arial Narrow" w:cs="Arial"/>
          <w:b/>
          <w:bCs/>
          <w:color w:val="000000"/>
        </w:rPr>
        <w:t xml:space="preserve"> Meléndez de Guevara</w:t>
      </w:r>
      <w:r w:rsidRPr="00113EA7">
        <w:rPr>
          <w:rFonts w:ascii="Arial Narrow" w:eastAsia="Calibri" w:hAnsi="Arial Narrow" w:cs="Arial"/>
          <w:color w:val="000000"/>
        </w:rPr>
        <w:t xml:space="preserve">, quien es regidora propietaria de este Gobierno Municipal, elegido para el periodo comprendido desde el uno de mayo de dos mil veintiuno hasta el treinta de abril de dos mil veinticuatro, para que integre el mencionado Comité Local </w:t>
      </w:r>
      <w:r w:rsidRPr="00113EA7">
        <w:rPr>
          <w:rFonts w:ascii="Arial Narrow" w:eastAsia="Calibri" w:hAnsi="Arial Narrow" w:cs="Arial"/>
          <w:b/>
          <w:bCs/>
          <w:color w:val="000000"/>
        </w:rPr>
        <w:t xml:space="preserve">en calidad de Miembro Suplente, </w:t>
      </w:r>
      <w:r w:rsidRPr="00113EA7">
        <w:rPr>
          <w:rFonts w:ascii="Arial Narrow" w:eastAsia="Calibri" w:hAnsi="Arial Narrow" w:cs="Arial"/>
          <w:color w:val="000000"/>
        </w:rPr>
        <w:t>por este</w:t>
      </w:r>
      <w:r w:rsidRPr="00113EA7">
        <w:rPr>
          <w:rFonts w:ascii="Arial Narrow" w:eastAsia="Calibri" w:hAnsi="Arial Narrow" w:cs="Arial"/>
          <w:b/>
          <w:bCs/>
          <w:color w:val="000000"/>
        </w:rPr>
        <w:t xml:space="preserve"> </w:t>
      </w:r>
      <w:r w:rsidRPr="00113EA7">
        <w:rPr>
          <w:rFonts w:ascii="Arial Narrow" w:eastAsia="Calibri" w:hAnsi="Arial Narrow" w:cs="Arial"/>
          <w:color w:val="000000"/>
        </w:rPr>
        <w:t xml:space="preserve">Gobierno Municipal. Ambas han sido seleccionadas después de cerciorarse este Concejo en pleno de que cumplen los requisitos establecidos en el art. 22 del Reglamento de Organización y Funcionamiento de los Comités Locales de Derechos de la Niñez y Adolescencia, para que integren el mencionado Comité Local, por el mismo periodo para el cual han sido elegidos como integrantes del Gobierno Municipal o por el tiempo que faltare para cumplir dicho periodo. </w:t>
      </w:r>
      <w:r w:rsidRPr="00113EA7">
        <w:rPr>
          <w:rFonts w:ascii="Arial Narrow" w:eastAsia="Calibri" w:hAnsi="Arial Narrow" w:cs="Arial"/>
          <w:b/>
          <w:bCs/>
          <w:color w:val="000000"/>
        </w:rPr>
        <w:t xml:space="preserve">3) Convocar a los Titulares, </w:t>
      </w:r>
      <w:r w:rsidRPr="00113EA7">
        <w:rPr>
          <w:rFonts w:ascii="Arial Narrow" w:eastAsia="Calibri" w:hAnsi="Arial Narrow" w:cs="Arial"/>
          <w:color w:val="000000"/>
        </w:rPr>
        <w:t>en los ramos de salud y educación del Órgano Ejecutivo, para que designen a los miembros representantes, propietarios y suplentes, de sus respectivos Ministerios en el Comité Local de Derechos de la Niñez y de la Adolescencia, todo de conformidad con los arts. 25 y 26 del Reglamento de Organización y Funcionamiento de los Comités Locales. COMUNIQUESE Y CERTIFIQUESE.</w:t>
      </w:r>
      <w:r w:rsidRPr="00113EA7">
        <w:rPr>
          <w:rFonts w:ascii="Arial Narrow" w:eastAsia="Calibri" w:hAnsi="Arial Narrow" w:cs="Arial"/>
          <w:b/>
          <w:bCs/>
          <w:color w:val="000000"/>
        </w:rPr>
        <w:t xml:space="preserve"> </w:t>
      </w:r>
      <w:bookmarkEnd w:id="2"/>
      <w:r w:rsidRPr="00113EA7">
        <w:rPr>
          <w:rFonts w:ascii="Arial Narrow" w:eastAsia="Calibri" w:hAnsi="Arial Narrow" w:cs="Arial"/>
          <w:b/>
          <w:color w:val="000000"/>
          <w:sz w:val="24"/>
          <w:szCs w:val="24"/>
          <w:u w:val="single"/>
        </w:rPr>
        <w:t>ACUERDO NÚMERO DOS:</w:t>
      </w:r>
      <w:r w:rsidRPr="00113EA7">
        <w:rPr>
          <w:rFonts w:ascii="Arial Narrow" w:eastAsia="Calibri" w:hAnsi="Arial Narrow" w:cs="Arial"/>
          <w:sz w:val="24"/>
          <w:szCs w:val="24"/>
        </w:rPr>
        <w:t xml:space="preserve"> </w:t>
      </w:r>
      <w:bookmarkStart w:id="3" w:name="_Hlk103603791"/>
      <w:r w:rsidRPr="00113EA7">
        <w:rPr>
          <w:rFonts w:ascii="Arial Narrow" w:eastAsia="Calibri" w:hAnsi="Arial Narrow" w:cs="Arial"/>
          <w:sz w:val="24"/>
          <w:szCs w:val="24"/>
        </w:rPr>
        <w:t>El Concejo Municipal de la Ciudad de El Sauce, Departamento de La Unión,</w:t>
      </w:r>
      <w:bookmarkEnd w:id="3"/>
      <w:r w:rsidRPr="00113EA7">
        <w:rPr>
          <w:rFonts w:ascii="Arial Narrow" w:eastAsia="Calibri" w:hAnsi="Arial Narrow" w:cs="Arial"/>
          <w:sz w:val="24"/>
          <w:szCs w:val="24"/>
        </w:rPr>
        <w:t xml:space="preserve"> en vista a lo que establece el art. 4 numeral dieciocho del código municipal, donde es competencia de los municipios, la promoción y organización de ferias y festividades populares. También hacer mención que se realicen actividades de sano esparcimiento para todas las familias de nuestro municipio y de esta manera puedan contar con actividades que ayuden  a la salud mental de cada uno de los habitantes, el cual es importante propiciar un ambiente sano para toda la familias y fomentar la cultura a través de las tradiciones que se siguen practicando en la celebración de las fiestas patronales en honor al patrón San Antonio de Padua de nuestro municipio, a través de las diferentes actividades tanto religiosas, como culturales (fiestas y jaripeos, procesiones), por tales razones el Concejo municipal, en aras de llevar diversión a los habitantes y  con base a sus facultades legales establecidas en el art. 30 del código municipal por mayoría </w:t>
      </w:r>
      <w:r w:rsidRPr="00113EA7">
        <w:rPr>
          <w:rFonts w:ascii="Arial Narrow" w:eastAsia="Calibri" w:hAnsi="Arial Narrow" w:cs="Arial"/>
          <w:b/>
          <w:sz w:val="24"/>
          <w:szCs w:val="24"/>
        </w:rPr>
        <w:t>ACUERDA:</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PRIORIZAR, </w:t>
      </w:r>
      <w:r w:rsidRPr="00113EA7">
        <w:rPr>
          <w:rFonts w:ascii="Arial Narrow" w:eastAsia="Calibri" w:hAnsi="Arial Narrow" w:cs="Arial"/>
          <w:b/>
          <w:bCs/>
          <w:sz w:val="24"/>
          <w:szCs w:val="24"/>
        </w:rPr>
        <w:t xml:space="preserve">la celebración de las Fiestas Patronales de Junio 2022, en honor al patrón San Antonio de </w:t>
      </w:r>
      <w:proofErr w:type="spellStart"/>
      <w:r w:rsidRPr="00113EA7">
        <w:rPr>
          <w:rFonts w:ascii="Arial Narrow" w:eastAsia="Calibri" w:hAnsi="Arial Narrow" w:cs="Arial"/>
          <w:b/>
          <w:bCs/>
          <w:sz w:val="24"/>
          <w:szCs w:val="24"/>
        </w:rPr>
        <w:t>Paduas</w:t>
      </w:r>
      <w:proofErr w:type="spellEnd"/>
      <w:r w:rsidRPr="00113EA7">
        <w:rPr>
          <w:rFonts w:ascii="Arial Narrow" w:eastAsia="Calibri" w:hAnsi="Arial Narrow" w:cs="Arial"/>
          <w:b/>
          <w:bCs/>
          <w:sz w:val="24"/>
          <w:szCs w:val="24"/>
        </w:rPr>
        <w:t xml:space="preserve">. </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Autorizar a la jefe de Uaci, para que inicie el proceso de la elaboración del perfil y al señor alcalde municipal Dr.  Enrique Ovidio Villatoro Paz, para que firme cada uno de los contratos a celebrarse, en el proceso de las contrataciones de discomóviles y grupos musicales, como también la empresa que realizara los Jaripeos</w:t>
      </w:r>
      <w:r w:rsidRPr="00113EA7">
        <w:rPr>
          <w:rFonts w:ascii="Arial Narrow" w:eastAsia="Calibri" w:hAnsi="Arial Narrow" w:cs="Arial"/>
          <w:b/>
          <w:sz w:val="24"/>
          <w:szCs w:val="24"/>
        </w:rPr>
        <w:t>,</w:t>
      </w:r>
      <w:r w:rsidRPr="00113EA7">
        <w:rPr>
          <w:rFonts w:ascii="Arial Narrow" w:eastAsia="Calibri" w:hAnsi="Arial Narrow" w:cs="Arial"/>
          <w:sz w:val="24"/>
          <w:szCs w:val="24"/>
        </w:rPr>
        <w:t xml:space="preserve"> también, darle el debido seguimiento a cada una de las actividades que conlleva la misma.</w:t>
      </w:r>
      <w:r w:rsidRPr="00113EA7">
        <w:rPr>
          <w:rFonts w:ascii="Arial Narrow" w:eastAsia="Calibri" w:hAnsi="Arial Narrow" w:cs="Times New Roman"/>
          <w:color w:val="000000"/>
          <w:sz w:val="24"/>
          <w:szCs w:val="24"/>
        </w:rPr>
        <w:t xml:space="preserve"> </w:t>
      </w:r>
      <w:r w:rsidRPr="00113EA7">
        <w:rPr>
          <w:rFonts w:ascii="Arial Narrow" w:eastAsia="Calibri" w:hAnsi="Arial Narrow" w:cs="Times New Roman"/>
          <w:sz w:val="24"/>
          <w:szCs w:val="24"/>
        </w:rPr>
        <w:t xml:space="preserve">Se hace constar que los señores Edwin Geovany </w:t>
      </w:r>
      <w:r w:rsidRPr="00113EA7">
        <w:rPr>
          <w:rFonts w:ascii="Arial Narrow" w:eastAsia="Calibri" w:hAnsi="Arial Narrow" w:cs="Times New Roman"/>
          <w:sz w:val="24"/>
          <w:szCs w:val="24"/>
        </w:rPr>
        <w:lastRenderedPageBreak/>
        <w:t xml:space="preserve">García Ramírez, cuarto regidor propietario y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xml:space="preserve">, tercer regidor propietario, salvan el voto como lo establece el art. 45 del Código Municipal, por no estar de acuerdo en dicha celebración. </w:t>
      </w:r>
      <w:r w:rsidRPr="00113EA7">
        <w:rPr>
          <w:rFonts w:ascii="Arial Narrow" w:eastAsia="Calibri" w:hAnsi="Arial Narrow" w:cs="Arial"/>
          <w:color w:val="000000"/>
          <w:sz w:val="24"/>
          <w:szCs w:val="24"/>
        </w:rPr>
        <w:t xml:space="preserve">COMUNIQUESE Y CERTIFIQUESE.  </w:t>
      </w:r>
      <w:bookmarkStart w:id="4" w:name="_Hlk104888592"/>
      <w:r w:rsidRPr="00113EA7">
        <w:rPr>
          <w:rFonts w:ascii="Arial Narrow" w:eastAsia="Calibri" w:hAnsi="Arial Narrow" w:cs="Arial"/>
          <w:b/>
          <w:bCs/>
          <w:color w:val="000000"/>
          <w:sz w:val="24"/>
          <w:szCs w:val="24"/>
          <w:u w:val="single"/>
        </w:rPr>
        <w:t>ACUERDO NUMERO TRES.</w:t>
      </w:r>
      <w:r w:rsidRPr="00113EA7">
        <w:rPr>
          <w:rFonts w:ascii="Arial Narrow" w:eastAsia="Calibri" w:hAnsi="Arial Narrow" w:cs="Arial"/>
          <w:color w:val="000000"/>
          <w:sz w:val="24"/>
          <w:szCs w:val="24"/>
        </w:rPr>
        <w:t xml:space="preserve"> </w:t>
      </w:r>
      <w:r w:rsidRPr="00113EA7">
        <w:rPr>
          <w:rFonts w:ascii="Arial Narrow" w:eastAsia="Calibri" w:hAnsi="Arial Narrow" w:cs="Arial"/>
          <w:sz w:val="24"/>
          <w:szCs w:val="24"/>
        </w:rPr>
        <w:t xml:space="preserve">El Concejo Municipal de la Ciudad de El Sauce, Departamento de La Unión, teniendo en cuenta que la alcaldía municipal de El Sauce, tiene poco personal, debido a que hay varios empleados que han Renunciado Voluntariamente, unos por estar en proceso de </w:t>
      </w:r>
      <w:r w:rsidR="009E3768" w:rsidRPr="00113EA7">
        <w:rPr>
          <w:rFonts w:ascii="Arial Narrow" w:eastAsia="Calibri" w:hAnsi="Arial Narrow" w:cs="Arial"/>
          <w:sz w:val="24"/>
          <w:szCs w:val="24"/>
        </w:rPr>
        <w:t>trámites</w:t>
      </w:r>
      <w:r w:rsidRPr="00113EA7">
        <w:rPr>
          <w:rFonts w:ascii="Arial Narrow" w:eastAsia="Calibri" w:hAnsi="Arial Narrow" w:cs="Arial"/>
          <w:sz w:val="24"/>
          <w:szCs w:val="24"/>
        </w:rPr>
        <w:t xml:space="preserve"> de residencia y otros por asuntos personales. Como es el caso del encargado del Cementerio Municipal, renunció voluntariamente, al cargo,  por haber sido aprobado la residencia de los Estados Unidos de Norteamérica </w:t>
      </w:r>
      <w:r w:rsidR="009E3768">
        <w:rPr>
          <w:rFonts w:ascii="Arial Narrow" w:eastAsia="Calibri" w:hAnsi="Arial Narrow" w:cs="Arial"/>
          <w:sz w:val="24"/>
          <w:szCs w:val="24"/>
        </w:rPr>
        <w:t>y pronto viajara a dicho país,</w:t>
      </w:r>
      <w:r w:rsidRPr="00113EA7">
        <w:rPr>
          <w:rFonts w:ascii="Arial Narrow" w:eastAsia="Calibri" w:hAnsi="Arial Narrow" w:cs="Arial"/>
          <w:sz w:val="24"/>
          <w:szCs w:val="24"/>
        </w:rPr>
        <w:t xml:space="preserve"> plaza que queda vacante y es necesario cubrir  y para ello se debe, seguir el proceso correspondiente, tanto para el traslado como el nombramiento de la persona que va a ingresar al registro municipal como nuevo, según lo establece el art. 23 y 24 de la Ley de la Carrera Administrativa municipal y  reglamento interno de trabajo,  por lo que sabiendo de la necesidad de ingresar más personal a esta municipalidad,  para un mejor funcionamiento y en base a nuestras facultades legales establecidas en el art. 30 del código municipal por mayoría </w:t>
      </w:r>
      <w:r w:rsidRPr="00113EA7">
        <w:rPr>
          <w:rFonts w:ascii="Arial Narrow" w:eastAsia="Calibri" w:hAnsi="Arial Narrow" w:cs="Arial"/>
          <w:b/>
          <w:bCs/>
          <w:sz w:val="24"/>
          <w:szCs w:val="24"/>
        </w:rPr>
        <w:t xml:space="preserve">ACUERDA: AUTORIZAR, </w:t>
      </w:r>
      <w:r w:rsidRPr="00113EA7">
        <w:rPr>
          <w:rFonts w:ascii="Arial Narrow" w:eastAsia="Calibri" w:hAnsi="Arial Narrow" w:cs="Arial"/>
          <w:sz w:val="24"/>
          <w:szCs w:val="24"/>
        </w:rPr>
        <w:t>a</w:t>
      </w:r>
      <w:r w:rsidR="009E3768">
        <w:rPr>
          <w:rFonts w:ascii="Arial Narrow" w:eastAsia="Calibri" w:hAnsi="Arial Narrow" w:cs="Arial"/>
          <w:sz w:val="24"/>
          <w:szCs w:val="24"/>
        </w:rPr>
        <w:t xml:space="preserve"> </w:t>
      </w:r>
      <w:r w:rsidRPr="00113EA7">
        <w:rPr>
          <w:rFonts w:ascii="Arial Narrow" w:eastAsia="Calibri" w:hAnsi="Arial Narrow" w:cs="Arial"/>
          <w:sz w:val="24"/>
          <w:szCs w:val="24"/>
        </w:rPr>
        <w:t>l</w:t>
      </w:r>
      <w:r w:rsidR="009E3768">
        <w:rPr>
          <w:rFonts w:ascii="Arial Narrow" w:eastAsia="Calibri" w:hAnsi="Arial Narrow" w:cs="Arial"/>
          <w:sz w:val="24"/>
          <w:szCs w:val="24"/>
        </w:rPr>
        <w:t>a</w:t>
      </w:r>
      <w:r w:rsidRPr="00113EA7">
        <w:rPr>
          <w:rFonts w:ascii="Arial Narrow" w:eastAsia="Calibri" w:hAnsi="Arial Narrow" w:cs="Arial"/>
          <w:sz w:val="24"/>
          <w:szCs w:val="24"/>
        </w:rPr>
        <w:t xml:space="preserve"> </w:t>
      </w:r>
      <w:r w:rsidR="009E3768">
        <w:rPr>
          <w:rFonts w:ascii="Arial Narrow" w:eastAsia="Calibri" w:hAnsi="Arial Narrow" w:cs="Arial"/>
          <w:sz w:val="24"/>
          <w:szCs w:val="24"/>
        </w:rPr>
        <w:t>Comisión de la Carrera Administrativa Municipal</w:t>
      </w:r>
      <w:r w:rsidRPr="00113EA7">
        <w:rPr>
          <w:rFonts w:ascii="Arial Narrow" w:eastAsia="Calibri" w:hAnsi="Arial Narrow" w:cs="Arial"/>
          <w:sz w:val="24"/>
          <w:szCs w:val="24"/>
        </w:rPr>
        <w:t>, para que realice el proceso correspondiente, respetando lo que establece la Ley de la Carrera Administrativa Municipal y Reglamento Interno de Trabajo, para nombrar el nuevo empleado municipal, que ingresara al registro municipal, el cual debe cumplir los requisitos establecidos en el art. 12 de la mencionada ley.  Se hace constar que los señores Carlos Isaías Fernández Fernández, cuarto regidor propietario y Edwin Geovani García Ramírez, tercer regidor propietario, salvan los votos como lo establece el art. 45 del código municipal, por no estar de acuerdo a dicho nombramiento. COMUNIQUESE Y CERTIFIQUESE.</w:t>
      </w:r>
      <w:bookmarkEnd w:id="4"/>
      <w:r w:rsidRPr="00113EA7">
        <w:rPr>
          <w:rFonts w:ascii="Arial Narrow" w:eastAsia="Calibri" w:hAnsi="Arial Narrow" w:cs="Arial"/>
          <w:sz w:val="24"/>
          <w:szCs w:val="24"/>
        </w:rPr>
        <w:t xml:space="preserve"> </w:t>
      </w:r>
      <w:bookmarkStart w:id="5" w:name="_Hlk103689484"/>
      <w:r w:rsidRPr="00113EA7">
        <w:rPr>
          <w:rFonts w:ascii="Arial Narrow" w:eastAsia="Calibri" w:hAnsi="Arial Narrow" w:cs="Arial"/>
          <w:b/>
          <w:bCs/>
          <w:color w:val="000000"/>
          <w:sz w:val="24"/>
          <w:szCs w:val="24"/>
          <w:u w:val="single"/>
        </w:rPr>
        <w:t>ACUERDO NUMERO CUATRO.</w:t>
      </w:r>
      <w:r w:rsidRPr="00113EA7">
        <w:rPr>
          <w:rFonts w:ascii="Arial Narrow" w:eastAsia="Calibri" w:hAnsi="Arial Narrow" w:cs="Arial"/>
          <w:color w:val="000000"/>
          <w:sz w:val="24"/>
          <w:szCs w:val="24"/>
        </w:rPr>
        <w:t xml:space="preserve"> </w:t>
      </w:r>
      <w:r w:rsidRPr="00113EA7">
        <w:rPr>
          <w:rFonts w:ascii="Arial Narrow" w:eastAsia="Calibri" w:hAnsi="Arial Narrow" w:cs="Arial"/>
          <w:sz w:val="24"/>
          <w:szCs w:val="24"/>
        </w:rPr>
        <w:t xml:space="preserve">El Concejo Municipal de la Ciudad de El Sauce, Departamento de La Unión, </w:t>
      </w:r>
      <w:bookmarkEnd w:id="5"/>
      <w:r w:rsidRPr="00113EA7">
        <w:rPr>
          <w:rFonts w:ascii="Arial Narrow" w:eastAsia="Calibri" w:hAnsi="Arial Narrow" w:cs="Arial"/>
          <w:b/>
          <w:bCs/>
          <w:sz w:val="24"/>
          <w:szCs w:val="24"/>
        </w:rPr>
        <w:t>considerando I)</w:t>
      </w:r>
      <w:r w:rsidRPr="00113EA7">
        <w:rPr>
          <w:rFonts w:ascii="Arial Narrow" w:eastAsia="Calibri" w:hAnsi="Arial Narrow" w:cs="Arial"/>
          <w:sz w:val="24"/>
          <w:szCs w:val="24"/>
        </w:rPr>
        <w:t xml:space="preserve"> las solicitudes de fecha 21 de marzo del corriente año y la de fecha 28 de marzo, donde las comunidades de los caseríos el conchal  y los Villatoros, solicitan al Concejo Municipal, se ejecute el proyecto: Ampliación de tubería madre del proyecto de agua potable del caserío la joya hacia los caseríos el conchal y los Villatoros, donde no cuentan   con en el vital líquido y sufren en tiempo de verano.  </w:t>
      </w:r>
      <w:r w:rsidRPr="00113EA7">
        <w:rPr>
          <w:rFonts w:ascii="Arial Narrow" w:eastAsia="Calibri" w:hAnsi="Arial Narrow" w:cs="Arial"/>
          <w:b/>
          <w:bCs/>
          <w:sz w:val="24"/>
          <w:szCs w:val="24"/>
        </w:rPr>
        <w:t xml:space="preserve">Considerando II) </w:t>
      </w:r>
      <w:r w:rsidRPr="00113EA7">
        <w:rPr>
          <w:rFonts w:ascii="Arial Narrow" w:eastAsia="Calibri" w:hAnsi="Arial Narrow" w:cs="Arial"/>
          <w:sz w:val="24"/>
          <w:szCs w:val="24"/>
        </w:rPr>
        <w:t xml:space="preserve">El informe presentado por la </w:t>
      </w:r>
      <w:r w:rsidR="009E3768">
        <w:rPr>
          <w:rFonts w:ascii="Arial Narrow" w:eastAsia="Calibri" w:hAnsi="Arial Narrow" w:cs="Arial"/>
          <w:sz w:val="24"/>
          <w:szCs w:val="24"/>
        </w:rPr>
        <w:t>Jefe de UACI</w:t>
      </w:r>
      <w:r w:rsidRPr="00113EA7">
        <w:rPr>
          <w:rFonts w:ascii="Arial Narrow" w:eastAsia="Calibri" w:hAnsi="Arial Narrow" w:cs="Arial"/>
          <w:sz w:val="24"/>
          <w:szCs w:val="24"/>
        </w:rPr>
        <w:t xml:space="preserve">, de fecha 4 de mayo del presente año, en sesión de Concejo, donde realizo la visita de campo en compañía del regidor Marvin Meléndez, </w:t>
      </w:r>
      <w:r w:rsidRPr="00113EA7">
        <w:rPr>
          <w:rFonts w:ascii="Arial Narrow" w:eastAsia="Calibri" w:hAnsi="Arial Narrow" w:cs="Arial"/>
          <w:sz w:val="24"/>
          <w:szCs w:val="24"/>
        </w:rPr>
        <w:lastRenderedPageBreak/>
        <w:t xml:space="preserve">teniendo como resultado una longitud de 1,500 metros, para el caserío el conchal y para el caserío los Villatoros 1,500 metros y los beneficiados </w:t>
      </w:r>
      <w:proofErr w:type="spellStart"/>
      <w:r w:rsidRPr="00113EA7">
        <w:rPr>
          <w:rFonts w:ascii="Arial Narrow" w:eastAsia="Calibri" w:hAnsi="Arial Narrow" w:cs="Arial"/>
          <w:sz w:val="24"/>
          <w:szCs w:val="24"/>
        </w:rPr>
        <w:t>serian</w:t>
      </w:r>
      <w:proofErr w:type="spellEnd"/>
      <w:r w:rsidRPr="00113EA7">
        <w:rPr>
          <w:rFonts w:ascii="Arial Narrow" w:eastAsia="Calibri" w:hAnsi="Arial Narrow" w:cs="Arial"/>
          <w:sz w:val="24"/>
          <w:szCs w:val="24"/>
        </w:rPr>
        <w:t xml:space="preserve"> veinte viviendas, con un promedio de tres personas cada una. Por lo que conociendo de la necesidad del vital líquido en dichos caseríos y haciendo las valoraciones correspondientes al planteamiento en el informe, vemos que es posible ejecutar el proyecto, por lo tanto como Concejo Municipal en aras de mejorar las condiciones de vida de las familias que residen  en los caseríos antes mencionados y en uso de nuestras facultades legales por mayoría ACUERDA: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PRIORIZAR</w:t>
      </w:r>
      <w:r w:rsidRPr="00113EA7">
        <w:rPr>
          <w:rFonts w:ascii="Arial Narrow" w:eastAsia="Calibri" w:hAnsi="Arial Narrow" w:cs="Arial"/>
          <w:sz w:val="24"/>
          <w:szCs w:val="24"/>
        </w:rPr>
        <w:t xml:space="preserve">, el proyecto:  “Ampliación de tubería madre del proyecto de agua potable del caserío la Joya hasta los caseríos el Conchal  y los Villatoros de cantón San Juan Gualares, municipio de El Sauce, departamento de La Unión”.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Se autoriza a la jefe de Uaci, para que realice el perfil técnico y lo de conocer en posteriores reuniones de Concejo. </w:t>
      </w:r>
      <w:bookmarkStart w:id="6" w:name="_Hlk104818485"/>
      <w:r w:rsidRPr="00113EA7">
        <w:rPr>
          <w:rFonts w:ascii="Arial Narrow" w:eastAsia="Calibri" w:hAnsi="Arial Narrow" w:cs="Arial"/>
          <w:sz w:val="24"/>
          <w:szCs w:val="24"/>
        </w:rPr>
        <w:t xml:space="preserve">Se hace constar que el señor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xml:space="preserve">, cuarto regidor propietario, salva el voto como lo establece el art. 45 del código municipal, por no estar de acuerdo a que se realice dicho proyecto. </w:t>
      </w:r>
      <w:bookmarkEnd w:id="6"/>
      <w:r w:rsidRPr="00113EA7">
        <w:rPr>
          <w:rFonts w:ascii="Arial Narrow" w:eastAsia="Calibri" w:hAnsi="Arial Narrow" w:cs="Arial"/>
          <w:sz w:val="24"/>
          <w:szCs w:val="24"/>
        </w:rPr>
        <w:t xml:space="preserve">COMUNIQUESE Y CERTIFIQUESE. </w:t>
      </w:r>
      <w:bookmarkStart w:id="7" w:name="_Hlk107916116"/>
      <w:r w:rsidRPr="00113EA7">
        <w:rPr>
          <w:rFonts w:ascii="Arial Narrow" w:eastAsia="Calibri" w:hAnsi="Arial Narrow" w:cs="Arial"/>
          <w:b/>
          <w:bCs/>
          <w:sz w:val="24"/>
          <w:szCs w:val="24"/>
          <w:u w:val="single"/>
        </w:rPr>
        <w:t>ACUERDO NUMERO CINCO.</w:t>
      </w:r>
      <w:r w:rsidRPr="00113EA7">
        <w:rPr>
          <w:rFonts w:ascii="Arial Narrow" w:eastAsia="Calibri" w:hAnsi="Arial Narrow" w:cs="Arial"/>
          <w:sz w:val="24"/>
          <w:szCs w:val="24"/>
        </w:rPr>
        <w:t xml:space="preserve"> El Concejo Municipal de la Ciudad de El Sauce, Departamento de La Unión, en uso de </w:t>
      </w:r>
      <w:r w:rsidRPr="00113EA7">
        <w:rPr>
          <w:rFonts w:ascii="Arial Narrow" w:eastAsia="Calibri" w:hAnsi="Arial Narrow" w:cs="Times New Roman"/>
          <w:sz w:val="24"/>
          <w:szCs w:val="24"/>
        </w:rPr>
        <w:t xml:space="preserve">sus facultades legales, por mayoría ACUERDA: </w:t>
      </w:r>
      <w:r w:rsidRPr="00113EA7">
        <w:rPr>
          <w:rFonts w:ascii="Arial Narrow" w:eastAsia="Calibri" w:hAnsi="Arial Narrow" w:cs="Times New Roman"/>
          <w:b/>
          <w:bCs/>
          <w:sz w:val="24"/>
          <w:szCs w:val="24"/>
        </w:rPr>
        <w:t>1)</w:t>
      </w:r>
      <w:r w:rsidRPr="00113EA7">
        <w:rPr>
          <w:rFonts w:ascii="Arial Narrow" w:eastAsia="Calibri" w:hAnsi="Arial Narrow" w:cs="Times New Roman"/>
          <w:sz w:val="24"/>
          <w:szCs w:val="24"/>
        </w:rPr>
        <w:t xml:space="preserve"> ADJUDICAR, al señor Juan José Rivera Cáceres, la ejecución del proyecto: “Concreteado de tramo de calle entrada al caserío los Villatoros al costado Oriente, Eco, de Cantón San Juan Gualares, municipio de El Sauce y el plazo será de tres meses. </w:t>
      </w:r>
      <w:r w:rsidRPr="00113EA7">
        <w:rPr>
          <w:rFonts w:ascii="Arial Narrow" w:eastAsia="Calibri" w:hAnsi="Arial Narrow" w:cs="Times New Roman"/>
          <w:b/>
          <w:bCs/>
          <w:sz w:val="24"/>
          <w:szCs w:val="24"/>
        </w:rPr>
        <w:t>2)</w:t>
      </w:r>
      <w:r w:rsidRPr="00113EA7">
        <w:rPr>
          <w:rFonts w:ascii="Arial Narrow" w:eastAsia="Calibri" w:hAnsi="Arial Narrow" w:cs="Times New Roman"/>
          <w:sz w:val="24"/>
          <w:szCs w:val="24"/>
        </w:rPr>
        <w:t xml:space="preserve"> ADJUDICAR, al Ing. Carlos Arturo Maldonado Obando, la supervisión del proyecto: “Concreteado de tramo de calle entrada al caserío los Villatoros al costado Oriente, Eco, de Cantón San Juan Gualares, municipio de El Sauce y el plazo será de tres meses. </w:t>
      </w:r>
      <w:r w:rsidRPr="00113EA7">
        <w:rPr>
          <w:rFonts w:ascii="Arial Narrow" w:eastAsia="Calibri" w:hAnsi="Arial Narrow" w:cs="Times New Roman"/>
          <w:b/>
          <w:bCs/>
          <w:sz w:val="24"/>
          <w:szCs w:val="24"/>
        </w:rPr>
        <w:t>3)</w:t>
      </w:r>
      <w:r w:rsidRPr="00113EA7">
        <w:rPr>
          <w:rFonts w:ascii="Arial Narrow" w:eastAsia="Calibri" w:hAnsi="Arial Narrow" w:cs="Times New Roman"/>
          <w:sz w:val="24"/>
          <w:szCs w:val="24"/>
        </w:rPr>
        <w:t xml:space="preserve"> Se nombra como administrador de contrato al profesor Nelson Alexander Granados Osorio del proyecto en mención. </w:t>
      </w:r>
      <w:r w:rsidRPr="00113EA7">
        <w:rPr>
          <w:rFonts w:ascii="Arial Narrow" w:eastAsia="Calibri" w:hAnsi="Arial Narrow" w:cs="Times New Roman"/>
          <w:b/>
          <w:bCs/>
          <w:sz w:val="24"/>
          <w:szCs w:val="24"/>
        </w:rPr>
        <w:t>4)</w:t>
      </w:r>
      <w:r w:rsidRPr="00113EA7">
        <w:rPr>
          <w:rFonts w:ascii="Arial Narrow" w:eastAsia="Calibri" w:hAnsi="Arial Narrow" w:cs="Times New Roman"/>
          <w:sz w:val="24"/>
          <w:szCs w:val="24"/>
        </w:rPr>
        <w:t xml:space="preserve"> </w:t>
      </w:r>
      <w:r w:rsidRPr="00113EA7">
        <w:rPr>
          <w:rFonts w:ascii="Arial Narrow" w:eastAsia="Calibri" w:hAnsi="Arial Narrow" w:cs="Times New Roman"/>
          <w:b/>
          <w:bCs/>
          <w:sz w:val="24"/>
          <w:szCs w:val="24"/>
        </w:rPr>
        <w:t>Se autoriza,</w:t>
      </w:r>
      <w:r w:rsidRPr="00113EA7">
        <w:rPr>
          <w:rFonts w:ascii="Arial Narrow" w:eastAsia="Calibri" w:hAnsi="Arial Narrow" w:cs="Times New Roman"/>
          <w:sz w:val="24"/>
          <w:szCs w:val="24"/>
        </w:rPr>
        <w:t xml:space="preserve"> al señor alcalde municipal, Dr. Enrique Ovidio Villatoro Paz, para que comparezca a firmar los correspondientes contratos de servicio a la Unidad de Adquisiciones y Contrataciones institucional, el cual contendrá todas las cláusulas o condiciones pactadas por ambas partes.  Se hace constar que los señores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tercer regidor propietario y el señor Edwin Geovani García Ramírez, cuarto regidor propietario, salvan, los votos como lo establece el art. 45 del Código Municipal, por no estar de acuerdo con la realización del proyecto antes mencionado. COMUNIQUESE Y CERTIFIQUESE.</w:t>
      </w:r>
      <w:bookmarkEnd w:id="7"/>
      <w:r w:rsidRPr="00113EA7">
        <w:rPr>
          <w:rFonts w:ascii="Arial Narrow" w:eastAsia="Calibri" w:hAnsi="Arial Narrow" w:cs="Times New Roman"/>
          <w:color w:val="FF0000"/>
          <w:sz w:val="24"/>
          <w:szCs w:val="24"/>
        </w:rPr>
        <w:t xml:space="preserve"> </w:t>
      </w:r>
      <w:r w:rsidRPr="00113EA7">
        <w:rPr>
          <w:rFonts w:ascii="Arial Narrow" w:eastAsia="Calibri" w:hAnsi="Arial Narrow" w:cs="Arial"/>
          <w:color w:val="000000"/>
          <w:sz w:val="24"/>
          <w:szCs w:val="24"/>
        </w:rPr>
        <w:t xml:space="preserve">No habiendo más que hacer constar damos por terminada la presente acta y firmamos. </w:t>
      </w:r>
    </w:p>
    <w:p w:rsidR="00B47725" w:rsidRPr="00113EA7" w:rsidRDefault="00B47725" w:rsidP="00B47725">
      <w:pPr>
        <w:tabs>
          <w:tab w:val="left" w:pos="4111"/>
        </w:tabs>
        <w:spacing w:after="0" w:line="276" w:lineRule="auto"/>
        <w:jc w:val="both"/>
        <w:rPr>
          <w:rFonts w:ascii="Arial Narrow" w:eastAsia="Calibri" w:hAnsi="Arial Narrow" w:cs="Arial"/>
          <w:sz w:val="24"/>
          <w:szCs w:val="24"/>
        </w:rPr>
      </w:pPr>
    </w:p>
    <w:p w:rsidR="00B47725" w:rsidRPr="00113EA7" w:rsidRDefault="00B47725" w:rsidP="00B47725">
      <w:pPr>
        <w:tabs>
          <w:tab w:val="left" w:pos="4111"/>
        </w:tabs>
        <w:spacing w:after="0" w:line="276" w:lineRule="auto"/>
        <w:jc w:val="center"/>
        <w:rPr>
          <w:rFonts w:ascii="Arial Narrow" w:eastAsia="Calibri" w:hAnsi="Arial Narrow" w:cs="Arial"/>
          <w:sz w:val="24"/>
          <w:szCs w:val="24"/>
        </w:rPr>
      </w:pPr>
    </w:p>
    <w:p w:rsidR="00B47725" w:rsidRPr="00113EA7" w:rsidRDefault="00B47725" w:rsidP="00B47725">
      <w:pPr>
        <w:tabs>
          <w:tab w:val="left" w:pos="4111"/>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Dr. Enrique Ovidio Villatoro Paz.                       </w:t>
      </w:r>
      <w:r w:rsidRPr="00113EA7">
        <w:rPr>
          <w:rFonts w:ascii="Arial Narrow" w:eastAsia="Calibri" w:hAnsi="Arial Narrow" w:cs="Arial"/>
          <w:sz w:val="24"/>
          <w:szCs w:val="24"/>
        </w:rPr>
        <w:tab/>
      </w:r>
      <w:r w:rsidRPr="00113EA7">
        <w:rPr>
          <w:rFonts w:ascii="Arial Narrow" w:eastAsia="Calibri" w:hAnsi="Arial Narrow" w:cs="Arial"/>
          <w:sz w:val="24"/>
          <w:szCs w:val="24"/>
        </w:rPr>
        <w:tab/>
        <w:t>Prof. Nelson Alexander Granados Osorio.</w:t>
      </w: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 xml:space="preserve">Alcalde Municipal.                                          </w:t>
      </w:r>
      <w:r w:rsidRPr="00113EA7">
        <w:rPr>
          <w:rFonts w:ascii="Arial Narrow" w:eastAsia="Calibri" w:hAnsi="Arial Narrow" w:cs="Arial"/>
          <w:b/>
          <w:sz w:val="24"/>
          <w:szCs w:val="24"/>
        </w:rPr>
        <w:tab/>
        <w:t>Síndico Municipal.</w:t>
      </w:r>
    </w:p>
    <w:p w:rsidR="00B47725" w:rsidRPr="00113EA7" w:rsidRDefault="00B47725" w:rsidP="00B47725">
      <w:pPr>
        <w:spacing w:after="0" w:line="276" w:lineRule="auto"/>
        <w:jc w:val="center"/>
        <w:rPr>
          <w:rFonts w:ascii="Arial Narrow" w:eastAsia="Calibri" w:hAnsi="Arial Narrow" w:cs="Arial"/>
          <w:b/>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tabs>
          <w:tab w:val="left" w:pos="2106"/>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Profa. Carmen </w:t>
      </w:r>
      <w:proofErr w:type="spellStart"/>
      <w:r w:rsidRPr="00113EA7">
        <w:rPr>
          <w:rFonts w:ascii="Arial Narrow" w:eastAsia="Calibri" w:hAnsi="Arial Narrow" w:cs="Arial"/>
          <w:sz w:val="24"/>
          <w:szCs w:val="24"/>
        </w:rPr>
        <w:t>Adalila</w:t>
      </w:r>
      <w:proofErr w:type="spellEnd"/>
      <w:r w:rsidRPr="00113EA7">
        <w:rPr>
          <w:rFonts w:ascii="Arial Narrow" w:eastAsia="Calibri" w:hAnsi="Arial Narrow" w:cs="Arial"/>
          <w:sz w:val="24"/>
          <w:szCs w:val="24"/>
        </w:rPr>
        <w:t xml:space="preserve"> Meléndez Guevara</w:t>
      </w:r>
      <w:r w:rsidRPr="00113EA7">
        <w:rPr>
          <w:rFonts w:ascii="Arial Narrow" w:eastAsia="Calibri" w:hAnsi="Arial Narrow" w:cs="Arial"/>
          <w:sz w:val="24"/>
          <w:szCs w:val="24"/>
        </w:rPr>
        <w:tab/>
        <w:t>Profa. María Esthela Rubio de Umanzor</w:t>
      </w: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Primera Regidora Propietaria.                           Segunda Regidora Propietaria.</w:t>
      </w: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Sr. Edwin Geovani García Ramírez.</w:t>
      </w: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Propietario.                                Cuarto Regidor Propietario.</w:t>
      </w: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sz w:val="24"/>
          <w:szCs w:val="24"/>
        </w:rPr>
        <w:t xml:space="preserve">Sr. Jorge Mauricio Canales Díaz.                       </w:t>
      </w:r>
      <w:r w:rsidRPr="00113EA7">
        <w:rPr>
          <w:rFonts w:ascii="Arial Narrow" w:eastAsia="Calibri" w:hAnsi="Arial Narrow" w:cs="Arial"/>
          <w:sz w:val="24"/>
          <w:szCs w:val="24"/>
        </w:rPr>
        <w:tab/>
        <w:t xml:space="preserve"> Tec </w:t>
      </w:r>
      <w:proofErr w:type="spellStart"/>
      <w:r w:rsidRPr="00113EA7">
        <w:rPr>
          <w:rFonts w:ascii="Arial Narrow" w:eastAsia="Calibri" w:hAnsi="Arial Narrow" w:cs="Arial"/>
          <w:sz w:val="24"/>
          <w:szCs w:val="24"/>
        </w:rPr>
        <w:t>Enf</w:t>
      </w:r>
      <w:proofErr w:type="spellEnd"/>
      <w:r w:rsidRPr="00113EA7">
        <w:rPr>
          <w:rFonts w:ascii="Arial Narrow" w:eastAsia="Calibri" w:hAnsi="Arial Narrow" w:cs="Arial"/>
          <w:sz w:val="24"/>
          <w:szCs w:val="24"/>
        </w:rPr>
        <w:t xml:space="preserve">. Marvin Osmin Meléndez Canales.                  </w:t>
      </w:r>
      <w:r w:rsidRPr="00113EA7">
        <w:rPr>
          <w:rFonts w:ascii="Arial Narrow" w:eastAsia="Calibri" w:hAnsi="Arial Narrow" w:cs="Arial"/>
          <w:b/>
          <w:sz w:val="24"/>
          <w:szCs w:val="24"/>
        </w:rPr>
        <w:t>Primer Regidor Suplente.                                    Segundo Regidor Suplente.</w:t>
      </w: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w:t>
      </w:r>
      <w:proofErr w:type="spellStart"/>
      <w:r w:rsidRPr="00113EA7">
        <w:rPr>
          <w:rFonts w:ascii="Arial Narrow" w:eastAsia="Calibri" w:hAnsi="Arial Narrow" w:cs="Arial"/>
          <w:sz w:val="24"/>
          <w:szCs w:val="24"/>
        </w:rPr>
        <w:t>Jehovanny</w:t>
      </w:r>
      <w:proofErr w:type="spellEnd"/>
      <w:r w:rsidRPr="00113EA7">
        <w:rPr>
          <w:rFonts w:ascii="Arial Narrow" w:eastAsia="Calibri" w:hAnsi="Arial Narrow" w:cs="Arial"/>
          <w:sz w:val="24"/>
          <w:szCs w:val="24"/>
        </w:rPr>
        <w:t xml:space="preserve"> Alejandro Romero Hernández.       Sr. Iban Leonel Arias Alfaro</w:t>
      </w:r>
    </w:p>
    <w:p w:rsidR="00B47725" w:rsidRPr="00113EA7" w:rsidRDefault="00B47725" w:rsidP="00B47725">
      <w:pPr>
        <w:tabs>
          <w:tab w:val="left" w:pos="4253"/>
        </w:tabs>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Suplente.                                     Cuarto Regidor Suplente.</w:t>
      </w:r>
    </w:p>
    <w:p w:rsidR="00B47725" w:rsidRPr="00113EA7" w:rsidRDefault="00B47725" w:rsidP="00B47725">
      <w:pPr>
        <w:tabs>
          <w:tab w:val="left" w:pos="4253"/>
        </w:tabs>
        <w:spacing w:after="0" w:line="276" w:lineRule="auto"/>
        <w:jc w:val="center"/>
        <w:rPr>
          <w:rFonts w:ascii="Arial Narrow" w:eastAsia="Calibri" w:hAnsi="Arial Narrow" w:cs="Arial"/>
          <w:b/>
          <w:sz w:val="24"/>
          <w:szCs w:val="24"/>
        </w:rPr>
      </w:pPr>
    </w:p>
    <w:p w:rsidR="00B47725" w:rsidRPr="00113EA7" w:rsidRDefault="00B47725" w:rsidP="00B47725">
      <w:pPr>
        <w:spacing w:after="0" w:line="360" w:lineRule="auto"/>
        <w:jc w:val="center"/>
        <w:rPr>
          <w:rFonts w:ascii="Arial Narrow" w:eastAsia="Calibri" w:hAnsi="Arial Narrow" w:cs="Arial"/>
          <w:sz w:val="24"/>
          <w:szCs w:val="24"/>
        </w:rPr>
      </w:pPr>
    </w:p>
    <w:p w:rsidR="00B47725" w:rsidRPr="00113EA7" w:rsidRDefault="00B47725" w:rsidP="00B54E06">
      <w:pPr>
        <w:spacing w:after="0" w:line="240" w:lineRule="auto"/>
        <w:jc w:val="center"/>
        <w:rPr>
          <w:rFonts w:ascii="Arial Narrow" w:eastAsia="Calibri" w:hAnsi="Arial Narrow" w:cs="Arial"/>
          <w:sz w:val="24"/>
          <w:szCs w:val="24"/>
        </w:rPr>
      </w:pPr>
      <w:r w:rsidRPr="00113EA7">
        <w:rPr>
          <w:rFonts w:ascii="Arial Narrow" w:eastAsia="Calibri" w:hAnsi="Arial Narrow" w:cs="Arial"/>
          <w:sz w:val="24"/>
          <w:szCs w:val="24"/>
        </w:rPr>
        <w:t>F. _______________________________</w:t>
      </w:r>
    </w:p>
    <w:p w:rsidR="00B47725" w:rsidRPr="00113EA7" w:rsidRDefault="00B47725" w:rsidP="00B47725">
      <w:pPr>
        <w:spacing w:after="0" w:line="240" w:lineRule="auto"/>
        <w:jc w:val="center"/>
        <w:rPr>
          <w:rFonts w:ascii="Arial Narrow" w:eastAsia="Calibri" w:hAnsi="Arial Narrow" w:cs="Arial"/>
          <w:b/>
          <w:sz w:val="24"/>
          <w:szCs w:val="24"/>
        </w:rPr>
      </w:pPr>
      <w:r w:rsidRPr="00113EA7">
        <w:rPr>
          <w:rFonts w:ascii="Arial Narrow" w:eastAsia="Calibri" w:hAnsi="Arial Narrow" w:cs="Arial"/>
          <w:b/>
          <w:sz w:val="24"/>
          <w:szCs w:val="24"/>
        </w:rPr>
        <w:t>Secretario Municipal.</w:t>
      </w:r>
    </w:p>
    <w:p w:rsidR="00B47725" w:rsidRPr="00113EA7" w:rsidRDefault="00B47725" w:rsidP="00B47725">
      <w:pPr>
        <w:spacing w:after="0" w:line="360" w:lineRule="auto"/>
        <w:jc w:val="both"/>
        <w:rPr>
          <w:rFonts w:ascii="Arial Narrow" w:eastAsia="Calibri" w:hAnsi="Arial Narrow" w:cs="Arial"/>
          <w:b/>
          <w:bCs/>
          <w:color w:val="000000"/>
          <w:sz w:val="24"/>
          <w:szCs w:val="24"/>
          <w:u w:val="single"/>
        </w:rPr>
      </w:pPr>
    </w:p>
    <w:p w:rsidR="00B47725" w:rsidRPr="00113EA7" w:rsidRDefault="00B47725" w:rsidP="00B47725">
      <w:pPr>
        <w:spacing w:after="200" w:line="360" w:lineRule="auto"/>
        <w:jc w:val="both"/>
        <w:rPr>
          <w:rFonts w:ascii="Arial Narrow" w:eastAsia="Calibri" w:hAnsi="Arial Narrow" w:cs="Arial"/>
          <w:b/>
          <w:color w:val="000000"/>
          <w:u w:val="single"/>
        </w:rPr>
      </w:pPr>
      <w:bookmarkStart w:id="8" w:name="_Hlk104822225"/>
      <w:bookmarkStart w:id="9" w:name="_Hlk104797723"/>
    </w:p>
    <w:p w:rsidR="00B47725" w:rsidRPr="00113EA7" w:rsidRDefault="00B47725" w:rsidP="00B47725">
      <w:pPr>
        <w:spacing w:after="200" w:line="360" w:lineRule="auto"/>
        <w:jc w:val="both"/>
        <w:rPr>
          <w:rFonts w:ascii="Arial Narrow" w:eastAsia="Calibri" w:hAnsi="Arial Narrow" w:cs="Times New Roman"/>
          <w:sz w:val="24"/>
          <w:szCs w:val="24"/>
        </w:rPr>
      </w:pPr>
      <w:bookmarkStart w:id="10" w:name="_Hlk106711142"/>
      <w:r w:rsidRPr="00113EA7">
        <w:rPr>
          <w:rFonts w:ascii="Arial Narrow" w:eastAsia="Calibri" w:hAnsi="Arial Narrow" w:cs="Arial"/>
          <w:b/>
          <w:color w:val="000000"/>
          <w:u w:val="single"/>
        </w:rPr>
        <w:t>ACTA NUMERO DIEZ:</w:t>
      </w:r>
      <w:r w:rsidRPr="00113EA7">
        <w:rPr>
          <w:rFonts w:ascii="Arial Narrow" w:eastAsia="Calibri" w:hAnsi="Arial Narrow" w:cs="Arial"/>
          <w:b/>
          <w:color w:val="000000"/>
        </w:rPr>
        <w:t xml:space="preserve"> </w:t>
      </w:r>
      <w:r w:rsidRPr="00113EA7">
        <w:rPr>
          <w:rFonts w:ascii="Arial Narrow" w:eastAsia="Calibri" w:hAnsi="Arial Narrow" w:cs="Arial"/>
          <w:color w:val="000000"/>
        </w:rPr>
        <w:t xml:space="preserve">Sesión Ordinaria celebrada por el Concejo Municipal de la Ciudad de El Sauce, Departamento de La Unión, a las catorce horas del día  </w:t>
      </w:r>
      <w:r w:rsidRPr="00113EA7">
        <w:rPr>
          <w:rFonts w:ascii="Arial Narrow" w:eastAsia="Calibri" w:hAnsi="Arial Narrow" w:cs="Arial"/>
          <w:b/>
          <w:bCs/>
          <w:color w:val="000000"/>
        </w:rPr>
        <w:t xml:space="preserve">VEINTISEIS DE MAYO </w:t>
      </w:r>
      <w:r w:rsidRPr="00113EA7">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113EA7">
        <w:rPr>
          <w:rFonts w:ascii="Arial Narrow" w:eastAsia="Calibri" w:hAnsi="Arial Narrow" w:cs="Arial"/>
          <w:color w:val="000000"/>
        </w:rPr>
        <w:t>Adalila</w:t>
      </w:r>
      <w:proofErr w:type="spellEnd"/>
      <w:r w:rsidRPr="00113EA7">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113EA7">
        <w:rPr>
          <w:rFonts w:ascii="Arial Narrow" w:eastAsia="Calibri" w:hAnsi="Arial Narrow" w:cs="Arial"/>
          <w:color w:val="000000"/>
        </w:rPr>
        <w:t>Fernández</w:t>
      </w:r>
      <w:proofErr w:type="spellEnd"/>
      <w:r w:rsidRPr="00113EA7">
        <w:rPr>
          <w:rFonts w:ascii="Arial Narrow" w:eastAsia="Calibri" w:hAnsi="Arial Narrow" w:cs="Arial"/>
          <w:color w:val="000000"/>
        </w:rPr>
        <w:t xml:space="preserve">, Tercer Regidor Propietario, Sr. Edwin Geovani García Ramírez, Cuarto Regidor Propietario, Sr. Jorge Mauricio Canales Díaz, </w:t>
      </w:r>
      <w:r w:rsidRPr="00113EA7">
        <w:rPr>
          <w:rFonts w:ascii="Arial Narrow" w:eastAsia="Calibri" w:hAnsi="Arial Narrow" w:cs="Arial"/>
          <w:color w:val="000000"/>
        </w:rPr>
        <w:lastRenderedPageBreak/>
        <w:t xml:space="preserve">Primer Regidor Suplente, Tec. </w:t>
      </w:r>
      <w:proofErr w:type="spellStart"/>
      <w:r w:rsidRPr="00113EA7">
        <w:rPr>
          <w:rFonts w:ascii="Arial Narrow" w:eastAsia="Calibri" w:hAnsi="Arial Narrow" w:cs="Arial"/>
          <w:color w:val="000000"/>
        </w:rPr>
        <w:t>Enf</w:t>
      </w:r>
      <w:proofErr w:type="spellEnd"/>
      <w:r w:rsidRPr="00113EA7">
        <w:rPr>
          <w:rFonts w:ascii="Arial Narrow" w:eastAsia="Calibri" w:hAnsi="Arial Narrow" w:cs="Arial"/>
          <w:color w:val="000000"/>
        </w:rPr>
        <w:t xml:space="preserve">. Marvin Osmin Meléndez Canales, Segundo Regidor Suplente, Sr. </w:t>
      </w:r>
      <w:proofErr w:type="spellStart"/>
      <w:r w:rsidRPr="00113EA7">
        <w:rPr>
          <w:rFonts w:ascii="Arial Narrow" w:eastAsia="Calibri" w:hAnsi="Arial Narrow" w:cs="Arial"/>
          <w:color w:val="000000"/>
        </w:rPr>
        <w:t>Jehovanny</w:t>
      </w:r>
      <w:proofErr w:type="spellEnd"/>
      <w:r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8F396F">
        <w:rPr>
          <w:rFonts w:ascii="Arial Narrow" w:eastAsia="Calibri" w:hAnsi="Arial Narrow" w:cs="Arial"/>
          <w:color w:val="000000"/>
        </w:rPr>
        <w:t>etario Municipal de actuaciones</w:t>
      </w:r>
      <w:r w:rsidRPr="00113EA7">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113EA7">
        <w:rPr>
          <w:rFonts w:ascii="Arial Narrow" w:eastAsia="Calibri" w:hAnsi="Arial Narrow" w:cs="Arial"/>
          <w:b/>
          <w:bCs/>
          <w:color w:val="000000"/>
        </w:rPr>
        <w:t>Uno:</w:t>
      </w:r>
      <w:r w:rsidRPr="00113EA7">
        <w:rPr>
          <w:rFonts w:ascii="Arial Narrow" w:eastAsia="Calibri" w:hAnsi="Arial Narrow" w:cs="Arial"/>
          <w:color w:val="000000"/>
        </w:rPr>
        <w:t xml:space="preserve"> Saludo y bienvenida, </w:t>
      </w:r>
      <w:r w:rsidRPr="00113EA7">
        <w:rPr>
          <w:rFonts w:ascii="Arial Narrow" w:eastAsia="Calibri" w:hAnsi="Arial Narrow" w:cs="Arial"/>
          <w:b/>
          <w:bCs/>
          <w:color w:val="000000"/>
        </w:rPr>
        <w:t>dos:</w:t>
      </w:r>
      <w:r w:rsidRPr="00113EA7">
        <w:rPr>
          <w:rFonts w:ascii="Arial Narrow" w:eastAsia="Calibri" w:hAnsi="Arial Narrow" w:cs="Arial"/>
          <w:color w:val="000000"/>
        </w:rPr>
        <w:t xml:space="preserve"> Verificación del quorum, </w:t>
      </w:r>
      <w:r w:rsidRPr="00113EA7">
        <w:rPr>
          <w:rFonts w:ascii="Arial Narrow" w:eastAsia="Calibri" w:hAnsi="Arial Narrow" w:cs="Arial"/>
          <w:b/>
          <w:bCs/>
          <w:color w:val="000000"/>
        </w:rPr>
        <w:t>tres:</w:t>
      </w:r>
      <w:r w:rsidRPr="00113EA7">
        <w:rPr>
          <w:rFonts w:ascii="Arial Narrow" w:eastAsia="Calibri" w:hAnsi="Arial Narrow" w:cs="Arial"/>
          <w:color w:val="000000"/>
        </w:rPr>
        <w:t xml:space="preserve"> lectura del acta anterior, </w:t>
      </w:r>
      <w:r w:rsidRPr="00113EA7">
        <w:rPr>
          <w:rFonts w:ascii="Arial Narrow" w:eastAsia="Calibri" w:hAnsi="Arial Narrow" w:cs="Arial"/>
          <w:b/>
          <w:bCs/>
          <w:color w:val="000000"/>
        </w:rPr>
        <w:t>cuatro:</w:t>
      </w:r>
      <w:r w:rsidRPr="00113EA7">
        <w:rPr>
          <w:rFonts w:ascii="Arial Narrow" w:eastAsia="Calibri" w:hAnsi="Arial Narrow" w:cs="Arial"/>
          <w:color w:val="000000"/>
        </w:rPr>
        <w:t xml:space="preserve"> Informe del señor alcalde municipal </w:t>
      </w:r>
      <w:r w:rsidRPr="00113EA7">
        <w:rPr>
          <w:rFonts w:ascii="Arial Narrow" w:eastAsia="Calibri" w:hAnsi="Arial Narrow" w:cs="Arial"/>
          <w:b/>
          <w:bCs/>
          <w:color w:val="000000"/>
        </w:rPr>
        <w:t>cinco:</w:t>
      </w:r>
      <w:r w:rsidRPr="00113EA7">
        <w:rPr>
          <w:rFonts w:ascii="Arial Narrow" w:eastAsia="Calibri" w:hAnsi="Arial Narrow" w:cs="Arial"/>
          <w:color w:val="000000"/>
        </w:rPr>
        <w:t xml:space="preserve"> solicitudes (…), </w:t>
      </w:r>
      <w:r w:rsidRPr="00113EA7">
        <w:rPr>
          <w:rFonts w:ascii="Arial Narrow" w:eastAsia="Calibri" w:hAnsi="Arial Narrow" w:cs="Arial"/>
          <w:b/>
          <w:bCs/>
          <w:color w:val="000000"/>
        </w:rPr>
        <w:t xml:space="preserve">seis: </w:t>
      </w:r>
      <w:r w:rsidRPr="00113EA7">
        <w:rPr>
          <w:rFonts w:ascii="Arial Narrow" w:eastAsia="Calibri" w:hAnsi="Arial Narrow" w:cs="Arial"/>
          <w:color w:val="000000"/>
        </w:rPr>
        <w:t xml:space="preserve">Conocer la solicitud de cantón Canaire para el otorgamiento de la personería jurídica de la ADESCO (ADESCOCACEN), </w:t>
      </w:r>
      <w:r w:rsidRPr="00113EA7">
        <w:rPr>
          <w:rFonts w:ascii="Arial Narrow" w:eastAsia="Calibri" w:hAnsi="Arial Narrow" w:cs="Arial"/>
          <w:b/>
          <w:bCs/>
          <w:color w:val="000000"/>
        </w:rPr>
        <w:t xml:space="preserve">siete: </w:t>
      </w:r>
      <w:r w:rsidRPr="00113EA7">
        <w:rPr>
          <w:rFonts w:ascii="Arial Narrow" w:eastAsia="Calibri" w:hAnsi="Arial Narrow" w:cs="Arial"/>
          <w:color w:val="000000"/>
        </w:rPr>
        <w:t>Aprobar perfil de la celebración de las fiestas patronales, junio 2022,</w:t>
      </w:r>
      <w:r w:rsidRPr="00113EA7">
        <w:rPr>
          <w:rFonts w:ascii="Arial Narrow" w:eastAsia="Calibri" w:hAnsi="Arial Narrow" w:cs="Arial"/>
          <w:b/>
          <w:bCs/>
          <w:color w:val="000000"/>
        </w:rPr>
        <w:t xml:space="preserve">  ocho:</w:t>
      </w:r>
      <w:r w:rsidRPr="00113EA7">
        <w:rPr>
          <w:rFonts w:ascii="Arial Narrow" w:eastAsia="Calibri" w:hAnsi="Arial Narrow" w:cs="Arial"/>
          <w:color w:val="000000"/>
        </w:rPr>
        <w:t xml:space="preserve">  Otros: (…)  </w:t>
      </w:r>
      <w:r w:rsidRPr="00113EA7">
        <w:rPr>
          <w:rFonts w:ascii="Arial Narrow" w:eastAsia="Calibri" w:hAnsi="Arial Narrow" w:cs="Arial"/>
          <w:b/>
          <w:bCs/>
          <w:color w:val="000000"/>
        </w:rPr>
        <w:t>nueve:</w:t>
      </w:r>
      <w:r w:rsidRPr="00113EA7">
        <w:rPr>
          <w:rFonts w:ascii="Arial Narrow" w:eastAsia="Calibri" w:hAnsi="Arial Narrow" w:cs="Arial"/>
          <w:color w:val="000000"/>
        </w:rPr>
        <w:t xml:space="preserve"> Cierre de la sesión.  Seguidamente el Concejo Municipal en uso de sus facultades y competencias legales reguladas en los arts. 30 y 4 del Código Municipal, toma los siguientes Acuerdos:</w:t>
      </w:r>
      <w:bookmarkEnd w:id="8"/>
      <w:bookmarkEnd w:id="10"/>
      <w:r w:rsidRPr="00113EA7">
        <w:rPr>
          <w:rFonts w:ascii="Arial Narrow" w:eastAsia="Calibri" w:hAnsi="Arial Narrow" w:cs="Arial"/>
          <w:color w:val="000000"/>
        </w:rPr>
        <w:t xml:space="preserve"> </w:t>
      </w:r>
      <w:r w:rsidRPr="00113EA7">
        <w:rPr>
          <w:rFonts w:ascii="Arial Narrow" w:eastAsia="Calibri" w:hAnsi="Arial Narrow" w:cs="Arial"/>
          <w:b/>
          <w:color w:val="000000"/>
          <w:u w:val="single"/>
        </w:rPr>
        <w:t>ACUERDO NUMERO UNO</w:t>
      </w:r>
      <w:proofErr w:type="gramStart"/>
      <w:r w:rsidRPr="00113EA7">
        <w:rPr>
          <w:rFonts w:ascii="Arial Narrow" w:eastAsia="Calibri" w:hAnsi="Arial Narrow" w:cs="Arial"/>
          <w:b/>
          <w:color w:val="000000"/>
          <w:u w:val="single"/>
        </w:rPr>
        <w:t>:</w:t>
      </w:r>
      <w:r w:rsidRPr="00113EA7">
        <w:rPr>
          <w:rFonts w:ascii="Arial Narrow" w:eastAsia="Calibri" w:hAnsi="Arial Narrow" w:cs="Arial"/>
          <w:color w:val="000000"/>
        </w:rPr>
        <w:t xml:space="preserve">  </w:t>
      </w:r>
      <w:bookmarkStart w:id="11" w:name="_Hlk104817916"/>
      <w:r w:rsidRPr="00113EA7">
        <w:rPr>
          <w:rFonts w:ascii="Arial Narrow" w:eastAsia="Calibri" w:hAnsi="Arial Narrow" w:cs="Arial"/>
          <w:sz w:val="24"/>
          <w:szCs w:val="24"/>
        </w:rPr>
        <w:t>El</w:t>
      </w:r>
      <w:proofErr w:type="gramEnd"/>
      <w:r w:rsidRPr="00113EA7">
        <w:rPr>
          <w:rFonts w:ascii="Arial Narrow" w:eastAsia="Calibri" w:hAnsi="Arial Narrow" w:cs="Arial"/>
          <w:sz w:val="24"/>
          <w:szCs w:val="24"/>
        </w:rPr>
        <w:t xml:space="preserve"> Concejo Municipal de la Ciudad de El Sauce. </w:t>
      </w:r>
      <w:bookmarkEnd w:id="11"/>
      <w:r w:rsidRPr="00113EA7">
        <w:rPr>
          <w:rFonts w:ascii="Arial Narrow" w:eastAsia="Calibri" w:hAnsi="Arial Narrow" w:cs="Arial"/>
          <w:b/>
          <w:bCs/>
          <w:sz w:val="24"/>
          <w:szCs w:val="24"/>
        </w:rPr>
        <w:t>Considerando I)</w:t>
      </w:r>
      <w:r w:rsidRPr="00113EA7">
        <w:rPr>
          <w:rFonts w:ascii="Arial Narrow" w:eastAsia="Calibri" w:hAnsi="Arial Narrow" w:cs="Arial"/>
          <w:sz w:val="24"/>
          <w:szCs w:val="24"/>
        </w:rPr>
        <w:t xml:space="preserve"> La solicitud presentada de fecha 18 de mayo del corriente año, donde </w:t>
      </w:r>
      <w:r w:rsidR="008F396F">
        <w:rPr>
          <w:rFonts w:ascii="Arial Narrow" w:eastAsia="Calibri" w:hAnsi="Arial Narrow" w:cs="Arial"/>
          <w:sz w:val="24"/>
          <w:szCs w:val="24"/>
        </w:rPr>
        <w:t xml:space="preserve">se </w:t>
      </w:r>
      <w:r w:rsidRPr="00113EA7">
        <w:rPr>
          <w:rFonts w:ascii="Arial Narrow" w:eastAsia="Calibri" w:hAnsi="Arial Narrow" w:cs="Arial"/>
          <w:sz w:val="24"/>
          <w:szCs w:val="24"/>
        </w:rPr>
        <w:t xml:space="preserve">solicita al Concejo Municipal, </w:t>
      </w:r>
      <w:r w:rsidR="008F396F">
        <w:rPr>
          <w:rFonts w:ascii="Arial Narrow" w:eastAsia="Calibri" w:hAnsi="Arial Narrow" w:cs="Arial"/>
          <w:sz w:val="24"/>
          <w:szCs w:val="24"/>
        </w:rPr>
        <w:t xml:space="preserve">se </w:t>
      </w:r>
      <w:r w:rsidRPr="00113EA7">
        <w:rPr>
          <w:rFonts w:ascii="Arial Narrow" w:eastAsia="Calibri" w:hAnsi="Arial Narrow" w:cs="Arial"/>
          <w:sz w:val="24"/>
          <w:szCs w:val="24"/>
        </w:rPr>
        <w:t xml:space="preserve">otorgue permiso para la venta de cervecería, </w:t>
      </w:r>
      <w:r w:rsidR="008F396F">
        <w:rPr>
          <w:rFonts w:ascii="Arial Narrow" w:eastAsia="Calibri" w:hAnsi="Arial Narrow" w:cs="Arial"/>
          <w:sz w:val="24"/>
          <w:szCs w:val="24"/>
        </w:rPr>
        <w:t xml:space="preserve">la cual estará </w:t>
      </w:r>
      <w:r w:rsidRPr="00113EA7">
        <w:rPr>
          <w:rFonts w:ascii="Arial Narrow" w:eastAsia="Calibri" w:hAnsi="Arial Narrow" w:cs="Arial"/>
          <w:sz w:val="24"/>
          <w:szCs w:val="24"/>
        </w:rPr>
        <w:t xml:space="preserve">ubicada en cantón San Juan Gualares.  </w:t>
      </w:r>
      <w:r w:rsidRPr="00113EA7">
        <w:rPr>
          <w:rFonts w:ascii="Arial Narrow" w:eastAsia="Calibri" w:hAnsi="Arial Narrow" w:cs="Arial"/>
          <w:b/>
          <w:bCs/>
          <w:sz w:val="24"/>
          <w:szCs w:val="24"/>
        </w:rPr>
        <w:t>Considerando II)</w:t>
      </w:r>
      <w:r w:rsidRPr="00113EA7">
        <w:rPr>
          <w:rFonts w:ascii="Arial Narrow" w:eastAsia="Calibri" w:hAnsi="Arial Narrow" w:cs="Arial"/>
          <w:sz w:val="24"/>
          <w:szCs w:val="24"/>
        </w:rPr>
        <w:t xml:space="preserve"> Que no se cuenta con una ordenanza municipal que regule esos tipos de negocios. </w:t>
      </w:r>
      <w:r w:rsidRPr="00113EA7">
        <w:rPr>
          <w:rFonts w:ascii="Arial Narrow" w:eastAsia="Calibri" w:hAnsi="Arial Narrow" w:cs="Arial"/>
          <w:b/>
          <w:bCs/>
          <w:sz w:val="24"/>
          <w:szCs w:val="24"/>
        </w:rPr>
        <w:t>Considerando III)</w:t>
      </w:r>
      <w:r w:rsidRPr="00113EA7">
        <w:rPr>
          <w:rFonts w:ascii="Arial Narrow" w:eastAsia="Calibri" w:hAnsi="Arial Narrow" w:cs="Arial"/>
          <w:sz w:val="24"/>
          <w:szCs w:val="24"/>
        </w:rPr>
        <w:t xml:space="preserve"> Lo que establece el </w:t>
      </w:r>
      <w:r w:rsidRPr="00113EA7">
        <w:rPr>
          <w:rFonts w:ascii="Arial Narrow" w:eastAsia="Calibri" w:hAnsi="Arial Narrow" w:cs="Arial"/>
          <w:b/>
          <w:bCs/>
          <w:sz w:val="24"/>
          <w:szCs w:val="24"/>
        </w:rPr>
        <w:t>artículo cuatro numeral catorce</w:t>
      </w:r>
      <w:r w:rsidRPr="00113EA7">
        <w:rPr>
          <w:rFonts w:ascii="Arial Narrow" w:eastAsia="Calibri" w:hAnsi="Arial Narrow" w:cs="Arial"/>
          <w:sz w:val="24"/>
          <w:szCs w:val="24"/>
        </w:rPr>
        <w:t xml:space="preserve"> que es competencia de los municipios “La regulación del funcionamiento de restaurantes, bares, clubes nocturnos y otros establecimientos similares”. </w:t>
      </w:r>
      <w:r w:rsidRPr="00113EA7">
        <w:rPr>
          <w:rFonts w:ascii="Arial Narrow" w:eastAsia="Calibri" w:hAnsi="Arial Narrow" w:cs="Arial"/>
          <w:b/>
          <w:bCs/>
          <w:sz w:val="24"/>
          <w:szCs w:val="24"/>
        </w:rPr>
        <w:t>Considerando IV)</w:t>
      </w:r>
      <w:r w:rsidRPr="00113EA7">
        <w:rPr>
          <w:rFonts w:ascii="Arial Narrow" w:eastAsia="Calibri"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113EA7">
        <w:rPr>
          <w:rFonts w:ascii="Arial Narrow" w:eastAsia="Calibri" w:hAnsi="Arial Narrow" w:cs="Arial"/>
          <w:b/>
          <w:bCs/>
          <w:sz w:val="24"/>
          <w:szCs w:val="24"/>
        </w:rPr>
        <w:t>individual o conjuntamente</w:t>
      </w:r>
      <w:r w:rsidRPr="00113EA7">
        <w:rPr>
          <w:rFonts w:ascii="Arial Narrow" w:eastAsia="Calibri" w:hAnsi="Arial Narrow" w:cs="Arial"/>
          <w:sz w:val="24"/>
          <w:szCs w:val="24"/>
        </w:rPr>
        <w:t xml:space="preserve"> según sea el caso. </w:t>
      </w:r>
      <w:r w:rsidRPr="00113EA7">
        <w:rPr>
          <w:rFonts w:ascii="Arial Narrow" w:eastAsia="Calibri" w:hAnsi="Arial Narrow" w:cs="Arial"/>
          <w:b/>
          <w:bCs/>
          <w:sz w:val="24"/>
          <w:szCs w:val="24"/>
        </w:rPr>
        <w:t>Considerando V)</w:t>
      </w:r>
      <w:r w:rsidRPr="00113EA7">
        <w:rPr>
          <w:rFonts w:ascii="Arial Narrow" w:eastAsia="Calibri"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w:t>
      </w:r>
      <w:proofErr w:type="gramStart"/>
      <w:r w:rsidRPr="00113EA7">
        <w:rPr>
          <w:rFonts w:ascii="Arial Narrow" w:eastAsia="Calibri" w:hAnsi="Arial Narrow" w:cs="Arial"/>
          <w:sz w:val="24"/>
          <w:szCs w:val="24"/>
        </w:rPr>
        <w:t>articulo</w:t>
      </w:r>
      <w:proofErr w:type="gramEnd"/>
      <w:r w:rsidRPr="00113EA7">
        <w:rPr>
          <w:rFonts w:ascii="Arial Narrow" w:eastAsia="Calibri" w:hAnsi="Arial Narrow" w:cs="Arial"/>
          <w:sz w:val="24"/>
          <w:szCs w:val="24"/>
        </w:rPr>
        <w:t xml:space="preserve"> y resolverán en casos de controversia. </w:t>
      </w:r>
      <w:r w:rsidRPr="00113EA7">
        <w:rPr>
          <w:rFonts w:ascii="Arial Narrow" w:eastAsia="Calibri" w:hAnsi="Arial Narrow" w:cs="Arial"/>
          <w:b/>
          <w:bCs/>
          <w:sz w:val="24"/>
          <w:szCs w:val="24"/>
        </w:rPr>
        <w:t>Considerando VI)</w:t>
      </w:r>
      <w:r w:rsidRPr="00113EA7">
        <w:rPr>
          <w:rFonts w:ascii="Arial Narrow" w:eastAsia="Calibri" w:hAnsi="Arial Narrow" w:cs="Arial"/>
          <w:sz w:val="24"/>
          <w:szCs w:val="24"/>
        </w:rPr>
        <w:t xml:space="preserve"> Lo que establece el art. 30, “que, para cada venta de bebidas alcohólicas, el interesado deberá presentar una solicitud a la alcaldía municipal de la localidad. </w:t>
      </w:r>
      <w:r w:rsidRPr="00113EA7">
        <w:rPr>
          <w:rFonts w:ascii="Arial Narrow" w:eastAsia="Calibri" w:hAnsi="Arial Narrow" w:cs="Arial"/>
          <w:b/>
          <w:bCs/>
          <w:sz w:val="24"/>
          <w:szCs w:val="24"/>
        </w:rPr>
        <w:t>Considerando VII)</w:t>
      </w:r>
      <w:r w:rsidRPr="00113EA7">
        <w:rPr>
          <w:rFonts w:ascii="Arial Narrow" w:eastAsia="Calibri" w:hAnsi="Arial Narrow" w:cs="Arial"/>
          <w:sz w:val="24"/>
          <w:szCs w:val="24"/>
        </w:rPr>
        <w:t xml:space="preserve"> Lo que establece el art. 33, Que los Restaurantes, bares, cafés, hoteles, clubes nocturnos y demás </w:t>
      </w:r>
      <w:r w:rsidRPr="00113EA7">
        <w:rPr>
          <w:rFonts w:ascii="Arial Narrow" w:eastAsia="Calibri" w:hAnsi="Arial Narrow" w:cs="Arial"/>
          <w:sz w:val="24"/>
          <w:szCs w:val="24"/>
        </w:rPr>
        <w:lastRenderedPageBreak/>
        <w:t xml:space="preserve">establecimientos similares podrán solicitar a las municipalidades licencias para vender bebidas alcohólicas fraccionadas.  Por lo que el Concejo Municipal en uso de sus facultades y competencias  legales por unanimidad </w:t>
      </w:r>
      <w:r w:rsidRPr="00113EA7">
        <w:rPr>
          <w:rFonts w:ascii="Arial Narrow" w:eastAsia="Calibri" w:hAnsi="Arial Narrow" w:cs="Arial"/>
          <w:b/>
          <w:bCs/>
          <w:sz w:val="24"/>
          <w:szCs w:val="24"/>
        </w:rPr>
        <w:t>ACUERDA:</w:t>
      </w:r>
      <w:r w:rsidRPr="00113EA7">
        <w:rPr>
          <w:rFonts w:ascii="Arial Narrow" w:eastAsia="Calibri" w:hAnsi="Arial Narrow" w:cs="Arial"/>
          <w:sz w:val="24"/>
          <w:szCs w:val="24"/>
        </w:rPr>
        <w:t xml:space="preserve"> OTORGAR, el permi</w:t>
      </w:r>
      <w:r w:rsidR="008F396F">
        <w:rPr>
          <w:rFonts w:ascii="Arial Narrow" w:eastAsia="Calibri" w:hAnsi="Arial Narrow" w:cs="Arial"/>
          <w:sz w:val="24"/>
          <w:szCs w:val="24"/>
        </w:rPr>
        <w:t xml:space="preserve">so para la venta de Cervecería la cual estará </w:t>
      </w:r>
      <w:r w:rsidRPr="00113EA7">
        <w:rPr>
          <w:rFonts w:ascii="Arial Narrow" w:eastAsia="Calibri" w:hAnsi="Arial Narrow" w:cs="Arial"/>
          <w:sz w:val="24"/>
          <w:szCs w:val="24"/>
        </w:rPr>
        <w:t xml:space="preserve">ubicada en cantón San Juan Gualares, bajo las condiciones siguientes: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No vender cervezas, cigarros, ni permitir menores de edad dentro del establecimiento;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No permitir la venta y consumo de sustancias alucinógenas que ocasionen alteraciones profundas en la percepción de la realidad dentro del establecimiento; </w:t>
      </w:r>
      <w:r w:rsidRPr="00113EA7">
        <w:rPr>
          <w:rFonts w:ascii="Arial Narrow" w:eastAsia="Calibri" w:hAnsi="Arial Narrow" w:cs="Arial"/>
          <w:b/>
          <w:bCs/>
          <w:sz w:val="24"/>
          <w:szCs w:val="24"/>
        </w:rPr>
        <w:t>3)</w:t>
      </w:r>
      <w:r w:rsidRPr="00113EA7">
        <w:rPr>
          <w:rFonts w:ascii="Arial Narrow" w:eastAsia="Calibri" w:hAnsi="Arial Narrow" w:cs="Arial"/>
          <w:sz w:val="24"/>
          <w:szCs w:val="24"/>
        </w:rPr>
        <w:t xml:space="preserve"> No permitir que haya música o ruido fuerte que afecte al vecindario en horas altas de la noche; </w:t>
      </w:r>
      <w:r w:rsidRPr="00113EA7">
        <w:rPr>
          <w:rFonts w:ascii="Arial Narrow" w:eastAsia="Calibri" w:hAnsi="Arial Narrow" w:cs="Arial"/>
          <w:b/>
          <w:bCs/>
          <w:sz w:val="24"/>
          <w:szCs w:val="24"/>
        </w:rPr>
        <w:t>4)</w:t>
      </w:r>
      <w:r w:rsidRPr="00113EA7">
        <w:rPr>
          <w:rFonts w:ascii="Arial Narrow" w:eastAsia="Calibri" w:hAnsi="Arial Narrow" w:cs="Arial"/>
          <w:sz w:val="24"/>
          <w:szCs w:val="24"/>
        </w:rPr>
        <w:t xml:space="preserve"> Cumplir con el horario de atención hasta las once de la noche dentro del establecimiento y fuera hasta la una de la mañana; </w:t>
      </w:r>
      <w:r w:rsidRPr="00113EA7">
        <w:rPr>
          <w:rFonts w:ascii="Arial Narrow" w:eastAsia="Calibri" w:hAnsi="Arial Narrow" w:cs="Arial"/>
          <w:b/>
          <w:bCs/>
          <w:sz w:val="24"/>
          <w:szCs w:val="24"/>
        </w:rPr>
        <w:t>5)</w:t>
      </w:r>
      <w:r w:rsidRPr="00113EA7">
        <w:rPr>
          <w:rFonts w:ascii="Arial Narrow" w:eastAsia="Calibri" w:hAnsi="Arial Narrow" w:cs="Arial"/>
          <w:sz w:val="24"/>
          <w:szCs w:val="24"/>
        </w:rPr>
        <w:t xml:space="preserve"> Evitar el desorden a la Paz Pública;  </w:t>
      </w:r>
      <w:r w:rsidRPr="00113EA7">
        <w:rPr>
          <w:rFonts w:ascii="Arial Narrow" w:eastAsia="Calibri" w:hAnsi="Arial Narrow" w:cs="Arial"/>
          <w:b/>
          <w:bCs/>
          <w:sz w:val="24"/>
          <w:szCs w:val="24"/>
        </w:rPr>
        <w:t>6)</w:t>
      </w:r>
      <w:r w:rsidRPr="00113EA7">
        <w:rPr>
          <w:rFonts w:ascii="Arial Narrow" w:eastAsia="Calibri" w:hAnsi="Arial Narrow" w:cs="Arial"/>
          <w:sz w:val="24"/>
          <w:szCs w:val="24"/>
        </w:rPr>
        <w:t xml:space="preserve"> El incumplimiento de algunos de las condiciones antes mencionadas será motivo de cancelación de dicho permiso y al existir denuncia del vecindario; </w:t>
      </w:r>
      <w:r w:rsidRPr="00113EA7">
        <w:rPr>
          <w:rFonts w:ascii="Arial Narrow" w:eastAsia="Calibri" w:hAnsi="Arial Narrow" w:cs="Arial"/>
          <w:b/>
          <w:bCs/>
          <w:sz w:val="24"/>
          <w:szCs w:val="24"/>
        </w:rPr>
        <w:t>7)</w:t>
      </w:r>
      <w:r w:rsidRPr="00113EA7">
        <w:rPr>
          <w:rFonts w:ascii="Arial Narrow" w:eastAsia="Calibri" w:hAnsi="Arial Narrow" w:cs="Arial"/>
          <w:sz w:val="24"/>
          <w:szCs w:val="24"/>
        </w:rPr>
        <w:t xml:space="preserve"> El presente permiso tiene una vigencia a partir de su aprobación y vencerá el 31 de diciembre del corriente año y el interesado, deberá hacer una nueva solicitud en los primeros quince días del mes de enero del siguiente año para el otorgamiento de un nuevo permiso. COMUNIQUESE Y CERTIFIQUESE. </w:t>
      </w:r>
      <w:r w:rsidRPr="00113EA7">
        <w:rPr>
          <w:rFonts w:ascii="Arial Narrow" w:eastAsia="Calibri" w:hAnsi="Arial Narrow" w:cs="Arial"/>
          <w:b/>
          <w:bCs/>
          <w:sz w:val="24"/>
          <w:szCs w:val="24"/>
          <w:u w:val="single"/>
        </w:rPr>
        <w:t>ACUERDO NUMERO DOS:</w:t>
      </w:r>
      <w:r w:rsidRPr="00113EA7">
        <w:rPr>
          <w:rFonts w:ascii="Arial Narrow" w:eastAsia="Calibri" w:hAnsi="Arial Narrow" w:cs="Arial"/>
          <w:sz w:val="24"/>
          <w:szCs w:val="24"/>
          <w:u w:val="single"/>
        </w:rPr>
        <w:t xml:space="preserve"> </w:t>
      </w:r>
      <w:r w:rsidRPr="00113EA7">
        <w:rPr>
          <w:rFonts w:ascii="Arial Narrow" w:eastAsia="Calibri" w:hAnsi="Arial Narrow" w:cs="Arial"/>
          <w:sz w:val="24"/>
          <w:szCs w:val="24"/>
        </w:rPr>
        <w:t xml:space="preserve">El Concejo Municipal de la Ciudad de El Sauce, departamento de La Unión, considerando la solicitud presentada de fecha 13 de mayo del corriente, donde el </w:t>
      </w:r>
      <w:r w:rsidR="008F396F">
        <w:rPr>
          <w:rFonts w:ascii="Arial Narrow" w:eastAsia="Calibri" w:hAnsi="Arial Narrow" w:cs="Arial"/>
          <w:sz w:val="24"/>
          <w:szCs w:val="24"/>
        </w:rPr>
        <w:t>sacerdote</w:t>
      </w:r>
      <w:r w:rsidRPr="00113EA7">
        <w:rPr>
          <w:rFonts w:ascii="Arial Narrow" w:eastAsia="Calibri" w:hAnsi="Arial Narrow" w:cs="Arial"/>
          <w:sz w:val="24"/>
          <w:szCs w:val="24"/>
        </w:rPr>
        <w:t xml:space="preserve">, solicita: pólvora, la carroza y perifoneo para la feria de las fiestas patronales y su corte de honor, banda musical de El Sauce, para los días 11,12 y 13, por lo que teniendo a la vista dicha nota y sabiendo que se aproximan la celebración de las fiestas patronales y en uso de sus facultades legales por mayoría  </w:t>
      </w:r>
      <w:r w:rsidRPr="00113EA7">
        <w:rPr>
          <w:rFonts w:ascii="Arial Narrow" w:eastAsia="Calibri" w:hAnsi="Arial Narrow" w:cs="Arial"/>
          <w:b/>
          <w:bCs/>
          <w:sz w:val="24"/>
          <w:szCs w:val="24"/>
        </w:rPr>
        <w:t>ACUERDA:</w:t>
      </w:r>
      <w:r w:rsidRPr="00113EA7">
        <w:rPr>
          <w:rFonts w:ascii="Arial Narrow" w:eastAsia="Calibri" w:hAnsi="Arial Narrow" w:cs="Arial"/>
          <w:sz w:val="24"/>
          <w:szCs w:val="24"/>
        </w:rPr>
        <w:t xml:space="preserve">  AUTORIZAR LA CANTIDAD DE  UN MIL 00/100($1,000.00) U.S.Dolares, para realizar los pagos por los servicios a contratar de la carrosa, perifoneo, banda musical de El Sauce y toda la pólvora para el trecenario. Se hace constar que el señor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xml:space="preserve">, tercer regidor propietario, salva el voto como lo establece el art. 45 del código municipal, por no estar de acuerdo a que se realice dichas contrataciones. COMUNIQUESE Y CERTIFIQUESE. </w:t>
      </w:r>
      <w:bookmarkStart w:id="12" w:name="_Hlk104822327"/>
      <w:r w:rsidRPr="00113EA7">
        <w:rPr>
          <w:rFonts w:ascii="Arial Narrow" w:eastAsia="Calibri" w:hAnsi="Arial Narrow" w:cs="Arial"/>
          <w:b/>
          <w:bCs/>
          <w:sz w:val="24"/>
          <w:szCs w:val="24"/>
          <w:u w:val="single"/>
        </w:rPr>
        <w:t>ACUERDO NUMERO TRES</w:t>
      </w:r>
      <w:r w:rsidR="008F396F" w:rsidRPr="00113EA7">
        <w:rPr>
          <w:rFonts w:ascii="Arial Narrow" w:eastAsia="Calibri" w:hAnsi="Arial Narrow" w:cs="Arial"/>
          <w:b/>
          <w:bCs/>
          <w:sz w:val="24"/>
          <w:szCs w:val="24"/>
          <w:u w:val="single"/>
        </w:rPr>
        <w:t>:</w:t>
      </w:r>
      <w:r w:rsidR="008F396F" w:rsidRPr="008F396F">
        <w:rPr>
          <w:rFonts w:ascii="Arial Narrow" w:eastAsia="Calibri" w:hAnsi="Arial Narrow" w:cs="Arial"/>
          <w:b/>
          <w:bCs/>
          <w:sz w:val="24"/>
          <w:szCs w:val="24"/>
        </w:rPr>
        <w:t xml:space="preserve"> </w:t>
      </w:r>
      <w:r w:rsidR="008F396F" w:rsidRPr="008F396F">
        <w:rPr>
          <w:rFonts w:ascii="Arial Narrow" w:eastAsia="Calibri" w:hAnsi="Arial Narrow" w:cs="Arial"/>
          <w:sz w:val="24"/>
          <w:szCs w:val="24"/>
        </w:rPr>
        <w:t>El</w:t>
      </w:r>
      <w:r w:rsidRPr="008F396F">
        <w:rPr>
          <w:rFonts w:ascii="Arial Narrow" w:eastAsia="Calibri" w:hAnsi="Arial Narrow" w:cs="Arial"/>
          <w:sz w:val="24"/>
          <w:szCs w:val="24"/>
        </w:rPr>
        <w:t xml:space="preserve"> Concejo </w:t>
      </w:r>
      <w:r w:rsidRPr="00113EA7">
        <w:rPr>
          <w:rFonts w:ascii="Arial Narrow" w:eastAsia="Calibri" w:hAnsi="Arial Narrow" w:cs="Arial"/>
          <w:sz w:val="24"/>
          <w:szCs w:val="24"/>
        </w:rPr>
        <w:t xml:space="preserve">Municipal de la Ciudad de El Sauce, departamento de La Unión, </w:t>
      </w:r>
      <w:r w:rsidRPr="00113EA7">
        <w:rPr>
          <w:rFonts w:ascii="Arial Narrow" w:eastAsia="Calibri" w:hAnsi="Arial Narrow" w:cs="Arial"/>
          <w:b/>
          <w:bCs/>
          <w:sz w:val="24"/>
          <w:szCs w:val="24"/>
        </w:rPr>
        <w:t>CONSIDERANDO I)</w:t>
      </w:r>
      <w:r w:rsidRPr="00113EA7">
        <w:rPr>
          <w:rFonts w:ascii="Arial Narrow" w:eastAsia="Calibri" w:hAnsi="Arial Narrow" w:cs="Arial"/>
          <w:sz w:val="24"/>
          <w:szCs w:val="24"/>
        </w:rPr>
        <w:t xml:space="preserve"> Lo que establece los arts. 119 y 120 del código municipal, donde establecen que las Asociaciones Comunales, tendrán personalidad jurídica otorgada por el Concejo respectivo; que las Asociaciones Comunales se constituirán con no menos de veinticinco miembros;  </w:t>
      </w:r>
      <w:r w:rsidRPr="00113EA7">
        <w:rPr>
          <w:rFonts w:ascii="Arial Narrow" w:eastAsia="Calibri" w:hAnsi="Arial Narrow" w:cs="Arial"/>
          <w:b/>
          <w:bCs/>
          <w:sz w:val="24"/>
          <w:szCs w:val="24"/>
        </w:rPr>
        <w:t>CONSIDERANDO II)</w:t>
      </w:r>
      <w:r w:rsidRPr="00113EA7">
        <w:rPr>
          <w:rFonts w:ascii="Arial Narrow" w:eastAsia="Calibri" w:hAnsi="Arial Narrow" w:cs="Arial"/>
          <w:sz w:val="24"/>
          <w:szCs w:val="24"/>
        </w:rPr>
        <w:t xml:space="preserve">  lo que establece el art. 121 </w:t>
      </w:r>
      <w:r w:rsidRPr="00113EA7">
        <w:rPr>
          <w:rFonts w:ascii="Arial Narrow" w:eastAsia="Calibri" w:hAnsi="Arial Narrow" w:cs="Arial"/>
          <w:sz w:val="24"/>
          <w:szCs w:val="24"/>
        </w:rPr>
        <w:lastRenderedPageBreak/>
        <w:t xml:space="preserve">del mismo cuerpo legal, donde la Asociaciones  constituidas de conformidad al artículo anterior, presentaran  solicitud de inscripción y otorgamiento de personalidad jurídica al Concejo respectivo, adjuntando el Acta de Constitución, los estatutos y la </w:t>
      </w:r>
      <w:proofErr w:type="spellStart"/>
      <w:r w:rsidRPr="00113EA7">
        <w:rPr>
          <w:rFonts w:ascii="Arial Narrow" w:eastAsia="Calibri" w:hAnsi="Arial Narrow" w:cs="Arial"/>
          <w:sz w:val="24"/>
          <w:szCs w:val="24"/>
        </w:rPr>
        <w:t>nomina</w:t>
      </w:r>
      <w:proofErr w:type="spellEnd"/>
      <w:r w:rsidRPr="00113EA7">
        <w:rPr>
          <w:rFonts w:ascii="Arial Narrow" w:eastAsia="Calibri" w:hAnsi="Arial Narrow" w:cs="Arial"/>
          <w:sz w:val="24"/>
          <w:szCs w:val="24"/>
        </w:rPr>
        <w:t xml:space="preserve"> de los miembros ( … ); </w:t>
      </w:r>
      <w:r w:rsidRPr="00113EA7">
        <w:rPr>
          <w:rFonts w:ascii="Arial Narrow" w:eastAsia="Calibri" w:hAnsi="Arial Narrow" w:cs="Arial"/>
          <w:b/>
          <w:bCs/>
          <w:sz w:val="24"/>
          <w:szCs w:val="24"/>
        </w:rPr>
        <w:t xml:space="preserve">CONSIDERANDO III) </w:t>
      </w:r>
      <w:r w:rsidRPr="00113EA7">
        <w:rPr>
          <w:rFonts w:ascii="Arial Narrow" w:eastAsia="Calibri" w:hAnsi="Arial Narrow" w:cs="Arial"/>
          <w:sz w:val="24"/>
          <w:szCs w:val="24"/>
        </w:rPr>
        <w:t xml:space="preserve">la solicitud de fecha 18 de febrero del corriente año, donde la Directiva de la Asociación de Desarrollo Comunal de Cantón Canaire Centro (ADESCOCACEN), SOLICITAN, dar la respectiva legalidad a la Asociación, extendiendo el respectivo acuerdo municipal de legalización y la credencial de la misma; </w:t>
      </w:r>
      <w:r w:rsidRPr="00113EA7">
        <w:rPr>
          <w:rFonts w:ascii="Arial Narrow" w:eastAsia="Calibri" w:hAnsi="Arial Narrow" w:cs="Arial"/>
          <w:b/>
          <w:bCs/>
          <w:sz w:val="24"/>
          <w:szCs w:val="24"/>
        </w:rPr>
        <w:t>CONSIDERANDO IV)</w:t>
      </w:r>
      <w:r w:rsidRPr="00113EA7">
        <w:rPr>
          <w:rFonts w:ascii="Arial Narrow" w:eastAsia="Calibri" w:hAnsi="Arial Narrow" w:cs="Arial"/>
          <w:sz w:val="24"/>
          <w:szCs w:val="24"/>
        </w:rPr>
        <w:t xml:space="preserve"> las facultades legales establecidas en el art. 30 del código municipal y la autonomía  que le confiere la Constitución de la Republica en los arts., 203,204 y 206, a este Concejo  por mayoría  </w:t>
      </w:r>
      <w:r w:rsidRPr="00113EA7">
        <w:rPr>
          <w:rFonts w:ascii="Arial Narrow" w:eastAsia="Calibri" w:hAnsi="Arial Narrow" w:cs="Arial"/>
          <w:b/>
          <w:bCs/>
          <w:sz w:val="24"/>
          <w:szCs w:val="24"/>
        </w:rPr>
        <w:t>ACUERDA:</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APROBAR</w:t>
      </w:r>
      <w:r w:rsidRPr="00113EA7">
        <w:rPr>
          <w:rFonts w:ascii="Arial Narrow" w:eastAsia="Calibri" w:hAnsi="Arial Narrow" w:cs="Arial"/>
          <w:sz w:val="24"/>
          <w:szCs w:val="24"/>
        </w:rPr>
        <w:t xml:space="preserve">, los Estatutos en todas sus partes, para que en ellos, se regule la ADESCO en mención y  puedan cumplir con todo lo establecido en los artículos que la comprende.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OTORGAR</w:t>
      </w:r>
      <w:r w:rsidRPr="00113EA7">
        <w:rPr>
          <w:rFonts w:ascii="Arial Narrow" w:eastAsia="Calibri" w:hAnsi="Arial Narrow" w:cs="Arial"/>
          <w:sz w:val="24"/>
          <w:szCs w:val="24"/>
        </w:rPr>
        <w:t xml:space="preserve">, la Personalidad Jurídica a la Asociación de Desarrollo Comunal de Cantón Canaire Centro (ADESCOCACEN) y su Junta Directiva por un periodo de dos años, la cual fue electa atraves de una Asamblea General, según consta en acta firmada. Se hace constar que los señores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xml:space="preserve">, tercer regidor propietario y Edwin Geovani García Ramírez, cuarto regidor propietario, salvan los votos como lo establece el art. 45 del código municipal, por no estar de acuerdo a que se legalice dicha Asociación.  COMUNIQUESE Y CERTIFIQUESE. </w:t>
      </w:r>
      <w:bookmarkStart w:id="13" w:name="_Hlk105590320"/>
      <w:r w:rsidRPr="00113EA7">
        <w:rPr>
          <w:rFonts w:ascii="Arial Narrow" w:eastAsia="Calibri" w:hAnsi="Arial Narrow" w:cs="Arial"/>
          <w:b/>
          <w:bCs/>
          <w:sz w:val="24"/>
          <w:szCs w:val="24"/>
          <w:u w:val="single"/>
        </w:rPr>
        <w:t>ACUERDO NUMERO CUATRO:</w:t>
      </w:r>
      <w:r w:rsidRPr="00113EA7">
        <w:rPr>
          <w:rFonts w:ascii="Arial Narrow" w:eastAsia="Calibri" w:hAnsi="Arial Narrow" w:cs="Arial"/>
          <w:sz w:val="24"/>
          <w:szCs w:val="24"/>
        </w:rPr>
        <w:t xml:space="preserve"> El</w:t>
      </w:r>
      <w:r w:rsidRPr="00113EA7">
        <w:rPr>
          <w:rFonts w:ascii="Arial Narrow" w:eastAsia="Calibri" w:hAnsi="Arial Narrow" w:cs="Arial"/>
          <w:color w:val="000000"/>
        </w:rPr>
        <w:t xml:space="preserve"> Concejo Municipal de la Ciudad de El Sauce, departamento de La Unión, en uso de sus facultades legales por mayoría </w:t>
      </w:r>
      <w:r w:rsidRPr="00113EA7">
        <w:rPr>
          <w:rFonts w:ascii="Arial Narrow" w:eastAsia="Calibri" w:hAnsi="Arial Narrow" w:cs="Arial"/>
          <w:b/>
          <w:bCs/>
          <w:color w:val="000000"/>
        </w:rPr>
        <w:t xml:space="preserve">ACUERDA: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w:t>
      </w:r>
      <w:r w:rsidRPr="00113EA7">
        <w:rPr>
          <w:rFonts w:ascii="Arial Narrow" w:eastAsia="Calibri" w:hAnsi="Arial Narrow" w:cs="Times New Roman"/>
          <w:b/>
          <w:sz w:val="24"/>
          <w:szCs w:val="24"/>
        </w:rPr>
        <w:t>APERTURAR,</w:t>
      </w:r>
      <w:r w:rsidRPr="00113EA7">
        <w:rPr>
          <w:rFonts w:ascii="Arial Narrow" w:eastAsia="Calibri" w:hAnsi="Arial Narrow" w:cs="Times New Roman"/>
          <w:sz w:val="24"/>
          <w:szCs w:val="24"/>
        </w:rPr>
        <w:t xml:space="preserve"> una Cuenta Bancaria en el BANCO HIPOTECARIO, para el proyecto: </w:t>
      </w:r>
      <w:r w:rsidRPr="00113EA7">
        <w:rPr>
          <w:rFonts w:ascii="Arial Narrow" w:eastAsia="Calibri" w:hAnsi="Arial Narrow" w:cs="Arial"/>
          <w:color w:val="000000"/>
        </w:rPr>
        <w:t>“CONCRETEADO DE TRAMO DE CALLE ENTRADA AL CASERIO LOS VILLATORO, AL COSTADO ORIENTE ECO, CANTON SAN JUAN GUALARES, MUNICIPIO DE EL SAUCE, DEPARTAMENTO DE LA UNION”</w:t>
      </w:r>
      <w:r w:rsidRPr="00113EA7">
        <w:rPr>
          <w:rFonts w:ascii="Arial Narrow" w:eastAsia="Calibri" w:hAnsi="Arial Narrow" w:cs="Times New Roman"/>
          <w:b/>
          <w:bCs/>
          <w:sz w:val="24"/>
          <w:szCs w:val="24"/>
        </w:rPr>
        <w:t>,</w:t>
      </w:r>
      <w:r w:rsidRPr="00113EA7">
        <w:rPr>
          <w:rFonts w:ascii="Arial Narrow" w:eastAsia="Calibri" w:hAnsi="Arial Narrow" w:cs="Times New Roman"/>
          <w:sz w:val="24"/>
          <w:szCs w:val="24"/>
        </w:rPr>
        <w:t xml:space="preserve"> </w:t>
      </w:r>
      <w:r w:rsidRPr="00113EA7">
        <w:rPr>
          <w:rFonts w:ascii="Arial Narrow" w:eastAsia="Calibri" w:hAnsi="Arial Narrow" w:cs="Times New Roman"/>
        </w:rPr>
        <w:t xml:space="preserve"> por </w:t>
      </w:r>
      <w:r w:rsidRPr="00113EA7">
        <w:rPr>
          <w:rFonts w:ascii="Arial Narrow" w:eastAsia="Calibri" w:hAnsi="Arial Narrow" w:cs="Times New Roman"/>
          <w:color w:val="000000"/>
          <w:sz w:val="24"/>
          <w:szCs w:val="24"/>
        </w:rPr>
        <w:t xml:space="preserve">un monto de </w:t>
      </w:r>
      <w:r w:rsidRPr="00113EA7">
        <w:rPr>
          <w:rFonts w:ascii="Arial Narrow" w:eastAsia="Calibri" w:hAnsi="Arial Narrow" w:cs="Times New Roman"/>
          <w:b/>
          <w:bCs/>
          <w:color w:val="000000"/>
          <w:sz w:val="24"/>
          <w:szCs w:val="24"/>
        </w:rPr>
        <w:t>VEINTINUEVE MIL CUARENTA 79/100($</w:t>
      </w:r>
      <w:r w:rsidRPr="00113EA7">
        <w:rPr>
          <w:rFonts w:ascii="Arial Narrow" w:eastAsia="Calibri" w:hAnsi="Arial Narrow" w:cs="Times New Roman"/>
          <w:b/>
          <w:bCs/>
          <w:color w:val="000000"/>
        </w:rPr>
        <w:t>29,040.79</w:t>
      </w:r>
      <w:r w:rsidRPr="00113EA7">
        <w:rPr>
          <w:rFonts w:ascii="Arial Narrow" w:eastAsia="Calibri" w:hAnsi="Arial Narrow" w:cs="Times New Roman"/>
          <w:b/>
          <w:bCs/>
          <w:color w:val="000000"/>
          <w:sz w:val="24"/>
          <w:szCs w:val="24"/>
        </w:rPr>
        <w:t>) U.S. Dólares</w:t>
      </w:r>
      <w:r w:rsidRPr="00113EA7">
        <w:rPr>
          <w:rFonts w:ascii="Arial Narrow" w:eastAsia="Calibri" w:hAnsi="Arial Narrow" w:cs="Times New Roman"/>
          <w:b/>
          <w:color w:val="000000"/>
          <w:sz w:val="24"/>
          <w:szCs w:val="24"/>
        </w:rPr>
        <w:t xml:space="preserve">, </w:t>
      </w:r>
      <w:r w:rsidRPr="00113EA7">
        <w:rPr>
          <w:rFonts w:ascii="Arial Narrow" w:eastAsia="Calibri" w:hAnsi="Arial Narrow" w:cs="Times New Roman"/>
          <w:color w:val="000000"/>
          <w:sz w:val="24"/>
          <w:szCs w:val="24"/>
        </w:rPr>
        <w:t xml:space="preserve"> fondos provenientes de</w:t>
      </w:r>
      <w:r w:rsidRPr="00113EA7">
        <w:rPr>
          <w:rFonts w:ascii="Arial Narrow" w:eastAsia="Calibri" w:hAnsi="Arial Narrow" w:cs="Times New Roman"/>
          <w:color w:val="000000"/>
        </w:rPr>
        <w:t xml:space="preserve">l </w:t>
      </w:r>
      <w:r w:rsidRPr="00113EA7">
        <w:rPr>
          <w:rFonts w:ascii="Arial Narrow" w:eastAsia="Calibri" w:hAnsi="Arial Narrow" w:cs="Times New Roman"/>
          <w:color w:val="000000"/>
          <w:sz w:val="24"/>
          <w:szCs w:val="24"/>
        </w:rPr>
        <w:t xml:space="preserve"> FODES 120 LIBRE DISPONIBILIDAD DEL </w:t>
      </w:r>
      <w:r w:rsidRPr="00113EA7">
        <w:rPr>
          <w:rFonts w:ascii="Arial Narrow" w:eastAsia="Calibri" w:hAnsi="Arial Narrow" w:cs="Times New Roman"/>
          <w:color w:val="000000"/>
        </w:rPr>
        <w:t xml:space="preserve"> SETENTA Y CINCO POR CIENTO </w:t>
      </w:r>
      <w:r w:rsidRPr="00113EA7">
        <w:rPr>
          <w:rFonts w:ascii="Arial Narrow" w:eastAsia="Calibri" w:hAnsi="Arial Narrow" w:cs="Times New Roman"/>
          <w:color w:val="000000"/>
          <w:sz w:val="24"/>
          <w:szCs w:val="24"/>
        </w:rPr>
        <w:t xml:space="preserve">(75%) y se hace bajo la modalidad de </w:t>
      </w:r>
      <w:r w:rsidRPr="00113EA7">
        <w:rPr>
          <w:rFonts w:ascii="Arial Narrow" w:eastAsia="Calibri" w:hAnsi="Arial Narrow" w:cs="Times New Roman"/>
          <w:color w:val="000000"/>
        </w:rPr>
        <w:t>administración</w:t>
      </w:r>
      <w:r w:rsidRPr="00113EA7">
        <w:rPr>
          <w:rFonts w:ascii="Arial Narrow" w:eastAsia="Calibri" w:hAnsi="Arial Narrow" w:cs="Times New Roman"/>
          <w:color w:val="000000"/>
          <w:sz w:val="24"/>
          <w:szCs w:val="24"/>
        </w:rPr>
        <w:t>. Lo que se denominará:</w:t>
      </w:r>
      <w:r w:rsidRPr="00113EA7">
        <w:rPr>
          <w:rFonts w:ascii="Arial Narrow" w:eastAsia="Calibri" w:hAnsi="Arial Narrow" w:cs="Times New Roman"/>
          <w:color w:val="FF0000"/>
          <w:sz w:val="24"/>
          <w:szCs w:val="24"/>
        </w:rPr>
        <w:t xml:space="preserve"> </w:t>
      </w:r>
      <w:r w:rsidRPr="00113EA7">
        <w:rPr>
          <w:rFonts w:ascii="Arial Narrow" w:eastAsia="Calibri" w:hAnsi="Arial Narrow" w:cs="Times New Roman"/>
          <w:b/>
          <w:bCs/>
          <w:sz w:val="24"/>
          <w:szCs w:val="24"/>
        </w:rPr>
        <w:t xml:space="preserve">“ALCALDIA MUNICIPAL DE EL SAUCE, </w:t>
      </w:r>
      <w:r w:rsidRPr="00113EA7">
        <w:rPr>
          <w:rFonts w:ascii="Arial Narrow" w:eastAsia="Calibri" w:hAnsi="Arial Narrow" w:cs="Arial"/>
          <w:b/>
          <w:bCs/>
          <w:color w:val="000000"/>
        </w:rPr>
        <w:t>CONCRETEADO DE TRAMO DE CALLE ENTRADA AL CASERIO LOS VILLATORO, AL COSTADO ORIENTE ECO, CANTON SAN JUAN GUALARES, MUNICIPIO DE EL SAUCE, DEPARTAMENTO DE LA UNION”.</w:t>
      </w:r>
      <w:r w:rsidRPr="00113EA7">
        <w:rPr>
          <w:rFonts w:ascii="Arial Narrow" w:eastAsia="Calibri" w:hAnsi="Arial Narrow" w:cs="Times New Roman"/>
          <w:sz w:val="24"/>
          <w:szCs w:val="24"/>
        </w:rPr>
        <w:t xml:space="preserve"> </w:t>
      </w:r>
      <w:r w:rsidRPr="00113EA7">
        <w:rPr>
          <w:rFonts w:ascii="Arial Narrow" w:eastAsia="Calibri" w:hAnsi="Arial Narrow" w:cs="Times New Roman"/>
          <w:b/>
          <w:sz w:val="24"/>
          <w:szCs w:val="24"/>
        </w:rPr>
        <w:t>2)</w:t>
      </w:r>
      <w:r w:rsidRPr="00113EA7">
        <w:rPr>
          <w:rFonts w:ascii="Arial Narrow" w:eastAsia="Calibri" w:hAnsi="Arial Narrow" w:cs="Times New Roman"/>
          <w:sz w:val="24"/>
          <w:szCs w:val="24"/>
        </w:rPr>
        <w:t xml:space="preserve"> </w:t>
      </w:r>
      <w:r w:rsidRPr="00113EA7">
        <w:rPr>
          <w:rFonts w:ascii="Arial Narrow" w:eastAsia="Calibri" w:hAnsi="Arial Narrow" w:cs="Times New Roman"/>
          <w:b/>
          <w:sz w:val="24"/>
          <w:szCs w:val="24"/>
        </w:rPr>
        <w:t>NOMBRAR,</w:t>
      </w:r>
      <w:r w:rsidRPr="00113EA7">
        <w:rPr>
          <w:rFonts w:ascii="Arial Narrow" w:eastAsia="Calibri" w:hAnsi="Arial Narrow" w:cs="Times New Roman"/>
          <w:sz w:val="24"/>
          <w:szCs w:val="24"/>
        </w:rPr>
        <w:t xml:space="preserve"> como refrendarios de la Cuenta Bancaria al señor alcalde Municipal </w:t>
      </w:r>
      <w:r w:rsidRPr="00113EA7">
        <w:rPr>
          <w:rFonts w:ascii="Arial Narrow" w:eastAsia="Calibri" w:hAnsi="Arial Narrow" w:cs="Times New Roman"/>
          <w:b/>
          <w:bCs/>
          <w:sz w:val="24"/>
          <w:szCs w:val="24"/>
        </w:rPr>
        <w:t>Dr. Enrique Ovidio Villatoro Paz</w:t>
      </w:r>
      <w:r w:rsidRPr="00113EA7">
        <w:rPr>
          <w:rFonts w:ascii="Arial Narrow" w:eastAsia="Calibri" w:hAnsi="Arial Narrow" w:cs="Times New Roman"/>
          <w:sz w:val="24"/>
          <w:szCs w:val="24"/>
        </w:rPr>
        <w:t>, al profesor</w:t>
      </w:r>
      <w:r w:rsidRPr="00113EA7">
        <w:rPr>
          <w:rFonts w:ascii="Arial Narrow" w:eastAsia="Calibri" w:hAnsi="Arial Narrow" w:cs="Times New Roman"/>
          <w:b/>
          <w:bCs/>
          <w:sz w:val="24"/>
          <w:szCs w:val="24"/>
        </w:rPr>
        <w:t xml:space="preserve"> Nelson Alexander </w:t>
      </w:r>
      <w:r w:rsidRPr="00113EA7">
        <w:rPr>
          <w:rFonts w:ascii="Arial Narrow" w:eastAsia="Calibri" w:hAnsi="Arial Narrow" w:cs="Arial"/>
          <w:b/>
          <w:bCs/>
          <w:sz w:val="24"/>
          <w:szCs w:val="24"/>
        </w:rPr>
        <w:t>Granados Osorio</w:t>
      </w:r>
      <w:r w:rsidRPr="00113EA7">
        <w:rPr>
          <w:rFonts w:ascii="Arial Narrow" w:eastAsia="Calibri" w:hAnsi="Arial Narrow" w:cs="Times New Roman"/>
          <w:sz w:val="24"/>
          <w:szCs w:val="24"/>
        </w:rPr>
        <w:t xml:space="preserve">, síndico municipal y a la señora Tesorera Municipal, </w:t>
      </w:r>
      <w:r w:rsidRPr="00113EA7">
        <w:rPr>
          <w:rFonts w:ascii="Arial Narrow" w:eastAsia="Calibri" w:hAnsi="Arial Narrow" w:cs="Times New Roman"/>
          <w:sz w:val="24"/>
          <w:szCs w:val="24"/>
        </w:rPr>
        <w:lastRenderedPageBreak/>
        <w:t xml:space="preserve">siendo necesario para cualquier transacción dos firmas e indispensable la de la Tesorera Municipal. Se hace constar que los señores </w:t>
      </w:r>
      <w:r w:rsidRPr="00113EA7">
        <w:rPr>
          <w:rFonts w:ascii="Arial Narrow" w:eastAsia="Calibri" w:hAnsi="Arial Narrow" w:cs="Times New Roman"/>
        </w:rPr>
        <w:t>Edwin Geovany García Ramírez</w:t>
      </w:r>
      <w:r w:rsidRPr="00113EA7">
        <w:rPr>
          <w:rFonts w:ascii="Arial Narrow" w:eastAsia="Calibri" w:hAnsi="Arial Narrow" w:cs="Times New Roman"/>
          <w:sz w:val="24"/>
          <w:szCs w:val="24"/>
        </w:rPr>
        <w:t xml:space="preserve">, cuarto regidor propietario, y Carlos Isaías Fernández </w:t>
      </w:r>
      <w:proofErr w:type="spellStart"/>
      <w:r w:rsidRPr="00113EA7">
        <w:rPr>
          <w:rFonts w:ascii="Arial Narrow" w:eastAsia="Calibri" w:hAnsi="Arial Narrow" w:cs="Times New Roman"/>
          <w:sz w:val="24"/>
          <w:szCs w:val="24"/>
        </w:rPr>
        <w:t>Fernández</w:t>
      </w:r>
      <w:proofErr w:type="spellEnd"/>
      <w:r w:rsidRPr="00113EA7">
        <w:rPr>
          <w:rFonts w:ascii="Arial Narrow" w:eastAsia="Calibri" w:hAnsi="Arial Narrow" w:cs="Times New Roman"/>
          <w:sz w:val="24"/>
          <w:szCs w:val="24"/>
        </w:rPr>
        <w:t>, tercer regidor propietario, salvan los votos como lo establece el art. 45 del código municipal, el primero por considerar que hay un proyecto nuevo realizado por esta administración y que está cerca del otro proyecto que se quiere realizar y el segundo por no estar de acuerdo</w:t>
      </w:r>
      <w:r w:rsidRPr="00113EA7">
        <w:rPr>
          <w:rFonts w:ascii="Arial Narrow" w:eastAsia="Calibri" w:hAnsi="Arial Narrow" w:cs="Times New Roman"/>
        </w:rPr>
        <w:t xml:space="preserve"> con el proyecto</w:t>
      </w:r>
      <w:r w:rsidRPr="00113EA7">
        <w:rPr>
          <w:rFonts w:ascii="Arial Narrow" w:eastAsia="Calibri" w:hAnsi="Arial Narrow" w:cs="Times New Roman"/>
          <w:sz w:val="24"/>
          <w:szCs w:val="24"/>
        </w:rPr>
        <w:t>. COMUNIQUESE Y CERTIFIQUESE.</w:t>
      </w:r>
      <w:r w:rsidRPr="00113EA7">
        <w:rPr>
          <w:rFonts w:ascii="Arial Narrow" w:eastAsia="Calibri" w:hAnsi="Arial Narrow" w:cs="Times New Roman"/>
        </w:rPr>
        <w:t xml:space="preserve"> </w:t>
      </w:r>
      <w:bookmarkStart w:id="14" w:name="_Hlk106631528"/>
      <w:bookmarkEnd w:id="9"/>
      <w:bookmarkEnd w:id="12"/>
      <w:r w:rsidRPr="00113EA7">
        <w:rPr>
          <w:rFonts w:ascii="Arial Narrow" w:eastAsia="Calibri" w:hAnsi="Arial Narrow" w:cs="Arial"/>
          <w:b/>
          <w:bCs/>
          <w:sz w:val="24"/>
          <w:szCs w:val="24"/>
          <w:u w:val="single"/>
        </w:rPr>
        <w:t>ACUERDO NUMERO CINCO:</w:t>
      </w:r>
      <w:r w:rsidRPr="00113EA7">
        <w:rPr>
          <w:rFonts w:ascii="Arial Narrow" w:eastAsia="Calibri" w:hAnsi="Arial Narrow" w:cs="Arial"/>
          <w:sz w:val="24"/>
          <w:szCs w:val="24"/>
        </w:rPr>
        <w:t xml:space="preserve"> El Concejo Municipal de la Ciudad de El Sauce, departamento de La Unión, en uso de sus facultades legales establecidas en el art. 30 del código municipal por mayoría ACUERDA: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APROBAR EL PERFIL, en todas sus partes del proyecto: “</w:t>
      </w:r>
      <w:r w:rsidRPr="00113EA7">
        <w:rPr>
          <w:rFonts w:ascii="Arial Narrow" w:eastAsia="Calibri" w:hAnsi="Arial Narrow" w:cs="Arial"/>
          <w:b/>
          <w:bCs/>
          <w:sz w:val="24"/>
          <w:szCs w:val="24"/>
        </w:rPr>
        <w:t>Celebración de las fiestas patronales, junio 2022, municipio del El Sauce, departamento de La Unión”</w:t>
      </w:r>
      <w:r w:rsidRPr="00113EA7">
        <w:rPr>
          <w:rFonts w:ascii="Arial Narrow" w:eastAsia="Calibri" w:hAnsi="Arial Narrow" w:cs="Arial"/>
          <w:sz w:val="24"/>
          <w:szCs w:val="24"/>
        </w:rPr>
        <w:t xml:space="preserve">, por un monto de </w:t>
      </w:r>
      <w:r w:rsidRPr="00113EA7">
        <w:rPr>
          <w:rFonts w:ascii="Arial Narrow" w:eastAsia="Calibri" w:hAnsi="Arial Narrow" w:cs="Arial"/>
          <w:b/>
          <w:bCs/>
          <w:sz w:val="24"/>
          <w:szCs w:val="24"/>
        </w:rPr>
        <w:t>TRECE MIL QUINIENTOS DOCE</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00/100($13,512.00) U.S. Dólares.  2)</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Se autoriza,</w:t>
      </w:r>
      <w:r w:rsidRPr="00113EA7">
        <w:rPr>
          <w:rFonts w:ascii="Arial Narrow" w:eastAsia="Calibri" w:hAnsi="Arial Narrow" w:cs="Arial"/>
          <w:sz w:val="24"/>
          <w:szCs w:val="24"/>
        </w:rPr>
        <w:t xml:space="preserve"> </w:t>
      </w:r>
      <w:proofErr w:type="gramStart"/>
      <w:r w:rsidRPr="00113EA7">
        <w:rPr>
          <w:rFonts w:ascii="Arial Narrow" w:eastAsia="Calibri" w:hAnsi="Arial Narrow" w:cs="Arial"/>
          <w:sz w:val="24"/>
          <w:szCs w:val="24"/>
        </w:rPr>
        <w:t>a la</w:t>
      </w:r>
      <w:proofErr w:type="gramEnd"/>
      <w:r w:rsidRPr="00113EA7">
        <w:rPr>
          <w:rFonts w:ascii="Arial Narrow" w:eastAsia="Calibri" w:hAnsi="Arial Narrow" w:cs="Arial"/>
          <w:sz w:val="24"/>
          <w:szCs w:val="24"/>
        </w:rPr>
        <w:t xml:space="preserve"> jefe de UACI, para que realice las respectivas cotizaciones de las contrataciones de grupos, discos y barrera para realizar los jaripeos. </w:t>
      </w:r>
      <w:r w:rsidRPr="00113EA7">
        <w:rPr>
          <w:rFonts w:ascii="Arial Narrow" w:eastAsia="Calibri" w:hAnsi="Arial Narrow" w:cs="Arial"/>
          <w:b/>
          <w:bCs/>
          <w:sz w:val="24"/>
          <w:szCs w:val="24"/>
        </w:rPr>
        <w:t>3)</w:t>
      </w:r>
      <w:r w:rsidRPr="00113EA7">
        <w:rPr>
          <w:rFonts w:ascii="Arial Narrow" w:eastAsia="Calibri" w:hAnsi="Arial Narrow" w:cs="Arial"/>
          <w:sz w:val="24"/>
          <w:szCs w:val="24"/>
        </w:rPr>
        <w:t xml:space="preserve"> También </w:t>
      </w:r>
      <w:r w:rsidRPr="00113EA7">
        <w:rPr>
          <w:rFonts w:ascii="Arial Narrow" w:eastAsia="Calibri" w:hAnsi="Arial Narrow" w:cs="Arial"/>
          <w:b/>
          <w:bCs/>
          <w:sz w:val="24"/>
          <w:szCs w:val="24"/>
        </w:rPr>
        <w:t>se autoriza</w:t>
      </w:r>
      <w:r w:rsidRPr="00113EA7">
        <w:rPr>
          <w:rFonts w:ascii="Arial Narrow" w:eastAsia="Calibri" w:hAnsi="Arial Narrow" w:cs="Arial"/>
          <w:sz w:val="24"/>
          <w:szCs w:val="24"/>
        </w:rPr>
        <w:t xml:space="preserve"> al señor alcalde municipal Dr. Enrique Ovidio Villatoro Paz, para que pueda comparecer a firmar los contratos que deriven, para dicha celebración. Se hace constar que los regidores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xml:space="preserve">, tercer regidor propietario y Edwin Geovani García Ramírez, cuarto regidor propietario, salvan los votos como lo establece el artículo 45 del código municipal por no estar de acuerdo con dicha celebración. COMUNIQUESE Y CERTIFIQUESE. </w:t>
      </w:r>
      <w:bookmarkStart w:id="15" w:name="_Hlk106711180"/>
      <w:bookmarkEnd w:id="14"/>
      <w:r w:rsidRPr="00113EA7">
        <w:rPr>
          <w:rFonts w:ascii="Arial Narrow" w:eastAsia="Calibri" w:hAnsi="Arial Narrow" w:cs="Times New Roman"/>
          <w:b/>
          <w:bCs/>
          <w:sz w:val="24"/>
          <w:szCs w:val="24"/>
          <w:u w:val="single"/>
        </w:rPr>
        <w:t>ACUERDO NUMERO SEIS:</w:t>
      </w:r>
      <w:r w:rsidRPr="00113EA7">
        <w:rPr>
          <w:rFonts w:ascii="Arial Narrow" w:eastAsia="Calibri" w:hAnsi="Arial Narrow" w:cs="Times New Roman"/>
          <w:sz w:val="24"/>
          <w:szCs w:val="24"/>
        </w:rPr>
        <w:t xml:space="preserve"> </w:t>
      </w:r>
      <w:r w:rsidRPr="00113EA7">
        <w:rPr>
          <w:rFonts w:ascii="Arial Narrow" w:eastAsia="Calibri" w:hAnsi="Arial Narrow" w:cs="Arial"/>
          <w:color w:val="000000"/>
          <w:sz w:val="24"/>
          <w:szCs w:val="24"/>
        </w:rPr>
        <w:t xml:space="preserve">El Concejo Municipal de El Sauce, departamento de La Unión. </w:t>
      </w:r>
      <w:r w:rsidRPr="00113EA7">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establecidas y que son necesarias solventarlas, por lo tanto como Concejo Municipal,  no queda otra opción, más que darle solución y en uso de nuestras facultades legales por unanimidad </w:t>
      </w:r>
      <w:r w:rsidRPr="00113EA7">
        <w:rPr>
          <w:rFonts w:ascii="Arial Narrow" w:eastAsia="Calibri" w:hAnsi="Arial Narrow" w:cs="Times New Roman"/>
          <w:b/>
          <w:sz w:val="24"/>
          <w:szCs w:val="24"/>
        </w:rPr>
        <w:t>ACUERDA:</w:t>
      </w:r>
      <w:r w:rsidRPr="00113EA7">
        <w:rPr>
          <w:rFonts w:ascii="Arial Narrow" w:eastAsia="Calibri" w:hAnsi="Arial Narrow" w:cs="Times New Roman"/>
          <w:sz w:val="24"/>
          <w:szCs w:val="24"/>
        </w:rPr>
        <w:t xml:space="preserve"> </w:t>
      </w:r>
      <w:r w:rsidRPr="00113EA7">
        <w:rPr>
          <w:rFonts w:ascii="Arial Narrow" w:eastAsia="Calibri" w:hAnsi="Arial Narrow" w:cs="Times New Roman"/>
          <w:b/>
          <w:bCs/>
          <w:sz w:val="24"/>
          <w:szCs w:val="24"/>
        </w:rPr>
        <w:t>Aprobar las Reprogramaciones</w:t>
      </w:r>
      <w:r w:rsidRPr="00113EA7">
        <w:rPr>
          <w:rFonts w:ascii="Arial Narrow" w:eastAsia="Calibri" w:hAnsi="Arial Narrow" w:cs="Times New Roman"/>
          <w:sz w:val="24"/>
          <w:szCs w:val="24"/>
        </w:rPr>
        <w:t xml:space="preserve"> en  el Presupuesto Municipal,  para el periodo del año dos mil veintidós, en la forma siguiente: </w:t>
      </w:r>
      <w:r w:rsidRPr="00113EA7">
        <w:rPr>
          <w:rFonts w:ascii="Arial Narrow" w:eastAsia="Calibri" w:hAnsi="Arial Narrow" w:cs="Times New Roman"/>
          <w:b/>
          <w:i/>
          <w:sz w:val="24"/>
          <w:szCs w:val="24"/>
        </w:rPr>
        <w:t>I)</w:t>
      </w:r>
      <w:r w:rsidRPr="00113EA7">
        <w:rPr>
          <w:rFonts w:ascii="Arial Narrow" w:eastAsia="Calibri" w:hAnsi="Arial Narrow" w:cs="Times New Roman"/>
          <w:sz w:val="24"/>
          <w:szCs w:val="24"/>
        </w:rPr>
        <w:t xml:space="preserve"> Fortalecer presupuestariamente las partidas: 54303, con un monto de  cuatro mil quinientos sesenta y cuatro 30/100($4,564.30) U. S. Dólares; 61601, con un monto de veinte mil cuatrocientos cinco 18/100($20,405.18) U.S.Dolares y disminúyase la cifra presupuestaria  61601, con un monto de veinticuatro mil novecientos sesenta y nueve 48/100 ($24,969.48) U. S. </w:t>
      </w:r>
      <w:r w:rsidRPr="00113EA7">
        <w:rPr>
          <w:rFonts w:ascii="Arial Narrow" w:eastAsia="Calibri" w:hAnsi="Arial Narrow" w:cs="Times New Roman"/>
          <w:sz w:val="24"/>
          <w:szCs w:val="24"/>
        </w:rPr>
        <w:lastRenderedPageBreak/>
        <w:t xml:space="preserve">Dólares. Mismo vale aclarar que pertenecen a los </w:t>
      </w:r>
      <w:r w:rsidRPr="00113EA7">
        <w:rPr>
          <w:rFonts w:ascii="Arial Narrow" w:eastAsia="Calibri" w:hAnsi="Arial Narrow" w:cs="Times New Roman"/>
          <w:b/>
          <w:bCs/>
          <w:sz w:val="24"/>
          <w:szCs w:val="24"/>
        </w:rPr>
        <w:t xml:space="preserve">fondos Fodes 120 Libre Disponibilidad 75% </w:t>
      </w:r>
      <w:r w:rsidRPr="00113EA7">
        <w:rPr>
          <w:rFonts w:ascii="Arial Narrow" w:eastAsia="Calibri" w:hAnsi="Arial Narrow" w:cs="Times New Roman"/>
          <w:sz w:val="24"/>
          <w:szCs w:val="24"/>
        </w:rPr>
        <w:t xml:space="preserve">y que servirá para el pago por ejecución de proyecto: “Construcción de puente en caserío la Ceiba sobre calle principal de cantón Santa Rosita. </w:t>
      </w:r>
      <w:r w:rsidRPr="00113EA7">
        <w:rPr>
          <w:rFonts w:ascii="Arial Narrow" w:eastAsia="Calibri" w:hAnsi="Arial Narrow" w:cs="Times New Roman"/>
          <w:b/>
          <w:bCs/>
          <w:sz w:val="24"/>
          <w:szCs w:val="24"/>
        </w:rPr>
        <w:t>II)</w:t>
      </w:r>
      <w:r w:rsidRPr="00113EA7">
        <w:rPr>
          <w:rFonts w:ascii="Arial Narrow" w:eastAsia="Calibri" w:hAnsi="Arial Narrow" w:cs="Times New Roman"/>
          <w:sz w:val="24"/>
          <w:szCs w:val="24"/>
        </w:rPr>
        <w:t xml:space="preserve"> Fortalecer presupuestariamente la partida: 51701, con un monto de dos mil cuarenta 40/100(2,040.00)   U. S. Dólares y disminúyase la cifra presupuestaria 51701, con un monto de dos mil cuarenta 00/100(2,040.00) U. S. Dólares.  Mismo vale aclarar que pertenecen a los </w:t>
      </w:r>
      <w:r w:rsidRPr="00113EA7">
        <w:rPr>
          <w:rFonts w:ascii="Arial Narrow" w:eastAsia="Calibri" w:hAnsi="Arial Narrow" w:cs="Times New Roman"/>
          <w:b/>
          <w:bCs/>
          <w:sz w:val="24"/>
          <w:szCs w:val="24"/>
        </w:rPr>
        <w:t>Fondos Fodes 120 Libre Disponibilidad</w:t>
      </w:r>
      <w:r w:rsidRPr="00113EA7">
        <w:rPr>
          <w:rFonts w:ascii="Arial Narrow" w:eastAsia="Calibri" w:hAnsi="Arial Narrow" w:cs="Times New Roman"/>
          <w:sz w:val="24"/>
          <w:szCs w:val="24"/>
        </w:rPr>
        <w:t xml:space="preserve"> </w:t>
      </w:r>
      <w:r w:rsidRPr="00113EA7">
        <w:rPr>
          <w:rFonts w:ascii="Arial Narrow" w:eastAsia="Calibri" w:hAnsi="Arial Narrow" w:cs="Times New Roman"/>
          <w:b/>
          <w:bCs/>
          <w:sz w:val="24"/>
          <w:szCs w:val="24"/>
        </w:rPr>
        <w:t xml:space="preserve">del 25% </w:t>
      </w:r>
      <w:r w:rsidRPr="00113EA7">
        <w:rPr>
          <w:rFonts w:ascii="Arial Narrow" w:eastAsia="Calibri" w:hAnsi="Arial Narrow" w:cs="Times New Roman"/>
          <w:sz w:val="24"/>
          <w:szCs w:val="24"/>
        </w:rPr>
        <w:t xml:space="preserve">y que servirá para el pago de indemnización por Retiro Voluntario del encargado del Cementerio Municipal. </w:t>
      </w:r>
      <w:r w:rsidRPr="00113EA7">
        <w:rPr>
          <w:rFonts w:ascii="Arial Narrow" w:eastAsia="Calibri" w:hAnsi="Arial Narrow" w:cs="Times New Roman"/>
          <w:b/>
          <w:bCs/>
          <w:sz w:val="24"/>
          <w:szCs w:val="24"/>
        </w:rPr>
        <w:t>III)</w:t>
      </w:r>
      <w:r w:rsidRPr="00113EA7">
        <w:rPr>
          <w:rFonts w:ascii="Arial Narrow" w:eastAsia="Calibri" w:hAnsi="Arial Narrow" w:cs="Times New Roman"/>
          <w:sz w:val="24"/>
          <w:szCs w:val="24"/>
        </w:rPr>
        <w:t xml:space="preserve"> Fortalecer presupuestariamente la partida: 54115, con un monto de ciento cincuenta 00/100($150.00) U. S. Dólares y disminúyase la cifra presupuestaria 54115, con un monto de ciento cincuenta 00/100($150.00) U. S. Dólares.  Mismo vale aclarar que pertenecen a los </w:t>
      </w:r>
      <w:r w:rsidRPr="00113EA7">
        <w:rPr>
          <w:rFonts w:ascii="Arial Narrow" w:eastAsia="Calibri" w:hAnsi="Arial Narrow" w:cs="Times New Roman"/>
          <w:b/>
          <w:bCs/>
          <w:sz w:val="24"/>
          <w:szCs w:val="24"/>
        </w:rPr>
        <w:t xml:space="preserve">Fondos Fodes Libre Disponibilidad del 25% </w:t>
      </w:r>
      <w:r w:rsidRPr="00113EA7">
        <w:rPr>
          <w:rFonts w:ascii="Arial Narrow" w:eastAsia="Calibri" w:hAnsi="Arial Narrow" w:cs="Times New Roman"/>
          <w:sz w:val="24"/>
          <w:szCs w:val="24"/>
        </w:rPr>
        <w:t xml:space="preserve">y que servirán para la compra de </w:t>
      </w:r>
      <w:proofErr w:type="spellStart"/>
      <w:r w:rsidRPr="00113EA7">
        <w:rPr>
          <w:rFonts w:ascii="Arial Narrow" w:eastAsia="Calibri" w:hAnsi="Arial Narrow" w:cs="Times New Roman"/>
          <w:sz w:val="24"/>
          <w:szCs w:val="24"/>
        </w:rPr>
        <w:t>toner</w:t>
      </w:r>
      <w:proofErr w:type="spellEnd"/>
      <w:r w:rsidRPr="00113EA7">
        <w:rPr>
          <w:rFonts w:ascii="Arial Narrow" w:eastAsia="Calibri" w:hAnsi="Arial Narrow" w:cs="Times New Roman"/>
          <w:sz w:val="24"/>
          <w:szCs w:val="24"/>
        </w:rPr>
        <w:t xml:space="preserve"> de fotocopiadora</w:t>
      </w:r>
      <w:r w:rsidRPr="00113EA7">
        <w:rPr>
          <w:rFonts w:ascii="Arial Narrow" w:eastAsia="Calibri" w:hAnsi="Arial Narrow" w:cs="Times New Roman"/>
          <w:color w:val="FF0000"/>
          <w:sz w:val="24"/>
          <w:szCs w:val="24"/>
        </w:rPr>
        <w:t>.</w:t>
      </w:r>
      <w:r w:rsidRPr="00113EA7">
        <w:rPr>
          <w:rFonts w:ascii="Arial Narrow" w:eastAsia="Calibri" w:hAnsi="Arial Narrow" w:cs="Times New Roman"/>
          <w:sz w:val="24"/>
          <w:szCs w:val="24"/>
        </w:rPr>
        <w:t xml:space="preserve"> </w:t>
      </w:r>
      <w:r w:rsidRPr="00113EA7">
        <w:rPr>
          <w:rFonts w:ascii="Arial Narrow" w:eastAsia="Calibri" w:hAnsi="Arial Narrow" w:cs="Times New Roman"/>
          <w:b/>
          <w:sz w:val="24"/>
          <w:szCs w:val="24"/>
        </w:rPr>
        <w:t>IV)</w:t>
      </w:r>
      <w:r w:rsidRPr="00113EA7">
        <w:rPr>
          <w:rFonts w:ascii="Arial Narrow" w:eastAsia="Calibri" w:hAnsi="Arial Narrow" w:cs="Times New Roman"/>
          <w:sz w:val="24"/>
          <w:szCs w:val="24"/>
        </w:rPr>
        <w:t xml:space="preserve"> Fortalecer presupuestariamente la partida: 61109, con un monto de novecientos 00/100($900.00) U. S. Dólares y disminúyase la cifra presupuestaria 61109 con monto de novecientos 00/100 ($900.00) U.S. Dólares. Mismo vale aclarar que pertenecen a los </w:t>
      </w:r>
      <w:r w:rsidRPr="00113EA7">
        <w:rPr>
          <w:rFonts w:ascii="Arial Narrow" w:eastAsia="Calibri" w:hAnsi="Arial Narrow" w:cs="Times New Roman"/>
          <w:b/>
          <w:bCs/>
          <w:sz w:val="24"/>
          <w:szCs w:val="24"/>
        </w:rPr>
        <w:t xml:space="preserve">fondos Fodes 120 Libre Disponibilidad </w:t>
      </w:r>
      <w:r w:rsidRPr="00113EA7">
        <w:rPr>
          <w:rFonts w:ascii="Arial Narrow" w:eastAsia="Calibri" w:hAnsi="Arial Narrow" w:cs="Times New Roman"/>
          <w:sz w:val="24"/>
          <w:szCs w:val="24"/>
        </w:rPr>
        <w:t xml:space="preserve">y que servirá para la compra de dos máquinas corta grama. </w:t>
      </w:r>
      <w:r w:rsidRPr="00113EA7">
        <w:rPr>
          <w:rFonts w:ascii="Arial Narrow" w:eastAsia="Calibri" w:hAnsi="Arial Narrow" w:cs="Times New Roman"/>
          <w:b/>
          <w:sz w:val="24"/>
          <w:szCs w:val="24"/>
        </w:rPr>
        <w:t>V)</w:t>
      </w:r>
      <w:r w:rsidRPr="00113EA7">
        <w:rPr>
          <w:rFonts w:ascii="Arial Narrow" w:eastAsia="Calibri" w:hAnsi="Arial Narrow" w:cs="Times New Roman"/>
          <w:sz w:val="24"/>
          <w:szCs w:val="24"/>
        </w:rPr>
        <w:t xml:space="preserve">  Fortalecer presupuestariamente la partida: 54205, con un monto de dos mil sesenta y cuatro 18/100($2,064.18) U. S. Dólares y disminúyase la cifra presupuestaria 54205, con un de dos mil sesenta y cuatro 18/100($2,064.18) U.S. Dólares. Mismo vale aclarar que pertenecen a los </w:t>
      </w:r>
      <w:r w:rsidRPr="00113EA7">
        <w:rPr>
          <w:rFonts w:ascii="Arial Narrow" w:eastAsia="Calibri" w:hAnsi="Arial Narrow" w:cs="Times New Roman"/>
          <w:b/>
          <w:bCs/>
          <w:sz w:val="24"/>
          <w:szCs w:val="24"/>
        </w:rPr>
        <w:t xml:space="preserve">fondos 111 Fodes para Gastos de Inversión </w:t>
      </w:r>
      <w:r w:rsidRPr="00113EA7">
        <w:rPr>
          <w:rFonts w:ascii="Arial Narrow" w:eastAsia="Calibri" w:hAnsi="Arial Narrow" w:cs="Times New Roman"/>
          <w:sz w:val="24"/>
          <w:szCs w:val="24"/>
        </w:rPr>
        <w:t xml:space="preserve">y que servirá para el pago de alumbrado público. </w:t>
      </w:r>
      <w:r w:rsidRPr="00113EA7">
        <w:rPr>
          <w:rFonts w:ascii="Arial Narrow" w:eastAsia="Calibri" w:hAnsi="Arial Narrow" w:cs="Times New Roman"/>
          <w:b/>
          <w:bCs/>
          <w:sz w:val="24"/>
          <w:szCs w:val="24"/>
        </w:rPr>
        <w:t>VI)</w:t>
      </w:r>
      <w:r w:rsidRPr="00113EA7">
        <w:rPr>
          <w:rFonts w:ascii="Arial Narrow" w:eastAsia="Calibri" w:hAnsi="Arial Narrow" w:cs="Times New Roman"/>
          <w:sz w:val="24"/>
          <w:szCs w:val="24"/>
        </w:rPr>
        <w:t xml:space="preserve"> Fortalecer presupuestariamente la partida: 54602, con un monto de cuatrocientos veinticinco 39/100($425.39) U. S. Dólares y disminúyase la cifra presupuestaria 54602, con un de cuatrocientos veinticinco 39/100($425.39) U.S. Dólares. Mismo vale aclarar que pertenecen a los </w:t>
      </w:r>
      <w:r w:rsidRPr="00113EA7">
        <w:rPr>
          <w:rFonts w:ascii="Arial Narrow" w:eastAsia="Calibri" w:hAnsi="Arial Narrow" w:cs="Times New Roman"/>
          <w:b/>
          <w:bCs/>
          <w:sz w:val="24"/>
          <w:szCs w:val="24"/>
        </w:rPr>
        <w:t xml:space="preserve">fondos 111 Fodes para Gastos de Inversión </w:t>
      </w:r>
      <w:r w:rsidRPr="00113EA7">
        <w:rPr>
          <w:rFonts w:ascii="Arial Narrow" w:eastAsia="Calibri" w:hAnsi="Arial Narrow" w:cs="Times New Roman"/>
          <w:sz w:val="24"/>
          <w:szCs w:val="24"/>
        </w:rPr>
        <w:t xml:space="preserve">y que servirá para el pago por depósito de los desechos sólidos en el relleno sanitario de Asinorlu. </w:t>
      </w:r>
      <w:r w:rsidRPr="00113EA7">
        <w:rPr>
          <w:rFonts w:ascii="Arial Narrow" w:eastAsia="Calibri" w:hAnsi="Arial Narrow" w:cs="Times New Roman"/>
          <w:b/>
          <w:bCs/>
          <w:sz w:val="24"/>
          <w:szCs w:val="24"/>
        </w:rPr>
        <w:t>VII)</w:t>
      </w:r>
      <w:r w:rsidRPr="00113EA7">
        <w:rPr>
          <w:rFonts w:ascii="Arial Narrow" w:eastAsia="Calibri" w:hAnsi="Arial Narrow" w:cs="Times New Roman"/>
          <w:sz w:val="24"/>
          <w:szCs w:val="24"/>
        </w:rPr>
        <w:t xml:space="preserve"> Fortalecer presupuestariamente las partidas: 54508, con un monto de doscientos siete 89/100($207.89) U. S. Dólares; 55603, con un monto de un dólar con setenta centavos 70/100($1.70) U.S. Dólares y disminúyase la cifra presupuestaria 61606, con un monto de doscientos nueve 59/100($209.59) U.S. Dólares. Mismo vale aclarar que pertenecen a los </w:t>
      </w:r>
      <w:r w:rsidRPr="00113EA7">
        <w:rPr>
          <w:rFonts w:ascii="Arial Narrow" w:eastAsia="Calibri" w:hAnsi="Arial Narrow" w:cs="Times New Roman"/>
          <w:b/>
          <w:bCs/>
          <w:sz w:val="24"/>
          <w:szCs w:val="24"/>
        </w:rPr>
        <w:t xml:space="preserve">fondos 111 Fodes para Gastos de Inversión </w:t>
      </w:r>
      <w:r w:rsidRPr="00113EA7">
        <w:rPr>
          <w:rFonts w:ascii="Arial Narrow" w:eastAsia="Calibri" w:hAnsi="Arial Narrow" w:cs="Times New Roman"/>
          <w:sz w:val="24"/>
          <w:szCs w:val="24"/>
        </w:rPr>
        <w:t xml:space="preserve">y que servirá para el pago en proceso del proyecto: Introducción de energía eléctrica en caserío los Lazos. </w:t>
      </w:r>
      <w:r w:rsidRPr="00113EA7">
        <w:rPr>
          <w:rFonts w:ascii="Arial Narrow" w:eastAsia="Calibri" w:hAnsi="Arial Narrow" w:cs="Times New Roman"/>
          <w:b/>
          <w:bCs/>
          <w:sz w:val="24"/>
          <w:szCs w:val="24"/>
        </w:rPr>
        <w:t>VIII)</w:t>
      </w:r>
      <w:r w:rsidRPr="00113EA7">
        <w:rPr>
          <w:rFonts w:ascii="Arial Narrow" w:eastAsia="Calibri" w:hAnsi="Arial Narrow" w:cs="Times New Roman"/>
          <w:sz w:val="24"/>
          <w:szCs w:val="24"/>
        </w:rPr>
        <w:t xml:space="preserve"> Fortalecer presupuestariamente </w:t>
      </w:r>
      <w:r w:rsidRPr="00113EA7">
        <w:rPr>
          <w:rFonts w:ascii="Arial Narrow" w:eastAsia="Calibri" w:hAnsi="Arial Narrow" w:cs="Times New Roman"/>
          <w:sz w:val="24"/>
          <w:szCs w:val="24"/>
        </w:rPr>
        <w:lastRenderedPageBreak/>
        <w:t xml:space="preserve">la partida 71308, con un monto de ciento setenta y tres 85/100($173.85) U. S. Dólares y disminúyase la cifra presupuestaria 55308, con un monto de ciento setenta y tres 85/100($173.85) U.S. Dólares. Mismo vale aclarar que pertenecen a los </w:t>
      </w:r>
      <w:r w:rsidRPr="00113EA7">
        <w:rPr>
          <w:rFonts w:ascii="Arial Narrow" w:eastAsia="Calibri" w:hAnsi="Arial Narrow" w:cs="Times New Roman"/>
          <w:b/>
          <w:bCs/>
          <w:sz w:val="24"/>
          <w:szCs w:val="24"/>
        </w:rPr>
        <w:t xml:space="preserve">fondos 125 servicios de la deuda municipal, DL 204 </w:t>
      </w:r>
      <w:r w:rsidRPr="00113EA7">
        <w:rPr>
          <w:rFonts w:ascii="Arial Narrow" w:eastAsia="Calibri" w:hAnsi="Arial Narrow" w:cs="Times New Roman"/>
          <w:sz w:val="24"/>
          <w:szCs w:val="24"/>
        </w:rPr>
        <w:t xml:space="preserve">y que servirá para el pago de préstamo a Banco </w:t>
      </w:r>
      <w:r w:rsidR="008F396F" w:rsidRPr="00113EA7">
        <w:rPr>
          <w:rFonts w:ascii="Arial Narrow" w:eastAsia="Calibri" w:hAnsi="Arial Narrow" w:cs="Times New Roman"/>
          <w:sz w:val="24"/>
          <w:szCs w:val="24"/>
        </w:rPr>
        <w:t>Promérica</w:t>
      </w:r>
      <w:r w:rsidRPr="00113EA7">
        <w:rPr>
          <w:rFonts w:ascii="Arial Narrow" w:eastAsia="Calibri" w:hAnsi="Arial Narrow" w:cs="Times New Roman"/>
          <w:sz w:val="24"/>
          <w:szCs w:val="24"/>
        </w:rPr>
        <w:t>. COMUNIQUESE Y CERTIFIQUESE.</w:t>
      </w:r>
      <w:bookmarkEnd w:id="15"/>
      <w:r w:rsidRPr="00113EA7">
        <w:rPr>
          <w:rFonts w:ascii="Arial Narrow" w:eastAsia="Calibri" w:hAnsi="Arial Narrow" w:cs="Times New Roman"/>
          <w:sz w:val="24"/>
          <w:szCs w:val="24"/>
        </w:rPr>
        <w:t xml:space="preserve"> </w:t>
      </w:r>
      <w:r w:rsidRPr="00113EA7">
        <w:rPr>
          <w:rFonts w:ascii="Arial Narrow" w:eastAsia="Calibri" w:hAnsi="Arial Narrow" w:cs="Arial"/>
          <w:color w:val="000000"/>
          <w:sz w:val="24"/>
          <w:szCs w:val="24"/>
        </w:rPr>
        <w:t xml:space="preserve">No habiendo más que hacer constar damos por terminada la presente acta y firmamos. </w:t>
      </w:r>
    </w:p>
    <w:p w:rsidR="00B47725" w:rsidRPr="00113EA7" w:rsidRDefault="00B47725" w:rsidP="00B47725">
      <w:pPr>
        <w:tabs>
          <w:tab w:val="left" w:pos="4111"/>
        </w:tabs>
        <w:spacing w:after="0" w:line="276" w:lineRule="auto"/>
        <w:jc w:val="both"/>
        <w:rPr>
          <w:rFonts w:ascii="Arial Narrow" w:eastAsia="Calibri" w:hAnsi="Arial Narrow" w:cs="Arial"/>
          <w:sz w:val="24"/>
          <w:szCs w:val="24"/>
        </w:rPr>
      </w:pPr>
    </w:p>
    <w:p w:rsidR="00B47725" w:rsidRPr="00113EA7" w:rsidRDefault="00B47725" w:rsidP="00B47725">
      <w:pPr>
        <w:tabs>
          <w:tab w:val="left" w:pos="4111"/>
        </w:tabs>
        <w:spacing w:after="0" w:line="276" w:lineRule="auto"/>
        <w:jc w:val="center"/>
        <w:rPr>
          <w:rFonts w:ascii="Arial Narrow" w:eastAsia="Calibri" w:hAnsi="Arial Narrow" w:cs="Arial"/>
          <w:sz w:val="24"/>
          <w:szCs w:val="24"/>
        </w:rPr>
      </w:pPr>
    </w:p>
    <w:p w:rsidR="00B47725" w:rsidRPr="00113EA7" w:rsidRDefault="00B47725" w:rsidP="00B47725">
      <w:pPr>
        <w:tabs>
          <w:tab w:val="left" w:pos="4111"/>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Dr. Enrique Ovidio Villatoro Paz.                       </w:t>
      </w:r>
      <w:r w:rsidRPr="00113EA7">
        <w:rPr>
          <w:rFonts w:ascii="Arial Narrow" w:eastAsia="Calibri" w:hAnsi="Arial Narrow" w:cs="Arial"/>
          <w:sz w:val="24"/>
          <w:szCs w:val="24"/>
        </w:rPr>
        <w:tab/>
      </w:r>
      <w:r w:rsidRPr="00113EA7">
        <w:rPr>
          <w:rFonts w:ascii="Arial Narrow" w:eastAsia="Calibri" w:hAnsi="Arial Narrow" w:cs="Arial"/>
          <w:sz w:val="24"/>
          <w:szCs w:val="24"/>
        </w:rPr>
        <w:tab/>
        <w:t>Prof. Nelson Alexander Granados Osorio.</w:t>
      </w: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 xml:space="preserve">Alcalde Municipal.                                          </w:t>
      </w:r>
      <w:r w:rsidRPr="00113EA7">
        <w:rPr>
          <w:rFonts w:ascii="Arial Narrow" w:eastAsia="Calibri" w:hAnsi="Arial Narrow" w:cs="Arial"/>
          <w:b/>
          <w:sz w:val="24"/>
          <w:szCs w:val="24"/>
        </w:rPr>
        <w:tab/>
        <w:t>Síndico Municipal.</w:t>
      </w:r>
    </w:p>
    <w:p w:rsidR="00B47725" w:rsidRPr="00113EA7" w:rsidRDefault="00B47725" w:rsidP="00B47725">
      <w:pPr>
        <w:spacing w:after="0" w:line="276" w:lineRule="auto"/>
        <w:jc w:val="center"/>
        <w:rPr>
          <w:rFonts w:ascii="Arial Narrow" w:eastAsia="Calibri" w:hAnsi="Arial Narrow" w:cs="Arial"/>
          <w:b/>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tabs>
          <w:tab w:val="left" w:pos="2106"/>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Profa. Carmen </w:t>
      </w:r>
      <w:proofErr w:type="spellStart"/>
      <w:r w:rsidRPr="00113EA7">
        <w:rPr>
          <w:rFonts w:ascii="Arial Narrow" w:eastAsia="Calibri" w:hAnsi="Arial Narrow" w:cs="Arial"/>
          <w:sz w:val="24"/>
          <w:szCs w:val="24"/>
        </w:rPr>
        <w:t>Adalila</w:t>
      </w:r>
      <w:proofErr w:type="spellEnd"/>
      <w:r w:rsidRPr="00113EA7">
        <w:rPr>
          <w:rFonts w:ascii="Arial Narrow" w:eastAsia="Calibri" w:hAnsi="Arial Narrow" w:cs="Arial"/>
          <w:sz w:val="24"/>
          <w:szCs w:val="24"/>
        </w:rPr>
        <w:t xml:space="preserve"> Meléndez Guevara</w:t>
      </w:r>
      <w:r w:rsidRPr="00113EA7">
        <w:rPr>
          <w:rFonts w:ascii="Arial Narrow" w:eastAsia="Calibri" w:hAnsi="Arial Narrow" w:cs="Arial"/>
          <w:sz w:val="24"/>
          <w:szCs w:val="24"/>
        </w:rPr>
        <w:tab/>
        <w:t>Profa. María Esthela Rubio de Umanzor</w:t>
      </w: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Primera Regidora Propietaria.                           Segunda Regidora Propietaria.</w:t>
      </w: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Sr. Edwin Geovani García Ramírez.</w:t>
      </w: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Propietario.                                Cuarto Regidor Propietario.</w:t>
      </w: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b/>
          <w:sz w:val="24"/>
          <w:szCs w:val="24"/>
        </w:rPr>
      </w:pPr>
      <w:r w:rsidRPr="00113EA7">
        <w:rPr>
          <w:rFonts w:ascii="Arial Narrow" w:eastAsia="Calibri" w:hAnsi="Arial Narrow" w:cs="Arial"/>
          <w:sz w:val="24"/>
          <w:szCs w:val="24"/>
        </w:rPr>
        <w:t xml:space="preserve">Sr. Jorge Mauricio Canales Díaz.                       </w:t>
      </w:r>
      <w:r w:rsidRPr="00113EA7">
        <w:rPr>
          <w:rFonts w:ascii="Arial Narrow" w:eastAsia="Calibri" w:hAnsi="Arial Narrow" w:cs="Arial"/>
          <w:sz w:val="24"/>
          <w:szCs w:val="24"/>
        </w:rPr>
        <w:tab/>
        <w:t xml:space="preserve"> Tec </w:t>
      </w:r>
      <w:proofErr w:type="spellStart"/>
      <w:r w:rsidRPr="00113EA7">
        <w:rPr>
          <w:rFonts w:ascii="Arial Narrow" w:eastAsia="Calibri" w:hAnsi="Arial Narrow" w:cs="Arial"/>
          <w:sz w:val="24"/>
          <w:szCs w:val="24"/>
        </w:rPr>
        <w:t>Enf</w:t>
      </w:r>
      <w:proofErr w:type="spellEnd"/>
      <w:r w:rsidRPr="00113EA7">
        <w:rPr>
          <w:rFonts w:ascii="Arial Narrow" w:eastAsia="Calibri" w:hAnsi="Arial Narrow" w:cs="Arial"/>
          <w:sz w:val="24"/>
          <w:szCs w:val="24"/>
        </w:rPr>
        <w:t xml:space="preserve">. Marvin Osmin Meléndez Canales.                  </w:t>
      </w:r>
      <w:r w:rsidRPr="00113EA7">
        <w:rPr>
          <w:rFonts w:ascii="Arial Narrow" w:eastAsia="Calibri" w:hAnsi="Arial Narrow" w:cs="Arial"/>
          <w:b/>
          <w:sz w:val="24"/>
          <w:szCs w:val="24"/>
        </w:rPr>
        <w:t>Primer Regidor Suplente.                                    Segundo Regidor Suplente.</w:t>
      </w: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p>
    <w:p w:rsidR="00B47725" w:rsidRPr="00113EA7" w:rsidRDefault="00B47725" w:rsidP="00B47725">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w:t>
      </w:r>
      <w:proofErr w:type="spellStart"/>
      <w:r w:rsidRPr="00113EA7">
        <w:rPr>
          <w:rFonts w:ascii="Arial Narrow" w:eastAsia="Calibri" w:hAnsi="Arial Narrow" w:cs="Arial"/>
          <w:sz w:val="24"/>
          <w:szCs w:val="24"/>
        </w:rPr>
        <w:t>Jehovanny</w:t>
      </w:r>
      <w:proofErr w:type="spellEnd"/>
      <w:r w:rsidRPr="00113EA7">
        <w:rPr>
          <w:rFonts w:ascii="Arial Narrow" w:eastAsia="Calibri" w:hAnsi="Arial Narrow" w:cs="Arial"/>
          <w:sz w:val="24"/>
          <w:szCs w:val="24"/>
        </w:rPr>
        <w:t xml:space="preserve"> Alejandro Romero Hernández.       Sr. Iban Leonel Arias Alfaro</w:t>
      </w:r>
    </w:p>
    <w:p w:rsidR="00B47725" w:rsidRPr="00113EA7" w:rsidRDefault="00B47725" w:rsidP="00B47725">
      <w:pPr>
        <w:tabs>
          <w:tab w:val="left" w:pos="4253"/>
        </w:tabs>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Suplente.                                     Cuarto Regidor Suplente.</w:t>
      </w:r>
    </w:p>
    <w:p w:rsidR="00B47725" w:rsidRPr="00113EA7" w:rsidRDefault="00B47725" w:rsidP="00B47725">
      <w:pPr>
        <w:tabs>
          <w:tab w:val="left" w:pos="4253"/>
        </w:tabs>
        <w:spacing w:after="0" w:line="276" w:lineRule="auto"/>
        <w:jc w:val="center"/>
        <w:rPr>
          <w:rFonts w:ascii="Arial Narrow" w:eastAsia="Calibri" w:hAnsi="Arial Narrow" w:cs="Arial"/>
          <w:b/>
          <w:sz w:val="24"/>
          <w:szCs w:val="24"/>
        </w:rPr>
      </w:pPr>
    </w:p>
    <w:p w:rsidR="00B47725" w:rsidRPr="00113EA7" w:rsidRDefault="00B47725" w:rsidP="00B47725">
      <w:pPr>
        <w:spacing w:after="0" w:line="360" w:lineRule="auto"/>
        <w:jc w:val="center"/>
        <w:rPr>
          <w:rFonts w:ascii="Arial Narrow" w:eastAsia="Calibri" w:hAnsi="Arial Narrow" w:cs="Arial"/>
          <w:sz w:val="24"/>
          <w:szCs w:val="24"/>
        </w:rPr>
      </w:pPr>
    </w:p>
    <w:p w:rsidR="00B47725" w:rsidRPr="00113EA7" w:rsidRDefault="00B47725" w:rsidP="008F396F">
      <w:pPr>
        <w:spacing w:after="0" w:line="240" w:lineRule="auto"/>
        <w:jc w:val="center"/>
        <w:rPr>
          <w:rFonts w:ascii="Arial Narrow" w:eastAsia="Calibri" w:hAnsi="Arial Narrow" w:cs="Arial"/>
          <w:sz w:val="24"/>
          <w:szCs w:val="24"/>
        </w:rPr>
      </w:pPr>
      <w:r w:rsidRPr="00113EA7">
        <w:rPr>
          <w:rFonts w:ascii="Arial Narrow" w:eastAsia="Calibri" w:hAnsi="Arial Narrow" w:cs="Arial"/>
          <w:sz w:val="24"/>
          <w:szCs w:val="24"/>
        </w:rPr>
        <w:t>F. _______________________________</w:t>
      </w:r>
    </w:p>
    <w:p w:rsidR="00B47725" w:rsidRPr="00113EA7" w:rsidRDefault="00B47725" w:rsidP="00B47725">
      <w:pPr>
        <w:spacing w:after="0" w:line="240" w:lineRule="auto"/>
        <w:jc w:val="center"/>
        <w:rPr>
          <w:rFonts w:ascii="Arial Narrow" w:eastAsia="Calibri" w:hAnsi="Arial Narrow" w:cs="Arial"/>
          <w:b/>
          <w:sz w:val="24"/>
          <w:szCs w:val="24"/>
        </w:rPr>
      </w:pPr>
      <w:r w:rsidRPr="00113EA7">
        <w:rPr>
          <w:rFonts w:ascii="Arial Narrow" w:eastAsia="Calibri" w:hAnsi="Arial Narrow" w:cs="Arial"/>
          <w:b/>
          <w:sz w:val="24"/>
          <w:szCs w:val="24"/>
        </w:rPr>
        <w:t>Secretario Municipal.</w:t>
      </w:r>
    </w:p>
    <w:p w:rsidR="00783FAF" w:rsidRDefault="00783FAF">
      <w:bookmarkStart w:id="16" w:name="_GoBack"/>
      <w:bookmarkEnd w:id="13"/>
      <w:bookmarkEnd w:id="16"/>
    </w:p>
    <w:sectPr w:rsidR="00783FA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725" w:rsidRDefault="00B47725" w:rsidP="00B47725">
      <w:pPr>
        <w:spacing w:after="0" w:line="240" w:lineRule="auto"/>
      </w:pPr>
      <w:r>
        <w:separator/>
      </w:r>
    </w:p>
  </w:endnote>
  <w:endnote w:type="continuationSeparator" w:id="0">
    <w:p w:rsidR="00B47725" w:rsidRDefault="00B47725" w:rsidP="00B4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725" w:rsidRDefault="00B47725" w:rsidP="00B47725">
      <w:pPr>
        <w:spacing w:after="0" w:line="240" w:lineRule="auto"/>
      </w:pPr>
      <w:r>
        <w:separator/>
      </w:r>
    </w:p>
  </w:footnote>
  <w:footnote w:type="continuationSeparator" w:id="0">
    <w:p w:rsidR="00B47725" w:rsidRDefault="00B47725" w:rsidP="00B47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725" w:rsidRPr="002404B8" w:rsidRDefault="00B47725" w:rsidP="00B47725">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652352D" wp14:editId="0ACEDF2F">
          <wp:simplePos x="0" y="0"/>
          <wp:positionH relativeFrom="column">
            <wp:posOffset>5257800</wp:posOffset>
          </wp:positionH>
          <wp:positionV relativeFrom="paragraph">
            <wp:posOffset>3810</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3D54CDC4" wp14:editId="79669AD0">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725" w:rsidRDefault="00B47725" w:rsidP="00B47725">
                            <w:pPr>
                              <w:spacing w:after="0" w:line="240" w:lineRule="auto"/>
                              <w:jc w:val="center"/>
                              <w:rPr>
                                <w:color w:val="323E4F" w:themeColor="text2" w:themeShade="BF"/>
                                <w:sz w:val="16"/>
                                <w:szCs w:val="16"/>
                              </w:rPr>
                            </w:pPr>
                            <w:r>
                              <w:fldChar w:fldCharType="begin"/>
                            </w:r>
                            <w:r>
                              <w:instrText>PAGE   \* MERGEFORMAT</w:instrText>
                            </w:r>
                            <w:r>
                              <w:fldChar w:fldCharType="separate"/>
                            </w:r>
                            <w:r w:rsidR="008F396F" w:rsidRPr="008F396F">
                              <w:rPr>
                                <w:noProof/>
                                <w:color w:val="323E4F" w:themeColor="text2" w:themeShade="BF"/>
                                <w:sz w:val="16"/>
                                <w:szCs w:val="16"/>
                                <w:lang w:val="es-ES"/>
                              </w:rPr>
                              <w:t>10</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54CDC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B47725" w:rsidRDefault="00B47725" w:rsidP="00B47725">
                      <w:pPr>
                        <w:spacing w:after="0" w:line="240" w:lineRule="auto"/>
                        <w:jc w:val="center"/>
                        <w:rPr>
                          <w:color w:val="323E4F" w:themeColor="text2" w:themeShade="BF"/>
                          <w:sz w:val="16"/>
                          <w:szCs w:val="16"/>
                        </w:rPr>
                      </w:pPr>
                      <w:r>
                        <w:fldChar w:fldCharType="begin"/>
                      </w:r>
                      <w:r>
                        <w:instrText>PAGE   \* MERGEFORMAT</w:instrText>
                      </w:r>
                      <w:r>
                        <w:fldChar w:fldCharType="separate"/>
                      </w:r>
                      <w:r w:rsidR="008F396F" w:rsidRPr="008F396F">
                        <w:rPr>
                          <w:noProof/>
                          <w:color w:val="323E4F" w:themeColor="text2" w:themeShade="BF"/>
                          <w:sz w:val="16"/>
                          <w:szCs w:val="16"/>
                          <w:lang w:val="es-ES"/>
                        </w:rPr>
                        <w:t>10</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04E09C2" wp14:editId="7CD93C67">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B47725" w:rsidRPr="002404B8" w:rsidRDefault="00B47725" w:rsidP="00B47725">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B47725" w:rsidRPr="002404B8" w:rsidRDefault="00B47725" w:rsidP="00B47725">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34EF2F09" wp14:editId="56EC2A3C">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B47725" w:rsidRPr="002404B8" w:rsidRDefault="00B47725" w:rsidP="00B47725">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2022</w:t>
    </w:r>
    <w:r w:rsidRPr="002404B8">
      <w:rPr>
        <w:rFonts w:ascii="Franklin Gothic Book" w:eastAsia="MS Mincho" w:hAnsi="Franklin Gothic Book" w:cs="Arial"/>
        <w:b/>
        <w:color w:val="0000FF"/>
        <w:sz w:val="20"/>
        <w:szCs w:val="20"/>
        <w:lang w:val="es-ES" w:eastAsia="es-ES"/>
      </w:rPr>
      <w:t>.</w:t>
    </w:r>
  </w:p>
  <w:p w:rsidR="00B47725" w:rsidRPr="00360FF3" w:rsidRDefault="00B47725" w:rsidP="00B47725">
    <w:pPr>
      <w:pStyle w:val="Encabezado"/>
      <w:rPr>
        <w:lang w:val="es-ES"/>
      </w:rPr>
    </w:pPr>
  </w:p>
  <w:p w:rsidR="00B47725" w:rsidRPr="00B47725" w:rsidRDefault="00B47725">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25"/>
    <w:rsid w:val="00783FAF"/>
    <w:rsid w:val="008F396F"/>
    <w:rsid w:val="009E3768"/>
    <w:rsid w:val="00B47725"/>
    <w:rsid w:val="00B54E06"/>
    <w:rsid w:val="00F12C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2F059-9CE6-44DC-8442-9B8F5A39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7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77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7725"/>
  </w:style>
  <w:style w:type="paragraph" w:styleId="Piedepgina">
    <w:name w:val="footer"/>
    <w:basedOn w:val="Normal"/>
    <w:link w:val="PiedepginaCar"/>
    <w:uiPriority w:val="99"/>
    <w:unhideWhenUsed/>
    <w:rsid w:val="00B477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4352</Words>
  <Characters>23940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2022-07-13T16:51:00Z</dcterms:created>
  <dcterms:modified xsi:type="dcterms:W3CDTF">2022-07-15T20:47:00Z</dcterms:modified>
</cp:coreProperties>
</file>