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F22" w:rsidRPr="008D35DE" w:rsidRDefault="00E96F22">
      <w:pPr>
        <w:rPr>
          <w:b/>
          <w:sz w:val="28"/>
          <w:szCs w:val="28"/>
        </w:rPr>
      </w:pPr>
      <w:r w:rsidRPr="008D35DE">
        <w:rPr>
          <w:b/>
          <w:sz w:val="28"/>
          <w:szCs w:val="28"/>
        </w:rPr>
        <w:t>582</w:t>
      </w:r>
      <w:r w:rsidRPr="008D35DE">
        <w:rPr>
          <w:b/>
          <w:sz w:val="28"/>
          <w:szCs w:val="28"/>
        </w:rPr>
        <w:tab/>
      </w:r>
      <w:r w:rsidRPr="008D35DE">
        <w:rPr>
          <w:b/>
          <w:sz w:val="28"/>
          <w:szCs w:val="28"/>
        </w:rPr>
        <w:tab/>
      </w:r>
      <w:r w:rsidRPr="008D35DE">
        <w:rPr>
          <w:b/>
          <w:sz w:val="28"/>
          <w:szCs w:val="28"/>
        </w:rPr>
        <w:tab/>
      </w:r>
      <w:r w:rsidRPr="008D35DE">
        <w:rPr>
          <w:b/>
          <w:sz w:val="28"/>
          <w:szCs w:val="28"/>
        </w:rPr>
        <w:tab/>
        <w:t>DIARIO OFICIAL  TOMO N° 317</w:t>
      </w:r>
    </w:p>
    <w:p w:rsidR="00E96F22" w:rsidRDefault="00E96F22"/>
    <w:p w:rsidR="00E96F22" w:rsidRDefault="00E96F22"/>
    <w:p w:rsidR="00451399" w:rsidRPr="008D35DE" w:rsidRDefault="00AB7963">
      <w:pPr>
        <w:rPr>
          <w:sz w:val="26"/>
          <w:szCs w:val="26"/>
        </w:rPr>
      </w:pPr>
      <w:r w:rsidRPr="008D35DE">
        <w:rPr>
          <w:sz w:val="26"/>
          <w:szCs w:val="26"/>
        </w:rPr>
        <w:t>Decreto No. 10</w:t>
      </w:r>
    </w:p>
    <w:p w:rsidR="00E96F22" w:rsidRPr="008D35DE" w:rsidRDefault="00AC2F0D">
      <w:pPr>
        <w:rPr>
          <w:sz w:val="26"/>
          <w:szCs w:val="26"/>
        </w:rPr>
      </w:pPr>
      <w:r>
        <w:rPr>
          <w:sz w:val="26"/>
          <w:szCs w:val="26"/>
        </w:rPr>
        <w:t>El Conc</w:t>
      </w:r>
      <w:r w:rsidR="00AB7963" w:rsidRPr="008D35DE">
        <w:rPr>
          <w:sz w:val="26"/>
          <w:szCs w:val="26"/>
        </w:rPr>
        <w:t xml:space="preserve">ejo </w:t>
      </w:r>
      <w:r w:rsidR="008D35DE">
        <w:rPr>
          <w:sz w:val="26"/>
          <w:szCs w:val="26"/>
        </w:rPr>
        <w:t>Municipal de Santiago de María,</w:t>
      </w:r>
    </w:p>
    <w:p w:rsidR="00AB7963" w:rsidRPr="008D35DE" w:rsidRDefault="00AB7963">
      <w:pPr>
        <w:rPr>
          <w:sz w:val="26"/>
          <w:szCs w:val="26"/>
        </w:rPr>
      </w:pPr>
      <w:r w:rsidRPr="008D35DE">
        <w:rPr>
          <w:sz w:val="26"/>
          <w:szCs w:val="26"/>
        </w:rPr>
        <w:t xml:space="preserve">CONSIDERANDO: </w:t>
      </w:r>
    </w:p>
    <w:p w:rsidR="00E96F22" w:rsidRPr="008D35DE" w:rsidRDefault="00E96F22">
      <w:pPr>
        <w:rPr>
          <w:sz w:val="26"/>
          <w:szCs w:val="26"/>
        </w:rPr>
      </w:pPr>
    </w:p>
    <w:p w:rsidR="00AB7963" w:rsidRPr="008D35DE" w:rsidRDefault="00D51C7D" w:rsidP="00AC2F0D">
      <w:pPr>
        <w:jc w:val="both"/>
        <w:rPr>
          <w:sz w:val="26"/>
          <w:szCs w:val="26"/>
        </w:rPr>
      </w:pPr>
      <w:r w:rsidRPr="008D35DE">
        <w:rPr>
          <w:sz w:val="26"/>
          <w:szCs w:val="26"/>
        </w:rPr>
        <w:t>I</w:t>
      </w:r>
      <w:r w:rsidR="00AB7963" w:rsidRPr="008D35DE">
        <w:rPr>
          <w:sz w:val="26"/>
          <w:szCs w:val="26"/>
        </w:rPr>
        <w:t xml:space="preserve"> – Que de conformidad con el Art. 204 ordinal primero y quinto de la constitución Política de la Republica, es facultad del municipio en el ejercicio de su autonomía, crear, modificar y suprimir tasas dentro de los municipios de los límites que una Ley General establece.   </w:t>
      </w:r>
    </w:p>
    <w:p w:rsidR="00AB7963" w:rsidRPr="008D35DE" w:rsidRDefault="00D51C7D" w:rsidP="00AC2F0D">
      <w:pPr>
        <w:jc w:val="both"/>
        <w:rPr>
          <w:sz w:val="26"/>
          <w:szCs w:val="26"/>
        </w:rPr>
      </w:pPr>
      <w:r w:rsidRPr="008D35DE">
        <w:rPr>
          <w:sz w:val="26"/>
          <w:szCs w:val="26"/>
        </w:rPr>
        <w:t>II</w:t>
      </w:r>
      <w:r w:rsidR="00AB7963" w:rsidRPr="008D35DE">
        <w:rPr>
          <w:sz w:val="26"/>
          <w:szCs w:val="26"/>
        </w:rPr>
        <w:t xml:space="preserve"> –Que por derecho </w:t>
      </w:r>
      <w:r w:rsidR="000367E8" w:rsidRPr="008D35DE">
        <w:rPr>
          <w:sz w:val="26"/>
          <w:szCs w:val="26"/>
        </w:rPr>
        <w:t xml:space="preserve"> Legislativo No. 86 emitido el </w:t>
      </w:r>
      <w:r w:rsidR="00C1095C" w:rsidRPr="008D35DE">
        <w:rPr>
          <w:sz w:val="26"/>
          <w:szCs w:val="26"/>
        </w:rPr>
        <w:t xml:space="preserve">diecisiete de octubre de mil novecientos noventa y uno, publicado en el Diario Oficial No. 242, Tomo 313 de fecha veintiuno de diciembre del mismo año, se decretó la Ley General Tributaria Municipal, con el finalidad de establecer  los principios básicos y el marco normativo general que requieren los municipios para ejercer y desarrollar su potestad tributaria de  conformidad con la disposición constitucional citada en el considerando anterior . </w:t>
      </w:r>
    </w:p>
    <w:p w:rsidR="00C1095C" w:rsidRPr="008D35DE" w:rsidRDefault="00D51C7D" w:rsidP="00AC2F0D">
      <w:pPr>
        <w:jc w:val="both"/>
        <w:rPr>
          <w:sz w:val="26"/>
          <w:szCs w:val="26"/>
        </w:rPr>
      </w:pPr>
      <w:r w:rsidRPr="008D35DE">
        <w:rPr>
          <w:sz w:val="26"/>
          <w:szCs w:val="26"/>
        </w:rPr>
        <w:t xml:space="preserve">III </w:t>
      </w:r>
      <w:r w:rsidR="00C1095C" w:rsidRPr="008D35DE">
        <w:rPr>
          <w:sz w:val="26"/>
          <w:szCs w:val="26"/>
        </w:rPr>
        <w:t>– Que es conveniente que las tasas que se establezcan cubran los costos para lograr que los servicios que presta la Municipalidad de Santiago de María sean eficientes.</w:t>
      </w:r>
    </w:p>
    <w:p w:rsidR="00C1095C" w:rsidRPr="008D35DE" w:rsidRDefault="00D51C7D" w:rsidP="00AC2F0D">
      <w:pPr>
        <w:jc w:val="both"/>
        <w:rPr>
          <w:sz w:val="26"/>
          <w:szCs w:val="26"/>
        </w:rPr>
      </w:pPr>
      <w:r w:rsidRPr="008D35DE">
        <w:rPr>
          <w:sz w:val="26"/>
          <w:szCs w:val="26"/>
        </w:rPr>
        <w:t xml:space="preserve"> IV</w:t>
      </w:r>
      <w:r w:rsidR="00C1095C" w:rsidRPr="008D35DE">
        <w:rPr>
          <w:sz w:val="26"/>
          <w:szCs w:val="26"/>
        </w:rPr>
        <w:t xml:space="preserve">– Que con base a lo dispuesto en los preceptos </w:t>
      </w:r>
      <w:r w:rsidRPr="008D35DE">
        <w:rPr>
          <w:sz w:val="26"/>
          <w:szCs w:val="26"/>
        </w:rPr>
        <w:t>legales enunciados en los</w:t>
      </w:r>
      <w:r w:rsidR="00AC2F0D">
        <w:rPr>
          <w:sz w:val="26"/>
          <w:szCs w:val="26"/>
        </w:rPr>
        <w:t xml:space="preserve"> considerados I y II este Conc</w:t>
      </w:r>
      <w:r w:rsidRPr="008D35DE">
        <w:rPr>
          <w:sz w:val="26"/>
          <w:szCs w:val="26"/>
        </w:rPr>
        <w:t xml:space="preserve">ejo Municipal nombro una comisión encargada de hacer los estudios técnicos para elaborar la Ordenanza Municipal que establezca las tasas que a partir de su aprobación  y publicación, serán pagados al municipio de Santiago de María, por los servicios que preste. </w:t>
      </w:r>
    </w:p>
    <w:p w:rsidR="00E96F22" w:rsidRDefault="00E96F22" w:rsidP="00D51C7D">
      <w:pPr>
        <w:jc w:val="both"/>
      </w:pPr>
    </w:p>
    <w:p w:rsidR="00E96F22" w:rsidRDefault="00E96F22" w:rsidP="00D51C7D">
      <w:pPr>
        <w:jc w:val="both"/>
      </w:pPr>
    </w:p>
    <w:p w:rsidR="00E96F22" w:rsidRDefault="00E96F22" w:rsidP="00D51C7D">
      <w:pPr>
        <w:jc w:val="both"/>
      </w:pPr>
    </w:p>
    <w:p w:rsidR="008D35DE" w:rsidRDefault="008D35DE" w:rsidP="00D51C7D">
      <w:pPr>
        <w:jc w:val="both"/>
      </w:pPr>
    </w:p>
    <w:p w:rsidR="00E96F22" w:rsidRDefault="00E96F22" w:rsidP="00D51C7D">
      <w:pPr>
        <w:jc w:val="both"/>
      </w:pPr>
    </w:p>
    <w:p w:rsidR="00E96F22" w:rsidRPr="00E96F22" w:rsidRDefault="008D35DE" w:rsidP="00D51C7D">
      <w:pPr>
        <w:jc w:val="both"/>
        <w:rPr>
          <w:b/>
          <w:sz w:val="28"/>
          <w:szCs w:val="28"/>
        </w:rPr>
      </w:pPr>
      <w:r>
        <w:lastRenderedPageBreak/>
        <w:t xml:space="preserve">       </w:t>
      </w:r>
      <w:r w:rsidR="00E96F22" w:rsidRPr="00E96F22">
        <w:rPr>
          <w:b/>
          <w:sz w:val="28"/>
          <w:szCs w:val="28"/>
        </w:rPr>
        <w:t xml:space="preserve">DIARIO OFICIAL- SAN SALVADOR, 22 DE DICIEMBRE DE 1992 </w:t>
      </w:r>
      <w:r w:rsidR="00E96F22">
        <w:rPr>
          <w:b/>
          <w:sz w:val="28"/>
          <w:szCs w:val="28"/>
        </w:rPr>
        <w:t xml:space="preserve">            </w:t>
      </w:r>
      <w:r w:rsidR="00E96F22" w:rsidRPr="00E96F22">
        <w:rPr>
          <w:b/>
          <w:sz w:val="28"/>
          <w:szCs w:val="28"/>
        </w:rPr>
        <w:t>583</w:t>
      </w:r>
    </w:p>
    <w:p w:rsidR="008D35DE" w:rsidRDefault="008D35DE" w:rsidP="00D51C7D">
      <w:pPr>
        <w:jc w:val="both"/>
      </w:pPr>
    </w:p>
    <w:p w:rsidR="00D51C7D" w:rsidRPr="008D35DE" w:rsidRDefault="00D51C7D" w:rsidP="00D51C7D">
      <w:pPr>
        <w:jc w:val="both"/>
        <w:rPr>
          <w:sz w:val="26"/>
          <w:szCs w:val="26"/>
        </w:rPr>
      </w:pPr>
      <w:r w:rsidRPr="008D35DE">
        <w:rPr>
          <w:sz w:val="26"/>
          <w:szCs w:val="26"/>
        </w:rPr>
        <w:t xml:space="preserve">V – Que es conveniente decretar una Ordenanza que establezca y regule las tasas que regirán en el municipio de Santiago de María, así como la obligación  de pagarlas por parte de los usuarios de los servicios municipales. </w:t>
      </w:r>
    </w:p>
    <w:p w:rsidR="00D51C7D" w:rsidRPr="008D35DE" w:rsidRDefault="00D51C7D" w:rsidP="00D51C7D">
      <w:pPr>
        <w:jc w:val="both"/>
        <w:rPr>
          <w:sz w:val="26"/>
          <w:szCs w:val="26"/>
        </w:rPr>
      </w:pPr>
      <w:r w:rsidRPr="008D35DE">
        <w:rPr>
          <w:sz w:val="26"/>
          <w:szCs w:val="26"/>
        </w:rPr>
        <w:t xml:space="preserve">POR TANTO: </w:t>
      </w:r>
      <w:r w:rsidR="00791FD8" w:rsidRPr="008D35DE">
        <w:rPr>
          <w:sz w:val="26"/>
          <w:szCs w:val="26"/>
        </w:rPr>
        <w:t xml:space="preserve">este Consejo Municipal en uso de las facultades que señala el Art. 204 ordinal primero y quinto de la Constitución </w:t>
      </w:r>
      <w:r w:rsidR="00E96F22" w:rsidRPr="008D35DE">
        <w:rPr>
          <w:sz w:val="26"/>
          <w:szCs w:val="26"/>
        </w:rPr>
        <w:t>Política</w:t>
      </w:r>
      <w:r w:rsidR="00791FD8" w:rsidRPr="008D35DE">
        <w:rPr>
          <w:sz w:val="26"/>
          <w:szCs w:val="26"/>
        </w:rPr>
        <w:t xml:space="preserve"> de la Republica, Art. 3 numerales 1 y 5, y Art. 30 numerales 4 y 21 del Código Municipal, y los Artos. 2, 5, 7 Inciso segundo y 77 de la Ley General Tributaria Municipal, decreta la siguiente Ordenanza Reguladora de las tasas por Servicios Municipales de Santiago de María.   </w:t>
      </w:r>
    </w:p>
    <w:p w:rsidR="00791FD8" w:rsidRDefault="00791FD8" w:rsidP="00D51C7D">
      <w:pPr>
        <w:jc w:val="both"/>
      </w:pPr>
      <w:r>
        <w:t xml:space="preserve">                </w:t>
      </w:r>
    </w:p>
    <w:p w:rsidR="00791FD8" w:rsidRPr="00FD2382" w:rsidRDefault="00791FD8" w:rsidP="00D51C7D">
      <w:pPr>
        <w:jc w:val="both"/>
        <w:rPr>
          <w:b/>
          <w:u w:val="single"/>
        </w:rPr>
      </w:pPr>
      <w:r w:rsidRPr="00FD2382">
        <w:rPr>
          <w:b/>
        </w:rPr>
        <w:t xml:space="preserve">                                                            </w:t>
      </w:r>
      <w:r w:rsidRPr="00FD2382">
        <w:rPr>
          <w:b/>
          <w:u w:val="single"/>
        </w:rPr>
        <w:t>CAPITULO PRIMERO</w:t>
      </w:r>
    </w:p>
    <w:p w:rsidR="00791FD8" w:rsidRPr="00FD2382" w:rsidRDefault="00791FD8" w:rsidP="00D51C7D">
      <w:pPr>
        <w:jc w:val="both"/>
        <w:rPr>
          <w:b/>
          <w:u w:val="single"/>
        </w:rPr>
      </w:pPr>
      <w:r w:rsidRPr="00FD2382">
        <w:rPr>
          <w:b/>
        </w:rPr>
        <w:tab/>
      </w:r>
      <w:r w:rsidRPr="00FD2382">
        <w:rPr>
          <w:b/>
        </w:rPr>
        <w:tab/>
      </w:r>
      <w:r w:rsidRPr="00FD2382">
        <w:rPr>
          <w:b/>
        </w:rPr>
        <w:tab/>
      </w:r>
      <w:r w:rsidRPr="00FD2382">
        <w:rPr>
          <w:b/>
        </w:rPr>
        <w:tab/>
      </w:r>
      <w:r w:rsidRPr="00FD2382">
        <w:rPr>
          <w:b/>
          <w:u w:val="single"/>
        </w:rPr>
        <w:t xml:space="preserve">CONCEPTOS GENERALES </w:t>
      </w:r>
    </w:p>
    <w:p w:rsidR="00791FD8" w:rsidRDefault="00791FD8" w:rsidP="00D51C7D">
      <w:pPr>
        <w:jc w:val="both"/>
      </w:pPr>
    </w:p>
    <w:p w:rsidR="00791FD8" w:rsidRPr="008D35DE" w:rsidRDefault="008D35DE" w:rsidP="00D51C7D">
      <w:pPr>
        <w:jc w:val="both"/>
        <w:rPr>
          <w:sz w:val="26"/>
          <w:szCs w:val="26"/>
        </w:rPr>
      </w:pPr>
      <w:r>
        <w:t xml:space="preserve">                   </w:t>
      </w:r>
      <w:r w:rsidR="00791FD8" w:rsidRPr="008D35DE">
        <w:rPr>
          <w:sz w:val="26"/>
          <w:szCs w:val="26"/>
        </w:rPr>
        <w:t xml:space="preserve">Art. 1.- la presente Ordenanza tiene por objeto regular las tasas Municipales de Santiago de </w:t>
      </w:r>
      <w:r w:rsidR="007D622B" w:rsidRPr="008D35DE">
        <w:rPr>
          <w:sz w:val="26"/>
          <w:szCs w:val="26"/>
        </w:rPr>
        <w:t xml:space="preserve">María, entendiéndose como tales aquellos tributos que se generan en razón de los servicios públicos, de naturaleza administrativa y jurídica prestado por este Municipio.  </w:t>
      </w:r>
    </w:p>
    <w:p w:rsidR="007D622B" w:rsidRPr="008D35DE" w:rsidRDefault="008D35DE" w:rsidP="00D51C7D">
      <w:pPr>
        <w:jc w:val="both"/>
        <w:rPr>
          <w:sz w:val="26"/>
          <w:szCs w:val="26"/>
        </w:rPr>
      </w:pPr>
      <w:r w:rsidRPr="008D35DE">
        <w:rPr>
          <w:sz w:val="26"/>
          <w:szCs w:val="26"/>
        </w:rPr>
        <w:t xml:space="preserve">                  </w:t>
      </w:r>
      <w:r w:rsidR="007D622B" w:rsidRPr="008D35DE">
        <w:rPr>
          <w:sz w:val="26"/>
          <w:szCs w:val="26"/>
        </w:rPr>
        <w:t xml:space="preserve">Art. 2.- Se entenderá por Hecho Generador, el supuesto previsto en esta Ordenanza, que cuando ocurre en la realidad, da lugar al nacimiento de la obligación tributaria. </w:t>
      </w:r>
    </w:p>
    <w:p w:rsidR="007D622B" w:rsidRPr="008D35DE" w:rsidRDefault="008D35DE" w:rsidP="00D51C7D">
      <w:pPr>
        <w:jc w:val="both"/>
        <w:rPr>
          <w:sz w:val="26"/>
          <w:szCs w:val="26"/>
        </w:rPr>
      </w:pPr>
      <w:r w:rsidRPr="008D35DE">
        <w:rPr>
          <w:sz w:val="26"/>
          <w:szCs w:val="26"/>
        </w:rPr>
        <w:t xml:space="preserve">                 </w:t>
      </w:r>
      <w:r w:rsidR="007D622B" w:rsidRPr="008D35DE">
        <w:rPr>
          <w:sz w:val="26"/>
          <w:szCs w:val="26"/>
        </w:rPr>
        <w:t xml:space="preserve"> Art. 3.- será sujeto activo de la obligación tributaria el Municipio de Santiago de </w:t>
      </w:r>
      <w:r w:rsidR="00FD2382" w:rsidRPr="008D35DE">
        <w:rPr>
          <w:sz w:val="26"/>
          <w:szCs w:val="26"/>
        </w:rPr>
        <w:t>María</w:t>
      </w:r>
      <w:r w:rsidR="007D622B" w:rsidRPr="008D35DE">
        <w:rPr>
          <w:sz w:val="26"/>
          <w:szCs w:val="26"/>
        </w:rPr>
        <w:t>, en su carácter de acreedor de los respectivos tributos.</w:t>
      </w:r>
    </w:p>
    <w:p w:rsidR="00F72F2B" w:rsidRDefault="008D35DE" w:rsidP="00D51C7D">
      <w:pPr>
        <w:jc w:val="both"/>
        <w:rPr>
          <w:sz w:val="26"/>
          <w:szCs w:val="26"/>
        </w:rPr>
      </w:pPr>
      <w:r w:rsidRPr="008D35DE">
        <w:rPr>
          <w:sz w:val="26"/>
          <w:szCs w:val="26"/>
        </w:rPr>
        <w:t xml:space="preserve">                  </w:t>
      </w:r>
      <w:r w:rsidR="007D622B" w:rsidRPr="008D35DE">
        <w:rPr>
          <w:sz w:val="26"/>
          <w:szCs w:val="26"/>
        </w:rPr>
        <w:t>Art. 4.- Sera sujetos pasivos de la obligación tributaria Municipal, los contribuyentes y responsables. Se entiende por sujetos pasivos a  las personas naturales o jurídicas  obligadas al cumplimiento</w:t>
      </w:r>
    </w:p>
    <w:p w:rsidR="00F72F2B" w:rsidRDefault="00F72F2B" w:rsidP="00D51C7D">
      <w:pPr>
        <w:jc w:val="both"/>
        <w:rPr>
          <w:sz w:val="26"/>
          <w:szCs w:val="26"/>
        </w:rPr>
      </w:pPr>
    </w:p>
    <w:p w:rsidR="00F72F2B" w:rsidRDefault="00F72F2B" w:rsidP="00D51C7D">
      <w:pPr>
        <w:jc w:val="both"/>
        <w:rPr>
          <w:sz w:val="26"/>
          <w:szCs w:val="26"/>
        </w:rPr>
      </w:pPr>
    </w:p>
    <w:p w:rsidR="00F72F2B" w:rsidRDefault="00F72F2B" w:rsidP="00D51C7D">
      <w:pPr>
        <w:jc w:val="both"/>
        <w:rPr>
          <w:sz w:val="26"/>
          <w:szCs w:val="26"/>
        </w:rPr>
      </w:pPr>
    </w:p>
    <w:p w:rsidR="00F72F2B" w:rsidRDefault="00F72F2B" w:rsidP="00D51C7D">
      <w:pPr>
        <w:jc w:val="both"/>
        <w:rPr>
          <w:sz w:val="26"/>
          <w:szCs w:val="26"/>
        </w:rPr>
      </w:pPr>
    </w:p>
    <w:p w:rsidR="00F72F2B" w:rsidRDefault="00F72F2B" w:rsidP="00D51C7D">
      <w:pPr>
        <w:jc w:val="both"/>
        <w:rPr>
          <w:sz w:val="26"/>
          <w:szCs w:val="26"/>
        </w:rPr>
      </w:pPr>
    </w:p>
    <w:p w:rsidR="008D35DE" w:rsidRDefault="007D622B" w:rsidP="00D51C7D">
      <w:pPr>
        <w:jc w:val="both"/>
        <w:rPr>
          <w:b/>
          <w:sz w:val="28"/>
          <w:szCs w:val="28"/>
        </w:rPr>
      </w:pPr>
      <w:r w:rsidRPr="008D35DE">
        <w:rPr>
          <w:sz w:val="26"/>
          <w:szCs w:val="26"/>
        </w:rPr>
        <w:lastRenderedPageBreak/>
        <w:t xml:space="preserve"> </w:t>
      </w:r>
      <w:r w:rsidR="008D35DE" w:rsidRPr="008D35DE">
        <w:rPr>
          <w:b/>
          <w:sz w:val="28"/>
          <w:szCs w:val="28"/>
        </w:rPr>
        <w:t>584                                  DIARIO OFICIAL TOMO N° 317</w:t>
      </w:r>
    </w:p>
    <w:p w:rsidR="0023765C" w:rsidRPr="008D35DE" w:rsidRDefault="00F23E93" w:rsidP="00D51C7D">
      <w:pPr>
        <w:jc w:val="both"/>
        <w:rPr>
          <w:b/>
          <w:sz w:val="28"/>
          <w:szCs w:val="28"/>
        </w:rPr>
      </w:pPr>
      <w:bookmarkStart w:id="0" w:name="_GoBack"/>
      <w:bookmarkEnd w:id="0"/>
      <w:r w:rsidRPr="008D35DE">
        <w:rPr>
          <w:sz w:val="26"/>
          <w:szCs w:val="26"/>
        </w:rPr>
        <w:t>de las prestaciones pecuniarias, ya sea como contribuyente o responsables.</w:t>
      </w:r>
    </w:p>
    <w:p w:rsidR="007D622B" w:rsidRDefault="007D622B" w:rsidP="00D51C7D">
      <w:pPr>
        <w:jc w:val="both"/>
        <w:rPr>
          <w:sz w:val="26"/>
          <w:szCs w:val="26"/>
        </w:rPr>
      </w:pPr>
      <w:r w:rsidRPr="0023765C">
        <w:rPr>
          <w:sz w:val="26"/>
          <w:szCs w:val="26"/>
        </w:rPr>
        <w:t>Contribuyente es el sujeto pasivo respecto al cual se verifica el hecho generador de la obligación tributaria.</w:t>
      </w:r>
    </w:p>
    <w:p w:rsidR="00F70298" w:rsidRPr="0023765C" w:rsidRDefault="00F70298" w:rsidP="00D51C7D">
      <w:pPr>
        <w:jc w:val="both"/>
        <w:rPr>
          <w:sz w:val="26"/>
          <w:szCs w:val="26"/>
        </w:rPr>
      </w:pPr>
    </w:p>
    <w:p w:rsidR="007D622B" w:rsidRDefault="007D622B" w:rsidP="00D51C7D">
      <w:pPr>
        <w:jc w:val="both"/>
        <w:rPr>
          <w:sz w:val="26"/>
          <w:szCs w:val="26"/>
        </w:rPr>
      </w:pPr>
      <w:r w:rsidRPr="0023765C">
        <w:rPr>
          <w:sz w:val="26"/>
          <w:szCs w:val="26"/>
        </w:rPr>
        <w:t>Responsable de la obligación tributaria es aquel que sin ser contribuyente, por mandato  expreso de esta Ordenanza deberá cumplir con las obligaciones del contribuyente.</w:t>
      </w:r>
    </w:p>
    <w:p w:rsidR="00F70298" w:rsidRPr="0023765C" w:rsidRDefault="00F70298" w:rsidP="00D51C7D">
      <w:pPr>
        <w:jc w:val="both"/>
        <w:rPr>
          <w:sz w:val="26"/>
          <w:szCs w:val="26"/>
        </w:rPr>
      </w:pPr>
    </w:p>
    <w:p w:rsidR="007D622B" w:rsidRDefault="007D622B" w:rsidP="00D51C7D">
      <w:pPr>
        <w:jc w:val="both"/>
        <w:rPr>
          <w:sz w:val="26"/>
          <w:szCs w:val="26"/>
        </w:rPr>
      </w:pPr>
      <w:r w:rsidRPr="0023765C">
        <w:rPr>
          <w:sz w:val="26"/>
          <w:szCs w:val="26"/>
        </w:rPr>
        <w:t xml:space="preserve">Art. 5.- </w:t>
      </w:r>
      <w:r w:rsidR="0095151F" w:rsidRPr="0023765C">
        <w:rPr>
          <w:sz w:val="26"/>
          <w:szCs w:val="26"/>
        </w:rPr>
        <w:t>Para los efectos de la aplicación de esta Ordenanza, se entenderán como sujetos pasivos de la obligación tributaria municipal a las siguientes personas o entidades: propietarios, arrendatarios, comodatarias, usufructuarias, fideicomisarias de inmuebles, adjudicatarios a cualquier título, comunidades de bienes, sucesiones, sociedades de hecho de entes colectivos o patrimonios, herederos de título universal, curador de la  herencia yacente del contribuyente fallecido, hasta el monto de la mora heredada, poseedores o tenedores y en última instancia a la persona a cuyo nombre se haya solicitado o prestado al servicio por esta Municipalidad.</w:t>
      </w:r>
    </w:p>
    <w:p w:rsidR="00F70298" w:rsidRPr="0023765C" w:rsidRDefault="00F70298" w:rsidP="00D51C7D">
      <w:pPr>
        <w:jc w:val="both"/>
        <w:rPr>
          <w:sz w:val="26"/>
          <w:szCs w:val="26"/>
        </w:rPr>
      </w:pPr>
    </w:p>
    <w:p w:rsidR="0095151F" w:rsidRPr="0023765C" w:rsidRDefault="0095151F" w:rsidP="00D51C7D">
      <w:pPr>
        <w:jc w:val="both"/>
        <w:rPr>
          <w:sz w:val="26"/>
          <w:szCs w:val="26"/>
        </w:rPr>
      </w:pPr>
      <w:r w:rsidRPr="0023765C">
        <w:rPr>
          <w:sz w:val="26"/>
          <w:szCs w:val="26"/>
        </w:rPr>
        <w:t xml:space="preserve">Art. 6.- Serán también sujetos pasivos de las tasas originadas por los  servicios prestados por esta municipalidad, el Estado, Instituciones </w:t>
      </w:r>
      <w:r w:rsidR="003F0582" w:rsidRPr="0023765C">
        <w:rPr>
          <w:sz w:val="26"/>
          <w:szCs w:val="26"/>
        </w:rPr>
        <w:t xml:space="preserve">Autónomas de cualquier naturaleza que fueren, así como los estados Extranjeros. </w:t>
      </w:r>
    </w:p>
    <w:p w:rsidR="003F0582" w:rsidRPr="0023765C" w:rsidRDefault="003F0582" w:rsidP="00D51C7D">
      <w:pPr>
        <w:jc w:val="both"/>
        <w:rPr>
          <w:sz w:val="26"/>
          <w:szCs w:val="26"/>
        </w:rPr>
      </w:pPr>
    </w:p>
    <w:p w:rsidR="003F0582" w:rsidRDefault="003F0582" w:rsidP="00D51C7D">
      <w:pPr>
        <w:jc w:val="both"/>
      </w:pPr>
    </w:p>
    <w:p w:rsidR="008D35DE" w:rsidRDefault="003F0582" w:rsidP="00D51C7D">
      <w:pPr>
        <w:jc w:val="both"/>
      </w:pPr>
      <w:r>
        <w:t xml:space="preserve">      </w:t>
      </w:r>
      <w:r>
        <w:tab/>
      </w:r>
      <w:r>
        <w:tab/>
      </w:r>
      <w:r>
        <w:tab/>
      </w:r>
      <w:r>
        <w:tab/>
      </w:r>
    </w:p>
    <w:p w:rsidR="008D35DE" w:rsidRDefault="008D35DE" w:rsidP="00D51C7D">
      <w:pPr>
        <w:jc w:val="both"/>
      </w:pPr>
    </w:p>
    <w:p w:rsidR="008D35DE" w:rsidRDefault="008D35DE" w:rsidP="00D51C7D">
      <w:pPr>
        <w:jc w:val="both"/>
      </w:pPr>
    </w:p>
    <w:p w:rsidR="008D35DE" w:rsidRDefault="008D35DE" w:rsidP="00D51C7D">
      <w:pPr>
        <w:jc w:val="both"/>
      </w:pPr>
    </w:p>
    <w:p w:rsidR="00F70298" w:rsidRDefault="00F70298" w:rsidP="00D51C7D">
      <w:pPr>
        <w:jc w:val="both"/>
      </w:pPr>
    </w:p>
    <w:p w:rsidR="00F23E93" w:rsidRDefault="00F23E93" w:rsidP="00D51C7D">
      <w:pPr>
        <w:jc w:val="both"/>
      </w:pPr>
    </w:p>
    <w:p w:rsidR="008D35DE" w:rsidRDefault="008D35DE" w:rsidP="00D51C7D">
      <w:pPr>
        <w:jc w:val="both"/>
      </w:pPr>
    </w:p>
    <w:p w:rsidR="008D35DE" w:rsidRPr="0023765C" w:rsidRDefault="0023765C" w:rsidP="00D51C7D">
      <w:pPr>
        <w:jc w:val="both"/>
        <w:rPr>
          <w:b/>
          <w:sz w:val="28"/>
          <w:szCs w:val="28"/>
        </w:rPr>
      </w:pPr>
      <w:r w:rsidRPr="0023765C">
        <w:rPr>
          <w:b/>
        </w:rPr>
        <w:lastRenderedPageBreak/>
        <w:t xml:space="preserve">  </w:t>
      </w:r>
      <w:r>
        <w:rPr>
          <w:b/>
        </w:rPr>
        <w:t xml:space="preserve">            </w:t>
      </w:r>
      <w:r w:rsidRPr="0023765C">
        <w:rPr>
          <w:b/>
        </w:rPr>
        <w:t xml:space="preserve">  </w:t>
      </w:r>
      <w:r w:rsidRPr="0023765C">
        <w:rPr>
          <w:b/>
          <w:sz w:val="28"/>
          <w:szCs w:val="28"/>
        </w:rPr>
        <w:t>DIARIO OFICIAL – SAN SALVADOR, 22 DE DICIEMBRE DE 1992      585</w:t>
      </w:r>
    </w:p>
    <w:p w:rsidR="0023765C" w:rsidRDefault="0023765C" w:rsidP="00D51C7D">
      <w:pPr>
        <w:jc w:val="both"/>
      </w:pPr>
    </w:p>
    <w:p w:rsidR="003F0582" w:rsidRPr="00FD2382" w:rsidRDefault="00FD2382" w:rsidP="00D51C7D">
      <w:pPr>
        <w:jc w:val="both"/>
        <w:rPr>
          <w:u w:val="single"/>
        </w:rPr>
      </w:pPr>
      <w:r>
        <w:t xml:space="preserve">                                                                </w:t>
      </w:r>
      <w:r w:rsidR="003F0582" w:rsidRPr="00FD2382">
        <w:rPr>
          <w:u w:val="single"/>
        </w:rPr>
        <w:t>CAPITULO II</w:t>
      </w:r>
    </w:p>
    <w:p w:rsidR="003F0582" w:rsidRPr="00FD2382" w:rsidRDefault="003F0582" w:rsidP="00D51C7D">
      <w:pPr>
        <w:jc w:val="both"/>
        <w:rPr>
          <w:u w:val="single"/>
        </w:rPr>
      </w:pPr>
      <w:r>
        <w:tab/>
      </w:r>
      <w:r>
        <w:tab/>
      </w:r>
      <w:r>
        <w:tab/>
      </w:r>
      <w:r>
        <w:tab/>
      </w:r>
      <w:r w:rsidR="00FD2382" w:rsidRPr="00FD2382">
        <w:rPr>
          <w:u w:val="single"/>
        </w:rPr>
        <w:t xml:space="preserve">       </w:t>
      </w:r>
      <w:r w:rsidRPr="00FD2382">
        <w:rPr>
          <w:u w:val="single"/>
        </w:rPr>
        <w:t>DE LAS TASAS</w:t>
      </w:r>
    </w:p>
    <w:p w:rsidR="003F0582" w:rsidRDefault="003F0582" w:rsidP="00D51C7D">
      <w:pPr>
        <w:jc w:val="both"/>
      </w:pPr>
    </w:p>
    <w:p w:rsidR="003F0582" w:rsidRDefault="003F0582" w:rsidP="00D51C7D">
      <w:pPr>
        <w:jc w:val="both"/>
      </w:pPr>
      <w:r>
        <w:t>Art. 7.- Se establecen las siguientes tasas por los servicios que presta la Municipalidad de Santiago de María.</w:t>
      </w:r>
    </w:p>
    <w:p w:rsidR="003F0582" w:rsidRDefault="003F0582" w:rsidP="00D51C7D">
      <w:pPr>
        <w:jc w:val="both"/>
      </w:pPr>
      <w:r>
        <w:t>11. TASAS POR SERVICIOS</w:t>
      </w:r>
    </w:p>
    <w:p w:rsidR="003F0582" w:rsidRDefault="003F0582" w:rsidP="00D51C7D">
      <w:pPr>
        <w:jc w:val="both"/>
      </w:pPr>
      <w:r>
        <w:t>11. Registro de Documentos.</w:t>
      </w:r>
    </w:p>
    <w:p w:rsidR="003F0582" w:rsidRPr="006A0C08" w:rsidRDefault="003F0582" w:rsidP="00D51C7D">
      <w:pPr>
        <w:jc w:val="both"/>
        <w:rPr>
          <w:rFonts w:ascii="Calibri" w:eastAsia="Times New Roman" w:hAnsi="Calibri" w:cs="Times New Roman"/>
          <w:color w:val="000000"/>
          <w:lang w:eastAsia="es-SV"/>
        </w:rPr>
      </w:pPr>
      <w:r>
        <w:t>11.1.1. Inscripción de Documentos Privados</w:t>
      </w:r>
      <w:r w:rsidR="006A0C08">
        <w:t>.</w:t>
      </w:r>
      <w:r>
        <w:t xml:space="preserve">   </w:t>
      </w:r>
      <w:r>
        <w:tab/>
      </w:r>
      <w:r>
        <w:tab/>
      </w:r>
      <w:r>
        <w:tab/>
      </w:r>
      <w:r>
        <w:tab/>
      </w:r>
      <w:r>
        <w:tab/>
      </w:r>
      <w:r w:rsidR="001439B1">
        <w:t xml:space="preserve">     </w:t>
      </w:r>
      <w:r w:rsidRPr="003F0582">
        <w:rPr>
          <w:rFonts w:ascii="Calibri" w:eastAsia="Times New Roman" w:hAnsi="Calibri" w:cs="Times New Roman"/>
          <w:color w:val="000000"/>
          <w:lang w:eastAsia="es-SV"/>
        </w:rPr>
        <w:t>₡</w:t>
      </w:r>
      <w:r w:rsidR="006A0C08">
        <w:rPr>
          <w:rFonts w:ascii="Calibri" w:eastAsia="Times New Roman" w:hAnsi="Calibri" w:cs="Times New Roman"/>
          <w:color w:val="000000"/>
          <w:lang w:eastAsia="es-SV"/>
        </w:rPr>
        <w:t xml:space="preserve">      </w:t>
      </w:r>
      <w:r>
        <w:t>10.00</w:t>
      </w:r>
    </w:p>
    <w:p w:rsidR="003F0582" w:rsidRDefault="003F0582" w:rsidP="00D51C7D">
      <w:pPr>
        <w:jc w:val="both"/>
      </w:pPr>
      <w:r>
        <w:t xml:space="preserve">11.1.2. Inspección de terrenos sobre el cual se solicita </w:t>
      </w:r>
      <w:r w:rsidR="006A0C08">
        <w:t>título</w:t>
      </w:r>
      <w:r>
        <w:t>, el área</w:t>
      </w:r>
    </w:p>
    <w:p w:rsidR="003F0582" w:rsidRDefault="003F0582" w:rsidP="00D51C7D">
      <w:pPr>
        <w:jc w:val="both"/>
      </w:pPr>
      <w:r>
        <w:t xml:space="preserve">             </w:t>
      </w:r>
      <w:r w:rsidR="006A0C08">
        <w:t>r</w:t>
      </w:r>
      <w:r>
        <w:t>ural</w:t>
      </w:r>
      <w:r w:rsidR="006A0C08">
        <w:t>.</w:t>
      </w:r>
      <w:r>
        <w:tab/>
      </w:r>
      <w:r>
        <w:tab/>
      </w:r>
      <w:r>
        <w:tab/>
      </w:r>
      <w:r>
        <w:tab/>
      </w:r>
      <w:r>
        <w:tab/>
      </w:r>
      <w:r>
        <w:tab/>
      </w:r>
      <w:r>
        <w:tab/>
      </w:r>
      <w:r>
        <w:tab/>
      </w:r>
      <w:r>
        <w:tab/>
      </w:r>
      <w:r w:rsidR="001439B1">
        <w:t xml:space="preserve">        “ </w:t>
      </w:r>
      <w:r w:rsidR="006A0C08">
        <w:t xml:space="preserve">  </w:t>
      </w:r>
      <w:r>
        <w:t>150.00</w:t>
      </w:r>
    </w:p>
    <w:p w:rsidR="006A0C08" w:rsidRDefault="006A0C08" w:rsidP="00D51C7D">
      <w:pPr>
        <w:jc w:val="both"/>
      </w:pPr>
      <w:r>
        <w:t xml:space="preserve">11.1.3. Inspección de terrenos sobre el cual se solicita título en el área </w:t>
      </w:r>
    </w:p>
    <w:p w:rsidR="006A0C08" w:rsidRDefault="006A0C08" w:rsidP="00D51C7D">
      <w:pPr>
        <w:jc w:val="both"/>
      </w:pPr>
      <w:r>
        <w:t xml:space="preserve">     </w:t>
      </w:r>
      <w:r w:rsidR="001439B1">
        <w:t xml:space="preserve">         urbana.</w:t>
      </w:r>
      <w:r w:rsidR="001439B1">
        <w:tab/>
      </w:r>
      <w:r w:rsidR="001439B1">
        <w:tab/>
      </w:r>
      <w:r w:rsidR="001439B1">
        <w:tab/>
      </w:r>
      <w:r w:rsidR="001439B1">
        <w:tab/>
      </w:r>
      <w:r w:rsidR="001439B1">
        <w:tab/>
      </w:r>
      <w:r w:rsidR="001439B1">
        <w:tab/>
      </w:r>
      <w:r w:rsidR="001439B1">
        <w:tab/>
      </w:r>
      <w:r w:rsidR="001439B1">
        <w:tab/>
      </w:r>
      <w:r w:rsidR="001439B1">
        <w:tab/>
        <w:t xml:space="preserve">            “  </w:t>
      </w:r>
      <w:r>
        <w:t>10.00</w:t>
      </w:r>
      <w:r>
        <w:tab/>
      </w:r>
      <w:r>
        <w:tab/>
      </w:r>
      <w:r>
        <w:tab/>
      </w:r>
      <w:r>
        <w:tab/>
      </w:r>
      <w:r>
        <w:tab/>
      </w:r>
      <w:r>
        <w:tab/>
      </w:r>
      <w:r>
        <w:tab/>
      </w:r>
      <w:r>
        <w:tab/>
      </w:r>
      <w:r>
        <w:tab/>
      </w:r>
      <w:r>
        <w:tab/>
      </w:r>
      <w:r>
        <w:tab/>
        <w:t xml:space="preserve">         </w:t>
      </w:r>
    </w:p>
    <w:p w:rsidR="006A0C08" w:rsidRDefault="006A0C08" w:rsidP="00D51C7D">
      <w:pPr>
        <w:jc w:val="both"/>
      </w:pPr>
      <w:r>
        <w:t xml:space="preserve">11.1.4. Reposición de título de  propiedad  extendidos  por  esta Municipalidad. </w:t>
      </w:r>
      <w:r w:rsidR="003126F1">
        <w:tab/>
      </w:r>
      <w:r w:rsidR="003126F1" w:rsidRPr="003F0582">
        <w:rPr>
          <w:rFonts w:ascii="Calibri" w:eastAsia="Times New Roman" w:hAnsi="Calibri" w:cs="Times New Roman"/>
          <w:color w:val="000000"/>
          <w:lang w:eastAsia="es-SV"/>
        </w:rPr>
        <w:t>₡</w:t>
      </w:r>
      <w:r w:rsidR="001439B1">
        <w:t xml:space="preserve"> </w:t>
      </w:r>
      <w:r>
        <w:t>30.00</w:t>
      </w:r>
    </w:p>
    <w:p w:rsidR="006A0C08" w:rsidRDefault="006A0C08" w:rsidP="00D51C7D">
      <w:pPr>
        <w:jc w:val="both"/>
      </w:pPr>
      <w:r>
        <w:t xml:space="preserve">11.1.5. Expedición de títulos de propiedad.  </w:t>
      </w:r>
      <w:r>
        <w:tab/>
      </w:r>
      <w:r>
        <w:tab/>
      </w:r>
      <w:r>
        <w:tab/>
      </w:r>
      <w:r>
        <w:tab/>
      </w:r>
      <w:r>
        <w:tab/>
      </w:r>
      <w:r w:rsidR="003126F1">
        <w:t xml:space="preserve">             </w:t>
      </w:r>
      <w:r w:rsidR="001439B1">
        <w:t xml:space="preserve"> “  </w:t>
      </w:r>
      <w:r>
        <w:t>30.00</w:t>
      </w:r>
    </w:p>
    <w:p w:rsidR="006A0C08" w:rsidRDefault="006A0C08" w:rsidP="00D51C7D">
      <w:pPr>
        <w:jc w:val="both"/>
      </w:pPr>
      <w:r>
        <w:t>11.1.6. AUTENTICAS DE FIRMAS en los casos permitidos por la ley, cada una.</w:t>
      </w:r>
      <w:r>
        <w:tab/>
      </w:r>
      <w:r w:rsidR="003126F1">
        <w:t xml:space="preserve">           </w:t>
      </w:r>
      <w:r w:rsidR="001439B1">
        <w:t xml:space="preserve">   “ </w:t>
      </w:r>
      <w:r>
        <w:t xml:space="preserve"> 25.00</w:t>
      </w:r>
    </w:p>
    <w:p w:rsidR="006A0C08" w:rsidRDefault="006A0C08" w:rsidP="00D51C7D">
      <w:pPr>
        <w:jc w:val="both"/>
      </w:pPr>
      <w:r>
        <w:t xml:space="preserve">11.1.7. Celebración de matrimonios en oficina de la Alcaldía en días hábiles. </w:t>
      </w:r>
      <w:r w:rsidR="003126F1">
        <w:t xml:space="preserve">                </w:t>
      </w:r>
      <w:r w:rsidR="001439B1">
        <w:t xml:space="preserve">   “  </w:t>
      </w:r>
      <w:r>
        <w:t>40.00</w:t>
      </w:r>
    </w:p>
    <w:p w:rsidR="003F0582" w:rsidRDefault="006A0C08" w:rsidP="00D51C7D">
      <w:pPr>
        <w:jc w:val="both"/>
      </w:pPr>
      <w:r>
        <w:t xml:space="preserve">11.1.8.  Celebración de matrimonios fuera de oficina de la Alcaldía, pero dentro </w:t>
      </w:r>
      <w:r w:rsidR="001439B1">
        <w:t xml:space="preserve"> </w:t>
      </w:r>
    </w:p>
    <w:p w:rsidR="006A0C08" w:rsidRDefault="006A0C08" w:rsidP="00D51C7D">
      <w:pPr>
        <w:jc w:val="both"/>
      </w:pPr>
      <w:r>
        <w:t xml:space="preserve">                De la zona urbana. </w:t>
      </w:r>
      <w:r w:rsidR="003126F1">
        <w:tab/>
      </w:r>
      <w:r w:rsidR="003126F1">
        <w:tab/>
      </w:r>
      <w:r w:rsidR="003126F1">
        <w:tab/>
      </w:r>
      <w:r w:rsidR="003126F1">
        <w:tab/>
      </w:r>
      <w:r w:rsidR="003126F1">
        <w:tab/>
      </w:r>
      <w:r w:rsidR="003126F1">
        <w:tab/>
      </w:r>
      <w:r w:rsidR="003126F1">
        <w:tab/>
        <w:t xml:space="preserve">             </w:t>
      </w:r>
      <w:r w:rsidR="001439B1">
        <w:t xml:space="preserve"> </w:t>
      </w:r>
      <w:r w:rsidR="003126F1">
        <w:t xml:space="preserve"> </w:t>
      </w:r>
      <w:r w:rsidR="001439B1">
        <w:t xml:space="preserve"> “ </w:t>
      </w:r>
      <w:r>
        <w:t>60.00</w:t>
      </w:r>
    </w:p>
    <w:p w:rsidR="006A0C08" w:rsidRDefault="006A0C08" w:rsidP="00D51C7D">
      <w:pPr>
        <w:jc w:val="both"/>
      </w:pPr>
      <w:r>
        <w:t xml:space="preserve">11.1.9. </w:t>
      </w:r>
      <w:r w:rsidR="003126F1">
        <w:t xml:space="preserve">Celebración de matrimonios fuera de la oficina de la Alcaldia, pero en la </w:t>
      </w:r>
    </w:p>
    <w:p w:rsidR="003126F1" w:rsidRDefault="003126F1" w:rsidP="00D51C7D">
      <w:pPr>
        <w:jc w:val="both"/>
      </w:pPr>
      <w:r>
        <w:t xml:space="preserve">              Zona rur</w:t>
      </w:r>
      <w:r w:rsidR="001439B1">
        <w:t>al.</w:t>
      </w:r>
      <w:r w:rsidR="001439B1">
        <w:tab/>
      </w:r>
      <w:r w:rsidR="001439B1">
        <w:tab/>
      </w:r>
      <w:r w:rsidR="001439B1">
        <w:tab/>
      </w:r>
      <w:r w:rsidR="001439B1">
        <w:tab/>
      </w:r>
      <w:r w:rsidR="001439B1">
        <w:tab/>
      </w:r>
      <w:r w:rsidR="001439B1">
        <w:tab/>
      </w:r>
      <w:r w:rsidR="001439B1">
        <w:tab/>
      </w:r>
      <w:r w:rsidR="001439B1">
        <w:tab/>
        <w:t xml:space="preserve">               “   </w:t>
      </w:r>
      <w:r>
        <w:t>100.00</w:t>
      </w:r>
    </w:p>
    <w:p w:rsidR="003126F1" w:rsidRDefault="003126F1" w:rsidP="00D51C7D">
      <w:pPr>
        <w:jc w:val="both"/>
      </w:pPr>
      <w:r>
        <w:t>11.1.10. Celebración de matrimonios en días no hábiles, en la zona urba</w:t>
      </w:r>
      <w:r w:rsidR="001439B1">
        <w:t xml:space="preserve">na.                       “   </w:t>
      </w:r>
      <w:r>
        <w:t>100.00</w:t>
      </w:r>
    </w:p>
    <w:p w:rsidR="003126F1" w:rsidRDefault="003126F1" w:rsidP="00D51C7D">
      <w:pPr>
        <w:jc w:val="both"/>
      </w:pPr>
      <w:r>
        <w:t xml:space="preserve">11.1.11. Celebracion de matrimonios en días no hábiles, en la zona rural.  </w:t>
      </w:r>
      <w:r w:rsidR="001439B1">
        <w:t xml:space="preserve">                         “   </w:t>
      </w:r>
      <w:r>
        <w:t>150.00</w:t>
      </w:r>
    </w:p>
    <w:p w:rsidR="003126F1" w:rsidRDefault="003126F1" w:rsidP="00D51C7D">
      <w:pPr>
        <w:jc w:val="both"/>
      </w:pPr>
      <w:r>
        <w:t>12.2.  REVISION DE PLANOS.</w:t>
      </w:r>
      <w:r>
        <w:tab/>
      </w:r>
      <w:r>
        <w:tab/>
      </w:r>
      <w:r>
        <w:tab/>
      </w:r>
      <w:r>
        <w:tab/>
      </w:r>
      <w:r>
        <w:tab/>
      </w:r>
      <w:r>
        <w:tab/>
      </w:r>
      <w:r>
        <w:tab/>
        <w:t xml:space="preserve">               </w:t>
      </w:r>
    </w:p>
    <w:p w:rsidR="003126F1" w:rsidRDefault="003126F1" w:rsidP="00D51C7D">
      <w:pPr>
        <w:jc w:val="both"/>
      </w:pPr>
      <w:r>
        <w:t xml:space="preserve">11.2.1. Para construcción de cualquier naturaleza por cada metro cuadrado </w:t>
      </w:r>
    </w:p>
    <w:p w:rsidR="003126F1" w:rsidRDefault="003126F1" w:rsidP="00D51C7D">
      <w:pPr>
        <w:jc w:val="both"/>
      </w:pPr>
      <w:r>
        <w:t xml:space="preserve">             Del área</w:t>
      </w:r>
      <w:r w:rsidR="001439B1">
        <w:t xml:space="preserve"> a construir.</w:t>
      </w:r>
      <w:r w:rsidR="001439B1">
        <w:tab/>
      </w:r>
      <w:r w:rsidR="001439B1">
        <w:tab/>
      </w:r>
      <w:r w:rsidR="001439B1">
        <w:tab/>
      </w:r>
      <w:r w:rsidR="001439B1">
        <w:tab/>
      </w:r>
      <w:r w:rsidR="001439B1">
        <w:tab/>
      </w:r>
      <w:r w:rsidR="001439B1">
        <w:tab/>
      </w:r>
      <w:r w:rsidR="001439B1">
        <w:tab/>
      </w:r>
      <w:r w:rsidR="001439B1">
        <w:tab/>
        <w:t xml:space="preserve">  “  </w:t>
      </w:r>
      <w:r>
        <w:t xml:space="preserve"> 0.10</w:t>
      </w:r>
    </w:p>
    <w:p w:rsidR="0063451C" w:rsidRDefault="0063451C" w:rsidP="00D51C7D">
      <w:pPr>
        <w:jc w:val="both"/>
        <w:rPr>
          <w:b/>
          <w:sz w:val="28"/>
          <w:szCs w:val="28"/>
        </w:rPr>
      </w:pPr>
    </w:p>
    <w:p w:rsidR="0023765C" w:rsidRDefault="0023765C" w:rsidP="00D51C7D">
      <w:pPr>
        <w:jc w:val="both"/>
        <w:rPr>
          <w:b/>
          <w:sz w:val="28"/>
          <w:szCs w:val="28"/>
        </w:rPr>
      </w:pPr>
      <w:r w:rsidRPr="0023765C">
        <w:rPr>
          <w:b/>
          <w:sz w:val="28"/>
          <w:szCs w:val="28"/>
        </w:rPr>
        <w:lastRenderedPageBreak/>
        <w:t>586                                     DIARIO OFICIAL TOMO N° 317</w:t>
      </w:r>
    </w:p>
    <w:p w:rsidR="003126F1" w:rsidRDefault="0023765C" w:rsidP="00D51C7D">
      <w:pPr>
        <w:jc w:val="both"/>
      </w:pPr>
      <w:r>
        <w:t>11.2.2. P</w:t>
      </w:r>
      <w:r w:rsidR="003126F1">
        <w:t xml:space="preserve">ara urbanizaciones y parcelaciones o lotificaciones </w:t>
      </w:r>
      <w:r w:rsidR="0063451C">
        <w:t xml:space="preserve">por cada lote.                </w:t>
      </w:r>
      <w:r w:rsidR="001439B1">
        <w:t xml:space="preserve">      </w:t>
      </w:r>
      <w:r w:rsidR="005F12A5">
        <w:t xml:space="preserve"> </w:t>
      </w:r>
      <w:r w:rsidR="001439B1">
        <w:t xml:space="preserve">   “  </w:t>
      </w:r>
      <w:r w:rsidR="003126F1">
        <w:t>15.00</w:t>
      </w:r>
    </w:p>
    <w:p w:rsidR="003126F1" w:rsidRDefault="003126F1" w:rsidP="00D51C7D">
      <w:pPr>
        <w:jc w:val="both"/>
      </w:pPr>
      <w:r>
        <w:t>11.3. HIGIENE.</w:t>
      </w:r>
    </w:p>
    <w:p w:rsidR="003126F1" w:rsidRDefault="0072129B" w:rsidP="00D51C7D">
      <w:pPr>
        <w:jc w:val="both"/>
      </w:pPr>
      <w:r>
        <w:t xml:space="preserve">11.3.1. Baños con regaderas, por persona. </w:t>
      </w:r>
      <w:r>
        <w:tab/>
      </w:r>
      <w:r>
        <w:tab/>
      </w:r>
      <w:r>
        <w:tab/>
      </w:r>
      <w:r>
        <w:tab/>
      </w:r>
      <w:r>
        <w:tab/>
      </w:r>
      <w:r>
        <w:tab/>
      </w:r>
      <w:r w:rsidR="005F12A5">
        <w:t xml:space="preserve">  </w:t>
      </w:r>
      <w:r w:rsidR="000A3606">
        <w:t xml:space="preserve"> “  </w:t>
      </w:r>
      <w:r>
        <w:t xml:space="preserve"> 0.25</w:t>
      </w:r>
    </w:p>
    <w:p w:rsidR="0072129B" w:rsidRDefault="0072129B" w:rsidP="00D51C7D">
      <w:pPr>
        <w:jc w:val="both"/>
      </w:pPr>
      <w:r>
        <w:t>11.3.2. Lavaderos municipale</w:t>
      </w:r>
      <w:r w:rsidR="005F12A5">
        <w:t xml:space="preserve">s, por cada hora o fracción. </w:t>
      </w:r>
      <w:r w:rsidR="005F12A5">
        <w:tab/>
        <w:t xml:space="preserve">   </w:t>
      </w:r>
      <w:r>
        <w:tab/>
      </w:r>
      <w:r w:rsidR="000A3606">
        <w:t xml:space="preserve">   </w:t>
      </w:r>
      <w:r w:rsidR="008117C0">
        <w:t xml:space="preserve"> </w:t>
      </w:r>
      <w:r w:rsidR="005F12A5">
        <w:t xml:space="preserve">                             “</w:t>
      </w:r>
      <w:r w:rsidR="000A3606">
        <w:t xml:space="preserve"> </w:t>
      </w:r>
      <w:r>
        <w:t>0.25</w:t>
      </w:r>
    </w:p>
    <w:p w:rsidR="0072129B" w:rsidRDefault="0072129B" w:rsidP="00D51C7D">
      <w:pPr>
        <w:jc w:val="both"/>
      </w:pPr>
      <w:r>
        <w:t xml:space="preserve">11.4. ASEO Y SANEAMIENTO AMBIENTAL. </w:t>
      </w:r>
      <w:r>
        <w:tab/>
      </w:r>
      <w:r>
        <w:tab/>
      </w:r>
      <w:r>
        <w:tab/>
      </w:r>
      <w:r>
        <w:tab/>
      </w:r>
      <w:r>
        <w:tab/>
      </w:r>
      <w:r>
        <w:tab/>
        <w:t xml:space="preserve">  </w:t>
      </w:r>
    </w:p>
    <w:p w:rsidR="0072129B" w:rsidRDefault="0072129B" w:rsidP="00D51C7D">
      <w:pPr>
        <w:jc w:val="both"/>
      </w:pPr>
      <w:r>
        <w:t xml:space="preserve">11.4.1. En inmuebles destinados para uso habitacional, cada metro cuadrado </w:t>
      </w:r>
    </w:p>
    <w:p w:rsidR="0072129B" w:rsidRDefault="0072129B" w:rsidP="00D51C7D">
      <w:pPr>
        <w:jc w:val="both"/>
      </w:pPr>
      <w:r>
        <w:t xml:space="preserve">             Al mes.</w:t>
      </w:r>
      <w:r>
        <w:tab/>
      </w:r>
      <w:r>
        <w:tab/>
      </w:r>
      <w:r>
        <w:tab/>
      </w:r>
      <w:r>
        <w:tab/>
      </w:r>
      <w:r>
        <w:tab/>
      </w:r>
      <w:r>
        <w:tab/>
      </w:r>
      <w:r>
        <w:tab/>
      </w:r>
      <w:r w:rsidR="000A3606">
        <w:tab/>
        <w:t xml:space="preserve">                                 </w:t>
      </w:r>
      <w:r>
        <w:t>“</w:t>
      </w:r>
      <w:r w:rsidR="000A3606">
        <w:t xml:space="preserve"> </w:t>
      </w:r>
      <w:r>
        <w:t xml:space="preserve"> 0.05</w:t>
      </w:r>
    </w:p>
    <w:p w:rsidR="0072129B" w:rsidRDefault="0072129B" w:rsidP="00D51C7D">
      <w:pPr>
        <w:jc w:val="both"/>
      </w:pPr>
      <w:r>
        <w:t xml:space="preserve">11.4.2. En inmuebles destinados a la industria, comercio, servicio    o cualquiera </w:t>
      </w:r>
    </w:p>
    <w:p w:rsidR="0072129B" w:rsidRDefault="0072129B" w:rsidP="00D51C7D">
      <w:pPr>
        <w:jc w:val="both"/>
      </w:pPr>
      <w:r>
        <w:t xml:space="preserve">               Otra actividad, </w:t>
      </w:r>
      <w:r w:rsidR="000A3606">
        <w:t>cada metro cuadrado al mes.</w:t>
      </w:r>
      <w:r w:rsidR="000A3606">
        <w:tab/>
      </w:r>
      <w:r w:rsidR="000A3606">
        <w:tab/>
      </w:r>
      <w:r w:rsidR="000A3606">
        <w:tab/>
      </w:r>
      <w:r w:rsidR="000A3606">
        <w:tab/>
        <w:t xml:space="preserve">                   “ </w:t>
      </w:r>
      <w:r>
        <w:t>0.05</w:t>
      </w:r>
    </w:p>
    <w:p w:rsidR="0072129B" w:rsidRDefault="0072129B" w:rsidP="00D51C7D">
      <w:pPr>
        <w:jc w:val="both"/>
      </w:pPr>
      <w:r>
        <w:t>11.4.3. En inmuebles para uso mixto, cada metro cuadrado al me</w:t>
      </w:r>
      <w:r w:rsidR="000A3606">
        <w:t>s.</w:t>
      </w:r>
      <w:r w:rsidR="000A3606">
        <w:tab/>
        <w:t xml:space="preserve">                                “  </w:t>
      </w:r>
      <w:r>
        <w:t>0.05</w:t>
      </w:r>
    </w:p>
    <w:p w:rsidR="0072129B" w:rsidRDefault="0072129B" w:rsidP="00D51C7D">
      <w:pPr>
        <w:jc w:val="both"/>
      </w:pPr>
      <w:r>
        <w:t>11.5. PAVIMENTACION</w:t>
      </w:r>
    </w:p>
    <w:p w:rsidR="0072129B" w:rsidRDefault="004F3A8C" w:rsidP="00D51C7D">
      <w:pPr>
        <w:jc w:val="both"/>
      </w:pPr>
      <w:r>
        <w:t>11.5.1. P</w:t>
      </w:r>
      <w:r w:rsidR="0072129B">
        <w:t>ara mantenimiento de  calles y avenidas   asfaltadas y adoquinadas</w:t>
      </w:r>
      <w:r>
        <w:t>,</w:t>
      </w:r>
      <w:r w:rsidR="0072129B">
        <w:t xml:space="preserve"> </w:t>
      </w:r>
    </w:p>
    <w:p w:rsidR="0072129B" w:rsidRDefault="0072129B" w:rsidP="00D51C7D">
      <w:pPr>
        <w:jc w:val="both"/>
      </w:pPr>
      <w:r>
        <w:t xml:space="preserve">               </w:t>
      </w:r>
      <w:r w:rsidR="00A73353">
        <w:t>c</w:t>
      </w:r>
      <w:r w:rsidR="004F3A8C">
        <w:t>a</w:t>
      </w:r>
      <w:r w:rsidR="000A3606">
        <w:t>da metro cuadrado al mes.</w:t>
      </w:r>
      <w:r w:rsidR="000A3606">
        <w:tab/>
      </w:r>
      <w:r w:rsidR="000A3606">
        <w:tab/>
      </w:r>
      <w:r w:rsidR="000A3606">
        <w:tab/>
      </w:r>
      <w:r w:rsidR="000A3606">
        <w:tab/>
      </w:r>
      <w:r w:rsidR="000A3606">
        <w:tab/>
      </w:r>
      <w:r w:rsidR="000A3606">
        <w:tab/>
        <w:t xml:space="preserve">                  </w:t>
      </w:r>
      <w:r w:rsidR="004F3A8C">
        <w:t xml:space="preserve"> “</w:t>
      </w:r>
      <w:r w:rsidR="000A3606">
        <w:t xml:space="preserve"> </w:t>
      </w:r>
      <w:r w:rsidR="004F3A8C">
        <w:t xml:space="preserve"> 0.20</w:t>
      </w:r>
    </w:p>
    <w:p w:rsidR="004F3A8C" w:rsidRDefault="004F3A8C" w:rsidP="00D51C7D">
      <w:pPr>
        <w:jc w:val="both"/>
      </w:pPr>
      <w:r>
        <w:t xml:space="preserve">11.5.2. Para romper el pavimento de calles y avenidas en ocasión de introducir o </w:t>
      </w:r>
    </w:p>
    <w:p w:rsidR="004F3A8C" w:rsidRDefault="004F3A8C" w:rsidP="00D51C7D">
      <w:pPr>
        <w:jc w:val="both"/>
      </w:pPr>
      <w:r>
        <w:t xml:space="preserve">              reparar los servicios de acueductos y alcantarillados, por el usuario o la</w:t>
      </w:r>
    </w:p>
    <w:p w:rsidR="004F3A8C" w:rsidRDefault="004F3A8C" w:rsidP="00D51C7D">
      <w:pPr>
        <w:jc w:val="both"/>
      </w:pPr>
      <w:r>
        <w:t xml:space="preserve">              institución  que presta el servicio, cada metro cuadrado.</w:t>
      </w:r>
      <w:r>
        <w:tab/>
      </w:r>
      <w:r>
        <w:tab/>
      </w:r>
      <w:r>
        <w:tab/>
        <w:t xml:space="preserve">  “   30.00</w:t>
      </w:r>
    </w:p>
    <w:p w:rsidR="004F3A8C" w:rsidRDefault="004F3A8C" w:rsidP="00D51C7D">
      <w:pPr>
        <w:jc w:val="both"/>
      </w:pPr>
      <w:r>
        <w:t>11.6. SERVICIOS DEL MERCADO MUNICIOAL.</w:t>
      </w:r>
    </w:p>
    <w:p w:rsidR="004F3A8C" w:rsidRDefault="004F3A8C" w:rsidP="00D51C7D">
      <w:pPr>
        <w:jc w:val="both"/>
      </w:pPr>
      <w:r>
        <w:t xml:space="preserve">11.6.1. Arrendamientos de locales a orilla de la calle, cada una de las piezas situadas al </w:t>
      </w:r>
    </w:p>
    <w:p w:rsidR="004F3A8C" w:rsidRDefault="004F3A8C" w:rsidP="00D51C7D">
      <w:pPr>
        <w:jc w:val="both"/>
        <w:rPr>
          <w:rFonts w:ascii="Calibri" w:eastAsia="Times New Roman" w:hAnsi="Calibri" w:cs="Times New Roman"/>
          <w:color w:val="000000"/>
          <w:lang w:eastAsia="es-SV"/>
        </w:rPr>
      </w:pPr>
      <w:r>
        <w:t xml:space="preserve">             rumbo oriente, frente a la 3ª Av. Sur, cada m</w:t>
      </w:r>
      <w:r w:rsidR="001439B1">
        <w:t xml:space="preserve">etro cuadrado, al día.  </w:t>
      </w:r>
      <w:r w:rsidR="001439B1">
        <w:tab/>
      </w:r>
      <w:r w:rsidR="001439B1">
        <w:tab/>
        <w:t xml:space="preserve">    </w:t>
      </w:r>
      <w:r>
        <w:t xml:space="preserve"> </w:t>
      </w:r>
      <w:r w:rsidRPr="003F0582">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0.20</w:t>
      </w:r>
    </w:p>
    <w:p w:rsidR="004F3A8C" w:rsidRDefault="004F3A8C"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11.6.2. Por alquiler de las piezas  construcción sistema mixto situadas al rumbo </w:t>
      </w:r>
    </w:p>
    <w:p w:rsidR="004F3A8C" w:rsidRDefault="004F3A8C"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Oriente, frente a la </w:t>
      </w:r>
      <w:r w:rsidR="005920BD">
        <w:rPr>
          <w:rFonts w:ascii="Calibri" w:eastAsia="Times New Roman" w:hAnsi="Calibri" w:cs="Times New Roman"/>
          <w:color w:val="000000"/>
          <w:lang w:eastAsia="es-SV"/>
        </w:rPr>
        <w:t>3ª Av. Sur, cada metro c</w:t>
      </w:r>
      <w:r w:rsidR="001439B1">
        <w:rPr>
          <w:rFonts w:ascii="Calibri" w:eastAsia="Times New Roman" w:hAnsi="Calibri" w:cs="Times New Roman"/>
          <w:color w:val="000000"/>
          <w:lang w:eastAsia="es-SV"/>
        </w:rPr>
        <w:t xml:space="preserve">uadrado al día. </w:t>
      </w:r>
      <w:r w:rsidR="001439B1">
        <w:rPr>
          <w:rFonts w:ascii="Calibri" w:eastAsia="Times New Roman" w:hAnsi="Calibri" w:cs="Times New Roman"/>
          <w:color w:val="000000"/>
          <w:lang w:eastAsia="es-SV"/>
        </w:rPr>
        <w:tab/>
      </w:r>
      <w:r w:rsidR="001439B1">
        <w:rPr>
          <w:rFonts w:ascii="Calibri" w:eastAsia="Times New Roman" w:hAnsi="Calibri" w:cs="Times New Roman"/>
          <w:color w:val="000000"/>
          <w:lang w:eastAsia="es-SV"/>
        </w:rPr>
        <w:tab/>
      </w:r>
      <w:r w:rsidR="001439B1">
        <w:rPr>
          <w:rFonts w:ascii="Calibri" w:eastAsia="Times New Roman" w:hAnsi="Calibri" w:cs="Times New Roman"/>
          <w:color w:val="000000"/>
          <w:lang w:eastAsia="es-SV"/>
        </w:rPr>
        <w:tab/>
        <w:t xml:space="preserve">       “  </w:t>
      </w:r>
      <w:r w:rsidR="005920BD">
        <w:rPr>
          <w:rFonts w:ascii="Calibri" w:eastAsia="Times New Roman" w:hAnsi="Calibri" w:cs="Times New Roman"/>
          <w:color w:val="000000"/>
          <w:lang w:eastAsia="es-SV"/>
        </w:rPr>
        <w:t>0.25</w:t>
      </w:r>
    </w:p>
    <w:p w:rsidR="005920BD" w:rsidRDefault="005920B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11.6.3. Por alquiler de piezas sistema mixto situadas al rumbo norte, frente a calle</w:t>
      </w:r>
    </w:p>
    <w:p w:rsidR="005920BD" w:rsidRDefault="005920B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Masferrer, cada metr</w:t>
      </w:r>
      <w:r w:rsidR="001439B1">
        <w:rPr>
          <w:rFonts w:ascii="Calibri" w:eastAsia="Times New Roman" w:hAnsi="Calibri" w:cs="Times New Roman"/>
          <w:color w:val="000000"/>
          <w:lang w:eastAsia="es-SV"/>
        </w:rPr>
        <w:t xml:space="preserve">o cuadrado al día. </w:t>
      </w:r>
      <w:r w:rsidR="001439B1">
        <w:rPr>
          <w:rFonts w:ascii="Calibri" w:eastAsia="Times New Roman" w:hAnsi="Calibri" w:cs="Times New Roman"/>
          <w:color w:val="000000"/>
          <w:lang w:eastAsia="es-SV"/>
        </w:rPr>
        <w:tab/>
      </w:r>
      <w:r w:rsidR="001439B1">
        <w:rPr>
          <w:rFonts w:ascii="Calibri" w:eastAsia="Times New Roman" w:hAnsi="Calibri" w:cs="Times New Roman"/>
          <w:color w:val="000000"/>
          <w:lang w:eastAsia="es-SV"/>
        </w:rPr>
        <w:tab/>
      </w:r>
      <w:r w:rsidR="001439B1">
        <w:rPr>
          <w:rFonts w:ascii="Calibri" w:eastAsia="Times New Roman" w:hAnsi="Calibri" w:cs="Times New Roman"/>
          <w:color w:val="000000"/>
          <w:lang w:eastAsia="es-SV"/>
        </w:rPr>
        <w:tab/>
      </w:r>
      <w:r w:rsidR="001439B1">
        <w:rPr>
          <w:rFonts w:ascii="Calibri" w:eastAsia="Times New Roman" w:hAnsi="Calibri" w:cs="Times New Roman"/>
          <w:color w:val="000000"/>
          <w:lang w:eastAsia="es-SV"/>
        </w:rPr>
        <w:tab/>
      </w:r>
      <w:r w:rsidR="001439B1">
        <w:rPr>
          <w:rFonts w:ascii="Calibri" w:eastAsia="Times New Roman" w:hAnsi="Calibri" w:cs="Times New Roman"/>
          <w:color w:val="000000"/>
          <w:lang w:eastAsia="es-SV"/>
        </w:rPr>
        <w:tab/>
      </w:r>
      <w:r w:rsidR="001439B1">
        <w:rPr>
          <w:rFonts w:ascii="Calibri" w:eastAsia="Times New Roman" w:hAnsi="Calibri" w:cs="Times New Roman"/>
          <w:color w:val="000000"/>
          <w:lang w:eastAsia="es-SV"/>
        </w:rPr>
        <w:tab/>
        <w:t xml:space="preserve">      “   </w:t>
      </w:r>
      <w:r>
        <w:rPr>
          <w:rFonts w:ascii="Calibri" w:eastAsia="Times New Roman" w:hAnsi="Calibri" w:cs="Times New Roman"/>
          <w:color w:val="000000"/>
          <w:lang w:eastAsia="es-SV"/>
        </w:rPr>
        <w:t>0.25</w:t>
      </w:r>
    </w:p>
    <w:p w:rsidR="0023765C" w:rsidRDefault="0023765C" w:rsidP="00D51C7D">
      <w:pPr>
        <w:jc w:val="both"/>
        <w:rPr>
          <w:rFonts w:ascii="Calibri" w:eastAsia="Times New Roman" w:hAnsi="Calibri" w:cs="Times New Roman"/>
          <w:color w:val="000000"/>
          <w:lang w:eastAsia="es-SV"/>
        </w:rPr>
      </w:pPr>
    </w:p>
    <w:p w:rsidR="00900D7E" w:rsidRDefault="00900D7E" w:rsidP="00D51C7D">
      <w:pPr>
        <w:jc w:val="both"/>
        <w:rPr>
          <w:rFonts w:ascii="Calibri" w:eastAsia="Times New Roman" w:hAnsi="Calibri" w:cs="Times New Roman"/>
          <w:color w:val="000000"/>
          <w:lang w:eastAsia="es-SV"/>
        </w:rPr>
      </w:pPr>
    </w:p>
    <w:p w:rsidR="0023765C" w:rsidRDefault="0023765C"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23765C" w:rsidRDefault="00896ADD" w:rsidP="00D51C7D">
      <w:pPr>
        <w:jc w:val="both"/>
        <w:rPr>
          <w:rFonts w:ascii="Calibri" w:eastAsia="Times New Roman" w:hAnsi="Calibri" w:cs="Times New Roman"/>
          <w:b/>
          <w:color w:val="000000"/>
          <w:sz w:val="28"/>
          <w:szCs w:val="28"/>
          <w:lang w:eastAsia="es-SV"/>
        </w:rPr>
      </w:pPr>
      <w:r w:rsidRPr="00896ADD">
        <w:rPr>
          <w:rFonts w:ascii="Calibri" w:eastAsia="Times New Roman" w:hAnsi="Calibri" w:cs="Times New Roman"/>
          <w:b/>
          <w:color w:val="000000"/>
          <w:sz w:val="28"/>
          <w:szCs w:val="28"/>
          <w:lang w:eastAsia="es-SV"/>
        </w:rPr>
        <w:lastRenderedPageBreak/>
        <w:t>DIARIO OFICIAL – SAN SALVADOR, 22 DE DICIEMBRE DE 1992     587</w:t>
      </w:r>
    </w:p>
    <w:p w:rsidR="00896ADD" w:rsidRPr="00896ADD" w:rsidRDefault="00896ADD" w:rsidP="00D51C7D">
      <w:pPr>
        <w:jc w:val="both"/>
        <w:rPr>
          <w:rFonts w:ascii="Calibri" w:eastAsia="Times New Roman" w:hAnsi="Calibri" w:cs="Times New Roman"/>
          <w:b/>
          <w:color w:val="000000"/>
          <w:sz w:val="28"/>
          <w:szCs w:val="28"/>
          <w:lang w:eastAsia="es-SV"/>
        </w:rPr>
      </w:pPr>
    </w:p>
    <w:p w:rsidR="005920BD" w:rsidRDefault="005920B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11.6.4. Por alquiler de piezas sistema mixto situadas al rumbo poniente, frente a la</w:t>
      </w:r>
    </w:p>
    <w:p w:rsidR="005920BD" w:rsidRDefault="005920B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5ª Av. Sur, cada met</w:t>
      </w:r>
      <w:r w:rsidR="00900D7E">
        <w:rPr>
          <w:rFonts w:ascii="Calibri" w:eastAsia="Times New Roman" w:hAnsi="Calibri" w:cs="Times New Roman"/>
          <w:color w:val="000000"/>
          <w:lang w:eastAsia="es-SV"/>
        </w:rPr>
        <w:t xml:space="preserve">ro cuadrado al día. </w:t>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t xml:space="preserve">       “   </w:t>
      </w:r>
      <w:r>
        <w:rPr>
          <w:rFonts w:ascii="Calibri" w:eastAsia="Times New Roman" w:hAnsi="Calibri" w:cs="Times New Roman"/>
          <w:color w:val="000000"/>
          <w:lang w:eastAsia="es-SV"/>
        </w:rPr>
        <w:t>0.25</w:t>
      </w:r>
    </w:p>
    <w:p w:rsidR="005920BD" w:rsidRDefault="005920B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11.6.5. Por alquiler de los locales interiores sistema mixto, anexos a las piezas </w:t>
      </w:r>
    </w:p>
    <w:p w:rsidR="005920BD" w:rsidRDefault="005920B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Exteriores cada uno, metro cuadrado al día.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w:t>
      </w:r>
      <w:r w:rsidR="00900D7E">
        <w:rPr>
          <w:rFonts w:ascii="Calibri" w:eastAsia="Times New Roman" w:hAnsi="Calibri" w:cs="Times New Roman"/>
          <w:color w:val="000000"/>
          <w:lang w:eastAsia="es-SV"/>
        </w:rPr>
        <w:t xml:space="preserve"> “  </w:t>
      </w:r>
      <w:r>
        <w:rPr>
          <w:rFonts w:ascii="Calibri" w:eastAsia="Times New Roman" w:hAnsi="Calibri" w:cs="Times New Roman"/>
          <w:color w:val="000000"/>
          <w:lang w:eastAsia="es-SV"/>
        </w:rPr>
        <w:t xml:space="preserve"> 0.15</w:t>
      </w:r>
    </w:p>
    <w:p w:rsidR="005920BD" w:rsidRDefault="005920B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11.6.6. Por alquiler de piezas interiores sistema mixto, en planta alta y planta baja,</w:t>
      </w:r>
    </w:p>
    <w:p w:rsidR="005920BD" w:rsidRDefault="005920B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Cada metro cu</w:t>
      </w:r>
      <w:r w:rsidR="00900D7E">
        <w:rPr>
          <w:rFonts w:ascii="Calibri" w:eastAsia="Times New Roman" w:hAnsi="Calibri" w:cs="Times New Roman"/>
          <w:color w:val="000000"/>
          <w:lang w:eastAsia="es-SV"/>
        </w:rPr>
        <w:t xml:space="preserve">adrado al día. </w:t>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t xml:space="preserve">     “ </w:t>
      </w:r>
      <w:r>
        <w:rPr>
          <w:rFonts w:ascii="Calibri" w:eastAsia="Times New Roman" w:hAnsi="Calibri" w:cs="Times New Roman"/>
          <w:color w:val="000000"/>
          <w:lang w:eastAsia="es-SV"/>
        </w:rPr>
        <w:t xml:space="preserve">  0.15</w:t>
      </w:r>
    </w:p>
    <w:p w:rsidR="005920BD" w:rsidRDefault="005920B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11.6.7. Por alquiler de locales interiores independientes, cada día.</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w:t>
      </w:r>
      <w:r w:rsidR="00900D7E">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0.75</w:t>
      </w:r>
    </w:p>
    <w:p w:rsidR="005920BD" w:rsidRDefault="005920B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11.6.8. Alquiler de bodegas </w:t>
      </w:r>
      <w:r w:rsidR="00A73353">
        <w:rPr>
          <w:rFonts w:ascii="Calibri" w:eastAsia="Times New Roman" w:hAnsi="Calibri" w:cs="Times New Roman"/>
          <w:color w:val="000000"/>
          <w:lang w:eastAsia="es-SV"/>
        </w:rPr>
        <w:t xml:space="preserve">dentro del mercado, cada día. </w:t>
      </w:r>
      <w:r>
        <w:rPr>
          <w:rFonts w:ascii="Calibri" w:eastAsia="Times New Roman" w:hAnsi="Calibri" w:cs="Times New Roman"/>
          <w:color w:val="000000"/>
          <w:lang w:eastAsia="es-SV"/>
        </w:rPr>
        <w:t xml:space="preserve">   </w:t>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t xml:space="preserve">      “   </w:t>
      </w:r>
      <w:r w:rsidR="00A73353">
        <w:rPr>
          <w:rFonts w:ascii="Calibri" w:eastAsia="Times New Roman" w:hAnsi="Calibri" w:cs="Times New Roman"/>
          <w:color w:val="000000"/>
          <w:lang w:eastAsia="es-SV"/>
        </w:rPr>
        <w:t>1.25</w:t>
      </w:r>
    </w:p>
    <w:p w:rsidR="00A73353" w:rsidRDefault="00A7335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11.6.9. Alquiler de planchas para venta de carne, verduras, lá</w:t>
      </w:r>
      <w:r w:rsidR="00900D7E">
        <w:rPr>
          <w:rFonts w:ascii="Calibri" w:eastAsia="Times New Roman" w:hAnsi="Calibri" w:cs="Times New Roman"/>
          <w:color w:val="000000"/>
          <w:lang w:eastAsia="es-SV"/>
        </w:rPr>
        <w:t xml:space="preserve">cteos, cada día o fracción.    “     </w:t>
      </w:r>
      <w:r>
        <w:rPr>
          <w:rFonts w:ascii="Calibri" w:eastAsia="Times New Roman" w:hAnsi="Calibri" w:cs="Times New Roman"/>
          <w:color w:val="000000"/>
          <w:lang w:eastAsia="es-SV"/>
        </w:rPr>
        <w:t>0.60</w:t>
      </w:r>
    </w:p>
    <w:p w:rsidR="00A73353" w:rsidRDefault="00A7335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11.6.10. Ventas transitorias dentro del mercado, cad</w:t>
      </w:r>
      <w:r w:rsidR="00900D7E">
        <w:rPr>
          <w:rFonts w:ascii="Calibri" w:eastAsia="Times New Roman" w:hAnsi="Calibri" w:cs="Times New Roman"/>
          <w:color w:val="000000"/>
          <w:lang w:eastAsia="es-SV"/>
        </w:rPr>
        <w:t xml:space="preserve">a día o fracción. </w:t>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t xml:space="preserve">      “   </w:t>
      </w:r>
      <w:r>
        <w:rPr>
          <w:rFonts w:ascii="Calibri" w:eastAsia="Times New Roman" w:hAnsi="Calibri" w:cs="Times New Roman"/>
          <w:color w:val="000000"/>
          <w:lang w:eastAsia="es-SV"/>
        </w:rPr>
        <w:t>0.60</w:t>
      </w:r>
    </w:p>
    <w:p w:rsidR="00A73353" w:rsidRDefault="00A7335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11.7. TASAS POR SERVICIOS VARIOS</w:t>
      </w:r>
    </w:p>
    <w:p w:rsidR="00A73353" w:rsidRDefault="00A7335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11.7.1. Para ventas en calles y avenidas, parques y sitios públicos, cada metro cuadrado</w:t>
      </w:r>
    </w:p>
    <w:p w:rsidR="00A73353" w:rsidRDefault="00A7335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al día. </w:t>
      </w:r>
      <w:r w:rsidR="005920BD">
        <w:rPr>
          <w:rFonts w:ascii="Calibri" w:eastAsia="Times New Roman" w:hAnsi="Calibri" w:cs="Times New Roman"/>
          <w:color w:val="000000"/>
          <w:lang w:eastAsia="es-SV"/>
        </w:rPr>
        <w:t xml:space="preserve">         </w:t>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t xml:space="preserve">      “  </w:t>
      </w:r>
      <w:r>
        <w:rPr>
          <w:rFonts w:ascii="Calibri" w:eastAsia="Times New Roman" w:hAnsi="Calibri" w:cs="Times New Roman"/>
          <w:color w:val="000000"/>
          <w:lang w:eastAsia="es-SV"/>
        </w:rPr>
        <w:t xml:space="preserve">  1.50</w:t>
      </w:r>
    </w:p>
    <w:p w:rsidR="00A73353" w:rsidRDefault="00A7335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11.7.2. Vehículos  automotores </w:t>
      </w:r>
      <w:r w:rsidR="005920BD">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con ventas en calles, avenidas y sitios públicos, cada</w:t>
      </w:r>
    </w:p>
    <w:p w:rsidR="005920BD" w:rsidRDefault="00A7335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uno al día o fracción.  </w:t>
      </w:r>
      <w:r w:rsidR="005920BD">
        <w:rPr>
          <w:rFonts w:ascii="Calibri" w:eastAsia="Times New Roman" w:hAnsi="Calibri" w:cs="Times New Roman"/>
          <w:color w:val="000000"/>
          <w:lang w:eastAsia="es-SV"/>
        </w:rPr>
        <w:t xml:space="preserve"> </w:t>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t xml:space="preserve">       “   </w:t>
      </w:r>
      <w:r>
        <w:rPr>
          <w:rFonts w:ascii="Calibri" w:eastAsia="Times New Roman" w:hAnsi="Calibri" w:cs="Times New Roman"/>
          <w:color w:val="000000"/>
          <w:lang w:eastAsia="es-SV"/>
        </w:rPr>
        <w:t>7.00</w:t>
      </w:r>
    </w:p>
    <w:p w:rsidR="00A73353" w:rsidRDefault="00A7335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11.7.3. carretones con ventas de cualquier clase, cada uno a</w:t>
      </w:r>
      <w:r w:rsidR="00900D7E">
        <w:rPr>
          <w:rFonts w:ascii="Calibri" w:eastAsia="Times New Roman" w:hAnsi="Calibri" w:cs="Times New Roman"/>
          <w:color w:val="000000"/>
          <w:lang w:eastAsia="es-SV"/>
        </w:rPr>
        <w:t xml:space="preserve">l día o fracción. </w:t>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t xml:space="preserve">       “   </w:t>
      </w:r>
      <w:r>
        <w:rPr>
          <w:rFonts w:ascii="Calibri" w:eastAsia="Times New Roman" w:hAnsi="Calibri" w:cs="Times New Roman"/>
          <w:color w:val="000000"/>
          <w:lang w:eastAsia="es-SV"/>
        </w:rPr>
        <w:t>1.00</w:t>
      </w:r>
    </w:p>
    <w:p w:rsidR="00A73353" w:rsidRDefault="00A7335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11.7.4. ventas ambulantes no clasificadas, cada </w:t>
      </w:r>
      <w:r w:rsidR="00900D7E">
        <w:rPr>
          <w:rFonts w:ascii="Calibri" w:eastAsia="Times New Roman" w:hAnsi="Calibri" w:cs="Times New Roman"/>
          <w:color w:val="000000"/>
          <w:lang w:eastAsia="es-SV"/>
        </w:rPr>
        <w:t xml:space="preserve">día o fracción. </w:t>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t xml:space="preserve">      “    </w:t>
      </w:r>
      <w:r>
        <w:rPr>
          <w:rFonts w:ascii="Calibri" w:eastAsia="Times New Roman" w:hAnsi="Calibri" w:cs="Times New Roman"/>
          <w:color w:val="000000"/>
          <w:lang w:eastAsia="es-SV"/>
        </w:rPr>
        <w:t>1.00</w:t>
      </w:r>
    </w:p>
    <w:p w:rsidR="00A73353" w:rsidRDefault="00BE134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11.8. ARRENDAMIENTOS.</w:t>
      </w:r>
    </w:p>
    <w:p w:rsidR="00BE134A" w:rsidRDefault="00BE134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11.8.1. De predios municipales urbanos, cada metro </w:t>
      </w:r>
      <w:r w:rsidR="00900D7E">
        <w:rPr>
          <w:rFonts w:ascii="Calibri" w:eastAsia="Times New Roman" w:hAnsi="Calibri" w:cs="Times New Roman"/>
          <w:color w:val="000000"/>
          <w:lang w:eastAsia="es-SV"/>
        </w:rPr>
        <w:t xml:space="preserve">cuadrado al día. </w:t>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r>
      <w:r w:rsidR="00900D7E">
        <w:rPr>
          <w:rFonts w:ascii="Calibri" w:eastAsia="Times New Roman" w:hAnsi="Calibri" w:cs="Times New Roman"/>
          <w:color w:val="000000"/>
          <w:lang w:eastAsia="es-SV"/>
        </w:rPr>
        <w:tab/>
        <w:t xml:space="preserve">       “  </w:t>
      </w:r>
      <w:r>
        <w:rPr>
          <w:rFonts w:ascii="Calibri" w:eastAsia="Times New Roman" w:hAnsi="Calibri" w:cs="Times New Roman"/>
          <w:color w:val="000000"/>
          <w:lang w:eastAsia="es-SV"/>
        </w:rPr>
        <w:t>0.20</w:t>
      </w:r>
    </w:p>
    <w:p w:rsidR="00BE134A" w:rsidRDefault="00BE134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11.8.2. De casas comunales administradas por la Municipalidad, para espectáculos </w:t>
      </w:r>
      <w:r w:rsidR="00900D7E">
        <w:rPr>
          <w:rFonts w:ascii="Calibri" w:eastAsia="Times New Roman" w:hAnsi="Calibri" w:cs="Times New Roman"/>
          <w:color w:val="000000"/>
          <w:lang w:eastAsia="es-SV"/>
        </w:rPr>
        <w:t xml:space="preserve">  </w:t>
      </w:r>
    </w:p>
    <w:p w:rsidR="00BE134A" w:rsidRDefault="00BE134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artisticos, danzantes o similares con fines comerciales, cada uno.   </w:t>
      </w:r>
      <w:r w:rsidR="00900D7E">
        <w:rPr>
          <w:rFonts w:ascii="Calibri" w:eastAsia="Times New Roman" w:hAnsi="Calibri" w:cs="Times New Roman"/>
          <w:color w:val="000000"/>
          <w:lang w:eastAsia="es-SV"/>
        </w:rPr>
        <w:t xml:space="preserve">                                “ </w:t>
      </w:r>
      <w:r>
        <w:rPr>
          <w:rFonts w:ascii="Calibri" w:eastAsia="Times New Roman" w:hAnsi="Calibri" w:cs="Times New Roman"/>
          <w:color w:val="000000"/>
          <w:lang w:eastAsia="es-SV"/>
        </w:rPr>
        <w:t>1.00</w:t>
      </w: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896ADD" w:rsidRPr="00896ADD" w:rsidRDefault="00896ADD" w:rsidP="00D51C7D">
      <w:pPr>
        <w:jc w:val="both"/>
        <w:rPr>
          <w:rFonts w:ascii="Calibri" w:eastAsia="Times New Roman" w:hAnsi="Calibri" w:cs="Times New Roman"/>
          <w:b/>
          <w:color w:val="000000"/>
          <w:sz w:val="28"/>
          <w:szCs w:val="28"/>
          <w:lang w:eastAsia="es-SV"/>
        </w:rPr>
      </w:pPr>
      <w:r w:rsidRPr="00896ADD">
        <w:rPr>
          <w:rFonts w:ascii="Calibri" w:eastAsia="Times New Roman" w:hAnsi="Calibri" w:cs="Times New Roman"/>
          <w:b/>
          <w:color w:val="000000"/>
          <w:sz w:val="28"/>
          <w:szCs w:val="28"/>
          <w:lang w:eastAsia="es-SV"/>
        </w:rPr>
        <w:lastRenderedPageBreak/>
        <w:t xml:space="preserve">588                     </w:t>
      </w:r>
      <w:r>
        <w:rPr>
          <w:rFonts w:ascii="Calibri" w:eastAsia="Times New Roman" w:hAnsi="Calibri" w:cs="Times New Roman"/>
          <w:b/>
          <w:color w:val="000000"/>
          <w:sz w:val="28"/>
          <w:szCs w:val="28"/>
          <w:lang w:eastAsia="es-SV"/>
        </w:rPr>
        <w:t xml:space="preserve">            </w:t>
      </w:r>
      <w:r w:rsidRPr="00896ADD">
        <w:rPr>
          <w:rFonts w:ascii="Calibri" w:eastAsia="Times New Roman" w:hAnsi="Calibri" w:cs="Times New Roman"/>
          <w:b/>
          <w:color w:val="000000"/>
          <w:sz w:val="28"/>
          <w:szCs w:val="28"/>
          <w:lang w:eastAsia="es-SV"/>
        </w:rPr>
        <w:t>DIARIO OFICIAL TOMO N° 317</w:t>
      </w:r>
    </w:p>
    <w:p w:rsidR="00BE134A" w:rsidRDefault="00BE134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11.9. SERVICIOS DE CEMENTERIO</w:t>
      </w:r>
      <w:r w:rsidR="007B004F">
        <w:rPr>
          <w:rFonts w:ascii="Calibri" w:eastAsia="Times New Roman" w:hAnsi="Calibri" w:cs="Times New Roman"/>
          <w:color w:val="000000"/>
          <w:lang w:eastAsia="es-SV"/>
        </w:rPr>
        <w:t>S</w:t>
      </w:r>
      <w:r>
        <w:rPr>
          <w:rFonts w:ascii="Calibri" w:eastAsia="Times New Roman" w:hAnsi="Calibri" w:cs="Times New Roman"/>
          <w:color w:val="000000"/>
          <w:lang w:eastAsia="es-SV"/>
        </w:rPr>
        <w:t>.</w:t>
      </w:r>
    </w:p>
    <w:p w:rsidR="00BE134A" w:rsidRDefault="00BE134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11.9.1. Por derecho de puesto para enterramiento para un periodo de siete años</w:t>
      </w:r>
    </w:p>
    <w:p w:rsidR="00BE134A" w:rsidRDefault="00BE134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cada metro cuadrado.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sidR="00B66132">
        <w:t xml:space="preserve"> </w:t>
      </w:r>
      <w:r>
        <w:t xml:space="preserve"> </w:t>
      </w:r>
      <w:r w:rsidRPr="003F0582">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70.00</w:t>
      </w:r>
    </w:p>
    <w:p w:rsidR="00BE134A" w:rsidRDefault="00BE134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11.9.2. Por cada enterramiento que se verifique en nichos de construcción </w:t>
      </w:r>
      <w:r w:rsidR="00B66132">
        <w:rPr>
          <w:rFonts w:ascii="Calibri" w:eastAsia="Times New Roman" w:hAnsi="Calibri" w:cs="Times New Roman"/>
          <w:color w:val="000000"/>
          <w:lang w:eastAsia="es-SV"/>
        </w:rPr>
        <w:t xml:space="preserve">en fosas      </w:t>
      </w:r>
      <w:r>
        <w:rPr>
          <w:rFonts w:ascii="Calibri" w:eastAsia="Times New Roman" w:hAnsi="Calibri" w:cs="Times New Roman"/>
          <w:color w:val="000000"/>
          <w:lang w:eastAsia="es-SV"/>
        </w:rPr>
        <w:t xml:space="preserve">  “   25.00</w:t>
      </w:r>
    </w:p>
    <w:p w:rsidR="00BE134A" w:rsidRDefault="00BE134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11.9.3. Por abrir y cerrar cada nicho por cualquier objeto, salvo disposición judicial,</w:t>
      </w:r>
    </w:p>
    <w:p w:rsidR="00BE134A" w:rsidRDefault="00BE134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cada uno.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w:t>
      </w:r>
      <w:r w:rsidR="00B66132">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xml:space="preserve"> 15.00</w:t>
      </w:r>
    </w:p>
    <w:p w:rsidR="00BE134A" w:rsidRDefault="00BE134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11.9.4. Por el traspaso o </w:t>
      </w:r>
      <w:r w:rsidR="00B66132">
        <w:rPr>
          <w:rFonts w:ascii="Calibri" w:eastAsia="Times New Roman" w:hAnsi="Calibri" w:cs="Times New Roman"/>
          <w:color w:val="000000"/>
          <w:lang w:eastAsia="es-SV"/>
        </w:rPr>
        <w:t>reposición</w:t>
      </w:r>
      <w:r>
        <w:rPr>
          <w:rFonts w:ascii="Calibri" w:eastAsia="Times New Roman" w:hAnsi="Calibri" w:cs="Times New Roman"/>
          <w:color w:val="000000"/>
          <w:lang w:eastAsia="es-SV"/>
        </w:rPr>
        <w:t xml:space="preserve"> de un titulo, cada uno.                        </w:t>
      </w:r>
      <w:r w:rsidR="00B66132">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xml:space="preserve"> “  15.00</w:t>
      </w:r>
    </w:p>
    <w:p w:rsidR="00B66132" w:rsidRDefault="00BE134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11.9.5. </w:t>
      </w:r>
      <w:r w:rsidR="00B66132">
        <w:rPr>
          <w:rFonts w:ascii="Calibri" w:eastAsia="Times New Roman" w:hAnsi="Calibri" w:cs="Times New Roman"/>
          <w:color w:val="000000"/>
          <w:lang w:eastAsia="es-SV"/>
        </w:rPr>
        <w:t xml:space="preserve">Por extraer </w:t>
      </w:r>
      <w:r>
        <w:rPr>
          <w:rFonts w:ascii="Calibri" w:eastAsia="Times New Roman" w:hAnsi="Calibri" w:cs="Times New Roman"/>
          <w:color w:val="000000"/>
          <w:lang w:eastAsia="es-SV"/>
        </w:rPr>
        <w:t xml:space="preserve">    </w:t>
      </w:r>
      <w:r w:rsidR="00B66132">
        <w:rPr>
          <w:rFonts w:ascii="Calibri" w:eastAsia="Times New Roman" w:hAnsi="Calibri" w:cs="Times New Roman"/>
          <w:color w:val="000000"/>
          <w:lang w:eastAsia="es-SV"/>
        </w:rPr>
        <w:t>osamenta y trasladarla a otros nichos o usuarios dentro del</w:t>
      </w:r>
    </w:p>
    <w:p w:rsidR="00B66132" w:rsidRDefault="00B661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Mismo cementerio, cada extracción.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25.00</w:t>
      </w:r>
    </w:p>
    <w:p w:rsidR="00B66132" w:rsidRDefault="00B661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11.9.6. Por construcción de nichos de manposteria, tamaño estándar, cada uno.               “   80.00</w:t>
      </w:r>
    </w:p>
    <w:p w:rsidR="00B66132" w:rsidRDefault="00B661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11.9.7. Por construcción de nichos especiales, cada uno.</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200.00</w:t>
      </w:r>
    </w:p>
    <w:p w:rsidR="00B66132" w:rsidRDefault="00B661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11.9.8. Por construcción de sótanos en contracavas de los mausoleos, hasta de </w:t>
      </w:r>
    </w:p>
    <w:p w:rsidR="00B66132" w:rsidRDefault="00B661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cinco nichos.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500.00</w:t>
      </w:r>
    </w:p>
    <w:p w:rsidR="00B66132" w:rsidRDefault="00B661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11.9.9. Por la construcción de sótanos en contracavas de los mausoleos de mas</w:t>
      </w:r>
    </w:p>
    <w:p w:rsidR="00B66132" w:rsidRDefault="00B661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de cinco nichos.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800.00</w:t>
      </w:r>
    </w:p>
    <w:p w:rsidR="00B66132" w:rsidRDefault="00B661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11.9.10. Por enterramientos simples de adultos en fosas de 2 metros por 0.80</w:t>
      </w:r>
    </w:p>
    <w:p w:rsidR="00B66132" w:rsidRDefault="00B661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Centímetros cuadrados, cada una.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25.00</w:t>
      </w:r>
    </w:p>
    <w:p w:rsidR="00B66132" w:rsidRDefault="00B661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11.9.11. Por enterramientos simples de niños en fosa de 1.20 metros por 0.80</w:t>
      </w:r>
    </w:p>
    <w:p w:rsidR="00B66132" w:rsidRDefault="00B661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centímetros, cada uno.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w:t>
      </w:r>
      <w:r w:rsidR="00BC11E6">
        <w:rPr>
          <w:rFonts w:ascii="Calibri" w:eastAsia="Times New Roman" w:hAnsi="Calibri" w:cs="Times New Roman"/>
          <w:color w:val="000000"/>
          <w:lang w:eastAsia="es-SV"/>
        </w:rPr>
        <w:t>20.00</w:t>
      </w:r>
    </w:p>
    <w:p w:rsidR="00BC11E6" w:rsidRDefault="00BC11E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11.9.12. Por prórroga de siete años para conservar en la misma sepultura los restos</w:t>
      </w:r>
    </w:p>
    <w:p w:rsidR="00BC11E6" w:rsidRDefault="00BC11E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De un cadáver de adulto o infante.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w:t>
      </w:r>
      <w:r w:rsidR="00937066">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40.00</w:t>
      </w:r>
    </w:p>
    <w:p w:rsidR="00BC11E6" w:rsidRDefault="00BC11E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11.9.13. Por enterramiento de adulto o infante sin plataforma (Fabrica Infima)</w:t>
      </w:r>
      <w:r>
        <w:rPr>
          <w:rFonts w:ascii="Calibri" w:eastAsia="Times New Roman" w:hAnsi="Calibri" w:cs="Times New Roman"/>
          <w:color w:val="000000"/>
          <w:lang w:eastAsia="es-SV"/>
        </w:rPr>
        <w:tab/>
        <w:t xml:space="preserve">                   “    5.00</w:t>
      </w:r>
    </w:p>
    <w:p w:rsidR="00BC11E6" w:rsidRDefault="00BC11E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11.9.14. Por prórroga de cada año para conservar en la misma sepultura los restos</w:t>
      </w:r>
    </w:p>
    <w:p w:rsidR="00BC11E6" w:rsidRDefault="00BC11E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De un cadáver sin plataforma.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w:t>
      </w:r>
      <w:r w:rsidR="00937066">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2.00</w:t>
      </w:r>
    </w:p>
    <w:p w:rsidR="00BC11E6" w:rsidRDefault="00BC11E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11.9.15. Para trasladar un cadáver fuera del país o de este municipio.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50.00</w:t>
      </w:r>
    </w:p>
    <w:p w:rsidR="00BC11E6" w:rsidRDefault="00BC11E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11.9.16. Para construcción de plataformas, diez por ciento sobre el cobro de </w:t>
      </w:r>
    </w:p>
    <w:p w:rsidR="00BC11E6" w:rsidRDefault="00BC11E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cada una.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w:t>
      </w:r>
    </w:p>
    <w:p w:rsidR="00BC11E6" w:rsidRDefault="00BC11E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11.9.17. </w:t>
      </w:r>
      <w:r w:rsidR="00937066">
        <w:rPr>
          <w:rFonts w:ascii="Calibri" w:eastAsia="Times New Roman" w:hAnsi="Calibri" w:cs="Times New Roman"/>
          <w:color w:val="000000"/>
          <w:lang w:eastAsia="es-SV"/>
        </w:rPr>
        <w:t>Predios</w:t>
      </w:r>
      <w:r>
        <w:rPr>
          <w:rFonts w:ascii="Calibri" w:eastAsia="Times New Roman" w:hAnsi="Calibri" w:cs="Times New Roman"/>
          <w:color w:val="000000"/>
          <w:lang w:eastAsia="es-SV"/>
        </w:rPr>
        <w:t xml:space="preserve"> a perpetuidad, metro cuadrado.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w:t>
      </w:r>
      <w:r w:rsidR="00937066">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100.00</w:t>
      </w:r>
    </w:p>
    <w:p w:rsidR="00896ADD" w:rsidRDefault="00896ADD" w:rsidP="00D51C7D">
      <w:pPr>
        <w:jc w:val="both"/>
        <w:rPr>
          <w:rFonts w:ascii="Calibri" w:eastAsia="Times New Roman" w:hAnsi="Calibri" w:cs="Times New Roman"/>
          <w:b/>
          <w:color w:val="000000"/>
          <w:sz w:val="28"/>
          <w:szCs w:val="28"/>
          <w:lang w:eastAsia="es-SV"/>
        </w:rPr>
      </w:pPr>
      <w:r w:rsidRPr="00896ADD">
        <w:rPr>
          <w:rFonts w:ascii="Calibri" w:eastAsia="Times New Roman" w:hAnsi="Calibri" w:cs="Times New Roman"/>
          <w:b/>
          <w:color w:val="000000"/>
          <w:sz w:val="28"/>
          <w:szCs w:val="28"/>
          <w:lang w:eastAsia="es-SV"/>
        </w:rPr>
        <w:lastRenderedPageBreak/>
        <w:t>DIARIO OFICIAL – SAN SALVADOR, 22 DE DICIEMBRE DE 1992          589</w:t>
      </w:r>
    </w:p>
    <w:p w:rsidR="00896ADD" w:rsidRPr="00896ADD" w:rsidRDefault="00896ADD" w:rsidP="00D51C7D">
      <w:pPr>
        <w:jc w:val="both"/>
        <w:rPr>
          <w:rFonts w:ascii="Calibri" w:eastAsia="Times New Roman" w:hAnsi="Calibri" w:cs="Times New Roman"/>
          <w:b/>
          <w:color w:val="000000"/>
          <w:sz w:val="28"/>
          <w:szCs w:val="28"/>
          <w:lang w:eastAsia="es-SV"/>
        </w:rPr>
      </w:pPr>
    </w:p>
    <w:p w:rsidR="00937066" w:rsidRDefault="00687428"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11.9.18. Para construcción de capillas o similares, diez por Ciento sobre el costo</w:t>
      </w:r>
    </w:p>
    <w:p w:rsidR="00687428" w:rsidRDefault="00687428"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de cada una.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w:t>
      </w:r>
    </w:p>
    <w:p w:rsidR="00687428" w:rsidRDefault="00687428"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11.10. SERVICIOS DE RASTRO MUNICIPAL.</w:t>
      </w:r>
    </w:p>
    <w:p w:rsidR="00687428" w:rsidRDefault="00687428"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11.10.1. Revisión de ganado mayor y menor destinado al destace cada cabeza.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sidRPr="003F0582">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1.00</w:t>
      </w:r>
    </w:p>
    <w:p w:rsidR="00687428" w:rsidRDefault="00A317D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11.10.2. S</w:t>
      </w:r>
      <w:r w:rsidR="00687428">
        <w:rPr>
          <w:rFonts w:ascii="Calibri" w:eastAsia="Times New Roman" w:hAnsi="Calibri" w:cs="Times New Roman"/>
          <w:color w:val="000000"/>
          <w:lang w:eastAsia="es-SV"/>
        </w:rPr>
        <w:t xml:space="preserve">acrificio y destace de ganado mayor, sin incluir el </w:t>
      </w:r>
      <w:r>
        <w:rPr>
          <w:rFonts w:ascii="Calibri" w:eastAsia="Times New Roman" w:hAnsi="Calibri" w:cs="Times New Roman"/>
          <w:color w:val="000000"/>
          <w:lang w:eastAsia="es-SV"/>
        </w:rPr>
        <w:t xml:space="preserve">pago de matarife, </w:t>
      </w:r>
    </w:p>
    <w:p w:rsidR="00A317D3" w:rsidRDefault="00A317D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por cabeza.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8.00</w:t>
      </w:r>
    </w:p>
    <w:p w:rsidR="00937066" w:rsidRDefault="00A317D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11.10.3. Por sacrificio y destace de ganado menor, sin incluir el pago del matarife, </w:t>
      </w:r>
    </w:p>
    <w:p w:rsidR="00A317D3" w:rsidRDefault="00A317D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por cabeza.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5.00</w:t>
      </w:r>
    </w:p>
    <w:p w:rsidR="00A317D3" w:rsidRDefault="00A317D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11.10.4. Servicio de corral de ganado mayor, por cabeza.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0.50</w:t>
      </w:r>
    </w:p>
    <w:p w:rsidR="00A317D3" w:rsidRDefault="00A317D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11.10.5. Servicio de corral de ganado menor, por cabeza.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0.30</w:t>
      </w:r>
    </w:p>
    <w:p w:rsidR="00A317D3" w:rsidRDefault="00A317D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11.10.6. Inspección veterinaria  post mortem de ganado mayor, por cabeza.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1.00</w:t>
      </w:r>
    </w:p>
    <w:p w:rsidR="00A317D3" w:rsidRDefault="00A317D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11.10.7. inspección veterinaria post mortem de ganado mayor, por cabeza.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0.50</w:t>
      </w:r>
    </w:p>
    <w:p w:rsidR="00A317D3" w:rsidRDefault="00A317D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11.11. SERVICIOS DE GANADERIA.</w:t>
      </w:r>
    </w:p>
    <w:p w:rsidR="00A317D3" w:rsidRDefault="00A317D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11.11.1. Por la facilitación de cada formulario de carta de venta.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1.00</w:t>
      </w:r>
    </w:p>
    <w:p w:rsidR="00A317D3" w:rsidRDefault="00A317D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11.11.2. Por cada visto bueno.</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6.00</w:t>
      </w:r>
    </w:p>
    <w:p w:rsidR="0024478D" w:rsidRDefault="00A317D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11.12.3. Por el cotejo  de fierros, por cabeza.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w:t>
      </w:r>
      <w:r w:rsidR="0024478D">
        <w:rPr>
          <w:rFonts w:ascii="Calibri" w:eastAsia="Times New Roman" w:hAnsi="Calibri" w:cs="Times New Roman"/>
          <w:color w:val="000000"/>
          <w:lang w:eastAsia="es-SV"/>
        </w:rPr>
        <w:t>0.25</w:t>
      </w:r>
    </w:p>
    <w:p w:rsidR="0024478D" w:rsidRDefault="0024478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11.12. MATRICULAS DE DIERROS PARA HERRAR GANADO</w:t>
      </w:r>
    </w:p>
    <w:p w:rsidR="0024478D" w:rsidRDefault="0024478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11.12.1. Por el trámite de extensión de cada matricula sin perjuicio del impuesto</w:t>
      </w:r>
    </w:p>
    <w:p w:rsidR="00A317D3" w:rsidRDefault="0024478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fiscal.  </w:t>
      </w:r>
      <w:r w:rsidR="00A317D3">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25.00</w:t>
      </w:r>
    </w:p>
    <w:p w:rsidR="0024478D" w:rsidRDefault="0024478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11.12.2. Por trámite de reposición de cada matricula sin perjuicio del impuesto </w:t>
      </w:r>
    </w:p>
    <w:p w:rsidR="0024478D" w:rsidRDefault="0024478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fiscal.</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25.00</w:t>
      </w:r>
    </w:p>
    <w:p w:rsidR="0024478D" w:rsidRDefault="0024478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12.12.3. Por tramite de traspaso de cada matricula, sin perjuicio del impuesto</w:t>
      </w:r>
    </w:p>
    <w:p w:rsidR="0024478D" w:rsidRDefault="0024478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fiscal.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25.00</w:t>
      </w:r>
    </w:p>
    <w:p w:rsidR="0024478D" w:rsidRDefault="0024478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11.12.4. Por refrenda de cada matricula de comerciante de ganado.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50.00</w:t>
      </w:r>
    </w:p>
    <w:p w:rsidR="0024478D" w:rsidRDefault="0024478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11.12.5. Por registro o refrenda de matrícula de matarife, cada una al año.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“30.00</w:t>
      </w:r>
    </w:p>
    <w:p w:rsidR="00896ADD" w:rsidRDefault="00896ADD" w:rsidP="00D51C7D">
      <w:pPr>
        <w:jc w:val="both"/>
        <w:rPr>
          <w:rFonts w:ascii="Calibri" w:eastAsia="Times New Roman" w:hAnsi="Calibri" w:cs="Times New Roman"/>
          <w:color w:val="000000"/>
          <w:lang w:eastAsia="es-SV"/>
        </w:rPr>
      </w:pPr>
    </w:p>
    <w:p w:rsidR="00896ADD" w:rsidRPr="00896ADD" w:rsidRDefault="00896ADD" w:rsidP="00D51C7D">
      <w:pPr>
        <w:jc w:val="both"/>
        <w:rPr>
          <w:rFonts w:ascii="Calibri" w:eastAsia="Times New Roman" w:hAnsi="Calibri" w:cs="Times New Roman"/>
          <w:b/>
          <w:color w:val="000000"/>
          <w:sz w:val="28"/>
          <w:szCs w:val="28"/>
          <w:lang w:eastAsia="es-SV"/>
        </w:rPr>
      </w:pPr>
      <w:r w:rsidRPr="00896ADD">
        <w:rPr>
          <w:rFonts w:ascii="Calibri" w:eastAsia="Times New Roman" w:hAnsi="Calibri" w:cs="Times New Roman"/>
          <w:b/>
          <w:color w:val="000000"/>
          <w:sz w:val="28"/>
          <w:szCs w:val="28"/>
          <w:lang w:eastAsia="es-SV"/>
        </w:rPr>
        <w:lastRenderedPageBreak/>
        <w:t>590                                               DIARIO OFICIAL N° 317</w:t>
      </w:r>
    </w:p>
    <w:p w:rsidR="0024478D" w:rsidRDefault="0024478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11.12.6. Por refrenda de </w:t>
      </w:r>
      <w:r w:rsidR="00896ADD">
        <w:rPr>
          <w:rFonts w:ascii="Calibri" w:eastAsia="Times New Roman" w:hAnsi="Calibri" w:cs="Times New Roman"/>
          <w:color w:val="000000"/>
          <w:lang w:eastAsia="es-SV"/>
        </w:rPr>
        <w:t>matrícula</w:t>
      </w:r>
      <w:r>
        <w:rPr>
          <w:rFonts w:ascii="Calibri" w:eastAsia="Times New Roman" w:hAnsi="Calibri" w:cs="Times New Roman"/>
          <w:color w:val="000000"/>
          <w:lang w:eastAsia="es-SV"/>
        </w:rPr>
        <w:t xml:space="preserve"> de fierro de herrar ganado, cada una al año. </w:t>
      </w:r>
      <w:r>
        <w:rPr>
          <w:rFonts w:ascii="Calibri" w:eastAsia="Times New Roman" w:hAnsi="Calibri" w:cs="Times New Roman"/>
          <w:color w:val="000000"/>
          <w:lang w:eastAsia="es-SV"/>
        </w:rPr>
        <w:tab/>
        <w:t xml:space="preserve">     “25.00</w:t>
      </w:r>
    </w:p>
    <w:p w:rsidR="0024478D" w:rsidRDefault="0024478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11.12.7. Por clise de fierro para herrar ganado sin perjuicio, del impuesto fiscal. </w:t>
      </w:r>
      <w:r>
        <w:rPr>
          <w:rFonts w:ascii="Calibri" w:eastAsia="Times New Roman" w:hAnsi="Calibri" w:cs="Times New Roman"/>
          <w:color w:val="000000"/>
          <w:lang w:eastAsia="es-SV"/>
        </w:rPr>
        <w:tab/>
        <w:t xml:space="preserve">     “ 30.00</w:t>
      </w:r>
    </w:p>
    <w:p w:rsidR="0024478D" w:rsidRDefault="0024478D"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11.12.8. Guías para conducir ganado, cada cabeza.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w:t>
      </w:r>
      <w:r w:rsidR="00D579D9">
        <w:rPr>
          <w:rFonts w:ascii="Calibri" w:eastAsia="Times New Roman" w:hAnsi="Calibri" w:cs="Times New Roman"/>
          <w:color w:val="000000"/>
          <w:lang w:eastAsia="es-SV"/>
        </w:rPr>
        <w:t>5.00</w:t>
      </w:r>
    </w:p>
    <w:p w:rsidR="00D579D9" w:rsidRDefault="00D579D9" w:rsidP="00D51C7D">
      <w:pPr>
        <w:jc w:val="both"/>
        <w:rPr>
          <w:rFonts w:ascii="Calibri" w:eastAsia="Times New Roman" w:hAnsi="Calibri" w:cs="Times New Roman"/>
          <w:color w:val="000000"/>
          <w:lang w:eastAsia="es-SV"/>
        </w:rPr>
      </w:pPr>
    </w:p>
    <w:p w:rsidR="0024478D" w:rsidRDefault="0024478D" w:rsidP="00D51C7D">
      <w:pPr>
        <w:jc w:val="both"/>
        <w:rPr>
          <w:rFonts w:ascii="Calibri" w:eastAsia="Times New Roman" w:hAnsi="Calibri" w:cs="Times New Roman"/>
          <w:color w:val="000000"/>
          <w:lang w:eastAsia="es-SV"/>
        </w:rPr>
      </w:pPr>
    </w:p>
    <w:p w:rsidR="0024478D" w:rsidRDefault="00D579D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11.12.9. Poste de ganado mayor y menor, por cabeza al día o fracción.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“10.00</w:t>
      </w:r>
    </w:p>
    <w:p w:rsidR="00D579D9" w:rsidRDefault="00D579D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11.13. SERVICIOS DE REGISTO CIVIL.</w:t>
      </w:r>
    </w:p>
    <w:p w:rsidR="00D579D9" w:rsidRDefault="00D579D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11.13.1. Certificaciones y constancias de cualquier clase extendidas por el Registro</w:t>
      </w:r>
    </w:p>
    <w:p w:rsidR="00D579D9" w:rsidRDefault="00D579D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Civil.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w:t>
      </w:r>
      <w:r w:rsidRPr="003F0582">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10.00</w:t>
      </w:r>
    </w:p>
    <w:p w:rsidR="00D579D9" w:rsidRDefault="00D579D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11.13.2. Servicios por expedición de Cedulas de Identidad Personal, sin incluir el costo</w:t>
      </w:r>
    </w:p>
    <w:p w:rsidR="00D579D9" w:rsidRDefault="00D579D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de impresión, cada una a utilizar por persona profesionales.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5.00</w:t>
      </w:r>
    </w:p>
    <w:p w:rsidR="00D579D9" w:rsidRDefault="00D579D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11.13.3. Servicios por expedición de cedulas de Identidad Personal, sin incluir el costo</w:t>
      </w:r>
    </w:p>
    <w:p w:rsidR="00D579D9" w:rsidRDefault="00D579D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de impresión, cada una a utilizar por jornaleros, empleados domesticos, </w:t>
      </w:r>
    </w:p>
    <w:p w:rsidR="00D579D9" w:rsidRDefault="00D579D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estudiantes, y otros.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3.00</w:t>
      </w:r>
    </w:p>
    <w:p w:rsidR="00D579D9" w:rsidRDefault="00D579D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11.13.4. Servicios de expedición de Carnet de Minoridad, sin incluir el costo de</w:t>
      </w:r>
    </w:p>
    <w:p w:rsidR="00D579D9" w:rsidRDefault="00D579D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impresión  , cada uno.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w:t>
      </w:r>
      <w:r w:rsidR="00D6253A">
        <w:rPr>
          <w:rFonts w:ascii="Calibri" w:eastAsia="Times New Roman" w:hAnsi="Calibri" w:cs="Times New Roman"/>
          <w:color w:val="000000"/>
          <w:lang w:eastAsia="es-SV"/>
        </w:rPr>
        <w:t xml:space="preserve"> “ </w:t>
      </w:r>
      <w:r>
        <w:rPr>
          <w:rFonts w:ascii="Calibri" w:eastAsia="Times New Roman" w:hAnsi="Calibri" w:cs="Times New Roman"/>
          <w:color w:val="000000"/>
          <w:lang w:eastAsia="es-SV"/>
        </w:rPr>
        <w:t xml:space="preserve"> 1.00</w:t>
      </w:r>
    </w:p>
    <w:p w:rsidR="00D6253A" w:rsidRDefault="00D579D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11.14. </w:t>
      </w:r>
      <w:r w:rsidR="00D6253A">
        <w:rPr>
          <w:rFonts w:ascii="Calibri" w:eastAsia="Times New Roman" w:hAnsi="Calibri" w:cs="Times New Roman"/>
          <w:color w:val="000000"/>
          <w:lang w:eastAsia="es-SV"/>
        </w:rPr>
        <w:t>SERVICIO POR USO DE ESTACIONAMIENTO DE VEHICULOS PARA EL TRANSPORTE</w:t>
      </w:r>
    </w:p>
    <w:p w:rsidR="00D6253A" w:rsidRDefault="00D6253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COLECTIVO DE PASAJEROS EN SITIOS PERMITIDOS POR LA MUNICIPALIDAD.</w:t>
      </w:r>
    </w:p>
    <w:p w:rsidR="00D579D9" w:rsidRDefault="00D6253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11.14.1. Por el estacionamiento de cada autobús, cada vez que ingresen cubriendo ruta.      “ 0.50</w:t>
      </w:r>
    </w:p>
    <w:p w:rsidR="00D6253A" w:rsidRDefault="00D6253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11.14.1. Por el estacionamiento de microbuses y demás vehículos automotores que</w:t>
      </w:r>
    </w:p>
    <w:p w:rsidR="00D6253A" w:rsidRDefault="00D6253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transporten pasajeros en servicio, colectivo, cada vez que ingresen, cubriendo</w:t>
      </w:r>
    </w:p>
    <w:p w:rsidR="00D6253A" w:rsidRDefault="00D6253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ruta.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0.25</w:t>
      </w:r>
    </w:p>
    <w:p w:rsidR="00D6253A" w:rsidRDefault="00D6253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11.15. SERVICIOS DE ALUMBRADO </w:t>
      </w:r>
      <w:r w:rsidR="00363520">
        <w:rPr>
          <w:rFonts w:ascii="Calibri" w:eastAsia="Times New Roman" w:hAnsi="Calibri" w:cs="Times New Roman"/>
          <w:color w:val="000000"/>
          <w:lang w:eastAsia="es-SV"/>
        </w:rPr>
        <w:t>PÚBLICO</w:t>
      </w:r>
      <w:r>
        <w:rPr>
          <w:rFonts w:ascii="Calibri" w:eastAsia="Times New Roman" w:hAnsi="Calibri" w:cs="Times New Roman"/>
          <w:color w:val="000000"/>
          <w:lang w:eastAsia="es-SV"/>
        </w:rPr>
        <w:t>.</w:t>
      </w:r>
    </w:p>
    <w:p w:rsidR="00D6253A" w:rsidRDefault="00D6253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11.15.1. Con lámparas de vapor de 400 watts. Al centro de la </w:t>
      </w:r>
      <w:r w:rsidR="00363520">
        <w:rPr>
          <w:rFonts w:ascii="Calibri" w:eastAsia="Times New Roman" w:hAnsi="Calibri" w:cs="Times New Roman"/>
          <w:color w:val="000000"/>
          <w:lang w:eastAsia="es-SV"/>
        </w:rPr>
        <w:t>vía</w:t>
      </w:r>
      <w:r>
        <w:rPr>
          <w:rFonts w:ascii="Calibri" w:eastAsia="Times New Roman" w:hAnsi="Calibri" w:cs="Times New Roman"/>
          <w:color w:val="000000"/>
          <w:lang w:eastAsia="es-SV"/>
        </w:rPr>
        <w:t xml:space="preserve">, metro lineal.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2.90</w:t>
      </w: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b/>
          <w:color w:val="000000"/>
          <w:sz w:val="28"/>
          <w:szCs w:val="28"/>
          <w:lang w:eastAsia="es-SV"/>
        </w:rPr>
      </w:pPr>
      <w:r>
        <w:rPr>
          <w:rFonts w:ascii="Calibri" w:eastAsia="Times New Roman" w:hAnsi="Calibri" w:cs="Times New Roman"/>
          <w:b/>
          <w:color w:val="000000"/>
          <w:sz w:val="28"/>
          <w:szCs w:val="28"/>
          <w:lang w:eastAsia="es-SV"/>
        </w:rPr>
        <w:lastRenderedPageBreak/>
        <w:t xml:space="preserve">      </w:t>
      </w:r>
      <w:r w:rsidRPr="00896ADD">
        <w:rPr>
          <w:rFonts w:ascii="Calibri" w:eastAsia="Times New Roman" w:hAnsi="Calibri" w:cs="Times New Roman"/>
          <w:b/>
          <w:color w:val="000000"/>
          <w:sz w:val="28"/>
          <w:szCs w:val="28"/>
          <w:lang w:eastAsia="es-SV"/>
        </w:rPr>
        <w:t xml:space="preserve"> DIARIO OFICIAL – SAN SALVADOR, 22 DE DICIEMNBRE  DE 1992         591</w:t>
      </w:r>
    </w:p>
    <w:p w:rsidR="00896ADD" w:rsidRPr="00896ADD" w:rsidRDefault="00896ADD" w:rsidP="00D51C7D">
      <w:pPr>
        <w:jc w:val="both"/>
        <w:rPr>
          <w:rFonts w:ascii="Calibri" w:eastAsia="Times New Roman" w:hAnsi="Calibri" w:cs="Times New Roman"/>
          <w:b/>
          <w:color w:val="000000"/>
          <w:sz w:val="28"/>
          <w:szCs w:val="28"/>
          <w:lang w:eastAsia="es-SV"/>
        </w:rPr>
      </w:pPr>
    </w:p>
    <w:p w:rsidR="00D6253A" w:rsidRDefault="00D6253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11.15.2. Con lámparas de vapor de 400 watts, a un solo lado de </w:t>
      </w:r>
      <w:r w:rsidR="00363520">
        <w:rPr>
          <w:rFonts w:ascii="Calibri" w:eastAsia="Times New Roman" w:hAnsi="Calibri" w:cs="Times New Roman"/>
          <w:color w:val="000000"/>
          <w:lang w:eastAsia="es-SV"/>
        </w:rPr>
        <w:t>vía</w:t>
      </w:r>
      <w:r>
        <w:rPr>
          <w:rFonts w:ascii="Calibri" w:eastAsia="Times New Roman" w:hAnsi="Calibri" w:cs="Times New Roman"/>
          <w:color w:val="000000"/>
          <w:lang w:eastAsia="es-SV"/>
        </w:rPr>
        <w:t>, cada metro lineal.            “ 2.90</w:t>
      </w:r>
    </w:p>
    <w:p w:rsidR="00D6253A" w:rsidRDefault="00D6253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11.15.3. Con lámpara de mercurio de 250 watts, a ambos lados o al centro de la </w:t>
      </w:r>
      <w:r w:rsidR="00363520">
        <w:rPr>
          <w:rFonts w:ascii="Calibri" w:eastAsia="Times New Roman" w:hAnsi="Calibri" w:cs="Times New Roman"/>
          <w:color w:val="000000"/>
          <w:lang w:eastAsia="es-SV"/>
        </w:rPr>
        <w:t>vía</w:t>
      </w:r>
      <w:r>
        <w:rPr>
          <w:rFonts w:ascii="Calibri" w:eastAsia="Times New Roman" w:hAnsi="Calibri" w:cs="Times New Roman"/>
          <w:color w:val="000000"/>
          <w:lang w:eastAsia="es-SV"/>
        </w:rPr>
        <w:t xml:space="preserve">, </w:t>
      </w:r>
    </w:p>
    <w:p w:rsidR="00D6253A" w:rsidRDefault="00D6253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Cada metro lineal.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w:t>
      </w:r>
      <w:r w:rsidR="00363520">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1.40</w:t>
      </w:r>
    </w:p>
    <w:p w:rsidR="00D6253A" w:rsidRDefault="00D6253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11.15.4. Con lámpara de mercurio </w:t>
      </w:r>
      <w:r w:rsidR="00363520">
        <w:rPr>
          <w:rFonts w:ascii="Calibri" w:eastAsia="Times New Roman" w:hAnsi="Calibri" w:cs="Times New Roman"/>
          <w:color w:val="000000"/>
          <w:lang w:eastAsia="es-SV"/>
        </w:rPr>
        <w:t>o sodio de 250 watts, a un solo lado de la vía, cada</w:t>
      </w:r>
    </w:p>
    <w:p w:rsidR="00363520" w:rsidRDefault="00363520"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metro lineal.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0.70</w:t>
      </w:r>
    </w:p>
    <w:p w:rsidR="00363520" w:rsidRDefault="00363520"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11.15.5. Con lámparas de mercurio o sodio de 175 watts, a un solo lado de la vía, </w:t>
      </w:r>
    </w:p>
    <w:p w:rsidR="00363520" w:rsidRDefault="00363520"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cada metro lineal.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0.55</w:t>
      </w:r>
    </w:p>
    <w:p w:rsidR="00363520" w:rsidRDefault="00363520"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11.15.6. Con lámpara de mercurio o sodio de 125 watts, a un solo lado de la vía,</w:t>
      </w:r>
    </w:p>
    <w:p w:rsidR="00363520" w:rsidRDefault="00363520"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cada metro lineal.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w:t>
      </w:r>
      <w:r w:rsidR="00AF1DA5">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xml:space="preserve">  “0.40</w:t>
      </w:r>
    </w:p>
    <w:p w:rsidR="00363520" w:rsidRDefault="00363520"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11.15.7. Con lámparas fluorescentes a un solo lado de la via, de 3 tubos de 40 watts</w:t>
      </w:r>
    </w:p>
    <w:p w:rsidR="00363520" w:rsidRDefault="00363520"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cada metro lineal.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0.35</w:t>
      </w:r>
    </w:p>
    <w:p w:rsidR="00363520" w:rsidRDefault="00363520"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11.15.8. Con lámparas fluorescentes a un solo lado de la vía,   de 1 tubo de 40 watts, cada</w:t>
      </w:r>
    </w:p>
    <w:p w:rsidR="00363520" w:rsidRDefault="00363520"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metro lineal.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w:t>
      </w:r>
      <w:r w:rsidR="000371C9">
        <w:rPr>
          <w:rFonts w:ascii="Calibri" w:eastAsia="Times New Roman" w:hAnsi="Calibri" w:cs="Times New Roman"/>
          <w:color w:val="000000"/>
          <w:lang w:eastAsia="es-SV"/>
        </w:rPr>
        <w:t xml:space="preserve">   </w:t>
      </w:r>
      <w:r w:rsidR="00AF1DA5">
        <w:rPr>
          <w:rFonts w:ascii="Calibri" w:eastAsia="Times New Roman" w:hAnsi="Calibri" w:cs="Times New Roman"/>
          <w:color w:val="000000"/>
          <w:lang w:eastAsia="es-SV"/>
        </w:rPr>
        <w:t xml:space="preserve">    </w:t>
      </w:r>
      <w:r w:rsidR="000371C9">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0.20</w:t>
      </w:r>
    </w:p>
    <w:p w:rsidR="002B5B95" w:rsidRDefault="002B5B9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11.15.9. Con bombillo de 60 watts, a un solo lado de la vía,</w:t>
      </w:r>
      <w:r w:rsidR="000371C9">
        <w:rPr>
          <w:rFonts w:ascii="Calibri" w:eastAsia="Times New Roman" w:hAnsi="Calibri" w:cs="Times New Roman"/>
          <w:color w:val="000000"/>
          <w:lang w:eastAsia="es-SV"/>
        </w:rPr>
        <w:t xml:space="preserve"> cada metro lineal. </w:t>
      </w:r>
      <w:r w:rsidR="000371C9">
        <w:rPr>
          <w:rFonts w:ascii="Calibri" w:eastAsia="Times New Roman" w:hAnsi="Calibri" w:cs="Times New Roman"/>
          <w:color w:val="000000"/>
          <w:lang w:eastAsia="es-SV"/>
        </w:rPr>
        <w:tab/>
      </w:r>
      <w:r w:rsidR="000371C9">
        <w:rPr>
          <w:rFonts w:ascii="Calibri" w:eastAsia="Times New Roman" w:hAnsi="Calibri" w:cs="Times New Roman"/>
          <w:color w:val="000000"/>
          <w:lang w:eastAsia="es-SV"/>
        </w:rPr>
        <w:tab/>
        <w:t xml:space="preserve">      </w:t>
      </w:r>
      <w:r w:rsidR="00AF1DA5">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xml:space="preserve"> “ 0.15</w:t>
      </w:r>
    </w:p>
    <w:p w:rsidR="002B5B95" w:rsidRDefault="002B5B9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11.16. SERVICIO DE ASEO RECOLECCION DE BASURA.</w:t>
      </w:r>
    </w:p>
    <w:p w:rsidR="002B5B95" w:rsidRDefault="002B5B9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11.16.1. Para empresas industriales y de servicios, cada met</w:t>
      </w:r>
      <w:r w:rsidR="000371C9">
        <w:rPr>
          <w:rFonts w:ascii="Calibri" w:eastAsia="Times New Roman" w:hAnsi="Calibri" w:cs="Times New Roman"/>
          <w:color w:val="000000"/>
          <w:lang w:eastAsia="es-SV"/>
        </w:rPr>
        <w:t>ro cuadrado.</w:t>
      </w:r>
      <w:r w:rsidR="000371C9">
        <w:rPr>
          <w:rFonts w:ascii="Calibri" w:eastAsia="Times New Roman" w:hAnsi="Calibri" w:cs="Times New Roman"/>
          <w:color w:val="000000"/>
          <w:lang w:eastAsia="es-SV"/>
        </w:rPr>
        <w:tab/>
      </w:r>
      <w:r w:rsidR="000371C9">
        <w:rPr>
          <w:rFonts w:ascii="Calibri" w:eastAsia="Times New Roman" w:hAnsi="Calibri" w:cs="Times New Roman"/>
          <w:color w:val="000000"/>
          <w:lang w:eastAsia="es-SV"/>
        </w:rPr>
        <w:tab/>
        <w:t xml:space="preserve">    </w:t>
      </w:r>
      <w:r>
        <w:rPr>
          <w:rFonts w:ascii="Calibri" w:eastAsia="Times New Roman" w:hAnsi="Calibri" w:cs="Times New Roman"/>
          <w:color w:val="000000"/>
          <w:lang w:eastAsia="es-SV"/>
        </w:rPr>
        <w:t xml:space="preserve"> </w:t>
      </w:r>
      <w:r w:rsidR="00AF1DA5">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xml:space="preserve"> “ 0.06</w:t>
      </w:r>
    </w:p>
    <w:p w:rsidR="002B5B95" w:rsidRDefault="002B5B9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11.16.2. Para inmuebles habitacionales, cada metro cua</w:t>
      </w:r>
      <w:r w:rsidR="000371C9">
        <w:rPr>
          <w:rFonts w:ascii="Calibri" w:eastAsia="Times New Roman" w:hAnsi="Calibri" w:cs="Times New Roman"/>
          <w:color w:val="000000"/>
          <w:lang w:eastAsia="es-SV"/>
        </w:rPr>
        <w:t xml:space="preserve">drado. </w:t>
      </w:r>
      <w:r w:rsidR="000371C9">
        <w:rPr>
          <w:rFonts w:ascii="Calibri" w:eastAsia="Times New Roman" w:hAnsi="Calibri" w:cs="Times New Roman"/>
          <w:color w:val="000000"/>
          <w:lang w:eastAsia="es-SV"/>
        </w:rPr>
        <w:tab/>
      </w:r>
      <w:r w:rsidR="000371C9">
        <w:rPr>
          <w:rFonts w:ascii="Calibri" w:eastAsia="Times New Roman" w:hAnsi="Calibri" w:cs="Times New Roman"/>
          <w:color w:val="000000"/>
          <w:lang w:eastAsia="es-SV"/>
        </w:rPr>
        <w:tab/>
      </w:r>
      <w:r w:rsidR="000371C9">
        <w:rPr>
          <w:rFonts w:ascii="Calibri" w:eastAsia="Times New Roman" w:hAnsi="Calibri" w:cs="Times New Roman"/>
          <w:color w:val="000000"/>
          <w:lang w:eastAsia="es-SV"/>
        </w:rPr>
        <w:tab/>
      </w:r>
      <w:r w:rsidR="000371C9">
        <w:rPr>
          <w:rFonts w:ascii="Calibri" w:eastAsia="Times New Roman" w:hAnsi="Calibri" w:cs="Times New Roman"/>
          <w:color w:val="000000"/>
          <w:lang w:eastAsia="es-SV"/>
        </w:rPr>
        <w:tab/>
        <w:t xml:space="preserve">   </w:t>
      </w:r>
      <w:r w:rsidR="00AF1DA5">
        <w:rPr>
          <w:rFonts w:ascii="Calibri" w:eastAsia="Times New Roman" w:hAnsi="Calibri" w:cs="Times New Roman"/>
          <w:color w:val="000000"/>
          <w:lang w:eastAsia="es-SV"/>
        </w:rPr>
        <w:t xml:space="preserve">   </w:t>
      </w:r>
      <w:r w:rsidR="000371C9">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xml:space="preserve"> “ 0.05</w:t>
      </w:r>
    </w:p>
    <w:p w:rsidR="002B5B95" w:rsidRDefault="002B5B9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11.16.3.  Para inmuebles que tengan más de una planta, se cobrara adicionalmente el</w:t>
      </w:r>
    </w:p>
    <w:p w:rsidR="002B5B95" w:rsidRDefault="002B5B9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cincuenta por ciento por cada metro cuadrado del arbitrio correspondiente. </w:t>
      </w:r>
      <w:r>
        <w:rPr>
          <w:rFonts w:ascii="Calibri" w:eastAsia="Times New Roman" w:hAnsi="Calibri" w:cs="Times New Roman"/>
          <w:color w:val="000000"/>
          <w:lang w:eastAsia="es-SV"/>
        </w:rPr>
        <w:tab/>
        <w:t xml:space="preserve">         </w:t>
      </w:r>
    </w:p>
    <w:p w:rsidR="002B5B95" w:rsidRDefault="002B5B9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11.16.4. Por barridos de calles, avenidas, pasajes y acera</w:t>
      </w:r>
      <w:r w:rsidR="000371C9">
        <w:rPr>
          <w:rFonts w:ascii="Calibri" w:eastAsia="Times New Roman" w:hAnsi="Calibri" w:cs="Times New Roman"/>
          <w:color w:val="000000"/>
          <w:lang w:eastAsia="es-SV"/>
        </w:rPr>
        <w:t>s, cada metro cuadrado.</w:t>
      </w:r>
      <w:r w:rsidR="000371C9">
        <w:rPr>
          <w:rFonts w:ascii="Calibri" w:eastAsia="Times New Roman" w:hAnsi="Calibri" w:cs="Times New Roman"/>
          <w:color w:val="000000"/>
          <w:lang w:eastAsia="es-SV"/>
        </w:rPr>
        <w:tab/>
        <w:t xml:space="preserve">   </w:t>
      </w:r>
      <w:r w:rsidR="00AF1DA5">
        <w:rPr>
          <w:rFonts w:ascii="Calibri" w:eastAsia="Times New Roman" w:hAnsi="Calibri" w:cs="Times New Roman"/>
          <w:color w:val="000000"/>
          <w:lang w:eastAsia="es-SV"/>
        </w:rPr>
        <w:t xml:space="preserve">   </w:t>
      </w:r>
      <w:r w:rsidR="000371C9">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0.05</w:t>
      </w:r>
    </w:p>
    <w:p w:rsidR="002B5B95" w:rsidRDefault="002B5B9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11.17. ESTADIO MUNICIPAL.</w:t>
      </w:r>
    </w:p>
    <w:p w:rsidR="002B5B95" w:rsidRDefault="002B5B9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11.17.1. Espectáculos artísticos  con fines comerciales, cada presentación.</w:t>
      </w:r>
      <w:r w:rsidR="000371C9">
        <w:rPr>
          <w:rFonts w:ascii="Calibri" w:eastAsia="Times New Roman" w:hAnsi="Calibri" w:cs="Times New Roman"/>
          <w:color w:val="000000"/>
          <w:lang w:eastAsia="es-SV"/>
        </w:rPr>
        <w:t xml:space="preserve"> </w:t>
      </w:r>
      <w:r w:rsidR="000371C9">
        <w:rPr>
          <w:rFonts w:ascii="Calibri" w:eastAsia="Times New Roman" w:hAnsi="Calibri" w:cs="Times New Roman"/>
          <w:color w:val="000000"/>
          <w:lang w:eastAsia="es-SV"/>
        </w:rPr>
        <w:tab/>
      </w:r>
      <w:r w:rsidR="000371C9">
        <w:rPr>
          <w:rFonts w:ascii="Calibri" w:eastAsia="Times New Roman" w:hAnsi="Calibri" w:cs="Times New Roman"/>
          <w:color w:val="000000"/>
          <w:lang w:eastAsia="es-SV"/>
        </w:rPr>
        <w:tab/>
        <w:t xml:space="preserve">    </w:t>
      </w:r>
      <w:r w:rsidR="00AF1DA5">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xml:space="preserve">  “ 50.00</w:t>
      </w:r>
    </w:p>
    <w:p w:rsidR="002B5B95" w:rsidRDefault="002B5B9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11.17.2. Por partidos de futbol de equipos federale</w:t>
      </w:r>
      <w:r w:rsidR="00A34795">
        <w:rPr>
          <w:rFonts w:ascii="Calibri" w:eastAsia="Times New Roman" w:hAnsi="Calibri" w:cs="Times New Roman"/>
          <w:color w:val="000000"/>
          <w:lang w:eastAsia="es-SV"/>
        </w:rPr>
        <w:t xml:space="preserve">s, cada presentación. </w:t>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t xml:space="preserve">      “</w:t>
      </w:r>
      <w:r>
        <w:rPr>
          <w:rFonts w:ascii="Calibri" w:eastAsia="Times New Roman" w:hAnsi="Calibri" w:cs="Times New Roman"/>
          <w:color w:val="000000"/>
          <w:lang w:eastAsia="es-SV"/>
        </w:rPr>
        <w:t>100.00</w:t>
      </w: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F70298" w:rsidRDefault="00896ADD" w:rsidP="00D51C7D">
      <w:pPr>
        <w:jc w:val="both"/>
        <w:rPr>
          <w:rFonts w:ascii="Calibri" w:eastAsia="Times New Roman" w:hAnsi="Calibri" w:cs="Times New Roman"/>
          <w:b/>
          <w:color w:val="000000"/>
          <w:sz w:val="28"/>
          <w:szCs w:val="28"/>
          <w:lang w:eastAsia="es-SV"/>
        </w:rPr>
      </w:pPr>
      <w:r w:rsidRPr="00896ADD">
        <w:rPr>
          <w:rFonts w:ascii="Calibri" w:eastAsia="Times New Roman" w:hAnsi="Calibri" w:cs="Times New Roman"/>
          <w:b/>
          <w:color w:val="000000"/>
          <w:sz w:val="28"/>
          <w:szCs w:val="28"/>
          <w:lang w:eastAsia="es-SV"/>
        </w:rPr>
        <w:lastRenderedPageBreak/>
        <w:t xml:space="preserve">592                        </w:t>
      </w:r>
      <w:r w:rsidR="00F70298">
        <w:rPr>
          <w:rFonts w:ascii="Calibri" w:eastAsia="Times New Roman" w:hAnsi="Calibri" w:cs="Times New Roman"/>
          <w:b/>
          <w:color w:val="000000"/>
          <w:sz w:val="28"/>
          <w:szCs w:val="28"/>
          <w:lang w:eastAsia="es-SV"/>
        </w:rPr>
        <w:t xml:space="preserve">             </w:t>
      </w:r>
      <w:r w:rsidRPr="00896ADD">
        <w:rPr>
          <w:rFonts w:ascii="Calibri" w:eastAsia="Times New Roman" w:hAnsi="Calibri" w:cs="Times New Roman"/>
          <w:b/>
          <w:color w:val="000000"/>
          <w:sz w:val="28"/>
          <w:szCs w:val="28"/>
          <w:lang w:eastAsia="es-SV"/>
        </w:rPr>
        <w:t>DIARIO OFICIAL TOMO N° 317</w:t>
      </w:r>
    </w:p>
    <w:p w:rsidR="002B5B95" w:rsidRDefault="002B5B9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11.17.3. Trasmisiones radiales desde el interior del estadio, por cada evento.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10.00</w:t>
      </w:r>
    </w:p>
    <w:p w:rsidR="002B5B95" w:rsidRDefault="002B5B9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11.17.</w:t>
      </w:r>
      <w:r w:rsidR="000371C9">
        <w:rPr>
          <w:rFonts w:ascii="Calibri" w:eastAsia="Times New Roman" w:hAnsi="Calibri" w:cs="Times New Roman"/>
          <w:color w:val="000000"/>
          <w:lang w:eastAsia="es-SV"/>
        </w:rPr>
        <w:t>4. Puestos para ventas en el interior del estadio, por cada evento, cada metro</w:t>
      </w:r>
    </w:p>
    <w:p w:rsidR="000371C9" w:rsidRDefault="000371C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cuadrado.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0.50</w:t>
      </w:r>
    </w:p>
    <w:p w:rsidR="000371C9" w:rsidRDefault="000371C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11.17.5. Venta ambulantes en general, por evento.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1.00</w:t>
      </w:r>
    </w:p>
    <w:p w:rsidR="000371C9" w:rsidRDefault="000371C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11.17.6. 5% sobre el ingreso bruto que produzcan los pagos hechos por los adicionados</w:t>
      </w:r>
    </w:p>
    <w:p w:rsidR="000371C9" w:rsidRDefault="000371C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que asistan a cada evento. </w:t>
      </w:r>
    </w:p>
    <w:p w:rsidR="000371C9" w:rsidRDefault="000371C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11.18. PERMISOS PARA CONSTRUCCIONES DE EDIFICACIONES.</w:t>
      </w:r>
    </w:p>
    <w:p w:rsidR="000371C9" w:rsidRDefault="000371C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11.18.1. Para construcciones de inmuebles hasta por un monto de       </w:t>
      </w:r>
      <w:r w:rsidRPr="003F0582">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25.000.00, pagaran</w:t>
      </w:r>
    </w:p>
    <w:p w:rsidR="000371C9" w:rsidRDefault="000371C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w:t>
      </w:r>
      <w:r w:rsidRPr="003F0582">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2.00 por millar o fracción. </w:t>
      </w:r>
    </w:p>
    <w:p w:rsidR="000371C9" w:rsidRDefault="000371C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11.18.2. Para construcciones de inmuebles de   </w:t>
      </w:r>
      <w:r w:rsidRPr="003F0582">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25.001.00 hasta    </w:t>
      </w:r>
      <w:r w:rsidRPr="003F0582">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50.00.00, pagaran </w:t>
      </w:r>
    </w:p>
    <w:p w:rsidR="000371C9" w:rsidRDefault="000371C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w:t>
      </w:r>
      <w:r w:rsidRPr="003F0582">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1.50 por millar.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p>
    <w:p w:rsidR="000371C9" w:rsidRDefault="000371C9"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11.18.3. Para construcciones de   </w:t>
      </w:r>
      <w:r w:rsidRPr="003F0582">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50.001.00, hasta  </w:t>
      </w:r>
      <w:r w:rsidRPr="003F0582">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100.000.00, pagaran  </w:t>
      </w:r>
      <w:r w:rsidRPr="003F0582">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1.00 por</w:t>
      </w:r>
      <w:r w:rsidR="00CC2032">
        <w:rPr>
          <w:rFonts w:ascii="Calibri" w:eastAsia="Times New Roman" w:hAnsi="Calibri" w:cs="Times New Roman"/>
          <w:color w:val="000000"/>
          <w:lang w:eastAsia="es-SV"/>
        </w:rPr>
        <w:t xml:space="preserve"> millar.</w:t>
      </w:r>
    </w:p>
    <w:p w:rsidR="00CC2032" w:rsidRDefault="00CC20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11.18.4. Para construcciones que excedan  a los </w:t>
      </w:r>
      <w:r w:rsidRPr="003F0582">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100.000.00, pagarán  </w:t>
      </w:r>
      <w:r w:rsidRPr="003F0582">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1.00 por millar.</w:t>
      </w:r>
    </w:p>
    <w:p w:rsidR="00CC2032" w:rsidRDefault="00CC20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11.18.5. Para mejoras o ampliaciones en edificaciones, pagarán el uno por ciento sobre el valor</w:t>
      </w:r>
    </w:p>
    <w:p w:rsidR="00CC2032" w:rsidRDefault="00CC20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de  estas. </w:t>
      </w:r>
    </w:p>
    <w:p w:rsidR="00CC2032" w:rsidRDefault="00CC20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11.18.6. Para construir chalets en sitios públicos, cada uno.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100.00</w:t>
      </w:r>
    </w:p>
    <w:p w:rsidR="00CC2032" w:rsidRDefault="00CC20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11.19. DERECHOS POR USO DEL SUELO Y SUBSUELO. </w:t>
      </w:r>
    </w:p>
    <w:p w:rsidR="00CC2032" w:rsidRDefault="00CC20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11.19.1. Por la perforación de pozos para uso domésticos, precio permiso de la Dirección General            </w:t>
      </w:r>
    </w:p>
    <w:p w:rsidR="00CC2032" w:rsidRDefault="00CC20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w:t>
      </w:r>
      <w:r w:rsidR="00A34795">
        <w:rPr>
          <w:rFonts w:ascii="Calibri" w:eastAsia="Times New Roman" w:hAnsi="Calibri" w:cs="Times New Roman"/>
          <w:color w:val="000000"/>
          <w:lang w:eastAsia="es-SV"/>
        </w:rPr>
        <w:t xml:space="preserve">       de Salud. </w:t>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t xml:space="preserve">     </w:t>
      </w:r>
      <w:r>
        <w:rPr>
          <w:rFonts w:ascii="Calibri" w:eastAsia="Times New Roman" w:hAnsi="Calibri" w:cs="Times New Roman"/>
          <w:color w:val="000000"/>
          <w:lang w:eastAsia="es-SV"/>
        </w:rPr>
        <w:t>“ 100.00</w:t>
      </w:r>
    </w:p>
    <w:p w:rsidR="00CC2032" w:rsidRDefault="00CC20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11.19.2. Por la perforación de pozos para fines industriales, previo permiso de la Dirección General </w:t>
      </w:r>
    </w:p>
    <w:p w:rsidR="00CC2032" w:rsidRDefault="00CC20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w:t>
      </w:r>
      <w:r w:rsidR="00A34795">
        <w:rPr>
          <w:rFonts w:ascii="Calibri" w:eastAsia="Times New Roman" w:hAnsi="Calibri" w:cs="Times New Roman"/>
          <w:color w:val="000000"/>
          <w:lang w:eastAsia="es-SV"/>
        </w:rPr>
        <w:t xml:space="preserve">        de salud. </w:t>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r>
      <w:r w:rsidR="00A34795">
        <w:rPr>
          <w:rFonts w:ascii="Calibri" w:eastAsia="Times New Roman" w:hAnsi="Calibri" w:cs="Times New Roman"/>
          <w:color w:val="000000"/>
          <w:lang w:eastAsia="es-SV"/>
        </w:rPr>
        <w:tab/>
        <w:t xml:space="preserve">    </w:t>
      </w:r>
      <w:r>
        <w:rPr>
          <w:rFonts w:ascii="Calibri" w:eastAsia="Times New Roman" w:hAnsi="Calibri" w:cs="Times New Roman"/>
          <w:color w:val="000000"/>
          <w:lang w:eastAsia="es-SV"/>
        </w:rPr>
        <w:t xml:space="preserve"> “ 200.00</w:t>
      </w:r>
    </w:p>
    <w:p w:rsidR="00CC2032" w:rsidRDefault="00CC20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11.19.3. Para mantener o instalar postes destinados al tendido eléctrico y telefónico dentro </w:t>
      </w:r>
    </w:p>
    <w:p w:rsidR="00CC2032" w:rsidRDefault="00CC203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del área geográfica </w:t>
      </w:r>
      <w:r w:rsidR="00834D03">
        <w:rPr>
          <w:rFonts w:ascii="Calibri" w:eastAsia="Times New Roman" w:hAnsi="Calibri" w:cs="Times New Roman"/>
          <w:color w:val="000000"/>
          <w:lang w:eastAsia="es-SV"/>
        </w:rPr>
        <w:t>de este municipio, por parte de la institución suministrante del</w:t>
      </w:r>
    </w:p>
    <w:p w:rsidR="00834D03" w:rsidRDefault="00834D0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servicio, cada poste al mes.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1.00</w:t>
      </w:r>
    </w:p>
    <w:p w:rsidR="00834D03" w:rsidRDefault="00834D0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11.19.4. Para mantener o instalar torres destinados al tendido eléctrico dentro del área </w:t>
      </w:r>
    </w:p>
    <w:p w:rsidR="00834D03" w:rsidRDefault="00834D0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geográfica de este municipio, por parte de la institución suministrante, cada uno</w:t>
      </w:r>
    </w:p>
    <w:p w:rsidR="00834D03" w:rsidRDefault="00834D0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al mes.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4.00</w:t>
      </w:r>
    </w:p>
    <w:p w:rsidR="00896ADD" w:rsidRDefault="00896ADD" w:rsidP="00D51C7D">
      <w:pPr>
        <w:jc w:val="both"/>
        <w:rPr>
          <w:rFonts w:ascii="Calibri" w:eastAsia="Times New Roman" w:hAnsi="Calibri" w:cs="Times New Roman"/>
          <w:color w:val="000000"/>
          <w:lang w:eastAsia="es-SV"/>
        </w:rPr>
      </w:pPr>
    </w:p>
    <w:p w:rsidR="00896ADD" w:rsidRPr="00896ADD" w:rsidRDefault="00896ADD" w:rsidP="00D51C7D">
      <w:pPr>
        <w:jc w:val="both"/>
        <w:rPr>
          <w:rFonts w:ascii="Calibri" w:eastAsia="Times New Roman" w:hAnsi="Calibri" w:cs="Times New Roman"/>
          <w:b/>
          <w:color w:val="000000"/>
          <w:sz w:val="28"/>
          <w:szCs w:val="28"/>
          <w:lang w:eastAsia="es-SV"/>
        </w:rPr>
      </w:pPr>
      <w:r>
        <w:rPr>
          <w:rFonts w:ascii="Calibri" w:eastAsia="Times New Roman" w:hAnsi="Calibri" w:cs="Times New Roman"/>
          <w:color w:val="000000"/>
          <w:lang w:eastAsia="es-SV"/>
        </w:rPr>
        <w:lastRenderedPageBreak/>
        <w:t xml:space="preserve">           </w:t>
      </w:r>
      <w:r w:rsidRPr="00896ADD">
        <w:rPr>
          <w:rFonts w:ascii="Calibri" w:eastAsia="Times New Roman" w:hAnsi="Calibri" w:cs="Times New Roman"/>
          <w:b/>
          <w:color w:val="000000"/>
          <w:sz w:val="28"/>
          <w:szCs w:val="28"/>
          <w:lang w:eastAsia="es-SV"/>
        </w:rPr>
        <w:t xml:space="preserve">DIARIO OFICIAL – SAN SALVADOR, 22 DE DICIEMBRE DE 1992        593     </w:t>
      </w:r>
    </w:p>
    <w:p w:rsidR="00834D03" w:rsidRDefault="00834D03"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11.19.5. </w:t>
      </w:r>
      <w:r w:rsidR="00E072FB">
        <w:rPr>
          <w:rFonts w:ascii="Calibri" w:eastAsia="Times New Roman" w:hAnsi="Calibri" w:cs="Times New Roman"/>
          <w:color w:val="000000"/>
          <w:lang w:eastAsia="es-SV"/>
        </w:rPr>
        <w:t>Para mantener o instalar medidores de agua potable por parte de la institución</w:t>
      </w:r>
    </w:p>
    <w:p w:rsidR="00E072FB" w:rsidRDefault="00E072FB"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suministrante del servicio, dentro del área geográfica de este municipio cada</w:t>
      </w:r>
    </w:p>
    <w:p w:rsidR="00E072FB" w:rsidRDefault="00E072FB"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uno al mes.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1.00</w:t>
      </w:r>
    </w:p>
    <w:p w:rsidR="00E072FB" w:rsidRDefault="00E072FB"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11.19.6. Para situar materiales de construcción en calles y avenidas sin obstaculizar</w:t>
      </w:r>
    </w:p>
    <w:p w:rsidR="00E072FB" w:rsidRDefault="00E072FB"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el transito vehicular y de peatones, siempre que no exceda de quince días. </w:t>
      </w:r>
      <w:r>
        <w:rPr>
          <w:rFonts w:ascii="Calibri" w:eastAsia="Times New Roman" w:hAnsi="Calibri" w:cs="Times New Roman"/>
          <w:color w:val="000000"/>
          <w:lang w:eastAsia="es-SV"/>
        </w:rPr>
        <w:tab/>
        <w:t xml:space="preserve">          “ 5.00</w:t>
      </w:r>
    </w:p>
    <w:p w:rsidR="00E072FB" w:rsidRDefault="00E072FB"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11.20. </w:t>
      </w:r>
      <w:r w:rsidR="00C85C6A">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LICENCIAS Y MATRICULAS.</w:t>
      </w:r>
    </w:p>
    <w:p w:rsidR="00E072FB" w:rsidRDefault="00E072FB"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11.20.1. Para el funcionamiento de aparatos de sonido don fines comerciales, cada uno </w:t>
      </w:r>
    </w:p>
    <w:p w:rsidR="00E072FB" w:rsidRDefault="00E072FB"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al año.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“100.00</w:t>
      </w:r>
    </w:p>
    <w:p w:rsidR="00E072FB" w:rsidRDefault="00E072FB"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11.20.2. Para conjuntos musicales que amenicen </w:t>
      </w:r>
      <w:r w:rsidR="00C85C6A">
        <w:rPr>
          <w:rFonts w:ascii="Calibri" w:eastAsia="Times New Roman" w:hAnsi="Calibri" w:cs="Times New Roman"/>
          <w:color w:val="000000"/>
          <w:lang w:eastAsia="es-SV"/>
        </w:rPr>
        <w:t>serenatas, cada una.</w:t>
      </w:r>
      <w:r w:rsidR="00C85C6A">
        <w:rPr>
          <w:rFonts w:ascii="Calibri" w:eastAsia="Times New Roman" w:hAnsi="Calibri" w:cs="Times New Roman"/>
          <w:color w:val="000000"/>
          <w:lang w:eastAsia="es-SV"/>
        </w:rPr>
        <w:tab/>
      </w:r>
      <w:r w:rsidR="00C85C6A">
        <w:rPr>
          <w:rFonts w:ascii="Calibri" w:eastAsia="Times New Roman" w:hAnsi="Calibri" w:cs="Times New Roman"/>
          <w:color w:val="000000"/>
          <w:lang w:eastAsia="es-SV"/>
        </w:rPr>
        <w:tab/>
      </w:r>
      <w:r w:rsidR="00C85C6A">
        <w:rPr>
          <w:rFonts w:ascii="Calibri" w:eastAsia="Times New Roman" w:hAnsi="Calibri" w:cs="Times New Roman"/>
          <w:color w:val="000000"/>
          <w:lang w:eastAsia="es-SV"/>
        </w:rPr>
        <w:tab/>
        <w:t xml:space="preserve">      “ 10.00</w:t>
      </w:r>
    </w:p>
    <w:p w:rsidR="00C85C6A" w:rsidRDefault="00C85C6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11.20.3. para festivales danzantes con fines co</w:t>
      </w:r>
      <w:r w:rsidR="00F06F38">
        <w:rPr>
          <w:rFonts w:ascii="Calibri" w:eastAsia="Times New Roman" w:hAnsi="Calibri" w:cs="Times New Roman"/>
          <w:color w:val="000000"/>
          <w:lang w:eastAsia="es-SV"/>
        </w:rPr>
        <w:t xml:space="preserve">merciales, cada uno. </w:t>
      </w:r>
      <w:r w:rsidR="00F06F38">
        <w:rPr>
          <w:rFonts w:ascii="Calibri" w:eastAsia="Times New Roman" w:hAnsi="Calibri" w:cs="Times New Roman"/>
          <w:color w:val="000000"/>
          <w:lang w:eastAsia="es-SV"/>
        </w:rPr>
        <w:tab/>
      </w:r>
      <w:r w:rsidR="00F06F38">
        <w:rPr>
          <w:rFonts w:ascii="Calibri" w:eastAsia="Times New Roman" w:hAnsi="Calibri" w:cs="Times New Roman"/>
          <w:color w:val="000000"/>
          <w:lang w:eastAsia="es-SV"/>
        </w:rPr>
        <w:tab/>
      </w:r>
      <w:r w:rsidR="00F06F38">
        <w:rPr>
          <w:rFonts w:ascii="Calibri" w:eastAsia="Times New Roman" w:hAnsi="Calibri" w:cs="Times New Roman"/>
          <w:color w:val="000000"/>
          <w:lang w:eastAsia="es-SV"/>
        </w:rPr>
        <w:tab/>
        <w:t xml:space="preserve">      “</w:t>
      </w:r>
      <w:r>
        <w:rPr>
          <w:rFonts w:ascii="Calibri" w:eastAsia="Times New Roman" w:hAnsi="Calibri" w:cs="Times New Roman"/>
          <w:color w:val="000000"/>
          <w:lang w:eastAsia="es-SV"/>
        </w:rPr>
        <w:t>100.00</w:t>
      </w:r>
    </w:p>
    <w:p w:rsidR="00C85C6A" w:rsidRDefault="00C85C6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11.20.4. Por la instalación de circos nacionales, cada uno.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50.00</w:t>
      </w:r>
    </w:p>
    <w:p w:rsidR="00C85C6A" w:rsidRDefault="00C85C6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11.20.5. Por la instalación </w:t>
      </w:r>
      <w:r w:rsidR="00392364">
        <w:rPr>
          <w:rFonts w:ascii="Calibri" w:eastAsia="Times New Roman" w:hAnsi="Calibri" w:cs="Times New Roman"/>
          <w:color w:val="000000"/>
          <w:lang w:eastAsia="es-SV"/>
        </w:rPr>
        <w:t>de circos ext</w:t>
      </w:r>
      <w:r w:rsidR="00F06F38">
        <w:rPr>
          <w:rFonts w:ascii="Calibri" w:eastAsia="Times New Roman" w:hAnsi="Calibri" w:cs="Times New Roman"/>
          <w:color w:val="000000"/>
          <w:lang w:eastAsia="es-SV"/>
        </w:rPr>
        <w:t xml:space="preserve">ranjeros, cada uno. </w:t>
      </w:r>
      <w:r w:rsidR="00F06F38">
        <w:rPr>
          <w:rFonts w:ascii="Calibri" w:eastAsia="Times New Roman" w:hAnsi="Calibri" w:cs="Times New Roman"/>
          <w:color w:val="000000"/>
          <w:lang w:eastAsia="es-SV"/>
        </w:rPr>
        <w:tab/>
      </w:r>
      <w:r w:rsidR="00F06F38">
        <w:rPr>
          <w:rFonts w:ascii="Calibri" w:eastAsia="Times New Roman" w:hAnsi="Calibri" w:cs="Times New Roman"/>
          <w:color w:val="000000"/>
          <w:lang w:eastAsia="es-SV"/>
        </w:rPr>
        <w:tab/>
      </w:r>
      <w:r w:rsidR="00F06F38">
        <w:rPr>
          <w:rFonts w:ascii="Calibri" w:eastAsia="Times New Roman" w:hAnsi="Calibri" w:cs="Times New Roman"/>
          <w:color w:val="000000"/>
          <w:lang w:eastAsia="es-SV"/>
        </w:rPr>
        <w:tab/>
      </w:r>
      <w:r w:rsidR="00F06F38">
        <w:rPr>
          <w:rFonts w:ascii="Calibri" w:eastAsia="Times New Roman" w:hAnsi="Calibri" w:cs="Times New Roman"/>
          <w:color w:val="000000"/>
          <w:lang w:eastAsia="es-SV"/>
        </w:rPr>
        <w:tab/>
        <w:t xml:space="preserve">      “</w:t>
      </w:r>
      <w:r w:rsidR="00392364">
        <w:rPr>
          <w:rFonts w:ascii="Calibri" w:eastAsia="Times New Roman" w:hAnsi="Calibri" w:cs="Times New Roman"/>
          <w:color w:val="000000"/>
          <w:lang w:eastAsia="es-SV"/>
        </w:rPr>
        <w:t>500.00</w:t>
      </w:r>
    </w:p>
    <w:p w:rsidR="00392364" w:rsidRDefault="00392364"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11.20.6. Para ventas de bebidas embriagant</w:t>
      </w:r>
      <w:r w:rsidR="00F06F38">
        <w:rPr>
          <w:rFonts w:ascii="Calibri" w:eastAsia="Times New Roman" w:hAnsi="Calibri" w:cs="Times New Roman"/>
          <w:color w:val="000000"/>
          <w:lang w:eastAsia="es-SV"/>
        </w:rPr>
        <w:t xml:space="preserve">es, cada una al mes. </w:t>
      </w:r>
      <w:r w:rsidR="00F06F38">
        <w:rPr>
          <w:rFonts w:ascii="Calibri" w:eastAsia="Times New Roman" w:hAnsi="Calibri" w:cs="Times New Roman"/>
          <w:color w:val="000000"/>
          <w:lang w:eastAsia="es-SV"/>
        </w:rPr>
        <w:tab/>
      </w:r>
      <w:r w:rsidR="00F06F38">
        <w:rPr>
          <w:rFonts w:ascii="Calibri" w:eastAsia="Times New Roman" w:hAnsi="Calibri" w:cs="Times New Roman"/>
          <w:color w:val="000000"/>
          <w:lang w:eastAsia="es-SV"/>
        </w:rPr>
        <w:tab/>
      </w:r>
      <w:r w:rsidR="00F06F38">
        <w:rPr>
          <w:rFonts w:ascii="Calibri" w:eastAsia="Times New Roman" w:hAnsi="Calibri" w:cs="Times New Roman"/>
          <w:color w:val="000000"/>
          <w:lang w:eastAsia="es-SV"/>
        </w:rPr>
        <w:tab/>
        <w:t xml:space="preserve">      “</w:t>
      </w:r>
      <w:r>
        <w:rPr>
          <w:rFonts w:ascii="Calibri" w:eastAsia="Times New Roman" w:hAnsi="Calibri" w:cs="Times New Roman"/>
          <w:color w:val="000000"/>
          <w:lang w:eastAsia="es-SV"/>
        </w:rPr>
        <w:t>200.00</w:t>
      </w:r>
    </w:p>
    <w:p w:rsidR="00392364" w:rsidRDefault="00392364"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11.20.7. Para colocar vallas publicitaria</w:t>
      </w:r>
      <w:r w:rsidR="00F06F38">
        <w:rPr>
          <w:rFonts w:ascii="Calibri" w:eastAsia="Times New Roman" w:hAnsi="Calibri" w:cs="Times New Roman"/>
          <w:color w:val="000000"/>
          <w:lang w:eastAsia="es-SV"/>
        </w:rPr>
        <w:t xml:space="preserve">s, cada una al mes. </w:t>
      </w:r>
      <w:r w:rsidR="00F06F38">
        <w:rPr>
          <w:rFonts w:ascii="Calibri" w:eastAsia="Times New Roman" w:hAnsi="Calibri" w:cs="Times New Roman"/>
          <w:color w:val="000000"/>
          <w:lang w:eastAsia="es-SV"/>
        </w:rPr>
        <w:tab/>
      </w:r>
      <w:r w:rsidR="00F06F38">
        <w:rPr>
          <w:rFonts w:ascii="Calibri" w:eastAsia="Times New Roman" w:hAnsi="Calibri" w:cs="Times New Roman"/>
          <w:color w:val="000000"/>
          <w:lang w:eastAsia="es-SV"/>
        </w:rPr>
        <w:tab/>
      </w:r>
      <w:r w:rsidR="00F06F38">
        <w:rPr>
          <w:rFonts w:ascii="Calibri" w:eastAsia="Times New Roman" w:hAnsi="Calibri" w:cs="Times New Roman"/>
          <w:color w:val="000000"/>
          <w:lang w:eastAsia="es-SV"/>
        </w:rPr>
        <w:tab/>
      </w:r>
      <w:r w:rsidR="00F06F38">
        <w:rPr>
          <w:rFonts w:ascii="Calibri" w:eastAsia="Times New Roman" w:hAnsi="Calibri" w:cs="Times New Roman"/>
          <w:color w:val="000000"/>
          <w:lang w:eastAsia="es-SV"/>
        </w:rPr>
        <w:tab/>
        <w:t xml:space="preserve">      “</w:t>
      </w:r>
      <w:r>
        <w:rPr>
          <w:rFonts w:ascii="Calibri" w:eastAsia="Times New Roman" w:hAnsi="Calibri" w:cs="Times New Roman"/>
          <w:color w:val="000000"/>
          <w:lang w:eastAsia="es-SV"/>
        </w:rPr>
        <w:t>100.00</w:t>
      </w:r>
    </w:p>
    <w:p w:rsidR="00392364" w:rsidRDefault="00392364"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12.20.8. Para instalar anuncios temporales que atraviesen la calle, en mantas o cualquier</w:t>
      </w:r>
    </w:p>
    <w:p w:rsidR="00392364" w:rsidRDefault="00392364"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otro  material, cada uno al mes o facción.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25.00</w:t>
      </w:r>
    </w:p>
    <w:p w:rsidR="00392364" w:rsidRDefault="00392364"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12.20.9. Por la instalación de aparatos mecánicos de diversión, al mes o fracción. </w:t>
      </w:r>
      <w:r>
        <w:rPr>
          <w:rFonts w:ascii="Calibri" w:eastAsia="Times New Roman" w:hAnsi="Calibri" w:cs="Times New Roman"/>
          <w:color w:val="000000"/>
          <w:lang w:eastAsia="es-SV"/>
        </w:rPr>
        <w:tab/>
        <w:t xml:space="preserve">      “ 75.00</w:t>
      </w:r>
    </w:p>
    <w:p w:rsidR="00392364" w:rsidRDefault="00392364"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12.20.10. Por la instalación de aparatos mecánicos de diversión infantiles movidos</w:t>
      </w:r>
    </w:p>
    <w:p w:rsidR="00392364" w:rsidRDefault="00392364"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 motor, cada uno.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w:t>
      </w:r>
      <w:r w:rsidR="00C77AF6">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xml:space="preserve"> </w:t>
      </w:r>
      <w:r w:rsidR="00F06F38">
        <w:rPr>
          <w:rFonts w:ascii="Calibri" w:eastAsia="Times New Roman" w:hAnsi="Calibri" w:cs="Times New Roman"/>
          <w:color w:val="000000"/>
          <w:lang w:eastAsia="es-SV"/>
        </w:rPr>
        <w:t xml:space="preserve"> </w:t>
      </w:r>
      <w:r w:rsidR="00AF1DA5">
        <w:rPr>
          <w:rFonts w:ascii="Calibri" w:eastAsia="Times New Roman" w:hAnsi="Calibri" w:cs="Times New Roman"/>
          <w:color w:val="000000"/>
          <w:lang w:eastAsia="es-SV"/>
        </w:rPr>
        <w:t>“</w:t>
      </w:r>
      <w:r>
        <w:rPr>
          <w:rFonts w:ascii="Calibri" w:eastAsia="Times New Roman" w:hAnsi="Calibri" w:cs="Times New Roman"/>
          <w:color w:val="000000"/>
          <w:lang w:eastAsia="es-SV"/>
        </w:rPr>
        <w:t>50.00</w:t>
      </w:r>
    </w:p>
    <w:p w:rsidR="00392364" w:rsidRDefault="00392364"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12.20.11. Por la instalación de aparatos mecánicos de diversión sin motos cada uno.   </w:t>
      </w:r>
      <w:r w:rsidR="00F06F38">
        <w:rPr>
          <w:rFonts w:ascii="Calibri" w:eastAsia="Times New Roman" w:hAnsi="Calibri" w:cs="Times New Roman"/>
          <w:color w:val="000000"/>
          <w:lang w:eastAsia="es-SV"/>
        </w:rPr>
        <w:t xml:space="preserve">  </w:t>
      </w:r>
      <w:r w:rsidR="00C77AF6">
        <w:rPr>
          <w:rFonts w:ascii="Calibri" w:eastAsia="Times New Roman" w:hAnsi="Calibri" w:cs="Times New Roman"/>
          <w:color w:val="000000"/>
          <w:lang w:eastAsia="es-SV"/>
        </w:rPr>
        <w:t xml:space="preserve">    </w:t>
      </w:r>
      <w:r w:rsidR="00F06F38">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25.00</w:t>
      </w:r>
    </w:p>
    <w:p w:rsidR="00392364" w:rsidRDefault="00392364"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12.20.12. Por la instalación de rótulos exteriores, luminosos, cada uno al mes.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sidR="00C77AF6">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xml:space="preserve"> “ 5.00</w:t>
      </w:r>
    </w:p>
    <w:p w:rsidR="00392364" w:rsidRDefault="00392364"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11.20.13. Por la instalación de rótulos exteriores no luminosos, cada uno al mes. </w:t>
      </w:r>
      <w:r>
        <w:rPr>
          <w:rFonts w:ascii="Calibri" w:eastAsia="Times New Roman" w:hAnsi="Calibri" w:cs="Times New Roman"/>
          <w:color w:val="000000"/>
          <w:lang w:eastAsia="es-SV"/>
        </w:rPr>
        <w:tab/>
      </w:r>
      <w:r w:rsidR="00C77AF6">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xml:space="preserve"> “ 1.00</w:t>
      </w: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896ADD" w:rsidRPr="00896ADD" w:rsidRDefault="00896ADD" w:rsidP="00D51C7D">
      <w:pPr>
        <w:jc w:val="both"/>
        <w:rPr>
          <w:rFonts w:ascii="Calibri" w:eastAsia="Times New Roman" w:hAnsi="Calibri" w:cs="Times New Roman"/>
          <w:b/>
          <w:color w:val="000000"/>
          <w:sz w:val="28"/>
          <w:szCs w:val="28"/>
          <w:lang w:eastAsia="es-SV"/>
        </w:rPr>
      </w:pPr>
      <w:r w:rsidRPr="00896ADD">
        <w:rPr>
          <w:rFonts w:ascii="Calibri" w:eastAsia="Times New Roman" w:hAnsi="Calibri" w:cs="Times New Roman"/>
          <w:b/>
          <w:color w:val="000000"/>
          <w:sz w:val="28"/>
          <w:szCs w:val="28"/>
          <w:lang w:eastAsia="es-SV"/>
        </w:rPr>
        <w:lastRenderedPageBreak/>
        <w:t>594                                                        DIARIO OFICIAL TOMO N° 317</w:t>
      </w:r>
    </w:p>
    <w:p w:rsidR="00B11037" w:rsidRDefault="00B1103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11.20.14. Lotería de cartones de numerosa o figuras, cada una al mes.</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5,000.00</w:t>
      </w:r>
    </w:p>
    <w:p w:rsidR="00B11037" w:rsidRDefault="00B1103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11.20.15. De aparatos eléctricos o electrónicos que funcionen mediante depósitos</w:t>
      </w:r>
    </w:p>
    <w:p w:rsidR="00B11037" w:rsidRDefault="00B1103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de monedas, cada uno al mes.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500.00</w:t>
      </w:r>
    </w:p>
    <w:p w:rsidR="00B11037" w:rsidRDefault="00B1103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11.20.16. De otros juegos permitidos, cada uno al mes.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100.00</w:t>
      </w:r>
    </w:p>
    <w:p w:rsidR="00B11037" w:rsidRDefault="00B1103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11.20.17. Palenques o canchas de jugar gallos, cada uno al mes.</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“500.00</w:t>
      </w:r>
    </w:p>
    <w:p w:rsidR="00B11037" w:rsidRDefault="00B1103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11.20.18. Matriculas para portar armas de fuego calibre 22, cada una al año.</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25.00</w:t>
      </w:r>
    </w:p>
    <w:p w:rsidR="00B11037" w:rsidRDefault="00B1103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11.20.19.</w:t>
      </w:r>
      <w:r w:rsidRPr="00B11037">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Matriculas para portar armas de fuego calibre 25, 32, y 38, cada una al año.</w:t>
      </w:r>
      <w:r>
        <w:rPr>
          <w:rFonts w:ascii="Calibri" w:eastAsia="Times New Roman" w:hAnsi="Calibri" w:cs="Times New Roman"/>
          <w:color w:val="000000"/>
          <w:lang w:eastAsia="es-SV"/>
        </w:rPr>
        <w:tab/>
        <w:t xml:space="preserve">    “ 50.00</w:t>
      </w:r>
    </w:p>
    <w:p w:rsidR="00B87BB6" w:rsidRDefault="00B1103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11.20.20. </w:t>
      </w:r>
      <w:r w:rsidR="00B87BB6">
        <w:rPr>
          <w:rFonts w:ascii="Calibri" w:eastAsia="Times New Roman" w:hAnsi="Calibri" w:cs="Times New Roman"/>
          <w:color w:val="000000"/>
          <w:lang w:eastAsia="es-SV"/>
        </w:rPr>
        <w:t>Matrícula para portar armas de fuego calibre 45 y 9 milímetros, cada una</w:t>
      </w:r>
    </w:p>
    <w:p w:rsidR="00B11037" w:rsidRDefault="00B87BB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al año.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60.00</w:t>
      </w:r>
    </w:p>
    <w:p w:rsidR="00B87BB6" w:rsidRDefault="00B87BB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11.20.21. Matrícula para portar escopetas deportivas o de caza menor, cada una al año. “ 50.00</w:t>
      </w:r>
    </w:p>
    <w:p w:rsidR="00B87BB6" w:rsidRDefault="00B87BB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11.21. SERVICIOS DE FOTOCOPIAS, LAMINACION, MIMEOGRAFO Y EMPASTADO </w:t>
      </w:r>
    </w:p>
    <w:p w:rsidR="00B87BB6" w:rsidRDefault="00B87BB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ANILLADO.</w:t>
      </w:r>
    </w:p>
    <w:p w:rsidR="00B87BB6" w:rsidRDefault="00B87BB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11.21.1. Servicios de fotocopias, cada folio.</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0.40</w:t>
      </w:r>
    </w:p>
    <w:p w:rsidR="00B87BB6" w:rsidRDefault="00B87BB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11.21.2. Servicios de laminación, cada documento.</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6.00</w:t>
      </w:r>
    </w:p>
    <w:p w:rsidR="00B87BB6" w:rsidRDefault="00B87BB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11.21.3. Reproducción de esténciles en mimeógrafo, cada folio. </w:t>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r>
      <w:r>
        <w:rPr>
          <w:rFonts w:ascii="Calibri" w:eastAsia="Times New Roman" w:hAnsi="Calibri" w:cs="Times New Roman"/>
          <w:color w:val="000000"/>
          <w:lang w:eastAsia="es-SV"/>
        </w:rPr>
        <w:tab/>
        <w:t xml:space="preserve">      “ 0.20</w:t>
      </w:r>
    </w:p>
    <w:p w:rsidR="00B87BB6" w:rsidRDefault="00B87BB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11.21.4. Servicios de empastado anillado, dependiendo el grosor de anillo y el tipo</w:t>
      </w:r>
    </w:p>
    <w:p w:rsidR="00646255" w:rsidRDefault="00B87BB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de pasta, mínimo</w:t>
      </w:r>
      <w:r w:rsidR="00646255">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xml:space="preserve"> </w:t>
      </w:r>
      <w:r w:rsidR="00646255" w:rsidRPr="003F0582">
        <w:rPr>
          <w:rFonts w:ascii="Calibri" w:eastAsia="Times New Roman" w:hAnsi="Calibri" w:cs="Times New Roman"/>
          <w:color w:val="000000"/>
          <w:lang w:eastAsia="es-SV"/>
        </w:rPr>
        <w:t>₡</w:t>
      </w:r>
      <w:r>
        <w:rPr>
          <w:rFonts w:ascii="Calibri" w:eastAsia="Times New Roman" w:hAnsi="Calibri" w:cs="Times New Roman"/>
          <w:color w:val="000000"/>
          <w:lang w:eastAsia="es-SV"/>
        </w:rPr>
        <w:t xml:space="preserve">  </w:t>
      </w:r>
      <w:r w:rsidR="00646255">
        <w:rPr>
          <w:rFonts w:ascii="Calibri" w:eastAsia="Times New Roman" w:hAnsi="Calibri" w:cs="Times New Roman"/>
          <w:color w:val="000000"/>
          <w:lang w:eastAsia="es-SV"/>
        </w:rPr>
        <w:t xml:space="preserve">6.00, máximo </w:t>
      </w:r>
      <w:r w:rsidR="00646255" w:rsidRPr="003F0582">
        <w:rPr>
          <w:rFonts w:ascii="Calibri" w:eastAsia="Times New Roman" w:hAnsi="Calibri" w:cs="Times New Roman"/>
          <w:color w:val="000000"/>
          <w:lang w:eastAsia="es-SV"/>
        </w:rPr>
        <w:t>₡</w:t>
      </w:r>
      <w:r w:rsidR="00646255">
        <w:rPr>
          <w:rFonts w:ascii="Calibri" w:eastAsia="Times New Roman" w:hAnsi="Calibri" w:cs="Times New Roman"/>
          <w:color w:val="000000"/>
          <w:lang w:eastAsia="es-SV"/>
        </w:rPr>
        <w:t xml:space="preserve"> 25.00.</w:t>
      </w:r>
    </w:p>
    <w:p w:rsidR="00646255" w:rsidRDefault="0064625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11.22. OTROS GRAVAMES.</w:t>
      </w:r>
    </w:p>
    <w:p w:rsidR="00646255" w:rsidRDefault="0064625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11.22.1. Todo ingreso procedentes de estas tasas con destino al Fondo Municipal, será gravado </w:t>
      </w:r>
    </w:p>
    <w:p w:rsidR="00B87BB6" w:rsidRDefault="0064625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adicionalmente con el 10%, que pagara el contribuyente de manera específica para la</w:t>
      </w:r>
      <w:r w:rsidR="00B87BB6">
        <w:rPr>
          <w:rFonts w:ascii="Calibri" w:eastAsia="Times New Roman" w:hAnsi="Calibri" w:cs="Times New Roman"/>
          <w:color w:val="000000"/>
          <w:lang w:eastAsia="es-SV"/>
        </w:rPr>
        <w:tab/>
      </w:r>
    </w:p>
    <w:p w:rsidR="00646255" w:rsidRDefault="0064625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celebración de ferias, o fiestas patronales, Cívicos o Nacionales. </w:t>
      </w: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896ADD" w:rsidRDefault="00896ADD"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A704E2" w:rsidP="00D51C7D">
      <w:pPr>
        <w:jc w:val="both"/>
        <w:rPr>
          <w:rFonts w:ascii="Calibri" w:eastAsia="Times New Roman" w:hAnsi="Calibri" w:cs="Times New Roman"/>
          <w:b/>
          <w:color w:val="000000"/>
          <w:sz w:val="28"/>
          <w:szCs w:val="28"/>
          <w:lang w:eastAsia="es-SV"/>
        </w:rPr>
      </w:pPr>
      <w:r>
        <w:rPr>
          <w:rFonts w:ascii="Calibri" w:eastAsia="Times New Roman" w:hAnsi="Calibri" w:cs="Times New Roman"/>
          <w:b/>
          <w:color w:val="000000"/>
          <w:sz w:val="28"/>
          <w:szCs w:val="28"/>
          <w:lang w:eastAsia="es-SV"/>
        </w:rPr>
        <w:lastRenderedPageBreak/>
        <w:t xml:space="preserve">      </w:t>
      </w:r>
      <w:r w:rsidR="004768E8" w:rsidRPr="004768E8">
        <w:rPr>
          <w:rFonts w:ascii="Calibri" w:eastAsia="Times New Roman" w:hAnsi="Calibri" w:cs="Times New Roman"/>
          <w:b/>
          <w:color w:val="000000"/>
          <w:sz w:val="28"/>
          <w:szCs w:val="28"/>
          <w:lang w:eastAsia="es-SV"/>
        </w:rPr>
        <w:t xml:space="preserve"> DIARIO OFICIAL – SAN SALVADOR, 22 DE DICIEMBRE DE 1992      597</w:t>
      </w:r>
    </w:p>
    <w:p w:rsidR="004768E8" w:rsidRPr="004768E8" w:rsidRDefault="004768E8" w:rsidP="00D51C7D">
      <w:pPr>
        <w:jc w:val="both"/>
        <w:rPr>
          <w:rFonts w:ascii="Calibri" w:eastAsia="Times New Roman" w:hAnsi="Calibri" w:cs="Times New Roman"/>
          <w:b/>
          <w:color w:val="000000"/>
          <w:sz w:val="28"/>
          <w:szCs w:val="28"/>
          <w:lang w:eastAsia="es-SV"/>
        </w:rPr>
      </w:pPr>
    </w:p>
    <w:p w:rsidR="00646255" w:rsidRDefault="00646255"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w:t>
      </w:r>
      <w:r w:rsidR="00F70298">
        <w:rPr>
          <w:rFonts w:ascii="Calibri" w:eastAsia="Times New Roman" w:hAnsi="Calibri" w:cs="Times New Roman"/>
          <w:color w:val="000000"/>
          <w:lang w:eastAsia="es-SV"/>
        </w:rPr>
        <w:t>E</w:t>
      </w:r>
      <w:r>
        <w:rPr>
          <w:rFonts w:ascii="Calibri" w:eastAsia="Times New Roman" w:hAnsi="Calibri" w:cs="Times New Roman"/>
          <w:color w:val="000000"/>
          <w:lang w:eastAsia="es-SV"/>
        </w:rPr>
        <w:t xml:space="preserve">n base a la tasa que </w:t>
      </w:r>
      <w:r w:rsidR="004768E8">
        <w:rPr>
          <w:rFonts w:ascii="Calibri" w:eastAsia="Times New Roman" w:hAnsi="Calibri" w:cs="Times New Roman"/>
          <w:color w:val="000000"/>
          <w:lang w:eastAsia="es-SV"/>
        </w:rPr>
        <w:t>está</w:t>
      </w:r>
      <w:r>
        <w:rPr>
          <w:rFonts w:ascii="Calibri" w:eastAsia="Times New Roman" w:hAnsi="Calibri" w:cs="Times New Roman"/>
          <w:color w:val="000000"/>
          <w:lang w:eastAsia="es-SV"/>
        </w:rPr>
        <w:t xml:space="preserve"> gravado el rubro respectivo con mayor carga tributaria; siempre que el área dedicada a la misma sea mayor de treinta metros cuadrados.</w:t>
      </w:r>
    </w:p>
    <w:p w:rsidR="00646255" w:rsidRDefault="0051609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w:t>
      </w:r>
      <w:r w:rsidR="00646255">
        <w:rPr>
          <w:rFonts w:ascii="Calibri" w:eastAsia="Times New Roman" w:hAnsi="Calibri" w:cs="Times New Roman"/>
          <w:color w:val="000000"/>
          <w:lang w:eastAsia="es-SV"/>
        </w:rPr>
        <w:t>Art. 12.- Los sujetos pasivos señalados en los Art. 5 y 6 de esta Ordenanza, estarán obligados al pago de tasas por servicios tal como se estipula en esta misma.</w:t>
      </w:r>
    </w:p>
    <w:p w:rsidR="00F70298" w:rsidRDefault="00F70298" w:rsidP="00D51C7D">
      <w:pPr>
        <w:jc w:val="both"/>
        <w:rPr>
          <w:rFonts w:ascii="Calibri" w:eastAsia="Times New Roman" w:hAnsi="Calibri" w:cs="Times New Roman"/>
          <w:color w:val="000000"/>
          <w:lang w:eastAsia="es-SV"/>
        </w:rPr>
      </w:pPr>
    </w:p>
    <w:p w:rsidR="00646255" w:rsidRDefault="0051609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En el régimen de propiedad oriental si no hubiere acuerdo </w:t>
      </w:r>
      <w:r w:rsidR="00646255">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xml:space="preserve">entre los propietarios o no se pudiere determinar con claridad el tributo que corresponde a cada una sobre las áreas comunes, los propietarios arrendatarios o adjudicatarios, estarán obligados al pago de tasas en proporción al número de pisos o apartamentos del condominio. </w:t>
      </w:r>
    </w:p>
    <w:p w:rsidR="00F70298" w:rsidRDefault="00F70298" w:rsidP="00D51C7D">
      <w:pPr>
        <w:jc w:val="both"/>
        <w:rPr>
          <w:rFonts w:ascii="Calibri" w:eastAsia="Times New Roman" w:hAnsi="Calibri" w:cs="Times New Roman"/>
          <w:color w:val="000000"/>
          <w:lang w:eastAsia="es-SV"/>
        </w:rPr>
      </w:pPr>
    </w:p>
    <w:p w:rsidR="00F70298" w:rsidRDefault="0051609A"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La Alcaldía fijara la TASA correspondiente a cada uno, estableciendo los complementos del caso según </w:t>
      </w:r>
      <w:r w:rsidR="007F75F7">
        <w:rPr>
          <w:rFonts w:ascii="Calibri" w:eastAsia="Times New Roman" w:hAnsi="Calibri" w:cs="Times New Roman"/>
          <w:color w:val="000000"/>
          <w:lang w:eastAsia="es-SV"/>
        </w:rPr>
        <w:t>la actividad a que se destina el piso o apartamento.</w:t>
      </w:r>
    </w:p>
    <w:p w:rsidR="007F75F7" w:rsidRDefault="007F75F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13.- para determinar la cantidad de metros cuadrados a pagar por el servicio de barrido de calles, avenidas, pasajes y áreas a que se refiere esta Ordenanza, se tomara como base para calcular el área respectiva, el frente del inmueble desde donde comienza la acera o línea de propiedad, hasta la mitad de la sección de calle, avenida o pasaje que a este le corresponde.</w:t>
      </w:r>
    </w:p>
    <w:p w:rsidR="00F70298" w:rsidRDefault="00F70298" w:rsidP="00D51C7D">
      <w:pPr>
        <w:jc w:val="both"/>
        <w:rPr>
          <w:rFonts w:ascii="Calibri" w:eastAsia="Times New Roman" w:hAnsi="Calibri" w:cs="Times New Roman"/>
          <w:color w:val="000000"/>
          <w:lang w:eastAsia="es-SV"/>
        </w:rPr>
      </w:pPr>
    </w:p>
    <w:p w:rsidR="004768E8" w:rsidRDefault="007F75F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14.- Quedad terminantemente prohibido botar o depositar toda clase de basuras o desperdicios en aceras, calles, avenidas, pasajes, </w:t>
      </w: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F70298" w:rsidRDefault="00F7029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b/>
          <w:color w:val="000000"/>
          <w:sz w:val="28"/>
          <w:szCs w:val="28"/>
          <w:lang w:eastAsia="es-SV"/>
        </w:rPr>
      </w:pPr>
      <w:r w:rsidRPr="004768E8">
        <w:rPr>
          <w:rFonts w:ascii="Calibri" w:eastAsia="Times New Roman" w:hAnsi="Calibri" w:cs="Times New Roman"/>
          <w:b/>
          <w:color w:val="000000"/>
          <w:sz w:val="28"/>
          <w:szCs w:val="28"/>
          <w:lang w:eastAsia="es-SV"/>
        </w:rPr>
        <w:lastRenderedPageBreak/>
        <w:t xml:space="preserve">598                                            DIARIO OFICIAL </w:t>
      </w:r>
      <w:r>
        <w:rPr>
          <w:rFonts w:ascii="Calibri" w:eastAsia="Times New Roman" w:hAnsi="Calibri" w:cs="Times New Roman"/>
          <w:b/>
          <w:color w:val="000000"/>
          <w:sz w:val="28"/>
          <w:szCs w:val="28"/>
          <w:lang w:eastAsia="es-SV"/>
        </w:rPr>
        <w:t xml:space="preserve">TOMO </w:t>
      </w:r>
      <w:r w:rsidRPr="004768E8">
        <w:rPr>
          <w:rFonts w:ascii="Calibri" w:eastAsia="Times New Roman" w:hAnsi="Calibri" w:cs="Times New Roman"/>
          <w:b/>
          <w:color w:val="000000"/>
          <w:sz w:val="28"/>
          <w:szCs w:val="28"/>
          <w:lang w:eastAsia="es-SV"/>
        </w:rPr>
        <w:t>N° 317</w:t>
      </w:r>
    </w:p>
    <w:p w:rsidR="004768E8" w:rsidRPr="004768E8" w:rsidRDefault="004768E8" w:rsidP="00D51C7D">
      <w:pPr>
        <w:jc w:val="both"/>
        <w:rPr>
          <w:rFonts w:ascii="Calibri" w:eastAsia="Times New Roman" w:hAnsi="Calibri" w:cs="Times New Roman"/>
          <w:b/>
          <w:color w:val="000000"/>
          <w:sz w:val="28"/>
          <w:szCs w:val="28"/>
          <w:lang w:eastAsia="es-SV"/>
        </w:rPr>
      </w:pPr>
    </w:p>
    <w:p w:rsidR="007F75F7" w:rsidRDefault="007F75F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arriates, pasques, plazas y predios baldíos públicos o privados, excepto en recipientes colocados exclusivamente para esa  finalidad o cuando se haga al momento de que pasan lo vehículos recolectores de basura.</w:t>
      </w:r>
    </w:p>
    <w:p w:rsidR="00F70298" w:rsidRDefault="00F70298" w:rsidP="00D51C7D">
      <w:pPr>
        <w:jc w:val="both"/>
        <w:rPr>
          <w:rFonts w:ascii="Calibri" w:eastAsia="Times New Roman" w:hAnsi="Calibri" w:cs="Times New Roman"/>
          <w:color w:val="000000"/>
          <w:lang w:eastAsia="es-SV"/>
        </w:rPr>
      </w:pPr>
    </w:p>
    <w:p w:rsidR="007F75F7" w:rsidRDefault="007F75F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El complimiento a lo dispuesto en el inciso anterior, hará incurrir  </w:t>
      </w:r>
      <w:r w:rsidR="00F22294">
        <w:rPr>
          <w:rFonts w:ascii="Calibri" w:eastAsia="Times New Roman" w:hAnsi="Calibri" w:cs="Times New Roman"/>
          <w:color w:val="000000"/>
          <w:lang w:eastAsia="es-SV"/>
        </w:rPr>
        <w:t>al infractor en una multa que oscilara entre CINCUENTA Y QUINIENTOS COLONES, según la gravedad  o reincidencia de este y será impuesto por la Municipalidad gubernativamente.</w:t>
      </w:r>
    </w:p>
    <w:p w:rsidR="00F70298" w:rsidRDefault="00F70298" w:rsidP="00D51C7D">
      <w:pPr>
        <w:jc w:val="both"/>
        <w:rPr>
          <w:rFonts w:ascii="Calibri" w:eastAsia="Times New Roman" w:hAnsi="Calibri" w:cs="Times New Roman"/>
          <w:color w:val="000000"/>
          <w:lang w:eastAsia="es-SV"/>
        </w:rPr>
      </w:pPr>
    </w:p>
    <w:p w:rsidR="00F22294" w:rsidRDefault="00F22294"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15.- Se entenderá que en un Inmueble recibe servicio de ALUMBRADO PUBLICO, cuando alguno de los linderos estuviere dentro del radio de cincuenta metros de un poste  de iluminación cualquiera que fuere el tipo de alumbrado.</w:t>
      </w:r>
    </w:p>
    <w:p w:rsidR="00F70298" w:rsidRDefault="00F70298" w:rsidP="00D51C7D">
      <w:pPr>
        <w:jc w:val="both"/>
        <w:rPr>
          <w:rFonts w:ascii="Calibri" w:eastAsia="Times New Roman" w:hAnsi="Calibri" w:cs="Times New Roman"/>
          <w:color w:val="000000"/>
          <w:lang w:eastAsia="es-SV"/>
        </w:rPr>
      </w:pPr>
    </w:p>
    <w:p w:rsidR="008A05FE" w:rsidRDefault="00F22294"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16.- Los tipos de alumbrado eléctrico a que se refiere estas ordenanza, son los que actualmente se prestan y aquellos </w:t>
      </w:r>
      <w:r w:rsidR="008A05FE">
        <w:rPr>
          <w:rFonts w:ascii="Calibri" w:eastAsia="Times New Roman" w:hAnsi="Calibri" w:cs="Times New Roman"/>
          <w:color w:val="000000"/>
          <w:lang w:eastAsia="es-SV"/>
        </w:rPr>
        <w:t xml:space="preserve">que en el futuro pueda crear la Municipalidad dependiendo de su capacidad económica. </w:t>
      </w:r>
    </w:p>
    <w:p w:rsidR="00F70298" w:rsidRDefault="00F70298" w:rsidP="00D51C7D">
      <w:pPr>
        <w:jc w:val="both"/>
        <w:rPr>
          <w:rFonts w:ascii="Calibri" w:eastAsia="Times New Roman" w:hAnsi="Calibri" w:cs="Times New Roman"/>
          <w:color w:val="000000"/>
          <w:lang w:eastAsia="es-SV"/>
        </w:rPr>
      </w:pPr>
    </w:p>
    <w:p w:rsidR="00202D82" w:rsidRDefault="008A05FE"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17.- Se entenderá comprendido dentro del rubro de Mercado, Plaza y sitios públicos, toda edificación </w:t>
      </w:r>
      <w:r w:rsidR="00F22294">
        <w:rPr>
          <w:rFonts w:ascii="Calibri" w:eastAsia="Times New Roman" w:hAnsi="Calibri" w:cs="Times New Roman"/>
          <w:color w:val="000000"/>
          <w:lang w:eastAsia="es-SV"/>
        </w:rPr>
        <w:t xml:space="preserve"> </w:t>
      </w:r>
      <w:r>
        <w:rPr>
          <w:rFonts w:ascii="Calibri" w:eastAsia="Times New Roman" w:hAnsi="Calibri" w:cs="Times New Roman"/>
          <w:color w:val="000000"/>
          <w:lang w:eastAsia="es-SV"/>
        </w:rPr>
        <w:t xml:space="preserve">o lugar en construcción o sin ella, incluyendo calles, avenidas, pasajes y aceras detenidos </w:t>
      </w:r>
      <w:r w:rsidR="0006598B">
        <w:rPr>
          <w:rFonts w:ascii="Calibri" w:eastAsia="Times New Roman" w:hAnsi="Calibri" w:cs="Times New Roman"/>
          <w:color w:val="000000"/>
          <w:lang w:eastAsia="es-SV"/>
        </w:rPr>
        <w:t xml:space="preserve">por la municipalidad para que se ejerza comercio </w:t>
      </w:r>
      <w:r w:rsidR="00202D82">
        <w:rPr>
          <w:rFonts w:ascii="Calibri" w:eastAsia="Times New Roman" w:hAnsi="Calibri" w:cs="Times New Roman"/>
          <w:color w:val="000000"/>
          <w:lang w:eastAsia="es-SV"/>
        </w:rPr>
        <w:t>o actividades licitas de cualquier naturaleza y en consecuencia, toda persona que ocupe locales o puestos en los mismos, para el objeto indicado, deberá pagar la tasa correspondiente del mencionado rubro.</w:t>
      </w:r>
    </w:p>
    <w:p w:rsidR="00F70298" w:rsidRDefault="00F70298" w:rsidP="00D51C7D">
      <w:pPr>
        <w:jc w:val="both"/>
        <w:rPr>
          <w:rFonts w:ascii="Calibri" w:eastAsia="Times New Roman" w:hAnsi="Calibri" w:cs="Times New Roman"/>
          <w:color w:val="000000"/>
          <w:lang w:eastAsia="es-SV"/>
        </w:rPr>
      </w:pPr>
    </w:p>
    <w:p w:rsidR="004768E8" w:rsidRDefault="00202D8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18.- Las piezas o locales exteriores o interiores y los puestos fijos o de cualquier na</w:t>
      </w:r>
      <w:r w:rsidR="004768E8">
        <w:rPr>
          <w:rFonts w:ascii="Calibri" w:eastAsia="Times New Roman" w:hAnsi="Calibri" w:cs="Times New Roman"/>
          <w:color w:val="000000"/>
          <w:lang w:eastAsia="es-SV"/>
        </w:rPr>
        <w:t xml:space="preserve">turaleza de los mercados que </w:t>
      </w:r>
      <w:r>
        <w:rPr>
          <w:rFonts w:ascii="Calibri" w:eastAsia="Times New Roman" w:hAnsi="Calibri" w:cs="Times New Roman"/>
          <w:color w:val="000000"/>
          <w:lang w:eastAsia="es-SV"/>
        </w:rPr>
        <w:t xml:space="preserve">quedaren </w:t>
      </w:r>
      <w:r w:rsidR="004768E8">
        <w:rPr>
          <w:rFonts w:ascii="Calibri" w:eastAsia="Times New Roman" w:hAnsi="Calibri" w:cs="Times New Roman"/>
          <w:color w:val="000000"/>
          <w:lang w:eastAsia="es-SV"/>
        </w:rPr>
        <w:t>-</w:t>
      </w: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F70298" w:rsidRDefault="00F7029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b/>
          <w:color w:val="000000"/>
          <w:sz w:val="28"/>
          <w:szCs w:val="28"/>
          <w:lang w:eastAsia="es-SV"/>
        </w:rPr>
      </w:pPr>
      <w:r w:rsidRPr="004768E8">
        <w:rPr>
          <w:rFonts w:ascii="Calibri" w:eastAsia="Times New Roman" w:hAnsi="Calibri" w:cs="Times New Roman"/>
          <w:b/>
          <w:color w:val="000000"/>
          <w:sz w:val="28"/>
          <w:szCs w:val="28"/>
          <w:lang w:eastAsia="es-SV"/>
        </w:rPr>
        <w:lastRenderedPageBreak/>
        <w:t>DIARIO OFICIAL - SAN SALVADOR, 22 DE D</w:t>
      </w:r>
      <w:r>
        <w:rPr>
          <w:rFonts w:ascii="Calibri" w:eastAsia="Times New Roman" w:hAnsi="Calibri" w:cs="Times New Roman"/>
          <w:b/>
          <w:color w:val="000000"/>
          <w:sz w:val="28"/>
          <w:szCs w:val="28"/>
          <w:lang w:eastAsia="es-SV"/>
        </w:rPr>
        <w:t>ICIEMBRE DE 1992               5</w:t>
      </w:r>
      <w:r w:rsidRPr="004768E8">
        <w:rPr>
          <w:rFonts w:ascii="Calibri" w:eastAsia="Times New Roman" w:hAnsi="Calibri" w:cs="Times New Roman"/>
          <w:b/>
          <w:color w:val="000000"/>
          <w:sz w:val="28"/>
          <w:szCs w:val="28"/>
          <w:lang w:eastAsia="es-SV"/>
        </w:rPr>
        <w:t xml:space="preserve">99 </w:t>
      </w:r>
    </w:p>
    <w:p w:rsidR="004768E8" w:rsidRPr="004768E8" w:rsidRDefault="004768E8" w:rsidP="00D51C7D">
      <w:pPr>
        <w:jc w:val="both"/>
        <w:rPr>
          <w:rFonts w:ascii="Calibri" w:eastAsia="Times New Roman" w:hAnsi="Calibri" w:cs="Times New Roman"/>
          <w:b/>
          <w:color w:val="000000"/>
          <w:sz w:val="28"/>
          <w:szCs w:val="28"/>
          <w:lang w:eastAsia="es-SV"/>
        </w:rPr>
      </w:pPr>
    </w:p>
    <w:p w:rsidR="00F22294" w:rsidRDefault="00202D8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vacantes, los adjudicara la Municipalidad de manera preferente a comerciantes Salvadoreños, quedando totalmente prohibido el traspaso de los mismos sin autorización de la Municipalidad. </w:t>
      </w:r>
    </w:p>
    <w:p w:rsidR="00F70298" w:rsidRDefault="00F70298" w:rsidP="00D51C7D">
      <w:pPr>
        <w:jc w:val="both"/>
        <w:rPr>
          <w:rFonts w:ascii="Calibri" w:eastAsia="Times New Roman" w:hAnsi="Calibri" w:cs="Times New Roman"/>
          <w:color w:val="000000"/>
          <w:lang w:eastAsia="es-SV"/>
        </w:rPr>
      </w:pPr>
    </w:p>
    <w:p w:rsidR="00202D82" w:rsidRDefault="00202D8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19.-. Las tasas por servicios de pavimentación asfáltica, de concreto </w:t>
      </w:r>
      <w:r w:rsidR="009A4EF7">
        <w:rPr>
          <w:rFonts w:ascii="Calibri" w:eastAsia="Times New Roman" w:hAnsi="Calibri" w:cs="Times New Roman"/>
          <w:color w:val="000000"/>
          <w:lang w:eastAsia="es-SV"/>
        </w:rPr>
        <w:t>o adoquín a que se refiere la presente Ordenanza, serán aplicables a todo inmueble ubicado en la zona urbana o potencialmente urbana, solo por las calles, avenidas o pasajes pavimentados adyacentes o frente a cualquiera de sus linderos.</w:t>
      </w:r>
    </w:p>
    <w:p w:rsidR="00F70298" w:rsidRDefault="00F70298" w:rsidP="00D51C7D">
      <w:pPr>
        <w:jc w:val="both"/>
        <w:rPr>
          <w:rFonts w:ascii="Calibri" w:eastAsia="Times New Roman" w:hAnsi="Calibri" w:cs="Times New Roman"/>
          <w:color w:val="000000"/>
          <w:lang w:eastAsia="es-SV"/>
        </w:rPr>
      </w:pPr>
    </w:p>
    <w:p w:rsidR="009A4EF7" w:rsidRDefault="009A4EF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20.- La renovación de licencias, matriculas, permisos o patentes, si fueren anuales, deberán hacerse en los primeros tres meses de cada año. La expedición fuera del periodo se hará previo al pago del valor de la tasa respectiva, sin perjuicio de la multa a que hubiere lugar. </w:t>
      </w:r>
    </w:p>
    <w:p w:rsidR="00F70298" w:rsidRDefault="00F70298" w:rsidP="00D51C7D">
      <w:pPr>
        <w:jc w:val="both"/>
        <w:rPr>
          <w:rFonts w:ascii="Calibri" w:eastAsia="Times New Roman" w:hAnsi="Calibri" w:cs="Times New Roman"/>
          <w:color w:val="000000"/>
          <w:lang w:eastAsia="es-SV"/>
        </w:rPr>
      </w:pPr>
    </w:p>
    <w:p w:rsidR="009A4EF7" w:rsidRDefault="009A4EF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21.- Se presume que una persona continua ejerciendo una actividad sujeta a la licencia, matricula, permiso o patentes, mientras no de aviso por escrito y se compruebe el cese de la actividad respectiva.</w:t>
      </w:r>
    </w:p>
    <w:p w:rsidR="00F70298" w:rsidRDefault="00F70298" w:rsidP="00D51C7D">
      <w:pPr>
        <w:jc w:val="both"/>
        <w:rPr>
          <w:rFonts w:ascii="Calibri" w:eastAsia="Times New Roman" w:hAnsi="Calibri" w:cs="Times New Roman"/>
          <w:color w:val="000000"/>
          <w:lang w:eastAsia="es-SV"/>
        </w:rPr>
      </w:pPr>
    </w:p>
    <w:p w:rsidR="009A4EF7" w:rsidRDefault="009A4EF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22.-Para la extensión de licencias, matriculas, permisos y patentes, la Municipalidad podrá establecer los requisitos que considere conveniente o necesarios para la expedición </w:t>
      </w:r>
      <w:r w:rsidR="00B97656">
        <w:rPr>
          <w:rFonts w:ascii="Calibri" w:eastAsia="Times New Roman" w:hAnsi="Calibri" w:cs="Times New Roman"/>
          <w:color w:val="000000"/>
          <w:lang w:eastAsia="es-SV"/>
        </w:rPr>
        <w:t>u otorgamiento de las mismas.</w:t>
      </w:r>
    </w:p>
    <w:p w:rsidR="00F70298" w:rsidRDefault="00F70298" w:rsidP="00D51C7D">
      <w:pPr>
        <w:jc w:val="both"/>
        <w:rPr>
          <w:rFonts w:ascii="Calibri" w:eastAsia="Times New Roman" w:hAnsi="Calibri" w:cs="Times New Roman"/>
          <w:color w:val="000000"/>
          <w:lang w:eastAsia="es-SV"/>
        </w:rPr>
      </w:pPr>
    </w:p>
    <w:p w:rsidR="004768E8" w:rsidRDefault="00B9765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23.- La determinación, verificación, control y recaudación de las tasas como función básica de la Administración Tributaria Municipal,  </w:t>
      </w: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F70298" w:rsidRDefault="00F7029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b/>
          <w:color w:val="000000"/>
          <w:sz w:val="28"/>
          <w:szCs w:val="28"/>
          <w:lang w:eastAsia="es-SV"/>
        </w:rPr>
      </w:pPr>
      <w:r w:rsidRPr="004768E8">
        <w:rPr>
          <w:rFonts w:ascii="Calibri" w:eastAsia="Times New Roman" w:hAnsi="Calibri" w:cs="Times New Roman"/>
          <w:b/>
          <w:color w:val="000000"/>
          <w:sz w:val="28"/>
          <w:szCs w:val="28"/>
          <w:lang w:eastAsia="es-SV"/>
        </w:rPr>
        <w:lastRenderedPageBreak/>
        <w:t>600                                            DIARIO OFICIAL TOMO N° 317</w:t>
      </w:r>
    </w:p>
    <w:p w:rsidR="004768E8" w:rsidRPr="004768E8" w:rsidRDefault="004768E8" w:rsidP="00D51C7D">
      <w:pPr>
        <w:jc w:val="both"/>
        <w:rPr>
          <w:rFonts w:ascii="Calibri" w:eastAsia="Times New Roman" w:hAnsi="Calibri" w:cs="Times New Roman"/>
          <w:b/>
          <w:color w:val="000000"/>
          <w:sz w:val="28"/>
          <w:szCs w:val="28"/>
          <w:lang w:eastAsia="es-SV"/>
        </w:rPr>
      </w:pPr>
    </w:p>
    <w:p w:rsidR="00B97656" w:rsidRDefault="00B9765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serán ejercidos por el Consejo Municipal, por el Alcalde y sus organismos dependientes, quienes estarán en  la obligación de hacer cumplir lo que en esta Ordenanza se prescribe.</w:t>
      </w:r>
    </w:p>
    <w:p w:rsidR="00F70298" w:rsidRDefault="00F70298" w:rsidP="00D51C7D">
      <w:pPr>
        <w:jc w:val="both"/>
        <w:rPr>
          <w:rFonts w:ascii="Calibri" w:eastAsia="Times New Roman" w:hAnsi="Calibri" w:cs="Times New Roman"/>
          <w:color w:val="000000"/>
          <w:lang w:eastAsia="es-SV"/>
        </w:rPr>
      </w:pPr>
    </w:p>
    <w:p w:rsidR="00B97656" w:rsidRDefault="00B9765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24.- Lo que no estuviere previsto en esta Ordenanza, estará sujeto a lo que dispone en el TITULO CUARTO de la Ley General Tributaria  Municipal, en lo que fuere pertinente.</w:t>
      </w:r>
    </w:p>
    <w:p w:rsidR="00F70298" w:rsidRDefault="00F70298" w:rsidP="00D51C7D">
      <w:pPr>
        <w:jc w:val="both"/>
        <w:rPr>
          <w:rFonts w:ascii="Calibri" w:eastAsia="Times New Roman" w:hAnsi="Calibri" w:cs="Times New Roman"/>
          <w:color w:val="000000"/>
          <w:lang w:eastAsia="es-SV"/>
        </w:rPr>
      </w:pPr>
    </w:p>
    <w:p w:rsidR="00B97656" w:rsidRDefault="00B97656" w:rsidP="00D51C7D">
      <w:pPr>
        <w:jc w:val="both"/>
        <w:rPr>
          <w:rFonts w:ascii="Calibri" w:eastAsia="Times New Roman" w:hAnsi="Calibri" w:cs="Times New Roman"/>
          <w:b/>
          <w:color w:val="000000"/>
          <w:u w:val="single"/>
          <w:lang w:eastAsia="es-SV"/>
        </w:rPr>
      </w:pPr>
      <w:r w:rsidRPr="00F70298">
        <w:rPr>
          <w:rFonts w:ascii="Calibri" w:eastAsia="Times New Roman" w:hAnsi="Calibri" w:cs="Times New Roman"/>
          <w:b/>
          <w:color w:val="000000"/>
          <w:u w:val="single"/>
          <w:lang w:eastAsia="es-SV"/>
        </w:rPr>
        <w:t>DE LA MORA</w:t>
      </w:r>
    </w:p>
    <w:p w:rsidR="00F70298" w:rsidRPr="00F70298" w:rsidRDefault="00F70298" w:rsidP="00D51C7D">
      <w:pPr>
        <w:jc w:val="both"/>
        <w:rPr>
          <w:rFonts w:ascii="Calibri" w:eastAsia="Times New Roman" w:hAnsi="Calibri" w:cs="Times New Roman"/>
          <w:b/>
          <w:color w:val="000000"/>
          <w:u w:val="single"/>
          <w:lang w:eastAsia="es-SV"/>
        </w:rPr>
      </w:pPr>
    </w:p>
    <w:p w:rsidR="00646310" w:rsidRDefault="00B9765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25.- Se entenderá que el sujeto pasivo cae en MORA en el pago de la obligación tributaria cuando no realizarse  el mismo y dejare transcurrir </w:t>
      </w:r>
      <w:r w:rsidR="00646310">
        <w:rPr>
          <w:rFonts w:ascii="Calibri" w:eastAsia="Times New Roman" w:hAnsi="Calibri" w:cs="Times New Roman"/>
          <w:color w:val="000000"/>
          <w:lang w:eastAsia="es-SV"/>
        </w:rPr>
        <w:t>un plazo de más de SESENTA DIAS sin verificar dicho pago; estos tributos en condiciones que se señalan en esta disposición, causaran un interés moratorio hasta la fecha de su cancelación, del DOCE POR CIENTO ANUAL.</w:t>
      </w:r>
    </w:p>
    <w:p w:rsidR="00F70298" w:rsidRDefault="00F70298" w:rsidP="00D51C7D">
      <w:pPr>
        <w:jc w:val="both"/>
        <w:rPr>
          <w:rFonts w:ascii="Calibri" w:eastAsia="Times New Roman" w:hAnsi="Calibri" w:cs="Times New Roman"/>
          <w:color w:val="000000"/>
          <w:lang w:eastAsia="es-SV"/>
        </w:rPr>
      </w:pPr>
    </w:p>
    <w:p w:rsidR="00646310" w:rsidRDefault="00646310"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Los intereses se pagaran juntamente con el tributo sin necesidad de resolución o requerimiento. En consecuencia la obligación de pagarlos subsistirá aun cuando no hubieren sido exigidos por el Colector,  Banco, Financieras o cualquiera otra Institución autorizada para recibió dicho pago.</w:t>
      </w:r>
    </w:p>
    <w:p w:rsidR="00F70298" w:rsidRDefault="00F70298" w:rsidP="00D51C7D">
      <w:pPr>
        <w:jc w:val="both"/>
        <w:rPr>
          <w:rFonts w:ascii="Calibri" w:eastAsia="Times New Roman" w:hAnsi="Calibri" w:cs="Times New Roman"/>
          <w:color w:val="000000"/>
          <w:lang w:eastAsia="es-SV"/>
        </w:rPr>
      </w:pPr>
    </w:p>
    <w:p w:rsidR="00646310" w:rsidRDefault="00646310"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Estos intereses se aplicaran desde el vencimiento del plazo que debió pagarse la tasa hasta el día de la extinción total de la obligación tributaria, excepto lo dispuesto en el inciso último del </w:t>
      </w:r>
      <w:r w:rsidR="00E03177">
        <w:rPr>
          <w:rFonts w:ascii="Calibri" w:eastAsia="Times New Roman" w:hAnsi="Calibri" w:cs="Times New Roman"/>
          <w:color w:val="000000"/>
          <w:lang w:eastAsia="es-SV"/>
        </w:rPr>
        <w:t>artículo</w:t>
      </w:r>
      <w:r>
        <w:rPr>
          <w:rFonts w:ascii="Calibri" w:eastAsia="Times New Roman" w:hAnsi="Calibri" w:cs="Times New Roman"/>
          <w:color w:val="000000"/>
          <w:lang w:eastAsia="es-SV"/>
        </w:rPr>
        <w:t xml:space="preserve"> cuarenta y seis de la Ley General Tributaría Municipal.</w:t>
      </w: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F70298" w:rsidRDefault="00F7029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Default="004768E8" w:rsidP="00D51C7D">
      <w:pPr>
        <w:jc w:val="both"/>
        <w:rPr>
          <w:rFonts w:ascii="Calibri" w:eastAsia="Times New Roman" w:hAnsi="Calibri" w:cs="Times New Roman"/>
          <w:color w:val="000000"/>
          <w:lang w:eastAsia="es-SV"/>
        </w:rPr>
      </w:pPr>
    </w:p>
    <w:p w:rsidR="004768E8" w:rsidRPr="004768E8" w:rsidRDefault="00FA0A3B" w:rsidP="00D51C7D">
      <w:pPr>
        <w:jc w:val="both"/>
        <w:rPr>
          <w:rFonts w:ascii="Calibri" w:eastAsia="Times New Roman" w:hAnsi="Calibri" w:cs="Times New Roman"/>
          <w:b/>
          <w:color w:val="000000"/>
          <w:sz w:val="28"/>
          <w:szCs w:val="28"/>
          <w:lang w:eastAsia="es-SV"/>
        </w:rPr>
      </w:pPr>
      <w:r>
        <w:rPr>
          <w:rFonts w:ascii="Calibri" w:eastAsia="Times New Roman" w:hAnsi="Calibri" w:cs="Times New Roman"/>
          <w:b/>
          <w:color w:val="000000"/>
          <w:sz w:val="28"/>
          <w:szCs w:val="28"/>
          <w:lang w:eastAsia="es-SV"/>
        </w:rPr>
        <w:lastRenderedPageBreak/>
        <w:t xml:space="preserve">DIARIO OFICIAL - </w:t>
      </w:r>
      <w:r w:rsidR="004768E8" w:rsidRPr="004768E8">
        <w:rPr>
          <w:rFonts w:ascii="Calibri" w:eastAsia="Times New Roman" w:hAnsi="Calibri" w:cs="Times New Roman"/>
          <w:b/>
          <w:color w:val="000000"/>
          <w:sz w:val="28"/>
          <w:szCs w:val="28"/>
          <w:lang w:eastAsia="es-SV"/>
        </w:rPr>
        <w:t>SAN SALVADOR, 22 DE DIC</w:t>
      </w:r>
      <w:r>
        <w:rPr>
          <w:rFonts w:ascii="Calibri" w:eastAsia="Times New Roman" w:hAnsi="Calibri" w:cs="Times New Roman"/>
          <w:b/>
          <w:color w:val="000000"/>
          <w:sz w:val="28"/>
          <w:szCs w:val="28"/>
          <w:lang w:eastAsia="es-SV"/>
        </w:rPr>
        <w:t xml:space="preserve">IEMBRE DE 1992               </w:t>
      </w:r>
      <w:r w:rsidR="004768E8" w:rsidRPr="004768E8">
        <w:rPr>
          <w:rFonts w:ascii="Calibri" w:eastAsia="Times New Roman" w:hAnsi="Calibri" w:cs="Times New Roman"/>
          <w:b/>
          <w:color w:val="000000"/>
          <w:sz w:val="28"/>
          <w:szCs w:val="28"/>
          <w:lang w:eastAsia="es-SV"/>
        </w:rPr>
        <w:t>601</w:t>
      </w:r>
    </w:p>
    <w:p w:rsidR="004768E8" w:rsidRDefault="004768E8" w:rsidP="00D51C7D">
      <w:pPr>
        <w:jc w:val="both"/>
        <w:rPr>
          <w:rFonts w:ascii="Calibri" w:eastAsia="Times New Roman" w:hAnsi="Calibri" w:cs="Times New Roman"/>
          <w:color w:val="000000"/>
          <w:lang w:eastAsia="es-SV"/>
        </w:rPr>
      </w:pPr>
    </w:p>
    <w:p w:rsidR="00E03177" w:rsidRDefault="00E03177" w:rsidP="00D51C7D">
      <w:pPr>
        <w:jc w:val="both"/>
        <w:rPr>
          <w:rFonts w:ascii="Calibri" w:eastAsia="Times New Roman" w:hAnsi="Calibri" w:cs="Times New Roman"/>
          <w:b/>
          <w:color w:val="000000"/>
          <w:u w:val="single"/>
          <w:lang w:eastAsia="es-SV"/>
        </w:rPr>
      </w:pPr>
      <w:r w:rsidRPr="00FD2382">
        <w:rPr>
          <w:rFonts w:ascii="Calibri" w:eastAsia="Times New Roman" w:hAnsi="Calibri" w:cs="Times New Roman"/>
          <w:b/>
          <w:color w:val="000000"/>
          <w:u w:val="single"/>
          <w:lang w:eastAsia="es-SV"/>
        </w:rPr>
        <w:t>DEL PAGO EN EXCESO</w:t>
      </w:r>
    </w:p>
    <w:p w:rsidR="00FD2382" w:rsidRPr="00FD2382" w:rsidRDefault="00FD2382" w:rsidP="00D51C7D">
      <w:pPr>
        <w:jc w:val="both"/>
        <w:rPr>
          <w:rFonts w:ascii="Calibri" w:eastAsia="Times New Roman" w:hAnsi="Calibri" w:cs="Times New Roman"/>
          <w:b/>
          <w:color w:val="000000"/>
          <w:u w:val="single"/>
          <w:lang w:eastAsia="es-SV"/>
        </w:rPr>
      </w:pPr>
    </w:p>
    <w:p w:rsidR="00E03177" w:rsidRDefault="00E0317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26.- Si un contribuyente pagare una cantidad en exceso o indebidamente, cualquiera que esta fuere, tendrá derecho a que la Municipalidad le haga la devolución del saldo a su favor a que se abone a deudas tributarias.</w:t>
      </w:r>
    </w:p>
    <w:p w:rsidR="00FD2382" w:rsidRDefault="00FD2382" w:rsidP="00D51C7D">
      <w:pPr>
        <w:jc w:val="both"/>
        <w:rPr>
          <w:rFonts w:ascii="Calibri" w:eastAsia="Times New Roman" w:hAnsi="Calibri" w:cs="Times New Roman"/>
          <w:color w:val="000000"/>
          <w:lang w:eastAsia="es-SV"/>
        </w:rPr>
      </w:pPr>
    </w:p>
    <w:p w:rsidR="00E03177" w:rsidRDefault="00E03177" w:rsidP="00D51C7D">
      <w:pPr>
        <w:jc w:val="both"/>
        <w:rPr>
          <w:rFonts w:ascii="Calibri" w:eastAsia="Times New Roman" w:hAnsi="Calibri" w:cs="Times New Roman"/>
          <w:b/>
          <w:color w:val="000000"/>
          <w:u w:val="single"/>
          <w:lang w:eastAsia="es-SV"/>
        </w:rPr>
      </w:pPr>
      <w:r w:rsidRPr="00FD2382">
        <w:rPr>
          <w:rFonts w:ascii="Calibri" w:eastAsia="Times New Roman" w:hAnsi="Calibri" w:cs="Times New Roman"/>
          <w:b/>
          <w:color w:val="000000"/>
          <w:u w:val="single"/>
          <w:lang w:eastAsia="es-SV"/>
        </w:rPr>
        <w:t>OTRAS REGULACIONES EN EL COBRO DE TASAS</w:t>
      </w:r>
    </w:p>
    <w:p w:rsidR="00FD2382" w:rsidRPr="00FD2382" w:rsidRDefault="00FD2382" w:rsidP="00D51C7D">
      <w:pPr>
        <w:jc w:val="both"/>
        <w:rPr>
          <w:rFonts w:ascii="Calibri" w:eastAsia="Times New Roman" w:hAnsi="Calibri" w:cs="Times New Roman"/>
          <w:b/>
          <w:color w:val="000000"/>
          <w:u w:val="single"/>
          <w:lang w:eastAsia="es-SV"/>
        </w:rPr>
      </w:pPr>
    </w:p>
    <w:p w:rsidR="00E03177" w:rsidRDefault="00E0317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27.- Para obtener solvencia municipal, es necesario que el solicitante, este al </w:t>
      </w:r>
      <w:r w:rsidR="00F21DB8">
        <w:rPr>
          <w:rFonts w:ascii="Calibri" w:eastAsia="Times New Roman" w:hAnsi="Calibri" w:cs="Times New Roman"/>
          <w:color w:val="000000"/>
          <w:lang w:eastAsia="es-SV"/>
        </w:rPr>
        <w:t>día</w:t>
      </w:r>
      <w:r>
        <w:rPr>
          <w:rFonts w:ascii="Calibri" w:eastAsia="Times New Roman" w:hAnsi="Calibri" w:cs="Times New Roman"/>
          <w:color w:val="000000"/>
          <w:lang w:eastAsia="es-SV"/>
        </w:rPr>
        <w:t xml:space="preserve"> en el pago  total de las diferentes cuentas y multas que se registren a su nombre.</w:t>
      </w:r>
    </w:p>
    <w:p w:rsidR="00F70298" w:rsidRDefault="00F70298" w:rsidP="00D51C7D">
      <w:pPr>
        <w:jc w:val="both"/>
        <w:rPr>
          <w:rFonts w:ascii="Calibri" w:eastAsia="Times New Roman" w:hAnsi="Calibri" w:cs="Times New Roman"/>
          <w:color w:val="000000"/>
          <w:lang w:eastAsia="es-SV"/>
        </w:rPr>
      </w:pPr>
    </w:p>
    <w:p w:rsidR="00E03177" w:rsidRDefault="00E03177"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28.- La inspección General de Servicios </w:t>
      </w:r>
      <w:r w:rsidR="00F21DB8">
        <w:rPr>
          <w:rFonts w:ascii="Calibri" w:eastAsia="Times New Roman" w:hAnsi="Calibri" w:cs="Times New Roman"/>
          <w:color w:val="000000"/>
          <w:lang w:eastAsia="es-SV"/>
        </w:rPr>
        <w:t>Eléctricos</w:t>
      </w:r>
      <w:r>
        <w:rPr>
          <w:rFonts w:ascii="Calibri" w:eastAsia="Times New Roman" w:hAnsi="Calibri" w:cs="Times New Roman"/>
          <w:color w:val="000000"/>
          <w:lang w:eastAsia="es-SV"/>
        </w:rPr>
        <w:t xml:space="preserve">, </w:t>
      </w:r>
      <w:r w:rsidR="00F21DB8">
        <w:rPr>
          <w:rFonts w:ascii="Calibri" w:eastAsia="Times New Roman" w:hAnsi="Calibri" w:cs="Times New Roman"/>
          <w:color w:val="000000"/>
          <w:lang w:eastAsia="es-SV"/>
        </w:rPr>
        <w:t xml:space="preserve">Administración Nacional de Acueductos y Alcantarillados, y la Administración Nacional  de Telecomunicaciones,    podrán autorizar nuevas instalaciones para prestación de servicios de energía eléctrica, agua y teléfono, </w:t>
      </w:r>
      <w:r>
        <w:rPr>
          <w:rFonts w:ascii="Calibri" w:eastAsia="Times New Roman" w:hAnsi="Calibri" w:cs="Times New Roman"/>
          <w:color w:val="000000"/>
          <w:lang w:eastAsia="es-SV"/>
        </w:rPr>
        <w:t xml:space="preserve">  </w:t>
      </w:r>
      <w:r w:rsidR="00F21DB8">
        <w:rPr>
          <w:rFonts w:ascii="Calibri" w:eastAsia="Times New Roman" w:hAnsi="Calibri" w:cs="Times New Roman"/>
          <w:color w:val="000000"/>
          <w:lang w:eastAsia="es-SV"/>
        </w:rPr>
        <w:t>siempre que el propietario o interesado en su caso presente previamente SOLVENCIA MUNICIPAL.</w:t>
      </w:r>
    </w:p>
    <w:p w:rsidR="00F70298" w:rsidRDefault="00F70298" w:rsidP="00D51C7D">
      <w:pPr>
        <w:jc w:val="both"/>
        <w:rPr>
          <w:rFonts w:ascii="Calibri" w:eastAsia="Times New Roman" w:hAnsi="Calibri" w:cs="Times New Roman"/>
          <w:color w:val="000000"/>
          <w:lang w:eastAsia="es-SV"/>
        </w:rPr>
      </w:pPr>
    </w:p>
    <w:p w:rsidR="00F21DB8" w:rsidRDefault="00F21DB8"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29.- La Alcaldía Municipal deberá exigir la solvencia municipal previamente a la extensión de cualquier permiso o licencia que a ella correspondes extender.</w:t>
      </w:r>
    </w:p>
    <w:p w:rsidR="00F70298" w:rsidRDefault="00F70298" w:rsidP="00D51C7D">
      <w:pPr>
        <w:jc w:val="both"/>
        <w:rPr>
          <w:rFonts w:ascii="Calibri" w:eastAsia="Times New Roman" w:hAnsi="Calibri" w:cs="Times New Roman"/>
          <w:color w:val="000000"/>
          <w:lang w:eastAsia="es-SV"/>
        </w:rPr>
      </w:pPr>
    </w:p>
    <w:p w:rsidR="00F21DB8" w:rsidRDefault="00F21DB8"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30.- Toda exposición, solicitud o actuación relacionada con la presente Ordenanza deberá dirigirse a la Alcaldía Municipal en papel simple. </w:t>
      </w: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70298" w:rsidRDefault="00F70298"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b/>
          <w:color w:val="000000"/>
          <w:sz w:val="28"/>
          <w:szCs w:val="28"/>
          <w:lang w:eastAsia="es-SV"/>
        </w:rPr>
      </w:pPr>
      <w:r w:rsidRPr="00FD2382">
        <w:rPr>
          <w:rFonts w:ascii="Calibri" w:eastAsia="Times New Roman" w:hAnsi="Calibri" w:cs="Times New Roman"/>
          <w:b/>
          <w:color w:val="000000"/>
          <w:sz w:val="28"/>
          <w:szCs w:val="28"/>
          <w:lang w:eastAsia="es-SV"/>
        </w:rPr>
        <w:lastRenderedPageBreak/>
        <w:t>602                                               DIARIO OFICIAL TOMO N° 317</w:t>
      </w:r>
    </w:p>
    <w:p w:rsidR="00FD2382" w:rsidRPr="00FD2382" w:rsidRDefault="00FD2382" w:rsidP="00D51C7D">
      <w:pPr>
        <w:jc w:val="both"/>
        <w:rPr>
          <w:rFonts w:ascii="Calibri" w:eastAsia="Times New Roman" w:hAnsi="Calibri" w:cs="Times New Roman"/>
          <w:b/>
          <w:color w:val="000000"/>
          <w:sz w:val="28"/>
          <w:szCs w:val="28"/>
          <w:lang w:eastAsia="es-SV"/>
        </w:rPr>
      </w:pPr>
    </w:p>
    <w:p w:rsidR="00F21DB8" w:rsidRDefault="00F21DB8"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31.-  </w:t>
      </w:r>
      <w:r w:rsidR="009D04E2">
        <w:rPr>
          <w:rFonts w:ascii="Calibri" w:eastAsia="Times New Roman" w:hAnsi="Calibri" w:cs="Times New Roman"/>
          <w:color w:val="000000"/>
          <w:lang w:eastAsia="es-SV"/>
        </w:rPr>
        <w:t>La acción de la Municipalidad para reclamar el pago de las tasas causadas con posteridad a la vigencia de esta Ordenanza prescribirán en quince años contados desde el día siguiente al de aqueo en que concluya el plazo para efectuar el pago.</w:t>
      </w:r>
    </w:p>
    <w:p w:rsidR="009D04E2" w:rsidRDefault="009D04E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32.- La obligación para los propietarios de inmuebles de pagar las TASAS por los servicios municipales que reciba, se origina desde el momento en que adquiera el inmueble, este o no registrado en correspondiente Registro la Propiedad Raíz e Hipotecas. En todo caso deberá acudir a la Alcaldía a proporcionar los datos necesarios para que sea traspasada las cuentas respectivas dentro de los treinta días siguientes a la adquisición del inmueble.</w:t>
      </w:r>
    </w:p>
    <w:p w:rsidR="00FD2382" w:rsidRDefault="00FD2382" w:rsidP="00D51C7D">
      <w:pPr>
        <w:jc w:val="both"/>
        <w:rPr>
          <w:rFonts w:ascii="Calibri" w:eastAsia="Times New Roman" w:hAnsi="Calibri" w:cs="Times New Roman"/>
          <w:color w:val="000000"/>
          <w:lang w:eastAsia="es-SV"/>
        </w:rPr>
      </w:pPr>
    </w:p>
    <w:p w:rsidR="009D04E2" w:rsidRDefault="009D04E2" w:rsidP="00D51C7D">
      <w:pPr>
        <w:jc w:val="both"/>
        <w:rPr>
          <w:rFonts w:ascii="Calibri" w:eastAsia="Times New Roman" w:hAnsi="Calibri" w:cs="Times New Roman"/>
          <w:b/>
          <w:color w:val="000000"/>
          <w:u w:val="single"/>
          <w:lang w:eastAsia="es-SV"/>
        </w:rPr>
      </w:pPr>
      <w:r>
        <w:rPr>
          <w:rFonts w:ascii="Calibri" w:eastAsia="Times New Roman" w:hAnsi="Calibri" w:cs="Times New Roman"/>
          <w:color w:val="000000"/>
          <w:lang w:eastAsia="es-SV"/>
        </w:rPr>
        <w:t xml:space="preserve"> </w:t>
      </w:r>
      <w:r w:rsidRPr="00FD2382">
        <w:rPr>
          <w:rFonts w:ascii="Calibri" w:eastAsia="Times New Roman" w:hAnsi="Calibri" w:cs="Times New Roman"/>
          <w:b/>
          <w:color w:val="000000"/>
          <w:u w:val="single"/>
          <w:lang w:eastAsia="es-SV"/>
        </w:rPr>
        <w:t xml:space="preserve">CLASES DE SANCIONES </w:t>
      </w:r>
    </w:p>
    <w:p w:rsidR="00FD2382" w:rsidRPr="00FD2382" w:rsidRDefault="00FD2382" w:rsidP="00D51C7D">
      <w:pPr>
        <w:jc w:val="both"/>
        <w:rPr>
          <w:rFonts w:ascii="Calibri" w:eastAsia="Times New Roman" w:hAnsi="Calibri" w:cs="Times New Roman"/>
          <w:b/>
          <w:color w:val="000000"/>
          <w:u w:val="single"/>
          <w:lang w:eastAsia="es-SV"/>
        </w:rPr>
      </w:pPr>
    </w:p>
    <w:p w:rsidR="009D04E2" w:rsidRDefault="009D04E2"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33.- </w:t>
      </w:r>
      <w:r w:rsidR="00FD2382">
        <w:rPr>
          <w:rFonts w:ascii="Calibri" w:eastAsia="Times New Roman" w:hAnsi="Calibri" w:cs="Times New Roman"/>
          <w:color w:val="000000"/>
          <w:lang w:eastAsia="es-SV"/>
        </w:rPr>
        <w:t>Establé</w:t>
      </w:r>
      <w:r w:rsidR="00233036">
        <w:rPr>
          <w:rFonts w:ascii="Calibri" w:eastAsia="Times New Roman" w:hAnsi="Calibri" w:cs="Times New Roman"/>
          <w:color w:val="000000"/>
          <w:lang w:eastAsia="es-SV"/>
        </w:rPr>
        <w:t>cense las siguientes sanciones por las contravenciones tributarias;</w:t>
      </w:r>
    </w:p>
    <w:p w:rsidR="00233036" w:rsidRDefault="0023303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1° Multas; </w:t>
      </w:r>
    </w:p>
    <w:p w:rsidR="00FD2382" w:rsidRDefault="00FD2382" w:rsidP="00D51C7D">
      <w:pPr>
        <w:jc w:val="both"/>
        <w:rPr>
          <w:rFonts w:ascii="Calibri" w:eastAsia="Times New Roman" w:hAnsi="Calibri" w:cs="Times New Roman"/>
          <w:color w:val="000000"/>
          <w:lang w:eastAsia="es-SV"/>
        </w:rPr>
      </w:pPr>
    </w:p>
    <w:p w:rsidR="00233036" w:rsidRDefault="0023303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2° Comisos de especies que hayan sido el objeto o el medio para cometer la contravención o infracción; y</w:t>
      </w:r>
    </w:p>
    <w:p w:rsidR="00FD2382" w:rsidRDefault="00FD2382" w:rsidP="00D51C7D">
      <w:pPr>
        <w:jc w:val="both"/>
        <w:rPr>
          <w:rFonts w:ascii="Calibri" w:eastAsia="Times New Roman" w:hAnsi="Calibri" w:cs="Times New Roman"/>
          <w:color w:val="000000"/>
          <w:lang w:eastAsia="es-SV"/>
        </w:rPr>
      </w:pPr>
    </w:p>
    <w:p w:rsidR="00233036" w:rsidRDefault="0023303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3° Clausura de  establecimiento cuando fuere procedente.</w:t>
      </w:r>
    </w:p>
    <w:p w:rsidR="00FD2382" w:rsidRDefault="00FD2382" w:rsidP="00D51C7D">
      <w:pPr>
        <w:jc w:val="both"/>
        <w:rPr>
          <w:rFonts w:ascii="Calibri" w:eastAsia="Times New Roman" w:hAnsi="Calibri" w:cs="Times New Roman"/>
          <w:color w:val="000000"/>
          <w:lang w:eastAsia="es-SV"/>
        </w:rPr>
      </w:pPr>
    </w:p>
    <w:p w:rsidR="00233036" w:rsidRDefault="0023303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34.- Para efectos de esta ordenanza se consideran CONTRAVENCIONES o infracciones a la obligación de pagar las TASAS por los servic</w:t>
      </w:r>
      <w:r w:rsidR="009133DF">
        <w:rPr>
          <w:rFonts w:ascii="Calibri" w:eastAsia="Times New Roman" w:hAnsi="Calibri" w:cs="Times New Roman"/>
          <w:color w:val="000000"/>
          <w:lang w:eastAsia="es-SV"/>
        </w:rPr>
        <w:t xml:space="preserve">ios municipales respectivos, el </w:t>
      </w:r>
      <w:r>
        <w:rPr>
          <w:rFonts w:ascii="Calibri" w:eastAsia="Times New Roman" w:hAnsi="Calibri" w:cs="Times New Roman"/>
          <w:color w:val="000000"/>
          <w:lang w:eastAsia="es-SV"/>
        </w:rPr>
        <w:t xml:space="preserve"> hecho de omitir el pago o hacerlo fuera de los plazos estipulados.</w:t>
      </w: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b/>
          <w:color w:val="000000"/>
          <w:sz w:val="28"/>
          <w:szCs w:val="28"/>
          <w:lang w:eastAsia="es-SV"/>
        </w:rPr>
      </w:pPr>
      <w:r w:rsidRPr="00FD2382">
        <w:rPr>
          <w:rFonts w:ascii="Calibri" w:eastAsia="Times New Roman" w:hAnsi="Calibri" w:cs="Times New Roman"/>
          <w:b/>
          <w:color w:val="000000"/>
          <w:sz w:val="28"/>
          <w:szCs w:val="28"/>
          <w:lang w:eastAsia="es-SV"/>
        </w:rPr>
        <w:lastRenderedPageBreak/>
        <w:t>DIARIO OFICIAL – SAN SALVADOR, 22 DE DICIEMBRE DE 1992             603</w:t>
      </w:r>
    </w:p>
    <w:p w:rsidR="00FD2382" w:rsidRPr="00FD2382" w:rsidRDefault="00FD2382" w:rsidP="00D51C7D">
      <w:pPr>
        <w:jc w:val="both"/>
        <w:rPr>
          <w:rFonts w:ascii="Calibri" w:eastAsia="Times New Roman" w:hAnsi="Calibri" w:cs="Times New Roman"/>
          <w:b/>
          <w:color w:val="000000"/>
          <w:sz w:val="28"/>
          <w:szCs w:val="28"/>
          <w:lang w:eastAsia="es-SV"/>
        </w:rPr>
      </w:pPr>
    </w:p>
    <w:p w:rsidR="00233036" w:rsidRDefault="0023303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La contravención o infracción señalada anteriormente, será sancionada con una multa de 5% del tributo, si se pagare en los tres primeros meses de mora; y si pagare en los meses posteriores la multa será del 10%. En ambos casos la multa mínima será de diez colones y la máxima QUINIENTOS COLONES.</w:t>
      </w:r>
    </w:p>
    <w:p w:rsidR="00F70298" w:rsidRDefault="00F70298" w:rsidP="00D51C7D">
      <w:pPr>
        <w:jc w:val="both"/>
        <w:rPr>
          <w:rFonts w:ascii="Calibri" w:eastAsia="Times New Roman" w:hAnsi="Calibri" w:cs="Times New Roman"/>
          <w:color w:val="000000"/>
          <w:lang w:eastAsia="es-SV"/>
        </w:rPr>
      </w:pPr>
    </w:p>
    <w:p w:rsidR="009133DF" w:rsidRDefault="0023303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35.- Toda </w:t>
      </w:r>
      <w:r w:rsidR="009133DF">
        <w:rPr>
          <w:rFonts w:ascii="Calibri" w:eastAsia="Times New Roman" w:hAnsi="Calibri" w:cs="Times New Roman"/>
          <w:color w:val="000000"/>
          <w:lang w:eastAsia="es-SV"/>
        </w:rPr>
        <w:t>contravención</w:t>
      </w:r>
      <w:r>
        <w:rPr>
          <w:rFonts w:ascii="Calibri" w:eastAsia="Times New Roman" w:hAnsi="Calibri" w:cs="Times New Roman"/>
          <w:color w:val="000000"/>
          <w:lang w:eastAsia="es-SV"/>
        </w:rPr>
        <w:t xml:space="preserve"> o </w:t>
      </w:r>
      <w:r w:rsidR="009133DF">
        <w:rPr>
          <w:rFonts w:ascii="Calibri" w:eastAsia="Times New Roman" w:hAnsi="Calibri" w:cs="Times New Roman"/>
          <w:color w:val="000000"/>
          <w:lang w:eastAsia="es-SV"/>
        </w:rPr>
        <w:t>infracción</w:t>
      </w:r>
      <w:r>
        <w:rPr>
          <w:rFonts w:ascii="Calibri" w:eastAsia="Times New Roman" w:hAnsi="Calibri" w:cs="Times New Roman"/>
          <w:color w:val="000000"/>
          <w:lang w:eastAsia="es-SV"/>
        </w:rPr>
        <w:t xml:space="preserve"> en que </w:t>
      </w:r>
      <w:r w:rsidR="009133DF">
        <w:rPr>
          <w:rFonts w:ascii="Calibri" w:eastAsia="Times New Roman" w:hAnsi="Calibri" w:cs="Times New Roman"/>
          <w:color w:val="000000"/>
          <w:lang w:eastAsia="es-SV"/>
        </w:rPr>
        <w:t>incurrieran</w:t>
      </w:r>
      <w:r>
        <w:rPr>
          <w:rFonts w:ascii="Calibri" w:eastAsia="Times New Roman" w:hAnsi="Calibri" w:cs="Times New Roman"/>
          <w:color w:val="000000"/>
          <w:lang w:eastAsia="es-SV"/>
        </w:rPr>
        <w:t xml:space="preserve"> </w:t>
      </w:r>
      <w:r w:rsidR="009133DF">
        <w:rPr>
          <w:rFonts w:ascii="Calibri" w:eastAsia="Times New Roman" w:hAnsi="Calibri" w:cs="Times New Roman"/>
          <w:color w:val="000000"/>
          <w:lang w:eastAsia="es-SV"/>
        </w:rPr>
        <w:t>los contribuyentes responsables o terceros que consista en violaciones a las obligaciones  tributarias previstas en la Ley General Tributaria Municipal, en esta Ordenanza y que no estuviera tipificada expresamente en el presente  Capitulo, será sancionada con multa que oscilara entre los CINCUEN TA Y QUINIENTOS COLONES, según la gravedad del caso y la capacidad económica del infractor.</w:t>
      </w:r>
    </w:p>
    <w:p w:rsidR="00F70298" w:rsidRDefault="00F70298" w:rsidP="00D51C7D">
      <w:pPr>
        <w:jc w:val="both"/>
        <w:rPr>
          <w:rFonts w:ascii="Calibri" w:eastAsia="Times New Roman" w:hAnsi="Calibri" w:cs="Times New Roman"/>
          <w:color w:val="000000"/>
          <w:lang w:eastAsia="es-SV"/>
        </w:rPr>
      </w:pPr>
    </w:p>
    <w:p w:rsidR="00233036" w:rsidRDefault="009133DF"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36.- El ejercicio de actividades sin permiso de funcionamiento licencia, matrícula y patente hará incurrir  al infractor  en una multa de CINCUENTA A QUINIENTOS COLONES, según la gravedad del caso y la capacidad económica del infractor.</w:t>
      </w:r>
    </w:p>
    <w:p w:rsidR="00F70298" w:rsidRDefault="00F70298" w:rsidP="00D51C7D">
      <w:pPr>
        <w:jc w:val="both"/>
        <w:rPr>
          <w:rFonts w:ascii="Calibri" w:eastAsia="Times New Roman" w:hAnsi="Calibri" w:cs="Times New Roman"/>
          <w:color w:val="000000"/>
          <w:lang w:eastAsia="es-SV"/>
        </w:rPr>
      </w:pPr>
    </w:p>
    <w:p w:rsidR="009133DF" w:rsidRDefault="009133DF"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Sin perjuicio de lo anterior y si el caso lo amerita, se aplicaran otras sanciones, tal como el comiso de especies y cierre del establecimiento, en su caso.</w:t>
      </w:r>
    </w:p>
    <w:p w:rsidR="00F70298" w:rsidRDefault="00F70298" w:rsidP="00D51C7D">
      <w:pPr>
        <w:jc w:val="both"/>
        <w:rPr>
          <w:rFonts w:ascii="Calibri" w:eastAsia="Times New Roman" w:hAnsi="Calibri" w:cs="Times New Roman"/>
          <w:color w:val="000000"/>
          <w:lang w:eastAsia="es-SV"/>
        </w:rPr>
      </w:pPr>
    </w:p>
    <w:p w:rsidR="009133DF" w:rsidRDefault="009133DF"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DE LOS PROCEDIMIENTOS PARA APLICAR SANCIONES.</w:t>
      </w:r>
    </w:p>
    <w:p w:rsidR="00F70298" w:rsidRDefault="00F70298" w:rsidP="00D51C7D">
      <w:pPr>
        <w:jc w:val="both"/>
        <w:rPr>
          <w:rFonts w:ascii="Calibri" w:eastAsia="Times New Roman" w:hAnsi="Calibri" w:cs="Times New Roman"/>
          <w:color w:val="000000"/>
          <w:lang w:eastAsia="es-SV"/>
        </w:rPr>
      </w:pPr>
    </w:p>
    <w:p w:rsidR="009133DF" w:rsidRDefault="009133DF"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37.- El conocimiento de las contravenciones o infracciones y las sanciones será competencia del Alcalde Municipal o del funcionario autorizado al efecto.</w:t>
      </w: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70298" w:rsidRDefault="00F70298"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b/>
          <w:color w:val="000000"/>
          <w:sz w:val="28"/>
          <w:szCs w:val="28"/>
          <w:lang w:eastAsia="es-SV"/>
        </w:rPr>
      </w:pPr>
      <w:r w:rsidRPr="00FD2382">
        <w:rPr>
          <w:rFonts w:ascii="Calibri" w:eastAsia="Times New Roman" w:hAnsi="Calibri" w:cs="Times New Roman"/>
          <w:b/>
          <w:color w:val="000000"/>
          <w:sz w:val="28"/>
          <w:szCs w:val="28"/>
          <w:lang w:eastAsia="es-SV"/>
        </w:rPr>
        <w:lastRenderedPageBreak/>
        <w:t>604                                          DIARIO OFICIAL TOMO N° 317</w:t>
      </w:r>
    </w:p>
    <w:p w:rsidR="00FD2382" w:rsidRPr="00FD2382" w:rsidRDefault="00FD2382" w:rsidP="00D51C7D">
      <w:pPr>
        <w:jc w:val="both"/>
        <w:rPr>
          <w:rFonts w:ascii="Calibri" w:eastAsia="Times New Roman" w:hAnsi="Calibri" w:cs="Times New Roman"/>
          <w:b/>
          <w:color w:val="000000"/>
          <w:sz w:val="28"/>
          <w:szCs w:val="28"/>
          <w:lang w:eastAsia="es-SV"/>
        </w:rPr>
      </w:pPr>
    </w:p>
    <w:p w:rsidR="001D023F" w:rsidRDefault="009133DF"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38.- Cuando no se tratare de la </w:t>
      </w:r>
      <w:r w:rsidR="001D023F">
        <w:rPr>
          <w:rFonts w:ascii="Calibri" w:eastAsia="Times New Roman" w:hAnsi="Calibri" w:cs="Times New Roman"/>
          <w:color w:val="000000"/>
          <w:lang w:eastAsia="es-SV"/>
        </w:rPr>
        <w:t>contravención o infracción a que se refiere el Artículo TREINTA Y CUATRO de esta Ordenanza, el procedimiento a seguir para aplicar sanciones es el que establecen los Artículos CIENTO DOCE incisos Segundo y Tercero  ; CIENTO TRECE Y CIENTO CATORCE de la Ley General Tributaria Municipal.</w:t>
      </w:r>
    </w:p>
    <w:p w:rsidR="00FD2382" w:rsidRDefault="00FD2382" w:rsidP="00D51C7D">
      <w:pPr>
        <w:jc w:val="both"/>
        <w:rPr>
          <w:rFonts w:ascii="Calibri" w:eastAsia="Times New Roman" w:hAnsi="Calibri" w:cs="Times New Roman"/>
          <w:color w:val="000000"/>
          <w:lang w:eastAsia="es-SV"/>
        </w:rPr>
      </w:pPr>
    </w:p>
    <w:p w:rsidR="001D023F" w:rsidRDefault="001D023F" w:rsidP="00D51C7D">
      <w:pPr>
        <w:jc w:val="both"/>
        <w:rPr>
          <w:rFonts w:ascii="Calibri" w:eastAsia="Times New Roman" w:hAnsi="Calibri" w:cs="Times New Roman"/>
          <w:b/>
          <w:color w:val="000000"/>
          <w:u w:val="single"/>
          <w:lang w:eastAsia="es-SV"/>
        </w:rPr>
      </w:pPr>
      <w:r w:rsidRPr="00FD2382">
        <w:rPr>
          <w:rFonts w:ascii="Calibri" w:eastAsia="Times New Roman" w:hAnsi="Calibri" w:cs="Times New Roman"/>
          <w:b/>
          <w:color w:val="000000"/>
          <w:u w:val="single"/>
          <w:lang w:eastAsia="es-SV"/>
        </w:rPr>
        <w:t xml:space="preserve">DE LOS RECURSOS </w:t>
      </w:r>
    </w:p>
    <w:p w:rsidR="00FD2382" w:rsidRPr="00FD2382" w:rsidRDefault="00FD2382" w:rsidP="00D51C7D">
      <w:pPr>
        <w:jc w:val="both"/>
        <w:rPr>
          <w:rFonts w:ascii="Calibri" w:eastAsia="Times New Roman" w:hAnsi="Calibri" w:cs="Times New Roman"/>
          <w:b/>
          <w:color w:val="000000"/>
          <w:u w:val="single"/>
          <w:lang w:eastAsia="es-SV"/>
        </w:rPr>
      </w:pPr>
    </w:p>
    <w:p w:rsidR="001D023F" w:rsidRDefault="001D023F"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39.- De la determinación de tributos y de la aplicación de las sanciones hecha por la Administración Tributaria Municipal, se admitirá RECURSO DE APELACION para ante el CONSEJO MUNICIPAL, el cual deberá interponerse ante el funcionario que haya pronunciado la resolución correspondiente, en el plazo de TRES DIAS después de su notificación. </w:t>
      </w:r>
    </w:p>
    <w:p w:rsidR="00246016" w:rsidRDefault="001D023F"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La </w:t>
      </w:r>
      <w:r w:rsidR="00246016">
        <w:rPr>
          <w:rFonts w:ascii="Calibri" w:eastAsia="Times New Roman" w:hAnsi="Calibri" w:cs="Times New Roman"/>
          <w:color w:val="000000"/>
          <w:lang w:eastAsia="es-SV"/>
        </w:rPr>
        <w:t xml:space="preserve">tramitación del recurso especificado en el inciso anterior seguirá las reglas que para el mismo se han establecido en el Articulo CIENTO VEINTITRES inciso tercero y siguiente de la Ley General Tributaria Municipal. </w:t>
      </w:r>
    </w:p>
    <w:p w:rsidR="00FD2382" w:rsidRDefault="00FD2382" w:rsidP="00D51C7D">
      <w:pPr>
        <w:jc w:val="both"/>
        <w:rPr>
          <w:rFonts w:ascii="Calibri" w:eastAsia="Times New Roman" w:hAnsi="Calibri" w:cs="Times New Roman"/>
          <w:color w:val="000000"/>
          <w:lang w:eastAsia="es-SV"/>
        </w:rPr>
      </w:pPr>
    </w:p>
    <w:p w:rsidR="00246016" w:rsidRDefault="00246016" w:rsidP="00D51C7D">
      <w:pPr>
        <w:jc w:val="both"/>
        <w:rPr>
          <w:rFonts w:ascii="Calibri" w:eastAsia="Times New Roman" w:hAnsi="Calibri" w:cs="Times New Roman"/>
          <w:b/>
          <w:color w:val="000000"/>
          <w:u w:val="single"/>
          <w:lang w:eastAsia="es-SV"/>
        </w:rPr>
      </w:pPr>
      <w:r w:rsidRPr="00FD2382">
        <w:rPr>
          <w:rFonts w:ascii="Calibri" w:eastAsia="Times New Roman" w:hAnsi="Calibri" w:cs="Times New Roman"/>
          <w:b/>
          <w:color w:val="000000"/>
          <w:u w:val="single"/>
          <w:lang w:eastAsia="es-SV"/>
        </w:rPr>
        <w:t xml:space="preserve">DISPOSICIONES TRANSITORIAS </w:t>
      </w:r>
    </w:p>
    <w:p w:rsidR="00FD2382" w:rsidRPr="00FD2382" w:rsidRDefault="00FD2382" w:rsidP="00D51C7D">
      <w:pPr>
        <w:jc w:val="both"/>
        <w:rPr>
          <w:rFonts w:ascii="Calibri" w:eastAsia="Times New Roman" w:hAnsi="Calibri" w:cs="Times New Roman"/>
          <w:b/>
          <w:color w:val="000000"/>
          <w:u w:val="single"/>
          <w:lang w:eastAsia="es-SV"/>
        </w:rPr>
      </w:pPr>
    </w:p>
    <w:p w:rsidR="00246016" w:rsidRDefault="00246016"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40.- Las normas que, dentro de la presente Ordenanza, regulan la aplicación de tasas por concepto de partidos de futbol y porcentaje sobre el ingreso bruto de aficionados al estadio municipal, tendrá aplicación efectiva al cerrarse totalmente el referido centro deportivo pues en la actualidad es en realidad una cancha abierta. </w:t>
      </w: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color w:val="000000"/>
          <w:lang w:eastAsia="es-SV"/>
        </w:rPr>
      </w:pPr>
    </w:p>
    <w:p w:rsidR="00FD2382" w:rsidRDefault="00FD2382" w:rsidP="00D51C7D">
      <w:pPr>
        <w:jc w:val="both"/>
        <w:rPr>
          <w:rFonts w:ascii="Calibri" w:eastAsia="Times New Roman" w:hAnsi="Calibri" w:cs="Times New Roman"/>
          <w:b/>
          <w:color w:val="000000"/>
          <w:sz w:val="28"/>
          <w:szCs w:val="28"/>
          <w:lang w:eastAsia="es-SV"/>
        </w:rPr>
      </w:pPr>
      <w:r w:rsidRPr="00FD2382">
        <w:rPr>
          <w:rFonts w:ascii="Calibri" w:eastAsia="Times New Roman" w:hAnsi="Calibri" w:cs="Times New Roman"/>
          <w:b/>
          <w:color w:val="000000"/>
          <w:sz w:val="28"/>
          <w:szCs w:val="28"/>
          <w:lang w:eastAsia="es-SV"/>
        </w:rPr>
        <w:lastRenderedPageBreak/>
        <w:t>DIARIO OFICIAL – SAN SALVADOR, 22 DE DICIEMBRE DE 1992                           605</w:t>
      </w:r>
    </w:p>
    <w:p w:rsidR="00FD2382" w:rsidRPr="00FD2382" w:rsidRDefault="00FD2382" w:rsidP="00D51C7D">
      <w:pPr>
        <w:jc w:val="both"/>
        <w:rPr>
          <w:rFonts w:ascii="Calibri" w:eastAsia="Times New Roman" w:hAnsi="Calibri" w:cs="Times New Roman"/>
          <w:b/>
          <w:color w:val="000000"/>
          <w:sz w:val="28"/>
          <w:szCs w:val="28"/>
          <w:lang w:eastAsia="es-SV"/>
        </w:rPr>
      </w:pPr>
    </w:p>
    <w:p w:rsidR="00957B80" w:rsidRDefault="00957B80"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Art.41.- Derogase las Tarifas de Tasas por Servicios Municipales vigentes, así como sus reformas y adiciones y las disposiciones legales que se opusieren a las de la presente Ordenanza.</w:t>
      </w:r>
    </w:p>
    <w:p w:rsidR="00F70298" w:rsidRDefault="00F70298" w:rsidP="00D51C7D">
      <w:pPr>
        <w:jc w:val="both"/>
        <w:rPr>
          <w:rFonts w:ascii="Calibri" w:eastAsia="Times New Roman" w:hAnsi="Calibri" w:cs="Times New Roman"/>
          <w:color w:val="000000"/>
          <w:lang w:eastAsia="es-SV"/>
        </w:rPr>
      </w:pPr>
    </w:p>
    <w:p w:rsidR="00957B80" w:rsidRDefault="00957B80"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Art. 42.- La presente Ordenanza entrara en vigencia ocho días después de su aplicación en el Diario Oficial.</w:t>
      </w:r>
    </w:p>
    <w:p w:rsidR="00F70298" w:rsidRDefault="00F70298" w:rsidP="00D51C7D">
      <w:pPr>
        <w:jc w:val="both"/>
        <w:rPr>
          <w:rFonts w:ascii="Calibri" w:eastAsia="Times New Roman" w:hAnsi="Calibri" w:cs="Times New Roman"/>
          <w:color w:val="000000"/>
          <w:lang w:eastAsia="es-SV"/>
        </w:rPr>
      </w:pPr>
    </w:p>
    <w:p w:rsidR="00F70298" w:rsidRDefault="00F70298" w:rsidP="00D51C7D">
      <w:pPr>
        <w:jc w:val="both"/>
        <w:rPr>
          <w:rFonts w:ascii="Calibri" w:eastAsia="Times New Roman" w:hAnsi="Calibri" w:cs="Times New Roman"/>
          <w:color w:val="000000"/>
          <w:lang w:eastAsia="es-SV"/>
        </w:rPr>
      </w:pPr>
    </w:p>
    <w:p w:rsidR="005920BD" w:rsidRDefault="00957B80" w:rsidP="00D51C7D">
      <w:pPr>
        <w:jc w:val="both"/>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DADO EN EL SALON DE SESIONES DEL CONSEJO MUNICIPAL DE SANTIAGO DE MARIA, DEPARTAMENTO DE USULUTAN, A LOS  _______________ DIAS DEL MES DE  _____________ MIL NOVECIENTOS NOVENTA Y DOS.- </w:t>
      </w:r>
    </w:p>
    <w:p w:rsidR="004F3A8C" w:rsidRDefault="004F3A8C" w:rsidP="00D51C7D">
      <w:pPr>
        <w:jc w:val="both"/>
      </w:pPr>
      <w:r>
        <w:t xml:space="preserve"> </w:t>
      </w:r>
    </w:p>
    <w:p w:rsidR="004F3A8C" w:rsidRDefault="004F3A8C" w:rsidP="00D51C7D">
      <w:pPr>
        <w:jc w:val="both"/>
      </w:pPr>
    </w:p>
    <w:p w:rsidR="004F3A8C" w:rsidRDefault="004F3A8C" w:rsidP="00D51C7D">
      <w:pPr>
        <w:jc w:val="both"/>
      </w:pPr>
      <w:r>
        <w:t xml:space="preserve">               </w:t>
      </w:r>
    </w:p>
    <w:p w:rsidR="004F3A8C" w:rsidRDefault="004F3A8C" w:rsidP="00D51C7D">
      <w:pPr>
        <w:jc w:val="both"/>
      </w:pPr>
    </w:p>
    <w:p w:rsidR="003126F1" w:rsidRDefault="003126F1" w:rsidP="00D51C7D">
      <w:pPr>
        <w:jc w:val="both"/>
      </w:pPr>
    </w:p>
    <w:p w:rsidR="003126F1" w:rsidRDefault="003126F1" w:rsidP="00D51C7D">
      <w:pPr>
        <w:jc w:val="both"/>
      </w:pPr>
    </w:p>
    <w:p w:rsidR="003F0582" w:rsidRDefault="003F0582" w:rsidP="00D51C7D">
      <w:pPr>
        <w:jc w:val="both"/>
      </w:pPr>
    </w:p>
    <w:sectPr w:rsidR="003F058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8E8" w:rsidRDefault="004768E8" w:rsidP="004768E8">
      <w:pPr>
        <w:spacing w:after="0" w:line="240" w:lineRule="auto"/>
      </w:pPr>
      <w:r>
        <w:separator/>
      </w:r>
    </w:p>
  </w:endnote>
  <w:endnote w:type="continuationSeparator" w:id="0">
    <w:p w:rsidR="004768E8" w:rsidRDefault="004768E8" w:rsidP="0047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8E8" w:rsidRDefault="004768E8" w:rsidP="004768E8">
      <w:pPr>
        <w:spacing w:after="0" w:line="240" w:lineRule="auto"/>
      </w:pPr>
      <w:r>
        <w:separator/>
      </w:r>
    </w:p>
  </w:footnote>
  <w:footnote w:type="continuationSeparator" w:id="0">
    <w:p w:rsidR="004768E8" w:rsidRDefault="004768E8" w:rsidP="004768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63"/>
    <w:rsid w:val="000367E8"/>
    <w:rsid w:val="000371C9"/>
    <w:rsid w:val="0006598B"/>
    <w:rsid w:val="000A3606"/>
    <w:rsid w:val="001439B1"/>
    <w:rsid w:val="0019073D"/>
    <w:rsid w:val="001D023F"/>
    <w:rsid w:val="00202D82"/>
    <w:rsid w:val="00233036"/>
    <w:rsid w:val="0023765C"/>
    <w:rsid w:val="0024478D"/>
    <w:rsid w:val="00246016"/>
    <w:rsid w:val="002B5B95"/>
    <w:rsid w:val="002C4EA2"/>
    <w:rsid w:val="003126F1"/>
    <w:rsid w:val="003249FF"/>
    <w:rsid w:val="00363520"/>
    <w:rsid w:val="00392364"/>
    <w:rsid w:val="003F0582"/>
    <w:rsid w:val="00451399"/>
    <w:rsid w:val="004768E8"/>
    <w:rsid w:val="004F3A8C"/>
    <w:rsid w:val="0051609A"/>
    <w:rsid w:val="005920BD"/>
    <w:rsid w:val="005F12A5"/>
    <w:rsid w:val="0063451C"/>
    <w:rsid w:val="00646255"/>
    <w:rsid w:val="00646310"/>
    <w:rsid w:val="00687428"/>
    <w:rsid w:val="006A0C08"/>
    <w:rsid w:val="0072129B"/>
    <w:rsid w:val="00791FD8"/>
    <w:rsid w:val="007B004F"/>
    <w:rsid w:val="007D622B"/>
    <w:rsid w:val="007F75F7"/>
    <w:rsid w:val="008117C0"/>
    <w:rsid w:val="00834D03"/>
    <w:rsid w:val="00896ADD"/>
    <w:rsid w:val="008A05FE"/>
    <w:rsid w:val="008D35DE"/>
    <w:rsid w:val="00900D7E"/>
    <w:rsid w:val="009133DF"/>
    <w:rsid w:val="00937066"/>
    <w:rsid w:val="0095151F"/>
    <w:rsid w:val="00957B80"/>
    <w:rsid w:val="009A4EF7"/>
    <w:rsid w:val="009D04E2"/>
    <w:rsid w:val="00A317D3"/>
    <w:rsid w:val="00A34795"/>
    <w:rsid w:val="00A704E2"/>
    <w:rsid w:val="00A73353"/>
    <w:rsid w:val="00AB7963"/>
    <w:rsid w:val="00AC2F0D"/>
    <w:rsid w:val="00AF1DA5"/>
    <w:rsid w:val="00B11037"/>
    <w:rsid w:val="00B66132"/>
    <w:rsid w:val="00B87BB6"/>
    <w:rsid w:val="00B97656"/>
    <w:rsid w:val="00BC11E6"/>
    <w:rsid w:val="00BD15B5"/>
    <w:rsid w:val="00BE134A"/>
    <w:rsid w:val="00C1095C"/>
    <w:rsid w:val="00C77AF6"/>
    <w:rsid w:val="00C85C6A"/>
    <w:rsid w:val="00CC2032"/>
    <w:rsid w:val="00D51C7D"/>
    <w:rsid w:val="00D579D9"/>
    <w:rsid w:val="00D6253A"/>
    <w:rsid w:val="00DE6C91"/>
    <w:rsid w:val="00E03177"/>
    <w:rsid w:val="00E072FB"/>
    <w:rsid w:val="00E96F22"/>
    <w:rsid w:val="00F06F38"/>
    <w:rsid w:val="00F21DB8"/>
    <w:rsid w:val="00F22294"/>
    <w:rsid w:val="00F23E93"/>
    <w:rsid w:val="00F70298"/>
    <w:rsid w:val="00F72F2B"/>
    <w:rsid w:val="00FA0A3B"/>
    <w:rsid w:val="00FD23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8D413-E1E3-48E9-BE41-DCA68883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10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1037"/>
    <w:rPr>
      <w:rFonts w:ascii="Segoe UI" w:hAnsi="Segoe UI" w:cs="Segoe UI"/>
      <w:sz w:val="18"/>
      <w:szCs w:val="18"/>
    </w:rPr>
  </w:style>
  <w:style w:type="paragraph" w:styleId="Encabezado">
    <w:name w:val="header"/>
    <w:basedOn w:val="Normal"/>
    <w:link w:val="EncabezadoCar"/>
    <w:uiPriority w:val="99"/>
    <w:unhideWhenUsed/>
    <w:rsid w:val="004768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68E8"/>
  </w:style>
  <w:style w:type="paragraph" w:styleId="Piedepgina">
    <w:name w:val="footer"/>
    <w:basedOn w:val="Normal"/>
    <w:link w:val="PiedepginaCar"/>
    <w:uiPriority w:val="99"/>
    <w:unhideWhenUsed/>
    <w:rsid w:val="004768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6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63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22</Pages>
  <Words>5401</Words>
  <Characters>29709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AUXCC</dc:creator>
  <cp:keywords/>
  <dc:description/>
  <cp:lastModifiedBy>Admin</cp:lastModifiedBy>
  <cp:revision>6</cp:revision>
  <cp:lastPrinted>2019-10-22T14:22:00Z</cp:lastPrinted>
  <dcterms:created xsi:type="dcterms:W3CDTF">2019-10-22T22:19:00Z</dcterms:created>
  <dcterms:modified xsi:type="dcterms:W3CDTF">2019-11-19T21:51:00Z</dcterms:modified>
</cp:coreProperties>
</file>