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D6" w:rsidRDefault="001E27D6" w:rsidP="00806665">
      <w:r w:rsidRPr="001E27D6">
        <w:t>Solicitó</w:t>
      </w:r>
      <w:r>
        <w:t xml:space="preserve"> la información siguiente; 1) </w:t>
      </w:r>
      <w:r w:rsidRPr="001E27D6">
        <w:t>Plan estratégico Participa</w:t>
      </w:r>
      <w:bookmarkStart w:id="0" w:name="_GoBack"/>
      <w:bookmarkEnd w:id="0"/>
      <w:r w:rsidRPr="001E27D6">
        <w:t>tivo reciente.</w:t>
      </w:r>
    </w:p>
    <w:p w:rsidR="00A5104C" w:rsidRDefault="00A5104C" w:rsidP="00806665">
      <w:r>
        <w:t xml:space="preserve">Se encuentran publicadas en el siguiente enlace: </w:t>
      </w:r>
    </w:p>
    <w:p w:rsidR="001E2C87" w:rsidRDefault="001E27D6" w:rsidP="00806665">
      <w:hyperlink r:id="rId4" w:history="1">
        <w:r w:rsidRPr="001E27D6">
          <w:rPr>
            <w:color w:val="0000FF"/>
            <w:u w:val="single"/>
          </w:rPr>
          <w:t>https://www.transparencia.gob.sv/institutions/alc-santiago-de-maria/documents/planes-de-reestructuracion-y-modernizacion</w:t>
        </w:r>
      </w:hyperlink>
    </w:p>
    <w:sectPr w:rsidR="001E2C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65"/>
    <w:rsid w:val="001E27D6"/>
    <w:rsid w:val="001E2C87"/>
    <w:rsid w:val="00201379"/>
    <w:rsid w:val="003B2F15"/>
    <w:rsid w:val="00591E43"/>
    <w:rsid w:val="005D4772"/>
    <w:rsid w:val="006278B5"/>
    <w:rsid w:val="00806665"/>
    <w:rsid w:val="00A5104C"/>
    <w:rsid w:val="00E1263F"/>
    <w:rsid w:val="00E200D1"/>
    <w:rsid w:val="00E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CDA1-4D33-4B39-93DD-C8B7996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7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santiago-de-maria/documents/planes-de-reestructuracion-y-moderniz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2019-05-06T19:39:00Z</dcterms:created>
  <dcterms:modified xsi:type="dcterms:W3CDTF">2019-05-07T00:14:00Z</dcterms:modified>
</cp:coreProperties>
</file>