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803304699"/>
        <w:docPartObj>
          <w:docPartGallery w:val="Cover Pages"/>
          <w:docPartUnique/>
        </w:docPartObj>
      </w:sdtPr>
      <w:sdtEndPr>
        <w:rPr>
          <w:rFonts w:eastAsia="Times New Roman" w:cstheme="minorHAnsi"/>
          <w:sz w:val="56"/>
          <w:szCs w:val="40"/>
          <w:lang w:eastAsia="es-SV"/>
        </w:rPr>
      </w:sdtEndPr>
      <w:sdtContent>
        <w:p w14:paraId="75A7B0D3" w14:textId="064BFB71" w:rsidR="00F56CDB" w:rsidRDefault="00F56CDB">
          <w:r>
            <w:rPr>
              <w:noProof/>
              <w:lang w:eastAsia="es-SV"/>
            </w:rPr>
            <mc:AlternateContent>
              <mc:Choice Requires="wpg">
                <w:drawing>
                  <wp:anchor distT="0" distB="0" distL="114300" distR="114300" simplePos="0" relativeHeight="251657216" behindDoc="0" locked="0" layoutInCell="1" allowOverlap="1" wp14:anchorId="3D37905B" wp14:editId="2A86129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C8CABE5" id="Grupo 149" o:spid="_x0000_s1026" style="position:absolute;margin-left:0;margin-top:0;width:8in;height:95.7pt;z-index:25165721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0" o:title="" recolor="t" rotate="t" type="frame"/>
                    </v:rect>
                    <w10:wrap anchorx="page" anchory="page"/>
                  </v:group>
                </w:pict>
              </mc:Fallback>
            </mc:AlternateContent>
          </w:r>
          <w:r>
            <w:rPr>
              <w:noProof/>
              <w:lang w:eastAsia="es-SV"/>
            </w:rPr>
            <mc:AlternateContent>
              <mc:Choice Requires="wps">
                <w:drawing>
                  <wp:anchor distT="0" distB="0" distL="114300" distR="114300" simplePos="0" relativeHeight="251650048" behindDoc="0" locked="0" layoutInCell="1" allowOverlap="1" wp14:anchorId="6C1E31A0" wp14:editId="7D9EB5B3">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90CED6" w14:textId="344B95EF" w:rsidR="00DD1788" w:rsidRDefault="00E136C2" w:rsidP="004104EE">
                                <w:pPr>
                                  <w:jc w:val="center"/>
                                  <w:rPr>
                                    <w:color w:val="4F81BD" w:themeColor="accent1"/>
                                    <w:sz w:val="64"/>
                                    <w:szCs w:val="64"/>
                                  </w:rPr>
                                </w:pPr>
                                <w:sdt>
                                  <w:sdtPr>
                                    <w:rPr>
                                      <w:caps/>
                                      <w:color w:val="4F81BD" w:themeColor="accent1"/>
                                      <w:sz w:val="56"/>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D1788">
                                      <w:rPr>
                                        <w:caps/>
                                        <w:color w:val="4F81BD" w:themeColor="accent1"/>
                                        <w:sz w:val="56"/>
                                        <w:szCs w:val="64"/>
                                      </w:rPr>
                                      <w:t xml:space="preserve">pLAN DE PREVENCION Y ATENCION DE EMERGENCIAS </w:t>
                                    </w:r>
                                    <w:r w:rsidR="00DD1788">
                                      <w:rPr>
                                        <w:caps/>
                                        <w:color w:val="4F81BD" w:themeColor="accent1"/>
                                        <w:sz w:val="56"/>
                                        <w:szCs w:val="64"/>
                                      </w:rPr>
                                      <w:br/>
                                      <w:t>COVID 19</w:t>
                                    </w:r>
                                  </w:sdtContent>
                                </w:sdt>
                              </w:p>
                              <w:p w14:paraId="405B9A9F" w14:textId="5B8E715F" w:rsidR="00DD1788" w:rsidRDefault="00E136C2" w:rsidP="005B4969">
                                <w:pPr>
                                  <w:rPr>
                                    <w:smallCaps/>
                                    <w:color w:val="404040" w:themeColor="text1" w:themeTint="BF"/>
                                    <w:sz w:val="36"/>
                                    <w:szCs w:val="36"/>
                                  </w:rPr>
                                </w:pPr>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DD1788">
                                      <w:rPr>
                                        <w:color w:val="404040" w:themeColor="text1" w:themeTint="BF"/>
                                        <w:sz w:val="36"/>
                                        <w:szCs w:val="36"/>
                                      </w:rPr>
                                      <w:t>PROPUESTAS DE PLAN DE ACTIVIDADES MUNICIPAL</w:t>
                                    </w:r>
                                  </w:sdtContent>
                                </w:sdt>
                                <w:r w:rsidR="00DD1788">
                                  <w:rPr>
                                    <w:color w:val="404040" w:themeColor="text1" w:themeTint="BF"/>
                                    <w:sz w:val="36"/>
                                    <w:szCs w:val="36"/>
                                  </w:rPr>
                                  <w:t>ES</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6C1E31A0" id="_x0000_t202" coordsize="21600,21600" o:spt="202" path="m,l,21600r21600,l21600,xe">
                    <v:stroke joinstyle="miter"/>
                    <v:path gradientshapeok="t" o:connecttype="rect"/>
                  </v:shapetype>
                  <v:shape id="Cuadro de texto 154" o:spid="_x0000_s1026" type="#_x0000_t202" style="position:absolute;margin-left:0;margin-top:0;width:8in;height:286.5pt;z-index:25165004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" filled="f" stroked="f" strokeweight=".5pt">
                    <v:textbox inset="126pt,0,54pt,0">
                      <w:txbxContent>
                        <w:p w14:paraId="1A90CED6" w14:textId="344B95EF" w:rsidR="00DD1788" w:rsidRDefault="00E136C2" w:rsidP="004104EE">
                          <w:pPr>
                            <w:jc w:val="center"/>
                            <w:rPr>
                              <w:color w:val="4F81BD" w:themeColor="accent1"/>
                              <w:sz w:val="64"/>
                              <w:szCs w:val="64"/>
                            </w:rPr>
                          </w:pPr>
                          <w:sdt>
                            <w:sdtPr>
                              <w:rPr>
                                <w:caps/>
                                <w:color w:val="4F81BD" w:themeColor="accent1"/>
                                <w:sz w:val="56"/>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D1788">
                                <w:rPr>
                                  <w:caps/>
                                  <w:color w:val="4F81BD" w:themeColor="accent1"/>
                                  <w:sz w:val="56"/>
                                  <w:szCs w:val="64"/>
                                </w:rPr>
                                <w:t xml:space="preserve">pLAN DE PREVENCION Y ATENCION DE EMERGENCIAS </w:t>
                              </w:r>
                              <w:r w:rsidR="00DD1788">
                                <w:rPr>
                                  <w:caps/>
                                  <w:color w:val="4F81BD" w:themeColor="accent1"/>
                                  <w:sz w:val="56"/>
                                  <w:szCs w:val="64"/>
                                </w:rPr>
                                <w:br/>
                                <w:t>COVID 19</w:t>
                              </w:r>
                            </w:sdtContent>
                          </w:sdt>
                        </w:p>
                        <w:p w14:paraId="405B9A9F" w14:textId="5B8E715F" w:rsidR="00DD1788" w:rsidRDefault="00E136C2" w:rsidP="005B4969">
                          <w:pPr>
                            <w:rPr>
                              <w:smallCaps/>
                              <w:color w:val="404040" w:themeColor="text1" w:themeTint="BF"/>
                              <w:sz w:val="36"/>
                              <w:szCs w:val="36"/>
                            </w:rPr>
                          </w:pPr>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DD1788">
                                <w:rPr>
                                  <w:color w:val="404040" w:themeColor="text1" w:themeTint="BF"/>
                                  <w:sz w:val="36"/>
                                  <w:szCs w:val="36"/>
                                </w:rPr>
                                <w:t>PROPUESTAS DE PLAN DE ACTIVIDADES MUNICIPAL</w:t>
                              </w:r>
                            </w:sdtContent>
                          </w:sdt>
                          <w:r w:rsidR="00DD1788">
                            <w:rPr>
                              <w:color w:val="404040" w:themeColor="text1" w:themeTint="BF"/>
                              <w:sz w:val="36"/>
                              <w:szCs w:val="36"/>
                            </w:rPr>
                            <w:t>ES</w:t>
                          </w:r>
                        </w:p>
                      </w:txbxContent>
                    </v:textbox>
                    <w10:wrap type="square" anchorx="page" anchory="page"/>
                  </v:shape>
                </w:pict>
              </mc:Fallback>
            </mc:AlternateContent>
          </w:r>
        </w:p>
        <w:p w14:paraId="61548014" w14:textId="5F5BBDDF" w:rsidR="00F56CDB" w:rsidRDefault="005B4969">
          <w:pPr>
            <w:rPr>
              <w:rFonts w:eastAsia="Times New Roman" w:cstheme="minorHAnsi"/>
              <w:sz w:val="56"/>
              <w:szCs w:val="40"/>
              <w:lang w:eastAsia="es-SV"/>
            </w:rPr>
          </w:pPr>
          <w:r>
            <w:rPr>
              <w:rFonts w:eastAsia="Times New Roman" w:cstheme="minorHAnsi"/>
              <w:noProof/>
              <w:sz w:val="56"/>
              <w:szCs w:val="40"/>
              <w:lang w:eastAsia="es-SV"/>
            </w:rPr>
            <w:drawing>
              <wp:anchor distT="0" distB="0" distL="114300" distR="114300" simplePos="0" relativeHeight="251662336" behindDoc="0" locked="0" layoutInCell="1" allowOverlap="1" wp14:anchorId="11F724FC" wp14:editId="4CAD8325">
                <wp:simplePos x="0" y="0"/>
                <wp:positionH relativeFrom="margin">
                  <wp:posOffset>4316730</wp:posOffset>
                </wp:positionH>
                <wp:positionV relativeFrom="paragraph">
                  <wp:posOffset>1393825</wp:posOffset>
                </wp:positionV>
                <wp:extent cx="1231900" cy="1253490"/>
                <wp:effectExtent l="0" t="0" r="635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1900" cy="1253490"/>
                        </a:xfrm>
                        <a:prstGeom prst="rect">
                          <a:avLst/>
                        </a:prstGeom>
                        <a:noFill/>
                      </pic:spPr>
                    </pic:pic>
                  </a:graphicData>
                </a:graphic>
                <wp14:sizeRelH relativeFrom="margin">
                  <wp14:pctWidth>0</wp14:pctWidth>
                </wp14:sizeRelH>
                <wp14:sizeRelV relativeFrom="margin">
                  <wp14:pctHeight>0</wp14:pctHeight>
                </wp14:sizeRelV>
              </wp:anchor>
            </w:drawing>
          </w:r>
          <w:r w:rsidRPr="008E3787">
            <w:rPr>
              <w:rFonts w:ascii="Arial" w:hAnsi="Arial" w:cs="Arial"/>
              <w:noProof/>
              <w:sz w:val="24"/>
              <w:szCs w:val="24"/>
              <w:lang w:eastAsia="es-SV"/>
            </w:rPr>
            <w:drawing>
              <wp:anchor distT="0" distB="0" distL="114300" distR="114300" simplePos="0" relativeHeight="251666432" behindDoc="0" locked="0" layoutInCell="1" allowOverlap="1" wp14:anchorId="1492D34D" wp14:editId="378D0AAB">
                <wp:simplePos x="0" y="0"/>
                <wp:positionH relativeFrom="column">
                  <wp:posOffset>680484</wp:posOffset>
                </wp:positionH>
                <wp:positionV relativeFrom="paragraph">
                  <wp:posOffset>1433228</wp:posOffset>
                </wp:positionV>
                <wp:extent cx="1116418" cy="1384560"/>
                <wp:effectExtent l="0" t="0" r="7620" b="6350"/>
                <wp:wrapNone/>
                <wp:docPr id="4" name="Imagen 4" descr="Escudo_santa_Ros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_santa_Rosa_3"/>
                        <pic:cNvPicPr>
                          <a:picLocks noChangeAspect="1" noChangeArrowheads="1"/>
                        </pic:cNvPicPr>
                      </pic:nvPicPr>
                      <pic:blipFill>
                        <a:blip r:embed="rId12" cstate="print"/>
                        <a:srcRect/>
                        <a:stretch>
                          <a:fillRect/>
                        </a:stretch>
                      </pic:blipFill>
                      <pic:spPr bwMode="auto">
                        <a:xfrm>
                          <a:off x="0" y="0"/>
                          <a:ext cx="1136813" cy="14098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21BDD">
            <w:rPr>
              <w:noProof/>
              <w:lang w:eastAsia="es-SV"/>
            </w:rPr>
            <mc:AlternateContent>
              <mc:Choice Requires="wps">
                <w:drawing>
                  <wp:anchor distT="0" distB="0" distL="114300" distR="114300" simplePos="0" relativeHeight="251654144" behindDoc="0" locked="0" layoutInCell="1" allowOverlap="1" wp14:anchorId="64D38B81" wp14:editId="38DF0F00">
                    <wp:simplePos x="0" y="0"/>
                    <wp:positionH relativeFrom="page">
                      <wp:posOffset>228600</wp:posOffset>
                    </wp:positionH>
                    <wp:positionV relativeFrom="page">
                      <wp:posOffset>8350250</wp:posOffset>
                    </wp:positionV>
                    <wp:extent cx="7315200" cy="717550"/>
                    <wp:effectExtent l="0" t="0" r="0" b="6350"/>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717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004E88" w14:textId="28B79C53" w:rsidR="00DD1788" w:rsidRPr="001A5D16" w:rsidRDefault="00DD1788" w:rsidP="00697D24">
                                <w:pPr>
                                  <w:pStyle w:val="Sinespaciado"/>
                                  <w:jc w:val="center"/>
                                  <w:rPr>
                                    <w:color w:val="595959" w:themeColor="text1" w:themeTint="A6"/>
                                    <w:sz w:val="20"/>
                                    <w:szCs w:val="20"/>
                                  </w:rPr>
                                </w:pPr>
                                <w:r>
                                  <w:rPr>
                                    <w:color w:val="595959" w:themeColor="text1" w:themeTint="A6"/>
                                    <w:sz w:val="20"/>
                                    <w:szCs w:val="20"/>
                                  </w:rPr>
                                  <w:t xml:space="preserve">Alcaldía Municipal de Santa Rosa Guachipilin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4D38B81" id="Cuadro de texto 152" o:spid="_x0000_s1027" type="#_x0000_t202" style="position:absolute;margin-left:18pt;margin-top:657.5pt;width:8in;height:56.5pt;z-index:25165414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" filled="f" stroked="f" strokeweight=".5pt">
                    <v:textbox inset="126pt,0,54pt,0">
                      <w:txbxContent>
                        <w:p w14:paraId="1B004E88" w14:textId="28B79C53" w:rsidR="00DD1788" w:rsidRPr="001A5D16" w:rsidRDefault="00DD1788" w:rsidP="00697D24">
                          <w:pPr>
                            <w:pStyle w:val="Sinespaciado"/>
                            <w:jc w:val="center"/>
                            <w:rPr>
                              <w:color w:val="595959" w:themeColor="text1" w:themeTint="A6"/>
                              <w:sz w:val="20"/>
                              <w:szCs w:val="20"/>
                            </w:rPr>
                          </w:pPr>
                          <w:r>
                            <w:rPr>
                              <w:color w:val="595959" w:themeColor="text1" w:themeTint="A6"/>
                              <w:sz w:val="20"/>
                              <w:szCs w:val="20"/>
                            </w:rPr>
                            <w:t xml:space="preserve">Alcaldía Municipal de Santa Rosa Guachipilin </w:t>
                          </w:r>
                        </w:p>
                      </w:txbxContent>
                    </v:textbox>
                    <w10:wrap type="square" anchorx="page" anchory="page"/>
                  </v:shape>
                </w:pict>
              </mc:Fallback>
            </mc:AlternateContent>
          </w:r>
          <w:r w:rsidR="005C6C27">
            <w:rPr>
              <w:noProof/>
              <w:lang w:eastAsia="es-SV"/>
            </w:rPr>
            <mc:AlternateContent>
              <mc:Choice Requires="wps">
                <w:drawing>
                  <wp:anchor distT="0" distB="0" distL="114300" distR="114300" simplePos="0" relativeHeight="251655168" behindDoc="0" locked="0" layoutInCell="1" allowOverlap="1" wp14:anchorId="4DE73013" wp14:editId="604F3469">
                    <wp:simplePos x="0" y="0"/>
                    <wp:positionH relativeFrom="page">
                      <wp:posOffset>590550</wp:posOffset>
                    </wp:positionH>
                    <wp:positionV relativeFrom="page">
                      <wp:posOffset>6781800</wp:posOffset>
                    </wp:positionV>
                    <wp:extent cx="6597650" cy="1003300"/>
                    <wp:effectExtent l="0" t="0" r="0" b="635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6597650" cy="1003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543B2" w14:textId="52C3B03D" w:rsidR="00DD1788" w:rsidRDefault="00DD1788" w:rsidP="001A5D16">
                                <w:pPr>
                                  <w:pStyle w:val="Sinespaciado"/>
                                  <w:jc w:val="both"/>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E73013" id="Cuadro de texto 153" o:spid="_x0000_s1028" type="#_x0000_t202" style="position:absolute;margin-left:46.5pt;margin-top:534pt;width:519.5pt;height:7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" filled="f" stroked="f" strokeweight=".5pt">
                    <v:textbox inset="126pt,0,54pt,0">
                      <w:txbxContent>
                        <w:p w14:paraId="30D543B2" w14:textId="52C3B03D" w:rsidR="00DD1788" w:rsidRDefault="00DD1788" w:rsidP="001A5D16">
                          <w:pPr>
                            <w:pStyle w:val="Sinespaciado"/>
                            <w:jc w:val="both"/>
                            <w:rPr>
                              <w:color w:val="595959" w:themeColor="text1" w:themeTint="A6"/>
                              <w:sz w:val="20"/>
                              <w:szCs w:val="20"/>
                            </w:rPr>
                          </w:pPr>
                        </w:p>
                      </w:txbxContent>
                    </v:textbox>
                    <w10:wrap type="square" anchorx="page" anchory="page"/>
                  </v:shape>
                </w:pict>
              </mc:Fallback>
            </mc:AlternateContent>
          </w:r>
          <w:r w:rsidR="00F56CDB">
            <w:rPr>
              <w:rFonts w:eastAsia="Times New Roman" w:cstheme="minorHAnsi"/>
              <w:sz w:val="56"/>
              <w:szCs w:val="40"/>
              <w:lang w:eastAsia="es-SV"/>
            </w:rPr>
            <w:br w:type="page"/>
          </w:r>
        </w:p>
      </w:sdtContent>
    </w:sdt>
    <w:p w14:paraId="5E6D5533" w14:textId="0E612AAA" w:rsidR="00F56CDB" w:rsidRDefault="00F56CDB" w:rsidP="00E2264D">
      <w:pPr>
        <w:rPr>
          <w:rFonts w:eastAsia="Times New Roman" w:cstheme="minorHAnsi"/>
          <w:sz w:val="56"/>
          <w:szCs w:val="40"/>
          <w:lang w:eastAsia="es-SV"/>
        </w:rPr>
        <w:sectPr w:rsidR="00F56CDB" w:rsidSect="00F56CDB">
          <w:headerReference w:type="default" r:id="rId13"/>
          <w:footerReference w:type="default" r:id="rId14"/>
          <w:pgSz w:w="12240" w:h="15840"/>
          <w:pgMar w:top="1080" w:right="1440" w:bottom="1080" w:left="1440" w:header="708" w:footer="708" w:gutter="0"/>
          <w:pgNumType w:start="0"/>
          <w:cols w:space="708"/>
          <w:titlePg/>
          <w:docGrid w:linePitch="360"/>
        </w:sectPr>
      </w:pPr>
    </w:p>
    <w:p w14:paraId="7444B0A6" w14:textId="08D57D35" w:rsidR="00E2264D" w:rsidRDefault="005B4969" w:rsidP="00E2264D">
      <w:pPr>
        <w:rPr>
          <w:rFonts w:eastAsia="Times New Roman" w:cstheme="minorHAnsi"/>
          <w:sz w:val="56"/>
          <w:szCs w:val="40"/>
          <w:lang w:eastAsia="es-SV"/>
        </w:rPr>
      </w:pPr>
      <w:r w:rsidRPr="008E3787">
        <w:rPr>
          <w:rFonts w:ascii="Arial" w:hAnsi="Arial" w:cs="Arial"/>
          <w:noProof/>
          <w:sz w:val="24"/>
          <w:szCs w:val="24"/>
          <w:lang w:eastAsia="es-SV"/>
        </w:rPr>
        <w:lastRenderedPageBreak/>
        <w:drawing>
          <wp:anchor distT="0" distB="0" distL="114300" distR="114300" simplePos="0" relativeHeight="251660288" behindDoc="0" locked="0" layoutInCell="1" allowOverlap="1" wp14:anchorId="013102F2" wp14:editId="599A8FF0">
            <wp:simplePos x="0" y="0"/>
            <wp:positionH relativeFrom="column">
              <wp:posOffset>265814</wp:posOffset>
            </wp:positionH>
            <wp:positionV relativeFrom="paragraph">
              <wp:posOffset>2791</wp:posOffset>
            </wp:positionV>
            <wp:extent cx="903767" cy="1120835"/>
            <wp:effectExtent l="0" t="0" r="0" b="3175"/>
            <wp:wrapNone/>
            <wp:docPr id="5" name="Imagen 5" descr="Escudo_santa_Ros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_santa_Rosa_3"/>
                    <pic:cNvPicPr>
                      <a:picLocks noChangeAspect="1" noChangeArrowheads="1"/>
                    </pic:cNvPicPr>
                  </pic:nvPicPr>
                  <pic:blipFill>
                    <a:blip r:embed="rId12" cstate="print"/>
                    <a:srcRect/>
                    <a:stretch>
                      <a:fillRect/>
                    </a:stretch>
                  </pic:blipFill>
                  <pic:spPr bwMode="auto">
                    <a:xfrm>
                      <a:off x="0" y="0"/>
                      <a:ext cx="903767" cy="1120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B16F4">
        <w:rPr>
          <w:rFonts w:eastAsia="Times New Roman" w:cstheme="minorHAnsi"/>
          <w:b/>
          <w:noProof/>
          <w:color w:val="0F243E"/>
          <w:sz w:val="56"/>
          <w:szCs w:val="40"/>
          <w:lang w:eastAsia="es-SV"/>
        </w:rPr>
        <w:drawing>
          <wp:anchor distT="0" distB="0" distL="114300" distR="114300" simplePos="0" relativeHeight="251658240" behindDoc="0" locked="0" layoutInCell="1" allowOverlap="1" wp14:anchorId="679B37DF" wp14:editId="1990C454">
            <wp:simplePos x="0" y="0"/>
            <wp:positionH relativeFrom="margin">
              <wp:align>right</wp:align>
            </wp:positionH>
            <wp:positionV relativeFrom="paragraph">
              <wp:posOffset>249</wp:posOffset>
            </wp:positionV>
            <wp:extent cx="969645" cy="962025"/>
            <wp:effectExtent l="0" t="0" r="190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964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E5F9E" w14:textId="21E43E05" w:rsidR="006B16F4" w:rsidRDefault="006B16F4" w:rsidP="00E2264D">
      <w:pPr>
        <w:tabs>
          <w:tab w:val="left" w:pos="2558"/>
        </w:tabs>
        <w:jc w:val="center"/>
        <w:rPr>
          <w:rFonts w:cs="Calibri"/>
          <w:sz w:val="40"/>
        </w:rPr>
      </w:pPr>
    </w:p>
    <w:p w14:paraId="4C2C0667" w14:textId="77777777" w:rsidR="005B4969" w:rsidRDefault="005B4969" w:rsidP="00E2264D">
      <w:pPr>
        <w:tabs>
          <w:tab w:val="left" w:pos="2558"/>
        </w:tabs>
        <w:jc w:val="center"/>
        <w:rPr>
          <w:rFonts w:cs="Calibri"/>
          <w:sz w:val="40"/>
        </w:rPr>
      </w:pPr>
    </w:p>
    <w:p w14:paraId="0A39D827" w14:textId="3F6FCA6C" w:rsidR="00D17478" w:rsidRPr="00120B5F" w:rsidRDefault="00120B5F" w:rsidP="00E2264D">
      <w:pPr>
        <w:tabs>
          <w:tab w:val="left" w:pos="2558"/>
        </w:tabs>
        <w:jc w:val="center"/>
        <w:rPr>
          <w:rFonts w:cs="Calibri"/>
          <w:sz w:val="40"/>
        </w:rPr>
      </w:pPr>
      <w:r w:rsidRPr="00120B5F">
        <w:rPr>
          <w:rFonts w:cs="Calibri"/>
          <w:sz w:val="40"/>
        </w:rPr>
        <w:t>Alcaldía M</w:t>
      </w:r>
      <w:r w:rsidR="00D17478" w:rsidRPr="00120B5F">
        <w:rPr>
          <w:rFonts w:cs="Calibri"/>
          <w:sz w:val="40"/>
        </w:rPr>
        <w:t>unicipal de</w:t>
      </w:r>
      <w:r w:rsidR="00B13F9D">
        <w:rPr>
          <w:rFonts w:cs="Calibri"/>
          <w:sz w:val="40"/>
        </w:rPr>
        <w:t xml:space="preserve"> Santa Rosa Guachipilín</w:t>
      </w:r>
      <w:r w:rsidRPr="00120B5F">
        <w:rPr>
          <w:rFonts w:cs="Calibri"/>
          <w:sz w:val="40"/>
        </w:rPr>
        <w:t xml:space="preserve">, Departamento de </w:t>
      </w:r>
      <w:r w:rsidR="00B13F9D">
        <w:rPr>
          <w:rFonts w:cs="Calibri"/>
          <w:sz w:val="40"/>
        </w:rPr>
        <w:t>Santa Ana</w:t>
      </w:r>
    </w:p>
    <w:p w14:paraId="17384DAA" w14:textId="138DE665" w:rsidR="00342FAE" w:rsidRDefault="00342FAE" w:rsidP="00573C08">
      <w:pPr>
        <w:jc w:val="center"/>
        <w:rPr>
          <w:rFonts w:eastAsia="Times New Roman" w:cstheme="minorHAnsi"/>
          <w:sz w:val="40"/>
          <w:szCs w:val="40"/>
          <w:lang w:eastAsia="es-SV"/>
        </w:rPr>
      </w:pPr>
    </w:p>
    <w:p w14:paraId="7AE034E6" w14:textId="77777777" w:rsidR="005903C7" w:rsidRPr="006D3BC3" w:rsidRDefault="005903C7" w:rsidP="00573C08">
      <w:pPr>
        <w:jc w:val="center"/>
        <w:rPr>
          <w:rFonts w:eastAsia="Times New Roman" w:cstheme="minorHAnsi"/>
          <w:sz w:val="40"/>
          <w:szCs w:val="40"/>
          <w:lang w:eastAsia="es-SV"/>
        </w:rPr>
      </w:pPr>
    </w:p>
    <w:p w14:paraId="66083CB6" w14:textId="1B3894AD" w:rsidR="00CC458F" w:rsidRPr="00120B5F" w:rsidRDefault="00CC458F" w:rsidP="00EE5E3D">
      <w:pPr>
        <w:jc w:val="center"/>
        <w:rPr>
          <w:rFonts w:eastAsia="Times New Roman" w:cstheme="minorHAnsi"/>
          <w:sz w:val="56"/>
          <w:szCs w:val="40"/>
          <w:lang w:eastAsia="es-SV"/>
        </w:rPr>
      </w:pPr>
      <w:r w:rsidRPr="00E901AB">
        <w:rPr>
          <w:rFonts w:eastAsia="Times New Roman" w:cstheme="minorHAnsi"/>
          <w:sz w:val="56"/>
          <w:szCs w:val="40"/>
          <w:lang w:eastAsia="es-SV"/>
        </w:rPr>
        <w:t xml:space="preserve">Plan de </w:t>
      </w:r>
      <w:r w:rsidR="00120B5F" w:rsidRPr="00E901AB">
        <w:rPr>
          <w:rFonts w:eastAsia="Times New Roman" w:cstheme="minorHAnsi"/>
          <w:sz w:val="56"/>
          <w:szCs w:val="40"/>
          <w:lang w:eastAsia="es-SV"/>
        </w:rPr>
        <w:t>A</w:t>
      </w:r>
      <w:r w:rsidRPr="00E901AB">
        <w:rPr>
          <w:rFonts w:eastAsia="Times New Roman" w:cstheme="minorHAnsi"/>
          <w:sz w:val="56"/>
          <w:szCs w:val="40"/>
          <w:lang w:eastAsia="es-SV"/>
        </w:rPr>
        <w:t xml:space="preserve">ctividades en el marco de la Emergencia Sanitaria por </w:t>
      </w:r>
      <w:r w:rsidR="00342FAE" w:rsidRPr="00E901AB">
        <w:rPr>
          <w:rFonts w:eastAsia="Times New Roman" w:cstheme="minorHAnsi"/>
          <w:sz w:val="56"/>
          <w:szCs w:val="40"/>
          <w:lang w:eastAsia="es-SV"/>
        </w:rPr>
        <w:t xml:space="preserve">el </w:t>
      </w:r>
      <w:r w:rsidRPr="00E901AB">
        <w:rPr>
          <w:rFonts w:eastAsia="Times New Roman" w:cstheme="minorHAnsi"/>
          <w:sz w:val="56"/>
          <w:szCs w:val="40"/>
          <w:lang w:eastAsia="es-SV"/>
        </w:rPr>
        <w:t>COVID-19</w:t>
      </w:r>
      <w:r w:rsidR="00504551" w:rsidRPr="00E901AB">
        <w:rPr>
          <w:rFonts w:eastAsia="Times New Roman" w:cstheme="minorHAnsi"/>
          <w:sz w:val="56"/>
          <w:szCs w:val="40"/>
          <w:lang w:eastAsia="es-SV"/>
        </w:rPr>
        <w:t>.</w:t>
      </w:r>
    </w:p>
    <w:p w14:paraId="650DF6AB" w14:textId="77777777" w:rsidR="00696141" w:rsidRPr="00120B5F" w:rsidRDefault="00696141" w:rsidP="0081313F">
      <w:pPr>
        <w:jc w:val="center"/>
      </w:pPr>
    </w:p>
    <w:p w14:paraId="63BCF52E" w14:textId="77777777" w:rsidR="002C5BE8" w:rsidRDefault="002C5BE8" w:rsidP="0081313F">
      <w:pPr>
        <w:jc w:val="center"/>
      </w:pPr>
    </w:p>
    <w:p w14:paraId="6316D79A" w14:textId="77777777" w:rsidR="00573C08" w:rsidRPr="00120B5F" w:rsidRDefault="00573C08" w:rsidP="0081313F">
      <w:pPr>
        <w:jc w:val="center"/>
      </w:pPr>
    </w:p>
    <w:p w14:paraId="7E5A0C61" w14:textId="3CD7A46B" w:rsidR="00D17478" w:rsidRPr="00120B5F" w:rsidRDefault="00D17478" w:rsidP="00EE5E3D">
      <w:pPr>
        <w:jc w:val="center"/>
        <w:rPr>
          <w:rFonts w:cs="Calibri"/>
          <w:sz w:val="40"/>
          <w:szCs w:val="40"/>
          <w:lang w:eastAsia="es-SV"/>
        </w:rPr>
      </w:pPr>
      <w:r w:rsidRPr="00120B5F">
        <w:rPr>
          <w:rFonts w:cs="Calibri"/>
          <w:sz w:val="40"/>
          <w:szCs w:val="40"/>
          <w:lang w:eastAsia="es-SV"/>
        </w:rPr>
        <w:t xml:space="preserve">Elaborado por </w:t>
      </w:r>
      <w:r w:rsidR="00D66D7C">
        <w:rPr>
          <w:rFonts w:cs="Calibri"/>
          <w:sz w:val="40"/>
          <w:szCs w:val="40"/>
          <w:lang w:eastAsia="es-SV"/>
        </w:rPr>
        <w:t xml:space="preserve">Comisión </w:t>
      </w:r>
      <w:r w:rsidRPr="00120B5F">
        <w:rPr>
          <w:rFonts w:cs="Calibri"/>
          <w:sz w:val="40"/>
          <w:szCs w:val="40"/>
          <w:lang w:eastAsia="es-SV"/>
        </w:rPr>
        <w:t>Municipa</w:t>
      </w:r>
      <w:r w:rsidR="00B13F9D">
        <w:rPr>
          <w:rFonts w:cs="Calibri"/>
          <w:sz w:val="40"/>
          <w:szCs w:val="40"/>
          <w:lang w:eastAsia="es-SV"/>
        </w:rPr>
        <w:t xml:space="preserve">l de la Alcaldía Municipal de Santa Rosa </w:t>
      </w:r>
      <w:r w:rsidR="00202780">
        <w:rPr>
          <w:rFonts w:cs="Calibri"/>
          <w:sz w:val="40"/>
          <w:szCs w:val="40"/>
          <w:lang w:eastAsia="es-SV"/>
        </w:rPr>
        <w:t>Guachipilín</w:t>
      </w:r>
      <w:r w:rsidR="00C83260">
        <w:rPr>
          <w:rFonts w:cs="Calibri"/>
          <w:sz w:val="40"/>
          <w:szCs w:val="40"/>
          <w:lang w:eastAsia="es-SV"/>
        </w:rPr>
        <w:t>.</w:t>
      </w:r>
    </w:p>
    <w:p w14:paraId="5F99D27B" w14:textId="77777777" w:rsidR="002C5BE8" w:rsidRDefault="002C5BE8" w:rsidP="0081313F">
      <w:pPr>
        <w:jc w:val="center"/>
      </w:pPr>
    </w:p>
    <w:p w14:paraId="2B2CB298" w14:textId="77777777" w:rsidR="008150F6" w:rsidRDefault="008150F6" w:rsidP="00293E0D">
      <w:pPr>
        <w:rPr>
          <w:sz w:val="18"/>
        </w:rPr>
      </w:pPr>
    </w:p>
    <w:p w14:paraId="6CCC38FF" w14:textId="77777777" w:rsidR="008150F6" w:rsidRDefault="008150F6" w:rsidP="00293E0D">
      <w:pPr>
        <w:rPr>
          <w:sz w:val="18"/>
        </w:rPr>
      </w:pPr>
    </w:p>
    <w:p w14:paraId="71B38F49" w14:textId="77777777" w:rsidR="00FC1889" w:rsidRDefault="00FC1889" w:rsidP="008150F6">
      <w:pPr>
        <w:jc w:val="center"/>
        <w:rPr>
          <w:sz w:val="36"/>
        </w:rPr>
      </w:pPr>
    </w:p>
    <w:p w14:paraId="64AC73FB" w14:textId="77777777" w:rsidR="006210BD" w:rsidRDefault="006210BD" w:rsidP="008150F6">
      <w:pPr>
        <w:jc w:val="center"/>
        <w:rPr>
          <w:sz w:val="36"/>
        </w:rPr>
        <w:sectPr w:rsidR="006210BD" w:rsidSect="00A73A96">
          <w:pgSz w:w="12240" w:h="15840"/>
          <w:pgMar w:top="1080" w:right="1440" w:bottom="1080" w:left="1440" w:header="708" w:footer="708" w:gutter="0"/>
          <w:cols w:space="708"/>
          <w:docGrid w:linePitch="360"/>
        </w:sectPr>
      </w:pPr>
    </w:p>
    <w:p w14:paraId="3BCA8739" w14:textId="00413E1F" w:rsidR="006B16F4" w:rsidRDefault="00BE6B0A" w:rsidP="00AA5A3D">
      <w:pPr>
        <w:jc w:val="center"/>
        <w:rPr>
          <w:sz w:val="36"/>
        </w:rPr>
      </w:pPr>
      <w:r w:rsidRPr="00BE6B0A">
        <w:rPr>
          <w:sz w:val="36"/>
        </w:rPr>
        <w:t>San</w:t>
      </w:r>
      <w:r w:rsidR="005B4969">
        <w:rPr>
          <w:sz w:val="36"/>
        </w:rPr>
        <w:t>ta Rosa Guachipilín</w:t>
      </w:r>
      <w:r w:rsidRPr="00BE6B0A">
        <w:rPr>
          <w:sz w:val="36"/>
        </w:rPr>
        <w:t xml:space="preserve">, </w:t>
      </w:r>
      <w:r w:rsidR="00202780">
        <w:rPr>
          <w:sz w:val="36"/>
        </w:rPr>
        <w:t>marzo</w:t>
      </w:r>
      <w:r w:rsidRPr="00BE6B0A">
        <w:rPr>
          <w:sz w:val="36"/>
        </w:rPr>
        <w:t xml:space="preserve"> de 2020</w:t>
      </w:r>
    </w:p>
    <w:sdt>
      <w:sdtPr>
        <w:rPr>
          <w:rFonts w:asciiTheme="minorHAnsi" w:eastAsiaTheme="minorHAnsi" w:hAnsiTheme="minorHAnsi" w:cstheme="minorBidi"/>
          <w:b w:val="0"/>
          <w:bCs w:val="0"/>
          <w:color w:val="auto"/>
          <w:sz w:val="22"/>
          <w:szCs w:val="22"/>
          <w:lang w:val="es-ES" w:eastAsia="en-US"/>
        </w:rPr>
        <w:id w:val="441569276"/>
        <w:docPartObj>
          <w:docPartGallery w:val="Table of Contents"/>
          <w:docPartUnique/>
        </w:docPartObj>
      </w:sdtPr>
      <w:sdtEndPr/>
      <w:sdtContent>
        <w:p w14:paraId="278F28C7" w14:textId="77777777" w:rsidR="002942A6" w:rsidRDefault="002942A6" w:rsidP="002106C7">
          <w:pPr>
            <w:pStyle w:val="TtuloTDC"/>
            <w:tabs>
              <w:tab w:val="center" w:pos="4536"/>
            </w:tabs>
            <w:spacing w:after="240"/>
          </w:pPr>
          <w:r>
            <w:rPr>
              <w:lang w:val="es-ES"/>
            </w:rPr>
            <w:t>Contenido</w:t>
          </w:r>
          <w:r w:rsidR="009709E1">
            <w:rPr>
              <w:lang w:val="es-ES"/>
            </w:rPr>
            <w:tab/>
          </w:r>
        </w:p>
        <w:p w14:paraId="497CA0D1" w14:textId="11A5A1FA" w:rsidR="00D67B50" w:rsidRDefault="002942A6">
          <w:pPr>
            <w:pStyle w:val="TDC2"/>
            <w:tabs>
              <w:tab w:val="right" w:leader="dot" w:pos="9350"/>
            </w:tabs>
            <w:rPr>
              <w:rFonts w:eastAsiaTheme="minorEastAsia"/>
              <w:noProof/>
              <w:lang w:eastAsia="es-SV"/>
            </w:rPr>
          </w:pPr>
          <w:r>
            <w:fldChar w:fldCharType="begin"/>
          </w:r>
          <w:r>
            <w:instrText xml:space="preserve"> TOC \o "1-3" \h \z \u </w:instrText>
          </w:r>
          <w:r>
            <w:fldChar w:fldCharType="separate"/>
          </w:r>
          <w:hyperlink w:anchor="_Toc42105820" w:history="1">
            <w:r w:rsidR="00D67B50" w:rsidRPr="009C5941">
              <w:rPr>
                <w:rStyle w:val="Hipervnculo"/>
                <w:rFonts w:cstheme="minorHAnsi"/>
                <w:noProof/>
              </w:rPr>
              <w:t>ACRONIMAS Y SIGLAS</w:t>
            </w:r>
            <w:r w:rsidR="00D67B50">
              <w:rPr>
                <w:noProof/>
                <w:webHidden/>
              </w:rPr>
              <w:tab/>
            </w:r>
            <w:r w:rsidR="00D67B50">
              <w:rPr>
                <w:noProof/>
                <w:webHidden/>
              </w:rPr>
              <w:fldChar w:fldCharType="begin"/>
            </w:r>
            <w:r w:rsidR="00D67B50">
              <w:rPr>
                <w:noProof/>
                <w:webHidden/>
              </w:rPr>
              <w:instrText xml:space="preserve"> PAGEREF _Toc42105820 \h </w:instrText>
            </w:r>
            <w:r w:rsidR="00D67B50">
              <w:rPr>
                <w:noProof/>
                <w:webHidden/>
              </w:rPr>
            </w:r>
            <w:r w:rsidR="00D67B50">
              <w:rPr>
                <w:noProof/>
                <w:webHidden/>
              </w:rPr>
              <w:fldChar w:fldCharType="separate"/>
            </w:r>
            <w:r w:rsidR="00AD4CDE">
              <w:rPr>
                <w:noProof/>
                <w:webHidden/>
              </w:rPr>
              <w:t>3</w:t>
            </w:r>
            <w:r w:rsidR="00D67B50">
              <w:rPr>
                <w:noProof/>
                <w:webHidden/>
              </w:rPr>
              <w:fldChar w:fldCharType="end"/>
            </w:r>
          </w:hyperlink>
        </w:p>
        <w:p w14:paraId="4D32422C" w14:textId="15EF0586" w:rsidR="00D67B50" w:rsidRDefault="00E136C2">
          <w:pPr>
            <w:pStyle w:val="TDC2"/>
            <w:tabs>
              <w:tab w:val="right" w:leader="dot" w:pos="9350"/>
            </w:tabs>
            <w:rPr>
              <w:rFonts w:eastAsiaTheme="minorEastAsia"/>
              <w:noProof/>
              <w:lang w:eastAsia="es-SV"/>
            </w:rPr>
          </w:pPr>
          <w:hyperlink w:anchor="_Toc42105821" w:history="1">
            <w:r w:rsidR="00D67B50" w:rsidRPr="009C5941">
              <w:rPr>
                <w:rStyle w:val="Hipervnculo"/>
                <w:rFonts w:cstheme="minorHAnsi"/>
                <w:noProof/>
              </w:rPr>
              <w:t>INTRODUCCIÓN</w:t>
            </w:r>
            <w:r w:rsidR="00D67B50">
              <w:rPr>
                <w:noProof/>
                <w:webHidden/>
              </w:rPr>
              <w:tab/>
            </w:r>
            <w:r w:rsidR="00D67B50">
              <w:rPr>
                <w:noProof/>
                <w:webHidden/>
              </w:rPr>
              <w:fldChar w:fldCharType="begin"/>
            </w:r>
            <w:r w:rsidR="00D67B50">
              <w:rPr>
                <w:noProof/>
                <w:webHidden/>
              </w:rPr>
              <w:instrText xml:space="preserve"> PAGEREF _Toc42105821 \h </w:instrText>
            </w:r>
            <w:r w:rsidR="00D67B50">
              <w:rPr>
                <w:noProof/>
                <w:webHidden/>
              </w:rPr>
            </w:r>
            <w:r w:rsidR="00D67B50">
              <w:rPr>
                <w:noProof/>
                <w:webHidden/>
              </w:rPr>
              <w:fldChar w:fldCharType="separate"/>
            </w:r>
            <w:r w:rsidR="00AD4CDE">
              <w:rPr>
                <w:noProof/>
                <w:webHidden/>
              </w:rPr>
              <w:t>4</w:t>
            </w:r>
            <w:r w:rsidR="00D67B50">
              <w:rPr>
                <w:noProof/>
                <w:webHidden/>
              </w:rPr>
              <w:fldChar w:fldCharType="end"/>
            </w:r>
          </w:hyperlink>
        </w:p>
        <w:p w14:paraId="1C21806E" w14:textId="3CA5D51C" w:rsidR="00D67B50" w:rsidRDefault="00E136C2">
          <w:pPr>
            <w:pStyle w:val="TDC1"/>
            <w:tabs>
              <w:tab w:val="left" w:pos="440"/>
              <w:tab w:val="right" w:leader="dot" w:pos="9350"/>
            </w:tabs>
            <w:rPr>
              <w:rFonts w:eastAsiaTheme="minorEastAsia"/>
              <w:noProof/>
              <w:lang w:eastAsia="es-SV"/>
            </w:rPr>
          </w:pPr>
          <w:hyperlink w:anchor="_Toc42105822" w:history="1">
            <w:r w:rsidR="00D67B50" w:rsidRPr="009C5941">
              <w:rPr>
                <w:rStyle w:val="Hipervnculo"/>
                <w:rFonts w:cstheme="minorHAnsi"/>
                <w:noProof/>
              </w:rPr>
              <w:t>1.</w:t>
            </w:r>
            <w:r w:rsidR="00D67B50">
              <w:rPr>
                <w:rFonts w:eastAsiaTheme="minorEastAsia"/>
                <w:noProof/>
                <w:lang w:eastAsia="es-SV"/>
              </w:rPr>
              <w:tab/>
            </w:r>
            <w:r w:rsidR="00D67B50" w:rsidRPr="009C5941">
              <w:rPr>
                <w:rStyle w:val="Hipervnculo"/>
                <w:rFonts w:cstheme="minorHAnsi"/>
                <w:noProof/>
              </w:rPr>
              <w:t>ANTECEDENTES</w:t>
            </w:r>
            <w:r w:rsidR="00D67B50">
              <w:rPr>
                <w:noProof/>
                <w:webHidden/>
              </w:rPr>
              <w:tab/>
            </w:r>
            <w:r w:rsidR="00D67B50">
              <w:rPr>
                <w:noProof/>
                <w:webHidden/>
              </w:rPr>
              <w:fldChar w:fldCharType="begin"/>
            </w:r>
            <w:r w:rsidR="00D67B50">
              <w:rPr>
                <w:noProof/>
                <w:webHidden/>
              </w:rPr>
              <w:instrText xml:space="preserve"> PAGEREF _Toc42105822 \h </w:instrText>
            </w:r>
            <w:r w:rsidR="00D67B50">
              <w:rPr>
                <w:noProof/>
                <w:webHidden/>
              </w:rPr>
            </w:r>
            <w:r w:rsidR="00D67B50">
              <w:rPr>
                <w:noProof/>
                <w:webHidden/>
              </w:rPr>
              <w:fldChar w:fldCharType="separate"/>
            </w:r>
            <w:r w:rsidR="00AD4CDE">
              <w:rPr>
                <w:noProof/>
                <w:webHidden/>
              </w:rPr>
              <w:t>5</w:t>
            </w:r>
            <w:r w:rsidR="00D67B50">
              <w:rPr>
                <w:noProof/>
                <w:webHidden/>
              </w:rPr>
              <w:fldChar w:fldCharType="end"/>
            </w:r>
          </w:hyperlink>
        </w:p>
        <w:p w14:paraId="4C48CBC2" w14:textId="70A3F070" w:rsidR="00D67B50" w:rsidRDefault="00E136C2">
          <w:pPr>
            <w:pStyle w:val="TDC1"/>
            <w:tabs>
              <w:tab w:val="left" w:pos="440"/>
              <w:tab w:val="right" w:leader="dot" w:pos="9350"/>
            </w:tabs>
            <w:rPr>
              <w:rFonts w:eastAsiaTheme="minorEastAsia"/>
              <w:noProof/>
              <w:lang w:eastAsia="es-SV"/>
            </w:rPr>
          </w:pPr>
          <w:hyperlink w:anchor="_Toc42105823" w:history="1">
            <w:r w:rsidR="00D67B50" w:rsidRPr="009C5941">
              <w:rPr>
                <w:rStyle w:val="Hipervnculo"/>
                <w:rFonts w:cstheme="minorHAnsi"/>
                <w:noProof/>
              </w:rPr>
              <w:t>2.</w:t>
            </w:r>
            <w:r w:rsidR="00D67B50">
              <w:rPr>
                <w:rFonts w:eastAsiaTheme="minorEastAsia"/>
                <w:noProof/>
                <w:lang w:eastAsia="es-SV"/>
              </w:rPr>
              <w:tab/>
            </w:r>
            <w:r w:rsidR="00D67B50" w:rsidRPr="009C5941">
              <w:rPr>
                <w:rStyle w:val="Hipervnculo"/>
                <w:rFonts w:cstheme="minorHAnsi"/>
                <w:noProof/>
              </w:rPr>
              <w:t>BASE LEGAL</w:t>
            </w:r>
            <w:r w:rsidR="00D67B50">
              <w:rPr>
                <w:noProof/>
                <w:webHidden/>
              </w:rPr>
              <w:tab/>
            </w:r>
            <w:r w:rsidR="00D67B50">
              <w:rPr>
                <w:noProof/>
                <w:webHidden/>
              </w:rPr>
              <w:fldChar w:fldCharType="begin"/>
            </w:r>
            <w:r w:rsidR="00D67B50">
              <w:rPr>
                <w:noProof/>
                <w:webHidden/>
              </w:rPr>
              <w:instrText xml:space="preserve"> PAGEREF _Toc42105823 \h </w:instrText>
            </w:r>
            <w:r w:rsidR="00D67B50">
              <w:rPr>
                <w:noProof/>
                <w:webHidden/>
              </w:rPr>
            </w:r>
            <w:r w:rsidR="00D67B50">
              <w:rPr>
                <w:noProof/>
                <w:webHidden/>
              </w:rPr>
              <w:fldChar w:fldCharType="separate"/>
            </w:r>
            <w:r w:rsidR="00AD4CDE">
              <w:rPr>
                <w:noProof/>
                <w:webHidden/>
              </w:rPr>
              <w:t>7</w:t>
            </w:r>
            <w:r w:rsidR="00D67B50">
              <w:rPr>
                <w:noProof/>
                <w:webHidden/>
              </w:rPr>
              <w:fldChar w:fldCharType="end"/>
            </w:r>
          </w:hyperlink>
        </w:p>
        <w:p w14:paraId="1FBDBC7A" w14:textId="6927F98B" w:rsidR="00D67B50" w:rsidRDefault="00E136C2">
          <w:pPr>
            <w:pStyle w:val="TDC2"/>
            <w:tabs>
              <w:tab w:val="right" w:leader="dot" w:pos="9350"/>
            </w:tabs>
            <w:rPr>
              <w:rFonts w:eastAsiaTheme="minorEastAsia"/>
              <w:noProof/>
              <w:lang w:eastAsia="es-SV"/>
            </w:rPr>
          </w:pPr>
          <w:hyperlink w:anchor="_Toc42105824" w:history="1">
            <w:r w:rsidR="00D67B50" w:rsidRPr="009C5941">
              <w:rPr>
                <w:rStyle w:val="Hipervnculo"/>
                <w:rFonts w:cstheme="minorHAnsi"/>
                <w:noProof/>
              </w:rPr>
              <w:t>2.1  Base legal para procesos de planificación:</w:t>
            </w:r>
            <w:r w:rsidR="00D67B50">
              <w:rPr>
                <w:noProof/>
                <w:webHidden/>
              </w:rPr>
              <w:tab/>
            </w:r>
            <w:r w:rsidR="00D67B50">
              <w:rPr>
                <w:noProof/>
                <w:webHidden/>
              </w:rPr>
              <w:fldChar w:fldCharType="begin"/>
            </w:r>
            <w:r w:rsidR="00D67B50">
              <w:rPr>
                <w:noProof/>
                <w:webHidden/>
              </w:rPr>
              <w:instrText xml:space="preserve"> PAGEREF _Toc42105824 \h </w:instrText>
            </w:r>
            <w:r w:rsidR="00D67B50">
              <w:rPr>
                <w:noProof/>
                <w:webHidden/>
              </w:rPr>
            </w:r>
            <w:r w:rsidR="00D67B50">
              <w:rPr>
                <w:noProof/>
                <w:webHidden/>
              </w:rPr>
              <w:fldChar w:fldCharType="separate"/>
            </w:r>
            <w:r w:rsidR="00AD4CDE">
              <w:rPr>
                <w:noProof/>
                <w:webHidden/>
              </w:rPr>
              <w:t>7</w:t>
            </w:r>
            <w:r w:rsidR="00D67B50">
              <w:rPr>
                <w:noProof/>
                <w:webHidden/>
              </w:rPr>
              <w:fldChar w:fldCharType="end"/>
            </w:r>
          </w:hyperlink>
        </w:p>
        <w:p w14:paraId="4CF4567B" w14:textId="51670025" w:rsidR="00D67B50" w:rsidRDefault="00E136C2">
          <w:pPr>
            <w:pStyle w:val="TDC2"/>
            <w:tabs>
              <w:tab w:val="left" w:pos="880"/>
              <w:tab w:val="right" w:leader="dot" w:pos="9350"/>
            </w:tabs>
            <w:rPr>
              <w:rFonts w:eastAsiaTheme="minorEastAsia"/>
              <w:noProof/>
              <w:lang w:eastAsia="es-SV"/>
            </w:rPr>
          </w:pPr>
          <w:hyperlink w:anchor="_Toc42105825" w:history="1">
            <w:r w:rsidR="00D67B50" w:rsidRPr="009C5941">
              <w:rPr>
                <w:rStyle w:val="Hipervnculo"/>
                <w:rFonts w:cstheme="minorHAnsi"/>
                <w:noProof/>
              </w:rPr>
              <w:t>2.2</w:t>
            </w:r>
            <w:r w:rsidR="00D67B50">
              <w:rPr>
                <w:rFonts w:eastAsiaTheme="minorEastAsia"/>
                <w:noProof/>
                <w:lang w:eastAsia="es-SV"/>
              </w:rPr>
              <w:tab/>
            </w:r>
            <w:r w:rsidR="00D67B50" w:rsidRPr="009C5941">
              <w:rPr>
                <w:rStyle w:val="Hipervnculo"/>
                <w:rFonts w:cstheme="minorHAnsi"/>
                <w:noProof/>
              </w:rPr>
              <w:t>Base legal para la rendición de cuentas y fiscalización de los recursos:</w:t>
            </w:r>
            <w:r w:rsidR="00D67B50">
              <w:rPr>
                <w:noProof/>
                <w:webHidden/>
              </w:rPr>
              <w:tab/>
            </w:r>
            <w:r w:rsidR="00D67B50">
              <w:rPr>
                <w:noProof/>
                <w:webHidden/>
              </w:rPr>
              <w:fldChar w:fldCharType="begin"/>
            </w:r>
            <w:r w:rsidR="00D67B50">
              <w:rPr>
                <w:noProof/>
                <w:webHidden/>
              </w:rPr>
              <w:instrText xml:space="preserve"> PAGEREF _Toc42105825 \h </w:instrText>
            </w:r>
            <w:r w:rsidR="00D67B50">
              <w:rPr>
                <w:noProof/>
                <w:webHidden/>
              </w:rPr>
            </w:r>
            <w:r w:rsidR="00D67B50">
              <w:rPr>
                <w:noProof/>
                <w:webHidden/>
              </w:rPr>
              <w:fldChar w:fldCharType="separate"/>
            </w:r>
            <w:r w:rsidR="00AD4CDE">
              <w:rPr>
                <w:noProof/>
                <w:webHidden/>
              </w:rPr>
              <w:t>8</w:t>
            </w:r>
            <w:r w:rsidR="00D67B50">
              <w:rPr>
                <w:noProof/>
                <w:webHidden/>
              </w:rPr>
              <w:fldChar w:fldCharType="end"/>
            </w:r>
          </w:hyperlink>
        </w:p>
        <w:p w14:paraId="54A6956F" w14:textId="2741AAC8" w:rsidR="00D67B50" w:rsidRDefault="00E136C2">
          <w:pPr>
            <w:pStyle w:val="TDC1"/>
            <w:tabs>
              <w:tab w:val="left" w:pos="440"/>
              <w:tab w:val="right" w:leader="dot" w:pos="9350"/>
            </w:tabs>
            <w:rPr>
              <w:rFonts w:eastAsiaTheme="minorEastAsia"/>
              <w:noProof/>
              <w:lang w:eastAsia="es-SV"/>
            </w:rPr>
          </w:pPr>
          <w:hyperlink w:anchor="_Toc42105826" w:history="1">
            <w:r w:rsidR="00D67B50" w:rsidRPr="009C5941">
              <w:rPr>
                <w:rStyle w:val="Hipervnculo"/>
                <w:rFonts w:cstheme="minorHAnsi"/>
                <w:noProof/>
              </w:rPr>
              <w:t>3.</w:t>
            </w:r>
            <w:r w:rsidR="00D67B50">
              <w:rPr>
                <w:rFonts w:eastAsiaTheme="minorEastAsia"/>
                <w:noProof/>
                <w:lang w:eastAsia="es-SV"/>
              </w:rPr>
              <w:tab/>
            </w:r>
            <w:r w:rsidR="00D67B50" w:rsidRPr="009C5941">
              <w:rPr>
                <w:rStyle w:val="Hipervnculo"/>
                <w:rFonts w:cstheme="minorHAnsi"/>
                <w:noProof/>
              </w:rPr>
              <w:t>INFORMACIÓN DIA</w:t>
            </w:r>
            <w:r w:rsidR="00F5377A">
              <w:rPr>
                <w:rStyle w:val="Hipervnculo"/>
                <w:rFonts w:cstheme="minorHAnsi"/>
                <w:noProof/>
              </w:rPr>
              <w:t>G</w:t>
            </w:r>
            <w:r w:rsidR="00D67B50" w:rsidRPr="009C5941">
              <w:rPr>
                <w:rStyle w:val="Hipervnculo"/>
                <w:rFonts w:cstheme="minorHAnsi"/>
                <w:noProof/>
              </w:rPr>
              <w:t>NÓSTIC</w:t>
            </w:r>
            <w:r w:rsidR="00F5377A">
              <w:rPr>
                <w:rStyle w:val="Hipervnculo"/>
                <w:rFonts w:cstheme="minorHAnsi"/>
                <w:noProof/>
              </w:rPr>
              <w:t>O</w:t>
            </w:r>
            <w:r w:rsidR="00D67B50" w:rsidRPr="009C5941">
              <w:rPr>
                <w:rStyle w:val="Hipervnculo"/>
                <w:rFonts w:cstheme="minorHAnsi"/>
                <w:noProof/>
              </w:rPr>
              <w:t xml:space="preserve"> DEL MUNICIPIO.</w:t>
            </w:r>
            <w:r w:rsidR="00D67B50">
              <w:rPr>
                <w:noProof/>
                <w:webHidden/>
              </w:rPr>
              <w:tab/>
            </w:r>
            <w:r w:rsidR="00D67B50">
              <w:rPr>
                <w:noProof/>
                <w:webHidden/>
              </w:rPr>
              <w:fldChar w:fldCharType="begin"/>
            </w:r>
            <w:r w:rsidR="00D67B50">
              <w:rPr>
                <w:noProof/>
                <w:webHidden/>
              </w:rPr>
              <w:instrText xml:space="preserve"> PAGEREF _Toc42105826 \h </w:instrText>
            </w:r>
            <w:r w:rsidR="00D67B50">
              <w:rPr>
                <w:noProof/>
                <w:webHidden/>
              </w:rPr>
            </w:r>
            <w:r w:rsidR="00D67B50">
              <w:rPr>
                <w:noProof/>
                <w:webHidden/>
              </w:rPr>
              <w:fldChar w:fldCharType="separate"/>
            </w:r>
            <w:r w:rsidR="00AD4CDE">
              <w:rPr>
                <w:noProof/>
                <w:webHidden/>
              </w:rPr>
              <w:t>10</w:t>
            </w:r>
            <w:r w:rsidR="00D67B50">
              <w:rPr>
                <w:noProof/>
                <w:webHidden/>
              </w:rPr>
              <w:fldChar w:fldCharType="end"/>
            </w:r>
          </w:hyperlink>
        </w:p>
        <w:p w14:paraId="15BF9A9E" w14:textId="64997BFA" w:rsidR="00D67B50" w:rsidRDefault="00E136C2">
          <w:pPr>
            <w:pStyle w:val="TDC1"/>
            <w:tabs>
              <w:tab w:val="left" w:pos="440"/>
              <w:tab w:val="right" w:leader="dot" w:pos="9350"/>
            </w:tabs>
            <w:rPr>
              <w:rFonts w:eastAsiaTheme="minorEastAsia"/>
              <w:noProof/>
              <w:lang w:eastAsia="es-SV"/>
            </w:rPr>
          </w:pPr>
          <w:hyperlink w:anchor="_Toc42105827" w:history="1">
            <w:r w:rsidR="00D67B50" w:rsidRPr="009C5941">
              <w:rPr>
                <w:rStyle w:val="Hipervnculo"/>
                <w:rFonts w:cstheme="minorHAnsi"/>
                <w:noProof/>
              </w:rPr>
              <w:t>4.</w:t>
            </w:r>
            <w:r w:rsidR="00D67B50">
              <w:rPr>
                <w:rFonts w:eastAsiaTheme="minorEastAsia"/>
                <w:noProof/>
                <w:lang w:eastAsia="es-SV"/>
              </w:rPr>
              <w:tab/>
            </w:r>
            <w:r w:rsidR="00D67B50" w:rsidRPr="009C5941">
              <w:rPr>
                <w:rStyle w:val="Hipervnculo"/>
                <w:rFonts w:cstheme="minorHAnsi"/>
                <w:noProof/>
              </w:rPr>
              <w:t>OBJETIVOS DEL PLAN DE ACTIVIDADES</w:t>
            </w:r>
            <w:r w:rsidR="00D67B50">
              <w:rPr>
                <w:noProof/>
                <w:webHidden/>
              </w:rPr>
              <w:tab/>
            </w:r>
            <w:r w:rsidR="00D67B50">
              <w:rPr>
                <w:noProof/>
                <w:webHidden/>
              </w:rPr>
              <w:fldChar w:fldCharType="begin"/>
            </w:r>
            <w:r w:rsidR="00D67B50">
              <w:rPr>
                <w:noProof/>
                <w:webHidden/>
              </w:rPr>
              <w:instrText xml:space="preserve"> PAGEREF _Toc42105827 \h </w:instrText>
            </w:r>
            <w:r w:rsidR="00D67B50">
              <w:rPr>
                <w:noProof/>
                <w:webHidden/>
              </w:rPr>
            </w:r>
            <w:r w:rsidR="00D67B50">
              <w:rPr>
                <w:noProof/>
                <w:webHidden/>
              </w:rPr>
              <w:fldChar w:fldCharType="separate"/>
            </w:r>
            <w:r w:rsidR="00AD4CDE">
              <w:rPr>
                <w:noProof/>
                <w:webHidden/>
              </w:rPr>
              <w:t>15</w:t>
            </w:r>
            <w:r w:rsidR="00D67B50">
              <w:rPr>
                <w:noProof/>
                <w:webHidden/>
              </w:rPr>
              <w:fldChar w:fldCharType="end"/>
            </w:r>
          </w:hyperlink>
        </w:p>
        <w:p w14:paraId="729B6A53" w14:textId="089A65AB" w:rsidR="00D67B50" w:rsidRDefault="00E136C2">
          <w:pPr>
            <w:pStyle w:val="TDC2"/>
            <w:tabs>
              <w:tab w:val="right" w:leader="dot" w:pos="9350"/>
            </w:tabs>
            <w:rPr>
              <w:rFonts w:eastAsiaTheme="minorEastAsia"/>
              <w:noProof/>
              <w:lang w:eastAsia="es-SV"/>
            </w:rPr>
          </w:pPr>
          <w:hyperlink w:anchor="_Toc42105828" w:history="1">
            <w:r w:rsidR="00D67B50" w:rsidRPr="009C5941">
              <w:rPr>
                <w:rStyle w:val="Hipervnculo"/>
                <w:rFonts w:cstheme="minorHAnsi"/>
                <w:noProof/>
              </w:rPr>
              <w:t>4.1 Objetivo general</w:t>
            </w:r>
            <w:r w:rsidR="00D67B50">
              <w:rPr>
                <w:noProof/>
                <w:webHidden/>
              </w:rPr>
              <w:tab/>
            </w:r>
            <w:r w:rsidR="00D67B50">
              <w:rPr>
                <w:noProof/>
                <w:webHidden/>
              </w:rPr>
              <w:fldChar w:fldCharType="begin"/>
            </w:r>
            <w:r w:rsidR="00D67B50">
              <w:rPr>
                <w:noProof/>
                <w:webHidden/>
              </w:rPr>
              <w:instrText xml:space="preserve"> PAGEREF _Toc42105828 \h </w:instrText>
            </w:r>
            <w:r w:rsidR="00D67B50">
              <w:rPr>
                <w:noProof/>
                <w:webHidden/>
              </w:rPr>
            </w:r>
            <w:r w:rsidR="00D67B50">
              <w:rPr>
                <w:noProof/>
                <w:webHidden/>
              </w:rPr>
              <w:fldChar w:fldCharType="separate"/>
            </w:r>
            <w:r w:rsidR="00AD4CDE">
              <w:rPr>
                <w:noProof/>
                <w:webHidden/>
              </w:rPr>
              <w:t>15</w:t>
            </w:r>
            <w:r w:rsidR="00D67B50">
              <w:rPr>
                <w:noProof/>
                <w:webHidden/>
              </w:rPr>
              <w:fldChar w:fldCharType="end"/>
            </w:r>
          </w:hyperlink>
        </w:p>
        <w:p w14:paraId="4F4AE491" w14:textId="438D97D6" w:rsidR="00D67B50" w:rsidRDefault="00E136C2">
          <w:pPr>
            <w:pStyle w:val="TDC2"/>
            <w:tabs>
              <w:tab w:val="right" w:leader="dot" w:pos="9350"/>
            </w:tabs>
            <w:rPr>
              <w:rFonts w:eastAsiaTheme="minorEastAsia"/>
              <w:noProof/>
              <w:lang w:eastAsia="es-SV"/>
            </w:rPr>
          </w:pPr>
          <w:hyperlink w:anchor="_Toc42105829" w:history="1">
            <w:r w:rsidR="00D67B50" w:rsidRPr="009C5941">
              <w:rPr>
                <w:rStyle w:val="Hipervnculo"/>
                <w:rFonts w:cstheme="minorHAnsi"/>
                <w:noProof/>
              </w:rPr>
              <w:t>4.2 Objetivos específicos</w:t>
            </w:r>
            <w:r w:rsidR="00D67B50">
              <w:rPr>
                <w:noProof/>
                <w:webHidden/>
              </w:rPr>
              <w:tab/>
            </w:r>
            <w:r w:rsidR="00D67B50">
              <w:rPr>
                <w:noProof/>
                <w:webHidden/>
              </w:rPr>
              <w:fldChar w:fldCharType="begin"/>
            </w:r>
            <w:r w:rsidR="00D67B50">
              <w:rPr>
                <w:noProof/>
                <w:webHidden/>
              </w:rPr>
              <w:instrText xml:space="preserve"> PAGEREF _Toc42105829 \h </w:instrText>
            </w:r>
            <w:r w:rsidR="00D67B50">
              <w:rPr>
                <w:noProof/>
                <w:webHidden/>
              </w:rPr>
            </w:r>
            <w:r w:rsidR="00D67B50">
              <w:rPr>
                <w:noProof/>
                <w:webHidden/>
              </w:rPr>
              <w:fldChar w:fldCharType="separate"/>
            </w:r>
            <w:r w:rsidR="00AD4CDE">
              <w:rPr>
                <w:noProof/>
                <w:webHidden/>
              </w:rPr>
              <w:t>15</w:t>
            </w:r>
            <w:r w:rsidR="00D67B50">
              <w:rPr>
                <w:noProof/>
                <w:webHidden/>
              </w:rPr>
              <w:fldChar w:fldCharType="end"/>
            </w:r>
          </w:hyperlink>
        </w:p>
        <w:p w14:paraId="072F769B" w14:textId="62394593" w:rsidR="00D67B50" w:rsidRDefault="00E136C2">
          <w:pPr>
            <w:pStyle w:val="TDC1"/>
            <w:tabs>
              <w:tab w:val="left" w:pos="440"/>
              <w:tab w:val="right" w:leader="dot" w:pos="9350"/>
            </w:tabs>
            <w:rPr>
              <w:rFonts w:eastAsiaTheme="minorEastAsia"/>
              <w:noProof/>
              <w:lang w:eastAsia="es-SV"/>
            </w:rPr>
          </w:pPr>
          <w:hyperlink w:anchor="_Toc42105830" w:history="1">
            <w:r w:rsidR="00D67B50" w:rsidRPr="009C5941">
              <w:rPr>
                <w:rStyle w:val="Hipervnculo"/>
                <w:rFonts w:cstheme="minorHAnsi"/>
                <w:noProof/>
              </w:rPr>
              <w:t>5.</w:t>
            </w:r>
            <w:r w:rsidR="00D67B50">
              <w:rPr>
                <w:rFonts w:eastAsiaTheme="minorEastAsia"/>
                <w:noProof/>
                <w:lang w:eastAsia="es-SV"/>
              </w:rPr>
              <w:tab/>
            </w:r>
            <w:r w:rsidR="00D67B50" w:rsidRPr="009C5941">
              <w:rPr>
                <w:rStyle w:val="Hipervnculo"/>
                <w:rFonts w:cstheme="minorHAnsi"/>
                <w:noProof/>
              </w:rPr>
              <w:t>DEFINICIÓN DE LINEAS DE ACCION OPERATIVAS</w:t>
            </w:r>
            <w:r w:rsidR="00D67B50">
              <w:rPr>
                <w:noProof/>
                <w:webHidden/>
              </w:rPr>
              <w:tab/>
            </w:r>
            <w:r w:rsidR="00D67B50">
              <w:rPr>
                <w:noProof/>
                <w:webHidden/>
              </w:rPr>
              <w:fldChar w:fldCharType="begin"/>
            </w:r>
            <w:r w:rsidR="00D67B50">
              <w:rPr>
                <w:noProof/>
                <w:webHidden/>
              </w:rPr>
              <w:instrText xml:space="preserve"> PAGEREF _Toc42105830 \h </w:instrText>
            </w:r>
            <w:r w:rsidR="00D67B50">
              <w:rPr>
                <w:noProof/>
                <w:webHidden/>
              </w:rPr>
            </w:r>
            <w:r w:rsidR="00D67B50">
              <w:rPr>
                <w:noProof/>
                <w:webHidden/>
              </w:rPr>
              <w:fldChar w:fldCharType="separate"/>
            </w:r>
            <w:r w:rsidR="00AD4CDE">
              <w:rPr>
                <w:noProof/>
                <w:webHidden/>
              </w:rPr>
              <w:t>16</w:t>
            </w:r>
            <w:r w:rsidR="00D67B50">
              <w:rPr>
                <w:noProof/>
                <w:webHidden/>
              </w:rPr>
              <w:fldChar w:fldCharType="end"/>
            </w:r>
          </w:hyperlink>
        </w:p>
        <w:p w14:paraId="42E5C950" w14:textId="070CFAD2" w:rsidR="00D67B50" w:rsidRDefault="00E136C2">
          <w:pPr>
            <w:pStyle w:val="TDC1"/>
            <w:tabs>
              <w:tab w:val="left" w:pos="440"/>
              <w:tab w:val="right" w:leader="dot" w:pos="9350"/>
            </w:tabs>
            <w:rPr>
              <w:rFonts w:eastAsiaTheme="minorEastAsia"/>
              <w:noProof/>
              <w:lang w:eastAsia="es-SV"/>
            </w:rPr>
          </w:pPr>
          <w:hyperlink w:anchor="_Toc42105831" w:history="1">
            <w:r w:rsidR="00D67B50" w:rsidRPr="009C5941">
              <w:rPr>
                <w:rStyle w:val="Hipervnculo"/>
                <w:rFonts w:cstheme="minorHAnsi"/>
                <w:noProof/>
              </w:rPr>
              <w:t>6.</w:t>
            </w:r>
            <w:r w:rsidR="00D67B50">
              <w:rPr>
                <w:rFonts w:eastAsiaTheme="minorEastAsia"/>
                <w:noProof/>
                <w:lang w:eastAsia="es-SV"/>
              </w:rPr>
              <w:tab/>
            </w:r>
            <w:r w:rsidR="00D67B50" w:rsidRPr="009C5941">
              <w:rPr>
                <w:rStyle w:val="Hipervnculo"/>
                <w:rFonts w:cstheme="minorHAnsi"/>
                <w:noProof/>
              </w:rPr>
              <w:t>ESTIMACION PRESUPUESTARIA DE INGRESOS.</w:t>
            </w:r>
            <w:r w:rsidR="00D67B50">
              <w:rPr>
                <w:noProof/>
                <w:webHidden/>
              </w:rPr>
              <w:tab/>
            </w:r>
            <w:r w:rsidR="00D67B50">
              <w:rPr>
                <w:noProof/>
                <w:webHidden/>
              </w:rPr>
              <w:fldChar w:fldCharType="begin"/>
            </w:r>
            <w:r w:rsidR="00D67B50">
              <w:rPr>
                <w:noProof/>
                <w:webHidden/>
              </w:rPr>
              <w:instrText xml:space="preserve"> PAGEREF _Toc42105831 \h </w:instrText>
            </w:r>
            <w:r w:rsidR="00D67B50">
              <w:rPr>
                <w:noProof/>
                <w:webHidden/>
              </w:rPr>
            </w:r>
            <w:r w:rsidR="00D67B50">
              <w:rPr>
                <w:noProof/>
                <w:webHidden/>
              </w:rPr>
              <w:fldChar w:fldCharType="separate"/>
            </w:r>
            <w:r w:rsidR="00AD4CDE">
              <w:rPr>
                <w:noProof/>
                <w:webHidden/>
              </w:rPr>
              <w:t>18</w:t>
            </w:r>
            <w:r w:rsidR="00D67B50">
              <w:rPr>
                <w:noProof/>
                <w:webHidden/>
              </w:rPr>
              <w:fldChar w:fldCharType="end"/>
            </w:r>
          </w:hyperlink>
        </w:p>
        <w:p w14:paraId="0468D3F7" w14:textId="29ADF8A8" w:rsidR="00D67B50" w:rsidRDefault="00E136C2">
          <w:pPr>
            <w:pStyle w:val="TDC1"/>
            <w:tabs>
              <w:tab w:val="left" w:pos="440"/>
              <w:tab w:val="right" w:leader="dot" w:pos="9350"/>
            </w:tabs>
            <w:rPr>
              <w:rFonts w:eastAsiaTheme="minorEastAsia"/>
              <w:noProof/>
              <w:lang w:eastAsia="es-SV"/>
            </w:rPr>
          </w:pPr>
          <w:hyperlink w:anchor="_Toc42105832" w:history="1">
            <w:r w:rsidR="00D67B50" w:rsidRPr="009C5941">
              <w:rPr>
                <w:rStyle w:val="Hipervnculo"/>
                <w:rFonts w:cstheme="minorHAnsi"/>
                <w:noProof/>
              </w:rPr>
              <w:t>7.</w:t>
            </w:r>
            <w:r w:rsidR="00D67B50">
              <w:rPr>
                <w:rFonts w:eastAsiaTheme="minorEastAsia"/>
                <w:noProof/>
                <w:lang w:eastAsia="es-SV"/>
              </w:rPr>
              <w:tab/>
            </w:r>
            <w:r w:rsidR="00D67B50" w:rsidRPr="009C5941">
              <w:rPr>
                <w:rStyle w:val="Hipervnculo"/>
                <w:rFonts w:cstheme="minorHAnsi"/>
                <w:noProof/>
              </w:rPr>
              <w:t>CRONOGRAMA DE IMPLEMENTACIÓN</w:t>
            </w:r>
            <w:r w:rsidR="00D67B50">
              <w:rPr>
                <w:noProof/>
                <w:webHidden/>
              </w:rPr>
              <w:tab/>
            </w:r>
            <w:r w:rsidR="00D67B50">
              <w:rPr>
                <w:noProof/>
                <w:webHidden/>
              </w:rPr>
              <w:fldChar w:fldCharType="begin"/>
            </w:r>
            <w:r w:rsidR="00D67B50">
              <w:rPr>
                <w:noProof/>
                <w:webHidden/>
              </w:rPr>
              <w:instrText xml:space="preserve"> PAGEREF _Toc42105832 \h </w:instrText>
            </w:r>
            <w:r w:rsidR="00D67B50">
              <w:rPr>
                <w:noProof/>
                <w:webHidden/>
              </w:rPr>
            </w:r>
            <w:r w:rsidR="00D67B50">
              <w:rPr>
                <w:noProof/>
                <w:webHidden/>
              </w:rPr>
              <w:fldChar w:fldCharType="separate"/>
            </w:r>
            <w:r w:rsidR="00AD4CDE">
              <w:rPr>
                <w:noProof/>
                <w:webHidden/>
              </w:rPr>
              <w:t>19</w:t>
            </w:r>
            <w:r w:rsidR="00D67B50">
              <w:rPr>
                <w:noProof/>
                <w:webHidden/>
              </w:rPr>
              <w:fldChar w:fldCharType="end"/>
            </w:r>
          </w:hyperlink>
        </w:p>
        <w:p w14:paraId="44984C4C" w14:textId="4C02C02B" w:rsidR="00D67B50" w:rsidRDefault="00E136C2">
          <w:pPr>
            <w:pStyle w:val="TDC2"/>
            <w:tabs>
              <w:tab w:val="right" w:leader="dot" w:pos="9350"/>
            </w:tabs>
            <w:rPr>
              <w:rFonts w:eastAsiaTheme="minorEastAsia"/>
              <w:noProof/>
              <w:lang w:eastAsia="es-SV"/>
            </w:rPr>
          </w:pPr>
          <w:hyperlink w:anchor="_Toc42105833" w:history="1">
            <w:r w:rsidR="00D67B50" w:rsidRPr="009C5941">
              <w:rPr>
                <w:rStyle w:val="Hipervnculo"/>
                <w:rFonts w:cstheme="minorHAnsi"/>
                <w:noProof/>
              </w:rPr>
              <w:t>7.1 Líneas de Acción: Coordinación Interinstitucional.</w:t>
            </w:r>
            <w:r w:rsidR="00D67B50">
              <w:rPr>
                <w:noProof/>
                <w:webHidden/>
              </w:rPr>
              <w:tab/>
            </w:r>
            <w:r w:rsidR="00D67B50">
              <w:rPr>
                <w:noProof/>
                <w:webHidden/>
              </w:rPr>
              <w:fldChar w:fldCharType="begin"/>
            </w:r>
            <w:r w:rsidR="00D67B50">
              <w:rPr>
                <w:noProof/>
                <w:webHidden/>
              </w:rPr>
              <w:instrText xml:space="preserve"> PAGEREF _Toc42105833 \h </w:instrText>
            </w:r>
            <w:r w:rsidR="00D67B50">
              <w:rPr>
                <w:noProof/>
                <w:webHidden/>
              </w:rPr>
            </w:r>
            <w:r w:rsidR="00D67B50">
              <w:rPr>
                <w:noProof/>
                <w:webHidden/>
              </w:rPr>
              <w:fldChar w:fldCharType="separate"/>
            </w:r>
            <w:r w:rsidR="00AD4CDE">
              <w:rPr>
                <w:noProof/>
                <w:webHidden/>
              </w:rPr>
              <w:t>20</w:t>
            </w:r>
            <w:r w:rsidR="00D67B50">
              <w:rPr>
                <w:noProof/>
                <w:webHidden/>
              </w:rPr>
              <w:fldChar w:fldCharType="end"/>
            </w:r>
          </w:hyperlink>
        </w:p>
        <w:p w14:paraId="21B3E7D6" w14:textId="46EE9FBA" w:rsidR="00D67B50" w:rsidRDefault="00E136C2">
          <w:pPr>
            <w:pStyle w:val="TDC2"/>
            <w:tabs>
              <w:tab w:val="left" w:pos="880"/>
              <w:tab w:val="right" w:leader="dot" w:pos="9350"/>
            </w:tabs>
            <w:rPr>
              <w:rFonts w:eastAsiaTheme="minorEastAsia"/>
              <w:noProof/>
              <w:lang w:eastAsia="es-SV"/>
            </w:rPr>
          </w:pPr>
          <w:hyperlink w:anchor="_Toc42105834" w:history="1">
            <w:r w:rsidR="00D67B50" w:rsidRPr="009C5941">
              <w:rPr>
                <w:rStyle w:val="Hipervnculo"/>
                <w:rFonts w:cstheme="minorHAnsi"/>
                <w:noProof/>
              </w:rPr>
              <w:t>7.2</w:t>
            </w:r>
            <w:r w:rsidR="00D67B50">
              <w:rPr>
                <w:rFonts w:eastAsiaTheme="minorEastAsia"/>
                <w:noProof/>
                <w:lang w:eastAsia="es-SV"/>
              </w:rPr>
              <w:tab/>
            </w:r>
            <w:r w:rsidR="00D67B50" w:rsidRPr="009C5941">
              <w:rPr>
                <w:rStyle w:val="Hipervnculo"/>
                <w:rFonts w:cstheme="minorHAnsi"/>
                <w:noProof/>
              </w:rPr>
              <w:t>Líneas de Acción: Realizar actividades de prevención y satinización.</w:t>
            </w:r>
            <w:r w:rsidR="00D67B50">
              <w:rPr>
                <w:noProof/>
                <w:webHidden/>
              </w:rPr>
              <w:tab/>
            </w:r>
            <w:r w:rsidR="00D67B50">
              <w:rPr>
                <w:noProof/>
                <w:webHidden/>
              </w:rPr>
              <w:fldChar w:fldCharType="begin"/>
            </w:r>
            <w:r w:rsidR="00D67B50">
              <w:rPr>
                <w:noProof/>
                <w:webHidden/>
              </w:rPr>
              <w:instrText xml:space="preserve"> PAGEREF _Toc42105834 \h </w:instrText>
            </w:r>
            <w:r w:rsidR="00D67B50">
              <w:rPr>
                <w:noProof/>
                <w:webHidden/>
              </w:rPr>
            </w:r>
            <w:r w:rsidR="00D67B50">
              <w:rPr>
                <w:noProof/>
                <w:webHidden/>
              </w:rPr>
              <w:fldChar w:fldCharType="separate"/>
            </w:r>
            <w:r w:rsidR="00AD4CDE">
              <w:rPr>
                <w:noProof/>
                <w:webHidden/>
              </w:rPr>
              <w:t>21</w:t>
            </w:r>
            <w:r w:rsidR="00D67B50">
              <w:rPr>
                <w:noProof/>
                <w:webHidden/>
              </w:rPr>
              <w:fldChar w:fldCharType="end"/>
            </w:r>
          </w:hyperlink>
        </w:p>
        <w:p w14:paraId="0DD1C99F" w14:textId="7F97B6C8" w:rsidR="00D67B50" w:rsidRDefault="00E136C2">
          <w:pPr>
            <w:pStyle w:val="TDC2"/>
            <w:tabs>
              <w:tab w:val="left" w:pos="880"/>
              <w:tab w:val="right" w:leader="dot" w:pos="9350"/>
            </w:tabs>
            <w:rPr>
              <w:rFonts w:eastAsiaTheme="minorEastAsia"/>
              <w:noProof/>
              <w:lang w:eastAsia="es-SV"/>
            </w:rPr>
          </w:pPr>
          <w:hyperlink w:anchor="_Toc42105835" w:history="1">
            <w:r w:rsidR="00D67B50" w:rsidRPr="009C5941">
              <w:rPr>
                <w:rStyle w:val="Hipervnculo"/>
                <w:rFonts w:cstheme="minorHAnsi"/>
                <w:noProof/>
              </w:rPr>
              <w:t>7.3</w:t>
            </w:r>
            <w:r w:rsidR="00D67B50">
              <w:rPr>
                <w:rFonts w:eastAsiaTheme="minorEastAsia"/>
                <w:noProof/>
                <w:lang w:eastAsia="es-SV"/>
              </w:rPr>
              <w:tab/>
            </w:r>
            <w:r w:rsidR="00D67B50" w:rsidRPr="009C5941">
              <w:rPr>
                <w:rStyle w:val="Hipervnculo"/>
                <w:rFonts w:cstheme="minorHAnsi"/>
                <w:noProof/>
              </w:rPr>
              <w:t>Líneas de Acción: Concientizar e informar sobre el COVID 19</w:t>
            </w:r>
            <w:r w:rsidR="00D67B50">
              <w:rPr>
                <w:noProof/>
                <w:webHidden/>
              </w:rPr>
              <w:tab/>
            </w:r>
            <w:r w:rsidR="00D67B50">
              <w:rPr>
                <w:noProof/>
                <w:webHidden/>
              </w:rPr>
              <w:fldChar w:fldCharType="begin"/>
            </w:r>
            <w:r w:rsidR="00D67B50">
              <w:rPr>
                <w:noProof/>
                <w:webHidden/>
              </w:rPr>
              <w:instrText xml:space="preserve"> PAGEREF _Toc42105835 \h </w:instrText>
            </w:r>
            <w:r w:rsidR="00D67B50">
              <w:rPr>
                <w:noProof/>
                <w:webHidden/>
              </w:rPr>
            </w:r>
            <w:r w:rsidR="00D67B50">
              <w:rPr>
                <w:noProof/>
                <w:webHidden/>
              </w:rPr>
              <w:fldChar w:fldCharType="separate"/>
            </w:r>
            <w:r w:rsidR="00AD4CDE">
              <w:rPr>
                <w:noProof/>
                <w:webHidden/>
              </w:rPr>
              <w:t>22</w:t>
            </w:r>
            <w:r w:rsidR="00D67B50">
              <w:rPr>
                <w:noProof/>
                <w:webHidden/>
              </w:rPr>
              <w:fldChar w:fldCharType="end"/>
            </w:r>
          </w:hyperlink>
        </w:p>
        <w:p w14:paraId="44309A2D" w14:textId="5460844E" w:rsidR="00D67B50" w:rsidRDefault="00E136C2">
          <w:pPr>
            <w:pStyle w:val="TDC2"/>
            <w:tabs>
              <w:tab w:val="left" w:pos="880"/>
              <w:tab w:val="right" w:leader="dot" w:pos="9350"/>
            </w:tabs>
            <w:rPr>
              <w:rFonts w:eastAsiaTheme="minorEastAsia"/>
              <w:noProof/>
              <w:lang w:eastAsia="es-SV"/>
            </w:rPr>
          </w:pPr>
          <w:hyperlink w:anchor="_Toc42105836" w:history="1">
            <w:r w:rsidR="00D67B50" w:rsidRPr="009C5941">
              <w:rPr>
                <w:rStyle w:val="Hipervnculo"/>
                <w:rFonts w:cstheme="minorHAnsi"/>
                <w:noProof/>
              </w:rPr>
              <w:t>7.4</w:t>
            </w:r>
            <w:r w:rsidR="00D67B50">
              <w:rPr>
                <w:rFonts w:eastAsiaTheme="minorEastAsia"/>
                <w:noProof/>
                <w:lang w:eastAsia="es-SV"/>
              </w:rPr>
              <w:tab/>
            </w:r>
            <w:r w:rsidR="00D67B50" w:rsidRPr="009C5941">
              <w:rPr>
                <w:rStyle w:val="Hipervnculo"/>
                <w:rFonts w:cstheme="minorHAnsi"/>
                <w:noProof/>
              </w:rPr>
              <w:t>Líneas de Acción: Levantamiento de Censos</w:t>
            </w:r>
            <w:r w:rsidR="00D67B50">
              <w:rPr>
                <w:noProof/>
                <w:webHidden/>
              </w:rPr>
              <w:tab/>
            </w:r>
            <w:r w:rsidR="00D67B50">
              <w:rPr>
                <w:noProof/>
                <w:webHidden/>
              </w:rPr>
              <w:fldChar w:fldCharType="begin"/>
            </w:r>
            <w:r w:rsidR="00D67B50">
              <w:rPr>
                <w:noProof/>
                <w:webHidden/>
              </w:rPr>
              <w:instrText xml:space="preserve"> PAGEREF _Toc42105836 \h </w:instrText>
            </w:r>
            <w:r w:rsidR="00D67B50">
              <w:rPr>
                <w:noProof/>
                <w:webHidden/>
              </w:rPr>
            </w:r>
            <w:r w:rsidR="00D67B50">
              <w:rPr>
                <w:noProof/>
                <w:webHidden/>
              </w:rPr>
              <w:fldChar w:fldCharType="separate"/>
            </w:r>
            <w:r w:rsidR="00AD4CDE">
              <w:rPr>
                <w:noProof/>
                <w:webHidden/>
              </w:rPr>
              <w:t>23</w:t>
            </w:r>
            <w:r w:rsidR="00D67B50">
              <w:rPr>
                <w:noProof/>
                <w:webHidden/>
              </w:rPr>
              <w:fldChar w:fldCharType="end"/>
            </w:r>
          </w:hyperlink>
        </w:p>
        <w:p w14:paraId="179779C8" w14:textId="16E2FCEF" w:rsidR="00D67B50" w:rsidRDefault="00E136C2">
          <w:pPr>
            <w:pStyle w:val="TDC2"/>
            <w:tabs>
              <w:tab w:val="left" w:pos="880"/>
              <w:tab w:val="right" w:leader="dot" w:pos="9350"/>
            </w:tabs>
            <w:rPr>
              <w:rFonts w:eastAsiaTheme="minorEastAsia"/>
              <w:noProof/>
              <w:lang w:eastAsia="es-SV"/>
            </w:rPr>
          </w:pPr>
          <w:hyperlink w:anchor="_Toc42105837" w:history="1">
            <w:r w:rsidR="00D67B50" w:rsidRPr="009C5941">
              <w:rPr>
                <w:rStyle w:val="Hipervnculo"/>
                <w:rFonts w:cstheme="minorHAnsi"/>
                <w:noProof/>
              </w:rPr>
              <w:t>7.5</w:t>
            </w:r>
            <w:r w:rsidR="00D67B50">
              <w:rPr>
                <w:rFonts w:eastAsiaTheme="minorEastAsia"/>
                <w:noProof/>
                <w:lang w:eastAsia="es-SV"/>
              </w:rPr>
              <w:tab/>
            </w:r>
            <w:r w:rsidR="00D67B50" w:rsidRPr="009C5941">
              <w:rPr>
                <w:rStyle w:val="Hipervnculo"/>
                <w:rFonts w:cstheme="minorHAnsi"/>
                <w:noProof/>
              </w:rPr>
              <w:t>Líneas de Acción: Proporcionar asistencia sanitaria y alimenticia a los habitantes del Municipio.</w:t>
            </w:r>
            <w:r w:rsidR="00D67B50">
              <w:rPr>
                <w:noProof/>
                <w:webHidden/>
              </w:rPr>
              <w:tab/>
            </w:r>
            <w:r w:rsidR="00D67B50">
              <w:rPr>
                <w:noProof/>
                <w:webHidden/>
              </w:rPr>
              <w:fldChar w:fldCharType="begin"/>
            </w:r>
            <w:r w:rsidR="00D67B50">
              <w:rPr>
                <w:noProof/>
                <w:webHidden/>
              </w:rPr>
              <w:instrText xml:space="preserve"> PAGEREF _Toc42105837 \h </w:instrText>
            </w:r>
            <w:r w:rsidR="00D67B50">
              <w:rPr>
                <w:noProof/>
                <w:webHidden/>
              </w:rPr>
            </w:r>
            <w:r w:rsidR="00D67B50">
              <w:rPr>
                <w:noProof/>
                <w:webHidden/>
              </w:rPr>
              <w:fldChar w:fldCharType="separate"/>
            </w:r>
            <w:r w:rsidR="00AD4CDE">
              <w:rPr>
                <w:noProof/>
                <w:webHidden/>
              </w:rPr>
              <w:t>24</w:t>
            </w:r>
            <w:r w:rsidR="00D67B50">
              <w:rPr>
                <w:noProof/>
                <w:webHidden/>
              </w:rPr>
              <w:fldChar w:fldCharType="end"/>
            </w:r>
          </w:hyperlink>
        </w:p>
        <w:p w14:paraId="2927A16F" w14:textId="406EA1D1" w:rsidR="00D67B50" w:rsidRDefault="00E136C2">
          <w:pPr>
            <w:pStyle w:val="TDC2"/>
            <w:tabs>
              <w:tab w:val="left" w:pos="880"/>
              <w:tab w:val="right" w:leader="dot" w:pos="9350"/>
            </w:tabs>
            <w:rPr>
              <w:rFonts w:eastAsiaTheme="minorEastAsia"/>
              <w:noProof/>
              <w:lang w:eastAsia="es-SV"/>
            </w:rPr>
          </w:pPr>
          <w:hyperlink w:anchor="_Toc42105838" w:history="1">
            <w:r w:rsidR="00D67B50" w:rsidRPr="009C5941">
              <w:rPr>
                <w:rStyle w:val="Hipervnculo"/>
                <w:rFonts w:cstheme="minorHAnsi"/>
                <w:noProof/>
              </w:rPr>
              <w:t>7.6</w:t>
            </w:r>
            <w:r w:rsidR="00D67B50">
              <w:rPr>
                <w:rFonts w:eastAsiaTheme="minorEastAsia"/>
                <w:noProof/>
                <w:lang w:eastAsia="es-SV"/>
              </w:rPr>
              <w:tab/>
            </w:r>
            <w:r w:rsidR="00D67B50" w:rsidRPr="009C5941">
              <w:rPr>
                <w:rStyle w:val="Hipervnculo"/>
                <w:rFonts w:cstheme="minorHAnsi"/>
                <w:noProof/>
              </w:rPr>
              <w:t>Líneas de Acción: Seguimiento y Evaluación</w:t>
            </w:r>
            <w:r w:rsidR="00D67B50">
              <w:rPr>
                <w:noProof/>
                <w:webHidden/>
              </w:rPr>
              <w:tab/>
            </w:r>
            <w:r w:rsidR="00D67B50">
              <w:rPr>
                <w:noProof/>
                <w:webHidden/>
              </w:rPr>
              <w:fldChar w:fldCharType="begin"/>
            </w:r>
            <w:r w:rsidR="00D67B50">
              <w:rPr>
                <w:noProof/>
                <w:webHidden/>
              </w:rPr>
              <w:instrText xml:space="preserve"> PAGEREF _Toc42105838 \h </w:instrText>
            </w:r>
            <w:r w:rsidR="00D67B50">
              <w:rPr>
                <w:noProof/>
                <w:webHidden/>
              </w:rPr>
            </w:r>
            <w:r w:rsidR="00D67B50">
              <w:rPr>
                <w:noProof/>
                <w:webHidden/>
              </w:rPr>
              <w:fldChar w:fldCharType="separate"/>
            </w:r>
            <w:r w:rsidR="00AD4CDE">
              <w:rPr>
                <w:noProof/>
                <w:webHidden/>
              </w:rPr>
              <w:t>25</w:t>
            </w:r>
            <w:r w:rsidR="00D67B50">
              <w:rPr>
                <w:noProof/>
                <w:webHidden/>
              </w:rPr>
              <w:fldChar w:fldCharType="end"/>
            </w:r>
          </w:hyperlink>
        </w:p>
        <w:p w14:paraId="7068E681" w14:textId="6A4E8483" w:rsidR="00D67B50" w:rsidRDefault="00E136C2">
          <w:pPr>
            <w:pStyle w:val="TDC1"/>
            <w:tabs>
              <w:tab w:val="left" w:pos="440"/>
              <w:tab w:val="right" w:leader="dot" w:pos="9350"/>
            </w:tabs>
            <w:rPr>
              <w:rFonts w:eastAsiaTheme="minorEastAsia"/>
              <w:noProof/>
              <w:lang w:eastAsia="es-SV"/>
            </w:rPr>
          </w:pPr>
          <w:hyperlink w:anchor="_Toc42105839" w:history="1">
            <w:r w:rsidR="00D67B50" w:rsidRPr="009C5941">
              <w:rPr>
                <w:rStyle w:val="Hipervnculo"/>
                <w:rFonts w:cstheme="minorHAnsi"/>
                <w:noProof/>
              </w:rPr>
              <w:t>8.</w:t>
            </w:r>
            <w:r w:rsidR="00D67B50">
              <w:rPr>
                <w:rFonts w:eastAsiaTheme="minorEastAsia"/>
                <w:noProof/>
                <w:lang w:eastAsia="es-SV"/>
              </w:rPr>
              <w:tab/>
            </w:r>
            <w:r w:rsidR="00D67B50" w:rsidRPr="009C5941">
              <w:rPr>
                <w:rStyle w:val="Hipervnculo"/>
                <w:rFonts w:cstheme="minorHAnsi"/>
                <w:noProof/>
              </w:rPr>
              <w:t>LIQUIDACION DE FONDOS FODES</w:t>
            </w:r>
            <w:r w:rsidR="00D67B50">
              <w:rPr>
                <w:noProof/>
                <w:webHidden/>
              </w:rPr>
              <w:tab/>
            </w:r>
            <w:r w:rsidR="00D67B50">
              <w:rPr>
                <w:noProof/>
                <w:webHidden/>
              </w:rPr>
              <w:fldChar w:fldCharType="begin"/>
            </w:r>
            <w:r w:rsidR="00D67B50">
              <w:rPr>
                <w:noProof/>
                <w:webHidden/>
              </w:rPr>
              <w:instrText xml:space="preserve"> PAGEREF _Toc42105839 \h </w:instrText>
            </w:r>
            <w:r w:rsidR="00D67B50">
              <w:rPr>
                <w:noProof/>
                <w:webHidden/>
              </w:rPr>
            </w:r>
            <w:r w:rsidR="00D67B50">
              <w:rPr>
                <w:noProof/>
                <w:webHidden/>
              </w:rPr>
              <w:fldChar w:fldCharType="separate"/>
            </w:r>
            <w:r w:rsidR="00AD4CDE">
              <w:rPr>
                <w:noProof/>
                <w:webHidden/>
              </w:rPr>
              <w:t>27</w:t>
            </w:r>
            <w:r w:rsidR="00D67B50">
              <w:rPr>
                <w:noProof/>
                <w:webHidden/>
              </w:rPr>
              <w:fldChar w:fldCharType="end"/>
            </w:r>
          </w:hyperlink>
        </w:p>
        <w:p w14:paraId="035FD223" w14:textId="370B752E" w:rsidR="00D67B50" w:rsidRDefault="00E136C2">
          <w:pPr>
            <w:pStyle w:val="TDC2"/>
            <w:tabs>
              <w:tab w:val="right" w:leader="dot" w:pos="9350"/>
            </w:tabs>
            <w:rPr>
              <w:rFonts w:eastAsiaTheme="minorEastAsia"/>
              <w:noProof/>
              <w:lang w:eastAsia="es-SV"/>
            </w:rPr>
          </w:pPr>
          <w:hyperlink w:anchor="_Toc42105840" w:history="1">
            <w:r w:rsidR="00D67B50" w:rsidRPr="009C5941">
              <w:rPr>
                <w:rStyle w:val="Hipervnculo"/>
                <w:rFonts w:cstheme="minorHAnsi"/>
                <w:noProof/>
              </w:rPr>
              <w:t>BIBLIOGRAFIA</w:t>
            </w:r>
            <w:r w:rsidR="00D67B50">
              <w:rPr>
                <w:noProof/>
                <w:webHidden/>
              </w:rPr>
              <w:tab/>
            </w:r>
            <w:r w:rsidR="00D67B50">
              <w:rPr>
                <w:noProof/>
                <w:webHidden/>
              </w:rPr>
              <w:fldChar w:fldCharType="begin"/>
            </w:r>
            <w:r w:rsidR="00D67B50">
              <w:rPr>
                <w:noProof/>
                <w:webHidden/>
              </w:rPr>
              <w:instrText xml:space="preserve"> PAGEREF _Toc42105840 \h </w:instrText>
            </w:r>
            <w:r w:rsidR="00D67B50">
              <w:rPr>
                <w:noProof/>
                <w:webHidden/>
              </w:rPr>
            </w:r>
            <w:r w:rsidR="00D67B50">
              <w:rPr>
                <w:noProof/>
                <w:webHidden/>
              </w:rPr>
              <w:fldChar w:fldCharType="separate"/>
            </w:r>
            <w:r w:rsidR="00AD4CDE">
              <w:rPr>
                <w:noProof/>
                <w:webHidden/>
              </w:rPr>
              <w:t>28</w:t>
            </w:r>
            <w:r w:rsidR="00D67B50">
              <w:rPr>
                <w:noProof/>
                <w:webHidden/>
              </w:rPr>
              <w:fldChar w:fldCharType="end"/>
            </w:r>
          </w:hyperlink>
        </w:p>
        <w:p w14:paraId="0E0D3227" w14:textId="57469CE1" w:rsidR="00D67B50" w:rsidRDefault="00E136C2">
          <w:pPr>
            <w:pStyle w:val="TDC2"/>
            <w:tabs>
              <w:tab w:val="right" w:leader="dot" w:pos="9350"/>
            </w:tabs>
            <w:rPr>
              <w:rFonts w:eastAsiaTheme="minorEastAsia"/>
              <w:noProof/>
              <w:lang w:eastAsia="es-SV"/>
            </w:rPr>
          </w:pPr>
          <w:hyperlink w:anchor="_Toc42105841" w:history="1">
            <w:r w:rsidR="00D67B50" w:rsidRPr="009C5941">
              <w:rPr>
                <w:rStyle w:val="Hipervnculo"/>
                <w:rFonts w:cstheme="minorHAnsi"/>
                <w:noProof/>
              </w:rPr>
              <w:t>ANEXOS</w:t>
            </w:r>
            <w:r w:rsidR="00D67B50">
              <w:rPr>
                <w:noProof/>
                <w:webHidden/>
              </w:rPr>
              <w:tab/>
            </w:r>
            <w:r w:rsidR="00D67B50">
              <w:rPr>
                <w:noProof/>
                <w:webHidden/>
              </w:rPr>
              <w:fldChar w:fldCharType="begin"/>
            </w:r>
            <w:r w:rsidR="00D67B50">
              <w:rPr>
                <w:noProof/>
                <w:webHidden/>
              </w:rPr>
              <w:instrText xml:space="preserve"> PAGEREF _Toc42105841 \h </w:instrText>
            </w:r>
            <w:r w:rsidR="00D67B50">
              <w:rPr>
                <w:noProof/>
                <w:webHidden/>
              </w:rPr>
            </w:r>
            <w:r w:rsidR="00D67B50">
              <w:rPr>
                <w:noProof/>
                <w:webHidden/>
              </w:rPr>
              <w:fldChar w:fldCharType="separate"/>
            </w:r>
            <w:r w:rsidR="00AD4CDE">
              <w:rPr>
                <w:noProof/>
                <w:webHidden/>
              </w:rPr>
              <w:t>29</w:t>
            </w:r>
            <w:r w:rsidR="00D67B50">
              <w:rPr>
                <w:noProof/>
                <w:webHidden/>
              </w:rPr>
              <w:fldChar w:fldCharType="end"/>
            </w:r>
          </w:hyperlink>
        </w:p>
        <w:p w14:paraId="2E5ECB5E" w14:textId="6AF60F6D" w:rsidR="002942A6" w:rsidRDefault="002942A6" w:rsidP="002106C7">
          <w:pPr>
            <w:spacing w:after="240"/>
          </w:pPr>
          <w:r>
            <w:rPr>
              <w:b/>
              <w:bCs/>
              <w:lang w:val="es-ES"/>
            </w:rPr>
            <w:fldChar w:fldCharType="end"/>
          </w:r>
        </w:p>
      </w:sdtContent>
    </w:sdt>
    <w:p w14:paraId="05AC9A50" w14:textId="77777777" w:rsidR="002C5BE8" w:rsidRDefault="002C5BE8"/>
    <w:p w14:paraId="49A89547" w14:textId="77777777" w:rsidR="002C5BE8" w:rsidRDefault="002C5BE8"/>
    <w:p w14:paraId="384257CA" w14:textId="77777777" w:rsidR="00FE1D67" w:rsidRDefault="00FE1D67"/>
    <w:p w14:paraId="642EB8DF" w14:textId="77777777" w:rsidR="00FE1D67" w:rsidRDefault="00FE1D67"/>
    <w:p w14:paraId="6382D693" w14:textId="77777777" w:rsidR="002C5BE8" w:rsidRDefault="002C5BE8" w:rsidP="001A114D">
      <w:pPr>
        <w:pStyle w:val="Ttulo2"/>
        <w:spacing w:after="240"/>
        <w:ind w:left="0"/>
        <w:rPr>
          <w:rFonts w:asciiTheme="minorHAnsi" w:hAnsiTheme="minorHAnsi" w:cstheme="minorHAnsi"/>
          <w:sz w:val="24"/>
        </w:rPr>
      </w:pPr>
      <w:bookmarkStart w:id="0" w:name="_Toc42105820"/>
      <w:r w:rsidRPr="007405D1">
        <w:rPr>
          <w:rFonts w:asciiTheme="minorHAnsi" w:hAnsiTheme="minorHAnsi" w:cstheme="minorHAnsi"/>
          <w:sz w:val="24"/>
        </w:rPr>
        <w:lastRenderedPageBreak/>
        <w:t>ACRONIMAS Y SIGLAS</w:t>
      </w:r>
      <w:bookmarkEnd w:id="0"/>
    </w:p>
    <w:p w14:paraId="2D6EC468" w14:textId="37CB743D" w:rsidR="00671160" w:rsidRPr="00671160" w:rsidRDefault="00671160" w:rsidP="00671160">
      <w:pPr>
        <w:rPr>
          <w:lang w:val="es-ES" w:eastAsia="es-ES"/>
        </w:rPr>
      </w:pPr>
    </w:p>
    <w:tbl>
      <w:tblPr>
        <w:tblStyle w:val="Sombreadovistoso-nfasis311"/>
        <w:tblW w:w="9595" w:type="dxa"/>
        <w:tblBorders>
          <w:top w:val="single" w:sz="4" w:space="0" w:color="FFFFFF" w:themeColor="background1"/>
          <w:left w:val="none" w:sz="0" w:space="0" w:color="auto"/>
          <w:bottom w:val="single" w:sz="4" w:space="0" w:color="FFFFFF" w:themeColor="background1"/>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668"/>
        <w:gridCol w:w="7927"/>
      </w:tblGrid>
      <w:tr w:rsidR="003D6116" w:rsidRPr="003E38B3" w14:paraId="31B42C62" w14:textId="77777777" w:rsidTr="006A6E8A">
        <w:trPr>
          <w:cnfStyle w:val="100000000000" w:firstRow="1" w:lastRow="0"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14:paraId="0D719F0E" w14:textId="77777777" w:rsidR="006F7F60" w:rsidRPr="002106C7" w:rsidRDefault="006F7F60" w:rsidP="001A114D">
            <w:pPr>
              <w:spacing w:after="200" w:line="360" w:lineRule="auto"/>
              <w:jc w:val="center"/>
              <w:rPr>
                <w:rFonts w:asciiTheme="minorHAnsi" w:hAnsiTheme="minorHAnsi" w:cstheme="minorHAnsi"/>
                <w:color w:val="auto"/>
                <w:sz w:val="24"/>
                <w:szCs w:val="24"/>
                <w:lang w:val="es-ES"/>
              </w:rPr>
            </w:pPr>
            <w:r w:rsidRPr="002106C7">
              <w:rPr>
                <w:rFonts w:asciiTheme="minorHAnsi" w:hAnsiTheme="minorHAnsi" w:cstheme="minorHAnsi"/>
                <w:color w:val="auto"/>
                <w:sz w:val="24"/>
                <w:szCs w:val="24"/>
                <w:lang w:val="es-ES"/>
              </w:rPr>
              <w:t>ACRONIMAS Y SIGLAS</w:t>
            </w:r>
          </w:p>
        </w:tc>
        <w:tc>
          <w:tcPr>
            <w:tcW w:w="7927" w:type="dxa"/>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14:paraId="5AEF8452" w14:textId="77777777" w:rsidR="006F7F60" w:rsidRPr="002106C7" w:rsidRDefault="006F7F60" w:rsidP="001A114D">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val="es-ES"/>
              </w:rPr>
            </w:pPr>
            <w:r w:rsidRPr="002106C7">
              <w:rPr>
                <w:rFonts w:asciiTheme="minorHAnsi" w:hAnsiTheme="minorHAnsi" w:cstheme="minorHAnsi"/>
                <w:color w:val="auto"/>
                <w:sz w:val="24"/>
                <w:szCs w:val="24"/>
                <w:lang w:val="es-ES"/>
              </w:rPr>
              <w:t>SIGNIFICADO</w:t>
            </w:r>
          </w:p>
        </w:tc>
      </w:tr>
      <w:tr w:rsidR="003D6116" w:rsidRPr="003E38B3" w14:paraId="4394B5FA" w14:textId="77777777" w:rsidTr="006A6E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5276E850" w14:textId="77777777" w:rsidR="006F7F60" w:rsidRPr="002106C7" w:rsidRDefault="006F7F60" w:rsidP="001A114D">
            <w:pPr>
              <w:spacing w:line="276" w:lineRule="auto"/>
              <w:rPr>
                <w:rFonts w:asciiTheme="minorHAnsi" w:hAnsiTheme="minorHAnsi" w:cstheme="minorHAnsi"/>
                <w:color w:val="auto"/>
                <w:sz w:val="24"/>
                <w:szCs w:val="24"/>
                <w:lang w:val="es-ES"/>
              </w:rPr>
            </w:pPr>
          </w:p>
        </w:tc>
        <w:tc>
          <w:tcPr>
            <w:tcW w:w="7927" w:type="dxa"/>
            <w:shd w:val="clear" w:color="auto" w:fill="D9E4EF"/>
          </w:tcPr>
          <w:p w14:paraId="36BB1EAD" w14:textId="77777777" w:rsidR="006F7F60" w:rsidRPr="002106C7" w:rsidRDefault="006F7F60" w:rsidP="001A114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s-ES"/>
              </w:rPr>
            </w:pPr>
          </w:p>
        </w:tc>
      </w:tr>
      <w:tr w:rsidR="00844CAE" w:rsidRPr="003E38B3" w14:paraId="7D04F42D" w14:textId="77777777" w:rsidTr="00961D64">
        <w:trPr>
          <w:trHeight w:val="397"/>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3B161D93" w14:textId="77777777" w:rsidR="006F7F60" w:rsidRPr="002106C7" w:rsidRDefault="006F7F60" w:rsidP="001A114D">
            <w:pPr>
              <w:spacing w:line="276" w:lineRule="auto"/>
              <w:rPr>
                <w:rFonts w:asciiTheme="minorHAnsi" w:hAnsiTheme="minorHAnsi" w:cstheme="minorHAnsi"/>
                <w:bCs/>
                <w:color w:val="auto"/>
                <w:sz w:val="24"/>
                <w:szCs w:val="24"/>
              </w:rPr>
            </w:pPr>
          </w:p>
        </w:tc>
        <w:tc>
          <w:tcPr>
            <w:tcW w:w="7927" w:type="dxa"/>
            <w:shd w:val="clear" w:color="auto" w:fill="F6F9FC"/>
          </w:tcPr>
          <w:p w14:paraId="5A795D81" w14:textId="77777777" w:rsidR="006F7F60" w:rsidRPr="002106C7" w:rsidRDefault="006F7F60" w:rsidP="001A114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val="es-ES"/>
              </w:rPr>
            </w:pPr>
          </w:p>
        </w:tc>
      </w:tr>
      <w:tr w:rsidR="00844CAE" w:rsidRPr="003E38B3" w14:paraId="2726D875" w14:textId="77777777" w:rsidTr="006A6E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42186C24" w14:textId="6581AFB6" w:rsidR="006F7F60" w:rsidRPr="002106C7" w:rsidRDefault="006F7F60" w:rsidP="001A114D">
            <w:pPr>
              <w:spacing w:line="276" w:lineRule="auto"/>
              <w:rPr>
                <w:rFonts w:asciiTheme="minorHAnsi" w:hAnsiTheme="minorHAnsi" w:cstheme="minorHAnsi"/>
                <w:bCs/>
                <w:color w:val="auto"/>
                <w:sz w:val="24"/>
                <w:szCs w:val="24"/>
              </w:rPr>
            </w:pPr>
          </w:p>
        </w:tc>
        <w:tc>
          <w:tcPr>
            <w:tcW w:w="7927" w:type="dxa"/>
            <w:shd w:val="clear" w:color="auto" w:fill="D9E4EF"/>
          </w:tcPr>
          <w:p w14:paraId="3DF97C6B" w14:textId="4C654E82" w:rsidR="006F7F60" w:rsidRPr="002106C7" w:rsidRDefault="006F7F60" w:rsidP="001A114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s-ES"/>
              </w:rPr>
            </w:pPr>
          </w:p>
        </w:tc>
      </w:tr>
      <w:tr w:rsidR="00844CAE" w:rsidRPr="003E38B3" w14:paraId="78E708EE" w14:textId="77777777" w:rsidTr="00961D64">
        <w:trPr>
          <w:trHeight w:val="397"/>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184AD434" w14:textId="77777777" w:rsidR="006F7F60" w:rsidRPr="002106C7" w:rsidRDefault="006F7F60" w:rsidP="001A114D">
            <w:pPr>
              <w:spacing w:line="276" w:lineRule="auto"/>
              <w:rPr>
                <w:rFonts w:asciiTheme="minorHAnsi" w:hAnsiTheme="minorHAnsi" w:cstheme="minorHAnsi"/>
                <w:bCs/>
                <w:color w:val="auto"/>
                <w:sz w:val="24"/>
                <w:szCs w:val="24"/>
              </w:rPr>
            </w:pPr>
          </w:p>
        </w:tc>
        <w:tc>
          <w:tcPr>
            <w:tcW w:w="7927" w:type="dxa"/>
            <w:shd w:val="clear" w:color="auto" w:fill="F6F9FC"/>
          </w:tcPr>
          <w:p w14:paraId="09BB7E40" w14:textId="77777777" w:rsidR="006F7F60" w:rsidRPr="002106C7" w:rsidRDefault="006F7F60" w:rsidP="001A114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val="es-ES"/>
              </w:rPr>
            </w:pPr>
          </w:p>
        </w:tc>
      </w:tr>
      <w:tr w:rsidR="00844CAE" w:rsidRPr="003E38B3" w14:paraId="621509E3" w14:textId="77777777" w:rsidTr="006A6E8A">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524E8EB1" w14:textId="77777777" w:rsidR="006F7F60" w:rsidRPr="002106C7" w:rsidRDefault="00613A42" w:rsidP="001A114D">
            <w:pPr>
              <w:spacing w:line="276" w:lineRule="auto"/>
              <w:rPr>
                <w:rFonts w:asciiTheme="minorHAnsi" w:hAnsiTheme="minorHAnsi" w:cstheme="minorHAnsi"/>
                <w:bCs/>
                <w:color w:val="auto"/>
                <w:sz w:val="24"/>
                <w:szCs w:val="24"/>
              </w:rPr>
            </w:pPr>
            <w:r w:rsidRPr="002106C7">
              <w:rPr>
                <w:rFonts w:asciiTheme="minorHAnsi" w:hAnsiTheme="minorHAnsi" w:cstheme="minorHAnsi"/>
                <w:bCs/>
                <w:color w:val="auto"/>
                <w:sz w:val="24"/>
                <w:szCs w:val="24"/>
              </w:rPr>
              <w:t>FODES</w:t>
            </w:r>
          </w:p>
        </w:tc>
        <w:tc>
          <w:tcPr>
            <w:tcW w:w="7927" w:type="dxa"/>
            <w:shd w:val="clear" w:color="auto" w:fill="D9E4EF"/>
          </w:tcPr>
          <w:p w14:paraId="2AC4FC6F" w14:textId="77777777" w:rsidR="006F7F60" w:rsidRPr="002106C7" w:rsidRDefault="00613A42" w:rsidP="001A114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s-ES"/>
              </w:rPr>
            </w:pPr>
            <w:r w:rsidRPr="002106C7">
              <w:rPr>
                <w:rFonts w:asciiTheme="minorHAnsi" w:hAnsiTheme="minorHAnsi" w:cstheme="minorHAnsi"/>
                <w:color w:val="auto"/>
                <w:sz w:val="24"/>
                <w:szCs w:val="24"/>
                <w:lang w:val="es-ES"/>
              </w:rPr>
              <w:t>Fondo para el Desarrollo Económico y Social de los Municipios de El Salvador.</w:t>
            </w:r>
          </w:p>
        </w:tc>
      </w:tr>
      <w:tr w:rsidR="00844CAE" w:rsidRPr="003E38B3" w14:paraId="2D706916" w14:textId="77777777" w:rsidTr="00961D64">
        <w:trPr>
          <w:trHeight w:val="397"/>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5C2921F4" w14:textId="77777777" w:rsidR="006F7F60" w:rsidRPr="002106C7" w:rsidRDefault="006F7F60" w:rsidP="001A114D">
            <w:pPr>
              <w:spacing w:line="276" w:lineRule="auto"/>
              <w:rPr>
                <w:rFonts w:asciiTheme="minorHAnsi" w:hAnsiTheme="minorHAnsi" w:cstheme="minorHAnsi"/>
                <w:bCs/>
                <w:color w:val="auto"/>
                <w:sz w:val="24"/>
                <w:szCs w:val="24"/>
              </w:rPr>
            </w:pPr>
          </w:p>
        </w:tc>
        <w:tc>
          <w:tcPr>
            <w:tcW w:w="7927" w:type="dxa"/>
            <w:shd w:val="clear" w:color="auto" w:fill="F6F9FC"/>
          </w:tcPr>
          <w:p w14:paraId="31087B56" w14:textId="77777777" w:rsidR="006F7F60" w:rsidRPr="002106C7" w:rsidRDefault="006F7F60" w:rsidP="001A114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val="es-ES"/>
              </w:rPr>
            </w:pPr>
          </w:p>
        </w:tc>
      </w:tr>
      <w:tr w:rsidR="00844CAE" w:rsidRPr="003E38B3" w14:paraId="1B3237E7" w14:textId="77777777" w:rsidTr="006A6E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4C7C3879" w14:textId="77777777" w:rsidR="006F7F60" w:rsidRPr="002106C7" w:rsidRDefault="006F7F60" w:rsidP="001A114D">
            <w:pPr>
              <w:spacing w:line="276" w:lineRule="auto"/>
              <w:rPr>
                <w:rFonts w:asciiTheme="minorHAnsi" w:hAnsiTheme="minorHAnsi" w:cstheme="minorHAnsi"/>
                <w:bCs/>
                <w:color w:val="auto"/>
                <w:sz w:val="24"/>
                <w:szCs w:val="24"/>
              </w:rPr>
            </w:pPr>
          </w:p>
        </w:tc>
        <w:tc>
          <w:tcPr>
            <w:tcW w:w="7927" w:type="dxa"/>
            <w:shd w:val="clear" w:color="auto" w:fill="D9E4EF"/>
          </w:tcPr>
          <w:p w14:paraId="548F5EBC" w14:textId="77777777" w:rsidR="006F7F60" w:rsidRPr="002106C7" w:rsidRDefault="006F7F60" w:rsidP="001A114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s-ES"/>
              </w:rPr>
            </w:pPr>
          </w:p>
        </w:tc>
      </w:tr>
      <w:tr w:rsidR="00844CAE" w:rsidRPr="003E38B3" w14:paraId="1B49A045" w14:textId="77777777" w:rsidTr="00961D64">
        <w:trPr>
          <w:trHeight w:val="397"/>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70975814" w14:textId="77777777" w:rsidR="006F7F60" w:rsidRPr="002106C7" w:rsidRDefault="006A6E8A" w:rsidP="001A114D">
            <w:pPr>
              <w:spacing w:line="276" w:lineRule="auto"/>
              <w:rPr>
                <w:rFonts w:asciiTheme="minorHAnsi" w:hAnsiTheme="minorHAnsi" w:cstheme="minorHAnsi"/>
                <w:bCs/>
                <w:color w:val="auto"/>
                <w:sz w:val="24"/>
                <w:szCs w:val="24"/>
              </w:rPr>
            </w:pPr>
            <w:r w:rsidRPr="002106C7">
              <w:rPr>
                <w:rFonts w:asciiTheme="minorHAnsi" w:hAnsiTheme="minorHAnsi" w:cstheme="minorHAnsi"/>
                <w:bCs/>
                <w:color w:val="auto"/>
                <w:sz w:val="24"/>
                <w:szCs w:val="24"/>
              </w:rPr>
              <w:t>MINSAL</w:t>
            </w:r>
          </w:p>
        </w:tc>
        <w:tc>
          <w:tcPr>
            <w:tcW w:w="7927" w:type="dxa"/>
            <w:shd w:val="clear" w:color="auto" w:fill="F6F9FC"/>
          </w:tcPr>
          <w:p w14:paraId="791AFC2F" w14:textId="77777777" w:rsidR="006F7F60" w:rsidRPr="002106C7" w:rsidRDefault="006A6E8A" w:rsidP="001A114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val="es-ES"/>
              </w:rPr>
            </w:pPr>
            <w:r w:rsidRPr="002106C7">
              <w:rPr>
                <w:rFonts w:asciiTheme="minorHAnsi" w:hAnsiTheme="minorHAnsi" w:cstheme="minorHAnsi"/>
                <w:color w:val="auto"/>
                <w:sz w:val="24"/>
                <w:szCs w:val="24"/>
                <w:lang w:val="es-ES"/>
              </w:rPr>
              <w:t>Ministerio de Salud</w:t>
            </w:r>
          </w:p>
        </w:tc>
      </w:tr>
      <w:tr w:rsidR="00844CAE" w:rsidRPr="003E38B3" w14:paraId="5A5DAA5C" w14:textId="77777777" w:rsidTr="006A6E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72964105" w14:textId="77777777" w:rsidR="006F7F60" w:rsidRPr="002106C7" w:rsidRDefault="006F7F60" w:rsidP="001A114D">
            <w:pPr>
              <w:spacing w:line="276" w:lineRule="auto"/>
              <w:rPr>
                <w:rFonts w:asciiTheme="minorHAnsi" w:hAnsiTheme="minorHAnsi" w:cstheme="minorHAnsi"/>
                <w:bCs/>
                <w:color w:val="auto"/>
                <w:sz w:val="24"/>
                <w:szCs w:val="24"/>
              </w:rPr>
            </w:pPr>
          </w:p>
        </w:tc>
        <w:tc>
          <w:tcPr>
            <w:tcW w:w="7927" w:type="dxa"/>
            <w:shd w:val="clear" w:color="auto" w:fill="D9E4EF"/>
          </w:tcPr>
          <w:p w14:paraId="09494160" w14:textId="77777777" w:rsidR="006F7F60" w:rsidRPr="002106C7" w:rsidRDefault="006F7F60" w:rsidP="001A114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s-ES"/>
              </w:rPr>
            </w:pPr>
          </w:p>
        </w:tc>
      </w:tr>
      <w:tr w:rsidR="00844CAE" w:rsidRPr="003E38B3" w14:paraId="63B27E92" w14:textId="77777777" w:rsidTr="00961D64">
        <w:trPr>
          <w:trHeight w:val="34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159F9B05" w14:textId="77777777" w:rsidR="006F7F60" w:rsidRPr="002106C7" w:rsidRDefault="006F7F60" w:rsidP="001A114D">
            <w:pPr>
              <w:spacing w:line="276" w:lineRule="auto"/>
              <w:rPr>
                <w:rFonts w:asciiTheme="minorHAnsi" w:hAnsiTheme="minorHAnsi" w:cstheme="minorHAnsi"/>
                <w:bCs/>
                <w:color w:val="auto"/>
                <w:sz w:val="24"/>
                <w:szCs w:val="24"/>
              </w:rPr>
            </w:pPr>
          </w:p>
        </w:tc>
        <w:tc>
          <w:tcPr>
            <w:tcW w:w="7927" w:type="dxa"/>
            <w:shd w:val="clear" w:color="auto" w:fill="F6F9FC"/>
          </w:tcPr>
          <w:p w14:paraId="270AC84A" w14:textId="77777777" w:rsidR="006F7F60" w:rsidRPr="002106C7" w:rsidRDefault="006F7F60" w:rsidP="001A114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val="es-ES"/>
              </w:rPr>
            </w:pPr>
          </w:p>
        </w:tc>
      </w:tr>
      <w:tr w:rsidR="00844CAE" w:rsidRPr="003E38B3" w14:paraId="5D6C6872" w14:textId="77777777" w:rsidTr="00961D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51AE9003" w14:textId="77777777" w:rsidR="006F7F60" w:rsidRPr="002106C7" w:rsidRDefault="006A6E8A" w:rsidP="001A114D">
            <w:pPr>
              <w:spacing w:line="276" w:lineRule="auto"/>
              <w:rPr>
                <w:rFonts w:asciiTheme="minorHAnsi" w:hAnsiTheme="minorHAnsi" w:cstheme="minorHAnsi"/>
                <w:bCs/>
                <w:color w:val="auto"/>
                <w:sz w:val="24"/>
                <w:szCs w:val="24"/>
              </w:rPr>
            </w:pPr>
            <w:r w:rsidRPr="002106C7">
              <w:rPr>
                <w:rFonts w:asciiTheme="minorHAnsi" w:hAnsiTheme="minorHAnsi" w:cstheme="minorHAnsi"/>
                <w:bCs/>
                <w:color w:val="auto"/>
                <w:sz w:val="24"/>
                <w:szCs w:val="24"/>
              </w:rPr>
              <w:t>OMS</w:t>
            </w:r>
          </w:p>
        </w:tc>
        <w:tc>
          <w:tcPr>
            <w:tcW w:w="7927" w:type="dxa"/>
            <w:shd w:val="clear" w:color="auto" w:fill="DBE5F1" w:themeFill="accent1" w:themeFillTint="33"/>
          </w:tcPr>
          <w:p w14:paraId="30D7AF4A" w14:textId="77777777" w:rsidR="006F7F60" w:rsidRPr="002106C7" w:rsidRDefault="006A6E8A" w:rsidP="001A114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s-ES"/>
              </w:rPr>
            </w:pPr>
            <w:r w:rsidRPr="002106C7">
              <w:rPr>
                <w:rFonts w:asciiTheme="minorHAnsi" w:hAnsiTheme="minorHAnsi" w:cstheme="minorHAnsi"/>
                <w:color w:val="auto"/>
                <w:sz w:val="24"/>
                <w:szCs w:val="24"/>
                <w:lang w:val="es-ES"/>
              </w:rPr>
              <w:t>Organización Mundial de la Salud</w:t>
            </w:r>
          </w:p>
        </w:tc>
      </w:tr>
      <w:tr w:rsidR="00844CAE" w:rsidRPr="003E38B3" w14:paraId="7D2D4C67" w14:textId="77777777" w:rsidTr="00961D64">
        <w:trPr>
          <w:trHeight w:val="34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22EFD0F5" w14:textId="77777777" w:rsidR="006F7F60" w:rsidRPr="002106C7" w:rsidRDefault="006F7F60" w:rsidP="001A114D">
            <w:pPr>
              <w:spacing w:line="276" w:lineRule="auto"/>
              <w:rPr>
                <w:rFonts w:asciiTheme="minorHAnsi" w:hAnsiTheme="minorHAnsi" w:cstheme="minorHAnsi"/>
                <w:bCs/>
                <w:color w:val="auto"/>
                <w:sz w:val="24"/>
                <w:szCs w:val="24"/>
              </w:rPr>
            </w:pPr>
          </w:p>
        </w:tc>
        <w:tc>
          <w:tcPr>
            <w:tcW w:w="7927" w:type="dxa"/>
            <w:shd w:val="clear" w:color="auto" w:fill="F6F9FC"/>
          </w:tcPr>
          <w:p w14:paraId="652FFDED" w14:textId="77777777" w:rsidR="006F7F60" w:rsidRPr="002106C7" w:rsidRDefault="006F7F60" w:rsidP="001A114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val="es-ES"/>
              </w:rPr>
            </w:pPr>
          </w:p>
        </w:tc>
      </w:tr>
      <w:tr w:rsidR="00844CAE" w:rsidRPr="003E38B3" w14:paraId="5010DCF6" w14:textId="77777777" w:rsidTr="00961D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4DD90D6B" w14:textId="77777777" w:rsidR="006F7F60" w:rsidRPr="002106C7" w:rsidRDefault="006F7F60" w:rsidP="001A114D">
            <w:pPr>
              <w:spacing w:line="276" w:lineRule="auto"/>
              <w:rPr>
                <w:rFonts w:asciiTheme="minorHAnsi" w:hAnsiTheme="minorHAnsi" w:cstheme="minorHAnsi"/>
                <w:bCs/>
                <w:color w:val="auto"/>
                <w:sz w:val="24"/>
                <w:szCs w:val="24"/>
              </w:rPr>
            </w:pPr>
          </w:p>
        </w:tc>
        <w:tc>
          <w:tcPr>
            <w:tcW w:w="7927" w:type="dxa"/>
            <w:shd w:val="clear" w:color="auto" w:fill="DBE5F1" w:themeFill="accent1" w:themeFillTint="33"/>
          </w:tcPr>
          <w:p w14:paraId="1AE4A168" w14:textId="77777777" w:rsidR="006F7F60" w:rsidRPr="002106C7" w:rsidRDefault="006F7F60" w:rsidP="001A114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s-ES"/>
              </w:rPr>
            </w:pPr>
          </w:p>
        </w:tc>
      </w:tr>
      <w:tr w:rsidR="00844CAE" w:rsidRPr="003E38B3" w14:paraId="691D9853" w14:textId="77777777" w:rsidTr="00961D64">
        <w:trPr>
          <w:trHeight w:val="34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31F99C77" w14:textId="77777777" w:rsidR="006F7F60" w:rsidRPr="002106C7" w:rsidRDefault="006A6E8A" w:rsidP="001A114D">
            <w:pPr>
              <w:spacing w:line="276" w:lineRule="auto"/>
              <w:rPr>
                <w:rFonts w:asciiTheme="minorHAnsi" w:hAnsiTheme="minorHAnsi" w:cstheme="minorHAnsi"/>
                <w:bCs/>
                <w:color w:val="auto"/>
                <w:sz w:val="24"/>
                <w:szCs w:val="24"/>
              </w:rPr>
            </w:pPr>
            <w:r w:rsidRPr="002106C7">
              <w:rPr>
                <w:rFonts w:asciiTheme="minorHAnsi" w:hAnsiTheme="minorHAnsi" w:cstheme="minorHAnsi"/>
                <w:bCs/>
                <w:color w:val="auto"/>
                <w:sz w:val="24"/>
                <w:szCs w:val="24"/>
              </w:rPr>
              <w:t>OPS</w:t>
            </w:r>
            <w:r w:rsidRPr="002106C7">
              <w:rPr>
                <w:rFonts w:asciiTheme="minorHAnsi" w:hAnsiTheme="minorHAnsi" w:cstheme="minorHAnsi"/>
                <w:bCs/>
                <w:color w:val="auto"/>
                <w:sz w:val="24"/>
                <w:szCs w:val="24"/>
              </w:rPr>
              <w:tab/>
            </w:r>
          </w:p>
        </w:tc>
        <w:tc>
          <w:tcPr>
            <w:tcW w:w="7927" w:type="dxa"/>
            <w:shd w:val="clear" w:color="auto" w:fill="F6F9FC"/>
          </w:tcPr>
          <w:p w14:paraId="4FF44590" w14:textId="77777777" w:rsidR="006F7F60" w:rsidRPr="002106C7" w:rsidRDefault="006A6E8A" w:rsidP="001A114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val="es-ES"/>
              </w:rPr>
            </w:pPr>
            <w:r w:rsidRPr="002106C7">
              <w:rPr>
                <w:rFonts w:asciiTheme="minorHAnsi" w:hAnsiTheme="minorHAnsi" w:cstheme="minorHAnsi"/>
                <w:bCs/>
                <w:color w:val="auto"/>
                <w:sz w:val="24"/>
                <w:szCs w:val="24"/>
              </w:rPr>
              <w:t>Organización Panamericana de la Salud</w:t>
            </w:r>
          </w:p>
        </w:tc>
      </w:tr>
      <w:tr w:rsidR="00844CAE" w:rsidRPr="003E38B3" w14:paraId="6465737D" w14:textId="77777777" w:rsidTr="00961D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2F69A163" w14:textId="77777777" w:rsidR="006F7F60" w:rsidRPr="002106C7" w:rsidRDefault="00613A42" w:rsidP="001A114D">
            <w:pPr>
              <w:spacing w:line="276" w:lineRule="auto"/>
              <w:rPr>
                <w:rFonts w:asciiTheme="minorHAnsi" w:hAnsiTheme="minorHAnsi" w:cstheme="minorHAnsi"/>
                <w:bCs/>
                <w:color w:val="auto"/>
                <w:sz w:val="24"/>
                <w:szCs w:val="24"/>
              </w:rPr>
            </w:pPr>
            <w:r w:rsidRPr="002106C7">
              <w:rPr>
                <w:rFonts w:asciiTheme="minorHAnsi" w:hAnsiTheme="minorHAnsi" w:cstheme="minorHAnsi"/>
                <w:color w:val="auto"/>
                <w:sz w:val="24"/>
                <w:szCs w:val="24"/>
                <w:lang w:val="es-ES"/>
              </w:rPr>
              <w:t>PHEIC</w:t>
            </w:r>
          </w:p>
        </w:tc>
        <w:tc>
          <w:tcPr>
            <w:tcW w:w="7927" w:type="dxa"/>
            <w:shd w:val="clear" w:color="auto" w:fill="DBE5F1" w:themeFill="accent1" w:themeFillTint="33"/>
          </w:tcPr>
          <w:p w14:paraId="026128C3" w14:textId="77777777" w:rsidR="006F7F60" w:rsidRPr="002106C7" w:rsidRDefault="00613A42" w:rsidP="001A114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s-ES"/>
              </w:rPr>
            </w:pPr>
            <w:r w:rsidRPr="002106C7">
              <w:rPr>
                <w:rFonts w:asciiTheme="minorHAnsi" w:hAnsiTheme="minorHAnsi" w:cstheme="minorHAnsi"/>
                <w:color w:val="auto"/>
                <w:sz w:val="24"/>
                <w:szCs w:val="24"/>
                <w:lang w:val="es-ES"/>
              </w:rPr>
              <w:t>Emergencia de Salud Pública de Preocupación Internacional</w:t>
            </w:r>
          </w:p>
        </w:tc>
      </w:tr>
      <w:tr w:rsidR="00844CAE" w:rsidRPr="003E38B3" w14:paraId="18F5CF40" w14:textId="77777777" w:rsidTr="00961D64">
        <w:trPr>
          <w:trHeight w:val="34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230C7A86" w14:textId="77777777" w:rsidR="006F7F60" w:rsidRPr="002106C7" w:rsidRDefault="006A6E8A" w:rsidP="001A114D">
            <w:pPr>
              <w:spacing w:line="276" w:lineRule="auto"/>
              <w:rPr>
                <w:rFonts w:asciiTheme="minorHAnsi" w:hAnsiTheme="minorHAnsi" w:cstheme="minorHAnsi"/>
                <w:bCs/>
                <w:color w:val="auto"/>
                <w:sz w:val="24"/>
                <w:szCs w:val="24"/>
              </w:rPr>
            </w:pPr>
            <w:r w:rsidRPr="002106C7">
              <w:rPr>
                <w:rFonts w:asciiTheme="minorHAnsi" w:hAnsiTheme="minorHAnsi" w:cstheme="minorHAnsi"/>
                <w:bCs/>
                <w:color w:val="auto"/>
                <w:sz w:val="24"/>
                <w:szCs w:val="24"/>
              </w:rPr>
              <w:t>SARS-CoV-2</w:t>
            </w:r>
          </w:p>
        </w:tc>
        <w:tc>
          <w:tcPr>
            <w:tcW w:w="7927" w:type="dxa"/>
            <w:shd w:val="clear" w:color="auto" w:fill="F6F9FC"/>
          </w:tcPr>
          <w:p w14:paraId="30C537AE" w14:textId="77777777" w:rsidR="006F7F60" w:rsidRPr="002106C7" w:rsidRDefault="006F7F60" w:rsidP="001A114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val="es-ES"/>
              </w:rPr>
            </w:pPr>
          </w:p>
        </w:tc>
      </w:tr>
      <w:tr w:rsidR="00844CAE" w:rsidRPr="003E38B3" w14:paraId="0B5038BE" w14:textId="77777777" w:rsidTr="00961D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291C9734" w14:textId="77777777" w:rsidR="006F7F60" w:rsidRPr="002106C7" w:rsidRDefault="006F7F60" w:rsidP="001A114D">
            <w:pPr>
              <w:spacing w:line="276" w:lineRule="auto"/>
              <w:rPr>
                <w:rFonts w:asciiTheme="minorHAnsi" w:hAnsiTheme="minorHAnsi" w:cstheme="minorHAnsi"/>
                <w:bCs/>
                <w:color w:val="auto"/>
                <w:sz w:val="24"/>
                <w:szCs w:val="24"/>
              </w:rPr>
            </w:pPr>
          </w:p>
        </w:tc>
        <w:tc>
          <w:tcPr>
            <w:tcW w:w="7927" w:type="dxa"/>
            <w:shd w:val="clear" w:color="auto" w:fill="DBE5F1" w:themeFill="accent1" w:themeFillTint="33"/>
          </w:tcPr>
          <w:p w14:paraId="48E16E45" w14:textId="77777777" w:rsidR="006F7F60" w:rsidRPr="002106C7" w:rsidRDefault="006F7F60" w:rsidP="001A114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s-ES"/>
              </w:rPr>
            </w:pPr>
          </w:p>
        </w:tc>
      </w:tr>
      <w:tr w:rsidR="00844CAE" w:rsidRPr="003E38B3" w14:paraId="2F4DCE64" w14:textId="77777777" w:rsidTr="00961D64">
        <w:trPr>
          <w:trHeight w:val="34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1F9D852D" w14:textId="77777777" w:rsidR="006F7F60" w:rsidRPr="002106C7" w:rsidRDefault="006A6E8A" w:rsidP="001A114D">
            <w:pPr>
              <w:spacing w:line="276" w:lineRule="auto"/>
              <w:rPr>
                <w:rFonts w:asciiTheme="minorHAnsi" w:hAnsiTheme="minorHAnsi" w:cstheme="minorHAnsi"/>
                <w:bCs/>
                <w:color w:val="auto"/>
                <w:sz w:val="24"/>
                <w:szCs w:val="24"/>
              </w:rPr>
            </w:pPr>
            <w:r w:rsidRPr="002106C7">
              <w:rPr>
                <w:rFonts w:asciiTheme="minorHAnsi" w:hAnsiTheme="minorHAnsi" w:cstheme="minorHAnsi"/>
                <w:color w:val="auto"/>
                <w:sz w:val="24"/>
                <w:szCs w:val="24"/>
                <w:lang w:val="es-ES"/>
              </w:rPr>
              <w:t>MERS</w:t>
            </w:r>
          </w:p>
        </w:tc>
        <w:tc>
          <w:tcPr>
            <w:tcW w:w="7927" w:type="dxa"/>
            <w:shd w:val="clear" w:color="auto" w:fill="F6F9FC"/>
          </w:tcPr>
          <w:p w14:paraId="790AD301" w14:textId="77777777" w:rsidR="006F7F60" w:rsidRPr="002106C7" w:rsidRDefault="006A6E8A" w:rsidP="001A114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val="es-ES"/>
              </w:rPr>
            </w:pPr>
            <w:r w:rsidRPr="002106C7">
              <w:rPr>
                <w:rFonts w:asciiTheme="minorHAnsi" w:hAnsiTheme="minorHAnsi" w:cstheme="minorHAnsi"/>
                <w:color w:val="auto"/>
                <w:sz w:val="24"/>
                <w:szCs w:val="24"/>
                <w:lang w:val="es-ES"/>
              </w:rPr>
              <w:t>Síndrome Respiratorio de Oriente Medio</w:t>
            </w:r>
          </w:p>
        </w:tc>
      </w:tr>
      <w:tr w:rsidR="00844CAE" w:rsidRPr="003E38B3" w14:paraId="46A2CD72" w14:textId="77777777" w:rsidTr="00961D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56F3A413" w14:textId="77777777" w:rsidR="006F7F60" w:rsidRPr="002106C7" w:rsidRDefault="00547ECF" w:rsidP="001A114D">
            <w:pPr>
              <w:spacing w:line="276" w:lineRule="auto"/>
              <w:rPr>
                <w:rFonts w:asciiTheme="minorHAnsi" w:hAnsiTheme="minorHAnsi" w:cstheme="minorHAnsi"/>
                <w:bCs/>
                <w:color w:val="auto"/>
                <w:sz w:val="24"/>
                <w:szCs w:val="24"/>
              </w:rPr>
            </w:pPr>
            <w:r w:rsidRPr="002106C7">
              <w:rPr>
                <w:rFonts w:asciiTheme="minorHAnsi" w:hAnsiTheme="minorHAnsi" w:cstheme="minorHAnsi"/>
                <w:color w:val="auto"/>
                <w:sz w:val="24"/>
                <w:szCs w:val="24"/>
                <w:lang w:val="es-ES"/>
              </w:rPr>
              <w:t>SRAS</w:t>
            </w:r>
          </w:p>
        </w:tc>
        <w:tc>
          <w:tcPr>
            <w:tcW w:w="7927" w:type="dxa"/>
            <w:shd w:val="clear" w:color="auto" w:fill="DBE5F1" w:themeFill="accent1" w:themeFillTint="33"/>
          </w:tcPr>
          <w:p w14:paraId="5BEA4D42" w14:textId="77777777" w:rsidR="006F7F60" w:rsidRPr="002106C7" w:rsidRDefault="00547ECF" w:rsidP="001A114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s-ES"/>
              </w:rPr>
            </w:pPr>
            <w:r w:rsidRPr="002106C7">
              <w:rPr>
                <w:rFonts w:asciiTheme="minorHAnsi" w:hAnsiTheme="minorHAnsi" w:cstheme="minorHAnsi"/>
                <w:color w:val="auto"/>
                <w:sz w:val="24"/>
                <w:szCs w:val="24"/>
                <w:lang w:val="es-ES"/>
              </w:rPr>
              <w:t xml:space="preserve">Síndrome Respiratorio Agudo Severo </w:t>
            </w:r>
          </w:p>
        </w:tc>
      </w:tr>
      <w:tr w:rsidR="00844CAE" w:rsidRPr="003E38B3" w14:paraId="3477B2FE" w14:textId="77777777" w:rsidTr="00961D64">
        <w:trPr>
          <w:trHeight w:val="34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none" w:sz="0" w:space="0" w:color="auto"/>
              <w:right w:val="none" w:sz="0" w:space="0" w:color="auto"/>
            </w:tcBorders>
            <w:shd w:val="clear" w:color="auto" w:fill="C6D9F1" w:themeFill="text2" w:themeFillTint="33"/>
          </w:tcPr>
          <w:p w14:paraId="6EB05A8A" w14:textId="77777777" w:rsidR="006F7F60" w:rsidRPr="002106C7" w:rsidRDefault="006F7F60" w:rsidP="001A114D">
            <w:pPr>
              <w:spacing w:line="276" w:lineRule="auto"/>
              <w:rPr>
                <w:rFonts w:asciiTheme="minorHAnsi" w:hAnsiTheme="minorHAnsi" w:cstheme="minorHAnsi"/>
                <w:bCs/>
                <w:color w:val="auto"/>
                <w:sz w:val="24"/>
                <w:szCs w:val="24"/>
              </w:rPr>
            </w:pPr>
          </w:p>
        </w:tc>
        <w:tc>
          <w:tcPr>
            <w:tcW w:w="7927" w:type="dxa"/>
            <w:shd w:val="clear" w:color="auto" w:fill="F6F9FC"/>
          </w:tcPr>
          <w:p w14:paraId="7E8E4EF3" w14:textId="77777777" w:rsidR="006F7F60" w:rsidRPr="002106C7" w:rsidRDefault="006F7F60" w:rsidP="001A114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val="es-ES"/>
              </w:rPr>
            </w:pPr>
          </w:p>
        </w:tc>
      </w:tr>
    </w:tbl>
    <w:p w14:paraId="5FBC7898" w14:textId="77777777" w:rsidR="00D46E68" w:rsidRDefault="00D46E68" w:rsidP="002106C7">
      <w:pPr>
        <w:pStyle w:val="Ttulo2"/>
        <w:spacing w:after="240" w:line="276" w:lineRule="auto"/>
        <w:ind w:left="0"/>
        <w:jc w:val="both"/>
        <w:rPr>
          <w:rFonts w:asciiTheme="minorHAnsi" w:hAnsiTheme="minorHAnsi" w:cstheme="minorHAnsi"/>
          <w:sz w:val="24"/>
          <w:szCs w:val="24"/>
        </w:rPr>
      </w:pPr>
    </w:p>
    <w:p w14:paraId="17D37B25" w14:textId="77777777" w:rsidR="001A2470" w:rsidRDefault="001A2470" w:rsidP="001A2470">
      <w:pPr>
        <w:rPr>
          <w:lang w:val="es-ES" w:eastAsia="es-ES"/>
        </w:rPr>
      </w:pPr>
    </w:p>
    <w:p w14:paraId="2727F50A" w14:textId="77777777" w:rsidR="001A2470" w:rsidRDefault="001A2470" w:rsidP="001A2470">
      <w:pPr>
        <w:rPr>
          <w:lang w:val="es-ES" w:eastAsia="es-ES"/>
        </w:rPr>
      </w:pPr>
    </w:p>
    <w:p w14:paraId="42F035C2" w14:textId="77777777" w:rsidR="001A2470" w:rsidRDefault="001A2470" w:rsidP="001A2470">
      <w:pPr>
        <w:rPr>
          <w:lang w:val="es-ES" w:eastAsia="es-ES"/>
        </w:rPr>
      </w:pPr>
    </w:p>
    <w:p w14:paraId="144B2500" w14:textId="77777777" w:rsidR="001A2470" w:rsidRDefault="001A2470" w:rsidP="001A2470">
      <w:pPr>
        <w:rPr>
          <w:lang w:val="es-ES" w:eastAsia="es-ES"/>
        </w:rPr>
      </w:pPr>
    </w:p>
    <w:p w14:paraId="21D73C74" w14:textId="77777777" w:rsidR="001A2470" w:rsidRPr="001A2470" w:rsidRDefault="001A2470" w:rsidP="001A2470">
      <w:pPr>
        <w:rPr>
          <w:lang w:val="es-ES" w:eastAsia="es-ES"/>
        </w:rPr>
      </w:pPr>
    </w:p>
    <w:p w14:paraId="6F1A97B5" w14:textId="77777777" w:rsidR="002C5BE8" w:rsidRPr="002106C7" w:rsidRDefault="002C5BE8" w:rsidP="002106C7">
      <w:pPr>
        <w:pStyle w:val="Ttulo2"/>
        <w:spacing w:after="240" w:line="276" w:lineRule="auto"/>
        <w:ind w:left="0"/>
        <w:jc w:val="both"/>
        <w:rPr>
          <w:rFonts w:asciiTheme="minorHAnsi" w:hAnsiTheme="minorHAnsi" w:cstheme="minorHAnsi"/>
          <w:sz w:val="24"/>
          <w:szCs w:val="24"/>
        </w:rPr>
      </w:pPr>
      <w:bookmarkStart w:id="1" w:name="_Toc42105821"/>
      <w:r w:rsidRPr="002106C7">
        <w:rPr>
          <w:rFonts w:asciiTheme="minorHAnsi" w:hAnsiTheme="minorHAnsi" w:cstheme="minorHAnsi"/>
          <w:sz w:val="24"/>
          <w:szCs w:val="24"/>
        </w:rPr>
        <w:lastRenderedPageBreak/>
        <w:t>INTRODUCCIÓN</w:t>
      </w:r>
      <w:bookmarkEnd w:id="1"/>
      <w:r w:rsidRPr="002106C7">
        <w:rPr>
          <w:rFonts w:asciiTheme="minorHAnsi" w:hAnsiTheme="minorHAnsi" w:cstheme="minorHAnsi"/>
          <w:sz w:val="24"/>
          <w:szCs w:val="24"/>
        </w:rPr>
        <w:tab/>
      </w:r>
    </w:p>
    <w:p w14:paraId="6A3AE7FF" w14:textId="2646EBAD" w:rsidR="006F275A" w:rsidRPr="002106C7" w:rsidRDefault="006F275A" w:rsidP="002106C7">
      <w:pPr>
        <w:pStyle w:val="Encabezado"/>
        <w:spacing w:line="276" w:lineRule="auto"/>
        <w:jc w:val="both"/>
        <w:rPr>
          <w:rFonts w:cstheme="minorHAnsi"/>
          <w:sz w:val="24"/>
          <w:szCs w:val="24"/>
        </w:rPr>
      </w:pPr>
      <w:r w:rsidRPr="002106C7">
        <w:rPr>
          <w:rFonts w:cstheme="minorHAnsi"/>
          <w:sz w:val="24"/>
          <w:szCs w:val="24"/>
        </w:rPr>
        <w:t xml:space="preserve">El presente documento denominado Plan de Actividades en el marco de la emergencia sanitaria por el COVID-19, </w:t>
      </w:r>
      <w:r w:rsidR="007C5E31">
        <w:rPr>
          <w:rFonts w:cstheme="minorHAnsi"/>
          <w:sz w:val="24"/>
          <w:szCs w:val="24"/>
        </w:rPr>
        <w:t xml:space="preserve">el cual se formula para un periodo de </w:t>
      </w:r>
      <w:r w:rsidR="006138A3">
        <w:rPr>
          <w:rFonts w:cstheme="minorHAnsi"/>
          <w:sz w:val="24"/>
          <w:szCs w:val="24"/>
        </w:rPr>
        <w:t>7</w:t>
      </w:r>
      <w:r w:rsidR="007C5E31">
        <w:rPr>
          <w:rFonts w:cstheme="minorHAnsi"/>
          <w:sz w:val="24"/>
          <w:szCs w:val="24"/>
        </w:rPr>
        <w:t xml:space="preserve"> meses </w:t>
      </w:r>
      <w:r w:rsidR="007C5E31" w:rsidRPr="006138A3">
        <w:t xml:space="preserve">(de </w:t>
      </w:r>
      <w:r w:rsidR="00431D2D" w:rsidRPr="006138A3">
        <w:t>marzo</w:t>
      </w:r>
      <w:r w:rsidR="007C5E31" w:rsidRPr="006138A3">
        <w:t xml:space="preserve"> hasta </w:t>
      </w:r>
      <w:r w:rsidR="006138A3" w:rsidRPr="006138A3">
        <w:t xml:space="preserve">septiembre </w:t>
      </w:r>
      <w:r w:rsidR="00EA27EB" w:rsidRPr="006138A3">
        <w:t>de 2020</w:t>
      </w:r>
      <w:r w:rsidR="007C5E31" w:rsidRPr="006138A3">
        <w:t>),</w:t>
      </w:r>
      <w:r w:rsidR="007C5E31">
        <w:rPr>
          <w:rFonts w:cstheme="minorHAnsi"/>
          <w:sz w:val="24"/>
          <w:szCs w:val="24"/>
        </w:rPr>
        <w:t xml:space="preserve"> </w:t>
      </w:r>
      <w:r w:rsidRPr="002106C7">
        <w:rPr>
          <w:rFonts w:cstheme="minorHAnsi"/>
          <w:sz w:val="24"/>
          <w:szCs w:val="24"/>
        </w:rPr>
        <w:t xml:space="preserve">es una herramienta </w:t>
      </w:r>
      <w:r w:rsidR="00A62B68">
        <w:rPr>
          <w:rFonts w:cstheme="minorHAnsi"/>
          <w:sz w:val="24"/>
          <w:szCs w:val="24"/>
        </w:rPr>
        <w:t xml:space="preserve">de gestión </w:t>
      </w:r>
      <w:r w:rsidRPr="002106C7">
        <w:rPr>
          <w:rFonts w:cstheme="minorHAnsi"/>
          <w:sz w:val="24"/>
          <w:szCs w:val="24"/>
        </w:rPr>
        <w:t>que permitirá</w:t>
      </w:r>
      <w:r w:rsidR="00FE1D67">
        <w:rPr>
          <w:rFonts w:cstheme="minorHAnsi"/>
          <w:sz w:val="24"/>
          <w:szCs w:val="24"/>
        </w:rPr>
        <w:t xml:space="preserve"> a la</w:t>
      </w:r>
      <w:r w:rsidRPr="002106C7">
        <w:rPr>
          <w:rFonts w:cstheme="minorHAnsi"/>
          <w:sz w:val="24"/>
          <w:szCs w:val="24"/>
        </w:rPr>
        <w:t xml:space="preserve"> Municipalidad de</w:t>
      </w:r>
      <w:r w:rsidR="007C5E31">
        <w:rPr>
          <w:rFonts w:cstheme="minorHAnsi"/>
          <w:sz w:val="24"/>
          <w:szCs w:val="24"/>
        </w:rPr>
        <w:t xml:space="preserve"> </w:t>
      </w:r>
      <w:r w:rsidR="00B13F9D">
        <w:rPr>
          <w:rFonts w:cstheme="minorHAnsi"/>
          <w:sz w:val="24"/>
          <w:szCs w:val="24"/>
        </w:rPr>
        <w:t>Santa Rosa Guachipilín</w:t>
      </w:r>
      <w:r w:rsidR="007C5E31">
        <w:rPr>
          <w:rFonts w:cstheme="minorHAnsi"/>
          <w:sz w:val="24"/>
          <w:szCs w:val="24"/>
        </w:rPr>
        <w:t xml:space="preserve">, </w:t>
      </w:r>
      <w:r w:rsidRPr="002106C7">
        <w:rPr>
          <w:rFonts w:cstheme="minorHAnsi"/>
          <w:sz w:val="24"/>
          <w:szCs w:val="24"/>
        </w:rPr>
        <w:t xml:space="preserve">definir acciones y orientar </w:t>
      </w:r>
      <w:r w:rsidR="00585BEC">
        <w:rPr>
          <w:rFonts w:cstheme="minorHAnsi"/>
          <w:sz w:val="24"/>
          <w:szCs w:val="24"/>
        </w:rPr>
        <w:t xml:space="preserve">el uso de </w:t>
      </w:r>
      <w:r w:rsidRPr="002106C7">
        <w:rPr>
          <w:rFonts w:cstheme="minorHAnsi"/>
          <w:sz w:val="24"/>
          <w:szCs w:val="24"/>
        </w:rPr>
        <w:t xml:space="preserve">recursos de manera ordenada,  para hacer frente a la emergencia sanitaria y </w:t>
      </w:r>
      <w:r w:rsidR="00050055" w:rsidRPr="002106C7">
        <w:rPr>
          <w:rFonts w:cstheme="minorHAnsi"/>
          <w:sz w:val="24"/>
          <w:szCs w:val="24"/>
        </w:rPr>
        <w:t xml:space="preserve">la seguridad </w:t>
      </w:r>
      <w:r w:rsidRPr="002106C7">
        <w:rPr>
          <w:rFonts w:cstheme="minorHAnsi"/>
          <w:sz w:val="24"/>
          <w:szCs w:val="24"/>
        </w:rPr>
        <w:t>alimentaria</w:t>
      </w:r>
      <w:r w:rsidR="00050055" w:rsidRPr="002106C7">
        <w:rPr>
          <w:rFonts w:cstheme="minorHAnsi"/>
          <w:sz w:val="24"/>
          <w:szCs w:val="24"/>
        </w:rPr>
        <w:t xml:space="preserve"> de la población</w:t>
      </w:r>
      <w:r w:rsidRPr="002106C7">
        <w:rPr>
          <w:rFonts w:cstheme="minorHAnsi"/>
          <w:sz w:val="24"/>
          <w:szCs w:val="24"/>
        </w:rPr>
        <w:t xml:space="preserve">, que está ocasionando un gran daño al mundo y a nuestro país.  </w:t>
      </w:r>
    </w:p>
    <w:p w14:paraId="70E31B8B" w14:textId="77777777" w:rsidR="006F275A" w:rsidRPr="002106C7" w:rsidRDefault="006F275A" w:rsidP="002106C7">
      <w:pPr>
        <w:pStyle w:val="Encabezado"/>
        <w:spacing w:line="276" w:lineRule="auto"/>
        <w:jc w:val="both"/>
        <w:rPr>
          <w:rFonts w:cstheme="minorHAnsi"/>
          <w:sz w:val="24"/>
          <w:szCs w:val="24"/>
        </w:rPr>
      </w:pPr>
    </w:p>
    <w:p w14:paraId="53A491A4" w14:textId="77777777" w:rsidR="006F275A" w:rsidRPr="002106C7" w:rsidRDefault="006F275A" w:rsidP="002106C7">
      <w:pPr>
        <w:pStyle w:val="Encabezado"/>
        <w:spacing w:line="276" w:lineRule="auto"/>
        <w:jc w:val="both"/>
        <w:rPr>
          <w:rFonts w:cstheme="minorHAnsi"/>
          <w:sz w:val="24"/>
          <w:szCs w:val="24"/>
        </w:rPr>
      </w:pPr>
      <w:r w:rsidRPr="002106C7">
        <w:rPr>
          <w:rFonts w:cstheme="minorHAnsi"/>
          <w:sz w:val="24"/>
          <w:szCs w:val="24"/>
        </w:rPr>
        <w:t xml:space="preserve">El surgimiento de una nueva cepa de Coronavirus en </w:t>
      </w:r>
      <w:r w:rsidR="00050055" w:rsidRPr="002106C7">
        <w:rPr>
          <w:rFonts w:cstheme="minorHAnsi"/>
          <w:sz w:val="24"/>
          <w:szCs w:val="24"/>
        </w:rPr>
        <w:t>diciembre</w:t>
      </w:r>
      <w:r w:rsidRPr="002106C7">
        <w:rPr>
          <w:rFonts w:cstheme="minorHAnsi"/>
          <w:sz w:val="24"/>
          <w:szCs w:val="24"/>
        </w:rPr>
        <w:t xml:space="preserve"> del 2019</w:t>
      </w:r>
      <w:r w:rsidR="00050055" w:rsidRPr="002106C7">
        <w:rPr>
          <w:rFonts w:cstheme="minorHAnsi"/>
          <w:sz w:val="24"/>
          <w:szCs w:val="24"/>
        </w:rPr>
        <w:t xml:space="preserve"> a nivel mundial</w:t>
      </w:r>
      <w:r w:rsidRPr="002106C7">
        <w:rPr>
          <w:rFonts w:cstheme="minorHAnsi"/>
          <w:sz w:val="24"/>
          <w:szCs w:val="24"/>
        </w:rPr>
        <w:t>, planteó un reto a las autoridades de salud</w:t>
      </w:r>
      <w:r w:rsidR="002954E0" w:rsidRPr="002106C7">
        <w:rPr>
          <w:rFonts w:cstheme="minorHAnsi"/>
          <w:sz w:val="24"/>
          <w:szCs w:val="24"/>
        </w:rPr>
        <w:t xml:space="preserve"> del </w:t>
      </w:r>
      <w:r w:rsidR="00050055" w:rsidRPr="002106C7">
        <w:rPr>
          <w:rFonts w:cstheme="minorHAnsi"/>
          <w:sz w:val="24"/>
          <w:szCs w:val="24"/>
        </w:rPr>
        <w:t>País</w:t>
      </w:r>
      <w:r w:rsidRPr="002106C7">
        <w:rPr>
          <w:rFonts w:cstheme="minorHAnsi"/>
          <w:sz w:val="24"/>
          <w:szCs w:val="24"/>
        </w:rPr>
        <w:t xml:space="preserve">, para reducir los efectos negativos de la pandemia, </w:t>
      </w:r>
      <w:r w:rsidR="00050055" w:rsidRPr="002106C7">
        <w:rPr>
          <w:rFonts w:cstheme="minorHAnsi"/>
          <w:sz w:val="24"/>
          <w:szCs w:val="24"/>
        </w:rPr>
        <w:t>ya que</w:t>
      </w:r>
      <w:r w:rsidRPr="002106C7">
        <w:rPr>
          <w:rFonts w:cstheme="minorHAnsi"/>
          <w:sz w:val="24"/>
          <w:szCs w:val="24"/>
        </w:rPr>
        <w:t xml:space="preserve"> aún no se cuenta con </w:t>
      </w:r>
      <w:r w:rsidR="00050055" w:rsidRPr="002106C7">
        <w:rPr>
          <w:rFonts w:cstheme="minorHAnsi"/>
          <w:sz w:val="24"/>
          <w:szCs w:val="24"/>
        </w:rPr>
        <w:t xml:space="preserve">una vacuna específica para erradicar </w:t>
      </w:r>
      <w:r w:rsidRPr="002106C7">
        <w:rPr>
          <w:rFonts w:cstheme="minorHAnsi"/>
          <w:sz w:val="24"/>
          <w:szCs w:val="24"/>
        </w:rPr>
        <w:t xml:space="preserve">este problema de salud, </w:t>
      </w:r>
      <w:r w:rsidR="00050055" w:rsidRPr="002106C7">
        <w:rPr>
          <w:rFonts w:cstheme="minorHAnsi"/>
          <w:sz w:val="24"/>
          <w:szCs w:val="24"/>
        </w:rPr>
        <w:t xml:space="preserve">lo que hace necesario que las autoridades nacionales y locales, realicen procesos de planificación de actividades para minimizar el contagio del </w:t>
      </w:r>
      <w:r w:rsidRPr="002106C7">
        <w:rPr>
          <w:rFonts w:cstheme="minorHAnsi"/>
          <w:sz w:val="24"/>
          <w:szCs w:val="24"/>
        </w:rPr>
        <w:t>virus COVID-19</w:t>
      </w:r>
      <w:r w:rsidR="00050055" w:rsidRPr="002106C7">
        <w:rPr>
          <w:rFonts w:cstheme="minorHAnsi"/>
          <w:sz w:val="24"/>
          <w:szCs w:val="24"/>
        </w:rPr>
        <w:t>.</w:t>
      </w:r>
    </w:p>
    <w:p w14:paraId="6B741B04" w14:textId="77777777" w:rsidR="000611DB" w:rsidRPr="002106C7" w:rsidRDefault="000611DB" w:rsidP="002106C7">
      <w:pPr>
        <w:pStyle w:val="Encabezado"/>
        <w:spacing w:line="276" w:lineRule="auto"/>
        <w:jc w:val="both"/>
        <w:rPr>
          <w:rFonts w:cstheme="minorHAnsi"/>
          <w:sz w:val="24"/>
          <w:szCs w:val="24"/>
        </w:rPr>
      </w:pPr>
    </w:p>
    <w:p w14:paraId="603D4B82" w14:textId="38264FD3" w:rsidR="000611DB" w:rsidRPr="002106C7" w:rsidRDefault="000611DB" w:rsidP="002106C7">
      <w:pPr>
        <w:pStyle w:val="Encabezado"/>
        <w:spacing w:line="276" w:lineRule="auto"/>
        <w:jc w:val="both"/>
        <w:rPr>
          <w:rFonts w:cstheme="minorHAnsi"/>
          <w:sz w:val="24"/>
          <w:szCs w:val="24"/>
        </w:rPr>
      </w:pPr>
      <w:r w:rsidRPr="002106C7">
        <w:rPr>
          <w:rFonts w:cstheme="minorHAnsi"/>
          <w:sz w:val="24"/>
          <w:szCs w:val="24"/>
        </w:rPr>
        <w:t xml:space="preserve">El propósito de este Plan, es proporcionar una herramienta de gestión que oriente al Concejo Municipal del Municipio de </w:t>
      </w:r>
      <w:r w:rsidR="00B13F9D">
        <w:rPr>
          <w:rFonts w:cstheme="minorHAnsi"/>
          <w:sz w:val="24"/>
          <w:szCs w:val="24"/>
        </w:rPr>
        <w:t>Santa Rosa Guachipilín</w:t>
      </w:r>
      <w:r w:rsidRPr="002106C7">
        <w:rPr>
          <w:rFonts w:cstheme="minorHAnsi"/>
          <w:sz w:val="24"/>
          <w:szCs w:val="24"/>
        </w:rPr>
        <w:t xml:space="preserve">, en la implementación de acciones de promoción de la salud, campañas de prevención, </w:t>
      </w:r>
      <w:r w:rsidR="008766C3" w:rsidRPr="002106C7">
        <w:rPr>
          <w:rFonts w:cstheme="minorHAnsi"/>
          <w:sz w:val="24"/>
          <w:szCs w:val="24"/>
        </w:rPr>
        <w:t>p</w:t>
      </w:r>
      <w:r w:rsidRPr="002106C7">
        <w:rPr>
          <w:rFonts w:cstheme="minorHAnsi"/>
          <w:sz w:val="24"/>
          <w:szCs w:val="24"/>
        </w:rPr>
        <w:t>ara minimizar la propagación del virus y enfrentar las afectaciones alimentarias de la población, que se hayan generado durante la Emergencia Sanitaria por COVlD-19 y superar las consecuencias derivadas del mismo, a causa de la cuarentena domiciliar decretada por el gobierno.</w:t>
      </w:r>
    </w:p>
    <w:p w14:paraId="2A86992A" w14:textId="77777777" w:rsidR="00050055" w:rsidRPr="002106C7" w:rsidRDefault="00050055" w:rsidP="002106C7">
      <w:pPr>
        <w:pStyle w:val="Encabezado"/>
        <w:spacing w:line="276" w:lineRule="auto"/>
        <w:jc w:val="both"/>
        <w:rPr>
          <w:rFonts w:cstheme="minorHAnsi"/>
          <w:sz w:val="24"/>
          <w:szCs w:val="24"/>
        </w:rPr>
      </w:pPr>
    </w:p>
    <w:p w14:paraId="08AE990F" w14:textId="77777777" w:rsidR="008766C3" w:rsidRPr="002106C7" w:rsidRDefault="008766C3" w:rsidP="002106C7">
      <w:pPr>
        <w:pStyle w:val="Encabezado"/>
        <w:spacing w:line="276" w:lineRule="auto"/>
        <w:jc w:val="both"/>
        <w:rPr>
          <w:rFonts w:cstheme="minorHAnsi"/>
          <w:sz w:val="24"/>
          <w:szCs w:val="24"/>
        </w:rPr>
      </w:pPr>
      <w:r w:rsidRPr="002106C7">
        <w:rPr>
          <w:rFonts w:cstheme="minorHAnsi"/>
          <w:sz w:val="24"/>
          <w:szCs w:val="24"/>
        </w:rPr>
        <w:t xml:space="preserve">En este documento se desarrolla un contenido temático enfocado a la </w:t>
      </w:r>
      <w:r w:rsidR="00F8738F" w:rsidRPr="002106C7">
        <w:rPr>
          <w:rFonts w:cstheme="minorHAnsi"/>
          <w:sz w:val="24"/>
          <w:szCs w:val="24"/>
        </w:rPr>
        <w:t>identificación</w:t>
      </w:r>
      <w:r w:rsidR="00A02A9A" w:rsidRPr="002106C7">
        <w:rPr>
          <w:rFonts w:cstheme="minorHAnsi"/>
          <w:sz w:val="24"/>
          <w:szCs w:val="24"/>
        </w:rPr>
        <w:t xml:space="preserve"> de </w:t>
      </w:r>
      <w:r w:rsidR="00F8738F" w:rsidRPr="002106C7">
        <w:rPr>
          <w:rFonts w:cstheme="minorHAnsi"/>
          <w:sz w:val="24"/>
          <w:szCs w:val="24"/>
        </w:rPr>
        <w:t>la</w:t>
      </w:r>
      <w:r w:rsidR="00A02A9A" w:rsidRPr="002106C7">
        <w:rPr>
          <w:rFonts w:cstheme="minorHAnsi"/>
          <w:sz w:val="24"/>
          <w:szCs w:val="24"/>
        </w:rPr>
        <w:t xml:space="preserve"> problemática</w:t>
      </w:r>
      <w:r w:rsidR="00F8738F" w:rsidRPr="002106C7">
        <w:rPr>
          <w:rFonts w:cstheme="minorHAnsi"/>
          <w:sz w:val="24"/>
          <w:szCs w:val="24"/>
        </w:rPr>
        <w:t xml:space="preserve"> que representa para la salud la propagación del virus COVID 19, mencionado</w:t>
      </w:r>
      <w:r w:rsidR="00A02A9A" w:rsidRPr="002106C7">
        <w:rPr>
          <w:rFonts w:cstheme="minorHAnsi"/>
          <w:sz w:val="24"/>
          <w:szCs w:val="24"/>
        </w:rPr>
        <w:t xml:space="preserve"> en los antec</w:t>
      </w:r>
      <w:r w:rsidR="00F8738F" w:rsidRPr="002106C7">
        <w:rPr>
          <w:rFonts w:cstheme="minorHAnsi"/>
          <w:sz w:val="24"/>
          <w:szCs w:val="24"/>
        </w:rPr>
        <w:t>edentes, la base legal para los procesos de planificación, descripción de</w:t>
      </w:r>
      <w:r w:rsidR="008D26F1">
        <w:rPr>
          <w:rFonts w:cstheme="minorHAnsi"/>
          <w:sz w:val="24"/>
          <w:szCs w:val="24"/>
        </w:rPr>
        <w:t xml:space="preserve"> </w:t>
      </w:r>
      <w:r w:rsidR="00F8738F" w:rsidRPr="002106C7">
        <w:rPr>
          <w:rFonts w:cstheme="minorHAnsi"/>
          <w:sz w:val="24"/>
          <w:szCs w:val="24"/>
        </w:rPr>
        <w:t>l</w:t>
      </w:r>
      <w:r w:rsidR="008D26F1">
        <w:rPr>
          <w:rFonts w:cstheme="minorHAnsi"/>
          <w:sz w:val="24"/>
          <w:szCs w:val="24"/>
        </w:rPr>
        <w:t xml:space="preserve">as características propias de este </w:t>
      </w:r>
      <w:r w:rsidR="00F8738F" w:rsidRPr="002106C7">
        <w:rPr>
          <w:rFonts w:cstheme="minorHAnsi"/>
          <w:sz w:val="24"/>
          <w:szCs w:val="24"/>
        </w:rPr>
        <w:t>municipio.</w:t>
      </w:r>
      <w:r w:rsidR="009F11C0" w:rsidRPr="002106C7">
        <w:rPr>
          <w:rFonts w:cstheme="minorHAnsi"/>
          <w:sz w:val="24"/>
          <w:szCs w:val="24"/>
        </w:rPr>
        <w:t xml:space="preserve"> </w:t>
      </w:r>
    </w:p>
    <w:p w14:paraId="2D327BCA" w14:textId="77777777" w:rsidR="00F8738F" w:rsidRPr="002106C7" w:rsidRDefault="00F8738F" w:rsidP="002106C7">
      <w:pPr>
        <w:pStyle w:val="Encabezado"/>
        <w:spacing w:line="276" w:lineRule="auto"/>
        <w:jc w:val="both"/>
        <w:rPr>
          <w:rFonts w:cstheme="minorHAnsi"/>
          <w:sz w:val="24"/>
          <w:szCs w:val="24"/>
        </w:rPr>
      </w:pPr>
    </w:p>
    <w:p w14:paraId="04C3B5B9" w14:textId="594E4EB9" w:rsidR="009F11C0" w:rsidRPr="002106C7" w:rsidRDefault="009F11C0" w:rsidP="002106C7">
      <w:pPr>
        <w:pStyle w:val="Encabezado"/>
        <w:spacing w:line="276" w:lineRule="auto"/>
        <w:jc w:val="both"/>
        <w:rPr>
          <w:rFonts w:cstheme="minorHAnsi"/>
          <w:sz w:val="24"/>
          <w:szCs w:val="24"/>
        </w:rPr>
      </w:pPr>
      <w:r w:rsidRPr="002106C7">
        <w:rPr>
          <w:rFonts w:cstheme="minorHAnsi"/>
          <w:sz w:val="24"/>
          <w:szCs w:val="24"/>
        </w:rPr>
        <w:t>Posteriormente</w:t>
      </w:r>
      <w:r w:rsidR="00F8738F" w:rsidRPr="002106C7">
        <w:rPr>
          <w:rFonts w:cstheme="minorHAnsi"/>
          <w:sz w:val="24"/>
          <w:szCs w:val="24"/>
        </w:rPr>
        <w:t xml:space="preserve"> se presenta</w:t>
      </w:r>
      <w:r w:rsidRPr="002106C7">
        <w:rPr>
          <w:rFonts w:cstheme="minorHAnsi"/>
          <w:sz w:val="24"/>
          <w:szCs w:val="24"/>
        </w:rPr>
        <w:t>n</w:t>
      </w:r>
      <w:r w:rsidR="00F8738F" w:rsidRPr="002106C7">
        <w:rPr>
          <w:rFonts w:cstheme="minorHAnsi"/>
          <w:sz w:val="24"/>
          <w:szCs w:val="24"/>
        </w:rPr>
        <w:t xml:space="preserve"> los objetivos que se persiguen</w:t>
      </w:r>
      <w:r w:rsidRPr="002106C7">
        <w:rPr>
          <w:rFonts w:cstheme="minorHAnsi"/>
          <w:sz w:val="24"/>
          <w:szCs w:val="24"/>
        </w:rPr>
        <w:t xml:space="preserve"> con la ejecución de este plan de </w:t>
      </w:r>
      <w:r w:rsidR="00547B6B" w:rsidRPr="002106C7">
        <w:rPr>
          <w:rFonts w:cstheme="minorHAnsi"/>
          <w:sz w:val="24"/>
          <w:szCs w:val="24"/>
        </w:rPr>
        <w:t>ac</w:t>
      </w:r>
      <w:r w:rsidR="00EB6F77">
        <w:rPr>
          <w:rFonts w:cstheme="minorHAnsi"/>
          <w:sz w:val="24"/>
          <w:szCs w:val="24"/>
        </w:rPr>
        <w:t>tividades</w:t>
      </w:r>
      <w:r w:rsidRPr="002106C7">
        <w:rPr>
          <w:rFonts w:cstheme="minorHAnsi"/>
          <w:sz w:val="24"/>
          <w:szCs w:val="24"/>
        </w:rPr>
        <w:t xml:space="preserve">, las líneas de acción operativas que se deben realizar para mitigación del riesgo de contagio y seguridad alimentaria, así como </w:t>
      </w:r>
      <w:r w:rsidR="00E97E86" w:rsidRPr="002106C7">
        <w:rPr>
          <w:rFonts w:cstheme="minorHAnsi"/>
          <w:sz w:val="24"/>
          <w:szCs w:val="24"/>
        </w:rPr>
        <w:t>la Estimación</w:t>
      </w:r>
      <w:r w:rsidRPr="002106C7">
        <w:rPr>
          <w:rFonts w:cstheme="minorHAnsi"/>
          <w:sz w:val="24"/>
          <w:szCs w:val="24"/>
        </w:rPr>
        <w:t xml:space="preserve"> Presupuestaria que define el origen los fondos utilizados para hacer frente a esta emergencia, incluye además un Cronograma de implementación de las líneas de acción, con el que se definen las actividades a realizar.</w:t>
      </w:r>
    </w:p>
    <w:p w14:paraId="631F3CAB" w14:textId="77777777" w:rsidR="009F11C0" w:rsidRPr="002106C7" w:rsidRDefault="009F11C0" w:rsidP="002106C7">
      <w:pPr>
        <w:pStyle w:val="Encabezado"/>
        <w:spacing w:line="276" w:lineRule="auto"/>
        <w:jc w:val="both"/>
        <w:rPr>
          <w:rFonts w:cstheme="minorHAnsi"/>
          <w:sz w:val="24"/>
          <w:szCs w:val="24"/>
        </w:rPr>
      </w:pPr>
    </w:p>
    <w:p w14:paraId="40674A62" w14:textId="77777777" w:rsidR="00F8738F" w:rsidRPr="002106C7" w:rsidRDefault="009F11C0" w:rsidP="002106C7">
      <w:pPr>
        <w:pStyle w:val="Encabezado"/>
        <w:spacing w:line="276" w:lineRule="auto"/>
        <w:jc w:val="both"/>
        <w:rPr>
          <w:rFonts w:cstheme="minorHAnsi"/>
          <w:sz w:val="24"/>
          <w:szCs w:val="24"/>
        </w:rPr>
      </w:pPr>
      <w:r w:rsidRPr="002106C7">
        <w:rPr>
          <w:rFonts w:cstheme="minorHAnsi"/>
          <w:sz w:val="24"/>
          <w:szCs w:val="24"/>
        </w:rPr>
        <w:t xml:space="preserve">Al final del documento se presenta el título </w:t>
      </w:r>
      <w:r w:rsidR="003A23E3">
        <w:rPr>
          <w:rFonts w:cstheme="minorHAnsi"/>
          <w:sz w:val="24"/>
          <w:szCs w:val="24"/>
        </w:rPr>
        <w:t>l</w:t>
      </w:r>
      <w:r w:rsidR="00547B6B" w:rsidRPr="002106C7">
        <w:rPr>
          <w:rFonts w:cstheme="minorHAnsi"/>
          <w:sz w:val="24"/>
          <w:szCs w:val="24"/>
        </w:rPr>
        <w:t>iquidación</w:t>
      </w:r>
      <w:r w:rsidRPr="002106C7">
        <w:rPr>
          <w:rFonts w:cstheme="minorHAnsi"/>
          <w:sz w:val="24"/>
          <w:szCs w:val="24"/>
        </w:rPr>
        <w:t xml:space="preserve"> de fondos, que detalla una serie de lineamientos que deben cumplirse para un proceso de fiscalización o auditoria ante la Corte de Cuentas de la Republica de El Salvador</w:t>
      </w:r>
      <w:r w:rsidR="00547B6B" w:rsidRPr="002106C7">
        <w:rPr>
          <w:rFonts w:cstheme="minorHAnsi"/>
          <w:sz w:val="24"/>
          <w:szCs w:val="24"/>
        </w:rPr>
        <w:t>, en anexo</w:t>
      </w:r>
      <w:r w:rsidR="003A23E3">
        <w:rPr>
          <w:rFonts w:cstheme="minorHAnsi"/>
          <w:sz w:val="24"/>
          <w:szCs w:val="24"/>
        </w:rPr>
        <w:t>s</w:t>
      </w:r>
      <w:r w:rsidR="00547B6B" w:rsidRPr="002106C7">
        <w:rPr>
          <w:rFonts w:cstheme="minorHAnsi"/>
          <w:sz w:val="24"/>
          <w:szCs w:val="24"/>
        </w:rPr>
        <w:t xml:space="preserve"> se muestra una serie de formatos a utilizarse para el proceso de liquidación de fondos.</w:t>
      </w:r>
    </w:p>
    <w:p w14:paraId="559D5868" w14:textId="1157B5E1" w:rsidR="00170D5F" w:rsidRPr="002106C7" w:rsidRDefault="00357934" w:rsidP="002106C7">
      <w:pPr>
        <w:pStyle w:val="Ttulo1"/>
        <w:numPr>
          <w:ilvl w:val="0"/>
          <w:numId w:val="28"/>
        </w:numPr>
        <w:spacing w:after="240" w:line="276" w:lineRule="auto"/>
        <w:ind w:left="426" w:hanging="426"/>
        <w:jc w:val="both"/>
        <w:rPr>
          <w:rFonts w:asciiTheme="minorHAnsi" w:hAnsiTheme="minorHAnsi" w:cstheme="minorHAnsi"/>
        </w:rPr>
      </w:pPr>
      <w:bookmarkStart w:id="2" w:name="_Toc42105822"/>
      <w:r w:rsidRPr="002106C7">
        <w:rPr>
          <w:rFonts w:asciiTheme="minorHAnsi" w:hAnsiTheme="minorHAnsi" w:cstheme="minorHAnsi"/>
        </w:rPr>
        <w:lastRenderedPageBreak/>
        <w:t>ANTECEDENTES</w:t>
      </w:r>
      <w:bookmarkEnd w:id="2"/>
      <w:r w:rsidR="003811EF">
        <w:rPr>
          <w:rFonts w:asciiTheme="minorHAnsi" w:hAnsiTheme="minorHAnsi" w:cstheme="minorHAnsi"/>
        </w:rPr>
        <w:t xml:space="preserve">  </w:t>
      </w:r>
    </w:p>
    <w:p w14:paraId="10558093" w14:textId="77777777" w:rsidR="00503772" w:rsidRPr="002106C7" w:rsidRDefault="00C5148F" w:rsidP="002106C7">
      <w:pPr>
        <w:spacing w:after="240"/>
        <w:jc w:val="both"/>
        <w:rPr>
          <w:rFonts w:cstheme="minorHAnsi"/>
          <w:sz w:val="24"/>
          <w:szCs w:val="24"/>
          <w:lang w:val="es-ES" w:eastAsia="es-ES"/>
        </w:rPr>
      </w:pPr>
      <w:r w:rsidRPr="002106C7">
        <w:rPr>
          <w:rFonts w:cstheme="minorHAnsi"/>
          <w:sz w:val="24"/>
          <w:szCs w:val="24"/>
          <w:lang w:val="es-ES" w:eastAsia="es-ES"/>
        </w:rPr>
        <w:t>“</w:t>
      </w:r>
      <w:r w:rsidR="00503772" w:rsidRPr="002106C7">
        <w:rPr>
          <w:rFonts w:cstheme="minorHAnsi"/>
          <w:sz w:val="24"/>
          <w:szCs w:val="24"/>
          <w:lang w:val="es-ES" w:eastAsia="es-ES"/>
        </w:rPr>
        <w:t>El 31 de diciembre de 2019 las autoridades chinas notificaron a la Organización Mundial de la Salud (OMS) un brote de neumonía en la ciudad de Wuhan, provincia Hubei. El 7 de enero de 2020 se identificó como agente causal un nuevo coronavirus del grupo 2B, de la misma familia del SARS, que se denominó como SARS-CoV-2. El 11 de febrero, la OMS denominó como COVID -19 a la enfermedad producida por este virus. Con base en la progresión de la situación mundial y las recomendaciones del Comité de Emergencia del RSI, la OMS declaró la «Emergencia de salud pública de preo</w:t>
      </w:r>
      <w:r w:rsidR="00D315BE" w:rsidRPr="002106C7">
        <w:rPr>
          <w:rFonts w:cstheme="minorHAnsi"/>
          <w:sz w:val="24"/>
          <w:szCs w:val="24"/>
          <w:lang w:val="es-ES" w:eastAsia="es-ES"/>
        </w:rPr>
        <w:t>cupación internacional» (PHEIC)</w:t>
      </w:r>
      <w:r w:rsidRPr="002106C7">
        <w:rPr>
          <w:rFonts w:cstheme="minorHAnsi"/>
          <w:sz w:val="24"/>
          <w:szCs w:val="24"/>
          <w:lang w:val="es-ES" w:eastAsia="es-ES"/>
        </w:rPr>
        <w:t>”</w:t>
      </w:r>
      <w:r w:rsidR="00503772" w:rsidRPr="002106C7">
        <w:rPr>
          <w:rFonts w:cstheme="minorHAnsi"/>
          <w:sz w:val="24"/>
          <w:szCs w:val="24"/>
          <w:lang w:val="es-ES" w:eastAsia="es-ES"/>
        </w:rPr>
        <w:t xml:space="preserve">.  </w:t>
      </w:r>
      <w:r w:rsidR="004907AC" w:rsidRPr="002106C7">
        <w:rPr>
          <w:rStyle w:val="Refdenotaalpie"/>
          <w:rFonts w:cstheme="minorHAnsi"/>
          <w:sz w:val="24"/>
          <w:szCs w:val="24"/>
          <w:lang w:val="es-ES" w:eastAsia="es-ES"/>
        </w:rPr>
        <w:footnoteReference w:id="1"/>
      </w:r>
    </w:p>
    <w:p w14:paraId="3B32455E" w14:textId="77777777" w:rsidR="00336B79" w:rsidRPr="002106C7" w:rsidRDefault="00336B79" w:rsidP="002106C7">
      <w:pPr>
        <w:jc w:val="both"/>
        <w:rPr>
          <w:rFonts w:cstheme="minorHAnsi"/>
          <w:sz w:val="24"/>
          <w:szCs w:val="24"/>
          <w:lang w:val="es-ES" w:eastAsia="es-ES"/>
        </w:rPr>
      </w:pPr>
      <w:r w:rsidRPr="002106C7">
        <w:rPr>
          <w:rFonts w:cstheme="minorHAnsi"/>
          <w:sz w:val="24"/>
          <w:szCs w:val="24"/>
        </w:rPr>
        <w:t xml:space="preserve">Según la OMS, los </w:t>
      </w:r>
      <w:r w:rsidRPr="002106C7">
        <w:rPr>
          <w:rFonts w:cstheme="minorHAnsi"/>
          <w:sz w:val="24"/>
          <w:szCs w:val="24"/>
          <w:lang w:val="es-ES" w:eastAsia="es-ES"/>
        </w:rPr>
        <w:t xml:space="preserve">coronavirus son una extensa familia de virus que pueden causar enfermedades tanto en animales como en humanos. En los humanos, se sabe que varios coronavirus causan infecciones respiratorias que pueden ir desde el resfriado común hasta enfermedades más graves como el síndrome respiratorio de Oriente Medio (MERS) y el síndrome respiratorio agudo severo (SRAS). El coronavirus que se ha descubierto más recientemente causa la enfermedad </w:t>
      </w:r>
      <w:r w:rsidR="00346A20" w:rsidRPr="002106C7">
        <w:rPr>
          <w:rFonts w:cstheme="minorHAnsi"/>
          <w:sz w:val="24"/>
          <w:szCs w:val="24"/>
          <w:lang w:val="es-ES" w:eastAsia="es-ES"/>
        </w:rPr>
        <w:t xml:space="preserve">conocida como </w:t>
      </w:r>
      <w:r w:rsidRPr="002106C7">
        <w:rPr>
          <w:rFonts w:cstheme="minorHAnsi"/>
          <w:sz w:val="24"/>
          <w:szCs w:val="24"/>
          <w:lang w:val="es-ES" w:eastAsia="es-ES"/>
        </w:rPr>
        <w:t>coronavirus COVID-19.</w:t>
      </w:r>
      <w:r w:rsidRPr="002106C7">
        <w:rPr>
          <w:rStyle w:val="Refdenotaalpie"/>
          <w:rFonts w:cstheme="minorHAnsi"/>
          <w:sz w:val="24"/>
          <w:szCs w:val="24"/>
          <w:lang w:val="es-ES" w:eastAsia="es-ES"/>
        </w:rPr>
        <w:footnoteReference w:id="2"/>
      </w:r>
    </w:p>
    <w:p w14:paraId="129C094F" w14:textId="77777777" w:rsidR="00336B79" w:rsidRPr="002106C7" w:rsidRDefault="00336B79" w:rsidP="002106C7">
      <w:pPr>
        <w:jc w:val="both"/>
        <w:rPr>
          <w:rFonts w:cstheme="minorHAnsi"/>
          <w:sz w:val="24"/>
          <w:szCs w:val="24"/>
          <w:lang w:val="es-ES" w:eastAsia="es-ES"/>
        </w:rPr>
      </w:pPr>
      <w:r w:rsidRPr="002106C7">
        <w:rPr>
          <w:rFonts w:cstheme="minorHAnsi"/>
          <w:sz w:val="24"/>
          <w:szCs w:val="24"/>
          <w:lang w:val="es-ES" w:eastAsia="es-ES"/>
        </w:rPr>
        <w:t>La COVID</w:t>
      </w:r>
      <w:r w:rsidRPr="002106C7">
        <w:rPr>
          <w:rFonts w:ascii="Cambria Math" w:hAnsi="Cambria Math" w:cs="Cambria Math"/>
          <w:sz w:val="24"/>
          <w:szCs w:val="24"/>
          <w:lang w:val="es-ES" w:eastAsia="es-ES"/>
        </w:rPr>
        <w:t>‑</w:t>
      </w:r>
      <w:r w:rsidRPr="002106C7">
        <w:rPr>
          <w:rFonts w:cstheme="minorHAnsi"/>
          <w:sz w:val="24"/>
          <w:szCs w:val="24"/>
          <w:lang w:val="es-ES" w:eastAsia="es-ES"/>
        </w:rPr>
        <w:t>19 es la enfermedad infecciosa causada por el coronavirus que se ha descubierto más recientemente. Tanto este nuevo virus como la enfermedad que provoca eran desconocidos antes de que estallara el brote en Wuhan (China) en diciembre de 2019. Actualmente la COVID</w:t>
      </w:r>
      <w:r w:rsidRPr="002106C7">
        <w:rPr>
          <w:rFonts w:ascii="Cambria Math" w:hAnsi="Cambria Math" w:cs="Cambria Math"/>
          <w:sz w:val="24"/>
          <w:szCs w:val="24"/>
          <w:lang w:val="es-ES" w:eastAsia="es-ES"/>
        </w:rPr>
        <w:t>‑</w:t>
      </w:r>
      <w:r w:rsidRPr="002106C7">
        <w:rPr>
          <w:rFonts w:cstheme="minorHAnsi"/>
          <w:sz w:val="24"/>
          <w:szCs w:val="24"/>
          <w:lang w:val="es-ES" w:eastAsia="es-ES"/>
        </w:rPr>
        <w:t>19 es una pandemia que afecta a muchos países de todo el mundo</w:t>
      </w:r>
      <w:r w:rsidRPr="002106C7">
        <w:rPr>
          <w:rStyle w:val="Refdenotaalpie"/>
          <w:rFonts w:cstheme="minorHAnsi"/>
          <w:sz w:val="24"/>
          <w:szCs w:val="24"/>
          <w:lang w:val="es-ES" w:eastAsia="es-ES"/>
        </w:rPr>
        <w:footnoteReference w:id="3"/>
      </w:r>
      <w:r w:rsidRPr="002106C7">
        <w:rPr>
          <w:rFonts w:cstheme="minorHAnsi"/>
          <w:sz w:val="24"/>
          <w:szCs w:val="24"/>
          <w:lang w:val="es-ES" w:eastAsia="es-ES"/>
        </w:rPr>
        <w:t>.</w:t>
      </w:r>
    </w:p>
    <w:p w14:paraId="071DCD3B" w14:textId="77777777" w:rsidR="00503772" w:rsidRPr="002106C7" w:rsidRDefault="00503772" w:rsidP="002106C7">
      <w:pPr>
        <w:jc w:val="both"/>
        <w:rPr>
          <w:rFonts w:cstheme="minorHAnsi"/>
          <w:sz w:val="24"/>
          <w:szCs w:val="24"/>
          <w:lang w:val="es-ES" w:eastAsia="es-ES"/>
        </w:rPr>
      </w:pPr>
      <w:r w:rsidRPr="002106C7">
        <w:rPr>
          <w:rFonts w:cstheme="minorHAnsi"/>
          <w:sz w:val="24"/>
          <w:szCs w:val="24"/>
          <w:lang w:val="es-ES" w:eastAsia="es-ES"/>
        </w:rPr>
        <w:t xml:space="preserve"> </w:t>
      </w:r>
      <w:r w:rsidR="00054DAD" w:rsidRPr="002106C7">
        <w:rPr>
          <w:rFonts w:cstheme="minorHAnsi"/>
          <w:sz w:val="24"/>
          <w:szCs w:val="24"/>
          <w:lang w:val="es-ES" w:eastAsia="es-ES"/>
        </w:rPr>
        <w:t>“</w:t>
      </w:r>
      <w:r w:rsidRPr="002106C7">
        <w:rPr>
          <w:rFonts w:cstheme="minorHAnsi"/>
          <w:sz w:val="24"/>
          <w:szCs w:val="24"/>
          <w:lang w:val="es-ES" w:eastAsia="es-ES"/>
        </w:rPr>
        <w:t>A nivel mundial 186 países han confirmado casos de COVID-19, el número de casos confirmados es de 416.916 y el número de muertes es de 18.565, sin embargo, con los datos disponibles, la tasa de letalidad aún es inferior a la presentada por el SARS y por el MERSCov</w:t>
      </w:r>
      <w:r w:rsidR="00054DAD" w:rsidRPr="002106C7">
        <w:rPr>
          <w:rFonts w:cstheme="minorHAnsi"/>
          <w:sz w:val="24"/>
          <w:szCs w:val="24"/>
          <w:lang w:val="es-ES" w:eastAsia="es-ES"/>
        </w:rPr>
        <w:t>”</w:t>
      </w:r>
      <w:r w:rsidRPr="002106C7">
        <w:rPr>
          <w:rFonts w:cstheme="minorHAnsi"/>
          <w:sz w:val="24"/>
          <w:szCs w:val="24"/>
          <w:lang w:val="es-ES" w:eastAsia="es-ES"/>
        </w:rPr>
        <w:t>.</w:t>
      </w:r>
      <w:r w:rsidR="00E03260" w:rsidRPr="002106C7">
        <w:rPr>
          <w:rStyle w:val="Refdenotaalpie"/>
          <w:rFonts w:cstheme="minorHAnsi"/>
          <w:sz w:val="24"/>
          <w:szCs w:val="24"/>
          <w:lang w:val="es-ES" w:eastAsia="es-ES"/>
        </w:rPr>
        <w:footnoteReference w:id="4"/>
      </w:r>
    </w:p>
    <w:p w14:paraId="1D570662" w14:textId="28B62E40" w:rsidR="00746079" w:rsidRPr="002106C7" w:rsidRDefault="00B45417" w:rsidP="002106C7">
      <w:pPr>
        <w:jc w:val="both"/>
        <w:rPr>
          <w:rFonts w:cstheme="minorHAnsi"/>
          <w:sz w:val="24"/>
          <w:szCs w:val="24"/>
        </w:rPr>
      </w:pPr>
      <w:r w:rsidRPr="002106C7">
        <w:rPr>
          <w:rFonts w:cstheme="minorHAnsi"/>
          <w:sz w:val="24"/>
          <w:szCs w:val="24"/>
        </w:rPr>
        <w:t xml:space="preserve">Ante la </w:t>
      </w:r>
      <w:r w:rsidR="00475198" w:rsidRPr="002106C7">
        <w:rPr>
          <w:rFonts w:cstheme="minorHAnsi"/>
          <w:sz w:val="24"/>
          <w:szCs w:val="24"/>
        </w:rPr>
        <w:t xml:space="preserve">propagación del </w:t>
      </w:r>
      <w:r w:rsidR="001D6486" w:rsidRPr="002106C7">
        <w:rPr>
          <w:rFonts w:cstheme="minorHAnsi"/>
          <w:sz w:val="24"/>
          <w:szCs w:val="24"/>
        </w:rPr>
        <w:t>COVID 19</w:t>
      </w:r>
      <w:r w:rsidR="00B97AC7" w:rsidRPr="002106C7">
        <w:rPr>
          <w:rFonts w:cstheme="minorHAnsi"/>
          <w:sz w:val="24"/>
          <w:szCs w:val="24"/>
        </w:rPr>
        <w:t xml:space="preserve"> en todo el mundo</w:t>
      </w:r>
      <w:r w:rsidR="001D6486" w:rsidRPr="002106C7">
        <w:rPr>
          <w:rFonts w:cstheme="minorHAnsi"/>
          <w:sz w:val="24"/>
          <w:szCs w:val="24"/>
        </w:rPr>
        <w:t xml:space="preserve">, </w:t>
      </w:r>
      <w:r w:rsidR="00475198" w:rsidRPr="002106C7">
        <w:rPr>
          <w:rFonts w:cstheme="minorHAnsi"/>
          <w:sz w:val="24"/>
          <w:szCs w:val="24"/>
        </w:rPr>
        <w:t xml:space="preserve">que se convierte en una amenaza para el </w:t>
      </w:r>
      <w:r w:rsidR="002137AF" w:rsidRPr="002106C7">
        <w:rPr>
          <w:rFonts w:cstheme="minorHAnsi"/>
          <w:sz w:val="24"/>
          <w:szCs w:val="24"/>
        </w:rPr>
        <w:t>país</w:t>
      </w:r>
      <w:r w:rsidR="00475198" w:rsidRPr="002106C7">
        <w:rPr>
          <w:rFonts w:cstheme="minorHAnsi"/>
          <w:sz w:val="24"/>
          <w:szCs w:val="24"/>
        </w:rPr>
        <w:t xml:space="preserve">, </w:t>
      </w:r>
      <w:r w:rsidR="00B97AC7" w:rsidRPr="002106C7">
        <w:rPr>
          <w:rFonts w:cstheme="minorHAnsi"/>
          <w:sz w:val="24"/>
          <w:szCs w:val="24"/>
        </w:rPr>
        <w:t>e</w:t>
      </w:r>
      <w:r w:rsidRPr="002106C7">
        <w:rPr>
          <w:rFonts w:cstheme="minorHAnsi"/>
          <w:sz w:val="24"/>
          <w:szCs w:val="24"/>
        </w:rPr>
        <w:t>l gobierno de El Salvador</w:t>
      </w:r>
      <w:r w:rsidR="001D6486" w:rsidRPr="002106C7">
        <w:rPr>
          <w:rFonts w:cstheme="minorHAnsi"/>
          <w:sz w:val="24"/>
          <w:szCs w:val="24"/>
        </w:rPr>
        <w:t xml:space="preserve"> tom</w:t>
      </w:r>
      <w:r w:rsidR="000131FE" w:rsidRPr="002106C7">
        <w:rPr>
          <w:rFonts w:cstheme="minorHAnsi"/>
          <w:sz w:val="24"/>
          <w:szCs w:val="24"/>
        </w:rPr>
        <w:t>ó</w:t>
      </w:r>
      <w:r w:rsidR="001D6486" w:rsidRPr="002106C7">
        <w:rPr>
          <w:rFonts w:cstheme="minorHAnsi"/>
          <w:sz w:val="24"/>
          <w:szCs w:val="24"/>
        </w:rPr>
        <w:t xml:space="preserve"> una serie de medidas para evitar la propagación del contagio </w:t>
      </w:r>
      <w:r w:rsidR="002137AF" w:rsidRPr="002106C7">
        <w:rPr>
          <w:rFonts w:cstheme="minorHAnsi"/>
          <w:sz w:val="24"/>
          <w:szCs w:val="24"/>
        </w:rPr>
        <w:t xml:space="preserve">de este virus </w:t>
      </w:r>
      <w:r w:rsidR="00D84786" w:rsidRPr="002106C7">
        <w:rPr>
          <w:rFonts w:cstheme="minorHAnsi"/>
          <w:sz w:val="24"/>
          <w:szCs w:val="24"/>
        </w:rPr>
        <w:t>en la población</w:t>
      </w:r>
      <w:r w:rsidR="000131FE" w:rsidRPr="002106C7">
        <w:rPr>
          <w:rFonts w:cstheme="minorHAnsi"/>
          <w:sz w:val="24"/>
          <w:szCs w:val="24"/>
        </w:rPr>
        <w:t xml:space="preserve">, es </w:t>
      </w:r>
      <w:r w:rsidR="00FA2609" w:rsidRPr="002106C7">
        <w:rPr>
          <w:rFonts w:cstheme="minorHAnsi"/>
          <w:sz w:val="24"/>
          <w:szCs w:val="24"/>
        </w:rPr>
        <w:t>así</w:t>
      </w:r>
      <w:r w:rsidR="000131FE" w:rsidRPr="002106C7">
        <w:rPr>
          <w:rFonts w:cstheme="minorHAnsi"/>
          <w:sz w:val="24"/>
          <w:szCs w:val="24"/>
        </w:rPr>
        <w:t xml:space="preserve"> como el </w:t>
      </w:r>
      <w:r w:rsidR="00BE2F58" w:rsidRPr="002106C7">
        <w:rPr>
          <w:rFonts w:cstheme="minorHAnsi"/>
          <w:sz w:val="24"/>
          <w:szCs w:val="24"/>
        </w:rPr>
        <w:t xml:space="preserve">14 </w:t>
      </w:r>
      <w:r w:rsidR="000131FE" w:rsidRPr="002106C7">
        <w:rPr>
          <w:rFonts w:cstheme="minorHAnsi"/>
          <w:sz w:val="24"/>
          <w:szCs w:val="24"/>
        </w:rPr>
        <w:t>de marzo</w:t>
      </w:r>
      <w:r w:rsidR="00BE2F58" w:rsidRPr="002106C7">
        <w:rPr>
          <w:rFonts w:cstheme="minorHAnsi"/>
          <w:sz w:val="24"/>
          <w:szCs w:val="24"/>
        </w:rPr>
        <w:t xml:space="preserve"> de dos mil veinte</w:t>
      </w:r>
      <w:r w:rsidR="00FA2609" w:rsidRPr="002106C7">
        <w:rPr>
          <w:rFonts w:cstheme="minorHAnsi"/>
          <w:sz w:val="24"/>
          <w:szCs w:val="24"/>
        </w:rPr>
        <w:t>, se emite el decreto legis</w:t>
      </w:r>
      <w:r w:rsidR="00475198" w:rsidRPr="002106C7">
        <w:rPr>
          <w:rFonts w:cstheme="minorHAnsi"/>
          <w:sz w:val="24"/>
          <w:szCs w:val="24"/>
        </w:rPr>
        <w:t>la</w:t>
      </w:r>
      <w:r w:rsidR="00FA2609" w:rsidRPr="002106C7">
        <w:rPr>
          <w:rFonts w:cstheme="minorHAnsi"/>
          <w:sz w:val="24"/>
          <w:szCs w:val="24"/>
        </w:rPr>
        <w:t xml:space="preserve">tivo </w:t>
      </w:r>
      <w:r w:rsidR="000131FE" w:rsidRPr="002106C7">
        <w:rPr>
          <w:rFonts w:cstheme="minorHAnsi"/>
          <w:sz w:val="24"/>
          <w:szCs w:val="24"/>
        </w:rPr>
        <w:t xml:space="preserve"> </w:t>
      </w:r>
      <w:r w:rsidR="00613E8E" w:rsidRPr="002106C7">
        <w:rPr>
          <w:rFonts w:cstheme="minorHAnsi"/>
          <w:sz w:val="24"/>
          <w:szCs w:val="24"/>
        </w:rPr>
        <w:t>N°</w:t>
      </w:r>
      <w:r w:rsidR="00D34978" w:rsidRPr="002106C7">
        <w:rPr>
          <w:rFonts w:cstheme="minorHAnsi"/>
          <w:sz w:val="24"/>
          <w:szCs w:val="24"/>
        </w:rPr>
        <w:t xml:space="preserve"> 593, </w:t>
      </w:r>
      <w:r w:rsidR="00AA713F" w:rsidRPr="002106C7">
        <w:rPr>
          <w:rFonts w:cstheme="minorHAnsi"/>
          <w:sz w:val="24"/>
          <w:szCs w:val="24"/>
        </w:rPr>
        <w:t>que contiene el “Estado</w:t>
      </w:r>
      <w:r w:rsidR="00613E8E" w:rsidRPr="002106C7">
        <w:rPr>
          <w:rFonts w:cstheme="minorHAnsi"/>
          <w:sz w:val="24"/>
          <w:szCs w:val="24"/>
        </w:rPr>
        <w:t xml:space="preserve"> de E</w:t>
      </w:r>
      <w:r w:rsidR="000131FE" w:rsidRPr="002106C7">
        <w:rPr>
          <w:rFonts w:cstheme="minorHAnsi"/>
          <w:sz w:val="24"/>
          <w:szCs w:val="24"/>
        </w:rPr>
        <w:t>mergencia</w:t>
      </w:r>
      <w:r w:rsidR="00613E8E" w:rsidRPr="002106C7">
        <w:rPr>
          <w:rFonts w:cstheme="minorHAnsi"/>
          <w:sz w:val="24"/>
          <w:szCs w:val="24"/>
        </w:rPr>
        <w:t xml:space="preserve"> Nacional</w:t>
      </w:r>
      <w:r w:rsidR="00AA713F" w:rsidRPr="002106C7">
        <w:rPr>
          <w:rFonts w:cstheme="minorHAnsi"/>
          <w:sz w:val="24"/>
          <w:szCs w:val="24"/>
        </w:rPr>
        <w:t xml:space="preserve"> de la Pandemia por el CO</w:t>
      </w:r>
      <w:r w:rsidR="006138A3">
        <w:rPr>
          <w:rFonts w:cstheme="minorHAnsi"/>
          <w:sz w:val="24"/>
          <w:szCs w:val="24"/>
        </w:rPr>
        <w:t>V</w:t>
      </w:r>
      <w:r w:rsidR="00AA713F" w:rsidRPr="002106C7">
        <w:rPr>
          <w:rFonts w:cstheme="minorHAnsi"/>
          <w:sz w:val="24"/>
          <w:szCs w:val="24"/>
        </w:rPr>
        <w:t>ID 19”</w:t>
      </w:r>
      <w:r w:rsidR="00613E8E" w:rsidRPr="002106C7">
        <w:rPr>
          <w:rFonts w:cstheme="minorHAnsi"/>
          <w:sz w:val="24"/>
          <w:szCs w:val="24"/>
        </w:rPr>
        <w:t>, publicado en el Diario Oficial N°</w:t>
      </w:r>
      <w:r w:rsidR="00967B67" w:rsidRPr="002106C7">
        <w:rPr>
          <w:rFonts w:cstheme="minorHAnsi"/>
          <w:sz w:val="24"/>
          <w:szCs w:val="24"/>
        </w:rPr>
        <w:t>5</w:t>
      </w:r>
      <w:r w:rsidR="00AA713F" w:rsidRPr="002106C7">
        <w:rPr>
          <w:rFonts w:cstheme="minorHAnsi"/>
          <w:sz w:val="24"/>
          <w:szCs w:val="24"/>
        </w:rPr>
        <w:t>2</w:t>
      </w:r>
      <w:r w:rsidR="00967B67" w:rsidRPr="002106C7">
        <w:rPr>
          <w:rFonts w:cstheme="minorHAnsi"/>
          <w:sz w:val="24"/>
          <w:szCs w:val="24"/>
        </w:rPr>
        <w:t xml:space="preserve">, </w:t>
      </w:r>
      <w:r w:rsidR="002137AF" w:rsidRPr="002106C7">
        <w:rPr>
          <w:rFonts w:cstheme="minorHAnsi"/>
          <w:sz w:val="24"/>
          <w:szCs w:val="24"/>
        </w:rPr>
        <w:t xml:space="preserve"> </w:t>
      </w:r>
      <w:r w:rsidR="00AA713F" w:rsidRPr="002106C7">
        <w:rPr>
          <w:rFonts w:cstheme="minorHAnsi"/>
          <w:sz w:val="24"/>
          <w:szCs w:val="24"/>
        </w:rPr>
        <w:t>de</w:t>
      </w:r>
      <w:r w:rsidR="002137AF" w:rsidRPr="002106C7">
        <w:rPr>
          <w:rFonts w:cstheme="minorHAnsi"/>
          <w:sz w:val="24"/>
          <w:szCs w:val="24"/>
        </w:rPr>
        <w:t xml:space="preserve"> fecha</w:t>
      </w:r>
      <w:r w:rsidR="00967B67" w:rsidRPr="002106C7">
        <w:rPr>
          <w:rFonts w:cstheme="minorHAnsi"/>
          <w:sz w:val="24"/>
          <w:szCs w:val="24"/>
        </w:rPr>
        <w:t xml:space="preserve"> 14 del mismo mes y año</w:t>
      </w:r>
      <w:r w:rsidR="002137AF" w:rsidRPr="002106C7">
        <w:rPr>
          <w:rFonts w:cstheme="minorHAnsi"/>
          <w:sz w:val="24"/>
          <w:szCs w:val="24"/>
        </w:rPr>
        <w:t>. Esta Ley da</w:t>
      </w:r>
      <w:r w:rsidR="000131FE" w:rsidRPr="002106C7">
        <w:rPr>
          <w:rFonts w:cstheme="minorHAnsi"/>
          <w:sz w:val="24"/>
          <w:szCs w:val="24"/>
        </w:rPr>
        <w:t xml:space="preserve"> </w:t>
      </w:r>
      <w:r w:rsidR="00746079" w:rsidRPr="002106C7">
        <w:rPr>
          <w:rFonts w:cstheme="minorHAnsi"/>
          <w:sz w:val="24"/>
          <w:szCs w:val="24"/>
        </w:rPr>
        <w:t>facultades</w:t>
      </w:r>
      <w:r w:rsidR="000131FE" w:rsidRPr="002106C7">
        <w:rPr>
          <w:rFonts w:cstheme="minorHAnsi"/>
          <w:sz w:val="24"/>
          <w:szCs w:val="24"/>
        </w:rPr>
        <w:t xml:space="preserve"> a las </w:t>
      </w:r>
      <w:r w:rsidR="00746079" w:rsidRPr="002106C7">
        <w:rPr>
          <w:rFonts w:cstheme="minorHAnsi"/>
          <w:sz w:val="24"/>
          <w:szCs w:val="24"/>
        </w:rPr>
        <w:t>Instituciones de Estado, incluyendo a las municipalidades</w:t>
      </w:r>
      <w:r w:rsidR="002137AF" w:rsidRPr="002106C7">
        <w:rPr>
          <w:rFonts w:cstheme="minorHAnsi"/>
          <w:sz w:val="24"/>
          <w:szCs w:val="24"/>
        </w:rPr>
        <w:t xml:space="preserve"> del país</w:t>
      </w:r>
      <w:r w:rsidR="00FA2609" w:rsidRPr="002106C7">
        <w:rPr>
          <w:rFonts w:cstheme="minorHAnsi"/>
          <w:sz w:val="24"/>
          <w:szCs w:val="24"/>
        </w:rPr>
        <w:t>, a realizar las ad</w:t>
      </w:r>
      <w:r w:rsidR="00746079" w:rsidRPr="002106C7">
        <w:rPr>
          <w:rFonts w:cstheme="minorHAnsi"/>
          <w:sz w:val="24"/>
          <w:szCs w:val="24"/>
        </w:rPr>
        <w:t>quisiciones</w:t>
      </w:r>
      <w:r w:rsidR="00AA713F" w:rsidRPr="002106C7">
        <w:rPr>
          <w:rFonts w:cstheme="minorHAnsi"/>
          <w:sz w:val="24"/>
          <w:szCs w:val="24"/>
        </w:rPr>
        <w:t xml:space="preserve"> y contrataciones</w:t>
      </w:r>
      <w:r w:rsidR="00746079" w:rsidRPr="002106C7">
        <w:rPr>
          <w:rFonts w:cstheme="minorHAnsi"/>
          <w:sz w:val="24"/>
          <w:szCs w:val="24"/>
        </w:rPr>
        <w:t xml:space="preserve"> de bienes y servicios, </w:t>
      </w:r>
      <w:r w:rsidR="00FA2609" w:rsidRPr="002106C7">
        <w:rPr>
          <w:rFonts w:cstheme="minorHAnsi"/>
          <w:sz w:val="24"/>
          <w:szCs w:val="24"/>
        </w:rPr>
        <w:t xml:space="preserve">para atención de las necesidades de la </w:t>
      </w:r>
      <w:r w:rsidR="002137AF" w:rsidRPr="002106C7">
        <w:rPr>
          <w:rFonts w:cstheme="minorHAnsi"/>
          <w:sz w:val="24"/>
          <w:szCs w:val="24"/>
        </w:rPr>
        <w:t>población,</w:t>
      </w:r>
      <w:r w:rsidR="00FA2609" w:rsidRPr="002106C7">
        <w:rPr>
          <w:rFonts w:cstheme="minorHAnsi"/>
          <w:sz w:val="24"/>
          <w:szCs w:val="24"/>
        </w:rPr>
        <w:t xml:space="preserve"> </w:t>
      </w:r>
      <w:r w:rsidR="002137AF" w:rsidRPr="002106C7">
        <w:rPr>
          <w:rFonts w:cstheme="minorHAnsi"/>
          <w:sz w:val="24"/>
          <w:szCs w:val="24"/>
        </w:rPr>
        <w:t xml:space="preserve">a causa del COVID 19, </w:t>
      </w:r>
      <w:r w:rsidR="00FA2609" w:rsidRPr="002106C7">
        <w:rPr>
          <w:rFonts w:cstheme="minorHAnsi"/>
          <w:sz w:val="24"/>
          <w:szCs w:val="24"/>
        </w:rPr>
        <w:t xml:space="preserve">en la </w:t>
      </w:r>
      <w:r w:rsidR="00746079" w:rsidRPr="002106C7">
        <w:rPr>
          <w:rFonts w:cstheme="minorHAnsi"/>
          <w:sz w:val="24"/>
          <w:szCs w:val="24"/>
        </w:rPr>
        <w:t>forma de contratación directa</w:t>
      </w:r>
      <w:r w:rsidR="002137AF" w:rsidRPr="002106C7">
        <w:rPr>
          <w:rFonts w:cstheme="minorHAnsi"/>
          <w:sz w:val="24"/>
          <w:szCs w:val="24"/>
        </w:rPr>
        <w:t>, que establece la Ley de Adquisiciones y Contrataciones de la Administración Pública.</w:t>
      </w:r>
    </w:p>
    <w:p w14:paraId="2E9CAF0D" w14:textId="77777777" w:rsidR="00B45417" w:rsidRPr="002106C7" w:rsidRDefault="00FA2609" w:rsidP="002106C7">
      <w:pPr>
        <w:jc w:val="both"/>
        <w:rPr>
          <w:rFonts w:cstheme="minorHAnsi"/>
          <w:sz w:val="24"/>
          <w:szCs w:val="24"/>
        </w:rPr>
      </w:pPr>
      <w:r w:rsidRPr="002106C7">
        <w:rPr>
          <w:rFonts w:cstheme="minorHAnsi"/>
          <w:sz w:val="24"/>
          <w:szCs w:val="24"/>
        </w:rPr>
        <w:lastRenderedPageBreak/>
        <w:t xml:space="preserve">No obstante, según información de la Prensa Gráfica fecha 18 de marzo de 2020, aparece el primer caso de COVID-19 en El Salvador, según los datos, el infectado posiblemente entró por un punto ciego en Metapán, y venía desde Italia. Esto </w:t>
      </w:r>
      <w:r w:rsidR="002137AF" w:rsidRPr="002106C7">
        <w:rPr>
          <w:rFonts w:cstheme="minorHAnsi"/>
          <w:sz w:val="24"/>
          <w:szCs w:val="24"/>
        </w:rPr>
        <w:t xml:space="preserve">hace que </w:t>
      </w:r>
      <w:r w:rsidRPr="002106C7">
        <w:rPr>
          <w:rFonts w:cstheme="minorHAnsi"/>
          <w:sz w:val="24"/>
          <w:szCs w:val="24"/>
        </w:rPr>
        <w:t>las instituciones gubernamentales, activ</w:t>
      </w:r>
      <w:r w:rsidR="002137AF" w:rsidRPr="002106C7">
        <w:rPr>
          <w:rFonts w:cstheme="minorHAnsi"/>
          <w:sz w:val="24"/>
          <w:szCs w:val="24"/>
        </w:rPr>
        <w:t>en</w:t>
      </w:r>
      <w:r w:rsidRPr="002106C7">
        <w:rPr>
          <w:rFonts w:cstheme="minorHAnsi"/>
          <w:sz w:val="24"/>
          <w:szCs w:val="24"/>
        </w:rPr>
        <w:t xml:space="preserve"> un cerco sanitario por 48 horas en ese municipio, para evitar mayores contagios, haciendo un rastreo de posibles infectados que tuvieron contacto con este paciente.</w:t>
      </w:r>
    </w:p>
    <w:p w14:paraId="4BF44A35" w14:textId="0EF51288" w:rsidR="00957EFE" w:rsidRPr="002106C7" w:rsidRDefault="00C56EB2" w:rsidP="002106C7">
      <w:pPr>
        <w:jc w:val="both"/>
        <w:rPr>
          <w:rFonts w:cstheme="minorHAnsi"/>
          <w:sz w:val="24"/>
          <w:szCs w:val="24"/>
        </w:rPr>
      </w:pPr>
      <w:r w:rsidRPr="002106C7">
        <w:rPr>
          <w:rFonts w:cstheme="minorHAnsi"/>
          <w:sz w:val="24"/>
          <w:szCs w:val="24"/>
        </w:rPr>
        <w:t xml:space="preserve">Para atender las necesidades </w:t>
      </w:r>
      <w:r w:rsidR="00D34978" w:rsidRPr="002106C7">
        <w:rPr>
          <w:rFonts w:cstheme="minorHAnsi"/>
          <w:sz w:val="24"/>
          <w:szCs w:val="24"/>
        </w:rPr>
        <w:t xml:space="preserve">de la población, es necesario que las Instituciones del Estado dispongas de mayores </w:t>
      </w:r>
      <w:r w:rsidR="00215861" w:rsidRPr="002106C7">
        <w:rPr>
          <w:rFonts w:cstheme="minorHAnsi"/>
          <w:sz w:val="24"/>
          <w:szCs w:val="24"/>
        </w:rPr>
        <w:t>asignaciones</w:t>
      </w:r>
      <w:r w:rsidR="00D34978" w:rsidRPr="002106C7">
        <w:rPr>
          <w:rFonts w:cstheme="minorHAnsi"/>
          <w:sz w:val="24"/>
          <w:szCs w:val="24"/>
        </w:rPr>
        <w:t xml:space="preserve"> de recursos, por lo cual, el 12 de marzo del 2020, la Asamblea Legislativa</w:t>
      </w:r>
      <w:r w:rsidR="004C76C1" w:rsidRPr="002106C7">
        <w:rPr>
          <w:rFonts w:cstheme="minorHAnsi"/>
          <w:sz w:val="24"/>
          <w:szCs w:val="24"/>
        </w:rPr>
        <w:t xml:space="preserve"> de El Salvador</w:t>
      </w:r>
      <w:r w:rsidR="00D34978" w:rsidRPr="002106C7">
        <w:rPr>
          <w:rFonts w:cstheme="minorHAnsi"/>
          <w:sz w:val="24"/>
          <w:szCs w:val="24"/>
        </w:rPr>
        <w:t xml:space="preserve">, emite el </w:t>
      </w:r>
      <w:r w:rsidR="000131FE" w:rsidRPr="002106C7">
        <w:rPr>
          <w:rFonts w:cstheme="minorHAnsi"/>
          <w:sz w:val="24"/>
          <w:szCs w:val="24"/>
        </w:rPr>
        <w:t xml:space="preserve">Decreto </w:t>
      </w:r>
      <w:r w:rsidR="00215861" w:rsidRPr="002106C7">
        <w:rPr>
          <w:rFonts w:cstheme="minorHAnsi"/>
          <w:sz w:val="24"/>
          <w:szCs w:val="24"/>
        </w:rPr>
        <w:t xml:space="preserve">Número </w:t>
      </w:r>
      <w:r w:rsidR="00D34978" w:rsidRPr="002106C7">
        <w:rPr>
          <w:rFonts w:cstheme="minorHAnsi"/>
          <w:sz w:val="24"/>
          <w:szCs w:val="24"/>
        </w:rPr>
        <w:t>587</w:t>
      </w:r>
      <w:r w:rsidR="000131FE" w:rsidRPr="002106C7">
        <w:rPr>
          <w:rFonts w:cstheme="minorHAnsi"/>
          <w:sz w:val="24"/>
          <w:szCs w:val="24"/>
        </w:rPr>
        <w:t>, publicado en el Diar</w:t>
      </w:r>
      <w:r w:rsidR="00D34978" w:rsidRPr="002106C7">
        <w:rPr>
          <w:rFonts w:cstheme="minorHAnsi"/>
          <w:sz w:val="24"/>
          <w:szCs w:val="24"/>
        </w:rPr>
        <w:t>io Oficial Número 54</w:t>
      </w:r>
      <w:r w:rsidR="00D9059C" w:rsidRPr="002106C7">
        <w:rPr>
          <w:rFonts w:cstheme="minorHAnsi"/>
          <w:sz w:val="24"/>
          <w:szCs w:val="24"/>
        </w:rPr>
        <w:t xml:space="preserve">, </w:t>
      </w:r>
      <w:r w:rsidR="00643DBA" w:rsidRPr="002106C7">
        <w:rPr>
          <w:rFonts w:cstheme="minorHAnsi"/>
          <w:sz w:val="24"/>
          <w:szCs w:val="24"/>
        </w:rPr>
        <w:t xml:space="preserve">Tomo 426, </w:t>
      </w:r>
      <w:r w:rsidR="00D9059C" w:rsidRPr="002106C7">
        <w:rPr>
          <w:rFonts w:cstheme="minorHAnsi"/>
          <w:sz w:val="24"/>
          <w:szCs w:val="24"/>
        </w:rPr>
        <w:t xml:space="preserve">de fecha 16 de marzo del </w:t>
      </w:r>
      <w:r w:rsidR="00643DBA" w:rsidRPr="002106C7">
        <w:rPr>
          <w:rFonts w:cstheme="minorHAnsi"/>
          <w:sz w:val="24"/>
          <w:szCs w:val="24"/>
        </w:rPr>
        <w:t>2020</w:t>
      </w:r>
      <w:r w:rsidR="00D34978" w:rsidRPr="002106C7">
        <w:rPr>
          <w:rFonts w:cstheme="minorHAnsi"/>
          <w:sz w:val="24"/>
          <w:szCs w:val="24"/>
        </w:rPr>
        <w:t>. Este D</w:t>
      </w:r>
      <w:r w:rsidR="000131FE" w:rsidRPr="002106C7">
        <w:rPr>
          <w:rFonts w:cstheme="minorHAnsi"/>
          <w:sz w:val="24"/>
          <w:szCs w:val="24"/>
        </w:rPr>
        <w:t>ecreto</w:t>
      </w:r>
      <w:r w:rsidR="00D34978" w:rsidRPr="002106C7">
        <w:rPr>
          <w:rFonts w:cstheme="minorHAnsi"/>
          <w:sz w:val="24"/>
          <w:szCs w:val="24"/>
        </w:rPr>
        <w:t xml:space="preserve"> </w:t>
      </w:r>
      <w:r w:rsidR="000131FE" w:rsidRPr="002106C7">
        <w:rPr>
          <w:rFonts w:cstheme="minorHAnsi"/>
          <w:sz w:val="24"/>
          <w:szCs w:val="24"/>
        </w:rPr>
        <w:t xml:space="preserve">autoriza a la </w:t>
      </w:r>
      <w:r w:rsidR="005B4969" w:rsidRPr="002106C7">
        <w:rPr>
          <w:rFonts w:cstheme="minorHAnsi"/>
          <w:sz w:val="24"/>
          <w:szCs w:val="24"/>
        </w:rPr>
        <w:t>administración municipal</w:t>
      </w:r>
      <w:r w:rsidR="00D34978" w:rsidRPr="002106C7">
        <w:rPr>
          <w:rFonts w:cstheme="minorHAnsi"/>
          <w:sz w:val="24"/>
          <w:szCs w:val="24"/>
        </w:rPr>
        <w:t xml:space="preserve">, el uso </w:t>
      </w:r>
      <w:r w:rsidR="005B4969" w:rsidRPr="002106C7">
        <w:rPr>
          <w:rFonts w:cstheme="minorHAnsi"/>
          <w:sz w:val="24"/>
          <w:szCs w:val="24"/>
        </w:rPr>
        <w:t>del Fondo</w:t>
      </w:r>
      <w:r w:rsidR="000131FE" w:rsidRPr="002106C7">
        <w:rPr>
          <w:rFonts w:cstheme="minorHAnsi"/>
          <w:sz w:val="24"/>
          <w:szCs w:val="24"/>
        </w:rPr>
        <w:t xml:space="preserve"> para el Desarrollo Económico y Social de los Municipios (FODES) para que puedan utilizar hasta el 50% del 75%</w:t>
      </w:r>
      <w:r w:rsidR="00215861" w:rsidRPr="002106C7">
        <w:rPr>
          <w:rFonts w:cstheme="minorHAnsi"/>
          <w:sz w:val="24"/>
          <w:szCs w:val="24"/>
        </w:rPr>
        <w:t xml:space="preserve">, para los meses de </w:t>
      </w:r>
      <w:r w:rsidR="000131FE" w:rsidRPr="002106C7">
        <w:rPr>
          <w:rFonts w:cstheme="minorHAnsi"/>
          <w:sz w:val="24"/>
          <w:szCs w:val="24"/>
        </w:rPr>
        <w:t xml:space="preserve">febrero y marzo del </w:t>
      </w:r>
      <w:r w:rsidR="00215861" w:rsidRPr="002106C7">
        <w:rPr>
          <w:rFonts w:cstheme="minorHAnsi"/>
          <w:sz w:val="24"/>
          <w:szCs w:val="24"/>
        </w:rPr>
        <w:t xml:space="preserve">mismo </w:t>
      </w:r>
      <w:r w:rsidR="000131FE" w:rsidRPr="002106C7">
        <w:rPr>
          <w:rFonts w:cstheme="minorHAnsi"/>
          <w:sz w:val="24"/>
          <w:szCs w:val="24"/>
        </w:rPr>
        <w:t>año</w:t>
      </w:r>
      <w:r w:rsidR="00957EFE" w:rsidRPr="002106C7">
        <w:rPr>
          <w:rFonts w:cstheme="minorHAnsi"/>
          <w:sz w:val="24"/>
          <w:szCs w:val="24"/>
        </w:rPr>
        <w:t xml:space="preserve">, </w:t>
      </w:r>
      <w:r w:rsidR="000131FE" w:rsidRPr="002106C7">
        <w:rPr>
          <w:rFonts w:cstheme="minorHAnsi"/>
          <w:sz w:val="24"/>
          <w:szCs w:val="24"/>
        </w:rPr>
        <w:t>para campañas de prevención y enfrentar las afectaciones que les hayan generado el CORONAVIRUS o COVlD-19</w:t>
      </w:r>
      <w:r w:rsidR="00957EFE" w:rsidRPr="002106C7">
        <w:rPr>
          <w:rFonts w:cstheme="minorHAnsi"/>
          <w:sz w:val="24"/>
          <w:szCs w:val="24"/>
        </w:rPr>
        <w:t>.</w:t>
      </w:r>
    </w:p>
    <w:p w14:paraId="75CFADD7" w14:textId="77777777" w:rsidR="00584713" w:rsidRPr="002106C7" w:rsidRDefault="00584713" w:rsidP="002106C7">
      <w:pPr>
        <w:jc w:val="both"/>
        <w:rPr>
          <w:rFonts w:cstheme="minorHAnsi"/>
          <w:sz w:val="24"/>
          <w:szCs w:val="24"/>
        </w:rPr>
      </w:pPr>
      <w:r w:rsidRPr="002106C7">
        <w:rPr>
          <w:rFonts w:cstheme="minorHAnsi"/>
          <w:sz w:val="24"/>
          <w:szCs w:val="24"/>
        </w:rPr>
        <w:t>En el segundo inciso del decreto 587, se establece que todos los gastos vinculados a la situación extraordinaria establecida en el primer inciso, deberán estar documentados y en ningún caso podrán ser utilizados para gastos operativos y/o administrativos u otro distinto a la naturaleza que motiva el presente Decreto.</w:t>
      </w:r>
    </w:p>
    <w:p w14:paraId="4605F122" w14:textId="052443E5" w:rsidR="00902109" w:rsidRDefault="003440B3" w:rsidP="002106C7">
      <w:pPr>
        <w:jc w:val="both"/>
        <w:rPr>
          <w:rFonts w:cstheme="minorHAnsi"/>
          <w:sz w:val="24"/>
          <w:szCs w:val="24"/>
        </w:rPr>
      </w:pPr>
      <w:r w:rsidRPr="002106C7">
        <w:rPr>
          <w:rFonts w:cstheme="minorHAnsi"/>
          <w:sz w:val="24"/>
          <w:szCs w:val="24"/>
        </w:rPr>
        <w:t>Aunque en el</w:t>
      </w:r>
      <w:r w:rsidR="00CB28F4" w:rsidRPr="002106C7">
        <w:rPr>
          <w:rFonts w:cstheme="minorHAnsi"/>
          <w:sz w:val="24"/>
          <w:szCs w:val="24"/>
        </w:rPr>
        <w:t xml:space="preserve"> </w:t>
      </w:r>
      <w:r w:rsidRPr="002106C7">
        <w:rPr>
          <w:rFonts w:cstheme="minorHAnsi"/>
          <w:sz w:val="24"/>
          <w:szCs w:val="24"/>
        </w:rPr>
        <w:t xml:space="preserve">Municipio de </w:t>
      </w:r>
      <w:r w:rsidR="00E97E86">
        <w:rPr>
          <w:rFonts w:cstheme="minorHAnsi"/>
          <w:sz w:val="24"/>
          <w:szCs w:val="24"/>
        </w:rPr>
        <w:t>Santa Rosa Guachipilín</w:t>
      </w:r>
      <w:r w:rsidRPr="002106C7">
        <w:rPr>
          <w:rFonts w:cstheme="minorHAnsi"/>
          <w:sz w:val="24"/>
          <w:szCs w:val="24"/>
        </w:rPr>
        <w:t xml:space="preserve">, </w:t>
      </w:r>
      <w:r w:rsidR="00BB4779" w:rsidRPr="002106C7">
        <w:rPr>
          <w:rFonts w:cstheme="minorHAnsi"/>
          <w:sz w:val="24"/>
          <w:szCs w:val="24"/>
        </w:rPr>
        <w:t xml:space="preserve"> departamento de</w:t>
      </w:r>
      <w:r w:rsidR="00E97E86">
        <w:rPr>
          <w:rFonts w:cstheme="minorHAnsi"/>
          <w:sz w:val="24"/>
          <w:szCs w:val="24"/>
        </w:rPr>
        <w:t xml:space="preserve"> Santa Ana</w:t>
      </w:r>
      <w:r w:rsidR="00BB4779" w:rsidRPr="002106C7">
        <w:rPr>
          <w:rFonts w:cstheme="minorHAnsi"/>
          <w:sz w:val="24"/>
          <w:szCs w:val="24"/>
        </w:rPr>
        <w:t xml:space="preserve">, </w:t>
      </w:r>
      <w:r w:rsidRPr="00B93134">
        <w:rPr>
          <w:rFonts w:cstheme="minorHAnsi"/>
          <w:sz w:val="24"/>
          <w:szCs w:val="24"/>
        </w:rPr>
        <w:t xml:space="preserve">no se ha presentado ningún </w:t>
      </w:r>
      <w:r w:rsidR="005D7592" w:rsidRPr="00B93134">
        <w:rPr>
          <w:rFonts w:cstheme="minorHAnsi"/>
          <w:sz w:val="24"/>
          <w:szCs w:val="24"/>
        </w:rPr>
        <w:t>caso del</w:t>
      </w:r>
      <w:r w:rsidRPr="00B93134">
        <w:rPr>
          <w:rFonts w:cstheme="minorHAnsi"/>
          <w:sz w:val="24"/>
          <w:szCs w:val="24"/>
        </w:rPr>
        <w:t xml:space="preserve"> </w:t>
      </w:r>
      <w:r w:rsidR="00692D9E" w:rsidRPr="00B93134">
        <w:rPr>
          <w:rFonts w:cstheme="minorHAnsi"/>
          <w:sz w:val="24"/>
          <w:szCs w:val="24"/>
        </w:rPr>
        <w:t xml:space="preserve">COVID </w:t>
      </w:r>
      <w:r w:rsidRPr="00B93134">
        <w:rPr>
          <w:rFonts w:cstheme="minorHAnsi"/>
          <w:sz w:val="24"/>
          <w:szCs w:val="24"/>
        </w:rPr>
        <w:t>19,</w:t>
      </w:r>
      <w:r w:rsidR="00B93134">
        <w:rPr>
          <w:rFonts w:cstheme="minorHAnsi"/>
          <w:sz w:val="24"/>
          <w:szCs w:val="24"/>
        </w:rPr>
        <w:t xml:space="preserve"> </w:t>
      </w:r>
      <w:r w:rsidR="005D7592" w:rsidRPr="002106C7">
        <w:rPr>
          <w:rFonts w:cstheme="minorHAnsi"/>
          <w:sz w:val="24"/>
          <w:szCs w:val="24"/>
        </w:rPr>
        <w:t>el Concejo Municipal</w:t>
      </w:r>
      <w:r w:rsidR="00B93134">
        <w:rPr>
          <w:rFonts w:cstheme="minorHAnsi"/>
          <w:sz w:val="24"/>
          <w:szCs w:val="24"/>
        </w:rPr>
        <w:t xml:space="preserve">, </w:t>
      </w:r>
      <w:r w:rsidR="00692D9E" w:rsidRPr="002106C7">
        <w:rPr>
          <w:rFonts w:cstheme="minorHAnsi"/>
          <w:sz w:val="24"/>
          <w:szCs w:val="24"/>
        </w:rPr>
        <w:t>ve la necesidad de desarrollar un proceso ordenado</w:t>
      </w:r>
      <w:r w:rsidR="000044F5" w:rsidRPr="002106C7">
        <w:rPr>
          <w:rFonts w:cstheme="minorHAnsi"/>
          <w:sz w:val="24"/>
          <w:szCs w:val="24"/>
        </w:rPr>
        <w:t>, coordinando acciones con todos los actores locales para la prevención y promoción de la salud de sus habitante</w:t>
      </w:r>
      <w:r w:rsidR="00BB4779" w:rsidRPr="002106C7">
        <w:rPr>
          <w:rFonts w:cstheme="minorHAnsi"/>
          <w:sz w:val="24"/>
          <w:szCs w:val="24"/>
        </w:rPr>
        <w:t>s</w:t>
      </w:r>
      <w:r w:rsidR="000044F5" w:rsidRPr="002106C7">
        <w:rPr>
          <w:rFonts w:cstheme="minorHAnsi"/>
          <w:sz w:val="24"/>
          <w:szCs w:val="24"/>
        </w:rPr>
        <w:t xml:space="preserve">, </w:t>
      </w:r>
      <w:r w:rsidR="00BB4779" w:rsidRPr="002106C7">
        <w:rPr>
          <w:rFonts w:cstheme="minorHAnsi"/>
          <w:sz w:val="24"/>
          <w:szCs w:val="24"/>
        </w:rPr>
        <w:t xml:space="preserve">por lo cual es de suma importancia la elaboración de un Plan de </w:t>
      </w:r>
      <w:r w:rsidR="00ED615C">
        <w:rPr>
          <w:rFonts w:cstheme="minorHAnsi"/>
          <w:sz w:val="24"/>
          <w:szCs w:val="24"/>
        </w:rPr>
        <w:t>Actividades</w:t>
      </w:r>
      <w:r w:rsidR="00BB4779" w:rsidRPr="002106C7">
        <w:rPr>
          <w:rFonts w:cstheme="minorHAnsi"/>
          <w:sz w:val="24"/>
          <w:szCs w:val="24"/>
        </w:rPr>
        <w:t xml:space="preserve"> </w:t>
      </w:r>
      <w:r w:rsidR="00E07A8C" w:rsidRPr="002106C7">
        <w:rPr>
          <w:rFonts w:cstheme="minorHAnsi"/>
          <w:sz w:val="24"/>
          <w:szCs w:val="24"/>
        </w:rPr>
        <w:t>que</w:t>
      </w:r>
      <w:r w:rsidR="00DF2075" w:rsidRPr="002106C7">
        <w:rPr>
          <w:rFonts w:cstheme="minorHAnsi"/>
          <w:sz w:val="24"/>
          <w:szCs w:val="24"/>
        </w:rPr>
        <w:t xml:space="preserve">  </w:t>
      </w:r>
      <w:r w:rsidR="00E07A8C" w:rsidRPr="002106C7">
        <w:rPr>
          <w:rFonts w:cstheme="minorHAnsi"/>
          <w:sz w:val="24"/>
          <w:szCs w:val="24"/>
        </w:rPr>
        <w:t xml:space="preserve">permita </w:t>
      </w:r>
      <w:r w:rsidR="003A7A27" w:rsidRPr="002106C7">
        <w:rPr>
          <w:rFonts w:cstheme="minorHAnsi"/>
          <w:sz w:val="24"/>
          <w:szCs w:val="24"/>
        </w:rPr>
        <w:t>la implementación de acciones de prevención de la enfermedad y enfrentar las afectaciones que se gener</w:t>
      </w:r>
      <w:r w:rsidR="00DF2075" w:rsidRPr="002106C7">
        <w:rPr>
          <w:rFonts w:cstheme="minorHAnsi"/>
          <w:sz w:val="24"/>
          <w:szCs w:val="24"/>
        </w:rPr>
        <w:t>en</w:t>
      </w:r>
      <w:r w:rsidR="003A7A27" w:rsidRPr="002106C7">
        <w:rPr>
          <w:rFonts w:cstheme="minorHAnsi"/>
          <w:sz w:val="24"/>
          <w:szCs w:val="24"/>
        </w:rPr>
        <w:t xml:space="preserve"> durante la Emergencia Sanitaria por C</w:t>
      </w:r>
      <w:r w:rsidR="00E07A8C" w:rsidRPr="002106C7">
        <w:rPr>
          <w:rFonts w:cstheme="minorHAnsi"/>
          <w:sz w:val="24"/>
          <w:szCs w:val="24"/>
        </w:rPr>
        <w:t>OVlD-19.</w:t>
      </w:r>
    </w:p>
    <w:p w14:paraId="03EA163A" w14:textId="77777777" w:rsidR="00943EB0" w:rsidRPr="002106C7" w:rsidRDefault="00943EB0" w:rsidP="002106C7">
      <w:pPr>
        <w:pStyle w:val="Ttulo1"/>
        <w:numPr>
          <w:ilvl w:val="0"/>
          <w:numId w:val="28"/>
        </w:numPr>
        <w:spacing w:after="240" w:line="276" w:lineRule="auto"/>
        <w:ind w:left="426" w:hanging="426"/>
        <w:jc w:val="both"/>
        <w:rPr>
          <w:rFonts w:asciiTheme="minorHAnsi" w:hAnsiTheme="minorHAnsi" w:cstheme="minorHAnsi"/>
        </w:rPr>
      </w:pPr>
      <w:bookmarkStart w:id="3" w:name="_Toc42105823"/>
      <w:r w:rsidRPr="002106C7">
        <w:rPr>
          <w:rFonts w:asciiTheme="minorHAnsi" w:hAnsiTheme="minorHAnsi" w:cstheme="minorHAnsi"/>
        </w:rPr>
        <w:t>BASE</w:t>
      </w:r>
      <w:r w:rsidR="000E6862" w:rsidRPr="002106C7">
        <w:rPr>
          <w:rFonts w:asciiTheme="minorHAnsi" w:hAnsiTheme="minorHAnsi" w:cstheme="minorHAnsi"/>
        </w:rPr>
        <w:t xml:space="preserve"> </w:t>
      </w:r>
      <w:r w:rsidRPr="002106C7">
        <w:rPr>
          <w:rFonts w:asciiTheme="minorHAnsi" w:hAnsiTheme="minorHAnsi" w:cstheme="minorHAnsi"/>
        </w:rPr>
        <w:t>LEGAL</w:t>
      </w:r>
      <w:bookmarkEnd w:id="3"/>
      <w:r w:rsidRPr="002106C7">
        <w:rPr>
          <w:rFonts w:asciiTheme="minorHAnsi" w:hAnsiTheme="minorHAnsi" w:cstheme="minorHAnsi"/>
        </w:rPr>
        <w:t xml:space="preserve"> </w:t>
      </w:r>
    </w:p>
    <w:p w14:paraId="46636B9D" w14:textId="7EA9829E" w:rsidR="00CB23A2" w:rsidRPr="002106C7" w:rsidRDefault="005B4969" w:rsidP="002106C7">
      <w:pPr>
        <w:pStyle w:val="Ttulo2"/>
        <w:spacing w:after="240" w:line="276" w:lineRule="auto"/>
        <w:ind w:left="0"/>
        <w:jc w:val="both"/>
        <w:rPr>
          <w:rStyle w:val="Ttulo2Car"/>
          <w:rFonts w:asciiTheme="minorHAnsi" w:hAnsiTheme="minorHAnsi" w:cstheme="minorHAnsi"/>
          <w:b/>
          <w:sz w:val="24"/>
          <w:szCs w:val="24"/>
        </w:rPr>
      </w:pPr>
      <w:bookmarkStart w:id="4" w:name="_Toc42105824"/>
      <w:r w:rsidRPr="002106C7">
        <w:rPr>
          <w:rFonts w:asciiTheme="minorHAnsi" w:hAnsiTheme="minorHAnsi" w:cstheme="minorHAnsi"/>
          <w:sz w:val="24"/>
          <w:szCs w:val="24"/>
        </w:rPr>
        <w:t>2.1 Base</w:t>
      </w:r>
      <w:r w:rsidR="00CB23A2" w:rsidRPr="002106C7">
        <w:rPr>
          <w:rStyle w:val="Ttulo2Car"/>
          <w:rFonts w:asciiTheme="minorHAnsi" w:hAnsiTheme="minorHAnsi" w:cstheme="minorHAnsi"/>
          <w:b/>
          <w:sz w:val="24"/>
          <w:szCs w:val="24"/>
        </w:rPr>
        <w:t xml:space="preserve"> legal </w:t>
      </w:r>
      <w:r w:rsidR="003E79E2" w:rsidRPr="002106C7">
        <w:rPr>
          <w:rStyle w:val="Ttulo2Car"/>
          <w:rFonts w:asciiTheme="minorHAnsi" w:hAnsiTheme="minorHAnsi" w:cstheme="minorHAnsi"/>
          <w:b/>
          <w:sz w:val="24"/>
          <w:szCs w:val="24"/>
        </w:rPr>
        <w:t>para</w:t>
      </w:r>
      <w:r w:rsidR="00DA6749" w:rsidRPr="002106C7">
        <w:rPr>
          <w:rStyle w:val="Ttulo2Car"/>
          <w:rFonts w:asciiTheme="minorHAnsi" w:hAnsiTheme="minorHAnsi" w:cstheme="minorHAnsi"/>
          <w:b/>
          <w:sz w:val="24"/>
          <w:szCs w:val="24"/>
        </w:rPr>
        <w:t xml:space="preserve"> </w:t>
      </w:r>
      <w:r w:rsidR="003E79E2" w:rsidRPr="002106C7">
        <w:rPr>
          <w:rStyle w:val="Ttulo2Car"/>
          <w:rFonts w:asciiTheme="minorHAnsi" w:hAnsiTheme="minorHAnsi" w:cstheme="minorHAnsi"/>
          <w:b/>
          <w:sz w:val="24"/>
          <w:szCs w:val="24"/>
        </w:rPr>
        <w:t>procesos de planificación</w:t>
      </w:r>
      <w:r w:rsidR="00DA6749" w:rsidRPr="002106C7">
        <w:rPr>
          <w:rStyle w:val="Ttulo2Car"/>
          <w:rFonts w:asciiTheme="minorHAnsi" w:hAnsiTheme="minorHAnsi" w:cstheme="minorHAnsi"/>
          <w:b/>
          <w:sz w:val="24"/>
          <w:szCs w:val="24"/>
        </w:rPr>
        <w:t>:</w:t>
      </w:r>
      <w:bookmarkEnd w:id="4"/>
    </w:p>
    <w:p w14:paraId="6F2436E1" w14:textId="77777777" w:rsidR="00CB23A2" w:rsidRPr="002106C7" w:rsidRDefault="00CB23A2" w:rsidP="002106C7">
      <w:pPr>
        <w:pStyle w:val="Prrafodelista"/>
        <w:numPr>
          <w:ilvl w:val="0"/>
          <w:numId w:val="10"/>
        </w:numPr>
        <w:spacing w:after="240" w:line="276" w:lineRule="auto"/>
        <w:ind w:left="426" w:hanging="426"/>
        <w:jc w:val="both"/>
        <w:rPr>
          <w:rFonts w:asciiTheme="minorHAnsi" w:hAnsiTheme="minorHAnsi" w:cstheme="minorHAnsi"/>
          <w:b/>
        </w:rPr>
      </w:pPr>
      <w:r w:rsidRPr="002106C7">
        <w:rPr>
          <w:rFonts w:asciiTheme="minorHAnsi" w:hAnsiTheme="minorHAnsi" w:cstheme="minorHAnsi"/>
          <w:b/>
        </w:rPr>
        <w:t xml:space="preserve">Constitución de La Republica de El Salvador </w:t>
      </w:r>
    </w:p>
    <w:p w14:paraId="5B5A5591" w14:textId="77777777" w:rsidR="00A85917" w:rsidRPr="002106C7" w:rsidRDefault="00CB23A2" w:rsidP="002106C7">
      <w:pPr>
        <w:spacing w:after="240"/>
        <w:jc w:val="both"/>
        <w:rPr>
          <w:rFonts w:cstheme="minorHAnsi"/>
          <w:sz w:val="24"/>
          <w:szCs w:val="24"/>
        </w:rPr>
      </w:pPr>
      <w:r w:rsidRPr="002106C7">
        <w:rPr>
          <w:rFonts w:cstheme="minorHAnsi"/>
          <w:sz w:val="24"/>
          <w:szCs w:val="24"/>
        </w:rPr>
        <w:t xml:space="preserve">Artículos 203, 204 numeral 2 y 3; </w:t>
      </w:r>
      <w:r w:rsidR="00345CCD" w:rsidRPr="002106C7">
        <w:rPr>
          <w:rFonts w:cstheme="minorHAnsi"/>
          <w:sz w:val="24"/>
          <w:szCs w:val="24"/>
        </w:rPr>
        <w:t>206 y 207.</w:t>
      </w:r>
      <w:r w:rsidRPr="002106C7">
        <w:rPr>
          <w:rFonts w:cstheme="minorHAnsi"/>
          <w:sz w:val="24"/>
          <w:szCs w:val="24"/>
        </w:rPr>
        <w:t xml:space="preserve"> EL Art. 203. Establece que “Los Municipios serán autónomos en lo económico, en lo técnico y en lo administrativo, y se regirán por un Código Municipal, que sentará los principios generales para su organización, funcionamiento y ejercicio de sus facultades autónomas.</w:t>
      </w:r>
      <w:r w:rsidR="00A85917" w:rsidRPr="002106C7">
        <w:rPr>
          <w:rFonts w:cstheme="minorHAnsi"/>
          <w:sz w:val="24"/>
          <w:szCs w:val="24"/>
        </w:rPr>
        <w:t xml:space="preserve"> </w:t>
      </w:r>
    </w:p>
    <w:p w14:paraId="33917105" w14:textId="77777777" w:rsidR="00A85917" w:rsidRPr="002106C7" w:rsidRDefault="00A85917" w:rsidP="002106C7">
      <w:pPr>
        <w:spacing w:after="240"/>
        <w:jc w:val="both"/>
        <w:rPr>
          <w:rFonts w:cstheme="minorHAnsi"/>
          <w:sz w:val="24"/>
          <w:szCs w:val="24"/>
        </w:rPr>
      </w:pPr>
      <w:r w:rsidRPr="002106C7">
        <w:rPr>
          <w:rFonts w:cstheme="minorHAnsi"/>
          <w:sz w:val="24"/>
          <w:szCs w:val="24"/>
        </w:rPr>
        <w:lastRenderedPageBreak/>
        <w:t>Los Municipios estarán obligados a colaborar con otras instituciones públicas en los planes de desarrollo nacional o regional.”</w:t>
      </w:r>
    </w:p>
    <w:p w14:paraId="6DA9A262" w14:textId="77777777" w:rsidR="00345CCD" w:rsidRPr="002106C7" w:rsidRDefault="00A85917" w:rsidP="002106C7">
      <w:pPr>
        <w:spacing w:after="240"/>
        <w:jc w:val="both"/>
        <w:rPr>
          <w:rFonts w:cstheme="minorHAnsi"/>
          <w:sz w:val="24"/>
          <w:szCs w:val="24"/>
        </w:rPr>
      </w:pPr>
      <w:r w:rsidRPr="002106C7">
        <w:rPr>
          <w:rFonts w:cstheme="minorHAnsi"/>
          <w:sz w:val="24"/>
          <w:szCs w:val="24"/>
        </w:rPr>
        <w:t>Art. 204.- “La autonomía del Municipio comprende: Literal, 2º- Decretar su Pre</w:t>
      </w:r>
      <w:r w:rsidR="00345CCD" w:rsidRPr="002106C7">
        <w:rPr>
          <w:rFonts w:cstheme="minorHAnsi"/>
          <w:sz w:val="24"/>
          <w:szCs w:val="24"/>
        </w:rPr>
        <w:t>supuesto de Ingresos y Egresos”</w:t>
      </w:r>
    </w:p>
    <w:p w14:paraId="1FC77414" w14:textId="77777777" w:rsidR="00961AD8" w:rsidRPr="002106C7" w:rsidRDefault="00961AD8" w:rsidP="002106C7">
      <w:pPr>
        <w:spacing w:after="240"/>
        <w:jc w:val="both"/>
        <w:rPr>
          <w:rFonts w:cstheme="minorHAnsi"/>
          <w:sz w:val="24"/>
          <w:szCs w:val="24"/>
        </w:rPr>
      </w:pPr>
      <w:r w:rsidRPr="002106C7">
        <w:rPr>
          <w:rFonts w:cstheme="minorHAnsi"/>
          <w:sz w:val="24"/>
          <w:szCs w:val="24"/>
        </w:rPr>
        <w:t>Art. 206.- Los planes de desarrollo local deberán ser aprobados por el Concejo Municipal respectivo; y las Instituciones del Estado deberán colaborar con la Municipalidad en el desarrollo de los mismos.</w:t>
      </w:r>
    </w:p>
    <w:p w14:paraId="41BCDB16" w14:textId="77777777" w:rsidR="00CB23A2" w:rsidRPr="002106C7" w:rsidRDefault="00CB23A2" w:rsidP="002106C7">
      <w:pPr>
        <w:pStyle w:val="Prrafodelista"/>
        <w:numPr>
          <w:ilvl w:val="0"/>
          <w:numId w:val="10"/>
        </w:numPr>
        <w:spacing w:after="240" w:line="276" w:lineRule="auto"/>
        <w:ind w:left="426" w:hanging="426"/>
        <w:jc w:val="both"/>
        <w:rPr>
          <w:rFonts w:asciiTheme="minorHAnsi" w:hAnsiTheme="minorHAnsi" w:cstheme="minorHAnsi"/>
          <w:b/>
        </w:rPr>
      </w:pPr>
      <w:r w:rsidRPr="002106C7">
        <w:rPr>
          <w:rFonts w:asciiTheme="minorHAnsi" w:hAnsiTheme="minorHAnsi" w:cstheme="minorHAnsi"/>
          <w:b/>
        </w:rPr>
        <w:t xml:space="preserve">Código Municipal </w:t>
      </w:r>
    </w:p>
    <w:p w14:paraId="052DC133" w14:textId="0F03B36C" w:rsidR="00CB23A2" w:rsidRPr="002106C7" w:rsidRDefault="00CB23A2" w:rsidP="002106C7">
      <w:pPr>
        <w:spacing w:after="240"/>
        <w:jc w:val="both"/>
        <w:rPr>
          <w:rFonts w:cstheme="minorHAnsi"/>
          <w:sz w:val="24"/>
          <w:szCs w:val="24"/>
        </w:rPr>
      </w:pPr>
      <w:r w:rsidRPr="002106C7">
        <w:rPr>
          <w:rFonts w:cstheme="minorHAnsi"/>
          <w:sz w:val="24"/>
          <w:szCs w:val="24"/>
        </w:rPr>
        <w:t xml:space="preserve">Artículo 4, numerales 1 y 10; art. 6; art. 30, numerales del 5 al 7; art. 31, numerales 3 y 4; art. 72; art.  </w:t>
      </w:r>
      <w:r w:rsidR="00E97E86" w:rsidRPr="002106C7">
        <w:rPr>
          <w:rFonts w:cstheme="minorHAnsi"/>
          <w:sz w:val="24"/>
          <w:szCs w:val="24"/>
        </w:rPr>
        <w:t>116, literal</w:t>
      </w:r>
      <w:r w:rsidRPr="002106C7">
        <w:rPr>
          <w:rFonts w:cstheme="minorHAnsi"/>
          <w:sz w:val="24"/>
          <w:szCs w:val="24"/>
        </w:rPr>
        <w:t xml:space="preserve"> e) </w:t>
      </w:r>
      <w:r w:rsidR="00E97E86" w:rsidRPr="002106C7">
        <w:rPr>
          <w:rFonts w:cstheme="minorHAnsi"/>
          <w:sz w:val="24"/>
          <w:szCs w:val="24"/>
        </w:rPr>
        <w:t>y h</w:t>
      </w:r>
      <w:r w:rsidRPr="002106C7">
        <w:rPr>
          <w:rFonts w:cstheme="minorHAnsi"/>
          <w:sz w:val="24"/>
          <w:szCs w:val="24"/>
        </w:rPr>
        <w:t xml:space="preserve">); art. 125-D </w:t>
      </w:r>
      <w:r w:rsidR="00E97E86" w:rsidRPr="002106C7">
        <w:rPr>
          <w:rFonts w:cstheme="minorHAnsi"/>
          <w:sz w:val="24"/>
          <w:szCs w:val="24"/>
        </w:rPr>
        <w:t>Literales c) y d</w:t>
      </w:r>
      <w:r w:rsidRPr="002106C7">
        <w:rPr>
          <w:rFonts w:cstheme="minorHAnsi"/>
          <w:sz w:val="24"/>
          <w:szCs w:val="24"/>
        </w:rPr>
        <w:t xml:space="preserve">) </w:t>
      </w:r>
      <w:r w:rsidR="00E97E86" w:rsidRPr="002106C7">
        <w:rPr>
          <w:rFonts w:cstheme="minorHAnsi"/>
          <w:sz w:val="24"/>
          <w:szCs w:val="24"/>
        </w:rPr>
        <w:t>y art.</w:t>
      </w:r>
      <w:r w:rsidRPr="002106C7">
        <w:rPr>
          <w:rFonts w:cstheme="minorHAnsi"/>
          <w:sz w:val="24"/>
          <w:szCs w:val="24"/>
        </w:rPr>
        <w:t xml:space="preserve"> 125-E </w:t>
      </w:r>
      <w:r w:rsidR="00E97E86" w:rsidRPr="002106C7">
        <w:rPr>
          <w:rFonts w:cstheme="minorHAnsi"/>
          <w:sz w:val="24"/>
          <w:szCs w:val="24"/>
        </w:rPr>
        <w:t>Literales a</w:t>
      </w:r>
      <w:r w:rsidRPr="002106C7">
        <w:rPr>
          <w:rFonts w:cstheme="minorHAnsi"/>
          <w:sz w:val="24"/>
          <w:szCs w:val="24"/>
        </w:rPr>
        <w:t xml:space="preserve">) y e). </w:t>
      </w:r>
    </w:p>
    <w:p w14:paraId="47596BB6" w14:textId="7070A752" w:rsidR="00CB23A2" w:rsidRPr="002106C7" w:rsidRDefault="00CB23A2" w:rsidP="002106C7">
      <w:pPr>
        <w:spacing w:after="240"/>
        <w:jc w:val="both"/>
        <w:rPr>
          <w:rFonts w:cstheme="minorHAnsi"/>
          <w:sz w:val="24"/>
          <w:szCs w:val="24"/>
        </w:rPr>
      </w:pPr>
      <w:r w:rsidRPr="002106C7">
        <w:rPr>
          <w:rFonts w:cstheme="minorHAnsi"/>
          <w:sz w:val="24"/>
          <w:szCs w:val="24"/>
        </w:rPr>
        <w:t xml:space="preserve">El numeral 1, </w:t>
      </w:r>
      <w:r w:rsidR="00E97E86" w:rsidRPr="002106C7">
        <w:rPr>
          <w:rFonts w:cstheme="minorHAnsi"/>
          <w:sz w:val="24"/>
          <w:szCs w:val="24"/>
        </w:rPr>
        <w:t>del Art.</w:t>
      </w:r>
      <w:r w:rsidRPr="002106C7">
        <w:rPr>
          <w:rFonts w:cstheme="minorHAnsi"/>
          <w:sz w:val="24"/>
          <w:szCs w:val="24"/>
        </w:rPr>
        <w:t xml:space="preserve"> 4 establece la competencia de los municipios “la elaboración, aprobación y ejecución de planes de desarrollo local”. Y en el numeral 10 del mismo </w:t>
      </w:r>
      <w:r w:rsidR="00E97E86" w:rsidRPr="002106C7">
        <w:rPr>
          <w:rFonts w:cstheme="minorHAnsi"/>
          <w:sz w:val="24"/>
          <w:szCs w:val="24"/>
        </w:rPr>
        <w:t>artículo, habla</w:t>
      </w:r>
      <w:r w:rsidRPr="002106C7">
        <w:rPr>
          <w:rFonts w:cstheme="minorHAnsi"/>
          <w:sz w:val="24"/>
          <w:szCs w:val="24"/>
        </w:rPr>
        <w:t xml:space="preserve"> de “la regulación y el desarrollo de planes y programas </w:t>
      </w:r>
      <w:r w:rsidR="00E97E86" w:rsidRPr="002106C7">
        <w:rPr>
          <w:rFonts w:cstheme="minorHAnsi"/>
          <w:sz w:val="24"/>
          <w:szCs w:val="24"/>
        </w:rPr>
        <w:t>destinados a</w:t>
      </w:r>
      <w:r w:rsidRPr="002106C7">
        <w:rPr>
          <w:rFonts w:cstheme="minorHAnsi"/>
          <w:sz w:val="24"/>
          <w:szCs w:val="24"/>
        </w:rPr>
        <w:t xml:space="preserve"> la preservación, restauración, aprovechamiento racional y mejoramiento de los recursos naturales, de acuerdo a la ley”.</w:t>
      </w:r>
    </w:p>
    <w:p w14:paraId="4C860912" w14:textId="43382A42" w:rsidR="00CB23A2" w:rsidRPr="002106C7" w:rsidRDefault="00CB23A2" w:rsidP="002106C7">
      <w:pPr>
        <w:spacing w:after="240"/>
        <w:jc w:val="both"/>
        <w:rPr>
          <w:rFonts w:cstheme="minorHAnsi"/>
          <w:sz w:val="24"/>
          <w:szCs w:val="24"/>
        </w:rPr>
      </w:pPr>
      <w:r w:rsidRPr="002106C7">
        <w:rPr>
          <w:rFonts w:cstheme="minorHAnsi"/>
          <w:sz w:val="24"/>
          <w:szCs w:val="24"/>
        </w:rPr>
        <w:t xml:space="preserve">El Art. 6. “La administración del Estado únicamente podrá ejecutar obras o prestar servicios de carácter local o mejorarlos cuando el municipio al cual </w:t>
      </w:r>
      <w:r w:rsidR="00E97E86" w:rsidRPr="002106C7">
        <w:rPr>
          <w:rFonts w:cstheme="minorHAnsi"/>
          <w:sz w:val="24"/>
          <w:szCs w:val="24"/>
        </w:rPr>
        <w:t>competan, …</w:t>
      </w:r>
      <w:r w:rsidRPr="002106C7">
        <w:rPr>
          <w:rFonts w:cstheme="minorHAnsi"/>
          <w:sz w:val="24"/>
          <w:szCs w:val="24"/>
        </w:rPr>
        <w:t>…en todo caso, el Estado deberá actuar con el consentimiento de las autoridades municipales y en concordancia y coordinación con sus planes y programas”.</w:t>
      </w:r>
    </w:p>
    <w:p w14:paraId="4D16DD37" w14:textId="77777777" w:rsidR="00C676EC" w:rsidRPr="002106C7" w:rsidRDefault="00C676EC" w:rsidP="002106C7">
      <w:pPr>
        <w:pStyle w:val="Prrafodelista"/>
        <w:numPr>
          <w:ilvl w:val="0"/>
          <w:numId w:val="10"/>
        </w:numPr>
        <w:spacing w:after="240" w:line="276" w:lineRule="auto"/>
        <w:ind w:left="426" w:hanging="426"/>
        <w:jc w:val="both"/>
        <w:rPr>
          <w:rFonts w:asciiTheme="minorHAnsi" w:hAnsiTheme="minorHAnsi" w:cstheme="minorHAnsi"/>
          <w:b/>
        </w:rPr>
      </w:pPr>
      <w:r w:rsidRPr="002106C7">
        <w:rPr>
          <w:rFonts w:asciiTheme="minorHAnsi" w:hAnsiTheme="minorHAnsi" w:cstheme="minorHAnsi"/>
          <w:b/>
        </w:rPr>
        <w:t>Ley de Protección Civil, Prevención y Mitigación de Desastres</w:t>
      </w:r>
    </w:p>
    <w:p w14:paraId="0131737B" w14:textId="654A5599" w:rsidR="00F8523A" w:rsidRPr="002106C7" w:rsidRDefault="00F8523A" w:rsidP="002106C7">
      <w:pPr>
        <w:spacing w:after="240"/>
        <w:jc w:val="both"/>
        <w:rPr>
          <w:rFonts w:cstheme="minorHAnsi"/>
          <w:sz w:val="24"/>
          <w:szCs w:val="24"/>
        </w:rPr>
      </w:pPr>
      <w:r w:rsidRPr="002106C7">
        <w:rPr>
          <w:rFonts w:cstheme="minorHAnsi"/>
          <w:sz w:val="24"/>
          <w:szCs w:val="24"/>
        </w:rPr>
        <w:t xml:space="preserve">Son funciones de las Comisiones </w:t>
      </w:r>
      <w:r w:rsidR="00E97E86" w:rsidRPr="002106C7">
        <w:rPr>
          <w:rFonts w:cstheme="minorHAnsi"/>
          <w:sz w:val="24"/>
          <w:szCs w:val="24"/>
        </w:rPr>
        <w:t>Municipales Art.</w:t>
      </w:r>
      <w:r w:rsidRPr="002106C7">
        <w:rPr>
          <w:rFonts w:cstheme="minorHAnsi"/>
          <w:sz w:val="24"/>
          <w:szCs w:val="24"/>
        </w:rPr>
        <w:t xml:space="preserve"> 14.- “Las funciones de las Comisiones Municipales son las siguientes:  a) Elaborar su plan de trabajo y planificar las acciones y estrategias de prevención y mitigación de desastres en su municipio.  </w:t>
      </w:r>
    </w:p>
    <w:p w14:paraId="6127E9C2" w14:textId="77777777" w:rsidR="003E79E2" w:rsidRPr="00734728" w:rsidRDefault="003E79E2" w:rsidP="002106C7">
      <w:pPr>
        <w:pStyle w:val="Ttulo2"/>
        <w:numPr>
          <w:ilvl w:val="1"/>
          <w:numId w:val="28"/>
        </w:numPr>
        <w:spacing w:line="276" w:lineRule="auto"/>
        <w:jc w:val="both"/>
        <w:rPr>
          <w:rFonts w:asciiTheme="minorHAnsi" w:hAnsiTheme="minorHAnsi" w:cstheme="minorHAnsi"/>
          <w:sz w:val="24"/>
          <w:szCs w:val="24"/>
        </w:rPr>
      </w:pPr>
      <w:bookmarkStart w:id="5" w:name="_Toc42105825"/>
      <w:r w:rsidRPr="00734728">
        <w:rPr>
          <w:rFonts w:asciiTheme="minorHAnsi" w:hAnsiTheme="minorHAnsi" w:cstheme="minorHAnsi"/>
          <w:sz w:val="24"/>
          <w:szCs w:val="24"/>
        </w:rPr>
        <w:t>Base legal para</w:t>
      </w:r>
      <w:r w:rsidR="00AB6031" w:rsidRPr="00734728">
        <w:rPr>
          <w:rFonts w:asciiTheme="minorHAnsi" w:hAnsiTheme="minorHAnsi" w:cstheme="minorHAnsi"/>
          <w:sz w:val="24"/>
          <w:szCs w:val="24"/>
        </w:rPr>
        <w:t xml:space="preserve"> </w:t>
      </w:r>
      <w:r w:rsidR="00B27DF4" w:rsidRPr="00734728">
        <w:rPr>
          <w:rFonts w:asciiTheme="minorHAnsi" w:hAnsiTheme="minorHAnsi" w:cstheme="minorHAnsi"/>
          <w:sz w:val="24"/>
          <w:szCs w:val="24"/>
        </w:rPr>
        <w:t>la rendición de cuentas y fiscalización</w:t>
      </w:r>
      <w:r w:rsidR="000E504E" w:rsidRPr="00734728">
        <w:rPr>
          <w:rFonts w:asciiTheme="minorHAnsi" w:hAnsiTheme="minorHAnsi" w:cstheme="minorHAnsi"/>
          <w:sz w:val="24"/>
          <w:szCs w:val="24"/>
        </w:rPr>
        <w:t xml:space="preserve"> de los recursos</w:t>
      </w:r>
      <w:r w:rsidRPr="00734728">
        <w:rPr>
          <w:rFonts w:asciiTheme="minorHAnsi" w:hAnsiTheme="minorHAnsi" w:cstheme="minorHAnsi"/>
          <w:sz w:val="24"/>
          <w:szCs w:val="24"/>
        </w:rPr>
        <w:t>:</w:t>
      </w:r>
      <w:bookmarkEnd w:id="5"/>
    </w:p>
    <w:p w14:paraId="533F9A88" w14:textId="77777777" w:rsidR="00547B6B" w:rsidRPr="002106C7" w:rsidRDefault="00547B6B" w:rsidP="002106C7">
      <w:pPr>
        <w:pStyle w:val="Prrafodelista"/>
        <w:spacing w:line="276" w:lineRule="auto"/>
        <w:ind w:left="510"/>
        <w:jc w:val="both"/>
        <w:rPr>
          <w:rFonts w:asciiTheme="minorHAnsi" w:hAnsiTheme="minorHAnsi" w:cstheme="minorHAnsi"/>
        </w:rPr>
      </w:pPr>
    </w:p>
    <w:p w14:paraId="4A183DA7" w14:textId="77777777" w:rsidR="00CB23A2" w:rsidRPr="002106C7" w:rsidRDefault="00B27DF4" w:rsidP="002106C7">
      <w:pPr>
        <w:pStyle w:val="Prrafodelista"/>
        <w:numPr>
          <w:ilvl w:val="0"/>
          <w:numId w:val="11"/>
        </w:numPr>
        <w:spacing w:after="240" w:line="276" w:lineRule="auto"/>
        <w:ind w:left="284" w:hanging="284"/>
        <w:jc w:val="both"/>
        <w:rPr>
          <w:rFonts w:asciiTheme="minorHAnsi" w:hAnsiTheme="minorHAnsi" w:cstheme="minorHAnsi"/>
          <w:b/>
        </w:rPr>
      </w:pPr>
      <w:r w:rsidRPr="002106C7">
        <w:rPr>
          <w:rFonts w:asciiTheme="minorHAnsi" w:hAnsiTheme="minorHAnsi" w:cstheme="minorHAnsi"/>
          <w:b/>
        </w:rPr>
        <w:t>Constitución de La Republica de El Salvador</w:t>
      </w:r>
    </w:p>
    <w:p w14:paraId="1F021F3D" w14:textId="77777777" w:rsidR="002809E9" w:rsidRPr="002106C7" w:rsidRDefault="002809E9" w:rsidP="002106C7">
      <w:pPr>
        <w:spacing w:after="0"/>
        <w:jc w:val="both"/>
        <w:rPr>
          <w:rFonts w:cstheme="minorHAnsi"/>
          <w:sz w:val="24"/>
          <w:szCs w:val="24"/>
        </w:rPr>
      </w:pPr>
      <w:r w:rsidRPr="002106C7">
        <w:rPr>
          <w:rFonts w:cstheme="minorHAnsi"/>
          <w:sz w:val="24"/>
          <w:szCs w:val="24"/>
        </w:rPr>
        <w:t xml:space="preserve">Art. 195.- La fiscalización de la Hacienda Pública en general y de la ejecución del Presupuesto en particular, estará a cargo de un organismo independiente del Órgano Ejecutivo, que se denominará </w:t>
      </w:r>
      <w:r w:rsidRPr="002106C7">
        <w:rPr>
          <w:rFonts w:cstheme="minorHAnsi"/>
          <w:b/>
          <w:sz w:val="24"/>
          <w:szCs w:val="24"/>
        </w:rPr>
        <w:t>Corte de Cuentas de la República</w:t>
      </w:r>
      <w:r w:rsidRPr="002106C7">
        <w:rPr>
          <w:rFonts w:cstheme="minorHAnsi"/>
          <w:sz w:val="24"/>
          <w:szCs w:val="24"/>
        </w:rPr>
        <w:t xml:space="preserve">, y que tendrá las siguientes atribuciones: </w:t>
      </w:r>
    </w:p>
    <w:p w14:paraId="2F752C65" w14:textId="77777777" w:rsidR="002809E9" w:rsidRPr="002106C7" w:rsidRDefault="002809E9" w:rsidP="002106C7">
      <w:pPr>
        <w:spacing w:after="0"/>
        <w:jc w:val="both"/>
        <w:rPr>
          <w:rFonts w:cstheme="minorHAnsi"/>
          <w:sz w:val="24"/>
          <w:szCs w:val="24"/>
        </w:rPr>
      </w:pPr>
      <w:r w:rsidRPr="002106C7">
        <w:rPr>
          <w:rFonts w:cstheme="minorHAnsi"/>
          <w:b/>
          <w:sz w:val="24"/>
          <w:szCs w:val="24"/>
        </w:rPr>
        <w:t>Inciso 3°,</w:t>
      </w:r>
      <w:r w:rsidRPr="002106C7">
        <w:rPr>
          <w:rFonts w:cstheme="minorHAnsi"/>
          <w:sz w:val="24"/>
          <w:szCs w:val="24"/>
        </w:rPr>
        <w:t xml:space="preserve"> “Vigilar, inspeccionar y glosar las cuentas de los funcionarios y empleados que administren o manejen bienes públicos, y conocer de los juicios a que den</w:t>
      </w:r>
      <w:r w:rsidR="0087208B" w:rsidRPr="002106C7">
        <w:rPr>
          <w:rFonts w:cstheme="minorHAnsi"/>
          <w:sz w:val="24"/>
          <w:szCs w:val="24"/>
        </w:rPr>
        <w:t xml:space="preserve"> lugar dichas </w:t>
      </w:r>
      <w:r w:rsidR="0087208B" w:rsidRPr="002106C7">
        <w:rPr>
          <w:rFonts w:cstheme="minorHAnsi"/>
          <w:sz w:val="24"/>
          <w:szCs w:val="24"/>
        </w:rPr>
        <w:lastRenderedPageBreak/>
        <w:t xml:space="preserve">cuentas”; </w:t>
      </w:r>
      <w:r w:rsidRPr="002106C7">
        <w:rPr>
          <w:rFonts w:cstheme="minorHAnsi"/>
          <w:b/>
          <w:sz w:val="24"/>
          <w:szCs w:val="24"/>
        </w:rPr>
        <w:t>Inciso 6°,</w:t>
      </w:r>
      <w:r w:rsidRPr="002106C7">
        <w:rPr>
          <w:rFonts w:cstheme="minorHAnsi"/>
          <w:sz w:val="24"/>
          <w:szCs w:val="24"/>
        </w:rPr>
        <w:t xml:space="preserve"> “Dictar los reglamentos necesarios para el cumplimiento de sus atribuciones”</w:t>
      </w:r>
    </w:p>
    <w:p w14:paraId="3D34F23D" w14:textId="77777777" w:rsidR="002809E9" w:rsidRPr="002106C7" w:rsidRDefault="002809E9" w:rsidP="002106C7">
      <w:pPr>
        <w:spacing w:after="0"/>
        <w:jc w:val="both"/>
        <w:rPr>
          <w:rFonts w:cstheme="minorHAnsi"/>
          <w:sz w:val="24"/>
          <w:szCs w:val="24"/>
        </w:rPr>
      </w:pPr>
    </w:p>
    <w:p w14:paraId="333DD5F1" w14:textId="77777777" w:rsidR="00B27DF4" w:rsidRPr="002106C7" w:rsidRDefault="002809E9" w:rsidP="002106C7">
      <w:pPr>
        <w:spacing w:after="240"/>
        <w:jc w:val="both"/>
        <w:rPr>
          <w:rFonts w:cstheme="minorHAnsi"/>
          <w:sz w:val="24"/>
          <w:szCs w:val="24"/>
        </w:rPr>
      </w:pPr>
      <w:r w:rsidRPr="002106C7">
        <w:rPr>
          <w:rFonts w:cstheme="minorHAnsi"/>
          <w:sz w:val="24"/>
          <w:szCs w:val="24"/>
        </w:rPr>
        <w:t xml:space="preserve"> </w:t>
      </w:r>
      <w:r w:rsidR="00B27DF4" w:rsidRPr="002106C7">
        <w:rPr>
          <w:rFonts w:cstheme="minorHAnsi"/>
          <w:sz w:val="24"/>
          <w:szCs w:val="24"/>
        </w:rPr>
        <w:t>Art. 207.- Los fondos municipales no se podrán centralizar en el Fondo General del Estado, ni emplearse sino en servicios y para provecho de los Municipios.</w:t>
      </w:r>
    </w:p>
    <w:p w14:paraId="664558D6" w14:textId="77777777" w:rsidR="00B27DF4" w:rsidRPr="002106C7" w:rsidRDefault="00B27DF4" w:rsidP="002106C7">
      <w:pPr>
        <w:spacing w:after="240"/>
        <w:jc w:val="both"/>
        <w:rPr>
          <w:rFonts w:cstheme="minorHAnsi"/>
          <w:sz w:val="24"/>
          <w:szCs w:val="24"/>
        </w:rPr>
      </w:pPr>
      <w:r w:rsidRPr="002106C7">
        <w:rPr>
          <w:rFonts w:cstheme="minorHAnsi"/>
          <w:sz w:val="24"/>
          <w:szCs w:val="24"/>
        </w:rPr>
        <w:t>Inciso 3° al 5°: “Para garantizar el desarrollo y la autonomía económica de los Municipios, se creará un fondo para el desarrollo económico y social de los mismos. Una ley establecerá el monto de ese fondo y los mecanismos para su uso”.</w:t>
      </w:r>
    </w:p>
    <w:p w14:paraId="0D6E053A" w14:textId="77777777" w:rsidR="00B27DF4" w:rsidRPr="002106C7" w:rsidRDefault="00B27DF4" w:rsidP="002106C7">
      <w:pPr>
        <w:spacing w:after="240"/>
        <w:jc w:val="both"/>
        <w:rPr>
          <w:rFonts w:cstheme="minorHAnsi"/>
          <w:sz w:val="24"/>
          <w:szCs w:val="24"/>
        </w:rPr>
      </w:pPr>
      <w:r w:rsidRPr="002106C7">
        <w:rPr>
          <w:rFonts w:cstheme="minorHAnsi"/>
          <w:sz w:val="24"/>
          <w:szCs w:val="24"/>
        </w:rPr>
        <w:t xml:space="preserve">“Los Concejos Municipales administrarán el patrimonio de sus Municipios y rendirán cuenta circunstanciada y documentada de su administración a la Corte de Cuentas de la República”. </w:t>
      </w:r>
    </w:p>
    <w:p w14:paraId="50CB42BC" w14:textId="77777777" w:rsidR="00B27DF4" w:rsidRPr="002106C7" w:rsidRDefault="00B27DF4" w:rsidP="002106C7">
      <w:pPr>
        <w:spacing w:after="240"/>
        <w:jc w:val="both"/>
        <w:rPr>
          <w:rFonts w:cstheme="minorHAnsi"/>
          <w:sz w:val="24"/>
          <w:szCs w:val="24"/>
        </w:rPr>
      </w:pPr>
      <w:r w:rsidRPr="002106C7">
        <w:rPr>
          <w:rFonts w:cstheme="minorHAnsi"/>
          <w:sz w:val="24"/>
          <w:szCs w:val="24"/>
        </w:rPr>
        <w:t>“La ejecución del Presupuesto será fiscalizada a posteriori por la Corte de Cuentas de la República, de acuerdo a la ley”.</w:t>
      </w:r>
    </w:p>
    <w:p w14:paraId="20CBF6C6" w14:textId="77777777" w:rsidR="00B27DF4" w:rsidRPr="002106C7" w:rsidRDefault="00315371" w:rsidP="002106C7">
      <w:pPr>
        <w:pStyle w:val="Prrafodelista"/>
        <w:numPr>
          <w:ilvl w:val="0"/>
          <w:numId w:val="11"/>
        </w:numPr>
        <w:spacing w:after="240" w:line="276" w:lineRule="auto"/>
        <w:ind w:left="284" w:hanging="284"/>
        <w:jc w:val="both"/>
        <w:rPr>
          <w:rFonts w:asciiTheme="minorHAnsi" w:hAnsiTheme="minorHAnsi" w:cstheme="minorHAnsi"/>
          <w:b/>
        </w:rPr>
      </w:pPr>
      <w:r w:rsidRPr="002106C7">
        <w:rPr>
          <w:rFonts w:asciiTheme="minorHAnsi" w:hAnsiTheme="minorHAnsi" w:cstheme="minorHAnsi"/>
          <w:b/>
        </w:rPr>
        <w:t>Código Municipal, Arts. 50, 88, 104 y 105</w:t>
      </w:r>
    </w:p>
    <w:p w14:paraId="4BC6C08D" w14:textId="77777777" w:rsidR="00315371" w:rsidRPr="002106C7" w:rsidRDefault="00315371" w:rsidP="002106C7">
      <w:pPr>
        <w:spacing w:after="240"/>
        <w:jc w:val="both"/>
        <w:rPr>
          <w:rFonts w:cstheme="minorHAnsi"/>
          <w:sz w:val="24"/>
          <w:szCs w:val="24"/>
        </w:rPr>
      </w:pPr>
      <w:r w:rsidRPr="002106C7">
        <w:rPr>
          <w:rFonts w:cstheme="minorHAnsi"/>
          <w:sz w:val="24"/>
          <w:szCs w:val="24"/>
        </w:rPr>
        <w:t xml:space="preserve">Art. 50.- </w:t>
      </w:r>
      <w:r w:rsidR="007A09F6" w:rsidRPr="002106C7">
        <w:rPr>
          <w:rFonts w:cstheme="minorHAnsi"/>
          <w:sz w:val="24"/>
          <w:szCs w:val="24"/>
        </w:rPr>
        <w:t>“</w:t>
      </w:r>
      <w:r w:rsidRPr="002106C7">
        <w:rPr>
          <w:rFonts w:cstheme="minorHAnsi"/>
          <w:sz w:val="24"/>
          <w:szCs w:val="24"/>
        </w:rPr>
        <w:t>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w:t>
      </w:r>
      <w:r w:rsidR="007A09F6" w:rsidRPr="002106C7">
        <w:rPr>
          <w:rFonts w:cstheme="minorHAnsi"/>
          <w:sz w:val="24"/>
          <w:szCs w:val="24"/>
        </w:rPr>
        <w:t>”</w:t>
      </w:r>
      <w:r w:rsidRPr="002106C7">
        <w:rPr>
          <w:rFonts w:cstheme="minorHAnsi"/>
          <w:sz w:val="24"/>
          <w:szCs w:val="24"/>
        </w:rPr>
        <w:t>.</w:t>
      </w:r>
    </w:p>
    <w:p w14:paraId="22D5CB06" w14:textId="77777777" w:rsidR="00315371" w:rsidRPr="002106C7" w:rsidRDefault="00315371" w:rsidP="002106C7">
      <w:pPr>
        <w:spacing w:after="240"/>
        <w:jc w:val="both"/>
        <w:rPr>
          <w:rFonts w:cstheme="minorHAnsi"/>
          <w:sz w:val="24"/>
          <w:szCs w:val="24"/>
        </w:rPr>
      </w:pPr>
      <w:r w:rsidRPr="002106C7">
        <w:rPr>
          <w:rFonts w:cstheme="minorHAnsi"/>
          <w:sz w:val="24"/>
          <w:szCs w:val="24"/>
        </w:rPr>
        <w:t xml:space="preserve">Art. 88.- </w:t>
      </w:r>
      <w:r w:rsidR="009A27AE" w:rsidRPr="002106C7">
        <w:rPr>
          <w:rFonts w:cstheme="minorHAnsi"/>
          <w:sz w:val="24"/>
          <w:szCs w:val="24"/>
        </w:rPr>
        <w:t>“</w:t>
      </w:r>
      <w:r w:rsidRPr="002106C7">
        <w:rPr>
          <w:rFonts w:cstheme="minorHAnsi"/>
          <w:sz w:val="24"/>
          <w:szCs w:val="24"/>
        </w:rPr>
        <w:t>De todo ingreso que perciba el municipio se extenderá comprobante en los formularios que para tal objeto tenga autorizados por la Corte de Cuentas de la República</w:t>
      </w:r>
      <w:r w:rsidR="009A27AE" w:rsidRPr="002106C7">
        <w:rPr>
          <w:rFonts w:cstheme="minorHAnsi"/>
          <w:sz w:val="24"/>
          <w:szCs w:val="24"/>
        </w:rPr>
        <w:t>”</w:t>
      </w:r>
      <w:r w:rsidRPr="002106C7">
        <w:rPr>
          <w:rFonts w:cstheme="minorHAnsi"/>
          <w:sz w:val="24"/>
          <w:szCs w:val="24"/>
        </w:rPr>
        <w:t>.</w:t>
      </w:r>
    </w:p>
    <w:p w14:paraId="7EDA6AEF" w14:textId="77777777" w:rsidR="00315371" w:rsidRPr="002106C7" w:rsidRDefault="00315371" w:rsidP="002106C7">
      <w:pPr>
        <w:spacing w:after="240"/>
        <w:jc w:val="both"/>
        <w:rPr>
          <w:rFonts w:cstheme="minorHAnsi"/>
          <w:sz w:val="24"/>
          <w:szCs w:val="24"/>
        </w:rPr>
      </w:pPr>
      <w:r w:rsidRPr="002106C7">
        <w:rPr>
          <w:rFonts w:cstheme="minorHAnsi"/>
          <w:sz w:val="24"/>
          <w:szCs w:val="24"/>
        </w:rPr>
        <w:t xml:space="preserve">Art. 104.- el municipio está obligado a: literal </w:t>
      </w:r>
      <w:r w:rsidR="009A27AE" w:rsidRPr="002106C7">
        <w:rPr>
          <w:rFonts w:cstheme="minorHAnsi"/>
          <w:sz w:val="24"/>
          <w:szCs w:val="24"/>
        </w:rPr>
        <w:t>“</w:t>
      </w:r>
      <w:r w:rsidRPr="002106C7">
        <w:rPr>
          <w:rFonts w:cstheme="minorHAnsi"/>
          <w:sz w:val="24"/>
          <w:szCs w:val="24"/>
        </w:rPr>
        <w:t>c) establecer los mecanismos de control interno que aseguren el resguardo del patrimonio municipal y la confiabilidad e integridad de la información, dentro de lo que al respecto defina la contabilidad gubernamental y la corte de cuentas de la república</w:t>
      </w:r>
      <w:r w:rsidR="009A27AE" w:rsidRPr="002106C7">
        <w:rPr>
          <w:rFonts w:cstheme="minorHAnsi"/>
          <w:sz w:val="24"/>
          <w:szCs w:val="24"/>
        </w:rPr>
        <w:t>”.</w:t>
      </w:r>
      <w:r w:rsidRPr="002106C7">
        <w:rPr>
          <w:rFonts w:cstheme="minorHAnsi"/>
          <w:sz w:val="24"/>
          <w:szCs w:val="24"/>
        </w:rPr>
        <w:t xml:space="preserve"> </w:t>
      </w:r>
    </w:p>
    <w:p w14:paraId="1C455726" w14:textId="77777777" w:rsidR="00315371" w:rsidRPr="002106C7" w:rsidRDefault="00315371" w:rsidP="002106C7">
      <w:pPr>
        <w:spacing w:after="240"/>
        <w:jc w:val="both"/>
        <w:rPr>
          <w:rFonts w:cstheme="minorHAnsi"/>
          <w:sz w:val="24"/>
          <w:szCs w:val="24"/>
        </w:rPr>
      </w:pPr>
      <w:r w:rsidRPr="002106C7">
        <w:rPr>
          <w:rFonts w:cstheme="minorHAnsi"/>
          <w:sz w:val="24"/>
          <w:szCs w:val="24"/>
        </w:rPr>
        <w:t xml:space="preserve">Art. 105.- </w:t>
      </w:r>
      <w:r w:rsidR="009A27AE" w:rsidRPr="002106C7">
        <w:rPr>
          <w:rFonts w:cstheme="minorHAnsi"/>
          <w:sz w:val="24"/>
          <w:szCs w:val="24"/>
        </w:rPr>
        <w:t>“L</w:t>
      </w:r>
      <w:r w:rsidRPr="002106C7">
        <w:rPr>
          <w:rFonts w:cstheme="minorHAnsi"/>
          <w:sz w:val="24"/>
          <w:szCs w:val="24"/>
        </w:rPr>
        <w:t>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w:t>
      </w:r>
      <w:r w:rsidR="009A27AE" w:rsidRPr="002106C7">
        <w:rPr>
          <w:rFonts w:cstheme="minorHAnsi"/>
          <w:sz w:val="24"/>
          <w:szCs w:val="24"/>
        </w:rPr>
        <w:t>”</w:t>
      </w:r>
      <w:r w:rsidRPr="002106C7">
        <w:rPr>
          <w:rFonts w:cstheme="minorHAnsi"/>
          <w:sz w:val="24"/>
          <w:szCs w:val="24"/>
        </w:rPr>
        <w:t>.</w:t>
      </w:r>
    </w:p>
    <w:p w14:paraId="2B2D1E41" w14:textId="77777777" w:rsidR="00315371" w:rsidRPr="002106C7" w:rsidRDefault="009A27AE" w:rsidP="002106C7">
      <w:pPr>
        <w:spacing w:after="240"/>
        <w:jc w:val="both"/>
        <w:rPr>
          <w:rFonts w:cstheme="minorHAnsi"/>
          <w:sz w:val="24"/>
          <w:szCs w:val="24"/>
        </w:rPr>
      </w:pPr>
      <w:r w:rsidRPr="002106C7">
        <w:rPr>
          <w:rFonts w:cstheme="minorHAnsi"/>
          <w:sz w:val="24"/>
          <w:szCs w:val="24"/>
        </w:rPr>
        <w:t>Segundo inciso; “</w:t>
      </w:r>
      <w:r w:rsidR="00A26DE1" w:rsidRPr="002106C7">
        <w:rPr>
          <w:rFonts w:cstheme="minorHAnsi"/>
          <w:sz w:val="24"/>
          <w:szCs w:val="24"/>
        </w:rPr>
        <w:t>T</w:t>
      </w:r>
      <w:r w:rsidR="00315371" w:rsidRPr="002106C7">
        <w:rPr>
          <w:rFonts w:cstheme="minorHAnsi"/>
          <w:sz w:val="24"/>
          <w:szCs w:val="24"/>
        </w:rPr>
        <w:t>odos los documentos relativos a una transacción específica serán archivados</w:t>
      </w:r>
      <w:r w:rsidR="00A26DE1" w:rsidRPr="002106C7">
        <w:rPr>
          <w:rFonts w:cstheme="minorHAnsi"/>
          <w:sz w:val="24"/>
          <w:szCs w:val="24"/>
        </w:rPr>
        <w:t xml:space="preserve"> </w:t>
      </w:r>
      <w:r w:rsidR="00315371" w:rsidRPr="002106C7">
        <w:rPr>
          <w:rFonts w:cstheme="minorHAnsi"/>
          <w:sz w:val="24"/>
          <w:szCs w:val="24"/>
        </w:rPr>
        <w:t xml:space="preserve">juntos </w:t>
      </w:r>
      <w:r w:rsidR="00A26DE1" w:rsidRPr="002106C7">
        <w:rPr>
          <w:rFonts w:cstheme="minorHAnsi"/>
          <w:sz w:val="24"/>
          <w:szCs w:val="24"/>
        </w:rPr>
        <w:t>o correctamente referenciados. L</w:t>
      </w:r>
      <w:r w:rsidR="00315371" w:rsidRPr="002106C7">
        <w:rPr>
          <w:rFonts w:cstheme="minorHAnsi"/>
          <w:sz w:val="24"/>
          <w:szCs w:val="24"/>
        </w:rPr>
        <w:t xml:space="preserve">a documentación deberá permanecer archivada como </w:t>
      </w:r>
      <w:r w:rsidR="00315371" w:rsidRPr="002106C7">
        <w:rPr>
          <w:rFonts w:cstheme="minorHAnsi"/>
          <w:sz w:val="24"/>
          <w:szCs w:val="24"/>
        </w:rPr>
        <w:lastRenderedPageBreak/>
        <w:t>mínimo por un período de cinco años y los registros contables durante diez años, excepto aquellos documentos que contengan información necesaria al municipio para comprobar el cumplimiento de otro tipo de obligaciones los archivos de documentación financiera son propiedad de cada municipalidad</w:t>
      </w:r>
      <w:r w:rsidR="00A26DE1" w:rsidRPr="002106C7">
        <w:rPr>
          <w:rFonts w:cstheme="minorHAnsi"/>
          <w:sz w:val="24"/>
          <w:szCs w:val="24"/>
        </w:rPr>
        <w:t xml:space="preserve"> </w:t>
      </w:r>
      <w:r w:rsidR="00315371" w:rsidRPr="002106C7">
        <w:rPr>
          <w:rFonts w:cstheme="minorHAnsi"/>
          <w:sz w:val="24"/>
          <w:szCs w:val="24"/>
        </w:rPr>
        <w:t>y no podrán ser removidos de las oficinas correspondientes sino con orden escrita del concejo municipal</w:t>
      </w:r>
      <w:r w:rsidRPr="002106C7">
        <w:rPr>
          <w:rFonts w:cstheme="minorHAnsi"/>
          <w:sz w:val="24"/>
          <w:szCs w:val="24"/>
        </w:rPr>
        <w:t>”</w:t>
      </w:r>
      <w:r w:rsidR="00315371" w:rsidRPr="002106C7">
        <w:rPr>
          <w:rFonts w:cstheme="minorHAnsi"/>
          <w:sz w:val="24"/>
          <w:szCs w:val="24"/>
        </w:rPr>
        <w:t>. (7)</w:t>
      </w:r>
    </w:p>
    <w:p w14:paraId="7CEE6818" w14:textId="77777777" w:rsidR="006621F9" w:rsidRPr="002106C7" w:rsidRDefault="00293CDE" w:rsidP="002106C7">
      <w:pPr>
        <w:pStyle w:val="Prrafodelista"/>
        <w:numPr>
          <w:ilvl w:val="0"/>
          <w:numId w:val="11"/>
        </w:numPr>
        <w:spacing w:after="240" w:line="276" w:lineRule="auto"/>
        <w:ind w:left="284" w:hanging="284"/>
        <w:jc w:val="both"/>
        <w:rPr>
          <w:rFonts w:asciiTheme="minorHAnsi" w:hAnsiTheme="minorHAnsi" w:cstheme="minorHAnsi"/>
          <w:b/>
        </w:rPr>
      </w:pPr>
      <w:r w:rsidRPr="002106C7">
        <w:rPr>
          <w:rFonts w:asciiTheme="minorHAnsi" w:hAnsiTheme="minorHAnsi" w:cstheme="minorHAnsi"/>
          <w:b/>
        </w:rPr>
        <w:t>Ley de Adquisiciones y C</w:t>
      </w:r>
      <w:r w:rsidR="006621F9" w:rsidRPr="002106C7">
        <w:rPr>
          <w:rFonts w:asciiTheme="minorHAnsi" w:hAnsiTheme="minorHAnsi" w:cstheme="minorHAnsi"/>
          <w:b/>
        </w:rPr>
        <w:t>ontrataciones</w:t>
      </w:r>
      <w:r w:rsidRPr="002106C7">
        <w:rPr>
          <w:rFonts w:asciiTheme="minorHAnsi" w:hAnsiTheme="minorHAnsi" w:cstheme="minorHAnsi"/>
          <w:b/>
        </w:rPr>
        <w:t xml:space="preserve"> de la Administración Pública.</w:t>
      </w:r>
    </w:p>
    <w:p w14:paraId="611C61AB" w14:textId="7DE0960C" w:rsidR="006621F9" w:rsidRPr="002106C7" w:rsidRDefault="00E97E86" w:rsidP="002106C7">
      <w:pPr>
        <w:spacing w:after="240"/>
        <w:jc w:val="both"/>
        <w:rPr>
          <w:rFonts w:cstheme="minorHAnsi"/>
          <w:sz w:val="24"/>
          <w:szCs w:val="24"/>
        </w:rPr>
      </w:pPr>
      <w:r w:rsidRPr="002106C7">
        <w:rPr>
          <w:rFonts w:cstheme="minorHAnsi"/>
          <w:sz w:val="24"/>
          <w:szCs w:val="24"/>
        </w:rPr>
        <w:t>Las condiciones para la Contratación directa se implementan</w:t>
      </w:r>
      <w:r w:rsidR="00892535" w:rsidRPr="002106C7">
        <w:rPr>
          <w:rFonts w:cstheme="minorHAnsi"/>
          <w:sz w:val="24"/>
          <w:szCs w:val="24"/>
        </w:rPr>
        <w:t xml:space="preserve"> cuando:</w:t>
      </w:r>
    </w:p>
    <w:p w14:paraId="18DBCE31" w14:textId="350C75F3" w:rsidR="002B171B" w:rsidRPr="002106C7" w:rsidRDefault="002B171B" w:rsidP="002106C7">
      <w:pPr>
        <w:spacing w:after="240"/>
        <w:jc w:val="both"/>
        <w:rPr>
          <w:rFonts w:cstheme="minorHAnsi"/>
          <w:sz w:val="24"/>
          <w:szCs w:val="24"/>
        </w:rPr>
      </w:pPr>
      <w:r w:rsidRPr="002106C7">
        <w:rPr>
          <w:rFonts w:cstheme="minorHAnsi"/>
          <w:sz w:val="24"/>
          <w:szCs w:val="24"/>
        </w:rPr>
        <w:t xml:space="preserve">Art. 40.- los montos para la aplicación de las formas de contratación serán los siguientes: Literal C: en la contratación directa no habrá límite en los montos por lo </w:t>
      </w:r>
      <w:r w:rsidR="00E97E86" w:rsidRPr="002106C7">
        <w:rPr>
          <w:rFonts w:cstheme="minorHAnsi"/>
          <w:sz w:val="24"/>
          <w:szCs w:val="24"/>
        </w:rPr>
        <w:t>extraordinario de</w:t>
      </w:r>
      <w:r w:rsidRPr="002106C7">
        <w:rPr>
          <w:rFonts w:cstheme="minorHAnsi"/>
          <w:sz w:val="24"/>
          <w:szCs w:val="24"/>
        </w:rPr>
        <w:t xml:space="preserve"> las causas que lo </w:t>
      </w:r>
      <w:r w:rsidR="00E97E86" w:rsidRPr="002106C7">
        <w:rPr>
          <w:rFonts w:cstheme="minorHAnsi"/>
          <w:sz w:val="24"/>
          <w:szCs w:val="24"/>
        </w:rPr>
        <w:t>motiven. (</w:t>
      </w:r>
      <w:r w:rsidRPr="002106C7">
        <w:rPr>
          <w:rFonts w:cstheme="minorHAnsi"/>
          <w:sz w:val="24"/>
          <w:szCs w:val="24"/>
        </w:rPr>
        <w:t>2)(9)</w:t>
      </w:r>
    </w:p>
    <w:p w14:paraId="4381E4F3" w14:textId="77777777" w:rsidR="00F62EEA" w:rsidRPr="002106C7" w:rsidRDefault="00F62EEA" w:rsidP="002106C7">
      <w:pPr>
        <w:spacing w:after="240"/>
        <w:jc w:val="both"/>
        <w:rPr>
          <w:rFonts w:cstheme="minorHAnsi"/>
          <w:sz w:val="24"/>
          <w:szCs w:val="24"/>
        </w:rPr>
      </w:pPr>
      <w:r w:rsidRPr="002106C7">
        <w:rPr>
          <w:rFonts w:cstheme="minorHAnsi"/>
          <w:sz w:val="24"/>
          <w:szCs w:val="24"/>
        </w:rPr>
        <w:t>Definición de contratación directa (9): Art. 71.- “para efectos de esta ley, se entenderá por contratación directa la forma que una institución contrata con una o más personas naturales o jurídicas, manteniendo los criterios de competencia cuando aplique, salvo en los casos que no fuere posible debido a la causal que motiva la contratación, tomando en cuenta las condiciones y especificaciones técnicas previamente definidas. esta decisión debe consignarse mediante resolución razonada emitida por el titular de la institución, junta directiva, consejo directivo o concejo municipal, según sea el caso, debiendo además publicarla en el sistema electrónico de compras públicas, invocando la causal correspondiente que la sustenta</w:t>
      </w:r>
      <w:proofErr w:type="gramStart"/>
      <w:r w:rsidRPr="002106C7">
        <w:rPr>
          <w:rFonts w:cstheme="minorHAnsi"/>
          <w:sz w:val="24"/>
          <w:szCs w:val="24"/>
        </w:rPr>
        <w:t>”.(</w:t>
      </w:r>
      <w:proofErr w:type="gramEnd"/>
      <w:r w:rsidRPr="002106C7">
        <w:rPr>
          <w:rFonts w:cstheme="minorHAnsi"/>
          <w:sz w:val="24"/>
          <w:szCs w:val="24"/>
        </w:rPr>
        <w:t xml:space="preserve">9) </w:t>
      </w:r>
    </w:p>
    <w:p w14:paraId="69390C20" w14:textId="77777777" w:rsidR="00A26DE1" w:rsidRPr="002106C7" w:rsidRDefault="006621F9" w:rsidP="002106C7">
      <w:pPr>
        <w:spacing w:after="240"/>
        <w:jc w:val="both"/>
        <w:rPr>
          <w:rFonts w:cstheme="minorHAnsi"/>
          <w:sz w:val="24"/>
          <w:szCs w:val="24"/>
        </w:rPr>
      </w:pPr>
      <w:r w:rsidRPr="002106C7">
        <w:rPr>
          <w:rFonts w:cstheme="minorHAnsi"/>
          <w:sz w:val="24"/>
          <w:szCs w:val="24"/>
        </w:rPr>
        <w:t>Art. 72.- La Contratación Directa sólo podrá acordarse al concurrir alguna de las situaciones siguientes: b) Cuando se encuentre vigente el Estado de Emergencia, Calamidad, Desastre, Guerra o Grave Perturbación del orden dictado por autoridad competente.</w:t>
      </w:r>
    </w:p>
    <w:p w14:paraId="4C931D43" w14:textId="77777777" w:rsidR="00F8523A" w:rsidRPr="002106C7" w:rsidRDefault="00F8523A" w:rsidP="002106C7">
      <w:pPr>
        <w:pStyle w:val="Prrafodelista"/>
        <w:numPr>
          <w:ilvl w:val="0"/>
          <w:numId w:val="11"/>
        </w:numPr>
        <w:spacing w:after="240" w:line="276" w:lineRule="auto"/>
        <w:ind w:left="284" w:hanging="284"/>
        <w:jc w:val="both"/>
        <w:rPr>
          <w:rFonts w:asciiTheme="minorHAnsi" w:hAnsiTheme="minorHAnsi" w:cstheme="minorHAnsi"/>
          <w:b/>
        </w:rPr>
      </w:pPr>
      <w:r w:rsidRPr="002106C7">
        <w:rPr>
          <w:rFonts w:asciiTheme="minorHAnsi" w:hAnsiTheme="minorHAnsi" w:cstheme="minorHAnsi"/>
          <w:b/>
        </w:rPr>
        <w:t>Ley de Protección Civil, Prevención y Mitigación de Desastres</w:t>
      </w:r>
      <w:r w:rsidR="001E600F" w:rsidRPr="002106C7">
        <w:rPr>
          <w:rFonts w:asciiTheme="minorHAnsi" w:hAnsiTheme="minorHAnsi" w:cstheme="minorHAnsi"/>
          <w:b/>
        </w:rPr>
        <w:t>.</w:t>
      </w:r>
    </w:p>
    <w:p w14:paraId="42D673EC" w14:textId="6E1B79E2" w:rsidR="00F8523A" w:rsidRPr="002106C7" w:rsidRDefault="00F8523A" w:rsidP="002106C7">
      <w:pPr>
        <w:spacing w:after="240"/>
        <w:jc w:val="both"/>
        <w:rPr>
          <w:rFonts w:cstheme="minorHAnsi"/>
          <w:sz w:val="24"/>
          <w:szCs w:val="24"/>
        </w:rPr>
      </w:pPr>
      <w:r w:rsidRPr="002106C7">
        <w:rPr>
          <w:rFonts w:cstheme="minorHAnsi"/>
          <w:sz w:val="24"/>
          <w:szCs w:val="24"/>
        </w:rPr>
        <w:t xml:space="preserve">Son funciones de las Comisiones </w:t>
      </w:r>
      <w:r w:rsidR="00E97E86" w:rsidRPr="002106C7">
        <w:rPr>
          <w:rFonts w:cstheme="minorHAnsi"/>
          <w:sz w:val="24"/>
          <w:szCs w:val="24"/>
        </w:rPr>
        <w:t>Municipales Art.</w:t>
      </w:r>
      <w:r w:rsidRPr="002106C7">
        <w:rPr>
          <w:rFonts w:cstheme="minorHAnsi"/>
          <w:sz w:val="24"/>
          <w:szCs w:val="24"/>
        </w:rPr>
        <w:t xml:space="preserve"> 14.- “Las funciones de las Comisiones Municipales son las siguientes: c) Fiscalizar o vigilar el cumplimiento del plan nacional y las disposiciones del plan nacional en el municipio”.  </w:t>
      </w:r>
    </w:p>
    <w:p w14:paraId="382A03BF" w14:textId="492D90DC" w:rsidR="009A27AE" w:rsidRPr="002106C7" w:rsidRDefault="00D66FD0" w:rsidP="002106C7">
      <w:pPr>
        <w:pStyle w:val="Prrafodelista"/>
        <w:numPr>
          <w:ilvl w:val="0"/>
          <w:numId w:val="11"/>
        </w:numPr>
        <w:spacing w:line="276" w:lineRule="auto"/>
        <w:ind w:left="284" w:hanging="284"/>
        <w:jc w:val="both"/>
        <w:rPr>
          <w:rFonts w:asciiTheme="minorHAnsi" w:hAnsiTheme="minorHAnsi" w:cstheme="minorHAnsi"/>
        </w:rPr>
      </w:pPr>
      <w:r w:rsidRPr="002106C7">
        <w:rPr>
          <w:rFonts w:asciiTheme="minorHAnsi" w:hAnsiTheme="minorHAnsi" w:cstheme="minorHAnsi"/>
          <w:b/>
        </w:rPr>
        <w:t xml:space="preserve">Ley de la Corte de Cuentas </w:t>
      </w:r>
      <w:r w:rsidR="00E97E86" w:rsidRPr="002106C7">
        <w:rPr>
          <w:rFonts w:asciiTheme="minorHAnsi" w:hAnsiTheme="minorHAnsi" w:cstheme="minorHAnsi"/>
          <w:b/>
        </w:rPr>
        <w:t>de la</w:t>
      </w:r>
      <w:r w:rsidRPr="002106C7">
        <w:rPr>
          <w:rFonts w:asciiTheme="minorHAnsi" w:hAnsiTheme="minorHAnsi" w:cstheme="minorHAnsi"/>
          <w:b/>
        </w:rPr>
        <w:t xml:space="preserve"> Republica</w:t>
      </w:r>
      <w:r w:rsidR="001E62C2" w:rsidRPr="002106C7">
        <w:rPr>
          <w:rFonts w:asciiTheme="minorHAnsi" w:hAnsiTheme="minorHAnsi" w:cstheme="minorHAnsi"/>
          <w:b/>
        </w:rPr>
        <w:t xml:space="preserve">; </w:t>
      </w:r>
      <w:r w:rsidR="00F84408" w:rsidRPr="002106C7">
        <w:rPr>
          <w:rFonts w:asciiTheme="minorHAnsi" w:hAnsiTheme="minorHAnsi" w:cstheme="minorHAnsi"/>
        </w:rPr>
        <w:t xml:space="preserve">Art. </w:t>
      </w:r>
      <w:r w:rsidR="004811BF" w:rsidRPr="002106C7">
        <w:rPr>
          <w:rFonts w:asciiTheme="minorHAnsi" w:hAnsiTheme="minorHAnsi" w:cstheme="minorHAnsi"/>
        </w:rPr>
        <w:t>21 inciso 2º, 24 numeral 4 de la Ley de la Corte de Cuentas de la República</w:t>
      </w:r>
      <w:r w:rsidR="001B168A" w:rsidRPr="002106C7">
        <w:rPr>
          <w:rFonts w:asciiTheme="minorHAnsi" w:hAnsiTheme="minorHAnsi" w:cstheme="minorHAnsi"/>
        </w:rPr>
        <w:t>.</w:t>
      </w:r>
    </w:p>
    <w:p w14:paraId="3EDE7627" w14:textId="77777777" w:rsidR="001B168A" w:rsidRPr="002106C7" w:rsidRDefault="001B168A" w:rsidP="002106C7">
      <w:pPr>
        <w:pStyle w:val="Prrafodelista"/>
        <w:spacing w:line="276" w:lineRule="auto"/>
        <w:ind w:left="284"/>
        <w:jc w:val="both"/>
        <w:rPr>
          <w:rFonts w:asciiTheme="minorHAnsi" w:hAnsiTheme="minorHAnsi" w:cstheme="minorHAnsi"/>
        </w:rPr>
      </w:pPr>
    </w:p>
    <w:p w14:paraId="77677FBF" w14:textId="77777777" w:rsidR="001B168A" w:rsidRPr="002106C7" w:rsidRDefault="001B168A" w:rsidP="002106C7">
      <w:pPr>
        <w:jc w:val="both"/>
        <w:rPr>
          <w:rFonts w:cstheme="minorHAnsi"/>
          <w:sz w:val="24"/>
          <w:szCs w:val="24"/>
        </w:rPr>
      </w:pPr>
      <w:r w:rsidRPr="002106C7">
        <w:rPr>
          <w:rFonts w:cstheme="minorHAnsi"/>
          <w:sz w:val="24"/>
          <w:szCs w:val="24"/>
        </w:rPr>
        <w:t xml:space="preserve">Art.21 inciso 2°, La Corte, como Organismo Rector del Sistema, es responsable en el grado superior del desarrollo, normatividad y evaluación del mismo en las entidades y organismos del sector público-Artículo 24.- Normas Técnicas y Políticas  </w:t>
      </w:r>
    </w:p>
    <w:p w14:paraId="0C2BB1F6" w14:textId="4EC2F4D5" w:rsidR="006E681A" w:rsidRPr="002106C7" w:rsidRDefault="001B168A" w:rsidP="002106C7">
      <w:pPr>
        <w:jc w:val="both"/>
        <w:rPr>
          <w:rFonts w:cstheme="minorHAnsi"/>
          <w:sz w:val="24"/>
          <w:szCs w:val="24"/>
        </w:rPr>
      </w:pPr>
      <w:r w:rsidRPr="00095140">
        <w:rPr>
          <w:rFonts w:cstheme="minorHAnsi"/>
          <w:sz w:val="24"/>
          <w:szCs w:val="24"/>
        </w:rPr>
        <w:lastRenderedPageBreak/>
        <w:t>Para regular el funcionamiento del Sistema, la Corte expedirá con carácter, 4) Reglamentos, manuales e instructivos y demás disposiciones necesarias para la aplicación del Sistema.</w:t>
      </w:r>
      <w:r w:rsidRPr="002106C7">
        <w:rPr>
          <w:rFonts w:cstheme="minorHAnsi"/>
          <w:sz w:val="24"/>
          <w:szCs w:val="24"/>
        </w:rPr>
        <w:t xml:space="preserve"> </w:t>
      </w:r>
    </w:p>
    <w:p w14:paraId="0356EB69" w14:textId="1D4181FE" w:rsidR="0021015B" w:rsidRDefault="0072610A" w:rsidP="002106C7">
      <w:pPr>
        <w:pStyle w:val="Ttulo1"/>
        <w:numPr>
          <w:ilvl w:val="0"/>
          <w:numId w:val="28"/>
        </w:numPr>
        <w:spacing w:after="240" w:line="276" w:lineRule="auto"/>
        <w:ind w:left="426" w:hanging="426"/>
        <w:jc w:val="both"/>
        <w:rPr>
          <w:rFonts w:asciiTheme="minorHAnsi" w:hAnsiTheme="minorHAnsi" w:cstheme="minorHAnsi"/>
        </w:rPr>
      </w:pPr>
      <w:bookmarkStart w:id="6" w:name="_Toc42105826"/>
      <w:r>
        <w:rPr>
          <w:rFonts w:asciiTheme="minorHAnsi" w:hAnsiTheme="minorHAnsi" w:cstheme="minorHAnsi"/>
        </w:rPr>
        <w:t>INFORMACIÓN DIAGNÓ</w:t>
      </w:r>
      <w:r w:rsidR="00703D66" w:rsidRPr="002106C7">
        <w:rPr>
          <w:rFonts w:asciiTheme="minorHAnsi" w:hAnsiTheme="minorHAnsi" w:cstheme="minorHAnsi"/>
        </w:rPr>
        <w:t>STICA DEL MUNICIPIO</w:t>
      </w:r>
      <w:r>
        <w:rPr>
          <w:rFonts w:asciiTheme="minorHAnsi" w:hAnsiTheme="minorHAnsi" w:cstheme="minorHAnsi"/>
        </w:rPr>
        <w:t>.</w:t>
      </w:r>
      <w:bookmarkEnd w:id="6"/>
    </w:p>
    <w:p w14:paraId="3891C1BC" w14:textId="46BD3A85" w:rsidR="00D20E0B" w:rsidRDefault="00D20E0B" w:rsidP="00676F78">
      <w:pPr>
        <w:spacing w:after="0"/>
        <w:jc w:val="both"/>
        <w:rPr>
          <w:lang w:val="es-ES" w:eastAsia="es-ES"/>
        </w:rPr>
      </w:pPr>
      <w:r w:rsidRPr="00676F78">
        <w:rPr>
          <w:sz w:val="24"/>
          <w:lang w:val="es-ES" w:eastAsia="es-ES"/>
        </w:rPr>
        <w:t>Para focalizar de manera efectiva las necesidades de la población</w:t>
      </w:r>
      <w:r w:rsidR="00CD750D">
        <w:rPr>
          <w:sz w:val="24"/>
          <w:lang w:val="es-ES" w:eastAsia="es-ES"/>
        </w:rPr>
        <w:t>,</w:t>
      </w:r>
      <w:r w:rsidRPr="00676F78">
        <w:rPr>
          <w:sz w:val="24"/>
          <w:lang w:val="es-ES" w:eastAsia="es-ES"/>
        </w:rPr>
        <w:t xml:space="preserve"> en la implementación de acciones de prevención de la enfermedad y enfrentar las afectaciones que se generen durante la Emergencia Sanitaria por COVlD-19, es necesario defi</w:t>
      </w:r>
      <w:r w:rsidR="00897A64" w:rsidRPr="00676F78">
        <w:rPr>
          <w:sz w:val="24"/>
          <w:lang w:val="es-ES" w:eastAsia="es-ES"/>
        </w:rPr>
        <w:t>n</w:t>
      </w:r>
      <w:r w:rsidRPr="00676F78">
        <w:rPr>
          <w:sz w:val="24"/>
          <w:lang w:val="es-ES" w:eastAsia="es-ES"/>
        </w:rPr>
        <w:t xml:space="preserve">ir </w:t>
      </w:r>
      <w:r w:rsidR="00897A64" w:rsidRPr="00676F78">
        <w:rPr>
          <w:sz w:val="24"/>
          <w:lang w:val="es-ES" w:eastAsia="es-ES"/>
        </w:rPr>
        <w:t xml:space="preserve">algunos elementes del territorio, así como </w:t>
      </w:r>
      <w:r w:rsidRPr="00676F78">
        <w:rPr>
          <w:sz w:val="24"/>
          <w:lang w:val="es-ES" w:eastAsia="es-ES"/>
        </w:rPr>
        <w:t xml:space="preserve">las condiciones </w:t>
      </w:r>
      <w:r w:rsidR="00897A64" w:rsidRPr="00676F78">
        <w:rPr>
          <w:sz w:val="24"/>
          <w:lang w:val="es-ES" w:eastAsia="es-ES"/>
        </w:rPr>
        <w:t>socioeconómicas en que se encuentran los habi</w:t>
      </w:r>
      <w:r w:rsidR="007A3874" w:rsidRPr="00676F78">
        <w:rPr>
          <w:sz w:val="24"/>
          <w:lang w:val="es-ES" w:eastAsia="es-ES"/>
        </w:rPr>
        <w:t>t</w:t>
      </w:r>
      <w:r w:rsidR="00897A64" w:rsidRPr="00676F78">
        <w:rPr>
          <w:sz w:val="24"/>
          <w:lang w:val="es-ES" w:eastAsia="es-ES"/>
        </w:rPr>
        <w:t xml:space="preserve">antes </w:t>
      </w:r>
      <w:r w:rsidR="00CD750D">
        <w:rPr>
          <w:sz w:val="24"/>
          <w:lang w:val="es-ES" w:eastAsia="es-ES"/>
        </w:rPr>
        <w:t xml:space="preserve">del municipio y los recursos humanos y financieros de </w:t>
      </w:r>
      <w:r w:rsidR="001629C3" w:rsidRPr="00676F78">
        <w:rPr>
          <w:sz w:val="24"/>
          <w:lang w:val="es-ES" w:eastAsia="es-ES"/>
        </w:rPr>
        <w:t xml:space="preserve">la municipalidad </w:t>
      </w:r>
      <w:r w:rsidR="007A3874" w:rsidRPr="00676F78">
        <w:rPr>
          <w:sz w:val="24"/>
          <w:lang w:val="es-ES" w:eastAsia="es-ES"/>
        </w:rPr>
        <w:t>de</w:t>
      </w:r>
      <w:r w:rsidR="008B76F6">
        <w:rPr>
          <w:sz w:val="24"/>
          <w:lang w:val="es-ES" w:eastAsia="es-ES"/>
        </w:rPr>
        <w:t xml:space="preserve"> Santa Rosa Guachipilín</w:t>
      </w:r>
      <w:r w:rsidR="001629C3">
        <w:rPr>
          <w:lang w:val="es-ES" w:eastAsia="es-ES"/>
        </w:rPr>
        <w:t>.</w:t>
      </w:r>
    </w:p>
    <w:p w14:paraId="4AC211AD" w14:textId="77777777" w:rsidR="00D20E0B" w:rsidRPr="00D20E0B" w:rsidRDefault="00D20E0B" w:rsidP="00676F78">
      <w:pPr>
        <w:spacing w:after="0"/>
        <w:rPr>
          <w:lang w:val="es-ES" w:eastAsia="es-ES"/>
        </w:rPr>
      </w:pPr>
    </w:p>
    <w:p w14:paraId="122D0586" w14:textId="77777777" w:rsidR="00484636" w:rsidRDefault="00136E2E" w:rsidP="00484636">
      <w:pPr>
        <w:rPr>
          <w:b/>
          <w:sz w:val="24"/>
          <w:lang w:val="es-ES" w:eastAsia="es-ES"/>
        </w:rPr>
      </w:pPr>
      <w:r>
        <w:rPr>
          <w:b/>
          <w:sz w:val="24"/>
          <w:lang w:val="es-ES" w:eastAsia="es-ES"/>
        </w:rPr>
        <w:t>3.1 Características del Municipio.</w:t>
      </w:r>
    </w:p>
    <w:p w14:paraId="643999D4" w14:textId="1976C00B" w:rsidR="00E618C9" w:rsidRPr="002106C7" w:rsidRDefault="008B76F6" w:rsidP="002106C7">
      <w:pPr>
        <w:spacing w:after="240"/>
        <w:contextualSpacing/>
        <w:jc w:val="both"/>
        <w:rPr>
          <w:rFonts w:eastAsia="Times New Roman" w:cstheme="minorHAnsi"/>
          <w:b/>
          <w:sz w:val="24"/>
          <w:szCs w:val="24"/>
          <w:lang w:val="es-ES_tradnl" w:eastAsia="es-ES"/>
        </w:rPr>
      </w:pPr>
      <w:r w:rsidRPr="002106C7">
        <w:rPr>
          <w:rFonts w:eastAsia="Times New Roman" w:cstheme="minorHAnsi"/>
          <w:b/>
          <w:sz w:val="24"/>
          <w:szCs w:val="24"/>
          <w:lang w:val="es-ES_tradnl" w:eastAsia="es-ES"/>
        </w:rPr>
        <w:t>3.1</w:t>
      </w:r>
      <w:r>
        <w:rPr>
          <w:rFonts w:eastAsia="Times New Roman" w:cstheme="minorHAnsi"/>
          <w:b/>
          <w:sz w:val="24"/>
          <w:szCs w:val="24"/>
          <w:lang w:val="es-ES_tradnl" w:eastAsia="es-ES"/>
        </w:rPr>
        <w:t xml:space="preserve">.1 </w:t>
      </w:r>
      <w:r w:rsidRPr="002106C7">
        <w:rPr>
          <w:rFonts w:eastAsia="Times New Roman" w:cstheme="minorHAnsi"/>
          <w:b/>
          <w:sz w:val="24"/>
          <w:szCs w:val="24"/>
          <w:lang w:val="es-ES_tradnl" w:eastAsia="es-ES"/>
        </w:rPr>
        <w:t>Ubicación</w:t>
      </w:r>
      <w:r w:rsidR="00E618C9" w:rsidRPr="002106C7">
        <w:rPr>
          <w:rFonts w:eastAsia="Times New Roman" w:cstheme="minorHAnsi"/>
          <w:b/>
          <w:sz w:val="24"/>
          <w:szCs w:val="24"/>
          <w:lang w:val="es-ES_tradnl" w:eastAsia="es-ES"/>
        </w:rPr>
        <w:t xml:space="preserve"> Geográfica</w:t>
      </w:r>
    </w:p>
    <w:p w14:paraId="10CF440B" w14:textId="66A60CD9" w:rsidR="00E618C9" w:rsidRPr="002106C7" w:rsidRDefault="00E618C9" w:rsidP="002106C7">
      <w:pPr>
        <w:autoSpaceDE w:val="0"/>
        <w:autoSpaceDN w:val="0"/>
        <w:adjustRightInd w:val="0"/>
        <w:spacing w:after="240"/>
        <w:jc w:val="both"/>
        <w:rPr>
          <w:rFonts w:cstheme="minorHAnsi"/>
          <w:sz w:val="24"/>
          <w:szCs w:val="24"/>
          <w:lang w:val="es-ES_tradnl"/>
        </w:rPr>
      </w:pPr>
      <w:r w:rsidRPr="002106C7">
        <w:rPr>
          <w:rFonts w:cstheme="minorHAnsi"/>
          <w:sz w:val="24"/>
          <w:szCs w:val="24"/>
        </w:rPr>
        <w:t xml:space="preserve">El </w:t>
      </w:r>
      <w:r w:rsidR="001D1012" w:rsidRPr="002106C7">
        <w:rPr>
          <w:rFonts w:cstheme="minorHAnsi"/>
          <w:sz w:val="24"/>
          <w:szCs w:val="24"/>
        </w:rPr>
        <w:t>municipio</w:t>
      </w:r>
      <w:r w:rsidRPr="002106C7">
        <w:rPr>
          <w:rFonts w:cstheme="minorHAnsi"/>
          <w:sz w:val="24"/>
          <w:szCs w:val="24"/>
        </w:rPr>
        <w:t xml:space="preserve"> de </w:t>
      </w:r>
      <w:r w:rsidR="008B76F6">
        <w:rPr>
          <w:rFonts w:cstheme="minorHAnsi"/>
          <w:sz w:val="24"/>
          <w:szCs w:val="24"/>
        </w:rPr>
        <w:t>Santa Rosa Guachipilín</w:t>
      </w:r>
      <w:r w:rsidRPr="002106C7">
        <w:rPr>
          <w:rFonts w:cstheme="minorHAnsi"/>
          <w:sz w:val="24"/>
          <w:szCs w:val="24"/>
        </w:rPr>
        <w:t xml:space="preserve">, posee una extensión territorial de </w:t>
      </w:r>
      <w:r w:rsidR="00350932">
        <w:rPr>
          <w:rFonts w:cstheme="minorHAnsi"/>
          <w:sz w:val="24"/>
          <w:szCs w:val="24"/>
        </w:rPr>
        <w:t xml:space="preserve">38.40 </w:t>
      </w:r>
      <w:r w:rsidR="00350932" w:rsidRPr="002106C7">
        <w:rPr>
          <w:rFonts w:cstheme="minorHAnsi"/>
          <w:sz w:val="24"/>
          <w:szCs w:val="24"/>
        </w:rPr>
        <w:t>km</w:t>
      </w:r>
      <w:r w:rsidR="001D1012" w:rsidRPr="002106C7">
        <w:rPr>
          <w:rFonts w:cstheme="minorHAnsi"/>
          <w:sz w:val="24"/>
          <w:szCs w:val="24"/>
        </w:rPr>
        <w:t>2</w:t>
      </w:r>
      <w:r w:rsidRPr="002106C7">
        <w:rPr>
          <w:rFonts w:cstheme="minorHAnsi"/>
          <w:sz w:val="24"/>
          <w:szCs w:val="24"/>
        </w:rPr>
        <w:t>, pertenece al</w:t>
      </w:r>
      <w:r w:rsidR="000E241B" w:rsidRPr="002106C7">
        <w:rPr>
          <w:rFonts w:cstheme="minorHAnsi"/>
          <w:sz w:val="24"/>
          <w:szCs w:val="24"/>
        </w:rPr>
        <w:t xml:space="preserve"> Departamento de </w:t>
      </w:r>
      <w:r w:rsidR="00350932">
        <w:rPr>
          <w:rFonts w:cstheme="minorHAnsi"/>
          <w:sz w:val="24"/>
          <w:szCs w:val="24"/>
        </w:rPr>
        <w:t>Santa Ana</w:t>
      </w:r>
      <w:r w:rsidR="000E241B" w:rsidRPr="002106C7">
        <w:rPr>
          <w:rFonts w:cstheme="minorHAnsi"/>
          <w:sz w:val="24"/>
          <w:szCs w:val="24"/>
        </w:rPr>
        <w:t xml:space="preserve">, </w:t>
      </w:r>
      <w:r w:rsidR="000E241B" w:rsidRPr="002106C7">
        <w:rPr>
          <w:rFonts w:cstheme="minorHAnsi"/>
          <w:sz w:val="24"/>
          <w:szCs w:val="24"/>
          <w:lang w:val="es-ES"/>
        </w:rPr>
        <w:t>está</w:t>
      </w:r>
      <w:r w:rsidRPr="002106C7">
        <w:rPr>
          <w:rFonts w:cstheme="minorHAnsi"/>
          <w:sz w:val="24"/>
          <w:szCs w:val="24"/>
          <w:lang w:val="es-ES"/>
        </w:rPr>
        <w:t xml:space="preserve"> situado a una distancia de</w:t>
      </w:r>
      <w:r w:rsidR="00350932">
        <w:rPr>
          <w:rFonts w:cstheme="minorHAnsi"/>
          <w:sz w:val="24"/>
          <w:szCs w:val="24"/>
          <w:lang w:val="es-ES"/>
        </w:rPr>
        <w:t xml:space="preserve"> 131</w:t>
      </w:r>
      <w:r w:rsidRPr="002106C7">
        <w:rPr>
          <w:rFonts w:cstheme="minorHAnsi"/>
          <w:sz w:val="24"/>
          <w:szCs w:val="24"/>
          <w:lang w:val="es-ES"/>
        </w:rPr>
        <w:t xml:space="preserve"> Km. de San Salvador.</w:t>
      </w:r>
    </w:p>
    <w:p w14:paraId="7A720E4B" w14:textId="1DB868E7" w:rsidR="00E618C9" w:rsidRPr="002106C7" w:rsidRDefault="00E618C9" w:rsidP="002106C7">
      <w:pPr>
        <w:spacing w:after="0"/>
        <w:jc w:val="both"/>
        <w:rPr>
          <w:rFonts w:cstheme="minorHAnsi"/>
          <w:b/>
          <w:sz w:val="24"/>
          <w:szCs w:val="24"/>
          <w:lang w:val="es-ES_tradnl"/>
        </w:rPr>
      </w:pPr>
      <w:r w:rsidRPr="002106C7">
        <w:rPr>
          <w:rFonts w:cstheme="minorHAnsi"/>
          <w:b/>
          <w:sz w:val="24"/>
          <w:szCs w:val="24"/>
          <w:lang w:val="es-ES_tradnl"/>
        </w:rPr>
        <w:t xml:space="preserve">Límites Geográficos: AL NORTE: </w:t>
      </w:r>
      <w:r w:rsidRPr="002106C7">
        <w:rPr>
          <w:rFonts w:cstheme="minorHAnsi"/>
          <w:sz w:val="24"/>
          <w:szCs w:val="24"/>
          <w:lang w:val="es-ES_tradnl"/>
        </w:rPr>
        <w:t xml:space="preserve">Con el municipio de </w:t>
      </w:r>
      <w:r w:rsidR="00350932">
        <w:rPr>
          <w:rFonts w:cstheme="minorHAnsi"/>
          <w:sz w:val="24"/>
          <w:szCs w:val="24"/>
          <w:lang w:val="es-ES_tradnl"/>
        </w:rPr>
        <w:t>Metapán</w:t>
      </w:r>
      <w:r w:rsidRPr="002106C7">
        <w:rPr>
          <w:rFonts w:cstheme="minorHAnsi"/>
          <w:sz w:val="24"/>
          <w:szCs w:val="24"/>
          <w:lang w:val="es-ES_tradnl"/>
        </w:rPr>
        <w:t xml:space="preserve">, </w:t>
      </w:r>
      <w:r w:rsidRPr="002106C7">
        <w:rPr>
          <w:rFonts w:cstheme="minorHAnsi"/>
          <w:b/>
          <w:sz w:val="24"/>
          <w:szCs w:val="24"/>
          <w:lang w:val="es-ES_tradnl"/>
        </w:rPr>
        <w:t xml:space="preserve">AL ESTE: </w:t>
      </w:r>
      <w:r w:rsidRPr="002106C7">
        <w:rPr>
          <w:rFonts w:cstheme="minorHAnsi"/>
          <w:sz w:val="24"/>
          <w:szCs w:val="24"/>
          <w:lang w:val="es-ES_tradnl"/>
        </w:rPr>
        <w:t>Con el municipio de</w:t>
      </w:r>
      <w:r w:rsidR="00350932">
        <w:rPr>
          <w:rFonts w:cstheme="minorHAnsi"/>
          <w:sz w:val="24"/>
          <w:szCs w:val="24"/>
          <w:lang w:val="es-ES_tradnl"/>
        </w:rPr>
        <w:t xml:space="preserve"> Nueva Concepción</w:t>
      </w:r>
      <w:r w:rsidRPr="002106C7">
        <w:rPr>
          <w:rFonts w:cstheme="minorHAnsi"/>
          <w:sz w:val="24"/>
          <w:szCs w:val="24"/>
          <w:lang w:val="es-ES_tradnl"/>
        </w:rPr>
        <w:t xml:space="preserve">, </w:t>
      </w:r>
      <w:r w:rsidRPr="002106C7">
        <w:rPr>
          <w:rFonts w:cstheme="minorHAnsi"/>
          <w:b/>
          <w:sz w:val="24"/>
          <w:szCs w:val="24"/>
          <w:lang w:val="es-ES_tradnl"/>
        </w:rPr>
        <w:t xml:space="preserve">AL SUR: </w:t>
      </w:r>
      <w:r w:rsidRPr="002106C7">
        <w:rPr>
          <w:rFonts w:cstheme="minorHAnsi"/>
          <w:sz w:val="24"/>
          <w:szCs w:val="24"/>
          <w:lang w:val="es-ES_tradnl"/>
        </w:rPr>
        <w:t>con el municipio de</w:t>
      </w:r>
      <w:r w:rsidR="00350932">
        <w:rPr>
          <w:rFonts w:cstheme="minorHAnsi"/>
          <w:sz w:val="24"/>
          <w:szCs w:val="24"/>
          <w:lang w:val="es-ES_tradnl"/>
        </w:rPr>
        <w:t xml:space="preserve"> Nueva Concepción</w:t>
      </w:r>
      <w:r w:rsidRPr="002106C7">
        <w:rPr>
          <w:rFonts w:cstheme="minorHAnsi"/>
          <w:sz w:val="24"/>
          <w:szCs w:val="24"/>
          <w:lang w:val="es-ES_tradnl"/>
        </w:rPr>
        <w:t xml:space="preserve">, </w:t>
      </w:r>
      <w:r w:rsidRPr="002106C7">
        <w:rPr>
          <w:rFonts w:cstheme="minorHAnsi"/>
          <w:b/>
          <w:sz w:val="24"/>
          <w:szCs w:val="24"/>
          <w:lang w:val="es-ES_tradnl"/>
        </w:rPr>
        <w:t xml:space="preserve">AL OESTE: </w:t>
      </w:r>
      <w:r w:rsidRPr="002106C7">
        <w:rPr>
          <w:rFonts w:cstheme="minorHAnsi"/>
          <w:sz w:val="24"/>
          <w:szCs w:val="24"/>
          <w:lang w:val="es-ES_tradnl"/>
        </w:rPr>
        <w:t>Con el municipio de</w:t>
      </w:r>
      <w:r w:rsidR="00350932">
        <w:rPr>
          <w:rFonts w:cstheme="minorHAnsi"/>
          <w:sz w:val="24"/>
          <w:szCs w:val="24"/>
          <w:lang w:val="es-ES_tradnl"/>
        </w:rPr>
        <w:t xml:space="preserve"> Masahuat</w:t>
      </w:r>
      <w:r w:rsidRPr="002106C7">
        <w:rPr>
          <w:rFonts w:cstheme="minorHAnsi"/>
          <w:sz w:val="24"/>
          <w:szCs w:val="24"/>
          <w:lang w:val="es-ES_tradnl"/>
        </w:rPr>
        <w:t>.</w:t>
      </w:r>
      <w:r w:rsidRPr="002106C7">
        <w:rPr>
          <w:rFonts w:cstheme="minorHAnsi"/>
          <w:b/>
          <w:sz w:val="24"/>
          <w:szCs w:val="24"/>
          <w:lang w:val="es-ES_tradnl"/>
        </w:rPr>
        <w:t xml:space="preserve"> </w:t>
      </w:r>
    </w:p>
    <w:p w14:paraId="049B4B36" w14:textId="77777777" w:rsidR="00E618C9" w:rsidRPr="002106C7" w:rsidRDefault="00E618C9" w:rsidP="002106C7">
      <w:pPr>
        <w:autoSpaceDE w:val="0"/>
        <w:autoSpaceDN w:val="0"/>
        <w:adjustRightInd w:val="0"/>
        <w:spacing w:after="0"/>
        <w:jc w:val="both"/>
        <w:rPr>
          <w:rFonts w:cstheme="minorHAnsi"/>
          <w:sz w:val="24"/>
          <w:szCs w:val="24"/>
        </w:rPr>
      </w:pPr>
    </w:p>
    <w:p w14:paraId="54A102C0" w14:textId="77777777" w:rsidR="00E618C9" w:rsidRPr="002106C7" w:rsidRDefault="00E618C9" w:rsidP="002106C7">
      <w:pPr>
        <w:spacing w:after="0"/>
        <w:ind w:left="862" w:hanging="862"/>
        <w:contextualSpacing/>
        <w:jc w:val="both"/>
        <w:rPr>
          <w:rFonts w:eastAsia="Times New Roman" w:cstheme="minorHAnsi"/>
          <w:b/>
          <w:sz w:val="24"/>
          <w:szCs w:val="24"/>
          <w:lang w:val="es-ES_tradnl" w:eastAsia="es-ES"/>
        </w:rPr>
      </w:pPr>
      <w:r w:rsidRPr="002106C7">
        <w:rPr>
          <w:rFonts w:eastAsia="Times New Roman" w:cstheme="minorHAnsi"/>
          <w:b/>
          <w:sz w:val="24"/>
          <w:szCs w:val="24"/>
          <w:lang w:val="es-ES_tradnl" w:eastAsia="es-ES"/>
        </w:rPr>
        <w:t>3.</w:t>
      </w:r>
      <w:r w:rsidR="00136E2E">
        <w:rPr>
          <w:rFonts w:eastAsia="Times New Roman" w:cstheme="minorHAnsi"/>
          <w:b/>
          <w:sz w:val="24"/>
          <w:szCs w:val="24"/>
          <w:lang w:val="es-ES_tradnl" w:eastAsia="es-ES"/>
        </w:rPr>
        <w:t>1.</w:t>
      </w:r>
      <w:r w:rsidRPr="002106C7">
        <w:rPr>
          <w:rFonts w:eastAsia="Times New Roman" w:cstheme="minorHAnsi"/>
          <w:b/>
          <w:sz w:val="24"/>
          <w:szCs w:val="24"/>
          <w:lang w:val="es-ES_tradnl" w:eastAsia="es-ES"/>
        </w:rPr>
        <w:t>2 División Territorial.</w:t>
      </w:r>
    </w:p>
    <w:p w14:paraId="3FF35911" w14:textId="7A8016C7" w:rsidR="00E618C9" w:rsidRDefault="00E618C9" w:rsidP="002106C7">
      <w:pPr>
        <w:spacing w:after="0"/>
        <w:jc w:val="both"/>
        <w:rPr>
          <w:rFonts w:cstheme="minorHAnsi"/>
          <w:sz w:val="24"/>
          <w:szCs w:val="24"/>
          <w:lang w:val="es-ES_tradnl"/>
        </w:rPr>
      </w:pPr>
      <w:r w:rsidRPr="002106C7">
        <w:rPr>
          <w:rFonts w:cstheme="minorHAnsi"/>
          <w:sz w:val="24"/>
          <w:szCs w:val="24"/>
          <w:lang w:val="es-ES_tradnl"/>
        </w:rPr>
        <w:t xml:space="preserve">El municipio de </w:t>
      </w:r>
      <w:r w:rsidR="00350932">
        <w:rPr>
          <w:rFonts w:cstheme="minorHAnsi"/>
          <w:sz w:val="24"/>
          <w:szCs w:val="24"/>
          <w:lang w:val="es-ES_tradnl"/>
        </w:rPr>
        <w:t xml:space="preserve">Santa Rosa </w:t>
      </w:r>
      <w:r w:rsidR="00455C18">
        <w:rPr>
          <w:rFonts w:cstheme="minorHAnsi"/>
          <w:sz w:val="24"/>
          <w:szCs w:val="24"/>
          <w:lang w:val="es-ES_tradnl"/>
        </w:rPr>
        <w:t xml:space="preserve">Guachipilín </w:t>
      </w:r>
      <w:r w:rsidR="00455C18" w:rsidRPr="002106C7">
        <w:rPr>
          <w:rFonts w:cstheme="minorHAnsi"/>
          <w:sz w:val="24"/>
          <w:szCs w:val="24"/>
          <w:lang w:val="es-ES_tradnl"/>
        </w:rPr>
        <w:t>está</w:t>
      </w:r>
      <w:r w:rsidRPr="002106C7">
        <w:rPr>
          <w:rFonts w:cstheme="minorHAnsi"/>
          <w:sz w:val="24"/>
          <w:szCs w:val="24"/>
          <w:lang w:val="es-ES_tradnl"/>
        </w:rPr>
        <w:t xml:space="preserve"> conformado territorialmente por </w:t>
      </w:r>
      <w:r w:rsidR="00AA04E0">
        <w:rPr>
          <w:rFonts w:cstheme="minorHAnsi"/>
          <w:sz w:val="24"/>
          <w:szCs w:val="24"/>
          <w:lang w:val="es-ES_tradnl"/>
        </w:rPr>
        <w:t>3</w:t>
      </w:r>
      <w:r w:rsidRPr="002106C7">
        <w:rPr>
          <w:rFonts w:cstheme="minorHAnsi"/>
          <w:sz w:val="24"/>
          <w:szCs w:val="24"/>
          <w:lang w:val="es-ES_tradnl"/>
        </w:rPr>
        <w:t xml:space="preserve"> Barrios, </w:t>
      </w:r>
      <w:r w:rsidR="00350932">
        <w:rPr>
          <w:rFonts w:cstheme="minorHAnsi"/>
          <w:sz w:val="24"/>
          <w:szCs w:val="24"/>
          <w:lang w:val="es-ES_tradnl"/>
        </w:rPr>
        <w:t xml:space="preserve">6 </w:t>
      </w:r>
      <w:r w:rsidRPr="002106C7">
        <w:rPr>
          <w:rFonts w:cstheme="minorHAnsi"/>
          <w:sz w:val="24"/>
          <w:szCs w:val="24"/>
          <w:lang w:val="es-ES_tradnl"/>
        </w:rPr>
        <w:t xml:space="preserve">Cantones y </w:t>
      </w:r>
      <w:r w:rsidR="00350932">
        <w:rPr>
          <w:rFonts w:cstheme="minorHAnsi"/>
          <w:sz w:val="24"/>
          <w:szCs w:val="24"/>
          <w:lang w:val="es-ES_tradnl"/>
        </w:rPr>
        <w:t>1</w:t>
      </w:r>
      <w:r w:rsidR="00AA04E0">
        <w:rPr>
          <w:rFonts w:cstheme="minorHAnsi"/>
          <w:sz w:val="24"/>
          <w:szCs w:val="24"/>
          <w:lang w:val="es-ES_tradnl"/>
        </w:rPr>
        <w:t>6</w:t>
      </w:r>
      <w:r w:rsidRPr="002106C7">
        <w:rPr>
          <w:rFonts w:cstheme="minorHAnsi"/>
          <w:sz w:val="24"/>
          <w:szCs w:val="24"/>
          <w:lang w:val="es-ES_tradnl"/>
        </w:rPr>
        <w:t xml:space="preserve"> </w:t>
      </w:r>
      <w:r w:rsidR="00350932" w:rsidRPr="002106C7">
        <w:rPr>
          <w:rFonts w:cstheme="minorHAnsi"/>
          <w:sz w:val="24"/>
          <w:szCs w:val="24"/>
          <w:lang w:val="es-ES_tradnl"/>
        </w:rPr>
        <w:t>Caseríos, los</w:t>
      </w:r>
      <w:r w:rsidRPr="002106C7">
        <w:rPr>
          <w:rFonts w:cstheme="minorHAnsi"/>
          <w:sz w:val="24"/>
          <w:szCs w:val="24"/>
          <w:lang w:val="es-ES_tradnl"/>
        </w:rPr>
        <w:t xml:space="preserve"> cuales se detallan en la tabla siguiente:</w:t>
      </w:r>
    </w:p>
    <w:p w14:paraId="75ACA86E" w14:textId="77777777" w:rsidR="00C35E01" w:rsidRDefault="00C35E01" w:rsidP="002106C7">
      <w:pPr>
        <w:spacing w:after="0"/>
        <w:jc w:val="both"/>
        <w:rPr>
          <w:rFonts w:cstheme="minorHAnsi"/>
          <w:sz w:val="24"/>
          <w:szCs w:val="24"/>
          <w:lang w:val="es-ES_tradnl"/>
        </w:rPr>
      </w:pPr>
    </w:p>
    <w:p w14:paraId="7BC67A32" w14:textId="680C96F7" w:rsidR="00484636" w:rsidRPr="002106C7" w:rsidRDefault="00C35E01" w:rsidP="002106C7">
      <w:pPr>
        <w:spacing w:after="0"/>
        <w:jc w:val="both"/>
        <w:rPr>
          <w:rFonts w:cstheme="minorHAnsi"/>
          <w:sz w:val="24"/>
          <w:szCs w:val="24"/>
          <w:lang w:val="es-ES_tradnl"/>
        </w:rPr>
      </w:pPr>
      <w:r w:rsidRPr="00C35E01">
        <w:rPr>
          <w:rFonts w:cstheme="minorHAnsi"/>
          <w:sz w:val="24"/>
          <w:szCs w:val="24"/>
          <w:lang w:val="es-ES_tradnl"/>
        </w:rPr>
        <w:t xml:space="preserve">Tabla N° </w:t>
      </w:r>
      <w:r>
        <w:rPr>
          <w:rFonts w:cstheme="minorHAnsi"/>
          <w:sz w:val="24"/>
          <w:szCs w:val="24"/>
          <w:lang w:val="es-ES_tradnl"/>
        </w:rPr>
        <w:t>1</w:t>
      </w:r>
      <w:r w:rsidRPr="00C35E01">
        <w:rPr>
          <w:rFonts w:cstheme="minorHAnsi"/>
          <w:sz w:val="24"/>
          <w:szCs w:val="24"/>
          <w:lang w:val="es-ES_tradnl"/>
        </w:rPr>
        <w:t xml:space="preserve">, </w:t>
      </w:r>
      <w:r>
        <w:rPr>
          <w:rFonts w:cstheme="minorHAnsi"/>
          <w:sz w:val="24"/>
          <w:szCs w:val="24"/>
          <w:lang w:val="es-ES_tradnl"/>
        </w:rPr>
        <w:t xml:space="preserve">Familias </w:t>
      </w:r>
      <w:r w:rsidR="008C21AC">
        <w:rPr>
          <w:rFonts w:cstheme="minorHAnsi"/>
          <w:sz w:val="24"/>
          <w:szCs w:val="24"/>
          <w:lang w:val="es-ES_tradnl"/>
        </w:rPr>
        <w:t xml:space="preserve">y cantidad de personal </w:t>
      </w:r>
      <w:r w:rsidRPr="00C35E01">
        <w:rPr>
          <w:rFonts w:cstheme="minorHAnsi"/>
          <w:sz w:val="24"/>
          <w:szCs w:val="24"/>
          <w:lang w:val="es-ES_tradnl"/>
        </w:rPr>
        <w:t xml:space="preserve">en el </w:t>
      </w:r>
      <w:r w:rsidR="00350932" w:rsidRPr="00C35E01">
        <w:rPr>
          <w:rFonts w:cstheme="minorHAnsi"/>
          <w:sz w:val="24"/>
          <w:szCs w:val="24"/>
          <w:lang w:val="es-ES_tradnl"/>
        </w:rPr>
        <w:t>Municipio.</w:t>
      </w:r>
      <w:r w:rsidR="00350932">
        <w:rPr>
          <w:rFonts w:cstheme="minorHAnsi"/>
          <w:sz w:val="24"/>
          <w:szCs w:val="24"/>
          <w:lang w:val="es-ES_tradnl"/>
        </w:rPr>
        <w:t xml:space="preserve"> (</w:t>
      </w:r>
      <w:r w:rsidR="00A1028B">
        <w:rPr>
          <w:rFonts w:cstheme="minorHAnsi"/>
          <w:sz w:val="24"/>
          <w:szCs w:val="24"/>
          <w:lang w:val="es-ES_tradnl"/>
        </w:rPr>
        <w:t xml:space="preserve">puede segmentar por niños jóvenes y adulto </w:t>
      </w:r>
      <w:r w:rsidR="00350932">
        <w:rPr>
          <w:rFonts w:cstheme="minorHAnsi"/>
          <w:sz w:val="24"/>
          <w:szCs w:val="24"/>
          <w:lang w:val="es-ES_tradnl"/>
        </w:rPr>
        <w:t>mayor,</w:t>
      </w:r>
      <w:r w:rsidR="00A1028B">
        <w:rPr>
          <w:rFonts w:cstheme="minorHAnsi"/>
          <w:sz w:val="24"/>
          <w:szCs w:val="24"/>
          <w:lang w:val="es-ES_tradnl"/>
        </w:rPr>
        <w:t xml:space="preserve"> así como si presentan alguna discapacidad)</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CellMar>
          <w:left w:w="70" w:type="dxa"/>
          <w:right w:w="70" w:type="dxa"/>
        </w:tblCellMar>
        <w:tblLook w:val="04A0" w:firstRow="1" w:lastRow="0" w:firstColumn="1" w:lastColumn="0" w:noHBand="0" w:noVBand="1"/>
      </w:tblPr>
      <w:tblGrid>
        <w:gridCol w:w="2338"/>
        <w:gridCol w:w="2268"/>
        <w:gridCol w:w="1560"/>
        <w:gridCol w:w="2200"/>
      </w:tblGrid>
      <w:tr w:rsidR="00E618C9" w:rsidRPr="002106C7" w14:paraId="370C1036" w14:textId="77777777" w:rsidTr="003B228E">
        <w:trPr>
          <w:trHeight w:val="509"/>
          <w:jc w:val="center"/>
        </w:trPr>
        <w:tc>
          <w:tcPr>
            <w:tcW w:w="8366" w:type="dxa"/>
            <w:gridSpan w:val="4"/>
            <w:vMerge w:val="restart"/>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98B957"/>
            <w:noWrap/>
            <w:vAlign w:val="center"/>
            <w:hideMark/>
          </w:tcPr>
          <w:p w14:paraId="084AC249" w14:textId="77777777" w:rsidR="00E618C9" w:rsidRPr="002106C7" w:rsidRDefault="00E618C9" w:rsidP="00C316BB">
            <w:pPr>
              <w:spacing w:after="0"/>
              <w:jc w:val="center"/>
              <w:rPr>
                <w:rFonts w:cstheme="minorHAnsi"/>
                <w:b/>
                <w:bCs/>
                <w:i/>
                <w:iCs/>
                <w:color w:val="FFFFFF"/>
                <w:sz w:val="24"/>
                <w:szCs w:val="24"/>
              </w:rPr>
            </w:pPr>
            <w:r w:rsidRPr="002106C7">
              <w:rPr>
                <w:rFonts w:cstheme="minorHAnsi"/>
                <w:b/>
                <w:bCs/>
                <w:i/>
                <w:iCs/>
                <w:color w:val="FFFFFF"/>
                <w:sz w:val="24"/>
                <w:szCs w:val="24"/>
              </w:rPr>
              <w:t>ZONA URBANA</w:t>
            </w:r>
          </w:p>
        </w:tc>
      </w:tr>
      <w:tr w:rsidR="00E618C9" w:rsidRPr="002106C7" w14:paraId="1A224136" w14:textId="77777777" w:rsidTr="003B228E">
        <w:trPr>
          <w:trHeight w:val="509"/>
          <w:jc w:val="center"/>
        </w:trPr>
        <w:tc>
          <w:tcPr>
            <w:tcW w:w="8366" w:type="dxa"/>
            <w:gridSpan w:val="4"/>
            <w:vMerge/>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98B957"/>
            <w:vAlign w:val="center"/>
            <w:hideMark/>
          </w:tcPr>
          <w:p w14:paraId="64D6A91A" w14:textId="77777777" w:rsidR="00E618C9" w:rsidRPr="002106C7" w:rsidRDefault="00E618C9" w:rsidP="002106C7">
            <w:pPr>
              <w:spacing w:after="0"/>
              <w:jc w:val="both"/>
              <w:rPr>
                <w:rFonts w:cstheme="minorHAnsi"/>
                <w:b/>
                <w:bCs/>
                <w:i/>
                <w:iCs/>
                <w:color w:val="FFFFFF"/>
                <w:sz w:val="24"/>
                <w:szCs w:val="24"/>
              </w:rPr>
            </w:pPr>
          </w:p>
        </w:tc>
      </w:tr>
      <w:tr w:rsidR="00E618C9" w:rsidRPr="002106C7" w14:paraId="36F209BB" w14:textId="77777777" w:rsidTr="003B228E">
        <w:trPr>
          <w:trHeight w:val="281"/>
          <w:jc w:val="center"/>
        </w:trPr>
        <w:tc>
          <w:tcPr>
            <w:tcW w:w="4606"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98B957"/>
            <w:noWrap/>
            <w:vAlign w:val="center"/>
          </w:tcPr>
          <w:p w14:paraId="2F2C6446" w14:textId="77777777" w:rsidR="00E618C9" w:rsidRPr="002106C7" w:rsidRDefault="00E618C9" w:rsidP="002106C7">
            <w:pPr>
              <w:spacing w:after="0"/>
              <w:ind w:left="714"/>
              <w:contextualSpacing/>
              <w:jc w:val="both"/>
              <w:rPr>
                <w:rFonts w:cstheme="minorHAnsi"/>
                <w:b/>
                <w:i/>
                <w:color w:val="FFFFFF" w:themeColor="background1"/>
                <w:sz w:val="24"/>
                <w:szCs w:val="24"/>
              </w:rPr>
            </w:pPr>
            <w:r w:rsidRPr="002106C7">
              <w:rPr>
                <w:rFonts w:cstheme="minorHAnsi"/>
                <w:b/>
                <w:i/>
                <w:color w:val="FFFFFF" w:themeColor="background1"/>
                <w:sz w:val="24"/>
                <w:szCs w:val="24"/>
              </w:rPr>
              <w:t>Barrio</w:t>
            </w:r>
          </w:p>
        </w:tc>
        <w:tc>
          <w:tcPr>
            <w:tcW w:w="156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98B957"/>
            <w:vAlign w:val="center"/>
          </w:tcPr>
          <w:p w14:paraId="550F98FC" w14:textId="77777777" w:rsidR="00E618C9" w:rsidRPr="002106C7" w:rsidRDefault="00E618C9" w:rsidP="002106C7">
            <w:pPr>
              <w:spacing w:after="0"/>
              <w:contextualSpacing/>
              <w:jc w:val="both"/>
              <w:rPr>
                <w:rFonts w:cstheme="minorHAnsi"/>
                <w:b/>
                <w:i/>
                <w:color w:val="FFFFFF" w:themeColor="background1"/>
                <w:sz w:val="24"/>
                <w:szCs w:val="24"/>
              </w:rPr>
            </w:pPr>
            <w:r w:rsidRPr="002106C7">
              <w:rPr>
                <w:rFonts w:cstheme="minorHAnsi"/>
                <w:b/>
                <w:i/>
                <w:color w:val="FFFFFF" w:themeColor="background1"/>
                <w:sz w:val="24"/>
                <w:szCs w:val="24"/>
              </w:rPr>
              <w:t>Cantidad de Familias</w:t>
            </w:r>
          </w:p>
        </w:tc>
        <w:tc>
          <w:tcPr>
            <w:tcW w:w="220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98B957"/>
            <w:vAlign w:val="center"/>
          </w:tcPr>
          <w:p w14:paraId="526CE74B" w14:textId="77777777" w:rsidR="00E618C9" w:rsidRPr="002106C7" w:rsidRDefault="00E618C9" w:rsidP="002106C7">
            <w:pPr>
              <w:spacing w:after="0"/>
              <w:contextualSpacing/>
              <w:jc w:val="both"/>
              <w:rPr>
                <w:rFonts w:cstheme="minorHAnsi"/>
                <w:b/>
                <w:i/>
                <w:color w:val="FFFFFF" w:themeColor="background1"/>
                <w:sz w:val="24"/>
                <w:szCs w:val="24"/>
              </w:rPr>
            </w:pPr>
            <w:r w:rsidRPr="002106C7">
              <w:rPr>
                <w:rFonts w:cstheme="minorHAnsi"/>
                <w:b/>
                <w:i/>
                <w:color w:val="FFFFFF" w:themeColor="background1"/>
                <w:sz w:val="24"/>
                <w:szCs w:val="24"/>
              </w:rPr>
              <w:t>Cantidad de Personas</w:t>
            </w:r>
          </w:p>
        </w:tc>
      </w:tr>
      <w:tr w:rsidR="00E618C9" w:rsidRPr="002106C7" w14:paraId="5C978C2A" w14:textId="77777777" w:rsidTr="003B228E">
        <w:trPr>
          <w:trHeight w:val="281"/>
          <w:jc w:val="center"/>
        </w:trPr>
        <w:tc>
          <w:tcPr>
            <w:tcW w:w="4606" w:type="dxa"/>
            <w:gridSpan w:val="2"/>
            <w:tcBorders>
              <w:top w:val="single" w:sz="12" w:space="0" w:color="F2F2F2" w:themeColor="background1" w:themeShade="F2"/>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center"/>
            <w:hideMark/>
          </w:tcPr>
          <w:p w14:paraId="7E6C0A78" w14:textId="3E891329" w:rsidR="00E618C9" w:rsidRPr="002106C7" w:rsidRDefault="00AA04E0" w:rsidP="002106C7">
            <w:pPr>
              <w:numPr>
                <w:ilvl w:val="0"/>
                <w:numId w:val="25"/>
              </w:numPr>
              <w:spacing w:after="0"/>
              <w:ind w:left="714" w:hanging="357"/>
              <w:contextualSpacing/>
              <w:jc w:val="both"/>
              <w:rPr>
                <w:rFonts w:cstheme="minorHAnsi"/>
                <w:color w:val="000000"/>
                <w:sz w:val="24"/>
                <w:szCs w:val="24"/>
              </w:rPr>
            </w:pPr>
            <w:r>
              <w:rPr>
                <w:rFonts w:cstheme="minorHAnsi"/>
                <w:color w:val="000000"/>
                <w:sz w:val="24"/>
                <w:szCs w:val="24"/>
              </w:rPr>
              <w:t>Barrio El Centro.</w:t>
            </w:r>
          </w:p>
        </w:tc>
        <w:tc>
          <w:tcPr>
            <w:tcW w:w="1560" w:type="dxa"/>
            <w:tcBorders>
              <w:top w:val="single" w:sz="12" w:space="0" w:color="F2F2F2" w:themeColor="background1" w:themeShade="F2"/>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11DA9F00" w14:textId="4FB2AD9A" w:rsidR="00E618C9" w:rsidRPr="002106C7" w:rsidRDefault="00391C30" w:rsidP="00DD1788">
            <w:pPr>
              <w:spacing w:after="0"/>
              <w:contextualSpacing/>
              <w:jc w:val="center"/>
              <w:rPr>
                <w:rFonts w:cstheme="minorHAnsi"/>
                <w:color w:val="000000"/>
                <w:sz w:val="24"/>
                <w:szCs w:val="24"/>
              </w:rPr>
            </w:pPr>
            <w:r>
              <w:rPr>
                <w:rFonts w:cstheme="minorHAnsi"/>
                <w:color w:val="000000"/>
                <w:sz w:val="24"/>
                <w:szCs w:val="24"/>
              </w:rPr>
              <w:t>189</w:t>
            </w:r>
          </w:p>
        </w:tc>
        <w:tc>
          <w:tcPr>
            <w:tcW w:w="2200" w:type="dxa"/>
            <w:tcBorders>
              <w:top w:val="single" w:sz="12" w:space="0" w:color="F2F2F2" w:themeColor="background1" w:themeShade="F2"/>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0B126ACA" w14:textId="4DDEF8AD" w:rsidR="00E618C9" w:rsidRPr="002106C7" w:rsidRDefault="00776BAB" w:rsidP="00776BAB">
            <w:pPr>
              <w:spacing w:after="0"/>
              <w:ind w:left="997" w:hanging="997"/>
              <w:contextualSpacing/>
              <w:jc w:val="center"/>
              <w:rPr>
                <w:rFonts w:cstheme="minorHAnsi"/>
                <w:color w:val="000000"/>
                <w:sz w:val="24"/>
                <w:szCs w:val="24"/>
              </w:rPr>
            </w:pPr>
            <w:r>
              <w:rPr>
                <w:rFonts w:cstheme="minorHAnsi"/>
                <w:color w:val="000000"/>
                <w:sz w:val="24"/>
                <w:szCs w:val="24"/>
              </w:rPr>
              <w:t>590</w:t>
            </w:r>
          </w:p>
        </w:tc>
      </w:tr>
      <w:tr w:rsidR="00E618C9" w:rsidRPr="002106C7" w14:paraId="0F10768C" w14:textId="77777777" w:rsidTr="003B228E">
        <w:trPr>
          <w:trHeight w:val="281"/>
          <w:jc w:val="center"/>
        </w:trPr>
        <w:tc>
          <w:tcPr>
            <w:tcW w:w="460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center"/>
          </w:tcPr>
          <w:p w14:paraId="3CE91DB8" w14:textId="4D6BE04F" w:rsidR="00E618C9" w:rsidRPr="002106C7" w:rsidRDefault="00AA04E0" w:rsidP="002106C7">
            <w:pPr>
              <w:numPr>
                <w:ilvl w:val="0"/>
                <w:numId w:val="25"/>
              </w:numPr>
              <w:spacing w:after="0"/>
              <w:ind w:left="714" w:hanging="357"/>
              <w:contextualSpacing/>
              <w:jc w:val="both"/>
              <w:rPr>
                <w:rFonts w:cstheme="minorHAnsi"/>
                <w:color w:val="000000"/>
                <w:sz w:val="24"/>
                <w:szCs w:val="24"/>
              </w:rPr>
            </w:pPr>
            <w:r>
              <w:rPr>
                <w:rFonts w:cstheme="minorHAnsi"/>
                <w:color w:val="000000"/>
                <w:sz w:val="24"/>
                <w:szCs w:val="24"/>
              </w:rPr>
              <w:t>Barrio Los Conacastes.</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5625FC5A" w14:textId="6C49CDD2" w:rsidR="00E618C9" w:rsidRPr="002106C7" w:rsidRDefault="00480AB9" w:rsidP="00DD1788">
            <w:pPr>
              <w:spacing w:after="0"/>
              <w:contextualSpacing/>
              <w:jc w:val="center"/>
              <w:rPr>
                <w:rFonts w:cstheme="minorHAnsi"/>
                <w:color w:val="000000"/>
                <w:sz w:val="24"/>
                <w:szCs w:val="24"/>
              </w:rPr>
            </w:pPr>
            <w:r>
              <w:rPr>
                <w:rFonts w:cstheme="minorHAnsi"/>
                <w:color w:val="000000"/>
                <w:sz w:val="24"/>
                <w:szCs w:val="24"/>
              </w:rPr>
              <w:t>41</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0A4EE0BD" w14:textId="745CB8CD" w:rsidR="00E618C9" w:rsidRPr="002106C7" w:rsidRDefault="00776BAB" w:rsidP="00776BAB">
            <w:pPr>
              <w:spacing w:after="0"/>
              <w:contextualSpacing/>
              <w:jc w:val="center"/>
              <w:rPr>
                <w:rFonts w:cstheme="minorHAnsi"/>
                <w:color w:val="000000"/>
                <w:sz w:val="24"/>
                <w:szCs w:val="24"/>
              </w:rPr>
            </w:pPr>
            <w:r>
              <w:rPr>
                <w:rFonts w:cstheme="minorHAnsi"/>
                <w:color w:val="000000"/>
                <w:sz w:val="24"/>
                <w:szCs w:val="24"/>
              </w:rPr>
              <w:t>107</w:t>
            </w:r>
          </w:p>
        </w:tc>
      </w:tr>
      <w:tr w:rsidR="00E618C9" w:rsidRPr="002106C7" w14:paraId="4F480428" w14:textId="77777777" w:rsidTr="003B228E">
        <w:trPr>
          <w:trHeight w:val="281"/>
          <w:jc w:val="center"/>
        </w:trPr>
        <w:tc>
          <w:tcPr>
            <w:tcW w:w="460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center"/>
          </w:tcPr>
          <w:p w14:paraId="05A0A211" w14:textId="3D3EE566" w:rsidR="00E618C9" w:rsidRPr="002106C7" w:rsidRDefault="00AA04E0" w:rsidP="002106C7">
            <w:pPr>
              <w:numPr>
                <w:ilvl w:val="0"/>
                <w:numId w:val="25"/>
              </w:numPr>
              <w:spacing w:after="0"/>
              <w:ind w:left="714" w:hanging="357"/>
              <w:contextualSpacing/>
              <w:jc w:val="both"/>
              <w:rPr>
                <w:rFonts w:cstheme="minorHAnsi"/>
                <w:color w:val="000000"/>
                <w:sz w:val="24"/>
                <w:szCs w:val="24"/>
              </w:rPr>
            </w:pPr>
            <w:r>
              <w:rPr>
                <w:rFonts w:cstheme="minorHAnsi"/>
                <w:color w:val="000000"/>
                <w:sz w:val="24"/>
                <w:szCs w:val="24"/>
              </w:rPr>
              <w:t>Barrio Los Talpetates.</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7E762B68" w14:textId="05514CCE" w:rsidR="00E618C9" w:rsidRPr="002106C7" w:rsidRDefault="009821ED" w:rsidP="00DD1788">
            <w:pPr>
              <w:spacing w:after="0"/>
              <w:contextualSpacing/>
              <w:jc w:val="center"/>
              <w:rPr>
                <w:rFonts w:cstheme="minorHAnsi"/>
                <w:color w:val="000000"/>
                <w:sz w:val="24"/>
                <w:szCs w:val="24"/>
              </w:rPr>
            </w:pPr>
            <w:r>
              <w:rPr>
                <w:rFonts w:cstheme="minorHAnsi"/>
                <w:color w:val="000000"/>
                <w:sz w:val="24"/>
                <w:szCs w:val="24"/>
              </w:rPr>
              <w:t>19</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166C2EB1" w14:textId="0D1D2FB5" w:rsidR="00E618C9" w:rsidRPr="002106C7" w:rsidRDefault="00776BAB" w:rsidP="00776BAB">
            <w:pPr>
              <w:spacing w:after="0"/>
              <w:ind w:left="997" w:hanging="997"/>
              <w:contextualSpacing/>
              <w:jc w:val="center"/>
              <w:rPr>
                <w:rFonts w:cstheme="minorHAnsi"/>
                <w:color w:val="000000"/>
                <w:sz w:val="24"/>
                <w:szCs w:val="24"/>
              </w:rPr>
            </w:pPr>
            <w:r>
              <w:rPr>
                <w:rFonts w:cstheme="minorHAnsi"/>
                <w:color w:val="000000"/>
                <w:sz w:val="24"/>
                <w:szCs w:val="24"/>
              </w:rPr>
              <w:t>73</w:t>
            </w:r>
          </w:p>
        </w:tc>
      </w:tr>
      <w:tr w:rsidR="00E618C9" w:rsidRPr="002106C7" w14:paraId="4A0FEC9D" w14:textId="77777777" w:rsidTr="003B228E">
        <w:trPr>
          <w:trHeight w:val="515"/>
          <w:jc w:val="center"/>
        </w:trPr>
        <w:tc>
          <w:tcPr>
            <w:tcW w:w="836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98B957"/>
            <w:vAlign w:val="center"/>
            <w:hideMark/>
          </w:tcPr>
          <w:p w14:paraId="63D3A939" w14:textId="77777777" w:rsidR="00E618C9" w:rsidRPr="002106C7" w:rsidRDefault="00E618C9" w:rsidP="00C316BB">
            <w:pPr>
              <w:spacing w:after="0"/>
              <w:jc w:val="center"/>
              <w:rPr>
                <w:rFonts w:cstheme="minorHAnsi"/>
                <w:b/>
                <w:bCs/>
                <w:i/>
                <w:iCs/>
                <w:color w:val="FFFFFF"/>
                <w:sz w:val="24"/>
                <w:szCs w:val="24"/>
              </w:rPr>
            </w:pPr>
            <w:r w:rsidRPr="002106C7">
              <w:rPr>
                <w:rFonts w:cstheme="minorHAnsi"/>
                <w:b/>
                <w:bCs/>
                <w:i/>
                <w:iCs/>
                <w:color w:val="FFFFFF"/>
                <w:sz w:val="24"/>
                <w:szCs w:val="24"/>
              </w:rPr>
              <w:t>ZONA RURAL</w:t>
            </w:r>
          </w:p>
        </w:tc>
      </w:tr>
      <w:tr w:rsidR="00E618C9" w:rsidRPr="002106C7" w14:paraId="53D82A3A" w14:textId="77777777" w:rsidTr="003B228E">
        <w:trPr>
          <w:trHeight w:val="281"/>
          <w:jc w:val="center"/>
        </w:trPr>
        <w:tc>
          <w:tcPr>
            <w:tcW w:w="2338"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98B957"/>
            <w:noWrap/>
            <w:vAlign w:val="center"/>
          </w:tcPr>
          <w:p w14:paraId="5FF51501" w14:textId="77777777" w:rsidR="00E618C9" w:rsidRPr="002106C7" w:rsidRDefault="00E618C9" w:rsidP="002106C7">
            <w:pPr>
              <w:spacing w:after="0"/>
              <w:jc w:val="both"/>
              <w:rPr>
                <w:rFonts w:cstheme="minorHAnsi"/>
                <w:b/>
                <w:color w:val="FFFFFF"/>
                <w:sz w:val="24"/>
                <w:szCs w:val="24"/>
              </w:rPr>
            </w:pPr>
            <w:r w:rsidRPr="002106C7">
              <w:rPr>
                <w:rFonts w:cstheme="minorHAnsi"/>
                <w:b/>
                <w:color w:val="FFFFFF"/>
                <w:sz w:val="24"/>
                <w:szCs w:val="24"/>
                <w:lang w:val="es-ES_tradnl"/>
              </w:rPr>
              <w:lastRenderedPageBreak/>
              <w:t>CANTÓN</w:t>
            </w:r>
          </w:p>
        </w:tc>
        <w:tc>
          <w:tcPr>
            <w:tcW w:w="602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98B957"/>
            <w:vAlign w:val="center"/>
          </w:tcPr>
          <w:p w14:paraId="5833BCA0" w14:textId="77777777" w:rsidR="00E618C9" w:rsidRPr="002106C7" w:rsidRDefault="00E618C9" w:rsidP="00C316BB">
            <w:pPr>
              <w:spacing w:after="0"/>
              <w:jc w:val="center"/>
              <w:rPr>
                <w:rFonts w:cstheme="minorHAnsi"/>
                <w:b/>
                <w:bCs/>
                <w:i/>
                <w:iCs/>
                <w:color w:val="FFFFFF"/>
                <w:sz w:val="24"/>
                <w:szCs w:val="24"/>
              </w:rPr>
            </w:pPr>
            <w:r w:rsidRPr="002106C7">
              <w:rPr>
                <w:rFonts w:cstheme="minorHAnsi"/>
                <w:b/>
                <w:bCs/>
                <w:i/>
                <w:iCs/>
                <w:color w:val="FFFFFF"/>
                <w:sz w:val="24"/>
                <w:szCs w:val="24"/>
              </w:rPr>
              <w:t>CASERÍOS</w:t>
            </w:r>
          </w:p>
        </w:tc>
      </w:tr>
      <w:tr w:rsidR="00E618C9" w:rsidRPr="002106C7" w14:paraId="6386BEDB" w14:textId="77777777" w:rsidTr="003B228E">
        <w:trPr>
          <w:trHeight w:val="281"/>
          <w:jc w:val="center"/>
        </w:trPr>
        <w:tc>
          <w:tcPr>
            <w:tcW w:w="2338"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98B957"/>
            <w:noWrap/>
            <w:vAlign w:val="center"/>
          </w:tcPr>
          <w:p w14:paraId="26D8E6B0" w14:textId="77777777" w:rsidR="00E618C9" w:rsidRPr="002106C7" w:rsidRDefault="00E618C9" w:rsidP="002106C7">
            <w:pPr>
              <w:spacing w:after="0"/>
              <w:jc w:val="both"/>
              <w:rPr>
                <w:rFonts w:cstheme="minorHAnsi"/>
                <w:b/>
                <w:color w:val="FFFFFF"/>
                <w:sz w:val="24"/>
                <w:szCs w:val="24"/>
                <w:lang w:val="es-ES_tradnl"/>
              </w:rPr>
            </w:pPr>
          </w:p>
        </w:tc>
        <w:tc>
          <w:tcPr>
            <w:tcW w:w="226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98B957"/>
            <w:vAlign w:val="center"/>
          </w:tcPr>
          <w:p w14:paraId="6A16ABD3" w14:textId="77777777" w:rsidR="00E618C9" w:rsidRPr="002106C7" w:rsidRDefault="00E618C9" w:rsidP="002106C7">
            <w:pPr>
              <w:spacing w:after="0"/>
              <w:jc w:val="both"/>
              <w:rPr>
                <w:rFonts w:cstheme="minorHAnsi"/>
                <w:b/>
                <w:bCs/>
                <w:i/>
                <w:iCs/>
                <w:color w:val="FFFFFF"/>
                <w:sz w:val="24"/>
                <w:szCs w:val="24"/>
              </w:rPr>
            </w:pPr>
            <w:r w:rsidRPr="002106C7">
              <w:rPr>
                <w:rFonts w:cstheme="minorHAnsi"/>
                <w:b/>
                <w:bCs/>
                <w:i/>
                <w:iCs/>
                <w:color w:val="FFFFFF"/>
                <w:sz w:val="24"/>
                <w:szCs w:val="24"/>
              </w:rPr>
              <w:t>Caserío</w:t>
            </w:r>
          </w:p>
        </w:tc>
        <w:tc>
          <w:tcPr>
            <w:tcW w:w="15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98B957"/>
            <w:vAlign w:val="center"/>
          </w:tcPr>
          <w:p w14:paraId="02CABF35" w14:textId="77777777" w:rsidR="00E618C9" w:rsidRPr="002106C7" w:rsidRDefault="00E618C9" w:rsidP="00D54343">
            <w:pPr>
              <w:spacing w:after="0"/>
              <w:contextualSpacing/>
              <w:jc w:val="center"/>
              <w:rPr>
                <w:rFonts w:cstheme="minorHAnsi"/>
                <w:b/>
                <w:i/>
                <w:color w:val="FFFFFF" w:themeColor="background1"/>
                <w:sz w:val="24"/>
                <w:szCs w:val="24"/>
              </w:rPr>
            </w:pPr>
            <w:r w:rsidRPr="002106C7">
              <w:rPr>
                <w:rFonts w:cstheme="minorHAnsi"/>
                <w:b/>
                <w:i/>
                <w:color w:val="FFFFFF" w:themeColor="background1"/>
                <w:sz w:val="24"/>
                <w:szCs w:val="24"/>
              </w:rPr>
              <w:t>Cantidad de Familias</w:t>
            </w:r>
          </w:p>
        </w:tc>
        <w:tc>
          <w:tcPr>
            <w:tcW w:w="22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98B957"/>
            <w:vAlign w:val="center"/>
          </w:tcPr>
          <w:p w14:paraId="371609E7" w14:textId="19DD2DE4" w:rsidR="00E618C9" w:rsidRPr="002106C7" w:rsidRDefault="00E618C9" w:rsidP="003B228E">
            <w:pPr>
              <w:spacing w:after="0"/>
              <w:contextualSpacing/>
              <w:jc w:val="center"/>
              <w:rPr>
                <w:rFonts w:cstheme="minorHAnsi"/>
                <w:b/>
                <w:i/>
                <w:color w:val="FFFFFF" w:themeColor="background1"/>
                <w:sz w:val="24"/>
                <w:szCs w:val="24"/>
              </w:rPr>
            </w:pPr>
            <w:r w:rsidRPr="002106C7">
              <w:rPr>
                <w:rFonts w:cstheme="minorHAnsi"/>
                <w:b/>
                <w:i/>
                <w:color w:val="FFFFFF" w:themeColor="background1"/>
                <w:sz w:val="24"/>
                <w:szCs w:val="24"/>
              </w:rPr>
              <w:t>Cantidad de Personas</w:t>
            </w:r>
            <w:r w:rsidR="003B228E">
              <w:rPr>
                <w:rFonts w:cstheme="minorHAnsi"/>
                <w:b/>
                <w:i/>
                <w:color w:val="FFFFFF" w:themeColor="background1"/>
                <w:sz w:val="24"/>
                <w:szCs w:val="24"/>
              </w:rPr>
              <w:t>.</w:t>
            </w:r>
          </w:p>
        </w:tc>
      </w:tr>
      <w:tr w:rsidR="00E618C9" w:rsidRPr="002106C7" w14:paraId="5FA4C444" w14:textId="77777777" w:rsidTr="003B228E">
        <w:trPr>
          <w:trHeight w:val="281"/>
          <w:jc w:val="center"/>
        </w:trPr>
        <w:tc>
          <w:tcPr>
            <w:tcW w:w="2338" w:type="dxa"/>
            <w:vMerge w:val="restart"/>
            <w:tcBorders>
              <w:top w:val="single" w:sz="2" w:space="0" w:color="FFFFFF" w:themeColor="background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center"/>
          </w:tcPr>
          <w:p w14:paraId="4354C388" w14:textId="0D37A57B" w:rsidR="00E618C9" w:rsidRPr="00891B9D" w:rsidRDefault="00AA04E0" w:rsidP="003B228E">
            <w:pPr>
              <w:spacing w:after="0"/>
              <w:contextualSpacing/>
              <w:jc w:val="both"/>
              <w:rPr>
                <w:rFonts w:cstheme="minorHAnsi"/>
                <w:color w:val="000000"/>
              </w:rPr>
            </w:pPr>
            <w:r w:rsidRPr="003B228E">
              <w:rPr>
                <w:rFonts w:cstheme="minorHAnsi"/>
                <w:color w:val="000000"/>
                <w:sz w:val="24"/>
                <w:szCs w:val="24"/>
              </w:rPr>
              <w:t>El Despoblado</w:t>
            </w:r>
            <w:r w:rsidR="005B4969" w:rsidRPr="003B228E">
              <w:rPr>
                <w:rFonts w:cstheme="minorHAnsi"/>
                <w:color w:val="000000"/>
                <w:sz w:val="24"/>
                <w:szCs w:val="24"/>
              </w:rPr>
              <w:t>.</w:t>
            </w:r>
            <w:r w:rsidRPr="00891B9D">
              <w:rPr>
                <w:rFonts w:cstheme="minorHAnsi"/>
                <w:color w:val="000000"/>
              </w:rPr>
              <w:t xml:space="preserve"> </w:t>
            </w:r>
          </w:p>
        </w:tc>
        <w:tc>
          <w:tcPr>
            <w:tcW w:w="2268" w:type="dxa"/>
            <w:tcBorders>
              <w:top w:val="single" w:sz="2" w:space="0" w:color="FFFFFF" w:themeColor="background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25DE086E" w14:textId="5E185D6D" w:rsidR="00E618C9" w:rsidRPr="002106C7" w:rsidRDefault="00E618C9" w:rsidP="002106C7">
            <w:pPr>
              <w:spacing w:after="0"/>
              <w:contextualSpacing/>
              <w:jc w:val="both"/>
              <w:rPr>
                <w:rFonts w:cstheme="minorHAnsi"/>
                <w:color w:val="000000"/>
                <w:sz w:val="24"/>
                <w:szCs w:val="24"/>
              </w:rPr>
            </w:pPr>
          </w:p>
        </w:tc>
        <w:tc>
          <w:tcPr>
            <w:tcW w:w="1560" w:type="dxa"/>
            <w:tcBorders>
              <w:top w:val="single" w:sz="2" w:space="0" w:color="FFFFFF" w:themeColor="background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51F63D80" w14:textId="77777777" w:rsidR="00E618C9" w:rsidRPr="002106C7" w:rsidRDefault="00E618C9" w:rsidP="002106C7">
            <w:pPr>
              <w:spacing w:after="0"/>
              <w:contextualSpacing/>
              <w:jc w:val="both"/>
              <w:rPr>
                <w:rFonts w:cstheme="minorHAnsi"/>
                <w:b/>
                <w:i/>
                <w:color w:val="FFFFFF" w:themeColor="background1"/>
                <w:sz w:val="24"/>
                <w:szCs w:val="24"/>
              </w:rPr>
            </w:pPr>
          </w:p>
        </w:tc>
        <w:tc>
          <w:tcPr>
            <w:tcW w:w="2200" w:type="dxa"/>
            <w:tcBorders>
              <w:top w:val="single" w:sz="2" w:space="0" w:color="FFFFFF" w:themeColor="background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EA233A9" w14:textId="77777777" w:rsidR="00E618C9" w:rsidRPr="002106C7" w:rsidRDefault="00E618C9" w:rsidP="002106C7">
            <w:pPr>
              <w:spacing w:after="0"/>
              <w:contextualSpacing/>
              <w:jc w:val="both"/>
              <w:rPr>
                <w:rFonts w:cstheme="minorHAnsi"/>
                <w:b/>
                <w:i/>
                <w:color w:val="FFFFFF" w:themeColor="background1"/>
                <w:sz w:val="24"/>
                <w:szCs w:val="24"/>
              </w:rPr>
            </w:pPr>
          </w:p>
        </w:tc>
      </w:tr>
      <w:tr w:rsidR="00391C30" w:rsidRPr="002106C7" w14:paraId="147E3A3A" w14:textId="77777777" w:rsidTr="003B228E">
        <w:trPr>
          <w:trHeight w:val="281"/>
          <w:jc w:val="center"/>
        </w:trPr>
        <w:tc>
          <w:tcPr>
            <w:tcW w:w="2338"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center"/>
          </w:tcPr>
          <w:p w14:paraId="3BFE3770"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2A18CE5" w14:textId="42BDE292" w:rsidR="00391C30" w:rsidRPr="002106C7" w:rsidRDefault="00391C30" w:rsidP="00391C30">
            <w:pPr>
              <w:spacing w:after="0"/>
              <w:contextualSpacing/>
              <w:jc w:val="both"/>
              <w:rPr>
                <w:rFonts w:cstheme="minorHAnsi"/>
                <w:color w:val="000000"/>
                <w:sz w:val="24"/>
                <w:szCs w:val="24"/>
              </w:rPr>
            </w:pPr>
            <w:r w:rsidRPr="002106C7">
              <w:rPr>
                <w:rFonts w:cstheme="minorHAnsi"/>
                <w:color w:val="000000"/>
                <w:sz w:val="24"/>
                <w:szCs w:val="24"/>
              </w:rPr>
              <w:t xml:space="preserve">Caserío </w:t>
            </w:r>
            <w:r>
              <w:rPr>
                <w:rFonts w:cstheme="minorHAnsi"/>
                <w:color w:val="000000"/>
                <w:sz w:val="24"/>
                <w:szCs w:val="24"/>
              </w:rPr>
              <w:t>El Chúmelo</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2AA6F26D" w14:textId="3520534F" w:rsidR="00391C30" w:rsidRPr="00DD1788" w:rsidRDefault="00F559A8" w:rsidP="00DD1788">
            <w:pPr>
              <w:spacing w:after="0"/>
              <w:contextualSpacing/>
              <w:jc w:val="center"/>
              <w:rPr>
                <w:rFonts w:cstheme="minorHAnsi"/>
                <w:i/>
                <w:sz w:val="24"/>
                <w:szCs w:val="24"/>
              </w:rPr>
            </w:pPr>
            <w:r w:rsidRPr="00DD1788">
              <w:rPr>
                <w:rFonts w:cstheme="minorHAnsi"/>
                <w:i/>
                <w:sz w:val="24"/>
                <w:szCs w:val="24"/>
              </w:rPr>
              <w:t>11</w:t>
            </w:r>
            <w:r w:rsidR="008C0CB1" w:rsidRPr="00DD1788">
              <w:rPr>
                <w:rFonts w:cstheme="minorHAnsi"/>
                <w:i/>
                <w:sz w:val="24"/>
                <w:szCs w:val="24"/>
              </w:rPr>
              <w:t>.00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1AF1324" w14:textId="33E951B3" w:rsidR="00391C30" w:rsidRPr="00DD1788" w:rsidRDefault="00F559A8" w:rsidP="00DD1788">
            <w:pPr>
              <w:spacing w:after="0"/>
              <w:contextualSpacing/>
              <w:jc w:val="center"/>
              <w:rPr>
                <w:rFonts w:cstheme="minorHAnsi"/>
                <w:i/>
                <w:sz w:val="24"/>
                <w:szCs w:val="24"/>
              </w:rPr>
            </w:pPr>
            <w:r w:rsidRPr="00DD1788">
              <w:rPr>
                <w:rFonts w:cstheme="minorHAnsi"/>
                <w:i/>
                <w:sz w:val="24"/>
                <w:szCs w:val="24"/>
              </w:rPr>
              <w:t>52</w:t>
            </w:r>
            <w:r w:rsidR="008C0CB1" w:rsidRPr="00DD1788">
              <w:rPr>
                <w:rFonts w:cstheme="minorHAnsi"/>
                <w:i/>
                <w:sz w:val="24"/>
                <w:szCs w:val="24"/>
              </w:rPr>
              <w:t>.00</w:t>
            </w:r>
          </w:p>
        </w:tc>
      </w:tr>
      <w:tr w:rsidR="00391C30" w:rsidRPr="002106C7" w14:paraId="0EF87736" w14:textId="77777777" w:rsidTr="003B228E">
        <w:trPr>
          <w:trHeight w:val="281"/>
          <w:jc w:val="center"/>
        </w:trPr>
        <w:tc>
          <w:tcPr>
            <w:tcW w:w="2338"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center"/>
          </w:tcPr>
          <w:p w14:paraId="498C76FF"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CBDE9C2" w14:textId="05E099E4" w:rsidR="00391C30" w:rsidRPr="002106C7" w:rsidRDefault="0071552B" w:rsidP="00391C30">
            <w:pPr>
              <w:spacing w:after="0"/>
              <w:contextualSpacing/>
              <w:jc w:val="both"/>
              <w:rPr>
                <w:rFonts w:cstheme="minorHAnsi"/>
                <w:color w:val="000000"/>
                <w:sz w:val="24"/>
                <w:szCs w:val="24"/>
              </w:rPr>
            </w:pPr>
            <w:r>
              <w:rPr>
                <w:rFonts w:cstheme="minorHAnsi"/>
                <w:color w:val="000000"/>
                <w:sz w:val="24"/>
                <w:szCs w:val="24"/>
              </w:rPr>
              <w:t>El despoblado</w:t>
            </w:r>
            <w:r w:rsidR="007B092C">
              <w:rPr>
                <w:rFonts w:cstheme="minorHAnsi"/>
                <w:color w:val="000000"/>
                <w:sz w:val="24"/>
                <w:szCs w:val="24"/>
              </w:rPr>
              <w:t>.</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0CBD7825" w14:textId="26E28DD9" w:rsidR="00391C30" w:rsidRPr="00DD1788" w:rsidRDefault="00F559A8" w:rsidP="00DD1788">
            <w:pPr>
              <w:spacing w:after="0"/>
              <w:contextualSpacing/>
              <w:jc w:val="center"/>
              <w:rPr>
                <w:rFonts w:cstheme="minorHAnsi"/>
                <w:i/>
                <w:sz w:val="24"/>
                <w:szCs w:val="24"/>
              </w:rPr>
            </w:pPr>
            <w:r w:rsidRPr="00DD1788">
              <w:rPr>
                <w:rFonts w:cstheme="minorHAnsi"/>
                <w:i/>
                <w:sz w:val="24"/>
                <w:szCs w:val="24"/>
              </w:rPr>
              <w:t>25</w:t>
            </w:r>
            <w:r w:rsidR="00C24810" w:rsidRPr="00DD1788">
              <w:rPr>
                <w:rFonts w:cstheme="minorHAnsi"/>
                <w:i/>
                <w:sz w:val="24"/>
                <w:szCs w:val="24"/>
              </w:rPr>
              <w:t>5</w:t>
            </w:r>
            <w:r w:rsidR="008C0CB1" w:rsidRPr="00DD1788">
              <w:rPr>
                <w:rFonts w:cstheme="minorHAnsi"/>
                <w:i/>
                <w:sz w:val="24"/>
                <w:szCs w:val="24"/>
              </w:rPr>
              <w:t>.00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5BB6CD8D" w14:textId="3C446880" w:rsidR="00391C30" w:rsidRPr="00DD1788" w:rsidRDefault="00F559A8" w:rsidP="00DD1788">
            <w:pPr>
              <w:spacing w:after="0"/>
              <w:contextualSpacing/>
              <w:jc w:val="center"/>
              <w:rPr>
                <w:rFonts w:cstheme="minorHAns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1788">
              <w:rPr>
                <w:rFonts w:cstheme="minorHAnsi"/>
                <w:i/>
                <w:sz w:val="24"/>
                <w:szCs w:val="24"/>
              </w:rPr>
              <w:t>730</w:t>
            </w:r>
            <w:r w:rsidR="008C0CB1" w:rsidRPr="00DD1788">
              <w:rPr>
                <w:rFonts w:cstheme="minorHAnsi"/>
                <w:i/>
                <w:sz w:val="24"/>
                <w:szCs w:val="24"/>
              </w:rPr>
              <w:t>.00</w:t>
            </w:r>
          </w:p>
        </w:tc>
      </w:tr>
      <w:tr w:rsidR="00391C30" w:rsidRPr="002106C7" w14:paraId="4DEC022B" w14:textId="77777777" w:rsidTr="003B228E">
        <w:trPr>
          <w:trHeight w:val="281"/>
          <w:jc w:val="center"/>
        </w:trPr>
        <w:tc>
          <w:tcPr>
            <w:tcW w:w="2338" w:type="dxa"/>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center"/>
          </w:tcPr>
          <w:p w14:paraId="7F8D5762" w14:textId="7F6D5D69" w:rsidR="00391C30" w:rsidRPr="00891B9D" w:rsidRDefault="00391C30" w:rsidP="007B092C">
            <w:pPr>
              <w:spacing w:after="0"/>
              <w:contextualSpacing/>
              <w:jc w:val="both"/>
              <w:rPr>
                <w:rFonts w:cstheme="minorHAnsi"/>
                <w:color w:val="000000"/>
              </w:rPr>
            </w:pPr>
            <w:r w:rsidRPr="007B092C">
              <w:rPr>
                <w:rFonts w:cstheme="minorHAnsi"/>
                <w:color w:val="000000"/>
                <w:sz w:val="24"/>
                <w:szCs w:val="24"/>
              </w:rPr>
              <w:t>Llano Las Majadas.</w:t>
            </w: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C5E5332" w14:textId="6C7033EC"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Quebrada De Agua</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79AA8418" w14:textId="7E1E8C4C" w:rsidR="00391C30" w:rsidRPr="00DD1788" w:rsidRDefault="00D54343" w:rsidP="00DD1788">
            <w:pPr>
              <w:spacing w:after="0"/>
              <w:contextualSpacing/>
              <w:jc w:val="center"/>
              <w:rPr>
                <w:rFonts w:cstheme="minorHAnsi"/>
                <w:i/>
                <w:sz w:val="24"/>
                <w:szCs w:val="24"/>
              </w:rPr>
            </w:pPr>
            <w:r w:rsidRPr="00DD1788">
              <w:rPr>
                <w:rFonts w:cstheme="minorHAnsi"/>
                <w:i/>
                <w:sz w:val="24"/>
                <w:szCs w:val="24"/>
              </w:rPr>
              <w:t>61</w:t>
            </w:r>
            <w:r w:rsidR="008C0CB1" w:rsidRPr="00DD1788">
              <w:rPr>
                <w:rFonts w:cstheme="minorHAnsi"/>
                <w:i/>
                <w:sz w:val="24"/>
                <w:szCs w:val="24"/>
              </w:rPr>
              <w:t>.00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1D9A9251" w14:textId="3CD5C24E" w:rsidR="00391C30" w:rsidRPr="00DD1788" w:rsidRDefault="00D54343" w:rsidP="00DD1788">
            <w:pPr>
              <w:spacing w:after="0"/>
              <w:contextualSpacing/>
              <w:jc w:val="center"/>
              <w:rPr>
                <w:rFonts w:cstheme="minorHAnsi"/>
                <w:i/>
                <w:sz w:val="24"/>
                <w:szCs w:val="24"/>
              </w:rPr>
            </w:pPr>
            <w:r w:rsidRPr="00DD1788">
              <w:rPr>
                <w:rFonts w:cstheme="minorHAnsi"/>
                <w:i/>
                <w:sz w:val="24"/>
                <w:szCs w:val="24"/>
              </w:rPr>
              <w:t>187</w:t>
            </w:r>
            <w:r w:rsidR="008C0CB1" w:rsidRPr="00DD1788">
              <w:rPr>
                <w:rFonts w:cstheme="minorHAnsi"/>
                <w:i/>
                <w:sz w:val="24"/>
                <w:szCs w:val="24"/>
              </w:rPr>
              <w:t>.00</w:t>
            </w:r>
          </w:p>
        </w:tc>
      </w:tr>
      <w:tr w:rsidR="00391C30" w:rsidRPr="002106C7" w14:paraId="3D894336" w14:textId="77777777" w:rsidTr="003B228E">
        <w:trPr>
          <w:trHeight w:val="281"/>
          <w:jc w:val="center"/>
        </w:trPr>
        <w:tc>
          <w:tcPr>
            <w:tcW w:w="2338"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center"/>
          </w:tcPr>
          <w:p w14:paraId="721C162B"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3A8B54B3" w14:textId="7B299FDA"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Cerro Los Rosales</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0E3D3238" w14:textId="7A3EFEDE" w:rsidR="00391C30" w:rsidRPr="00DD1788" w:rsidRDefault="00D54343" w:rsidP="00DD1788">
            <w:pPr>
              <w:spacing w:after="0"/>
              <w:contextualSpacing/>
              <w:jc w:val="center"/>
              <w:rPr>
                <w:rFonts w:cstheme="minorHAnsi"/>
                <w:i/>
                <w:sz w:val="24"/>
                <w:szCs w:val="24"/>
              </w:rPr>
            </w:pPr>
            <w:r w:rsidRPr="00DD1788">
              <w:rPr>
                <w:rFonts w:cstheme="minorHAnsi"/>
                <w:i/>
                <w:sz w:val="24"/>
                <w:szCs w:val="24"/>
              </w:rPr>
              <w:t>15</w:t>
            </w:r>
            <w:r w:rsidR="008C0CB1" w:rsidRPr="00DD1788">
              <w:rPr>
                <w:rFonts w:cstheme="minorHAnsi"/>
                <w:i/>
                <w:sz w:val="24"/>
                <w:szCs w:val="24"/>
              </w:rPr>
              <w:t>.00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5CBC43FE" w14:textId="61275431" w:rsidR="00391C30" w:rsidRPr="00DD1788" w:rsidRDefault="00D54343" w:rsidP="00DD1788">
            <w:pPr>
              <w:spacing w:after="0"/>
              <w:contextualSpacing/>
              <w:jc w:val="center"/>
              <w:rPr>
                <w:rFonts w:cstheme="minorHAnsi"/>
                <w:i/>
                <w:sz w:val="24"/>
                <w:szCs w:val="24"/>
              </w:rPr>
            </w:pPr>
            <w:r w:rsidRPr="00DD1788">
              <w:rPr>
                <w:rFonts w:cstheme="minorHAnsi"/>
                <w:i/>
                <w:sz w:val="24"/>
                <w:szCs w:val="24"/>
              </w:rPr>
              <w:t>46</w:t>
            </w:r>
            <w:r w:rsidR="008C0CB1" w:rsidRPr="00DD1788">
              <w:rPr>
                <w:rFonts w:cstheme="minorHAnsi"/>
                <w:i/>
                <w:sz w:val="24"/>
                <w:szCs w:val="24"/>
              </w:rPr>
              <w:t>.00</w:t>
            </w:r>
          </w:p>
        </w:tc>
      </w:tr>
      <w:tr w:rsidR="00391C30" w:rsidRPr="002106C7" w14:paraId="2B23DA3C" w14:textId="77777777" w:rsidTr="003B228E">
        <w:trPr>
          <w:trHeight w:val="281"/>
          <w:jc w:val="center"/>
        </w:trPr>
        <w:tc>
          <w:tcPr>
            <w:tcW w:w="2338"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center"/>
          </w:tcPr>
          <w:p w14:paraId="55E44396"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3101AA95" w14:textId="7EA4AB63"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El Chilamate</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27F9EED9" w14:textId="1224EFAB" w:rsidR="00391C30" w:rsidRPr="00DD1788" w:rsidRDefault="00D54343" w:rsidP="00DD1788">
            <w:pPr>
              <w:spacing w:after="0"/>
              <w:contextualSpacing/>
              <w:jc w:val="center"/>
              <w:rPr>
                <w:rFonts w:cstheme="minorHAnsi"/>
                <w:i/>
                <w:sz w:val="24"/>
                <w:szCs w:val="24"/>
              </w:rPr>
            </w:pPr>
            <w:r w:rsidRPr="00DD1788">
              <w:rPr>
                <w:rFonts w:cstheme="minorHAnsi"/>
                <w:i/>
                <w:sz w:val="24"/>
                <w:szCs w:val="24"/>
              </w:rPr>
              <w:t>11</w:t>
            </w:r>
            <w:r w:rsidR="00C24810" w:rsidRPr="00DD1788">
              <w:rPr>
                <w:rFonts w:cstheme="minorHAnsi"/>
                <w:i/>
                <w:sz w:val="24"/>
                <w:szCs w:val="24"/>
              </w:rPr>
              <w:t>2</w:t>
            </w:r>
            <w:r w:rsidR="008C0CB1" w:rsidRPr="00DD1788">
              <w:rPr>
                <w:rFonts w:cstheme="minorHAnsi"/>
                <w:i/>
                <w:sz w:val="24"/>
                <w:szCs w:val="24"/>
              </w:rPr>
              <w:t>.00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3A4CB0B5" w14:textId="1169FB8F" w:rsidR="00391C30" w:rsidRPr="00DD1788" w:rsidRDefault="00C24810" w:rsidP="00DD1788">
            <w:pPr>
              <w:spacing w:after="0"/>
              <w:contextualSpacing/>
              <w:jc w:val="center"/>
              <w:rPr>
                <w:rFonts w:cstheme="minorHAnsi"/>
                <w:i/>
                <w:sz w:val="24"/>
                <w:szCs w:val="24"/>
              </w:rPr>
            </w:pPr>
            <w:r w:rsidRPr="00DD1788">
              <w:rPr>
                <w:rFonts w:cstheme="minorHAnsi"/>
                <w:i/>
                <w:sz w:val="24"/>
                <w:szCs w:val="24"/>
              </w:rPr>
              <w:t>370</w:t>
            </w:r>
            <w:r w:rsidR="008C0CB1" w:rsidRPr="00DD1788">
              <w:rPr>
                <w:rFonts w:cstheme="minorHAnsi"/>
                <w:i/>
                <w:sz w:val="24"/>
                <w:szCs w:val="24"/>
              </w:rPr>
              <w:t>.00</w:t>
            </w:r>
          </w:p>
        </w:tc>
      </w:tr>
      <w:tr w:rsidR="00391C30" w:rsidRPr="002106C7" w14:paraId="109342E8" w14:textId="77777777" w:rsidTr="003B228E">
        <w:trPr>
          <w:trHeight w:val="281"/>
          <w:jc w:val="center"/>
        </w:trPr>
        <w:tc>
          <w:tcPr>
            <w:tcW w:w="2338"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center"/>
          </w:tcPr>
          <w:p w14:paraId="1977F868"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A8161A2" w14:textId="5963B3D6"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El Llano</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08B5201" w14:textId="05462FDB" w:rsidR="00391C30" w:rsidRPr="00DD1788" w:rsidRDefault="00C24810" w:rsidP="00DD1788">
            <w:pPr>
              <w:spacing w:after="0"/>
              <w:contextualSpacing/>
              <w:jc w:val="center"/>
              <w:rPr>
                <w:rFonts w:cstheme="minorHAnsi"/>
                <w:i/>
                <w:sz w:val="24"/>
                <w:szCs w:val="24"/>
              </w:rPr>
            </w:pPr>
            <w:r w:rsidRPr="00DD1788">
              <w:rPr>
                <w:rFonts w:cstheme="minorHAnsi"/>
                <w:i/>
                <w:sz w:val="24"/>
                <w:szCs w:val="24"/>
              </w:rPr>
              <w:t>269</w:t>
            </w:r>
            <w:r w:rsidR="008C0CB1" w:rsidRPr="00DD1788">
              <w:rPr>
                <w:rFonts w:cstheme="minorHAnsi"/>
                <w:i/>
                <w:sz w:val="24"/>
                <w:szCs w:val="24"/>
              </w:rPr>
              <w:t>.00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3BD5B526" w14:textId="7753A0F1" w:rsidR="00391C30" w:rsidRPr="00DD1788" w:rsidRDefault="00C24810" w:rsidP="00DD1788">
            <w:pPr>
              <w:spacing w:after="0"/>
              <w:contextualSpacing/>
              <w:jc w:val="center"/>
              <w:rPr>
                <w:rFonts w:cstheme="minorHAnsi"/>
                <w:i/>
                <w:sz w:val="24"/>
                <w:szCs w:val="24"/>
              </w:rPr>
            </w:pPr>
            <w:r w:rsidRPr="00DD1788">
              <w:rPr>
                <w:rFonts w:cstheme="minorHAnsi"/>
                <w:i/>
                <w:sz w:val="24"/>
                <w:szCs w:val="24"/>
              </w:rPr>
              <w:t>816</w:t>
            </w:r>
            <w:r w:rsidR="008C0CB1" w:rsidRPr="00DD1788">
              <w:rPr>
                <w:rFonts w:cstheme="minorHAnsi"/>
                <w:i/>
                <w:sz w:val="24"/>
                <w:szCs w:val="24"/>
              </w:rPr>
              <w:t>.00</w:t>
            </w:r>
          </w:p>
        </w:tc>
      </w:tr>
      <w:tr w:rsidR="00391C30" w:rsidRPr="002106C7" w14:paraId="66E7EA99" w14:textId="77777777" w:rsidTr="003B228E">
        <w:trPr>
          <w:trHeight w:val="281"/>
          <w:jc w:val="center"/>
        </w:trPr>
        <w:tc>
          <w:tcPr>
            <w:tcW w:w="2338" w:type="dxa"/>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AB1FCA4" w14:textId="080520D3" w:rsidR="00391C30" w:rsidRPr="00891B9D" w:rsidRDefault="00391C30" w:rsidP="007B092C">
            <w:pPr>
              <w:spacing w:after="0"/>
              <w:contextualSpacing/>
              <w:jc w:val="both"/>
              <w:rPr>
                <w:rFonts w:cstheme="minorHAnsi"/>
                <w:b/>
                <w:bCs/>
                <w:color w:val="000000"/>
              </w:rPr>
            </w:pPr>
            <w:r w:rsidRPr="007B092C">
              <w:rPr>
                <w:rFonts w:cstheme="minorHAnsi"/>
                <w:color w:val="000000"/>
                <w:sz w:val="24"/>
                <w:szCs w:val="24"/>
              </w:rPr>
              <w:t>Palo Galán</w:t>
            </w:r>
            <w:r w:rsidR="00D54343" w:rsidRPr="007B092C">
              <w:rPr>
                <w:rFonts w:cstheme="minorHAnsi"/>
                <w:color w:val="000000"/>
                <w:sz w:val="24"/>
                <w:szCs w:val="24"/>
              </w:rPr>
              <w:t>.</w:t>
            </w: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2935FC57" w14:textId="034F7B9A"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El Cacahuito</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171E6A81" w14:textId="3C8186D2" w:rsidR="00391C30" w:rsidRPr="00DD1788" w:rsidRDefault="008C0CB1" w:rsidP="00DD1788">
            <w:pPr>
              <w:spacing w:after="0"/>
              <w:contextualSpacing/>
              <w:jc w:val="center"/>
              <w:rPr>
                <w:rFonts w:cstheme="minorHAnsi"/>
                <w:i/>
                <w:sz w:val="24"/>
                <w:szCs w:val="24"/>
              </w:rPr>
            </w:pPr>
            <w:r w:rsidRPr="00DD1788">
              <w:rPr>
                <w:rFonts w:cstheme="minorHAnsi"/>
                <w:i/>
                <w:sz w:val="24"/>
                <w:szCs w:val="24"/>
              </w:rPr>
              <w:t>33.00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04E882A0" w14:textId="1FABA2BB" w:rsidR="00391C30" w:rsidRPr="00DD1788" w:rsidRDefault="008C0CB1" w:rsidP="00DD1788">
            <w:pPr>
              <w:spacing w:after="0"/>
              <w:contextualSpacing/>
              <w:jc w:val="center"/>
              <w:rPr>
                <w:rFonts w:cstheme="minorHAnsi"/>
                <w:i/>
                <w:sz w:val="24"/>
                <w:szCs w:val="24"/>
              </w:rPr>
            </w:pPr>
            <w:r w:rsidRPr="00DD1788">
              <w:rPr>
                <w:rFonts w:cstheme="minorHAnsi"/>
                <w:i/>
                <w:sz w:val="24"/>
                <w:szCs w:val="24"/>
              </w:rPr>
              <w:t>92.00</w:t>
            </w:r>
          </w:p>
        </w:tc>
      </w:tr>
      <w:tr w:rsidR="00391C30" w:rsidRPr="002106C7" w14:paraId="44C8EAD5" w14:textId="77777777" w:rsidTr="003B228E">
        <w:trPr>
          <w:trHeight w:val="281"/>
          <w:jc w:val="center"/>
        </w:trPr>
        <w:tc>
          <w:tcPr>
            <w:tcW w:w="2338"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A1FCB71"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0CCA26A" w14:textId="21959370"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 xml:space="preserve">El Chaguiton </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257F99B8" w14:textId="15F6B73D"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28.00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2B390030" w14:textId="3442331F"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99.00</w:t>
            </w:r>
          </w:p>
        </w:tc>
      </w:tr>
      <w:tr w:rsidR="00391C30" w:rsidRPr="002106C7" w14:paraId="6C0E5F3E" w14:textId="77777777" w:rsidTr="003B228E">
        <w:trPr>
          <w:trHeight w:val="281"/>
          <w:jc w:val="center"/>
        </w:trPr>
        <w:tc>
          <w:tcPr>
            <w:tcW w:w="2338"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AE5CC76"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0CE1B7F7" w14:textId="7C128322"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Palo Galán</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A5B4430" w14:textId="74FCB4F2"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166.00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2A53CDE4" w14:textId="74B4AC58"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252.00</w:t>
            </w:r>
          </w:p>
        </w:tc>
      </w:tr>
      <w:tr w:rsidR="00391C30" w:rsidRPr="002106C7" w14:paraId="6D034F1C" w14:textId="77777777" w:rsidTr="003B228E">
        <w:trPr>
          <w:trHeight w:val="281"/>
          <w:jc w:val="center"/>
        </w:trPr>
        <w:tc>
          <w:tcPr>
            <w:tcW w:w="23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75BDCB35" w14:textId="4247F39E" w:rsidR="00391C30" w:rsidRPr="00891B9D" w:rsidRDefault="00391C30" w:rsidP="007B092C">
            <w:pPr>
              <w:spacing w:after="0"/>
              <w:contextualSpacing/>
              <w:jc w:val="both"/>
              <w:rPr>
                <w:rFonts w:cstheme="minorHAnsi"/>
                <w:b/>
                <w:lang w:val="es-ES_tradnl"/>
              </w:rPr>
            </w:pPr>
            <w:r w:rsidRPr="007B092C">
              <w:rPr>
                <w:rFonts w:cstheme="minorHAnsi"/>
                <w:color w:val="000000"/>
                <w:sz w:val="24"/>
                <w:szCs w:val="24"/>
              </w:rPr>
              <w:t>San</w:t>
            </w:r>
            <w:r w:rsidR="003B228E">
              <w:rPr>
                <w:rFonts w:cstheme="minorHAnsi"/>
                <w:color w:val="000000"/>
                <w:sz w:val="24"/>
                <w:szCs w:val="24"/>
              </w:rPr>
              <w:t xml:space="preserve"> </w:t>
            </w:r>
            <w:r w:rsidRPr="007B092C">
              <w:rPr>
                <w:rFonts w:cstheme="minorHAnsi"/>
                <w:color w:val="000000"/>
                <w:sz w:val="24"/>
                <w:szCs w:val="24"/>
              </w:rPr>
              <w:t>Francisco Apanta</w:t>
            </w:r>
            <w:r w:rsidR="00D54343" w:rsidRPr="007B092C">
              <w:rPr>
                <w:rFonts w:cstheme="minorHAnsi"/>
                <w:color w:val="000000"/>
                <w:sz w:val="24"/>
                <w:szCs w:val="24"/>
              </w:rPr>
              <w:t>.</w:t>
            </w:r>
            <w:r w:rsidRPr="00891B9D">
              <w:rPr>
                <w:rFonts w:cstheme="minorHAnsi"/>
                <w:bCs/>
                <w:lang w:val="es-ES_tradnl"/>
              </w:rPr>
              <w:t xml:space="preserve"> </w:t>
            </w: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0D299E7A" w14:textId="3D19D45D"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La Montanita</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10B1694B" w14:textId="6F8AD2F0"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13.00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012113DA" w14:textId="543E1400"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20.00</w:t>
            </w:r>
          </w:p>
        </w:tc>
      </w:tr>
      <w:tr w:rsidR="00391C30" w:rsidRPr="002106C7" w14:paraId="4B8CA0ED" w14:textId="77777777" w:rsidTr="003B228E">
        <w:trPr>
          <w:trHeight w:val="281"/>
          <w:jc w:val="center"/>
        </w:trPr>
        <w:tc>
          <w:tcPr>
            <w:tcW w:w="23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09C2518F"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7EBF8A86" w14:textId="269F79F8"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El Quebrachal</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153243FF" w14:textId="344AA0CF"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1.00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467574B" w14:textId="1B83E566"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5.00</w:t>
            </w:r>
          </w:p>
        </w:tc>
      </w:tr>
      <w:tr w:rsidR="007B092C" w:rsidRPr="002106C7" w14:paraId="1E7645D5" w14:textId="77777777" w:rsidTr="003B228E">
        <w:trPr>
          <w:trHeight w:val="281"/>
          <w:jc w:val="center"/>
        </w:trPr>
        <w:tc>
          <w:tcPr>
            <w:tcW w:w="23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27DBEF34" w14:textId="77777777" w:rsidR="007B092C" w:rsidRPr="002106C7" w:rsidRDefault="007B092C"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3B746A3E" w14:textId="7E4C1078" w:rsidR="007B092C" w:rsidRDefault="007B092C" w:rsidP="00391C30">
            <w:pPr>
              <w:spacing w:after="0"/>
              <w:contextualSpacing/>
              <w:jc w:val="both"/>
              <w:rPr>
                <w:rFonts w:cstheme="minorHAnsi"/>
                <w:color w:val="000000"/>
                <w:sz w:val="24"/>
                <w:szCs w:val="24"/>
              </w:rPr>
            </w:pPr>
            <w:r>
              <w:rPr>
                <w:rFonts w:cstheme="minorHAnsi"/>
                <w:color w:val="000000"/>
                <w:sz w:val="24"/>
                <w:szCs w:val="24"/>
              </w:rPr>
              <w:t>Apanta</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7C1CA9E1" w14:textId="4EB5ECCF" w:rsidR="007B092C" w:rsidRPr="00DD1788" w:rsidRDefault="007B092C" w:rsidP="00DD1788">
            <w:pPr>
              <w:spacing w:after="0"/>
              <w:contextualSpacing/>
              <w:jc w:val="center"/>
              <w:rPr>
                <w:rFonts w:cstheme="minorHAnsi"/>
                <w:i/>
                <w:sz w:val="24"/>
                <w:szCs w:val="24"/>
              </w:rPr>
            </w:pPr>
            <w:r w:rsidRPr="00DD1788">
              <w:rPr>
                <w:rFonts w:cstheme="minorHAnsi"/>
                <w:i/>
                <w:sz w:val="24"/>
                <w:szCs w:val="24"/>
              </w:rPr>
              <w:t>124.00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72AE2960" w14:textId="42286B94" w:rsidR="007B092C" w:rsidRPr="00DD1788" w:rsidRDefault="007B092C" w:rsidP="00DD1788">
            <w:pPr>
              <w:spacing w:after="0"/>
              <w:contextualSpacing/>
              <w:jc w:val="center"/>
              <w:rPr>
                <w:rFonts w:cstheme="minorHAnsi"/>
                <w:i/>
                <w:sz w:val="24"/>
                <w:szCs w:val="24"/>
              </w:rPr>
            </w:pPr>
            <w:r w:rsidRPr="00DD1788">
              <w:rPr>
                <w:rFonts w:cstheme="minorHAnsi"/>
                <w:i/>
                <w:sz w:val="24"/>
                <w:szCs w:val="24"/>
              </w:rPr>
              <w:t>446.00</w:t>
            </w:r>
          </w:p>
        </w:tc>
      </w:tr>
      <w:tr w:rsidR="00391C30" w:rsidRPr="002106C7" w14:paraId="331623B9" w14:textId="77777777" w:rsidTr="003B228E">
        <w:trPr>
          <w:trHeight w:val="281"/>
          <w:jc w:val="center"/>
        </w:trPr>
        <w:tc>
          <w:tcPr>
            <w:tcW w:w="23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55B2F2AD" w14:textId="7A7DC0A9" w:rsidR="00391C30" w:rsidRPr="00891B9D" w:rsidRDefault="00391C30" w:rsidP="007B092C">
            <w:pPr>
              <w:spacing w:after="0"/>
              <w:contextualSpacing/>
              <w:jc w:val="both"/>
              <w:rPr>
                <w:rFonts w:cstheme="minorHAnsi"/>
                <w:b/>
                <w:lang w:val="es-ES_tradnl"/>
              </w:rPr>
            </w:pPr>
            <w:r w:rsidRPr="007B092C">
              <w:rPr>
                <w:rFonts w:cstheme="minorHAnsi"/>
                <w:color w:val="000000"/>
                <w:sz w:val="24"/>
                <w:szCs w:val="24"/>
              </w:rPr>
              <w:t>San José Capulín</w:t>
            </w:r>
            <w:r w:rsidR="00D54343" w:rsidRPr="007B092C">
              <w:rPr>
                <w:rFonts w:cstheme="minorHAnsi"/>
                <w:color w:val="000000"/>
                <w:sz w:val="24"/>
                <w:szCs w:val="24"/>
              </w:rPr>
              <w:t>.</w:t>
            </w:r>
            <w:r w:rsidRPr="00891B9D">
              <w:rPr>
                <w:rFonts w:cstheme="minorHAnsi"/>
                <w:bCs/>
                <w:lang w:val="es-ES_tradnl"/>
              </w:rPr>
              <w:t xml:space="preserve"> </w:t>
            </w: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D14B854" w14:textId="4A45CAB0"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 xml:space="preserve">San José  </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2EF0546B" w14:textId="2E5230D4"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171.00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54E367E8" w14:textId="5D93235A"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394.00</w:t>
            </w:r>
          </w:p>
        </w:tc>
      </w:tr>
      <w:tr w:rsidR="00391C30" w:rsidRPr="002106C7" w14:paraId="14F90DDD" w14:textId="77777777" w:rsidTr="00DD1788">
        <w:trPr>
          <w:trHeight w:val="167"/>
          <w:jc w:val="center"/>
        </w:trPr>
        <w:tc>
          <w:tcPr>
            <w:tcW w:w="23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F55F27D"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2F44932E" w14:textId="1AC2B60E"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El Capulín</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74CF2985" w14:textId="2E07F659"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22.00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A78BD0A" w14:textId="25FBDDAE"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81.00</w:t>
            </w:r>
          </w:p>
        </w:tc>
      </w:tr>
      <w:tr w:rsidR="00391C30" w:rsidRPr="002106C7" w14:paraId="55271313" w14:textId="77777777" w:rsidTr="003B228E">
        <w:trPr>
          <w:trHeight w:val="281"/>
          <w:jc w:val="center"/>
        </w:trPr>
        <w:tc>
          <w:tcPr>
            <w:tcW w:w="23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308294BA"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1C907C10" w14:textId="0B5ABF71"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La Vega De La Junta</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DF43924" w14:textId="06842786"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70.00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D411748" w14:textId="222CCE4E"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18.00</w:t>
            </w:r>
          </w:p>
        </w:tc>
      </w:tr>
      <w:tr w:rsidR="00391C30" w:rsidRPr="002106C7" w14:paraId="6EDF4E98" w14:textId="77777777" w:rsidTr="003B228E">
        <w:trPr>
          <w:trHeight w:val="281"/>
          <w:jc w:val="center"/>
        </w:trPr>
        <w:tc>
          <w:tcPr>
            <w:tcW w:w="23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31195602"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3405488B" w14:textId="3E496387" w:rsidR="00391C30" w:rsidRPr="004E23B4" w:rsidRDefault="00391C30" w:rsidP="00391C30">
            <w:pPr>
              <w:spacing w:after="0"/>
              <w:contextualSpacing/>
              <w:jc w:val="both"/>
              <w:rPr>
                <w:rFonts w:cstheme="minorHAnsi"/>
                <w:color w:val="000000"/>
                <w:sz w:val="24"/>
                <w:szCs w:val="24"/>
                <w:lang w:val="es-ES_tradnl"/>
              </w:rPr>
            </w:pPr>
            <w:r>
              <w:rPr>
                <w:rFonts w:cstheme="minorHAnsi"/>
                <w:color w:val="000000"/>
                <w:sz w:val="24"/>
                <w:szCs w:val="24"/>
                <w:lang w:val="es-ES_tradnl"/>
              </w:rPr>
              <w:t xml:space="preserve">El Amaton </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9BCD0B7" w14:textId="0CA101D1"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16.00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B9FDC9C" w14:textId="133F5A1E" w:rsidR="00391C30" w:rsidRPr="00DD1788" w:rsidRDefault="0030771E" w:rsidP="00DD1788">
            <w:pPr>
              <w:spacing w:after="0"/>
              <w:contextualSpacing/>
              <w:jc w:val="center"/>
              <w:rPr>
                <w:rFonts w:cstheme="minorHAnsi"/>
                <w:i/>
                <w:sz w:val="24"/>
                <w:szCs w:val="24"/>
              </w:rPr>
            </w:pPr>
            <w:r w:rsidRPr="00DD1788">
              <w:rPr>
                <w:rFonts w:cstheme="minorHAnsi"/>
                <w:i/>
                <w:sz w:val="24"/>
                <w:szCs w:val="24"/>
              </w:rPr>
              <w:t>45.00</w:t>
            </w:r>
          </w:p>
        </w:tc>
      </w:tr>
      <w:tr w:rsidR="00391C30" w:rsidRPr="002106C7" w14:paraId="77958CDF" w14:textId="77777777" w:rsidTr="003B228E">
        <w:trPr>
          <w:trHeight w:val="281"/>
          <w:jc w:val="center"/>
        </w:trPr>
        <w:tc>
          <w:tcPr>
            <w:tcW w:w="23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3088A23F"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04C50ABB" w14:textId="30967D11" w:rsidR="00391C30" w:rsidRPr="002106C7" w:rsidRDefault="00391C30" w:rsidP="00391C30">
            <w:pPr>
              <w:spacing w:after="0"/>
              <w:contextualSpacing/>
              <w:jc w:val="both"/>
              <w:rPr>
                <w:rFonts w:cstheme="minorHAnsi"/>
                <w:color w:val="000000"/>
                <w:sz w:val="24"/>
                <w:szCs w:val="24"/>
              </w:rPr>
            </w:pPr>
            <w:r>
              <w:rPr>
                <w:rFonts w:cstheme="minorHAnsi"/>
                <w:color w:val="000000"/>
                <w:sz w:val="24"/>
                <w:szCs w:val="24"/>
              </w:rPr>
              <w:t>Las Valentinas</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1639521F" w14:textId="3ADBFE74" w:rsidR="00391C30" w:rsidRPr="00DD1788" w:rsidRDefault="007B092C" w:rsidP="00DD1788">
            <w:pPr>
              <w:spacing w:after="0"/>
              <w:contextualSpacing/>
              <w:jc w:val="center"/>
              <w:rPr>
                <w:rFonts w:cstheme="minorHAnsi"/>
                <w:i/>
                <w:sz w:val="24"/>
                <w:szCs w:val="24"/>
              </w:rPr>
            </w:pPr>
            <w:r w:rsidRPr="00DD1788">
              <w:rPr>
                <w:rFonts w:cstheme="minorHAnsi"/>
                <w:i/>
                <w:sz w:val="24"/>
                <w:szCs w:val="24"/>
              </w:rPr>
              <w:t>18.00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30102CDB" w14:textId="3D698C0E" w:rsidR="00391C30" w:rsidRPr="00DD1788" w:rsidRDefault="007B092C" w:rsidP="00DD1788">
            <w:pPr>
              <w:spacing w:after="0"/>
              <w:contextualSpacing/>
              <w:jc w:val="center"/>
              <w:rPr>
                <w:rFonts w:cstheme="minorHAnsi"/>
                <w:i/>
                <w:sz w:val="24"/>
                <w:szCs w:val="24"/>
              </w:rPr>
            </w:pPr>
            <w:r w:rsidRPr="00DD1788">
              <w:rPr>
                <w:rFonts w:cstheme="minorHAnsi"/>
                <w:i/>
                <w:sz w:val="24"/>
                <w:szCs w:val="24"/>
              </w:rPr>
              <w:t>52.00</w:t>
            </w:r>
          </w:p>
        </w:tc>
      </w:tr>
      <w:tr w:rsidR="00391C30" w:rsidRPr="002106C7" w14:paraId="46BEB60A" w14:textId="77777777" w:rsidTr="003B228E">
        <w:trPr>
          <w:trHeight w:val="281"/>
          <w:jc w:val="center"/>
        </w:trPr>
        <w:tc>
          <w:tcPr>
            <w:tcW w:w="23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133E7A11" w14:textId="77777777" w:rsidR="00391C30" w:rsidRPr="002106C7" w:rsidRDefault="00391C30" w:rsidP="00391C30">
            <w:pPr>
              <w:spacing w:after="0"/>
              <w:jc w:val="both"/>
              <w:rPr>
                <w:rFonts w:eastAsia="Times New Roman" w:cstheme="minorHAnsi"/>
                <w:b/>
                <w:sz w:val="24"/>
                <w:szCs w:val="24"/>
                <w:lang w:val="es-ES_tradnl"/>
              </w:rPr>
            </w:pP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5EDD898F" w14:textId="543B1F5C" w:rsidR="00391C30" w:rsidRDefault="00391C30" w:rsidP="00391C30">
            <w:pPr>
              <w:spacing w:after="0"/>
              <w:contextualSpacing/>
              <w:jc w:val="both"/>
              <w:rPr>
                <w:rFonts w:cstheme="minorHAnsi"/>
                <w:color w:val="000000"/>
                <w:sz w:val="24"/>
                <w:szCs w:val="24"/>
              </w:rPr>
            </w:pPr>
            <w:r>
              <w:rPr>
                <w:rFonts w:cstheme="minorHAnsi"/>
                <w:color w:val="000000"/>
                <w:sz w:val="24"/>
                <w:szCs w:val="24"/>
              </w:rPr>
              <w:t xml:space="preserve">Los Castaneda </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73F3134E" w14:textId="605B19AA" w:rsidR="00391C30" w:rsidRPr="00DD1788" w:rsidRDefault="007B092C" w:rsidP="00DD1788">
            <w:pPr>
              <w:spacing w:after="0"/>
              <w:contextualSpacing/>
              <w:jc w:val="center"/>
              <w:rPr>
                <w:rFonts w:cstheme="minorHAnsi"/>
                <w:i/>
                <w:sz w:val="24"/>
                <w:szCs w:val="24"/>
              </w:rPr>
            </w:pPr>
            <w:r w:rsidRPr="00DD1788">
              <w:rPr>
                <w:rFonts w:cstheme="minorHAnsi"/>
                <w:i/>
                <w:sz w:val="24"/>
                <w:szCs w:val="24"/>
              </w:rPr>
              <w:t>4.00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F3887CD" w14:textId="5F010EE0" w:rsidR="00391C30" w:rsidRPr="00DD1788" w:rsidRDefault="007B092C" w:rsidP="00DD1788">
            <w:pPr>
              <w:spacing w:after="0"/>
              <w:contextualSpacing/>
              <w:jc w:val="center"/>
              <w:rPr>
                <w:rFonts w:cstheme="minorHAnsi"/>
                <w:i/>
                <w:sz w:val="24"/>
                <w:szCs w:val="24"/>
              </w:rPr>
            </w:pPr>
            <w:r w:rsidRPr="00DD1788">
              <w:rPr>
                <w:rFonts w:cstheme="minorHAnsi"/>
                <w:i/>
                <w:sz w:val="24"/>
                <w:szCs w:val="24"/>
              </w:rPr>
              <w:t>20.00</w:t>
            </w:r>
          </w:p>
        </w:tc>
      </w:tr>
      <w:tr w:rsidR="00391C30" w:rsidRPr="002106C7" w14:paraId="15370FA0" w14:textId="77777777" w:rsidTr="003B228E">
        <w:trPr>
          <w:trHeight w:val="281"/>
          <w:jc w:val="center"/>
        </w:trPr>
        <w:tc>
          <w:tcPr>
            <w:tcW w:w="23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50747D2" w14:textId="791D5A3F" w:rsidR="00391C30" w:rsidRPr="00891B9D" w:rsidRDefault="00391C30" w:rsidP="007B092C">
            <w:pPr>
              <w:spacing w:after="0"/>
              <w:contextualSpacing/>
              <w:jc w:val="both"/>
              <w:rPr>
                <w:rFonts w:cstheme="minorHAnsi"/>
                <w:b/>
                <w:lang w:val="es-ES_tradnl"/>
              </w:rPr>
            </w:pPr>
            <w:r w:rsidRPr="007B092C">
              <w:rPr>
                <w:rFonts w:cstheme="minorHAnsi"/>
                <w:color w:val="000000"/>
                <w:sz w:val="24"/>
                <w:szCs w:val="24"/>
              </w:rPr>
              <w:t>Matazano</w:t>
            </w:r>
          </w:p>
        </w:tc>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35B2CCA" w14:textId="4085DC41" w:rsidR="00391C30" w:rsidRDefault="007B092C" w:rsidP="00391C30">
            <w:pPr>
              <w:spacing w:after="0"/>
              <w:contextualSpacing/>
              <w:jc w:val="both"/>
              <w:rPr>
                <w:rFonts w:cstheme="minorHAnsi"/>
                <w:color w:val="000000"/>
                <w:sz w:val="24"/>
                <w:szCs w:val="24"/>
              </w:rPr>
            </w:pPr>
            <w:r>
              <w:rPr>
                <w:rFonts w:cstheme="minorHAnsi"/>
                <w:color w:val="000000"/>
                <w:sz w:val="24"/>
                <w:szCs w:val="24"/>
              </w:rPr>
              <w:t>Matazano.</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1BD211A2" w14:textId="459E0B63" w:rsidR="00391C30" w:rsidRPr="00DD1788" w:rsidRDefault="007B092C" w:rsidP="00DD1788">
            <w:pPr>
              <w:spacing w:after="0"/>
              <w:contextualSpacing/>
              <w:jc w:val="center"/>
              <w:rPr>
                <w:rFonts w:cstheme="minorHAnsi"/>
                <w:i/>
                <w:sz w:val="24"/>
                <w:szCs w:val="24"/>
              </w:rPr>
            </w:pPr>
            <w:r w:rsidRPr="00DD1788">
              <w:rPr>
                <w:rFonts w:cstheme="minorHAnsi"/>
                <w:i/>
                <w:sz w:val="24"/>
                <w:szCs w:val="24"/>
              </w:rPr>
              <w:t>93.00</w:t>
            </w:r>
          </w:p>
        </w:tc>
        <w:tc>
          <w:tcPr>
            <w:tcW w:w="22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4FB3BEE" w14:textId="2DCA1805" w:rsidR="00391C30" w:rsidRPr="00DD1788" w:rsidRDefault="007B092C" w:rsidP="00DD1788">
            <w:pPr>
              <w:spacing w:after="0"/>
              <w:contextualSpacing/>
              <w:jc w:val="center"/>
              <w:rPr>
                <w:rFonts w:cstheme="minorHAnsi"/>
                <w:i/>
                <w:sz w:val="24"/>
                <w:szCs w:val="24"/>
              </w:rPr>
            </w:pPr>
            <w:r w:rsidRPr="00DD1788">
              <w:rPr>
                <w:rFonts w:cstheme="minorHAnsi"/>
                <w:i/>
                <w:sz w:val="24"/>
                <w:szCs w:val="24"/>
              </w:rPr>
              <w:t>406.00</w:t>
            </w:r>
          </w:p>
        </w:tc>
      </w:tr>
    </w:tbl>
    <w:p w14:paraId="5D92CF70" w14:textId="41163D8A" w:rsidR="00E618C9" w:rsidRPr="00E66563" w:rsidRDefault="00F301D6" w:rsidP="002106C7">
      <w:pPr>
        <w:spacing w:after="0"/>
        <w:ind w:right="561"/>
        <w:jc w:val="both"/>
        <w:rPr>
          <w:rFonts w:cstheme="minorHAnsi"/>
          <w:sz w:val="20"/>
          <w:szCs w:val="24"/>
        </w:rPr>
      </w:pPr>
      <w:r w:rsidRPr="00E66563">
        <w:rPr>
          <w:rFonts w:cstheme="minorHAnsi"/>
          <w:sz w:val="20"/>
          <w:szCs w:val="24"/>
        </w:rPr>
        <w:t xml:space="preserve">Fuente: </w:t>
      </w:r>
      <w:r w:rsidR="00202780">
        <w:rPr>
          <w:rFonts w:cstheme="minorHAnsi"/>
          <w:sz w:val="20"/>
          <w:szCs w:val="24"/>
        </w:rPr>
        <w:t xml:space="preserve">Plan estratégico Municipal 2020 </w:t>
      </w:r>
      <w:r w:rsidR="003B228E">
        <w:rPr>
          <w:rFonts w:cstheme="minorHAnsi"/>
          <w:sz w:val="20"/>
          <w:szCs w:val="24"/>
        </w:rPr>
        <w:t>–</w:t>
      </w:r>
      <w:r w:rsidR="00202780">
        <w:rPr>
          <w:rFonts w:cstheme="minorHAnsi"/>
          <w:sz w:val="20"/>
          <w:szCs w:val="24"/>
        </w:rPr>
        <w:t xml:space="preserve"> 2024</w:t>
      </w:r>
      <w:r w:rsidR="003B228E">
        <w:rPr>
          <w:rFonts w:cstheme="minorHAnsi"/>
          <w:sz w:val="20"/>
          <w:szCs w:val="24"/>
        </w:rPr>
        <w:t xml:space="preserve"> y proyección Social de la Municipalidad.</w:t>
      </w:r>
    </w:p>
    <w:p w14:paraId="642CDA05" w14:textId="77777777" w:rsidR="00A608CE" w:rsidRPr="002106C7" w:rsidRDefault="00A608CE" w:rsidP="002106C7">
      <w:pPr>
        <w:spacing w:after="0"/>
        <w:ind w:right="561"/>
        <w:jc w:val="both"/>
        <w:rPr>
          <w:rFonts w:cstheme="minorHAnsi"/>
          <w:sz w:val="24"/>
          <w:szCs w:val="24"/>
        </w:rPr>
      </w:pPr>
    </w:p>
    <w:p w14:paraId="27B4E5F5" w14:textId="77777777" w:rsidR="00A608CE" w:rsidRPr="002106C7" w:rsidRDefault="00E618C9" w:rsidP="00A608CE">
      <w:pPr>
        <w:spacing w:before="240" w:after="0"/>
        <w:contextualSpacing/>
        <w:jc w:val="both"/>
        <w:rPr>
          <w:rFonts w:eastAsia="Times New Roman" w:cstheme="minorHAnsi"/>
          <w:sz w:val="24"/>
          <w:szCs w:val="24"/>
          <w:lang w:val="es-ES" w:eastAsia="es-ES"/>
        </w:rPr>
      </w:pPr>
      <w:r w:rsidRPr="002106C7">
        <w:rPr>
          <w:rFonts w:eastAsia="Times New Roman" w:cstheme="minorHAnsi"/>
          <w:b/>
          <w:sz w:val="24"/>
          <w:szCs w:val="24"/>
          <w:lang w:val="es-ES_tradnl" w:eastAsia="es-ES"/>
        </w:rPr>
        <w:t>3.</w:t>
      </w:r>
      <w:r w:rsidR="00136E2E">
        <w:rPr>
          <w:rFonts w:eastAsia="Times New Roman" w:cstheme="minorHAnsi"/>
          <w:b/>
          <w:sz w:val="24"/>
          <w:szCs w:val="24"/>
          <w:lang w:val="es-ES_tradnl" w:eastAsia="es-ES"/>
        </w:rPr>
        <w:t>1.</w:t>
      </w:r>
      <w:r w:rsidRPr="002106C7">
        <w:rPr>
          <w:rFonts w:eastAsia="Times New Roman" w:cstheme="minorHAnsi"/>
          <w:b/>
          <w:sz w:val="24"/>
          <w:szCs w:val="24"/>
          <w:lang w:val="es-ES_tradnl" w:eastAsia="es-ES"/>
        </w:rPr>
        <w:t>3 Población</w:t>
      </w:r>
    </w:p>
    <w:p w14:paraId="61E6B04F" w14:textId="69FC23D6" w:rsidR="00E618C9" w:rsidRPr="002106C7" w:rsidRDefault="00E618C9" w:rsidP="00A608CE">
      <w:pPr>
        <w:spacing w:before="240" w:after="0"/>
        <w:jc w:val="both"/>
        <w:rPr>
          <w:rFonts w:cstheme="minorHAnsi"/>
          <w:sz w:val="24"/>
          <w:szCs w:val="24"/>
          <w:lang w:val="es-ES_tradnl"/>
        </w:rPr>
      </w:pPr>
      <w:r w:rsidRPr="002106C7">
        <w:rPr>
          <w:rFonts w:cstheme="minorHAnsi"/>
          <w:sz w:val="24"/>
          <w:szCs w:val="24"/>
          <w:lang w:val="es-ES_tradnl"/>
        </w:rPr>
        <w:t xml:space="preserve">Según Censo Nacional, el municipio posee una población de </w:t>
      </w:r>
      <w:r w:rsidR="00BE1384">
        <w:rPr>
          <w:rFonts w:cstheme="minorHAnsi"/>
          <w:sz w:val="24"/>
          <w:szCs w:val="24"/>
          <w:lang w:val="es-ES_tradnl"/>
        </w:rPr>
        <w:t>4,797</w:t>
      </w:r>
      <w:r w:rsidRPr="002106C7">
        <w:rPr>
          <w:rFonts w:cstheme="minorHAnsi"/>
          <w:sz w:val="24"/>
          <w:szCs w:val="24"/>
          <w:lang w:val="es-ES_tradnl"/>
        </w:rPr>
        <w:t xml:space="preserve"> habitantes; una población urbana </w:t>
      </w:r>
      <w:r w:rsidR="00F301D6" w:rsidRPr="002106C7">
        <w:rPr>
          <w:rFonts w:cstheme="minorHAnsi"/>
          <w:sz w:val="24"/>
          <w:szCs w:val="24"/>
          <w:lang w:val="es-ES_tradnl"/>
        </w:rPr>
        <w:t xml:space="preserve">del </w:t>
      </w:r>
      <w:r w:rsidR="00BE1384">
        <w:rPr>
          <w:rFonts w:cstheme="minorHAnsi"/>
          <w:sz w:val="24"/>
          <w:szCs w:val="24"/>
          <w:lang w:val="es-ES_tradnl"/>
        </w:rPr>
        <w:t>20</w:t>
      </w:r>
      <w:r w:rsidRPr="002106C7">
        <w:rPr>
          <w:rFonts w:cstheme="minorHAnsi"/>
          <w:sz w:val="24"/>
          <w:szCs w:val="24"/>
          <w:lang w:val="es-ES_tradnl"/>
        </w:rPr>
        <w:t xml:space="preserve">% y rural del </w:t>
      </w:r>
      <w:r w:rsidR="00BE1384">
        <w:rPr>
          <w:rFonts w:cstheme="minorHAnsi"/>
          <w:sz w:val="24"/>
          <w:szCs w:val="24"/>
          <w:lang w:val="es-ES_tradnl"/>
        </w:rPr>
        <w:t>80</w:t>
      </w:r>
      <w:r w:rsidRPr="002106C7">
        <w:rPr>
          <w:rFonts w:cstheme="minorHAnsi"/>
          <w:sz w:val="24"/>
          <w:szCs w:val="24"/>
          <w:lang w:val="es-ES_tradnl"/>
        </w:rPr>
        <w:t>%.</w:t>
      </w:r>
    </w:p>
    <w:p w14:paraId="6A06AB67" w14:textId="77777777" w:rsidR="00E618C9" w:rsidRPr="002106C7" w:rsidRDefault="00E618C9" w:rsidP="002106C7">
      <w:pPr>
        <w:spacing w:after="0"/>
        <w:jc w:val="both"/>
        <w:rPr>
          <w:rFonts w:cstheme="minorHAnsi"/>
          <w:sz w:val="24"/>
          <w:szCs w:val="24"/>
          <w:lang w:val="es-ES_tradnl"/>
        </w:rPr>
      </w:pPr>
      <w:r w:rsidRPr="002106C7">
        <w:rPr>
          <w:rFonts w:cstheme="minorHAnsi"/>
          <w:sz w:val="24"/>
          <w:szCs w:val="24"/>
          <w:lang w:val="es-ES_tradnl"/>
        </w:rPr>
        <w:t xml:space="preserve"> </w:t>
      </w:r>
    </w:p>
    <w:p w14:paraId="1CEA6D0E" w14:textId="77777777" w:rsidR="00E618C9" w:rsidRPr="002106C7" w:rsidRDefault="00E618C9" w:rsidP="00A608CE">
      <w:pPr>
        <w:spacing w:before="240" w:after="0"/>
        <w:contextualSpacing/>
        <w:jc w:val="both"/>
        <w:rPr>
          <w:rFonts w:eastAsia="Times New Roman" w:cstheme="minorHAnsi"/>
          <w:sz w:val="24"/>
          <w:szCs w:val="24"/>
          <w:lang w:val="es-ES" w:eastAsia="es-ES"/>
        </w:rPr>
      </w:pPr>
      <w:r w:rsidRPr="002106C7">
        <w:rPr>
          <w:rFonts w:eastAsia="Times New Roman" w:cstheme="minorHAnsi"/>
          <w:b/>
          <w:sz w:val="24"/>
          <w:szCs w:val="24"/>
          <w:lang w:val="es-ES_tradnl" w:eastAsia="es-ES"/>
        </w:rPr>
        <w:t>3.</w:t>
      </w:r>
      <w:r w:rsidR="00136E2E">
        <w:rPr>
          <w:rFonts w:eastAsia="Times New Roman" w:cstheme="minorHAnsi"/>
          <w:b/>
          <w:sz w:val="24"/>
          <w:szCs w:val="24"/>
          <w:lang w:val="es-ES_tradnl" w:eastAsia="es-ES"/>
        </w:rPr>
        <w:t>1.</w:t>
      </w:r>
      <w:r w:rsidRPr="002106C7">
        <w:rPr>
          <w:rFonts w:eastAsia="Times New Roman" w:cstheme="minorHAnsi"/>
          <w:b/>
          <w:sz w:val="24"/>
          <w:szCs w:val="24"/>
          <w:lang w:val="es-ES_tradnl" w:eastAsia="es-ES"/>
        </w:rPr>
        <w:t>4 Actores locales.</w:t>
      </w:r>
    </w:p>
    <w:p w14:paraId="6866755F" w14:textId="77777777" w:rsidR="00E618C9" w:rsidRPr="002106C7" w:rsidRDefault="00E618C9" w:rsidP="00A608CE">
      <w:pPr>
        <w:spacing w:before="240" w:after="0"/>
        <w:jc w:val="both"/>
        <w:rPr>
          <w:rFonts w:cstheme="minorHAnsi"/>
          <w:sz w:val="24"/>
          <w:szCs w:val="24"/>
        </w:rPr>
      </w:pPr>
      <w:r w:rsidRPr="002106C7">
        <w:rPr>
          <w:rFonts w:cstheme="minorHAnsi"/>
          <w:sz w:val="24"/>
          <w:szCs w:val="24"/>
        </w:rPr>
        <w:t xml:space="preserve">El municipio cuenta con la presencia de diferentes actores </w:t>
      </w:r>
      <w:r w:rsidR="003A7E1A">
        <w:rPr>
          <w:rFonts w:cstheme="minorHAnsi"/>
          <w:sz w:val="24"/>
          <w:szCs w:val="24"/>
        </w:rPr>
        <w:t>e</w:t>
      </w:r>
      <w:r w:rsidRPr="002106C7">
        <w:rPr>
          <w:rFonts w:cstheme="minorHAnsi"/>
          <w:sz w:val="24"/>
          <w:szCs w:val="24"/>
        </w:rPr>
        <w:t xml:space="preserve"> Instituciones en el ámbito </w:t>
      </w:r>
      <w:r w:rsidR="00360656" w:rsidRPr="002106C7">
        <w:rPr>
          <w:rFonts w:cstheme="minorHAnsi"/>
          <w:sz w:val="24"/>
          <w:szCs w:val="24"/>
        </w:rPr>
        <w:t xml:space="preserve">local y </w:t>
      </w:r>
      <w:r w:rsidRPr="002106C7">
        <w:rPr>
          <w:rFonts w:cstheme="minorHAnsi"/>
          <w:sz w:val="24"/>
          <w:szCs w:val="24"/>
        </w:rPr>
        <w:t>nacional</w:t>
      </w:r>
      <w:r w:rsidR="00360656" w:rsidRPr="002106C7">
        <w:rPr>
          <w:rFonts w:cstheme="minorHAnsi"/>
          <w:sz w:val="24"/>
          <w:szCs w:val="24"/>
        </w:rPr>
        <w:t>,</w:t>
      </w:r>
      <w:r w:rsidRPr="002106C7">
        <w:rPr>
          <w:rFonts w:cstheme="minorHAnsi"/>
          <w:sz w:val="24"/>
          <w:szCs w:val="24"/>
        </w:rPr>
        <w:t xml:space="preserve"> con quienes se han establecido convenios de cooperación y sistemas efectivos de coordinación y comunicación a fin de fortalecer y orientar el desarrollo social y económico del municipio.</w:t>
      </w:r>
    </w:p>
    <w:p w14:paraId="3DB19BB2" w14:textId="2E5AC8F3" w:rsidR="00E618C9" w:rsidRDefault="00E618C9" w:rsidP="002106C7">
      <w:pPr>
        <w:spacing w:after="0"/>
        <w:jc w:val="both"/>
        <w:rPr>
          <w:rFonts w:cstheme="minorHAnsi"/>
          <w:sz w:val="24"/>
          <w:szCs w:val="24"/>
        </w:rPr>
      </w:pPr>
      <w:r w:rsidRPr="002106C7">
        <w:rPr>
          <w:rFonts w:cstheme="minorHAnsi"/>
          <w:sz w:val="24"/>
          <w:szCs w:val="24"/>
        </w:rPr>
        <w:lastRenderedPageBreak/>
        <w:t xml:space="preserve">Actualmente </w:t>
      </w:r>
      <w:r w:rsidR="008806EF">
        <w:rPr>
          <w:rFonts w:cstheme="minorHAnsi"/>
          <w:sz w:val="24"/>
          <w:szCs w:val="24"/>
        </w:rPr>
        <w:t xml:space="preserve">se </w:t>
      </w:r>
      <w:r w:rsidR="003A7E1A">
        <w:rPr>
          <w:rFonts w:cstheme="minorHAnsi"/>
          <w:sz w:val="24"/>
          <w:szCs w:val="24"/>
        </w:rPr>
        <w:t xml:space="preserve">cuenta con </w:t>
      </w:r>
      <w:r w:rsidRPr="002106C7">
        <w:rPr>
          <w:rFonts w:cstheme="minorHAnsi"/>
          <w:sz w:val="24"/>
          <w:szCs w:val="24"/>
        </w:rPr>
        <w:t xml:space="preserve">la existencia de los siguientes actores </w:t>
      </w:r>
      <w:r w:rsidR="008806EF">
        <w:rPr>
          <w:rFonts w:cstheme="minorHAnsi"/>
          <w:sz w:val="24"/>
          <w:szCs w:val="24"/>
        </w:rPr>
        <w:t xml:space="preserve">que tienen </w:t>
      </w:r>
      <w:r w:rsidRPr="002106C7">
        <w:rPr>
          <w:rFonts w:cstheme="minorHAnsi"/>
          <w:sz w:val="24"/>
          <w:szCs w:val="24"/>
        </w:rPr>
        <w:t xml:space="preserve">mayor </w:t>
      </w:r>
      <w:r w:rsidR="00891B9D" w:rsidRPr="002106C7">
        <w:rPr>
          <w:rFonts w:cstheme="minorHAnsi"/>
          <w:sz w:val="24"/>
          <w:szCs w:val="24"/>
        </w:rPr>
        <w:t>presencia en</w:t>
      </w:r>
      <w:r w:rsidRPr="002106C7">
        <w:rPr>
          <w:rFonts w:cstheme="minorHAnsi"/>
          <w:sz w:val="24"/>
          <w:szCs w:val="24"/>
        </w:rPr>
        <w:t xml:space="preserve"> el municipio:</w:t>
      </w:r>
    </w:p>
    <w:p w14:paraId="61AEE1DD" w14:textId="77777777" w:rsidR="00A608CE" w:rsidRDefault="00A608CE" w:rsidP="002106C7">
      <w:pPr>
        <w:spacing w:after="0"/>
        <w:jc w:val="both"/>
        <w:rPr>
          <w:rFonts w:cstheme="minorHAnsi"/>
          <w:sz w:val="24"/>
          <w:szCs w:val="24"/>
        </w:rPr>
      </w:pPr>
    </w:p>
    <w:p w14:paraId="7F5BAC1D" w14:textId="532FD67A" w:rsidR="00316C2F" w:rsidRPr="00DF3A36" w:rsidRDefault="00E618C9" w:rsidP="00DF3A36">
      <w:pPr>
        <w:jc w:val="both"/>
        <w:rPr>
          <w:rFonts w:cstheme="minorHAnsi"/>
          <w:b/>
          <w:sz w:val="24"/>
          <w:szCs w:val="24"/>
        </w:rPr>
      </w:pPr>
      <w:r w:rsidRPr="00156D3A">
        <w:rPr>
          <w:rFonts w:cstheme="minorHAnsi"/>
          <w:b/>
          <w:sz w:val="24"/>
          <w:szCs w:val="24"/>
        </w:rPr>
        <w:t xml:space="preserve">Tabla N° </w:t>
      </w:r>
      <w:r w:rsidR="00A608CE" w:rsidRPr="00156D3A">
        <w:rPr>
          <w:rFonts w:cstheme="minorHAnsi"/>
          <w:b/>
          <w:sz w:val="24"/>
          <w:szCs w:val="24"/>
        </w:rPr>
        <w:t>2</w:t>
      </w:r>
      <w:r w:rsidRPr="00156D3A">
        <w:rPr>
          <w:rFonts w:cstheme="minorHAnsi"/>
          <w:b/>
          <w:sz w:val="24"/>
          <w:szCs w:val="24"/>
        </w:rPr>
        <w:t>, Actores con Presencia en el Municipio.</w:t>
      </w:r>
    </w:p>
    <w:tbl>
      <w:tblPr>
        <w:tblW w:w="88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8"/>
        <w:gridCol w:w="5900"/>
      </w:tblGrid>
      <w:tr w:rsidR="0010091B" w:rsidRPr="002106C7" w14:paraId="064253FA" w14:textId="77777777" w:rsidTr="0010091B">
        <w:trPr>
          <w:jc w:val="center"/>
        </w:trPr>
        <w:tc>
          <w:tcPr>
            <w:tcW w:w="8808" w:type="dxa"/>
            <w:gridSpan w:val="2"/>
            <w:tcBorders>
              <w:right w:val="single" w:sz="4" w:space="0" w:color="auto"/>
            </w:tcBorders>
            <w:shd w:val="clear" w:color="auto" w:fill="98B957"/>
            <w:vAlign w:val="center"/>
          </w:tcPr>
          <w:p w14:paraId="7AE6E093" w14:textId="77777777" w:rsidR="0010091B" w:rsidRPr="007B69EF" w:rsidRDefault="0010091B" w:rsidP="007B69EF">
            <w:pPr>
              <w:autoSpaceDE w:val="0"/>
              <w:autoSpaceDN w:val="0"/>
              <w:adjustRightInd w:val="0"/>
              <w:jc w:val="center"/>
              <w:rPr>
                <w:rFonts w:cstheme="minorHAnsi"/>
                <w:b/>
                <w:bCs/>
                <w:color w:val="FFFFFF" w:themeColor="background1"/>
                <w:sz w:val="24"/>
                <w:szCs w:val="24"/>
              </w:rPr>
            </w:pPr>
            <w:r w:rsidRPr="007B69EF">
              <w:rPr>
                <w:rFonts w:cstheme="minorHAnsi"/>
                <w:b/>
                <w:bCs/>
                <w:color w:val="FFFFFF" w:themeColor="background1"/>
                <w:sz w:val="24"/>
                <w:szCs w:val="24"/>
              </w:rPr>
              <w:t>INSTITUCIONES PRESENTES</w:t>
            </w:r>
          </w:p>
        </w:tc>
      </w:tr>
      <w:tr w:rsidR="0010091B" w:rsidRPr="002106C7" w14:paraId="0D57AE66" w14:textId="77777777" w:rsidTr="0010091B">
        <w:trPr>
          <w:jc w:val="center"/>
        </w:trPr>
        <w:tc>
          <w:tcPr>
            <w:tcW w:w="2908" w:type="dxa"/>
            <w:shd w:val="clear" w:color="auto" w:fill="98B957"/>
            <w:vAlign w:val="center"/>
          </w:tcPr>
          <w:p w14:paraId="399C58F1" w14:textId="77777777" w:rsidR="0010091B" w:rsidRPr="007B69EF" w:rsidRDefault="0010091B" w:rsidP="002106C7">
            <w:pPr>
              <w:autoSpaceDE w:val="0"/>
              <w:autoSpaceDN w:val="0"/>
              <w:adjustRightInd w:val="0"/>
              <w:spacing w:after="0"/>
              <w:jc w:val="both"/>
              <w:rPr>
                <w:rFonts w:cstheme="minorHAnsi"/>
                <w:b/>
                <w:bCs/>
                <w:color w:val="FFFFFF" w:themeColor="background1"/>
                <w:sz w:val="24"/>
                <w:szCs w:val="24"/>
              </w:rPr>
            </w:pPr>
            <w:r w:rsidRPr="007B69EF">
              <w:rPr>
                <w:rFonts w:cstheme="minorHAnsi"/>
                <w:b/>
                <w:bCs/>
                <w:color w:val="FFFFFF" w:themeColor="background1"/>
                <w:sz w:val="24"/>
                <w:szCs w:val="24"/>
              </w:rPr>
              <w:t>Actores/Instituciones</w:t>
            </w:r>
          </w:p>
        </w:tc>
        <w:tc>
          <w:tcPr>
            <w:tcW w:w="5900" w:type="dxa"/>
            <w:tcBorders>
              <w:right w:val="single" w:sz="4" w:space="0" w:color="auto"/>
            </w:tcBorders>
            <w:shd w:val="clear" w:color="auto" w:fill="98B957"/>
            <w:vAlign w:val="center"/>
          </w:tcPr>
          <w:p w14:paraId="3E0CD517" w14:textId="7AF8BFC1" w:rsidR="0010091B" w:rsidRPr="007B69EF" w:rsidRDefault="0010091B" w:rsidP="00DA200A">
            <w:pPr>
              <w:autoSpaceDE w:val="0"/>
              <w:autoSpaceDN w:val="0"/>
              <w:adjustRightInd w:val="0"/>
              <w:spacing w:after="0"/>
              <w:jc w:val="both"/>
              <w:rPr>
                <w:rFonts w:cstheme="minorHAnsi"/>
                <w:b/>
                <w:bCs/>
                <w:color w:val="FFFFFF" w:themeColor="background1"/>
                <w:sz w:val="24"/>
                <w:szCs w:val="24"/>
              </w:rPr>
            </w:pPr>
            <w:r w:rsidRPr="007B69EF">
              <w:rPr>
                <w:rFonts w:cstheme="minorHAnsi"/>
                <w:b/>
                <w:bCs/>
                <w:color w:val="FFFFFF" w:themeColor="background1"/>
                <w:sz w:val="24"/>
                <w:szCs w:val="24"/>
              </w:rPr>
              <w:t xml:space="preserve">Acciones que realiza en los diferentes </w:t>
            </w:r>
            <w:r w:rsidR="005E663F">
              <w:rPr>
                <w:rFonts w:cstheme="minorHAnsi"/>
                <w:b/>
                <w:bCs/>
                <w:color w:val="FFFFFF" w:themeColor="background1"/>
                <w:sz w:val="24"/>
                <w:szCs w:val="24"/>
              </w:rPr>
              <w:t>ámbitos</w:t>
            </w:r>
          </w:p>
        </w:tc>
      </w:tr>
      <w:tr w:rsidR="0010091B" w:rsidRPr="002106C7" w14:paraId="24E8284B" w14:textId="77777777" w:rsidTr="0010091B">
        <w:trPr>
          <w:jc w:val="center"/>
        </w:trPr>
        <w:tc>
          <w:tcPr>
            <w:tcW w:w="2908" w:type="dxa"/>
            <w:vAlign w:val="center"/>
          </w:tcPr>
          <w:p w14:paraId="77CA26C3" w14:textId="77777777" w:rsidR="0010091B" w:rsidRPr="00321E48" w:rsidRDefault="0010091B" w:rsidP="002106C7">
            <w:pPr>
              <w:autoSpaceDE w:val="0"/>
              <w:autoSpaceDN w:val="0"/>
              <w:adjustRightInd w:val="0"/>
              <w:spacing w:after="0"/>
              <w:jc w:val="both"/>
              <w:rPr>
                <w:rFonts w:cstheme="minorHAnsi"/>
                <w:sz w:val="24"/>
                <w:szCs w:val="24"/>
              </w:rPr>
            </w:pPr>
            <w:r w:rsidRPr="00321E48">
              <w:rPr>
                <w:rFonts w:cstheme="minorHAnsi"/>
                <w:sz w:val="24"/>
                <w:szCs w:val="24"/>
              </w:rPr>
              <w:t>Policía Nacional Civil (PNC)</w:t>
            </w:r>
          </w:p>
        </w:tc>
        <w:tc>
          <w:tcPr>
            <w:tcW w:w="5900" w:type="dxa"/>
          </w:tcPr>
          <w:p w14:paraId="213E1162" w14:textId="77777777" w:rsidR="0010091B" w:rsidRPr="00321E48" w:rsidRDefault="0010091B" w:rsidP="007B69EF">
            <w:pPr>
              <w:numPr>
                <w:ilvl w:val="0"/>
                <w:numId w:val="31"/>
              </w:numPr>
              <w:autoSpaceDE w:val="0"/>
              <w:autoSpaceDN w:val="0"/>
              <w:adjustRightInd w:val="0"/>
              <w:spacing w:after="0"/>
              <w:ind w:left="394" w:hanging="284"/>
              <w:jc w:val="both"/>
              <w:rPr>
                <w:rFonts w:cstheme="minorHAnsi"/>
                <w:bCs/>
                <w:sz w:val="24"/>
                <w:szCs w:val="24"/>
              </w:rPr>
            </w:pPr>
            <w:r w:rsidRPr="00321E48">
              <w:rPr>
                <w:rFonts w:cstheme="minorHAnsi"/>
                <w:sz w:val="24"/>
                <w:szCs w:val="24"/>
              </w:rPr>
              <w:t>Brinda seguridad a la ciudadanía.</w:t>
            </w:r>
          </w:p>
          <w:p w14:paraId="40CB4BEA" w14:textId="017D097C" w:rsidR="0010091B" w:rsidRPr="00321E48" w:rsidRDefault="0010091B" w:rsidP="007B69EF">
            <w:pPr>
              <w:numPr>
                <w:ilvl w:val="0"/>
                <w:numId w:val="31"/>
              </w:numPr>
              <w:autoSpaceDE w:val="0"/>
              <w:autoSpaceDN w:val="0"/>
              <w:adjustRightInd w:val="0"/>
              <w:spacing w:after="0"/>
              <w:ind w:left="394" w:hanging="284"/>
              <w:jc w:val="both"/>
              <w:rPr>
                <w:rFonts w:cstheme="minorHAnsi"/>
                <w:bCs/>
                <w:sz w:val="24"/>
                <w:szCs w:val="24"/>
              </w:rPr>
            </w:pPr>
            <w:r w:rsidRPr="00321E48">
              <w:rPr>
                <w:rFonts w:cstheme="minorHAnsi"/>
                <w:sz w:val="24"/>
                <w:szCs w:val="24"/>
              </w:rPr>
              <w:t>Fortalece el tejido social mediante la concienciación de la ciudadanía en temas de seguridad</w:t>
            </w:r>
            <w:r w:rsidR="00B93134" w:rsidRPr="00321E48">
              <w:rPr>
                <w:rFonts w:cstheme="minorHAnsi"/>
                <w:sz w:val="24"/>
                <w:szCs w:val="24"/>
              </w:rPr>
              <w:t xml:space="preserve"> relacionado a la pandemia.</w:t>
            </w:r>
          </w:p>
          <w:p w14:paraId="2559A051" w14:textId="77777777" w:rsidR="00B93134" w:rsidRDefault="00B93134" w:rsidP="007B69EF">
            <w:pPr>
              <w:numPr>
                <w:ilvl w:val="0"/>
                <w:numId w:val="31"/>
              </w:numPr>
              <w:autoSpaceDE w:val="0"/>
              <w:autoSpaceDN w:val="0"/>
              <w:adjustRightInd w:val="0"/>
              <w:spacing w:after="0"/>
              <w:ind w:left="394" w:hanging="284"/>
              <w:jc w:val="both"/>
              <w:rPr>
                <w:rFonts w:cstheme="minorHAnsi"/>
                <w:bCs/>
                <w:sz w:val="24"/>
                <w:szCs w:val="24"/>
              </w:rPr>
            </w:pPr>
            <w:r w:rsidRPr="00321E48">
              <w:rPr>
                <w:rFonts w:cstheme="minorHAnsi"/>
                <w:bCs/>
                <w:sz w:val="24"/>
                <w:szCs w:val="24"/>
              </w:rPr>
              <w:t>Perifoneo para que la población acate las recomendaciones de las autoridades sanitarias.</w:t>
            </w:r>
          </w:p>
          <w:p w14:paraId="652DB0E5" w14:textId="03251C58" w:rsidR="00321E48" w:rsidRPr="00321E48" w:rsidRDefault="00321E48" w:rsidP="007B69EF">
            <w:pPr>
              <w:numPr>
                <w:ilvl w:val="0"/>
                <w:numId w:val="31"/>
              </w:numPr>
              <w:autoSpaceDE w:val="0"/>
              <w:autoSpaceDN w:val="0"/>
              <w:adjustRightInd w:val="0"/>
              <w:spacing w:after="0"/>
              <w:ind w:left="394" w:hanging="284"/>
              <w:jc w:val="both"/>
              <w:rPr>
                <w:rFonts w:cstheme="minorHAnsi"/>
                <w:bCs/>
                <w:sz w:val="24"/>
                <w:szCs w:val="24"/>
              </w:rPr>
            </w:pPr>
            <w:r>
              <w:rPr>
                <w:rFonts w:cstheme="minorHAnsi"/>
                <w:bCs/>
                <w:sz w:val="24"/>
                <w:szCs w:val="24"/>
              </w:rPr>
              <w:t>Verificación de documentos para la circulación de la ciudadanía.</w:t>
            </w:r>
          </w:p>
        </w:tc>
      </w:tr>
      <w:tr w:rsidR="0010091B" w:rsidRPr="002106C7" w14:paraId="5EED4048" w14:textId="77777777" w:rsidTr="0010091B">
        <w:trPr>
          <w:jc w:val="center"/>
        </w:trPr>
        <w:tc>
          <w:tcPr>
            <w:tcW w:w="2908" w:type="dxa"/>
            <w:shd w:val="clear" w:color="auto" w:fill="auto"/>
            <w:vAlign w:val="center"/>
          </w:tcPr>
          <w:p w14:paraId="795E9CAF" w14:textId="43B13EED" w:rsidR="0010091B" w:rsidRPr="00321E48" w:rsidRDefault="0010091B" w:rsidP="002106C7">
            <w:pPr>
              <w:autoSpaceDE w:val="0"/>
              <w:autoSpaceDN w:val="0"/>
              <w:adjustRightInd w:val="0"/>
              <w:spacing w:after="0"/>
              <w:jc w:val="both"/>
              <w:rPr>
                <w:rFonts w:cstheme="minorHAnsi"/>
                <w:sz w:val="24"/>
                <w:szCs w:val="24"/>
              </w:rPr>
            </w:pPr>
            <w:r w:rsidRPr="00321E48">
              <w:rPr>
                <w:rFonts w:cstheme="minorHAnsi"/>
                <w:sz w:val="24"/>
                <w:szCs w:val="24"/>
              </w:rPr>
              <w:t>Ministerio de Salud Pública y Asistencia Social</w:t>
            </w:r>
            <w:r w:rsidR="00DF3A36">
              <w:rPr>
                <w:rFonts w:cstheme="minorHAnsi"/>
                <w:sz w:val="24"/>
                <w:szCs w:val="24"/>
              </w:rPr>
              <w:t>.</w:t>
            </w:r>
          </w:p>
        </w:tc>
        <w:tc>
          <w:tcPr>
            <w:tcW w:w="5900" w:type="dxa"/>
          </w:tcPr>
          <w:p w14:paraId="3DADE4CE" w14:textId="0F3A20D8" w:rsidR="0010091B" w:rsidRPr="00DF3A36" w:rsidRDefault="0010091B" w:rsidP="007B69EF">
            <w:pPr>
              <w:numPr>
                <w:ilvl w:val="0"/>
                <w:numId w:val="31"/>
              </w:numPr>
              <w:autoSpaceDE w:val="0"/>
              <w:autoSpaceDN w:val="0"/>
              <w:adjustRightInd w:val="0"/>
              <w:spacing w:after="0"/>
              <w:ind w:left="394" w:hanging="284"/>
              <w:jc w:val="both"/>
              <w:rPr>
                <w:rFonts w:cstheme="minorHAnsi"/>
                <w:sz w:val="24"/>
                <w:szCs w:val="24"/>
              </w:rPr>
            </w:pPr>
            <w:r w:rsidRPr="00DF3A36">
              <w:rPr>
                <w:rFonts w:cstheme="minorHAnsi"/>
                <w:sz w:val="24"/>
                <w:szCs w:val="24"/>
              </w:rPr>
              <w:t>Brinda</w:t>
            </w:r>
            <w:r w:rsidR="00321E48" w:rsidRPr="00DF3A36">
              <w:rPr>
                <w:rFonts w:cstheme="minorHAnsi"/>
                <w:sz w:val="24"/>
                <w:szCs w:val="24"/>
              </w:rPr>
              <w:t xml:space="preserve"> </w:t>
            </w:r>
            <w:r w:rsidRPr="00DF3A36">
              <w:rPr>
                <w:rFonts w:cstheme="minorHAnsi"/>
                <w:sz w:val="24"/>
                <w:szCs w:val="24"/>
              </w:rPr>
              <w:t>servicios</w:t>
            </w:r>
            <w:r w:rsidR="00321E48" w:rsidRPr="00DF3A36">
              <w:rPr>
                <w:rFonts w:cstheme="minorHAnsi"/>
                <w:sz w:val="24"/>
                <w:szCs w:val="24"/>
              </w:rPr>
              <w:t xml:space="preserve"> </w:t>
            </w:r>
            <w:r w:rsidRPr="00DF3A36">
              <w:rPr>
                <w:rFonts w:cstheme="minorHAnsi"/>
                <w:sz w:val="24"/>
                <w:szCs w:val="24"/>
              </w:rPr>
              <w:t>básicos de salud, control de maternidad y niños sanos, vacunación,</w:t>
            </w:r>
            <w:r w:rsidR="00321E48" w:rsidRPr="00DF3A36">
              <w:rPr>
                <w:rFonts w:cstheme="minorHAnsi"/>
                <w:sz w:val="24"/>
                <w:szCs w:val="24"/>
              </w:rPr>
              <w:t xml:space="preserve"> </w:t>
            </w:r>
            <w:r w:rsidRPr="00DF3A36">
              <w:rPr>
                <w:rFonts w:cstheme="minorHAnsi"/>
                <w:sz w:val="24"/>
                <w:szCs w:val="24"/>
              </w:rPr>
              <w:t xml:space="preserve">consultas médicas y coberturas del cuadro básico de medicamentos del MSPAS mediante los Equipos Comunitarios de Salud (ECOS) </w:t>
            </w:r>
          </w:p>
          <w:p w14:paraId="678A9768" w14:textId="77777777" w:rsidR="0010091B" w:rsidRPr="00DF3A36" w:rsidRDefault="0010091B" w:rsidP="007B69EF">
            <w:pPr>
              <w:numPr>
                <w:ilvl w:val="0"/>
                <w:numId w:val="31"/>
              </w:numPr>
              <w:autoSpaceDE w:val="0"/>
              <w:autoSpaceDN w:val="0"/>
              <w:adjustRightInd w:val="0"/>
              <w:spacing w:after="0"/>
              <w:ind w:left="394" w:hanging="284"/>
              <w:jc w:val="both"/>
              <w:rPr>
                <w:rFonts w:cstheme="minorHAnsi"/>
                <w:bCs/>
                <w:color w:val="000000"/>
                <w:sz w:val="24"/>
                <w:szCs w:val="24"/>
              </w:rPr>
            </w:pPr>
            <w:r w:rsidRPr="00DF3A36">
              <w:rPr>
                <w:rFonts w:cstheme="minorHAnsi"/>
                <w:sz w:val="24"/>
                <w:szCs w:val="24"/>
              </w:rPr>
              <w:t>Apoya componentes del saneamiento ambiental, como letrinización y disposición de desechos sólidos que contribuyen al cuido del ambi</w:t>
            </w:r>
            <w:r w:rsidRPr="00DF3A36">
              <w:rPr>
                <w:rFonts w:cstheme="minorHAnsi"/>
                <w:color w:val="000000"/>
                <w:sz w:val="24"/>
                <w:szCs w:val="24"/>
              </w:rPr>
              <w:t>ente, pero desde la perspectiva del cuido de la salud.</w:t>
            </w:r>
          </w:p>
          <w:p w14:paraId="2DEF8212" w14:textId="77777777" w:rsidR="00321E48" w:rsidRPr="00DF3A36" w:rsidRDefault="00321E48" w:rsidP="007B69EF">
            <w:pPr>
              <w:numPr>
                <w:ilvl w:val="0"/>
                <w:numId w:val="31"/>
              </w:numPr>
              <w:autoSpaceDE w:val="0"/>
              <w:autoSpaceDN w:val="0"/>
              <w:adjustRightInd w:val="0"/>
              <w:spacing w:after="0"/>
              <w:ind w:left="394" w:hanging="284"/>
              <w:jc w:val="both"/>
              <w:rPr>
                <w:rFonts w:cstheme="minorHAnsi"/>
                <w:bCs/>
                <w:color w:val="000000"/>
                <w:sz w:val="24"/>
                <w:szCs w:val="24"/>
              </w:rPr>
            </w:pPr>
            <w:r w:rsidRPr="00DF3A36">
              <w:rPr>
                <w:rFonts w:cstheme="minorHAnsi"/>
                <w:sz w:val="24"/>
                <w:szCs w:val="24"/>
              </w:rPr>
              <w:t>Apoyo al cumplimiento de la cuarentena domiciliar visitando posibles casos de covid-19.</w:t>
            </w:r>
          </w:p>
          <w:p w14:paraId="532F76CC" w14:textId="4AD5D99C" w:rsidR="00321E48" w:rsidRPr="00DF3A36" w:rsidRDefault="00321E48" w:rsidP="007B69EF">
            <w:pPr>
              <w:numPr>
                <w:ilvl w:val="0"/>
                <w:numId w:val="31"/>
              </w:numPr>
              <w:autoSpaceDE w:val="0"/>
              <w:autoSpaceDN w:val="0"/>
              <w:adjustRightInd w:val="0"/>
              <w:spacing w:after="0"/>
              <w:ind w:left="394" w:hanging="284"/>
              <w:jc w:val="both"/>
              <w:rPr>
                <w:rFonts w:cstheme="minorHAnsi"/>
                <w:bCs/>
                <w:color w:val="000000"/>
                <w:sz w:val="24"/>
                <w:szCs w:val="24"/>
              </w:rPr>
            </w:pPr>
            <w:r w:rsidRPr="00DF3A36">
              <w:rPr>
                <w:rFonts w:cstheme="minorHAnsi"/>
                <w:bCs/>
                <w:color w:val="000000"/>
                <w:sz w:val="24"/>
                <w:szCs w:val="24"/>
              </w:rPr>
              <w:t>Apoyo en los puntos de sanitización con la toma de temperatura a personas que ingresan al Municipio.</w:t>
            </w:r>
          </w:p>
        </w:tc>
      </w:tr>
      <w:tr w:rsidR="0010091B" w:rsidRPr="002106C7" w14:paraId="33568254" w14:textId="77777777" w:rsidTr="0010091B">
        <w:trPr>
          <w:jc w:val="center"/>
        </w:trPr>
        <w:tc>
          <w:tcPr>
            <w:tcW w:w="2908" w:type="dxa"/>
            <w:tcBorders>
              <w:bottom w:val="single" w:sz="4" w:space="0" w:color="000000"/>
            </w:tcBorders>
            <w:shd w:val="clear" w:color="auto" w:fill="auto"/>
            <w:vAlign w:val="center"/>
          </w:tcPr>
          <w:p w14:paraId="7BFA2809" w14:textId="090A112A" w:rsidR="0010091B" w:rsidRPr="00321E48" w:rsidRDefault="0010091B" w:rsidP="002106C7">
            <w:pPr>
              <w:autoSpaceDE w:val="0"/>
              <w:autoSpaceDN w:val="0"/>
              <w:adjustRightInd w:val="0"/>
              <w:spacing w:after="0"/>
              <w:jc w:val="both"/>
              <w:rPr>
                <w:rFonts w:cstheme="minorHAnsi"/>
                <w:sz w:val="24"/>
                <w:szCs w:val="24"/>
              </w:rPr>
            </w:pPr>
            <w:r w:rsidRPr="00321E48">
              <w:rPr>
                <w:rFonts w:cstheme="minorHAnsi"/>
                <w:sz w:val="24"/>
                <w:szCs w:val="24"/>
              </w:rPr>
              <w:t>Parroquia</w:t>
            </w:r>
            <w:r w:rsidR="00321E48">
              <w:rPr>
                <w:rFonts w:cstheme="minorHAnsi"/>
                <w:sz w:val="24"/>
                <w:szCs w:val="24"/>
              </w:rPr>
              <w:t>.</w:t>
            </w:r>
          </w:p>
          <w:p w14:paraId="46DEDD0D" w14:textId="77777777" w:rsidR="0010091B" w:rsidRPr="000F20A9" w:rsidRDefault="0010091B" w:rsidP="002106C7">
            <w:pPr>
              <w:autoSpaceDE w:val="0"/>
              <w:autoSpaceDN w:val="0"/>
              <w:adjustRightInd w:val="0"/>
              <w:spacing w:after="0"/>
              <w:jc w:val="both"/>
              <w:rPr>
                <w:rFonts w:cstheme="minorHAnsi"/>
                <w:sz w:val="24"/>
                <w:szCs w:val="24"/>
                <w:highlight w:val="yellow"/>
              </w:rPr>
            </w:pPr>
          </w:p>
        </w:tc>
        <w:tc>
          <w:tcPr>
            <w:tcW w:w="5900" w:type="dxa"/>
            <w:tcBorders>
              <w:bottom w:val="single" w:sz="4" w:space="0" w:color="000000"/>
            </w:tcBorders>
          </w:tcPr>
          <w:p w14:paraId="6ED31842" w14:textId="6FA262B2" w:rsidR="0010091B" w:rsidRPr="00DF3A36" w:rsidRDefault="00DF3A36" w:rsidP="007B69EF">
            <w:pPr>
              <w:numPr>
                <w:ilvl w:val="0"/>
                <w:numId w:val="31"/>
              </w:numPr>
              <w:autoSpaceDE w:val="0"/>
              <w:autoSpaceDN w:val="0"/>
              <w:adjustRightInd w:val="0"/>
              <w:spacing w:after="0"/>
              <w:ind w:left="394" w:hanging="284"/>
              <w:jc w:val="both"/>
              <w:rPr>
                <w:rFonts w:cstheme="minorHAnsi"/>
                <w:sz w:val="24"/>
                <w:szCs w:val="24"/>
              </w:rPr>
            </w:pPr>
            <w:r w:rsidRPr="00DF3A36">
              <w:rPr>
                <w:rFonts w:cstheme="minorHAnsi"/>
                <w:sz w:val="24"/>
                <w:szCs w:val="24"/>
              </w:rPr>
              <w:t>Apoya con la concientización a la comunidad católica a acatar las recomendaciones de las instituciones gubernamentales durante la pandemia por covid-19</w:t>
            </w:r>
          </w:p>
        </w:tc>
      </w:tr>
      <w:tr w:rsidR="0010091B" w:rsidRPr="002106C7" w14:paraId="202122B8" w14:textId="77777777" w:rsidTr="0010091B">
        <w:trPr>
          <w:jc w:val="center"/>
        </w:trPr>
        <w:tc>
          <w:tcPr>
            <w:tcW w:w="2908" w:type="dxa"/>
            <w:vAlign w:val="center"/>
          </w:tcPr>
          <w:p w14:paraId="0D46A505" w14:textId="3B295903" w:rsidR="0010091B" w:rsidRPr="000F20A9" w:rsidRDefault="00691236" w:rsidP="002106C7">
            <w:pPr>
              <w:autoSpaceDE w:val="0"/>
              <w:autoSpaceDN w:val="0"/>
              <w:adjustRightInd w:val="0"/>
              <w:spacing w:after="0"/>
              <w:jc w:val="both"/>
              <w:rPr>
                <w:rFonts w:cstheme="minorHAnsi"/>
                <w:bCs/>
                <w:sz w:val="24"/>
                <w:szCs w:val="24"/>
                <w:highlight w:val="yellow"/>
              </w:rPr>
            </w:pPr>
            <w:r w:rsidRPr="00DF3A36">
              <w:rPr>
                <w:rFonts w:cstheme="minorHAnsi"/>
                <w:bCs/>
                <w:sz w:val="24"/>
                <w:szCs w:val="24"/>
              </w:rPr>
              <w:t>A</w:t>
            </w:r>
            <w:r w:rsidR="00DF3A36">
              <w:rPr>
                <w:rFonts w:cstheme="minorHAnsi"/>
                <w:bCs/>
                <w:sz w:val="24"/>
                <w:szCs w:val="24"/>
              </w:rPr>
              <w:t>descos.</w:t>
            </w:r>
          </w:p>
        </w:tc>
        <w:tc>
          <w:tcPr>
            <w:tcW w:w="5900" w:type="dxa"/>
            <w:vAlign w:val="center"/>
          </w:tcPr>
          <w:p w14:paraId="4010A2A5" w14:textId="03EDBB48" w:rsidR="0010091B" w:rsidRPr="00DF3A36" w:rsidRDefault="00BE1384" w:rsidP="007B69EF">
            <w:pPr>
              <w:numPr>
                <w:ilvl w:val="0"/>
                <w:numId w:val="31"/>
              </w:numPr>
              <w:autoSpaceDE w:val="0"/>
              <w:autoSpaceDN w:val="0"/>
              <w:adjustRightInd w:val="0"/>
              <w:spacing w:after="0"/>
              <w:ind w:left="394" w:hanging="284"/>
              <w:jc w:val="both"/>
              <w:rPr>
                <w:rFonts w:cstheme="minorHAnsi"/>
                <w:sz w:val="24"/>
                <w:szCs w:val="24"/>
              </w:rPr>
            </w:pPr>
            <w:r w:rsidRPr="00DF3A36">
              <w:rPr>
                <w:rFonts w:cstheme="minorHAnsi"/>
                <w:sz w:val="24"/>
                <w:szCs w:val="24"/>
              </w:rPr>
              <w:t>Coordinación en la Ejecución de Proyecto</w:t>
            </w:r>
            <w:r w:rsidR="00DF3A36" w:rsidRPr="00DF3A36">
              <w:rPr>
                <w:rFonts w:cstheme="minorHAnsi"/>
                <w:sz w:val="24"/>
                <w:szCs w:val="24"/>
              </w:rPr>
              <w:t>s</w:t>
            </w:r>
          </w:p>
          <w:p w14:paraId="24EB7D51" w14:textId="77777777" w:rsidR="00431D2D" w:rsidRDefault="00431D2D" w:rsidP="007B69EF">
            <w:pPr>
              <w:numPr>
                <w:ilvl w:val="0"/>
                <w:numId w:val="31"/>
              </w:numPr>
              <w:autoSpaceDE w:val="0"/>
              <w:autoSpaceDN w:val="0"/>
              <w:adjustRightInd w:val="0"/>
              <w:spacing w:after="0"/>
              <w:ind w:left="394" w:hanging="284"/>
              <w:jc w:val="both"/>
              <w:rPr>
                <w:rFonts w:cstheme="minorHAnsi"/>
                <w:sz w:val="24"/>
                <w:szCs w:val="24"/>
              </w:rPr>
            </w:pPr>
            <w:r w:rsidRPr="00DF3A36">
              <w:rPr>
                <w:rFonts w:cstheme="minorHAnsi"/>
                <w:sz w:val="24"/>
                <w:szCs w:val="24"/>
              </w:rPr>
              <w:t>Organización de grupos para la sanitización en las entradas de Cantones y Caseríos</w:t>
            </w:r>
            <w:r w:rsidR="00DF3A36">
              <w:rPr>
                <w:rFonts w:cstheme="minorHAnsi"/>
                <w:sz w:val="24"/>
                <w:szCs w:val="24"/>
              </w:rPr>
              <w:t xml:space="preserve"> del Municipio.</w:t>
            </w:r>
          </w:p>
          <w:p w14:paraId="6A3576F2" w14:textId="13423ECD" w:rsidR="00DF3A36" w:rsidRPr="00DF3A36" w:rsidRDefault="00DF3A36" w:rsidP="007B69EF">
            <w:pPr>
              <w:numPr>
                <w:ilvl w:val="0"/>
                <w:numId w:val="31"/>
              </w:numPr>
              <w:autoSpaceDE w:val="0"/>
              <w:autoSpaceDN w:val="0"/>
              <w:adjustRightInd w:val="0"/>
              <w:spacing w:after="0"/>
              <w:ind w:left="394" w:hanging="284"/>
              <w:jc w:val="both"/>
              <w:rPr>
                <w:rFonts w:cstheme="minorHAnsi"/>
                <w:sz w:val="24"/>
                <w:szCs w:val="24"/>
              </w:rPr>
            </w:pPr>
            <w:r>
              <w:rPr>
                <w:rFonts w:cstheme="minorHAnsi"/>
                <w:sz w:val="24"/>
                <w:szCs w:val="24"/>
              </w:rPr>
              <w:t>Colaboración con las diferentes actividades que se realizan durante la pandemia.</w:t>
            </w:r>
          </w:p>
        </w:tc>
      </w:tr>
      <w:tr w:rsidR="0010091B" w:rsidRPr="002106C7" w14:paraId="29DA43E5" w14:textId="77777777" w:rsidTr="00DF3A36">
        <w:trPr>
          <w:jc w:val="center"/>
        </w:trPr>
        <w:tc>
          <w:tcPr>
            <w:tcW w:w="2908" w:type="dxa"/>
            <w:shd w:val="clear" w:color="auto" w:fill="auto"/>
            <w:vAlign w:val="center"/>
          </w:tcPr>
          <w:p w14:paraId="4D83FCED" w14:textId="5190B51C" w:rsidR="0010091B" w:rsidRPr="00DF3A36" w:rsidRDefault="00DF3A36" w:rsidP="002106C7">
            <w:pPr>
              <w:autoSpaceDE w:val="0"/>
              <w:autoSpaceDN w:val="0"/>
              <w:adjustRightInd w:val="0"/>
              <w:spacing w:after="0"/>
              <w:jc w:val="both"/>
              <w:rPr>
                <w:rFonts w:cstheme="minorHAnsi"/>
                <w:sz w:val="24"/>
                <w:szCs w:val="24"/>
              </w:rPr>
            </w:pPr>
            <w:r w:rsidRPr="00DF3A36">
              <w:rPr>
                <w:rFonts w:cstheme="minorHAnsi"/>
                <w:sz w:val="24"/>
                <w:szCs w:val="24"/>
              </w:rPr>
              <w:lastRenderedPageBreak/>
              <w:t xml:space="preserve">Protección Civil </w:t>
            </w:r>
          </w:p>
        </w:tc>
        <w:tc>
          <w:tcPr>
            <w:tcW w:w="5900" w:type="dxa"/>
          </w:tcPr>
          <w:p w14:paraId="34F24554" w14:textId="273F4C17" w:rsidR="0010091B" w:rsidRDefault="00DF3A36" w:rsidP="007B69EF">
            <w:pPr>
              <w:numPr>
                <w:ilvl w:val="0"/>
                <w:numId w:val="31"/>
              </w:numPr>
              <w:autoSpaceDE w:val="0"/>
              <w:autoSpaceDN w:val="0"/>
              <w:adjustRightInd w:val="0"/>
              <w:spacing w:after="0"/>
              <w:ind w:left="394" w:hanging="284"/>
              <w:jc w:val="both"/>
              <w:rPr>
                <w:rFonts w:cstheme="minorHAnsi"/>
                <w:sz w:val="24"/>
                <w:szCs w:val="24"/>
              </w:rPr>
            </w:pPr>
            <w:r>
              <w:rPr>
                <w:rFonts w:cstheme="minorHAnsi"/>
                <w:sz w:val="24"/>
                <w:szCs w:val="24"/>
              </w:rPr>
              <w:t xml:space="preserve">Reuniones interinstitucionales </w:t>
            </w:r>
            <w:r w:rsidR="008F3297">
              <w:rPr>
                <w:rFonts w:cstheme="minorHAnsi"/>
                <w:sz w:val="24"/>
                <w:szCs w:val="24"/>
              </w:rPr>
              <w:t>para la coordinación general de las acciones a realizar en el marco de la prevención de la pandemia y delegar las responsabilidad</w:t>
            </w:r>
            <w:r w:rsidR="00462D30">
              <w:rPr>
                <w:rFonts w:cstheme="minorHAnsi"/>
                <w:sz w:val="24"/>
                <w:szCs w:val="24"/>
              </w:rPr>
              <w:t>es</w:t>
            </w:r>
            <w:r w:rsidR="008F3297">
              <w:rPr>
                <w:rFonts w:cstheme="minorHAnsi"/>
                <w:sz w:val="24"/>
                <w:szCs w:val="24"/>
              </w:rPr>
              <w:t xml:space="preserve"> especificas a las instituciones. </w:t>
            </w:r>
          </w:p>
          <w:p w14:paraId="7C1AC3E6" w14:textId="6F6FF40B" w:rsidR="00DF3A36" w:rsidRPr="00DF3A36" w:rsidRDefault="00DF3A36" w:rsidP="008F3297">
            <w:pPr>
              <w:autoSpaceDE w:val="0"/>
              <w:autoSpaceDN w:val="0"/>
              <w:adjustRightInd w:val="0"/>
              <w:spacing w:after="0"/>
              <w:ind w:left="394"/>
              <w:jc w:val="both"/>
              <w:rPr>
                <w:rFonts w:cstheme="minorHAnsi"/>
                <w:sz w:val="24"/>
                <w:szCs w:val="24"/>
              </w:rPr>
            </w:pPr>
          </w:p>
        </w:tc>
      </w:tr>
    </w:tbl>
    <w:p w14:paraId="356B6D0D" w14:textId="2392FF30" w:rsidR="00E618C9" w:rsidRPr="00734728" w:rsidRDefault="00E618C9" w:rsidP="002106C7">
      <w:pPr>
        <w:spacing w:after="0"/>
        <w:jc w:val="both"/>
        <w:rPr>
          <w:rFonts w:cstheme="minorHAnsi"/>
          <w:sz w:val="20"/>
          <w:szCs w:val="24"/>
        </w:rPr>
      </w:pPr>
      <w:r w:rsidRPr="00734728">
        <w:rPr>
          <w:rFonts w:cstheme="minorHAnsi"/>
          <w:sz w:val="20"/>
          <w:szCs w:val="24"/>
        </w:rPr>
        <w:t xml:space="preserve">Fuente: </w:t>
      </w:r>
      <w:r w:rsidR="00DF3A36">
        <w:rPr>
          <w:rFonts w:cstheme="minorHAnsi"/>
          <w:sz w:val="20"/>
          <w:szCs w:val="24"/>
        </w:rPr>
        <w:t xml:space="preserve">Alcaldía Municipal de Santa Rosa Guachipilín </w:t>
      </w:r>
    </w:p>
    <w:p w14:paraId="5D809FC0" w14:textId="1672D77B" w:rsidR="00E618C9" w:rsidRPr="00363994" w:rsidRDefault="00E618C9" w:rsidP="002106C7">
      <w:pPr>
        <w:spacing w:after="0"/>
        <w:jc w:val="both"/>
        <w:rPr>
          <w:rFonts w:cstheme="minorHAnsi"/>
          <w:sz w:val="20"/>
          <w:szCs w:val="24"/>
        </w:rPr>
      </w:pPr>
    </w:p>
    <w:p w14:paraId="653FB76A" w14:textId="6A0E74A1" w:rsidR="00E618C9" w:rsidRPr="00832D86" w:rsidRDefault="00E618C9" w:rsidP="002106C7">
      <w:pPr>
        <w:spacing w:after="0"/>
        <w:contextualSpacing/>
        <w:jc w:val="both"/>
        <w:rPr>
          <w:rFonts w:eastAsia="Times New Roman" w:cstheme="minorHAnsi"/>
          <w:b/>
          <w:sz w:val="24"/>
          <w:szCs w:val="24"/>
          <w:lang w:val="es-ES" w:eastAsia="es-ES"/>
        </w:rPr>
      </w:pPr>
      <w:r w:rsidRPr="00832D86">
        <w:rPr>
          <w:rFonts w:eastAsia="Times New Roman" w:cstheme="minorHAnsi"/>
          <w:b/>
          <w:sz w:val="24"/>
          <w:szCs w:val="24"/>
          <w:lang w:val="es-ES_tradnl" w:eastAsia="es-ES"/>
        </w:rPr>
        <w:t>3.</w:t>
      </w:r>
      <w:r w:rsidR="00136E2E" w:rsidRPr="00832D86">
        <w:rPr>
          <w:rFonts w:eastAsia="Times New Roman" w:cstheme="minorHAnsi"/>
          <w:b/>
          <w:sz w:val="24"/>
          <w:szCs w:val="24"/>
          <w:lang w:val="es-ES_tradnl" w:eastAsia="es-ES"/>
        </w:rPr>
        <w:t>1.</w:t>
      </w:r>
      <w:r w:rsidR="00CC1F79">
        <w:rPr>
          <w:rFonts w:eastAsia="Times New Roman" w:cstheme="minorHAnsi"/>
          <w:b/>
          <w:sz w:val="24"/>
          <w:szCs w:val="24"/>
          <w:lang w:val="es-ES_tradnl" w:eastAsia="es-ES"/>
        </w:rPr>
        <w:t>5</w:t>
      </w:r>
      <w:r w:rsidRPr="00832D86">
        <w:rPr>
          <w:rFonts w:eastAsia="Times New Roman" w:cstheme="minorHAnsi"/>
          <w:b/>
          <w:sz w:val="24"/>
          <w:szCs w:val="24"/>
          <w:lang w:val="es-ES_tradnl" w:eastAsia="es-ES"/>
        </w:rPr>
        <w:t xml:space="preserve"> Ubicación del Municipio Según Mapa de Pobreza.</w:t>
      </w:r>
    </w:p>
    <w:p w14:paraId="586C4EB9" w14:textId="175467AF" w:rsidR="00832D86" w:rsidRDefault="00E618C9" w:rsidP="002106C7">
      <w:pPr>
        <w:spacing w:after="0"/>
        <w:jc w:val="both"/>
        <w:rPr>
          <w:rFonts w:cstheme="minorHAnsi"/>
          <w:sz w:val="24"/>
          <w:szCs w:val="24"/>
        </w:rPr>
      </w:pPr>
      <w:r w:rsidRPr="00832D86">
        <w:rPr>
          <w:rFonts w:cstheme="minorHAnsi"/>
          <w:sz w:val="24"/>
          <w:szCs w:val="24"/>
        </w:rPr>
        <w:t xml:space="preserve">El municipio de </w:t>
      </w:r>
      <w:bookmarkStart w:id="7" w:name="_Hlk44399468"/>
      <w:r w:rsidR="00455C18">
        <w:rPr>
          <w:rFonts w:cstheme="minorHAnsi"/>
          <w:sz w:val="24"/>
          <w:szCs w:val="24"/>
        </w:rPr>
        <w:t>Santa Rosa Guachipilín</w:t>
      </w:r>
      <w:bookmarkEnd w:id="7"/>
      <w:r w:rsidRPr="00832D86">
        <w:rPr>
          <w:rFonts w:cstheme="minorHAnsi"/>
          <w:sz w:val="24"/>
          <w:szCs w:val="24"/>
        </w:rPr>
        <w:t xml:space="preserve">, según el Mapa Nacional de Extrema Pobreza del Fondo de Inversión Social para el Desarrollo Local-FISDL, se encuentra clasificado como municipio en </w:t>
      </w:r>
    </w:p>
    <w:p w14:paraId="4E14FAA7" w14:textId="01DEDE93" w:rsidR="00E618C9" w:rsidRPr="00832D86" w:rsidRDefault="00832D86" w:rsidP="002106C7">
      <w:pPr>
        <w:spacing w:after="0"/>
        <w:jc w:val="both"/>
        <w:rPr>
          <w:rFonts w:cstheme="minorHAnsi"/>
          <w:sz w:val="24"/>
          <w:szCs w:val="24"/>
        </w:rPr>
      </w:pPr>
      <w:r>
        <w:rPr>
          <w:rFonts w:cstheme="minorHAnsi"/>
          <w:sz w:val="24"/>
          <w:szCs w:val="24"/>
        </w:rPr>
        <w:t>(</w:t>
      </w:r>
      <w:r w:rsidR="00E618C9" w:rsidRPr="00920D85">
        <w:rPr>
          <w:rFonts w:cstheme="minorHAnsi"/>
          <w:b/>
          <w:sz w:val="24"/>
          <w:szCs w:val="24"/>
        </w:rPr>
        <w:t xml:space="preserve">POBREZA EXTREMA </w:t>
      </w:r>
      <w:r w:rsidR="00431D2D" w:rsidRPr="00891B9D">
        <w:rPr>
          <w:rFonts w:cstheme="minorHAnsi"/>
          <w:b/>
          <w:bCs/>
          <w:sz w:val="24"/>
          <w:szCs w:val="24"/>
        </w:rPr>
        <w:t>ALTA</w:t>
      </w:r>
      <w:r w:rsidR="00F44C38" w:rsidRPr="00891B9D">
        <w:rPr>
          <w:rFonts w:cstheme="minorHAnsi"/>
          <w:b/>
          <w:bCs/>
          <w:sz w:val="24"/>
          <w:szCs w:val="24"/>
        </w:rPr>
        <w:t>)</w:t>
      </w:r>
    </w:p>
    <w:p w14:paraId="15E0C4A4" w14:textId="77777777" w:rsidR="00494884" w:rsidRDefault="00494884" w:rsidP="002106C7">
      <w:pPr>
        <w:spacing w:after="0"/>
        <w:jc w:val="both"/>
        <w:rPr>
          <w:rFonts w:cstheme="minorHAnsi"/>
          <w:b/>
          <w:sz w:val="24"/>
          <w:szCs w:val="24"/>
        </w:rPr>
      </w:pPr>
    </w:p>
    <w:p w14:paraId="6AE49799" w14:textId="13F5796E" w:rsidR="00E618C9" w:rsidRPr="00494884" w:rsidRDefault="00E618C9" w:rsidP="002106C7">
      <w:pPr>
        <w:spacing w:after="0"/>
        <w:jc w:val="both"/>
        <w:rPr>
          <w:rFonts w:cstheme="minorHAnsi"/>
          <w:sz w:val="24"/>
          <w:szCs w:val="24"/>
        </w:rPr>
      </w:pPr>
      <w:r w:rsidRPr="00494884">
        <w:rPr>
          <w:rFonts w:cstheme="minorHAnsi"/>
          <w:sz w:val="24"/>
          <w:szCs w:val="24"/>
        </w:rPr>
        <w:t xml:space="preserve">Tabla N° </w:t>
      </w:r>
      <w:r w:rsidR="00494884">
        <w:rPr>
          <w:rFonts w:cstheme="minorHAnsi"/>
          <w:sz w:val="24"/>
          <w:szCs w:val="24"/>
        </w:rPr>
        <w:t>4</w:t>
      </w:r>
      <w:r w:rsidRPr="00494884">
        <w:rPr>
          <w:rFonts w:cstheme="minorHAnsi"/>
          <w:sz w:val="24"/>
          <w:szCs w:val="24"/>
        </w:rPr>
        <w:t>.   Detalle de Pobreza Municipio de</w:t>
      </w:r>
      <w:r w:rsidR="00920D85">
        <w:rPr>
          <w:rFonts w:cstheme="minorHAnsi"/>
          <w:sz w:val="24"/>
          <w:szCs w:val="24"/>
        </w:rPr>
        <w:t xml:space="preserve"> </w:t>
      </w:r>
      <w:r w:rsidR="00920D85" w:rsidRPr="00920D85">
        <w:rPr>
          <w:rFonts w:cstheme="minorHAnsi"/>
          <w:sz w:val="24"/>
          <w:szCs w:val="24"/>
        </w:rPr>
        <w:t>Santa Rosa Guachipilín</w:t>
      </w:r>
    </w:p>
    <w:p w14:paraId="5E98C87C" w14:textId="77777777" w:rsidR="00F13051" w:rsidRPr="002106C7" w:rsidRDefault="00F13051" w:rsidP="002106C7">
      <w:pPr>
        <w:spacing w:after="0"/>
        <w:jc w:val="both"/>
        <w:rPr>
          <w:rFonts w:cstheme="minorHAnsi"/>
          <w:b/>
          <w:sz w:val="24"/>
          <w:szCs w:val="24"/>
          <w:highlight w:val="yellow"/>
        </w:rPr>
      </w:pPr>
    </w:p>
    <w:tbl>
      <w:tblPr>
        <w:tblW w:w="975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2782"/>
        <w:gridCol w:w="1872"/>
        <w:gridCol w:w="1412"/>
        <w:gridCol w:w="1745"/>
        <w:gridCol w:w="1946"/>
      </w:tblGrid>
      <w:tr w:rsidR="00E618C9" w:rsidRPr="002106C7" w14:paraId="64623629" w14:textId="77777777" w:rsidTr="00920D85">
        <w:trPr>
          <w:trHeight w:val="368"/>
          <w:jc w:val="center"/>
        </w:trPr>
        <w:tc>
          <w:tcPr>
            <w:tcW w:w="2782" w:type="dxa"/>
            <w:shd w:val="clear" w:color="auto" w:fill="8DB3E2"/>
            <w:vAlign w:val="center"/>
            <w:hideMark/>
          </w:tcPr>
          <w:p w14:paraId="26501949" w14:textId="77777777" w:rsidR="00E618C9" w:rsidRPr="00F44C38" w:rsidRDefault="00E618C9" w:rsidP="002106C7">
            <w:pPr>
              <w:spacing w:after="0"/>
              <w:jc w:val="both"/>
              <w:rPr>
                <w:rFonts w:cstheme="minorHAnsi"/>
                <w:b/>
                <w:color w:val="FFFFFF" w:themeColor="background1"/>
                <w:sz w:val="24"/>
                <w:szCs w:val="24"/>
              </w:rPr>
            </w:pPr>
            <w:r w:rsidRPr="00F44C38">
              <w:rPr>
                <w:rFonts w:cstheme="minorHAnsi"/>
                <w:b/>
                <w:color w:val="FFFFFF" w:themeColor="background1"/>
                <w:sz w:val="24"/>
                <w:szCs w:val="24"/>
              </w:rPr>
              <w:t>Municipio</w:t>
            </w:r>
          </w:p>
        </w:tc>
        <w:tc>
          <w:tcPr>
            <w:tcW w:w="1872" w:type="dxa"/>
            <w:shd w:val="clear" w:color="auto" w:fill="8DB3E2"/>
            <w:vAlign w:val="center"/>
            <w:hideMark/>
          </w:tcPr>
          <w:p w14:paraId="69E6CFFF" w14:textId="667677D7" w:rsidR="00E618C9" w:rsidRPr="00F44C38" w:rsidRDefault="00E618C9" w:rsidP="002106C7">
            <w:pPr>
              <w:spacing w:after="0"/>
              <w:jc w:val="both"/>
              <w:rPr>
                <w:rFonts w:cstheme="minorHAnsi"/>
                <w:b/>
                <w:color w:val="FFFFFF" w:themeColor="background1"/>
                <w:sz w:val="24"/>
                <w:szCs w:val="24"/>
              </w:rPr>
            </w:pPr>
            <w:r w:rsidRPr="00F44C38">
              <w:rPr>
                <w:rFonts w:cstheme="minorHAnsi"/>
                <w:b/>
                <w:color w:val="FFFFFF" w:themeColor="background1"/>
                <w:sz w:val="24"/>
                <w:szCs w:val="24"/>
              </w:rPr>
              <w:t>Tipo de Pobreza</w:t>
            </w:r>
          </w:p>
        </w:tc>
        <w:tc>
          <w:tcPr>
            <w:tcW w:w="1412" w:type="dxa"/>
            <w:shd w:val="clear" w:color="auto" w:fill="8DB3E2"/>
            <w:vAlign w:val="center"/>
            <w:hideMark/>
          </w:tcPr>
          <w:p w14:paraId="56C6589B" w14:textId="77777777" w:rsidR="00E618C9" w:rsidRPr="00F44C38" w:rsidRDefault="00E618C9" w:rsidP="002106C7">
            <w:pPr>
              <w:spacing w:after="0"/>
              <w:jc w:val="both"/>
              <w:rPr>
                <w:rFonts w:cstheme="minorHAnsi"/>
                <w:b/>
                <w:color w:val="FFFFFF" w:themeColor="background1"/>
                <w:sz w:val="24"/>
                <w:szCs w:val="24"/>
              </w:rPr>
            </w:pPr>
            <w:r w:rsidRPr="00F44C38">
              <w:rPr>
                <w:rFonts w:cstheme="minorHAnsi"/>
                <w:b/>
                <w:color w:val="FFFFFF" w:themeColor="background1"/>
                <w:sz w:val="24"/>
                <w:szCs w:val="24"/>
              </w:rPr>
              <w:t>Población</w:t>
            </w:r>
          </w:p>
        </w:tc>
        <w:tc>
          <w:tcPr>
            <w:tcW w:w="1745" w:type="dxa"/>
            <w:shd w:val="clear" w:color="auto" w:fill="8DB3E2"/>
            <w:vAlign w:val="center"/>
            <w:hideMark/>
          </w:tcPr>
          <w:p w14:paraId="12420C86" w14:textId="77777777" w:rsidR="00E618C9" w:rsidRPr="00F44C38" w:rsidRDefault="00E618C9" w:rsidP="002106C7">
            <w:pPr>
              <w:spacing w:after="0"/>
              <w:jc w:val="both"/>
              <w:rPr>
                <w:rFonts w:cstheme="minorHAnsi"/>
                <w:b/>
                <w:color w:val="FFFFFF" w:themeColor="background1"/>
                <w:sz w:val="24"/>
                <w:szCs w:val="24"/>
              </w:rPr>
            </w:pPr>
            <w:r w:rsidRPr="00F44C38">
              <w:rPr>
                <w:rFonts w:cstheme="minorHAnsi"/>
                <w:b/>
                <w:color w:val="FFFFFF" w:themeColor="background1"/>
                <w:sz w:val="24"/>
                <w:szCs w:val="24"/>
              </w:rPr>
              <w:t>Densidad Poblacional</w:t>
            </w:r>
          </w:p>
        </w:tc>
        <w:tc>
          <w:tcPr>
            <w:tcW w:w="1946" w:type="dxa"/>
            <w:shd w:val="clear" w:color="auto" w:fill="8DB3E2"/>
            <w:vAlign w:val="center"/>
            <w:hideMark/>
          </w:tcPr>
          <w:p w14:paraId="0AE73ED5" w14:textId="77777777" w:rsidR="00E618C9" w:rsidRPr="00F44C38" w:rsidRDefault="00E618C9" w:rsidP="002106C7">
            <w:pPr>
              <w:spacing w:after="0"/>
              <w:jc w:val="both"/>
              <w:rPr>
                <w:rFonts w:cstheme="minorHAnsi"/>
                <w:b/>
                <w:color w:val="FFFFFF" w:themeColor="background1"/>
                <w:sz w:val="24"/>
                <w:szCs w:val="24"/>
              </w:rPr>
            </w:pPr>
            <w:r w:rsidRPr="00F44C38">
              <w:rPr>
                <w:rFonts w:cstheme="minorHAnsi"/>
                <w:b/>
                <w:color w:val="FFFFFF" w:themeColor="background1"/>
                <w:sz w:val="24"/>
                <w:szCs w:val="24"/>
              </w:rPr>
              <w:t>Índice de Dispersión Residencial</w:t>
            </w:r>
          </w:p>
        </w:tc>
      </w:tr>
      <w:tr w:rsidR="00E618C9" w:rsidRPr="002106C7" w14:paraId="70DAF54F" w14:textId="77777777" w:rsidTr="00920D85">
        <w:trPr>
          <w:trHeight w:val="691"/>
          <w:jc w:val="center"/>
        </w:trPr>
        <w:tc>
          <w:tcPr>
            <w:tcW w:w="2782" w:type="dxa"/>
            <w:shd w:val="clear" w:color="auto" w:fill="auto"/>
            <w:vAlign w:val="center"/>
          </w:tcPr>
          <w:p w14:paraId="26C4B95C" w14:textId="1FBB6A40" w:rsidR="00E618C9" w:rsidRPr="002106C7" w:rsidRDefault="00920D85" w:rsidP="002106C7">
            <w:pPr>
              <w:spacing w:after="0"/>
              <w:jc w:val="both"/>
              <w:rPr>
                <w:rFonts w:cstheme="minorHAnsi"/>
                <w:sz w:val="24"/>
                <w:szCs w:val="24"/>
                <w:highlight w:val="yellow"/>
              </w:rPr>
            </w:pPr>
            <w:r w:rsidRPr="00920D85">
              <w:rPr>
                <w:rFonts w:cstheme="minorHAnsi"/>
                <w:sz w:val="24"/>
                <w:szCs w:val="24"/>
              </w:rPr>
              <w:t>S</w:t>
            </w:r>
            <w:r>
              <w:rPr>
                <w:rFonts w:cstheme="minorHAnsi"/>
                <w:sz w:val="24"/>
                <w:szCs w:val="24"/>
              </w:rPr>
              <w:t>anta Rosa</w:t>
            </w:r>
            <w:r w:rsidRPr="00920D85">
              <w:rPr>
                <w:rFonts w:cstheme="minorHAnsi"/>
                <w:sz w:val="24"/>
                <w:szCs w:val="24"/>
              </w:rPr>
              <w:t xml:space="preserve"> Guachipilín</w:t>
            </w:r>
          </w:p>
        </w:tc>
        <w:tc>
          <w:tcPr>
            <w:tcW w:w="1872" w:type="dxa"/>
            <w:shd w:val="clear" w:color="auto" w:fill="auto"/>
            <w:vAlign w:val="center"/>
          </w:tcPr>
          <w:p w14:paraId="6407B890" w14:textId="24873EB3" w:rsidR="00E618C9" w:rsidRPr="00920D85" w:rsidRDefault="00920D85" w:rsidP="002106C7">
            <w:pPr>
              <w:spacing w:after="0"/>
              <w:jc w:val="both"/>
              <w:rPr>
                <w:rFonts w:cstheme="minorHAnsi"/>
                <w:sz w:val="24"/>
                <w:szCs w:val="24"/>
              </w:rPr>
            </w:pPr>
            <w:r w:rsidRPr="00920D85">
              <w:rPr>
                <w:rFonts w:cstheme="minorHAnsi"/>
                <w:sz w:val="24"/>
                <w:szCs w:val="24"/>
              </w:rPr>
              <w:t>EXTREMA BAJA</w:t>
            </w:r>
          </w:p>
        </w:tc>
        <w:tc>
          <w:tcPr>
            <w:tcW w:w="1412" w:type="dxa"/>
            <w:shd w:val="clear" w:color="auto" w:fill="auto"/>
            <w:vAlign w:val="center"/>
          </w:tcPr>
          <w:p w14:paraId="17406AB8" w14:textId="3D00DC37" w:rsidR="00E618C9" w:rsidRPr="002106C7" w:rsidRDefault="00920D85" w:rsidP="00891B9D">
            <w:pPr>
              <w:spacing w:after="0"/>
              <w:jc w:val="center"/>
              <w:rPr>
                <w:rFonts w:cstheme="minorHAnsi"/>
                <w:sz w:val="24"/>
                <w:szCs w:val="24"/>
                <w:highlight w:val="yellow"/>
              </w:rPr>
            </w:pPr>
            <w:r w:rsidRPr="00920D85">
              <w:rPr>
                <w:rFonts w:cstheme="minorHAnsi"/>
                <w:sz w:val="24"/>
                <w:szCs w:val="24"/>
              </w:rPr>
              <w:t>4,797</w:t>
            </w:r>
          </w:p>
        </w:tc>
        <w:tc>
          <w:tcPr>
            <w:tcW w:w="1745" w:type="dxa"/>
            <w:shd w:val="clear" w:color="auto" w:fill="auto"/>
            <w:vAlign w:val="center"/>
          </w:tcPr>
          <w:p w14:paraId="1D4AD8BB" w14:textId="591E74BF" w:rsidR="00E618C9" w:rsidRPr="002106C7" w:rsidRDefault="00581DEB" w:rsidP="002106C7">
            <w:pPr>
              <w:spacing w:after="0"/>
              <w:jc w:val="both"/>
              <w:rPr>
                <w:rFonts w:cstheme="minorHAnsi"/>
                <w:sz w:val="24"/>
                <w:szCs w:val="24"/>
                <w:highlight w:val="yellow"/>
              </w:rPr>
            </w:pPr>
            <w:r w:rsidRPr="00581DEB">
              <w:rPr>
                <w:rFonts w:cstheme="minorHAnsi"/>
                <w:sz w:val="24"/>
                <w:szCs w:val="24"/>
              </w:rPr>
              <w:t>124.89</w:t>
            </w:r>
          </w:p>
        </w:tc>
        <w:tc>
          <w:tcPr>
            <w:tcW w:w="1946" w:type="dxa"/>
            <w:shd w:val="clear" w:color="auto" w:fill="auto"/>
            <w:vAlign w:val="center"/>
          </w:tcPr>
          <w:p w14:paraId="5B694723" w14:textId="3CCD9F54" w:rsidR="00E618C9" w:rsidRPr="002106C7" w:rsidRDefault="00947788" w:rsidP="00947788">
            <w:pPr>
              <w:spacing w:after="0"/>
              <w:jc w:val="center"/>
              <w:rPr>
                <w:rFonts w:cstheme="minorHAnsi"/>
                <w:sz w:val="24"/>
                <w:szCs w:val="24"/>
                <w:highlight w:val="yellow"/>
              </w:rPr>
            </w:pPr>
            <w:r w:rsidRPr="00947788">
              <w:rPr>
                <w:rFonts w:cstheme="minorHAnsi"/>
                <w:sz w:val="24"/>
                <w:szCs w:val="24"/>
              </w:rPr>
              <w:t>45.08</w:t>
            </w:r>
          </w:p>
        </w:tc>
      </w:tr>
    </w:tbl>
    <w:p w14:paraId="2FD31588" w14:textId="5C5C59EE" w:rsidR="005427B8" w:rsidRPr="008F3297" w:rsidRDefault="00E618C9" w:rsidP="002106C7">
      <w:pPr>
        <w:jc w:val="both"/>
        <w:rPr>
          <w:rFonts w:cstheme="minorHAnsi"/>
          <w:sz w:val="20"/>
          <w:szCs w:val="24"/>
        </w:rPr>
      </w:pPr>
      <w:r w:rsidRPr="002D66EC">
        <w:rPr>
          <w:rFonts w:cstheme="minorHAnsi"/>
          <w:b/>
          <w:sz w:val="20"/>
          <w:szCs w:val="24"/>
        </w:rPr>
        <w:t>Fuente:</w:t>
      </w:r>
      <w:r w:rsidRPr="002D66EC">
        <w:rPr>
          <w:rFonts w:cstheme="minorHAnsi"/>
          <w:sz w:val="20"/>
          <w:szCs w:val="24"/>
        </w:rPr>
        <w:t xml:space="preserve"> Mapa Nacional de Extrema Pobreza FISDL</w:t>
      </w:r>
      <w:r w:rsidR="00920D85">
        <w:rPr>
          <w:rFonts w:cstheme="minorHAnsi"/>
          <w:sz w:val="20"/>
          <w:szCs w:val="24"/>
        </w:rPr>
        <w:t xml:space="preserve"> y plan estratégico participativo periodo 2020-2024 santa rosa guachipilín.</w:t>
      </w:r>
    </w:p>
    <w:p w14:paraId="4FEDBD4D" w14:textId="77777777" w:rsidR="00E618C9" w:rsidRPr="006C7FAC" w:rsidRDefault="00136E2E" w:rsidP="002106C7">
      <w:pPr>
        <w:jc w:val="both"/>
        <w:rPr>
          <w:rFonts w:cstheme="minorHAnsi"/>
          <w:b/>
          <w:sz w:val="24"/>
          <w:szCs w:val="24"/>
        </w:rPr>
      </w:pPr>
      <w:r w:rsidRPr="006C7FAC">
        <w:rPr>
          <w:rFonts w:cstheme="minorHAnsi"/>
          <w:b/>
          <w:sz w:val="24"/>
          <w:szCs w:val="24"/>
        </w:rPr>
        <w:t>3.2. Características de la Municipalidad</w:t>
      </w:r>
    </w:p>
    <w:p w14:paraId="6E8403F8" w14:textId="77777777" w:rsidR="00E618C9" w:rsidRPr="006C7FAC" w:rsidRDefault="00136E2E" w:rsidP="00136E2E">
      <w:pPr>
        <w:jc w:val="both"/>
        <w:rPr>
          <w:rFonts w:cstheme="minorHAnsi"/>
          <w:b/>
          <w:sz w:val="24"/>
          <w:szCs w:val="24"/>
        </w:rPr>
      </w:pPr>
      <w:r w:rsidRPr="006C7FAC">
        <w:rPr>
          <w:rFonts w:cstheme="minorHAnsi"/>
          <w:b/>
          <w:sz w:val="24"/>
          <w:szCs w:val="24"/>
        </w:rPr>
        <w:t xml:space="preserve">3.2.1 </w:t>
      </w:r>
      <w:r w:rsidR="00E618C9" w:rsidRPr="006C7FAC">
        <w:rPr>
          <w:rFonts w:cstheme="minorHAnsi"/>
          <w:b/>
          <w:sz w:val="24"/>
          <w:szCs w:val="24"/>
        </w:rPr>
        <w:t>Transferencias del FODES</w:t>
      </w:r>
    </w:p>
    <w:p w14:paraId="5999287E" w14:textId="7AD00FDE" w:rsidR="00E618C9" w:rsidRPr="006C7FAC" w:rsidRDefault="00E618C9" w:rsidP="00136E2E">
      <w:pPr>
        <w:jc w:val="both"/>
        <w:rPr>
          <w:rFonts w:cstheme="minorHAnsi"/>
          <w:sz w:val="24"/>
          <w:szCs w:val="24"/>
        </w:rPr>
      </w:pPr>
      <w:r w:rsidRPr="006C7FAC">
        <w:rPr>
          <w:rFonts w:cstheme="minorHAnsi"/>
          <w:sz w:val="24"/>
          <w:szCs w:val="24"/>
        </w:rPr>
        <w:t>La Municipalidad</w:t>
      </w:r>
      <w:r w:rsidR="00920D85">
        <w:rPr>
          <w:rFonts w:cstheme="minorHAnsi"/>
          <w:sz w:val="24"/>
          <w:szCs w:val="24"/>
        </w:rPr>
        <w:t xml:space="preserve"> </w:t>
      </w:r>
      <w:r w:rsidRPr="006C7FAC">
        <w:rPr>
          <w:rFonts w:cstheme="minorHAnsi"/>
          <w:sz w:val="24"/>
          <w:szCs w:val="24"/>
        </w:rPr>
        <w:t>de</w:t>
      </w:r>
      <w:r w:rsidR="00920D85" w:rsidRPr="00920D85">
        <w:t xml:space="preserve"> </w:t>
      </w:r>
      <w:r w:rsidR="00920D85" w:rsidRPr="00920D85">
        <w:rPr>
          <w:rFonts w:cstheme="minorHAnsi"/>
          <w:sz w:val="24"/>
          <w:szCs w:val="24"/>
        </w:rPr>
        <w:t>Santa Rosa Guachipilín</w:t>
      </w:r>
      <w:r w:rsidR="00920D85">
        <w:rPr>
          <w:rFonts w:cstheme="minorHAnsi"/>
          <w:sz w:val="24"/>
          <w:szCs w:val="24"/>
        </w:rPr>
        <w:t xml:space="preserve">, </w:t>
      </w:r>
      <w:r w:rsidRPr="006C7FAC">
        <w:rPr>
          <w:rFonts w:cstheme="minorHAnsi"/>
          <w:sz w:val="24"/>
          <w:szCs w:val="24"/>
        </w:rPr>
        <w:t xml:space="preserve">recibe </w:t>
      </w:r>
      <w:r w:rsidR="00C9555D" w:rsidRPr="006C7FAC">
        <w:rPr>
          <w:rFonts w:cstheme="minorHAnsi"/>
          <w:sz w:val="24"/>
          <w:szCs w:val="24"/>
        </w:rPr>
        <w:t xml:space="preserve">por parte del gobierno central, una trasferencia </w:t>
      </w:r>
      <w:r w:rsidR="00A02B67" w:rsidRPr="006C7FAC">
        <w:rPr>
          <w:rFonts w:cstheme="minorHAnsi"/>
          <w:sz w:val="24"/>
          <w:szCs w:val="24"/>
        </w:rPr>
        <w:t>d</w:t>
      </w:r>
      <w:r w:rsidR="00C9555D" w:rsidRPr="006C7FAC">
        <w:rPr>
          <w:rFonts w:cstheme="minorHAnsi"/>
          <w:sz w:val="24"/>
          <w:szCs w:val="24"/>
        </w:rPr>
        <w:t xml:space="preserve">e recursos </w:t>
      </w:r>
      <w:r w:rsidRPr="006C7FAC">
        <w:rPr>
          <w:rFonts w:cstheme="minorHAnsi"/>
          <w:sz w:val="24"/>
          <w:szCs w:val="24"/>
        </w:rPr>
        <w:t>FODES</w:t>
      </w:r>
      <w:r w:rsidR="00C9555D" w:rsidRPr="006C7FAC">
        <w:rPr>
          <w:rFonts w:cstheme="minorHAnsi"/>
          <w:sz w:val="24"/>
          <w:szCs w:val="24"/>
        </w:rPr>
        <w:t xml:space="preserve">, </w:t>
      </w:r>
      <w:r w:rsidRPr="006C7FAC">
        <w:rPr>
          <w:rFonts w:cstheme="minorHAnsi"/>
          <w:sz w:val="24"/>
          <w:szCs w:val="24"/>
        </w:rPr>
        <w:t>que está</w:t>
      </w:r>
      <w:r w:rsidR="00A02B67" w:rsidRPr="006C7FAC">
        <w:rPr>
          <w:rFonts w:cstheme="minorHAnsi"/>
          <w:sz w:val="24"/>
          <w:szCs w:val="24"/>
        </w:rPr>
        <w:t xml:space="preserve">n destinados para el </w:t>
      </w:r>
      <w:r w:rsidRPr="006C7FAC">
        <w:rPr>
          <w:rFonts w:cstheme="minorHAnsi"/>
          <w:sz w:val="24"/>
          <w:szCs w:val="24"/>
        </w:rPr>
        <w:t>funcionamiento</w:t>
      </w:r>
      <w:r w:rsidR="00A02B67" w:rsidRPr="006C7FAC">
        <w:rPr>
          <w:rFonts w:cstheme="minorHAnsi"/>
          <w:sz w:val="24"/>
          <w:szCs w:val="24"/>
        </w:rPr>
        <w:t xml:space="preserve"> de la municipalidad (25%) y para inversión en proyectos para beneficio de la </w:t>
      </w:r>
      <w:r w:rsidR="006C7FAC" w:rsidRPr="006C7FAC">
        <w:rPr>
          <w:rFonts w:cstheme="minorHAnsi"/>
          <w:sz w:val="24"/>
          <w:szCs w:val="24"/>
        </w:rPr>
        <w:t>población (</w:t>
      </w:r>
      <w:r w:rsidRPr="006C7FAC">
        <w:rPr>
          <w:rFonts w:cstheme="minorHAnsi"/>
          <w:sz w:val="24"/>
          <w:szCs w:val="24"/>
        </w:rPr>
        <w:t>75 %</w:t>
      </w:r>
      <w:r w:rsidR="00A02B67" w:rsidRPr="006C7FAC">
        <w:rPr>
          <w:rFonts w:cstheme="minorHAnsi"/>
          <w:sz w:val="24"/>
          <w:szCs w:val="24"/>
        </w:rPr>
        <w:t>)</w:t>
      </w:r>
      <w:r w:rsidR="005F0E0B" w:rsidRPr="006C7FAC">
        <w:rPr>
          <w:rFonts w:cstheme="minorHAnsi"/>
          <w:sz w:val="24"/>
          <w:szCs w:val="24"/>
        </w:rPr>
        <w:t>, además para este año 2020, se ha incrementado un 2%</w:t>
      </w:r>
      <w:r w:rsidR="00A02B67" w:rsidRPr="006C7FAC">
        <w:rPr>
          <w:rFonts w:cstheme="minorHAnsi"/>
          <w:sz w:val="24"/>
          <w:szCs w:val="24"/>
        </w:rPr>
        <w:t xml:space="preserve"> también para inversión. </w:t>
      </w:r>
      <w:r w:rsidR="006C7FAC">
        <w:rPr>
          <w:rFonts w:cstheme="minorHAnsi"/>
          <w:sz w:val="24"/>
          <w:szCs w:val="24"/>
        </w:rPr>
        <w:t>Las asignaciones de recursos FODES, se</w:t>
      </w:r>
      <w:r w:rsidR="00A02B67" w:rsidRPr="006C7FAC">
        <w:rPr>
          <w:rFonts w:cstheme="minorHAnsi"/>
          <w:sz w:val="24"/>
          <w:szCs w:val="24"/>
        </w:rPr>
        <w:t xml:space="preserve"> presentan en la </w:t>
      </w:r>
      <w:r w:rsidR="006C7FAC">
        <w:rPr>
          <w:rFonts w:cstheme="minorHAnsi"/>
          <w:sz w:val="24"/>
          <w:szCs w:val="24"/>
        </w:rPr>
        <w:t>siguiente tabla.</w:t>
      </w:r>
    </w:p>
    <w:p w14:paraId="63B35D16" w14:textId="156BF536" w:rsidR="00E029CE" w:rsidRPr="003811EF" w:rsidRDefault="00E029CE" w:rsidP="002106C7">
      <w:pPr>
        <w:spacing w:after="0"/>
        <w:jc w:val="both"/>
        <w:rPr>
          <w:rFonts w:cstheme="minorHAnsi"/>
          <w:b/>
          <w:bCs/>
          <w:sz w:val="24"/>
          <w:szCs w:val="24"/>
        </w:rPr>
      </w:pPr>
      <w:r w:rsidRPr="006C7FAC">
        <w:rPr>
          <w:rFonts w:cstheme="minorHAnsi"/>
          <w:sz w:val="24"/>
          <w:szCs w:val="24"/>
        </w:rPr>
        <w:t xml:space="preserve">Tabla N° </w:t>
      </w:r>
      <w:r w:rsidR="00382A3B">
        <w:rPr>
          <w:rFonts w:cstheme="minorHAnsi"/>
          <w:sz w:val="24"/>
          <w:szCs w:val="24"/>
        </w:rPr>
        <w:t>5</w:t>
      </w:r>
      <w:r w:rsidRPr="006C7FAC">
        <w:rPr>
          <w:rFonts w:cstheme="minorHAnsi"/>
          <w:sz w:val="24"/>
          <w:szCs w:val="24"/>
        </w:rPr>
        <w:t xml:space="preserve">.   </w:t>
      </w:r>
      <w:r w:rsidRPr="003811EF">
        <w:rPr>
          <w:rFonts w:cstheme="minorHAnsi"/>
          <w:b/>
          <w:bCs/>
          <w:sz w:val="24"/>
          <w:szCs w:val="24"/>
        </w:rPr>
        <w:t>Asignación</w:t>
      </w:r>
      <w:r w:rsidR="00CC1F79" w:rsidRPr="003811EF">
        <w:rPr>
          <w:rFonts w:cstheme="minorHAnsi"/>
          <w:b/>
          <w:bCs/>
          <w:sz w:val="24"/>
          <w:szCs w:val="24"/>
        </w:rPr>
        <w:t xml:space="preserve"> anual de</w:t>
      </w:r>
      <w:r w:rsidRPr="003811EF">
        <w:rPr>
          <w:rFonts w:cstheme="minorHAnsi"/>
          <w:b/>
          <w:bCs/>
          <w:sz w:val="24"/>
          <w:szCs w:val="24"/>
        </w:rPr>
        <w:t xml:space="preserve"> fondos FODES.</w:t>
      </w:r>
    </w:p>
    <w:tbl>
      <w:tblPr>
        <w:tblStyle w:val="Tablaconcuadrcula"/>
        <w:tblW w:w="0" w:type="auto"/>
        <w:tblLook w:val="04A0" w:firstRow="1" w:lastRow="0" w:firstColumn="1" w:lastColumn="0" w:noHBand="0" w:noVBand="1"/>
      </w:tblPr>
      <w:tblGrid>
        <w:gridCol w:w="1857"/>
        <w:gridCol w:w="1857"/>
        <w:gridCol w:w="1858"/>
        <w:gridCol w:w="1858"/>
        <w:gridCol w:w="1858"/>
      </w:tblGrid>
      <w:tr w:rsidR="00A4584C" w:rsidRPr="002106C7" w14:paraId="34F72130" w14:textId="77777777" w:rsidTr="00A4584C">
        <w:tc>
          <w:tcPr>
            <w:tcW w:w="1857" w:type="dxa"/>
            <w:shd w:val="clear" w:color="auto" w:fill="95B3D7" w:themeFill="accent1" w:themeFillTint="99"/>
          </w:tcPr>
          <w:p w14:paraId="730703BC" w14:textId="77777777" w:rsidR="00A4584C" w:rsidRPr="006C7FAC" w:rsidRDefault="00A4584C" w:rsidP="002106C7">
            <w:pPr>
              <w:spacing w:line="276" w:lineRule="auto"/>
              <w:jc w:val="both"/>
              <w:rPr>
                <w:rFonts w:cstheme="minorHAnsi"/>
                <w:b/>
                <w:sz w:val="24"/>
                <w:szCs w:val="24"/>
              </w:rPr>
            </w:pPr>
            <w:r w:rsidRPr="006C7FAC">
              <w:rPr>
                <w:rFonts w:cstheme="minorHAnsi"/>
                <w:b/>
                <w:sz w:val="24"/>
                <w:szCs w:val="24"/>
              </w:rPr>
              <w:t>FODES</w:t>
            </w:r>
          </w:p>
        </w:tc>
        <w:tc>
          <w:tcPr>
            <w:tcW w:w="1857" w:type="dxa"/>
            <w:shd w:val="clear" w:color="auto" w:fill="95B3D7" w:themeFill="accent1" w:themeFillTint="99"/>
          </w:tcPr>
          <w:p w14:paraId="6F272EF7" w14:textId="77777777" w:rsidR="00A4584C" w:rsidRPr="006C7FAC" w:rsidRDefault="00A4584C" w:rsidP="002106C7">
            <w:pPr>
              <w:spacing w:line="276" w:lineRule="auto"/>
              <w:jc w:val="both"/>
              <w:rPr>
                <w:rFonts w:cstheme="minorHAnsi"/>
                <w:b/>
                <w:sz w:val="24"/>
                <w:szCs w:val="24"/>
              </w:rPr>
            </w:pPr>
            <w:r w:rsidRPr="006C7FAC">
              <w:rPr>
                <w:rFonts w:cstheme="minorHAnsi"/>
                <w:b/>
                <w:sz w:val="24"/>
                <w:szCs w:val="24"/>
              </w:rPr>
              <w:t>25%</w:t>
            </w:r>
          </w:p>
        </w:tc>
        <w:tc>
          <w:tcPr>
            <w:tcW w:w="1858" w:type="dxa"/>
            <w:shd w:val="clear" w:color="auto" w:fill="95B3D7" w:themeFill="accent1" w:themeFillTint="99"/>
          </w:tcPr>
          <w:p w14:paraId="4D41BAAE" w14:textId="77777777" w:rsidR="00A4584C" w:rsidRPr="006C7FAC" w:rsidRDefault="00A4584C" w:rsidP="002106C7">
            <w:pPr>
              <w:spacing w:line="276" w:lineRule="auto"/>
              <w:jc w:val="both"/>
              <w:rPr>
                <w:rFonts w:cstheme="minorHAnsi"/>
                <w:b/>
                <w:sz w:val="24"/>
                <w:szCs w:val="24"/>
              </w:rPr>
            </w:pPr>
            <w:r w:rsidRPr="006C7FAC">
              <w:rPr>
                <w:rFonts w:cstheme="minorHAnsi"/>
                <w:b/>
                <w:sz w:val="24"/>
                <w:szCs w:val="24"/>
              </w:rPr>
              <w:t>75%</w:t>
            </w:r>
          </w:p>
        </w:tc>
        <w:tc>
          <w:tcPr>
            <w:tcW w:w="1858" w:type="dxa"/>
            <w:shd w:val="clear" w:color="auto" w:fill="95B3D7" w:themeFill="accent1" w:themeFillTint="99"/>
          </w:tcPr>
          <w:p w14:paraId="6DA39646" w14:textId="77777777" w:rsidR="00A4584C" w:rsidRPr="006C7FAC" w:rsidRDefault="00A4584C" w:rsidP="002106C7">
            <w:pPr>
              <w:spacing w:line="276" w:lineRule="auto"/>
              <w:jc w:val="both"/>
              <w:rPr>
                <w:rFonts w:cstheme="minorHAnsi"/>
                <w:b/>
                <w:sz w:val="24"/>
                <w:szCs w:val="24"/>
              </w:rPr>
            </w:pPr>
            <w:r w:rsidRPr="006C7FAC">
              <w:rPr>
                <w:rFonts w:cstheme="minorHAnsi"/>
                <w:b/>
                <w:sz w:val="24"/>
                <w:szCs w:val="24"/>
              </w:rPr>
              <w:t>2%</w:t>
            </w:r>
          </w:p>
        </w:tc>
        <w:tc>
          <w:tcPr>
            <w:tcW w:w="1858" w:type="dxa"/>
            <w:shd w:val="clear" w:color="auto" w:fill="95B3D7" w:themeFill="accent1" w:themeFillTint="99"/>
          </w:tcPr>
          <w:p w14:paraId="37C8FF4E" w14:textId="77777777" w:rsidR="00A4584C" w:rsidRPr="006C7FAC" w:rsidRDefault="00A4584C" w:rsidP="002106C7">
            <w:pPr>
              <w:spacing w:line="276" w:lineRule="auto"/>
              <w:jc w:val="both"/>
              <w:rPr>
                <w:rFonts w:cstheme="minorHAnsi"/>
                <w:b/>
                <w:sz w:val="24"/>
                <w:szCs w:val="24"/>
              </w:rPr>
            </w:pPr>
            <w:r w:rsidRPr="006C7FAC">
              <w:rPr>
                <w:rFonts w:cstheme="minorHAnsi"/>
                <w:b/>
                <w:sz w:val="24"/>
                <w:szCs w:val="24"/>
              </w:rPr>
              <w:t>TOTAL</w:t>
            </w:r>
          </w:p>
        </w:tc>
      </w:tr>
      <w:tr w:rsidR="00A4584C" w:rsidRPr="002106C7" w14:paraId="1413E8EE" w14:textId="77777777" w:rsidTr="00A4584C">
        <w:tc>
          <w:tcPr>
            <w:tcW w:w="1857" w:type="dxa"/>
          </w:tcPr>
          <w:p w14:paraId="07C0FDB7" w14:textId="77777777" w:rsidR="00A4584C" w:rsidRPr="006C7FAC" w:rsidRDefault="00A4584C" w:rsidP="002106C7">
            <w:pPr>
              <w:spacing w:line="276" w:lineRule="auto"/>
              <w:jc w:val="both"/>
              <w:rPr>
                <w:rFonts w:cstheme="minorHAnsi"/>
                <w:b/>
                <w:sz w:val="24"/>
                <w:szCs w:val="24"/>
              </w:rPr>
            </w:pPr>
            <w:r w:rsidRPr="006C7FAC">
              <w:rPr>
                <w:rFonts w:cstheme="minorHAnsi"/>
                <w:b/>
                <w:sz w:val="24"/>
                <w:szCs w:val="24"/>
              </w:rPr>
              <w:t>MENSUAL</w:t>
            </w:r>
          </w:p>
        </w:tc>
        <w:tc>
          <w:tcPr>
            <w:tcW w:w="1857" w:type="dxa"/>
          </w:tcPr>
          <w:p w14:paraId="11D20FB4" w14:textId="41722C1E" w:rsidR="00A4584C" w:rsidRPr="006C7FAC" w:rsidRDefault="00564D59" w:rsidP="002106C7">
            <w:pPr>
              <w:spacing w:line="276" w:lineRule="auto"/>
              <w:jc w:val="both"/>
              <w:rPr>
                <w:rFonts w:cstheme="minorHAnsi"/>
                <w:b/>
                <w:sz w:val="24"/>
                <w:szCs w:val="24"/>
              </w:rPr>
            </w:pPr>
            <w:r>
              <w:rPr>
                <w:rFonts w:cstheme="minorHAnsi"/>
                <w:b/>
                <w:sz w:val="24"/>
                <w:szCs w:val="24"/>
              </w:rPr>
              <w:t>20,736.25</w:t>
            </w:r>
          </w:p>
        </w:tc>
        <w:tc>
          <w:tcPr>
            <w:tcW w:w="1858" w:type="dxa"/>
          </w:tcPr>
          <w:p w14:paraId="42B12509" w14:textId="3700F058" w:rsidR="00A4584C" w:rsidRPr="006C7FAC" w:rsidRDefault="00564D59" w:rsidP="002106C7">
            <w:pPr>
              <w:spacing w:line="276" w:lineRule="auto"/>
              <w:jc w:val="both"/>
              <w:rPr>
                <w:rFonts w:cstheme="minorHAnsi"/>
                <w:b/>
                <w:sz w:val="24"/>
                <w:szCs w:val="24"/>
              </w:rPr>
            </w:pPr>
            <w:r>
              <w:rPr>
                <w:rFonts w:cstheme="minorHAnsi"/>
                <w:b/>
                <w:sz w:val="24"/>
                <w:szCs w:val="24"/>
              </w:rPr>
              <w:t>62,208.76</w:t>
            </w:r>
          </w:p>
        </w:tc>
        <w:tc>
          <w:tcPr>
            <w:tcW w:w="1858" w:type="dxa"/>
          </w:tcPr>
          <w:p w14:paraId="20E6B066" w14:textId="147EC9A4" w:rsidR="00A4584C" w:rsidRPr="006C7FAC" w:rsidRDefault="00564D59" w:rsidP="002106C7">
            <w:pPr>
              <w:spacing w:line="276" w:lineRule="auto"/>
              <w:jc w:val="both"/>
              <w:rPr>
                <w:rFonts w:cstheme="minorHAnsi"/>
                <w:b/>
                <w:sz w:val="24"/>
                <w:szCs w:val="24"/>
              </w:rPr>
            </w:pPr>
            <w:r>
              <w:rPr>
                <w:rFonts w:cstheme="minorHAnsi"/>
                <w:b/>
                <w:sz w:val="24"/>
                <w:szCs w:val="24"/>
              </w:rPr>
              <w:t>20,826.00</w:t>
            </w:r>
          </w:p>
        </w:tc>
        <w:tc>
          <w:tcPr>
            <w:tcW w:w="1858" w:type="dxa"/>
          </w:tcPr>
          <w:p w14:paraId="4D0A02A2" w14:textId="455F05CD" w:rsidR="00A4584C" w:rsidRPr="006C7FAC" w:rsidRDefault="00FA71F0" w:rsidP="002106C7">
            <w:pPr>
              <w:spacing w:line="276" w:lineRule="auto"/>
              <w:jc w:val="both"/>
              <w:rPr>
                <w:rFonts w:cstheme="minorHAnsi"/>
                <w:b/>
                <w:sz w:val="24"/>
                <w:szCs w:val="24"/>
              </w:rPr>
            </w:pPr>
            <w:r>
              <w:rPr>
                <w:rFonts w:cstheme="minorHAnsi"/>
                <w:b/>
                <w:sz w:val="24"/>
                <w:szCs w:val="24"/>
              </w:rPr>
              <w:t>103,771.01</w:t>
            </w:r>
          </w:p>
        </w:tc>
      </w:tr>
      <w:tr w:rsidR="00A4584C" w:rsidRPr="002106C7" w14:paraId="46CED0E1" w14:textId="77777777" w:rsidTr="00A4584C">
        <w:tc>
          <w:tcPr>
            <w:tcW w:w="1857" w:type="dxa"/>
          </w:tcPr>
          <w:p w14:paraId="5ADBB166" w14:textId="77777777" w:rsidR="00A4584C" w:rsidRPr="006C7FAC" w:rsidRDefault="00A4584C" w:rsidP="002106C7">
            <w:pPr>
              <w:spacing w:line="276" w:lineRule="auto"/>
              <w:jc w:val="both"/>
              <w:rPr>
                <w:rFonts w:cstheme="minorHAnsi"/>
                <w:b/>
                <w:sz w:val="24"/>
                <w:szCs w:val="24"/>
              </w:rPr>
            </w:pPr>
            <w:r w:rsidRPr="006C7FAC">
              <w:rPr>
                <w:rFonts w:cstheme="minorHAnsi"/>
                <w:b/>
                <w:sz w:val="24"/>
                <w:szCs w:val="24"/>
              </w:rPr>
              <w:t>ANUAL</w:t>
            </w:r>
          </w:p>
        </w:tc>
        <w:tc>
          <w:tcPr>
            <w:tcW w:w="1857" w:type="dxa"/>
          </w:tcPr>
          <w:p w14:paraId="39318613" w14:textId="04AAECD8" w:rsidR="00A4584C" w:rsidRPr="006C7FAC" w:rsidRDefault="00564D59" w:rsidP="002106C7">
            <w:pPr>
              <w:spacing w:line="276" w:lineRule="auto"/>
              <w:jc w:val="both"/>
              <w:rPr>
                <w:rFonts w:cstheme="minorHAnsi"/>
                <w:b/>
                <w:sz w:val="24"/>
                <w:szCs w:val="24"/>
              </w:rPr>
            </w:pPr>
            <w:r>
              <w:rPr>
                <w:rFonts w:cstheme="minorHAnsi"/>
                <w:b/>
                <w:sz w:val="24"/>
                <w:szCs w:val="24"/>
              </w:rPr>
              <w:t>248,834.99</w:t>
            </w:r>
          </w:p>
        </w:tc>
        <w:tc>
          <w:tcPr>
            <w:tcW w:w="1858" w:type="dxa"/>
          </w:tcPr>
          <w:p w14:paraId="3BF14F95" w14:textId="5C98D459" w:rsidR="00A4584C" w:rsidRPr="006C7FAC" w:rsidRDefault="00564D59" w:rsidP="002106C7">
            <w:pPr>
              <w:spacing w:line="276" w:lineRule="auto"/>
              <w:jc w:val="both"/>
              <w:rPr>
                <w:rFonts w:cstheme="minorHAnsi"/>
                <w:b/>
                <w:sz w:val="24"/>
                <w:szCs w:val="24"/>
              </w:rPr>
            </w:pPr>
            <w:r>
              <w:rPr>
                <w:rFonts w:cstheme="minorHAnsi"/>
                <w:b/>
                <w:sz w:val="24"/>
                <w:szCs w:val="24"/>
              </w:rPr>
              <w:t>746,505.08</w:t>
            </w:r>
          </w:p>
        </w:tc>
        <w:tc>
          <w:tcPr>
            <w:tcW w:w="1858" w:type="dxa"/>
          </w:tcPr>
          <w:p w14:paraId="3386E850" w14:textId="0972BE62" w:rsidR="00A4584C" w:rsidRPr="006C7FAC" w:rsidRDefault="00564D59" w:rsidP="002106C7">
            <w:pPr>
              <w:spacing w:line="276" w:lineRule="auto"/>
              <w:jc w:val="both"/>
              <w:rPr>
                <w:rFonts w:cstheme="minorHAnsi"/>
                <w:b/>
                <w:sz w:val="24"/>
                <w:szCs w:val="24"/>
              </w:rPr>
            </w:pPr>
            <w:r>
              <w:rPr>
                <w:rFonts w:cstheme="minorHAnsi"/>
                <w:b/>
                <w:sz w:val="24"/>
                <w:szCs w:val="24"/>
              </w:rPr>
              <w:t>249,912.09</w:t>
            </w:r>
          </w:p>
        </w:tc>
        <w:tc>
          <w:tcPr>
            <w:tcW w:w="1858" w:type="dxa"/>
          </w:tcPr>
          <w:p w14:paraId="598B0F17" w14:textId="055EDAD9" w:rsidR="00A4584C" w:rsidRPr="006C7FAC" w:rsidRDefault="00FA71F0" w:rsidP="002106C7">
            <w:pPr>
              <w:spacing w:line="276" w:lineRule="auto"/>
              <w:jc w:val="both"/>
              <w:rPr>
                <w:rFonts w:cstheme="minorHAnsi"/>
                <w:b/>
                <w:sz w:val="24"/>
                <w:szCs w:val="24"/>
              </w:rPr>
            </w:pPr>
            <w:r>
              <w:rPr>
                <w:rFonts w:cstheme="minorHAnsi"/>
                <w:b/>
                <w:sz w:val="24"/>
                <w:szCs w:val="24"/>
              </w:rPr>
              <w:t>1,245,252.16</w:t>
            </w:r>
          </w:p>
        </w:tc>
      </w:tr>
      <w:tr w:rsidR="00E029CE" w:rsidRPr="002106C7" w14:paraId="35777895" w14:textId="77777777" w:rsidTr="00A4584C">
        <w:tc>
          <w:tcPr>
            <w:tcW w:w="1857" w:type="dxa"/>
          </w:tcPr>
          <w:p w14:paraId="07301452" w14:textId="77777777" w:rsidR="00E029CE" w:rsidRPr="006C7FAC" w:rsidRDefault="00E029CE" w:rsidP="002106C7">
            <w:pPr>
              <w:spacing w:line="276" w:lineRule="auto"/>
              <w:jc w:val="both"/>
              <w:rPr>
                <w:rFonts w:cstheme="minorHAnsi"/>
                <w:b/>
                <w:sz w:val="24"/>
                <w:szCs w:val="24"/>
              </w:rPr>
            </w:pPr>
            <w:r w:rsidRPr="006C7FAC">
              <w:rPr>
                <w:rFonts w:cstheme="minorHAnsi"/>
                <w:b/>
                <w:sz w:val="24"/>
                <w:szCs w:val="24"/>
              </w:rPr>
              <w:t>TOTAL</w:t>
            </w:r>
          </w:p>
        </w:tc>
        <w:tc>
          <w:tcPr>
            <w:tcW w:w="1857" w:type="dxa"/>
          </w:tcPr>
          <w:p w14:paraId="5A883354" w14:textId="78FCFAB4" w:rsidR="00E029CE" w:rsidRPr="006C7FAC" w:rsidRDefault="00FA71F0" w:rsidP="002106C7">
            <w:pPr>
              <w:spacing w:line="276" w:lineRule="auto"/>
              <w:jc w:val="both"/>
              <w:rPr>
                <w:rFonts w:cstheme="minorHAnsi"/>
                <w:b/>
                <w:sz w:val="24"/>
                <w:szCs w:val="24"/>
              </w:rPr>
            </w:pPr>
            <w:r>
              <w:rPr>
                <w:rFonts w:cstheme="minorHAnsi"/>
                <w:b/>
                <w:sz w:val="24"/>
                <w:szCs w:val="24"/>
              </w:rPr>
              <w:t>269,571.24</w:t>
            </w:r>
          </w:p>
        </w:tc>
        <w:tc>
          <w:tcPr>
            <w:tcW w:w="1858" w:type="dxa"/>
          </w:tcPr>
          <w:p w14:paraId="3625F76E" w14:textId="7DFDC4F1" w:rsidR="00E029CE" w:rsidRPr="006C7FAC" w:rsidRDefault="00FA71F0" w:rsidP="002106C7">
            <w:pPr>
              <w:spacing w:line="276" w:lineRule="auto"/>
              <w:jc w:val="both"/>
              <w:rPr>
                <w:rFonts w:cstheme="minorHAnsi"/>
                <w:b/>
                <w:sz w:val="24"/>
                <w:szCs w:val="24"/>
              </w:rPr>
            </w:pPr>
            <w:r>
              <w:rPr>
                <w:rFonts w:cstheme="minorHAnsi"/>
                <w:b/>
                <w:sz w:val="24"/>
                <w:szCs w:val="24"/>
              </w:rPr>
              <w:t>808,713.84</w:t>
            </w:r>
          </w:p>
        </w:tc>
        <w:tc>
          <w:tcPr>
            <w:tcW w:w="1858" w:type="dxa"/>
          </w:tcPr>
          <w:p w14:paraId="69920F99" w14:textId="77FAD08A" w:rsidR="00E029CE" w:rsidRPr="006C7FAC" w:rsidRDefault="00FA71F0" w:rsidP="002106C7">
            <w:pPr>
              <w:spacing w:line="276" w:lineRule="auto"/>
              <w:jc w:val="both"/>
              <w:rPr>
                <w:rFonts w:cstheme="minorHAnsi"/>
                <w:b/>
                <w:sz w:val="24"/>
                <w:szCs w:val="24"/>
              </w:rPr>
            </w:pPr>
            <w:r>
              <w:rPr>
                <w:rFonts w:cstheme="minorHAnsi"/>
                <w:b/>
                <w:sz w:val="24"/>
                <w:szCs w:val="24"/>
              </w:rPr>
              <w:t>270,738.09</w:t>
            </w:r>
          </w:p>
        </w:tc>
        <w:tc>
          <w:tcPr>
            <w:tcW w:w="1858" w:type="dxa"/>
          </w:tcPr>
          <w:p w14:paraId="236D5C37" w14:textId="0E928C3A" w:rsidR="00E029CE" w:rsidRPr="006C7FAC" w:rsidRDefault="00FA71F0" w:rsidP="002106C7">
            <w:pPr>
              <w:spacing w:line="276" w:lineRule="auto"/>
              <w:jc w:val="both"/>
              <w:rPr>
                <w:rFonts w:cstheme="minorHAnsi"/>
                <w:b/>
                <w:sz w:val="24"/>
                <w:szCs w:val="24"/>
              </w:rPr>
            </w:pPr>
            <w:r>
              <w:rPr>
                <w:rFonts w:cstheme="minorHAnsi"/>
                <w:b/>
                <w:sz w:val="24"/>
                <w:szCs w:val="24"/>
              </w:rPr>
              <w:t>1,349,023.17</w:t>
            </w:r>
          </w:p>
        </w:tc>
      </w:tr>
    </w:tbl>
    <w:p w14:paraId="4359B45C" w14:textId="77777777" w:rsidR="00E618C9" w:rsidRPr="002106C7" w:rsidRDefault="00E618C9" w:rsidP="002106C7">
      <w:pPr>
        <w:spacing w:after="0"/>
        <w:jc w:val="both"/>
        <w:rPr>
          <w:rFonts w:cstheme="minorHAnsi"/>
          <w:b/>
          <w:sz w:val="24"/>
          <w:szCs w:val="24"/>
        </w:rPr>
      </w:pPr>
    </w:p>
    <w:p w14:paraId="63690B28" w14:textId="77777777" w:rsidR="00E618C9" w:rsidRPr="002106C7" w:rsidRDefault="00E618C9" w:rsidP="00136E2E">
      <w:pPr>
        <w:jc w:val="both"/>
        <w:rPr>
          <w:rFonts w:cstheme="minorHAnsi"/>
          <w:b/>
          <w:sz w:val="24"/>
          <w:szCs w:val="24"/>
        </w:rPr>
      </w:pPr>
      <w:r w:rsidRPr="002106C7">
        <w:rPr>
          <w:rFonts w:cstheme="minorHAnsi"/>
          <w:b/>
          <w:sz w:val="24"/>
          <w:szCs w:val="24"/>
        </w:rPr>
        <w:t xml:space="preserve"> </w:t>
      </w:r>
      <w:r w:rsidR="00136E2E">
        <w:rPr>
          <w:rFonts w:cstheme="minorHAnsi"/>
          <w:b/>
          <w:sz w:val="24"/>
          <w:szCs w:val="24"/>
        </w:rPr>
        <w:t xml:space="preserve">3.2.2 </w:t>
      </w:r>
      <w:r w:rsidRPr="002106C7">
        <w:rPr>
          <w:rFonts w:cstheme="minorHAnsi"/>
          <w:b/>
          <w:sz w:val="24"/>
          <w:szCs w:val="24"/>
        </w:rPr>
        <w:t xml:space="preserve">Número de Empleados </w:t>
      </w:r>
    </w:p>
    <w:p w14:paraId="0DF239CC" w14:textId="4256D743" w:rsidR="00E618C9" w:rsidRPr="00462D30" w:rsidRDefault="00637371" w:rsidP="00462D30">
      <w:pPr>
        <w:jc w:val="both"/>
        <w:rPr>
          <w:rFonts w:cstheme="minorHAnsi"/>
          <w:bCs/>
          <w:sz w:val="24"/>
          <w:szCs w:val="24"/>
          <w:lang w:val="es"/>
        </w:rPr>
      </w:pPr>
      <w:r w:rsidRPr="002106C7">
        <w:rPr>
          <w:rFonts w:cstheme="minorHAnsi"/>
          <w:bCs/>
          <w:sz w:val="24"/>
          <w:szCs w:val="24"/>
          <w:lang w:val="es"/>
        </w:rPr>
        <w:lastRenderedPageBreak/>
        <w:t xml:space="preserve">Para el desarrollo de las funciones de forma eficiente, la </w:t>
      </w:r>
      <w:r w:rsidR="00E618C9" w:rsidRPr="002106C7">
        <w:rPr>
          <w:rFonts w:cstheme="minorHAnsi"/>
          <w:bCs/>
          <w:sz w:val="24"/>
          <w:szCs w:val="24"/>
          <w:lang w:val="es"/>
        </w:rPr>
        <w:t>municipalidad d</w:t>
      </w:r>
      <w:r w:rsidR="00843C53">
        <w:rPr>
          <w:rFonts w:cstheme="minorHAnsi"/>
          <w:bCs/>
          <w:sz w:val="24"/>
          <w:szCs w:val="24"/>
          <w:lang w:val="es"/>
        </w:rPr>
        <w:t xml:space="preserve">e </w:t>
      </w:r>
      <w:r w:rsidR="00FA71F0">
        <w:rPr>
          <w:rFonts w:cstheme="minorHAnsi"/>
          <w:sz w:val="24"/>
          <w:szCs w:val="24"/>
        </w:rPr>
        <w:t>Santa Rosa Guachipilín</w:t>
      </w:r>
      <w:r w:rsidR="00FA71F0" w:rsidRPr="002106C7">
        <w:rPr>
          <w:rFonts w:cstheme="minorHAnsi"/>
          <w:bCs/>
          <w:sz w:val="24"/>
          <w:szCs w:val="24"/>
          <w:lang w:val="es"/>
        </w:rPr>
        <w:t xml:space="preserve"> </w:t>
      </w:r>
      <w:r w:rsidR="00E618C9" w:rsidRPr="002106C7">
        <w:rPr>
          <w:rFonts w:cstheme="minorHAnsi"/>
          <w:bCs/>
          <w:sz w:val="24"/>
          <w:szCs w:val="24"/>
          <w:lang w:val="es"/>
        </w:rPr>
        <w:t xml:space="preserve">posee en su nómina a un total de </w:t>
      </w:r>
      <w:r w:rsidR="00BF1921">
        <w:rPr>
          <w:rFonts w:cstheme="minorHAnsi"/>
          <w:bCs/>
          <w:sz w:val="24"/>
          <w:szCs w:val="24"/>
          <w:lang w:val="es"/>
        </w:rPr>
        <w:t>35</w:t>
      </w:r>
      <w:r w:rsidR="00E618C9" w:rsidRPr="002106C7">
        <w:rPr>
          <w:rFonts w:cstheme="minorHAnsi"/>
          <w:bCs/>
          <w:sz w:val="24"/>
          <w:szCs w:val="24"/>
          <w:lang w:val="es"/>
        </w:rPr>
        <w:t xml:space="preserve"> empleados </w:t>
      </w:r>
      <w:r w:rsidR="00BF1921">
        <w:rPr>
          <w:rFonts w:cstheme="minorHAnsi"/>
          <w:bCs/>
          <w:sz w:val="24"/>
          <w:szCs w:val="24"/>
          <w:lang w:val="es"/>
        </w:rPr>
        <w:t>10</w:t>
      </w:r>
      <w:r w:rsidR="00E618C9" w:rsidRPr="002106C7">
        <w:rPr>
          <w:rFonts w:cstheme="minorHAnsi"/>
          <w:bCs/>
          <w:sz w:val="24"/>
          <w:szCs w:val="24"/>
          <w:lang w:val="es"/>
        </w:rPr>
        <w:t xml:space="preserve"> en el Concejo</w:t>
      </w:r>
      <w:r w:rsidR="00BF1921">
        <w:rPr>
          <w:rFonts w:cstheme="minorHAnsi"/>
          <w:bCs/>
          <w:sz w:val="24"/>
          <w:szCs w:val="24"/>
          <w:lang w:val="es"/>
        </w:rPr>
        <w:t xml:space="preserve">, 14 </w:t>
      </w:r>
      <w:r w:rsidR="00E618C9" w:rsidRPr="002106C7">
        <w:rPr>
          <w:rFonts w:cstheme="minorHAnsi"/>
          <w:bCs/>
          <w:sz w:val="24"/>
          <w:szCs w:val="24"/>
          <w:lang w:val="es"/>
        </w:rPr>
        <w:t>empleados administrativos</w:t>
      </w:r>
      <w:r w:rsidR="00BF1921">
        <w:rPr>
          <w:rFonts w:cstheme="minorHAnsi"/>
          <w:bCs/>
          <w:sz w:val="24"/>
          <w:szCs w:val="24"/>
          <w:lang w:val="es"/>
        </w:rPr>
        <w:t xml:space="preserve"> y 11 empleados operativos</w:t>
      </w:r>
      <w:r w:rsidR="00E618C9" w:rsidRPr="002106C7">
        <w:rPr>
          <w:rFonts w:cstheme="minorHAnsi"/>
          <w:bCs/>
          <w:sz w:val="24"/>
          <w:szCs w:val="24"/>
          <w:lang w:val="es"/>
        </w:rPr>
        <w:t>; el siguiente detalle los divide por sexo:</w:t>
      </w:r>
    </w:p>
    <w:p w14:paraId="20A00274" w14:textId="147F8F61" w:rsidR="00E618C9" w:rsidRPr="00382A3B" w:rsidRDefault="00E618C9" w:rsidP="002106C7">
      <w:pPr>
        <w:jc w:val="both"/>
        <w:rPr>
          <w:rFonts w:cstheme="minorHAnsi"/>
          <w:bCs/>
          <w:sz w:val="24"/>
          <w:szCs w:val="24"/>
          <w:lang w:val="es"/>
        </w:rPr>
      </w:pPr>
      <w:r w:rsidRPr="00382A3B">
        <w:rPr>
          <w:rFonts w:cstheme="minorHAnsi"/>
          <w:bCs/>
          <w:sz w:val="24"/>
          <w:szCs w:val="24"/>
          <w:lang w:val="es"/>
        </w:rPr>
        <w:t>Tabla N°</w:t>
      </w:r>
      <w:r w:rsidR="00382A3B" w:rsidRPr="00382A3B">
        <w:rPr>
          <w:rFonts w:cstheme="minorHAnsi"/>
          <w:bCs/>
          <w:sz w:val="24"/>
          <w:szCs w:val="24"/>
          <w:lang w:val="es"/>
        </w:rPr>
        <w:t>6</w:t>
      </w:r>
      <w:r w:rsidR="00C65CF8">
        <w:rPr>
          <w:rFonts w:cstheme="minorHAnsi"/>
          <w:bCs/>
          <w:sz w:val="24"/>
          <w:szCs w:val="24"/>
          <w:lang w:val="es"/>
        </w:rPr>
        <w:t xml:space="preserve">.  Número de Empleados de la </w:t>
      </w:r>
      <w:r w:rsidR="00BF1921">
        <w:rPr>
          <w:rFonts w:cstheme="minorHAnsi"/>
          <w:bCs/>
          <w:sz w:val="24"/>
          <w:szCs w:val="24"/>
          <w:lang w:val="es"/>
        </w:rPr>
        <w:t>municipalidad, por</w:t>
      </w:r>
      <w:r w:rsidR="00C65CF8">
        <w:rPr>
          <w:rFonts w:cstheme="minorHAnsi"/>
          <w:bCs/>
          <w:sz w:val="24"/>
          <w:szCs w:val="24"/>
          <w:lang w:val="es"/>
        </w:rPr>
        <w:t xml:space="preserve"> sexo.</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97"/>
        <w:gridCol w:w="2378"/>
        <w:gridCol w:w="2499"/>
        <w:gridCol w:w="2214"/>
      </w:tblGrid>
      <w:tr w:rsidR="00B133D4" w:rsidRPr="002106C7" w14:paraId="27628B0D" w14:textId="77777777" w:rsidTr="00C117E2">
        <w:trPr>
          <w:trHeight w:val="454"/>
        </w:trPr>
        <w:tc>
          <w:tcPr>
            <w:tcW w:w="2197" w:type="dxa"/>
            <w:shd w:val="clear" w:color="auto" w:fill="C2D69B"/>
            <w:vAlign w:val="center"/>
          </w:tcPr>
          <w:p w14:paraId="358AF096" w14:textId="77777777" w:rsidR="00B133D4" w:rsidRPr="002106C7" w:rsidRDefault="00C34FA6" w:rsidP="00C117E2">
            <w:pPr>
              <w:spacing w:after="0"/>
              <w:jc w:val="center"/>
              <w:rPr>
                <w:rFonts w:cstheme="minorHAnsi"/>
                <w:b/>
                <w:bCs/>
                <w:sz w:val="24"/>
                <w:szCs w:val="24"/>
                <w:lang w:val="es"/>
              </w:rPr>
            </w:pPr>
            <w:r w:rsidRPr="002106C7">
              <w:rPr>
                <w:rFonts w:cstheme="minorHAnsi"/>
                <w:b/>
                <w:bCs/>
                <w:sz w:val="24"/>
                <w:szCs w:val="24"/>
                <w:lang w:val="es"/>
              </w:rPr>
              <w:t>AREA DE TRABAJO</w:t>
            </w:r>
          </w:p>
        </w:tc>
        <w:tc>
          <w:tcPr>
            <w:tcW w:w="2378" w:type="dxa"/>
            <w:shd w:val="clear" w:color="auto" w:fill="C2D69B"/>
            <w:vAlign w:val="center"/>
          </w:tcPr>
          <w:p w14:paraId="2E3C792B" w14:textId="77777777" w:rsidR="00B133D4" w:rsidRPr="002106C7" w:rsidRDefault="00B133D4" w:rsidP="00C117E2">
            <w:pPr>
              <w:spacing w:after="0"/>
              <w:jc w:val="center"/>
              <w:rPr>
                <w:rFonts w:cstheme="minorHAnsi"/>
                <w:b/>
                <w:sz w:val="24"/>
                <w:szCs w:val="24"/>
                <w:lang w:val="es"/>
              </w:rPr>
            </w:pPr>
            <w:r w:rsidRPr="002106C7">
              <w:rPr>
                <w:rFonts w:cstheme="minorHAnsi"/>
                <w:b/>
                <w:sz w:val="24"/>
                <w:szCs w:val="24"/>
                <w:lang w:val="es"/>
              </w:rPr>
              <w:t>HOMBRES</w:t>
            </w:r>
          </w:p>
        </w:tc>
        <w:tc>
          <w:tcPr>
            <w:tcW w:w="2499" w:type="dxa"/>
            <w:shd w:val="clear" w:color="auto" w:fill="C2D69B"/>
            <w:vAlign w:val="center"/>
          </w:tcPr>
          <w:p w14:paraId="610135D2" w14:textId="77777777" w:rsidR="00B133D4" w:rsidRPr="002106C7" w:rsidRDefault="00B133D4" w:rsidP="00C117E2">
            <w:pPr>
              <w:spacing w:after="0"/>
              <w:jc w:val="center"/>
              <w:rPr>
                <w:rFonts w:cstheme="minorHAnsi"/>
                <w:b/>
                <w:sz w:val="24"/>
                <w:szCs w:val="24"/>
                <w:lang w:val="es"/>
              </w:rPr>
            </w:pPr>
            <w:r w:rsidRPr="002106C7">
              <w:rPr>
                <w:rFonts w:cstheme="minorHAnsi"/>
                <w:b/>
                <w:sz w:val="24"/>
                <w:szCs w:val="24"/>
                <w:lang w:val="es"/>
              </w:rPr>
              <w:t>MUJERES</w:t>
            </w:r>
          </w:p>
        </w:tc>
        <w:tc>
          <w:tcPr>
            <w:tcW w:w="2214" w:type="dxa"/>
            <w:shd w:val="clear" w:color="auto" w:fill="C2D69B"/>
            <w:vAlign w:val="center"/>
          </w:tcPr>
          <w:p w14:paraId="067A92E8" w14:textId="77777777" w:rsidR="00B133D4" w:rsidRPr="002106C7" w:rsidRDefault="00B133D4" w:rsidP="00C117E2">
            <w:pPr>
              <w:spacing w:after="0"/>
              <w:jc w:val="center"/>
              <w:rPr>
                <w:rFonts w:cstheme="minorHAnsi"/>
                <w:b/>
                <w:sz w:val="24"/>
                <w:szCs w:val="24"/>
                <w:lang w:val="es"/>
              </w:rPr>
            </w:pPr>
            <w:r w:rsidRPr="002106C7">
              <w:rPr>
                <w:rFonts w:cstheme="minorHAnsi"/>
                <w:b/>
                <w:sz w:val="24"/>
                <w:szCs w:val="24"/>
                <w:lang w:val="es"/>
              </w:rPr>
              <w:t>TOTAL</w:t>
            </w:r>
          </w:p>
        </w:tc>
      </w:tr>
      <w:tr w:rsidR="00B133D4" w:rsidRPr="002106C7" w14:paraId="303CF602" w14:textId="77777777" w:rsidTr="00C117E2">
        <w:trPr>
          <w:trHeight w:val="397"/>
        </w:trPr>
        <w:tc>
          <w:tcPr>
            <w:tcW w:w="2197" w:type="dxa"/>
          </w:tcPr>
          <w:p w14:paraId="0A7D311E" w14:textId="77777777" w:rsidR="00B133D4" w:rsidRPr="002106C7" w:rsidRDefault="00B133D4" w:rsidP="002106C7">
            <w:pPr>
              <w:jc w:val="both"/>
              <w:rPr>
                <w:rFonts w:cstheme="minorHAnsi"/>
                <w:sz w:val="24"/>
                <w:szCs w:val="24"/>
                <w:lang w:val="es"/>
              </w:rPr>
            </w:pPr>
            <w:r w:rsidRPr="002106C7">
              <w:rPr>
                <w:rFonts w:cstheme="minorHAnsi"/>
                <w:bCs/>
                <w:sz w:val="24"/>
                <w:szCs w:val="24"/>
                <w:lang w:val="es"/>
              </w:rPr>
              <w:t>Concejo Municipal</w:t>
            </w:r>
          </w:p>
        </w:tc>
        <w:tc>
          <w:tcPr>
            <w:tcW w:w="2378" w:type="dxa"/>
          </w:tcPr>
          <w:p w14:paraId="7FD1F2A2" w14:textId="6EB8FC45" w:rsidR="00B133D4" w:rsidRPr="002106C7" w:rsidRDefault="001E25A2" w:rsidP="003B228E">
            <w:pPr>
              <w:jc w:val="center"/>
              <w:rPr>
                <w:rFonts w:cstheme="minorHAnsi"/>
                <w:sz w:val="24"/>
                <w:szCs w:val="24"/>
                <w:lang w:val="es"/>
              </w:rPr>
            </w:pPr>
            <w:r>
              <w:rPr>
                <w:rFonts w:cstheme="minorHAnsi"/>
                <w:sz w:val="24"/>
                <w:szCs w:val="24"/>
                <w:lang w:val="es"/>
              </w:rPr>
              <w:t>7</w:t>
            </w:r>
          </w:p>
        </w:tc>
        <w:tc>
          <w:tcPr>
            <w:tcW w:w="2499" w:type="dxa"/>
          </w:tcPr>
          <w:p w14:paraId="34562D89" w14:textId="49B2D63B" w:rsidR="00B133D4" w:rsidRPr="002106C7" w:rsidRDefault="001E25A2" w:rsidP="003B228E">
            <w:pPr>
              <w:jc w:val="center"/>
              <w:rPr>
                <w:rFonts w:cstheme="minorHAnsi"/>
                <w:sz w:val="24"/>
                <w:szCs w:val="24"/>
                <w:lang w:val="es"/>
              </w:rPr>
            </w:pPr>
            <w:r>
              <w:rPr>
                <w:rFonts w:cstheme="minorHAnsi"/>
                <w:sz w:val="24"/>
                <w:szCs w:val="24"/>
                <w:lang w:val="es"/>
              </w:rPr>
              <w:t>3</w:t>
            </w:r>
          </w:p>
        </w:tc>
        <w:tc>
          <w:tcPr>
            <w:tcW w:w="2214" w:type="dxa"/>
          </w:tcPr>
          <w:p w14:paraId="691D9DD5" w14:textId="3CDCBD1D" w:rsidR="00B133D4" w:rsidRPr="002106C7" w:rsidRDefault="001E25A2" w:rsidP="003B228E">
            <w:pPr>
              <w:jc w:val="center"/>
              <w:rPr>
                <w:rFonts w:cstheme="minorHAnsi"/>
                <w:sz w:val="24"/>
                <w:szCs w:val="24"/>
                <w:lang w:val="es"/>
              </w:rPr>
            </w:pPr>
            <w:r>
              <w:rPr>
                <w:rFonts w:cstheme="minorHAnsi"/>
                <w:sz w:val="24"/>
                <w:szCs w:val="24"/>
                <w:lang w:val="es"/>
              </w:rPr>
              <w:t>10</w:t>
            </w:r>
          </w:p>
        </w:tc>
      </w:tr>
      <w:tr w:rsidR="00B133D4" w:rsidRPr="002106C7" w14:paraId="3B44C62B" w14:textId="77777777" w:rsidTr="00B133D4">
        <w:tc>
          <w:tcPr>
            <w:tcW w:w="2197" w:type="dxa"/>
          </w:tcPr>
          <w:p w14:paraId="2DB66758" w14:textId="77777777" w:rsidR="00B133D4" w:rsidRPr="002106C7" w:rsidRDefault="00B133D4" w:rsidP="002106C7">
            <w:pPr>
              <w:jc w:val="both"/>
              <w:rPr>
                <w:rFonts w:cstheme="minorHAnsi"/>
                <w:sz w:val="24"/>
                <w:szCs w:val="24"/>
                <w:lang w:val="es"/>
              </w:rPr>
            </w:pPr>
            <w:r w:rsidRPr="002106C7">
              <w:rPr>
                <w:rFonts w:cstheme="minorHAnsi"/>
                <w:bCs/>
                <w:sz w:val="24"/>
                <w:szCs w:val="24"/>
                <w:lang w:val="es"/>
              </w:rPr>
              <w:t>Área Administrativa</w:t>
            </w:r>
            <w:r w:rsidR="002F7AEE">
              <w:rPr>
                <w:rFonts w:cstheme="minorHAnsi"/>
                <w:bCs/>
                <w:sz w:val="24"/>
                <w:szCs w:val="24"/>
                <w:lang w:val="es"/>
              </w:rPr>
              <w:t>-Financiera</w:t>
            </w:r>
          </w:p>
        </w:tc>
        <w:tc>
          <w:tcPr>
            <w:tcW w:w="2378" w:type="dxa"/>
          </w:tcPr>
          <w:p w14:paraId="49A772C9" w14:textId="3E85EC87" w:rsidR="00B133D4" w:rsidRPr="002106C7" w:rsidRDefault="001E25A2" w:rsidP="003B228E">
            <w:pPr>
              <w:jc w:val="center"/>
              <w:rPr>
                <w:rFonts w:cstheme="minorHAnsi"/>
                <w:sz w:val="24"/>
                <w:szCs w:val="24"/>
                <w:lang w:val="es"/>
              </w:rPr>
            </w:pPr>
            <w:r>
              <w:rPr>
                <w:rFonts w:cstheme="minorHAnsi"/>
                <w:sz w:val="24"/>
                <w:szCs w:val="24"/>
                <w:lang w:val="es"/>
              </w:rPr>
              <w:t>8</w:t>
            </w:r>
          </w:p>
        </w:tc>
        <w:tc>
          <w:tcPr>
            <w:tcW w:w="2499" w:type="dxa"/>
          </w:tcPr>
          <w:p w14:paraId="37EB5E5D" w14:textId="32CFDFCB" w:rsidR="00B133D4" w:rsidRPr="002106C7" w:rsidRDefault="001E25A2" w:rsidP="003B228E">
            <w:pPr>
              <w:jc w:val="center"/>
              <w:rPr>
                <w:rFonts w:cstheme="minorHAnsi"/>
                <w:sz w:val="24"/>
                <w:szCs w:val="24"/>
                <w:lang w:val="es"/>
              </w:rPr>
            </w:pPr>
            <w:r>
              <w:rPr>
                <w:rFonts w:cstheme="minorHAnsi"/>
                <w:sz w:val="24"/>
                <w:szCs w:val="24"/>
                <w:lang w:val="es"/>
              </w:rPr>
              <w:t>6</w:t>
            </w:r>
          </w:p>
        </w:tc>
        <w:tc>
          <w:tcPr>
            <w:tcW w:w="2214" w:type="dxa"/>
          </w:tcPr>
          <w:p w14:paraId="5B8FEB5A" w14:textId="2390B890" w:rsidR="00B133D4" w:rsidRPr="002106C7" w:rsidRDefault="001E25A2" w:rsidP="003B228E">
            <w:pPr>
              <w:jc w:val="center"/>
              <w:rPr>
                <w:rFonts w:cstheme="minorHAnsi"/>
                <w:sz w:val="24"/>
                <w:szCs w:val="24"/>
                <w:lang w:val="es"/>
              </w:rPr>
            </w:pPr>
            <w:r>
              <w:rPr>
                <w:rFonts w:cstheme="minorHAnsi"/>
                <w:sz w:val="24"/>
                <w:szCs w:val="24"/>
                <w:lang w:val="es"/>
              </w:rPr>
              <w:t>14</w:t>
            </w:r>
          </w:p>
        </w:tc>
      </w:tr>
      <w:tr w:rsidR="00B133D4" w:rsidRPr="002106C7" w14:paraId="2614A612" w14:textId="77777777" w:rsidTr="00B133D4">
        <w:tc>
          <w:tcPr>
            <w:tcW w:w="2197" w:type="dxa"/>
          </w:tcPr>
          <w:p w14:paraId="58733DBB" w14:textId="77777777" w:rsidR="00B133D4" w:rsidRPr="002106C7" w:rsidRDefault="00B133D4" w:rsidP="002106C7">
            <w:pPr>
              <w:jc w:val="both"/>
              <w:rPr>
                <w:rFonts w:cstheme="minorHAnsi"/>
                <w:bCs/>
                <w:sz w:val="24"/>
                <w:szCs w:val="24"/>
                <w:lang w:val="es"/>
              </w:rPr>
            </w:pPr>
            <w:r w:rsidRPr="002106C7">
              <w:rPr>
                <w:rFonts w:cstheme="minorHAnsi"/>
                <w:bCs/>
                <w:sz w:val="24"/>
                <w:szCs w:val="24"/>
                <w:lang w:val="es"/>
              </w:rPr>
              <w:t>Área operativa</w:t>
            </w:r>
          </w:p>
        </w:tc>
        <w:tc>
          <w:tcPr>
            <w:tcW w:w="2378" w:type="dxa"/>
          </w:tcPr>
          <w:p w14:paraId="58140E2B" w14:textId="1D502FA3" w:rsidR="00B133D4" w:rsidRPr="002106C7" w:rsidRDefault="001E25A2" w:rsidP="003B228E">
            <w:pPr>
              <w:jc w:val="center"/>
              <w:rPr>
                <w:rFonts w:cstheme="minorHAnsi"/>
                <w:sz w:val="24"/>
                <w:szCs w:val="24"/>
                <w:lang w:val="es"/>
              </w:rPr>
            </w:pPr>
            <w:r>
              <w:rPr>
                <w:rFonts w:cstheme="minorHAnsi"/>
                <w:sz w:val="24"/>
                <w:szCs w:val="24"/>
                <w:lang w:val="es"/>
              </w:rPr>
              <w:t>10</w:t>
            </w:r>
          </w:p>
        </w:tc>
        <w:tc>
          <w:tcPr>
            <w:tcW w:w="2499" w:type="dxa"/>
          </w:tcPr>
          <w:p w14:paraId="14705C4B" w14:textId="2840509E" w:rsidR="00B133D4" w:rsidRPr="002106C7" w:rsidRDefault="001E25A2" w:rsidP="003B228E">
            <w:pPr>
              <w:jc w:val="center"/>
              <w:rPr>
                <w:rFonts w:cstheme="minorHAnsi"/>
                <w:sz w:val="24"/>
                <w:szCs w:val="24"/>
                <w:lang w:val="es"/>
              </w:rPr>
            </w:pPr>
            <w:r>
              <w:rPr>
                <w:rFonts w:cstheme="minorHAnsi"/>
                <w:sz w:val="24"/>
                <w:szCs w:val="24"/>
                <w:lang w:val="es"/>
              </w:rPr>
              <w:t>1</w:t>
            </w:r>
          </w:p>
        </w:tc>
        <w:tc>
          <w:tcPr>
            <w:tcW w:w="2214" w:type="dxa"/>
          </w:tcPr>
          <w:p w14:paraId="35916677" w14:textId="2613F1F1" w:rsidR="00B133D4" w:rsidRPr="002106C7" w:rsidRDefault="001E25A2" w:rsidP="003B228E">
            <w:pPr>
              <w:jc w:val="center"/>
              <w:rPr>
                <w:rFonts w:cstheme="minorHAnsi"/>
                <w:sz w:val="24"/>
                <w:szCs w:val="24"/>
                <w:lang w:val="es"/>
              </w:rPr>
            </w:pPr>
            <w:r>
              <w:rPr>
                <w:rFonts w:cstheme="minorHAnsi"/>
                <w:sz w:val="24"/>
                <w:szCs w:val="24"/>
                <w:lang w:val="es"/>
              </w:rPr>
              <w:t>11</w:t>
            </w:r>
          </w:p>
        </w:tc>
      </w:tr>
      <w:tr w:rsidR="00B133D4" w:rsidRPr="002106C7" w14:paraId="1CB9C69C" w14:textId="77777777" w:rsidTr="00B133D4">
        <w:tc>
          <w:tcPr>
            <w:tcW w:w="2197" w:type="dxa"/>
            <w:shd w:val="clear" w:color="auto" w:fill="D6E3BC"/>
          </w:tcPr>
          <w:p w14:paraId="0133B4EB" w14:textId="77777777" w:rsidR="00B133D4" w:rsidRPr="002106C7" w:rsidRDefault="00B133D4" w:rsidP="002106C7">
            <w:pPr>
              <w:jc w:val="both"/>
              <w:rPr>
                <w:rFonts w:cstheme="minorHAnsi"/>
                <w:b/>
                <w:bCs/>
                <w:sz w:val="24"/>
                <w:szCs w:val="24"/>
                <w:lang w:val="es"/>
              </w:rPr>
            </w:pPr>
            <w:r w:rsidRPr="002106C7">
              <w:rPr>
                <w:rFonts w:cstheme="minorHAnsi"/>
                <w:b/>
                <w:bCs/>
                <w:sz w:val="24"/>
                <w:szCs w:val="24"/>
                <w:lang w:val="es"/>
              </w:rPr>
              <w:t>TOTAL</w:t>
            </w:r>
          </w:p>
        </w:tc>
        <w:tc>
          <w:tcPr>
            <w:tcW w:w="2378" w:type="dxa"/>
            <w:shd w:val="clear" w:color="auto" w:fill="D6E3BC"/>
          </w:tcPr>
          <w:p w14:paraId="37B04D93" w14:textId="2B33A3E3" w:rsidR="00B133D4" w:rsidRPr="002106C7" w:rsidRDefault="001E25A2" w:rsidP="003B228E">
            <w:pPr>
              <w:jc w:val="center"/>
              <w:rPr>
                <w:rFonts w:cstheme="minorHAnsi"/>
                <w:b/>
                <w:sz w:val="24"/>
                <w:szCs w:val="24"/>
                <w:lang w:val="es"/>
              </w:rPr>
            </w:pPr>
            <w:r>
              <w:rPr>
                <w:rFonts w:cstheme="minorHAnsi"/>
                <w:b/>
                <w:sz w:val="24"/>
                <w:szCs w:val="24"/>
                <w:lang w:val="es"/>
              </w:rPr>
              <w:t>25</w:t>
            </w:r>
          </w:p>
        </w:tc>
        <w:tc>
          <w:tcPr>
            <w:tcW w:w="2499" w:type="dxa"/>
            <w:shd w:val="clear" w:color="auto" w:fill="D6E3BC"/>
          </w:tcPr>
          <w:p w14:paraId="019CCEB5" w14:textId="12F8DC6E" w:rsidR="00B133D4" w:rsidRPr="002106C7" w:rsidRDefault="001E25A2" w:rsidP="003B228E">
            <w:pPr>
              <w:jc w:val="center"/>
              <w:rPr>
                <w:rFonts w:cstheme="minorHAnsi"/>
                <w:b/>
                <w:sz w:val="24"/>
                <w:szCs w:val="24"/>
                <w:lang w:val="es"/>
              </w:rPr>
            </w:pPr>
            <w:r>
              <w:rPr>
                <w:rFonts w:cstheme="minorHAnsi"/>
                <w:b/>
                <w:sz w:val="24"/>
                <w:szCs w:val="24"/>
                <w:lang w:val="es"/>
              </w:rPr>
              <w:t>10</w:t>
            </w:r>
          </w:p>
        </w:tc>
        <w:tc>
          <w:tcPr>
            <w:tcW w:w="2214" w:type="dxa"/>
            <w:shd w:val="clear" w:color="auto" w:fill="D6E3BC"/>
          </w:tcPr>
          <w:p w14:paraId="77B2AD93" w14:textId="11763BD7" w:rsidR="00B133D4" w:rsidRPr="002106C7" w:rsidRDefault="001E25A2" w:rsidP="003B228E">
            <w:pPr>
              <w:jc w:val="center"/>
              <w:rPr>
                <w:rFonts w:cstheme="minorHAnsi"/>
                <w:b/>
                <w:sz w:val="24"/>
                <w:szCs w:val="24"/>
                <w:lang w:val="es"/>
              </w:rPr>
            </w:pPr>
            <w:r>
              <w:rPr>
                <w:rFonts w:cstheme="minorHAnsi"/>
                <w:b/>
                <w:sz w:val="24"/>
                <w:szCs w:val="24"/>
                <w:lang w:val="es"/>
              </w:rPr>
              <w:t>35</w:t>
            </w:r>
          </w:p>
        </w:tc>
      </w:tr>
    </w:tbl>
    <w:p w14:paraId="1B8EBFD2" w14:textId="10C805F8" w:rsidR="003811EF" w:rsidRPr="004B7FC8" w:rsidRDefault="00E618C9" w:rsidP="004B7FC8">
      <w:pPr>
        <w:spacing w:after="0"/>
        <w:contextualSpacing/>
        <w:jc w:val="both"/>
        <w:rPr>
          <w:rFonts w:cstheme="minorHAnsi"/>
          <w:sz w:val="20"/>
          <w:szCs w:val="24"/>
        </w:rPr>
      </w:pPr>
      <w:r w:rsidRPr="001D7D16">
        <w:rPr>
          <w:rFonts w:cstheme="minorHAnsi"/>
          <w:b/>
          <w:sz w:val="20"/>
          <w:szCs w:val="24"/>
        </w:rPr>
        <w:t xml:space="preserve">FUENTE: </w:t>
      </w:r>
      <w:r w:rsidRPr="001D7D16">
        <w:rPr>
          <w:rFonts w:cstheme="minorHAnsi"/>
          <w:sz w:val="20"/>
          <w:szCs w:val="24"/>
        </w:rPr>
        <w:t>Información proporcionada</w:t>
      </w:r>
      <w:r w:rsidR="00637371" w:rsidRPr="001D7D16">
        <w:rPr>
          <w:rFonts w:cstheme="minorHAnsi"/>
          <w:sz w:val="20"/>
          <w:szCs w:val="24"/>
        </w:rPr>
        <w:t xml:space="preserve"> por la unidad de Recursos Humanos </w:t>
      </w:r>
      <w:r w:rsidR="002F7AEE" w:rsidRPr="001D7D16">
        <w:rPr>
          <w:rFonts w:cstheme="minorHAnsi"/>
          <w:sz w:val="20"/>
          <w:szCs w:val="24"/>
        </w:rPr>
        <w:t>(Secretaría</w:t>
      </w:r>
      <w:r w:rsidR="00637371" w:rsidRPr="001D7D16">
        <w:rPr>
          <w:rFonts w:cstheme="minorHAnsi"/>
          <w:sz w:val="20"/>
          <w:szCs w:val="24"/>
        </w:rPr>
        <w:t xml:space="preserve"> Municipal)</w:t>
      </w:r>
    </w:p>
    <w:p w14:paraId="7D1AF66C" w14:textId="77777777" w:rsidR="003811EF" w:rsidRDefault="003811EF" w:rsidP="002106C7">
      <w:pPr>
        <w:widowControl w:val="0"/>
        <w:autoSpaceDE w:val="0"/>
        <w:autoSpaceDN w:val="0"/>
        <w:adjustRightInd w:val="0"/>
        <w:spacing w:after="0"/>
        <w:ind w:left="360" w:hanging="720"/>
        <w:jc w:val="both"/>
        <w:outlineLvl w:val="0"/>
        <w:rPr>
          <w:rFonts w:eastAsia="Times New Roman" w:cstheme="minorHAnsi"/>
          <w:b/>
          <w:bCs/>
          <w:sz w:val="24"/>
          <w:szCs w:val="24"/>
          <w:lang w:eastAsia="es-ES"/>
        </w:rPr>
      </w:pPr>
    </w:p>
    <w:p w14:paraId="0463BBDD" w14:textId="2679FAC6" w:rsidR="00641815" w:rsidRPr="002106C7" w:rsidRDefault="00641815" w:rsidP="005B4969">
      <w:pPr>
        <w:pStyle w:val="Ttulo1"/>
        <w:numPr>
          <w:ilvl w:val="0"/>
          <w:numId w:val="42"/>
        </w:numPr>
        <w:spacing w:after="240" w:line="276" w:lineRule="auto"/>
        <w:jc w:val="both"/>
        <w:rPr>
          <w:rFonts w:asciiTheme="minorHAnsi" w:hAnsiTheme="minorHAnsi" w:cstheme="minorHAnsi"/>
        </w:rPr>
      </w:pPr>
      <w:bookmarkStart w:id="8" w:name="_Toc42105827"/>
      <w:r w:rsidRPr="002106C7">
        <w:rPr>
          <w:rFonts w:asciiTheme="minorHAnsi" w:hAnsiTheme="minorHAnsi" w:cstheme="minorHAnsi"/>
        </w:rPr>
        <w:t>OBJETIVOS DEL PLAN</w:t>
      </w:r>
      <w:r w:rsidR="00C11161" w:rsidRPr="002106C7">
        <w:rPr>
          <w:rFonts w:asciiTheme="minorHAnsi" w:hAnsiTheme="minorHAnsi" w:cstheme="minorHAnsi"/>
        </w:rPr>
        <w:t xml:space="preserve"> </w:t>
      </w:r>
      <w:r w:rsidR="00197664" w:rsidRPr="002106C7">
        <w:rPr>
          <w:rFonts w:asciiTheme="minorHAnsi" w:hAnsiTheme="minorHAnsi" w:cstheme="minorHAnsi"/>
        </w:rPr>
        <w:t xml:space="preserve">DE </w:t>
      </w:r>
      <w:r w:rsidR="00C11161" w:rsidRPr="002106C7">
        <w:rPr>
          <w:rFonts w:asciiTheme="minorHAnsi" w:hAnsiTheme="minorHAnsi" w:cstheme="minorHAnsi"/>
        </w:rPr>
        <w:t>AC</w:t>
      </w:r>
      <w:r w:rsidR="00ED615C">
        <w:rPr>
          <w:rFonts w:asciiTheme="minorHAnsi" w:hAnsiTheme="minorHAnsi" w:cstheme="minorHAnsi"/>
        </w:rPr>
        <w:t>TIVIDADES</w:t>
      </w:r>
      <w:bookmarkEnd w:id="8"/>
      <w:r w:rsidR="00C120F2">
        <w:rPr>
          <w:rFonts w:asciiTheme="minorHAnsi" w:hAnsiTheme="minorHAnsi" w:cstheme="minorHAnsi"/>
        </w:rPr>
        <w:t>-</w:t>
      </w:r>
    </w:p>
    <w:p w14:paraId="012AAE1C" w14:textId="77777777" w:rsidR="00641815" w:rsidRPr="002106C7" w:rsidRDefault="00F84031" w:rsidP="002106C7">
      <w:pPr>
        <w:pStyle w:val="Ttulo2"/>
        <w:spacing w:after="240" w:line="276" w:lineRule="auto"/>
        <w:ind w:left="0"/>
        <w:jc w:val="both"/>
        <w:rPr>
          <w:rFonts w:asciiTheme="minorHAnsi" w:hAnsiTheme="minorHAnsi" w:cstheme="minorHAnsi"/>
          <w:sz w:val="24"/>
          <w:szCs w:val="24"/>
        </w:rPr>
      </w:pPr>
      <w:bookmarkStart w:id="9" w:name="_Toc42105828"/>
      <w:r w:rsidRPr="002106C7">
        <w:rPr>
          <w:rFonts w:asciiTheme="minorHAnsi" w:hAnsiTheme="minorHAnsi" w:cstheme="minorHAnsi"/>
          <w:sz w:val="24"/>
          <w:szCs w:val="24"/>
        </w:rPr>
        <w:t>4.1</w:t>
      </w:r>
      <w:r w:rsidR="00641815" w:rsidRPr="002106C7">
        <w:rPr>
          <w:rFonts w:asciiTheme="minorHAnsi" w:hAnsiTheme="minorHAnsi" w:cstheme="minorHAnsi"/>
          <w:sz w:val="24"/>
          <w:szCs w:val="24"/>
        </w:rPr>
        <w:t xml:space="preserve"> Objetivo general</w:t>
      </w:r>
      <w:bookmarkEnd w:id="9"/>
    </w:p>
    <w:p w14:paraId="5D660AB6" w14:textId="5D7E99F7" w:rsidR="00641815" w:rsidRPr="002106C7" w:rsidRDefault="00641815" w:rsidP="002106C7">
      <w:pPr>
        <w:spacing w:after="0"/>
        <w:jc w:val="both"/>
        <w:rPr>
          <w:rFonts w:cstheme="minorHAnsi"/>
          <w:sz w:val="24"/>
          <w:szCs w:val="24"/>
        </w:rPr>
      </w:pPr>
      <w:r w:rsidRPr="002106C7">
        <w:rPr>
          <w:rFonts w:cstheme="minorHAnsi"/>
          <w:sz w:val="24"/>
          <w:szCs w:val="24"/>
        </w:rPr>
        <w:t xml:space="preserve">Desarrollar una herramienta de gestión de corto plazo que oriente al Concejo Municipal del Municipio de </w:t>
      </w:r>
      <w:r w:rsidR="001E25A2" w:rsidRPr="001E25A2">
        <w:rPr>
          <w:rFonts w:cstheme="minorHAnsi"/>
          <w:sz w:val="24"/>
          <w:szCs w:val="24"/>
        </w:rPr>
        <w:t>Santa Rosa Guachipilín</w:t>
      </w:r>
      <w:r w:rsidRPr="002106C7">
        <w:rPr>
          <w:rFonts w:cstheme="minorHAnsi"/>
          <w:sz w:val="24"/>
          <w:szCs w:val="24"/>
        </w:rPr>
        <w:t>, en la implementación de acciones de promoción de la salud, campañas de prevención de la enfermedad y enfrentar las afectaciones que se hayan generado durante la Emergencia Sanitaria por COVlD-19 y superar las consecuencias derivadas del mismo.</w:t>
      </w:r>
    </w:p>
    <w:p w14:paraId="2EB5DE35" w14:textId="77777777" w:rsidR="00641815" w:rsidRPr="002106C7" w:rsidRDefault="00641815" w:rsidP="002106C7">
      <w:pPr>
        <w:spacing w:after="0"/>
        <w:jc w:val="both"/>
        <w:rPr>
          <w:rFonts w:cstheme="minorHAnsi"/>
          <w:sz w:val="24"/>
          <w:szCs w:val="24"/>
        </w:rPr>
      </w:pPr>
    </w:p>
    <w:p w14:paraId="121A6063" w14:textId="77777777" w:rsidR="004A49F7" w:rsidRPr="002106C7" w:rsidRDefault="001A114D" w:rsidP="002106C7">
      <w:pPr>
        <w:pStyle w:val="Ttulo2"/>
        <w:spacing w:after="240" w:line="276" w:lineRule="auto"/>
        <w:ind w:left="0"/>
        <w:jc w:val="both"/>
        <w:rPr>
          <w:rFonts w:asciiTheme="minorHAnsi" w:hAnsiTheme="minorHAnsi" w:cstheme="minorHAnsi"/>
          <w:sz w:val="24"/>
          <w:szCs w:val="24"/>
        </w:rPr>
      </w:pPr>
      <w:bookmarkStart w:id="10" w:name="_Toc42105829"/>
      <w:r w:rsidRPr="002106C7">
        <w:rPr>
          <w:rFonts w:asciiTheme="minorHAnsi" w:hAnsiTheme="minorHAnsi" w:cstheme="minorHAnsi"/>
          <w:sz w:val="24"/>
          <w:szCs w:val="24"/>
        </w:rPr>
        <w:t xml:space="preserve">4.2 </w:t>
      </w:r>
      <w:r w:rsidR="00641815" w:rsidRPr="002106C7">
        <w:rPr>
          <w:rFonts w:asciiTheme="minorHAnsi" w:hAnsiTheme="minorHAnsi" w:cstheme="minorHAnsi"/>
          <w:sz w:val="24"/>
          <w:szCs w:val="24"/>
        </w:rPr>
        <w:t>Objetivos específicos</w:t>
      </w:r>
      <w:bookmarkEnd w:id="10"/>
    </w:p>
    <w:p w14:paraId="18F0743C" w14:textId="760CAD37" w:rsidR="00641815" w:rsidRPr="002106C7" w:rsidRDefault="00641815" w:rsidP="002106C7">
      <w:pPr>
        <w:pStyle w:val="Prrafodelista"/>
        <w:numPr>
          <w:ilvl w:val="0"/>
          <w:numId w:val="30"/>
        </w:numPr>
        <w:spacing w:after="240" w:line="276" w:lineRule="auto"/>
        <w:jc w:val="both"/>
        <w:rPr>
          <w:rFonts w:asciiTheme="minorHAnsi" w:hAnsiTheme="minorHAnsi" w:cstheme="minorHAnsi"/>
        </w:rPr>
      </w:pPr>
      <w:r w:rsidRPr="002106C7">
        <w:rPr>
          <w:rFonts w:asciiTheme="minorHAnsi" w:hAnsiTheme="minorHAnsi" w:cstheme="minorHAnsi"/>
        </w:rPr>
        <w:t>Establecer líneas de acción para que los actores con competencia en el tema implementen las acciones correspondientes, y con ello se minimice el impacto que pueda provocar el COVID-19 en el municipio de</w:t>
      </w:r>
      <w:r w:rsidR="001E25A2" w:rsidRPr="001E25A2">
        <w:t xml:space="preserve"> </w:t>
      </w:r>
      <w:bookmarkStart w:id="11" w:name="_Hlk44410051"/>
      <w:r w:rsidR="001E25A2" w:rsidRPr="001E25A2">
        <w:rPr>
          <w:rFonts w:asciiTheme="minorHAnsi" w:hAnsiTheme="minorHAnsi" w:cstheme="minorHAnsi"/>
        </w:rPr>
        <w:t>Santa Rosa Guachipilín</w:t>
      </w:r>
      <w:bookmarkEnd w:id="11"/>
      <w:r w:rsidR="001E25A2">
        <w:rPr>
          <w:rFonts w:asciiTheme="minorHAnsi" w:hAnsiTheme="minorHAnsi" w:cstheme="minorHAnsi"/>
        </w:rPr>
        <w:t>.</w:t>
      </w:r>
    </w:p>
    <w:p w14:paraId="5BA7D319" w14:textId="25023333" w:rsidR="00641815" w:rsidRPr="002106C7" w:rsidRDefault="00641815" w:rsidP="002106C7">
      <w:pPr>
        <w:pStyle w:val="Prrafodelista"/>
        <w:numPr>
          <w:ilvl w:val="0"/>
          <w:numId w:val="30"/>
        </w:numPr>
        <w:spacing w:after="240" w:line="276" w:lineRule="auto"/>
        <w:jc w:val="both"/>
        <w:rPr>
          <w:rFonts w:asciiTheme="minorHAnsi" w:hAnsiTheme="minorHAnsi" w:cstheme="minorHAnsi"/>
        </w:rPr>
      </w:pPr>
      <w:r w:rsidRPr="002106C7">
        <w:rPr>
          <w:rFonts w:asciiTheme="minorHAnsi" w:hAnsiTheme="minorHAnsi" w:cstheme="minorHAnsi"/>
        </w:rPr>
        <w:t xml:space="preserve">Coordinar acciones con los actores locales en la promoción de la salud, para </w:t>
      </w:r>
      <w:r w:rsidR="001E25A2" w:rsidRPr="002106C7">
        <w:rPr>
          <w:rFonts w:asciiTheme="minorHAnsi" w:hAnsiTheme="minorHAnsi" w:cstheme="minorHAnsi"/>
        </w:rPr>
        <w:t>la implementación</w:t>
      </w:r>
      <w:r w:rsidRPr="002106C7">
        <w:rPr>
          <w:rFonts w:asciiTheme="minorHAnsi" w:hAnsiTheme="minorHAnsi" w:cstheme="minorHAnsi"/>
        </w:rPr>
        <w:t xml:space="preserve"> del plan.</w:t>
      </w:r>
    </w:p>
    <w:p w14:paraId="505A53DA" w14:textId="77777777" w:rsidR="00641815" w:rsidRPr="002106C7" w:rsidRDefault="00641815" w:rsidP="002106C7">
      <w:pPr>
        <w:pStyle w:val="Prrafodelista"/>
        <w:numPr>
          <w:ilvl w:val="0"/>
          <w:numId w:val="30"/>
        </w:numPr>
        <w:spacing w:after="240" w:line="276" w:lineRule="auto"/>
        <w:jc w:val="both"/>
        <w:rPr>
          <w:rFonts w:asciiTheme="minorHAnsi" w:hAnsiTheme="minorHAnsi" w:cstheme="minorHAnsi"/>
        </w:rPr>
      </w:pPr>
      <w:r w:rsidRPr="002106C7">
        <w:rPr>
          <w:rFonts w:asciiTheme="minorHAnsi" w:hAnsiTheme="minorHAnsi" w:cstheme="minorHAnsi"/>
        </w:rPr>
        <w:t>Realizar campañas de prevención de la enfermedad y enfrentar las afectaciones que se hayan generado durante la Emergencia Sanitaria por COVlD-19.</w:t>
      </w:r>
    </w:p>
    <w:p w14:paraId="344FB002" w14:textId="77777777" w:rsidR="00641815" w:rsidRPr="002106C7" w:rsidRDefault="00641815" w:rsidP="002106C7">
      <w:pPr>
        <w:pStyle w:val="Prrafodelista"/>
        <w:numPr>
          <w:ilvl w:val="0"/>
          <w:numId w:val="30"/>
        </w:numPr>
        <w:spacing w:after="240" w:line="276" w:lineRule="auto"/>
        <w:jc w:val="both"/>
        <w:rPr>
          <w:rFonts w:asciiTheme="minorHAnsi" w:hAnsiTheme="minorHAnsi" w:cstheme="minorHAnsi"/>
        </w:rPr>
      </w:pPr>
      <w:r w:rsidRPr="002106C7">
        <w:rPr>
          <w:rFonts w:asciiTheme="minorHAnsi" w:hAnsiTheme="minorHAnsi" w:cstheme="minorHAnsi"/>
        </w:rPr>
        <w:lastRenderedPageBreak/>
        <w:t>Fortalecer las capacidades territoriales existentes para prevenir, atender, contener, mitigar y responder de manera adecuada y proporcionada a la situación que se presente en el municipio frente al COVID-19.</w:t>
      </w:r>
    </w:p>
    <w:p w14:paraId="70200016" w14:textId="5B071F45" w:rsidR="00641815" w:rsidRDefault="00C42CF2" w:rsidP="002106C7">
      <w:pPr>
        <w:pStyle w:val="Prrafodelista"/>
        <w:numPr>
          <w:ilvl w:val="0"/>
          <w:numId w:val="30"/>
        </w:numPr>
        <w:spacing w:after="240" w:line="276" w:lineRule="auto"/>
        <w:jc w:val="both"/>
        <w:rPr>
          <w:rFonts w:asciiTheme="minorHAnsi" w:hAnsiTheme="minorHAnsi" w:cstheme="minorHAnsi"/>
        </w:rPr>
      </w:pPr>
      <w:r>
        <w:rPr>
          <w:rFonts w:asciiTheme="minorHAnsi" w:hAnsiTheme="minorHAnsi" w:cstheme="minorHAnsi"/>
        </w:rPr>
        <w:t>Definir</w:t>
      </w:r>
      <w:r w:rsidR="00641815" w:rsidRPr="002106C7">
        <w:rPr>
          <w:rFonts w:asciiTheme="minorHAnsi" w:hAnsiTheme="minorHAnsi" w:cstheme="minorHAnsi"/>
        </w:rPr>
        <w:t xml:space="preserve"> los mecanismos de seguimiento y evaluación en la implementación del </w:t>
      </w:r>
      <w:r>
        <w:rPr>
          <w:rFonts w:asciiTheme="minorHAnsi" w:hAnsiTheme="minorHAnsi" w:cstheme="minorHAnsi"/>
        </w:rPr>
        <w:t>P</w:t>
      </w:r>
      <w:r w:rsidR="00641815" w:rsidRPr="002106C7">
        <w:rPr>
          <w:rFonts w:asciiTheme="minorHAnsi" w:hAnsiTheme="minorHAnsi" w:cstheme="minorHAnsi"/>
        </w:rPr>
        <w:t>lan</w:t>
      </w:r>
      <w:r>
        <w:rPr>
          <w:rFonts w:asciiTheme="minorHAnsi" w:hAnsiTheme="minorHAnsi" w:cstheme="minorHAnsi"/>
        </w:rPr>
        <w:t xml:space="preserve"> de Acción</w:t>
      </w:r>
      <w:r w:rsidR="00641815" w:rsidRPr="002106C7">
        <w:rPr>
          <w:rFonts w:asciiTheme="minorHAnsi" w:hAnsiTheme="minorHAnsi" w:cstheme="minorHAnsi"/>
        </w:rPr>
        <w:t>.</w:t>
      </w:r>
    </w:p>
    <w:p w14:paraId="3B479373" w14:textId="316F42E8" w:rsidR="001B44F6" w:rsidRDefault="001B44F6" w:rsidP="002106C7">
      <w:pPr>
        <w:pStyle w:val="Prrafodelista"/>
        <w:numPr>
          <w:ilvl w:val="0"/>
          <w:numId w:val="30"/>
        </w:numPr>
        <w:spacing w:after="240" w:line="276" w:lineRule="auto"/>
        <w:jc w:val="both"/>
        <w:rPr>
          <w:rFonts w:asciiTheme="minorHAnsi" w:hAnsiTheme="minorHAnsi" w:cstheme="minorHAnsi"/>
        </w:rPr>
      </w:pPr>
      <w:r>
        <w:rPr>
          <w:rFonts w:asciiTheme="minorHAnsi" w:hAnsiTheme="minorHAnsi" w:cstheme="minorHAnsi"/>
        </w:rPr>
        <w:t>Adecuar espacios específicos en el cementerio general de Santa Rosa Guachipilín, por posibles fallecimientos a causa del covid-19.</w:t>
      </w:r>
    </w:p>
    <w:p w14:paraId="1466999F" w14:textId="521831F6" w:rsidR="001B44F6" w:rsidRDefault="001B44F6" w:rsidP="002106C7">
      <w:pPr>
        <w:pStyle w:val="Prrafodelista"/>
        <w:numPr>
          <w:ilvl w:val="0"/>
          <w:numId w:val="30"/>
        </w:numPr>
        <w:spacing w:after="240" w:line="276" w:lineRule="auto"/>
        <w:jc w:val="both"/>
        <w:rPr>
          <w:rFonts w:asciiTheme="minorHAnsi" w:hAnsiTheme="minorHAnsi" w:cstheme="minorHAnsi"/>
        </w:rPr>
      </w:pPr>
      <w:r>
        <w:rPr>
          <w:rFonts w:asciiTheme="minorHAnsi" w:hAnsiTheme="minorHAnsi" w:cstheme="minorHAnsi"/>
        </w:rPr>
        <w:t>Dotar de productos de primera necesidad,</w:t>
      </w:r>
      <w:r w:rsidR="001C5539">
        <w:rPr>
          <w:rFonts w:asciiTheme="minorHAnsi" w:hAnsiTheme="minorHAnsi" w:cstheme="minorHAnsi"/>
        </w:rPr>
        <w:t xml:space="preserve"> además de incentivos de producción (pollos de engorde, peceras y huertos caseros);</w:t>
      </w:r>
      <w:r>
        <w:rPr>
          <w:rFonts w:asciiTheme="minorHAnsi" w:hAnsiTheme="minorHAnsi" w:cstheme="minorHAnsi"/>
        </w:rPr>
        <w:t xml:space="preserve"> a los habitantes del municipio, para garantizar la seguridad alimentaria.</w:t>
      </w:r>
    </w:p>
    <w:p w14:paraId="04A5D7D5" w14:textId="1997D36D" w:rsidR="008F3297" w:rsidRPr="008F3297" w:rsidRDefault="001B44F6" w:rsidP="008F3297">
      <w:pPr>
        <w:pStyle w:val="Prrafodelista"/>
        <w:numPr>
          <w:ilvl w:val="0"/>
          <w:numId w:val="30"/>
        </w:numPr>
        <w:spacing w:after="240" w:line="276" w:lineRule="auto"/>
        <w:jc w:val="both"/>
        <w:rPr>
          <w:rFonts w:asciiTheme="minorHAnsi" w:hAnsiTheme="minorHAnsi" w:cstheme="minorHAnsi"/>
        </w:rPr>
      </w:pPr>
      <w:r>
        <w:rPr>
          <w:rFonts w:asciiTheme="minorHAnsi" w:hAnsiTheme="minorHAnsi" w:cstheme="minorHAnsi"/>
        </w:rPr>
        <w:t xml:space="preserve">Dotar de insumos agrícolas a los agricultores, para contrarrestar la afectación económica generada por el covid-19 </w:t>
      </w:r>
    </w:p>
    <w:p w14:paraId="4F34A982" w14:textId="77777777" w:rsidR="00755207" w:rsidRPr="002106C7" w:rsidRDefault="00755207" w:rsidP="005B4969">
      <w:pPr>
        <w:pStyle w:val="Ttulo1"/>
        <w:numPr>
          <w:ilvl w:val="0"/>
          <w:numId w:val="42"/>
        </w:numPr>
        <w:spacing w:after="240" w:line="276" w:lineRule="auto"/>
        <w:jc w:val="both"/>
        <w:rPr>
          <w:rFonts w:asciiTheme="minorHAnsi" w:hAnsiTheme="minorHAnsi" w:cstheme="minorHAnsi"/>
        </w:rPr>
      </w:pPr>
      <w:bookmarkStart w:id="12" w:name="bookmark5"/>
      <w:bookmarkStart w:id="13" w:name="_Toc42105830"/>
      <w:bookmarkEnd w:id="12"/>
      <w:r w:rsidRPr="002106C7">
        <w:rPr>
          <w:rFonts w:asciiTheme="minorHAnsi" w:hAnsiTheme="minorHAnsi" w:cstheme="minorHAnsi"/>
        </w:rPr>
        <w:t>DEFINICIÓN DE LINEAS DE ACCION OPERATIVAS</w:t>
      </w:r>
      <w:bookmarkEnd w:id="13"/>
    </w:p>
    <w:p w14:paraId="3257B38C" w14:textId="444FC884" w:rsidR="00CA07B3" w:rsidRDefault="00BB13DF" w:rsidP="002106C7">
      <w:pPr>
        <w:pStyle w:val="Textoindependiente"/>
        <w:kinsoku w:val="0"/>
        <w:overflowPunct w:val="0"/>
        <w:spacing w:line="276" w:lineRule="auto"/>
        <w:ind w:left="0" w:firstLine="0"/>
        <w:jc w:val="both"/>
        <w:rPr>
          <w:rFonts w:asciiTheme="minorHAnsi" w:hAnsiTheme="minorHAnsi" w:cstheme="minorHAnsi"/>
          <w:spacing w:val="-1"/>
          <w:sz w:val="24"/>
          <w:szCs w:val="24"/>
        </w:rPr>
      </w:pPr>
      <w:bookmarkStart w:id="14" w:name="bookmark14"/>
      <w:bookmarkEnd w:id="14"/>
      <w:r w:rsidRPr="002106C7">
        <w:rPr>
          <w:rFonts w:asciiTheme="minorHAnsi" w:hAnsiTheme="minorHAnsi" w:cstheme="minorHAnsi"/>
          <w:spacing w:val="-1"/>
          <w:sz w:val="24"/>
          <w:szCs w:val="24"/>
        </w:rPr>
        <w:t>Las</w:t>
      </w:r>
      <w:r w:rsidRPr="002106C7">
        <w:rPr>
          <w:rFonts w:asciiTheme="minorHAnsi" w:hAnsiTheme="minorHAnsi" w:cstheme="minorHAnsi"/>
          <w:spacing w:val="1"/>
          <w:sz w:val="24"/>
          <w:szCs w:val="24"/>
        </w:rPr>
        <w:t xml:space="preserve"> </w:t>
      </w:r>
      <w:r w:rsidRPr="002106C7">
        <w:rPr>
          <w:rFonts w:asciiTheme="minorHAnsi" w:hAnsiTheme="minorHAnsi" w:cstheme="minorHAnsi"/>
          <w:spacing w:val="-2"/>
          <w:sz w:val="24"/>
          <w:szCs w:val="24"/>
        </w:rPr>
        <w:t>líneas</w:t>
      </w:r>
      <w:r w:rsidRPr="002106C7">
        <w:rPr>
          <w:rFonts w:asciiTheme="minorHAnsi" w:hAnsiTheme="minorHAnsi" w:cstheme="minorHAnsi"/>
          <w:sz w:val="24"/>
          <w:szCs w:val="24"/>
        </w:rPr>
        <w:t xml:space="preserve"> de </w:t>
      </w:r>
      <w:r w:rsidRPr="002106C7">
        <w:rPr>
          <w:rFonts w:asciiTheme="minorHAnsi" w:hAnsiTheme="minorHAnsi" w:cstheme="minorHAnsi"/>
          <w:spacing w:val="-1"/>
          <w:sz w:val="24"/>
          <w:szCs w:val="24"/>
        </w:rPr>
        <w:t>acción</w:t>
      </w:r>
      <w:r w:rsidRPr="002106C7">
        <w:rPr>
          <w:rFonts w:asciiTheme="minorHAnsi" w:hAnsiTheme="minorHAnsi" w:cstheme="minorHAnsi"/>
          <w:sz w:val="24"/>
          <w:szCs w:val="24"/>
        </w:rPr>
        <w:t xml:space="preserve"> </w:t>
      </w:r>
      <w:r w:rsidR="00CA07B3">
        <w:rPr>
          <w:rFonts w:asciiTheme="minorHAnsi" w:hAnsiTheme="minorHAnsi" w:cstheme="minorHAnsi"/>
          <w:sz w:val="24"/>
          <w:szCs w:val="24"/>
        </w:rPr>
        <w:t xml:space="preserve">priorizadas </w:t>
      </w:r>
      <w:r w:rsidRPr="002106C7">
        <w:rPr>
          <w:rFonts w:asciiTheme="minorHAnsi" w:hAnsiTheme="minorHAnsi" w:cstheme="minorHAnsi"/>
          <w:spacing w:val="-1"/>
          <w:sz w:val="24"/>
          <w:szCs w:val="24"/>
        </w:rPr>
        <w:t>para</w:t>
      </w:r>
      <w:r w:rsidRPr="002106C7">
        <w:rPr>
          <w:rFonts w:asciiTheme="minorHAnsi" w:hAnsiTheme="minorHAnsi" w:cstheme="minorHAnsi"/>
          <w:sz w:val="24"/>
          <w:szCs w:val="24"/>
        </w:rPr>
        <w:t xml:space="preserve"> </w:t>
      </w:r>
      <w:r w:rsidRPr="002106C7">
        <w:rPr>
          <w:rFonts w:asciiTheme="minorHAnsi" w:hAnsiTheme="minorHAnsi" w:cstheme="minorHAnsi"/>
          <w:spacing w:val="-1"/>
          <w:sz w:val="24"/>
          <w:szCs w:val="24"/>
        </w:rPr>
        <w:t>operación</w:t>
      </w:r>
      <w:r w:rsidRPr="002106C7">
        <w:rPr>
          <w:rFonts w:asciiTheme="minorHAnsi" w:hAnsiTheme="minorHAnsi" w:cstheme="minorHAnsi"/>
          <w:sz w:val="24"/>
          <w:szCs w:val="24"/>
        </w:rPr>
        <w:t xml:space="preserve"> </w:t>
      </w:r>
      <w:r w:rsidR="001E0E7E">
        <w:rPr>
          <w:rFonts w:asciiTheme="minorHAnsi" w:hAnsiTheme="minorHAnsi" w:cstheme="minorHAnsi"/>
          <w:sz w:val="24"/>
          <w:szCs w:val="24"/>
        </w:rPr>
        <w:t xml:space="preserve">los objetivos planteados en </w:t>
      </w:r>
      <w:r w:rsidRPr="002106C7">
        <w:rPr>
          <w:rFonts w:asciiTheme="minorHAnsi" w:hAnsiTheme="minorHAnsi" w:cstheme="minorHAnsi"/>
          <w:spacing w:val="-1"/>
          <w:sz w:val="24"/>
          <w:szCs w:val="24"/>
        </w:rPr>
        <w:t>el</w:t>
      </w:r>
      <w:r w:rsidRPr="002106C7">
        <w:rPr>
          <w:rFonts w:asciiTheme="minorHAnsi" w:hAnsiTheme="minorHAnsi" w:cstheme="minorHAnsi"/>
          <w:spacing w:val="-3"/>
          <w:sz w:val="24"/>
          <w:szCs w:val="24"/>
        </w:rPr>
        <w:t xml:space="preserve"> </w:t>
      </w:r>
      <w:r w:rsidRPr="002106C7">
        <w:rPr>
          <w:rFonts w:asciiTheme="minorHAnsi" w:hAnsiTheme="minorHAnsi" w:cstheme="minorHAnsi"/>
          <w:spacing w:val="-1"/>
          <w:sz w:val="24"/>
          <w:szCs w:val="24"/>
        </w:rPr>
        <w:t>plan</w:t>
      </w:r>
      <w:r w:rsidR="00B6464F">
        <w:rPr>
          <w:rFonts w:asciiTheme="minorHAnsi" w:hAnsiTheme="minorHAnsi" w:cstheme="minorHAnsi"/>
          <w:spacing w:val="-1"/>
          <w:sz w:val="24"/>
          <w:szCs w:val="24"/>
        </w:rPr>
        <w:t xml:space="preserve"> de ac</w:t>
      </w:r>
      <w:r w:rsidR="00ED615C">
        <w:rPr>
          <w:rFonts w:asciiTheme="minorHAnsi" w:hAnsiTheme="minorHAnsi" w:cstheme="minorHAnsi"/>
          <w:spacing w:val="-1"/>
          <w:sz w:val="24"/>
          <w:szCs w:val="24"/>
        </w:rPr>
        <w:t>tividades</w:t>
      </w:r>
      <w:r w:rsidR="00CA07B3">
        <w:rPr>
          <w:rFonts w:asciiTheme="minorHAnsi" w:hAnsiTheme="minorHAnsi" w:cstheme="minorHAnsi"/>
          <w:sz w:val="24"/>
          <w:szCs w:val="24"/>
        </w:rPr>
        <w:t>, se detallan en el siguiente esquema</w:t>
      </w:r>
      <w:r w:rsidRPr="002106C7">
        <w:rPr>
          <w:rFonts w:asciiTheme="minorHAnsi" w:hAnsiTheme="minorHAnsi" w:cstheme="minorHAnsi"/>
          <w:spacing w:val="-1"/>
          <w:sz w:val="24"/>
          <w:szCs w:val="24"/>
        </w:rPr>
        <w:t>:</w:t>
      </w:r>
    </w:p>
    <w:p w14:paraId="6454E44A" w14:textId="0DF5C620" w:rsidR="00CA07B3" w:rsidRDefault="006A0B5C" w:rsidP="002106C7">
      <w:pPr>
        <w:pStyle w:val="Textoindependiente"/>
        <w:kinsoku w:val="0"/>
        <w:overflowPunct w:val="0"/>
        <w:spacing w:line="276" w:lineRule="auto"/>
        <w:ind w:left="0" w:firstLine="0"/>
        <w:jc w:val="both"/>
        <w:rPr>
          <w:rFonts w:asciiTheme="minorHAnsi" w:hAnsiTheme="minorHAnsi" w:cstheme="minorHAnsi"/>
          <w:spacing w:val="-1"/>
          <w:sz w:val="24"/>
          <w:szCs w:val="24"/>
        </w:rPr>
      </w:pPr>
      <w:r>
        <w:rPr>
          <w:rFonts w:asciiTheme="minorHAnsi" w:hAnsiTheme="minorHAnsi" w:cstheme="minorHAnsi"/>
          <w:noProof/>
          <w:spacing w:val="-1"/>
          <w:sz w:val="24"/>
          <w:szCs w:val="24"/>
          <w:lang w:val="es-SV" w:eastAsia="es-SV"/>
        </w:rPr>
        <w:drawing>
          <wp:inline distT="0" distB="0" distL="0" distR="0" wp14:anchorId="5CCD39B0" wp14:editId="482AEE1A">
            <wp:extent cx="5486400" cy="3200400"/>
            <wp:effectExtent l="0" t="19050" r="57150" b="381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2A24AD7" w14:textId="77777777" w:rsidR="00462D30" w:rsidRDefault="00462D30" w:rsidP="002106C7">
      <w:pPr>
        <w:pStyle w:val="Textoindependiente"/>
        <w:kinsoku w:val="0"/>
        <w:overflowPunct w:val="0"/>
        <w:spacing w:line="276" w:lineRule="auto"/>
        <w:ind w:left="0" w:firstLine="0"/>
        <w:jc w:val="both"/>
        <w:rPr>
          <w:rFonts w:asciiTheme="minorHAnsi" w:hAnsiTheme="minorHAnsi" w:cstheme="minorHAnsi"/>
          <w:b/>
          <w:spacing w:val="-1"/>
          <w:sz w:val="24"/>
          <w:szCs w:val="24"/>
        </w:rPr>
      </w:pPr>
    </w:p>
    <w:p w14:paraId="35F5DC47" w14:textId="77777777" w:rsidR="00462D30" w:rsidRDefault="00462D30" w:rsidP="002106C7">
      <w:pPr>
        <w:pStyle w:val="Textoindependiente"/>
        <w:kinsoku w:val="0"/>
        <w:overflowPunct w:val="0"/>
        <w:spacing w:line="276" w:lineRule="auto"/>
        <w:ind w:left="0" w:firstLine="0"/>
        <w:jc w:val="both"/>
        <w:rPr>
          <w:rFonts w:asciiTheme="minorHAnsi" w:hAnsiTheme="minorHAnsi" w:cstheme="minorHAnsi"/>
          <w:b/>
          <w:spacing w:val="-1"/>
          <w:sz w:val="24"/>
          <w:szCs w:val="24"/>
        </w:rPr>
      </w:pPr>
    </w:p>
    <w:p w14:paraId="27C6DC7A" w14:textId="571E06C0" w:rsidR="00CA07B3" w:rsidRDefault="00B6464F" w:rsidP="002106C7">
      <w:pPr>
        <w:pStyle w:val="Textoindependiente"/>
        <w:kinsoku w:val="0"/>
        <w:overflowPunct w:val="0"/>
        <w:spacing w:line="276" w:lineRule="auto"/>
        <w:ind w:left="0" w:firstLine="0"/>
        <w:jc w:val="both"/>
        <w:rPr>
          <w:rFonts w:asciiTheme="minorHAnsi" w:hAnsiTheme="minorHAnsi" w:cstheme="minorHAnsi"/>
          <w:b/>
          <w:spacing w:val="-1"/>
          <w:sz w:val="24"/>
          <w:szCs w:val="24"/>
        </w:rPr>
      </w:pPr>
      <w:r w:rsidRPr="00B6464F">
        <w:rPr>
          <w:rFonts w:asciiTheme="minorHAnsi" w:hAnsiTheme="minorHAnsi" w:cstheme="minorHAnsi"/>
          <w:b/>
          <w:spacing w:val="-1"/>
          <w:sz w:val="24"/>
          <w:szCs w:val="24"/>
        </w:rPr>
        <w:lastRenderedPageBreak/>
        <w:t>D</w:t>
      </w:r>
      <w:r>
        <w:rPr>
          <w:rFonts w:asciiTheme="minorHAnsi" w:hAnsiTheme="minorHAnsi" w:cstheme="minorHAnsi"/>
          <w:b/>
          <w:spacing w:val="-1"/>
          <w:sz w:val="24"/>
          <w:szCs w:val="24"/>
        </w:rPr>
        <w:t>escr</w:t>
      </w:r>
      <w:r w:rsidRPr="00B6464F">
        <w:rPr>
          <w:rFonts w:asciiTheme="minorHAnsi" w:hAnsiTheme="minorHAnsi" w:cstheme="minorHAnsi"/>
          <w:b/>
          <w:spacing w:val="-1"/>
          <w:sz w:val="24"/>
          <w:szCs w:val="24"/>
        </w:rPr>
        <w:t>ipción de las Líneas de Acción</w:t>
      </w:r>
    </w:p>
    <w:p w14:paraId="1304F5E3" w14:textId="77777777" w:rsidR="00B6464F" w:rsidRPr="00B6464F" w:rsidRDefault="00B6464F" w:rsidP="002106C7">
      <w:pPr>
        <w:pStyle w:val="Textoindependiente"/>
        <w:kinsoku w:val="0"/>
        <w:overflowPunct w:val="0"/>
        <w:spacing w:line="276" w:lineRule="auto"/>
        <w:ind w:left="0" w:firstLine="0"/>
        <w:jc w:val="both"/>
        <w:rPr>
          <w:rFonts w:asciiTheme="minorHAnsi" w:hAnsiTheme="minorHAnsi" w:cstheme="minorHAnsi"/>
          <w:b/>
          <w:spacing w:val="-1"/>
          <w:sz w:val="24"/>
          <w:szCs w:val="24"/>
        </w:rPr>
      </w:pPr>
    </w:p>
    <w:p w14:paraId="4059B678" w14:textId="77777777" w:rsidR="00BB13DF" w:rsidRPr="002106C7" w:rsidRDefault="0076722A" w:rsidP="002106C7">
      <w:pPr>
        <w:pStyle w:val="Prrafodelista"/>
        <w:spacing w:line="276" w:lineRule="auto"/>
        <w:jc w:val="both"/>
        <w:rPr>
          <w:rFonts w:asciiTheme="minorHAnsi" w:hAnsiTheme="minorHAnsi" w:cstheme="minorHAnsi"/>
          <w:b/>
        </w:rPr>
      </w:pPr>
      <w:r w:rsidRPr="002106C7">
        <w:rPr>
          <w:rFonts w:asciiTheme="minorHAnsi" w:hAnsiTheme="minorHAnsi" w:cstheme="minorHAnsi"/>
          <w:b/>
        </w:rPr>
        <w:t xml:space="preserve">5.1 </w:t>
      </w:r>
      <w:r w:rsidR="00BB13DF" w:rsidRPr="002106C7">
        <w:rPr>
          <w:rFonts w:asciiTheme="minorHAnsi" w:hAnsiTheme="minorHAnsi" w:cstheme="minorHAnsi"/>
          <w:b/>
        </w:rPr>
        <w:t>Coordinación</w:t>
      </w:r>
      <w:r w:rsidR="003F3EBC" w:rsidRPr="002106C7">
        <w:rPr>
          <w:rFonts w:asciiTheme="minorHAnsi" w:hAnsiTheme="minorHAnsi" w:cstheme="minorHAnsi"/>
          <w:b/>
        </w:rPr>
        <w:t xml:space="preserve"> con los actores del municipio</w:t>
      </w:r>
    </w:p>
    <w:p w14:paraId="4CB9EB7D" w14:textId="77777777" w:rsidR="004021BB" w:rsidRPr="002106C7" w:rsidRDefault="00BB13DF" w:rsidP="002106C7">
      <w:pPr>
        <w:jc w:val="both"/>
        <w:rPr>
          <w:rFonts w:cstheme="minorHAnsi"/>
          <w:b/>
          <w:spacing w:val="-1"/>
          <w:sz w:val="24"/>
          <w:szCs w:val="24"/>
        </w:rPr>
      </w:pPr>
      <w:r w:rsidRPr="002106C7">
        <w:rPr>
          <w:rFonts w:cstheme="minorHAnsi"/>
          <w:sz w:val="24"/>
          <w:szCs w:val="24"/>
        </w:rPr>
        <w:t xml:space="preserve">Contiene las acciones tendientes </w:t>
      </w:r>
      <w:r w:rsidR="004021BB" w:rsidRPr="002106C7">
        <w:rPr>
          <w:rFonts w:cstheme="minorHAnsi"/>
          <w:sz w:val="24"/>
          <w:szCs w:val="24"/>
        </w:rPr>
        <w:t xml:space="preserve">a </w:t>
      </w:r>
      <w:r w:rsidRPr="002106C7">
        <w:rPr>
          <w:rFonts w:cstheme="minorHAnsi"/>
          <w:sz w:val="24"/>
          <w:szCs w:val="24"/>
        </w:rPr>
        <w:t>organizar</w:t>
      </w:r>
      <w:r w:rsidR="004021BB" w:rsidRPr="002106C7">
        <w:rPr>
          <w:rFonts w:cstheme="minorHAnsi"/>
          <w:sz w:val="24"/>
          <w:szCs w:val="24"/>
        </w:rPr>
        <w:t xml:space="preserve"> con los actores del Municipio,</w:t>
      </w:r>
      <w:r w:rsidRPr="002106C7">
        <w:rPr>
          <w:rFonts w:cstheme="minorHAnsi"/>
          <w:sz w:val="24"/>
          <w:szCs w:val="24"/>
        </w:rPr>
        <w:t xml:space="preserve"> </w:t>
      </w:r>
      <w:r w:rsidR="004021BB" w:rsidRPr="002106C7">
        <w:rPr>
          <w:rFonts w:cstheme="minorHAnsi"/>
          <w:sz w:val="24"/>
          <w:szCs w:val="24"/>
        </w:rPr>
        <w:t xml:space="preserve">en el desarrollo de </w:t>
      </w:r>
      <w:r w:rsidR="001E0E7E" w:rsidRPr="002106C7">
        <w:rPr>
          <w:rFonts w:cstheme="minorHAnsi"/>
          <w:sz w:val="24"/>
          <w:szCs w:val="24"/>
        </w:rPr>
        <w:t>las actividades</w:t>
      </w:r>
      <w:r w:rsidR="004021BB" w:rsidRPr="002106C7">
        <w:rPr>
          <w:rFonts w:cstheme="minorHAnsi"/>
          <w:sz w:val="24"/>
          <w:szCs w:val="24"/>
        </w:rPr>
        <w:t xml:space="preserve"> </w:t>
      </w:r>
      <w:r w:rsidRPr="002106C7">
        <w:rPr>
          <w:rFonts w:cstheme="minorHAnsi"/>
          <w:sz w:val="24"/>
          <w:szCs w:val="24"/>
        </w:rPr>
        <w:t xml:space="preserve">de promoción de la salud, prevención de la enfermedad y respuesta </w:t>
      </w:r>
      <w:r w:rsidR="004021BB" w:rsidRPr="002106C7">
        <w:rPr>
          <w:rFonts w:cstheme="minorHAnsi"/>
          <w:sz w:val="24"/>
          <w:szCs w:val="24"/>
        </w:rPr>
        <w:t>al riesgo alimentario de la población.</w:t>
      </w:r>
    </w:p>
    <w:p w14:paraId="138C08B5" w14:textId="77777777" w:rsidR="00BB13DF" w:rsidRPr="002106C7" w:rsidRDefault="00B74B76" w:rsidP="002106C7">
      <w:pPr>
        <w:pStyle w:val="Prrafodelista"/>
        <w:spacing w:line="276" w:lineRule="auto"/>
        <w:jc w:val="both"/>
        <w:rPr>
          <w:rFonts w:asciiTheme="minorHAnsi" w:hAnsiTheme="minorHAnsi" w:cstheme="minorHAnsi"/>
          <w:b/>
        </w:rPr>
      </w:pPr>
      <w:r w:rsidRPr="002106C7">
        <w:rPr>
          <w:rFonts w:asciiTheme="minorHAnsi" w:hAnsiTheme="minorHAnsi" w:cstheme="minorHAnsi"/>
          <w:b/>
        </w:rPr>
        <w:t>5.2</w:t>
      </w:r>
      <w:r w:rsidR="0076722A" w:rsidRPr="002106C7">
        <w:rPr>
          <w:rFonts w:asciiTheme="minorHAnsi" w:hAnsiTheme="minorHAnsi" w:cstheme="minorHAnsi"/>
          <w:b/>
        </w:rPr>
        <w:t xml:space="preserve"> </w:t>
      </w:r>
      <w:r w:rsidRPr="002106C7">
        <w:rPr>
          <w:rFonts w:asciiTheme="minorHAnsi" w:hAnsiTheme="minorHAnsi" w:cstheme="minorHAnsi"/>
          <w:b/>
        </w:rPr>
        <w:t xml:space="preserve">Realizar actividades de prevención y </w:t>
      </w:r>
      <w:r w:rsidR="00EA0546" w:rsidRPr="002106C7">
        <w:rPr>
          <w:rFonts w:asciiTheme="minorHAnsi" w:hAnsiTheme="minorHAnsi" w:cstheme="minorHAnsi"/>
          <w:b/>
        </w:rPr>
        <w:t>sa</w:t>
      </w:r>
      <w:r w:rsidR="001F74F9" w:rsidRPr="002106C7">
        <w:rPr>
          <w:rFonts w:asciiTheme="minorHAnsi" w:hAnsiTheme="minorHAnsi" w:cstheme="minorHAnsi"/>
          <w:b/>
        </w:rPr>
        <w:t>ni</w:t>
      </w:r>
      <w:r w:rsidR="00EA0546" w:rsidRPr="002106C7">
        <w:rPr>
          <w:rFonts w:asciiTheme="minorHAnsi" w:hAnsiTheme="minorHAnsi" w:cstheme="minorHAnsi"/>
          <w:b/>
        </w:rPr>
        <w:t>ti</w:t>
      </w:r>
      <w:r w:rsidR="001F74F9" w:rsidRPr="002106C7">
        <w:rPr>
          <w:rFonts w:asciiTheme="minorHAnsi" w:hAnsiTheme="minorHAnsi" w:cstheme="minorHAnsi"/>
          <w:b/>
        </w:rPr>
        <w:t>zación</w:t>
      </w:r>
    </w:p>
    <w:p w14:paraId="7E36C99D" w14:textId="77777777" w:rsidR="00BB13DF" w:rsidRPr="002106C7" w:rsidRDefault="00BB13DF" w:rsidP="002106C7">
      <w:pPr>
        <w:jc w:val="both"/>
        <w:rPr>
          <w:rFonts w:cstheme="minorHAnsi"/>
          <w:sz w:val="24"/>
          <w:szCs w:val="24"/>
        </w:rPr>
      </w:pPr>
      <w:r w:rsidRPr="002106C7">
        <w:rPr>
          <w:rFonts w:cstheme="minorHAnsi"/>
          <w:sz w:val="24"/>
          <w:szCs w:val="24"/>
        </w:rPr>
        <w:t>Contiene las acciones orientadas al mantenimiento y fortalecimiento de la Vigilancia en Salud Pública y control sanitario</w:t>
      </w:r>
      <w:r w:rsidR="00FB5261" w:rsidRPr="002106C7">
        <w:rPr>
          <w:rFonts w:cstheme="minorHAnsi"/>
          <w:sz w:val="24"/>
          <w:szCs w:val="24"/>
        </w:rPr>
        <w:t xml:space="preserve"> y l</w:t>
      </w:r>
      <w:r w:rsidRPr="002106C7">
        <w:rPr>
          <w:rFonts w:cstheme="minorHAnsi"/>
          <w:sz w:val="24"/>
          <w:szCs w:val="24"/>
        </w:rPr>
        <w:t>as acciones propias de la vigilancia en puntos de entrada.</w:t>
      </w:r>
      <w:r w:rsidR="00EA0546" w:rsidRPr="002106C7">
        <w:rPr>
          <w:rFonts w:cstheme="minorHAnsi"/>
          <w:sz w:val="24"/>
          <w:szCs w:val="24"/>
        </w:rPr>
        <w:t xml:space="preserve"> Así como las actividades </w:t>
      </w:r>
      <w:r w:rsidRPr="002106C7">
        <w:rPr>
          <w:rFonts w:cstheme="minorHAnsi"/>
          <w:sz w:val="24"/>
          <w:szCs w:val="24"/>
        </w:rPr>
        <w:t xml:space="preserve">dirigidas a reducir o contener la transmisión, extensión o propagación de la amenaza </w:t>
      </w:r>
      <w:r w:rsidR="00EA0546" w:rsidRPr="002106C7">
        <w:rPr>
          <w:rFonts w:cstheme="minorHAnsi"/>
          <w:sz w:val="24"/>
          <w:szCs w:val="24"/>
        </w:rPr>
        <w:t>del COVID 19</w:t>
      </w:r>
      <w:r w:rsidRPr="002106C7">
        <w:rPr>
          <w:rFonts w:cstheme="minorHAnsi"/>
          <w:sz w:val="24"/>
          <w:szCs w:val="24"/>
        </w:rPr>
        <w:t>.</w:t>
      </w:r>
    </w:p>
    <w:p w14:paraId="16E17F47" w14:textId="77777777" w:rsidR="0076722A" w:rsidRPr="002106C7" w:rsidRDefault="0076722A" w:rsidP="002106C7">
      <w:pPr>
        <w:pStyle w:val="Prrafodelista"/>
        <w:spacing w:line="276" w:lineRule="auto"/>
        <w:jc w:val="both"/>
        <w:rPr>
          <w:rFonts w:asciiTheme="minorHAnsi" w:hAnsiTheme="minorHAnsi" w:cstheme="minorHAnsi"/>
          <w:b/>
        </w:rPr>
      </w:pPr>
      <w:r w:rsidRPr="002106C7">
        <w:rPr>
          <w:rFonts w:asciiTheme="minorHAnsi" w:hAnsiTheme="minorHAnsi" w:cstheme="minorHAnsi"/>
          <w:b/>
        </w:rPr>
        <w:t>5.3 Concientizar e informar sobre el COVID 19</w:t>
      </w:r>
    </w:p>
    <w:p w14:paraId="63DC885A" w14:textId="77777777" w:rsidR="0076722A" w:rsidRPr="002106C7" w:rsidRDefault="0076722A" w:rsidP="002106C7">
      <w:pPr>
        <w:jc w:val="both"/>
        <w:rPr>
          <w:rFonts w:cstheme="minorHAnsi"/>
          <w:sz w:val="24"/>
          <w:szCs w:val="24"/>
        </w:rPr>
      </w:pPr>
      <w:r w:rsidRPr="002106C7">
        <w:rPr>
          <w:rFonts w:cstheme="minorHAnsi"/>
          <w:sz w:val="24"/>
          <w:szCs w:val="24"/>
        </w:rPr>
        <w:t>Contiene acciones orientadas a la implementación de estrategias que promuevan la información, comprensión y modificación de actitudes, comportamientos y hábitos en la población general ante la amenaza o presentación de una emergencia sanitaria.</w:t>
      </w:r>
    </w:p>
    <w:p w14:paraId="1E67E26D" w14:textId="77777777" w:rsidR="00BB13DF" w:rsidRPr="002106C7" w:rsidRDefault="006E681A" w:rsidP="002106C7">
      <w:pPr>
        <w:pStyle w:val="Prrafodelista"/>
        <w:spacing w:line="276" w:lineRule="auto"/>
        <w:jc w:val="both"/>
        <w:rPr>
          <w:rFonts w:asciiTheme="minorHAnsi" w:hAnsiTheme="minorHAnsi" w:cstheme="minorHAnsi"/>
          <w:b/>
        </w:rPr>
      </w:pPr>
      <w:r w:rsidRPr="002106C7">
        <w:rPr>
          <w:rFonts w:asciiTheme="minorHAnsi" w:hAnsiTheme="minorHAnsi" w:cstheme="minorHAnsi"/>
          <w:b/>
        </w:rPr>
        <w:t>5</w:t>
      </w:r>
      <w:r w:rsidR="000811C1" w:rsidRPr="002106C7">
        <w:rPr>
          <w:rFonts w:asciiTheme="minorHAnsi" w:hAnsiTheme="minorHAnsi" w:cstheme="minorHAnsi"/>
          <w:b/>
        </w:rPr>
        <w:t>.</w:t>
      </w:r>
      <w:r w:rsidR="0076722A" w:rsidRPr="002106C7">
        <w:rPr>
          <w:rFonts w:asciiTheme="minorHAnsi" w:hAnsiTheme="minorHAnsi" w:cstheme="minorHAnsi"/>
          <w:b/>
        </w:rPr>
        <w:t>4</w:t>
      </w:r>
      <w:r w:rsidR="000811C1" w:rsidRPr="002106C7">
        <w:rPr>
          <w:rFonts w:asciiTheme="minorHAnsi" w:hAnsiTheme="minorHAnsi" w:cstheme="minorHAnsi"/>
          <w:b/>
        </w:rPr>
        <w:t xml:space="preserve"> </w:t>
      </w:r>
      <w:r w:rsidR="000B6F52" w:rsidRPr="002106C7">
        <w:rPr>
          <w:rFonts w:asciiTheme="minorHAnsi" w:hAnsiTheme="minorHAnsi" w:cstheme="minorHAnsi"/>
          <w:b/>
        </w:rPr>
        <w:t>Levantamiento de Censos</w:t>
      </w:r>
    </w:p>
    <w:p w14:paraId="1266417F" w14:textId="77777777" w:rsidR="000B6F52" w:rsidRPr="002106C7" w:rsidRDefault="00BB13DF" w:rsidP="002106C7">
      <w:pPr>
        <w:jc w:val="both"/>
        <w:rPr>
          <w:rFonts w:cstheme="minorHAnsi"/>
          <w:sz w:val="24"/>
          <w:szCs w:val="24"/>
        </w:rPr>
      </w:pPr>
      <w:r w:rsidRPr="002106C7">
        <w:rPr>
          <w:rFonts w:cstheme="minorHAnsi"/>
          <w:sz w:val="24"/>
          <w:szCs w:val="24"/>
        </w:rPr>
        <w:t xml:space="preserve">Contiene acciones dirigidas </w:t>
      </w:r>
      <w:r w:rsidR="000B6F52" w:rsidRPr="002106C7">
        <w:rPr>
          <w:rFonts w:cstheme="minorHAnsi"/>
          <w:sz w:val="24"/>
          <w:szCs w:val="24"/>
        </w:rPr>
        <w:t xml:space="preserve">al levantamiento de información de las comunidades del municipio, para </w:t>
      </w:r>
      <w:r w:rsidRPr="002106C7">
        <w:rPr>
          <w:rFonts w:cstheme="minorHAnsi"/>
          <w:sz w:val="24"/>
          <w:szCs w:val="24"/>
        </w:rPr>
        <w:t xml:space="preserve">garantizar </w:t>
      </w:r>
      <w:r w:rsidR="000B6F52" w:rsidRPr="002106C7">
        <w:rPr>
          <w:rFonts w:cstheme="minorHAnsi"/>
          <w:sz w:val="24"/>
          <w:szCs w:val="24"/>
        </w:rPr>
        <w:t>que la población de escasos recursos, reciba la ayuda que necesite</w:t>
      </w:r>
      <w:r w:rsidR="000204FA" w:rsidRPr="002106C7">
        <w:rPr>
          <w:rFonts w:cstheme="minorHAnsi"/>
          <w:sz w:val="24"/>
          <w:szCs w:val="24"/>
        </w:rPr>
        <w:t>.</w:t>
      </w:r>
    </w:p>
    <w:p w14:paraId="77EB6D11" w14:textId="77777777" w:rsidR="00B74B76" w:rsidRPr="002106C7" w:rsidRDefault="00CF550C" w:rsidP="002106C7">
      <w:pPr>
        <w:pStyle w:val="Prrafodelista"/>
        <w:spacing w:line="276" w:lineRule="auto"/>
        <w:jc w:val="both"/>
        <w:rPr>
          <w:rFonts w:asciiTheme="minorHAnsi" w:hAnsiTheme="minorHAnsi" w:cstheme="minorHAnsi"/>
          <w:b/>
        </w:rPr>
      </w:pPr>
      <w:r w:rsidRPr="002106C7">
        <w:rPr>
          <w:rFonts w:asciiTheme="minorHAnsi" w:hAnsiTheme="minorHAnsi" w:cstheme="minorHAnsi"/>
          <w:b/>
        </w:rPr>
        <w:t>5.</w:t>
      </w:r>
      <w:r w:rsidR="0076722A" w:rsidRPr="002106C7">
        <w:rPr>
          <w:rFonts w:asciiTheme="minorHAnsi" w:hAnsiTheme="minorHAnsi" w:cstheme="minorHAnsi"/>
          <w:b/>
        </w:rPr>
        <w:t>5</w:t>
      </w:r>
      <w:r w:rsidRPr="002106C7">
        <w:rPr>
          <w:rFonts w:asciiTheme="minorHAnsi" w:hAnsiTheme="minorHAnsi" w:cstheme="minorHAnsi"/>
          <w:b/>
        </w:rPr>
        <w:t xml:space="preserve"> </w:t>
      </w:r>
      <w:r w:rsidR="00B74B76" w:rsidRPr="002106C7">
        <w:rPr>
          <w:rFonts w:asciiTheme="minorHAnsi" w:hAnsiTheme="minorHAnsi" w:cstheme="minorHAnsi"/>
          <w:b/>
        </w:rPr>
        <w:t xml:space="preserve">Proporcionar asistencia </w:t>
      </w:r>
      <w:r w:rsidR="00CB4248" w:rsidRPr="002106C7">
        <w:rPr>
          <w:rFonts w:asciiTheme="minorHAnsi" w:hAnsiTheme="minorHAnsi" w:cstheme="minorHAnsi"/>
          <w:b/>
        </w:rPr>
        <w:t xml:space="preserve">sanitaria y </w:t>
      </w:r>
      <w:r w:rsidR="00B74B76" w:rsidRPr="002106C7">
        <w:rPr>
          <w:rFonts w:asciiTheme="minorHAnsi" w:hAnsiTheme="minorHAnsi" w:cstheme="minorHAnsi"/>
          <w:b/>
        </w:rPr>
        <w:t>aliment</w:t>
      </w:r>
      <w:r w:rsidR="00CB4248" w:rsidRPr="002106C7">
        <w:rPr>
          <w:rFonts w:asciiTheme="minorHAnsi" w:hAnsiTheme="minorHAnsi" w:cstheme="minorHAnsi"/>
          <w:b/>
        </w:rPr>
        <w:t xml:space="preserve">icia a los habitantes del </w:t>
      </w:r>
      <w:r w:rsidR="001E0E7E" w:rsidRPr="002106C7">
        <w:rPr>
          <w:rFonts w:asciiTheme="minorHAnsi" w:hAnsiTheme="minorHAnsi" w:cstheme="minorHAnsi"/>
          <w:b/>
        </w:rPr>
        <w:t>Municipio</w:t>
      </w:r>
      <w:r w:rsidR="00CB4248" w:rsidRPr="002106C7">
        <w:rPr>
          <w:rFonts w:asciiTheme="minorHAnsi" w:hAnsiTheme="minorHAnsi" w:cstheme="minorHAnsi"/>
          <w:b/>
        </w:rPr>
        <w:t>.</w:t>
      </w:r>
    </w:p>
    <w:p w14:paraId="1DC40D67" w14:textId="77777777" w:rsidR="00BB13DF" w:rsidRPr="002106C7" w:rsidRDefault="00BB13DF" w:rsidP="002106C7">
      <w:pPr>
        <w:jc w:val="both"/>
        <w:rPr>
          <w:rFonts w:cstheme="minorHAnsi"/>
          <w:sz w:val="24"/>
          <w:szCs w:val="24"/>
        </w:rPr>
      </w:pPr>
      <w:r w:rsidRPr="002106C7">
        <w:rPr>
          <w:rFonts w:cstheme="minorHAnsi"/>
          <w:sz w:val="24"/>
          <w:szCs w:val="24"/>
        </w:rPr>
        <w:t>Contiene acciones</w:t>
      </w:r>
      <w:r w:rsidR="00CB4248" w:rsidRPr="002106C7">
        <w:rPr>
          <w:rFonts w:cstheme="minorHAnsi"/>
          <w:sz w:val="24"/>
          <w:szCs w:val="24"/>
        </w:rPr>
        <w:t xml:space="preserve"> a realizar por el equipo de la Municipalidad, para garantizar la adecuada: </w:t>
      </w:r>
      <w:r w:rsidR="00B74B76" w:rsidRPr="002106C7">
        <w:rPr>
          <w:rFonts w:cstheme="minorHAnsi"/>
          <w:sz w:val="24"/>
          <w:szCs w:val="24"/>
        </w:rPr>
        <w:t>Contratación y adquisición de insumos para realizar las actividades de preservación de la s</w:t>
      </w:r>
      <w:r w:rsidR="00CB4248" w:rsidRPr="002106C7">
        <w:rPr>
          <w:rFonts w:cstheme="minorHAnsi"/>
          <w:sz w:val="24"/>
          <w:szCs w:val="24"/>
        </w:rPr>
        <w:t>alud y seguridad alimentaria; La entrega de estos insumos a la población. P</w:t>
      </w:r>
      <w:r w:rsidR="0059433B" w:rsidRPr="002106C7">
        <w:rPr>
          <w:rFonts w:cstheme="minorHAnsi"/>
          <w:sz w:val="24"/>
          <w:szCs w:val="24"/>
        </w:rPr>
        <w:t>ara garantizar la salud</w:t>
      </w:r>
      <w:r w:rsidR="00CB4248" w:rsidRPr="002106C7">
        <w:rPr>
          <w:rFonts w:cstheme="minorHAnsi"/>
          <w:sz w:val="24"/>
          <w:szCs w:val="24"/>
        </w:rPr>
        <w:t xml:space="preserve">, </w:t>
      </w:r>
      <w:r w:rsidR="0059433B" w:rsidRPr="002106C7">
        <w:rPr>
          <w:rFonts w:cstheme="minorHAnsi"/>
          <w:sz w:val="24"/>
          <w:szCs w:val="24"/>
        </w:rPr>
        <w:t>seguridad alimentaria</w:t>
      </w:r>
      <w:r w:rsidRPr="002106C7">
        <w:rPr>
          <w:rFonts w:cstheme="minorHAnsi"/>
          <w:sz w:val="24"/>
          <w:szCs w:val="24"/>
        </w:rPr>
        <w:t xml:space="preserve"> y el abastecimiento de productos esenciales para </w:t>
      </w:r>
      <w:r w:rsidR="00CB4248" w:rsidRPr="002106C7">
        <w:rPr>
          <w:rFonts w:cstheme="minorHAnsi"/>
          <w:sz w:val="24"/>
          <w:szCs w:val="24"/>
        </w:rPr>
        <w:t>los habitantes del municipio</w:t>
      </w:r>
      <w:r w:rsidRPr="002106C7">
        <w:rPr>
          <w:rFonts w:cstheme="minorHAnsi"/>
          <w:sz w:val="24"/>
          <w:szCs w:val="24"/>
        </w:rPr>
        <w:t>.</w:t>
      </w:r>
    </w:p>
    <w:p w14:paraId="0542F560" w14:textId="77777777" w:rsidR="00BB13DF" w:rsidRPr="002106C7" w:rsidRDefault="00CB4248" w:rsidP="002106C7">
      <w:pPr>
        <w:pStyle w:val="Prrafodelista"/>
        <w:spacing w:line="276" w:lineRule="auto"/>
        <w:jc w:val="both"/>
        <w:rPr>
          <w:rFonts w:asciiTheme="minorHAnsi" w:hAnsiTheme="minorHAnsi" w:cstheme="minorHAnsi"/>
          <w:b/>
        </w:rPr>
      </w:pPr>
      <w:r w:rsidRPr="002106C7">
        <w:rPr>
          <w:rFonts w:asciiTheme="minorHAnsi" w:hAnsiTheme="minorHAnsi" w:cstheme="minorHAnsi"/>
          <w:b/>
        </w:rPr>
        <w:t xml:space="preserve">5.6 Seguimiento y </w:t>
      </w:r>
      <w:r w:rsidR="00BB13DF" w:rsidRPr="002106C7">
        <w:rPr>
          <w:rFonts w:asciiTheme="minorHAnsi" w:hAnsiTheme="minorHAnsi" w:cstheme="minorHAnsi"/>
          <w:b/>
        </w:rPr>
        <w:t>Evaluación</w:t>
      </w:r>
    </w:p>
    <w:p w14:paraId="74CC05E4" w14:textId="77777777" w:rsidR="001F74F9" w:rsidRPr="002106C7" w:rsidRDefault="00BB13DF" w:rsidP="002106C7">
      <w:pPr>
        <w:jc w:val="both"/>
        <w:rPr>
          <w:rFonts w:cstheme="minorHAnsi"/>
          <w:sz w:val="24"/>
          <w:szCs w:val="24"/>
        </w:rPr>
      </w:pPr>
      <w:r w:rsidRPr="002106C7">
        <w:rPr>
          <w:rFonts w:cstheme="minorHAnsi"/>
          <w:sz w:val="24"/>
          <w:szCs w:val="24"/>
        </w:rPr>
        <w:t>Proporciona</w:t>
      </w:r>
      <w:r w:rsidR="001F74F9" w:rsidRPr="002106C7">
        <w:rPr>
          <w:rFonts w:cstheme="minorHAnsi"/>
          <w:sz w:val="24"/>
          <w:szCs w:val="24"/>
        </w:rPr>
        <w:t>r</w:t>
      </w:r>
      <w:r w:rsidRPr="002106C7">
        <w:rPr>
          <w:rFonts w:cstheme="minorHAnsi"/>
          <w:sz w:val="24"/>
          <w:szCs w:val="24"/>
        </w:rPr>
        <w:t xml:space="preserve"> información acerca de</w:t>
      </w:r>
      <w:r w:rsidR="001F74F9" w:rsidRPr="002106C7">
        <w:rPr>
          <w:rFonts w:cstheme="minorHAnsi"/>
          <w:sz w:val="24"/>
          <w:szCs w:val="24"/>
        </w:rPr>
        <w:t xml:space="preserve"> las actividades realizadas y los recursos utilizados </w:t>
      </w:r>
      <w:r w:rsidR="0076722A" w:rsidRPr="002106C7">
        <w:rPr>
          <w:rFonts w:cstheme="minorHAnsi"/>
          <w:sz w:val="24"/>
          <w:szCs w:val="24"/>
        </w:rPr>
        <w:t>e</w:t>
      </w:r>
      <w:r w:rsidR="001F74F9" w:rsidRPr="002106C7">
        <w:rPr>
          <w:rFonts w:cstheme="minorHAnsi"/>
          <w:sz w:val="24"/>
          <w:szCs w:val="24"/>
        </w:rPr>
        <w:t>n el desarrollo de la asistencia a la Epidemia dentro del Municipio.</w:t>
      </w:r>
    </w:p>
    <w:p w14:paraId="520AE780" w14:textId="77777777" w:rsidR="001F74F9" w:rsidRPr="002106C7" w:rsidRDefault="001F74F9" w:rsidP="005B4969">
      <w:pPr>
        <w:pStyle w:val="Ttulo1"/>
        <w:numPr>
          <w:ilvl w:val="0"/>
          <w:numId w:val="42"/>
        </w:numPr>
        <w:spacing w:after="240" w:line="276" w:lineRule="auto"/>
        <w:jc w:val="both"/>
        <w:rPr>
          <w:rFonts w:asciiTheme="minorHAnsi" w:hAnsiTheme="minorHAnsi" w:cstheme="minorHAnsi"/>
        </w:rPr>
      </w:pPr>
      <w:bookmarkStart w:id="15" w:name="_Toc42105831"/>
      <w:r w:rsidRPr="002106C7">
        <w:rPr>
          <w:rFonts w:asciiTheme="minorHAnsi" w:hAnsiTheme="minorHAnsi" w:cstheme="minorHAnsi"/>
        </w:rPr>
        <w:t>ESTIMACION PRESUPUESTARIA</w:t>
      </w:r>
      <w:r w:rsidR="003F5B56">
        <w:rPr>
          <w:rFonts w:asciiTheme="minorHAnsi" w:hAnsiTheme="minorHAnsi" w:cstheme="minorHAnsi"/>
        </w:rPr>
        <w:t xml:space="preserve"> DE INGRESOS</w:t>
      </w:r>
      <w:r w:rsidR="006E681A" w:rsidRPr="002106C7">
        <w:rPr>
          <w:rFonts w:asciiTheme="minorHAnsi" w:hAnsiTheme="minorHAnsi" w:cstheme="minorHAnsi"/>
        </w:rPr>
        <w:t>.</w:t>
      </w:r>
      <w:bookmarkEnd w:id="15"/>
    </w:p>
    <w:p w14:paraId="075FF418" w14:textId="414028E0" w:rsidR="006E681A" w:rsidRPr="008F3297" w:rsidRDefault="006E681A" w:rsidP="002106C7">
      <w:pPr>
        <w:jc w:val="both"/>
        <w:rPr>
          <w:rFonts w:cstheme="minorHAnsi"/>
          <w:sz w:val="24"/>
          <w:szCs w:val="24"/>
          <w:lang w:val="es-ES" w:eastAsia="es-ES"/>
        </w:rPr>
      </w:pPr>
      <w:r w:rsidRPr="008F3297">
        <w:rPr>
          <w:rFonts w:cstheme="minorHAnsi"/>
          <w:sz w:val="24"/>
          <w:szCs w:val="24"/>
          <w:lang w:val="es-ES" w:eastAsia="es-ES"/>
        </w:rPr>
        <w:t>La atención a la emergencia nacional por el COVID 19, obliga a la Municipalidad de</w:t>
      </w:r>
      <w:r w:rsidR="001E25A2" w:rsidRPr="008F3297">
        <w:t xml:space="preserve"> </w:t>
      </w:r>
      <w:r w:rsidR="001E25A2" w:rsidRPr="008F3297">
        <w:rPr>
          <w:rFonts w:cstheme="minorHAnsi"/>
          <w:sz w:val="24"/>
          <w:szCs w:val="24"/>
          <w:lang w:val="es-ES" w:eastAsia="es-ES"/>
        </w:rPr>
        <w:t>Santa Rosa Guachipilín,</w:t>
      </w:r>
      <w:r w:rsidRPr="008F3297">
        <w:rPr>
          <w:rFonts w:cstheme="minorHAnsi"/>
          <w:sz w:val="24"/>
          <w:szCs w:val="24"/>
          <w:lang w:val="es-ES" w:eastAsia="es-ES"/>
        </w:rPr>
        <w:t xml:space="preserve"> a hacer una modificación al Presupuesto aprobado por el Con</w:t>
      </w:r>
      <w:r w:rsidR="00517C04" w:rsidRPr="008F3297">
        <w:rPr>
          <w:rFonts w:cstheme="minorHAnsi"/>
          <w:sz w:val="24"/>
          <w:szCs w:val="24"/>
          <w:lang w:val="es-ES" w:eastAsia="es-ES"/>
        </w:rPr>
        <w:t>c</w:t>
      </w:r>
      <w:r w:rsidRPr="008F3297">
        <w:rPr>
          <w:rFonts w:cstheme="minorHAnsi"/>
          <w:sz w:val="24"/>
          <w:szCs w:val="24"/>
          <w:lang w:val="es-ES" w:eastAsia="es-ES"/>
        </w:rPr>
        <w:t xml:space="preserve">ejo Municipal, del periodo de </w:t>
      </w:r>
      <w:r w:rsidR="00057C57" w:rsidRPr="008F3297">
        <w:rPr>
          <w:rFonts w:cstheme="minorHAnsi"/>
          <w:sz w:val="24"/>
          <w:szCs w:val="24"/>
          <w:lang w:val="es-ES" w:eastAsia="es-ES"/>
        </w:rPr>
        <w:t>enero</w:t>
      </w:r>
      <w:r w:rsidRPr="008F3297">
        <w:rPr>
          <w:rFonts w:cstheme="minorHAnsi"/>
          <w:sz w:val="24"/>
          <w:szCs w:val="24"/>
          <w:lang w:val="es-ES" w:eastAsia="es-ES"/>
        </w:rPr>
        <w:t xml:space="preserve"> a </w:t>
      </w:r>
      <w:r w:rsidR="00057C57" w:rsidRPr="008F3297">
        <w:rPr>
          <w:rFonts w:cstheme="minorHAnsi"/>
          <w:sz w:val="24"/>
          <w:szCs w:val="24"/>
          <w:lang w:val="es-ES" w:eastAsia="es-ES"/>
        </w:rPr>
        <w:t>diciembre</w:t>
      </w:r>
      <w:r w:rsidRPr="008F3297">
        <w:rPr>
          <w:rFonts w:cstheme="minorHAnsi"/>
          <w:sz w:val="24"/>
          <w:szCs w:val="24"/>
          <w:lang w:val="es-ES" w:eastAsia="es-ES"/>
        </w:rPr>
        <w:t xml:space="preserve"> 2020.</w:t>
      </w:r>
    </w:p>
    <w:p w14:paraId="32D65B44" w14:textId="748C4E98" w:rsidR="00581DEB" w:rsidRDefault="001F74F9" w:rsidP="002106C7">
      <w:pPr>
        <w:jc w:val="both"/>
        <w:rPr>
          <w:rFonts w:cstheme="minorHAnsi"/>
          <w:spacing w:val="-1"/>
          <w:sz w:val="24"/>
          <w:szCs w:val="24"/>
        </w:rPr>
      </w:pPr>
      <w:r w:rsidRPr="008F3297">
        <w:rPr>
          <w:rFonts w:cstheme="minorHAnsi"/>
          <w:spacing w:val="-1"/>
          <w:sz w:val="24"/>
          <w:szCs w:val="24"/>
        </w:rPr>
        <w:lastRenderedPageBreak/>
        <w:t xml:space="preserve">Los fondos utilizados </w:t>
      </w:r>
      <w:r w:rsidR="00293832" w:rsidRPr="008F3297">
        <w:rPr>
          <w:rFonts w:cstheme="minorHAnsi"/>
          <w:spacing w:val="-1"/>
          <w:sz w:val="24"/>
          <w:szCs w:val="24"/>
        </w:rPr>
        <w:t>en el desarrollo de las acciones y actividades en el marco de la prevención del COVI</w:t>
      </w:r>
      <w:r w:rsidR="001E25A2" w:rsidRPr="008F3297">
        <w:rPr>
          <w:rFonts w:cstheme="minorHAnsi"/>
          <w:spacing w:val="-1"/>
          <w:sz w:val="24"/>
          <w:szCs w:val="24"/>
        </w:rPr>
        <w:t>D</w:t>
      </w:r>
      <w:r w:rsidR="00293832" w:rsidRPr="008F3297">
        <w:rPr>
          <w:rFonts w:cstheme="minorHAnsi"/>
          <w:spacing w:val="-1"/>
          <w:sz w:val="24"/>
          <w:szCs w:val="24"/>
        </w:rPr>
        <w:t xml:space="preserve"> 19, </w:t>
      </w:r>
      <w:r w:rsidR="006E681A" w:rsidRPr="008F3297">
        <w:rPr>
          <w:rFonts w:cstheme="minorHAnsi"/>
          <w:spacing w:val="-1"/>
          <w:sz w:val="24"/>
          <w:szCs w:val="24"/>
        </w:rPr>
        <w:t>para</w:t>
      </w:r>
      <w:r w:rsidR="00102A6F" w:rsidRPr="008F3297">
        <w:rPr>
          <w:rFonts w:cstheme="minorHAnsi"/>
          <w:spacing w:val="-1"/>
          <w:sz w:val="24"/>
          <w:szCs w:val="24"/>
        </w:rPr>
        <w:t xml:space="preserve"> la ejecución del Plan de </w:t>
      </w:r>
      <w:r w:rsidR="00ED615C" w:rsidRPr="008F3297">
        <w:rPr>
          <w:rFonts w:cstheme="minorHAnsi"/>
          <w:spacing w:val="-1"/>
          <w:sz w:val="24"/>
          <w:szCs w:val="24"/>
        </w:rPr>
        <w:t>Actividades</w:t>
      </w:r>
      <w:r w:rsidR="00102A6F" w:rsidRPr="008F3297">
        <w:rPr>
          <w:rFonts w:cstheme="minorHAnsi"/>
          <w:spacing w:val="-1"/>
          <w:sz w:val="24"/>
          <w:szCs w:val="24"/>
        </w:rPr>
        <w:t xml:space="preserve">, </w:t>
      </w:r>
      <w:r w:rsidRPr="008F3297">
        <w:rPr>
          <w:rFonts w:cstheme="minorHAnsi"/>
          <w:spacing w:val="-1"/>
          <w:sz w:val="24"/>
          <w:szCs w:val="24"/>
        </w:rPr>
        <w:t>serán provistos</w:t>
      </w:r>
      <w:r w:rsidR="003F5B56" w:rsidRPr="008F3297">
        <w:rPr>
          <w:rFonts w:cstheme="minorHAnsi"/>
          <w:spacing w:val="-1"/>
          <w:sz w:val="24"/>
          <w:szCs w:val="24"/>
        </w:rPr>
        <w:t xml:space="preserve"> principalmente, por las </w:t>
      </w:r>
      <w:r w:rsidR="002F6723" w:rsidRPr="008F3297">
        <w:rPr>
          <w:rFonts w:cstheme="minorHAnsi"/>
          <w:spacing w:val="-1"/>
          <w:sz w:val="24"/>
          <w:szCs w:val="24"/>
        </w:rPr>
        <w:t>transferencias</w:t>
      </w:r>
      <w:r w:rsidRPr="008F3297">
        <w:rPr>
          <w:rFonts w:cstheme="minorHAnsi"/>
          <w:spacing w:val="-1"/>
          <w:sz w:val="24"/>
          <w:szCs w:val="24"/>
        </w:rPr>
        <w:t xml:space="preserve"> recibidas </w:t>
      </w:r>
      <w:r w:rsidR="006E681A" w:rsidRPr="008F3297">
        <w:rPr>
          <w:rFonts w:cstheme="minorHAnsi"/>
          <w:spacing w:val="-1"/>
          <w:sz w:val="24"/>
          <w:szCs w:val="24"/>
        </w:rPr>
        <w:t xml:space="preserve">del Estado, considerando el Decreto Legislativo 587, </w:t>
      </w:r>
      <w:r w:rsidR="003D7CF1" w:rsidRPr="008F3297">
        <w:rPr>
          <w:rFonts w:cstheme="minorHAnsi"/>
          <w:spacing w:val="-1"/>
          <w:sz w:val="24"/>
          <w:szCs w:val="24"/>
        </w:rPr>
        <w:t>de</w:t>
      </w:r>
      <w:r w:rsidR="006E681A" w:rsidRPr="008F3297">
        <w:rPr>
          <w:rFonts w:cstheme="minorHAnsi"/>
          <w:spacing w:val="-1"/>
          <w:sz w:val="24"/>
          <w:szCs w:val="24"/>
        </w:rPr>
        <w:t xml:space="preserve"> fecha 1</w:t>
      </w:r>
      <w:r w:rsidR="003D7CF1" w:rsidRPr="008F3297">
        <w:rPr>
          <w:rFonts w:cstheme="minorHAnsi"/>
          <w:spacing w:val="-1"/>
          <w:sz w:val="24"/>
          <w:szCs w:val="24"/>
        </w:rPr>
        <w:t>2</w:t>
      </w:r>
      <w:r w:rsidR="006E681A" w:rsidRPr="008F3297">
        <w:rPr>
          <w:rFonts w:cstheme="minorHAnsi"/>
          <w:spacing w:val="-1"/>
          <w:sz w:val="24"/>
          <w:szCs w:val="24"/>
        </w:rPr>
        <w:t xml:space="preserve"> de </w:t>
      </w:r>
      <w:r w:rsidR="003D7CF1" w:rsidRPr="008F3297">
        <w:rPr>
          <w:rFonts w:cstheme="minorHAnsi"/>
          <w:spacing w:val="-1"/>
          <w:sz w:val="24"/>
          <w:szCs w:val="24"/>
        </w:rPr>
        <w:t>marzo</w:t>
      </w:r>
      <w:r w:rsidR="006E681A" w:rsidRPr="008F3297">
        <w:rPr>
          <w:rFonts w:cstheme="minorHAnsi"/>
          <w:spacing w:val="-1"/>
          <w:sz w:val="24"/>
          <w:szCs w:val="24"/>
        </w:rPr>
        <w:t xml:space="preserve"> de 2020, </w:t>
      </w:r>
      <w:r w:rsidR="003D7CF1" w:rsidRPr="008F3297">
        <w:rPr>
          <w:rFonts w:cstheme="minorHAnsi"/>
          <w:spacing w:val="-1"/>
          <w:sz w:val="24"/>
          <w:szCs w:val="24"/>
        </w:rPr>
        <w:t xml:space="preserve">publicado en el Diario Oficial del 16 de </w:t>
      </w:r>
      <w:r w:rsidR="008F3297" w:rsidRPr="008F3297">
        <w:rPr>
          <w:rFonts w:cstheme="minorHAnsi"/>
          <w:spacing w:val="-1"/>
          <w:sz w:val="24"/>
          <w:szCs w:val="24"/>
        </w:rPr>
        <w:t>marzo</w:t>
      </w:r>
      <w:r w:rsidR="003D7CF1" w:rsidRPr="008F3297">
        <w:rPr>
          <w:rFonts w:cstheme="minorHAnsi"/>
          <w:spacing w:val="-1"/>
          <w:sz w:val="24"/>
          <w:szCs w:val="24"/>
        </w:rPr>
        <w:t xml:space="preserve"> del 2020, </w:t>
      </w:r>
      <w:r w:rsidR="006E681A" w:rsidRPr="008F3297">
        <w:rPr>
          <w:rFonts w:cstheme="minorHAnsi"/>
          <w:spacing w:val="-1"/>
          <w:sz w:val="24"/>
          <w:szCs w:val="24"/>
        </w:rPr>
        <w:t xml:space="preserve">que permite </w:t>
      </w:r>
      <w:r w:rsidR="00864E20" w:rsidRPr="008F3297">
        <w:rPr>
          <w:rFonts w:cstheme="minorHAnsi"/>
          <w:spacing w:val="-1"/>
          <w:sz w:val="24"/>
          <w:szCs w:val="24"/>
        </w:rPr>
        <w:t xml:space="preserve">a las Municipalidades, </w:t>
      </w:r>
      <w:r w:rsidR="006E681A" w:rsidRPr="008F3297">
        <w:rPr>
          <w:rFonts w:cstheme="minorHAnsi"/>
          <w:spacing w:val="-1"/>
          <w:sz w:val="24"/>
          <w:szCs w:val="24"/>
        </w:rPr>
        <w:t xml:space="preserve">hacer uso hasta </w:t>
      </w:r>
      <w:r w:rsidR="00517C04" w:rsidRPr="008F3297">
        <w:rPr>
          <w:rFonts w:cstheme="minorHAnsi"/>
          <w:spacing w:val="-1"/>
          <w:sz w:val="24"/>
          <w:szCs w:val="24"/>
        </w:rPr>
        <w:t>del 50</w:t>
      </w:r>
      <w:r w:rsidR="006E681A" w:rsidRPr="008F3297">
        <w:rPr>
          <w:rFonts w:cstheme="minorHAnsi"/>
          <w:spacing w:val="-1"/>
          <w:sz w:val="24"/>
          <w:szCs w:val="24"/>
        </w:rPr>
        <w:t xml:space="preserve"> % del 75 % del FODES</w:t>
      </w:r>
      <w:r w:rsidR="00864E20" w:rsidRPr="008F3297">
        <w:rPr>
          <w:rFonts w:cstheme="minorHAnsi"/>
          <w:spacing w:val="-1"/>
          <w:sz w:val="24"/>
          <w:szCs w:val="24"/>
        </w:rPr>
        <w:t>,</w:t>
      </w:r>
      <w:r w:rsidR="006E681A" w:rsidRPr="008F3297">
        <w:rPr>
          <w:rFonts w:cstheme="minorHAnsi"/>
          <w:spacing w:val="-1"/>
          <w:sz w:val="24"/>
          <w:szCs w:val="24"/>
        </w:rPr>
        <w:t xml:space="preserve"> de los meses de </w:t>
      </w:r>
      <w:r w:rsidR="00057C57" w:rsidRPr="008F3297">
        <w:rPr>
          <w:rFonts w:cstheme="minorHAnsi"/>
          <w:spacing w:val="-1"/>
          <w:sz w:val="24"/>
          <w:szCs w:val="24"/>
        </w:rPr>
        <w:t>febrero</w:t>
      </w:r>
      <w:r w:rsidR="006E681A" w:rsidRPr="008F3297">
        <w:rPr>
          <w:rFonts w:cstheme="minorHAnsi"/>
          <w:spacing w:val="-1"/>
          <w:sz w:val="24"/>
          <w:szCs w:val="24"/>
        </w:rPr>
        <w:t xml:space="preserve"> y </w:t>
      </w:r>
      <w:r w:rsidR="00057C57" w:rsidRPr="008F3297">
        <w:rPr>
          <w:rFonts w:cstheme="minorHAnsi"/>
          <w:spacing w:val="-1"/>
          <w:sz w:val="24"/>
          <w:szCs w:val="24"/>
        </w:rPr>
        <w:t>marzo</w:t>
      </w:r>
      <w:r w:rsidR="006E681A" w:rsidRPr="008F3297">
        <w:rPr>
          <w:rFonts w:cstheme="minorHAnsi"/>
          <w:spacing w:val="-1"/>
          <w:sz w:val="24"/>
          <w:szCs w:val="24"/>
        </w:rPr>
        <w:t xml:space="preserve"> del corriente año. Para los meses siguientes que comprende este Plan de </w:t>
      </w:r>
      <w:r w:rsidR="00864E20" w:rsidRPr="008F3297">
        <w:rPr>
          <w:rFonts w:cstheme="minorHAnsi"/>
          <w:spacing w:val="-1"/>
          <w:sz w:val="24"/>
          <w:szCs w:val="24"/>
        </w:rPr>
        <w:t>Acción,</w:t>
      </w:r>
      <w:r w:rsidR="006E681A" w:rsidRPr="008F3297">
        <w:rPr>
          <w:rFonts w:cstheme="minorHAnsi"/>
          <w:spacing w:val="-1"/>
          <w:sz w:val="24"/>
          <w:szCs w:val="24"/>
        </w:rPr>
        <w:t xml:space="preserve"> se tomará</w:t>
      </w:r>
      <w:r w:rsidR="00EA27EB" w:rsidRPr="008F3297">
        <w:rPr>
          <w:rFonts w:cstheme="minorHAnsi"/>
          <w:spacing w:val="-1"/>
          <w:sz w:val="24"/>
          <w:szCs w:val="24"/>
        </w:rPr>
        <w:t>n en cuenta los Decretos que sean</w:t>
      </w:r>
      <w:r w:rsidR="00864E20" w:rsidRPr="008F3297">
        <w:rPr>
          <w:rFonts w:cstheme="minorHAnsi"/>
          <w:spacing w:val="-1"/>
          <w:sz w:val="24"/>
          <w:szCs w:val="24"/>
        </w:rPr>
        <w:t xml:space="preserve"> emitidos posteriormente </w:t>
      </w:r>
      <w:r w:rsidR="006E681A" w:rsidRPr="008F3297">
        <w:rPr>
          <w:rFonts w:cstheme="minorHAnsi"/>
          <w:spacing w:val="-1"/>
          <w:sz w:val="24"/>
          <w:szCs w:val="24"/>
        </w:rPr>
        <w:t>para este efecto</w:t>
      </w:r>
      <w:r w:rsidRPr="008F3297">
        <w:rPr>
          <w:rFonts w:cstheme="minorHAnsi"/>
          <w:spacing w:val="-1"/>
          <w:sz w:val="24"/>
          <w:szCs w:val="24"/>
        </w:rPr>
        <w:t>, según el siguiente detalle:</w:t>
      </w:r>
    </w:p>
    <w:p w14:paraId="067AFA18" w14:textId="12A3D95C" w:rsidR="00806443" w:rsidRDefault="00806443" w:rsidP="002106C7">
      <w:pPr>
        <w:jc w:val="both"/>
        <w:rPr>
          <w:rFonts w:cstheme="minorHAnsi"/>
          <w:spacing w:val="-1"/>
          <w:sz w:val="24"/>
          <w:szCs w:val="24"/>
        </w:rPr>
      </w:pPr>
      <w:r w:rsidRPr="00806443">
        <w:rPr>
          <w:rFonts w:cstheme="minorHAnsi"/>
          <w:spacing w:val="-1"/>
          <w:sz w:val="24"/>
          <w:szCs w:val="24"/>
        </w:rPr>
        <w:t>Tabla N°</w:t>
      </w:r>
      <w:r w:rsidR="006914DE">
        <w:rPr>
          <w:rFonts w:cstheme="minorHAnsi"/>
          <w:spacing w:val="-1"/>
          <w:sz w:val="24"/>
          <w:szCs w:val="24"/>
        </w:rPr>
        <w:t xml:space="preserve"> 7</w:t>
      </w:r>
      <w:r w:rsidRPr="00806443">
        <w:rPr>
          <w:rFonts w:cstheme="minorHAnsi"/>
          <w:spacing w:val="-1"/>
          <w:sz w:val="24"/>
          <w:szCs w:val="24"/>
        </w:rPr>
        <w:t xml:space="preserve">.  </w:t>
      </w:r>
      <w:r w:rsidR="00A74FCB">
        <w:rPr>
          <w:rFonts w:cstheme="minorHAnsi"/>
          <w:spacing w:val="-1"/>
          <w:sz w:val="24"/>
          <w:szCs w:val="24"/>
        </w:rPr>
        <w:t>Estimación de Ingresos en concepto FODES 75% Y 2%</w:t>
      </w:r>
    </w:p>
    <w:tbl>
      <w:tblPr>
        <w:tblStyle w:val="Tablaconcuadrcula"/>
        <w:tblW w:w="0" w:type="auto"/>
        <w:tblLook w:val="04A0" w:firstRow="1" w:lastRow="0" w:firstColumn="1" w:lastColumn="0" w:noHBand="0" w:noVBand="1"/>
      </w:tblPr>
      <w:tblGrid>
        <w:gridCol w:w="1951"/>
        <w:gridCol w:w="1701"/>
        <w:gridCol w:w="2268"/>
        <w:gridCol w:w="3058"/>
      </w:tblGrid>
      <w:tr w:rsidR="002F6723" w:rsidRPr="002106C7" w14:paraId="68EAFD49" w14:textId="77777777" w:rsidTr="005A0589">
        <w:tc>
          <w:tcPr>
            <w:tcW w:w="1951" w:type="dxa"/>
            <w:vMerge w:val="restart"/>
            <w:shd w:val="clear" w:color="auto" w:fill="95B3D7" w:themeFill="accent1" w:themeFillTint="99"/>
          </w:tcPr>
          <w:p w14:paraId="36D91654" w14:textId="77777777" w:rsidR="002F6723" w:rsidRPr="00466806" w:rsidRDefault="002F6723" w:rsidP="002106C7">
            <w:pPr>
              <w:spacing w:line="276" w:lineRule="auto"/>
              <w:jc w:val="both"/>
              <w:rPr>
                <w:rFonts w:cstheme="minorHAnsi"/>
                <w:b/>
                <w:color w:val="FFFFFF" w:themeColor="background1"/>
                <w:spacing w:val="-1"/>
                <w:sz w:val="24"/>
                <w:szCs w:val="24"/>
              </w:rPr>
            </w:pPr>
            <w:r w:rsidRPr="00466806">
              <w:rPr>
                <w:rFonts w:cstheme="minorHAnsi"/>
                <w:b/>
                <w:color w:val="FFFFFF" w:themeColor="background1"/>
                <w:spacing w:val="-1"/>
                <w:sz w:val="24"/>
                <w:szCs w:val="24"/>
              </w:rPr>
              <w:t>MES</w:t>
            </w:r>
            <w:r w:rsidR="005A0589" w:rsidRPr="00466806">
              <w:rPr>
                <w:rFonts w:cstheme="minorHAnsi"/>
                <w:b/>
                <w:color w:val="FFFFFF" w:themeColor="background1"/>
                <w:spacing w:val="-1"/>
                <w:sz w:val="24"/>
                <w:szCs w:val="24"/>
              </w:rPr>
              <w:t>ES</w:t>
            </w:r>
          </w:p>
        </w:tc>
        <w:tc>
          <w:tcPr>
            <w:tcW w:w="3969" w:type="dxa"/>
            <w:gridSpan w:val="2"/>
            <w:shd w:val="clear" w:color="auto" w:fill="95B3D7" w:themeFill="accent1" w:themeFillTint="99"/>
          </w:tcPr>
          <w:p w14:paraId="413A636A" w14:textId="77777777" w:rsidR="002F6723" w:rsidRPr="00466806" w:rsidRDefault="002F6723" w:rsidP="008F3297">
            <w:pPr>
              <w:spacing w:line="276" w:lineRule="auto"/>
              <w:jc w:val="center"/>
              <w:rPr>
                <w:rFonts w:cstheme="minorHAnsi"/>
                <w:b/>
                <w:color w:val="FFFFFF" w:themeColor="background1"/>
                <w:spacing w:val="-1"/>
                <w:sz w:val="24"/>
                <w:szCs w:val="24"/>
              </w:rPr>
            </w:pPr>
            <w:r w:rsidRPr="00466806">
              <w:rPr>
                <w:rFonts w:cstheme="minorHAnsi"/>
                <w:b/>
                <w:color w:val="FFFFFF" w:themeColor="background1"/>
                <w:spacing w:val="-1"/>
                <w:sz w:val="24"/>
                <w:szCs w:val="24"/>
              </w:rPr>
              <w:t>ESTIMACION DE INGRESOS</w:t>
            </w:r>
          </w:p>
        </w:tc>
        <w:tc>
          <w:tcPr>
            <w:tcW w:w="3058" w:type="dxa"/>
            <w:vMerge w:val="restart"/>
            <w:shd w:val="clear" w:color="auto" w:fill="95B3D7" w:themeFill="accent1" w:themeFillTint="99"/>
          </w:tcPr>
          <w:p w14:paraId="7804BD9C" w14:textId="77777777" w:rsidR="002F6723" w:rsidRPr="00466806" w:rsidRDefault="002F6723" w:rsidP="002106C7">
            <w:pPr>
              <w:spacing w:line="276" w:lineRule="auto"/>
              <w:jc w:val="both"/>
              <w:rPr>
                <w:rFonts w:cstheme="minorHAnsi"/>
                <w:b/>
                <w:color w:val="FFFFFF" w:themeColor="background1"/>
                <w:spacing w:val="-1"/>
                <w:sz w:val="24"/>
                <w:szCs w:val="24"/>
              </w:rPr>
            </w:pPr>
            <w:r w:rsidRPr="00466806">
              <w:rPr>
                <w:rFonts w:cstheme="minorHAnsi"/>
                <w:b/>
                <w:color w:val="FFFFFF" w:themeColor="background1"/>
                <w:spacing w:val="-1"/>
                <w:sz w:val="24"/>
                <w:szCs w:val="24"/>
              </w:rPr>
              <w:t>LINEA PRESUPUESTARIA</w:t>
            </w:r>
          </w:p>
        </w:tc>
      </w:tr>
      <w:tr w:rsidR="002F6723" w:rsidRPr="002106C7" w14:paraId="33F98878" w14:textId="77777777" w:rsidTr="008C5F69">
        <w:tc>
          <w:tcPr>
            <w:tcW w:w="1951" w:type="dxa"/>
            <w:vMerge/>
            <w:shd w:val="clear" w:color="auto" w:fill="95B3D7" w:themeFill="accent1" w:themeFillTint="99"/>
          </w:tcPr>
          <w:p w14:paraId="1A03BDDA" w14:textId="77777777" w:rsidR="002F6723" w:rsidRPr="002106C7" w:rsidRDefault="002F6723" w:rsidP="002106C7">
            <w:pPr>
              <w:spacing w:line="276" w:lineRule="auto"/>
              <w:jc w:val="both"/>
              <w:rPr>
                <w:rFonts w:cstheme="minorHAnsi"/>
                <w:b/>
                <w:spacing w:val="-1"/>
                <w:sz w:val="24"/>
                <w:szCs w:val="24"/>
              </w:rPr>
            </w:pPr>
          </w:p>
        </w:tc>
        <w:tc>
          <w:tcPr>
            <w:tcW w:w="1701" w:type="dxa"/>
            <w:shd w:val="clear" w:color="auto" w:fill="95B3D7" w:themeFill="accent1" w:themeFillTint="99"/>
          </w:tcPr>
          <w:p w14:paraId="1C970FFE" w14:textId="77777777" w:rsidR="002F6723" w:rsidRPr="00466806" w:rsidRDefault="002F6723" w:rsidP="002106C7">
            <w:pPr>
              <w:spacing w:line="276" w:lineRule="auto"/>
              <w:jc w:val="both"/>
              <w:rPr>
                <w:rFonts w:cstheme="minorHAnsi"/>
                <w:b/>
                <w:color w:val="FFFFFF" w:themeColor="background1"/>
                <w:spacing w:val="-1"/>
                <w:sz w:val="24"/>
                <w:szCs w:val="24"/>
              </w:rPr>
            </w:pPr>
            <w:r w:rsidRPr="00466806">
              <w:rPr>
                <w:rFonts w:cstheme="minorHAnsi"/>
                <w:b/>
                <w:color w:val="FFFFFF" w:themeColor="background1"/>
                <w:spacing w:val="-1"/>
                <w:sz w:val="24"/>
                <w:szCs w:val="24"/>
              </w:rPr>
              <w:t>FODES</w:t>
            </w:r>
          </w:p>
        </w:tc>
        <w:tc>
          <w:tcPr>
            <w:tcW w:w="2268" w:type="dxa"/>
            <w:shd w:val="clear" w:color="auto" w:fill="95B3D7" w:themeFill="accent1" w:themeFillTint="99"/>
          </w:tcPr>
          <w:p w14:paraId="6A4D34CC" w14:textId="77777777" w:rsidR="002F6723" w:rsidRPr="00466806" w:rsidRDefault="002F6723" w:rsidP="002106C7">
            <w:pPr>
              <w:spacing w:line="276" w:lineRule="auto"/>
              <w:jc w:val="both"/>
              <w:rPr>
                <w:rFonts w:cstheme="minorHAnsi"/>
                <w:b/>
                <w:color w:val="FFFFFF" w:themeColor="background1"/>
                <w:spacing w:val="-1"/>
                <w:sz w:val="24"/>
                <w:szCs w:val="24"/>
              </w:rPr>
            </w:pPr>
            <w:r w:rsidRPr="00466806">
              <w:rPr>
                <w:rFonts w:cstheme="minorHAnsi"/>
                <w:b/>
                <w:color w:val="FFFFFF" w:themeColor="background1"/>
                <w:spacing w:val="-1"/>
                <w:sz w:val="24"/>
                <w:szCs w:val="24"/>
              </w:rPr>
              <w:t>RESURSOS PROPIOS</w:t>
            </w:r>
          </w:p>
        </w:tc>
        <w:tc>
          <w:tcPr>
            <w:tcW w:w="3058" w:type="dxa"/>
            <w:vMerge/>
            <w:shd w:val="clear" w:color="auto" w:fill="95B3D7" w:themeFill="accent1" w:themeFillTint="99"/>
          </w:tcPr>
          <w:p w14:paraId="2EEF78C9" w14:textId="77777777" w:rsidR="002F6723" w:rsidRPr="002106C7" w:rsidRDefault="002F6723" w:rsidP="002106C7">
            <w:pPr>
              <w:spacing w:line="276" w:lineRule="auto"/>
              <w:jc w:val="both"/>
              <w:rPr>
                <w:rFonts w:cstheme="minorHAnsi"/>
                <w:spacing w:val="-1"/>
                <w:sz w:val="24"/>
                <w:szCs w:val="24"/>
              </w:rPr>
            </w:pPr>
          </w:p>
        </w:tc>
      </w:tr>
      <w:tr w:rsidR="002F6723" w:rsidRPr="002106C7" w14:paraId="66935B27" w14:textId="77777777" w:rsidTr="008C5F69">
        <w:tc>
          <w:tcPr>
            <w:tcW w:w="1951" w:type="dxa"/>
          </w:tcPr>
          <w:p w14:paraId="06F52815" w14:textId="77777777" w:rsidR="002F6723" w:rsidRPr="002106C7" w:rsidRDefault="002F6723" w:rsidP="002106C7">
            <w:pPr>
              <w:spacing w:line="276" w:lineRule="auto"/>
              <w:jc w:val="both"/>
              <w:rPr>
                <w:rFonts w:cstheme="minorHAnsi"/>
                <w:spacing w:val="-1"/>
                <w:sz w:val="24"/>
                <w:szCs w:val="24"/>
              </w:rPr>
            </w:pPr>
            <w:r w:rsidRPr="002106C7">
              <w:rPr>
                <w:rFonts w:cstheme="minorHAnsi"/>
                <w:spacing w:val="-1"/>
                <w:sz w:val="24"/>
                <w:szCs w:val="24"/>
              </w:rPr>
              <w:t>Febrero</w:t>
            </w:r>
          </w:p>
        </w:tc>
        <w:tc>
          <w:tcPr>
            <w:tcW w:w="1701" w:type="dxa"/>
          </w:tcPr>
          <w:p w14:paraId="060F61DC" w14:textId="73A274D0" w:rsidR="002F6723" w:rsidRPr="002106C7" w:rsidRDefault="002F6723" w:rsidP="00314AD8">
            <w:pPr>
              <w:spacing w:line="276" w:lineRule="auto"/>
              <w:jc w:val="both"/>
              <w:rPr>
                <w:rFonts w:cstheme="minorHAnsi"/>
                <w:spacing w:val="-1"/>
                <w:sz w:val="24"/>
                <w:szCs w:val="24"/>
              </w:rPr>
            </w:pPr>
            <w:r w:rsidRPr="002106C7">
              <w:rPr>
                <w:rFonts w:cstheme="minorHAnsi"/>
                <w:spacing w:val="-1"/>
                <w:sz w:val="24"/>
                <w:szCs w:val="24"/>
              </w:rPr>
              <w:t xml:space="preserve">$ </w:t>
            </w:r>
            <w:r w:rsidR="008C5F69">
              <w:rPr>
                <w:rFonts w:cstheme="minorHAnsi"/>
                <w:spacing w:val="-1"/>
                <w:sz w:val="24"/>
                <w:szCs w:val="24"/>
              </w:rPr>
              <w:t>31,104.38</w:t>
            </w:r>
          </w:p>
        </w:tc>
        <w:tc>
          <w:tcPr>
            <w:tcW w:w="2268" w:type="dxa"/>
          </w:tcPr>
          <w:p w14:paraId="1729D931" w14:textId="77777777" w:rsidR="002F6723" w:rsidRPr="002106C7" w:rsidRDefault="002F6723" w:rsidP="002106C7">
            <w:pPr>
              <w:spacing w:line="276" w:lineRule="auto"/>
              <w:jc w:val="both"/>
              <w:rPr>
                <w:rFonts w:cstheme="minorHAnsi"/>
                <w:spacing w:val="-1"/>
                <w:sz w:val="24"/>
                <w:szCs w:val="24"/>
              </w:rPr>
            </w:pPr>
          </w:p>
        </w:tc>
        <w:tc>
          <w:tcPr>
            <w:tcW w:w="3058" w:type="dxa"/>
          </w:tcPr>
          <w:p w14:paraId="3B7DDCFB" w14:textId="77777777" w:rsidR="002F6723" w:rsidRPr="00462D30" w:rsidRDefault="002F6723" w:rsidP="002106C7">
            <w:pPr>
              <w:spacing w:line="276" w:lineRule="auto"/>
              <w:jc w:val="both"/>
              <w:rPr>
                <w:rFonts w:cstheme="minorHAnsi"/>
                <w:spacing w:val="-1"/>
                <w:sz w:val="24"/>
                <w:szCs w:val="24"/>
              </w:rPr>
            </w:pPr>
            <w:r w:rsidRPr="00462D30">
              <w:rPr>
                <w:rFonts w:cstheme="minorHAnsi"/>
                <w:spacing w:val="-1"/>
                <w:sz w:val="24"/>
                <w:szCs w:val="24"/>
              </w:rPr>
              <w:t>50 % del</w:t>
            </w:r>
            <w:r w:rsidR="002E1CF7" w:rsidRPr="00462D30">
              <w:rPr>
                <w:rFonts w:cstheme="minorHAnsi"/>
                <w:spacing w:val="-1"/>
                <w:sz w:val="24"/>
                <w:szCs w:val="24"/>
              </w:rPr>
              <w:t xml:space="preserve"> FODES</w:t>
            </w:r>
            <w:r w:rsidRPr="00462D30">
              <w:rPr>
                <w:rFonts w:cstheme="minorHAnsi"/>
                <w:spacing w:val="-1"/>
                <w:sz w:val="24"/>
                <w:szCs w:val="24"/>
              </w:rPr>
              <w:t xml:space="preserve"> 75 %</w:t>
            </w:r>
          </w:p>
        </w:tc>
      </w:tr>
      <w:tr w:rsidR="008C5F69" w:rsidRPr="002106C7" w14:paraId="32AC7841" w14:textId="77777777" w:rsidTr="008C5F69">
        <w:tc>
          <w:tcPr>
            <w:tcW w:w="1951" w:type="dxa"/>
          </w:tcPr>
          <w:p w14:paraId="3E1CDC6E" w14:textId="77777777" w:rsidR="008C5F69" w:rsidRPr="002106C7" w:rsidRDefault="008C5F69" w:rsidP="008C5F69">
            <w:pPr>
              <w:spacing w:line="276" w:lineRule="auto"/>
              <w:jc w:val="both"/>
              <w:rPr>
                <w:rFonts w:cstheme="minorHAnsi"/>
                <w:spacing w:val="-1"/>
                <w:sz w:val="24"/>
                <w:szCs w:val="24"/>
              </w:rPr>
            </w:pPr>
            <w:r w:rsidRPr="002106C7">
              <w:rPr>
                <w:rFonts w:cstheme="minorHAnsi"/>
                <w:spacing w:val="-1"/>
                <w:sz w:val="24"/>
                <w:szCs w:val="24"/>
              </w:rPr>
              <w:t>Marzo</w:t>
            </w:r>
          </w:p>
        </w:tc>
        <w:tc>
          <w:tcPr>
            <w:tcW w:w="1701" w:type="dxa"/>
          </w:tcPr>
          <w:p w14:paraId="74414C10" w14:textId="50413036" w:rsidR="008C5F69" w:rsidRPr="002106C7" w:rsidRDefault="008C5F69" w:rsidP="008C5F69">
            <w:pPr>
              <w:spacing w:line="276" w:lineRule="auto"/>
              <w:jc w:val="both"/>
              <w:rPr>
                <w:rFonts w:cstheme="minorHAnsi"/>
                <w:spacing w:val="-1"/>
                <w:sz w:val="24"/>
                <w:szCs w:val="24"/>
              </w:rPr>
            </w:pPr>
            <w:r w:rsidRPr="002106C7">
              <w:rPr>
                <w:rFonts w:cstheme="minorHAnsi"/>
                <w:spacing w:val="-1"/>
                <w:sz w:val="24"/>
                <w:szCs w:val="24"/>
              </w:rPr>
              <w:t xml:space="preserve">$ </w:t>
            </w:r>
            <w:r>
              <w:rPr>
                <w:rFonts w:cstheme="minorHAnsi"/>
                <w:spacing w:val="-1"/>
                <w:sz w:val="24"/>
                <w:szCs w:val="24"/>
              </w:rPr>
              <w:t>31,104.38</w:t>
            </w:r>
          </w:p>
        </w:tc>
        <w:tc>
          <w:tcPr>
            <w:tcW w:w="2268" w:type="dxa"/>
          </w:tcPr>
          <w:p w14:paraId="080FF56E" w14:textId="77777777" w:rsidR="008C5F69" w:rsidRPr="002106C7" w:rsidRDefault="008C5F69" w:rsidP="008C5F69">
            <w:pPr>
              <w:spacing w:line="276" w:lineRule="auto"/>
              <w:jc w:val="both"/>
              <w:rPr>
                <w:rFonts w:cstheme="minorHAnsi"/>
                <w:spacing w:val="-1"/>
                <w:sz w:val="24"/>
                <w:szCs w:val="24"/>
              </w:rPr>
            </w:pPr>
          </w:p>
        </w:tc>
        <w:tc>
          <w:tcPr>
            <w:tcW w:w="3058" w:type="dxa"/>
          </w:tcPr>
          <w:p w14:paraId="67473AED" w14:textId="77777777" w:rsidR="008C5F69" w:rsidRPr="00462D30" w:rsidRDefault="008C5F69" w:rsidP="008C5F69">
            <w:pPr>
              <w:spacing w:line="276" w:lineRule="auto"/>
              <w:jc w:val="both"/>
              <w:rPr>
                <w:rFonts w:cstheme="minorHAnsi"/>
                <w:spacing w:val="-1"/>
                <w:sz w:val="24"/>
                <w:szCs w:val="24"/>
              </w:rPr>
            </w:pPr>
            <w:r w:rsidRPr="00462D30">
              <w:rPr>
                <w:rFonts w:cstheme="minorHAnsi"/>
                <w:spacing w:val="-1"/>
                <w:sz w:val="24"/>
                <w:szCs w:val="24"/>
              </w:rPr>
              <w:t>50 % del FODES 75 %</w:t>
            </w:r>
          </w:p>
        </w:tc>
      </w:tr>
      <w:tr w:rsidR="008C5F69" w:rsidRPr="002106C7" w14:paraId="52ADB8C0" w14:textId="77777777" w:rsidTr="008C5F69">
        <w:tc>
          <w:tcPr>
            <w:tcW w:w="1951" w:type="dxa"/>
          </w:tcPr>
          <w:p w14:paraId="1D8E2D82" w14:textId="77777777" w:rsidR="008C5F69" w:rsidRPr="002106C7" w:rsidRDefault="008C5F69" w:rsidP="008C5F69">
            <w:pPr>
              <w:spacing w:line="276" w:lineRule="auto"/>
              <w:jc w:val="both"/>
              <w:rPr>
                <w:rFonts w:cstheme="minorHAnsi"/>
                <w:spacing w:val="-1"/>
                <w:sz w:val="24"/>
                <w:szCs w:val="24"/>
              </w:rPr>
            </w:pPr>
            <w:r w:rsidRPr="002106C7">
              <w:rPr>
                <w:rFonts w:cstheme="minorHAnsi"/>
                <w:spacing w:val="-1"/>
                <w:sz w:val="24"/>
                <w:szCs w:val="24"/>
              </w:rPr>
              <w:t>Abril</w:t>
            </w:r>
          </w:p>
        </w:tc>
        <w:tc>
          <w:tcPr>
            <w:tcW w:w="1701" w:type="dxa"/>
          </w:tcPr>
          <w:p w14:paraId="72748A2C" w14:textId="02270C18" w:rsidR="008C5F69" w:rsidRPr="002106C7" w:rsidRDefault="008C5F69" w:rsidP="008C5F69">
            <w:pPr>
              <w:spacing w:line="276" w:lineRule="auto"/>
              <w:jc w:val="both"/>
              <w:rPr>
                <w:rFonts w:cstheme="minorHAnsi"/>
                <w:spacing w:val="-1"/>
                <w:sz w:val="24"/>
                <w:szCs w:val="24"/>
              </w:rPr>
            </w:pPr>
            <w:r>
              <w:rPr>
                <w:rFonts w:cstheme="minorHAnsi"/>
                <w:spacing w:val="-1"/>
                <w:sz w:val="24"/>
                <w:szCs w:val="24"/>
              </w:rPr>
              <w:t>$</w:t>
            </w:r>
            <w:bookmarkStart w:id="16" w:name="_Hlk44406216"/>
            <w:r>
              <w:rPr>
                <w:rFonts w:cstheme="minorHAnsi"/>
                <w:spacing w:val="-1"/>
                <w:sz w:val="24"/>
                <w:szCs w:val="24"/>
              </w:rPr>
              <w:t>83,034.76</w:t>
            </w:r>
            <w:bookmarkEnd w:id="16"/>
          </w:p>
        </w:tc>
        <w:tc>
          <w:tcPr>
            <w:tcW w:w="2268" w:type="dxa"/>
          </w:tcPr>
          <w:p w14:paraId="7BE5B1CB" w14:textId="77777777" w:rsidR="008C5F69" w:rsidRPr="002106C7" w:rsidRDefault="008C5F69" w:rsidP="008C5F69">
            <w:pPr>
              <w:spacing w:line="276" w:lineRule="auto"/>
              <w:jc w:val="both"/>
              <w:rPr>
                <w:rFonts w:cstheme="minorHAnsi"/>
                <w:spacing w:val="-1"/>
                <w:sz w:val="24"/>
                <w:szCs w:val="24"/>
              </w:rPr>
            </w:pPr>
          </w:p>
        </w:tc>
        <w:tc>
          <w:tcPr>
            <w:tcW w:w="3058" w:type="dxa"/>
          </w:tcPr>
          <w:p w14:paraId="35E2A3AB" w14:textId="77777777" w:rsidR="008C5F69" w:rsidRPr="00462D30" w:rsidRDefault="008C5F69" w:rsidP="008C5F69">
            <w:pPr>
              <w:spacing w:line="276" w:lineRule="auto"/>
              <w:jc w:val="both"/>
              <w:rPr>
                <w:rFonts w:cstheme="minorHAnsi"/>
                <w:spacing w:val="-1"/>
                <w:sz w:val="24"/>
                <w:szCs w:val="24"/>
              </w:rPr>
            </w:pPr>
            <w:r w:rsidRPr="00462D30">
              <w:rPr>
                <w:rFonts w:cstheme="minorHAnsi"/>
                <w:spacing w:val="-1"/>
                <w:sz w:val="24"/>
                <w:szCs w:val="24"/>
              </w:rPr>
              <w:t>FODES 2 % o 75 %</w:t>
            </w:r>
          </w:p>
        </w:tc>
      </w:tr>
      <w:tr w:rsidR="008C5F69" w:rsidRPr="002106C7" w14:paraId="0B2308E9" w14:textId="77777777" w:rsidTr="008C5F69">
        <w:tc>
          <w:tcPr>
            <w:tcW w:w="1951" w:type="dxa"/>
          </w:tcPr>
          <w:p w14:paraId="6D959196" w14:textId="77777777" w:rsidR="008C5F69" w:rsidRPr="002106C7" w:rsidRDefault="008C5F69" w:rsidP="008C5F69">
            <w:pPr>
              <w:spacing w:line="276" w:lineRule="auto"/>
              <w:jc w:val="both"/>
              <w:rPr>
                <w:rFonts w:cstheme="minorHAnsi"/>
                <w:spacing w:val="-1"/>
                <w:sz w:val="24"/>
                <w:szCs w:val="24"/>
              </w:rPr>
            </w:pPr>
            <w:r w:rsidRPr="002106C7">
              <w:rPr>
                <w:rFonts w:cstheme="minorHAnsi"/>
                <w:spacing w:val="-1"/>
                <w:sz w:val="24"/>
                <w:szCs w:val="24"/>
              </w:rPr>
              <w:t>Mayo</w:t>
            </w:r>
          </w:p>
        </w:tc>
        <w:tc>
          <w:tcPr>
            <w:tcW w:w="1701" w:type="dxa"/>
          </w:tcPr>
          <w:p w14:paraId="1DFF20A7" w14:textId="7FA877E3" w:rsidR="008C5F69" w:rsidRPr="002106C7" w:rsidRDefault="008C5F69" w:rsidP="008C5F69">
            <w:pPr>
              <w:spacing w:line="276" w:lineRule="auto"/>
              <w:jc w:val="both"/>
              <w:rPr>
                <w:rFonts w:cstheme="minorHAnsi"/>
                <w:spacing w:val="-1"/>
                <w:sz w:val="24"/>
                <w:szCs w:val="24"/>
              </w:rPr>
            </w:pPr>
            <w:r>
              <w:rPr>
                <w:rFonts w:cstheme="minorHAnsi"/>
                <w:spacing w:val="-1"/>
                <w:sz w:val="24"/>
                <w:szCs w:val="24"/>
              </w:rPr>
              <w:t>$83,034.76</w:t>
            </w:r>
          </w:p>
        </w:tc>
        <w:tc>
          <w:tcPr>
            <w:tcW w:w="2268" w:type="dxa"/>
          </w:tcPr>
          <w:p w14:paraId="5F947591" w14:textId="77777777" w:rsidR="008C5F69" w:rsidRPr="002106C7" w:rsidRDefault="008C5F69" w:rsidP="008C5F69">
            <w:pPr>
              <w:spacing w:line="276" w:lineRule="auto"/>
              <w:jc w:val="both"/>
              <w:rPr>
                <w:rFonts w:cstheme="minorHAnsi"/>
                <w:spacing w:val="-1"/>
                <w:sz w:val="24"/>
                <w:szCs w:val="24"/>
              </w:rPr>
            </w:pPr>
          </w:p>
        </w:tc>
        <w:tc>
          <w:tcPr>
            <w:tcW w:w="3058" w:type="dxa"/>
          </w:tcPr>
          <w:p w14:paraId="5D6F1FC7" w14:textId="77777777" w:rsidR="008C5F69" w:rsidRPr="00462D30" w:rsidRDefault="008C5F69" w:rsidP="008C5F69">
            <w:pPr>
              <w:spacing w:line="276" w:lineRule="auto"/>
              <w:jc w:val="both"/>
              <w:rPr>
                <w:rFonts w:cstheme="minorHAnsi"/>
                <w:sz w:val="24"/>
                <w:szCs w:val="24"/>
              </w:rPr>
            </w:pPr>
            <w:r w:rsidRPr="00462D30">
              <w:rPr>
                <w:rFonts w:cstheme="minorHAnsi"/>
                <w:spacing w:val="-1"/>
                <w:sz w:val="24"/>
                <w:szCs w:val="24"/>
              </w:rPr>
              <w:t>FODES 2 % o 75 %</w:t>
            </w:r>
          </w:p>
        </w:tc>
      </w:tr>
      <w:tr w:rsidR="008C5F69" w:rsidRPr="002106C7" w14:paraId="48D6375F" w14:textId="77777777" w:rsidTr="008C5F69">
        <w:tc>
          <w:tcPr>
            <w:tcW w:w="1951" w:type="dxa"/>
          </w:tcPr>
          <w:p w14:paraId="5A199089" w14:textId="77777777" w:rsidR="008C5F69" w:rsidRPr="002106C7" w:rsidRDefault="008C5F69" w:rsidP="008C5F69">
            <w:pPr>
              <w:spacing w:line="276" w:lineRule="auto"/>
              <w:jc w:val="both"/>
              <w:rPr>
                <w:rFonts w:cstheme="minorHAnsi"/>
                <w:spacing w:val="-1"/>
                <w:sz w:val="24"/>
                <w:szCs w:val="24"/>
              </w:rPr>
            </w:pPr>
            <w:r w:rsidRPr="002106C7">
              <w:rPr>
                <w:rFonts w:cstheme="minorHAnsi"/>
                <w:spacing w:val="-1"/>
                <w:sz w:val="24"/>
                <w:szCs w:val="24"/>
              </w:rPr>
              <w:t>Junio</w:t>
            </w:r>
          </w:p>
        </w:tc>
        <w:tc>
          <w:tcPr>
            <w:tcW w:w="1701" w:type="dxa"/>
          </w:tcPr>
          <w:p w14:paraId="21CAB2F6" w14:textId="77777777" w:rsidR="008C5F69" w:rsidRPr="002106C7" w:rsidRDefault="008C5F69" w:rsidP="008C5F69">
            <w:pPr>
              <w:spacing w:line="276" w:lineRule="auto"/>
              <w:jc w:val="both"/>
              <w:rPr>
                <w:rFonts w:cstheme="minorHAnsi"/>
                <w:spacing w:val="-1"/>
                <w:sz w:val="24"/>
                <w:szCs w:val="24"/>
              </w:rPr>
            </w:pPr>
          </w:p>
        </w:tc>
        <w:tc>
          <w:tcPr>
            <w:tcW w:w="2268" w:type="dxa"/>
          </w:tcPr>
          <w:p w14:paraId="78403D03" w14:textId="77777777" w:rsidR="008C5F69" w:rsidRPr="002106C7" w:rsidRDefault="008C5F69" w:rsidP="008C5F69">
            <w:pPr>
              <w:spacing w:line="276" w:lineRule="auto"/>
              <w:jc w:val="both"/>
              <w:rPr>
                <w:rFonts w:cstheme="minorHAnsi"/>
                <w:spacing w:val="-1"/>
                <w:sz w:val="24"/>
                <w:szCs w:val="24"/>
              </w:rPr>
            </w:pPr>
          </w:p>
        </w:tc>
        <w:tc>
          <w:tcPr>
            <w:tcW w:w="3058" w:type="dxa"/>
          </w:tcPr>
          <w:p w14:paraId="53719E64" w14:textId="3A80E8E9" w:rsidR="008C5F69" w:rsidRPr="009951B4" w:rsidRDefault="008C5F69" w:rsidP="008C5F69">
            <w:pPr>
              <w:spacing w:line="276" w:lineRule="auto"/>
              <w:jc w:val="both"/>
              <w:rPr>
                <w:rFonts w:cstheme="minorHAnsi"/>
                <w:sz w:val="24"/>
                <w:szCs w:val="24"/>
                <w:highlight w:val="cyan"/>
              </w:rPr>
            </w:pPr>
          </w:p>
        </w:tc>
      </w:tr>
      <w:tr w:rsidR="008C5F69" w:rsidRPr="002106C7" w14:paraId="568A82CD" w14:textId="77777777" w:rsidTr="008C5F69">
        <w:tc>
          <w:tcPr>
            <w:tcW w:w="1951" w:type="dxa"/>
          </w:tcPr>
          <w:p w14:paraId="5D171791" w14:textId="77777777" w:rsidR="008C5F69" w:rsidRPr="002106C7" w:rsidRDefault="008C5F69" w:rsidP="008C5F69">
            <w:pPr>
              <w:spacing w:line="276" w:lineRule="auto"/>
              <w:jc w:val="both"/>
              <w:rPr>
                <w:rFonts w:cstheme="minorHAnsi"/>
                <w:spacing w:val="-1"/>
                <w:sz w:val="24"/>
                <w:szCs w:val="24"/>
              </w:rPr>
            </w:pPr>
            <w:r w:rsidRPr="002106C7">
              <w:rPr>
                <w:rFonts w:cstheme="minorHAnsi"/>
                <w:spacing w:val="-1"/>
                <w:sz w:val="24"/>
                <w:szCs w:val="24"/>
              </w:rPr>
              <w:t>Julio</w:t>
            </w:r>
          </w:p>
        </w:tc>
        <w:tc>
          <w:tcPr>
            <w:tcW w:w="1701" w:type="dxa"/>
          </w:tcPr>
          <w:p w14:paraId="59F010A2" w14:textId="77777777" w:rsidR="008C5F69" w:rsidRPr="002106C7" w:rsidRDefault="008C5F69" w:rsidP="008C5F69">
            <w:pPr>
              <w:spacing w:line="276" w:lineRule="auto"/>
              <w:jc w:val="both"/>
              <w:rPr>
                <w:rFonts w:cstheme="minorHAnsi"/>
                <w:spacing w:val="-1"/>
                <w:sz w:val="24"/>
                <w:szCs w:val="24"/>
              </w:rPr>
            </w:pPr>
          </w:p>
        </w:tc>
        <w:tc>
          <w:tcPr>
            <w:tcW w:w="2268" w:type="dxa"/>
          </w:tcPr>
          <w:p w14:paraId="69BAF376" w14:textId="77777777" w:rsidR="008C5F69" w:rsidRPr="002106C7" w:rsidRDefault="008C5F69" w:rsidP="008C5F69">
            <w:pPr>
              <w:spacing w:line="276" w:lineRule="auto"/>
              <w:jc w:val="both"/>
              <w:rPr>
                <w:rFonts w:cstheme="minorHAnsi"/>
                <w:spacing w:val="-1"/>
                <w:sz w:val="24"/>
                <w:szCs w:val="24"/>
              </w:rPr>
            </w:pPr>
          </w:p>
        </w:tc>
        <w:tc>
          <w:tcPr>
            <w:tcW w:w="3058" w:type="dxa"/>
          </w:tcPr>
          <w:p w14:paraId="441AE330" w14:textId="7E7409EF" w:rsidR="008C5F69" w:rsidRPr="009951B4" w:rsidRDefault="008C5F69" w:rsidP="008C5F69">
            <w:pPr>
              <w:spacing w:line="276" w:lineRule="auto"/>
              <w:jc w:val="both"/>
              <w:rPr>
                <w:rFonts w:cstheme="minorHAnsi"/>
                <w:sz w:val="24"/>
                <w:szCs w:val="24"/>
                <w:highlight w:val="cyan"/>
              </w:rPr>
            </w:pPr>
          </w:p>
        </w:tc>
      </w:tr>
      <w:tr w:rsidR="008C5F69" w:rsidRPr="002106C7" w14:paraId="41508915" w14:textId="77777777" w:rsidTr="008C5F69">
        <w:tc>
          <w:tcPr>
            <w:tcW w:w="1951" w:type="dxa"/>
          </w:tcPr>
          <w:p w14:paraId="1AC8CE90" w14:textId="77777777" w:rsidR="008C5F69" w:rsidRPr="002106C7" w:rsidRDefault="008C5F69" w:rsidP="008C5F69">
            <w:pPr>
              <w:spacing w:line="276" w:lineRule="auto"/>
              <w:jc w:val="both"/>
              <w:rPr>
                <w:rFonts w:cstheme="minorHAnsi"/>
                <w:spacing w:val="-1"/>
                <w:sz w:val="24"/>
                <w:szCs w:val="24"/>
              </w:rPr>
            </w:pPr>
            <w:r w:rsidRPr="002106C7">
              <w:rPr>
                <w:rFonts w:cstheme="minorHAnsi"/>
                <w:spacing w:val="-1"/>
                <w:sz w:val="24"/>
                <w:szCs w:val="24"/>
              </w:rPr>
              <w:t>Agosto</w:t>
            </w:r>
          </w:p>
        </w:tc>
        <w:tc>
          <w:tcPr>
            <w:tcW w:w="1701" w:type="dxa"/>
          </w:tcPr>
          <w:p w14:paraId="24A926DB" w14:textId="77777777" w:rsidR="008C5F69" w:rsidRPr="002106C7" w:rsidRDefault="008C5F69" w:rsidP="008C5F69">
            <w:pPr>
              <w:spacing w:line="276" w:lineRule="auto"/>
              <w:jc w:val="both"/>
              <w:rPr>
                <w:rFonts w:cstheme="minorHAnsi"/>
                <w:spacing w:val="-1"/>
                <w:sz w:val="24"/>
                <w:szCs w:val="24"/>
              </w:rPr>
            </w:pPr>
          </w:p>
        </w:tc>
        <w:tc>
          <w:tcPr>
            <w:tcW w:w="2268" w:type="dxa"/>
          </w:tcPr>
          <w:p w14:paraId="08447069" w14:textId="77777777" w:rsidR="008C5F69" w:rsidRPr="002106C7" w:rsidRDefault="008C5F69" w:rsidP="008C5F69">
            <w:pPr>
              <w:spacing w:line="276" w:lineRule="auto"/>
              <w:jc w:val="both"/>
              <w:rPr>
                <w:rFonts w:cstheme="minorHAnsi"/>
                <w:spacing w:val="-1"/>
                <w:sz w:val="24"/>
                <w:szCs w:val="24"/>
              </w:rPr>
            </w:pPr>
          </w:p>
        </w:tc>
        <w:tc>
          <w:tcPr>
            <w:tcW w:w="3058" w:type="dxa"/>
          </w:tcPr>
          <w:p w14:paraId="44991F3F" w14:textId="44AE071E" w:rsidR="008C5F69" w:rsidRPr="009951B4" w:rsidRDefault="008C5F69" w:rsidP="008C5F69">
            <w:pPr>
              <w:spacing w:line="276" w:lineRule="auto"/>
              <w:jc w:val="both"/>
              <w:rPr>
                <w:rFonts w:cstheme="minorHAnsi"/>
                <w:sz w:val="24"/>
                <w:szCs w:val="24"/>
                <w:highlight w:val="cyan"/>
              </w:rPr>
            </w:pPr>
          </w:p>
        </w:tc>
      </w:tr>
      <w:tr w:rsidR="008C5F69" w:rsidRPr="002106C7" w14:paraId="02AB8E01" w14:textId="77777777" w:rsidTr="008C5F69">
        <w:tc>
          <w:tcPr>
            <w:tcW w:w="1951" w:type="dxa"/>
          </w:tcPr>
          <w:p w14:paraId="49A7B243" w14:textId="77777777" w:rsidR="008C5F69" w:rsidRPr="002106C7" w:rsidRDefault="008C5F69" w:rsidP="008C5F69">
            <w:pPr>
              <w:spacing w:line="276" w:lineRule="auto"/>
              <w:jc w:val="both"/>
              <w:rPr>
                <w:rFonts w:cstheme="minorHAnsi"/>
                <w:spacing w:val="-1"/>
                <w:sz w:val="24"/>
                <w:szCs w:val="24"/>
              </w:rPr>
            </w:pPr>
            <w:r w:rsidRPr="002106C7">
              <w:rPr>
                <w:rFonts w:cstheme="minorHAnsi"/>
                <w:spacing w:val="-1"/>
                <w:sz w:val="24"/>
                <w:szCs w:val="24"/>
              </w:rPr>
              <w:t>Septiembre</w:t>
            </w:r>
          </w:p>
        </w:tc>
        <w:tc>
          <w:tcPr>
            <w:tcW w:w="1701" w:type="dxa"/>
          </w:tcPr>
          <w:p w14:paraId="416E80B1" w14:textId="77777777" w:rsidR="008C5F69" w:rsidRPr="002106C7" w:rsidRDefault="008C5F69" w:rsidP="008C5F69">
            <w:pPr>
              <w:spacing w:line="276" w:lineRule="auto"/>
              <w:jc w:val="both"/>
              <w:rPr>
                <w:rFonts w:cstheme="minorHAnsi"/>
                <w:spacing w:val="-1"/>
                <w:sz w:val="24"/>
                <w:szCs w:val="24"/>
              </w:rPr>
            </w:pPr>
          </w:p>
        </w:tc>
        <w:tc>
          <w:tcPr>
            <w:tcW w:w="2268" w:type="dxa"/>
          </w:tcPr>
          <w:p w14:paraId="474BE3A9" w14:textId="77777777" w:rsidR="008C5F69" w:rsidRPr="002106C7" w:rsidRDefault="008C5F69" w:rsidP="008C5F69">
            <w:pPr>
              <w:spacing w:line="276" w:lineRule="auto"/>
              <w:jc w:val="both"/>
              <w:rPr>
                <w:rFonts w:cstheme="minorHAnsi"/>
                <w:spacing w:val="-1"/>
                <w:sz w:val="24"/>
                <w:szCs w:val="24"/>
              </w:rPr>
            </w:pPr>
          </w:p>
        </w:tc>
        <w:tc>
          <w:tcPr>
            <w:tcW w:w="3058" w:type="dxa"/>
          </w:tcPr>
          <w:p w14:paraId="4569B0AC" w14:textId="6353D5F3" w:rsidR="008C5F69" w:rsidRPr="002106C7" w:rsidRDefault="008C5F69" w:rsidP="008C5F69">
            <w:pPr>
              <w:spacing w:line="276" w:lineRule="auto"/>
              <w:jc w:val="both"/>
              <w:rPr>
                <w:rFonts w:cstheme="minorHAnsi"/>
                <w:sz w:val="24"/>
                <w:szCs w:val="24"/>
                <w:highlight w:val="yellow"/>
              </w:rPr>
            </w:pPr>
          </w:p>
        </w:tc>
      </w:tr>
      <w:tr w:rsidR="008C5F69" w:rsidRPr="00462D30" w14:paraId="6BDD9AF3" w14:textId="77777777" w:rsidTr="008C5F69">
        <w:tc>
          <w:tcPr>
            <w:tcW w:w="1951" w:type="dxa"/>
          </w:tcPr>
          <w:p w14:paraId="0A7375D6" w14:textId="77777777" w:rsidR="008C5F69" w:rsidRPr="00462D30" w:rsidRDefault="008C5F69" w:rsidP="008C5F69">
            <w:pPr>
              <w:jc w:val="both"/>
              <w:rPr>
                <w:rFonts w:cstheme="minorHAnsi"/>
                <w:spacing w:val="-1"/>
                <w:sz w:val="24"/>
                <w:szCs w:val="24"/>
              </w:rPr>
            </w:pPr>
            <w:r w:rsidRPr="00462D30">
              <w:rPr>
                <w:rFonts w:cstheme="minorHAnsi"/>
                <w:spacing w:val="-1"/>
                <w:sz w:val="24"/>
                <w:szCs w:val="24"/>
              </w:rPr>
              <w:t>TOTAL</w:t>
            </w:r>
          </w:p>
        </w:tc>
        <w:tc>
          <w:tcPr>
            <w:tcW w:w="1701" w:type="dxa"/>
          </w:tcPr>
          <w:p w14:paraId="0A7C5270" w14:textId="77777777" w:rsidR="008C5F69" w:rsidRPr="00462D30" w:rsidRDefault="008C5F69" w:rsidP="008C5F69">
            <w:pPr>
              <w:jc w:val="both"/>
              <w:rPr>
                <w:rFonts w:cstheme="minorHAnsi"/>
                <w:spacing w:val="-1"/>
                <w:sz w:val="24"/>
                <w:szCs w:val="24"/>
              </w:rPr>
            </w:pPr>
          </w:p>
        </w:tc>
        <w:tc>
          <w:tcPr>
            <w:tcW w:w="2268" w:type="dxa"/>
          </w:tcPr>
          <w:p w14:paraId="5E7345ED" w14:textId="77777777" w:rsidR="008C5F69" w:rsidRPr="00462D30" w:rsidRDefault="008C5F69" w:rsidP="008C5F69">
            <w:pPr>
              <w:jc w:val="both"/>
              <w:rPr>
                <w:rFonts w:cstheme="minorHAnsi"/>
                <w:spacing w:val="-1"/>
                <w:sz w:val="24"/>
                <w:szCs w:val="24"/>
              </w:rPr>
            </w:pPr>
          </w:p>
        </w:tc>
        <w:tc>
          <w:tcPr>
            <w:tcW w:w="3058" w:type="dxa"/>
          </w:tcPr>
          <w:p w14:paraId="074E8F56" w14:textId="77777777" w:rsidR="008C5F69" w:rsidRPr="00462D30" w:rsidRDefault="008C5F69" w:rsidP="008C5F69">
            <w:pPr>
              <w:jc w:val="both"/>
              <w:rPr>
                <w:rFonts w:cstheme="minorHAnsi"/>
                <w:spacing w:val="-1"/>
                <w:sz w:val="24"/>
                <w:szCs w:val="24"/>
              </w:rPr>
            </w:pPr>
          </w:p>
        </w:tc>
      </w:tr>
    </w:tbl>
    <w:p w14:paraId="2F8E4BC6" w14:textId="0DDC5CF1" w:rsidR="002D35C0" w:rsidRDefault="00057C57" w:rsidP="002106C7">
      <w:pPr>
        <w:jc w:val="both"/>
        <w:rPr>
          <w:rFonts w:cstheme="minorHAnsi"/>
          <w:spacing w:val="-1"/>
          <w:sz w:val="20"/>
          <w:szCs w:val="24"/>
        </w:rPr>
      </w:pPr>
      <w:r w:rsidRPr="00462D30">
        <w:rPr>
          <w:rFonts w:cstheme="minorHAnsi"/>
          <w:spacing w:val="-1"/>
          <w:sz w:val="20"/>
          <w:szCs w:val="24"/>
        </w:rPr>
        <w:t xml:space="preserve">Fuente: </w:t>
      </w:r>
      <w:r w:rsidR="00462D30" w:rsidRPr="00462D30">
        <w:rPr>
          <w:rFonts w:cstheme="minorHAnsi"/>
          <w:spacing w:val="-1"/>
          <w:sz w:val="20"/>
          <w:szCs w:val="24"/>
        </w:rPr>
        <w:t>Unidad</w:t>
      </w:r>
      <w:r w:rsidR="00462D30">
        <w:rPr>
          <w:rFonts w:cstheme="minorHAnsi"/>
          <w:spacing w:val="-1"/>
          <w:sz w:val="20"/>
          <w:szCs w:val="24"/>
        </w:rPr>
        <w:t xml:space="preserve"> de Presupuesto de la Municipalidad.</w:t>
      </w:r>
    </w:p>
    <w:p w14:paraId="1E50BAD5" w14:textId="21350291" w:rsidR="00D744BD" w:rsidRDefault="00D744BD" w:rsidP="002106C7">
      <w:pPr>
        <w:jc w:val="both"/>
        <w:rPr>
          <w:rFonts w:cstheme="minorHAnsi"/>
          <w:spacing w:val="-1"/>
          <w:sz w:val="24"/>
          <w:szCs w:val="24"/>
        </w:rPr>
      </w:pPr>
      <w:r w:rsidRPr="00462D30">
        <w:rPr>
          <w:rFonts w:cstheme="minorHAnsi"/>
          <w:spacing w:val="-1"/>
          <w:sz w:val="24"/>
          <w:szCs w:val="24"/>
        </w:rPr>
        <w:t>Para la estimación presupuestaria de ingresos, la municipalidad de</w:t>
      </w:r>
      <w:r w:rsidR="00711BA4" w:rsidRPr="00462D30">
        <w:rPr>
          <w:rFonts w:cstheme="minorHAnsi"/>
          <w:spacing w:val="-1"/>
          <w:sz w:val="24"/>
          <w:szCs w:val="24"/>
        </w:rPr>
        <w:t xml:space="preserve"> Santa Rosa Guachipilín; </w:t>
      </w:r>
      <w:r w:rsidRPr="00462D30">
        <w:rPr>
          <w:rFonts w:cstheme="minorHAnsi"/>
          <w:spacing w:val="-1"/>
          <w:sz w:val="24"/>
          <w:szCs w:val="24"/>
        </w:rPr>
        <w:t>considera un periodo de la emergencia para este Plan de Ac</w:t>
      </w:r>
      <w:r w:rsidR="00BA225D" w:rsidRPr="00462D30">
        <w:rPr>
          <w:rFonts w:cstheme="minorHAnsi"/>
          <w:spacing w:val="-1"/>
          <w:sz w:val="24"/>
          <w:szCs w:val="24"/>
        </w:rPr>
        <w:t>tividades</w:t>
      </w:r>
      <w:r w:rsidRPr="00462D30">
        <w:rPr>
          <w:rFonts w:cstheme="minorHAnsi"/>
          <w:spacing w:val="-1"/>
          <w:sz w:val="24"/>
          <w:szCs w:val="24"/>
        </w:rPr>
        <w:t xml:space="preserve"> de </w:t>
      </w:r>
      <w:r w:rsidR="00462D30" w:rsidRPr="00462D30">
        <w:rPr>
          <w:rFonts w:cstheme="minorHAnsi"/>
          <w:spacing w:val="-1"/>
          <w:sz w:val="24"/>
          <w:szCs w:val="24"/>
        </w:rPr>
        <w:t>siete</w:t>
      </w:r>
      <w:r w:rsidRPr="00462D30">
        <w:rPr>
          <w:rFonts w:cstheme="minorHAnsi"/>
          <w:spacing w:val="-1"/>
          <w:sz w:val="24"/>
          <w:szCs w:val="24"/>
        </w:rPr>
        <w:t xml:space="preserve"> meses, desde el mes de </w:t>
      </w:r>
      <w:r w:rsidR="00462D30" w:rsidRPr="00462D30">
        <w:rPr>
          <w:rFonts w:cstheme="minorHAnsi"/>
          <w:spacing w:val="-1"/>
          <w:sz w:val="24"/>
          <w:szCs w:val="24"/>
        </w:rPr>
        <w:t>marzo</w:t>
      </w:r>
      <w:r w:rsidRPr="00462D30">
        <w:rPr>
          <w:rFonts w:cstheme="minorHAnsi"/>
          <w:spacing w:val="-1"/>
          <w:sz w:val="24"/>
          <w:szCs w:val="24"/>
        </w:rPr>
        <w:t>, hasta el mes de septiembre 2020.</w:t>
      </w:r>
      <w:r w:rsidR="00B17AD9" w:rsidRPr="00462D30">
        <w:t xml:space="preserve"> </w:t>
      </w:r>
      <w:r w:rsidR="00B17AD9" w:rsidRPr="00462D30">
        <w:rPr>
          <w:rFonts w:cstheme="minorHAnsi"/>
          <w:spacing w:val="-1"/>
          <w:sz w:val="24"/>
          <w:szCs w:val="24"/>
        </w:rPr>
        <w:t>Considerando que el decreto 587 se crea en el mes de marzo y comprende además el mes de febrero.</w:t>
      </w:r>
      <w:r w:rsidR="00711BA4" w:rsidRPr="00462D30">
        <w:rPr>
          <w:rFonts w:cstheme="minorHAnsi"/>
          <w:spacing w:val="-1"/>
          <w:sz w:val="24"/>
          <w:szCs w:val="24"/>
        </w:rPr>
        <w:t xml:space="preserve"> Y decreto 624 fodes 75% y decreto 625 FODES 2%</w:t>
      </w:r>
    </w:p>
    <w:p w14:paraId="2C518BF3" w14:textId="7D51638F" w:rsidR="00462D30" w:rsidRDefault="00000D39" w:rsidP="002106C7">
      <w:pPr>
        <w:jc w:val="both"/>
        <w:rPr>
          <w:rFonts w:cstheme="minorHAnsi"/>
          <w:spacing w:val="-1"/>
          <w:sz w:val="24"/>
          <w:szCs w:val="24"/>
        </w:rPr>
      </w:pPr>
      <w:r w:rsidRPr="002106C7">
        <w:rPr>
          <w:rFonts w:cstheme="minorHAnsi"/>
          <w:spacing w:val="-1"/>
          <w:sz w:val="24"/>
          <w:szCs w:val="24"/>
        </w:rPr>
        <w:t>Para el manejo y con</w:t>
      </w:r>
      <w:r w:rsidR="004B3882">
        <w:rPr>
          <w:rFonts w:cstheme="minorHAnsi"/>
          <w:spacing w:val="-1"/>
          <w:sz w:val="24"/>
          <w:szCs w:val="24"/>
        </w:rPr>
        <w:t xml:space="preserve">trol de los </w:t>
      </w:r>
      <w:r w:rsidR="009661FE">
        <w:rPr>
          <w:rFonts w:cstheme="minorHAnsi"/>
          <w:spacing w:val="-1"/>
          <w:sz w:val="24"/>
          <w:szCs w:val="24"/>
        </w:rPr>
        <w:t>f</w:t>
      </w:r>
      <w:r w:rsidR="004B3882">
        <w:rPr>
          <w:rFonts w:cstheme="minorHAnsi"/>
          <w:spacing w:val="-1"/>
          <w:sz w:val="24"/>
          <w:szCs w:val="24"/>
        </w:rPr>
        <w:t xml:space="preserve">ondos utilizados y para efectos de futuras fiscalizaciones de la Corte de Cuentas de la Republica, </w:t>
      </w:r>
      <w:r w:rsidR="00340C85">
        <w:rPr>
          <w:rFonts w:cstheme="minorHAnsi"/>
          <w:spacing w:val="-1"/>
          <w:sz w:val="24"/>
          <w:szCs w:val="24"/>
        </w:rPr>
        <w:t>l</w:t>
      </w:r>
      <w:r w:rsidRPr="002106C7">
        <w:rPr>
          <w:rFonts w:cstheme="minorHAnsi"/>
          <w:spacing w:val="-1"/>
          <w:sz w:val="24"/>
          <w:szCs w:val="24"/>
        </w:rPr>
        <w:t>a administración municipal apertura una cuenta bancaria especifica</w:t>
      </w:r>
      <w:r w:rsidR="002106C7">
        <w:rPr>
          <w:rFonts w:cstheme="minorHAnsi"/>
          <w:spacing w:val="-1"/>
          <w:sz w:val="24"/>
          <w:szCs w:val="24"/>
        </w:rPr>
        <w:t>.</w:t>
      </w:r>
      <w:r w:rsidRPr="002106C7">
        <w:rPr>
          <w:rFonts w:cstheme="minorHAnsi"/>
          <w:spacing w:val="-1"/>
          <w:sz w:val="24"/>
          <w:szCs w:val="24"/>
        </w:rPr>
        <w:t xml:space="preserve"> Esta cuenta será específica para la emergencia COVID-19 y las actividades relacionadas.</w:t>
      </w:r>
    </w:p>
    <w:p w14:paraId="36655E42" w14:textId="69DDE6CF" w:rsidR="00F64866" w:rsidRDefault="00F64866" w:rsidP="002106C7">
      <w:pPr>
        <w:jc w:val="both"/>
        <w:rPr>
          <w:rFonts w:cstheme="minorHAnsi"/>
          <w:spacing w:val="-1"/>
          <w:sz w:val="24"/>
          <w:szCs w:val="24"/>
        </w:rPr>
      </w:pPr>
    </w:p>
    <w:p w14:paraId="00EC956E" w14:textId="58E61596" w:rsidR="00F64866" w:rsidRDefault="00F64866" w:rsidP="002106C7">
      <w:pPr>
        <w:jc w:val="both"/>
        <w:rPr>
          <w:rFonts w:cstheme="minorHAnsi"/>
          <w:spacing w:val="-1"/>
          <w:sz w:val="24"/>
          <w:szCs w:val="24"/>
        </w:rPr>
      </w:pPr>
    </w:p>
    <w:p w14:paraId="0DD709F1" w14:textId="77777777" w:rsidR="00F64866" w:rsidRDefault="00F64866" w:rsidP="002106C7">
      <w:pPr>
        <w:jc w:val="both"/>
        <w:rPr>
          <w:rFonts w:cstheme="minorHAnsi"/>
          <w:spacing w:val="-1"/>
          <w:sz w:val="24"/>
          <w:szCs w:val="24"/>
        </w:rPr>
      </w:pPr>
    </w:p>
    <w:p w14:paraId="4987BC55" w14:textId="77777777" w:rsidR="00A73A96" w:rsidRPr="005D63AB" w:rsidRDefault="005D63AB" w:rsidP="005B4969">
      <w:pPr>
        <w:pStyle w:val="Ttulo1"/>
        <w:numPr>
          <w:ilvl w:val="0"/>
          <w:numId w:val="42"/>
        </w:numPr>
        <w:spacing w:after="240" w:line="276" w:lineRule="auto"/>
        <w:jc w:val="both"/>
        <w:rPr>
          <w:rFonts w:asciiTheme="minorHAnsi" w:hAnsiTheme="minorHAnsi" w:cstheme="minorHAnsi"/>
        </w:rPr>
      </w:pPr>
      <w:bookmarkStart w:id="17" w:name="_Toc42105832"/>
      <w:r w:rsidRPr="005D63AB">
        <w:rPr>
          <w:rFonts w:asciiTheme="minorHAnsi" w:hAnsiTheme="minorHAnsi" w:cstheme="minorHAnsi"/>
        </w:rPr>
        <w:lastRenderedPageBreak/>
        <w:t>CRONOGRAMA DE IMPLEMENTACIÓN</w:t>
      </w:r>
      <w:bookmarkEnd w:id="17"/>
    </w:p>
    <w:p w14:paraId="77439DB3" w14:textId="34C6638E" w:rsidR="003C7ECA" w:rsidRPr="008F1BD6" w:rsidRDefault="005D63AB" w:rsidP="008F1BD6">
      <w:pPr>
        <w:jc w:val="both"/>
        <w:rPr>
          <w:rFonts w:cstheme="minorHAnsi"/>
          <w:spacing w:val="-1"/>
          <w:sz w:val="24"/>
          <w:szCs w:val="24"/>
        </w:rPr>
      </w:pPr>
      <w:r w:rsidRPr="008F1BD6">
        <w:rPr>
          <w:rFonts w:cstheme="minorHAnsi"/>
          <w:spacing w:val="-1"/>
          <w:sz w:val="24"/>
          <w:szCs w:val="24"/>
        </w:rPr>
        <w:t xml:space="preserve">En las siguientes matrices se presenta el detalle de las </w:t>
      </w:r>
      <w:bookmarkStart w:id="18" w:name="_GoBack"/>
      <w:bookmarkEnd w:id="18"/>
      <w:r w:rsidR="005D2D20" w:rsidRPr="008F1BD6">
        <w:rPr>
          <w:rFonts w:cstheme="minorHAnsi"/>
          <w:spacing w:val="-1"/>
          <w:sz w:val="24"/>
          <w:szCs w:val="24"/>
        </w:rPr>
        <w:t xml:space="preserve">actividades a realizar por la </w:t>
      </w:r>
      <w:r w:rsidR="00973201" w:rsidRPr="008F1BD6">
        <w:rPr>
          <w:rFonts w:cstheme="minorHAnsi"/>
          <w:spacing w:val="-1"/>
          <w:sz w:val="24"/>
          <w:szCs w:val="24"/>
        </w:rPr>
        <w:t>municipalidad</w:t>
      </w:r>
      <w:r w:rsidR="00973201">
        <w:rPr>
          <w:rFonts w:cstheme="minorHAnsi"/>
          <w:spacing w:val="-1"/>
          <w:sz w:val="24"/>
          <w:szCs w:val="24"/>
        </w:rPr>
        <w:t xml:space="preserve"> de</w:t>
      </w:r>
      <w:r w:rsidR="00711BA4">
        <w:rPr>
          <w:rFonts w:cstheme="minorHAnsi"/>
          <w:spacing w:val="-1"/>
          <w:sz w:val="24"/>
          <w:szCs w:val="24"/>
        </w:rPr>
        <w:t xml:space="preserve"> Santa Rosa </w:t>
      </w:r>
      <w:r w:rsidR="00973201">
        <w:rPr>
          <w:rFonts w:cstheme="minorHAnsi"/>
          <w:spacing w:val="-1"/>
          <w:sz w:val="24"/>
          <w:szCs w:val="24"/>
        </w:rPr>
        <w:t>Guachipilín</w:t>
      </w:r>
      <w:r w:rsidR="005D2D20" w:rsidRPr="008F1BD6">
        <w:rPr>
          <w:rFonts w:cstheme="minorHAnsi"/>
          <w:spacing w:val="-1"/>
          <w:sz w:val="24"/>
          <w:szCs w:val="24"/>
        </w:rPr>
        <w:t xml:space="preserve">, para las seis </w:t>
      </w:r>
      <w:r w:rsidR="00D80CC7" w:rsidRPr="008F1BD6">
        <w:rPr>
          <w:rFonts w:cstheme="minorHAnsi"/>
          <w:spacing w:val="-1"/>
          <w:sz w:val="24"/>
          <w:szCs w:val="24"/>
        </w:rPr>
        <w:t xml:space="preserve">líneas de acción </w:t>
      </w:r>
      <w:r w:rsidR="005D2D20" w:rsidRPr="008F1BD6">
        <w:rPr>
          <w:rFonts w:cstheme="minorHAnsi"/>
          <w:spacing w:val="-1"/>
          <w:sz w:val="24"/>
          <w:szCs w:val="24"/>
        </w:rPr>
        <w:t>priorizadas en el numeral 5, de este plan</w:t>
      </w:r>
      <w:r w:rsidR="008F1BD6" w:rsidRPr="008F1BD6">
        <w:rPr>
          <w:rFonts w:cstheme="minorHAnsi"/>
          <w:spacing w:val="-1"/>
          <w:sz w:val="24"/>
          <w:szCs w:val="24"/>
        </w:rPr>
        <w:t>.</w:t>
      </w:r>
      <w:r w:rsidR="008F1BD6">
        <w:rPr>
          <w:rFonts w:cstheme="minorHAnsi"/>
          <w:spacing w:val="-1"/>
          <w:sz w:val="24"/>
          <w:szCs w:val="24"/>
        </w:rPr>
        <w:t xml:space="preserve"> </w:t>
      </w:r>
    </w:p>
    <w:p w14:paraId="7805E106" w14:textId="77777777" w:rsidR="005D63AB" w:rsidRDefault="005D63AB" w:rsidP="000307AB">
      <w:pPr>
        <w:rPr>
          <w:rFonts w:cstheme="minorHAnsi"/>
          <w:spacing w:val="-1"/>
          <w:sz w:val="24"/>
          <w:szCs w:val="24"/>
        </w:rPr>
        <w:sectPr w:rsidR="005D63AB" w:rsidSect="00FC1889">
          <w:headerReference w:type="default" r:id="rId21"/>
          <w:footerReference w:type="default" r:id="rId22"/>
          <w:type w:val="continuous"/>
          <w:pgSz w:w="12240" w:h="15840"/>
          <w:pgMar w:top="1080" w:right="1440" w:bottom="1080" w:left="1440" w:header="708" w:footer="708" w:gutter="0"/>
          <w:cols w:space="708"/>
          <w:docGrid w:linePitch="360"/>
        </w:sectPr>
      </w:pPr>
    </w:p>
    <w:p w14:paraId="6EA85F25" w14:textId="5839779C" w:rsidR="001976D0" w:rsidRDefault="0022656C" w:rsidP="00B714E1">
      <w:pPr>
        <w:pStyle w:val="Ttulo2"/>
        <w:rPr>
          <w:rFonts w:asciiTheme="minorHAnsi" w:hAnsiTheme="minorHAnsi" w:cstheme="minorHAnsi"/>
          <w:sz w:val="24"/>
        </w:rPr>
      </w:pPr>
      <w:bookmarkStart w:id="19" w:name="bookmark10"/>
      <w:bookmarkStart w:id="20" w:name="bookmark16"/>
      <w:bookmarkStart w:id="21" w:name="_Toc42105833"/>
      <w:bookmarkEnd w:id="19"/>
      <w:bookmarkEnd w:id="20"/>
      <w:r w:rsidRPr="00306AB3">
        <w:rPr>
          <w:rFonts w:asciiTheme="minorHAnsi" w:hAnsiTheme="minorHAnsi" w:cstheme="minorHAnsi"/>
          <w:sz w:val="24"/>
        </w:rPr>
        <w:lastRenderedPageBreak/>
        <w:t xml:space="preserve">7.1 </w:t>
      </w:r>
      <w:r w:rsidR="000811C1" w:rsidRPr="00306AB3">
        <w:rPr>
          <w:rFonts w:asciiTheme="minorHAnsi" w:hAnsiTheme="minorHAnsi" w:cstheme="minorHAnsi"/>
          <w:sz w:val="24"/>
        </w:rPr>
        <w:t>Líneas de Acción</w:t>
      </w:r>
      <w:r w:rsidR="00905BFB" w:rsidRPr="00306AB3">
        <w:rPr>
          <w:rFonts w:asciiTheme="minorHAnsi" w:hAnsiTheme="minorHAnsi" w:cstheme="minorHAnsi"/>
          <w:sz w:val="24"/>
        </w:rPr>
        <w:t>: Coordinación Interinstitucional</w:t>
      </w:r>
      <w:r w:rsidR="009A6839" w:rsidRPr="00306AB3">
        <w:rPr>
          <w:rFonts w:asciiTheme="minorHAnsi" w:hAnsiTheme="minorHAnsi" w:cstheme="minorHAnsi"/>
          <w:sz w:val="24"/>
        </w:rPr>
        <w:t>.</w:t>
      </w:r>
      <w:bookmarkEnd w:id="21"/>
    </w:p>
    <w:p w14:paraId="3E1E55C8" w14:textId="77777777" w:rsidR="008764FD" w:rsidRPr="008764FD" w:rsidRDefault="008764FD" w:rsidP="008764FD">
      <w:pPr>
        <w:rPr>
          <w:lang w:val="es-ES" w:eastAsia="es-ES"/>
        </w:rPr>
      </w:pPr>
    </w:p>
    <w:tbl>
      <w:tblPr>
        <w:tblStyle w:val="Tablaconcuadrcula"/>
        <w:tblW w:w="0" w:type="auto"/>
        <w:tblInd w:w="108" w:type="dxa"/>
        <w:tblLayout w:type="fixed"/>
        <w:tblLook w:val="04A0" w:firstRow="1" w:lastRow="0" w:firstColumn="1" w:lastColumn="0" w:noHBand="0" w:noVBand="1"/>
      </w:tblPr>
      <w:tblGrid>
        <w:gridCol w:w="2127"/>
        <w:gridCol w:w="1984"/>
        <w:gridCol w:w="3544"/>
        <w:gridCol w:w="1984"/>
        <w:gridCol w:w="1792"/>
        <w:gridCol w:w="1683"/>
      </w:tblGrid>
      <w:tr w:rsidR="00CC0FA6" w:rsidRPr="003E38B3" w14:paraId="06C071F4" w14:textId="77777777" w:rsidTr="009709E1">
        <w:tc>
          <w:tcPr>
            <w:tcW w:w="2127" w:type="dxa"/>
            <w:vMerge w:val="restart"/>
            <w:shd w:val="clear" w:color="auto" w:fill="A0E48E"/>
          </w:tcPr>
          <w:p w14:paraId="4C56F77E" w14:textId="77777777" w:rsidR="00CF550C" w:rsidRPr="003E38B3" w:rsidRDefault="00CF550C" w:rsidP="001A114D">
            <w:pPr>
              <w:pStyle w:val="Textoindependiente"/>
              <w:tabs>
                <w:tab w:val="left" w:pos="820"/>
              </w:tabs>
              <w:kinsoku w:val="0"/>
              <w:overflowPunct w:val="0"/>
              <w:spacing w:line="276" w:lineRule="auto"/>
              <w:ind w:left="0" w:firstLine="0"/>
              <w:jc w:val="center"/>
              <w:rPr>
                <w:rFonts w:asciiTheme="minorHAnsi" w:hAnsiTheme="minorHAnsi" w:cstheme="minorHAnsi"/>
                <w:color w:val="000000"/>
                <w:sz w:val="22"/>
                <w:szCs w:val="22"/>
              </w:rPr>
            </w:pPr>
          </w:p>
          <w:p w14:paraId="3F6169BA" w14:textId="04741277" w:rsidR="00107719" w:rsidRPr="006B16F4" w:rsidRDefault="000811C1" w:rsidP="001A114D">
            <w:pPr>
              <w:pStyle w:val="Textoindependiente"/>
              <w:tabs>
                <w:tab w:val="left" w:pos="820"/>
              </w:tabs>
              <w:kinsoku w:val="0"/>
              <w:overflowPunct w:val="0"/>
              <w:spacing w:line="276" w:lineRule="auto"/>
              <w:ind w:left="0" w:firstLine="0"/>
              <w:jc w:val="center"/>
              <w:rPr>
                <w:rFonts w:asciiTheme="minorHAnsi" w:hAnsiTheme="minorHAnsi" w:cstheme="minorHAnsi"/>
                <w:b/>
                <w:bCs/>
                <w:color w:val="000000"/>
                <w:sz w:val="22"/>
                <w:szCs w:val="22"/>
              </w:rPr>
            </w:pPr>
            <w:r w:rsidRPr="006B16F4">
              <w:rPr>
                <w:rFonts w:asciiTheme="minorHAnsi" w:hAnsiTheme="minorHAnsi" w:cstheme="minorHAnsi"/>
                <w:b/>
                <w:bCs/>
                <w:color w:val="000000"/>
                <w:sz w:val="22"/>
                <w:szCs w:val="22"/>
              </w:rPr>
              <w:t>Periodo</w:t>
            </w:r>
            <w:r w:rsidR="00CF550C" w:rsidRPr="006B16F4">
              <w:rPr>
                <w:rFonts w:asciiTheme="minorHAnsi" w:hAnsiTheme="minorHAnsi" w:cstheme="minorHAnsi"/>
                <w:b/>
                <w:bCs/>
                <w:color w:val="000000"/>
                <w:sz w:val="22"/>
                <w:szCs w:val="22"/>
              </w:rPr>
              <w:br/>
            </w:r>
            <w:r w:rsidRPr="006B16F4">
              <w:rPr>
                <w:rFonts w:asciiTheme="minorHAnsi" w:hAnsiTheme="minorHAnsi" w:cstheme="minorHAnsi"/>
                <w:b/>
                <w:bCs/>
                <w:color w:val="000000"/>
                <w:sz w:val="22"/>
                <w:szCs w:val="22"/>
              </w:rPr>
              <w:t>(</w:t>
            </w:r>
            <w:r w:rsidR="00391353" w:rsidRPr="006B16F4">
              <w:rPr>
                <w:rFonts w:asciiTheme="minorHAnsi" w:hAnsiTheme="minorHAnsi" w:cstheme="minorHAnsi"/>
                <w:b/>
                <w:bCs/>
                <w:color w:val="000000"/>
                <w:sz w:val="22"/>
                <w:szCs w:val="22"/>
              </w:rPr>
              <w:t xml:space="preserve">desde </w:t>
            </w:r>
            <w:r w:rsidRPr="006B16F4">
              <w:rPr>
                <w:rFonts w:asciiTheme="minorHAnsi" w:hAnsiTheme="minorHAnsi" w:cstheme="minorHAnsi"/>
                <w:b/>
                <w:bCs/>
                <w:color w:val="000000"/>
                <w:sz w:val="22"/>
                <w:szCs w:val="22"/>
              </w:rPr>
              <w:t>/</w:t>
            </w:r>
            <w:r w:rsidR="00391353" w:rsidRPr="006B16F4">
              <w:rPr>
                <w:rFonts w:asciiTheme="minorHAnsi" w:hAnsiTheme="minorHAnsi" w:cstheme="minorHAnsi"/>
                <w:b/>
                <w:bCs/>
                <w:color w:val="000000"/>
                <w:sz w:val="22"/>
                <w:szCs w:val="22"/>
              </w:rPr>
              <w:t>hasta</w:t>
            </w:r>
            <w:r w:rsidR="00CF550C" w:rsidRPr="006B16F4">
              <w:rPr>
                <w:rFonts w:asciiTheme="minorHAnsi" w:hAnsiTheme="minorHAnsi" w:cstheme="minorHAnsi"/>
                <w:b/>
                <w:bCs/>
                <w:color w:val="000000"/>
                <w:sz w:val="22"/>
                <w:szCs w:val="22"/>
              </w:rPr>
              <w:t>)</w:t>
            </w:r>
          </w:p>
        </w:tc>
        <w:tc>
          <w:tcPr>
            <w:tcW w:w="10987" w:type="dxa"/>
            <w:gridSpan w:val="5"/>
            <w:shd w:val="clear" w:color="auto" w:fill="A0E48E"/>
          </w:tcPr>
          <w:p w14:paraId="1721CCF4" w14:textId="77777777" w:rsidR="00107719" w:rsidRPr="003E38B3" w:rsidRDefault="00923BC5" w:rsidP="001A114D">
            <w:pPr>
              <w:pStyle w:val="Textoindependiente"/>
              <w:tabs>
                <w:tab w:val="left" w:pos="820"/>
              </w:tabs>
              <w:kinsoku w:val="0"/>
              <w:overflowPunct w:val="0"/>
              <w:spacing w:line="276" w:lineRule="auto"/>
              <w:ind w:left="0" w:firstLine="0"/>
              <w:jc w:val="center"/>
              <w:rPr>
                <w:rFonts w:asciiTheme="minorHAnsi" w:hAnsiTheme="minorHAnsi" w:cstheme="minorHAnsi"/>
                <w:color w:val="000000"/>
                <w:sz w:val="22"/>
                <w:szCs w:val="22"/>
              </w:rPr>
            </w:pPr>
            <w:r w:rsidRPr="003E38B3">
              <w:rPr>
                <w:rFonts w:asciiTheme="minorHAnsi" w:hAnsiTheme="minorHAnsi" w:cstheme="minorHAnsi"/>
                <w:color w:val="000000"/>
                <w:sz w:val="22"/>
                <w:szCs w:val="22"/>
              </w:rPr>
              <w:t>Elementos Operacionales</w:t>
            </w:r>
          </w:p>
        </w:tc>
      </w:tr>
      <w:tr w:rsidR="00BF1A70" w:rsidRPr="003E38B3" w14:paraId="417A2A1E" w14:textId="77777777" w:rsidTr="001A114D">
        <w:tc>
          <w:tcPr>
            <w:tcW w:w="2127" w:type="dxa"/>
            <w:vMerge/>
            <w:shd w:val="clear" w:color="auto" w:fill="A0E48E"/>
          </w:tcPr>
          <w:p w14:paraId="1FE051CB" w14:textId="77777777" w:rsidR="00844CAE" w:rsidRPr="003E38B3" w:rsidRDefault="00844CAE" w:rsidP="001A114D">
            <w:pPr>
              <w:pStyle w:val="Textoindependiente"/>
              <w:tabs>
                <w:tab w:val="left" w:pos="820"/>
              </w:tabs>
              <w:kinsoku w:val="0"/>
              <w:overflowPunct w:val="0"/>
              <w:spacing w:line="276" w:lineRule="auto"/>
              <w:ind w:left="0" w:firstLine="0"/>
              <w:jc w:val="center"/>
              <w:rPr>
                <w:rFonts w:asciiTheme="minorHAnsi" w:hAnsiTheme="minorHAnsi" w:cstheme="minorHAnsi"/>
                <w:color w:val="000000"/>
                <w:sz w:val="22"/>
                <w:szCs w:val="22"/>
              </w:rPr>
            </w:pPr>
          </w:p>
        </w:tc>
        <w:tc>
          <w:tcPr>
            <w:tcW w:w="1984" w:type="dxa"/>
            <w:shd w:val="clear" w:color="auto" w:fill="A0E48E"/>
            <w:vAlign w:val="center"/>
          </w:tcPr>
          <w:p w14:paraId="7BAE9C67" w14:textId="77777777" w:rsidR="00844CAE" w:rsidRPr="003E38B3" w:rsidRDefault="00844CAE" w:rsidP="001A114D">
            <w:pPr>
              <w:pStyle w:val="TableParagraph"/>
              <w:kinsoku w:val="0"/>
              <w:overflowPunct w:val="0"/>
              <w:spacing w:before="29" w:line="276" w:lineRule="auto"/>
              <w:jc w:val="center"/>
              <w:rPr>
                <w:rFonts w:asciiTheme="minorHAnsi" w:hAnsiTheme="minorHAnsi" w:cstheme="minorHAnsi"/>
                <w:sz w:val="22"/>
                <w:szCs w:val="22"/>
              </w:rPr>
            </w:pPr>
            <w:r w:rsidRPr="003E38B3">
              <w:rPr>
                <w:rFonts w:asciiTheme="minorHAnsi" w:hAnsiTheme="minorHAnsi" w:cstheme="minorHAnsi"/>
                <w:b/>
                <w:bCs/>
                <w:spacing w:val="-1"/>
                <w:sz w:val="22"/>
                <w:szCs w:val="22"/>
              </w:rPr>
              <w:t>Acciones</w:t>
            </w:r>
          </w:p>
        </w:tc>
        <w:tc>
          <w:tcPr>
            <w:tcW w:w="3544" w:type="dxa"/>
            <w:shd w:val="clear" w:color="auto" w:fill="A0E48E"/>
            <w:vAlign w:val="center"/>
          </w:tcPr>
          <w:p w14:paraId="74B31C71" w14:textId="77777777" w:rsidR="00844CAE" w:rsidRPr="003E38B3" w:rsidRDefault="00CC0FA6" w:rsidP="001A114D">
            <w:pPr>
              <w:pStyle w:val="TableParagraph"/>
              <w:kinsoku w:val="0"/>
              <w:overflowPunct w:val="0"/>
              <w:spacing w:before="29" w:line="276" w:lineRule="auto"/>
              <w:ind w:right="2"/>
              <w:jc w:val="center"/>
              <w:rPr>
                <w:rFonts w:asciiTheme="minorHAnsi" w:hAnsiTheme="minorHAnsi" w:cstheme="minorHAnsi"/>
                <w:sz w:val="22"/>
                <w:szCs w:val="22"/>
              </w:rPr>
            </w:pPr>
            <w:r w:rsidRPr="003E38B3">
              <w:rPr>
                <w:rFonts w:asciiTheme="minorHAnsi" w:hAnsiTheme="minorHAnsi" w:cstheme="minorHAnsi"/>
                <w:b/>
                <w:bCs/>
                <w:sz w:val="22"/>
                <w:szCs w:val="22"/>
              </w:rPr>
              <w:t>Actividades</w:t>
            </w:r>
          </w:p>
        </w:tc>
        <w:tc>
          <w:tcPr>
            <w:tcW w:w="1984" w:type="dxa"/>
            <w:shd w:val="clear" w:color="auto" w:fill="A0E48E"/>
            <w:vAlign w:val="center"/>
          </w:tcPr>
          <w:p w14:paraId="1657132A" w14:textId="77777777" w:rsidR="00844CAE" w:rsidRPr="003E38B3" w:rsidRDefault="00CC0FA6" w:rsidP="001A114D">
            <w:pPr>
              <w:pStyle w:val="TableParagraph"/>
              <w:kinsoku w:val="0"/>
              <w:overflowPunct w:val="0"/>
              <w:spacing w:before="29" w:line="276" w:lineRule="auto"/>
              <w:jc w:val="center"/>
              <w:rPr>
                <w:rFonts w:asciiTheme="minorHAnsi" w:hAnsiTheme="minorHAnsi" w:cstheme="minorHAnsi"/>
                <w:sz w:val="22"/>
                <w:szCs w:val="22"/>
              </w:rPr>
            </w:pPr>
            <w:r w:rsidRPr="003E38B3">
              <w:rPr>
                <w:rFonts w:asciiTheme="minorHAnsi" w:hAnsiTheme="minorHAnsi" w:cstheme="minorHAnsi"/>
                <w:sz w:val="22"/>
                <w:szCs w:val="22"/>
              </w:rPr>
              <w:t>Responsable</w:t>
            </w:r>
            <w:r w:rsidR="00905BFB" w:rsidRPr="003E38B3">
              <w:rPr>
                <w:rFonts w:asciiTheme="minorHAnsi" w:hAnsiTheme="minorHAnsi" w:cstheme="minorHAnsi"/>
                <w:sz w:val="22"/>
                <w:szCs w:val="22"/>
              </w:rPr>
              <w:t>s</w:t>
            </w:r>
          </w:p>
        </w:tc>
        <w:tc>
          <w:tcPr>
            <w:tcW w:w="1792" w:type="dxa"/>
            <w:shd w:val="clear" w:color="auto" w:fill="A0E48E"/>
            <w:vAlign w:val="center"/>
          </w:tcPr>
          <w:p w14:paraId="2586EC54" w14:textId="77777777" w:rsidR="00844CAE" w:rsidRPr="003E38B3" w:rsidRDefault="00111B30" w:rsidP="001A114D">
            <w:pPr>
              <w:pStyle w:val="TableParagraph"/>
              <w:kinsoku w:val="0"/>
              <w:overflowPunct w:val="0"/>
              <w:spacing w:before="29" w:line="276" w:lineRule="auto"/>
              <w:jc w:val="center"/>
              <w:rPr>
                <w:rFonts w:asciiTheme="minorHAnsi" w:hAnsiTheme="minorHAnsi" w:cstheme="minorHAnsi"/>
                <w:sz w:val="22"/>
                <w:szCs w:val="22"/>
              </w:rPr>
            </w:pPr>
            <w:r>
              <w:rPr>
                <w:rFonts w:asciiTheme="minorHAnsi" w:hAnsiTheme="minorHAnsi" w:cstheme="minorHAnsi"/>
                <w:sz w:val="22"/>
                <w:szCs w:val="22"/>
              </w:rPr>
              <w:t>Estimación Presupuestaria</w:t>
            </w:r>
          </w:p>
          <w:p w14:paraId="44252397" w14:textId="77777777" w:rsidR="00CC0FA6" w:rsidRPr="003E38B3" w:rsidRDefault="00CC0FA6" w:rsidP="00716114">
            <w:pPr>
              <w:pStyle w:val="TableParagraph"/>
              <w:kinsoku w:val="0"/>
              <w:overflowPunct w:val="0"/>
              <w:spacing w:before="29" w:line="276" w:lineRule="auto"/>
              <w:ind w:left="702"/>
              <w:rPr>
                <w:rFonts w:asciiTheme="minorHAnsi" w:hAnsiTheme="minorHAnsi" w:cstheme="minorHAnsi"/>
                <w:sz w:val="22"/>
                <w:szCs w:val="22"/>
              </w:rPr>
            </w:pPr>
            <w:r w:rsidRPr="003E38B3">
              <w:rPr>
                <w:rFonts w:asciiTheme="minorHAnsi" w:hAnsiTheme="minorHAnsi" w:cstheme="minorHAnsi"/>
                <w:sz w:val="22"/>
                <w:szCs w:val="22"/>
              </w:rPr>
              <w:t>($)</w:t>
            </w:r>
          </w:p>
        </w:tc>
        <w:tc>
          <w:tcPr>
            <w:tcW w:w="1683" w:type="dxa"/>
            <w:shd w:val="clear" w:color="auto" w:fill="A0E48E"/>
            <w:vAlign w:val="center"/>
          </w:tcPr>
          <w:p w14:paraId="5FD31FDC" w14:textId="6BC3C7D0" w:rsidR="00844CAE" w:rsidRPr="003E38B3" w:rsidRDefault="007131A2" w:rsidP="007131A2">
            <w:pPr>
              <w:pStyle w:val="Textoindependiente"/>
              <w:tabs>
                <w:tab w:val="left" w:pos="820"/>
              </w:tabs>
              <w:kinsoku w:val="0"/>
              <w:overflowPunct w:val="0"/>
              <w:spacing w:line="276" w:lineRule="auto"/>
              <w:ind w:left="0" w:firstLine="0"/>
              <w:jc w:val="center"/>
              <w:rPr>
                <w:rFonts w:asciiTheme="minorHAnsi" w:hAnsiTheme="minorHAnsi" w:cstheme="minorHAnsi"/>
                <w:color w:val="000000"/>
                <w:sz w:val="22"/>
                <w:szCs w:val="22"/>
              </w:rPr>
            </w:pPr>
            <w:r>
              <w:rPr>
                <w:rFonts w:asciiTheme="minorHAnsi" w:hAnsiTheme="minorHAnsi" w:cstheme="minorHAnsi"/>
                <w:color w:val="000000"/>
                <w:sz w:val="22"/>
                <w:szCs w:val="22"/>
              </w:rPr>
              <w:t>Fuente de financiamiento.</w:t>
            </w:r>
          </w:p>
        </w:tc>
      </w:tr>
      <w:tr w:rsidR="00462D30" w:rsidRPr="003E38B3" w14:paraId="159BE1B1" w14:textId="77777777" w:rsidTr="00462D30">
        <w:tc>
          <w:tcPr>
            <w:tcW w:w="2127" w:type="dxa"/>
            <w:vMerge w:val="restart"/>
            <w:vAlign w:val="center"/>
          </w:tcPr>
          <w:p w14:paraId="06AE89A8" w14:textId="1350178E" w:rsidR="00462D30" w:rsidRPr="005F4CCA" w:rsidRDefault="00462D30" w:rsidP="00462D30">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Marzo a septiembre 2020</w:t>
            </w:r>
          </w:p>
        </w:tc>
        <w:tc>
          <w:tcPr>
            <w:tcW w:w="1984" w:type="dxa"/>
            <w:vMerge w:val="restart"/>
            <w:vAlign w:val="center"/>
          </w:tcPr>
          <w:p w14:paraId="70E3B3D1" w14:textId="375D702D" w:rsidR="00462D30" w:rsidRPr="005F4CCA" w:rsidRDefault="00462D30" w:rsidP="00462D30">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 xml:space="preserve">7.1. 1. </w:t>
            </w:r>
            <w:r w:rsidRPr="005F4CCA">
              <w:rPr>
                <w:rFonts w:asciiTheme="minorHAnsi" w:hAnsiTheme="minorHAnsi" w:cstheme="minorHAnsi"/>
                <w:color w:val="000000"/>
              </w:rPr>
              <w:t>Coordinación con actores locales</w:t>
            </w:r>
          </w:p>
        </w:tc>
        <w:tc>
          <w:tcPr>
            <w:tcW w:w="3544" w:type="dxa"/>
          </w:tcPr>
          <w:p w14:paraId="6A764532" w14:textId="40E0706C"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7. 1.1.1 </w:t>
            </w:r>
            <w:r w:rsidRPr="005F4CCA">
              <w:rPr>
                <w:rFonts w:asciiTheme="minorHAnsi" w:hAnsiTheme="minorHAnsi" w:cstheme="minorHAnsi"/>
                <w:color w:val="000000"/>
              </w:rPr>
              <w:t>Reuniones de trabajo</w:t>
            </w:r>
            <w:r>
              <w:rPr>
                <w:rFonts w:asciiTheme="minorHAnsi" w:hAnsiTheme="minorHAnsi" w:cstheme="minorHAnsi"/>
                <w:color w:val="000000"/>
              </w:rPr>
              <w:t xml:space="preserve"> para realizar análisis de la situación.</w:t>
            </w:r>
          </w:p>
        </w:tc>
        <w:tc>
          <w:tcPr>
            <w:tcW w:w="1984" w:type="dxa"/>
          </w:tcPr>
          <w:p w14:paraId="56497B22" w14:textId="48FDBC83" w:rsidR="00462D30" w:rsidRPr="005F4CCA" w:rsidRDefault="00462D30" w:rsidP="00862C07">
            <w:pPr>
              <w:spacing w:line="276" w:lineRule="auto"/>
              <w:rPr>
                <w:rFonts w:cstheme="minorHAnsi"/>
                <w:sz w:val="20"/>
                <w:szCs w:val="20"/>
              </w:rPr>
            </w:pPr>
            <w:r>
              <w:rPr>
                <w:rFonts w:cstheme="minorHAnsi"/>
                <w:sz w:val="20"/>
                <w:szCs w:val="20"/>
              </w:rPr>
              <w:t>Comisión Municipal de protección civil</w:t>
            </w:r>
            <w:r w:rsidR="00A30278">
              <w:rPr>
                <w:rFonts w:cstheme="minorHAnsi"/>
                <w:sz w:val="20"/>
                <w:szCs w:val="20"/>
              </w:rPr>
              <w:t>.</w:t>
            </w:r>
          </w:p>
        </w:tc>
        <w:tc>
          <w:tcPr>
            <w:tcW w:w="1792" w:type="dxa"/>
          </w:tcPr>
          <w:p w14:paraId="5C05BDBD" w14:textId="3D31CC61" w:rsidR="00462D30" w:rsidRPr="005F4CCA" w:rsidRDefault="00462D30" w:rsidP="002A0402">
            <w:pPr>
              <w:pStyle w:val="Textoindependiente"/>
              <w:tabs>
                <w:tab w:val="center" w:pos="788"/>
              </w:tabs>
              <w:kinsoku w:val="0"/>
              <w:overflowPunct w:val="0"/>
              <w:spacing w:line="276" w:lineRule="auto"/>
              <w:ind w:left="0" w:firstLine="0"/>
              <w:jc w:val="center"/>
              <w:rPr>
                <w:rFonts w:asciiTheme="minorHAnsi" w:hAnsiTheme="minorHAnsi" w:cstheme="minorHAnsi"/>
                <w:color w:val="000000"/>
              </w:rPr>
            </w:pPr>
            <w:r w:rsidRPr="005F4CCA">
              <w:rPr>
                <w:rFonts w:asciiTheme="minorHAnsi" w:hAnsiTheme="minorHAnsi" w:cstheme="minorHAnsi"/>
                <w:color w:val="000000"/>
              </w:rPr>
              <w:t xml:space="preserve">$ </w:t>
            </w:r>
            <w:r w:rsidR="00131822">
              <w:rPr>
                <w:rFonts w:asciiTheme="minorHAnsi" w:hAnsiTheme="minorHAnsi" w:cstheme="minorHAnsi"/>
                <w:color w:val="000000"/>
              </w:rPr>
              <w:t>0.00</w:t>
            </w:r>
          </w:p>
        </w:tc>
        <w:tc>
          <w:tcPr>
            <w:tcW w:w="1683" w:type="dxa"/>
          </w:tcPr>
          <w:p w14:paraId="634CD533" w14:textId="171F3B0F" w:rsidR="00462D30" w:rsidRPr="005F4CCA" w:rsidRDefault="00462D30" w:rsidP="00F70E67">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A30F9D">
              <w:rPr>
                <w:rFonts w:asciiTheme="minorHAnsi" w:hAnsiTheme="minorHAnsi" w:cstheme="minorHAnsi"/>
                <w:color w:val="000000"/>
              </w:rPr>
              <w:t>FO</w:t>
            </w:r>
            <w:r w:rsidR="00080371">
              <w:rPr>
                <w:rFonts w:asciiTheme="minorHAnsi" w:hAnsiTheme="minorHAnsi" w:cstheme="minorHAnsi"/>
                <w:color w:val="000000"/>
              </w:rPr>
              <w:t xml:space="preserve">NDO </w:t>
            </w:r>
            <w:r>
              <w:rPr>
                <w:rFonts w:asciiTheme="minorHAnsi" w:hAnsiTheme="minorHAnsi" w:cstheme="minorHAnsi"/>
                <w:color w:val="000000"/>
              </w:rPr>
              <w:t>MUNICIPAL</w:t>
            </w:r>
          </w:p>
        </w:tc>
      </w:tr>
      <w:tr w:rsidR="00462D30" w:rsidRPr="003E38B3" w14:paraId="3A43A70D" w14:textId="77777777" w:rsidTr="001A114D">
        <w:tc>
          <w:tcPr>
            <w:tcW w:w="2127" w:type="dxa"/>
            <w:vMerge/>
          </w:tcPr>
          <w:p w14:paraId="182E06D0" w14:textId="77777777"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1984" w:type="dxa"/>
            <w:vMerge/>
          </w:tcPr>
          <w:p w14:paraId="38C8264A" w14:textId="77777777"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544" w:type="dxa"/>
          </w:tcPr>
          <w:p w14:paraId="7171BEB8" w14:textId="1489EC8F" w:rsidR="00462D30" w:rsidRPr="00990050"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7.1.1.2 </w:t>
            </w:r>
            <w:r w:rsidRPr="00990050">
              <w:rPr>
                <w:rFonts w:asciiTheme="minorHAnsi" w:hAnsiTheme="minorHAnsi" w:cstheme="minorHAnsi"/>
                <w:color w:val="000000"/>
              </w:rPr>
              <w:t>Definición de actividades.</w:t>
            </w:r>
          </w:p>
          <w:p w14:paraId="33AE90E1" w14:textId="77777777"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990050">
              <w:rPr>
                <w:rFonts w:asciiTheme="minorHAnsi" w:hAnsiTheme="minorHAnsi" w:cstheme="minorHAnsi"/>
                <w:color w:val="000000"/>
              </w:rPr>
              <w:t>Elaborar un cronograma de las actividades en el marco de la Emergencia Sanitaria por COVID-19</w:t>
            </w:r>
            <w:r w:rsidRPr="005F4CCA">
              <w:rPr>
                <w:rFonts w:asciiTheme="minorHAnsi" w:hAnsiTheme="minorHAnsi" w:cstheme="minorHAnsi"/>
                <w:color w:val="000000"/>
              </w:rPr>
              <w:t xml:space="preserve"> </w:t>
            </w:r>
          </w:p>
          <w:p w14:paraId="4AF8E147" w14:textId="77777777"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1984" w:type="dxa"/>
          </w:tcPr>
          <w:p w14:paraId="76D4336A" w14:textId="77777777" w:rsidR="00462D30" w:rsidRDefault="00462D30" w:rsidP="00862C07">
            <w:pPr>
              <w:spacing w:line="276" w:lineRule="auto"/>
              <w:rPr>
                <w:rFonts w:cstheme="minorHAnsi"/>
                <w:sz w:val="20"/>
                <w:szCs w:val="20"/>
              </w:rPr>
            </w:pPr>
          </w:p>
          <w:p w14:paraId="40E86347" w14:textId="77777777" w:rsidR="00462D30" w:rsidRDefault="00462D30" w:rsidP="00862C07">
            <w:pPr>
              <w:rPr>
                <w:rFonts w:cstheme="minorHAnsi"/>
                <w:sz w:val="20"/>
                <w:szCs w:val="20"/>
              </w:rPr>
            </w:pPr>
          </w:p>
          <w:p w14:paraId="48E73CF4" w14:textId="4935C541" w:rsidR="00462D30" w:rsidRPr="004B7FC8" w:rsidRDefault="00462D30" w:rsidP="00862C07">
            <w:pPr>
              <w:rPr>
                <w:rFonts w:cstheme="minorHAnsi"/>
                <w:sz w:val="20"/>
                <w:szCs w:val="20"/>
              </w:rPr>
            </w:pPr>
            <w:r>
              <w:rPr>
                <w:rFonts w:cstheme="minorHAnsi"/>
                <w:sz w:val="20"/>
                <w:szCs w:val="20"/>
              </w:rPr>
              <w:t>Comisión municipal de protección civil</w:t>
            </w:r>
            <w:r w:rsidR="00A30278">
              <w:rPr>
                <w:rFonts w:cstheme="minorHAnsi"/>
                <w:sz w:val="20"/>
                <w:szCs w:val="20"/>
              </w:rPr>
              <w:t>.</w:t>
            </w:r>
          </w:p>
        </w:tc>
        <w:tc>
          <w:tcPr>
            <w:tcW w:w="1792" w:type="dxa"/>
          </w:tcPr>
          <w:p w14:paraId="6A1A4683" w14:textId="25D2887B" w:rsidR="00462D30" w:rsidRPr="005F4CCA" w:rsidRDefault="00462D30" w:rsidP="002A040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5F4CCA">
              <w:rPr>
                <w:rFonts w:asciiTheme="minorHAnsi" w:hAnsiTheme="minorHAnsi" w:cstheme="minorHAnsi"/>
                <w:color w:val="000000"/>
              </w:rPr>
              <w:t>$</w:t>
            </w:r>
            <w:r w:rsidR="00AF60BB">
              <w:rPr>
                <w:rFonts w:asciiTheme="minorHAnsi" w:hAnsiTheme="minorHAnsi" w:cstheme="minorHAnsi"/>
                <w:color w:val="000000"/>
              </w:rPr>
              <w:t xml:space="preserve"> </w:t>
            </w:r>
            <w:r w:rsidR="00131822">
              <w:rPr>
                <w:rFonts w:asciiTheme="minorHAnsi" w:hAnsiTheme="minorHAnsi" w:cstheme="minorHAnsi"/>
                <w:color w:val="000000"/>
              </w:rPr>
              <w:t>0.00</w:t>
            </w:r>
          </w:p>
        </w:tc>
        <w:tc>
          <w:tcPr>
            <w:tcW w:w="1683" w:type="dxa"/>
          </w:tcPr>
          <w:p w14:paraId="26F37716" w14:textId="77777777" w:rsidR="002A0402" w:rsidRDefault="002A0402" w:rsidP="002A0402">
            <w:pPr>
              <w:spacing w:line="276" w:lineRule="auto"/>
              <w:jc w:val="center"/>
              <w:rPr>
                <w:rFonts w:cstheme="minorHAnsi"/>
                <w:color w:val="000000"/>
              </w:rPr>
            </w:pPr>
          </w:p>
          <w:p w14:paraId="0D1002AF" w14:textId="016BFDC7" w:rsidR="00462D30" w:rsidRPr="005F4CCA" w:rsidRDefault="00462D30" w:rsidP="002A0402">
            <w:pPr>
              <w:spacing w:line="276" w:lineRule="auto"/>
              <w:jc w:val="center"/>
              <w:rPr>
                <w:rFonts w:cstheme="minorHAnsi"/>
                <w:sz w:val="20"/>
                <w:szCs w:val="20"/>
              </w:rPr>
            </w:pPr>
            <w:r w:rsidRPr="00A30F9D">
              <w:rPr>
                <w:rFonts w:cstheme="minorHAnsi"/>
                <w:color w:val="000000"/>
              </w:rPr>
              <w:t>FODES 75%</w:t>
            </w:r>
          </w:p>
        </w:tc>
      </w:tr>
      <w:tr w:rsidR="00462D30" w:rsidRPr="003E38B3" w14:paraId="1D89E47A" w14:textId="77777777" w:rsidTr="001A114D">
        <w:tc>
          <w:tcPr>
            <w:tcW w:w="2127" w:type="dxa"/>
            <w:vMerge/>
          </w:tcPr>
          <w:p w14:paraId="506C6F65" w14:textId="77777777"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1984" w:type="dxa"/>
            <w:vMerge/>
          </w:tcPr>
          <w:p w14:paraId="6AFA4F14" w14:textId="77777777"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544" w:type="dxa"/>
          </w:tcPr>
          <w:p w14:paraId="1FB8A6DB" w14:textId="71C5CEBA"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7.1.1.3 Elaborar plan contingencial de atención a la pandemia</w:t>
            </w:r>
          </w:p>
        </w:tc>
        <w:tc>
          <w:tcPr>
            <w:tcW w:w="1984" w:type="dxa"/>
          </w:tcPr>
          <w:p w14:paraId="09E5EB51" w14:textId="2EDD3C62" w:rsidR="00462D30" w:rsidRPr="005F4CCA" w:rsidRDefault="00462D30" w:rsidP="00862C07">
            <w:pPr>
              <w:spacing w:line="276" w:lineRule="auto"/>
              <w:rPr>
                <w:rFonts w:cstheme="minorHAnsi"/>
                <w:sz w:val="20"/>
                <w:szCs w:val="20"/>
              </w:rPr>
            </w:pPr>
            <w:r>
              <w:rPr>
                <w:rFonts w:cstheme="minorHAnsi"/>
                <w:sz w:val="20"/>
                <w:szCs w:val="20"/>
              </w:rPr>
              <w:t>Comisión municipal de protección civil</w:t>
            </w:r>
            <w:r w:rsidR="00A30278">
              <w:rPr>
                <w:rFonts w:cstheme="minorHAnsi"/>
                <w:sz w:val="20"/>
                <w:szCs w:val="20"/>
              </w:rPr>
              <w:t>.</w:t>
            </w:r>
          </w:p>
        </w:tc>
        <w:tc>
          <w:tcPr>
            <w:tcW w:w="1792" w:type="dxa"/>
          </w:tcPr>
          <w:p w14:paraId="5481280A" w14:textId="7C95D645" w:rsidR="00462D30" w:rsidRPr="005F4CCA" w:rsidRDefault="00462D30" w:rsidP="002A040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5F4CCA">
              <w:rPr>
                <w:rFonts w:asciiTheme="minorHAnsi" w:hAnsiTheme="minorHAnsi" w:cstheme="minorHAnsi"/>
                <w:color w:val="000000"/>
              </w:rPr>
              <w:t>$</w:t>
            </w:r>
            <w:r w:rsidR="00131822">
              <w:rPr>
                <w:rFonts w:asciiTheme="minorHAnsi" w:hAnsiTheme="minorHAnsi" w:cstheme="minorHAnsi"/>
                <w:color w:val="000000"/>
              </w:rPr>
              <w:t>0.00</w:t>
            </w:r>
          </w:p>
        </w:tc>
        <w:tc>
          <w:tcPr>
            <w:tcW w:w="1683" w:type="dxa"/>
          </w:tcPr>
          <w:p w14:paraId="79E9E883" w14:textId="5691CEC5" w:rsidR="00462D30" w:rsidRPr="005F4CCA" w:rsidRDefault="00462D30" w:rsidP="002A0402">
            <w:pPr>
              <w:spacing w:line="276" w:lineRule="auto"/>
              <w:jc w:val="center"/>
              <w:rPr>
                <w:rFonts w:cstheme="minorHAnsi"/>
                <w:sz w:val="20"/>
                <w:szCs w:val="20"/>
              </w:rPr>
            </w:pPr>
            <w:r w:rsidRPr="00A30F9D">
              <w:rPr>
                <w:rFonts w:cstheme="minorHAnsi"/>
                <w:color w:val="000000"/>
              </w:rPr>
              <w:t>FODES 75%</w:t>
            </w:r>
          </w:p>
        </w:tc>
      </w:tr>
      <w:tr w:rsidR="00462D30" w:rsidRPr="003E38B3" w14:paraId="4C4CF1C4" w14:textId="77777777" w:rsidTr="001A114D">
        <w:tc>
          <w:tcPr>
            <w:tcW w:w="2127" w:type="dxa"/>
            <w:vMerge/>
          </w:tcPr>
          <w:p w14:paraId="7142F289" w14:textId="77777777"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1984" w:type="dxa"/>
            <w:vMerge/>
          </w:tcPr>
          <w:p w14:paraId="305F7079" w14:textId="77777777"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544" w:type="dxa"/>
          </w:tcPr>
          <w:p w14:paraId="586AB1CA" w14:textId="1C037B71" w:rsidR="00462D30"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7.1.1.4 Garantizar cumplimiento de la cuarentena domiciliar en el Municipio.</w:t>
            </w:r>
          </w:p>
        </w:tc>
        <w:tc>
          <w:tcPr>
            <w:tcW w:w="1984" w:type="dxa"/>
          </w:tcPr>
          <w:p w14:paraId="10337870" w14:textId="62435AD2" w:rsidR="00462D30" w:rsidRDefault="00462D30" w:rsidP="00862C07">
            <w:pPr>
              <w:rPr>
                <w:rFonts w:cstheme="minorHAnsi"/>
                <w:sz w:val="20"/>
                <w:szCs w:val="20"/>
              </w:rPr>
            </w:pPr>
            <w:r>
              <w:rPr>
                <w:rFonts w:cstheme="minorHAnsi"/>
                <w:sz w:val="20"/>
                <w:szCs w:val="20"/>
              </w:rPr>
              <w:t xml:space="preserve">Policía Nacional Civil y Unidad de Salud </w:t>
            </w:r>
          </w:p>
        </w:tc>
        <w:tc>
          <w:tcPr>
            <w:tcW w:w="1792" w:type="dxa"/>
          </w:tcPr>
          <w:p w14:paraId="21A0234D" w14:textId="0C205583" w:rsidR="00462D30" w:rsidRPr="005F4CCA" w:rsidRDefault="00462D30" w:rsidP="002A040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5F4CCA">
              <w:rPr>
                <w:rFonts w:asciiTheme="minorHAnsi" w:hAnsiTheme="minorHAnsi" w:cstheme="minorHAnsi"/>
                <w:color w:val="000000"/>
              </w:rPr>
              <w:t>$</w:t>
            </w:r>
            <w:r w:rsidR="00131822">
              <w:rPr>
                <w:rFonts w:asciiTheme="minorHAnsi" w:hAnsiTheme="minorHAnsi" w:cstheme="minorHAnsi"/>
                <w:color w:val="000000"/>
              </w:rPr>
              <w:t>0.00</w:t>
            </w:r>
          </w:p>
        </w:tc>
        <w:tc>
          <w:tcPr>
            <w:tcW w:w="1683" w:type="dxa"/>
          </w:tcPr>
          <w:p w14:paraId="177706CF" w14:textId="13F1FF88" w:rsidR="00462D30" w:rsidRPr="005F4CCA" w:rsidRDefault="00462D30" w:rsidP="002A0402">
            <w:pPr>
              <w:jc w:val="center"/>
              <w:rPr>
                <w:rFonts w:cstheme="minorHAnsi"/>
                <w:color w:val="000000"/>
                <w:sz w:val="20"/>
                <w:szCs w:val="20"/>
              </w:rPr>
            </w:pPr>
            <w:r w:rsidRPr="00A30F9D">
              <w:rPr>
                <w:rFonts w:cstheme="minorHAnsi"/>
                <w:color w:val="000000"/>
              </w:rPr>
              <w:t>FODES 75%</w:t>
            </w:r>
          </w:p>
        </w:tc>
      </w:tr>
      <w:tr w:rsidR="00462D30" w:rsidRPr="003E38B3" w14:paraId="22A6A5B9" w14:textId="77777777" w:rsidTr="001A114D">
        <w:tc>
          <w:tcPr>
            <w:tcW w:w="2127" w:type="dxa"/>
            <w:vMerge/>
          </w:tcPr>
          <w:p w14:paraId="7B5C8CA8" w14:textId="77777777"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1984" w:type="dxa"/>
            <w:vMerge/>
          </w:tcPr>
          <w:p w14:paraId="288D0EB4" w14:textId="77777777"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544" w:type="dxa"/>
          </w:tcPr>
          <w:p w14:paraId="4679EB07" w14:textId="33EDF203" w:rsidR="00462D30"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7.1.1.5 Establecer puntos de distanciamientos social en centros de comercio, bancarios y entidades Públicas. </w:t>
            </w:r>
          </w:p>
        </w:tc>
        <w:tc>
          <w:tcPr>
            <w:tcW w:w="1984" w:type="dxa"/>
          </w:tcPr>
          <w:p w14:paraId="5A782FAA" w14:textId="77777777" w:rsidR="00462D30" w:rsidRDefault="00462D30" w:rsidP="00862C07">
            <w:pPr>
              <w:rPr>
                <w:rFonts w:cstheme="minorHAnsi"/>
                <w:sz w:val="20"/>
                <w:szCs w:val="20"/>
              </w:rPr>
            </w:pPr>
          </w:p>
          <w:p w14:paraId="4E3A4B00" w14:textId="78625969" w:rsidR="00462D30" w:rsidRDefault="00462D30" w:rsidP="00862C07">
            <w:pPr>
              <w:rPr>
                <w:rFonts w:cstheme="minorHAnsi"/>
                <w:sz w:val="20"/>
                <w:szCs w:val="20"/>
              </w:rPr>
            </w:pPr>
            <w:r>
              <w:rPr>
                <w:rFonts w:cstheme="minorHAnsi"/>
                <w:sz w:val="20"/>
                <w:szCs w:val="20"/>
              </w:rPr>
              <w:t>Policía Nacional Civil, Unidad de Salud, la Municipalidad</w:t>
            </w:r>
            <w:r w:rsidR="00A30278">
              <w:rPr>
                <w:rFonts w:cstheme="minorHAnsi"/>
                <w:sz w:val="20"/>
                <w:szCs w:val="20"/>
              </w:rPr>
              <w:t>.</w:t>
            </w:r>
          </w:p>
        </w:tc>
        <w:tc>
          <w:tcPr>
            <w:tcW w:w="1792" w:type="dxa"/>
          </w:tcPr>
          <w:p w14:paraId="2D5C2893" w14:textId="37ACFF94" w:rsidR="00462D30" w:rsidRPr="005F4CCA" w:rsidRDefault="00462D30" w:rsidP="002A040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5F4CCA">
              <w:rPr>
                <w:rFonts w:asciiTheme="minorHAnsi" w:hAnsiTheme="minorHAnsi" w:cstheme="minorHAnsi"/>
                <w:color w:val="000000"/>
              </w:rPr>
              <w:t>$</w:t>
            </w:r>
            <w:r w:rsidR="00AF60BB">
              <w:rPr>
                <w:rFonts w:asciiTheme="minorHAnsi" w:hAnsiTheme="minorHAnsi" w:cstheme="minorHAnsi"/>
                <w:color w:val="000000"/>
              </w:rPr>
              <w:t xml:space="preserve"> 100.00</w:t>
            </w:r>
          </w:p>
        </w:tc>
        <w:tc>
          <w:tcPr>
            <w:tcW w:w="1683" w:type="dxa"/>
          </w:tcPr>
          <w:p w14:paraId="438D669E" w14:textId="75BF249F" w:rsidR="00462D30" w:rsidRPr="005F4CCA" w:rsidRDefault="00462D30" w:rsidP="002A0402">
            <w:pPr>
              <w:jc w:val="center"/>
              <w:rPr>
                <w:rFonts w:cstheme="minorHAnsi"/>
                <w:color w:val="000000"/>
                <w:sz w:val="20"/>
                <w:szCs w:val="20"/>
              </w:rPr>
            </w:pPr>
            <w:r w:rsidRPr="00A30F9D">
              <w:rPr>
                <w:rFonts w:cstheme="minorHAnsi"/>
                <w:color w:val="000000"/>
              </w:rPr>
              <w:t>FODES 75%</w:t>
            </w:r>
          </w:p>
        </w:tc>
      </w:tr>
      <w:tr w:rsidR="00462D30" w:rsidRPr="003E38B3" w14:paraId="6C8D0A84" w14:textId="77777777" w:rsidTr="00462D30">
        <w:tc>
          <w:tcPr>
            <w:tcW w:w="2127" w:type="dxa"/>
            <w:vMerge w:val="restart"/>
            <w:vAlign w:val="center"/>
          </w:tcPr>
          <w:p w14:paraId="4E0ECB99" w14:textId="48E7AB70" w:rsidR="00462D30" w:rsidRPr="005F4CCA" w:rsidRDefault="00462D30" w:rsidP="00462D30">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Marzo a septiembre 2020</w:t>
            </w:r>
          </w:p>
        </w:tc>
        <w:tc>
          <w:tcPr>
            <w:tcW w:w="1984" w:type="dxa"/>
            <w:vMerge w:val="restart"/>
            <w:vAlign w:val="center"/>
          </w:tcPr>
          <w:p w14:paraId="28A59E06" w14:textId="16A52D97" w:rsidR="00462D30" w:rsidRPr="005F4CCA" w:rsidRDefault="00462D30" w:rsidP="00462D30">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 xml:space="preserve">7.1. 2. </w:t>
            </w:r>
            <w:r w:rsidRPr="005F4CCA">
              <w:rPr>
                <w:rFonts w:asciiTheme="minorHAnsi" w:hAnsiTheme="minorHAnsi" w:cstheme="minorHAnsi"/>
                <w:color w:val="000000"/>
              </w:rPr>
              <w:t>Organización</w:t>
            </w:r>
          </w:p>
        </w:tc>
        <w:tc>
          <w:tcPr>
            <w:tcW w:w="3544" w:type="dxa"/>
          </w:tcPr>
          <w:p w14:paraId="74AC262A" w14:textId="1DF010FE"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7.1.2.</w:t>
            </w:r>
            <w:r w:rsidR="00EA1063">
              <w:rPr>
                <w:rFonts w:asciiTheme="minorHAnsi" w:hAnsiTheme="minorHAnsi" w:cstheme="minorHAnsi"/>
                <w:color w:val="000000"/>
              </w:rPr>
              <w:t>1</w:t>
            </w:r>
            <w:r>
              <w:rPr>
                <w:rFonts w:asciiTheme="minorHAnsi" w:hAnsiTheme="minorHAnsi" w:cstheme="minorHAnsi"/>
                <w:color w:val="000000"/>
              </w:rPr>
              <w:t xml:space="preserve"> </w:t>
            </w:r>
            <w:r w:rsidRPr="005F4CCA">
              <w:rPr>
                <w:rFonts w:asciiTheme="minorHAnsi" w:hAnsiTheme="minorHAnsi" w:cstheme="minorHAnsi"/>
                <w:color w:val="000000"/>
              </w:rPr>
              <w:t>Conformación de equipos de trabajo, para la realización de las diferentes actividades a realizar durante la emergencia.</w:t>
            </w:r>
          </w:p>
        </w:tc>
        <w:tc>
          <w:tcPr>
            <w:tcW w:w="1984" w:type="dxa"/>
          </w:tcPr>
          <w:p w14:paraId="70DB9ADF" w14:textId="77777777" w:rsidR="00462D30" w:rsidRDefault="00462D30" w:rsidP="00862C07">
            <w:pPr>
              <w:spacing w:line="276" w:lineRule="auto"/>
              <w:rPr>
                <w:rFonts w:cstheme="minorHAnsi"/>
                <w:sz w:val="20"/>
                <w:szCs w:val="20"/>
              </w:rPr>
            </w:pPr>
          </w:p>
          <w:p w14:paraId="0B411F3C" w14:textId="6081DBD6" w:rsidR="00462D30" w:rsidRPr="005F4CCA" w:rsidRDefault="00462D30" w:rsidP="00862C07">
            <w:pPr>
              <w:spacing w:line="276" w:lineRule="auto"/>
              <w:rPr>
                <w:rFonts w:cstheme="minorHAnsi"/>
                <w:sz w:val="20"/>
                <w:szCs w:val="20"/>
              </w:rPr>
            </w:pPr>
            <w:r>
              <w:rPr>
                <w:rFonts w:cstheme="minorHAnsi"/>
                <w:sz w:val="20"/>
                <w:szCs w:val="20"/>
              </w:rPr>
              <w:t>Concejo Municipal</w:t>
            </w:r>
          </w:p>
        </w:tc>
        <w:tc>
          <w:tcPr>
            <w:tcW w:w="1792" w:type="dxa"/>
          </w:tcPr>
          <w:p w14:paraId="5C57EB94" w14:textId="7367933B" w:rsidR="00462D30" w:rsidRPr="005F4CCA" w:rsidRDefault="00462D30" w:rsidP="002A040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5F4CCA">
              <w:rPr>
                <w:rFonts w:asciiTheme="minorHAnsi" w:hAnsiTheme="minorHAnsi" w:cstheme="minorHAnsi"/>
                <w:color w:val="000000"/>
              </w:rPr>
              <w:t>$</w:t>
            </w:r>
            <w:r w:rsidR="00131822">
              <w:rPr>
                <w:rFonts w:asciiTheme="minorHAnsi" w:hAnsiTheme="minorHAnsi" w:cstheme="minorHAnsi"/>
                <w:color w:val="000000"/>
              </w:rPr>
              <w:t>0.00</w:t>
            </w:r>
          </w:p>
        </w:tc>
        <w:tc>
          <w:tcPr>
            <w:tcW w:w="1683" w:type="dxa"/>
          </w:tcPr>
          <w:p w14:paraId="33F5821B" w14:textId="5783CED4" w:rsidR="00462D30" w:rsidRPr="005F4CCA" w:rsidRDefault="00462D30" w:rsidP="002A040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A30F9D">
              <w:rPr>
                <w:rFonts w:asciiTheme="minorHAnsi" w:hAnsiTheme="minorHAnsi" w:cstheme="minorHAnsi"/>
                <w:color w:val="000000"/>
              </w:rPr>
              <w:t>FODES 75%</w:t>
            </w:r>
          </w:p>
        </w:tc>
      </w:tr>
      <w:tr w:rsidR="00462D30" w:rsidRPr="003E38B3" w14:paraId="6B312EDB" w14:textId="77777777" w:rsidTr="00462D30">
        <w:tc>
          <w:tcPr>
            <w:tcW w:w="2127" w:type="dxa"/>
            <w:vMerge/>
          </w:tcPr>
          <w:p w14:paraId="79D95971" w14:textId="77777777"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1984" w:type="dxa"/>
            <w:vMerge/>
            <w:vAlign w:val="center"/>
          </w:tcPr>
          <w:p w14:paraId="22494F0B" w14:textId="77777777" w:rsidR="00462D30" w:rsidRPr="005F4CCA" w:rsidRDefault="00462D30" w:rsidP="00462D30">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3544" w:type="dxa"/>
          </w:tcPr>
          <w:p w14:paraId="716A30BC" w14:textId="3517E48F" w:rsidR="00462D30" w:rsidRPr="005F4CCA"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7.1.2.</w:t>
            </w:r>
            <w:r w:rsidR="00EA1063">
              <w:rPr>
                <w:rFonts w:asciiTheme="minorHAnsi" w:hAnsiTheme="minorHAnsi" w:cstheme="minorHAnsi"/>
                <w:color w:val="000000"/>
              </w:rPr>
              <w:t>2</w:t>
            </w:r>
            <w:r>
              <w:rPr>
                <w:rFonts w:asciiTheme="minorHAnsi" w:hAnsiTheme="minorHAnsi" w:cstheme="minorHAnsi"/>
                <w:color w:val="000000"/>
              </w:rPr>
              <w:t xml:space="preserve"> </w:t>
            </w:r>
            <w:r w:rsidRPr="00462D30">
              <w:rPr>
                <w:rFonts w:asciiTheme="minorHAnsi" w:hAnsiTheme="minorHAnsi" w:cstheme="minorHAnsi"/>
              </w:rPr>
              <w:t>El concejo realizara el acuerdo de nombramiento de los equipos conformados, para la ejecución del plan</w:t>
            </w:r>
          </w:p>
        </w:tc>
        <w:tc>
          <w:tcPr>
            <w:tcW w:w="1984" w:type="dxa"/>
          </w:tcPr>
          <w:p w14:paraId="510AC00B" w14:textId="77777777" w:rsidR="00462D30" w:rsidRPr="00462D30"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p w14:paraId="11DC910A" w14:textId="78FB0564" w:rsidR="00462D30" w:rsidRPr="00462D30" w:rsidRDefault="00462D30"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462D30">
              <w:rPr>
                <w:rFonts w:asciiTheme="minorHAnsi" w:hAnsiTheme="minorHAnsi" w:cstheme="minorHAnsi"/>
              </w:rPr>
              <w:t>Concejo Municipal</w:t>
            </w:r>
          </w:p>
        </w:tc>
        <w:tc>
          <w:tcPr>
            <w:tcW w:w="1792" w:type="dxa"/>
          </w:tcPr>
          <w:p w14:paraId="55B4E01C" w14:textId="10DDDBCC" w:rsidR="00462D30" w:rsidRPr="005F4CCA" w:rsidRDefault="00462D30" w:rsidP="002A040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5F4CCA">
              <w:rPr>
                <w:rFonts w:asciiTheme="minorHAnsi" w:hAnsiTheme="minorHAnsi" w:cstheme="minorHAnsi"/>
                <w:color w:val="000000"/>
              </w:rPr>
              <w:t>$</w:t>
            </w:r>
            <w:r w:rsidR="00131822">
              <w:rPr>
                <w:rFonts w:asciiTheme="minorHAnsi" w:hAnsiTheme="minorHAnsi" w:cstheme="minorHAnsi"/>
                <w:color w:val="000000"/>
              </w:rPr>
              <w:t>0.00</w:t>
            </w:r>
          </w:p>
        </w:tc>
        <w:tc>
          <w:tcPr>
            <w:tcW w:w="1683" w:type="dxa"/>
          </w:tcPr>
          <w:p w14:paraId="170663D9" w14:textId="549742A1" w:rsidR="00462D30" w:rsidRPr="005F4CCA" w:rsidRDefault="00462D30" w:rsidP="002A040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A30F9D">
              <w:rPr>
                <w:rFonts w:asciiTheme="minorHAnsi" w:hAnsiTheme="minorHAnsi" w:cstheme="minorHAnsi"/>
                <w:color w:val="000000"/>
              </w:rPr>
              <w:t>FODES 75%</w:t>
            </w:r>
          </w:p>
        </w:tc>
      </w:tr>
    </w:tbl>
    <w:p w14:paraId="035862C5" w14:textId="77777777" w:rsidR="00721D14" w:rsidRDefault="00721D14" w:rsidP="001A114D">
      <w:pPr>
        <w:pStyle w:val="Prrafodelista"/>
        <w:spacing w:after="240" w:line="276" w:lineRule="auto"/>
        <w:rPr>
          <w:rFonts w:asciiTheme="minorHAnsi" w:hAnsiTheme="minorHAnsi" w:cstheme="minorHAnsi"/>
          <w:b/>
          <w:sz w:val="22"/>
          <w:szCs w:val="22"/>
        </w:rPr>
      </w:pPr>
    </w:p>
    <w:p w14:paraId="2FAE8B17" w14:textId="77777777" w:rsidR="00B714E1" w:rsidRDefault="00B714E1" w:rsidP="001A114D">
      <w:pPr>
        <w:pStyle w:val="Prrafodelista"/>
        <w:spacing w:after="240" w:line="276" w:lineRule="auto"/>
        <w:rPr>
          <w:rFonts w:asciiTheme="minorHAnsi" w:hAnsiTheme="minorHAnsi" w:cstheme="minorHAnsi"/>
          <w:b/>
          <w:sz w:val="22"/>
          <w:szCs w:val="22"/>
        </w:rPr>
      </w:pPr>
    </w:p>
    <w:p w14:paraId="70D1DC1B" w14:textId="378AB627" w:rsidR="00107719" w:rsidRDefault="004021BB" w:rsidP="005B4969">
      <w:pPr>
        <w:pStyle w:val="Ttulo2"/>
        <w:numPr>
          <w:ilvl w:val="1"/>
          <w:numId w:val="42"/>
        </w:numPr>
        <w:rPr>
          <w:rFonts w:asciiTheme="minorHAnsi" w:hAnsiTheme="minorHAnsi" w:cstheme="minorHAnsi"/>
          <w:sz w:val="24"/>
        </w:rPr>
      </w:pPr>
      <w:bookmarkStart w:id="22" w:name="_Toc42105834"/>
      <w:r w:rsidRPr="00306AB3">
        <w:rPr>
          <w:rFonts w:asciiTheme="minorHAnsi" w:hAnsiTheme="minorHAnsi" w:cstheme="minorHAnsi"/>
          <w:sz w:val="24"/>
        </w:rPr>
        <w:t>Líneas de Acción:</w:t>
      </w:r>
      <w:r w:rsidR="00D13B41" w:rsidRPr="00306AB3">
        <w:rPr>
          <w:rFonts w:asciiTheme="minorHAnsi" w:hAnsiTheme="minorHAnsi" w:cstheme="minorHAnsi"/>
          <w:sz w:val="24"/>
        </w:rPr>
        <w:t xml:space="preserve"> </w:t>
      </w:r>
      <w:r w:rsidRPr="00306AB3">
        <w:rPr>
          <w:rFonts w:asciiTheme="minorHAnsi" w:hAnsiTheme="minorHAnsi" w:cstheme="minorHAnsi"/>
          <w:sz w:val="24"/>
        </w:rPr>
        <w:t xml:space="preserve">Realizar actividades de prevención y </w:t>
      </w:r>
      <w:r w:rsidR="00973201" w:rsidRPr="00306AB3">
        <w:rPr>
          <w:rFonts w:asciiTheme="minorHAnsi" w:hAnsiTheme="minorHAnsi" w:cstheme="minorHAnsi"/>
          <w:sz w:val="24"/>
        </w:rPr>
        <w:t>sanitización</w:t>
      </w:r>
      <w:r w:rsidR="00901CC3" w:rsidRPr="00306AB3">
        <w:rPr>
          <w:rFonts w:asciiTheme="minorHAnsi" w:hAnsiTheme="minorHAnsi" w:cstheme="minorHAnsi"/>
          <w:sz w:val="24"/>
        </w:rPr>
        <w:t>.</w:t>
      </w:r>
      <w:bookmarkEnd w:id="22"/>
    </w:p>
    <w:p w14:paraId="3DF5EF05" w14:textId="77777777" w:rsidR="001976D0" w:rsidRPr="001976D0" w:rsidRDefault="001976D0" w:rsidP="001976D0">
      <w:pPr>
        <w:pStyle w:val="Prrafodelista"/>
        <w:ind w:left="510"/>
      </w:pPr>
    </w:p>
    <w:tbl>
      <w:tblPr>
        <w:tblStyle w:val="Tablaconcuadrcula"/>
        <w:tblW w:w="0" w:type="auto"/>
        <w:tblInd w:w="108" w:type="dxa"/>
        <w:tblLayout w:type="fixed"/>
        <w:tblLook w:val="04A0" w:firstRow="1" w:lastRow="0" w:firstColumn="1" w:lastColumn="0" w:noHBand="0" w:noVBand="1"/>
      </w:tblPr>
      <w:tblGrid>
        <w:gridCol w:w="2127"/>
        <w:gridCol w:w="2268"/>
        <w:gridCol w:w="3118"/>
        <w:gridCol w:w="2126"/>
        <w:gridCol w:w="1792"/>
        <w:gridCol w:w="1683"/>
      </w:tblGrid>
      <w:tr w:rsidR="004021BB" w:rsidRPr="003E38B3" w14:paraId="5EB45A25" w14:textId="77777777" w:rsidTr="003E38B3">
        <w:tc>
          <w:tcPr>
            <w:tcW w:w="2127" w:type="dxa"/>
            <w:vMerge w:val="restart"/>
            <w:shd w:val="clear" w:color="auto" w:fill="A0E48E"/>
          </w:tcPr>
          <w:p w14:paraId="1EDF6C5C" w14:textId="77777777" w:rsidR="004021BB" w:rsidRPr="003E38B3" w:rsidRDefault="004021BB" w:rsidP="001A114D">
            <w:pPr>
              <w:pStyle w:val="Textoindependiente"/>
              <w:tabs>
                <w:tab w:val="left" w:pos="820"/>
              </w:tabs>
              <w:kinsoku w:val="0"/>
              <w:overflowPunct w:val="0"/>
              <w:spacing w:line="276" w:lineRule="auto"/>
              <w:ind w:left="0" w:firstLine="0"/>
              <w:jc w:val="center"/>
              <w:rPr>
                <w:rFonts w:asciiTheme="minorHAnsi" w:hAnsiTheme="minorHAnsi" w:cstheme="minorHAnsi"/>
                <w:color w:val="000000"/>
                <w:sz w:val="22"/>
                <w:szCs w:val="22"/>
              </w:rPr>
            </w:pPr>
          </w:p>
          <w:p w14:paraId="5A7769D0" w14:textId="77777777" w:rsidR="006B16F4" w:rsidRPr="006B16F4" w:rsidRDefault="006B16F4" w:rsidP="006B16F4">
            <w:pPr>
              <w:pStyle w:val="Textoindependiente"/>
              <w:tabs>
                <w:tab w:val="left" w:pos="820"/>
              </w:tabs>
              <w:kinsoku w:val="0"/>
              <w:overflowPunct w:val="0"/>
              <w:jc w:val="center"/>
              <w:rPr>
                <w:rFonts w:asciiTheme="minorHAnsi" w:hAnsiTheme="minorHAnsi" w:cstheme="minorHAnsi"/>
                <w:b/>
                <w:bCs/>
                <w:color w:val="000000"/>
                <w:sz w:val="22"/>
                <w:szCs w:val="22"/>
              </w:rPr>
            </w:pPr>
            <w:r w:rsidRPr="006B16F4">
              <w:rPr>
                <w:rFonts w:asciiTheme="minorHAnsi" w:hAnsiTheme="minorHAnsi" w:cstheme="minorHAnsi"/>
                <w:b/>
                <w:bCs/>
                <w:color w:val="000000"/>
                <w:sz w:val="22"/>
                <w:szCs w:val="22"/>
              </w:rPr>
              <w:t>Periodo</w:t>
            </w:r>
          </w:p>
          <w:p w14:paraId="7C4CBB38" w14:textId="322323F5" w:rsidR="004021BB" w:rsidRPr="003E38B3" w:rsidRDefault="006B16F4" w:rsidP="006B16F4">
            <w:pPr>
              <w:pStyle w:val="Textoindependiente"/>
              <w:tabs>
                <w:tab w:val="left" w:pos="820"/>
              </w:tabs>
              <w:kinsoku w:val="0"/>
              <w:overflowPunct w:val="0"/>
              <w:spacing w:line="276" w:lineRule="auto"/>
              <w:ind w:left="0" w:firstLine="0"/>
              <w:jc w:val="center"/>
              <w:rPr>
                <w:rFonts w:asciiTheme="minorHAnsi" w:hAnsiTheme="minorHAnsi" w:cstheme="minorHAnsi"/>
                <w:color w:val="000000"/>
                <w:sz w:val="22"/>
                <w:szCs w:val="22"/>
              </w:rPr>
            </w:pPr>
            <w:r w:rsidRPr="006B16F4">
              <w:rPr>
                <w:rFonts w:asciiTheme="minorHAnsi" w:hAnsiTheme="minorHAnsi" w:cstheme="minorHAnsi"/>
                <w:b/>
                <w:bCs/>
                <w:color w:val="000000"/>
                <w:sz w:val="22"/>
                <w:szCs w:val="22"/>
              </w:rPr>
              <w:t>(desde /hasta)</w:t>
            </w:r>
          </w:p>
        </w:tc>
        <w:tc>
          <w:tcPr>
            <w:tcW w:w="10987" w:type="dxa"/>
            <w:gridSpan w:val="5"/>
            <w:shd w:val="clear" w:color="auto" w:fill="A0E48E"/>
          </w:tcPr>
          <w:p w14:paraId="26B73D38" w14:textId="77777777" w:rsidR="004021BB" w:rsidRPr="003E38B3" w:rsidRDefault="004021BB" w:rsidP="001A114D">
            <w:pPr>
              <w:pStyle w:val="Textoindependiente"/>
              <w:tabs>
                <w:tab w:val="left" w:pos="820"/>
              </w:tabs>
              <w:kinsoku w:val="0"/>
              <w:overflowPunct w:val="0"/>
              <w:spacing w:line="276" w:lineRule="auto"/>
              <w:ind w:left="0" w:firstLine="0"/>
              <w:jc w:val="center"/>
              <w:rPr>
                <w:rFonts w:asciiTheme="minorHAnsi" w:hAnsiTheme="minorHAnsi" w:cstheme="minorHAnsi"/>
                <w:color w:val="000000"/>
                <w:sz w:val="22"/>
                <w:szCs w:val="22"/>
              </w:rPr>
            </w:pPr>
            <w:r w:rsidRPr="003E38B3">
              <w:rPr>
                <w:rFonts w:asciiTheme="minorHAnsi" w:hAnsiTheme="minorHAnsi" w:cstheme="minorHAnsi"/>
                <w:color w:val="000000"/>
                <w:sz w:val="22"/>
                <w:szCs w:val="22"/>
              </w:rPr>
              <w:t>Elementos Operacionales</w:t>
            </w:r>
          </w:p>
        </w:tc>
      </w:tr>
      <w:tr w:rsidR="004021BB" w:rsidRPr="003E38B3" w14:paraId="35C22029" w14:textId="77777777" w:rsidTr="003E38B3">
        <w:tc>
          <w:tcPr>
            <w:tcW w:w="2127" w:type="dxa"/>
            <w:vMerge/>
            <w:shd w:val="clear" w:color="auto" w:fill="A0E48E"/>
          </w:tcPr>
          <w:p w14:paraId="47F31E40" w14:textId="77777777" w:rsidR="004021BB" w:rsidRPr="003E38B3" w:rsidRDefault="004021BB" w:rsidP="001A114D">
            <w:pPr>
              <w:pStyle w:val="Textoindependiente"/>
              <w:tabs>
                <w:tab w:val="left" w:pos="820"/>
              </w:tabs>
              <w:kinsoku w:val="0"/>
              <w:overflowPunct w:val="0"/>
              <w:spacing w:line="276" w:lineRule="auto"/>
              <w:ind w:left="0" w:firstLine="0"/>
              <w:jc w:val="center"/>
              <w:rPr>
                <w:rFonts w:asciiTheme="minorHAnsi" w:hAnsiTheme="minorHAnsi" w:cstheme="minorHAnsi"/>
                <w:color w:val="000000"/>
                <w:sz w:val="22"/>
                <w:szCs w:val="22"/>
              </w:rPr>
            </w:pPr>
          </w:p>
        </w:tc>
        <w:tc>
          <w:tcPr>
            <w:tcW w:w="2268" w:type="dxa"/>
            <w:shd w:val="clear" w:color="auto" w:fill="A0E48E"/>
            <w:vAlign w:val="center"/>
          </w:tcPr>
          <w:p w14:paraId="54DC4ACD" w14:textId="77777777" w:rsidR="004021BB" w:rsidRPr="003E38B3" w:rsidRDefault="004021BB" w:rsidP="001A114D">
            <w:pPr>
              <w:pStyle w:val="TableParagraph"/>
              <w:kinsoku w:val="0"/>
              <w:overflowPunct w:val="0"/>
              <w:spacing w:before="29" w:line="276" w:lineRule="auto"/>
              <w:jc w:val="center"/>
              <w:rPr>
                <w:rFonts w:asciiTheme="minorHAnsi" w:hAnsiTheme="minorHAnsi" w:cstheme="minorHAnsi"/>
                <w:sz w:val="22"/>
                <w:szCs w:val="22"/>
              </w:rPr>
            </w:pPr>
            <w:r w:rsidRPr="003E38B3">
              <w:rPr>
                <w:rFonts w:asciiTheme="minorHAnsi" w:hAnsiTheme="minorHAnsi" w:cstheme="minorHAnsi"/>
                <w:b/>
                <w:bCs/>
                <w:spacing w:val="-1"/>
                <w:sz w:val="22"/>
                <w:szCs w:val="22"/>
              </w:rPr>
              <w:t>Acciones</w:t>
            </w:r>
          </w:p>
        </w:tc>
        <w:tc>
          <w:tcPr>
            <w:tcW w:w="3118" w:type="dxa"/>
            <w:shd w:val="clear" w:color="auto" w:fill="A0E48E"/>
            <w:vAlign w:val="center"/>
          </w:tcPr>
          <w:p w14:paraId="222E743D" w14:textId="77777777" w:rsidR="004021BB" w:rsidRPr="003E38B3" w:rsidRDefault="004021BB" w:rsidP="001A114D">
            <w:pPr>
              <w:pStyle w:val="TableParagraph"/>
              <w:kinsoku w:val="0"/>
              <w:overflowPunct w:val="0"/>
              <w:spacing w:before="29" w:line="276" w:lineRule="auto"/>
              <w:ind w:right="2"/>
              <w:jc w:val="center"/>
              <w:rPr>
                <w:rFonts w:asciiTheme="minorHAnsi" w:hAnsiTheme="minorHAnsi" w:cstheme="minorHAnsi"/>
                <w:sz w:val="22"/>
                <w:szCs w:val="22"/>
              </w:rPr>
            </w:pPr>
            <w:r w:rsidRPr="003E38B3">
              <w:rPr>
                <w:rFonts w:asciiTheme="minorHAnsi" w:hAnsiTheme="minorHAnsi" w:cstheme="minorHAnsi"/>
                <w:b/>
                <w:bCs/>
                <w:sz w:val="22"/>
                <w:szCs w:val="22"/>
              </w:rPr>
              <w:t>Actividades</w:t>
            </w:r>
          </w:p>
        </w:tc>
        <w:tc>
          <w:tcPr>
            <w:tcW w:w="2126" w:type="dxa"/>
            <w:shd w:val="clear" w:color="auto" w:fill="A0E48E"/>
            <w:vAlign w:val="center"/>
          </w:tcPr>
          <w:p w14:paraId="6B2E12DD" w14:textId="77777777" w:rsidR="004021BB" w:rsidRPr="003E38B3" w:rsidRDefault="004021BB" w:rsidP="001A114D">
            <w:pPr>
              <w:pStyle w:val="TableParagraph"/>
              <w:kinsoku w:val="0"/>
              <w:overflowPunct w:val="0"/>
              <w:spacing w:before="29" w:line="276" w:lineRule="auto"/>
              <w:jc w:val="center"/>
              <w:rPr>
                <w:rFonts w:asciiTheme="minorHAnsi" w:hAnsiTheme="minorHAnsi" w:cstheme="minorHAnsi"/>
                <w:sz w:val="22"/>
                <w:szCs w:val="22"/>
              </w:rPr>
            </w:pPr>
            <w:r w:rsidRPr="003E38B3">
              <w:rPr>
                <w:rFonts w:asciiTheme="minorHAnsi" w:hAnsiTheme="minorHAnsi" w:cstheme="minorHAnsi"/>
                <w:sz w:val="22"/>
                <w:szCs w:val="22"/>
              </w:rPr>
              <w:t>Responsables</w:t>
            </w:r>
          </w:p>
        </w:tc>
        <w:tc>
          <w:tcPr>
            <w:tcW w:w="1792" w:type="dxa"/>
            <w:shd w:val="clear" w:color="auto" w:fill="A0E48E"/>
            <w:vAlign w:val="center"/>
          </w:tcPr>
          <w:p w14:paraId="619685CB" w14:textId="77777777" w:rsidR="00716114" w:rsidRPr="003E38B3" w:rsidRDefault="00716114" w:rsidP="00716114">
            <w:pPr>
              <w:pStyle w:val="TableParagraph"/>
              <w:kinsoku w:val="0"/>
              <w:overflowPunct w:val="0"/>
              <w:spacing w:before="29" w:line="276" w:lineRule="auto"/>
              <w:jc w:val="center"/>
              <w:rPr>
                <w:rFonts w:asciiTheme="minorHAnsi" w:hAnsiTheme="minorHAnsi" w:cstheme="minorHAnsi"/>
                <w:sz w:val="22"/>
                <w:szCs w:val="22"/>
              </w:rPr>
            </w:pPr>
            <w:r>
              <w:rPr>
                <w:rFonts w:asciiTheme="minorHAnsi" w:hAnsiTheme="minorHAnsi" w:cstheme="minorHAnsi"/>
                <w:sz w:val="22"/>
                <w:szCs w:val="22"/>
              </w:rPr>
              <w:t>Estimación Presupuestaria</w:t>
            </w:r>
          </w:p>
          <w:p w14:paraId="6697B0F5" w14:textId="77777777" w:rsidR="004021BB" w:rsidRPr="003E38B3" w:rsidRDefault="00716114" w:rsidP="00716114">
            <w:pPr>
              <w:pStyle w:val="TableParagraph"/>
              <w:kinsoku w:val="0"/>
              <w:overflowPunct w:val="0"/>
              <w:spacing w:before="29" w:line="276" w:lineRule="auto"/>
              <w:jc w:val="center"/>
              <w:rPr>
                <w:rFonts w:asciiTheme="minorHAnsi" w:hAnsiTheme="minorHAnsi" w:cstheme="minorHAnsi"/>
                <w:sz w:val="22"/>
                <w:szCs w:val="22"/>
              </w:rPr>
            </w:pPr>
            <w:r w:rsidRPr="003E38B3">
              <w:rPr>
                <w:rFonts w:asciiTheme="minorHAnsi" w:hAnsiTheme="minorHAnsi" w:cstheme="minorHAnsi"/>
                <w:sz w:val="22"/>
                <w:szCs w:val="22"/>
              </w:rPr>
              <w:t>($)</w:t>
            </w:r>
          </w:p>
        </w:tc>
        <w:tc>
          <w:tcPr>
            <w:tcW w:w="1683" w:type="dxa"/>
            <w:shd w:val="clear" w:color="auto" w:fill="A0E48E"/>
            <w:vAlign w:val="center"/>
          </w:tcPr>
          <w:p w14:paraId="646C9CA4" w14:textId="79B4AD51" w:rsidR="004021BB" w:rsidRPr="003E38B3" w:rsidRDefault="00391353" w:rsidP="007131A2">
            <w:pPr>
              <w:pStyle w:val="Textoindependiente"/>
              <w:tabs>
                <w:tab w:val="left" w:pos="820"/>
              </w:tabs>
              <w:kinsoku w:val="0"/>
              <w:overflowPunct w:val="0"/>
              <w:spacing w:line="276" w:lineRule="auto"/>
              <w:ind w:left="0" w:firstLine="0"/>
              <w:jc w:val="center"/>
              <w:rPr>
                <w:rFonts w:asciiTheme="minorHAnsi" w:hAnsiTheme="minorHAnsi" w:cstheme="minorHAnsi"/>
                <w:color w:val="000000"/>
                <w:sz w:val="22"/>
                <w:szCs w:val="22"/>
              </w:rPr>
            </w:pPr>
            <w:r w:rsidRPr="00391353">
              <w:rPr>
                <w:rFonts w:asciiTheme="minorHAnsi" w:hAnsiTheme="minorHAnsi" w:cstheme="minorHAnsi"/>
                <w:color w:val="000000"/>
                <w:sz w:val="22"/>
                <w:szCs w:val="22"/>
              </w:rPr>
              <w:t>Fuente de financiamiento</w:t>
            </w:r>
            <w:r w:rsidR="007131A2">
              <w:rPr>
                <w:rFonts w:asciiTheme="minorHAnsi" w:hAnsiTheme="minorHAnsi" w:cstheme="minorHAnsi"/>
                <w:color w:val="000000"/>
                <w:sz w:val="22"/>
                <w:szCs w:val="22"/>
              </w:rPr>
              <w:t>.</w:t>
            </w:r>
          </w:p>
        </w:tc>
      </w:tr>
      <w:tr w:rsidR="009150E2" w:rsidRPr="003E38B3" w14:paraId="6B57EAA1" w14:textId="77777777" w:rsidTr="009150E2">
        <w:tc>
          <w:tcPr>
            <w:tcW w:w="2127" w:type="dxa"/>
            <w:vMerge w:val="restart"/>
            <w:vAlign w:val="center"/>
          </w:tcPr>
          <w:p w14:paraId="7358A3E7" w14:textId="1FFEA31E" w:rsidR="009150E2"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Marzo a septiembre 2020</w:t>
            </w:r>
          </w:p>
        </w:tc>
        <w:tc>
          <w:tcPr>
            <w:tcW w:w="2268" w:type="dxa"/>
            <w:vMerge w:val="restart"/>
            <w:vAlign w:val="center"/>
          </w:tcPr>
          <w:p w14:paraId="2A94BB0C" w14:textId="776E74C1" w:rsidR="009150E2"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7.</w:t>
            </w:r>
            <w:r w:rsidR="00EA1063">
              <w:rPr>
                <w:rFonts w:asciiTheme="minorHAnsi" w:hAnsiTheme="minorHAnsi" w:cstheme="minorHAnsi"/>
                <w:color w:val="000000"/>
              </w:rPr>
              <w:t>1</w:t>
            </w:r>
            <w:r>
              <w:rPr>
                <w:rFonts w:asciiTheme="minorHAnsi" w:hAnsiTheme="minorHAnsi" w:cstheme="minorHAnsi"/>
                <w:color w:val="000000"/>
              </w:rPr>
              <w:t>.</w:t>
            </w:r>
            <w:r w:rsidR="00EA1063">
              <w:rPr>
                <w:rFonts w:asciiTheme="minorHAnsi" w:hAnsiTheme="minorHAnsi" w:cstheme="minorHAnsi"/>
                <w:color w:val="000000"/>
              </w:rPr>
              <w:t>3</w:t>
            </w:r>
            <w:r>
              <w:rPr>
                <w:rFonts w:asciiTheme="minorHAnsi" w:hAnsiTheme="minorHAnsi" w:cstheme="minorHAnsi"/>
                <w:color w:val="000000"/>
              </w:rPr>
              <w:t xml:space="preserve"> Realizar</w:t>
            </w:r>
            <w:r w:rsidRPr="005F4CCA">
              <w:rPr>
                <w:rFonts w:asciiTheme="minorHAnsi" w:hAnsiTheme="minorHAnsi" w:cstheme="minorHAnsi"/>
                <w:color w:val="000000"/>
              </w:rPr>
              <w:t xml:space="preserve"> la vigilancia de la conservación de la cuarentena</w:t>
            </w:r>
            <w:r w:rsidR="00EA1063">
              <w:rPr>
                <w:rFonts w:asciiTheme="minorHAnsi" w:hAnsiTheme="minorHAnsi" w:cstheme="minorHAnsi"/>
                <w:color w:val="000000"/>
              </w:rPr>
              <w:t>.</w:t>
            </w:r>
          </w:p>
        </w:tc>
        <w:tc>
          <w:tcPr>
            <w:tcW w:w="3118" w:type="dxa"/>
          </w:tcPr>
          <w:p w14:paraId="26D88504" w14:textId="0772293D"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7.1</w:t>
            </w:r>
            <w:r w:rsidR="00EA1063">
              <w:rPr>
                <w:rFonts w:asciiTheme="minorHAnsi" w:hAnsiTheme="minorHAnsi" w:cstheme="minorHAnsi"/>
                <w:color w:val="000000"/>
              </w:rPr>
              <w:t>.3</w:t>
            </w:r>
            <w:r>
              <w:rPr>
                <w:rFonts w:asciiTheme="minorHAnsi" w:hAnsiTheme="minorHAnsi" w:cstheme="minorHAnsi"/>
                <w:color w:val="000000"/>
              </w:rPr>
              <w:t xml:space="preserve">.1 Brindar </w:t>
            </w:r>
            <w:r w:rsidRPr="005F4CCA">
              <w:rPr>
                <w:rFonts w:asciiTheme="minorHAnsi" w:hAnsiTheme="minorHAnsi" w:cstheme="minorHAnsi"/>
                <w:color w:val="000000"/>
              </w:rPr>
              <w:t>asesoría y asistencia telefónica y personal, para orientar, ayudar a la población y extender permisos de circulación.</w:t>
            </w:r>
          </w:p>
        </w:tc>
        <w:tc>
          <w:tcPr>
            <w:tcW w:w="2126" w:type="dxa"/>
          </w:tcPr>
          <w:p w14:paraId="48F0C5AA" w14:textId="3F63AA8C" w:rsidR="009150E2" w:rsidRDefault="009150E2" w:rsidP="001A114D">
            <w:pPr>
              <w:spacing w:line="276" w:lineRule="auto"/>
              <w:rPr>
                <w:rFonts w:cstheme="minorHAnsi"/>
                <w:sz w:val="20"/>
                <w:szCs w:val="20"/>
              </w:rPr>
            </w:pPr>
            <w:r>
              <w:rPr>
                <w:rFonts w:cstheme="minorHAnsi"/>
                <w:sz w:val="20"/>
                <w:szCs w:val="20"/>
              </w:rPr>
              <w:t xml:space="preserve">Proyección Social </w:t>
            </w:r>
          </w:p>
          <w:p w14:paraId="7488181F" w14:textId="77777777" w:rsidR="009150E2" w:rsidRDefault="009150E2" w:rsidP="001A114D">
            <w:pPr>
              <w:spacing w:line="276" w:lineRule="auto"/>
              <w:rPr>
                <w:rFonts w:cstheme="minorHAnsi"/>
                <w:sz w:val="20"/>
                <w:szCs w:val="20"/>
              </w:rPr>
            </w:pPr>
            <w:r>
              <w:rPr>
                <w:rFonts w:cstheme="minorHAnsi"/>
                <w:sz w:val="20"/>
                <w:szCs w:val="20"/>
              </w:rPr>
              <w:t xml:space="preserve">Unidad de informática </w:t>
            </w:r>
          </w:p>
          <w:p w14:paraId="5B73B322" w14:textId="7C2CE7C3" w:rsidR="009150E2" w:rsidRPr="005F4CCA" w:rsidRDefault="009150E2" w:rsidP="001A114D">
            <w:pPr>
              <w:spacing w:line="276" w:lineRule="auto"/>
              <w:rPr>
                <w:rFonts w:cstheme="minorHAnsi"/>
                <w:sz w:val="20"/>
                <w:szCs w:val="20"/>
              </w:rPr>
            </w:pPr>
            <w:r>
              <w:rPr>
                <w:rFonts w:cstheme="minorHAnsi"/>
                <w:sz w:val="20"/>
                <w:szCs w:val="20"/>
              </w:rPr>
              <w:t>Secretaria Municipal.</w:t>
            </w:r>
          </w:p>
        </w:tc>
        <w:tc>
          <w:tcPr>
            <w:tcW w:w="1792" w:type="dxa"/>
          </w:tcPr>
          <w:p w14:paraId="00AC008A" w14:textId="4FF81E4C"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 </w:t>
            </w:r>
            <w:r w:rsidR="00080371">
              <w:rPr>
                <w:rFonts w:asciiTheme="minorHAnsi" w:hAnsiTheme="minorHAnsi" w:cstheme="minorHAnsi"/>
                <w:color w:val="000000"/>
              </w:rPr>
              <w:t>0.00</w:t>
            </w:r>
          </w:p>
        </w:tc>
        <w:tc>
          <w:tcPr>
            <w:tcW w:w="1683" w:type="dxa"/>
          </w:tcPr>
          <w:p w14:paraId="619D51CC"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 75%</w:t>
            </w:r>
          </w:p>
        </w:tc>
      </w:tr>
      <w:tr w:rsidR="009150E2" w:rsidRPr="003E38B3" w14:paraId="32D87ABB" w14:textId="77777777" w:rsidTr="009150E2">
        <w:tc>
          <w:tcPr>
            <w:tcW w:w="2127" w:type="dxa"/>
            <w:vMerge/>
            <w:vAlign w:val="center"/>
          </w:tcPr>
          <w:p w14:paraId="26D120E5" w14:textId="77777777" w:rsidR="009150E2"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2268" w:type="dxa"/>
            <w:vMerge/>
          </w:tcPr>
          <w:p w14:paraId="3FE7B527"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118" w:type="dxa"/>
          </w:tcPr>
          <w:p w14:paraId="371D6958" w14:textId="4608A0B8"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7.</w:t>
            </w:r>
            <w:r w:rsidR="00EA1063">
              <w:rPr>
                <w:rFonts w:asciiTheme="minorHAnsi" w:hAnsiTheme="minorHAnsi" w:cstheme="minorHAnsi"/>
                <w:color w:val="000000"/>
              </w:rPr>
              <w:t>1</w:t>
            </w:r>
            <w:r>
              <w:rPr>
                <w:rFonts w:asciiTheme="minorHAnsi" w:hAnsiTheme="minorHAnsi" w:cstheme="minorHAnsi"/>
                <w:color w:val="000000"/>
              </w:rPr>
              <w:t>.</w:t>
            </w:r>
            <w:r w:rsidR="00EA1063">
              <w:rPr>
                <w:rFonts w:asciiTheme="minorHAnsi" w:hAnsiTheme="minorHAnsi" w:cstheme="minorHAnsi"/>
                <w:color w:val="000000"/>
              </w:rPr>
              <w:t>3</w:t>
            </w:r>
            <w:r>
              <w:rPr>
                <w:rFonts w:asciiTheme="minorHAnsi" w:hAnsiTheme="minorHAnsi" w:cstheme="minorHAnsi"/>
                <w:color w:val="000000"/>
              </w:rPr>
              <w:t xml:space="preserve">.2 </w:t>
            </w:r>
            <w:r w:rsidRPr="005F4CCA">
              <w:rPr>
                <w:rFonts w:asciiTheme="minorHAnsi" w:hAnsiTheme="minorHAnsi" w:cstheme="minorHAnsi"/>
                <w:color w:val="000000"/>
              </w:rPr>
              <w:t xml:space="preserve">Realizar </w:t>
            </w:r>
            <w:r>
              <w:rPr>
                <w:rFonts w:asciiTheme="minorHAnsi" w:hAnsiTheme="minorHAnsi" w:cstheme="minorHAnsi"/>
                <w:color w:val="000000"/>
              </w:rPr>
              <w:t xml:space="preserve">patrullajes </w:t>
            </w:r>
            <w:r w:rsidRPr="005F4CCA">
              <w:rPr>
                <w:rFonts w:asciiTheme="minorHAnsi" w:hAnsiTheme="minorHAnsi" w:cstheme="minorHAnsi"/>
                <w:color w:val="000000"/>
              </w:rPr>
              <w:t>en los barrios y cantones del Municipio para el cumplimiento de la Ley de Emergencia</w:t>
            </w:r>
            <w:r>
              <w:rPr>
                <w:rFonts w:asciiTheme="minorHAnsi" w:hAnsiTheme="minorHAnsi" w:cstheme="minorHAnsi"/>
                <w:color w:val="000000"/>
              </w:rPr>
              <w:t>.</w:t>
            </w:r>
          </w:p>
        </w:tc>
        <w:tc>
          <w:tcPr>
            <w:tcW w:w="2126" w:type="dxa"/>
          </w:tcPr>
          <w:p w14:paraId="098EB75D" w14:textId="77777777" w:rsidR="009150E2"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p w14:paraId="7E5F1614" w14:textId="2E0ED1AD"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Policía Nacional Civil</w:t>
            </w:r>
          </w:p>
        </w:tc>
        <w:tc>
          <w:tcPr>
            <w:tcW w:w="1792" w:type="dxa"/>
          </w:tcPr>
          <w:p w14:paraId="20DEF78D" w14:textId="4C617FE5"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 </w:t>
            </w:r>
            <w:r w:rsidR="00131822">
              <w:rPr>
                <w:rFonts w:asciiTheme="minorHAnsi" w:hAnsiTheme="minorHAnsi" w:cstheme="minorHAnsi"/>
                <w:color w:val="000000"/>
              </w:rPr>
              <w:t>0.00</w:t>
            </w:r>
          </w:p>
        </w:tc>
        <w:tc>
          <w:tcPr>
            <w:tcW w:w="1683" w:type="dxa"/>
          </w:tcPr>
          <w:p w14:paraId="24CBA07C"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 75%</w:t>
            </w:r>
          </w:p>
        </w:tc>
      </w:tr>
      <w:tr w:rsidR="009150E2" w:rsidRPr="003E38B3" w14:paraId="2360127F" w14:textId="77777777" w:rsidTr="009150E2">
        <w:tc>
          <w:tcPr>
            <w:tcW w:w="2127" w:type="dxa"/>
            <w:vMerge/>
            <w:vAlign w:val="center"/>
          </w:tcPr>
          <w:p w14:paraId="35E92EED" w14:textId="77777777" w:rsidR="009150E2"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2268" w:type="dxa"/>
            <w:vMerge/>
          </w:tcPr>
          <w:p w14:paraId="4DBA0F84" w14:textId="77777777" w:rsidR="009150E2" w:rsidRPr="005F4CCA" w:rsidRDefault="009150E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118" w:type="dxa"/>
          </w:tcPr>
          <w:p w14:paraId="75F2177D" w14:textId="3CE078B2" w:rsidR="009150E2" w:rsidRPr="005F4CCA" w:rsidRDefault="009150E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7.</w:t>
            </w:r>
            <w:r w:rsidR="00EA1063">
              <w:rPr>
                <w:rFonts w:asciiTheme="minorHAnsi" w:hAnsiTheme="minorHAnsi" w:cstheme="minorHAnsi"/>
                <w:color w:val="000000"/>
              </w:rPr>
              <w:t>1</w:t>
            </w:r>
            <w:r>
              <w:rPr>
                <w:rFonts w:asciiTheme="minorHAnsi" w:hAnsiTheme="minorHAnsi" w:cstheme="minorHAnsi"/>
                <w:color w:val="000000"/>
              </w:rPr>
              <w:t>.</w:t>
            </w:r>
            <w:r w:rsidR="00EA1063">
              <w:rPr>
                <w:rFonts w:asciiTheme="minorHAnsi" w:hAnsiTheme="minorHAnsi" w:cstheme="minorHAnsi"/>
                <w:color w:val="000000"/>
              </w:rPr>
              <w:t>3</w:t>
            </w:r>
            <w:r>
              <w:rPr>
                <w:rFonts w:asciiTheme="minorHAnsi" w:hAnsiTheme="minorHAnsi" w:cstheme="minorHAnsi"/>
                <w:color w:val="000000"/>
              </w:rPr>
              <w:t xml:space="preserve">.3 </w:t>
            </w:r>
            <w:r w:rsidRPr="005F4CCA">
              <w:rPr>
                <w:rFonts w:asciiTheme="minorHAnsi" w:hAnsiTheme="minorHAnsi" w:cstheme="minorHAnsi"/>
                <w:color w:val="000000"/>
              </w:rPr>
              <w:t>Establecer puntos de control de verificación de documentos</w:t>
            </w:r>
            <w:r>
              <w:rPr>
                <w:rFonts w:asciiTheme="minorHAnsi" w:hAnsiTheme="minorHAnsi" w:cstheme="minorHAnsi"/>
                <w:color w:val="000000"/>
              </w:rPr>
              <w:t>.</w:t>
            </w:r>
          </w:p>
        </w:tc>
        <w:tc>
          <w:tcPr>
            <w:tcW w:w="2126" w:type="dxa"/>
          </w:tcPr>
          <w:p w14:paraId="637BFCC3" w14:textId="7E0397F8" w:rsidR="009150E2" w:rsidRPr="005F4CCA" w:rsidRDefault="009150E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Policía Nacional Civil y Unidad de Salud del Municipio.</w:t>
            </w:r>
          </w:p>
        </w:tc>
        <w:tc>
          <w:tcPr>
            <w:tcW w:w="1792" w:type="dxa"/>
          </w:tcPr>
          <w:p w14:paraId="269CA37A" w14:textId="607A9841" w:rsidR="009150E2" w:rsidRPr="005F4CCA" w:rsidRDefault="009150E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sidR="00C24D44">
              <w:rPr>
                <w:rFonts w:asciiTheme="minorHAnsi" w:hAnsiTheme="minorHAnsi" w:cstheme="minorHAnsi"/>
                <w:color w:val="000000"/>
              </w:rPr>
              <w:t xml:space="preserve"> </w:t>
            </w:r>
            <w:r w:rsidR="00131822">
              <w:rPr>
                <w:rFonts w:asciiTheme="minorHAnsi" w:hAnsiTheme="minorHAnsi" w:cstheme="minorHAnsi"/>
                <w:color w:val="000000"/>
              </w:rPr>
              <w:t>0.00</w:t>
            </w:r>
          </w:p>
        </w:tc>
        <w:tc>
          <w:tcPr>
            <w:tcW w:w="1683" w:type="dxa"/>
          </w:tcPr>
          <w:p w14:paraId="6238429B" w14:textId="693F8189" w:rsidR="009150E2" w:rsidRPr="005F4CCA" w:rsidRDefault="009150E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FODES 75%</w:t>
            </w:r>
          </w:p>
        </w:tc>
      </w:tr>
      <w:tr w:rsidR="002A0402" w:rsidRPr="003E38B3" w14:paraId="0B9C6501" w14:textId="77777777" w:rsidTr="009150E2">
        <w:tc>
          <w:tcPr>
            <w:tcW w:w="2127" w:type="dxa"/>
            <w:vAlign w:val="center"/>
          </w:tcPr>
          <w:p w14:paraId="2C0969C0" w14:textId="77777777" w:rsidR="002A0402" w:rsidRPr="005F4CCA" w:rsidRDefault="002A040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2268" w:type="dxa"/>
          </w:tcPr>
          <w:p w14:paraId="002AA2CD" w14:textId="77777777" w:rsidR="002A0402" w:rsidRPr="005F4CCA" w:rsidRDefault="002A040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118" w:type="dxa"/>
          </w:tcPr>
          <w:p w14:paraId="7EB440DA" w14:textId="15A6439F" w:rsidR="002A0402" w:rsidRDefault="002A040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7.2.1.4 Adquisición de Insumos para sanitización</w:t>
            </w:r>
            <w:r w:rsidR="00204B6B">
              <w:rPr>
                <w:rFonts w:asciiTheme="minorHAnsi" w:hAnsiTheme="minorHAnsi" w:cstheme="minorHAnsi"/>
                <w:color w:val="000000"/>
              </w:rPr>
              <w:t xml:space="preserve"> y protección.</w:t>
            </w:r>
          </w:p>
        </w:tc>
        <w:tc>
          <w:tcPr>
            <w:tcW w:w="2126" w:type="dxa"/>
          </w:tcPr>
          <w:p w14:paraId="6428D5BE" w14:textId="652CC41A" w:rsidR="002A0402" w:rsidRDefault="002A040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Personal de la Municipalidad.</w:t>
            </w:r>
          </w:p>
        </w:tc>
        <w:tc>
          <w:tcPr>
            <w:tcW w:w="1792" w:type="dxa"/>
          </w:tcPr>
          <w:p w14:paraId="0D9CCD7E" w14:textId="1F17FBB7" w:rsidR="002A0402" w:rsidRPr="005F4CCA" w:rsidRDefault="002A040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$ 8,000.00</w:t>
            </w:r>
          </w:p>
        </w:tc>
        <w:tc>
          <w:tcPr>
            <w:tcW w:w="1683" w:type="dxa"/>
          </w:tcPr>
          <w:p w14:paraId="53840ABA" w14:textId="6F35C7CA" w:rsidR="002A0402" w:rsidRDefault="002A040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FODES 75%</w:t>
            </w:r>
          </w:p>
        </w:tc>
      </w:tr>
      <w:tr w:rsidR="00862C07" w:rsidRPr="003E38B3" w14:paraId="0FBC3E11" w14:textId="77777777" w:rsidTr="003E38B3">
        <w:tc>
          <w:tcPr>
            <w:tcW w:w="2127" w:type="dxa"/>
          </w:tcPr>
          <w:p w14:paraId="37B251FA" w14:textId="1C658A98" w:rsidR="00862C07"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Marzo a septiembre 2020</w:t>
            </w:r>
          </w:p>
        </w:tc>
        <w:tc>
          <w:tcPr>
            <w:tcW w:w="2268" w:type="dxa"/>
          </w:tcPr>
          <w:p w14:paraId="4EFFB45E" w14:textId="65933C53" w:rsidR="00862C07" w:rsidRPr="005F4CCA" w:rsidRDefault="00862C07"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7.2.2 </w:t>
            </w:r>
            <w:r w:rsidRPr="005F4CCA">
              <w:rPr>
                <w:rFonts w:asciiTheme="minorHAnsi" w:hAnsiTheme="minorHAnsi" w:cstheme="minorHAnsi"/>
                <w:color w:val="000000"/>
              </w:rPr>
              <w:t>Establecer los Co</w:t>
            </w:r>
            <w:r>
              <w:rPr>
                <w:rFonts w:asciiTheme="minorHAnsi" w:hAnsiTheme="minorHAnsi" w:cstheme="minorHAnsi"/>
                <w:color w:val="000000"/>
              </w:rPr>
              <w:t xml:space="preserve"> </w:t>
            </w:r>
            <w:r w:rsidRPr="005F4CCA">
              <w:rPr>
                <w:rFonts w:asciiTheme="minorHAnsi" w:hAnsiTheme="minorHAnsi" w:cstheme="minorHAnsi"/>
                <w:color w:val="000000"/>
              </w:rPr>
              <w:t>ntroles sanitarios en los puntos de mayor riesgo del Municipio</w:t>
            </w:r>
            <w:r>
              <w:rPr>
                <w:rFonts w:asciiTheme="minorHAnsi" w:hAnsiTheme="minorHAnsi" w:cstheme="minorHAnsi"/>
                <w:color w:val="000000"/>
              </w:rPr>
              <w:t>.</w:t>
            </w:r>
          </w:p>
        </w:tc>
        <w:tc>
          <w:tcPr>
            <w:tcW w:w="3118" w:type="dxa"/>
          </w:tcPr>
          <w:p w14:paraId="42B75E1A" w14:textId="566F15CE" w:rsidR="00862C07" w:rsidRPr="005F4CCA" w:rsidRDefault="00862C07"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7.2.2.1 Labores de sanitización </w:t>
            </w:r>
            <w:r w:rsidR="002724F0">
              <w:rPr>
                <w:rFonts w:asciiTheme="minorHAnsi" w:hAnsiTheme="minorHAnsi" w:cstheme="minorHAnsi"/>
                <w:color w:val="000000"/>
              </w:rPr>
              <w:t xml:space="preserve">con personal a honoren para </w:t>
            </w:r>
            <w:r>
              <w:rPr>
                <w:rFonts w:asciiTheme="minorHAnsi" w:hAnsiTheme="minorHAnsi" w:cstheme="minorHAnsi"/>
                <w:color w:val="000000"/>
              </w:rPr>
              <w:t>evitar contagios en Cantones</w:t>
            </w:r>
            <w:r w:rsidR="002724F0">
              <w:rPr>
                <w:rFonts w:asciiTheme="minorHAnsi" w:hAnsiTheme="minorHAnsi" w:cstheme="minorHAnsi"/>
                <w:color w:val="000000"/>
              </w:rPr>
              <w:t>,</w:t>
            </w:r>
            <w:r>
              <w:rPr>
                <w:rFonts w:asciiTheme="minorHAnsi" w:hAnsiTheme="minorHAnsi" w:cstheme="minorHAnsi"/>
                <w:color w:val="000000"/>
              </w:rPr>
              <w:t xml:space="preserve"> Caseríos</w:t>
            </w:r>
            <w:r w:rsidR="002724F0">
              <w:rPr>
                <w:rFonts w:asciiTheme="minorHAnsi" w:hAnsiTheme="minorHAnsi" w:cstheme="minorHAnsi"/>
                <w:color w:val="000000"/>
              </w:rPr>
              <w:t xml:space="preserve"> y Barrio el centro</w:t>
            </w:r>
            <w:r>
              <w:rPr>
                <w:rFonts w:asciiTheme="minorHAnsi" w:hAnsiTheme="minorHAnsi" w:cstheme="minorHAnsi"/>
                <w:color w:val="000000"/>
              </w:rPr>
              <w:t xml:space="preserve">. </w:t>
            </w:r>
            <w:r w:rsidR="002724F0">
              <w:rPr>
                <w:rFonts w:asciiTheme="minorHAnsi" w:hAnsiTheme="minorHAnsi" w:cstheme="minorHAnsi"/>
                <w:color w:val="000000"/>
              </w:rPr>
              <w:t>(Alimentación)</w:t>
            </w:r>
          </w:p>
        </w:tc>
        <w:tc>
          <w:tcPr>
            <w:tcW w:w="2126" w:type="dxa"/>
          </w:tcPr>
          <w:p w14:paraId="6D79ACDF" w14:textId="78728EAC" w:rsidR="00862C07" w:rsidRDefault="00862C07" w:rsidP="00862C07">
            <w:pPr>
              <w:spacing w:line="276" w:lineRule="auto"/>
              <w:rPr>
                <w:rFonts w:cstheme="minorHAnsi"/>
                <w:sz w:val="20"/>
                <w:szCs w:val="20"/>
              </w:rPr>
            </w:pPr>
            <w:r>
              <w:rPr>
                <w:rFonts w:cstheme="minorHAnsi"/>
                <w:sz w:val="20"/>
                <w:szCs w:val="20"/>
              </w:rPr>
              <w:t>Comisiones de    protección civil en Cantones y Caseríos.</w:t>
            </w:r>
          </w:p>
          <w:p w14:paraId="1C61A493" w14:textId="502F2045" w:rsidR="00862C07" w:rsidRDefault="00862C07" w:rsidP="00862C07">
            <w:pPr>
              <w:spacing w:line="276" w:lineRule="auto"/>
              <w:rPr>
                <w:rFonts w:cstheme="minorHAnsi"/>
                <w:sz w:val="20"/>
                <w:szCs w:val="20"/>
              </w:rPr>
            </w:pPr>
            <w:r>
              <w:rPr>
                <w:rFonts w:cstheme="minorHAnsi"/>
                <w:sz w:val="20"/>
                <w:szCs w:val="20"/>
              </w:rPr>
              <w:t>Adescos</w:t>
            </w:r>
          </w:p>
          <w:p w14:paraId="0FA1F120" w14:textId="0530B0E0" w:rsidR="00862C07" w:rsidRPr="005F4CCA" w:rsidRDefault="00862C07" w:rsidP="00862C07">
            <w:pPr>
              <w:spacing w:line="276" w:lineRule="auto"/>
              <w:rPr>
                <w:rFonts w:cstheme="minorHAnsi"/>
                <w:sz w:val="20"/>
                <w:szCs w:val="20"/>
              </w:rPr>
            </w:pPr>
            <w:r>
              <w:rPr>
                <w:rFonts w:cstheme="minorHAnsi"/>
                <w:sz w:val="20"/>
                <w:szCs w:val="20"/>
              </w:rPr>
              <w:t>Personal de la Municipalidad.</w:t>
            </w:r>
          </w:p>
        </w:tc>
        <w:tc>
          <w:tcPr>
            <w:tcW w:w="1792" w:type="dxa"/>
          </w:tcPr>
          <w:p w14:paraId="52AC1EC2" w14:textId="10BB9D18" w:rsidR="00862C07" w:rsidRPr="005F4CCA" w:rsidRDefault="00862C07"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sidR="00AF60BB">
              <w:rPr>
                <w:rFonts w:asciiTheme="minorHAnsi" w:hAnsiTheme="minorHAnsi" w:cstheme="minorHAnsi"/>
                <w:color w:val="000000"/>
              </w:rPr>
              <w:t xml:space="preserve"> 3,500.00</w:t>
            </w:r>
          </w:p>
        </w:tc>
        <w:tc>
          <w:tcPr>
            <w:tcW w:w="1683" w:type="dxa"/>
          </w:tcPr>
          <w:p w14:paraId="3024D2EB" w14:textId="5592B69B" w:rsidR="00862C07" w:rsidRPr="005F4CCA" w:rsidRDefault="000263CE" w:rsidP="000263CE">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FONDO MUNICIPAL</w:t>
            </w:r>
          </w:p>
        </w:tc>
      </w:tr>
      <w:tr w:rsidR="009150E2" w:rsidRPr="003E38B3" w14:paraId="7160D265" w14:textId="77777777" w:rsidTr="009150E2">
        <w:tc>
          <w:tcPr>
            <w:tcW w:w="2127" w:type="dxa"/>
            <w:vMerge w:val="restart"/>
            <w:vAlign w:val="center"/>
          </w:tcPr>
          <w:p w14:paraId="544E200B" w14:textId="1061ADD9" w:rsidR="009150E2"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Marzo a septiembre 2020</w:t>
            </w:r>
          </w:p>
        </w:tc>
        <w:tc>
          <w:tcPr>
            <w:tcW w:w="2268" w:type="dxa"/>
            <w:vMerge w:val="restart"/>
            <w:vAlign w:val="center"/>
          </w:tcPr>
          <w:p w14:paraId="543036D6" w14:textId="571F097D" w:rsidR="009150E2"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 xml:space="preserve">7.2.3 </w:t>
            </w:r>
            <w:r w:rsidRPr="005F4CCA">
              <w:rPr>
                <w:rFonts w:asciiTheme="minorHAnsi" w:hAnsiTheme="minorHAnsi" w:cstheme="minorHAnsi"/>
                <w:color w:val="000000"/>
              </w:rPr>
              <w:t>Sanitización de puntos de entrada al Municipio.</w:t>
            </w:r>
          </w:p>
        </w:tc>
        <w:tc>
          <w:tcPr>
            <w:tcW w:w="3118" w:type="dxa"/>
          </w:tcPr>
          <w:p w14:paraId="58B49EB6" w14:textId="56CECBDC" w:rsidR="009150E2" w:rsidRPr="005F4CCA" w:rsidRDefault="009150E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7.2.3.1 Colocación de Arco sanitizador, ubicado en acceso principal al Municipio.</w:t>
            </w:r>
          </w:p>
        </w:tc>
        <w:tc>
          <w:tcPr>
            <w:tcW w:w="2126" w:type="dxa"/>
          </w:tcPr>
          <w:p w14:paraId="24398655" w14:textId="47BE73FF" w:rsidR="009150E2" w:rsidRPr="005F4CCA" w:rsidRDefault="009150E2" w:rsidP="00862C07">
            <w:pPr>
              <w:spacing w:line="276" w:lineRule="auto"/>
              <w:rPr>
                <w:rFonts w:cstheme="minorHAnsi"/>
                <w:sz w:val="20"/>
                <w:szCs w:val="20"/>
              </w:rPr>
            </w:pPr>
            <w:r>
              <w:rPr>
                <w:rFonts w:cstheme="minorHAnsi"/>
                <w:sz w:val="20"/>
                <w:szCs w:val="20"/>
              </w:rPr>
              <w:t>Voluntariado del municipio y personal municipal.</w:t>
            </w:r>
          </w:p>
        </w:tc>
        <w:tc>
          <w:tcPr>
            <w:tcW w:w="1792" w:type="dxa"/>
          </w:tcPr>
          <w:p w14:paraId="4DE33907" w14:textId="5CA73AD0" w:rsidR="009150E2" w:rsidRPr="005F4CCA" w:rsidRDefault="009150E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 </w:t>
            </w:r>
            <w:r w:rsidR="00AF60BB">
              <w:rPr>
                <w:rFonts w:asciiTheme="minorHAnsi" w:hAnsiTheme="minorHAnsi" w:cstheme="minorHAnsi"/>
                <w:color w:val="000000"/>
              </w:rPr>
              <w:t>500.00</w:t>
            </w:r>
          </w:p>
        </w:tc>
        <w:tc>
          <w:tcPr>
            <w:tcW w:w="1683" w:type="dxa"/>
          </w:tcPr>
          <w:p w14:paraId="210FACB1" w14:textId="5CA64DFF" w:rsidR="009150E2" w:rsidRPr="005F4CCA" w:rsidRDefault="009150E2" w:rsidP="00862C07">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FODES 75%</w:t>
            </w:r>
          </w:p>
        </w:tc>
      </w:tr>
      <w:tr w:rsidR="009150E2" w:rsidRPr="003E38B3" w14:paraId="42DB886E" w14:textId="77777777" w:rsidTr="009150E2">
        <w:tc>
          <w:tcPr>
            <w:tcW w:w="2127" w:type="dxa"/>
            <w:vMerge/>
            <w:vAlign w:val="center"/>
          </w:tcPr>
          <w:p w14:paraId="2A747390" w14:textId="77777777" w:rsidR="009150E2"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2268" w:type="dxa"/>
            <w:vMerge/>
            <w:vAlign w:val="center"/>
          </w:tcPr>
          <w:p w14:paraId="5082335A" w14:textId="77777777" w:rsidR="009150E2"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3118" w:type="dxa"/>
          </w:tcPr>
          <w:p w14:paraId="2DF8EDF2" w14:textId="4DB58D9E"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7.2.3.2 Mantener vigilancia médica </w:t>
            </w:r>
            <w:r>
              <w:rPr>
                <w:rFonts w:asciiTheme="minorHAnsi" w:hAnsiTheme="minorHAnsi" w:cstheme="minorHAnsi"/>
                <w:color w:val="000000"/>
              </w:rPr>
              <w:lastRenderedPageBreak/>
              <w:t>en la población por personal de la Unidad de Salud.</w:t>
            </w:r>
          </w:p>
        </w:tc>
        <w:tc>
          <w:tcPr>
            <w:tcW w:w="2126" w:type="dxa"/>
          </w:tcPr>
          <w:p w14:paraId="33FA3E3C" w14:textId="77777777" w:rsidR="009150E2" w:rsidRDefault="009150E2" w:rsidP="00341DA6">
            <w:pPr>
              <w:rPr>
                <w:rFonts w:cstheme="minorHAnsi"/>
                <w:sz w:val="20"/>
                <w:szCs w:val="20"/>
              </w:rPr>
            </w:pPr>
          </w:p>
          <w:p w14:paraId="41CD261F" w14:textId="7686DE35" w:rsidR="009150E2" w:rsidRPr="005F4CCA" w:rsidRDefault="009150E2" w:rsidP="003B4A24">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3B4A24">
              <w:rPr>
                <w:rFonts w:asciiTheme="minorHAnsi" w:hAnsiTheme="minorHAnsi" w:cstheme="minorHAnsi"/>
                <w:color w:val="000000"/>
              </w:rPr>
              <w:lastRenderedPageBreak/>
              <w:t>Personal médico, unidad de salud</w:t>
            </w:r>
          </w:p>
        </w:tc>
        <w:tc>
          <w:tcPr>
            <w:tcW w:w="1792" w:type="dxa"/>
          </w:tcPr>
          <w:p w14:paraId="763C387E" w14:textId="31E539E2"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lastRenderedPageBreak/>
              <w:t>$</w:t>
            </w:r>
            <w:r w:rsidR="00AF60BB">
              <w:rPr>
                <w:rFonts w:asciiTheme="minorHAnsi" w:hAnsiTheme="minorHAnsi" w:cstheme="minorHAnsi"/>
                <w:color w:val="000000"/>
              </w:rPr>
              <w:t>400.00</w:t>
            </w:r>
          </w:p>
        </w:tc>
        <w:tc>
          <w:tcPr>
            <w:tcW w:w="1683" w:type="dxa"/>
          </w:tcPr>
          <w:p w14:paraId="7F5033AE" w14:textId="0DEBF233"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022406">
              <w:rPr>
                <w:rFonts w:asciiTheme="minorHAnsi" w:hAnsiTheme="minorHAnsi" w:cstheme="minorHAnsi"/>
                <w:color w:val="000000"/>
              </w:rPr>
              <w:t>FODES 75%</w:t>
            </w:r>
          </w:p>
        </w:tc>
      </w:tr>
      <w:tr w:rsidR="009150E2" w:rsidRPr="003E38B3" w14:paraId="733EDF72" w14:textId="77777777" w:rsidTr="009150E2">
        <w:tc>
          <w:tcPr>
            <w:tcW w:w="2127" w:type="dxa"/>
            <w:vMerge/>
            <w:vAlign w:val="center"/>
          </w:tcPr>
          <w:p w14:paraId="7B0DC54A" w14:textId="77777777" w:rsidR="009150E2"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2268" w:type="dxa"/>
            <w:vMerge/>
            <w:vAlign w:val="center"/>
          </w:tcPr>
          <w:p w14:paraId="5A56A636" w14:textId="77777777" w:rsidR="009150E2"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3118" w:type="dxa"/>
          </w:tcPr>
          <w:p w14:paraId="4933490C" w14:textId="2759F706"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7.2.3.3 Proveer a la población insumos de bioseguridad (mascarillas, alcohol gel, jabón líquido, lejía y jabón en barra)  </w:t>
            </w:r>
          </w:p>
        </w:tc>
        <w:tc>
          <w:tcPr>
            <w:tcW w:w="2126" w:type="dxa"/>
          </w:tcPr>
          <w:p w14:paraId="4480F244" w14:textId="77777777" w:rsidR="009150E2" w:rsidRDefault="009150E2" w:rsidP="00341DA6">
            <w:pPr>
              <w:rPr>
                <w:rFonts w:cstheme="minorHAnsi"/>
                <w:sz w:val="20"/>
                <w:szCs w:val="20"/>
                <w:lang w:val="es-ES"/>
              </w:rPr>
            </w:pPr>
          </w:p>
          <w:p w14:paraId="04541E8B" w14:textId="77777777" w:rsidR="009150E2" w:rsidRPr="000263CE" w:rsidRDefault="009150E2" w:rsidP="000263CE">
            <w:pPr>
              <w:rPr>
                <w:rFonts w:cstheme="minorHAnsi"/>
                <w:sz w:val="20"/>
                <w:szCs w:val="20"/>
                <w:lang w:val="es-ES"/>
              </w:rPr>
            </w:pPr>
            <w:r w:rsidRPr="000263CE">
              <w:rPr>
                <w:rFonts w:cstheme="minorHAnsi"/>
                <w:sz w:val="20"/>
                <w:szCs w:val="20"/>
                <w:lang w:val="es-ES"/>
              </w:rPr>
              <w:t>Alcaldía Municipal</w:t>
            </w:r>
          </w:p>
          <w:p w14:paraId="4F862C9F" w14:textId="3E956518"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1792" w:type="dxa"/>
          </w:tcPr>
          <w:p w14:paraId="696AB2BD" w14:textId="28863137"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sidR="00131822">
              <w:rPr>
                <w:rFonts w:asciiTheme="minorHAnsi" w:hAnsiTheme="minorHAnsi" w:cstheme="minorHAnsi"/>
                <w:color w:val="000000"/>
              </w:rPr>
              <w:t xml:space="preserve"> </w:t>
            </w:r>
            <w:r w:rsidR="00AF60BB">
              <w:rPr>
                <w:rFonts w:asciiTheme="minorHAnsi" w:hAnsiTheme="minorHAnsi" w:cstheme="minorHAnsi"/>
                <w:color w:val="000000"/>
              </w:rPr>
              <w:t>5,000.00</w:t>
            </w:r>
          </w:p>
        </w:tc>
        <w:tc>
          <w:tcPr>
            <w:tcW w:w="1683" w:type="dxa"/>
          </w:tcPr>
          <w:p w14:paraId="3D57FAD7" w14:textId="2FB73DBC"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022406">
              <w:rPr>
                <w:rFonts w:asciiTheme="minorHAnsi" w:hAnsiTheme="minorHAnsi" w:cstheme="minorHAnsi"/>
                <w:color w:val="000000"/>
              </w:rPr>
              <w:t>FODES 75%</w:t>
            </w:r>
          </w:p>
        </w:tc>
      </w:tr>
      <w:tr w:rsidR="009150E2" w:rsidRPr="003E38B3" w14:paraId="64BD9A84" w14:textId="77777777" w:rsidTr="009150E2">
        <w:tc>
          <w:tcPr>
            <w:tcW w:w="2127" w:type="dxa"/>
            <w:vMerge/>
          </w:tcPr>
          <w:p w14:paraId="512BB7E4" w14:textId="77777777"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268" w:type="dxa"/>
            <w:vMerge w:val="restart"/>
            <w:vAlign w:val="center"/>
          </w:tcPr>
          <w:p w14:paraId="153A79E7" w14:textId="73CDE5D2" w:rsidR="009150E2"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7.2.</w:t>
            </w:r>
            <w:r w:rsidR="003B4A24">
              <w:rPr>
                <w:rFonts w:asciiTheme="minorHAnsi" w:hAnsiTheme="minorHAnsi" w:cstheme="minorHAnsi"/>
                <w:color w:val="000000"/>
              </w:rPr>
              <w:t>4</w:t>
            </w:r>
            <w:r>
              <w:rPr>
                <w:rFonts w:asciiTheme="minorHAnsi" w:hAnsiTheme="minorHAnsi" w:cstheme="minorHAnsi"/>
                <w:color w:val="000000"/>
              </w:rPr>
              <w:t>. Salud mental y apoyo pedagógico</w:t>
            </w:r>
          </w:p>
        </w:tc>
        <w:tc>
          <w:tcPr>
            <w:tcW w:w="3118" w:type="dxa"/>
          </w:tcPr>
          <w:p w14:paraId="68412BC7" w14:textId="739BA814" w:rsidR="009150E2"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7.2.5.1 Brindar atención psicológica a la población.</w:t>
            </w:r>
          </w:p>
          <w:p w14:paraId="7F633EBF" w14:textId="062C302F" w:rsidR="009150E2"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 </w:t>
            </w:r>
          </w:p>
        </w:tc>
        <w:tc>
          <w:tcPr>
            <w:tcW w:w="2126" w:type="dxa"/>
          </w:tcPr>
          <w:p w14:paraId="188C0038" w14:textId="77777777" w:rsidR="009150E2" w:rsidRDefault="009150E2" w:rsidP="00341DA6">
            <w:pPr>
              <w:rPr>
                <w:rFonts w:cstheme="minorHAnsi"/>
                <w:sz w:val="20"/>
                <w:szCs w:val="20"/>
                <w:lang w:val="es-ES"/>
              </w:rPr>
            </w:pPr>
          </w:p>
          <w:p w14:paraId="1D6B2F8F" w14:textId="4DF129CD" w:rsidR="009150E2" w:rsidRDefault="009150E2" w:rsidP="00341DA6">
            <w:pPr>
              <w:rPr>
                <w:rFonts w:cstheme="minorHAnsi"/>
                <w:sz w:val="20"/>
                <w:szCs w:val="20"/>
                <w:lang w:val="es-ES"/>
              </w:rPr>
            </w:pPr>
            <w:r>
              <w:rPr>
                <w:rFonts w:cstheme="minorHAnsi"/>
                <w:sz w:val="20"/>
                <w:szCs w:val="20"/>
                <w:lang w:val="es-ES"/>
              </w:rPr>
              <w:t>Alcaldía Municipal</w:t>
            </w:r>
          </w:p>
        </w:tc>
        <w:tc>
          <w:tcPr>
            <w:tcW w:w="1792" w:type="dxa"/>
          </w:tcPr>
          <w:p w14:paraId="340C3254" w14:textId="02C87D46"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sidR="00C24D44">
              <w:rPr>
                <w:rFonts w:asciiTheme="minorHAnsi" w:hAnsiTheme="minorHAnsi" w:cstheme="minorHAnsi"/>
                <w:color w:val="000000"/>
              </w:rPr>
              <w:t xml:space="preserve"> </w:t>
            </w:r>
            <w:r w:rsidR="002724F0">
              <w:rPr>
                <w:rFonts w:asciiTheme="minorHAnsi" w:hAnsiTheme="minorHAnsi" w:cstheme="minorHAnsi"/>
                <w:color w:val="000000"/>
              </w:rPr>
              <w:t>0.00</w:t>
            </w:r>
          </w:p>
        </w:tc>
        <w:tc>
          <w:tcPr>
            <w:tcW w:w="1683" w:type="dxa"/>
          </w:tcPr>
          <w:p w14:paraId="52F38EE4" w14:textId="2F4FA47C"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022406">
              <w:rPr>
                <w:rFonts w:asciiTheme="minorHAnsi" w:hAnsiTheme="minorHAnsi" w:cstheme="minorHAnsi"/>
                <w:color w:val="000000"/>
              </w:rPr>
              <w:t>FODES 75%</w:t>
            </w:r>
          </w:p>
        </w:tc>
      </w:tr>
      <w:tr w:rsidR="009150E2" w:rsidRPr="003E38B3" w14:paraId="0ABA1382" w14:textId="77777777" w:rsidTr="003E38B3">
        <w:tc>
          <w:tcPr>
            <w:tcW w:w="2127" w:type="dxa"/>
            <w:vMerge/>
          </w:tcPr>
          <w:p w14:paraId="689F4A22" w14:textId="77777777"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268" w:type="dxa"/>
            <w:vMerge/>
          </w:tcPr>
          <w:p w14:paraId="41EBEC65" w14:textId="77777777" w:rsidR="009150E2"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118" w:type="dxa"/>
          </w:tcPr>
          <w:p w14:paraId="12D8BAB5" w14:textId="358C0D8A" w:rsidR="009150E2"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7.2.5.2 ayuda con impresión y fotocopias de guías de estudio a la población estudiantil del municipio.</w:t>
            </w:r>
          </w:p>
        </w:tc>
        <w:tc>
          <w:tcPr>
            <w:tcW w:w="2126" w:type="dxa"/>
          </w:tcPr>
          <w:p w14:paraId="1F7F6754" w14:textId="37DD85EC" w:rsidR="009150E2" w:rsidRDefault="009150E2" w:rsidP="00341DA6">
            <w:pPr>
              <w:rPr>
                <w:rFonts w:cstheme="minorHAnsi"/>
                <w:sz w:val="20"/>
                <w:szCs w:val="20"/>
                <w:lang w:val="es-ES"/>
              </w:rPr>
            </w:pPr>
            <w:r>
              <w:rPr>
                <w:rFonts w:cstheme="minorHAnsi"/>
                <w:sz w:val="20"/>
                <w:szCs w:val="20"/>
                <w:lang w:val="es-ES"/>
              </w:rPr>
              <w:t>Alcaldía Municipal</w:t>
            </w:r>
          </w:p>
        </w:tc>
        <w:tc>
          <w:tcPr>
            <w:tcW w:w="1792" w:type="dxa"/>
          </w:tcPr>
          <w:p w14:paraId="75ABD67B" w14:textId="03983F7E"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sidR="00C24D44">
              <w:rPr>
                <w:rFonts w:asciiTheme="minorHAnsi" w:hAnsiTheme="minorHAnsi" w:cstheme="minorHAnsi"/>
                <w:color w:val="000000"/>
              </w:rPr>
              <w:t xml:space="preserve"> 800</w:t>
            </w:r>
            <w:r w:rsidR="002724F0">
              <w:rPr>
                <w:rFonts w:asciiTheme="minorHAnsi" w:hAnsiTheme="minorHAnsi" w:cstheme="minorHAnsi"/>
                <w:color w:val="000000"/>
              </w:rPr>
              <w:t>.00</w:t>
            </w:r>
          </w:p>
        </w:tc>
        <w:tc>
          <w:tcPr>
            <w:tcW w:w="1683" w:type="dxa"/>
          </w:tcPr>
          <w:p w14:paraId="5C502C23" w14:textId="50293D1F" w:rsidR="009150E2" w:rsidRPr="005F4CCA" w:rsidRDefault="009150E2"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022406">
              <w:rPr>
                <w:rFonts w:asciiTheme="minorHAnsi" w:hAnsiTheme="minorHAnsi" w:cstheme="minorHAnsi"/>
                <w:color w:val="000000"/>
              </w:rPr>
              <w:t xml:space="preserve">FODES </w:t>
            </w:r>
            <w:r w:rsidR="00C24D44">
              <w:rPr>
                <w:rFonts w:asciiTheme="minorHAnsi" w:hAnsiTheme="minorHAnsi" w:cstheme="minorHAnsi"/>
                <w:color w:val="000000"/>
              </w:rPr>
              <w:t>25</w:t>
            </w:r>
            <w:r w:rsidRPr="00022406">
              <w:rPr>
                <w:rFonts w:asciiTheme="minorHAnsi" w:hAnsiTheme="minorHAnsi" w:cstheme="minorHAnsi"/>
                <w:color w:val="000000"/>
              </w:rPr>
              <w:t>%</w:t>
            </w:r>
          </w:p>
        </w:tc>
      </w:tr>
    </w:tbl>
    <w:p w14:paraId="4E0F1458" w14:textId="3877DFBD" w:rsidR="005F4CCA" w:rsidRDefault="005F4CCA" w:rsidP="005F4CCA">
      <w:pPr>
        <w:pStyle w:val="Prrafodelista"/>
        <w:spacing w:after="240" w:line="276" w:lineRule="auto"/>
        <w:rPr>
          <w:rFonts w:asciiTheme="minorHAnsi" w:hAnsiTheme="minorHAnsi" w:cstheme="minorHAnsi"/>
          <w:b/>
          <w:sz w:val="22"/>
          <w:szCs w:val="22"/>
          <w:lang w:val="es-SV"/>
        </w:rPr>
      </w:pPr>
    </w:p>
    <w:p w14:paraId="69CF1F2A" w14:textId="49EB6F5D" w:rsidR="008753CD" w:rsidRDefault="008753CD" w:rsidP="005F4CCA">
      <w:pPr>
        <w:pStyle w:val="Prrafodelista"/>
        <w:spacing w:after="240" w:line="276" w:lineRule="auto"/>
        <w:rPr>
          <w:rFonts w:asciiTheme="minorHAnsi" w:hAnsiTheme="minorHAnsi" w:cstheme="minorHAnsi"/>
          <w:b/>
          <w:sz w:val="22"/>
          <w:szCs w:val="22"/>
          <w:lang w:val="es-SV"/>
        </w:rPr>
      </w:pPr>
    </w:p>
    <w:p w14:paraId="681C2C35" w14:textId="1AF7F4E7" w:rsidR="008753CD" w:rsidRDefault="008753CD" w:rsidP="005F4CCA">
      <w:pPr>
        <w:pStyle w:val="Prrafodelista"/>
        <w:spacing w:after="240" w:line="276" w:lineRule="auto"/>
        <w:rPr>
          <w:rFonts w:asciiTheme="minorHAnsi" w:hAnsiTheme="minorHAnsi" w:cstheme="minorHAnsi"/>
          <w:b/>
          <w:sz w:val="22"/>
          <w:szCs w:val="22"/>
          <w:lang w:val="es-SV"/>
        </w:rPr>
      </w:pPr>
    </w:p>
    <w:p w14:paraId="357B0A13" w14:textId="7DD06688" w:rsidR="008753CD" w:rsidRDefault="008753CD" w:rsidP="005F4CCA">
      <w:pPr>
        <w:pStyle w:val="Prrafodelista"/>
        <w:spacing w:after="240" w:line="276" w:lineRule="auto"/>
        <w:rPr>
          <w:rFonts w:asciiTheme="minorHAnsi" w:hAnsiTheme="minorHAnsi" w:cstheme="minorHAnsi"/>
          <w:b/>
          <w:sz w:val="22"/>
          <w:szCs w:val="22"/>
          <w:lang w:val="es-SV"/>
        </w:rPr>
      </w:pPr>
    </w:p>
    <w:p w14:paraId="3EFA7B00" w14:textId="5EA6821F" w:rsidR="008753CD" w:rsidRDefault="008753CD" w:rsidP="005F4CCA">
      <w:pPr>
        <w:pStyle w:val="Prrafodelista"/>
        <w:spacing w:after="240" w:line="276" w:lineRule="auto"/>
        <w:rPr>
          <w:rFonts w:asciiTheme="minorHAnsi" w:hAnsiTheme="minorHAnsi" w:cstheme="minorHAnsi"/>
          <w:b/>
          <w:sz w:val="22"/>
          <w:szCs w:val="22"/>
          <w:lang w:val="es-SV"/>
        </w:rPr>
      </w:pPr>
    </w:p>
    <w:p w14:paraId="34DACC49" w14:textId="77777777" w:rsidR="003B4A24" w:rsidRDefault="003B4A24" w:rsidP="005F4CCA">
      <w:pPr>
        <w:pStyle w:val="Prrafodelista"/>
        <w:spacing w:after="240" w:line="276" w:lineRule="auto"/>
        <w:rPr>
          <w:rFonts w:asciiTheme="minorHAnsi" w:hAnsiTheme="minorHAnsi" w:cstheme="minorHAnsi"/>
          <w:b/>
          <w:sz w:val="22"/>
          <w:szCs w:val="22"/>
          <w:lang w:val="es-SV"/>
        </w:rPr>
      </w:pPr>
    </w:p>
    <w:p w14:paraId="21FD616D" w14:textId="1A1D5FD2" w:rsidR="008753CD" w:rsidRDefault="008753CD" w:rsidP="005F4CCA">
      <w:pPr>
        <w:pStyle w:val="Prrafodelista"/>
        <w:spacing w:after="240" w:line="276" w:lineRule="auto"/>
        <w:rPr>
          <w:rFonts w:asciiTheme="minorHAnsi" w:hAnsiTheme="minorHAnsi" w:cstheme="minorHAnsi"/>
          <w:b/>
          <w:sz w:val="22"/>
          <w:szCs w:val="22"/>
          <w:lang w:val="es-SV"/>
        </w:rPr>
      </w:pPr>
    </w:p>
    <w:p w14:paraId="73F1CCE2" w14:textId="1E4DF2E3" w:rsidR="003B4A24" w:rsidRDefault="003B4A24" w:rsidP="005F4CCA">
      <w:pPr>
        <w:pStyle w:val="Prrafodelista"/>
        <w:spacing w:after="240" w:line="276" w:lineRule="auto"/>
        <w:rPr>
          <w:rFonts w:asciiTheme="minorHAnsi" w:hAnsiTheme="minorHAnsi" w:cstheme="minorHAnsi"/>
          <w:b/>
          <w:sz w:val="22"/>
          <w:szCs w:val="22"/>
          <w:lang w:val="es-SV"/>
        </w:rPr>
      </w:pPr>
    </w:p>
    <w:p w14:paraId="2F6BC0D0" w14:textId="77777777" w:rsidR="003B4A24" w:rsidRDefault="003B4A24" w:rsidP="005F4CCA">
      <w:pPr>
        <w:pStyle w:val="Prrafodelista"/>
        <w:spacing w:after="240" w:line="276" w:lineRule="auto"/>
        <w:rPr>
          <w:rFonts w:asciiTheme="minorHAnsi" w:hAnsiTheme="minorHAnsi" w:cstheme="minorHAnsi"/>
          <w:b/>
          <w:sz w:val="22"/>
          <w:szCs w:val="22"/>
          <w:lang w:val="es-SV"/>
        </w:rPr>
      </w:pPr>
    </w:p>
    <w:p w14:paraId="51CB8B18" w14:textId="77777777" w:rsidR="008753CD" w:rsidRPr="008753CD" w:rsidRDefault="008753CD" w:rsidP="005F4CCA">
      <w:pPr>
        <w:pStyle w:val="Prrafodelista"/>
        <w:spacing w:after="240" w:line="276" w:lineRule="auto"/>
        <w:rPr>
          <w:rFonts w:asciiTheme="minorHAnsi" w:hAnsiTheme="minorHAnsi" w:cstheme="minorHAnsi"/>
          <w:b/>
          <w:sz w:val="22"/>
          <w:szCs w:val="22"/>
          <w:lang w:val="es-SV"/>
        </w:rPr>
      </w:pPr>
    </w:p>
    <w:p w14:paraId="2B15B2E7" w14:textId="77777777" w:rsidR="00B92C9E" w:rsidRDefault="00B92C9E" w:rsidP="005B4969">
      <w:pPr>
        <w:pStyle w:val="Ttulo2"/>
        <w:numPr>
          <w:ilvl w:val="1"/>
          <w:numId w:val="42"/>
        </w:numPr>
        <w:rPr>
          <w:rFonts w:asciiTheme="minorHAnsi" w:hAnsiTheme="minorHAnsi" w:cstheme="minorHAnsi"/>
          <w:sz w:val="24"/>
        </w:rPr>
      </w:pPr>
      <w:bookmarkStart w:id="23" w:name="_Toc42105835"/>
      <w:r w:rsidRPr="001976D0">
        <w:rPr>
          <w:rFonts w:asciiTheme="minorHAnsi" w:hAnsiTheme="minorHAnsi" w:cstheme="minorHAnsi"/>
          <w:sz w:val="24"/>
        </w:rPr>
        <w:lastRenderedPageBreak/>
        <w:t>Líneas de Acción: Concientizar e informar sobre el COVID 19</w:t>
      </w:r>
      <w:bookmarkEnd w:id="23"/>
    </w:p>
    <w:p w14:paraId="7A7D1EE8" w14:textId="77777777" w:rsidR="001976D0" w:rsidRPr="001976D0" w:rsidRDefault="001976D0" w:rsidP="001976D0">
      <w:pPr>
        <w:pStyle w:val="Prrafodelista"/>
        <w:ind w:left="510"/>
      </w:pPr>
    </w:p>
    <w:tbl>
      <w:tblPr>
        <w:tblStyle w:val="Tablaconcuadrcula"/>
        <w:tblW w:w="0" w:type="auto"/>
        <w:tblInd w:w="-34" w:type="dxa"/>
        <w:tblLayout w:type="fixed"/>
        <w:tblLook w:val="04A0" w:firstRow="1" w:lastRow="0" w:firstColumn="1" w:lastColumn="0" w:noHBand="0" w:noVBand="1"/>
      </w:tblPr>
      <w:tblGrid>
        <w:gridCol w:w="2269"/>
        <w:gridCol w:w="2409"/>
        <w:gridCol w:w="3119"/>
        <w:gridCol w:w="1984"/>
        <w:gridCol w:w="1792"/>
        <w:gridCol w:w="1683"/>
      </w:tblGrid>
      <w:tr w:rsidR="00B92C9E" w:rsidRPr="003E38B3" w14:paraId="4671F435" w14:textId="77777777" w:rsidTr="003E38B3">
        <w:tc>
          <w:tcPr>
            <w:tcW w:w="2269" w:type="dxa"/>
            <w:vMerge w:val="restart"/>
            <w:shd w:val="clear" w:color="auto" w:fill="A0E48E"/>
          </w:tcPr>
          <w:p w14:paraId="2D17A610" w14:textId="77777777" w:rsidR="00B92C9E" w:rsidRPr="005F4CCA" w:rsidRDefault="00B92C9E" w:rsidP="001A114D">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p w14:paraId="57CC5897" w14:textId="77777777" w:rsidR="006B16F4" w:rsidRPr="006B16F4" w:rsidRDefault="006B16F4" w:rsidP="006B16F4">
            <w:pPr>
              <w:pStyle w:val="Textoindependiente"/>
              <w:tabs>
                <w:tab w:val="left" w:pos="820"/>
              </w:tabs>
              <w:kinsoku w:val="0"/>
              <w:overflowPunct w:val="0"/>
              <w:jc w:val="center"/>
              <w:rPr>
                <w:rFonts w:asciiTheme="minorHAnsi" w:hAnsiTheme="minorHAnsi" w:cstheme="minorHAnsi"/>
                <w:b/>
                <w:bCs/>
                <w:color w:val="000000"/>
                <w:sz w:val="22"/>
                <w:szCs w:val="22"/>
              </w:rPr>
            </w:pPr>
            <w:r w:rsidRPr="006B16F4">
              <w:rPr>
                <w:rFonts w:asciiTheme="minorHAnsi" w:hAnsiTheme="minorHAnsi" w:cstheme="minorHAnsi"/>
                <w:b/>
                <w:bCs/>
                <w:color w:val="000000"/>
                <w:sz w:val="22"/>
                <w:szCs w:val="22"/>
              </w:rPr>
              <w:t>Periodo</w:t>
            </w:r>
          </w:p>
          <w:p w14:paraId="7F4A9058" w14:textId="556F87F9" w:rsidR="00B92C9E" w:rsidRPr="005F4CCA" w:rsidRDefault="006B16F4" w:rsidP="006B16F4">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6B16F4">
              <w:rPr>
                <w:rFonts w:asciiTheme="minorHAnsi" w:hAnsiTheme="minorHAnsi" w:cstheme="minorHAnsi"/>
                <w:b/>
                <w:bCs/>
                <w:color w:val="000000"/>
                <w:sz w:val="22"/>
                <w:szCs w:val="22"/>
              </w:rPr>
              <w:t>(desde /hasta)</w:t>
            </w:r>
          </w:p>
        </w:tc>
        <w:tc>
          <w:tcPr>
            <w:tcW w:w="10987" w:type="dxa"/>
            <w:gridSpan w:val="5"/>
            <w:shd w:val="clear" w:color="auto" w:fill="A0E48E"/>
          </w:tcPr>
          <w:p w14:paraId="6A908CAF" w14:textId="77777777" w:rsidR="00B92C9E" w:rsidRPr="00C63315" w:rsidRDefault="00B92C9E" w:rsidP="001A114D">
            <w:pPr>
              <w:pStyle w:val="Textoindependiente"/>
              <w:tabs>
                <w:tab w:val="left" w:pos="820"/>
              </w:tabs>
              <w:kinsoku w:val="0"/>
              <w:overflowPunct w:val="0"/>
              <w:spacing w:line="276" w:lineRule="auto"/>
              <w:ind w:left="0" w:firstLine="0"/>
              <w:jc w:val="center"/>
              <w:rPr>
                <w:rFonts w:asciiTheme="minorHAnsi" w:hAnsiTheme="minorHAnsi" w:cstheme="minorHAnsi"/>
                <w:b/>
                <w:color w:val="000000"/>
              </w:rPr>
            </w:pPr>
            <w:r w:rsidRPr="00C63315">
              <w:rPr>
                <w:rFonts w:asciiTheme="minorHAnsi" w:hAnsiTheme="minorHAnsi" w:cstheme="minorHAnsi"/>
                <w:b/>
                <w:color w:val="000000"/>
              </w:rPr>
              <w:t>Elementos Operacionales</w:t>
            </w:r>
          </w:p>
        </w:tc>
      </w:tr>
      <w:tr w:rsidR="00B92C9E" w:rsidRPr="003E38B3" w14:paraId="06CA1906" w14:textId="77777777" w:rsidTr="005F4CCA">
        <w:tc>
          <w:tcPr>
            <w:tcW w:w="2269" w:type="dxa"/>
            <w:vMerge/>
            <w:shd w:val="clear" w:color="auto" w:fill="A0E48E"/>
          </w:tcPr>
          <w:p w14:paraId="1CB27EE8" w14:textId="77777777" w:rsidR="00B92C9E" w:rsidRPr="005F4CCA" w:rsidRDefault="00B92C9E" w:rsidP="001A114D">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2409" w:type="dxa"/>
            <w:shd w:val="clear" w:color="auto" w:fill="A0E48E"/>
            <w:vAlign w:val="center"/>
          </w:tcPr>
          <w:p w14:paraId="06BB421B" w14:textId="77777777" w:rsidR="00B92C9E" w:rsidRPr="005F4CCA" w:rsidRDefault="00B92C9E" w:rsidP="001A114D">
            <w:pPr>
              <w:pStyle w:val="TableParagraph"/>
              <w:kinsoku w:val="0"/>
              <w:overflowPunct w:val="0"/>
              <w:spacing w:before="29" w:line="276" w:lineRule="auto"/>
              <w:jc w:val="center"/>
              <w:rPr>
                <w:rFonts w:asciiTheme="minorHAnsi" w:hAnsiTheme="minorHAnsi" w:cstheme="minorHAnsi"/>
                <w:sz w:val="20"/>
                <w:szCs w:val="20"/>
              </w:rPr>
            </w:pPr>
            <w:r w:rsidRPr="005F4CCA">
              <w:rPr>
                <w:rFonts w:asciiTheme="minorHAnsi" w:hAnsiTheme="minorHAnsi" w:cstheme="minorHAnsi"/>
                <w:b/>
                <w:bCs/>
                <w:spacing w:val="-1"/>
                <w:sz w:val="20"/>
                <w:szCs w:val="20"/>
              </w:rPr>
              <w:t>Acciones</w:t>
            </w:r>
          </w:p>
        </w:tc>
        <w:tc>
          <w:tcPr>
            <w:tcW w:w="3119" w:type="dxa"/>
            <w:shd w:val="clear" w:color="auto" w:fill="A0E48E"/>
            <w:vAlign w:val="center"/>
          </w:tcPr>
          <w:p w14:paraId="58E3C5A5" w14:textId="77777777" w:rsidR="00B92C9E" w:rsidRPr="00C63315" w:rsidRDefault="00B92C9E" w:rsidP="001A114D">
            <w:pPr>
              <w:pStyle w:val="TableParagraph"/>
              <w:kinsoku w:val="0"/>
              <w:overflowPunct w:val="0"/>
              <w:spacing w:before="29" w:line="276" w:lineRule="auto"/>
              <w:ind w:right="2"/>
              <w:jc w:val="center"/>
              <w:rPr>
                <w:rFonts w:asciiTheme="minorHAnsi" w:hAnsiTheme="minorHAnsi" w:cstheme="minorHAnsi"/>
                <w:b/>
                <w:sz w:val="20"/>
                <w:szCs w:val="20"/>
              </w:rPr>
            </w:pPr>
            <w:r w:rsidRPr="00C63315">
              <w:rPr>
                <w:rFonts w:asciiTheme="minorHAnsi" w:hAnsiTheme="minorHAnsi" w:cstheme="minorHAnsi"/>
                <w:b/>
                <w:bCs/>
                <w:sz w:val="20"/>
                <w:szCs w:val="20"/>
              </w:rPr>
              <w:t>Actividades</w:t>
            </w:r>
          </w:p>
        </w:tc>
        <w:tc>
          <w:tcPr>
            <w:tcW w:w="1984" w:type="dxa"/>
            <w:shd w:val="clear" w:color="auto" w:fill="A0E48E"/>
            <w:vAlign w:val="center"/>
          </w:tcPr>
          <w:p w14:paraId="352241DB" w14:textId="77777777" w:rsidR="00B92C9E" w:rsidRPr="00C63315" w:rsidRDefault="00B92C9E" w:rsidP="001A114D">
            <w:pPr>
              <w:pStyle w:val="TableParagraph"/>
              <w:kinsoku w:val="0"/>
              <w:overflowPunct w:val="0"/>
              <w:spacing w:before="29" w:line="276" w:lineRule="auto"/>
              <w:jc w:val="center"/>
              <w:rPr>
                <w:rFonts w:asciiTheme="minorHAnsi" w:hAnsiTheme="minorHAnsi" w:cstheme="minorHAnsi"/>
                <w:b/>
                <w:sz w:val="20"/>
                <w:szCs w:val="20"/>
              </w:rPr>
            </w:pPr>
            <w:r w:rsidRPr="00C63315">
              <w:rPr>
                <w:rFonts w:asciiTheme="minorHAnsi" w:hAnsiTheme="minorHAnsi" w:cstheme="minorHAnsi"/>
                <w:b/>
                <w:sz w:val="20"/>
                <w:szCs w:val="20"/>
              </w:rPr>
              <w:t>Responsables</w:t>
            </w:r>
          </w:p>
        </w:tc>
        <w:tc>
          <w:tcPr>
            <w:tcW w:w="1792" w:type="dxa"/>
            <w:shd w:val="clear" w:color="auto" w:fill="A0E48E"/>
            <w:vAlign w:val="center"/>
          </w:tcPr>
          <w:p w14:paraId="7E452C25" w14:textId="77777777" w:rsidR="00AB6B75" w:rsidRPr="00C63315" w:rsidRDefault="00AB6B75" w:rsidP="00AB6B75">
            <w:pPr>
              <w:pStyle w:val="TableParagraph"/>
              <w:kinsoku w:val="0"/>
              <w:overflowPunct w:val="0"/>
              <w:spacing w:before="29" w:line="276" w:lineRule="auto"/>
              <w:jc w:val="center"/>
              <w:rPr>
                <w:rFonts w:asciiTheme="minorHAnsi" w:hAnsiTheme="minorHAnsi" w:cstheme="minorHAnsi"/>
                <w:b/>
                <w:sz w:val="22"/>
                <w:szCs w:val="22"/>
              </w:rPr>
            </w:pPr>
            <w:r w:rsidRPr="00C63315">
              <w:rPr>
                <w:rFonts w:asciiTheme="minorHAnsi" w:hAnsiTheme="minorHAnsi" w:cstheme="minorHAnsi"/>
                <w:b/>
                <w:sz w:val="22"/>
                <w:szCs w:val="22"/>
              </w:rPr>
              <w:t>Estimación Presupuestaria</w:t>
            </w:r>
          </w:p>
          <w:p w14:paraId="3EBB937C" w14:textId="77777777" w:rsidR="00B92C9E" w:rsidRPr="00C63315" w:rsidRDefault="00B92C9E" w:rsidP="00AB6B75">
            <w:pPr>
              <w:pStyle w:val="TableParagraph"/>
              <w:kinsoku w:val="0"/>
              <w:overflowPunct w:val="0"/>
              <w:spacing w:before="29" w:line="276" w:lineRule="auto"/>
              <w:ind w:left="702"/>
              <w:rPr>
                <w:rFonts w:asciiTheme="minorHAnsi" w:hAnsiTheme="minorHAnsi" w:cstheme="minorHAnsi"/>
                <w:b/>
                <w:sz w:val="20"/>
                <w:szCs w:val="20"/>
              </w:rPr>
            </w:pPr>
            <w:r w:rsidRPr="00C63315">
              <w:rPr>
                <w:rFonts w:asciiTheme="minorHAnsi" w:hAnsiTheme="minorHAnsi" w:cstheme="minorHAnsi"/>
                <w:b/>
                <w:sz w:val="20"/>
                <w:szCs w:val="20"/>
              </w:rPr>
              <w:t>($)</w:t>
            </w:r>
          </w:p>
        </w:tc>
        <w:tc>
          <w:tcPr>
            <w:tcW w:w="1683" w:type="dxa"/>
            <w:shd w:val="clear" w:color="auto" w:fill="A0E48E"/>
            <w:vAlign w:val="center"/>
          </w:tcPr>
          <w:p w14:paraId="3D15C241" w14:textId="4921C401" w:rsidR="00B92C9E" w:rsidRPr="00C63315" w:rsidRDefault="007131A2" w:rsidP="007131A2">
            <w:pPr>
              <w:pStyle w:val="Textoindependiente"/>
              <w:tabs>
                <w:tab w:val="left" w:pos="820"/>
              </w:tabs>
              <w:kinsoku w:val="0"/>
              <w:overflowPunct w:val="0"/>
              <w:spacing w:line="276" w:lineRule="auto"/>
              <w:ind w:left="0" w:firstLine="0"/>
              <w:jc w:val="center"/>
              <w:rPr>
                <w:rFonts w:asciiTheme="minorHAnsi" w:hAnsiTheme="minorHAnsi" w:cstheme="minorHAnsi"/>
                <w:b/>
                <w:color w:val="000000"/>
              </w:rPr>
            </w:pPr>
            <w:r w:rsidRPr="00C63315">
              <w:rPr>
                <w:rFonts w:asciiTheme="minorHAnsi" w:hAnsiTheme="minorHAnsi" w:cstheme="minorHAnsi"/>
                <w:b/>
                <w:color w:val="000000"/>
              </w:rPr>
              <w:t>Fuente de financiamiento.</w:t>
            </w:r>
          </w:p>
        </w:tc>
      </w:tr>
      <w:tr w:rsidR="009150E2" w:rsidRPr="003E38B3" w14:paraId="2F15A14E" w14:textId="77777777" w:rsidTr="009150E2">
        <w:tc>
          <w:tcPr>
            <w:tcW w:w="2269" w:type="dxa"/>
            <w:vMerge w:val="restart"/>
            <w:vAlign w:val="center"/>
          </w:tcPr>
          <w:p w14:paraId="122EB3C1" w14:textId="690F065C" w:rsidR="009150E2"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Marzo a septiembre 2020</w:t>
            </w:r>
          </w:p>
        </w:tc>
        <w:tc>
          <w:tcPr>
            <w:tcW w:w="2409" w:type="dxa"/>
          </w:tcPr>
          <w:p w14:paraId="24B2ABE9" w14:textId="19297A81"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Educación sobre los cambios en los hábitos de limpieza a la población del Municipio</w:t>
            </w:r>
            <w:r>
              <w:rPr>
                <w:rFonts w:asciiTheme="minorHAnsi" w:hAnsiTheme="minorHAnsi" w:cstheme="minorHAnsi"/>
                <w:color w:val="000000"/>
              </w:rPr>
              <w:t>.</w:t>
            </w:r>
          </w:p>
        </w:tc>
        <w:tc>
          <w:tcPr>
            <w:tcW w:w="3119" w:type="dxa"/>
          </w:tcPr>
          <w:p w14:paraId="2B89AFE1" w14:textId="46CA9D51" w:rsidR="009150E2"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721D14">
              <w:rPr>
                <w:rFonts w:asciiTheme="minorHAnsi" w:hAnsiTheme="minorHAnsi" w:cstheme="minorHAnsi"/>
                <w:color w:val="000000"/>
              </w:rPr>
              <w:t>C</w:t>
            </w:r>
            <w:r>
              <w:rPr>
                <w:rFonts w:asciiTheme="minorHAnsi" w:hAnsiTheme="minorHAnsi" w:cstheme="minorHAnsi"/>
                <w:color w:val="000000"/>
              </w:rPr>
              <w:t xml:space="preserve">harlas sobre medidas preventivas </w:t>
            </w:r>
          </w:p>
          <w:p w14:paraId="7579D758" w14:textId="43837EF8"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highlight w:val="yellow"/>
              </w:rPr>
            </w:pPr>
            <w:r>
              <w:rPr>
                <w:rFonts w:asciiTheme="minorHAnsi" w:hAnsiTheme="minorHAnsi" w:cstheme="minorHAnsi"/>
                <w:color w:val="000000"/>
              </w:rPr>
              <w:t>Perifoneo de medidas preventivas</w:t>
            </w:r>
          </w:p>
        </w:tc>
        <w:tc>
          <w:tcPr>
            <w:tcW w:w="1984" w:type="dxa"/>
          </w:tcPr>
          <w:p w14:paraId="348C32DE" w14:textId="77777777" w:rsidR="009150E2" w:rsidRDefault="009150E2" w:rsidP="00341DA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p w14:paraId="5E4732AB" w14:textId="4EB5EF6D" w:rsidR="009150E2" w:rsidRPr="008B32F6" w:rsidRDefault="009150E2" w:rsidP="00341DA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8B32F6">
              <w:rPr>
                <w:rFonts w:asciiTheme="minorHAnsi" w:hAnsiTheme="minorHAnsi" w:cstheme="minorHAnsi"/>
                <w:color w:val="000000"/>
              </w:rPr>
              <w:t>Unidad de Salud de salud</w:t>
            </w:r>
            <w:r>
              <w:rPr>
                <w:rFonts w:asciiTheme="minorHAnsi" w:hAnsiTheme="minorHAnsi" w:cstheme="minorHAnsi"/>
                <w:color w:val="000000"/>
              </w:rPr>
              <w:t xml:space="preserve"> y Municipalidad</w:t>
            </w:r>
          </w:p>
        </w:tc>
        <w:tc>
          <w:tcPr>
            <w:tcW w:w="1792" w:type="dxa"/>
          </w:tcPr>
          <w:p w14:paraId="6C6FB2F2" w14:textId="64C31AEA"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sidR="002724F0">
              <w:rPr>
                <w:rFonts w:asciiTheme="minorHAnsi" w:hAnsiTheme="minorHAnsi" w:cstheme="minorHAnsi"/>
                <w:color w:val="000000"/>
              </w:rPr>
              <w:t>0.00</w:t>
            </w:r>
          </w:p>
        </w:tc>
        <w:tc>
          <w:tcPr>
            <w:tcW w:w="1683" w:type="dxa"/>
          </w:tcPr>
          <w:p w14:paraId="1430CC2D" w14:textId="5937F33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w:t>
            </w:r>
            <w:r>
              <w:rPr>
                <w:rFonts w:asciiTheme="minorHAnsi" w:hAnsiTheme="minorHAnsi" w:cstheme="minorHAnsi"/>
                <w:color w:val="000000"/>
              </w:rPr>
              <w:t xml:space="preserve"> 75%</w:t>
            </w:r>
          </w:p>
        </w:tc>
      </w:tr>
      <w:tr w:rsidR="009150E2" w:rsidRPr="003E38B3" w14:paraId="172436F8" w14:textId="77777777" w:rsidTr="005F4CCA">
        <w:tc>
          <w:tcPr>
            <w:tcW w:w="2269" w:type="dxa"/>
            <w:vMerge/>
          </w:tcPr>
          <w:p w14:paraId="638B401F"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409" w:type="dxa"/>
          </w:tcPr>
          <w:p w14:paraId="7027DE6B"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Promoción sobre el uso de detergentes y alcohol, por parte de la población, para evitar la propagación del COVID 19</w:t>
            </w:r>
          </w:p>
        </w:tc>
        <w:tc>
          <w:tcPr>
            <w:tcW w:w="3119" w:type="dxa"/>
          </w:tcPr>
          <w:p w14:paraId="448CA40F" w14:textId="03E18FE5"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Orientación a la población sobre el adecuado uso de los detergentes y alcohol, para la sanitización y limpieza personal</w:t>
            </w:r>
          </w:p>
        </w:tc>
        <w:tc>
          <w:tcPr>
            <w:tcW w:w="1984" w:type="dxa"/>
          </w:tcPr>
          <w:p w14:paraId="4F5F3353" w14:textId="77777777" w:rsidR="009150E2" w:rsidRDefault="009150E2" w:rsidP="00341DA6">
            <w:pPr>
              <w:spacing w:line="276" w:lineRule="auto"/>
              <w:jc w:val="center"/>
              <w:rPr>
                <w:rFonts w:cstheme="minorHAnsi"/>
                <w:sz w:val="20"/>
                <w:szCs w:val="20"/>
              </w:rPr>
            </w:pPr>
          </w:p>
          <w:p w14:paraId="5F4A67A7" w14:textId="77777777" w:rsidR="009150E2" w:rsidRDefault="009150E2" w:rsidP="00341DA6">
            <w:pPr>
              <w:spacing w:line="276" w:lineRule="auto"/>
              <w:jc w:val="center"/>
              <w:rPr>
                <w:rFonts w:cstheme="minorHAnsi"/>
                <w:sz w:val="20"/>
                <w:szCs w:val="20"/>
              </w:rPr>
            </w:pPr>
          </w:p>
          <w:p w14:paraId="627EB095" w14:textId="310CF138" w:rsidR="009150E2" w:rsidRPr="008B32F6" w:rsidRDefault="009150E2" w:rsidP="00341DA6">
            <w:pPr>
              <w:spacing w:line="276" w:lineRule="auto"/>
              <w:jc w:val="center"/>
              <w:rPr>
                <w:rFonts w:cstheme="minorHAnsi"/>
                <w:sz w:val="20"/>
                <w:szCs w:val="20"/>
              </w:rPr>
            </w:pPr>
            <w:r>
              <w:rPr>
                <w:rFonts w:cstheme="minorHAnsi"/>
                <w:sz w:val="20"/>
                <w:szCs w:val="20"/>
              </w:rPr>
              <w:t>Personal Municipal y Unidad de Salud.</w:t>
            </w:r>
          </w:p>
        </w:tc>
        <w:tc>
          <w:tcPr>
            <w:tcW w:w="1792" w:type="dxa"/>
          </w:tcPr>
          <w:p w14:paraId="31493BDE" w14:textId="6CD4A9B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sidR="002724F0">
              <w:rPr>
                <w:rFonts w:asciiTheme="minorHAnsi" w:hAnsiTheme="minorHAnsi" w:cstheme="minorHAnsi"/>
                <w:color w:val="000000"/>
              </w:rPr>
              <w:t>0.00</w:t>
            </w:r>
          </w:p>
        </w:tc>
        <w:tc>
          <w:tcPr>
            <w:tcW w:w="1683" w:type="dxa"/>
          </w:tcPr>
          <w:p w14:paraId="618A712A" w14:textId="4221F2EF"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w:t>
            </w:r>
            <w:r>
              <w:rPr>
                <w:rFonts w:asciiTheme="minorHAnsi" w:hAnsiTheme="minorHAnsi" w:cstheme="minorHAnsi"/>
                <w:color w:val="000000"/>
              </w:rPr>
              <w:t xml:space="preserve"> 75%</w:t>
            </w:r>
          </w:p>
        </w:tc>
      </w:tr>
      <w:tr w:rsidR="009150E2" w:rsidRPr="003E38B3" w14:paraId="7B4B6589" w14:textId="77777777" w:rsidTr="005F4CCA">
        <w:tc>
          <w:tcPr>
            <w:tcW w:w="2269" w:type="dxa"/>
            <w:vMerge/>
          </w:tcPr>
          <w:p w14:paraId="726CACFE"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409" w:type="dxa"/>
          </w:tcPr>
          <w:p w14:paraId="4E3582CF" w14:textId="35FC4A4F"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119" w:type="dxa"/>
          </w:tcPr>
          <w:p w14:paraId="75E826D2" w14:textId="574D0921"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1984" w:type="dxa"/>
          </w:tcPr>
          <w:p w14:paraId="7AA59B65" w14:textId="77777777" w:rsidR="009150E2" w:rsidRDefault="009150E2" w:rsidP="00341DA6">
            <w:pPr>
              <w:spacing w:line="276" w:lineRule="auto"/>
              <w:jc w:val="center"/>
              <w:rPr>
                <w:rFonts w:cstheme="minorHAnsi"/>
                <w:sz w:val="20"/>
                <w:szCs w:val="20"/>
              </w:rPr>
            </w:pPr>
          </w:p>
          <w:p w14:paraId="66264E82" w14:textId="41641579" w:rsidR="009150E2" w:rsidRPr="005F4CCA" w:rsidRDefault="009150E2" w:rsidP="00341DA6">
            <w:pPr>
              <w:spacing w:line="276" w:lineRule="auto"/>
              <w:jc w:val="center"/>
              <w:rPr>
                <w:rFonts w:cstheme="minorHAnsi"/>
                <w:sz w:val="20"/>
                <w:szCs w:val="20"/>
              </w:rPr>
            </w:pPr>
          </w:p>
        </w:tc>
        <w:tc>
          <w:tcPr>
            <w:tcW w:w="1792" w:type="dxa"/>
          </w:tcPr>
          <w:p w14:paraId="669EB3C1" w14:textId="37989EAC"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1683" w:type="dxa"/>
          </w:tcPr>
          <w:p w14:paraId="7162EDD8" w14:textId="750BEC8C"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r>
    </w:tbl>
    <w:p w14:paraId="51EC2FF6" w14:textId="77777777" w:rsidR="00B92C9E" w:rsidRDefault="00B92C9E" w:rsidP="001A114D">
      <w:pPr>
        <w:rPr>
          <w:rFonts w:cstheme="minorHAnsi"/>
        </w:rPr>
      </w:pPr>
    </w:p>
    <w:p w14:paraId="1E6F7091" w14:textId="6FA3FB82" w:rsidR="003C17EE" w:rsidRDefault="003C17EE" w:rsidP="001A114D">
      <w:pPr>
        <w:rPr>
          <w:rFonts w:cstheme="minorHAnsi"/>
        </w:rPr>
      </w:pPr>
    </w:p>
    <w:p w14:paraId="00F49920" w14:textId="0073F41B" w:rsidR="000906E3" w:rsidRDefault="000906E3" w:rsidP="001A114D">
      <w:pPr>
        <w:rPr>
          <w:rFonts w:cstheme="minorHAnsi"/>
        </w:rPr>
      </w:pPr>
    </w:p>
    <w:p w14:paraId="47FF283F" w14:textId="3ED55A14" w:rsidR="009150E2" w:rsidRDefault="009150E2" w:rsidP="001A114D">
      <w:pPr>
        <w:rPr>
          <w:rFonts w:cstheme="minorHAnsi"/>
        </w:rPr>
      </w:pPr>
    </w:p>
    <w:p w14:paraId="19ED8EEE" w14:textId="11C600AE" w:rsidR="003B4A24" w:rsidRDefault="003B4A24" w:rsidP="001A114D">
      <w:pPr>
        <w:rPr>
          <w:rFonts w:cstheme="minorHAnsi"/>
        </w:rPr>
      </w:pPr>
    </w:p>
    <w:p w14:paraId="7414D7C4" w14:textId="77777777" w:rsidR="003B4A24" w:rsidRDefault="003B4A24" w:rsidP="001A114D">
      <w:pPr>
        <w:rPr>
          <w:rFonts w:cstheme="minorHAnsi"/>
        </w:rPr>
      </w:pPr>
    </w:p>
    <w:p w14:paraId="556F2691" w14:textId="521C777B" w:rsidR="00F64866" w:rsidRDefault="00F64866" w:rsidP="001A114D">
      <w:pPr>
        <w:rPr>
          <w:rFonts w:cstheme="minorHAnsi"/>
        </w:rPr>
      </w:pPr>
    </w:p>
    <w:p w14:paraId="29207CA2" w14:textId="77777777" w:rsidR="000F759F" w:rsidRDefault="000F759F" w:rsidP="001A114D">
      <w:pPr>
        <w:rPr>
          <w:rFonts w:cstheme="minorHAnsi"/>
        </w:rPr>
      </w:pPr>
    </w:p>
    <w:p w14:paraId="343E3754" w14:textId="77777777" w:rsidR="005A7FD8" w:rsidRDefault="00864E20" w:rsidP="005B4969">
      <w:pPr>
        <w:pStyle w:val="Ttulo2"/>
        <w:numPr>
          <w:ilvl w:val="1"/>
          <w:numId w:val="42"/>
        </w:numPr>
        <w:rPr>
          <w:rFonts w:asciiTheme="minorHAnsi" w:hAnsiTheme="minorHAnsi" w:cstheme="minorHAnsi"/>
          <w:sz w:val="24"/>
        </w:rPr>
      </w:pPr>
      <w:bookmarkStart w:id="24" w:name="_Toc42105836"/>
      <w:r w:rsidRPr="00531A36">
        <w:rPr>
          <w:rFonts w:asciiTheme="minorHAnsi" w:hAnsiTheme="minorHAnsi" w:cstheme="minorHAnsi"/>
          <w:sz w:val="24"/>
        </w:rPr>
        <w:lastRenderedPageBreak/>
        <w:t xml:space="preserve">Líneas de Acción: </w:t>
      </w:r>
      <w:r w:rsidR="005A7FD8" w:rsidRPr="00531A36">
        <w:rPr>
          <w:rFonts w:asciiTheme="minorHAnsi" w:hAnsiTheme="minorHAnsi" w:cstheme="minorHAnsi"/>
          <w:sz w:val="24"/>
        </w:rPr>
        <w:t>Levantamiento de Censos</w:t>
      </w:r>
      <w:bookmarkEnd w:id="24"/>
    </w:p>
    <w:p w14:paraId="51DD6463" w14:textId="77777777" w:rsidR="00531A36" w:rsidRPr="00531A36" w:rsidRDefault="00531A36" w:rsidP="00531A36">
      <w:pPr>
        <w:pStyle w:val="Prrafodelista"/>
        <w:ind w:left="510"/>
      </w:pPr>
    </w:p>
    <w:tbl>
      <w:tblPr>
        <w:tblStyle w:val="Tablaconcuadrcula"/>
        <w:tblW w:w="0" w:type="auto"/>
        <w:tblInd w:w="-34" w:type="dxa"/>
        <w:tblLayout w:type="fixed"/>
        <w:tblLook w:val="04A0" w:firstRow="1" w:lastRow="0" w:firstColumn="1" w:lastColumn="0" w:noHBand="0" w:noVBand="1"/>
      </w:tblPr>
      <w:tblGrid>
        <w:gridCol w:w="2269"/>
        <w:gridCol w:w="2409"/>
        <w:gridCol w:w="2977"/>
        <w:gridCol w:w="2126"/>
        <w:gridCol w:w="1792"/>
        <w:gridCol w:w="1683"/>
      </w:tblGrid>
      <w:tr w:rsidR="00767A61" w:rsidRPr="003E38B3" w14:paraId="44BC53AD" w14:textId="77777777" w:rsidTr="003E38B3">
        <w:tc>
          <w:tcPr>
            <w:tcW w:w="2269" w:type="dxa"/>
            <w:vMerge w:val="restart"/>
            <w:shd w:val="clear" w:color="auto" w:fill="A0E48E"/>
          </w:tcPr>
          <w:p w14:paraId="3560FFC2" w14:textId="77777777" w:rsidR="00767A61" w:rsidRPr="00C63315" w:rsidRDefault="00767A61" w:rsidP="001A114D">
            <w:pPr>
              <w:pStyle w:val="Textoindependiente"/>
              <w:tabs>
                <w:tab w:val="left" w:pos="820"/>
              </w:tabs>
              <w:kinsoku w:val="0"/>
              <w:overflowPunct w:val="0"/>
              <w:spacing w:line="276" w:lineRule="auto"/>
              <w:ind w:left="0" w:firstLine="0"/>
              <w:jc w:val="center"/>
              <w:rPr>
                <w:rFonts w:asciiTheme="minorHAnsi" w:hAnsiTheme="minorHAnsi" w:cstheme="minorHAnsi"/>
                <w:b/>
                <w:color w:val="000000"/>
              </w:rPr>
            </w:pPr>
          </w:p>
          <w:p w14:paraId="5D86F35B" w14:textId="77777777" w:rsidR="006B16F4" w:rsidRPr="00C63315" w:rsidRDefault="006B16F4" w:rsidP="006B16F4">
            <w:pPr>
              <w:pStyle w:val="Textoindependiente"/>
              <w:tabs>
                <w:tab w:val="left" w:pos="820"/>
              </w:tabs>
              <w:kinsoku w:val="0"/>
              <w:overflowPunct w:val="0"/>
              <w:jc w:val="center"/>
              <w:rPr>
                <w:rFonts w:asciiTheme="minorHAnsi" w:hAnsiTheme="minorHAnsi" w:cstheme="minorHAnsi"/>
                <w:b/>
                <w:bCs/>
                <w:color w:val="000000"/>
              </w:rPr>
            </w:pPr>
            <w:r w:rsidRPr="00C63315">
              <w:rPr>
                <w:rFonts w:asciiTheme="minorHAnsi" w:hAnsiTheme="minorHAnsi" w:cstheme="minorHAnsi"/>
                <w:b/>
                <w:bCs/>
                <w:color w:val="000000"/>
              </w:rPr>
              <w:t>Periodo</w:t>
            </w:r>
          </w:p>
          <w:p w14:paraId="65408E7D" w14:textId="1D32C805" w:rsidR="00767A61" w:rsidRPr="00C63315" w:rsidRDefault="006B16F4" w:rsidP="006B16F4">
            <w:pPr>
              <w:pStyle w:val="Textoindependiente"/>
              <w:tabs>
                <w:tab w:val="left" w:pos="820"/>
              </w:tabs>
              <w:kinsoku w:val="0"/>
              <w:overflowPunct w:val="0"/>
              <w:spacing w:line="276" w:lineRule="auto"/>
              <w:ind w:left="0" w:firstLine="0"/>
              <w:jc w:val="center"/>
              <w:rPr>
                <w:rFonts w:asciiTheme="minorHAnsi" w:hAnsiTheme="minorHAnsi" w:cstheme="minorHAnsi"/>
                <w:b/>
                <w:color w:val="000000"/>
              </w:rPr>
            </w:pPr>
            <w:r w:rsidRPr="00C63315">
              <w:rPr>
                <w:rFonts w:asciiTheme="minorHAnsi" w:hAnsiTheme="minorHAnsi" w:cstheme="minorHAnsi"/>
                <w:b/>
                <w:bCs/>
                <w:color w:val="000000"/>
              </w:rPr>
              <w:t>(desde /hasta)</w:t>
            </w:r>
          </w:p>
        </w:tc>
        <w:tc>
          <w:tcPr>
            <w:tcW w:w="10987" w:type="dxa"/>
            <w:gridSpan w:val="5"/>
            <w:shd w:val="clear" w:color="auto" w:fill="A0E48E"/>
          </w:tcPr>
          <w:p w14:paraId="78A74984" w14:textId="77777777" w:rsidR="00767A61" w:rsidRPr="00C63315" w:rsidRDefault="00767A61" w:rsidP="001A114D">
            <w:pPr>
              <w:pStyle w:val="Textoindependiente"/>
              <w:tabs>
                <w:tab w:val="left" w:pos="820"/>
              </w:tabs>
              <w:kinsoku w:val="0"/>
              <w:overflowPunct w:val="0"/>
              <w:spacing w:line="276" w:lineRule="auto"/>
              <w:ind w:left="0" w:firstLine="0"/>
              <w:jc w:val="center"/>
              <w:rPr>
                <w:rFonts w:asciiTheme="minorHAnsi" w:hAnsiTheme="minorHAnsi" w:cstheme="minorHAnsi"/>
                <w:b/>
                <w:color w:val="000000"/>
              </w:rPr>
            </w:pPr>
            <w:r w:rsidRPr="00C63315">
              <w:rPr>
                <w:rFonts w:asciiTheme="minorHAnsi" w:hAnsiTheme="minorHAnsi" w:cstheme="minorHAnsi"/>
                <w:b/>
                <w:color w:val="000000"/>
              </w:rPr>
              <w:t>Elementos Operacionales</w:t>
            </w:r>
          </w:p>
        </w:tc>
      </w:tr>
      <w:tr w:rsidR="00767A61" w:rsidRPr="003E38B3" w14:paraId="122A7CD7" w14:textId="77777777" w:rsidTr="003E38B3">
        <w:tc>
          <w:tcPr>
            <w:tcW w:w="2269" w:type="dxa"/>
            <w:vMerge/>
            <w:shd w:val="clear" w:color="auto" w:fill="A0E48E"/>
          </w:tcPr>
          <w:p w14:paraId="07E2DE1B" w14:textId="77777777" w:rsidR="00767A61" w:rsidRPr="00C63315" w:rsidRDefault="00767A61" w:rsidP="001A114D">
            <w:pPr>
              <w:pStyle w:val="Textoindependiente"/>
              <w:tabs>
                <w:tab w:val="left" w:pos="820"/>
              </w:tabs>
              <w:kinsoku w:val="0"/>
              <w:overflowPunct w:val="0"/>
              <w:spacing w:line="276" w:lineRule="auto"/>
              <w:ind w:left="0" w:firstLine="0"/>
              <w:jc w:val="center"/>
              <w:rPr>
                <w:rFonts w:asciiTheme="minorHAnsi" w:hAnsiTheme="minorHAnsi" w:cstheme="minorHAnsi"/>
                <w:b/>
                <w:color w:val="000000"/>
              </w:rPr>
            </w:pPr>
          </w:p>
        </w:tc>
        <w:tc>
          <w:tcPr>
            <w:tcW w:w="2409" w:type="dxa"/>
            <w:shd w:val="clear" w:color="auto" w:fill="A0E48E"/>
            <w:vAlign w:val="center"/>
          </w:tcPr>
          <w:p w14:paraId="256F6583" w14:textId="77777777" w:rsidR="00767A61" w:rsidRPr="00C63315" w:rsidRDefault="00767A61" w:rsidP="001A114D">
            <w:pPr>
              <w:pStyle w:val="TableParagraph"/>
              <w:kinsoku w:val="0"/>
              <w:overflowPunct w:val="0"/>
              <w:spacing w:before="29" w:line="276" w:lineRule="auto"/>
              <w:jc w:val="center"/>
              <w:rPr>
                <w:rFonts w:asciiTheme="minorHAnsi" w:hAnsiTheme="minorHAnsi" w:cstheme="minorHAnsi"/>
                <w:b/>
                <w:sz w:val="20"/>
                <w:szCs w:val="20"/>
              </w:rPr>
            </w:pPr>
            <w:r w:rsidRPr="00C63315">
              <w:rPr>
                <w:rFonts w:asciiTheme="minorHAnsi" w:hAnsiTheme="minorHAnsi" w:cstheme="minorHAnsi"/>
                <w:b/>
                <w:bCs/>
                <w:spacing w:val="-1"/>
                <w:sz w:val="20"/>
                <w:szCs w:val="20"/>
              </w:rPr>
              <w:t>Acciones</w:t>
            </w:r>
          </w:p>
        </w:tc>
        <w:tc>
          <w:tcPr>
            <w:tcW w:w="2977" w:type="dxa"/>
            <w:shd w:val="clear" w:color="auto" w:fill="A0E48E"/>
            <w:vAlign w:val="center"/>
          </w:tcPr>
          <w:p w14:paraId="3D9612CE" w14:textId="77777777" w:rsidR="00767A61" w:rsidRPr="00C63315" w:rsidRDefault="00767A61" w:rsidP="001A114D">
            <w:pPr>
              <w:pStyle w:val="TableParagraph"/>
              <w:kinsoku w:val="0"/>
              <w:overflowPunct w:val="0"/>
              <w:spacing w:before="29" w:line="276" w:lineRule="auto"/>
              <w:ind w:right="2"/>
              <w:jc w:val="center"/>
              <w:rPr>
                <w:rFonts w:asciiTheme="minorHAnsi" w:hAnsiTheme="minorHAnsi" w:cstheme="minorHAnsi"/>
                <w:b/>
                <w:sz w:val="20"/>
                <w:szCs w:val="20"/>
              </w:rPr>
            </w:pPr>
            <w:r w:rsidRPr="00C63315">
              <w:rPr>
                <w:rFonts w:asciiTheme="minorHAnsi" w:hAnsiTheme="minorHAnsi" w:cstheme="minorHAnsi"/>
                <w:b/>
                <w:bCs/>
                <w:sz w:val="20"/>
                <w:szCs w:val="20"/>
              </w:rPr>
              <w:t>Actividades</w:t>
            </w:r>
          </w:p>
        </w:tc>
        <w:tc>
          <w:tcPr>
            <w:tcW w:w="2126" w:type="dxa"/>
            <w:shd w:val="clear" w:color="auto" w:fill="A0E48E"/>
            <w:vAlign w:val="center"/>
          </w:tcPr>
          <w:p w14:paraId="415C35DD" w14:textId="77777777" w:rsidR="00767A61" w:rsidRPr="00C63315" w:rsidRDefault="00767A61" w:rsidP="001A114D">
            <w:pPr>
              <w:pStyle w:val="TableParagraph"/>
              <w:kinsoku w:val="0"/>
              <w:overflowPunct w:val="0"/>
              <w:spacing w:before="29" w:line="276" w:lineRule="auto"/>
              <w:jc w:val="center"/>
              <w:rPr>
                <w:rFonts w:asciiTheme="minorHAnsi" w:hAnsiTheme="minorHAnsi" w:cstheme="minorHAnsi"/>
                <w:b/>
                <w:sz w:val="20"/>
                <w:szCs w:val="20"/>
              </w:rPr>
            </w:pPr>
            <w:r w:rsidRPr="00C63315">
              <w:rPr>
                <w:rFonts w:asciiTheme="minorHAnsi" w:hAnsiTheme="minorHAnsi" w:cstheme="minorHAnsi"/>
                <w:b/>
                <w:sz w:val="20"/>
                <w:szCs w:val="20"/>
              </w:rPr>
              <w:t>Responsables</w:t>
            </w:r>
          </w:p>
        </w:tc>
        <w:tc>
          <w:tcPr>
            <w:tcW w:w="1792" w:type="dxa"/>
            <w:shd w:val="clear" w:color="auto" w:fill="A0E48E"/>
            <w:vAlign w:val="center"/>
          </w:tcPr>
          <w:p w14:paraId="098B2EA3" w14:textId="77777777" w:rsidR="00716114" w:rsidRPr="00C63315" w:rsidRDefault="00716114" w:rsidP="00716114">
            <w:pPr>
              <w:pStyle w:val="TableParagraph"/>
              <w:kinsoku w:val="0"/>
              <w:overflowPunct w:val="0"/>
              <w:spacing w:before="29" w:line="276" w:lineRule="auto"/>
              <w:jc w:val="center"/>
              <w:rPr>
                <w:rFonts w:asciiTheme="minorHAnsi" w:hAnsiTheme="minorHAnsi" w:cstheme="minorHAnsi"/>
                <w:b/>
                <w:sz w:val="20"/>
                <w:szCs w:val="20"/>
              </w:rPr>
            </w:pPr>
            <w:r w:rsidRPr="00C63315">
              <w:rPr>
                <w:rFonts w:asciiTheme="minorHAnsi" w:hAnsiTheme="minorHAnsi" w:cstheme="minorHAnsi"/>
                <w:b/>
                <w:sz w:val="20"/>
                <w:szCs w:val="20"/>
              </w:rPr>
              <w:t>Estimación Presupuestaria</w:t>
            </w:r>
          </w:p>
          <w:p w14:paraId="3B88E467" w14:textId="77777777" w:rsidR="00767A61" w:rsidRPr="00C63315" w:rsidRDefault="00716114" w:rsidP="00716114">
            <w:pPr>
              <w:pStyle w:val="TableParagraph"/>
              <w:kinsoku w:val="0"/>
              <w:overflowPunct w:val="0"/>
              <w:spacing w:before="29" w:line="276" w:lineRule="auto"/>
              <w:ind w:left="702"/>
              <w:rPr>
                <w:rFonts w:asciiTheme="minorHAnsi" w:hAnsiTheme="minorHAnsi" w:cstheme="minorHAnsi"/>
                <w:b/>
                <w:sz w:val="20"/>
                <w:szCs w:val="20"/>
              </w:rPr>
            </w:pPr>
            <w:r w:rsidRPr="00C63315">
              <w:rPr>
                <w:rFonts w:asciiTheme="minorHAnsi" w:hAnsiTheme="minorHAnsi" w:cstheme="minorHAnsi"/>
                <w:b/>
                <w:sz w:val="20"/>
                <w:szCs w:val="20"/>
              </w:rPr>
              <w:t>($)</w:t>
            </w:r>
          </w:p>
        </w:tc>
        <w:tc>
          <w:tcPr>
            <w:tcW w:w="1683" w:type="dxa"/>
            <w:shd w:val="clear" w:color="auto" w:fill="A0E48E"/>
            <w:vAlign w:val="center"/>
          </w:tcPr>
          <w:p w14:paraId="0DAF1E4F" w14:textId="765B0320" w:rsidR="00767A61" w:rsidRPr="00C63315" w:rsidRDefault="00391353" w:rsidP="007131A2">
            <w:pPr>
              <w:pStyle w:val="Textoindependiente"/>
              <w:tabs>
                <w:tab w:val="left" w:pos="820"/>
              </w:tabs>
              <w:kinsoku w:val="0"/>
              <w:overflowPunct w:val="0"/>
              <w:spacing w:line="276" w:lineRule="auto"/>
              <w:ind w:left="0" w:firstLine="0"/>
              <w:jc w:val="center"/>
              <w:rPr>
                <w:rFonts w:asciiTheme="minorHAnsi" w:hAnsiTheme="minorHAnsi" w:cstheme="minorHAnsi"/>
                <w:b/>
                <w:color w:val="000000"/>
              </w:rPr>
            </w:pPr>
            <w:r w:rsidRPr="00C63315">
              <w:rPr>
                <w:rFonts w:asciiTheme="minorHAnsi" w:hAnsiTheme="minorHAnsi" w:cstheme="minorHAnsi"/>
                <w:b/>
                <w:color w:val="000000"/>
              </w:rPr>
              <w:t>Fuente de financiamiento</w:t>
            </w:r>
            <w:r w:rsidR="007131A2" w:rsidRPr="00C63315">
              <w:rPr>
                <w:rFonts w:asciiTheme="minorHAnsi" w:hAnsiTheme="minorHAnsi" w:cstheme="minorHAnsi"/>
                <w:b/>
                <w:color w:val="000000"/>
              </w:rPr>
              <w:t>.</w:t>
            </w:r>
          </w:p>
        </w:tc>
      </w:tr>
      <w:tr w:rsidR="009150E2" w:rsidRPr="003E38B3" w14:paraId="3D669A5A" w14:textId="77777777" w:rsidTr="009150E2">
        <w:tc>
          <w:tcPr>
            <w:tcW w:w="2269" w:type="dxa"/>
            <w:vMerge w:val="restart"/>
            <w:vAlign w:val="center"/>
          </w:tcPr>
          <w:p w14:paraId="03040A2B" w14:textId="756CD8A1" w:rsidR="009150E2" w:rsidRPr="005F4CCA" w:rsidRDefault="009150E2" w:rsidP="009150E2">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Marzo a septiembre 2020</w:t>
            </w:r>
          </w:p>
        </w:tc>
        <w:tc>
          <w:tcPr>
            <w:tcW w:w="2409" w:type="dxa"/>
          </w:tcPr>
          <w:p w14:paraId="4D06C0BA" w14:textId="5AC4C3DB"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Coordinación de las actividades y los responsables para el levantamiento del censo</w:t>
            </w:r>
            <w:r>
              <w:rPr>
                <w:rFonts w:asciiTheme="minorHAnsi" w:hAnsiTheme="minorHAnsi" w:cstheme="minorHAnsi"/>
                <w:color w:val="000000"/>
              </w:rPr>
              <w:t>.</w:t>
            </w:r>
          </w:p>
        </w:tc>
        <w:tc>
          <w:tcPr>
            <w:tcW w:w="2977" w:type="dxa"/>
          </w:tcPr>
          <w:p w14:paraId="171C86C0" w14:textId="2CC9D98F"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Coordinación con Adescos, Promotores de Salud y miembros del Concejo Municipal, para elaboración de listados.</w:t>
            </w:r>
          </w:p>
        </w:tc>
        <w:tc>
          <w:tcPr>
            <w:tcW w:w="2126" w:type="dxa"/>
          </w:tcPr>
          <w:p w14:paraId="53BF6221" w14:textId="77777777" w:rsidR="009150E2" w:rsidRDefault="009150E2" w:rsidP="0016037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Miembros del Concejo Municipal.</w:t>
            </w:r>
          </w:p>
          <w:p w14:paraId="3C6A42CD" w14:textId="0A46A89E"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1792" w:type="dxa"/>
          </w:tcPr>
          <w:p w14:paraId="53917E26" w14:textId="79995522"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 </w:t>
            </w:r>
            <w:r w:rsidR="000263CE">
              <w:rPr>
                <w:rFonts w:asciiTheme="minorHAnsi" w:hAnsiTheme="minorHAnsi" w:cstheme="minorHAnsi"/>
                <w:color w:val="000000"/>
              </w:rPr>
              <w:t>0.00</w:t>
            </w:r>
          </w:p>
        </w:tc>
        <w:tc>
          <w:tcPr>
            <w:tcW w:w="1683" w:type="dxa"/>
          </w:tcPr>
          <w:p w14:paraId="0FA1632E"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 75%</w:t>
            </w:r>
          </w:p>
        </w:tc>
      </w:tr>
      <w:tr w:rsidR="009150E2" w:rsidRPr="003E38B3" w14:paraId="06AF1605" w14:textId="77777777" w:rsidTr="003E38B3">
        <w:tc>
          <w:tcPr>
            <w:tcW w:w="2269" w:type="dxa"/>
            <w:vMerge/>
          </w:tcPr>
          <w:p w14:paraId="3AD8FCA4"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409" w:type="dxa"/>
          </w:tcPr>
          <w:p w14:paraId="3160E08B" w14:textId="499A8B9D"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Levantamiento de la información del casco urbano</w:t>
            </w:r>
            <w:r>
              <w:rPr>
                <w:rFonts w:asciiTheme="minorHAnsi" w:hAnsiTheme="minorHAnsi" w:cstheme="minorHAnsi"/>
                <w:color w:val="000000"/>
              </w:rPr>
              <w:t>.</w:t>
            </w:r>
          </w:p>
        </w:tc>
        <w:tc>
          <w:tcPr>
            <w:tcW w:w="2977" w:type="dxa"/>
          </w:tcPr>
          <w:p w14:paraId="6C92FA7A"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Realización del levantamiento de la información. </w:t>
            </w:r>
          </w:p>
        </w:tc>
        <w:tc>
          <w:tcPr>
            <w:tcW w:w="2126" w:type="dxa"/>
          </w:tcPr>
          <w:p w14:paraId="76591D82" w14:textId="77777777" w:rsidR="009150E2" w:rsidRDefault="009150E2" w:rsidP="0016037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Miembros del Concejo Municipal.</w:t>
            </w:r>
          </w:p>
          <w:p w14:paraId="5DA00D2F" w14:textId="6647F6AD" w:rsidR="009150E2" w:rsidRPr="005F4CCA" w:rsidRDefault="009150E2" w:rsidP="001A114D">
            <w:pPr>
              <w:spacing w:line="276" w:lineRule="auto"/>
              <w:rPr>
                <w:rFonts w:cstheme="minorHAnsi"/>
                <w:sz w:val="20"/>
                <w:szCs w:val="20"/>
              </w:rPr>
            </w:pPr>
          </w:p>
        </w:tc>
        <w:tc>
          <w:tcPr>
            <w:tcW w:w="1792" w:type="dxa"/>
          </w:tcPr>
          <w:p w14:paraId="6026AF72" w14:textId="1E5745A5"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sidR="000263CE">
              <w:rPr>
                <w:rFonts w:asciiTheme="minorHAnsi" w:hAnsiTheme="minorHAnsi" w:cstheme="minorHAnsi"/>
                <w:color w:val="000000"/>
              </w:rPr>
              <w:t>0.00</w:t>
            </w:r>
          </w:p>
        </w:tc>
        <w:tc>
          <w:tcPr>
            <w:tcW w:w="1683" w:type="dxa"/>
          </w:tcPr>
          <w:p w14:paraId="47258D6B"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 2%</w:t>
            </w:r>
          </w:p>
        </w:tc>
      </w:tr>
      <w:tr w:rsidR="009150E2" w:rsidRPr="003E38B3" w14:paraId="283906EC" w14:textId="77777777" w:rsidTr="003E38B3">
        <w:tc>
          <w:tcPr>
            <w:tcW w:w="2269" w:type="dxa"/>
            <w:vMerge/>
          </w:tcPr>
          <w:p w14:paraId="05EC709F"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409" w:type="dxa"/>
          </w:tcPr>
          <w:p w14:paraId="5AA93D15"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977" w:type="dxa"/>
          </w:tcPr>
          <w:p w14:paraId="299926BF"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Coordinar el transporte y materiales a utilizar</w:t>
            </w:r>
          </w:p>
        </w:tc>
        <w:tc>
          <w:tcPr>
            <w:tcW w:w="2126" w:type="dxa"/>
          </w:tcPr>
          <w:p w14:paraId="7370383D" w14:textId="161DDC0B" w:rsidR="009150E2" w:rsidRPr="005F4CCA" w:rsidRDefault="009150E2" w:rsidP="009150E2">
            <w:pPr>
              <w:spacing w:line="276" w:lineRule="auto"/>
              <w:jc w:val="center"/>
              <w:rPr>
                <w:rFonts w:cstheme="minorHAnsi"/>
                <w:sz w:val="20"/>
                <w:szCs w:val="20"/>
              </w:rPr>
            </w:pPr>
            <w:r>
              <w:rPr>
                <w:rFonts w:cstheme="minorHAnsi"/>
                <w:sz w:val="20"/>
                <w:szCs w:val="20"/>
              </w:rPr>
              <w:t>Miembros Concejo Municipal</w:t>
            </w:r>
          </w:p>
        </w:tc>
        <w:tc>
          <w:tcPr>
            <w:tcW w:w="1792" w:type="dxa"/>
          </w:tcPr>
          <w:p w14:paraId="332A679C" w14:textId="03506E8D"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 </w:t>
            </w:r>
            <w:r w:rsidR="000263CE">
              <w:rPr>
                <w:rFonts w:asciiTheme="minorHAnsi" w:hAnsiTheme="minorHAnsi" w:cstheme="minorHAnsi"/>
                <w:color w:val="000000"/>
              </w:rPr>
              <w:t>0.00</w:t>
            </w:r>
          </w:p>
        </w:tc>
        <w:tc>
          <w:tcPr>
            <w:tcW w:w="1683" w:type="dxa"/>
          </w:tcPr>
          <w:p w14:paraId="7CD5916D" w14:textId="77777777" w:rsidR="009150E2" w:rsidRPr="005F4CCA" w:rsidRDefault="009150E2"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 75%</w:t>
            </w:r>
          </w:p>
        </w:tc>
      </w:tr>
    </w:tbl>
    <w:p w14:paraId="2938D7BE" w14:textId="77777777" w:rsidR="00B92C9E" w:rsidRPr="003E38B3" w:rsidRDefault="00B92C9E" w:rsidP="001A114D">
      <w:pPr>
        <w:pStyle w:val="Ttulo2"/>
        <w:tabs>
          <w:tab w:val="left" w:pos="827"/>
        </w:tabs>
        <w:kinsoku w:val="0"/>
        <w:overflowPunct w:val="0"/>
        <w:spacing w:line="276" w:lineRule="auto"/>
        <w:rPr>
          <w:rFonts w:asciiTheme="minorHAnsi" w:hAnsiTheme="minorHAnsi" w:cstheme="minorHAnsi"/>
          <w:color w:val="000000"/>
          <w:highlight w:val="cyan"/>
        </w:rPr>
      </w:pPr>
      <w:bookmarkStart w:id="25" w:name="bookmark18"/>
      <w:bookmarkEnd w:id="25"/>
    </w:p>
    <w:p w14:paraId="04B95A63" w14:textId="77777777" w:rsidR="00B92C9E" w:rsidRDefault="00B92C9E" w:rsidP="001A114D">
      <w:pPr>
        <w:pStyle w:val="Ttulo2"/>
        <w:tabs>
          <w:tab w:val="left" w:pos="827"/>
        </w:tabs>
        <w:kinsoku w:val="0"/>
        <w:overflowPunct w:val="0"/>
        <w:spacing w:line="276" w:lineRule="auto"/>
        <w:rPr>
          <w:rFonts w:asciiTheme="minorHAnsi" w:hAnsiTheme="minorHAnsi" w:cstheme="minorHAnsi"/>
          <w:color w:val="000000"/>
          <w:highlight w:val="cyan"/>
        </w:rPr>
      </w:pPr>
    </w:p>
    <w:p w14:paraId="5D84A83D" w14:textId="77777777" w:rsidR="00B714E1" w:rsidRPr="00B714E1" w:rsidRDefault="00B714E1" w:rsidP="00B714E1">
      <w:pPr>
        <w:rPr>
          <w:highlight w:val="cyan"/>
          <w:lang w:val="es-ES" w:eastAsia="es-ES"/>
        </w:rPr>
      </w:pPr>
    </w:p>
    <w:p w14:paraId="55CD2A95" w14:textId="53CE0088" w:rsidR="005F4CCA" w:rsidRDefault="005F4CCA" w:rsidP="005F4CCA">
      <w:pPr>
        <w:rPr>
          <w:highlight w:val="cyan"/>
          <w:lang w:val="es-ES" w:eastAsia="es-ES"/>
        </w:rPr>
      </w:pPr>
    </w:p>
    <w:p w14:paraId="20F7486F" w14:textId="49A29ACC" w:rsidR="00160376" w:rsidRDefault="00160376" w:rsidP="005F4CCA">
      <w:pPr>
        <w:rPr>
          <w:highlight w:val="cyan"/>
          <w:lang w:val="es-ES" w:eastAsia="es-ES"/>
        </w:rPr>
      </w:pPr>
    </w:p>
    <w:p w14:paraId="7E196118" w14:textId="2EAEBF85" w:rsidR="00160376" w:rsidRDefault="00160376" w:rsidP="005F4CCA">
      <w:pPr>
        <w:rPr>
          <w:highlight w:val="cyan"/>
          <w:lang w:val="es-ES" w:eastAsia="es-ES"/>
        </w:rPr>
      </w:pPr>
    </w:p>
    <w:p w14:paraId="00F61714" w14:textId="24275FF8" w:rsidR="00160376" w:rsidRDefault="00160376" w:rsidP="005F4CCA">
      <w:pPr>
        <w:rPr>
          <w:highlight w:val="cyan"/>
          <w:lang w:val="es-ES" w:eastAsia="es-ES"/>
        </w:rPr>
      </w:pPr>
    </w:p>
    <w:p w14:paraId="15997806" w14:textId="2ABB7C70" w:rsidR="00F64866" w:rsidRDefault="00F64866" w:rsidP="005F4CCA">
      <w:pPr>
        <w:rPr>
          <w:highlight w:val="cyan"/>
          <w:lang w:val="es-ES" w:eastAsia="es-ES"/>
        </w:rPr>
      </w:pPr>
    </w:p>
    <w:p w14:paraId="75A18FF4" w14:textId="77777777" w:rsidR="000F759F" w:rsidRDefault="000F759F" w:rsidP="005F4CCA">
      <w:pPr>
        <w:rPr>
          <w:highlight w:val="cyan"/>
          <w:lang w:val="es-ES" w:eastAsia="es-ES"/>
        </w:rPr>
      </w:pPr>
    </w:p>
    <w:p w14:paraId="3AE76CD2" w14:textId="77777777" w:rsidR="005F4CCA" w:rsidRPr="005F4CCA" w:rsidRDefault="005F4CCA" w:rsidP="005F4CCA">
      <w:pPr>
        <w:rPr>
          <w:highlight w:val="cyan"/>
          <w:lang w:val="es-ES" w:eastAsia="es-ES"/>
        </w:rPr>
      </w:pPr>
    </w:p>
    <w:p w14:paraId="5B469432" w14:textId="77777777" w:rsidR="00864E20" w:rsidRDefault="00864E20" w:rsidP="005B4969">
      <w:pPr>
        <w:pStyle w:val="Ttulo2"/>
        <w:numPr>
          <w:ilvl w:val="1"/>
          <w:numId w:val="42"/>
        </w:numPr>
        <w:rPr>
          <w:rFonts w:asciiTheme="minorHAnsi" w:hAnsiTheme="minorHAnsi" w:cstheme="minorHAnsi"/>
          <w:sz w:val="24"/>
        </w:rPr>
      </w:pPr>
      <w:bookmarkStart w:id="26" w:name="_Toc42105837"/>
      <w:r w:rsidRPr="00825581">
        <w:rPr>
          <w:rFonts w:asciiTheme="minorHAnsi" w:hAnsiTheme="minorHAnsi" w:cstheme="minorHAnsi"/>
          <w:sz w:val="24"/>
        </w:rPr>
        <w:lastRenderedPageBreak/>
        <w:t xml:space="preserve">Líneas de Acción: Proporcionar asistencia sanitaria y alimenticia a los habitantes del </w:t>
      </w:r>
      <w:r w:rsidR="009709E1" w:rsidRPr="00825581">
        <w:rPr>
          <w:rFonts w:asciiTheme="minorHAnsi" w:hAnsiTheme="minorHAnsi" w:cstheme="minorHAnsi"/>
          <w:sz w:val="24"/>
        </w:rPr>
        <w:t>Municipio</w:t>
      </w:r>
      <w:r w:rsidRPr="00825581">
        <w:rPr>
          <w:rFonts w:asciiTheme="minorHAnsi" w:hAnsiTheme="minorHAnsi" w:cstheme="minorHAnsi"/>
          <w:sz w:val="24"/>
        </w:rPr>
        <w:t>.</w:t>
      </w:r>
      <w:bookmarkEnd w:id="26"/>
    </w:p>
    <w:p w14:paraId="3DB02F2F" w14:textId="77777777" w:rsidR="00825581" w:rsidRPr="00825581" w:rsidRDefault="00825581" w:rsidP="00825581">
      <w:pPr>
        <w:pStyle w:val="Prrafodelista"/>
        <w:ind w:left="510"/>
      </w:pPr>
    </w:p>
    <w:tbl>
      <w:tblPr>
        <w:tblStyle w:val="Tablaconcuadrcula"/>
        <w:tblW w:w="0" w:type="auto"/>
        <w:tblInd w:w="-34" w:type="dxa"/>
        <w:tblLayout w:type="fixed"/>
        <w:tblLook w:val="04A0" w:firstRow="1" w:lastRow="0" w:firstColumn="1" w:lastColumn="0" w:noHBand="0" w:noVBand="1"/>
      </w:tblPr>
      <w:tblGrid>
        <w:gridCol w:w="1418"/>
        <w:gridCol w:w="2693"/>
        <w:gridCol w:w="4253"/>
        <w:gridCol w:w="2126"/>
        <w:gridCol w:w="1276"/>
        <w:gridCol w:w="1490"/>
      </w:tblGrid>
      <w:tr w:rsidR="00864E20" w:rsidRPr="003E38B3" w14:paraId="11D6F0FB" w14:textId="77777777" w:rsidTr="004559F9">
        <w:tc>
          <w:tcPr>
            <w:tcW w:w="1418" w:type="dxa"/>
            <w:vMerge w:val="restart"/>
            <w:shd w:val="clear" w:color="auto" w:fill="A0E48E"/>
          </w:tcPr>
          <w:p w14:paraId="2B0F02EE" w14:textId="77777777" w:rsidR="00864E20" w:rsidRPr="005F4CCA" w:rsidRDefault="00864E20" w:rsidP="001A114D">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p w14:paraId="0AB27FFD" w14:textId="77777777" w:rsidR="006B16F4" w:rsidRPr="006B16F4" w:rsidRDefault="006B16F4" w:rsidP="006B16F4">
            <w:pPr>
              <w:pStyle w:val="Textoindependiente"/>
              <w:tabs>
                <w:tab w:val="left" w:pos="820"/>
              </w:tabs>
              <w:kinsoku w:val="0"/>
              <w:overflowPunct w:val="0"/>
              <w:jc w:val="center"/>
              <w:rPr>
                <w:rFonts w:asciiTheme="minorHAnsi" w:hAnsiTheme="minorHAnsi" w:cstheme="minorHAnsi"/>
                <w:b/>
                <w:bCs/>
                <w:color w:val="000000"/>
                <w:sz w:val="22"/>
                <w:szCs w:val="22"/>
              </w:rPr>
            </w:pPr>
            <w:r w:rsidRPr="006B16F4">
              <w:rPr>
                <w:rFonts w:asciiTheme="minorHAnsi" w:hAnsiTheme="minorHAnsi" w:cstheme="minorHAnsi"/>
                <w:b/>
                <w:bCs/>
                <w:color w:val="000000"/>
                <w:sz w:val="22"/>
                <w:szCs w:val="22"/>
              </w:rPr>
              <w:t>Periodo</w:t>
            </w:r>
          </w:p>
          <w:p w14:paraId="79F02AAA" w14:textId="7CE4C33B" w:rsidR="00864E20" w:rsidRPr="005F4CCA" w:rsidRDefault="006B16F4" w:rsidP="006B16F4">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sidRPr="006B16F4">
              <w:rPr>
                <w:rFonts w:asciiTheme="minorHAnsi" w:hAnsiTheme="minorHAnsi" w:cstheme="minorHAnsi"/>
                <w:b/>
                <w:bCs/>
                <w:color w:val="000000"/>
                <w:sz w:val="22"/>
                <w:szCs w:val="22"/>
              </w:rPr>
              <w:t>(desde /hasta)</w:t>
            </w:r>
          </w:p>
        </w:tc>
        <w:tc>
          <w:tcPr>
            <w:tcW w:w="11838" w:type="dxa"/>
            <w:gridSpan w:val="5"/>
            <w:shd w:val="clear" w:color="auto" w:fill="A0E48E"/>
          </w:tcPr>
          <w:p w14:paraId="0DA1C388" w14:textId="77777777" w:rsidR="00864E20" w:rsidRPr="00C63315" w:rsidRDefault="00864E20" w:rsidP="001A114D">
            <w:pPr>
              <w:pStyle w:val="Textoindependiente"/>
              <w:tabs>
                <w:tab w:val="left" w:pos="820"/>
              </w:tabs>
              <w:kinsoku w:val="0"/>
              <w:overflowPunct w:val="0"/>
              <w:spacing w:line="276" w:lineRule="auto"/>
              <w:ind w:left="0" w:firstLine="0"/>
              <w:jc w:val="center"/>
              <w:rPr>
                <w:rFonts w:asciiTheme="minorHAnsi" w:hAnsiTheme="minorHAnsi" w:cstheme="minorHAnsi"/>
                <w:b/>
                <w:color w:val="000000"/>
              </w:rPr>
            </w:pPr>
            <w:r w:rsidRPr="00C63315">
              <w:rPr>
                <w:rFonts w:asciiTheme="minorHAnsi" w:hAnsiTheme="minorHAnsi" w:cstheme="minorHAnsi"/>
                <w:b/>
                <w:color w:val="000000"/>
              </w:rPr>
              <w:t>Elementos Operacionales</w:t>
            </w:r>
          </w:p>
        </w:tc>
      </w:tr>
      <w:tr w:rsidR="005F4CCA" w:rsidRPr="003E38B3" w14:paraId="3D270B16" w14:textId="77777777" w:rsidTr="004559F9">
        <w:tc>
          <w:tcPr>
            <w:tcW w:w="1418" w:type="dxa"/>
            <w:vMerge/>
            <w:shd w:val="clear" w:color="auto" w:fill="A0E48E"/>
          </w:tcPr>
          <w:p w14:paraId="7DE785FA" w14:textId="77777777" w:rsidR="00864E20" w:rsidRPr="005F4CCA" w:rsidRDefault="00864E20" w:rsidP="001A114D">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2693" w:type="dxa"/>
            <w:shd w:val="clear" w:color="auto" w:fill="A0E48E"/>
            <w:vAlign w:val="center"/>
          </w:tcPr>
          <w:p w14:paraId="360BBBE3" w14:textId="77777777" w:rsidR="00864E20" w:rsidRPr="00C63315" w:rsidRDefault="00864E20" w:rsidP="001A114D">
            <w:pPr>
              <w:pStyle w:val="TableParagraph"/>
              <w:kinsoku w:val="0"/>
              <w:overflowPunct w:val="0"/>
              <w:spacing w:before="29" w:line="276" w:lineRule="auto"/>
              <w:jc w:val="center"/>
              <w:rPr>
                <w:rFonts w:asciiTheme="minorHAnsi" w:hAnsiTheme="minorHAnsi" w:cstheme="minorHAnsi"/>
                <w:b/>
                <w:sz w:val="20"/>
                <w:szCs w:val="20"/>
              </w:rPr>
            </w:pPr>
            <w:r w:rsidRPr="00C63315">
              <w:rPr>
                <w:rFonts w:asciiTheme="minorHAnsi" w:hAnsiTheme="minorHAnsi" w:cstheme="minorHAnsi"/>
                <w:b/>
                <w:bCs/>
                <w:spacing w:val="-1"/>
                <w:sz w:val="20"/>
                <w:szCs w:val="20"/>
              </w:rPr>
              <w:t>Acciones</w:t>
            </w:r>
          </w:p>
        </w:tc>
        <w:tc>
          <w:tcPr>
            <w:tcW w:w="4253" w:type="dxa"/>
            <w:shd w:val="clear" w:color="auto" w:fill="A0E48E"/>
            <w:vAlign w:val="center"/>
          </w:tcPr>
          <w:p w14:paraId="7B33B4E0" w14:textId="77777777" w:rsidR="00864E20" w:rsidRPr="00C63315" w:rsidRDefault="00864E20" w:rsidP="001A114D">
            <w:pPr>
              <w:pStyle w:val="TableParagraph"/>
              <w:kinsoku w:val="0"/>
              <w:overflowPunct w:val="0"/>
              <w:spacing w:before="29" w:line="276" w:lineRule="auto"/>
              <w:ind w:right="2"/>
              <w:jc w:val="center"/>
              <w:rPr>
                <w:rFonts w:asciiTheme="minorHAnsi" w:hAnsiTheme="minorHAnsi" w:cstheme="minorHAnsi"/>
                <w:b/>
                <w:sz w:val="20"/>
                <w:szCs w:val="20"/>
              </w:rPr>
            </w:pPr>
            <w:r w:rsidRPr="00C63315">
              <w:rPr>
                <w:rFonts w:asciiTheme="minorHAnsi" w:hAnsiTheme="minorHAnsi" w:cstheme="minorHAnsi"/>
                <w:b/>
                <w:bCs/>
                <w:sz w:val="20"/>
                <w:szCs w:val="20"/>
              </w:rPr>
              <w:t>Actividades</w:t>
            </w:r>
          </w:p>
        </w:tc>
        <w:tc>
          <w:tcPr>
            <w:tcW w:w="2126" w:type="dxa"/>
            <w:shd w:val="clear" w:color="auto" w:fill="A0E48E"/>
            <w:vAlign w:val="center"/>
          </w:tcPr>
          <w:p w14:paraId="09AEE52C" w14:textId="77777777" w:rsidR="00864E20" w:rsidRPr="00C63315" w:rsidRDefault="00864E20" w:rsidP="001A114D">
            <w:pPr>
              <w:pStyle w:val="TableParagraph"/>
              <w:kinsoku w:val="0"/>
              <w:overflowPunct w:val="0"/>
              <w:spacing w:before="29" w:line="276" w:lineRule="auto"/>
              <w:jc w:val="center"/>
              <w:rPr>
                <w:rFonts w:asciiTheme="minorHAnsi" w:hAnsiTheme="minorHAnsi" w:cstheme="minorHAnsi"/>
                <w:b/>
                <w:sz w:val="20"/>
                <w:szCs w:val="20"/>
              </w:rPr>
            </w:pPr>
            <w:r w:rsidRPr="00C63315">
              <w:rPr>
                <w:rFonts w:asciiTheme="minorHAnsi" w:hAnsiTheme="minorHAnsi" w:cstheme="minorHAnsi"/>
                <w:b/>
                <w:sz w:val="20"/>
                <w:szCs w:val="20"/>
              </w:rPr>
              <w:t>Responsables</w:t>
            </w:r>
          </w:p>
        </w:tc>
        <w:tc>
          <w:tcPr>
            <w:tcW w:w="1276" w:type="dxa"/>
            <w:shd w:val="clear" w:color="auto" w:fill="A0E48E"/>
            <w:vAlign w:val="center"/>
          </w:tcPr>
          <w:p w14:paraId="159A7CC3" w14:textId="77777777" w:rsidR="00864E20" w:rsidRPr="00C63315" w:rsidRDefault="0096355B" w:rsidP="00DA7A45">
            <w:pPr>
              <w:pStyle w:val="TableParagraph"/>
              <w:kinsoku w:val="0"/>
              <w:overflowPunct w:val="0"/>
              <w:spacing w:before="29" w:line="276" w:lineRule="auto"/>
              <w:jc w:val="center"/>
              <w:rPr>
                <w:rFonts w:asciiTheme="minorHAnsi" w:hAnsiTheme="minorHAnsi" w:cstheme="minorHAnsi"/>
                <w:b/>
                <w:sz w:val="20"/>
                <w:szCs w:val="20"/>
              </w:rPr>
            </w:pPr>
            <w:r w:rsidRPr="00C63315">
              <w:rPr>
                <w:rFonts w:asciiTheme="minorHAnsi" w:hAnsiTheme="minorHAnsi" w:cstheme="minorHAnsi"/>
                <w:b/>
                <w:sz w:val="20"/>
                <w:szCs w:val="20"/>
              </w:rPr>
              <w:t>Estimación Presupuestaria</w:t>
            </w:r>
            <w:r w:rsidR="00DA7A45" w:rsidRPr="00C63315">
              <w:rPr>
                <w:rFonts w:asciiTheme="minorHAnsi" w:hAnsiTheme="minorHAnsi" w:cstheme="minorHAnsi"/>
                <w:b/>
                <w:sz w:val="20"/>
                <w:szCs w:val="20"/>
              </w:rPr>
              <w:t xml:space="preserve"> </w:t>
            </w:r>
            <w:r w:rsidRPr="00C63315">
              <w:rPr>
                <w:rFonts w:asciiTheme="minorHAnsi" w:hAnsiTheme="minorHAnsi" w:cstheme="minorHAnsi"/>
                <w:b/>
                <w:sz w:val="20"/>
                <w:szCs w:val="20"/>
              </w:rPr>
              <w:t>($)</w:t>
            </w:r>
          </w:p>
        </w:tc>
        <w:tc>
          <w:tcPr>
            <w:tcW w:w="1490" w:type="dxa"/>
            <w:shd w:val="clear" w:color="auto" w:fill="A0E48E"/>
            <w:vAlign w:val="center"/>
          </w:tcPr>
          <w:p w14:paraId="62B10C05" w14:textId="3ECB34FA" w:rsidR="00864E20" w:rsidRPr="00C63315" w:rsidRDefault="00391353" w:rsidP="007131A2">
            <w:pPr>
              <w:pStyle w:val="Textoindependiente"/>
              <w:tabs>
                <w:tab w:val="left" w:pos="820"/>
              </w:tabs>
              <w:kinsoku w:val="0"/>
              <w:overflowPunct w:val="0"/>
              <w:spacing w:line="276" w:lineRule="auto"/>
              <w:ind w:left="0" w:firstLine="0"/>
              <w:jc w:val="center"/>
              <w:rPr>
                <w:rFonts w:asciiTheme="minorHAnsi" w:hAnsiTheme="minorHAnsi" w:cstheme="minorHAnsi"/>
                <w:b/>
                <w:color w:val="000000"/>
              </w:rPr>
            </w:pPr>
            <w:r w:rsidRPr="00C63315">
              <w:rPr>
                <w:rFonts w:asciiTheme="minorHAnsi" w:hAnsiTheme="minorHAnsi" w:cstheme="minorHAnsi"/>
                <w:b/>
                <w:color w:val="000000"/>
              </w:rPr>
              <w:t xml:space="preserve">Fuente de financiamiento </w:t>
            </w:r>
          </w:p>
        </w:tc>
      </w:tr>
      <w:tr w:rsidR="00947788" w:rsidRPr="003E38B3" w14:paraId="7D2C2868" w14:textId="77777777" w:rsidTr="004559F9">
        <w:tc>
          <w:tcPr>
            <w:tcW w:w="1418" w:type="dxa"/>
            <w:vMerge w:val="restart"/>
          </w:tcPr>
          <w:p w14:paraId="3B52376C" w14:textId="77777777" w:rsidR="00947788" w:rsidRDefault="00947788" w:rsidP="00F6486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p w14:paraId="0FB325C3" w14:textId="77777777" w:rsidR="00947788" w:rsidRDefault="00947788" w:rsidP="00F6486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p w14:paraId="666B3A88" w14:textId="77777777" w:rsidR="00947788" w:rsidRDefault="00947788" w:rsidP="00F6486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p w14:paraId="417F7DF1" w14:textId="77777777" w:rsidR="00947788" w:rsidRDefault="00947788" w:rsidP="00F6486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p w14:paraId="122DB444" w14:textId="77777777" w:rsidR="00947788" w:rsidRDefault="00947788" w:rsidP="00F6486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p w14:paraId="2B8695E8" w14:textId="77777777" w:rsidR="00947788" w:rsidRDefault="00947788" w:rsidP="00F6486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p w14:paraId="3CDA83D6" w14:textId="77777777" w:rsidR="00947788" w:rsidRDefault="00947788" w:rsidP="00F6486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p w14:paraId="7B6DAD82" w14:textId="77777777" w:rsidR="00947788" w:rsidRDefault="00947788" w:rsidP="00F6486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p w14:paraId="1DE11AB8" w14:textId="26007AA4" w:rsidR="00947788" w:rsidRPr="00F313A1" w:rsidRDefault="00947788" w:rsidP="00F6486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r>
              <w:rPr>
                <w:rFonts w:asciiTheme="minorHAnsi" w:hAnsiTheme="minorHAnsi" w:cstheme="minorHAnsi"/>
                <w:color w:val="000000"/>
              </w:rPr>
              <w:t>Marzo a septiembre 2020</w:t>
            </w:r>
          </w:p>
        </w:tc>
        <w:tc>
          <w:tcPr>
            <w:tcW w:w="2693" w:type="dxa"/>
          </w:tcPr>
          <w:p w14:paraId="5FCAC282" w14:textId="2AC768A8" w:rsidR="00947788" w:rsidRPr="00F313A1"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F313A1">
              <w:rPr>
                <w:rFonts w:asciiTheme="minorHAnsi" w:hAnsiTheme="minorHAnsi" w:cstheme="minorHAnsi"/>
                <w:color w:val="000000"/>
              </w:rPr>
              <w:t>Se detallará el presupuesto de bienes y servicios</w:t>
            </w:r>
            <w:r>
              <w:rPr>
                <w:rFonts w:asciiTheme="minorHAnsi" w:hAnsiTheme="minorHAnsi" w:cstheme="minorHAnsi"/>
                <w:color w:val="000000"/>
              </w:rPr>
              <w:t>.</w:t>
            </w:r>
          </w:p>
        </w:tc>
        <w:tc>
          <w:tcPr>
            <w:tcW w:w="4253" w:type="dxa"/>
          </w:tcPr>
          <w:p w14:paraId="0094E1E0" w14:textId="77777777" w:rsidR="00947788" w:rsidRPr="005F4CCA" w:rsidRDefault="00947788" w:rsidP="005F4CCA">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Definir el detalle y las cantidades de los insumos a adquirir, en base a las necesidades establecidas en la matriz anterior. (plan de compras y adquisiciones durante la emergencia) </w:t>
            </w:r>
          </w:p>
        </w:tc>
        <w:tc>
          <w:tcPr>
            <w:tcW w:w="2126" w:type="dxa"/>
          </w:tcPr>
          <w:p w14:paraId="376014AB" w14:textId="77777777" w:rsidR="00947788" w:rsidRDefault="00947788" w:rsidP="001A114D">
            <w:pPr>
              <w:pStyle w:val="Textoindependiente"/>
              <w:tabs>
                <w:tab w:val="left" w:pos="820"/>
              </w:tabs>
              <w:kinsoku w:val="0"/>
              <w:overflowPunct w:val="0"/>
              <w:spacing w:line="276" w:lineRule="auto"/>
              <w:ind w:left="0" w:firstLine="0"/>
              <w:rPr>
                <w:rFonts w:cstheme="minorHAnsi"/>
              </w:rPr>
            </w:pPr>
          </w:p>
          <w:p w14:paraId="6AAA1062" w14:textId="2ABD3326" w:rsidR="00947788" w:rsidRPr="005F4CCA" w:rsidRDefault="00947788" w:rsidP="000F759F">
            <w:pPr>
              <w:jc w:val="center"/>
              <w:rPr>
                <w:rFonts w:cstheme="minorHAnsi"/>
                <w:color w:val="000000"/>
              </w:rPr>
            </w:pPr>
            <w:r>
              <w:rPr>
                <w:rFonts w:cstheme="minorHAnsi"/>
                <w:sz w:val="20"/>
                <w:szCs w:val="20"/>
                <w:lang w:val="es-ES"/>
              </w:rPr>
              <w:t>Alcaldía Municipal</w:t>
            </w:r>
          </w:p>
        </w:tc>
        <w:tc>
          <w:tcPr>
            <w:tcW w:w="1276" w:type="dxa"/>
          </w:tcPr>
          <w:p w14:paraId="194380C8" w14:textId="74CD7D14"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 </w:t>
            </w:r>
            <w:r>
              <w:rPr>
                <w:rFonts w:asciiTheme="minorHAnsi" w:hAnsiTheme="minorHAnsi" w:cstheme="minorHAnsi"/>
                <w:color w:val="000000"/>
              </w:rPr>
              <w:t>0.00</w:t>
            </w:r>
          </w:p>
        </w:tc>
        <w:tc>
          <w:tcPr>
            <w:tcW w:w="1490" w:type="dxa"/>
          </w:tcPr>
          <w:p w14:paraId="4DB03D4A" w14:textId="77777777"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 75%</w:t>
            </w:r>
          </w:p>
        </w:tc>
      </w:tr>
      <w:tr w:rsidR="00947788" w:rsidRPr="003E38B3" w14:paraId="7D782B15" w14:textId="77777777" w:rsidTr="004559F9">
        <w:tc>
          <w:tcPr>
            <w:tcW w:w="1418" w:type="dxa"/>
            <w:vMerge/>
          </w:tcPr>
          <w:p w14:paraId="52157A74" w14:textId="77777777"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693" w:type="dxa"/>
          </w:tcPr>
          <w:p w14:paraId="1D07A309" w14:textId="3F06B76B"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Contratación y adquisición de los bienes necesarios para la atención de las necesidades de la población</w:t>
            </w:r>
            <w:r>
              <w:rPr>
                <w:rFonts w:asciiTheme="minorHAnsi" w:hAnsiTheme="minorHAnsi" w:cstheme="minorHAnsi"/>
                <w:color w:val="000000"/>
              </w:rPr>
              <w:t>.</w:t>
            </w:r>
          </w:p>
        </w:tc>
        <w:tc>
          <w:tcPr>
            <w:tcW w:w="4253" w:type="dxa"/>
          </w:tcPr>
          <w:p w14:paraId="7ADF2E45" w14:textId="77777777" w:rsidR="00947788"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p w14:paraId="49066384" w14:textId="5DB81A8B"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Cotización de los insumos a adquirir, </w:t>
            </w:r>
            <w:r>
              <w:rPr>
                <w:rFonts w:asciiTheme="minorHAnsi" w:hAnsiTheme="minorHAnsi" w:cstheme="minorHAnsi"/>
                <w:color w:val="000000"/>
              </w:rPr>
              <w:t>realizando las compras directas establecidas en la Ley Lacap.</w:t>
            </w:r>
          </w:p>
        </w:tc>
        <w:tc>
          <w:tcPr>
            <w:tcW w:w="2126" w:type="dxa"/>
          </w:tcPr>
          <w:p w14:paraId="6448F3A6" w14:textId="77777777" w:rsidR="00947788" w:rsidRDefault="00947788" w:rsidP="00C85734">
            <w:pPr>
              <w:spacing w:line="276" w:lineRule="auto"/>
              <w:jc w:val="center"/>
              <w:rPr>
                <w:rFonts w:cstheme="minorHAnsi"/>
                <w:sz w:val="20"/>
                <w:szCs w:val="20"/>
              </w:rPr>
            </w:pPr>
          </w:p>
          <w:p w14:paraId="1524913A" w14:textId="4E210851" w:rsidR="00947788" w:rsidRPr="005F4CCA" w:rsidRDefault="00947788" w:rsidP="00C85734">
            <w:pPr>
              <w:spacing w:line="276" w:lineRule="auto"/>
              <w:jc w:val="center"/>
              <w:rPr>
                <w:rFonts w:cstheme="minorHAnsi"/>
                <w:sz w:val="20"/>
                <w:szCs w:val="20"/>
              </w:rPr>
            </w:pPr>
            <w:r>
              <w:rPr>
                <w:rFonts w:cstheme="minorHAnsi"/>
                <w:sz w:val="20"/>
                <w:szCs w:val="20"/>
              </w:rPr>
              <w:t>Jefe de UACI</w:t>
            </w:r>
          </w:p>
        </w:tc>
        <w:tc>
          <w:tcPr>
            <w:tcW w:w="1276" w:type="dxa"/>
          </w:tcPr>
          <w:p w14:paraId="36E4227B" w14:textId="5ED8746C"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Pr>
                <w:rFonts w:asciiTheme="minorHAnsi" w:hAnsiTheme="minorHAnsi" w:cstheme="minorHAnsi"/>
                <w:color w:val="000000"/>
              </w:rPr>
              <w:t xml:space="preserve"> 0.00</w:t>
            </w:r>
          </w:p>
        </w:tc>
        <w:tc>
          <w:tcPr>
            <w:tcW w:w="1490" w:type="dxa"/>
          </w:tcPr>
          <w:p w14:paraId="690B9C4D" w14:textId="0773B346"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w:t>
            </w:r>
            <w:r>
              <w:rPr>
                <w:rFonts w:asciiTheme="minorHAnsi" w:hAnsiTheme="minorHAnsi" w:cstheme="minorHAnsi"/>
                <w:color w:val="000000"/>
              </w:rPr>
              <w:t>75%</w:t>
            </w:r>
          </w:p>
        </w:tc>
      </w:tr>
      <w:tr w:rsidR="00947788" w:rsidRPr="003E38B3" w14:paraId="34C10F4B" w14:textId="77777777" w:rsidTr="004559F9">
        <w:tc>
          <w:tcPr>
            <w:tcW w:w="1418" w:type="dxa"/>
            <w:vMerge/>
          </w:tcPr>
          <w:p w14:paraId="0619C12A" w14:textId="77777777"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693" w:type="dxa"/>
          </w:tcPr>
          <w:p w14:paraId="2514178A" w14:textId="77777777"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4253" w:type="dxa"/>
          </w:tcPr>
          <w:p w14:paraId="0ED7D437" w14:textId="57D9727C"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Adquisición de los bienes necesarios para la atención de las necesidades</w:t>
            </w:r>
            <w:r>
              <w:rPr>
                <w:rFonts w:asciiTheme="minorHAnsi" w:hAnsiTheme="minorHAnsi" w:cstheme="minorHAnsi"/>
                <w:color w:val="000000"/>
              </w:rPr>
              <w:t>.</w:t>
            </w:r>
          </w:p>
        </w:tc>
        <w:tc>
          <w:tcPr>
            <w:tcW w:w="2126" w:type="dxa"/>
          </w:tcPr>
          <w:p w14:paraId="5192BA1F" w14:textId="77777777" w:rsidR="00947788" w:rsidRDefault="00947788" w:rsidP="000F759F">
            <w:pPr>
              <w:spacing w:line="276" w:lineRule="auto"/>
              <w:jc w:val="center"/>
              <w:rPr>
                <w:rFonts w:cstheme="minorHAnsi"/>
                <w:sz w:val="20"/>
                <w:szCs w:val="20"/>
              </w:rPr>
            </w:pPr>
          </w:p>
          <w:p w14:paraId="08F4F59C" w14:textId="6D438002" w:rsidR="00947788" w:rsidRPr="005F4CCA" w:rsidRDefault="00947788" w:rsidP="000F759F">
            <w:pPr>
              <w:spacing w:line="276" w:lineRule="auto"/>
              <w:jc w:val="center"/>
              <w:rPr>
                <w:rFonts w:cstheme="minorHAnsi"/>
                <w:sz w:val="20"/>
                <w:szCs w:val="20"/>
              </w:rPr>
            </w:pPr>
            <w:r>
              <w:rPr>
                <w:rFonts w:cstheme="minorHAnsi"/>
                <w:sz w:val="20"/>
                <w:szCs w:val="20"/>
              </w:rPr>
              <w:t>Jefe de UACI</w:t>
            </w:r>
          </w:p>
        </w:tc>
        <w:tc>
          <w:tcPr>
            <w:tcW w:w="1276" w:type="dxa"/>
          </w:tcPr>
          <w:p w14:paraId="387F1AEB" w14:textId="51C0039E"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 </w:t>
            </w:r>
            <w:r>
              <w:rPr>
                <w:rFonts w:asciiTheme="minorHAnsi" w:hAnsiTheme="minorHAnsi" w:cstheme="minorHAnsi"/>
                <w:color w:val="000000"/>
              </w:rPr>
              <w:t>0.00</w:t>
            </w:r>
          </w:p>
        </w:tc>
        <w:tc>
          <w:tcPr>
            <w:tcW w:w="1490" w:type="dxa"/>
          </w:tcPr>
          <w:p w14:paraId="7F387A84" w14:textId="77777777"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 75%</w:t>
            </w:r>
          </w:p>
        </w:tc>
      </w:tr>
      <w:tr w:rsidR="00947788" w:rsidRPr="003E38B3" w14:paraId="4063E7E2" w14:textId="77777777" w:rsidTr="004559F9">
        <w:tc>
          <w:tcPr>
            <w:tcW w:w="1418" w:type="dxa"/>
            <w:vMerge/>
          </w:tcPr>
          <w:p w14:paraId="6D74751A" w14:textId="77777777"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693" w:type="dxa"/>
          </w:tcPr>
          <w:p w14:paraId="27BD63E1" w14:textId="4C09D7B0"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Contratación de servicios de terceros, para la atención de las necesidades de la población</w:t>
            </w:r>
            <w:r>
              <w:rPr>
                <w:rFonts w:asciiTheme="minorHAnsi" w:hAnsiTheme="minorHAnsi" w:cstheme="minorHAnsi"/>
                <w:color w:val="000000"/>
              </w:rPr>
              <w:t>.</w:t>
            </w:r>
          </w:p>
        </w:tc>
        <w:tc>
          <w:tcPr>
            <w:tcW w:w="4253" w:type="dxa"/>
          </w:tcPr>
          <w:p w14:paraId="2AA5CFDB" w14:textId="77777777" w:rsidR="00947788"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p w14:paraId="27AD64EA" w14:textId="30A45035"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Contratación de los servicios de terceros para actividades propias de atención a la pandemia.</w:t>
            </w:r>
          </w:p>
        </w:tc>
        <w:tc>
          <w:tcPr>
            <w:tcW w:w="2126" w:type="dxa"/>
          </w:tcPr>
          <w:p w14:paraId="2FEB5730" w14:textId="77777777" w:rsidR="00947788" w:rsidRDefault="00947788" w:rsidP="000F759F">
            <w:pPr>
              <w:spacing w:line="276" w:lineRule="auto"/>
              <w:jc w:val="center"/>
              <w:rPr>
                <w:rFonts w:cstheme="minorHAnsi"/>
                <w:sz w:val="20"/>
                <w:szCs w:val="20"/>
              </w:rPr>
            </w:pPr>
          </w:p>
          <w:p w14:paraId="420524FF" w14:textId="727C895A" w:rsidR="00947788" w:rsidRPr="005F4CCA" w:rsidRDefault="00947788" w:rsidP="000F759F">
            <w:pPr>
              <w:spacing w:line="276" w:lineRule="auto"/>
              <w:jc w:val="center"/>
              <w:rPr>
                <w:rFonts w:cstheme="minorHAnsi"/>
                <w:sz w:val="20"/>
                <w:szCs w:val="20"/>
              </w:rPr>
            </w:pPr>
            <w:r>
              <w:rPr>
                <w:rFonts w:cstheme="minorHAnsi"/>
                <w:sz w:val="20"/>
                <w:szCs w:val="20"/>
              </w:rPr>
              <w:t>Jefe de UACI</w:t>
            </w:r>
          </w:p>
        </w:tc>
        <w:tc>
          <w:tcPr>
            <w:tcW w:w="1276" w:type="dxa"/>
          </w:tcPr>
          <w:p w14:paraId="5A69291F" w14:textId="3B9F49DB"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 </w:t>
            </w:r>
            <w:r>
              <w:rPr>
                <w:rFonts w:asciiTheme="minorHAnsi" w:hAnsiTheme="minorHAnsi" w:cstheme="minorHAnsi"/>
                <w:color w:val="000000"/>
              </w:rPr>
              <w:t>0.00</w:t>
            </w:r>
          </w:p>
        </w:tc>
        <w:tc>
          <w:tcPr>
            <w:tcW w:w="1490" w:type="dxa"/>
          </w:tcPr>
          <w:p w14:paraId="0F5B65FA" w14:textId="77777777"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 75%</w:t>
            </w:r>
          </w:p>
        </w:tc>
      </w:tr>
      <w:tr w:rsidR="00947788" w:rsidRPr="003E38B3" w14:paraId="071719BA" w14:textId="77777777" w:rsidTr="004559F9">
        <w:tc>
          <w:tcPr>
            <w:tcW w:w="1418" w:type="dxa"/>
            <w:vMerge/>
          </w:tcPr>
          <w:p w14:paraId="53C3AE8E" w14:textId="77777777"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693" w:type="dxa"/>
          </w:tcPr>
          <w:p w14:paraId="150C552E" w14:textId="3623CCCA"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Entrega a la población necesitada de los bienes para la prevención alimentaria</w:t>
            </w:r>
            <w:r>
              <w:rPr>
                <w:rFonts w:asciiTheme="minorHAnsi" w:hAnsiTheme="minorHAnsi" w:cstheme="minorHAnsi"/>
                <w:color w:val="000000"/>
              </w:rPr>
              <w:t>.</w:t>
            </w:r>
          </w:p>
        </w:tc>
        <w:tc>
          <w:tcPr>
            <w:tcW w:w="4253" w:type="dxa"/>
          </w:tcPr>
          <w:p w14:paraId="152C8627" w14:textId="0BB62BF8"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Preparar listados para hacer constar la entrega de los diferentes bienes entregados</w:t>
            </w:r>
            <w:r>
              <w:rPr>
                <w:rFonts w:asciiTheme="minorHAnsi" w:hAnsiTheme="minorHAnsi" w:cstheme="minorHAnsi"/>
                <w:color w:val="000000"/>
              </w:rPr>
              <w:t>.</w:t>
            </w:r>
          </w:p>
        </w:tc>
        <w:tc>
          <w:tcPr>
            <w:tcW w:w="2126" w:type="dxa"/>
          </w:tcPr>
          <w:p w14:paraId="6C42DBD2" w14:textId="77777777" w:rsidR="00947788" w:rsidRDefault="00947788" w:rsidP="001A114D">
            <w:pPr>
              <w:spacing w:line="276" w:lineRule="auto"/>
              <w:rPr>
                <w:rFonts w:cstheme="minorHAnsi"/>
                <w:sz w:val="20"/>
                <w:szCs w:val="20"/>
              </w:rPr>
            </w:pPr>
          </w:p>
          <w:p w14:paraId="682341BC" w14:textId="6017E7EC" w:rsidR="00947788" w:rsidRPr="005F4CCA" w:rsidRDefault="00947788" w:rsidP="000F759F">
            <w:pPr>
              <w:spacing w:line="276" w:lineRule="auto"/>
              <w:jc w:val="center"/>
              <w:rPr>
                <w:rFonts w:cstheme="minorHAnsi"/>
                <w:sz w:val="20"/>
                <w:szCs w:val="20"/>
              </w:rPr>
            </w:pPr>
            <w:r>
              <w:rPr>
                <w:rFonts w:cstheme="minorHAnsi"/>
                <w:sz w:val="20"/>
                <w:szCs w:val="20"/>
              </w:rPr>
              <w:t>Proyección social</w:t>
            </w:r>
          </w:p>
        </w:tc>
        <w:tc>
          <w:tcPr>
            <w:tcW w:w="1276" w:type="dxa"/>
          </w:tcPr>
          <w:p w14:paraId="2B9DB2A6" w14:textId="393E962B"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 </w:t>
            </w:r>
            <w:r>
              <w:rPr>
                <w:rFonts w:asciiTheme="minorHAnsi" w:hAnsiTheme="minorHAnsi" w:cstheme="minorHAnsi"/>
                <w:color w:val="000000"/>
              </w:rPr>
              <w:t>0.00</w:t>
            </w:r>
          </w:p>
        </w:tc>
        <w:tc>
          <w:tcPr>
            <w:tcW w:w="1490" w:type="dxa"/>
          </w:tcPr>
          <w:p w14:paraId="5BDB4C9D" w14:textId="77777777"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 75%</w:t>
            </w:r>
          </w:p>
        </w:tc>
      </w:tr>
      <w:tr w:rsidR="00947788" w:rsidRPr="003E38B3" w14:paraId="7FCB3B06" w14:textId="77777777" w:rsidTr="004559F9">
        <w:tc>
          <w:tcPr>
            <w:tcW w:w="1418" w:type="dxa"/>
            <w:vMerge/>
          </w:tcPr>
          <w:p w14:paraId="48E0CC68" w14:textId="77777777" w:rsidR="00947788" w:rsidRPr="005F4CCA"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693" w:type="dxa"/>
          </w:tcPr>
          <w:p w14:paraId="730E9090" w14:textId="77777777" w:rsidR="00947788" w:rsidRPr="005F4CCA"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4253" w:type="dxa"/>
          </w:tcPr>
          <w:p w14:paraId="1D805D52" w14:textId="21BF26D2" w:rsidR="00947788"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Proveer a la población con productos básicos de alimentación. </w:t>
            </w:r>
          </w:p>
          <w:p w14:paraId="10CCDBE7" w14:textId="6088D373" w:rsidR="00947788" w:rsidRPr="005F4CCA"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 </w:t>
            </w:r>
          </w:p>
        </w:tc>
        <w:tc>
          <w:tcPr>
            <w:tcW w:w="2126" w:type="dxa"/>
          </w:tcPr>
          <w:p w14:paraId="7C24D99C" w14:textId="77777777" w:rsidR="00947788" w:rsidRDefault="00947788" w:rsidP="003B4A24">
            <w:pPr>
              <w:rPr>
                <w:rFonts w:cstheme="minorHAnsi"/>
                <w:sz w:val="20"/>
                <w:szCs w:val="20"/>
                <w:lang w:val="es-ES"/>
              </w:rPr>
            </w:pPr>
          </w:p>
          <w:p w14:paraId="1E1CDC80" w14:textId="2CBD3906" w:rsidR="00947788" w:rsidRPr="005F4CCA" w:rsidRDefault="00947788" w:rsidP="000F759F">
            <w:pPr>
              <w:jc w:val="center"/>
              <w:rPr>
                <w:rFonts w:cstheme="minorHAnsi"/>
                <w:sz w:val="20"/>
                <w:szCs w:val="20"/>
              </w:rPr>
            </w:pPr>
            <w:r>
              <w:rPr>
                <w:rFonts w:cstheme="minorHAnsi"/>
                <w:sz w:val="20"/>
                <w:szCs w:val="20"/>
                <w:lang w:val="es-ES"/>
              </w:rPr>
              <w:t>Alcaldía Municipal</w:t>
            </w:r>
          </w:p>
        </w:tc>
        <w:tc>
          <w:tcPr>
            <w:tcW w:w="1276" w:type="dxa"/>
          </w:tcPr>
          <w:p w14:paraId="5443DB16" w14:textId="72415EB0" w:rsidR="00947788" w:rsidRPr="005F4CCA"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Pr>
                <w:rFonts w:asciiTheme="minorHAnsi" w:hAnsiTheme="minorHAnsi" w:cstheme="minorHAnsi"/>
                <w:color w:val="000000"/>
              </w:rPr>
              <w:t xml:space="preserve"> 75,000.00</w:t>
            </w:r>
          </w:p>
        </w:tc>
        <w:tc>
          <w:tcPr>
            <w:tcW w:w="1490" w:type="dxa"/>
          </w:tcPr>
          <w:p w14:paraId="4A38CADC" w14:textId="50DA7907" w:rsidR="00947788" w:rsidRPr="005F4CCA"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022406">
              <w:rPr>
                <w:rFonts w:asciiTheme="minorHAnsi" w:hAnsiTheme="minorHAnsi" w:cstheme="minorHAnsi"/>
                <w:color w:val="000000"/>
              </w:rPr>
              <w:t>FODES 75%</w:t>
            </w:r>
          </w:p>
        </w:tc>
      </w:tr>
      <w:tr w:rsidR="00947788" w:rsidRPr="003E38B3" w14:paraId="396F1B54" w14:textId="77777777" w:rsidTr="004559F9">
        <w:tc>
          <w:tcPr>
            <w:tcW w:w="1418" w:type="dxa"/>
            <w:vMerge/>
          </w:tcPr>
          <w:p w14:paraId="1C429D42" w14:textId="77777777"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693" w:type="dxa"/>
          </w:tcPr>
          <w:p w14:paraId="4297B8A8" w14:textId="77777777"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4253" w:type="dxa"/>
          </w:tcPr>
          <w:p w14:paraId="5193CA0A" w14:textId="2C408310"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Coordinar el transporte para la entrega de los bienes</w:t>
            </w:r>
            <w:r>
              <w:rPr>
                <w:rFonts w:asciiTheme="minorHAnsi" w:hAnsiTheme="minorHAnsi" w:cstheme="minorHAnsi"/>
                <w:color w:val="000000"/>
              </w:rPr>
              <w:t xml:space="preserve"> con automóviles municipales.</w:t>
            </w:r>
          </w:p>
        </w:tc>
        <w:tc>
          <w:tcPr>
            <w:tcW w:w="2126" w:type="dxa"/>
          </w:tcPr>
          <w:p w14:paraId="19D49CE4" w14:textId="77777777" w:rsidR="00947788" w:rsidRDefault="00947788" w:rsidP="000F759F">
            <w:pPr>
              <w:spacing w:line="276" w:lineRule="auto"/>
              <w:jc w:val="center"/>
              <w:rPr>
                <w:rFonts w:cstheme="minorHAnsi"/>
                <w:sz w:val="20"/>
                <w:szCs w:val="20"/>
              </w:rPr>
            </w:pPr>
          </w:p>
          <w:p w14:paraId="2DBAC6A3" w14:textId="102941F9" w:rsidR="00947788" w:rsidRPr="005F4CCA" w:rsidRDefault="00947788" w:rsidP="000F759F">
            <w:pPr>
              <w:spacing w:line="276" w:lineRule="auto"/>
              <w:jc w:val="center"/>
              <w:rPr>
                <w:rFonts w:cstheme="minorHAnsi"/>
                <w:sz w:val="20"/>
                <w:szCs w:val="20"/>
              </w:rPr>
            </w:pPr>
            <w:r>
              <w:rPr>
                <w:rFonts w:cstheme="minorHAnsi"/>
                <w:sz w:val="20"/>
                <w:szCs w:val="20"/>
              </w:rPr>
              <w:t>Concejo Municipal</w:t>
            </w:r>
          </w:p>
        </w:tc>
        <w:tc>
          <w:tcPr>
            <w:tcW w:w="1276" w:type="dxa"/>
          </w:tcPr>
          <w:p w14:paraId="71632F5B" w14:textId="718B14D0"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 </w:t>
            </w:r>
            <w:r>
              <w:rPr>
                <w:rFonts w:asciiTheme="minorHAnsi" w:hAnsiTheme="minorHAnsi" w:cstheme="minorHAnsi"/>
                <w:color w:val="000000"/>
              </w:rPr>
              <w:t>0.00</w:t>
            </w:r>
          </w:p>
        </w:tc>
        <w:tc>
          <w:tcPr>
            <w:tcW w:w="1490" w:type="dxa"/>
          </w:tcPr>
          <w:p w14:paraId="222D4359" w14:textId="77777777" w:rsidR="00947788"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FODES 75%</w:t>
            </w:r>
          </w:p>
          <w:p w14:paraId="121C7E28" w14:textId="77777777" w:rsidR="00947788"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p w14:paraId="051CB597" w14:textId="3D7D7C76" w:rsidR="00947788" w:rsidRPr="005F4CCA" w:rsidRDefault="00947788" w:rsidP="001A114D">
            <w:pPr>
              <w:pStyle w:val="Textoindependiente"/>
              <w:tabs>
                <w:tab w:val="left" w:pos="820"/>
              </w:tabs>
              <w:kinsoku w:val="0"/>
              <w:overflowPunct w:val="0"/>
              <w:spacing w:line="276" w:lineRule="auto"/>
              <w:ind w:left="0" w:firstLine="0"/>
              <w:rPr>
                <w:rFonts w:asciiTheme="minorHAnsi" w:hAnsiTheme="minorHAnsi" w:cstheme="minorHAnsi"/>
                <w:color w:val="000000"/>
              </w:rPr>
            </w:pPr>
          </w:p>
        </w:tc>
      </w:tr>
      <w:tr w:rsidR="00947788" w:rsidRPr="003E38B3" w14:paraId="7A4A9C08" w14:textId="77777777" w:rsidTr="004559F9">
        <w:tc>
          <w:tcPr>
            <w:tcW w:w="1418" w:type="dxa"/>
            <w:vMerge/>
          </w:tcPr>
          <w:p w14:paraId="777AB576" w14:textId="77777777" w:rsidR="00947788" w:rsidRPr="005F4CCA"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693" w:type="dxa"/>
          </w:tcPr>
          <w:p w14:paraId="399063C8" w14:textId="77777777" w:rsidR="00947788" w:rsidRPr="005F4CCA"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4253" w:type="dxa"/>
          </w:tcPr>
          <w:p w14:paraId="3804F68A" w14:textId="77777777" w:rsidR="00947788"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p>
          <w:p w14:paraId="7350C97E" w14:textId="3172DD5B" w:rsidR="00947788" w:rsidRPr="005F4CCA"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Proyecto de huertos caseros, crianza de aves de </w:t>
            </w:r>
            <w:r>
              <w:rPr>
                <w:rFonts w:asciiTheme="minorHAnsi" w:hAnsiTheme="minorHAnsi" w:cstheme="minorHAnsi"/>
                <w:color w:val="000000"/>
              </w:rPr>
              <w:lastRenderedPageBreak/>
              <w:t>corral y peceras.</w:t>
            </w:r>
          </w:p>
        </w:tc>
        <w:tc>
          <w:tcPr>
            <w:tcW w:w="2126" w:type="dxa"/>
          </w:tcPr>
          <w:p w14:paraId="46DEACAF" w14:textId="77777777" w:rsidR="00947788" w:rsidRDefault="00947788" w:rsidP="003B4A24">
            <w:pPr>
              <w:rPr>
                <w:rFonts w:cstheme="minorHAnsi"/>
                <w:sz w:val="20"/>
                <w:szCs w:val="20"/>
                <w:lang w:val="es-ES"/>
              </w:rPr>
            </w:pPr>
          </w:p>
          <w:p w14:paraId="7D4EDECE" w14:textId="67939B40" w:rsidR="00947788" w:rsidRDefault="00947788" w:rsidP="003B4A24">
            <w:pPr>
              <w:jc w:val="center"/>
              <w:rPr>
                <w:rFonts w:cstheme="minorHAnsi"/>
                <w:sz w:val="20"/>
                <w:szCs w:val="20"/>
              </w:rPr>
            </w:pPr>
            <w:r>
              <w:rPr>
                <w:rFonts w:cstheme="minorHAnsi"/>
                <w:sz w:val="20"/>
                <w:szCs w:val="20"/>
                <w:lang w:val="es-ES"/>
              </w:rPr>
              <w:t>Alcaldía Municipal</w:t>
            </w:r>
          </w:p>
        </w:tc>
        <w:tc>
          <w:tcPr>
            <w:tcW w:w="1276" w:type="dxa"/>
          </w:tcPr>
          <w:p w14:paraId="6ED0A87A" w14:textId="77777777" w:rsidR="00947788"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p>
          <w:p w14:paraId="55C684BD" w14:textId="418A399A" w:rsidR="00947788" w:rsidRPr="005F4CCA"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Pr>
                <w:rFonts w:asciiTheme="minorHAnsi" w:hAnsiTheme="minorHAnsi" w:cstheme="minorHAnsi"/>
                <w:color w:val="000000"/>
              </w:rPr>
              <w:t xml:space="preserve"> 12,500.00</w:t>
            </w:r>
          </w:p>
        </w:tc>
        <w:tc>
          <w:tcPr>
            <w:tcW w:w="1490" w:type="dxa"/>
          </w:tcPr>
          <w:p w14:paraId="7DB13187" w14:textId="77777777" w:rsidR="00947788"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p>
          <w:p w14:paraId="3BDF22E6" w14:textId="55DC40DD" w:rsidR="00947788" w:rsidRPr="005F4CCA" w:rsidRDefault="00947788"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022406">
              <w:rPr>
                <w:rFonts w:asciiTheme="minorHAnsi" w:hAnsiTheme="minorHAnsi" w:cstheme="minorHAnsi"/>
                <w:color w:val="000000"/>
              </w:rPr>
              <w:t>FODES 75%</w:t>
            </w:r>
          </w:p>
        </w:tc>
      </w:tr>
      <w:tr w:rsidR="003B4A24" w:rsidRPr="003E38B3" w14:paraId="70CC2BC7" w14:textId="77777777" w:rsidTr="004559F9">
        <w:tc>
          <w:tcPr>
            <w:tcW w:w="1418" w:type="dxa"/>
          </w:tcPr>
          <w:p w14:paraId="3B49AD2E" w14:textId="77777777" w:rsidR="003B4A24" w:rsidRPr="005F4CCA" w:rsidRDefault="003B4A24"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693" w:type="dxa"/>
          </w:tcPr>
          <w:p w14:paraId="1485935B" w14:textId="77777777" w:rsidR="003B4A24" w:rsidRPr="005F4CCA" w:rsidRDefault="003B4A24"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4253" w:type="dxa"/>
          </w:tcPr>
          <w:p w14:paraId="6372D523" w14:textId="4D12229A" w:rsidR="003B4A24" w:rsidRDefault="003B4A24"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7.2.4.3 Entrega de paquetes agrícolas. (abono y veneno)</w:t>
            </w:r>
          </w:p>
        </w:tc>
        <w:tc>
          <w:tcPr>
            <w:tcW w:w="2126" w:type="dxa"/>
          </w:tcPr>
          <w:p w14:paraId="476779B4" w14:textId="4BC64F34" w:rsidR="003B4A24" w:rsidRDefault="003B4A24" w:rsidP="003B4A24">
            <w:pPr>
              <w:jc w:val="center"/>
              <w:rPr>
                <w:rFonts w:cstheme="minorHAnsi"/>
                <w:sz w:val="20"/>
                <w:szCs w:val="20"/>
                <w:lang w:val="es-ES"/>
              </w:rPr>
            </w:pPr>
            <w:r>
              <w:rPr>
                <w:rFonts w:cstheme="minorHAnsi"/>
                <w:sz w:val="20"/>
                <w:szCs w:val="20"/>
                <w:lang w:val="es-ES"/>
              </w:rPr>
              <w:t>Alcaldía Municipal</w:t>
            </w:r>
          </w:p>
        </w:tc>
        <w:tc>
          <w:tcPr>
            <w:tcW w:w="1276" w:type="dxa"/>
          </w:tcPr>
          <w:p w14:paraId="67B4CDFF" w14:textId="11D94EE4" w:rsidR="003B4A24" w:rsidRDefault="003B4A24"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Pr>
                <w:rFonts w:asciiTheme="minorHAnsi" w:hAnsiTheme="minorHAnsi" w:cstheme="minorHAnsi"/>
                <w:color w:val="000000"/>
              </w:rPr>
              <w:t xml:space="preserve"> 18,000.00</w:t>
            </w:r>
          </w:p>
        </w:tc>
        <w:tc>
          <w:tcPr>
            <w:tcW w:w="1490" w:type="dxa"/>
          </w:tcPr>
          <w:p w14:paraId="1E4FA726" w14:textId="58B441DD" w:rsidR="003B4A24" w:rsidRDefault="003B4A24"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022406">
              <w:rPr>
                <w:rFonts w:asciiTheme="minorHAnsi" w:hAnsiTheme="minorHAnsi" w:cstheme="minorHAnsi"/>
                <w:color w:val="000000"/>
              </w:rPr>
              <w:t>FODES 75%</w:t>
            </w:r>
          </w:p>
        </w:tc>
      </w:tr>
      <w:tr w:rsidR="000F759F" w:rsidRPr="003E38B3" w14:paraId="4B9B8958" w14:textId="77777777" w:rsidTr="004559F9">
        <w:tc>
          <w:tcPr>
            <w:tcW w:w="1418" w:type="dxa"/>
          </w:tcPr>
          <w:p w14:paraId="5863C9C5" w14:textId="77777777" w:rsidR="000F759F" w:rsidRPr="005F4CCA" w:rsidRDefault="000F759F"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2693" w:type="dxa"/>
          </w:tcPr>
          <w:p w14:paraId="074062C3" w14:textId="303D2D36" w:rsidR="000F759F" w:rsidRPr="005F4CCA" w:rsidRDefault="000F759F"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Entrega de</w:t>
            </w:r>
            <w:r>
              <w:rPr>
                <w:rFonts w:asciiTheme="minorHAnsi" w:hAnsiTheme="minorHAnsi" w:cstheme="minorHAnsi"/>
                <w:color w:val="000000"/>
              </w:rPr>
              <w:t xml:space="preserve"> </w:t>
            </w:r>
            <w:r w:rsidRPr="005F4CCA">
              <w:rPr>
                <w:rFonts w:asciiTheme="minorHAnsi" w:hAnsiTheme="minorHAnsi" w:cstheme="minorHAnsi"/>
                <w:color w:val="000000"/>
              </w:rPr>
              <w:t>alcohol</w:t>
            </w:r>
            <w:r>
              <w:rPr>
                <w:rFonts w:asciiTheme="minorHAnsi" w:hAnsiTheme="minorHAnsi" w:cstheme="minorHAnsi"/>
                <w:color w:val="000000"/>
              </w:rPr>
              <w:t xml:space="preserve"> gel y</w:t>
            </w:r>
            <w:r w:rsidRPr="005F4CCA">
              <w:rPr>
                <w:rFonts w:asciiTheme="minorHAnsi" w:hAnsiTheme="minorHAnsi" w:cstheme="minorHAnsi"/>
                <w:color w:val="000000"/>
              </w:rPr>
              <w:t xml:space="preserve"> </w:t>
            </w:r>
            <w:r>
              <w:rPr>
                <w:rFonts w:asciiTheme="minorHAnsi" w:hAnsiTheme="minorHAnsi" w:cstheme="minorHAnsi"/>
                <w:color w:val="000000"/>
              </w:rPr>
              <w:t xml:space="preserve">mascarillas </w:t>
            </w:r>
            <w:r w:rsidRPr="005F4CCA">
              <w:rPr>
                <w:rFonts w:asciiTheme="minorHAnsi" w:hAnsiTheme="minorHAnsi" w:cstheme="minorHAnsi"/>
                <w:color w:val="000000"/>
              </w:rPr>
              <w:t xml:space="preserve">a </w:t>
            </w:r>
            <w:r>
              <w:rPr>
                <w:rFonts w:asciiTheme="minorHAnsi" w:hAnsiTheme="minorHAnsi" w:cstheme="minorHAnsi"/>
                <w:color w:val="000000"/>
              </w:rPr>
              <w:t xml:space="preserve">la </w:t>
            </w:r>
            <w:r w:rsidRPr="005F4CCA">
              <w:rPr>
                <w:rFonts w:asciiTheme="minorHAnsi" w:hAnsiTheme="minorHAnsi" w:cstheme="minorHAnsi"/>
                <w:color w:val="000000"/>
              </w:rPr>
              <w:t>población</w:t>
            </w:r>
          </w:p>
        </w:tc>
        <w:tc>
          <w:tcPr>
            <w:tcW w:w="4253" w:type="dxa"/>
          </w:tcPr>
          <w:p w14:paraId="2574731D" w14:textId="77777777" w:rsidR="000F759F" w:rsidRDefault="000F759F" w:rsidP="000F759F">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Adquisición de material y elaboración de mascarillas y envasado de alcohol gel y jabón para manos</w:t>
            </w:r>
          </w:p>
          <w:p w14:paraId="4C197E4C" w14:textId="7F70D914" w:rsidR="000F759F" w:rsidRDefault="000F759F" w:rsidP="000F759F">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Entrega de insumos</w:t>
            </w:r>
          </w:p>
        </w:tc>
        <w:tc>
          <w:tcPr>
            <w:tcW w:w="2126" w:type="dxa"/>
          </w:tcPr>
          <w:p w14:paraId="416157ED" w14:textId="77777777" w:rsidR="000F759F" w:rsidRDefault="000F759F" w:rsidP="000F759F">
            <w:pPr>
              <w:spacing w:line="276" w:lineRule="auto"/>
              <w:jc w:val="center"/>
              <w:rPr>
                <w:rFonts w:cstheme="minorHAnsi"/>
                <w:sz w:val="20"/>
                <w:szCs w:val="20"/>
              </w:rPr>
            </w:pPr>
            <w:r>
              <w:rPr>
                <w:rFonts w:cstheme="minorHAnsi"/>
                <w:sz w:val="20"/>
                <w:szCs w:val="20"/>
              </w:rPr>
              <w:t>Personal contratado</w:t>
            </w:r>
          </w:p>
          <w:p w14:paraId="090F10F0" w14:textId="4E76FE68" w:rsidR="000F759F" w:rsidRDefault="000F759F" w:rsidP="000F759F">
            <w:pPr>
              <w:jc w:val="center"/>
              <w:rPr>
                <w:rFonts w:cstheme="minorHAnsi"/>
                <w:sz w:val="20"/>
                <w:szCs w:val="20"/>
                <w:lang w:val="es-ES"/>
              </w:rPr>
            </w:pPr>
            <w:r>
              <w:rPr>
                <w:rFonts w:cstheme="minorHAnsi"/>
                <w:sz w:val="20"/>
                <w:szCs w:val="20"/>
              </w:rPr>
              <w:t>y Municipal</w:t>
            </w:r>
          </w:p>
        </w:tc>
        <w:tc>
          <w:tcPr>
            <w:tcW w:w="1276" w:type="dxa"/>
          </w:tcPr>
          <w:p w14:paraId="22098D2C" w14:textId="05DF96BA" w:rsidR="000F759F" w:rsidRPr="005F4CCA" w:rsidRDefault="000F759F"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$ 1,500.00</w:t>
            </w:r>
          </w:p>
        </w:tc>
        <w:tc>
          <w:tcPr>
            <w:tcW w:w="1490" w:type="dxa"/>
          </w:tcPr>
          <w:p w14:paraId="63799D7C" w14:textId="1D4E1374" w:rsidR="000F759F" w:rsidRPr="00022406" w:rsidRDefault="000F759F" w:rsidP="003B4A24">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 xml:space="preserve">FODES </w:t>
            </w:r>
            <w:r>
              <w:rPr>
                <w:rFonts w:asciiTheme="minorHAnsi" w:hAnsiTheme="minorHAnsi" w:cstheme="minorHAnsi"/>
                <w:color w:val="000000"/>
              </w:rPr>
              <w:t>75%</w:t>
            </w:r>
          </w:p>
        </w:tc>
      </w:tr>
    </w:tbl>
    <w:p w14:paraId="5FFE5281" w14:textId="652C5EE2" w:rsidR="00C63315" w:rsidRDefault="00C63315" w:rsidP="00C63315">
      <w:pPr>
        <w:rPr>
          <w:lang w:val="es-ES" w:eastAsia="es-ES"/>
        </w:rPr>
      </w:pPr>
    </w:p>
    <w:p w14:paraId="7240EBE9" w14:textId="77777777" w:rsidR="002A0402" w:rsidRPr="00C63315" w:rsidRDefault="002A0402" w:rsidP="00C63315">
      <w:pPr>
        <w:rPr>
          <w:lang w:val="es-ES" w:eastAsia="es-ES"/>
        </w:rPr>
      </w:pPr>
    </w:p>
    <w:p w14:paraId="6882D0FB" w14:textId="77777777" w:rsidR="0076722A" w:rsidRDefault="0076722A" w:rsidP="005B4969">
      <w:pPr>
        <w:pStyle w:val="Ttulo2"/>
        <w:numPr>
          <w:ilvl w:val="1"/>
          <w:numId w:val="42"/>
        </w:numPr>
        <w:rPr>
          <w:rFonts w:asciiTheme="minorHAnsi" w:hAnsiTheme="minorHAnsi" w:cstheme="minorHAnsi"/>
          <w:sz w:val="24"/>
        </w:rPr>
      </w:pPr>
      <w:bookmarkStart w:id="27" w:name="_Toc42105838"/>
      <w:r w:rsidRPr="00825581">
        <w:rPr>
          <w:rFonts w:asciiTheme="minorHAnsi" w:hAnsiTheme="minorHAnsi" w:cstheme="minorHAnsi"/>
          <w:sz w:val="24"/>
        </w:rPr>
        <w:t>Líneas de Acción</w:t>
      </w:r>
      <w:r w:rsidR="00CF7F8A" w:rsidRPr="00825581">
        <w:rPr>
          <w:rFonts w:asciiTheme="minorHAnsi" w:hAnsiTheme="minorHAnsi" w:cstheme="minorHAnsi"/>
          <w:sz w:val="24"/>
        </w:rPr>
        <w:t>: Seguimiento</w:t>
      </w:r>
      <w:r w:rsidRPr="00825581">
        <w:rPr>
          <w:rFonts w:asciiTheme="minorHAnsi" w:hAnsiTheme="minorHAnsi" w:cstheme="minorHAnsi"/>
          <w:sz w:val="24"/>
        </w:rPr>
        <w:t xml:space="preserve"> y Evaluación</w:t>
      </w:r>
      <w:bookmarkEnd w:id="27"/>
    </w:p>
    <w:p w14:paraId="08CDEAD7" w14:textId="77777777" w:rsidR="008764FD" w:rsidRPr="008764FD" w:rsidRDefault="008764FD" w:rsidP="008764FD">
      <w:pPr>
        <w:rPr>
          <w:lang w:val="es-ES" w:eastAsia="es-ES"/>
        </w:rPr>
      </w:pPr>
    </w:p>
    <w:tbl>
      <w:tblPr>
        <w:tblStyle w:val="Tablaconcuadrcula"/>
        <w:tblW w:w="0" w:type="auto"/>
        <w:tblInd w:w="-176" w:type="dxa"/>
        <w:tblLayout w:type="fixed"/>
        <w:tblLook w:val="04A0" w:firstRow="1" w:lastRow="0" w:firstColumn="1" w:lastColumn="0" w:noHBand="0" w:noVBand="1"/>
      </w:tblPr>
      <w:tblGrid>
        <w:gridCol w:w="1560"/>
        <w:gridCol w:w="3119"/>
        <w:gridCol w:w="3827"/>
        <w:gridCol w:w="1843"/>
        <w:gridCol w:w="1933"/>
        <w:gridCol w:w="1683"/>
        <w:gridCol w:w="47"/>
      </w:tblGrid>
      <w:tr w:rsidR="0076722A" w:rsidRPr="003E38B3" w14:paraId="790C82EB" w14:textId="77777777" w:rsidTr="00C24D44">
        <w:trPr>
          <w:trHeight w:val="364"/>
        </w:trPr>
        <w:tc>
          <w:tcPr>
            <w:tcW w:w="1560" w:type="dxa"/>
            <w:vMerge w:val="restart"/>
            <w:shd w:val="clear" w:color="auto" w:fill="A0E48E"/>
            <w:vAlign w:val="center"/>
          </w:tcPr>
          <w:p w14:paraId="0EBADA9E" w14:textId="77777777" w:rsidR="006B16F4" w:rsidRPr="006B16F4" w:rsidRDefault="006B16F4" w:rsidP="004559F9">
            <w:pPr>
              <w:pStyle w:val="Textoindependiente"/>
              <w:tabs>
                <w:tab w:val="left" w:pos="820"/>
              </w:tabs>
              <w:kinsoku w:val="0"/>
              <w:overflowPunct w:val="0"/>
              <w:jc w:val="center"/>
              <w:rPr>
                <w:rFonts w:asciiTheme="minorHAnsi" w:hAnsiTheme="minorHAnsi" w:cstheme="minorHAnsi"/>
                <w:b/>
                <w:bCs/>
                <w:color w:val="000000"/>
                <w:sz w:val="22"/>
                <w:szCs w:val="22"/>
              </w:rPr>
            </w:pPr>
            <w:r w:rsidRPr="006B16F4">
              <w:rPr>
                <w:rFonts w:asciiTheme="minorHAnsi" w:hAnsiTheme="minorHAnsi" w:cstheme="minorHAnsi"/>
                <w:b/>
                <w:bCs/>
                <w:color w:val="000000"/>
                <w:sz w:val="22"/>
                <w:szCs w:val="22"/>
              </w:rPr>
              <w:t>Periodo</w:t>
            </w:r>
          </w:p>
          <w:p w14:paraId="501AF745" w14:textId="3161A6F5" w:rsidR="0076722A" w:rsidRPr="005F4CCA" w:rsidRDefault="006B16F4" w:rsidP="004559F9">
            <w:pPr>
              <w:pStyle w:val="Textoindependiente"/>
              <w:tabs>
                <w:tab w:val="left" w:pos="820"/>
                <w:tab w:val="left" w:pos="1612"/>
                <w:tab w:val="center" w:pos="5598"/>
              </w:tabs>
              <w:kinsoku w:val="0"/>
              <w:overflowPunct w:val="0"/>
              <w:spacing w:line="276" w:lineRule="auto"/>
              <w:ind w:left="0" w:firstLine="0"/>
              <w:jc w:val="center"/>
              <w:rPr>
                <w:rFonts w:asciiTheme="minorHAnsi" w:hAnsiTheme="minorHAnsi" w:cstheme="minorHAnsi"/>
                <w:color w:val="000000"/>
              </w:rPr>
            </w:pPr>
            <w:r w:rsidRPr="006B16F4">
              <w:rPr>
                <w:rFonts w:asciiTheme="minorHAnsi" w:hAnsiTheme="minorHAnsi" w:cstheme="minorHAnsi"/>
                <w:b/>
                <w:bCs/>
                <w:color w:val="000000"/>
                <w:sz w:val="22"/>
                <w:szCs w:val="22"/>
              </w:rPr>
              <w:t>(desde /hasta)</w:t>
            </w:r>
          </w:p>
        </w:tc>
        <w:tc>
          <w:tcPr>
            <w:tcW w:w="12452" w:type="dxa"/>
            <w:gridSpan w:val="6"/>
            <w:shd w:val="clear" w:color="auto" w:fill="A0E48E"/>
            <w:vAlign w:val="center"/>
          </w:tcPr>
          <w:p w14:paraId="358CE3D0" w14:textId="38EB6A28" w:rsidR="00FE61A2" w:rsidRPr="00C63315" w:rsidRDefault="0076722A" w:rsidP="00FE61A2">
            <w:pPr>
              <w:pStyle w:val="Textoindependiente"/>
              <w:tabs>
                <w:tab w:val="left" w:pos="820"/>
                <w:tab w:val="left" w:pos="1612"/>
                <w:tab w:val="center" w:pos="5598"/>
              </w:tabs>
              <w:kinsoku w:val="0"/>
              <w:overflowPunct w:val="0"/>
              <w:spacing w:after="240" w:line="276" w:lineRule="auto"/>
              <w:ind w:left="0" w:firstLine="0"/>
              <w:jc w:val="center"/>
              <w:rPr>
                <w:rFonts w:asciiTheme="minorHAnsi" w:hAnsiTheme="minorHAnsi" w:cstheme="minorHAnsi"/>
                <w:b/>
                <w:color w:val="000000"/>
              </w:rPr>
            </w:pPr>
            <w:r w:rsidRPr="00C63315">
              <w:rPr>
                <w:rFonts w:asciiTheme="minorHAnsi" w:hAnsiTheme="minorHAnsi" w:cstheme="minorHAnsi"/>
                <w:b/>
                <w:color w:val="000000"/>
              </w:rPr>
              <w:t>Elementos Operacionales</w:t>
            </w:r>
          </w:p>
        </w:tc>
      </w:tr>
      <w:tr w:rsidR="005F4CCA" w:rsidRPr="003E38B3" w14:paraId="26350971" w14:textId="77777777" w:rsidTr="00C24D44">
        <w:trPr>
          <w:gridAfter w:val="1"/>
          <w:wAfter w:w="47" w:type="dxa"/>
          <w:trHeight w:val="733"/>
        </w:trPr>
        <w:tc>
          <w:tcPr>
            <w:tcW w:w="1560" w:type="dxa"/>
            <w:vMerge/>
            <w:shd w:val="clear" w:color="auto" w:fill="A0E48E"/>
          </w:tcPr>
          <w:p w14:paraId="700761D6" w14:textId="77777777" w:rsidR="0076722A" w:rsidRPr="005F4CCA" w:rsidRDefault="0076722A" w:rsidP="001A114D">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3119" w:type="dxa"/>
            <w:shd w:val="clear" w:color="auto" w:fill="A0E48E"/>
            <w:vAlign w:val="center"/>
          </w:tcPr>
          <w:p w14:paraId="6641414E" w14:textId="77777777" w:rsidR="0076722A" w:rsidRPr="005F4CCA" w:rsidRDefault="0076722A" w:rsidP="001A114D">
            <w:pPr>
              <w:pStyle w:val="TableParagraph"/>
              <w:kinsoku w:val="0"/>
              <w:overflowPunct w:val="0"/>
              <w:spacing w:before="29" w:line="276" w:lineRule="auto"/>
              <w:jc w:val="center"/>
              <w:rPr>
                <w:rFonts w:asciiTheme="minorHAnsi" w:hAnsiTheme="minorHAnsi" w:cstheme="minorHAnsi"/>
                <w:sz w:val="20"/>
                <w:szCs w:val="20"/>
              </w:rPr>
            </w:pPr>
            <w:r w:rsidRPr="005F4CCA">
              <w:rPr>
                <w:rFonts w:asciiTheme="minorHAnsi" w:hAnsiTheme="minorHAnsi" w:cstheme="minorHAnsi"/>
                <w:b/>
                <w:bCs/>
                <w:spacing w:val="-1"/>
                <w:sz w:val="20"/>
                <w:szCs w:val="20"/>
              </w:rPr>
              <w:t>Acciones</w:t>
            </w:r>
          </w:p>
        </w:tc>
        <w:tc>
          <w:tcPr>
            <w:tcW w:w="3827" w:type="dxa"/>
            <w:shd w:val="clear" w:color="auto" w:fill="A0E48E"/>
            <w:vAlign w:val="center"/>
          </w:tcPr>
          <w:p w14:paraId="70734332" w14:textId="77777777" w:rsidR="0076722A" w:rsidRPr="00C63315" w:rsidRDefault="0076722A" w:rsidP="001A114D">
            <w:pPr>
              <w:pStyle w:val="TableParagraph"/>
              <w:kinsoku w:val="0"/>
              <w:overflowPunct w:val="0"/>
              <w:spacing w:before="29" w:line="276" w:lineRule="auto"/>
              <w:ind w:right="2"/>
              <w:jc w:val="center"/>
              <w:rPr>
                <w:rFonts w:asciiTheme="minorHAnsi" w:hAnsiTheme="minorHAnsi" w:cstheme="minorHAnsi"/>
                <w:b/>
                <w:sz w:val="20"/>
                <w:szCs w:val="20"/>
              </w:rPr>
            </w:pPr>
            <w:r w:rsidRPr="00C63315">
              <w:rPr>
                <w:rFonts w:asciiTheme="minorHAnsi" w:hAnsiTheme="minorHAnsi" w:cstheme="minorHAnsi"/>
                <w:b/>
                <w:bCs/>
                <w:sz w:val="20"/>
                <w:szCs w:val="20"/>
              </w:rPr>
              <w:t>Actividades</w:t>
            </w:r>
          </w:p>
        </w:tc>
        <w:tc>
          <w:tcPr>
            <w:tcW w:w="1843" w:type="dxa"/>
            <w:shd w:val="clear" w:color="auto" w:fill="A0E48E"/>
            <w:vAlign w:val="center"/>
          </w:tcPr>
          <w:p w14:paraId="5E23A23E" w14:textId="77777777" w:rsidR="0076722A" w:rsidRPr="00C63315" w:rsidRDefault="0076722A" w:rsidP="001A114D">
            <w:pPr>
              <w:pStyle w:val="TableParagraph"/>
              <w:kinsoku w:val="0"/>
              <w:overflowPunct w:val="0"/>
              <w:spacing w:before="29" w:line="276" w:lineRule="auto"/>
              <w:jc w:val="center"/>
              <w:rPr>
                <w:rFonts w:asciiTheme="minorHAnsi" w:hAnsiTheme="minorHAnsi" w:cstheme="minorHAnsi"/>
                <w:b/>
                <w:sz w:val="20"/>
                <w:szCs w:val="20"/>
              </w:rPr>
            </w:pPr>
            <w:r w:rsidRPr="00C63315">
              <w:rPr>
                <w:rFonts w:asciiTheme="minorHAnsi" w:hAnsiTheme="minorHAnsi" w:cstheme="minorHAnsi"/>
                <w:b/>
                <w:sz w:val="20"/>
                <w:szCs w:val="20"/>
              </w:rPr>
              <w:t>Responsables</w:t>
            </w:r>
          </w:p>
          <w:p w14:paraId="10E5CAA8" w14:textId="0D06EFA1" w:rsidR="00391353" w:rsidRPr="00C63315" w:rsidRDefault="00391353" w:rsidP="001A114D">
            <w:pPr>
              <w:pStyle w:val="TableParagraph"/>
              <w:kinsoku w:val="0"/>
              <w:overflowPunct w:val="0"/>
              <w:spacing w:before="29" w:line="276" w:lineRule="auto"/>
              <w:jc w:val="center"/>
              <w:rPr>
                <w:rFonts w:asciiTheme="minorHAnsi" w:hAnsiTheme="minorHAnsi" w:cstheme="minorHAnsi"/>
                <w:b/>
                <w:sz w:val="20"/>
                <w:szCs w:val="20"/>
              </w:rPr>
            </w:pPr>
          </w:p>
        </w:tc>
        <w:tc>
          <w:tcPr>
            <w:tcW w:w="1933" w:type="dxa"/>
            <w:shd w:val="clear" w:color="auto" w:fill="A0E48E"/>
            <w:vAlign w:val="center"/>
          </w:tcPr>
          <w:p w14:paraId="5A9C3B50" w14:textId="77777777" w:rsidR="0076722A" w:rsidRPr="00C63315" w:rsidRDefault="0096355B" w:rsidP="00DA7A45">
            <w:pPr>
              <w:pStyle w:val="TableParagraph"/>
              <w:kinsoku w:val="0"/>
              <w:overflowPunct w:val="0"/>
              <w:spacing w:before="29" w:line="276" w:lineRule="auto"/>
              <w:jc w:val="center"/>
              <w:rPr>
                <w:rFonts w:asciiTheme="minorHAnsi" w:hAnsiTheme="minorHAnsi" w:cstheme="minorHAnsi"/>
                <w:b/>
                <w:sz w:val="20"/>
                <w:szCs w:val="20"/>
              </w:rPr>
            </w:pPr>
            <w:r w:rsidRPr="00C63315">
              <w:rPr>
                <w:rFonts w:asciiTheme="minorHAnsi" w:hAnsiTheme="minorHAnsi" w:cstheme="minorHAnsi"/>
                <w:b/>
                <w:sz w:val="22"/>
                <w:szCs w:val="22"/>
              </w:rPr>
              <w:t>Estimación Presupuestaria</w:t>
            </w:r>
            <w:r w:rsidR="00DA7A45" w:rsidRPr="00C63315">
              <w:rPr>
                <w:rFonts w:asciiTheme="minorHAnsi" w:hAnsiTheme="minorHAnsi" w:cstheme="minorHAnsi"/>
                <w:b/>
                <w:sz w:val="22"/>
                <w:szCs w:val="22"/>
              </w:rPr>
              <w:t xml:space="preserve"> </w:t>
            </w:r>
            <w:r w:rsidRPr="00C63315">
              <w:rPr>
                <w:rFonts w:asciiTheme="minorHAnsi" w:hAnsiTheme="minorHAnsi" w:cstheme="minorHAnsi"/>
                <w:b/>
                <w:sz w:val="22"/>
                <w:szCs w:val="22"/>
              </w:rPr>
              <w:t>($)</w:t>
            </w:r>
          </w:p>
        </w:tc>
        <w:tc>
          <w:tcPr>
            <w:tcW w:w="1683" w:type="dxa"/>
            <w:shd w:val="clear" w:color="auto" w:fill="A0E48E"/>
            <w:vAlign w:val="center"/>
          </w:tcPr>
          <w:p w14:paraId="369C5351" w14:textId="42C29B43" w:rsidR="0076722A" w:rsidRPr="00C63315" w:rsidRDefault="0076722A" w:rsidP="007131A2">
            <w:pPr>
              <w:pStyle w:val="Textoindependiente"/>
              <w:tabs>
                <w:tab w:val="left" w:pos="820"/>
              </w:tabs>
              <w:kinsoku w:val="0"/>
              <w:overflowPunct w:val="0"/>
              <w:spacing w:line="276" w:lineRule="auto"/>
              <w:ind w:left="0" w:firstLine="0"/>
              <w:jc w:val="center"/>
              <w:rPr>
                <w:rFonts w:asciiTheme="minorHAnsi" w:hAnsiTheme="minorHAnsi" w:cstheme="minorHAnsi"/>
                <w:b/>
                <w:color w:val="000000"/>
              </w:rPr>
            </w:pPr>
            <w:r w:rsidRPr="00C63315">
              <w:rPr>
                <w:rFonts w:asciiTheme="minorHAnsi" w:hAnsiTheme="minorHAnsi" w:cstheme="minorHAnsi"/>
                <w:b/>
                <w:color w:val="000000"/>
              </w:rPr>
              <w:t>Fuente de financiamiento</w:t>
            </w:r>
            <w:r w:rsidR="00391353" w:rsidRPr="00C63315">
              <w:rPr>
                <w:rFonts w:asciiTheme="minorHAnsi" w:hAnsiTheme="minorHAnsi" w:cstheme="minorHAnsi"/>
                <w:b/>
                <w:color w:val="000000"/>
              </w:rPr>
              <w:t xml:space="preserve"> </w:t>
            </w:r>
          </w:p>
        </w:tc>
      </w:tr>
      <w:tr w:rsidR="00341DA6" w:rsidRPr="003E38B3" w14:paraId="70915096" w14:textId="77777777" w:rsidTr="00C24D44">
        <w:trPr>
          <w:gridAfter w:val="1"/>
          <w:wAfter w:w="47" w:type="dxa"/>
        </w:trPr>
        <w:tc>
          <w:tcPr>
            <w:tcW w:w="1560" w:type="dxa"/>
          </w:tcPr>
          <w:p w14:paraId="5BB804AC" w14:textId="5B1E6CE4" w:rsidR="00341DA6" w:rsidRPr="005F4CCA" w:rsidRDefault="000F759F"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Marzo a septiembre 2020</w:t>
            </w:r>
          </w:p>
        </w:tc>
        <w:tc>
          <w:tcPr>
            <w:tcW w:w="3119" w:type="dxa"/>
          </w:tcPr>
          <w:p w14:paraId="3D982568" w14:textId="54EA685E"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7.6.1. </w:t>
            </w:r>
            <w:r w:rsidRPr="00923596">
              <w:rPr>
                <w:rFonts w:asciiTheme="minorHAnsi" w:hAnsiTheme="minorHAnsi" w:cstheme="minorHAnsi"/>
                <w:color w:val="000000"/>
              </w:rPr>
              <w:t>Nombramiento por parte de Concejo Municipal del equipo responsable para el seguimiento y evaluación del plan.</w:t>
            </w:r>
          </w:p>
        </w:tc>
        <w:tc>
          <w:tcPr>
            <w:tcW w:w="3827" w:type="dxa"/>
          </w:tcPr>
          <w:p w14:paraId="10DFE857" w14:textId="7993B676" w:rsidR="00341DA6" w:rsidRPr="00923596"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923596">
              <w:rPr>
                <w:rFonts w:asciiTheme="minorHAnsi" w:hAnsiTheme="minorHAnsi" w:cstheme="minorHAnsi"/>
                <w:color w:val="000000"/>
              </w:rPr>
              <w:t>7.6.1.1 Definir el personal que cuenta con el perfil necesario para la realización del seguimiento del plan.</w:t>
            </w:r>
          </w:p>
        </w:tc>
        <w:tc>
          <w:tcPr>
            <w:tcW w:w="1843" w:type="dxa"/>
          </w:tcPr>
          <w:p w14:paraId="05C50F5F" w14:textId="77777777" w:rsidR="00341DA6" w:rsidRDefault="00341DA6" w:rsidP="000F759F">
            <w:pPr>
              <w:pStyle w:val="Textoindependiente"/>
              <w:tabs>
                <w:tab w:val="left" w:pos="820"/>
              </w:tabs>
              <w:kinsoku w:val="0"/>
              <w:overflowPunct w:val="0"/>
              <w:spacing w:line="276" w:lineRule="auto"/>
              <w:ind w:left="0" w:right="-112" w:firstLine="0"/>
              <w:rPr>
                <w:rFonts w:asciiTheme="minorHAnsi" w:hAnsiTheme="minorHAnsi" w:cstheme="minorHAnsi"/>
                <w:color w:val="000000"/>
              </w:rPr>
            </w:pPr>
          </w:p>
          <w:p w14:paraId="78E1181C" w14:textId="07BD70A9" w:rsidR="00C24D44" w:rsidRPr="005F4CCA" w:rsidRDefault="00C24D44" w:rsidP="00C24D44">
            <w:pPr>
              <w:pStyle w:val="Textoindependiente"/>
              <w:tabs>
                <w:tab w:val="left" w:pos="820"/>
              </w:tabs>
              <w:kinsoku w:val="0"/>
              <w:overflowPunct w:val="0"/>
              <w:spacing w:line="276" w:lineRule="auto"/>
              <w:ind w:left="0" w:right="-112" w:firstLine="0"/>
              <w:jc w:val="center"/>
              <w:rPr>
                <w:rFonts w:asciiTheme="minorHAnsi" w:hAnsiTheme="minorHAnsi" w:cstheme="minorHAnsi"/>
                <w:color w:val="000000"/>
              </w:rPr>
            </w:pPr>
            <w:r>
              <w:rPr>
                <w:rFonts w:asciiTheme="minorHAnsi" w:hAnsiTheme="minorHAnsi" w:cstheme="minorHAnsi"/>
                <w:color w:val="000000"/>
              </w:rPr>
              <w:t>Concejo Municipal</w:t>
            </w:r>
          </w:p>
        </w:tc>
        <w:tc>
          <w:tcPr>
            <w:tcW w:w="1933" w:type="dxa"/>
          </w:tcPr>
          <w:p w14:paraId="6E66E773" w14:textId="7E74ABEF"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w:t>
            </w:r>
            <w:r w:rsidR="00C24D44">
              <w:rPr>
                <w:rFonts w:asciiTheme="minorHAnsi" w:hAnsiTheme="minorHAnsi" w:cstheme="minorHAnsi"/>
                <w:color w:val="000000"/>
              </w:rPr>
              <w:t xml:space="preserve"> 0.00</w:t>
            </w:r>
          </w:p>
        </w:tc>
        <w:tc>
          <w:tcPr>
            <w:tcW w:w="1683" w:type="dxa"/>
          </w:tcPr>
          <w:p w14:paraId="7CCA1B96" w14:textId="59171105"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426098">
              <w:rPr>
                <w:rFonts w:asciiTheme="minorHAnsi" w:hAnsiTheme="minorHAnsi" w:cstheme="minorHAnsi"/>
                <w:color w:val="000000"/>
              </w:rPr>
              <w:t>FODES 75%</w:t>
            </w:r>
          </w:p>
        </w:tc>
      </w:tr>
      <w:tr w:rsidR="00341DA6" w:rsidRPr="003E38B3" w14:paraId="76207B83" w14:textId="77777777" w:rsidTr="00C24D44">
        <w:trPr>
          <w:gridAfter w:val="1"/>
          <w:wAfter w:w="47" w:type="dxa"/>
        </w:trPr>
        <w:tc>
          <w:tcPr>
            <w:tcW w:w="1560" w:type="dxa"/>
          </w:tcPr>
          <w:p w14:paraId="04014FDA" w14:textId="77777777"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119" w:type="dxa"/>
          </w:tcPr>
          <w:p w14:paraId="41610F0C" w14:textId="4669011C"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7.6.2. </w:t>
            </w:r>
            <w:r w:rsidRPr="005F4CCA">
              <w:rPr>
                <w:rFonts w:asciiTheme="minorHAnsi" w:hAnsiTheme="minorHAnsi" w:cstheme="minorHAnsi"/>
                <w:color w:val="000000"/>
              </w:rPr>
              <w:t>Desarrollo de formatos e identificación de reportes existentes que permitan la realización de las actividades</w:t>
            </w:r>
            <w:r w:rsidR="00923596">
              <w:rPr>
                <w:rFonts w:asciiTheme="minorHAnsi" w:hAnsiTheme="minorHAnsi" w:cstheme="minorHAnsi"/>
                <w:color w:val="000000"/>
              </w:rPr>
              <w:t>.</w:t>
            </w:r>
          </w:p>
        </w:tc>
        <w:tc>
          <w:tcPr>
            <w:tcW w:w="3827" w:type="dxa"/>
          </w:tcPr>
          <w:p w14:paraId="438B29AF" w14:textId="1CF884E2"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7.6.2.1. </w:t>
            </w:r>
            <w:r w:rsidRPr="005F4CCA">
              <w:rPr>
                <w:rFonts w:asciiTheme="minorHAnsi" w:hAnsiTheme="minorHAnsi" w:cstheme="minorHAnsi"/>
                <w:color w:val="000000"/>
              </w:rPr>
              <w:t xml:space="preserve">Revisión del Plan de </w:t>
            </w:r>
            <w:r>
              <w:rPr>
                <w:rFonts w:asciiTheme="minorHAnsi" w:hAnsiTheme="minorHAnsi" w:cstheme="minorHAnsi"/>
                <w:color w:val="000000"/>
              </w:rPr>
              <w:t>Actividades</w:t>
            </w:r>
            <w:r w:rsidRPr="005F4CCA">
              <w:rPr>
                <w:rFonts w:asciiTheme="minorHAnsi" w:hAnsiTheme="minorHAnsi" w:cstheme="minorHAnsi"/>
                <w:color w:val="000000"/>
              </w:rPr>
              <w:t xml:space="preserve"> en el marco de la Emergencia Sanitaria por COVID-19.</w:t>
            </w:r>
          </w:p>
        </w:tc>
        <w:tc>
          <w:tcPr>
            <w:tcW w:w="1843" w:type="dxa"/>
          </w:tcPr>
          <w:p w14:paraId="1E23E59B" w14:textId="77777777" w:rsidR="00341DA6" w:rsidRDefault="00341DA6" w:rsidP="00341DA6">
            <w:pPr>
              <w:spacing w:line="276" w:lineRule="auto"/>
              <w:rPr>
                <w:rFonts w:cstheme="minorHAnsi"/>
                <w:sz w:val="20"/>
                <w:szCs w:val="20"/>
              </w:rPr>
            </w:pPr>
          </w:p>
          <w:p w14:paraId="4CCAEEBF" w14:textId="42AB0A8E" w:rsidR="00C24D44" w:rsidRPr="005F4CCA" w:rsidRDefault="00C24D44" w:rsidP="00C24D44">
            <w:pPr>
              <w:spacing w:line="276" w:lineRule="auto"/>
              <w:jc w:val="center"/>
              <w:rPr>
                <w:rFonts w:cstheme="minorHAnsi"/>
                <w:sz w:val="20"/>
                <w:szCs w:val="20"/>
              </w:rPr>
            </w:pPr>
            <w:r>
              <w:rPr>
                <w:rFonts w:cstheme="minorHAnsi"/>
                <w:sz w:val="20"/>
                <w:szCs w:val="20"/>
              </w:rPr>
              <w:t>Proyección Social, Concejo Municipal y Comisión Municipal</w:t>
            </w:r>
          </w:p>
        </w:tc>
        <w:tc>
          <w:tcPr>
            <w:tcW w:w="1933" w:type="dxa"/>
          </w:tcPr>
          <w:p w14:paraId="2035FCDD" w14:textId="5DDC68DD"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E87277">
              <w:rPr>
                <w:rFonts w:asciiTheme="minorHAnsi" w:hAnsiTheme="minorHAnsi" w:cstheme="minorHAnsi"/>
                <w:color w:val="000000"/>
              </w:rPr>
              <w:t>$</w:t>
            </w:r>
            <w:r w:rsidR="00C24D44">
              <w:rPr>
                <w:rFonts w:asciiTheme="minorHAnsi" w:hAnsiTheme="minorHAnsi" w:cstheme="minorHAnsi"/>
                <w:color w:val="000000"/>
              </w:rPr>
              <w:t xml:space="preserve"> 0.00</w:t>
            </w:r>
          </w:p>
        </w:tc>
        <w:tc>
          <w:tcPr>
            <w:tcW w:w="1683" w:type="dxa"/>
          </w:tcPr>
          <w:p w14:paraId="52327E34" w14:textId="64F4D3C4"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426098">
              <w:rPr>
                <w:rFonts w:asciiTheme="minorHAnsi" w:hAnsiTheme="minorHAnsi" w:cstheme="minorHAnsi"/>
                <w:color w:val="000000"/>
              </w:rPr>
              <w:t>FODES 75%</w:t>
            </w:r>
          </w:p>
        </w:tc>
      </w:tr>
      <w:tr w:rsidR="00341DA6" w:rsidRPr="003E38B3" w14:paraId="1A8C8F57" w14:textId="77777777" w:rsidTr="00C24D44">
        <w:trPr>
          <w:gridAfter w:val="1"/>
          <w:wAfter w:w="47" w:type="dxa"/>
        </w:trPr>
        <w:tc>
          <w:tcPr>
            <w:tcW w:w="1560" w:type="dxa"/>
          </w:tcPr>
          <w:p w14:paraId="572F3CA3" w14:textId="77777777"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119" w:type="dxa"/>
          </w:tcPr>
          <w:p w14:paraId="4A36105B" w14:textId="77777777"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827" w:type="dxa"/>
          </w:tcPr>
          <w:p w14:paraId="171E566B" w14:textId="7DEBC034"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Pr>
                <w:rFonts w:asciiTheme="minorHAnsi" w:hAnsiTheme="minorHAnsi" w:cstheme="minorHAnsi"/>
                <w:color w:val="000000"/>
              </w:rPr>
              <w:t xml:space="preserve">7.6.2.2. </w:t>
            </w:r>
            <w:r w:rsidRPr="005F4CCA">
              <w:rPr>
                <w:rFonts w:asciiTheme="minorHAnsi" w:hAnsiTheme="minorHAnsi" w:cstheme="minorHAnsi"/>
                <w:color w:val="000000"/>
              </w:rPr>
              <w:t>Determinación de las actividades sujetas de monitoreo.</w:t>
            </w:r>
          </w:p>
        </w:tc>
        <w:tc>
          <w:tcPr>
            <w:tcW w:w="1843" w:type="dxa"/>
          </w:tcPr>
          <w:p w14:paraId="1A80B082" w14:textId="77777777" w:rsidR="00C24D44" w:rsidRDefault="00C24D44" w:rsidP="00C24D44">
            <w:pPr>
              <w:spacing w:line="276" w:lineRule="auto"/>
              <w:jc w:val="center"/>
              <w:rPr>
                <w:rFonts w:cstheme="minorHAnsi"/>
                <w:sz w:val="20"/>
                <w:szCs w:val="20"/>
              </w:rPr>
            </w:pPr>
          </w:p>
          <w:p w14:paraId="01E5F4CE" w14:textId="6E4E8F54" w:rsidR="00341DA6" w:rsidRPr="005F4CCA" w:rsidRDefault="00C24D44" w:rsidP="00C24D44">
            <w:pPr>
              <w:spacing w:line="276" w:lineRule="auto"/>
              <w:jc w:val="center"/>
              <w:rPr>
                <w:rFonts w:cstheme="minorHAnsi"/>
                <w:sz w:val="20"/>
                <w:szCs w:val="20"/>
              </w:rPr>
            </w:pPr>
            <w:r>
              <w:rPr>
                <w:rFonts w:cstheme="minorHAnsi"/>
                <w:sz w:val="20"/>
                <w:szCs w:val="20"/>
              </w:rPr>
              <w:t>Comisión Municipal y personal de la municipalidad</w:t>
            </w:r>
          </w:p>
        </w:tc>
        <w:tc>
          <w:tcPr>
            <w:tcW w:w="1933" w:type="dxa"/>
          </w:tcPr>
          <w:p w14:paraId="6DED4392" w14:textId="371C46CA"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E87277">
              <w:rPr>
                <w:rFonts w:asciiTheme="minorHAnsi" w:hAnsiTheme="minorHAnsi" w:cstheme="minorHAnsi"/>
                <w:color w:val="000000"/>
              </w:rPr>
              <w:t>$</w:t>
            </w:r>
            <w:r w:rsidR="00C24D44">
              <w:rPr>
                <w:rFonts w:asciiTheme="minorHAnsi" w:hAnsiTheme="minorHAnsi" w:cstheme="minorHAnsi"/>
                <w:color w:val="000000"/>
              </w:rPr>
              <w:t xml:space="preserve"> 0.00</w:t>
            </w:r>
          </w:p>
        </w:tc>
        <w:tc>
          <w:tcPr>
            <w:tcW w:w="1683" w:type="dxa"/>
          </w:tcPr>
          <w:p w14:paraId="424635D9" w14:textId="1F6CF613"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426098">
              <w:rPr>
                <w:rFonts w:asciiTheme="minorHAnsi" w:hAnsiTheme="minorHAnsi" w:cstheme="minorHAnsi"/>
                <w:color w:val="000000"/>
              </w:rPr>
              <w:t>FODES 75%</w:t>
            </w:r>
          </w:p>
        </w:tc>
      </w:tr>
      <w:tr w:rsidR="00341DA6" w:rsidRPr="003E38B3" w14:paraId="63661947" w14:textId="77777777" w:rsidTr="00C24D44">
        <w:trPr>
          <w:gridAfter w:val="1"/>
          <w:wAfter w:w="47" w:type="dxa"/>
        </w:trPr>
        <w:tc>
          <w:tcPr>
            <w:tcW w:w="1560" w:type="dxa"/>
          </w:tcPr>
          <w:p w14:paraId="1D63B75A" w14:textId="77777777"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119" w:type="dxa"/>
          </w:tcPr>
          <w:p w14:paraId="157DBAC2" w14:textId="77777777"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Dar el seguimiento a la implementación del Plan de Acción</w:t>
            </w:r>
          </w:p>
        </w:tc>
        <w:tc>
          <w:tcPr>
            <w:tcW w:w="3827" w:type="dxa"/>
          </w:tcPr>
          <w:p w14:paraId="0597255E" w14:textId="77777777" w:rsidR="00923596" w:rsidRDefault="0092359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p w14:paraId="13726DC2" w14:textId="455C6B8F"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Recopilación de Información.</w:t>
            </w:r>
          </w:p>
        </w:tc>
        <w:tc>
          <w:tcPr>
            <w:tcW w:w="1843" w:type="dxa"/>
          </w:tcPr>
          <w:p w14:paraId="3CFE8F1D" w14:textId="77777777" w:rsidR="00341DA6" w:rsidRDefault="00341DA6" w:rsidP="00341DA6">
            <w:pPr>
              <w:spacing w:line="276" w:lineRule="auto"/>
              <w:rPr>
                <w:rFonts w:cstheme="minorHAnsi"/>
                <w:sz w:val="20"/>
                <w:szCs w:val="20"/>
              </w:rPr>
            </w:pPr>
          </w:p>
          <w:p w14:paraId="27E977AE" w14:textId="263A6043" w:rsidR="00C24D44" w:rsidRPr="005F4CCA" w:rsidRDefault="00C24D44" w:rsidP="00C24D44">
            <w:pPr>
              <w:spacing w:line="276" w:lineRule="auto"/>
              <w:jc w:val="center"/>
              <w:rPr>
                <w:rFonts w:cstheme="minorHAnsi"/>
                <w:sz w:val="20"/>
                <w:szCs w:val="20"/>
              </w:rPr>
            </w:pPr>
            <w:r>
              <w:rPr>
                <w:rFonts w:cstheme="minorHAnsi"/>
                <w:sz w:val="20"/>
                <w:szCs w:val="20"/>
              </w:rPr>
              <w:t>Proyección Social y empleados municipales</w:t>
            </w:r>
          </w:p>
        </w:tc>
        <w:tc>
          <w:tcPr>
            <w:tcW w:w="1933" w:type="dxa"/>
          </w:tcPr>
          <w:p w14:paraId="42A11DA3" w14:textId="652DFE51"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E87277">
              <w:rPr>
                <w:rFonts w:asciiTheme="minorHAnsi" w:hAnsiTheme="minorHAnsi" w:cstheme="minorHAnsi"/>
                <w:color w:val="000000"/>
              </w:rPr>
              <w:t>$</w:t>
            </w:r>
            <w:r w:rsidR="00C24D44">
              <w:rPr>
                <w:rFonts w:asciiTheme="minorHAnsi" w:hAnsiTheme="minorHAnsi" w:cstheme="minorHAnsi"/>
                <w:color w:val="000000"/>
              </w:rPr>
              <w:t xml:space="preserve"> 0.00</w:t>
            </w:r>
          </w:p>
        </w:tc>
        <w:tc>
          <w:tcPr>
            <w:tcW w:w="1683" w:type="dxa"/>
          </w:tcPr>
          <w:p w14:paraId="39FABE5F" w14:textId="3228F1A6"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426098">
              <w:rPr>
                <w:rFonts w:asciiTheme="minorHAnsi" w:hAnsiTheme="minorHAnsi" w:cstheme="minorHAnsi"/>
                <w:color w:val="000000"/>
              </w:rPr>
              <w:t>FODES 75%</w:t>
            </w:r>
          </w:p>
        </w:tc>
      </w:tr>
      <w:tr w:rsidR="00341DA6" w:rsidRPr="003E38B3" w14:paraId="159074D1" w14:textId="77777777" w:rsidTr="00C24D44">
        <w:trPr>
          <w:gridAfter w:val="1"/>
          <w:wAfter w:w="47" w:type="dxa"/>
        </w:trPr>
        <w:tc>
          <w:tcPr>
            <w:tcW w:w="1560" w:type="dxa"/>
          </w:tcPr>
          <w:p w14:paraId="5EE49FAB" w14:textId="77777777"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119" w:type="dxa"/>
          </w:tcPr>
          <w:p w14:paraId="03CE4C06" w14:textId="77777777"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827" w:type="dxa"/>
          </w:tcPr>
          <w:p w14:paraId="1C47410C" w14:textId="77777777"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Llevar control de los reportes respectivos sobre la ejecución parcial o total de las acciones y proyectos del Plan.</w:t>
            </w:r>
          </w:p>
        </w:tc>
        <w:tc>
          <w:tcPr>
            <w:tcW w:w="1843" w:type="dxa"/>
          </w:tcPr>
          <w:p w14:paraId="5C7E0EC4" w14:textId="77777777" w:rsidR="00341DA6" w:rsidRDefault="00341DA6" w:rsidP="00341DA6">
            <w:pPr>
              <w:spacing w:line="276" w:lineRule="auto"/>
              <w:rPr>
                <w:rFonts w:cstheme="minorHAnsi"/>
                <w:sz w:val="20"/>
                <w:szCs w:val="20"/>
              </w:rPr>
            </w:pPr>
          </w:p>
          <w:p w14:paraId="74972C0B" w14:textId="47E68B38" w:rsidR="00C24D44" w:rsidRPr="005F4CCA" w:rsidRDefault="00C24D44" w:rsidP="00C24D44">
            <w:pPr>
              <w:spacing w:line="276" w:lineRule="auto"/>
              <w:jc w:val="center"/>
              <w:rPr>
                <w:rFonts w:cstheme="minorHAnsi"/>
                <w:sz w:val="20"/>
                <w:szCs w:val="20"/>
              </w:rPr>
            </w:pPr>
            <w:r>
              <w:rPr>
                <w:rFonts w:cstheme="minorHAnsi"/>
                <w:sz w:val="20"/>
                <w:szCs w:val="20"/>
              </w:rPr>
              <w:t>Proyección Social y jefe UACI</w:t>
            </w:r>
          </w:p>
        </w:tc>
        <w:tc>
          <w:tcPr>
            <w:tcW w:w="1933" w:type="dxa"/>
          </w:tcPr>
          <w:p w14:paraId="66819529" w14:textId="21379312"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E87277">
              <w:rPr>
                <w:rFonts w:asciiTheme="minorHAnsi" w:hAnsiTheme="minorHAnsi" w:cstheme="minorHAnsi"/>
                <w:color w:val="000000"/>
              </w:rPr>
              <w:t>$</w:t>
            </w:r>
            <w:r w:rsidR="00C24D44">
              <w:rPr>
                <w:rFonts w:asciiTheme="minorHAnsi" w:hAnsiTheme="minorHAnsi" w:cstheme="minorHAnsi"/>
                <w:color w:val="000000"/>
              </w:rPr>
              <w:t xml:space="preserve"> 0.00</w:t>
            </w:r>
          </w:p>
        </w:tc>
        <w:tc>
          <w:tcPr>
            <w:tcW w:w="1683" w:type="dxa"/>
          </w:tcPr>
          <w:p w14:paraId="144426C8" w14:textId="67CB305D"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426098">
              <w:rPr>
                <w:rFonts w:asciiTheme="minorHAnsi" w:hAnsiTheme="minorHAnsi" w:cstheme="minorHAnsi"/>
                <w:color w:val="000000"/>
              </w:rPr>
              <w:t>FODES 75%</w:t>
            </w:r>
          </w:p>
        </w:tc>
      </w:tr>
      <w:tr w:rsidR="00341DA6" w:rsidRPr="003E38B3" w14:paraId="6621BACD" w14:textId="77777777" w:rsidTr="00C24D44">
        <w:trPr>
          <w:gridAfter w:val="1"/>
          <w:wAfter w:w="47" w:type="dxa"/>
        </w:trPr>
        <w:tc>
          <w:tcPr>
            <w:tcW w:w="1560" w:type="dxa"/>
          </w:tcPr>
          <w:p w14:paraId="61DE2534" w14:textId="77777777"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tc>
        <w:tc>
          <w:tcPr>
            <w:tcW w:w="3119" w:type="dxa"/>
          </w:tcPr>
          <w:p w14:paraId="04A1478F" w14:textId="77777777" w:rsidR="00923596" w:rsidRDefault="0092359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p>
          <w:p w14:paraId="22462D56" w14:textId="12814784"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Elaboración de Informe</w:t>
            </w:r>
          </w:p>
        </w:tc>
        <w:tc>
          <w:tcPr>
            <w:tcW w:w="3827" w:type="dxa"/>
          </w:tcPr>
          <w:p w14:paraId="7945EFDD" w14:textId="77777777"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5F4CCA">
              <w:rPr>
                <w:rFonts w:asciiTheme="minorHAnsi" w:hAnsiTheme="minorHAnsi" w:cstheme="minorHAnsi"/>
                <w:color w:val="000000"/>
              </w:rPr>
              <w:t>Revisión de resultados con los involucrados en las diferentes actividades desarrolladas.</w:t>
            </w:r>
          </w:p>
        </w:tc>
        <w:tc>
          <w:tcPr>
            <w:tcW w:w="1843" w:type="dxa"/>
          </w:tcPr>
          <w:p w14:paraId="2E68A61F" w14:textId="77777777" w:rsidR="00341DA6" w:rsidRDefault="00341DA6" w:rsidP="00341DA6">
            <w:pPr>
              <w:spacing w:line="276" w:lineRule="auto"/>
              <w:rPr>
                <w:rFonts w:cstheme="minorHAnsi"/>
                <w:sz w:val="20"/>
                <w:szCs w:val="20"/>
              </w:rPr>
            </w:pPr>
          </w:p>
          <w:p w14:paraId="0B0FF743" w14:textId="3DB59120" w:rsidR="00C24D44" w:rsidRPr="005F4CCA" w:rsidRDefault="00C24D44" w:rsidP="00341DA6">
            <w:pPr>
              <w:spacing w:line="276" w:lineRule="auto"/>
              <w:rPr>
                <w:rFonts w:cstheme="minorHAnsi"/>
                <w:sz w:val="20"/>
                <w:szCs w:val="20"/>
              </w:rPr>
            </w:pPr>
            <w:r>
              <w:rPr>
                <w:rFonts w:cstheme="minorHAnsi"/>
                <w:sz w:val="20"/>
                <w:szCs w:val="20"/>
              </w:rPr>
              <w:t>Comisión Municipal</w:t>
            </w:r>
          </w:p>
        </w:tc>
        <w:tc>
          <w:tcPr>
            <w:tcW w:w="1933" w:type="dxa"/>
          </w:tcPr>
          <w:p w14:paraId="7E8D701F" w14:textId="0F8A3D54"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E87277">
              <w:rPr>
                <w:rFonts w:asciiTheme="minorHAnsi" w:hAnsiTheme="minorHAnsi" w:cstheme="minorHAnsi"/>
                <w:color w:val="000000"/>
              </w:rPr>
              <w:t>$</w:t>
            </w:r>
            <w:r w:rsidR="00C24D44">
              <w:rPr>
                <w:rFonts w:asciiTheme="minorHAnsi" w:hAnsiTheme="minorHAnsi" w:cstheme="minorHAnsi"/>
                <w:color w:val="000000"/>
              </w:rPr>
              <w:t xml:space="preserve"> 0.00</w:t>
            </w:r>
          </w:p>
        </w:tc>
        <w:tc>
          <w:tcPr>
            <w:tcW w:w="1683" w:type="dxa"/>
          </w:tcPr>
          <w:p w14:paraId="13134A9A" w14:textId="790B4F6D" w:rsidR="00341DA6" w:rsidRPr="005F4CCA" w:rsidRDefault="00341DA6" w:rsidP="00341DA6">
            <w:pPr>
              <w:pStyle w:val="Textoindependiente"/>
              <w:tabs>
                <w:tab w:val="left" w:pos="820"/>
              </w:tabs>
              <w:kinsoku w:val="0"/>
              <w:overflowPunct w:val="0"/>
              <w:spacing w:line="276" w:lineRule="auto"/>
              <w:ind w:left="0" w:firstLine="0"/>
              <w:rPr>
                <w:rFonts w:asciiTheme="minorHAnsi" w:hAnsiTheme="minorHAnsi" w:cstheme="minorHAnsi"/>
                <w:color w:val="000000"/>
              </w:rPr>
            </w:pPr>
            <w:r w:rsidRPr="00426098">
              <w:rPr>
                <w:rFonts w:asciiTheme="minorHAnsi" w:hAnsiTheme="minorHAnsi" w:cstheme="minorHAnsi"/>
                <w:color w:val="000000"/>
              </w:rPr>
              <w:t>FODES 75%</w:t>
            </w:r>
          </w:p>
        </w:tc>
      </w:tr>
    </w:tbl>
    <w:p w14:paraId="72782FCF" w14:textId="77777777" w:rsidR="000F3C67" w:rsidRDefault="000F3C67" w:rsidP="001A114D">
      <w:pPr>
        <w:rPr>
          <w:rFonts w:cstheme="minorHAnsi"/>
        </w:rPr>
        <w:sectPr w:rsidR="000F3C67" w:rsidSect="00A73A96">
          <w:pgSz w:w="15840" w:h="12240" w:orient="landscape"/>
          <w:pgMar w:top="1440" w:right="1080" w:bottom="1440" w:left="1080" w:header="708" w:footer="708" w:gutter="0"/>
          <w:cols w:space="708"/>
          <w:docGrid w:linePitch="360"/>
        </w:sectPr>
      </w:pPr>
    </w:p>
    <w:p w14:paraId="3395EAA5" w14:textId="7A457F11" w:rsidR="00556DA1" w:rsidRPr="009136AE" w:rsidRDefault="00B85A0A" w:rsidP="001A114D">
      <w:pPr>
        <w:jc w:val="both"/>
        <w:rPr>
          <w:rFonts w:cstheme="minorHAnsi"/>
          <w:sz w:val="24"/>
        </w:rPr>
      </w:pPr>
      <w:r w:rsidRPr="009136AE">
        <w:rPr>
          <w:rFonts w:cstheme="minorHAnsi"/>
          <w:sz w:val="24"/>
        </w:rPr>
        <w:lastRenderedPageBreak/>
        <w:t xml:space="preserve">Los funcionarios responsables de ejecutar cada una de las seis Líneas de Acciones y Actividades, presentadas en las matrices anteriores, deberán llevar los respaldos respectivos, para todas las operaciones que realicen, en el marco del cumplimiento de las Normas Técnicas de Control Interno Especificas de la Municipalidad y para fututas auditorias que se realicen a la municipalidad. </w:t>
      </w:r>
    </w:p>
    <w:p w14:paraId="36BCD6F8" w14:textId="552C54E2" w:rsidR="00233A59" w:rsidRPr="009136AE" w:rsidRDefault="00432BF5" w:rsidP="001A114D">
      <w:pPr>
        <w:jc w:val="both"/>
        <w:rPr>
          <w:rFonts w:cstheme="minorHAnsi"/>
          <w:sz w:val="24"/>
        </w:rPr>
      </w:pPr>
      <w:r w:rsidRPr="009136AE">
        <w:rPr>
          <w:rFonts w:cstheme="minorHAnsi"/>
          <w:sz w:val="24"/>
        </w:rPr>
        <w:t>La Municipalidad de</w:t>
      </w:r>
      <w:r w:rsidR="00517C04">
        <w:rPr>
          <w:rFonts w:cstheme="minorHAnsi"/>
          <w:sz w:val="24"/>
        </w:rPr>
        <w:t xml:space="preserve"> </w:t>
      </w:r>
      <w:r w:rsidR="00517C04" w:rsidRPr="001E25A2">
        <w:rPr>
          <w:rFonts w:cstheme="minorHAnsi"/>
        </w:rPr>
        <w:t>Santa Rosa Guachipilín</w:t>
      </w:r>
      <w:r w:rsidR="00517C04" w:rsidRPr="009136AE">
        <w:rPr>
          <w:rFonts w:cstheme="minorHAnsi"/>
          <w:sz w:val="24"/>
        </w:rPr>
        <w:t xml:space="preserve"> </w:t>
      </w:r>
      <w:r w:rsidRPr="009136AE">
        <w:rPr>
          <w:rFonts w:cstheme="minorHAnsi"/>
          <w:sz w:val="24"/>
        </w:rPr>
        <w:t>conformará</w:t>
      </w:r>
      <w:r w:rsidR="00233A59" w:rsidRPr="009136AE">
        <w:rPr>
          <w:rFonts w:cstheme="minorHAnsi"/>
          <w:sz w:val="24"/>
        </w:rPr>
        <w:t xml:space="preserve"> una Comisión para el Seguimiento Monitoreo y Evaluación del Plan </w:t>
      </w:r>
      <w:r w:rsidRPr="009136AE">
        <w:rPr>
          <w:rFonts w:cstheme="minorHAnsi"/>
          <w:sz w:val="24"/>
        </w:rPr>
        <w:t xml:space="preserve">de </w:t>
      </w:r>
      <w:r w:rsidR="00ED615C">
        <w:rPr>
          <w:rFonts w:cstheme="minorHAnsi"/>
          <w:sz w:val="24"/>
        </w:rPr>
        <w:t>Actividades</w:t>
      </w:r>
      <w:r w:rsidR="00233A59" w:rsidRPr="009136AE">
        <w:rPr>
          <w:rFonts w:cstheme="minorHAnsi"/>
          <w:sz w:val="24"/>
        </w:rPr>
        <w:t>, para verificar el cumplimiento de todas las Acciones y Actividades que</w:t>
      </w:r>
      <w:r w:rsidRPr="009136AE">
        <w:rPr>
          <w:rFonts w:cstheme="minorHAnsi"/>
          <w:sz w:val="24"/>
        </w:rPr>
        <w:t xml:space="preserve"> se ejecuten. </w:t>
      </w:r>
      <w:r w:rsidR="00233A59" w:rsidRPr="009136AE">
        <w:rPr>
          <w:rFonts w:cstheme="minorHAnsi"/>
          <w:sz w:val="24"/>
        </w:rPr>
        <w:t>U</w:t>
      </w:r>
      <w:r w:rsidRPr="009136AE">
        <w:rPr>
          <w:rFonts w:cstheme="minorHAnsi"/>
          <w:sz w:val="24"/>
        </w:rPr>
        <w:t xml:space="preserve">n </w:t>
      </w:r>
      <w:r w:rsidR="002903D0" w:rsidRPr="009136AE">
        <w:rPr>
          <w:rFonts w:cstheme="minorHAnsi"/>
          <w:sz w:val="24"/>
        </w:rPr>
        <w:t>formato sencillo</w:t>
      </w:r>
      <w:r w:rsidR="000B3A15" w:rsidRPr="009136AE">
        <w:rPr>
          <w:rFonts w:cstheme="minorHAnsi"/>
          <w:sz w:val="24"/>
        </w:rPr>
        <w:t xml:space="preserve"> para el proce</w:t>
      </w:r>
      <w:r w:rsidRPr="009136AE">
        <w:rPr>
          <w:rFonts w:cstheme="minorHAnsi"/>
          <w:sz w:val="24"/>
        </w:rPr>
        <w:t xml:space="preserve">so de seguimiento y evaluación de este Plan, </w:t>
      </w:r>
      <w:r w:rsidR="000B3A15" w:rsidRPr="009136AE">
        <w:rPr>
          <w:rFonts w:cstheme="minorHAnsi"/>
          <w:sz w:val="24"/>
        </w:rPr>
        <w:t xml:space="preserve">se presenta </w:t>
      </w:r>
      <w:r w:rsidR="00233A59" w:rsidRPr="009136AE">
        <w:rPr>
          <w:rFonts w:cstheme="minorHAnsi"/>
          <w:sz w:val="24"/>
        </w:rPr>
        <w:t>en el anexo N° 1.</w:t>
      </w:r>
    </w:p>
    <w:p w14:paraId="18AFF415" w14:textId="77777777" w:rsidR="006245C9" w:rsidRDefault="006245C9" w:rsidP="001A114D">
      <w:pPr>
        <w:rPr>
          <w:rFonts w:cstheme="minorHAnsi"/>
        </w:rPr>
      </w:pPr>
    </w:p>
    <w:p w14:paraId="449AC1F5" w14:textId="77777777" w:rsidR="002F6723" w:rsidRPr="00C0244B" w:rsidRDefault="002F6723" w:rsidP="005B4969">
      <w:pPr>
        <w:pStyle w:val="Ttulo1"/>
        <w:numPr>
          <w:ilvl w:val="0"/>
          <w:numId w:val="42"/>
        </w:numPr>
        <w:spacing w:after="240"/>
        <w:rPr>
          <w:rFonts w:asciiTheme="minorHAnsi" w:hAnsiTheme="minorHAnsi" w:cstheme="minorHAnsi"/>
        </w:rPr>
      </w:pPr>
      <w:bookmarkStart w:id="28" w:name="_Toc40834604"/>
      <w:bookmarkStart w:id="29" w:name="_Toc42105839"/>
      <w:r w:rsidRPr="00C0244B">
        <w:rPr>
          <w:rFonts w:asciiTheme="minorHAnsi" w:hAnsiTheme="minorHAnsi" w:cstheme="minorHAnsi"/>
        </w:rPr>
        <w:t>LIQUIDACION</w:t>
      </w:r>
      <w:bookmarkEnd w:id="28"/>
      <w:r w:rsidRPr="00C0244B">
        <w:rPr>
          <w:rFonts w:asciiTheme="minorHAnsi" w:hAnsiTheme="minorHAnsi" w:cstheme="minorHAnsi"/>
        </w:rPr>
        <w:t xml:space="preserve"> DE FONDOS FODES</w:t>
      </w:r>
      <w:bookmarkEnd w:id="29"/>
    </w:p>
    <w:p w14:paraId="000FB172" w14:textId="4558DB8B" w:rsidR="000E5A56" w:rsidRPr="004E125C" w:rsidRDefault="000E5A56" w:rsidP="000349D9">
      <w:pPr>
        <w:spacing w:after="240"/>
        <w:jc w:val="both"/>
        <w:rPr>
          <w:rFonts w:cstheme="minorHAnsi"/>
          <w:sz w:val="24"/>
          <w:szCs w:val="24"/>
        </w:rPr>
      </w:pPr>
      <w:r w:rsidRPr="004E125C">
        <w:rPr>
          <w:rFonts w:cstheme="minorHAnsi"/>
          <w:sz w:val="24"/>
          <w:szCs w:val="24"/>
        </w:rPr>
        <w:t>Finalizada la Emergencia</w:t>
      </w:r>
      <w:r w:rsidR="00243C5C">
        <w:rPr>
          <w:rFonts w:cstheme="minorHAnsi"/>
          <w:sz w:val="24"/>
          <w:szCs w:val="24"/>
        </w:rPr>
        <w:t>,</w:t>
      </w:r>
      <w:r w:rsidRPr="004E125C">
        <w:rPr>
          <w:rFonts w:cstheme="minorHAnsi"/>
          <w:sz w:val="24"/>
          <w:szCs w:val="24"/>
        </w:rPr>
        <w:t xml:space="preserve"> las municipalidades deberán proceder a la liquidación de fondos</w:t>
      </w:r>
      <w:r w:rsidR="00602E91">
        <w:rPr>
          <w:rFonts w:cstheme="minorHAnsi"/>
          <w:sz w:val="24"/>
          <w:szCs w:val="24"/>
        </w:rPr>
        <w:t xml:space="preserve"> FODES</w:t>
      </w:r>
      <w:r w:rsidRPr="004E125C">
        <w:rPr>
          <w:rFonts w:cstheme="minorHAnsi"/>
          <w:sz w:val="24"/>
          <w:szCs w:val="24"/>
        </w:rPr>
        <w:t xml:space="preserve">, </w:t>
      </w:r>
      <w:r w:rsidR="00602E91">
        <w:rPr>
          <w:rFonts w:cstheme="minorHAnsi"/>
          <w:sz w:val="24"/>
          <w:szCs w:val="24"/>
        </w:rPr>
        <w:t xml:space="preserve">este </w:t>
      </w:r>
      <w:r w:rsidR="00856D00">
        <w:rPr>
          <w:rFonts w:cstheme="minorHAnsi"/>
          <w:sz w:val="24"/>
          <w:szCs w:val="24"/>
        </w:rPr>
        <w:t xml:space="preserve">proceso </w:t>
      </w:r>
      <w:r w:rsidR="005B6CE3" w:rsidRPr="004E125C">
        <w:rPr>
          <w:rFonts w:cstheme="minorHAnsi"/>
          <w:sz w:val="24"/>
          <w:szCs w:val="24"/>
        </w:rPr>
        <w:t>comprender</w:t>
      </w:r>
      <w:r w:rsidRPr="004E125C">
        <w:rPr>
          <w:rFonts w:cstheme="minorHAnsi"/>
          <w:sz w:val="24"/>
          <w:szCs w:val="24"/>
        </w:rPr>
        <w:t xml:space="preserve">á el monto total invertido en la atención de las necesidades relacionadas con la pandemia por COVID-19. </w:t>
      </w:r>
      <w:r w:rsidR="00602E91">
        <w:rPr>
          <w:rFonts w:cstheme="minorHAnsi"/>
          <w:sz w:val="24"/>
          <w:szCs w:val="24"/>
        </w:rPr>
        <w:t>La</w:t>
      </w:r>
      <w:r w:rsidRPr="004E125C">
        <w:rPr>
          <w:rFonts w:cstheme="minorHAnsi"/>
          <w:sz w:val="24"/>
          <w:szCs w:val="24"/>
        </w:rPr>
        <w:t xml:space="preserve"> liquidación será presentada para su aprobación por parte del Concejo Municipal y se anexará al expediente junto a la certificación del punto de acta del concejo.</w:t>
      </w:r>
    </w:p>
    <w:p w14:paraId="175614F5" w14:textId="447D38AC" w:rsidR="00B903D7" w:rsidRDefault="005B6CE3" w:rsidP="004E125C">
      <w:pPr>
        <w:jc w:val="both"/>
        <w:rPr>
          <w:rFonts w:cstheme="minorHAnsi"/>
          <w:sz w:val="24"/>
          <w:szCs w:val="24"/>
        </w:rPr>
      </w:pPr>
      <w:r w:rsidRPr="004E125C">
        <w:rPr>
          <w:rFonts w:cstheme="minorHAnsi"/>
          <w:sz w:val="24"/>
          <w:szCs w:val="24"/>
        </w:rPr>
        <w:t>P</w:t>
      </w:r>
      <w:r w:rsidR="000E5A56" w:rsidRPr="004E125C">
        <w:rPr>
          <w:rFonts w:cstheme="minorHAnsi"/>
          <w:sz w:val="24"/>
          <w:szCs w:val="24"/>
        </w:rPr>
        <w:t>ara efectos de fiscalización de la Corte de Cuentas de la Rep</w:t>
      </w:r>
      <w:r w:rsidR="009848C5">
        <w:rPr>
          <w:rFonts w:cstheme="minorHAnsi"/>
          <w:sz w:val="24"/>
          <w:szCs w:val="24"/>
        </w:rPr>
        <w:t>ú</w:t>
      </w:r>
      <w:r w:rsidR="000E5A56" w:rsidRPr="004E125C">
        <w:rPr>
          <w:rFonts w:cstheme="minorHAnsi"/>
          <w:sz w:val="24"/>
          <w:szCs w:val="24"/>
        </w:rPr>
        <w:t xml:space="preserve">blica de El Salvador, </w:t>
      </w:r>
      <w:r w:rsidRPr="004E125C">
        <w:rPr>
          <w:rFonts w:cstheme="minorHAnsi"/>
          <w:sz w:val="24"/>
          <w:szCs w:val="24"/>
        </w:rPr>
        <w:t>l</w:t>
      </w:r>
      <w:r w:rsidR="000E5A56" w:rsidRPr="004E125C">
        <w:rPr>
          <w:rFonts w:cstheme="minorHAnsi"/>
          <w:sz w:val="24"/>
          <w:szCs w:val="24"/>
        </w:rPr>
        <w:t>a administración municipal deberá preparar un expediente administrativo</w:t>
      </w:r>
      <w:r w:rsidR="009848C5">
        <w:rPr>
          <w:rFonts w:cstheme="minorHAnsi"/>
          <w:sz w:val="24"/>
          <w:szCs w:val="24"/>
        </w:rPr>
        <w:t>. E</w:t>
      </w:r>
      <w:r w:rsidR="000E5A56" w:rsidRPr="004E125C">
        <w:rPr>
          <w:rFonts w:cstheme="minorHAnsi"/>
          <w:sz w:val="24"/>
          <w:szCs w:val="24"/>
        </w:rPr>
        <w:t xml:space="preserve">l expediente deberá ser ordenado cronológicamente y foliado, para la liquidación </w:t>
      </w:r>
      <w:r w:rsidR="009848C5">
        <w:rPr>
          <w:rFonts w:cstheme="minorHAnsi"/>
          <w:sz w:val="24"/>
          <w:szCs w:val="24"/>
        </w:rPr>
        <w:t xml:space="preserve">de la </w:t>
      </w:r>
      <w:r w:rsidR="000E5A56" w:rsidRPr="004E125C">
        <w:rPr>
          <w:rFonts w:cstheme="minorHAnsi"/>
          <w:sz w:val="24"/>
          <w:szCs w:val="24"/>
        </w:rPr>
        <w:t xml:space="preserve">Información financiera de carácter </w:t>
      </w:r>
      <w:r w:rsidR="00B903D7" w:rsidRPr="004E125C">
        <w:rPr>
          <w:rFonts w:cstheme="minorHAnsi"/>
          <w:sz w:val="24"/>
          <w:szCs w:val="24"/>
        </w:rPr>
        <w:t>administrativo, presupuestario</w:t>
      </w:r>
      <w:r w:rsidR="000E5A56" w:rsidRPr="004E125C">
        <w:rPr>
          <w:rFonts w:cstheme="minorHAnsi"/>
          <w:sz w:val="24"/>
          <w:szCs w:val="24"/>
        </w:rPr>
        <w:t xml:space="preserve"> y contable</w:t>
      </w:r>
      <w:r w:rsidR="00B903D7">
        <w:rPr>
          <w:rFonts w:cstheme="minorHAnsi"/>
          <w:sz w:val="24"/>
          <w:szCs w:val="24"/>
        </w:rPr>
        <w:t>.</w:t>
      </w:r>
    </w:p>
    <w:p w14:paraId="20DA2BCF" w14:textId="1E8AA53B" w:rsidR="00B903D7" w:rsidRDefault="00E9517B" w:rsidP="004E125C">
      <w:pPr>
        <w:jc w:val="both"/>
        <w:rPr>
          <w:rFonts w:cstheme="minorHAnsi"/>
          <w:sz w:val="24"/>
          <w:szCs w:val="24"/>
        </w:rPr>
      </w:pPr>
      <w:r>
        <w:rPr>
          <w:rFonts w:cstheme="minorHAnsi"/>
          <w:sz w:val="24"/>
          <w:szCs w:val="24"/>
        </w:rPr>
        <w:t>Así mismo, p</w:t>
      </w:r>
      <w:r w:rsidR="00B903D7">
        <w:rPr>
          <w:rFonts w:cstheme="minorHAnsi"/>
          <w:sz w:val="24"/>
          <w:szCs w:val="24"/>
        </w:rPr>
        <w:t xml:space="preserve">ara </w:t>
      </w:r>
      <w:r w:rsidR="00243C5C">
        <w:rPr>
          <w:rFonts w:cstheme="minorHAnsi"/>
          <w:sz w:val="24"/>
          <w:szCs w:val="24"/>
        </w:rPr>
        <w:t xml:space="preserve">la </w:t>
      </w:r>
      <w:r w:rsidR="00B903D7">
        <w:rPr>
          <w:rFonts w:cstheme="minorHAnsi"/>
          <w:sz w:val="24"/>
          <w:szCs w:val="24"/>
        </w:rPr>
        <w:t>liquidación de fondos, la municipalidad deberá tomar en cuenta los lineamientos y formatos que posteriormente emitirá la Corte de Cuentas de la Republica de El Salvador.</w:t>
      </w:r>
    </w:p>
    <w:p w14:paraId="13760C4F" w14:textId="77777777" w:rsidR="00EB3EE8" w:rsidRDefault="00EB3EE8" w:rsidP="004E125C">
      <w:pPr>
        <w:jc w:val="both"/>
        <w:rPr>
          <w:rFonts w:cstheme="minorHAnsi"/>
          <w:sz w:val="24"/>
          <w:szCs w:val="24"/>
        </w:rPr>
      </w:pPr>
    </w:p>
    <w:p w14:paraId="66C476A4" w14:textId="181BEC23" w:rsidR="00856D00" w:rsidRDefault="00B1717F" w:rsidP="004E125C">
      <w:pPr>
        <w:jc w:val="both"/>
        <w:rPr>
          <w:rFonts w:cstheme="minorHAnsi"/>
          <w:color w:val="FF0000"/>
          <w:sz w:val="24"/>
          <w:szCs w:val="24"/>
        </w:rPr>
      </w:pPr>
      <w:r>
        <w:rPr>
          <w:rFonts w:cstheme="minorHAnsi"/>
          <w:color w:val="FF0000"/>
          <w:sz w:val="24"/>
          <w:szCs w:val="24"/>
          <w:highlight w:val="yellow"/>
        </w:rPr>
        <w:t>(</w:t>
      </w:r>
      <w:r w:rsidR="00F82A16">
        <w:rPr>
          <w:rFonts w:cstheme="minorHAnsi"/>
          <w:color w:val="FF0000"/>
          <w:sz w:val="24"/>
          <w:szCs w:val="24"/>
          <w:highlight w:val="yellow"/>
        </w:rPr>
        <w:t>Se recomienda</w:t>
      </w:r>
      <w:r w:rsidR="00075726" w:rsidRPr="00856D00">
        <w:rPr>
          <w:rFonts w:cstheme="minorHAnsi"/>
          <w:color w:val="FF0000"/>
          <w:sz w:val="24"/>
          <w:szCs w:val="24"/>
          <w:highlight w:val="yellow"/>
        </w:rPr>
        <w:t xml:space="preserve"> que este P</w:t>
      </w:r>
      <w:r w:rsidR="00391353" w:rsidRPr="00856D00">
        <w:rPr>
          <w:rFonts w:cstheme="minorHAnsi"/>
          <w:color w:val="FF0000"/>
          <w:sz w:val="24"/>
          <w:szCs w:val="24"/>
          <w:highlight w:val="yellow"/>
        </w:rPr>
        <w:t>lan</w:t>
      </w:r>
      <w:r w:rsidR="00075726" w:rsidRPr="00856D00">
        <w:rPr>
          <w:rFonts w:cstheme="minorHAnsi"/>
          <w:color w:val="FF0000"/>
          <w:sz w:val="24"/>
          <w:szCs w:val="24"/>
          <w:highlight w:val="yellow"/>
        </w:rPr>
        <w:t xml:space="preserve"> de </w:t>
      </w:r>
      <w:r w:rsidR="00ED615C">
        <w:rPr>
          <w:rFonts w:cstheme="minorHAnsi"/>
          <w:color w:val="FF0000"/>
          <w:sz w:val="24"/>
          <w:szCs w:val="24"/>
          <w:highlight w:val="yellow"/>
        </w:rPr>
        <w:t>Actividades</w:t>
      </w:r>
      <w:r w:rsidR="00075726" w:rsidRPr="00856D00">
        <w:rPr>
          <w:rFonts w:cstheme="minorHAnsi"/>
          <w:color w:val="FF0000"/>
          <w:sz w:val="24"/>
          <w:szCs w:val="24"/>
          <w:highlight w:val="yellow"/>
        </w:rPr>
        <w:t xml:space="preserve">, </w:t>
      </w:r>
      <w:r w:rsidR="00391353" w:rsidRPr="00856D00">
        <w:rPr>
          <w:rFonts w:cstheme="minorHAnsi"/>
          <w:color w:val="FF0000"/>
          <w:sz w:val="24"/>
          <w:szCs w:val="24"/>
          <w:highlight w:val="yellow"/>
        </w:rPr>
        <w:t>se</w:t>
      </w:r>
      <w:r w:rsidR="00075726" w:rsidRPr="00856D00">
        <w:rPr>
          <w:rFonts w:cstheme="minorHAnsi"/>
          <w:color w:val="FF0000"/>
          <w:sz w:val="24"/>
          <w:szCs w:val="24"/>
          <w:highlight w:val="yellow"/>
        </w:rPr>
        <w:t>a</w:t>
      </w:r>
      <w:r w:rsidR="00391353" w:rsidRPr="00856D00">
        <w:rPr>
          <w:rFonts w:cstheme="minorHAnsi"/>
          <w:color w:val="FF0000"/>
          <w:sz w:val="24"/>
          <w:szCs w:val="24"/>
          <w:highlight w:val="yellow"/>
        </w:rPr>
        <w:t xml:space="preserve"> actualizado en relación al comportamiento de la pandemia o por modificación en los lineamientos que se elaboren por parte de las autoridades competentes, así como la emisión de </w:t>
      </w:r>
      <w:r w:rsidR="00075726" w:rsidRPr="00856D00">
        <w:rPr>
          <w:rFonts w:cstheme="minorHAnsi"/>
          <w:color w:val="FF0000"/>
          <w:sz w:val="24"/>
          <w:szCs w:val="24"/>
          <w:highlight w:val="yellow"/>
        </w:rPr>
        <w:t xml:space="preserve">nuevos </w:t>
      </w:r>
      <w:r w:rsidR="00391353" w:rsidRPr="00856D00">
        <w:rPr>
          <w:rFonts w:cstheme="minorHAnsi"/>
          <w:color w:val="FF0000"/>
          <w:sz w:val="24"/>
          <w:szCs w:val="24"/>
          <w:highlight w:val="yellow"/>
        </w:rPr>
        <w:t xml:space="preserve">decretos </w:t>
      </w:r>
      <w:r w:rsidR="00075726" w:rsidRPr="00856D00">
        <w:rPr>
          <w:rFonts w:cstheme="minorHAnsi"/>
          <w:color w:val="FF0000"/>
          <w:sz w:val="24"/>
          <w:szCs w:val="24"/>
          <w:highlight w:val="yellow"/>
        </w:rPr>
        <w:t xml:space="preserve">por la emergencia, </w:t>
      </w:r>
      <w:r w:rsidR="00391353" w:rsidRPr="00856D00">
        <w:rPr>
          <w:rFonts w:cstheme="minorHAnsi"/>
          <w:color w:val="FF0000"/>
          <w:sz w:val="24"/>
          <w:szCs w:val="24"/>
          <w:highlight w:val="yellow"/>
        </w:rPr>
        <w:t>relacionados al combate de la pandemia.</w:t>
      </w:r>
      <w:r w:rsidR="00856D00" w:rsidRPr="00856D00">
        <w:rPr>
          <w:rFonts w:cstheme="minorHAnsi"/>
          <w:color w:val="FF0000"/>
          <w:sz w:val="24"/>
          <w:szCs w:val="24"/>
          <w:highlight w:val="yellow"/>
        </w:rPr>
        <w:t xml:space="preserve"> Así mismo, los decretos que sean emitidos</w:t>
      </w:r>
      <w:r w:rsidR="00F82A16">
        <w:rPr>
          <w:rFonts w:cstheme="minorHAnsi"/>
          <w:color w:val="FF0000"/>
          <w:sz w:val="24"/>
          <w:szCs w:val="24"/>
          <w:highlight w:val="yellow"/>
        </w:rPr>
        <w:t xml:space="preserve"> posteriormente</w:t>
      </w:r>
      <w:r w:rsidR="00856D00" w:rsidRPr="00856D00">
        <w:rPr>
          <w:rFonts w:cstheme="minorHAnsi"/>
          <w:color w:val="FF0000"/>
          <w:sz w:val="24"/>
          <w:szCs w:val="24"/>
          <w:highlight w:val="yellow"/>
        </w:rPr>
        <w:t xml:space="preserve"> deberán </w:t>
      </w:r>
      <w:r w:rsidR="00E64A20">
        <w:rPr>
          <w:rFonts w:cstheme="minorHAnsi"/>
          <w:color w:val="FF0000"/>
          <w:sz w:val="24"/>
          <w:szCs w:val="24"/>
          <w:highlight w:val="yellow"/>
        </w:rPr>
        <w:t xml:space="preserve">incorporarse en los </w:t>
      </w:r>
      <w:r w:rsidR="00856D00" w:rsidRPr="00856D00">
        <w:rPr>
          <w:rFonts w:cstheme="minorHAnsi"/>
          <w:color w:val="FF0000"/>
          <w:sz w:val="24"/>
          <w:szCs w:val="24"/>
          <w:highlight w:val="yellow"/>
        </w:rPr>
        <w:t>nexos.</w:t>
      </w:r>
      <w:r>
        <w:rPr>
          <w:rFonts w:cstheme="minorHAnsi"/>
          <w:color w:val="FF0000"/>
          <w:sz w:val="24"/>
          <w:szCs w:val="24"/>
        </w:rPr>
        <w:t>)</w:t>
      </w:r>
    </w:p>
    <w:p w14:paraId="7F82FC85" w14:textId="77777777" w:rsidR="009D659B" w:rsidRDefault="009D659B" w:rsidP="004E125C">
      <w:pPr>
        <w:jc w:val="both"/>
        <w:rPr>
          <w:rFonts w:cstheme="minorHAnsi"/>
          <w:color w:val="FF0000"/>
          <w:sz w:val="24"/>
          <w:szCs w:val="24"/>
        </w:rPr>
      </w:pPr>
    </w:p>
    <w:p w14:paraId="5F1E7532" w14:textId="77777777" w:rsidR="009D659B" w:rsidRDefault="009D659B" w:rsidP="004E125C">
      <w:pPr>
        <w:jc w:val="both"/>
        <w:rPr>
          <w:rFonts w:cstheme="minorHAnsi"/>
          <w:color w:val="FF0000"/>
          <w:sz w:val="24"/>
          <w:szCs w:val="24"/>
        </w:rPr>
      </w:pPr>
    </w:p>
    <w:p w14:paraId="7E6F48AA" w14:textId="5D286B0C" w:rsidR="009D659B" w:rsidRPr="008B1944" w:rsidRDefault="009D659B" w:rsidP="008B1944">
      <w:pPr>
        <w:pStyle w:val="Ttulo2"/>
        <w:rPr>
          <w:rFonts w:asciiTheme="minorHAnsi" w:hAnsiTheme="minorHAnsi" w:cstheme="minorHAnsi"/>
        </w:rPr>
      </w:pPr>
      <w:bookmarkStart w:id="30" w:name="_Toc42105840"/>
      <w:r w:rsidRPr="008B1944">
        <w:rPr>
          <w:rFonts w:asciiTheme="minorHAnsi" w:hAnsiTheme="minorHAnsi" w:cstheme="minorHAnsi"/>
          <w:sz w:val="24"/>
        </w:rPr>
        <w:lastRenderedPageBreak/>
        <w:t>BIBLIOGRAFIA</w:t>
      </w:r>
      <w:bookmarkEnd w:id="30"/>
    </w:p>
    <w:p w14:paraId="37DC20B5" w14:textId="77777777" w:rsidR="008B1944" w:rsidRPr="008B1944" w:rsidRDefault="008B1944" w:rsidP="008B1944">
      <w:pPr>
        <w:rPr>
          <w:lang w:val="es-ES" w:eastAsia="es-ES"/>
        </w:rPr>
      </w:pPr>
    </w:p>
    <w:p w14:paraId="465F93FE" w14:textId="51E6D0A2" w:rsidR="008F20EE" w:rsidRPr="006A574D" w:rsidRDefault="004D15F6" w:rsidP="004D15F6">
      <w:pPr>
        <w:pStyle w:val="Prrafodelista"/>
        <w:numPr>
          <w:ilvl w:val="0"/>
          <w:numId w:val="40"/>
        </w:numPr>
        <w:ind w:left="1276"/>
        <w:rPr>
          <w:rFonts w:asciiTheme="minorHAnsi" w:hAnsiTheme="minorHAnsi" w:cstheme="minorHAnsi"/>
        </w:rPr>
      </w:pPr>
      <w:r w:rsidRPr="006A574D">
        <w:rPr>
          <w:rFonts w:asciiTheme="minorHAnsi" w:hAnsiTheme="minorHAnsi" w:cstheme="minorHAnsi"/>
        </w:rPr>
        <w:t xml:space="preserve">Plan de contingencia para responder ante la emergencia por COVID-19, </w:t>
      </w:r>
      <w:r w:rsidR="008F20EE" w:rsidRPr="006A574D">
        <w:rPr>
          <w:rFonts w:asciiTheme="minorHAnsi" w:hAnsiTheme="minorHAnsi" w:cstheme="minorHAnsi"/>
        </w:rPr>
        <w:t xml:space="preserve">Minsalud, </w:t>
      </w:r>
      <w:r w:rsidRPr="006A574D">
        <w:rPr>
          <w:rFonts w:asciiTheme="minorHAnsi" w:hAnsiTheme="minorHAnsi" w:cstheme="minorHAnsi"/>
        </w:rPr>
        <w:t>Colombia DC, Marzo (2020).</w:t>
      </w:r>
    </w:p>
    <w:p w14:paraId="4C2CC6BC" w14:textId="77777777" w:rsidR="00914928" w:rsidRPr="006A574D" w:rsidRDefault="00914928" w:rsidP="004D15F6">
      <w:pPr>
        <w:pStyle w:val="Prrafodelista"/>
        <w:ind w:left="1276"/>
        <w:rPr>
          <w:rFonts w:asciiTheme="minorHAnsi" w:hAnsiTheme="minorHAnsi" w:cstheme="minorHAnsi"/>
        </w:rPr>
      </w:pPr>
    </w:p>
    <w:p w14:paraId="5BBD5EBF" w14:textId="75E45888" w:rsidR="008F20EE" w:rsidRPr="006A574D" w:rsidRDefault="00E136C2" w:rsidP="004D15F6">
      <w:pPr>
        <w:pStyle w:val="Prrafodelista"/>
        <w:numPr>
          <w:ilvl w:val="0"/>
          <w:numId w:val="40"/>
        </w:numPr>
        <w:ind w:left="1276"/>
        <w:rPr>
          <w:rFonts w:asciiTheme="minorHAnsi" w:hAnsiTheme="minorHAnsi" w:cstheme="minorHAnsi"/>
        </w:rPr>
      </w:pPr>
      <w:hyperlink r:id="rId23" w:history="1">
        <w:r w:rsidR="002073F1" w:rsidRPr="006A574D">
          <w:rPr>
            <w:rStyle w:val="Hipervnculo"/>
            <w:rFonts w:asciiTheme="minorHAnsi" w:hAnsiTheme="minorHAnsi" w:cstheme="minorHAnsi"/>
          </w:rPr>
          <w:t>https://www.who.int/es/emergencies/diseases/novel-coronavirus-2019</w:t>
        </w:r>
      </w:hyperlink>
    </w:p>
    <w:p w14:paraId="54254AEC" w14:textId="77777777" w:rsidR="002073F1" w:rsidRPr="006A574D" w:rsidRDefault="002073F1" w:rsidP="002073F1">
      <w:pPr>
        <w:pStyle w:val="Prrafodelista"/>
        <w:rPr>
          <w:rFonts w:asciiTheme="minorHAnsi" w:hAnsiTheme="minorHAnsi" w:cstheme="minorHAnsi"/>
        </w:rPr>
      </w:pPr>
    </w:p>
    <w:p w14:paraId="234B49F8" w14:textId="34ACE023" w:rsidR="00453449" w:rsidRPr="006A574D" w:rsidRDefault="002073F1" w:rsidP="006A574D">
      <w:pPr>
        <w:pStyle w:val="Prrafodelista"/>
        <w:numPr>
          <w:ilvl w:val="0"/>
          <w:numId w:val="40"/>
        </w:numPr>
        <w:ind w:left="1276"/>
        <w:rPr>
          <w:rFonts w:asciiTheme="minorHAnsi" w:hAnsiTheme="minorHAnsi" w:cstheme="minorHAnsi"/>
        </w:rPr>
      </w:pPr>
      <w:r w:rsidRPr="006A574D">
        <w:rPr>
          <w:rFonts w:asciiTheme="minorHAnsi" w:hAnsiTheme="minorHAnsi" w:cstheme="minorHAnsi"/>
        </w:rPr>
        <w:t xml:space="preserve">Guía para el Desarrollo de un Plan de </w:t>
      </w:r>
      <w:proofErr w:type="gramStart"/>
      <w:r w:rsidRPr="006A574D">
        <w:rPr>
          <w:rFonts w:asciiTheme="minorHAnsi" w:hAnsiTheme="minorHAnsi" w:cstheme="minorHAnsi"/>
        </w:rPr>
        <w:t>Acción  para</w:t>
      </w:r>
      <w:proofErr w:type="gramEnd"/>
      <w:r w:rsidRPr="006A574D">
        <w:rPr>
          <w:rFonts w:asciiTheme="minorHAnsi" w:hAnsiTheme="minorHAnsi" w:cstheme="minorHAnsi"/>
        </w:rPr>
        <w:t xml:space="preserve"> la Gestión Racional  de las Sustancias Químicas</w:t>
      </w:r>
      <w:r w:rsidR="006A574D" w:rsidRPr="006A574D">
        <w:rPr>
          <w:rFonts w:asciiTheme="minorHAnsi" w:hAnsiTheme="minorHAnsi" w:cstheme="minorHAnsi"/>
        </w:rPr>
        <w:t xml:space="preserve">, UNITAR,UNDP….y otros, </w:t>
      </w:r>
      <w:r w:rsidR="00450AAB" w:rsidRPr="006A574D">
        <w:rPr>
          <w:rFonts w:asciiTheme="minorHAnsi" w:hAnsiTheme="minorHAnsi" w:cstheme="minorHAnsi"/>
        </w:rPr>
        <w:t>Edición de marzo 2009</w:t>
      </w:r>
    </w:p>
    <w:p w14:paraId="6B68D770" w14:textId="77777777" w:rsidR="00535512" w:rsidRDefault="00535512" w:rsidP="00A50B76">
      <w:pPr>
        <w:spacing w:before="240" w:after="240"/>
        <w:ind w:left="284"/>
        <w:rPr>
          <w:rFonts w:cstheme="minorHAnsi"/>
          <w:sz w:val="24"/>
        </w:rPr>
      </w:pPr>
    </w:p>
    <w:p w14:paraId="4D1EB03C" w14:textId="77777777" w:rsidR="006C6DD2" w:rsidRDefault="006C6DD2" w:rsidP="00E9517B">
      <w:pPr>
        <w:spacing w:before="240" w:after="240"/>
        <w:ind w:left="284"/>
        <w:rPr>
          <w:rFonts w:cstheme="minorHAnsi"/>
          <w:sz w:val="24"/>
        </w:rPr>
      </w:pPr>
    </w:p>
    <w:p w14:paraId="2D5BC7B6" w14:textId="77777777" w:rsidR="006C6DD2" w:rsidRDefault="006C6DD2" w:rsidP="00E9517B">
      <w:pPr>
        <w:spacing w:before="240" w:after="240"/>
        <w:ind w:left="284"/>
        <w:rPr>
          <w:rFonts w:cstheme="minorHAnsi"/>
          <w:sz w:val="24"/>
        </w:rPr>
      </w:pPr>
    </w:p>
    <w:p w14:paraId="350969C2" w14:textId="77777777" w:rsidR="006C6DD2" w:rsidRDefault="006C6DD2" w:rsidP="00E9517B">
      <w:pPr>
        <w:spacing w:before="240" w:after="240"/>
        <w:ind w:left="284"/>
        <w:rPr>
          <w:rFonts w:cstheme="minorHAnsi"/>
          <w:sz w:val="24"/>
        </w:rPr>
      </w:pPr>
    </w:p>
    <w:p w14:paraId="452B0CBF" w14:textId="77777777" w:rsidR="006C6DD2" w:rsidRDefault="006C6DD2" w:rsidP="00E9517B">
      <w:pPr>
        <w:spacing w:before="240" w:after="240"/>
        <w:ind w:left="284"/>
        <w:rPr>
          <w:rFonts w:cstheme="minorHAnsi"/>
          <w:sz w:val="24"/>
        </w:rPr>
      </w:pPr>
    </w:p>
    <w:p w14:paraId="1F94C9FD" w14:textId="77777777" w:rsidR="006C6DD2" w:rsidRDefault="006C6DD2" w:rsidP="00E9517B">
      <w:pPr>
        <w:spacing w:before="240" w:after="240"/>
        <w:ind w:left="284"/>
        <w:rPr>
          <w:rFonts w:cstheme="minorHAnsi"/>
          <w:sz w:val="24"/>
        </w:rPr>
      </w:pPr>
    </w:p>
    <w:p w14:paraId="2A15B725" w14:textId="77777777" w:rsidR="006C6DD2" w:rsidRDefault="006C6DD2" w:rsidP="00E9517B">
      <w:pPr>
        <w:spacing w:before="240" w:after="240"/>
        <w:ind w:left="284"/>
        <w:rPr>
          <w:rFonts w:cstheme="minorHAnsi"/>
          <w:sz w:val="24"/>
        </w:rPr>
      </w:pPr>
    </w:p>
    <w:p w14:paraId="1E1FBDD1" w14:textId="77777777" w:rsidR="006C6DD2" w:rsidRDefault="006C6DD2" w:rsidP="00E9517B">
      <w:pPr>
        <w:spacing w:before="240" w:after="240"/>
        <w:ind w:left="284"/>
        <w:rPr>
          <w:rFonts w:cstheme="minorHAnsi"/>
          <w:sz w:val="24"/>
        </w:rPr>
      </w:pPr>
    </w:p>
    <w:p w14:paraId="42C1B751" w14:textId="77777777" w:rsidR="006C6DD2" w:rsidRDefault="006C6DD2" w:rsidP="00E9517B">
      <w:pPr>
        <w:spacing w:before="240" w:after="240"/>
        <w:ind w:left="284"/>
        <w:rPr>
          <w:rFonts w:cstheme="minorHAnsi"/>
          <w:sz w:val="24"/>
        </w:rPr>
      </w:pPr>
    </w:p>
    <w:p w14:paraId="1CA287B4" w14:textId="77777777" w:rsidR="006C6DD2" w:rsidRDefault="006C6DD2" w:rsidP="00E9517B">
      <w:pPr>
        <w:spacing w:before="240" w:after="240"/>
        <w:ind w:left="284"/>
        <w:rPr>
          <w:rFonts w:cstheme="minorHAnsi"/>
          <w:sz w:val="24"/>
        </w:rPr>
      </w:pPr>
    </w:p>
    <w:p w14:paraId="223CBFBC" w14:textId="77777777" w:rsidR="006C6DD2" w:rsidRDefault="006C6DD2" w:rsidP="00E9517B">
      <w:pPr>
        <w:spacing w:before="240" w:after="240"/>
        <w:ind w:left="284"/>
        <w:rPr>
          <w:rFonts w:cstheme="minorHAnsi"/>
          <w:sz w:val="24"/>
        </w:rPr>
      </w:pPr>
    </w:p>
    <w:p w14:paraId="6DE8BAB4" w14:textId="77777777" w:rsidR="00D03946" w:rsidRDefault="00D03946" w:rsidP="00E9517B">
      <w:pPr>
        <w:spacing w:before="240" w:after="240"/>
        <w:ind w:left="284"/>
        <w:rPr>
          <w:rFonts w:cstheme="minorHAnsi"/>
          <w:sz w:val="24"/>
        </w:rPr>
      </w:pPr>
    </w:p>
    <w:p w14:paraId="1EDEC85F" w14:textId="77777777" w:rsidR="004D15F6" w:rsidRDefault="004D15F6" w:rsidP="00E9517B">
      <w:pPr>
        <w:spacing w:before="240" w:after="240"/>
        <w:ind w:left="284"/>
        <w:rPr>
          <w:rFonts w:cstheme="minorHAnsi"/>
          <w:sz w:val="24"/>
        </w:rPr>
      </w:pPr>
    </w:p>
    <w:p w14:paraId="63B99F1B" w14:textId="77777777" w:rsidR="004D15F6" w:rsidRDefault="004D15F6" w:rsidP="00E9517B">
      <w:pPr>
        <w:spacing w:before="240" w:after="240"/>
        <w:ind w:left="284"/>
        <w:rPr>
          <w:rFonts w:cstheme="minorHAnsi"/>
          <w:sz w:val="24"/>
        </w:rPr>
      </w:pPr>
    </w:p>
    <w:p w14:paraId="6319AA4B" w14:textId="77777777" w:rsidR="004D15F6" w:rsidRDefault="004D15F6" w:rsidP="00E9517B">
      <w:pPr>
        <w:spacing w:before="240" w:after="240"/>
        <w:ind w:left="284"/>
        <w:rPr>
          <w:rFonts w:cstheme="minorHAnsi"/>
          <w:sz w:val="24"/>
        </w:rPr>
      </w:pPr>
    </w:p>
    <w:p w14:paraId="6AA6F721" w14:textId="77777777" w:rsidR="004D15F6" w:rsidRDefault="004D15F6" w:rsidP="00E9517B">
      <w:pPr>
        <w:spacing w:before="240" w:after="240"/>
        <w:ind w:left="284"/>
        <w:rPr>
          <w:rFonts w:cstheme="minorHAnsi"/>
          <w:sz w:val="24"/>
        </w:rPr>
      </w:pPr>
    </w:p>
    <w:p w14:paraId="4C368DB2" w14:textId="77777777" w:rsidR="00453449" w:rsidRPr="00D03946" w:rsidRDefault="00453449" w:rsidP="00743B16">
      <w:pPr>
        <w:pStyle w:val="Ttulo2"/>
        <w:spacing w:after="240"/>
        <w:ind w:left="284"/>
        <w:rPr>
          <w:rFonts w:asciiTheme="minorHAnsi" w:hAnsiTheme="minorHAnsi" w:cstheme="minorHAnsi"/>
          <w:sz w:val="24"/>
          <w:highlight w:val="yellow"/>
        </w:rPr>
      </w:pPr>
      <w:bookmarkStart w:id="31" w:name="_Toc42105841"/>
      <w:r w:rsidRPr="00D03946">
        <w:rPr>
          <w:rFonts w:asciiTheme="minorHAnsi" w:hAnsiTheme="minorHAnsi" w:cstheme="minorHAnsi"/>
          <w:sz w:val="24"/>
        </w:rPr>
        <w:lastRenderedPageBreak/>
        <w:t>ANEXOS</w:t>
      </w:r>
      <w:bookmarkEnd w:id="31"/>
    </w:p>
    <w:p w14:paraId="7FF59373" w14:textId="77777777" w:rsidR="006A574D" w:rsidRDefault="00453449" w:rsidP="006A574D">
      <w:pPr>
        <w:pStyle w:val="Prrafodelista"/>
        <w:spacing w:after="240" w:line="360" w:lineRule="auto"/>
        <w:ind w:left="567"/>
        <w:rPr>
          <w:rFonts w:asciiTheme="minorHAnsi" w:hAnsiTheme="minorHAnsi" w:cstheme="minorHAnsi"/>
        </w:rPr>
      </w:pPr>
      <w:r w:rsidRPr="00743B16">
        <w:rPr>
          <w:rFonts w:asciiTheme="minorHAnsi" w:hAnsiTheme="minorHAnsi" w:cstheme="minorHAnsi"/>
          <w:b/>
        </w:rPr>
        <w:t xml:space="preserve">ANEXO N° 1, </w:t>
      </w:r>
      <w:r w:rsidRPr="00743B16">
        <w:rPr>
          <w:rFonts w:asciiTheme="minorHAnsi" w:hAnsiTheme="minorHAnsi" w:cstheme="minorHAnsi"/>
        </w:rPr>
        <w:t>Propuesta de Matriz para el Seguimiento y Evaluación del Plan de Acción</w:t>
      </w:r>
      <w:r w:rsidR="006A574D">
        <w:rPr>
          <w:rFonts w:asciiTheme="minorHAnsi" w:hAnsiTheme="minorHAnsi" w:cstheme="minorHAnsi"/>
        </w:rPr>
        <w:t>.</w:t>
      </w:r>
    </w:p>
    <w:p w14:paraId="265BE8E4" w14:textId="0B26AFB9" w:rsidR="00453449" w:rsidRDefault="00453449" w:rsidP="006A574D">
      <w:pPr>
        <w:pStyle w:val="Prrafodelista"/>
        <w:spacing w:after="240" w:line="360" w:lineRule="auto"/>
        <w:ind w:left="567"/>
        <w:rPr>
          <w:rFonts w:asciiTheme="minorHAnsi" w:hAnsiTheme="minorHAnsi" w:cstheme="minorHAnsi"/>
        </w:rPr>
      </w:pPr>
      <w:r w:rsidRPr="00743B16">
        <w:rPr>
          <w:rFonts w:asciiTheme="minorHAnsi" w:hAnsiTheme="minorHAnsi" w:cstheme="minorHAnsi"/>
          <w:b/>
        </w:rPr>
        <w:t xml:space="preserve">ANEXO N° 2: </w:t>
      </w:r>
      <w:r w:rsidRPr="00743B16">
        <w:rPr>
          <w:rFonts w:asciiTheme="minorHAnsi" w:hAnsiTheme="minorHAnsi" w:cstheme="minorHAnsi"/>
        </w:rPr>
        <w:t>Glosario de Términos</w:t>
      </w:r>
    </w:p>
    <w:p w14:paraId="4B51832F" w14:textId="67AA2092" w:rsidR="00B46CC3" w:rsidRDefault="00B46CC3" w:rsidP="006A574D">
      <w:pPr>
        <w:pStyle w:val="Prrafodelista"/>
        <w:spacing w:after="240" w:line="360" w:lineRule="auto"/>
        <w:ind w:left="567"/>
        <w:rPr>
          <w:rFonts w:asciiTheme="minorHAnsi" w:hAnsiTheme="minorHAnsi" w:cstheme="minorHAnsi"/>
        </w:rPr>
      </w:pPr>
      <w:r w:rsidRPr="00B46CC3">
        <w:rPr>
          <w:rFonts w:asciiTheme="minorHAnsi" w:hAnsiTheme="minorHAnsi" w:cstheme="minorHAnsi"/>
          <w:b/>
          <w:highlight w:val="yellow"/>
        </w:rPr>
        <w:t>ANEXO N° 3</w:t>
      </w:r>
      <w:r w:rsidRPr="00B46CC3">
        <w:rPr>
          <w:rFonts w:asciiTheme="minorHAnsi" w:hAnsiTheme="minorHAnsi" w:cstheme="minorHAnsi"/>
          <w:highlight w:val="yellow"/>
        </w:rPr>
        <w:t>: Decretos Legislativos……(completar)</w:t>
      </w:r>
    </w:p>
    <w:p w14:paraId="2BA5F005" w14:textId="77777777" w:rsidR="00B46CC3" w:rsidRDefault="00B46CC3" w:rsidP="006A574D">
      <w:pPr>
        <w:pStyle w:val="Prrafodelista"/>
        <w:spacing w:after="240" w:line="360" w:lineRule="auto"/>
        <w:ind w:left="567"/>
        <w:rPr>
          <w:rFonts w:asciiTheme="minorHAnsi" w:hAnsiTheme="minorHAnsi" w:cstheme="minorHAnsi"/>
        </w:rPr>
      </w:pPr>
    </w:p>
    <w:p w14:paraId="45929F9F" w14:textId="77777777" w:rsidR="002073F1" w:rsidRDefault="002073F1" w:rsidP="006A574D">
      <w:pPr>
        <w:pStyle w:val="Prrafodelista"/>
        <w:spacing w:line="360" w:lineRule="auto"/>
        <w:ind w:left="567"/>
        <w:rPr>
          <w:rFonts w:asciiTheme="minorHAnsi" w:hAnsiTheme="minorHAnsi" w:cstheme="minorHAnsi"/>
          <w:highlight w:val="yellow"/>
        </w:rPr>
      </w:pPr>
    </w:p>
    <w:p w14:paraId="25026237" w14:textId="77777777" w:rsidR="002073F1" w:rsidRPr="00743B16" w:rsidRDefault="002073F1" w:rsidP="004D15F6">
      <w:pPr>
        <w:pStyle w:val="Prrafodelista"/>
        <w:ind w:left="567"/>
        <w:rPr>
          <w:rFonts w:asciiTheme="minorHAnsi" w:hAnsiTheme="minorHAnsi" w:cstheme="minorHAnsi"/>
          <w:highlight w:val="yellow"/>
        </w:rPr>
      </w:pPr>
    </w:p>
    <w:p w14:paraId="0F9463BF" w14:textId="77777777" w:rsidR="006C6DD2" w:rsidRPr="00743B16" w:rsidRDefault="006C6DD2" w:rsidP="004D15F6">
      <w:pPr>
        <w:pStyle w:val="Prrafodelista"/>
        <w:ind w:left="567"/>
        <w:rPr>
          <w:rFonts w:asciiTheme="minorHAnsi" w:hAnsiTheme="minorHAnsi" w:cstheme="minorHAnsi"/>
        </w:rPr>
      </w:pPr>
    </w:p>
    <w:p w14:paraId="1EBBD88A" w14:textId="77777777" w:rsidR="00453449" w:rsidRDefault="00453449" w:rsidP="004D15F6">
      <w:pPr>
        <w:spacing w:before="240" w:after="240"/>
        <w:ind w:left="567"/>
        <w:rPr>
          <w:rFonts w:cstheme="minorHAnsi"/>
          <w:sz w:val="24"/>
        </w:rPr>
      </w:pPr>
    </w:p>
    <w:p w14:paraId="276EE41A" w14:textId="77777777" w:rsidR="00453449" w:rsidRDefault="00453449" w:rsidP="00E9517B">
      <w:pPr>
        <w:spacing w:before="240" w:after="240"/>
        <w:ind w:left="284"/>
        <w:rPr>
          <w:rFonts w:cstheme="minorHAnsi"/>
          <w:sz w:val="24"/>
        </w:rPr>
      </w:pPr>
    </w:p>
    <w:p w14:paraId="6431753C" w14:textId="77777777" w:rsidR="00453449" w:rsidRDefault="00453449" w:rsidP="00E9517B">
      <w:pPr>
        <w:spacing w:before="240" w:after="240"/>
        <w:ind w:left="284"/>
        <w:rPr>
          <w:rFonts w:cstheme="minorHAnsi"/>
          <w:sz w:val="24"/>
        </w:rPr>
      </w:pPr>
    </w:p>
    <w:p w14:paraId="586B7D0D" w14:textId="77777777" w:rsidR="00453449" w:rsidRDefault="00453449" w:rsidP="00E9517B">
      <w:pPr>
        <w:spacing w:before="240" w:after="240"/>
        <w:ind w:left="284"/>
        <w:rPr>
          <w:rFonts w:cstheme="minorHAnsi"/>
          <w:sz w:val="24"/>
        </w:rPr>
      </w:pPr>
    </w:p>
    <w:p w14:paraId="2EA93809" w14:textId="77777777" w:rsidR="00453449" w:rsidRDefault="00453449" w:rsidP="00E9517B">
      <w:pPr>
        <w:spacing w:before="240" w:after="240"/>
        <w:ind w:left="284"/>
        <w:rPr>
          <w:rFonts w:cstheme="minorHAnsi"/>
          <w:sz w:val="24"/>
        </w:rPr>
      </w:pPr>
    </w:p>
    <w:p w14:paraId="2CD782B8" w14:textId="77777777" w:rsidR="00453449" w:rsidRDefault="00453449" w:rsidP="00E9517B">
      <w:pPr>
        <w:spacing w:before="240" w:after="240"/>
        <w:ind w:left="284"/>
        <w:rPr>
          <w:rFonts w:cstheme="minorHAnsi"/>
          <w:sz w:val="24"/>
        </w:rPr>
      </w:pPr>
    </w:p>
    <w:p w14:paraId="62BE9154" w14:textId="77777777" w:rsidR="00453449" w:rsidRDefault="00453449" w:rsidP="00E9517B">
      <w:pPr>
        <w:spacing w:before="240" w:after="240"/>
        <w:ind w:left="284"/>
        <w:rPr>
          <w:rFonts w:cstheme="minorHAnsi"/>
          <w:sz w:val="24"/>
        </w:rPr>
      </w:pPr>
    </w:p>
    <w:p w14:paraId="43DA1E1B" w14:textId="77777777" w:rsidR="00453449" w:rsidRDefault="00453449" w:rsidP="00E9517B">
      <w:pPr>
        <w:spacing w:before="240" w:after="240"/>
        <w:ind w:left="284"/>
        <w:rPr>
          <w:rFonts w:cstheme="minorHAnsi"/>
          <w:sz w:val="24"/>
        </w:rPr>
      </w:pPr>
    </w:p>
    <w:p w14:paraId="21C1BC70" w14:textId="77777777" w:rsidR="00453449" w:rsidRDefault="00453449" w:rsidP="00E9517B">
      <w:pPr>
        <w:spacing w:before="240" w:after="240"/>
        <w:ind w:left="284"/>
        <w:rPr>
          <w:rFonts w:cstheme="minorHAnsi"/>
          <w:sz w:val="24"/>
        </w:rPr>
      </w:pPr>
    </w:p>
    <w:p w14:paraId="2066EB3B" w14:textId="77777777" w:rsidR="00453449" w:rsidRDefault="00453449" w:rsidP="00E9517B">
      <w:pPr>
        <w:spacing w:before="240" w:after="240"/>
        <w:ind w:left="284"/>
        <w:rPr>
          <w:rFonts w:cstheme="minorHAnsi"/>
          <w:sz w:val="24"/>
        </w:rPr>
      </w:pPr>
    </w:p>
    <w:p w14:paraId="275B0868" w14:textId="77777777" w:rsidR="00453449" w:rsidRDefault="00453449" w:rsidP="00E9517B">
      <w:pPr>
        <w:spacing w:before="240" w:after="240"/>
        <w:ind w:left="284"/>
        <w:rPr>
          <w:rFonts w:cstheme="minorHAnsi"/>
          <w:sz w:val="24"/>
        </w:rPr>
      </w:pPr>
    </w:p>
    <w:p w14:paraId="6A5E4CAE" w14:textId="77777777" w:rsidR="00453449" w:rsidRDefault="00453449" w:rsidP="00E9517B">
      <w:pPr>
        <w:spacing w:before="240" w:after="240"/>
        <w:ind w:left="284"/>
        <w:rPr>
          <w:rFonts w:cstheme="minorHAnsi"/>
          <w:sz w:val="24"/>
        </w:rPr>
      </w:pPr>
    </w:p>
    <w:p w14:paraId="3EB09351" w14:textId="77777777" w:rsidR="00453449" w:rsidRDefault="00453449" w:rsidP="00E9517B">
      <w:pPr>
        <w:spacing w:before="240" w:after="240"/>
        <w:ind w:left="284"/>
        <w:rPr>
          <w:rFonts w:cstheme="minorHAnsi"/>
          <w:sz w:val="24"/>
        </w:rPr>
      </w:pPr>
    </w:p>
    <w:p w14:paraId="297DE82F" w14:textId="77777777" w:rsidR="009D659B" w:rsidRDefault="00827361" w:rsidP="00E9517B">
      <w:pPr>
        <w:spacing w:before="240" w:after="240"/>
        <w:ind w:left="284"/>
        <w:rPr>
          <w:rFonts w:cstheme="minorHAnsi"/>
          <w:sz w:val="24"/>
        </w:rPr>
      </w:pPr>
      <w:r w:rsidRPr="009D659B">
        <w:rPr>
          <w:rFonts w:cstheme="minorHAnsi"/>
          <w:b/>
          <w:sz w:val="24"/>
        </w:rPr>
        <w:lastRenderedPageBreak/>
        <w:t>ANEXOS N°</w:t>
      </w:r>
      <w:r w:rsidR="00E9517B" w:rsidRPr="009D659B">
        <w:rPr>
          <w:rFonts w:cstheme="minorHAnsi"/>
          <w:b/>
          <w:sz w:val="24"/>
        </w:rPr>
        <w:t xml:space="preserve"> 1</w:t>
      </w:r>
      <w:bookmarkStart w:id="32" w:name="_Hlk42027526"/>
      <w:r w:rsidR="009D659B">
        <w:rPr>
          <w:rFonts w:cstheme="minorHAnsi"/>
          <w:sz w:val="24"/>
        </w:rPr>
        <w:t>.</w:t>
      </w:r>
    </w:p>
    <w:p w14:paraId="1621477E" w14:textId="5E4121E6" w:rsidR="006C6DD2" w:rsidRDefault="006C6DD2" w:rsidP="00E9517B">
      <w:pPr>
        <w:spacing w:before="240" w:after="240"/>
        <w:ind w:left="284"/>
        <w:rPr>
          <w:rFonts w:cstheme="minorHAnsi"/>
          <w:sz w:val="24"/>
        </w:rPr>
      </w:pPr>
      <w:r w:rsidRPr="006C6DD2">
        <w:rPr>
          <w:rFonts w:cstheme="minorHAnsi"/>
          <w:sz w:val="24"/>
        </w:rPr>
        <w:t>Propuesta de Matriz para el Seguimiento y Evaluación del Plan de Acción.</w:t>
      </w:r>
    </w:p>
    <w:tbl>
      <w:tblPr>
        <w:tblStyle w:val="Tablaconcuadrcula"/>
        <w:tblW w:w="10170" w:type="dxa"/>
        <w:tblInd w:w="-176" w:type="dxa"/>
        <w:tblLayout w:type="fixed"/>
        <w:tblLook w:val="04A0" w:firstRow="1" w:lastRow="0" w:firstColumn="1" w:lastColumn="0" w:noHBand="0" w:noVBand="1"/>
      </w:tblPr>
      <w:tblGrid>
        <w:gridCol w:w="2552"/>
        <w:gridCol w:w="2126"/>
        <w:gridCol w:w="2126"/>
        <w:gridCol w:w="1683"/>
        <w:gridCol w:w="1683"/>
      </w:tblGrid>
      <w:tr w:rsidR="006C6DD2" w:rsidRPr="005F4CCA" w14:paraId="6D12F658" w14:textId="77777777" w:rsidTr="002C1856">
        <w:tc>
          <w:tcPr>
            <w:tcW w:w="10170" w:type="dxa"/>
            <w:gridSpan w:val="5"/>
            <w:shd w:val="clear" w:color="auto" w:fill="A0E48E"/>
          </w:tcPr>
          <w:p w14:paraId="0747EB1A" w14:textId="77777777" w:rsidR="006C6DD2" w:rsidRPr="005E0E7C" w:rsidRDefault="006C6DD2" w:rsidP="002C1856">
            <w:pPr>
              <w:pStyle w:val="Textoindependiente"/>
              <w:tabs>
                <w:tab w:val="left" w:pos="820"/>
                <w:tab w:val="left" w:pos="1612"/>
                <w:tab w:val="center" w:pos="5598"/>
              </w:tabs>
              <w:kinsoku w:val="0"/>
              <w:overflowPunct w:val="0"/>
              <w:spacing w:line="276" w:lineRule="auto"/>
              <w:ind w:left="0" w:firstLine="0"/>
              <w:rPr>
                <w:rFonts w:asciiTheme="minorHAnsi" w:hAnsiTheme="minorHAnsi" w:cstheme="minorHAnsi"/>
                <w:b/>
                <w:color w:val="000000"/>
              </w:rPr>
            </w:pPr>
            <w:r w:rsidRPr="005E0E7C">
              <w:rPr>
                <w:rFonts w:asciiTheme="minorHAnsi" w:hAnsiTheme="minorHAnsi" w:cstheme="minorHAnsi"/>
                <w:b/>
                <w:color w:val="000000"/>
              </w:rPr>
              <w:t>PERI</w:t>
            </w:r>
            <w:r>
              <w:rPr>
                <w:rFonts w:asciiTheme="minorHAnsi" w:hAnsiTheme="minorHAnsi" w:cstheme="minorHAnsi"/>
                <w:b/>
                <w:color w:val="000000"/>
              </w:rPr>
              <w:t>O</w:t>
            </w:r>
            <w:r w:rsidRPr="005E0E7C">
              <w:rPr>
                <w:rFonts w:asciiTheme="minorHAnsi" w:hAnsiTheme="minorHAnsi" w:cstheme="minorHAnsi"/>
                <w:b/>
                <w:color w:val="000000"/>
              </w:rPr>
              <w:t>DO PLANIFICADO:</w:t>
            </w:r>
          </w:p>
        </w:tc>
      </w:tr>
      <w:tr w:rsidR="006C6DD2" w:rsidRPr="005F4CCA" w14:paraId="040FC18C" w14:textId="77777777" w:rsidTr="002C1856">
        <w:tc>
          <w:tcPr>
            <w:tcW w:w="10170" w:type="dxa"/>
            <w:gridSpan w:val="5"/>
            <w:shd w:val="clear" w:color="auto" w:fill="A0E48E"/>
          </w:tcPr>
          <w:p w14:paraId="0B818D20" w14:textId="77777777" w:rsidR="006C6DD2" w:rsidRPr="005E0E7C" w:rsidRDefault="006C6DD2" w:rsidP="002C1856">
            <w:pPr>
              <w:pStyle w:val="Textoindependiente"/>
              <w:tabs>
                <w:tab w:val="left" w:pos="820"/>
                <w:tab w:val="left" w:pos="1612"/>
                <w:tab w:val="center" w:pos="5598"/>
              </w:tabs>
              <w:kinsoku w:val="0"/>
              <w:overflowPunct w:val="0"/>
              <w:spacing w:line="276" w:lineRule="auto"/>
              <w:ind w:left="0" w:firstLine="0"/>
              <w:rPr>
                <w:rFonts w:asciiTheme="minorHAnsi" w:hAnsiTheme="minorHAnsi" w:cstheme="minorHAnsi"/>
                <w:b/>
                <w:color w:val="000000"/>
              </w:rPr>
            </w:pPr>
            <w:r w:rsidRPr="005E0E7C">
              <w:rPr>
                <w:rFonts w:asciiTheme="minorHAnsi" w:hAnsiTheme="minorHAnsi" w:cstheme="minorHAnsi"/>
                <w:b/>
                <w:color w:val="000000"/>
              </w:rPr>
              <w:t>FECHA DE ELABORACIÓN DE INFORME:</w:t>
            </w:r>
          </w:p>
        </w:tc>
      </w:tr>
      <w:tr w:rsidR="006C6DD2" w:rsidRPr="005F4CCA" w14:paraId="45256983" w14:textId="77777777" w:rsidTr="002C1856">
        <w:tc>
          <w:tcPr>
            <w:tcW w:w="10170" w:type="dxa"/>
            <w:gridSpan w:val="5"/>
            <w:shd w:val="clear" w:color="auto" w:fill="A0E48E"/>
          </w:tcPr>
          <w:p w14:paraId="6B80BED2" w14:textId="77777777" w:rsidR="006C6DD2" w:rsidRPr="005E0E7C" w:rsidRDefault="006C6DD2" w:rsidP="002C1856">
            <w:pPr>
              <w:pStyle w:val="Textoindependiente"/>
              <w:tabs>
                <w:tab w:val="left" w:pos="820"/>
                <w:tab w:val="left" w:pos="1612"/>
                <w:tab w:val="center" w:pos="5598"/>
              </w:tabs>
              <w:kinsoku w:val="0"/>
              <w:overflowPunct w:val="0"/>
              <w:spacing w:line="276" w:lineRule="auto"/>
              <w:ind w:left="0" w:firstLine="0"/>
              <w:rPr>
                <w:rFonts w:asciiTheme="minorHAnsi" w:hAnsiTheme="minorHAnsi" w:cstheme="minorHAnsi"/>
                <w:b/>
                <w:color w:val="000000"/>
              </w:rPr>
            </w:pPr>
            <w:r w:rsidRPr="005E0E7C">
              <w:rPr>
                <w:rFonts w:asciiTheme="minorHAnsi" w:hAnsiTheme="minorHAnsi" w:cstheme="minorHAnsi"/>
                <w:b/>
                <w:color w:val="000000"/>
              </w:rPr>
              <w:t xml:space="preserve">OBJETIVO OPERATIVO: </w:t>
            </w:r>
          </w:p>
        </w:tc>
      </w:tr>
      <w:tr w:rsidR="006C6DD2" w:rsidRPr="005F4CCA" w14:paraId="07A8F24B" w14:textId="77777777" w:rsidTr="002C1856">
        <w:tc>
          <w:tcPr>
            <w:tcW w:w="10170" w:type="dxa"/>
            <w:gridSpan w:val="5"/>
            <w:shd w:val="clear" w:color="auto" w:fill="A0E48E"/>
          </w:tcPr>
          <w:p w14:paraId="474D9DBB" w14:textId="77777777" w:rsidR="006C6DD2" w:rsidRPr="005E0E7C" w:rsidRDefault="006C6DD2" w:rsidP="002C1856">
            <w:pPr>
              <w:pStyle w:val="Textoindependiente"/>
              <w:tabs>
                <w:tab w:val="left" w:pos="820"/>
                <w:tab w:val="left" w:pos="1612"/>
                <w:tab w:val="center" w:pos="5598"/>
              </w:tabs>
              <w:kinsoku w:val="0"/>
              <w:overflowPunct w:val="0"/>
              <w:spacing w:line="276" w:lineRule="auto"/>
              <w:ind w:left="0" w:firstLine="0"/>
              <w:rPr>
                <w:rFonts w:asciiTheme="minorHAnsi" w:hAnsiTheme="minorHAnsi" w:cstheme="minorHAnsi"/>
                <w:b/>
                <w:color w:val="000000"/>
              </w:rPr>
            </w:pPr>
            <w:r w:rsidRPr="005E0E7C">
              <w:rPr>
                <w:rFonts w:asciiTheme="minorHAnsi" w:hAnsiTheme="minorHAnsi" w:cstheme="minorHAnsi"/>
                <w:b/>
                <w:color w:val="000000"/>
              </w:rPr>
              <w:t xml:space="preserve">LINEA DE ACCIÓN: </w:t>
            </w:r>
          </w:p>
        </w:tc>
      </w:tr>
      <w:tr w:rsidR="006C6DD2" w:rsidRPr="005F4CCA" w14:paraId="6E9BF732" w14:textId="77777777" w:rsidTr="002C1856">
        <w:tc>
          <w:tcPr>
            <w:tcW w:w="2552" w:type="dxa"/>
            <w:shd w:val="clear" w:color="auto" w:fill="A0E48E"/>
            <w:vAlign w:val="center"/>
          </w:tcPr>
          <w:p w14:paraId="7763D52D" w14:textId="77777777" w:rsidR="006C6DD2" w:rsidRPr="005E0E7C" w:rsidRDefault="006C6DD2" w:rsidP="002C1856">
            <w:pPr>
              <w:pStyle w:val="Textoindependiente"/>
              <w:tabs>
                <w:tab w:val="left" w:pos="820"/>
                <w:tab w:val="left" w:pos="1612"/>
                <w:tab w:val="center" w:pos="5598"/>
              </w:tabs>
              <w:kinsoku w:val="0"/>
              <w:overflowPunct w:val="0"/>
              <w:spacing w:line="276" w:lineRule="auto"/>
              <w:ind w:left="0" w:firstLine="0"/>
              <w:rPr>
                <w:rFonts w:asciiTheme="minorHAnsi" w:hAnsiTheme="minorHAnsi" w:cstheme="minorHAnsi"/>
                <w:b/>
                <w:color w:val="000000"/>
              </w:rPr>
            </w:pPr>
            <w:r w:rsidRPr="005E0E7C">
              <w:rPr>
                <w:rFonts w:asciiTheme="minorHAnsi" w:hAnsiTheme="minorHAnsi" w:cstheme="minorHAnsi"/>
                <w:b/>
                <w:color w:val="000000"/>
              </w:rPr>
              <w:t>ACCIÓN</w:t>
            </w:r>
          </w:p>
        </w:tc>
        <w:tc>
          <w:tcPr>
            <w:tcW w:w="2126" w:type="dxa"/>
            <w:shd w:val="clear" w:color="auto" w:fill="A0E48E"/>
            <w:vAlign w:val="center"/>
          </w:tcPr>
          <w:p w14:paraId="4BF60673" w14:textId="77777777" w:rsidR="006C6DD2" w:rsidRPr="005E0E7C" w:rsidRDefault="006C6DD2" w:rsidP="002C1856">
            <w:pPr>
              <w:pStyle w:val="Textoindependiente"/>
              <w:tabs>
                <w:tab w:val="left" w:pos="820"/>
                <w:tab w:val="left" w:pos="1612"/>
                <w:tab w:val="center" w:pos="5598"/>
              </w:tabs>
              <w:kinsoku w:val="0"/>
              <w:overflowPunct w:val="0"/>
              <w:spacing w:line="276" w:lineRule="auto"/>
              <w:ind w:left="0" w:firstLine="0"/>
              <w:rPr>
                <w:rFonts w:asciiTheme="minorHAnsi" w:hAnsiTheme="minorHAnsi" w:cstheme="minorHAnsi"/>
                <w:b/>
                <w:color w:val="000000"/>
              </w:rPr>
            </w:pPr>
            <w:r w:rsidRPr="005E0E7C">
              <w:rPr>
                <w:rFonts w:asciiTheme="minorHAnsi" w:hAnsiTheme="minorHAnsi" w:cstheme="minorHAnsi"/>
                <w:b/>
                <w:color w:val="000000"/>
              </w:rPr>
              <w:t>ACTIVIDAD</w:t>
            </w:r>
          </w:p>
        </w:tc>
        <w:tc>
          <w:tcPr>
            <w:tcW w:w="2126" w:type="dxa"/>
            <w:shd w:val="clear" w:color="auto" w:fill="A0E48E"/>
            <w:vAlign w:val="center"/>
          </w:tcPr>
          <w:p w14:paraId="38624138" w14:textId="77777777" w:rsidR="006C6DD2" w:rsidRPr="005E0E7C" w:rsidRDefault="006C6DD2" w:rsidP="002C1856">
            <w:pPr>
              <w:pStyle w:val="Textoindependiente"/>
              <w:tabs>
                <w:tab w:val="left" w:pos="820"/>
                <w:tab w:val="left" w:pos="1612"/>
                <w:tab w:val="center" w:pos="5598"/>
              </w:tabs>
              <w:kinsoku w:val="0"/>
              <w:overflowPunct w:val="0"/>
              <w:spacing w:line="276" w:lineRule="auto"/>
              <w:ind w:left="0" w:firstLine="0"/>
              <w:rPr>
                <w:rFonts w:asciiTheme="minorHAnsi" w:hAnsiTheme="minorHAnsi" w:cstheme="minorHAnsi"/>
                <w:b/>
                <w:color w:val="000000"/>
              </w:rPr>
            </w:pPr>
            <w:r w:rsidRPr="005E0E7C">
              <w:rPr>
                <w:rFonts w:asciiTheme="minorHAnsi" w:hAnsiTheme="minorHAnsi" w:cstheme="minorHAnsi"/>
                <w:b/>
                <w:color w:val="000000"/>
              </w:rPr>
              <w:t>RECURSOS</w:t>
            </w:r>
          </w:p>
        </w:tc>
        <w:tc>
          <w:tcPr>
            <w:tcW w:w="1683" w:type="dxa"/>
            <w:shd w:val="clear" w:color="auto" w:fill="A0E48E"/>
          </w:tcPr>
          <w:p w14:paraId="2C6CDA36" w14:textId="77777777" w:rsidR="006C6DD2" w:rsidRPr="005E0E7C" w:rsidRDefault="006C6DD2" w:rsidP="002C1856">
            <w:pPr>
              <w:pStyle w:val="Textoindependiente"/>
              <w:tabs>
                <w:tab w:val="left" w:pos="820"/>
                <w:tab w:val="left" w:pos="1612"/>
                <w:tab w:val="center" w:pos="5598"/>
              </w:tabs>
              <w:kinsoku w:val="0"/>
              <w:overflowPunct w:val="0"/>
              <w:spacing w:line="276" w:lineRule="auto"/>
              <w:ind w:left="0" w:firstLine="0"/>
              <w:rPr>
                <w:rFonts w:asciiTheme="minorHAnsi" w:hAnsiTheme="minorHAnsi" w:cstheme="minorHAnsi"/>
                <w:b/>
                <w:color w:val="000000"/>
              </w:rPr>
            </w:pPr>
            <w:r w:rsidRPr="005E0E7C">
              <w:rPr>
                <w:rFonts w:asciiTheme="minorHAnsi" w:hAnsiTheme="minorHAnsi" w:cstheme="minorHAnsi"/>
                <w:b/>
                <w:color w:val="000000"/>
              </w:rPr>
              <w:t>PORCENTAJE DE AVANCES</w:t>
            </w:r>
          </w:p>
        </w:tc>
        <w:tc>
          <w:tcPr>
            <w:tcW w:w="1683" w:type="dxa"/>
            <w:shd w:val="clear" w:color="auto" w:fill="A0E48E"/>
          </w:tcPr>
          <w:p w14:paraId="66FC0D6D" w14:textId="77777777" w:rsidR="006C6DD2" w:rsidRPr="005E0E7C" w:rsidRDefault="006C6DD2" w:rsidP="002C1856">
            <w:pPr>
              <w:pStyle w:val="Textoindependiente"/>
              <w:tabs>
                <w:tab w:val="left" w:pos="820"/>
                <w:tab w:val="left" w:pos="1612"/>
                <w:tab w:val="center" w:pos="5598"/>
              </w:tabs>
              <w:kinsoku w:val="0"/>
              <w:overflowPunct w:val="0"/>
              <w:spacing w:line="276" w:lineRule="auto"/>
              <w:ind w:left="0" w:firstLine="0"/>
              <w:rPr>
                <w:rFonts w:asciiTheme="minorHAnsi" w:hAnsiTheme="minorHAnsi" w:cstheme="minorHAnsi"/>
                <w:b/>
                <w:color w:val="000000"/>
              </w:rPr>
            </w:pPr>
            <w:r w:rsidRPr="005E0E7C">
              <w:rPr>
                <w:rFonts w:asciiTheme="minorHAnsi" w:hAnsiTheme="minorHAnsi" w:cstheme="minorHAnsi"/>
                <w:b/>
                <w:color w:val="000000"/>
              </w:rPr>
              <w:t>OBSERVACIONES</w:t>
            </w:r>
          </w:p>
        </w:tc>
      </w:tr>
      <w:tr w:rsidR="006C6DD2" w:rsidRPr="005F4CCA" w14:paraId="68FCC141" w14:textId="77777777" w:rsidTr="002C1856">
        <w:tc>
          <w:tcPr>
            <w:tcW w:w="2552" w:type="dxa"/>
            <w:shd w:val="clear" w:color="auto" w:fill="FFFFFF" w:themeFill="background1"/>
            <w:vAlign w:val="center"/>
          </w:tcPr>
          <w:p w14:paraId="706728E1" w14:textId="77777777" w:rsidR="006C6DD2" w:rsidRPr="005F4CCA" w:rsidRDefault="006C6DD2" w:rsidP="002C1856">
            <w:pPr>
              <w:pStyle w:val="TableParagraph"/>
              <w:kinsoku w:val="0"/>
              <w:overflowPunct w:val="0"/>
              <w:spacing w:before="29" w:line="276" w:lineRule="auto"/>
              <w:jc w:val="center"/>
              <w:rPr>
                <w:rFonts w:asciiTheme="minorHAnsi" w:hAnsiTheme="minorHAnsi" w:cstheme="minorHAnsi"/>
                <w:b/>
                <w:bCs/>
                <w:spacing w:val="-1"/>
                <w:sz w:val="20"/>
                <w:szCs w:val="20"/>
              </w:rPr>
            </w:pPr>
          </w:p>
        </w:tc>
        <w:tc>
          <w:tcPr>
            <w:tcW w:w="2126" w:type="dxa"/>
            <w:shd w:val="clear" w:color="auto" w:fill="FFFFFF" w:themeFill="background1"/>
            <w:vAlign w:val="center"/>
          </w:tcPr>
          <w:p w14:paraId="40983959" w14:textId="77777777" w:rsidR="006C6DD2" w:rsidRPr="005F4CCA" w:rsidRDefault="006C6DD2" w:rsidP="002C1856">
            <w:pPr>
              <w:pStyle w:val="TableParagraph"/>
              <w:kinsoku w:val="0"/>
              <w:overflowPunct w:val="0"/>
              <w:spacing w:before="29" w:line="276" w:lineRule="auto"/>
              <w:ind w:right="2"/>
              <w:jc w:val="center"/>
              <w:rPr>
                <w:rFonts w:asciiTheme="minorHAnsi" w:hAnsiTheme="minorHAnsi" w:cstheme="minorHAnsi"/>
                <w:b/>
                <w:bCs/>
                <w:sz w:val="20"/>
                <w:szCs w:val="20"/>
              </w:rPr>
            </w:pPr>
          </w:p>
        </w:tc>
        <w:tc>
          <w:tcPr>
            <w:tcW w:w="2126" w:type="dxa"/>
            <w:shd w:val="clear" w:color="auto" w:fill="FFFFFF" w:themeFill="background1"/>
            <w:vAlign w:val="center"/>
          </w:tcPr>
          <w:p w14:paraId="2ADCDDAE" w14:textId="77777777" w:rsidR="006C6DD2" w:rsidRPr="005F4CCA" w:rsidRDefault="006C6DD2" w:rsidP="002C1856">
            <w:pPr>
              <w:pStyle w:val="TableParagraph"/>
              <w:kinsoku w:val="0"/>
              <w:overflowPunct w:val="0"/>
              <w:spacing w:before="29" w:line="276" w:lineRule="auto"/>
              <w:ind w:right="2"/>
              <w:jc w:val="center"/>
              <w:rPr>
                <w:rFonts w:asciiTheme="minorHAnsi" w:hAnsiTheme="minorHAnsi" w:cstheme="minorHAnsi"/>
                <w:b/>
                <w:bCs/>
                <w:sz w:val="20"/>
                <w:szCs w:val="20"/>
              </w:rPr>
            </w:pPr>
          </w:p>
        </w:tc>
        <w:tc>
          <w:tcPr>
            <w:tcW w:w="1683" w:type="dxa"/>
            <w:shd w:val="clear" w:color="auto" w:fill="FFFFFF" w:themeFill="background1"/>
            <w:vAlign w:val="center"/>
          </w:tcPr>
          <w:p w14:paraId="76312796" w14:textId="77777777" w:rsidR="006C6DD2" w:rsidRPr="005F4CCA" w:rsidRDefault="006C6DD2" w:rsidP="002C185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1683" w:type="dxa"/>
            <w:shd w:val="clear" w:color="auto" w:fill="FFFFFF" w:themeFill="background1"/>
          </w:tcPr>
          <w:p w14:paraId="56C89B5A" w14:textId="77777777" w:rsidR="006C6DD2" w:rsidRPr="005F4CCA" w:rsidRDefault="006C6DD2" w:rsidP="002C185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r>
      <w:tr w:rsidR="006C6DD2" w:rsidRPr="005F4CCA" w14:paraId="43293BC6" w14:textId="77777777" w:rsidTr="002C1856">
        <w:tc>
          <w:tcPr>
            <w:tcW w:w="2552" w:type="dxa"/>
            <w:shd w:val="clear" w:color="auto" w:fill="FFFFFF" w:themeFill="background1"/>
            <w:vAlign w:val="center"/>
          </w:tcPr>
          <w:p w14:paraId="438EDA97" w14:textId="77777777" w:rsidR="006C6DD2" w:rsidRPr="005F4CCA" w:rsidRDefault="006C6DD2" w:rsidP="002C1856">
            <w:pPr>
              <w:pStyle w:val="TableParagraph"/>
              <w:kinsoku w:val="0"/>
              <w:overflowPunct w:val="0"/>
              <w:spacing w:before="29" w:line="276" w:lineRule="auto"/>
              <w:jc w:val="center"/>
              <w:rPr>
                <w:rFonts w:asciiTheme="minorHAnsi" w:hAnsiTheme="minorHAnsi" w:cstheme="minorHAnsi"/>
                <w:b/>
                <w:bCs/>
                <w:spacing w:val="-1"/>
                <w:sz w:val="20"/>
                <w:szCs w:val="20"/>
              </w:rPr>
            </w:pPr>
          </w:p>
        </w:tc>
        <w:tc>
          <w:tcPr>
            <w:tcW w:w="2126" w:type="dxa"/>
            <w:shd w:val="clear" w:color="auto" w:fill="FFFFFF" w:themeFill="background1"/>
            <w:vAlign w:val="center"/>
          </w:tcPr>
          <w:p w14:paraId="5A64B5FC" w14:textId="77777777" w:rsidR="006C6DD2" w:rsidRPr="005F4CCA" w:rsidRDefault="006C6DD2" w:rsidP="002C1856">
            <w:pPr>
              <w:pStyle w:val="TableParagraph"/>
              <w:kinsoku w:val="0"/>
              <w:overflowPunct w:val="0"/>
              <w:spacing w:before="29" w:line="276" w:lineRule="auto"/>
              <w:ind w:right="2"/>
              <w:jc w:val="center"/>
              <w:rPr>
                <w:rFonts w:asciiTheme="minorHAnsi" w:hAnsiTheme="minorHAnsi" w:cstheme="minorHAnsi"/>
                <w:b/>
                <w:bCs/>
                <w:sz w:val="20"/>
                <w:szCs w:val="20"/>
              </w:rPr>
            </w:pPr>
          </w:p>
        </w:tc>
        <w:tc>
          <w:tcPr>
            <w:tcW w:w="2126" w:type="dxa"/>
            <w:shd w:val="clear" w:color="auto" w:fill="FFFFFF" w:themeFill="background1"/>
            <w:vAlign w:val="center"/>
          </w:tcPr>
          <w:p w14:paraId="64A66A4C" w14:textId="77777777" w:rsidR="006C6DD2" w:rsidRPr="005F4CCA" w:rsidRDefault="006C6DD2" w:rsidP="002C1856">
            <w:pPr>
              <w:pStyle w:val="TableParagraph"/>
              <w:kinsoku w:val="0"/>
              <w:overflowPunct w:val="0"/>
              <w:spacing w:before="29" w:line="276" w:lineRule="auto"/>
              <w:ind w:right="2"/>
              <w:jc w:val="center"/>
              <w:rPr>
                <w:rFonts w:asciiTheme="minorHAnsi" w:hAnsiTheme="minorHAnsi" w:cstheme="minorHAnsi"/>
                <w:b/>
                <w:bCs/>
                <w:sz w:val="20"/>
                <w:szCs w:val="20"/>
              </w:rPr>
            </w:pPr>
          </w:p>
        </w:tc>
        <w:tc>
          <w:tcPr>
            <w:tcW w:w="1683" w:type="dxa"/>
            <w:shd w:val="clear" w:color="auto" w:fill="FFFFFF" w:themeFill="background1"/>
            <w:vAlign w:val="center"/>
          </w:tcPr>
          <w:p w14:paraId="5F48D913" w14:textId="77777777" w:rsidR="006C6DD2" w:rsidRPr="005F4CCA" w:rsidRDefault="006C6DD2" w:rsidP="002C185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1683" w:type="dxa"/>
            <w:shd w:val="clear" w:color="auto" w:fill="FFFFFF" w:themeFill="background1"/>
          </w:tcPr>
          <w:p w14:paraId="08BC8439" w14:textId="77777777" w:rsidR="006C6DD2" w:rsidRPr="005F4CCA" w:rsidRDefault="006C6DD2" w:rsidP="002C185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r>
      <w:tr w:rsidR="006C6DD2" w:rsidRPr="005F4CCA" w14:paraId="446A329B" w14:textId="77777777" w:rsidTr="002C1856">
        <w:tc>
          <w:tcPr>
            <w:tcW w:w="2552" w:type="dxa"/>
            <w:shd w:val="clear" w:color="auto" w:fill="FFFFFF" w:themeFill="background1"/>
            <w:vAlign w:val="center"/>
          </w:tcPr>
          <w:p w14:paraId="1FE6F632" w14:textId="77777777" w:rsidR="006C6DD2" w:rsidRPr="005F4CCA" w:rsidRDefault="006C6DD2" w:rsidP="002C1856">
            <w:pPr>
              <w:pStyle w:val="TableParagraph"/>
              <w:kinsoku w:val="0"/>
              <w:overflowPunct w:val="0"/>
              <w:spacing w:before="29" w:line="276" w:lineRule="auto"/>
              <w:jc w:val="center"/>
              <w:rPr>
                <w:rFonts w:asciiTheme="minorHAnsi" w:hAnsiTheme="minorHAnsi" w:cstheme="minorHAnsi"/>
                <w:b/>
                <w:bCs/>
                <w:spacing w:val="-1"/>
                <w:sz w:val="20"/>
                <w:szCs w:val="20"/>
              </w:rPr>
            </w:pPr>
          </w:p>
        </w:tc>
        <w:tc>
          <w:tcPr>
            <w:tcW w:w="2126" w:type="dxa"/>
            <w:shd w:val="clear" w:color="auto" w:fill="FFFFFF" w:themeFill="background1"/>
            <w:vAlign w:val="center"/>
          </w:tcPr>
          <w:p w14:paraId="7A7F98C7" w14:textId="77777777" w:rsidR="006C6DD2" w:rsidRPr="005F4CCA" w:rsidRDefault="006C6DD2" w:rsidP="002C1856">
            <w:pPr>
              <w:pStyle w:val="TableParagraph"/>
              <w:kinsoku w:val="0"/>
              <w:overflowPunct w:val="0"/>
              <w:spacing w:before="29" w:line="276" w:lineRule="auto"/>
              <w:ind w:right="2"/>
              <w:jc w:val="center"/>
              <w:rPr>
                <w:rFonts w:asciiTheme="minorHAnsi" w:hAnsiTheme="minorHAnsi" w:cstheme="minorHAnsi"/>
                <w:b/>
                <w:bCs/>
                <w:sz w:val="20"/>
                <w:szCs w:val="20"/>
              </w:rPr>
            </w:pPr>
          </w:p>
        </w:tc>
        <w:tc>
          <w:tcPr>
            <w:tcW w:w="2126" w:type="dxa"/>
            <w:shd w:val="clear" w:color="auto" w:fill="FFFFFF" w:themeFill="background1"/>
            <w:vAlign w:val="center"/>
          </w:tcPr>
          <w:p w14:paraId="0C15087A" w14:textId="77777777" w:rsidR="006C6DD2" w:rsidRPr="005F4CCA" w:rsidRDefault="006C6DD2" w:rsidP="002C1856">
            <w:pPr>
              <w:pStyle w:val="TableParagraph"/>
              <w:kinsoku w:val="0"/>
              <w:overflowPunct w:val="0"/>
              <w:spacing w:before="29" w:line="276" w:lineRule="auto"/>
              <w:ind w:right="2"/>
              <w:jc w:val="center"/>
              <w:rPr>
                <w:rFonts w:asciiTheme="minorHAnsi" w:hAnsiTheme="minorHAnsi" w:cstheme="minorHAnsi"/>
                <w:b/>
                <w:bCs/>
                <w:sz w:val="20"/>
                <w:szCs w:val="20"/>
              </w:rPr>
            </w:pPr>
          </w:p>
        </w:tc>
        <w:tc>
          <w:tcPr>
            <w:tcW w:w="1683" w:type="dxa"/>
            <w:shd w:val="clear" w:color="auto" w:fill="FFFFFF" w:themeFill="background1"/>
            <w:vAlign w:val="center"/>
          </w:tcPr>
          <w:p w14:paraId="1DF2DF4E" w14:textId="77777777" w:rsidR="006C6DD2" w:rsidRPr="005F4CCA" w:rsidRDefault="006C6DD2" w:rsidP="002C185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1683" w:type="dxa"/>
            <w:shd w:val="clear" w:color="auto" w:fill="FFFFFF" w:themeFill="background1"/>
          </w:tcPr>
          <w:p w14:paraId="096D628B" w14:textId="77777777" w:rsidR="006C6DD2" w:rsidRPr="005F4CCA" w:rsidRDefault="006C6DD2" w:rsidP="002C185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r>
      <w:tr w:rsidR="006C6DD2" w:rsidRPr="005F4CCA" w14:paraId="64264BDA" w14:textId="77777777" w:rsidTr="002C1856">
        <w:tc>
          <w:tcPr>
            <w:tcW w:w="2552" w:type="dxa"/>
            <w:shd w:val="clear" w:color="auto" w:fill="FFFFFF" w:themeFill="background1"/>
            <w:vAlign w:val="center"/>
          </w:tcPr>
          <w:p w14:paraId="3924426B" w14:textId="77777777" w:rsidR="006C6DD2" w:rsidRPr="005F4CCA" w:rsidRDefault="006C6DD2" w:rsidP="002C1856">
            <w:pPr>
              <w:pStyle w:val="TableParagraph"/>
              <w:kinsoku w:val="0"/>
              <w:overflowPunct w:val="0"/>
              <w:spacing w:before="29" w:line="276" w:lineRule="auto"/>
              <w:jc w:val="center"/>
              <w:rPr>
                <w:rFonts w:asciiTheme="minorHAnsi" w:hAnsiTheme="minorHAnsi" w:cstheme="minorHAnsi"/>
                <w:b/>
                <w:bCs/>
                <w:spacing w:val="-1"/>
                <w:sz w:val="20"/>
                <w:szCs w:val="20"/>
              </w:rPr>
            </w:pPr>
          </w:p>
        </w:tc>
        <w:tc>
          <w:tcPr>
            <w:tcW w:w="2126" w:type="dxa"/>
            <w:shd w:val="clear" w:color="auto" w:fill="FFFFFF" w:themeFill="background1"/>
            <w:vAlign w:val="center"/>
          </w:tcPr>
          <w:p w14:paraId="3F14E21B" w14:textId="77777777" w:rsidR="006C6DD2" w:rsidRPr="005F4CCA" w:rsidRDefault="006C6DD2" w:rsidP="002C1856">
            <w:pPr>
              <w:pStyle w:val="TableParagraph"/>
              <w:kinsoku w:val="0"/>
              <w:overflowPunct w:val="0"/>
              <w:spacing w:before="29" w:line="276" w:lineRule="auto"/>
              <w:ind w:right="2"/>
              <w:jc w:val="center"/>
              <w:rPr>
                <w:rFonts w:asciiTheme="minorHAnsi" w:hAnsiTheme="minorHAnsi" w:cstheme="minorHAnsi"/>
                <w:b/>
                <w:bCs/>
                <w:sz w:val="20"/>
                <w:szCs w:val="20"/>
              </w:rPr>
            </w:pPr>
          </w:p>
        </w:tc>
        <w:tc>
          <w:tcPr>
            <w:tcW w:w="2126" w:type="dxa"/>
            <w:shd w:val="clear" w:color="auto" w:fill="FFFFFF" w:themeFill="background1"/>
            <w:vAlign w:val="center"/>
          </w:tcPr>
          <w:p w14:paraId="1F32FA7B" w14:textId="77777777" w:rsidR="006C6DD2" w:rsidRPr="005F4CCA" w:rsidRDefault="006C6DD2" w:rsidP="002C1856">
            <w:pPr>
              <w:pStyle w:val="TableParagraph"/>
              <w:kinsoku w:val="0"/>
              <w:overflowPunct w:val="0"/>
              <w:spacing w:before="29" w:line="276" w:lineRule="auto"/>
              <w:ind w:right="2"/>
              <w:jc w:val="center"/>
              <w:rPr>
                <w:rFonts w:asciiTheme="minorHAnsi" w:hAnsiTheme="minorHAnsi" w:cstheme="minorHAnsi"/>
                <w:b/>
                <w:bCs/>
                <w:sz w:val="20"/>
                <w:szCs w:val="20"/>
              </w:rPr>
            </w:pPr>
          </w:p>
        </w:tc>
        <w:tc>
          <w:tcPr>
            <w:tcW w:w="1683" w:type="dxa"/>
            <w:shd w:val="clear" w:color="auto" w:fill="FFFFFF" w:themeFill="background1"/>
            <w:vAlign w:val="center"/>
          </w:tcPr>
          <w:p w14:paraId="01BFFDE7" w14:textId="77777777" w:rsidR="006C6DD2" w:rsidRPr="005F4CCA" w:rsidRDefault="006C6DD2" w:rsidP="002C185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1683" w:type="dxa"/>
            <w:shd w:val="clear" w:color="auto" w:fill="FFFFFF" w:themeFill="background1"/>
          </w:tcPr>
          <w:p w14:paraId="3D7C49C1" w14:textId="77777777" w:rsidR="006C6DD2" w:rsidRPr="005F4CCA" w:rsidRDefault="006C6DD2" w:rsidP="002C185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r>
      <w:tr w:rsidR="006C6DD2" w:rsidRPr="005F4CCA" w14:paraId="08D5D835" w14:textId="77777777" w:rsidTr="002C1856">
        <w:tc>
          <w:tcPr>
            <w:tcW w:w="2552" w:type="dxa"/>
            <w:shd w:val="clear" w:color="auto" w:fill="FFFFFF" w:themeFill="background1"/>
            <w:vAlign w:val="center"/>
          </w:tcPr>
          <w:p w14:paraId="2C38D9C4" w14:textId="77777777" w:rsidR="006C6DD2" w:rsidRPr="005F4CCA" w:rsidRDefault="006C6DD2" w:rsidP="002C1856">
            <w:pPr>
              <w:pStyle w:val="TableParagraph"/>
              <w:kinsoku w:val="0"/>
              <w:overflowPunct w:val="0"/>
              <w:spacing w:before="29" w:line="276" w:lineRule="auto"/>
              <w:jc w:val="center"/>
              <w:rPr>
                <w:rFonts w:asciiTheme="minorHAnsi" w:hAnsiTheme="minorHAnsi" w:cstheme="minorHAnsi"/>
                <w:b/>
                <w:bCs/>
                <w:spacing w:val="-1"/>
                <w:sz w:val="20"/>
                <w:szCs w:val="20"/>
              </w:rPr>
            </w:pPr>
          </w:p>
        </w:tc>
        <w:tc>
          <w:tcPr>
            <w:tcW w:w="2126" w:type="dxa"/>
            <w:shd w:val="clear" w:color="auto" w:fill="FFFFFF" w:themeFill="background1"/>
            <w:vAlign w:val="center"/>
          </w:tcPr>
          <w:p w14:paraId="1C06F970" w14:textId="77777777" w:rsidR="006C6DD2" w:rsidRPr="005F4CCA" w:rsidRDefault="006C6DD2" w:rsidP="002C1856">
            <w:pPr>
              <w:pStyle w:val="TableParagraph"/>
              <w:kinsoku w:val="0"/>
              <w:overflowPunct w:val="0"/>
              <w:spacing w:before="29" w:line="276" w:lineRule="auto"/>
              <w:ind w:right="2"/>
              <w:jc w:val="center"/>
              <w:rPr>
                <w:rFonts w:asciiTheme="minorHAnsi" w:hAnsiTheme="minorHAnsi" w:cstheme="minorHAnsi"/>
                <w:b/>
                <w:bCs/>
                <w:sz w:val="20"/>
                <w:szCs w:val="20"/>
              </w:rPr>
            </w:pPr>
          </w:p>
        </w:tc>
        <w:tc>
          <w:tcPr>
            <w:tcW w:w="2126" w:type="dxa"/>
            <w:shd w:val="clear" w:color="auto" w:fill="FFFFFF" w:themeFill="background1"/>
            <w:vAlign w:val="center"/>
          </w:tcPr>
          <w:p w14:paraId="529C113B" w14:textId="77777777" w:rsidR="006C6DD2" w:rsidRPr="005F4CCA" w:rsidRDefault="006C6DD2" w:rsidP="002C1856">
            <w:pPr>
              <w:pStyle w:val="TableParagraph"/>
              <w:kinsoku w:val="0"/>
              <w:overflowPunct w:val="0"/>
              <w:spacing w:before="29" w:line="276" w:lineRule="auto"/>
              <w:ind w:right="2"/>
              <w:jc w:val="center"/>
              <w:rPr>
                <w:rFonts w:asciiTheme="minorHAnsi" w:hAnsiTheme="minorHAnsi" w:cstheme="minorHAnsi"/>
                <w:b/>
                <w:bCs/>
                <w:sz w:val="20"/>
                <w:szCs w:val="20"/>
              </w:rPr>
            </w:pPr>
          </w:p>
        </w:tc>
        <w:tc>
          <w:tcPr>
            <w:tcW w:w="1683" w:type="dxa"/>
            <w:shd w:val="clear" w:color="auto" w:fill="FFFFFF" w:themeFill="background1"/>
            <w:vAlign w:val="center"/>
          </w:tcPr>
          <w:p w14:paraId="484DF294" w14:textId="77777777" w:rsidR="006C6DD2" w:rsidRPr="005F4CCA" w:rsidRDefault="006C6DD2" w:rsidP="002C185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c>
          <w:tcPr>
            <w:tcW w:w="1683" w:type="dxa"/>
            <w:shd w:val="clear" w:color="auto" w:fill="FFFFFF" w:themeFill="background1"/>
          </w:tcPr>
          <w:p w14:paraId="715FF20D" w14:textId="77777777" w:rsidR="006C6DD2" w:rsidRPr="005F4CCA" w:rsidRDefault="006C6DD2" w:rsidP="002C1856">
            <w:pPr>
              <w:pStyle w:val="Textoindependiente"/>
              <w:tabs>
                <w:tab w:val="left" w:pos="820"/>
              </w:tabs>
              <w:kinsoku w:val="0"/>
              <w:overflowPunct w:val="0"/>
              <w:spacing w:line="276" w:lineRule="auto"/>
              <w:ind w:left="0" w:firstLine="0"/>
              <w:jc w:val="center"/>
              <w:rPr>
                <w:rFonts w:asciiTheme="minorHAnsi" w:hAnsiTheme="minorHAnsi" w:cstheme="minorHAnsi"/>
                <w:color w:val="000000"/>
              </w:rPr>
            </w:pPr>
          </w:p>
        </w:tc>
      </w:tr>
    </w:tbl>
    <w:p w14:paraId="1A523864" w14:textId="77777777" w:rsidR="006C6DD2" w:rsidRDefault="006C6DD2" w:rsidP="00E9517B">
      <w:pPr>
        <w:spacing w:before="240" w:after="240"/>
        <w:ind w:left="284"/>
        <w:rPr>
          <w:rFonts w:cstheme="minorHAnsi"/>
          <w:sz w:val="24"/>
        </w:rPr>
      </w:pPr>
    </w:p>
    <w:p w14:paraId="38EAEA24" w14:textId="77777777" w:rsidR="006C6DD2" w:rsidRDefault="006C6DD2" w:rsidP="00E9517B">
      <w:pPr>
        <w:spacing w:before="240" w:after="240"/>
        <w:ind w:left="284"/>
        <w:rPr>
          <w:rFonts w:cstheme="minorHAnsi"/>
          <w:sz w:val="24"/>
        </w:rPr>
      </w:pPr>
    </w:p>
    <w:p w14:paraId="27253741" w14:textId="77777777" w:rsidR="006C6DD2" w:rsidRDefault="006C6DD2" w:rsidP="00E9517B">
      <w:pPr>
        <w:spacing w:before="240" w:after="240"/>
        <w:ind w:left="284"/>
        <w:rPr>
          <w:rFonts w:cstheme="minorHAnsi"/>
          <w:sz w:val="24"/>
        </w:rPr>
      </w:pPr>
    </w:p>
    <w:p w14:paraId="59C579BA" w14:textId="77777777" w:rsidR="006C6DD2" w:rsidRDefault="006C6DD2" w:rsidP="00E9517B">
      <w:pPr>
        <w:spacing w:before="240" w:after="240"/>
        <w:ind w:left="284"/>
        <w:rPr>
          <w:rFonts w:cstheme="minorHAnsi"/>
          <w:sz w:val="24"/>
        </w:rPr>
      </w:pPr>
    </w:p>
    <w:p w14:paraId="07DBA87E" w14:textId="77777777" w:rsidR="006C6DD2" w:rsidRDefault="006C6DD2" w:rsidP="00E9517B">
      <w:pPr>
        <w:spacing w:before="240" w:after="240"/>
        <w:ind w:left="284"/>
        <w:rPr>
          <w:rFonts w:cstheme="minorHAnsi"/>
          <w:sz w:val="24"/>
        </w:rPr>
      </w:pPr>
    </w:p>
    <w:p w14:paraId="10DBAE09" w14:textId="77777777" w:rsidR="006C6DD2" w:rsidRDefault="006C6DD2" w:rsidP="00E9517B">
      <w:pPr>
        <w:spacing w:before="240" w:after="240"/>
        <w:ind w:left="284"/>
        <w:rPr>
          <w:rFonts w:cstheme="minorHAnsi"/>
          <w:sz w:val="24"/>
        </w:rPr>
      </w:pPr>
    </w:p>
    <w:p w14:paraId="56B054F4" w14:textId="77777777" w:rsidR="006C6DD2" w:rsidRDefault="006C6DD2" w:rsidP="00E9517B">
      <w:pPr>
        <w:spacing w:before="240" w:after="240"/>
        <w:ind w:left="284"/>
        <w:rPr>
          <w:rFonts w:cstheme="minorHAnsi"/>
          <w:sz w:val="24"/>
        </w:rPr>
      </w:pPr>
    </w:p>
    <w:p w14:paraId="45B7EBA2" w14:textId="77777777" w:rsidR="006C6DD2" w:rsidRDefault="006C6DD2" w:rsidP="00E9517B">
      <w:pPr>
        <w:spacing w:before="240" w:after="240"/>
        <w:ind w:left="284"/>
        <w:rPr>
          <w:rFonts w:cstheme="minorHAnsi"/>
          <w:sz w:val="24"/>
        </w:rPr>
      </w:pPr>
    </w:p>
    <w:p w14:paraId="3BD77B45" w14:textId="77777777" w:rsidR="006C6DD2" w:rsidRDefault="006C6DD2" w:rsidP="00E9517B">
      <w:pPr>
        <w:spacing w:before="240" w:after="240"/>
        <w:ind w:left="284"/>
        <w:rPr>
          <w:rFonts w:cstheme="minorHAnsi"/>
          <w:sz w:val="24"/>
        </w:rPr>
      </w:pPr>
    </w:p>
    <w:p w14:paraId="54A0E29A" w14:textId="77777777" w:rsidR="006C6DD2" w:rsidRDefault="006C6DD2" w:rsidP="00E9517B">
      <w:pPr>
        <w:spacing w:before="240" w:after="240"/>
        <w:ind w:left="284"/>
        <w:rPr>
          <w:rFonts w:cstheme="minorHAnsi"/>
          <w:sz w:val="24"/>
        </w:rPr>
      </w:pPr>
    </w:p>
    <w:p w14:paraId="3B22144C" w14:textId="77777777" w:rsidR="006C6DD2" w:rsidRDefault="006C6DD2" w:rsidP="00E9517B">
      <w:pPr>
        <w:spacing w:before="240" w:after="240"/>
        <w:ind w:left="284"/>
        <w:rPr>
          <w:rFonts w:cstheme="minorHAnsi"/>
          <w:sz w:val="24"/>
        </w:rPr>
      </w:pPr>
    </w:p>
    <w:p w14:paraId="25718619" w14:textId="77777777" w:rsidR="006C6DD2" w:rsidRDefault="006C6DD2" w:rsidP="00E9517B">
      <w:pPr>
        <w:spacing w:before="240" w:after="240"/>
        <w:ind w:left="284"/>
        <w:rPr>
          <w:rFonts w:cstheme="minorHAnsi"/>
          <w:sz w:val="24"/>
        </w:rPr>
      </w:pPr>
    </w:p>
    <w:p w14:paraId="169E9F3A" w14:textId="77777777" w:rsidR="002E07C7" w:rsidRDefault="002E07C7" w:rsidP="00E9517B">
      <w:pPr>
        <w:spacing w:before="240" w:after="240"/>
        <w:ind w:left="284"/>
        <w:rPr>
          <w:rFonts w:cstheme="minorHAnsi"/>
          <w:sz w:val="24"/>
        </w:rPr>
      </w:pPr>
    </w:p>
    <w:p w14:paraId="5E4F3362" w14:textId="77777777" w:rsidR="002E07C7" w:rsidRDefault="002E07C7" w:rsidP="00E9517B">
      <w:pPr>
        <w:spacing w:before="240" w:after="240"/>
        <w:ind w:left="284"/>
        <w:rPr>
          <w:rFonts w:cstheme="minorHAnsi"/>
          <w:sz w:val="24"/>
        </w:rPr>
      </w:pPr>
    </w:p>
    <w:p w14:paraId="76B795BC" w14:textId="77777777" w:rsidR="00FF463C" w:rsidRDefault="006C6DD2" w:rsidP="00E9517B">
      <w:pPr>
        <w:spacing w:before="240" w:after="240"/>
        <w:ind w:left="284"/>
        <w:rPr>
          <w:rFonts w:cstheme="minorHAnsi"/>
          <w:b/>
          <w:sz w:val="24"/>
        </w:rPr>
      </w:pPr>
      <w:r w:rsidRPr="006C6DD2">
        <w:rPr>
          <w:rFonts w:cstheme="minorHAnsi"/>
          <w:b/>
          <w:sz w:val="24"/>
        </w:rPr>
        <w:lastRenderedPageBreak/>
        <w:t xml:space="preserve">ANEXOS N° </w:t>
      </w:r>
      <w:r w:rsidR="00FF463C">
        <w:rPr>
          <w:rFonts w:cstheme="minorHAnsi"/>
          <w:b/>
          <w:sz w:val="24"/>
        </w:rPr>
        <w:t>2.</w:t>
      </w:r>
    </w:p>
    <w:p w14:paraId="1635C79D" w14:textId="7BF84EEB" w:rsidR="00CE3557" w:rsidRPr="006B16F4" w:rsidRDefault="006C6DD2" w:rsidP="00E9517B">
      <w:pPr>
        <w:spacing w:before="240" w:after="240"/>
        <w:ind w:left="284"/>
        <w:rPr>
          <w:rFonts w:cstheme="minorHAnsi"/>
          <w:sz w:val="24"/>
        </w:rPr>
      </w:pPr>
      <w:r>
        <w:rPr>
          <w:rFonts w:cstheme="minorHAnsi"/>
          <w:sz w:val="24"/>
        </w:rPr>
        <w:t xml:space="preserve"> </w:t>
      </w:r>
      <w:r w:rsidR="00CE3557" w:rsidRPr="006B16F4">
        <w:rPr>
          <w:rFonts w:cstheme="minorHAnsi"/>
          <w:sz w:val="24"/>
        </w:rPr>
        <w:t>Glosario de términos</w:t>
      </w:r>
      <w:bookmarkEnd w:id="32"/>
      <w:r w:rsidR="00CE3557" w:rsidRPr="006B16F4">
        <w:rPr>
          <w:rFonts w:cstheme="minorHAnsi"/>
          <w:sz w:val="24"/>
        </w:rPr>
        <w:t>.</w:t>
      </w:r>
    </w:p>
    <w:tbl>
      <w:tblPr>
        <w:tblStyle w:val="Cuadrculavistosa-nfasis3"/>
        <w:tblW w:w="10065" w:type="dxa"/>
        <w:tblInd w:w="-459" w:type="dxa"/>
        <w:tblLook w:val="04A0" w:firstRow="1" w:lastRow="0" w:firstColumn="1" w:lastColumn="0" w:noHBand="0" w:noVBand="1"/>
      </w:tblPr>
      <w:tblGrid>
        <w:gridCol w:w="1707"/>
        <w:gridCol w:w="8358"/>
      </w:tblGrid>
      <w:tr w:rsidR="00F15D07" w14:paraId="320A7371" w14:textId="77777777" w:rsidTr="00AE77F0">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5FB42974" w14:textId="77777777" w:rsidR="00F15D07" w:rsidRPr="002D0650" w:rsidRDefault="00F15D07" w:rsidP="00A53DFA">
            <w:pPr>
              <w:spacing w:before="240"/>
              <w:jc w:val="center"/>
              <w:rPr>
                <w:rFonts w:cstheme="minorHAnsi"/>
                <w:color w:val="auto"/>
                <w:sz w:val="24"/>
                <w:szCs w:val="24"/>
              </w:rPr>
            </w:pPr>
            <w:r w:rsidRPr="002D0650">
              <w:rPr>
                <w:rFonts w:cstheme="minorHAnsi"/>
                <w:color w:val="auto"/>
                <w:sz w:val="24"/>
                <w:szCs w:val="24"/>
              </w:rPr>
              <w:t>CONCEPTO</w:t>
            </w:r>
          </w:p>
        </w:tc>
        <w:tc>
          <w:tcPr>
            <w:tcW w:w="8358" w:type="dxa"/>
            <w:vAlign w:val="center"/>
          </w:tcPr>
          <w:p w14:paraId="1DA730DE" w14:textId="746DB346" w:rsidR="00A53DFA" w:rsidRPr="002D0650" w:rsidRDefault="00F15D07" w:rsidP="00A53DFA">
            <w:pPr>
              <w:spacing w:before="240"/>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2D0650">
              <w:rPr>
                <w:rFonts w:cstheme="minorHAnsi"/>
                <w:color w:val="auto"/>
                <w:sz w:val="24"/>
                <w:szCs w:val="24"/>
              </w:rPr>
              <w:t>DESCRIPCIÓN</w:t>
            </w:r>
          </w:p>
        </w:tc>
      </w:tr>
      <w:tr w:rsidR="00F15D07" w14:paraId="6F875180" w14:textId="77777777" w:rsidTr="00AE77F0">
        <w:trPr>
          <w:cnfStyle w:val="000000100000" w:firstRow="0" w:lastRow="0" w:firstColumn="0" w:lastColumn="0" w:oddVBand="0" w:evenVBand="0" w:oddHBand="1" w:evenHBand="0" w:firstRowFirstColumn="0" w:firstRowLastColumn="0" w:lastRowFirstColumn="0" w:lastRowLastColumn="0"/>
          <w:trHeight w:val="1666"/>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55FB71C5" w14:textId="77777777" w:rsidR="00F15D07" w:rsidRPr="00AE77F0" w:rsidRDefault="00F15D07" w:rsidP="00AE77F0">
            <w:pPr>
              <w:spacing w:line="360" w:lineRule="auto"/>
              <w:rPr>
                <w:rFonts w:cstheme="minorHAnsi"/>
                <w:b/>
              </w:rPr>
            </w:pPr>
            <w:r w:rsidRPr="00AE77F0">
              <w:rPr>
                <w:rFonts w:cstheme="minorHAnsi"/>
                <w:b/>
              </w:rPr>
              <w:t>Actividad</w:t>
            </w:r>
          </w:p>
          <w:p w14:paraId="2A48637E" w14:textId="77777777" w:rsidR="00F15D07" w:rsidRPr="00AE77F0" w:rsidRDefault="00F15D07" w:rsidP="00AE77F0">
            <w:pPr>
              <w:spacing w:line="360" w:lineRule="auto"/>
              <w:rPr>
                <w:rFonts w:cstheme="minorHAnsi"/>
                <w:b/>
              </w:rPr>
            </w:pPr>
          </w:p>
        </w:tc>
        <w:tc>
          <w:tcPr>
            <w:tcW w:w="8358" w:type="dxa"/>
            <w:vAlign w:val="center"/>
          </w:tcPr>
          <w:p w14:paraId="2797398B" w14:textId="3D30C860" w:rsidR="00FE4947" w:rsidRPr="00AE77F0" w:rsidRDefault="00F15D07" w:rsidP="00AE77F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E77F0">
              <w:rPr>
                <w:rFonts w:cstheme="minorHAnsi"/>
              </w:rPr>
              <w:t>Acciones emprendidas o labor realizada mediante los cuales se movilizan los insumos, como son los fondos, la asistencia técnica y otros tipos de recursos, para generar productos determinados.</w:t>
            </w:r>
            <w:r w:rsidR="00FE4947" w:rsidRPr="00AE77F0">
              <w:rPr>
                <w:rFonts w:cstheme="minorHAnsi"/>
              </w:rPr>
              <w:t xml:space="preserve"> Es un elemento de trabajo realizado durante la duración del proyecto. Una actividad tiene una duración esperada, un costo y requerimientos de recursos</w:t>
            </w:r>
          </w:p>
        </w:tc>
      </w:tr>
      <w:tr w:rsidR="00F15D07" w14:paraId="205CCC06" w14:textId="77777777" w:rsidTr="00AE77F0">
        <w:trPr>
          <w:trHeight w:val="412"/>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354E8AB2" w14:textId="3AC49061" w:rsidR="00F15D07" w:rsidRPr="00AE77F0" w:rsidRDefault="009461C7" w:rsidP="00AE77F0">
            <w:pPr>
              <w:spacing w:line="360" w:lineRule="auto"/>
              <w:rPr>
                <w:rFonts w:cstheme="minorHAnsi"/>
                <w:b/>
              </w:rPr>
            </w:pPr>
            <w:r w:rsidRPr="00AE77F0">
              <w:rPr>
                <w:rFonts w:cstheme="minorHAnsi"/>
                <w:b/>
              </w:rPr>
              <w:t>Actor</w:t>
            </w:r>
            <w:r w:rsidR="00B63618" w:rsidRPr="00AE77F0">
              <w:rPr>
                <w:rFonts w:cstheme="minorHAnsi"/>
                <w:b/>
              </w:rPr>
              <w:t xml:space="preserve"> interesado</w:t>
            </w:r>
          </w:p>
        </w:tc>
        <w:tc>
          <w:tcPr>
            <w:tcW w:w="8358" w:type="dxa"/>
            <w:vAlign w:val="center"/>
          </w:tcPr>
          <w:p w14:paraId="212B976C" w14:textId="78994982" w:rsidR="00F15D07" w:rsidRPr="00AE77F0" w:rsidRDefault="00B63618" w:rsidP="00B46CC3">
            <w:pPr>
              <w:spacing w:line="360" w:lineRule="auto"/>
              <w:cnfStyle w:val="000000000000" w:firstRow="0" w:lastRow="0" w:firstColumn="0" w:lastColumn="0" w:oddVBand="0" w:evenVBand="0" w:oddHBand="0" w:evenHBand="0" w:firstRowFirstColumn="0" w:firstRowLastColumn="0" w:lastRowFirstColumn="0" w:lastRowLastColumn="0"/>
              <w:rPr>
                <w:rFonts w:cstheme="minorHAnsi"/>
                <w:b/>
              </w:rPr>
            </w:pPr>
            <w:r w:rsidRPr="00AE77F0">
              <w:rPr>
                <w:rFonts w:cstheme="minorHAnsi"/>
                <w:b/>
              </w:rPr>
              <w:t>Un individuo, grupo u organización que puede estar interesado o afectado por las decisiones</w:t>
            </w:r>
            <w:r w:rsidR="00AE77F0">
              <w:rPr>
                <w:rFonts w:cstheme="minorHAnsi"/>
                <w:b/>
              </w:rPr>
              <w:t xml:space="preserve"> o iniciativas sobre </w:t>
            </w:r>
            <w:r w:rsidR="00B46CC3">
              <w:rPr>
                <w:rFonts w:cstheme="minorHAnsi"/>
                <w:b/>
              </w:rPr>
              <w:t>una</w:t>
            </w:r>
            <w:r w:rsidR="00AE77F0">
              <w:rPr>
                <w:rFonts w:cstheme="minorHAnsi"/>
                <w:b/>
              </w:rPr>
              <w:t xml:space="preserve"> gestión</w:t>
            </w:r>
            <w:r w:rsidR="00B46CC3">
              <w:rPr>
                <w:rFonts w:cstheme="minorHAnsi"/>
                <w:b/>
              </w:rPr>
              <w:t xml:space="preserve"> determinada</w:t>
            </w:r>
            <w:r w:rsidRPr="00AE77F0">
              <w:rPr>
                <w:rFonts w:cstheme="minorHAnsi"/>
                <w:b/>
              </w:rPr>
              <w:t xml:space="preserve">.  </w:t>
            </w:r>
          </w:p>
        </w:tc>
      </w:tr>
      <w:tr w:rsidR="00F15D07" w14:paraId="1A8929A1" w14:textId="77777777" w:rsidTr="00AE77F0">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230BC817" w14:textId="77777777" w:rsidR="009461C7" w:rsidRPr="00AE77F0" w:rsidRDefault="009461C7" w:rsidP="00AE77F0">
            <w:pPr>
              <w:spacing w:line="360" w:lineRule="auto"/>
              <w:rPr>
                <w:rFonts w:cstheme="minorHAnsi"/>
                <w:b/>
              </w:rPr>
            </w:pPr>
            <w:r w:rsidRPr="00AE77F0">
              <w:rPr>
                <w:rFonts w:cstheme="minorHAnsi"/>
                <w:b/>
              </w:rPr>
              <w:t>Beneficiarios</w:t>
            </w:r>
          </w:p>
          <w:p w14:paraId="1607DFE4" w14:textId="77777777" w:rsidR="00F15D07" w:rsidRPr="00AE77F0" w:rsidRDefault="00F15D07" w:rsidP="00AE77F0">
            <w:pPr>
              <w:spacing w:line="360" w:lineRule="auto"/>
              <w:rPr>
                <w:rFonts w:cstheme="minorHAnsi"/>
                <w:b/>
              </w:rPr>
            </w:pPr>
          </w:p>
        </w:tc>
        <w:tc>
          <w:tcPr>
            <w:tcW w:w="8358" w:type="dxa"/>
            <w:vAlign w:val="center"/>
          </w:tcPr>
          <w:p w14:paraId="702019C2" w14:textId="2F2FB3C7" w:rsidR="00F15D07" w:rsidRPr="00AE77F0" w:rsidRDefault="009461C7" w:rsidP="00AE77F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b/>
              </w:rPr>
            </w:pPr>
            <w:r w:rsidRPr="00AE77F0">
              <w:rPr>
                <w:rFonts w:cstheme="minorHAnsi"/>
              </w:rPr>
              <w:t>Individuos, grupo u organismos que se benefician, directa o indirectamente, de una intervención para el desarrollo, hayan sido o no los destinatarios de la intervención.</w:t>
            </w:r>
          </w:p>
        </w:tc>
      </w:tr>
      <w:tr w:rsidR="00F15D07" w14:paraId="044FAECD" w14:textId="77777777" w:rsidTr="00AE77F0">
        <w:trPr>
          <w:trHeight w:val="412"/>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45A6E58D" w14:textId="77777777" w:rsidR="00ED4A55" w:rsidRPr="00AE77F0" w:rsidRDefault="00ED4A55" w:rsidP="00AE77F0">
            <w:pPr>
              <w:spacing w:line="360" w:lineRule="auto"/>
              <w:rPr>
                <w:rFonts w:cstheme="minorHAnsi"/>
                <w:b/>
              </w:rPr>
            </w:pPr>
            <w:r w:rsidRPr="00AE77F0">
              <w:rPr>
                <w:rFonts w:cstheme="minorHAnsi"/>
                <w:b/>
              </w:rPr>
              <w:t>Control</w:t>
            </w:r>
          </w:p>
          <w:p w14:paraId="2EC11C07" w14:textId="77777777" w:rsidR="00F15D07" w:rsidRPr="00AE77F0" w:rsidRDefault="00F15D07" w:rsidP="00AE77F0">
            <w:pPr>
              <w:spacing w:line="360" w:lineRule="auto"/>
              <w:rPr>
                <w:rFonts w:cstheme="minorHAnsi"/>
                <w:b/>
              </w:rPr>
            </w:pPr>
          </w:p>
        </w:tc>
        <w:tc>
          <w:tcPr>
            <w:tcW w:w="8358" w:type="dxa"/>
            <w:vAlign w:val="center"/>
          </w:tcPr>
          <w:p w14:paraId="415D0F29" w14:textId="77777777" w:rsidR="00ED4A55" w:rsidRPr="00AE77F0" w:rsidRDefault="00ED4A55" w:rsidP="00AE77F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E77F0">
              <w:rPr>
                <w:rFonts w:cstheme="minorHAnsi"/>
              </w:rPr>
              <w:t>Es una etapa primordial en la administración, pues, aunque una empresa cuente con magníficos planes, una estructura organizacional adecuada y una dirección eficiente, el ejecutivo no podrá verificar cuál es la situación real de la organización y no existe un mecanismo que se cerciore e informe si los hechos van de acuerdo con los objetivos.</w:t>
            </w:r>
          </w:p>
          <w:p w14:paraId="79C48C84" w14:textId="644526AB" w:rsidR="00F15D07" w:rsidRPr="00AE77F0" w:rsidRDefault="00ED4A55" w:rsidP="00AE77F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AE77F0">
              <w:rPr>
                <w:rFonts w:cstheme="minorHAnsi"/>
              </w:rPr>
              <w:t>El concepto de control es muy general y puede ser utilizado en el contexto organizacional para evaluar el desempeño general frente a un plan estratégico.</w:t>
            </w:r>
          </w:p>
        </w:tc>
      </w:tr>
      <w:tr w:rsidR="00226AE6" w14:paraId="138D9711" w14:textId="77777777" w:rsidTr="00AE77F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tcPr>
          <w:p w14:paraId="7FF191E9" w14:textId="1E33C175" w:rsidR="00226AE6" w:rsidRPr="00AE77F0" w:rsidRDefault="00226AE6" w:rsidP="00AE77F0">
            <w:pPr>
              <w:spacing w:line="360" w:lineRule="auto"/>
              <w:rPr>
                <w:rFonts w:cstheme="minorHAnsi"/>
                <w:b/>
              </w:rPr>
            </w:pPr>
            <w:r w:rsidRPr="00AE77F0">
              <w:rPr>
                <w:rFonts w:cstheme="minorHAnsi"/>
                <w:b/>
                <w:bCs/>
              </w:rPr>
              <w:t>COVID-19</w:t>
            </w:r>
          </w:p>
        </w:tc>
        <w:tc>
          <w:tcPr>
            <w:tcW w:w="8358" w:type="dxa"/>
          </w:tcPr>
          <w:p w14:paraId="7177949F" w14:textId="42916318" w:rsidR="00226AE6" w:rsidRPr="00AE77F0" w:rsidRDefault="00226AE6" w:rsidP="00AE77F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b/>
              </w:rPr>
            </w:pPr>
            <w:r w:rsidRPr="00AE77F0">
              <w:rPr>
                <w:rFonts w:cstheme="minorHAnsi"/>
                <w:color w:val="auto"/>
                <w:lang w:val="es-ES"/>
              </w:rPr>
              <w:t>Es la enfermedad infecciosa causada por el coronavirus que se ha descubierto más recientemente. Tanto este nuevo virus como la enfermedad que provoca eran desconocidos antes de que estallara el brote en Wuhan (China) en diciembre de 2019. Actualmente la COVID</w:t>
            </w:r>
            <w:r w:rsidRPr="00AE77F0">
              <w:rPr>
                <w:rFonts w:ascii="Cambria Math" w:hAnsi="Cambria Math" w:cs="Cambria Math"/>
                <w:color w:val="auto"/>
                <w:lang w:val="es-ES"/>
              </w:rPr>
              <w:t>‑</w:t>
            </w:r>
            <w:r w:rsidRPr="00AE77F0">
              <w:rPr>
                <w:rFonts w:cstheme="minorHAnsi"/>
                <w:color w:val="auto"/>
                <w:lang w:val="es-ES"/>
              </w:rPr>
              <w:t>19 es una pandemia que afecta a muchos países de todo el mundo.</w:t>
            </w:r>
          </w:p>
        </w:tc>
      </w:tr>
      <w:tr w:rsidR="00F15D07" w14:paraId="6533F81F" w14:textId="77777777" w:rsidTr="00AE77F0">
        <w:trPr>
          <w:trHeight w:val="412"/>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39E93208" w14:textId="77777777" w:rsidR="009A693A" w:rsidRPr="00AE77F0" w:rsidRDefault="009A693A" w:rsidP="00AE77F0">
            <w:pPr>
              <w:spacing w:line="360" w:lineRule="auto"/>
              <w:rPr>
                <w:rFonts w:cstheme="minorHAnsi"/>
                <w:b/>
              </w:rPr>
            </w:pPr>
            <w:r w:rsidRPr="00AE77F0">
              <w:rPr>
                <w:rFonts w:cstheme="minorHAnsi"/>
                <w:b/>
              </w:rPr>
              <w:t>Eficacia</w:t>
            </w:r>
          </w:p>
          <w:p w14:paraId="423121FE" w14:textId="77777777" w:rsidR="00F15D07" w:rsidRPr="00AE77F0" w:rsidRDefault="00F15D07" w:rsidP="00AE77F0">
            <w:pPr>
              <w:spacing w:line="360" w:lineRule="auto"/>
              <w:rPr>
                <w:rFonts w:cstheme="minorHAnsi"/>
                <w:b/>
              </w:rPr>
            </w:pPr>
          </w:p>
        </w:tc>
        <w:tc>
          <w:tcPr>
            <w:tcW w:w="8358" w:type="dxa"/>
            <w:vAlign w:val="center"/>
          </w:tcPr>
          <w:p w14:paraId="71F1D2E1" w14:textId="77777777" w:rsidR="00F15D07" w:rsidRPr="00AE77F0" w:rsidRDefault="009A693A" w:rsidP="00AE77F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AE77F0">
              <w:rPr>
                <w:rFonts w:cstheme="minorHAnsi"/>
              </w:rPr>
              <w:t>Medida en que se lograron o se espera lograr los objetivos de la intervención para el desarrollo, tomando en cuenta su importancia relativa</w:t>
            </w:r>
            <w:r w:rsidRPr="00AE77F0">
              <w:rPr>
                <w:rFonts w:cstheme="minorHAnsi"/>
                <w:b/>
              </w:rPr>
              <w:t>.</w:t>
            </w:r>
          </w:p>
        </w:tc>
      </w:tr>
      <w:tr w:rsidR="00F15D07" w14:paraId="274B82BF" w14:textId="77777777" w:rsidTr="00AE77F0">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15C2BD2B" w14:textId="77777777" w:rsidR="00F15D07" w:rsidRPr="00AE77F0" w:rsidRDefault="00F15D07" w:rsidP="00AE77F0">
            <w:pPr>
              <w:spacing w:line="360" w:lineRule="auto"/>
              <w:rPr>
                <w:rFonts w:cstheme="minorHAnsi"/>
                <w:b/>
              </w:rPr>
            </w:pPr>
          </w:p>
        </w:tc>
        <w:tc>
          <w:tcPr>
            <w:tcW w:w="8358" w:type="dxa"/>
            <w:vAlign w:val="center"/>
          </w:tcPr>
          <w:p w14:paraId="6ADFD06B" w14:textId="77777777" w:rsidR="00F15D07" w:rsidRPr="00AE77F0" w:rsidRDefault="00F15D07" w:rsidP="00AE77F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b/>
              </w:rPr>
            </w:pPr>
          </w:p>
        </w:tc>
      </w:tr>
      <w:tr w:rsidR="00F15D07" w14:paraId="604394D8" w14:textId="77777777" w:rsidTr="00AE77F0">
        <w:trPr>
          <w:trHeight w:val="412"/>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16E3A631" w14:textId="77777777" w:rsidR="009A693A" w:rsidRPr="00AE77F0" w:rsidRDefault="009A693A" w:rsidP="00AE77F0">
            <w:pPr>
              <w:spacing w:line="360" w:lineRule="auto"/>
              <w:rPr>
                <w:rFonts w:cstheme="minorHAnsi"/>
                <w:b/>
              </w:rPr>
            </w:pPr>
            <w:r w:rsidRPr="00AE77F0">
              <w:rPr>
                <w:rFonts w:cstheme="minorHAnsi"/>
                <w:b/>
              </w:rPr>
              <w:t>Eficiencia</w:t>
            </w:r>
          </w:p>
          <w:p w14:paraId="366B603F" w14:textId="77777777" w:rsidR="00F15D07" w:rsidRPr="00AE77F0" w:rsidRDefault="00F15D07" w:rsidP="00AE77F0">
            <w:pPr>
              <w:spacing w:line="360" w:lineRule="auto"/>
              <w:rPr>
                <w:rFonts w:cstheme="minorHAnsi"/>
                <w:b/>
              </w:rPr>
            </w:pPr>
          </w:p>
        </w:tc>
        <w:tc>
          <w:tcPr>
            <w:tcW w:w="8358" w:type="dxa"/>
            <w:vAlign w:val="center"/>
          </w:tcPr>
          <w:p w14:paraId="5F948873" w14:textId="54109708" w:rsidR="00F15D07" w:rsidRPr="00AE77F0" w:rsidRDefault="009A693A" w:rsidP="00AE77F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AE77F0">
              <w:rPr>
                <w:rFonts w:cstheme="minorHAnsi"/>
              </w:rPr>
              <w:t>Medida en que los recursos/insumos (fondos, tiempo, etc.) se han convertido económicamente en resultados</w:t>
            </w:r>
          </w:p>
        </w:tc>
      </w:tr>
      <w:tr w:rsidR="00B11B82" w14:paraId="61453E8B" w14:textId="77777777" w:rsidTr="00AE77F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1BB1FFFB" w14:textId="12AFC41E" w:rsidR="00B11B82" w:rsidRPr="00AE77F0" w:rsidRDefault="008B7310" w:rsidP="00AE77F0">
            <w:pPr>
              <w:spacing w:line="360" w:lineRule="auto"/>
              <w:rPr>
                <w:rFonts w:cstheme="minorHAnsi"/>
                <w:b/>
              </w:rPr>
            </w:pPr>
            <w:r w:rsidRPr="00AE77F0">
              <w:rPr>
                <w:rFonts w:cstheme="minorHAnsi"/>
                <w:b/>
              </w:rPr>
              <w:t>Fase de implementación</w:t>
            </w:r>
          </w:p>
        </w:tc>
        <w:tc>
          <w:tcPr>
            <w:tcW w:w="8358" w:type="dxa"/>
            <w:vAlign w:val="center"/>
          </w:tcPr>
          <w:p w14:paraId="612C70D2" w14:textId="4D0A8051" w:rsidR="008B7310" w:rsidRPr="00AE77F0" w:rsidRDefault="008B7310" w:rsidP="00AE77F0">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AE77F0">
              <w:rPr>
                <w:rFonts w:cstheme="minorHAnsi"/>
              </w:rPr>
              <w:t xml:space="preserve">La fase del proyecto en la cual las actividades y tareas del plan de acción son llevadas a cabo.  </w:t>
            </w:r>
          </w:p>
          <w:p w14:paraId="16B60E09" w14:textId="77777777" w:rsidR="00B11B82" w:rsidRPr="00AE77F0" w:rsidRDefault="00B11B82" w:rsidP="00AE77F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B11B82" w14:paraId="4582E82F" w14:textId="77777777" w:rsidTr="00AE77F0">
        <w:trPr>
          <w:trHeight w:val="412"/>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1538A388" w14:textId="77777777" w:rsidR="00B11B82" w:rsidRPr="00AE77F0" w:rsidRDefault="00B11B82" w:rsidP="00AE77F0">
            <w:pPr>
              <w:spacing w:line="360" w:lineRule="auto"/>
              <w:rPr>
                <w:rFonts w:cstheme="minorHAnsi"/>
                <w:b/>
              </w:rPr>
            </w:pPr>
            <w:r w:rsidRPr="00AE77F0">
              <w:rPr>
                <w:rFonts w:cstheme="minorHAnsi"/>
                <w:b/>
              </w:rPr>
              <w:lastRenderedPageBreak/>
              <w:t>Indicador</w:t>
            </w:r>
          </w:p>
          <w:p w14:paraId="38E65A1E" w14:textId="77777777" w:rsidR="00B11B82" w:rsidRPr="00AE77F0" w:rsidRDefault="00B11B82" w:rsidP="00AE77F0">
            <w:pPr>
              <w:spacing w:line="360" w:lineRule="auto"/>
              <w:rPr>
                <w:rFonts w:cstheme="minorHAnsi"/>
              </w:rPr>
            </w:pPr>
          </w:p>
        </w:tc>
        <w:tc>
          <w:tcPr>
            <w:tcW w:w="8358" w:type="dxa"/>
            <w:vAlign w:val="center"/>
          </w:tcPr>
          <w:p w14:paraId="73DECD9D" w14:textId="3452B70C" w:rsidR="00B11B82" w:rsidRPr="00AE77F0" w:rsidRDefault="00B11B82" w:rsidP="00AE77F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E77F0">
              <w:rPr>
                <w:rFonts w:cstheme="minorHAnsi"/>
              </w:rPr>
              <w:t>Variable o factor cuantitativo o cualitativo que proporciona un medio sencillo y fiable para medir logros, refleja los cambios vinculados con una intervención o ayudar a evaluar los resultados de un organismo de desarrollo.</w:t>
            </w:r>
          </w:p>
        </w:tc>
      </w:tr>
      <w:tr w:rsidR="00B11B82" w14:paraId="520F277C" w14:textId="77777777" w:rsidTr="00AE77F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4A123F7F" w14:textId="45ACD603" w:rsidR="00B11B82" w:rsidRPr="00AE77F0" w:rsidRDefault="00206FA8" w:rsidP="00AE77F0">
            <w:pPr>
              <w:spacing w:line="360" w:lineRule="auto"/>
              <w:rPr>
                <w:rFonts w:cstheme="minorHAnsi"/>
              </w:rPr>
            </w:pPr>
            <w:r w:rsidRPr="00AE77F0">
              <w:rPr>
                <w:rFonts w:cstheme="minorHAnsi"/>
              </w:rPr>
              <w:t>Mitigación</w:t>
            </w:r>
          </w:p>
        </w:tc>
        <w:tc>
          <w:tcPr>
            <w:tcW w:w="8358" w:type="dxa"/>
            <w:vAlign w:val="center"/>
          </w:tcPr>
          <w:p w14:paraId="391ABE9C" w14:textId="189D1B1F" w:rsidR="00B11B82" w:rsidRPr="00AE77F0" w:rsidRDefault="00206FA8" w:rsidP="00AE77F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E77F0">
              <w:rPr>
                <w:rFonts w:cstheme="minorHAnsi"/>
              </w:rPr>
              <w:t>Actividades tendientes a reducir el riesgo o consecuencias negativas de un desastre.</w:t>
            </w:r>
          </w:p>
        </w:tc>
      </w:tr>
      <w:tr w:rsidR="00ED6FFE" w14:paraId="35C3B167" w14:textId="77777777" w:rsidTr="00AE77F0">
        <w:trPr>
          <w:trHeight w:val="412"/>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2A6A9E75" w14:textId="77777777" w:rsidR="00ED6FFE" w:rsidRPr="00AE77F0" w:rsidRDefault="00ED6FFE" w:rsidP="00AE77F0">
            <w:pPr>
              <w:spacing w:line="360" w:lineRule="auto"/>
              <w:rPr>
                <w:rFonts w:cstheme="minorHAnsi"/>
                <w:b/>
              </w:rPr>
            </w:pPr>
            <w:r w:rsidRPr="00AE77F0">
              <w:rPr>
                <w:rFonts w:cstheme="minorHAnsi"/>
                <w:b/>
              </w:rPr>
              <w:t>Manejo del desastre</w:t>
            </w:r>
          </w:p>
        </w:tc>
        <w:tc>
          <w:tcPr>
            <w:tcW w:w="8358" w:type="dxa"/>
            <w:vAlign w:val="center"/>
          </w:tcPr>
          <w:p w14:paraId="5D48326F" w14:textId="1B7F0186" w:rsidR="00ED6FFE" w:rsidRPr="00AE77F0" w:rsidRDefault="00ED6FFE" w:rsidP="00AE77F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E77F0">
              <w:rPr>
                <w:rFonts w:cstheme="minorHAnsi"/>
              </w:rPr>
              <w:t>Son políticas, planes, programas, proyectos y acciones dirigidas a crear o incrementar las capacidades de una sociedad para enfrentarse a una situación de desastre. Comprenden las fases de preparación, atención a la emergencia, rehabilitación y reconstrucción.</w:t>
            </w:r>
          </w:p>
        </w:tc>
      </w:tr>
      <w:tr w:rsidR="00ED6FFE" w14:paraId="69680E56" w14:textId="77777777" w:rsidTr="00AE77F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2F799788" w14:textId="7411C1FD" w:rsidR="00ED6FFE" w:rsidRPr="00AE77F0" w:rsidRDefault="002C1856" w:rsidP="00AE77F0">
            <w:pPr>
              <w:spacing w:line="360" w:lineRule="auto"/>
              <w:rPr>
                <w:rFonts w:cstheme="minorHAnsi"/>
                <w:b/>
              </w:rPr>
            </w:pPr>
            <w:r w:rsidRPr="00AE77F0">
              <w:rPr>
                <w:rFonts w:cstheme="minorHAnsi"/>
                <w:b/>
              </w:rPr>
              <w:t>Plan de Acción</w:t>
            </w:r>
          </w:p>
        </w:tc>
        <w:tc>
          <w:tcPr>
            <w:tcW w:w="8358" w:type="dxa"/>
            <w:vAlign w:val="center"/>
          </w:tcPr>
          <w:p w14:paraId="182548D7" w14:textId="49D59607" w:rsidR="00ED6FFE" w:rsidRPr="00AE77F0" w:rsidRDefault="002C1856" w:rsidP="00AE77F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E77F0">
              <w:rPr>
                <w:rFonts w:cstheme="minorHAnsi"/>
              </w:rPr>
              <w:t>Un plan de acción presenta los elementos ese</w:t>
            </w:r>
            <w:r w:rsidR="00FE4947" w:rsidRPr="00AE77F0">
              <w:rPr>
                <w:rFonts w:cstheme="minorHAnsi"/>
              </w:rPr>
              <w:t>nciales de un proyecto: la metas</w:t>
            </w:r>
            <w:r w:rsidRPr="00AE77F0">
              <w:rPr>
                <w:rFonts w:cstheme="minorHAnsi"/>
              </w:rPr>
              <w:t xml:space="preserve"> los objetivos a ser alcanzados, las actividades relacionadas que deben llevarse a cabo, los plazos, los requerimientos de recursos, las responsabilidades entre los participantes y los detalles de evaluación</w:t>
            </w:r>
            <w:r w:rsidR="00FE4947" w:rsidRPr="00AE77F0">
              <w:rPr>
                <w:rFonts w:cstheme="minorHAnsi"/>
              </w:rPr>
              <w:t>.</w:t>
            </w:r>
          </w:p>
        </w:tc>
      </w:tr>
      <w:tr w:rsidR="00ED6FFE" w14:paraId="6D731750" w14:textId="77777777" w:rsidTr="00AE77F0">
        <w:trPr>
          <w:trHeight w:val="412"/>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57FAD5DA" w14:textId="19D0177F" w:rsidR="00ED6FFE" w:rsidRPr="00AE77F0" w:rsidRDefault="00D716B8" w:rsidP="00AE77F0">
            <w:pPr>
              <w:spacing w:line="360" w:lineRule="auto"/>
              <w:rPr>
                <w:rFonts w:cstheme="minorHAnsi"/>
                <w:b/>
              </w:rPr>
            </w:pPr>
            <w:r w:rsidRPr="00AE77F0">
              <w:rPr>
                <w:rFonts w:cstheme="minorHAnsi"/>
                <w:b/>
              </w:rPr>
              <w:t>Prevención</w:t>
            </w:r>
          </w:p>
        </w:tc>
        <w:tc>
          <w:tcPr>
            <w:tcW w:w="8358" w:type="dxa"/>
            <w:vAlign w:val="center"/>
          </w:tcPr>
          <w:p w14:paraId="4CEAF984" w14:textId="016D0E30" w:rsidR="00ED6FFE" w:rsidRPr="00AE77F0" w:rsidRDefault="00D716B8" w:rsidP="00AE77F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E77F0">
              <w:rPr>
                <w:rFonts w:cstheme="minorHAnsi"/>
              </w:rPr>
              <w:t>Acciones destinadas a suprimir o evitar definitivamente las consecuencias posiblemente dañinas de un desastre natural o antrópico</w:t>
            </w:r>
          </w:p>
        </w:tc>
      </w:tr>
      <w:tr w:rsidR="00ED6FFE" w14:paraId="47A556EE" w14:textId="77777777" w:rsidTr="00AE77F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07" w:type="dxa"/>
            <w:shd w:val="clear" w:color="auto" w:fill="98B957"/>
            <w:vAlign w:val="center"/>
          </w:tcPr>
          <w:p w14:paraId="73525A83" w14:textId="5F0F8190" w:rsidR="00ED6FFE" w:rsidRPr="00AE77F0" w:rsidRDefault="003D2AE6" w:rsidP="00AE77F0">
            <w:pPr>
              <w:spacing w:line="360" w:lineRule="auto"/>
              <w:rPr>
                <w:rFonts w:cstheme="minorHAnsi"/>
              </w:rPr>
            </w:pPr>
            <w:r w:rsidRPr="00AE77F0">
              <w:rPr>
                <w:rFonts w:cstheme="minorHAnsi"/>
                <w:b/>
              </w:rPr>
              <w:t>Riesgo</w:t>
            </w:r>
          </w:p>
        </w:tc>
        <w:tc>
          <w:tcPr>
            <w:tcW w:w="8358" w:type="dxa"/>
            <w:vAlign w:val="center"/>
          </w:tcPr>
          <w:p w14:paraId="39673692" w14:textId="2C884CA0" w:rsidR="00ED6FFE" w:rsidRPr="00AE77F0" w:rsidRDefault="003D2AE6" w:rsidP="00AE77F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E77F0">
              <w:rPr>
                <w:rFonts w:cstheme="minorHAnsi"/>
              </w:rPr>
              <w:t>Probabilidad de que un evento amenazante se convierta en un desastre al impactar a un conglomerado social vulnerable. Depende de las dimensiones y características de las amenazas y vulnerabilidades y pueden expresarse en términos de población y bienes materiales expuestos. El riesgo es el producto de la amenaza más la vulnerabilidad y se reduce incidiendo sobre ambos elementos o al menos en uno de ellos.</w:t>
            </w:r>
          </w:p>
        </w:tc>
      </w:tr>
    </w:tbl>
    <w:p w14:paraId="308A4988" w14:textId="47F18E1E" w:rsidR="002403BF" w:rsidRDefault="002403BF" w:rsidP="00AE77F0">
      <w:pPr>
        <w:spacing w:line="360" w:lineRule="auto"/>
        <w:jc w:val="both"/>
        <w:rPr>
          <w:rFonts w:cstheme="minorHAnsi"/>
          <w:b/>
          <w:sz w:val="24"/>
          <w:szCs w:val="24"/>
        </w:rPr>
      </w:pPr>
    </w:p>
    <w:p w14:paraId="1F55D252" w14:textId="77777777" w:rsidR="00D97D7B" w:rsidRDefault="00D97D7B" w:rsidP="00AE77F0">
      <w:pPr>
        <w:spacing w:line="360" w:lineRule="auto"/>
        <w:jc w:val="both"/>
        <w:rPr>
          <w:rFonts w:cstheme="minorHAnsi"/>
          <w:b/>
          <w:sz w:val="24"/>
          <w:szCs w:val="24"/>
        </w:rPr>
      </w:pPr>
    </w:p>
    <w:p w14:paraId="3A7248FD" w14:textId="77777777" w:rsidR="00D97D7B" w:rsidRDefault="00D97D7B" w:rsidP="00AE77F0">
      <w:pPr>
        <w:spacing w:line="360" w:lineRule="auto"/>
        <w:jc w:val="both"/>
        <w:rPr>
          <w:rFonts w:cstheme="minorHAnsi"/>
          <w:b/>
          <w:sz w:val="24"/>
          <w:szCs w:val="24"/>
        </w:rPr>
      </w:pPr>
    </w:p>
    <w:p w14:paraId="4D66EA66" w14:textId="77777777" w:rsidR="00D97D7B" w:rsidRDefault="00D97D7B" w:rsidP="00AE77F0">
      <w:pPr>
        <w:spacing w:line="360" w:lineRule="auto"/>
        <w:jc w:val="both"/>
        <w:rPr>
          <w:rFonts w:cstheme="minorHAnsi"/>
          <w:b/>
          <w:sz w:val="24"/>
          <w:szCs w:val="24"/>
        </w:rPr>
      </w:pPr>
    </w:p>
    <w:p w14:paraId="003B38C1" w14:textId="77777777" w:rsidR="00D97D7B" w:rsidRDefault="00D97D7B" w:rsidP="00AE77F0">
      <w:pPr>
        <w:spacing w:line="360" w:lineRule="auto"/>
        <w:jc w:val="both"/>
        <w:rPr>
          <w:rFonts w:cstheme="minorHAnsi"/>
          <w:b/>
          <w:sz w:val="24"/>
          <w:szCs w:val="24"/>
        </w:rPr>
      </w:pPr>
    </w:p>
    <w:p w14:paraId="7AFCF497" w14:textId="77777777" w:rsidR="00D97D7B" w:rsidRDefault="00D97D7B" w:rsidP="00AE77F0">
      <w:pPr>
        <w:spacing w:line="360" w:lineRule="auto"/>
        <w:jc w:val="both"/>
        <w:rPr>
          <w:rFonts w:cstheme="minorHAnsi"/>
          <w:b/>
          <w:sz w:val="24"/>
          <w:szCs w:val="24"/>
        </w:rPr>
      </w:pPr>
    </w:p>
    <w:p w14:paraId="554032B3" w14:textId="77777777" w:rsidR="00D97D7B" w:rsidRDefault="00D97D7B" w:rsidP="00AE77F0">
      <w:pPr>
        <w:spacing w:line="360" w:lineRule="auto"/>
        <w:jc w:val="both"/>
        <w:rPr>
          <w:rFonts w:cstheme="minorHAnsi"/>
          <w:b/>
          <w:sz w:val="24"/>
          <w:szCs w:val="24"/>
        </w:rPr>
      </w:pPr>
    </w:p>
    <w:p w14:paraId="1AE5F032" w14:textId="77777777" w:rsidR="00D97D7B" w:rsidRDefault="00D97D7B" w:rsidP="00AE77F0">
      <w:pPr>
        <w:spacing w:line="360" w:lineRule="auto"/>
        <w:jc w:val="both"/>
        <w:rPr>
          <w:rFonts w:cstheme="minorHAnsi"/>
          <w:b/>
          <w:sz w:val="24"/>
          <w:szCs w:val="24"/>
        </w:rPr>
      </w:pPr>
    </w:p>
    <w:p w14:paraId="4A08E138" w14:textId="77777777" w:rsidR="00B20EF7" w:rsidRDefault="00D97D7B" w:rsidP="00D97D7B">
      <w:pPr>
        <w:pStyle w:val="Prrafodelista"/>
        <w:spacing w:after="240" w:line="360" w:lineRule="auto"/>
        <w:ind w:left="567"/>
        <w:rPr>
          <w:rFonts w:asciiTheme="minorHAnsi" w:hAnsiTheme="minorHAnsi" w:cstheme="minorHAnsi"/>
          <w:highlight w:val="yellow"/>
        </w:rPr>
      </w:pPr>
      <w:r w:rsidRPr="00B46CC3">
        <w:rPr>
          <w:rFonts w:asciiTheme="minorHAnsi" w:hAnsiTheme="minorHAnsi" w:cstheme="minorHAnsi"/>
          <w:b/>
          <w:highlight w:val="yellow"/>
        </w:rPr>
        <w:lastRenderedPageBreak/>
        <w:t>ANEXO N° 3</w:t>
      </w:r>
      <w:r w:rsidRPr="00B46CC3">
        <w:rPr>
          <w:rFonts w:asciiTheme="minorHAnsi" w:hAnsiTheme="minorHAnsi" w:cstheme="minorHAnsi"/>
          <w:highlight w:val="yellow"/>
        </w:rPr>
        <w:t xml:space="preserve">: </w:t>
      </w:r>
    </w:p>
    <w:p w14:paraId="6A887DA9" w14:textId="51B50E10" w:rsidR="00D97D7B" w:rsidRDefault="00D97D7B" w:rsidP="00D97D7B">
      <w:pPr>
        <w:pStyle w:val="Prrafodelista"/>
        <w:spacing w:after="240" w:line="360" w:lineRule="auto"/>
        <w:ind w:left="567"/>
        <w:rPr>
          <w:rFonts w:asciiTheme="minorHAnsi" w:hAnsiTheme="minorHAnsi" w:cstheme="minorHAnsi"/>
        </w:rPr>
      </w:pPr>
      <w:r w:rsidRPr="00B46CC3">
        <w:rPr>
          <w:rFonts w:asciiTheme="minorHAnsi" w:hAnsiTheme="minorHAnsi" w:cstheme="minorHAnsi"/>
          <w:highlight w:val="yellow"/>
        </w:rPr>
        <w:t>Decreto Legislativo</w:t>
      </w:r>
      <w:r>
        <w:rPr>
          <w:rFonts w:asciiTheme="minorHAnsi" w:hAnsiTheme="minorHAnsi" w:cstheme="minorHAnsi"/>
          <w:highlight w:val="yellow"/>
        </w:rPr>
        <w:t xml:space="preserve"> N°____</w:t>
      </w:r>
      <w:r w:rsidRPr="00B46CC3">
        <w:rPr>
          <w:rFonts w:asciiTheme="minorHAnsi" w:hAnsiTheme="minorHAnsi" w:cstheme="minorHAnsi"/>
          <w:highlight w:val="yellow"/>
        </w:rPr>
        <w:t>(completar)</w:t>
      </w:r>
    </w:p>
    <w:p w14:paraId="023C689D" w14:textId="77777777" w:rsidR="00D97D7B" w:rsidRDefault="00D97D7B" w:rsidP="00AE77F0">
      <w:pPr>
        <w:spacing w:line="360" w:lineRule="auto"/>
        <w:jc w:val="both"/>
        <w:rPr>
          <w:rFonts w:cstheme="minorHAnsi"/>
          <w:b/>
          <w:sz w:val="24"/>
          <w:szCs w:val="24"/>
        </w:rPr>
      </w:pPr>
    </w:p>
    <w:p w14:paraId="6285F639" w14:textId="77777777" w:rsidR="00D97D7B" w:rsidRDefault="00D97D7B" w:rsidP="00AE77F0">
      <w:pPr>
        <w:spacing w:line="360" w:lineRule="auto"/>
        <w:jc w:val="both"/>
        <w:rPr>
          <w:rFonts w:cstheme="minorHAnsi"/>
          <w:b/>
          <w:sz w:val="24"/>
          <w:szCs w:val="24"/>
        </w:rPr>
      </w:pPr>
    </w:p>
    <w:p w14:paraId="4843C279" w14:textId="77777777" w:rsidR="00D97D7B" w:rsidRDefault="00D97D7B" w:rsidP="00AE77F0">
      <w:pPr>
        <w:spacing w:line="360" w:lineRule="auto"/>
        <w:jc w:val="both"/>
        <w:rPr>
          <w:rFonts w:cstheme="minorHAnsi"/>
          <w:b/>
          <w:sz w:val="24"/>
          <w:szCs w:val="24"/>
        </w:rPr>
      </w:pPr>
    </w:p>
    <w:sectPr w:rsidR="00D97D7B" w:rsidSect="009F774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32D28" w14:textId="77777777" w:rsidR="00E136C2" w:rsidRDefault="00E136C2" w:rsidP="00D17478">
      <w:pPr>
        <w:spacing w:after="0" w:line="240" w:lineRule="auto"/>
      </w:pPr>
      <w:r>
        <w:separator/>
      </w:r>
    </w:p>
  </w:endnote>
  <w:endnote w:type="continuationSeparator" w:id="0">
    <w:p w14:paraId="7BAFD814" w14:textId="77777777" w:rsidR="00E136C2" w:rsidRDefault="00E136C2" w:rsidP="00D1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56D02" w14:textId="77777777" w:rsidR="00DD1788" w:rsidRDefault="00DD1788" w:rsidP="001975D2">
    <w:pPr>
      <w:pStyle w:val="Piedepgina"/>
      <w:jc w:val="center"/>
    </w:pP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F1508" w14:textId="77777777" w:rsidR="00DD1788" w:rsidRDefault="00DD1788" w:rsidP="001975D2">
    <w:pPr>
      <w:pStyle w:val="Piedepgina"/>
      <w:jc w:val="center"/>
    </w:pPr>
    <w:r>
      <w:tab/>
      <w:t xml:space="preserve">                                                                                                                                                               </w:t>
    </w:r>
    <w:r>
      <w:fldChar w:fldCharType="begin"/>
    </w:r>
    <w:r>
      <w:instrText>PAGE   \* MERGEFORMAT</w:instrText>
    </w:r>
    <w:r>
      <w:fldChar w:fldCharType="separate"/>
    </w:r>
    <w:r>
      <w:rPr>
        <w:noProof/>
      </w:rPr>
      <w:t>27</w:t>
    </w:r>
    <w:r>
      <w:fldChar w:fldCharType="end"/>
    </w:r>
  </w:p>
  <w:p w14:paraId="161694A6" w14:textId="1F684741" w:rsidR="00DD1788" w:rsidRPr="00F13051" w:rsidRDefault="00DD1788" w:rsidP="001975D2">
    <w:pPr>
      <w:pStyle w:val="Piedepgina"/>
      <w:jc w:val="center"/>
      <w:rPr>
        <w:rFonts w:ascii="Calibri" w:hAnsi="Calibri" w:cs="Calibri"/>
      </w:rPr>
    </w:pPr>
    <w:r w:rsidRPr="00F13051">
      <w:rPr>
        <w:rFonts w:ascii="Calibri" w:hAnsi="Calibri" w:cs="Calibri"/>
      </w:rPr>
      <w:t xml:space="preserve">Alcaldía Municipal de </w:t>
    </w:r>
    <w:r>
      <w:rPr>
        <w:rFonts w:cstheme="minorHAnsi"/>
        <w:sz w:val="24"/>
        <w:szCs w:val="24"/>
      </w:rPr>
      <w:t>Santa Rosa Guachipilín</w:t>
    </w:r>
  </w:p>
  <w:p w14:paraId="7B515561" w14:textId="77777777" w:rsidR="00DD1788" w:rsidRDefault="00DD1788" w:rsidP="001975D2">
    <w:pPr>
      <w:tabs>
        <w:tab w:val="center" w:pos="4252"/>
        <w:tab w:val="right" w:pos="8504"/>
        <w:tab w:val="left" w:pos="9527"/>
      </w:tabs>
      <w:jc w:val="center"/>
    </w:pPr>
    <w:r>
      <w:rPr>
        <w:noProof/>
        <w:lang w:eastAsia="es-SV"/>
      </w:rPr>
      <mc:AlternateContent>
        <mc:Choice Requires="wps">
          <w:drawing>
            <wp:anchor distT="0" distB="0" distL="114300" distR="114300" simplePos="0" relativeHeight="251658752" behindDoc="1" locked="0" layoutInCell="0" allowOverlap="1" wp14:anchorId="1BABEBD6" wp14:editId="2D8338D3">
              <wp:simplePos x="0" y="0"/>
              <wp:positionH relativeFrom="page">
                <wp:posOffset>7315835</wp:posOffset>
              </wp:positionH>
              <wp:positionV relativeFrom="page">
                <wp:posOffset>9549765</wp:posOffset>
              </wp:positionV>
              <wp:extent cx="166370" cy="280035"/>
              <wp:effectExtent l="635" t="0" r="4445" b="0"/>
              <wp:wrapNone/>
              <wp:docPr id="3"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BAAA7" w14:textId="77777777" w:rsidR="00DD1788" w:rsidRDefault="00DD1788">
                          <w:pPr>
                            <w:pStyle w:val="Textoindependiente"/>
                            <w:kinsoku w:val="0"/>
                            <w:overflowPunct w:val="0"/>
                            <w:spacing w:line="434" w:lineRule="exact"/>
                            <w:ind w:left="20" w:firstLine="0"/>
                            <w:rPr>
                              <w:rFonts w:ascii="Cambria" w:hAnsi="Cambria" w:cs="Cambria"/>
                              <w:color w:val="000000"/>
                              <w:sz w:val="40"/>
                              <w:szCs w:val="40"/>
                            </w:rPr>
                          </w:pPr>
                          <w:r>
                            <w:rPr>
                              <w:rFonts w:ascii="Cambria" w:hAnsi="Cambria" w:cs="Cambria"/>
                              <w:color w:val="FFFFFF"/>
                              <w:sz w:val="40"/>
                              <w:szCs w:val="4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EBD6" id="_x0000_t202" coordsize="21600,21600" o:spt="202" path="m,l,21600r21600,l21600,xe">
              <v:stroke joinstyle="miter"/>
              <v:path gradientshapeok="t" o:connecttype="rect"/>
            </v:shapetype>
            <v:shape id="Cuadro de texto 5" o:spid="_x0000_s1029" type="#_x0000_t202" style="position:absolute;left:0;text-align:left;margin-left:576.05pt;margin-top:751.95pt;width:13.1pt;height:22.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" o:allowincell="f" filled="f" stroked="f">
              <v:textbox inset="0,0,0,0">
                <w:txbxContent>
                  <w:p w14:paraId="234BAAA7" w14:textId="77777777" w:rsidR="00DD1788" w:rsidRDefault="00DD1788">
                    <w:pPr>
                      <w:pStyle w:val="Textoindependiente"/>
                      <w:kinsoku w:val="0"/>
                      <w:overflowPunct w:val="0"/>
                      <w:spacing w:line="434" w:lineRule="exact"/>
                      <w:ind w:left="20" w:firstLine="0"/>
                      <w:rPr>
                        <w:rFonts w:ascii="Cambria" w:hAnsi="Cambria" w:cs="Cambria"/>
                        <w:color w:val="000000"/>
                        <w:sz w:val="40"/>
                        <w:szCs w:val="40"/>
                      </w:rPr>
                    </w:pPr>
                    <w:r>
                      <w:rPr>
                        <w:rFonts w:ascii="Cambria" w:hAnsi="Cambria" w:cs="Cambria"/>
                        <w:color w:val="FFFFFF"/>
                        <w:sz w:val="40"/>
                        <w:szCs w:val="4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0E693" w14:textId="77777777" w:rsidR="00E136C2" w:rsidRDefault="00E136C2" w:rsidP="00D17478">
      <w:pPr>
        <w:spacing w:after="0" w:line="240" w:lineRule="auto"/>
      </w:pPr>
      <w:r>
        <w:separator/>
      </w:r>
    </w:p>
  </w:footnote>
  <w:footnote w:type="continuationSeparator" w:id="0">
    <w:p w14:paraId="5A680BB4" w14:textId="77777777" w:rsidR="00E136C2" w:rsidRDefault="00E136C2" w:rsidP="00D17478">
      <w:pPr>
        <w:spacing w:after="0" w:line="240" w:lineRule="auto"/>
      </w:pPr>
      <w:r>
        <w:continuationSeparator/>
      </w:r>
    </w:p>
  </w:footnote>
  <w:footnote w:id="1">
    <w:p w14:paraId="1E27C674" w14:textId="77777777" w:rsidR="00DD1788" w:rsidRPr="004676A3" w:rsidRDefault="00DD1788">
      <w:pPr>
        <w:pStyle w:val="Textonotapie"/>
        <w:rPr>
          <w:rFonts w:cstheme="minorHAnsi"/>
          <w:i/>
          <w:sz w:val="18"/>
        </w:rPr>
      </w:pPr>
      <w:r>
        <w:rPr>
          <w:rStyle w:val="Refdenotaalpie"/>
        </w:rPr>
        <w:footnoteRef/>
      </w:r>
      <w:r>
        <w:t xml:space="preserve"> </w:t>
      </w:r>
      <w:r w:rsidRPr="004676A3">
        <w:rPr>
          <w:i/>
        </w:rPr>
        <w:t xml:space="preserve">Minsalud, </w:t>
      </w:r>
      <w:r w:rsidRPr="004676A3">
        <w:rPr>
          <w:rFonts w:cstheme="minorHAnsi"/>
          <w:i/>
          <w:sz w:val="18"/>
        </w:rPr>
        <w:t>Marzo (2020), Plan de contingencia para responder ante la emergencia por COVID-19.</w:t>
      </w:r>
      <w:r w:rsidRPr="004676A3">
        <w:rPr>
          <w:i/>
        </w:rPr>
        <w:t xml:space="preserve"> </w:t>
      </w:r>
      <w:r w:rsidRPr="004676A3">
        <w:rPr>
          <w:rFonts w:cstheme="minorHAnsi"/>
          <w:i/>
          <w:sz w:val="18"/>
        </w:rPr>
        <w:t>Colombia DC</w:t>
      </w:r>
    </w:p>
  </w:footnote>
  <w:footnote w:id="2">
    <w:p w14:paraId="76F514C6" w14:textId="77777777" w:rsidR="00DD1788" w:rsidRDefault="00DD1788">
      <w:pPr>
        <w:pStyle w:val="Textonotapie"/>
      </w:pPr>
      <w:r>
        <w:rPr>
          <w:rStyle w:val="Refdenotaalpie"/>
        </w:rPr>
        <w:footnoteRef/>
      </w:r>
      <w:r>
        <w:t xml:space="preserve"> </w:t>
      </w:r>
      <w:r w:rsidRPr="00336B79">
        <w:t>https://www.who.int/es/emergencies/diseases/novel-coronavirus-2019</w:t>
      </w:r>
    </w:p>
  </w:footnote>
  <w:footnote w:id="3">
    <w:p w14:paraId="332AD875" w14:textId="77777777" w:rsidR="00DD1788" w:rsidRDefault="00DD1788">
      <w:pPr>
        <w:pStyle w:val="Textonotapie"/>
      </w:pPr>
      <w:r>
        <w:rPr>
          <w:rStyle w:val="Refdenotaalpie"/>
        </w:rPr>
        <w:footnoteRef/>
      </w:r>
      <w:r>
        <w:t xml:space="preserve"> Idem</w:t>
      </w:r>
    </w:p>
  </w:footnote>
  <w:footnote w:id="4">
    <w:p w14:paraId="0DBEC2F8" w14:textId="77777777" w:rsidR="00DD1788" w:rsidRPr="004676A3" w:rsidRDefault="00DD1788">
      <w:pPr>
        <w:pStyle w:val="Textonotapie"/>
        <w:rPr>
          <w:i/>
        </w:rPr>
      </w:pPr>
      <w:r w:rsidRPr="004676A3">
        <w:rPr>
          <w:rStyle w:val="Refdenotaalpie"/>
          <w:i/>
        </w:rPr>
        <w:footnoteRef/>
      </w:r>
      <w:r w:rsidRPr="004676A3">
        <w:rPr>
          <w:i/>
        </w:rPr>
        <w:t xml:space="preserve"> </w:t>
      </w:r>
      <w:r w:rsidRPr="00336B79">
        <w:t xml:space="preserve"> </w:t>
      </w:r>
      <w:r w:rsidRPr="00336B79">
        <w:rPr>
          <w:i/>
        </w:rPr>
        <w:t>Minsalud, Marzo (2020), Plan de contingencia para responder ante la emergencia por COVID-19. Colombia 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B6FE2" w14:textId="77777777" w:rsidR="00DD1788" w:rsidRDefault="00DD1788" w:rsidP="00D17478">
    <w:pPr>
      <w:pStyle w:val="Encabezado"/>
      <w:tabs>
        <w:tab w:val="clear" w:pos="4252"/>
        <w:tab w:val="clear" w:pos="8504"/>
        <w:tab w:val="left" w:pos="294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47316" w14:textId="3E1FAC43" w:rsidR="00DD1788" w:rsidRPr="00F13051" w:rsidRDefault="00DD1788" w:rsidP="00D17478">
    <w:pPr>
      <w:jc w:val="center"/>
      <w:rPr>
        <w:rFonts w:cs="Calibri"/>
        <w:sz w:val="18"/>
        <w:szCs w:val="26"/>
      </w:rPr>
    </w:pPr>
    <w:r w:rsidRPr="00F13051">
      <w:rPr>
        <w:rFonts w:cs="Calibri"/>
        <w:bCs/>
        <w:szCs w:val="26"/>
      </w:rPr>
      <w:t xml:space="preserve">Plan de </w:t>
    </w:r>
    <w:r>
      <w:rPr>
        <w:rFonts w:cs="Calibri"/>
        <w:bCs/>
        <w:szCs w:val="26"/>
      </w:rPr>
      <w:t>Actividades</w:t>
    </w:r>
    <w:r w:rsidRPr="00F13051">
      <w:rPr>
        <w:rFonts w:cs="Calibri"/>
        <w:bCs/>
        <w:szCs w:val="26"/>
      </w:rPr>
      <w:t xml:space="preserve"> en el marco de la Emergencia Sanitaria por COVID-19</w:t>
    </w:r>
  </w:p>
  <w:p w14:paraId="22EFC3C6" w14:textId="77777777" w:rsidR="00DD1788" w:rsidRDefault="00DD1788" w:rsidP="00D17478">
    <w:pPr>
      <w:pStyle w:val="Encabezado"/>
      <w:tabs>
        <w:tab w:val="clear" w:pos="4252"/>
        <w:tab w:val="clear" w:pos="8504"/>
        <w:tab w:val="left" w:pos="29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start w:val="1"/>
      <w:numFmt w:val="decimal"/>
      <w:lvlText w:val="%1."/>
      <w:lvlJc w:val="left"/>
      <w:pPr>
        <w:ind w:left="466" w:hanging="360"/>
      </w:pPr>
      <w:rPr>
        <w:rFonts w:ascii="Verdana" w:hAnsi="Verdana" w:cs="Verdana"/>
        <w:b/>
        <w:bCs/>
        <w:color w:val="006FC0"/>
        <w:spacing w:val="-1"/>
        <w:sz w:val="22"/>
        <w:szCs w:val="22"/>
      </w:rPr>
    </w:lvl>
    <w:lvl w:ilvl="1">
      <w:start w:val="1"/>
      <w:numFmt w:val="decimal"/>
      <w:lvlText w:val="%1.%2."/>
      <w:lvlJc w:val="left"/>
      <w:pPr>
        <w:ind w:left="826" w:hanging="720"/>
      </w:pPr>
      <w:rPr>
        <w:rFonts w:ascii="Verdana" w:hAnsi="Verdana" w:cs="Verdana"/>
        <w:b/>
        <w:bCs/>
        <w:color w:val="006FC0"/>
        <w:spacing w:val="-1"/>
        <w:sz w:val="22"/>
        <w:szCs w:val="22"/>
      </w:rPr>
    </w:lvl>
    <w:lvl w:ilvl="2">
      <w:numFmt w:val="bullet"/>
      <w:lvlText w:val=""/>
      <w:lvlJc w:val="left"/>
      <w:pPr>
        <w:ind w:left="826" w:hanging="360"/>
      </w:pPr>
      <w:rPr>
        <w:rFonts w:ascii="Wingdings" w:hAnsi="Wingdings"/>
        <w:b w:val="0"/>
        <w:sz w:val="22"/>
      </w:rPr>
    </w:lvl>
    <w:lvl w:ilvl="3">
      <w:numFmt w:val="bullet"/>
      <w:lvlText w:val="•"/>
      <w:lvlJc w:val="left"/>
      <w:pPr>
        <w:ind w:left="846" w:hanging="360"/>
      </w:pPr>
    </w:lvl>
    <w:lvl w:ilvl="4">
      <w:numFmt w:val="bullet"/>
      <w:lvlText w:val="•"/>
      <w:lvlJc w:val="left"/>
      <w:pPr>
        <w:ind w:left="2305" w:hanging="360"/>
      </w:pPr>
    </w:lvl>
    <w:lvl w:ilvl="5">
      <w:numFmt w:val="bullet"/>
      <w:lvlText w:val="•"/>
      <w:lvlJc w:val="left"/>
      <w:pPr>
        <w:ind w:left="3764" w:hanging="360"/>
      </w:pPr>
    </w:lvl>
    <w:lvl w:ilvl="6">
      <w:numFmt w:val="bullet"/>
      <w:lvlText w:val="•"/>
      <w:lvlJc w:val="left"/>
      <w:pPr>
        <w:ind w:left="5223" w:hanging="360"/>
      </w:pPr>
    </w:lvl>
    <w:lvl w:ilvl="7">
      <w:numFmt w:val="bullet"/>
      <w:lvlText w:val="•"/>
      <w:lvlJc w:val="left"/>
      <w:pPr>
        <w:ind w:left="6682" w:hanging="360"/>
      </w:pPr>
    </w:lvl>
    <w:lvl w:ilvl="8">
      <w:numFmt w:val="bullet"/>
      <w:lvlText w:val="•"/>
      <w:lvlJc w:val="left"/>
      <w:pPr>
        <w:ind w:left="8141" w:hanging="360"/>
      </w:pPr>
    </w:lvl>
  </w:abstractNum>
  <w:abstractNum w:abstractNumId="1" w15:restartNumberingAfterBreak="0">
    <w:nsid w:val="00000404"/>
    <w:multiLevelType w:val="multilevel"/>
    <w:tmpl w:val="00000887"/>
    <w:lvl w:ilvl="0">
      <w:start w:val="3"/>
      <w:numFmt w:val="decimal"/>
      <w:lvlText w:val="%1"/>
      <w:lvlJc w:val="left"/>
      <w:pPr>
        <w:ind w:left="826" w:hanging="720"/>
      </w:pPr>
      <w:rPr>
        <w:rFonts w:cs="Times New Roman"/>
      </w:rPr>
    </w:lvl>
    <w:lvl w:ilvl="1">
      <w:start w:val="1"/>
      <w:numFmt w:val="decimal"/>
      <w:lvlText w:val="%1.%2"/>
      <w:lvlJc w:val="left"/>
      <w:pPr>
        <w:ind w:left="826" w:hanging="720"/>
      </w:pPr>
      <w:rPr>
        <w:rFonts w:cs="Times New Roman"/>
      </w:rPr>
    </w:lvl>
    <w:lvl w:ilvl="2">
      <w:start w:val="1"/>
      <w:numFmt w:val="decimal"/>
      <w:lvlText w:val="%1.%2.%3."/>
      <w:lvlJc w:val="left"/>
      <w:pPr>
        <w:ind w:left="826" w:hanging="720"/>
      </w:pPr>
      <w:rPr>
        <w:rFonts w:ascii="Verdana" w:hAnsi="Verdana" w:cs="Verdana"/>
        <w:b/>
        <w:bCs/>
        <w:color w:val="006FC0"/>
        <w:spacing w:val="-1"/>
        <w:sz w:val="22"/>
        <w:szCs w:val="22"/>
      </w:rPr>
    </w:lvl>
    <w:lvl w:ilvl="3">
      <w:numFmt w:val="bullet"/>
      <w:lvlText w:val=""/>
      <w:lvlJc w:val="left"/>
      <w:pPr>
        <w:ind w:left="826" w:hanging="360"/>
      </w:pPr>
      <w:rPr>
        <w:rFonts w:ascii="Wingdings" w:hAnsi="Wingdings"/>
        <w:b w:val="0"/>
        <w:sz w:val="22"/>
      </w:rPr>
    </w:lvl>
    <w:lvl w:ilvl="4">
      <w:numFmt w:val="bullet"/>
      <w:lvlText w:val="•"/>
      <w:lvlJc w:val="left"/>
      <w:pPr>
        <w:ind w:left="4920" w:hanging="360"/>
      </w:pPr>
    </w:lvl>
    <w:lvl w:ilvl="5">
      <w:numFmt w:val="bullet"/>
      <w:lvlText w:val="•"/>
      <w:lvlJc w:val="left"/>
      <w:pPr>
        <w:ind w:left="5943" w:hanging="360"/>
      </w:pPr>
    </w:lvl>
    <w:lvl w:ilvl="6">
      <w:numFmt w:val="bullet"/>
      <w:lvlText w:val="•"/>
      <w:lvlJc w:val="left"/>
      <w:pPr>
        <w:ind w:left="6966" w:hanging="360"/>
      </w:pPr>
    </w:lvl>
    <w:lvl w:ilvl="7">
      <w:numFmt w:val="bullet"/>
      <w:lvlText w:val="•"/>
      <w:lvlJc w:val="left"/>
      <w:pPr>
        <w:ind w:left="7990" w:hanging="360"/>
      </w:pPr>
    </w:lvl>
    <w:lvl w:ilvl="8">
      <w:numFmt w:val="bullet"/>
      <w:lvlText w:val="•"/>
      <w:lvlJc w:val="left"/>
      <w:pPr>
        <w:ind w:left="9013" w:hanging="360"/>
      </w:pPr>
    </w:lvl>
  </w:abstractNum>
  <w:abstractNum w:abstractNumId="2" w15:restartNumberingAfterBreak="0">
    <w:nsid w:val="00000405"/>
    <w:multiLevelType w:val="multilevel"/>
    <w:tmpl w:val="00000888"/>
    <w:lvl w:ilvl="0">
      <w:start w:val="3"/>
      <w:numFmt w:val="decimal"/>
      <w:lvlText w:val="%1"/>
      <w:lvlJc w:val="left"/>
      <w:pPr>
        <w:ind w:left="846" w:hanging="720"/>
      </w:pPr>
      <w:rPr>
        <w:rFonts w:cs="Times New Roman"/>
      </w:rPr>
    </w:lvl>
    <w:lvl w:ilvl="1">
      <w:start w:val="2"/>
      <w:numFmt w:val="decimal"/>
      <w:lvlText w:val="%1.%2."/>
      <w:lvlJc w:val="left"/>
      <w:pPr>
        <w:ind w:left="846" w:hanging="720"/>
      </w:pPr>
      <w:rPr>
        <w:rFonts w:ascii="Verdana" w:hAnsi="Verdana" w:cs="Verdana"/>
        <w:b/>
        <w:bCs/>
        <w:color w:val="006FC0"/>
        <w:spacing w:val="-1"/>
        <w:sz w:val="22"/>
        <w:szCs w:val="22"/>
      </w:rPr>
    </w:lvl>
    <w:lvl w:ilvl="2">
      <w:numFmt w:val="bullet"/>
      <w:lvlText w:val=""/>
      <w:lvlJc w:val="left"/>
      <w:pPr>
        <w:ind w:left="846" w:hanging="360"/>
      </w:pPr>
      <w:rPr>
        <w:rFonts w:ascii="Wingdings" w:hAnsi="Wingdings"/>
        <w:b w:val="0"/>
        <w:sz w:val="22"/>
      </w:rPr>
    </w:lvl>
    <w:lvl w:ilvl="3">
      <w:numFmt w:val="bullet"/>
      <w:lvlText w:val="•"/>
      <w:lvlJc w:val="left"/>
      <w:pPr>
        <w:ind w:left="3916" w:hanging="360"/>
      </w:pPr>
    </w:lvl>
    <w:lvl w:ilvl="4">
      <w:numFmt w:val="bullet"/>
      <w:lvlText w:val="•"/>
      <w:lvlJc w:val="left"/>
      <w:pPr>
        <w:ind w:left="4940" w:hanging="360"/>
      </w:pPr>
    </w:lvl>
    <w:lvl w:ilvl="5">
      <w:numFmt w:val="bullet"/>
      <w:lvlText w:val="•"/>
      <w:lvlJc w:val="left"/>
      <w:pPr>
        <w:ind w:left="5963" w:hanging="360"/>
      </w:pPr>
    </w:lvl>
    <w:lvl w:ilvl="6">
      <w:numFmt w:val="bullet"/>
      <w:lvlText w:val="•"/>
      <w:lvlJc w:val="left"/>
      <w:pPr>
        <w:ind w:left="6986" w:hanging="360"/>
      </w:pPr>
    </w:lvl>
    <w:lvl w:ilvl="7">
      <w:numFmt w:val="bullet"/>
      <w:lvlText w:val="•"/>
      <w:lvlJc w:val="left"/>
      <w:pPr>
        <w:ind w:left="8010" w:hanging="360"/>
      </w:pPr>
    </w:lvl>
    <w:lvl w:ilvl="8">
      <w:numFmt w:val="bullet"/>
      <w:lvlText w:val="•"/>
      <w:lvlJc w:val="left"/>
      <w:pPr>
        <w:ind w:left="9033" w:hanging="360"/>
      </w:pPr>
    </w:lvl>
  </w:abstractNum>
  <w:abstractNum w:abstractNumId="3" w15:restartNumberingAfterBreak="0">
    <w:nsid w:val="00000406"/>
    <w:multiLevelType w:val="multilevel"/>
    <w:tmpl w:val="00000889"/>
    <w:lvl w:ilvl="0">
      <w:numFmt w:val="bullet"/>
      <w:lvlText w:val=""/>
      <w:lvlJc w:val="left"/>
      <w:pPr>
        <w:ind w:left="826" w:hanging="360"/>
      </w:pPr>
      <w:rPr>
        <w:rFonts w:ascii="Wingdings" w:hAnsi="Wingdings"/>
        <w:b w:val="0"/>
        <w:sz w:val="22"/>
      </w:rPr>
    </w:lvl>
    <w:lvl w:ilvl="1">
      <w:numFmt w:val="bullet"/>
      <w:lvlText w:val="•"/>
      <w:lvlJc w:val="left"/>
      <w:pPr>
        <w:ind w:left="1850" w:hanging="360"/>
      </w:pPr>
    </w:lvl>
    <w:lvl w:ilvl="2">
      <w:numFmt w:val="bullet"/>
      <w:lvlText w:val="•"/>
      <w:lvlJc w:val="left"/>
      <w:pPr>
        <w:ind w:left="2873" w:hanging="360"/>
      </w:pPr>
    </w:lvl>
    <w:lvl w:ilvl="3">
      <w:numFmt w:val="bullet"/>
      <w:lvlText w:val="•"/>
      <w:lvlJc w:val="left"/>
      <w:pPr>
        <w:ind w:left="3896" w:hanging="360"/>
      </w:pPr>
    </w:lvl>
    <w:lvl w:ilvl="4">
      <w:numFmt w:val="bullet"/>
      <w:lvlText w:val="•"/>
      <w:lvlJc w:val="left"/>
      <w:pPr>
        <w:ind w:left="4920" w:hanging="360"/>
      </w:pPr>
    </w:lvl>
    <w:lvl w:ilvl="5">
      <w:numFmt w:val="bullet"/>
      <w:lvlText w:val="•"/>
      <w:lvlJc w:val="left"/>
      <w:pPr>
        <w:ind w:left="5943" w:hanging="360"/>
      </w:pPr>
    </w:lvl>
    <w:lvl w:ilvl="6">
      <w:numFmt w:val="bullet"/>
      <w:lvlText w:val="•"/>
      <w:lvlJc w:val="left"/>
      <w:pPr>
        <w:ind w:left="6966" w:hanging="360"/>
      </w:pPr>
    </w:lvl>
    <w:lvl w:ilvl="7">
      <w:numFmt w:val="bullet"/>
      <w:lvlText w:val="•"/>
      <w:lvlJc w:val="left"/>
      <w:pPr>
        <w:ind w:left="7990" w:hanging="360"/>
      </w:pPr>
    </w:lvl>
    <w:lvl w:ilvl="8">
      <w:numFmt w:val="bullet"/>
      <w:lvlText w:val="•"/>
      <w:lvlJc w:val="left"/>
      <w:pPr>
        <w:ind w:left="9013" w:hanging="360"/>
      </w:pPr>
    </w:lvl>
  </w:abstractNum>
  <w:abstractNum w:abstractNumId="4" w15:restartNumberingAfterBreak="0">
    <w:nsid w:val="00000407"/>
    <w:multiLevelType w:val="multilevel"/>
    <w:tmpl w:val="0000088A"/>
    <w:lvl w:ilvl="0">
      <w:numFmt w:val="bullet"/>
      <w:lvlText w:val=""/>
      <w:lvlJc w:val="left"/>
      <w:pPr>
        <w:ind w:left="466" w:hanging="360"/>
      </w:pPr>
      <w:rPr>
        <w:rFonts w:ascii="Wingdings" w:hAnsi="Wingdings"/>
        <w:b w:val="0"/>
        <w:sz w:val="22"/>
      </w:rPr>
    </w:lvl>
    <w:lvl w:ilvl="1">
      <w:numFmt w:val="bullet"/>
      <w:lvlText w:val="•"/>
      <w:lvlJc w:val="left"/>
      <w:pPr>
        <w:ind w:left="1490" w:hanging="360"/>
      </w:pPr>
    </w:lvl>
    <w:lvl w:ilvl="2">
      <w:numFmt w:val="bullet"/>
      <w:lvlText w:val="•"/>
      <w:lvlJc w:val="left"/>
      <w:pPr>
        <w:ind w:left="2513" w:hanging="360"/>
      </w:pPr>
    </w:lvl>
    <w:lvl w:ilvl="3">
      <w:numFmt w:val="bullet"/>
      <w:lvlText w:val="•"/>
      <w:lvlJc w:val="left"/>
      <w:pPr>
        <w:ind w:left="3536" w:hanging="360"/>
      </w:pPr>
    </w:lvl>
    <w:lvl w:ilvl="4">
      <w:numFmt w:val="bullet"/>
      <w:lvlText w:val="•"/>
      <w:lvlJc w:val="left"/>
      <w:pPr>
        <w:ind w:left="4560" w:hanging="360"/>
      </w:pPr>
    </w:lvl>
    <w:lvl w:ilvl="5">
      <w:numFmt w:val="bullet"/>
      <w:lvlText w:val="•"/>
      <w:lvlJc w:val="left"/>
      <w:pPr>
        <w:ind w:left="5583" w:hanging="360"/>
      </w:pPr>
    </w:lvl>
    <w:lvl w:ilvl="6">
      <w:numFmt w:val="bullet"/>
      <w:lvlText w:val="•"/>
      <w:lvlJc w:val="left"/>
      <w:pPr>
        <w:ind w:left="6606" w:hanging="360"/>
      </w:pPr>
    </w:lvl>
    <w:lvl w:ilvl="7">
      <w:numFmt w:val="bullet"/>
      <w:lvlText w:val="•"/>
      <w:lvlJc w:val="left"/>
      <w:pPr>
        <w:ind w:left="7630" w:hanging="360"/>
      </w:pPr>
    </w:lvl>
    <w:lvl w:ilvl="8">
      <w:numFmt w:val="bullet"/>
      <w:lvlText w:val="•"/>
      <w:lvlJc w:val="left"/>
      <w:pPr>
        <w:ind w:left="8653" w:hanging="360"/>
      </w:pPr>
    </w:lvl>
  </w:abstractNum>
  <w:abstractNum w:abstractNumId="5" w15:restartNumberingAfterBreak="0">
    <w:nsid w:val="0000040B"/>
    <w:multiLevelType w:val="multilevel"/>
    <w:tmpl w:val="0000088E"/>
    <w:lvl w:ilvl="0">
      <w:start w:val="6"/>
      <w:numFmt w:val="decimal"/>
      <w:lvlText w:val="%1"/>
      <w:lvlJc w:val="left"/>
      <w:pPr>
        <w:ind w:left="820" w:hanging="720"/>
      </w:pPr>
      <w:rPr>
        <w:rFonts w:cs="Times New Roman"/>
      </w:rPr>
    </w:lvl>
    <w:lvl w:ilvl="1">
      <w:start w:val="2"/>
      <w:numFmt w:val="decimal"/>
      <w:lvlText w:val="%1.%2."/>
      <w:lvlJc w:val="left"/>
      <w:pPr>
        <w:ind w:left="820" w:hanging="720"/>
      </w:pPr>
      <w:rPr>
        <w:rFonts w:ascii="Verdana" w:hAnsi="Verdana" w:cs="Verdana"/>
        <w:b/>
        <w:bCs/>
        <w:color w:val="006FC0"/>
        <w:spacing w:val="-1"/>
        <w:sz w:val="22"/>
        <w:szCs w:val="22"/>
      </w:rPr>
    </w:lvl>
    <w:lvl w:ilvl="2">
      <w:numFmt w:val="bullet"/>
      <w:lvlText w:val="•"/>
      <w:lvlJc w:val="left"/>
      <w:pPr>
        <w:ind w:left="3700" w:hanging="720"/>
      </w:pPr>
    </w:lvl>
    <w:lvl w:ilvl="3">
      <w:numFmt w:val="bullet"/>
      <w:lvlText w:val="•"/>
      <w:lvlJc w:val="left"/>
      <w:pPr>
        <w:ind w:left="5140" w:hanging="720"/>
      </w:pPr>
    </w:lvl>
    <w:lvl w:ilvl="4">
      <w:numFmt w:val="bullet"/>
      <w:lvlText w:val="•"/>
      <w:lvlJc w:val="left"/>
      <w:pPr>
        <w:ind w:left="6580" w:hanging="720"/>
      </w:pPr>
    </w:lvl>
    <w:lvl w:ilvl="5">
      <w:numFmt w:val="bullet"/>
      <w:lvlText w:val="•"/>
      <w:lvlJc w:val="left"/>
      <w:pPr>
        <w:ind w:left="8020" w:hanging="720"/>
      </w:pPr>
    </w:lvl>
    <w:lvl w:ilvl="6">
      <w:numFmt w:val="bullet"/>
      <w:lvlText w:val="•"/>
      <w:lvlJc w:val="left"/>
      <w:pPr>
        <w:ind w:left="9460" w:hanging="720"/>
      </w:pPr>
    </w:lvl>
    <w:lvl w:ilvl="7">
      <w:numFmt w:val="bullet"/>
      <w:lvlText w:val="•"/>
      <w:lvlJc w:val="left"/>
      <w:pPr>
        <w:ind w:left="10900" w:hanging="720"/>
      </w:pPr>
    </w:lvl>
    <w:lvl w:ilvl="8">
      <w:numFmt w:val="bullet"/>
      <w:lvlText w:val="•"/>
      <w:lvlJc w:val="left"/>
      <w:pPr>
        <w:ind w:left="12340" w:hanging="720"/>
      </w:pPr>
    </w:lvl>
  </w:abstractNum>
  <w:abstractNum w:abstractNumId="6" w15:restartNumberingAfterBreak="0">
    <w:nsid w:val="037136C8"/>
    <w:multiLevelType w:val="hybridMultilevel"/>
    <w:tmpl w:val="CC9C108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9523079"/>
    <w:multiLevelType w:val="hybridMultilevel"/>
    <w:tmpl w:val="B644F2D4"/>
    <w:lvl w:ilvl="0" w:tplc="87FAED36">
      <w:numFmt w:val="bullet"/>
      <w:lvlText w:val=""/>
      <w:lvlJc w:val="left"/>
      <w:pPr>
        <w:ind w:left="720" w:hanging="360"/>
      </w:pPr>
      <w:rPr>
        <w:rFonts w:ascii="Symbol" w:eastAsiaTheme="minorHAnsi" w:hAnsi="Symbol"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96451A1"/>
    <w:multiLevelType w:val="hybridMultilevel"/>
    <w:tmpl w:val="2FE8253A"/>
    <w:lvl w:ilvl="0" w:tplc="36C0F510">
      <w:start w:val="4"/>
      <w:numFmt w:val="bullet"/>
      <w:lvlText w:val="-"/>
      <w:lvlJc w:val="left"/>
      <w:pPr>
        <w:ind w:left="720" w:hanging="360"/>
      </w:pPr>
      <w:rPr>
        <w:rFonts w:ascii="Calibri" w:eastAsia="Times New Roman" w:hAnsi="Calibri"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257128A"/>
    <w:multiLevelType w:val="multilevel"/>
    <w:tmpl w:val="CB96E922"/>
    <w:lvl w:ilvl="0">
      <w:start w:val="5"/>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10" w15:restartNumberingAfterBreak="0">
    <w:nsid w:val="27297E62"/>
    <w:multiLevelType w:val="hybridMultilevel"/>
    <w:tmpl w:val="8CA640A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91128E8"/>
    <w:multiLevelType w:val="hybridMultilevel"/>
    <w:tmpl w:val="43F0D6F8"/>
    <w:lvl w:ilvl="0" w:tplc="2E527984">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98501B6"/>
    <w:multiLevelType w:val="hybridMultilevel"/>
    <w:tmpl w:val="A44C6DC6"/>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AD3249F"/>
    <w:multiLevelType w:val="hybridMultilevel"/>
    <w:tmpl w:val="A8427E10"/>
    <w:lvl w:ilvl="0" w:tplc="066A8AE2">
      <w:start w:val="1"/>
      <w:numFmt w:val="decimal"/>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A32739"/>
    <w:multiLevelType w:val="hybridMultilevel"/>
    <w:tmpl w:val="D340E294"/>
    <w:lvl w:ilvl="0" w:tplc="440A0003">
      <w:start w:val="1"/>
      <w:numFmt w:val="bullet"/>
      <w:lvlText w:val="o"/>
      <w:lvlJc w:val="left"/>
      <w:pPr>
        <w:ind w:left="720" w:hanging="360"/>
      </w:pPr>
      <w:rPr>
        <w:rFonts w:ascii="Courier New" w:hAnsi="Courier New" w:cs="Courier New"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D0C5B7D"/>
    <w:multiLevelType w:val="multilevel"/>
    <w:tmpl w:val="244024C4"/>
    <w:lvl w:ilvl="0">
      <w:start w:val="5"/>
      <w:numFmt w:val="decimal"/>
      <w:lvlText w:val="%1"/>
      <w:lvlJc w:val="left"/>
      <w:pPr>
        <w:ind w:left="360" w:hanging="360"/>
      </w:pPr>
      <w:rPr>
        <w:rFonts w:hint="default"/>
      </w:rPr>
    </w:lvl>
    <w:lvl w:ilvl="1">
      <w:start w:val="1"/>
      <w:numFmt w:val="decimal"/>
      <w:lvlText w:val="%1.%2"/>
      <w:lvlJc w:val="left"/>
      <w:pPr>
        <w:ind w:left="826" w:hanging="36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abstractNum w:abstractNumId="16" w15:restartNumberingAfterBreak="0">
    <w:nsid w:val="300D2E14"/>
    <w:multiLevelType w:val="hybridMultilevel"/>
    <w:tmpl w:val="3DECFAF8"/>
    <w:lvl w:ilvl="0" w:tplc="BDF6130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1DA32CD"/>
    <w:multiLevelType w:val="hybridMultilevel"/>
    <w:tmpl w:val="36B071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27916C8"/>
    <w:multiLevelType w:val="hybridMultilevel"/>
    <w:tmpl w:val="45948B9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D703487"/>
    <w:multiLevelType w:val="hybridMultilevel"/>
    <w:tmpl w:val="9CD07DB6"/>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41854B3F"/>
    <w:multiLevelType w:val="multilevel"/>
    <w:tmpl w:val="DAB049EC"/>
    <w:lvl w:ilvl="0">
      <w:start w:val="5"/>
      <w:numFmt w:val="decimal"/>
      <w:lvlText w:val="%1."/>
      <w:lvlJc w:val="left"/>
      <w:pPr>
        <w:ind w:left="540" w:hanging="540"/>
      </w:pPr>
      <w:rPr>
        <w:rFonts w:hint="default"/>
        <w:b/>
        <w:color w:val="006FC0"/>
      </w:rPr>
    </w:lvl>
    <w:lvl w:ilvl="1">
      <w:start w:val="1"/>
      <w:numFmt w:val="decimal"/>
      <w:lvlText w:val="%1.%2."/>
      <w:lvlJc w:val="left"/>
      <w:pPr>
        <w:ind w:left="621" w:hanging="540"/>
      </w:pPr>
      <w:rPr>
        <w:rFonts w:hint="default"/>
        <w:b/>
        <w:color w:val="006FC0"/>
      </w:rPr>
    </w:lvl>
    <w:lvl w:ilvl="2">
      <w:start w:val="1"/>
      <w:numFmt w:val="decimal"/>
      <w:lvlText w:val="%1.%2.%3."/>
      <w:lvlJc w:val="left"/>
      <w:pPr>
        <w:ind w:left="882" w:hanging="720"/>
      </w:pPr>
      <w:rPr>
        <w:rFonts w:hint="default"/>
        <w:b/>
        <w:color w:val="006FC0"/>
      </w:rPr>
    </w:lvl>
    <w:lvl w:ilvl="3">
      <w:start w:val="1"/>
      <w:numFmt w:val="decimal"/>
      <w:lvlText w:val="%1.%2.%3.%4."/>
      <w:lvlJc w:val="left"/>
      <w:pPr>
        <w:ind w:left="963" w:hanging="720"/>
      </w:pPr>
      <w:rPr>
        <w:rFonts w:hint="default"/>
        <w:b/>
        <w:color w:val="006FC0"/>
      </w:rPr>
    </w:lvl>
    <w:lvl w:ilvl="4">
      <w:start w:val="1"/>
      <w:numFmt w:val="decimal"/>
      <w:lvlText w:val="%1.%2.%3.%4.%5."/>
      <w:lvlJc w:val="left"/>
      <w:pPr>
        <w:ind w:left="1404" w:hanging="1080"/>
      </w:pPr>
      <w:rPr>
        <w:rFonts w:hint="default"/>
        <w:b/>
        <w:color w:val="006FC0"/>
      </w:rPr>
    </w:lvl>
    <w:lvl w:ilvl="5">
      <w:start w:val="1"/>
      <w:numFmt w:val="decimal"/>
      <w:lvlText w:val="%1.%2.%3.%4.%5.%6."/>
      <w:lvlJc w:val="left"/>
      <w:pPr>
        <w:ind w:left="1485" w:hanging="1080"/>
      </w:pPr>
      <w:rPr>
        <w:rFonts w:hint="default"/>
        <w:b/>
        <w:color w:val="006FC0"/>
      </w:rPr>
    </w:lvl>
    <w:lvl w:ilvl="6">
      <w:start w:val="1"/>
      <w:numFmt w:val="decimal"/>
      <w:lvlText w:val="%1.%2.%3.%4.%5.%6.%7."/>
      <w:lvlJc w:val="left"/>
      <w:pPr>
        <w:ind w:left="1926" w:hanging="1440"/>
      </w:pPr>
      <w:rPr>
        <w:rFonts w:hint="default"/>
        <w:b/>
        <w:color w:val="006FC0"/>
      </w:rPr>
    </w:lvl>
    <w:lvl w:ilvl="7">
      <w:start w:val="1"/>
      <w:numFmt w:val="decimal"/>
      <w:lvlText w:val="%1.%2.%3.%4.%5.%6.%7.%8."/>
      <w:lvlJc w:val="left"/>
      <w:pPr>
        <w:ind w:left="2007" w:hanging="1440"/>
      </w:pPr>
      <w:rPr>
        <w:rFonts w:hint="default"/>
        <w:b/>
        <w:color w:val="006FC0"/>
      </w:rPr>
    </w:lvl>
    <w:lvl w:ilvl="8">
      <w:start w:val="1"/>
      <w:numFmt w:val="decimal"/>
      <w:lvlText w:val="%1.%2.%3.%4.%5.%6.%7.%8.%9."/>
      <w:lvlJc w:val="left"/>
      <w:pPr>
        <w:ind w:left="2448" w:hanging="1800"/>
      </w:pPr>
      <w:rPr>
        <w:rFonts w:hint="default"/>
        <w:b/>
        <w:color w:val="006FC0"/>
      </w:rPr>
    </w:lvl>
  </w:abstractNum>
  <w:abstractNum w:abstractNumId="21" w15:restartNumberingAfterBreak="0">
    <w:nsid w:val="447042ED"/>
    <w:multiLevelType w:val="hybridMultilevel"/>
    <w:tmpl w:val="63E80F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A4A358D"/>
    <w:multiLevelType w:val="multilevel"/>
    <w:tmpl w:val="42F87C2C"/>
    <w:lvl w:ilvl="0">
      <w:start w:val="7"/>
      <w:numFmt w:val="decimal"/>
      <w:lvlText w:val="%1"/>
      <w:lvlJc w:val="left"/>
      <w:pPr>
        <w:ind w:left="360" w:hanging="360"/>
      </w:pPr>
      <w:rPr>
        <w:rFonts w:hint="default"/>
        <w:sz w:val="22"/>
      </w:rPr>
    </w:lvl>
    <w:lvl w:ilvl="1">
      <w:start w:val="1"/>
      <w:numFmt w:val="decimal"/>
      <w:lvlText w:val="%1.%2"/>
      <w:lvlJc w:val="left"/>
      <w:pPr>
        <w:ind w:left="1180" w:hanging="360"/>
      </w:pPr>
      <w:rPr>
        <w:rFonts w:hint="default"/>
        <w:sz w:val="22"/>
      </w:rPr>
    </w:lvl>
    <w:lvl w:ilvl="2">
      <w:start w:val="1"/>
      <w:numFmt w:val="decimal"/>
      <w:lvlText w:val="%1.%2.%3"/>
      <w:lvlJc w:val="left"/>
      <w:pPr>
        <w:ind w:left="2360" w:hanging="720"/>
      </w:pPr>
      <w:rPr>
        <w:rFonts w:hint="default"/>
        <w:sz w:val="22"/>
      </w:rPr>
    </w:lvl>
    <w:lvl w:ilvl="3">
      <w:start w:val="1"/>
      <w:numFmt w:val="decimal"/>
      <w:lvlText w:val="%1.%2.%3.%4"/>
      <w:lvlJc w:val="left"/>
      <w:pPr>
        <w:ind w:left="3180" w:hanging="720"/>
      </w:pPr>
      <w:rPr>
        <w:rFonts w:hint="default"/>
        <w:sz w:val="22"/>
      </w:rPr>
    </w:lvl>
    <w:lvl w:ilvl="4">
      <w:start w:val="1"/>
      <w:numFmt w:val="decimal"/>
      <w:lvlText w:val="%1.%2.%3.%4.%5"/>
      <w:lvlJc w:val="left"/>
      <w:pPr>
        <w:ind w:left="4360" w:hanging="1080"/>
      </w:pPr>
      <w:rPr>
        <w:rFonts w:hint="default"/>
        <w:sz w:val="22"/>
      </w:rPr>
    </w:lvl>
    <w:lvl w:ilvl="5">
      <w:start w:val="1"/>
      <w:numFmt w:val="decimal"/>
      <w:lvlText w:val="%1.%2.%3.%4.%5.%6"/>
      <w:lvlJc w:val="left"/>
      <w:pPr>
        <w:ind w:left="5180" w:hanging="1080"/>
      </w:pPr>
      <w:rPr>
        <w:rFonts w:hint="default"/>
        <w:sz w:val="22"/>
      </w:rPr>
    </w:lvl>
    <w:lvl w:ilvl="6">
      <w:start w:val="1"/>
      <w:numFmt w:val="decimal"/>
      <w:lvlText w:val="%1.%2.%3.%4.%5.%6.%7"/>
      <w:lvlJc w:val="left"/>
      <w:pPr>
        <w:ind w:left="6360" w:hanging="1440"/>
      </w:pPr>
      <w:rPr>
        <w:rFonts w:hint="default"/>
        <w:sz w:val="22"/>
      </w:rPr>
    </w:lvl>
    <w:lvl w:ilvl="7">
      <w:start w:val="1"/>
      <w:numFmt w:val="decimal"/>
      <w:lvlText w:val="%1.%2.%3.%4.%5.%6.%7.%8"/>
      <w:lvlJc w:val="left"/>
      <w:pPr>
        <w:ind w:left="7180" w:hanging="1440"/>
      </w:pPr>
      <w:rPr>
        <w:rFonts w:hint="default"/>
        <w:sz w:val="22"/>
      </w:rPr>
    </w:lvl>
    <w:lvl w:ilvl="8">
      <w:start w:val="1"/>
      <w:numFmt w:val="decimal"/>
      <w:lvlText w:val="%1.%2.%3.%4.%5.%6.%7.%8.%9"/>
      <w:lvlJc w:val="left"/>
      <w:pPr>
        <w:ind w:left="8360" w:hanging="1800"/>
      </w:pPr>
      <w:rPr>
        <w:rFonts w:hint="default"/>
        <w:sz w:val="22"/>
      </w:rPr>
    </w:lvl>
  </w:abstractNum>
  <w:abstractNum w:abstractNumId="23" w15:restartNumberingAfterBreak="0">
    <w:nsid w:val="4A654139"/>
    <w:multiLevelType w:val="multilevel"/>
    <w:tmpl w:val="B3D6B3B8"/>
    <w:lvl w:ilvl="0">
      <w:start w:val="7"/>
      <w:numFmt w:val="decimal"/>
      <w:lvlText w:val="%1"/>
      <w:lvlJc w:val="left"/>
      <w:pPr>
        <w:ind w:left="360" w:hanging="360"/>
      </w:pPr>
      <w:rPr>
        <w:rFonts w:hint="default"/>
        <w:sz w:val="22"/>
      </w:rPr>
    </w:lvl>
    <w:lvl w:ilvl="1">
      <w:start w:val="2"/>
      <w:numFmt w:val="decimal"/>
      <w:lvlText w:val="%1.%2"/>
      <w:lvlJc w:val="left"/>
      <w:pPr>
        <w:ind w:left="460" w:hanging="360"/>
      </w:pPr>
      <w:rPr>
        <w:rFonts w:hint="default"/>
        <w:sz w:val="22"/>
      </w:rPr>
    </w:lvl>
    <w:lvl w:ilvl="2">
      <w:start w:val="1"/>
      <w:numFmt w:val="decimal"/>
      <w:lvlText w:val="%1.%2.%3"/>
      <w:lvlJc w:val="left"/>
      <w:pPr>
        <w:ind w:left="920" w:hanging="720"/>
      </w:pPr>
      <w:rPr>
        <w:rFonts w:hint="default"/>
        <w:sz w:val="22"/>
      </w:rPr>
    </w:lvl>
    <w:lvl w:ilvl="3">
      <w:start w:val="1"/>
      <w:numFmt w:val="decimal"/>
      <w:lvlText w:val="%1.%2.%3.%4"/>
      <w:lvlJc w:val="left"/>
      <w:pPr>
        <w:ind w:left="1020" w:hanging="720"/>
      </w:pPr>
      <w:rPr>
        <w:rFonts w:hint="default"/>
        <w:sz w:val="22"/>
      </w:rPr>
    </w:lvl>
    <w:lvl w:ilvl="4">
      <w:start w:val="1"/>
      <w:numFmt w:val="decimal"/>
      <w:lvlText w:val="%1.%2.%3.%4.%5"/>
      <w:lvlJc w:val="left"/>
      <w:pPr>
        <w:ind w:left="1480" w:hanging="1080"/>
      </w:pPr>
      <w:rPr>
        <w:rFonts w:hint="default"/>
        <w:sz w:val="22"/>
      </w:rPr>
    </w:lvl>
    <w:lvl w:ilvl="5">
      <w:start w:val="1"/>
      <w:numFmt w:val="decimal"/>
      <w:lvlText w:val="%1.%2.%3.%4.%5.%6"/>
      <w:lvlJc w:val="left"/>
      <w:pPr>
        <w:ind w:left="1580" w:hanging="1080"/>
      </w:pPr>
      <w:rPr>
        <w:rFonts w:hint="default"/>
        <w:sz w:val="22"/>
      </w:rPr>
    </w:lvl>
    <w:lvl w:ilvl="6">
      <w:start w:val="1"/>
      <w:numFmt w:val="decimal"/>
      <w:lvlText w:val="%1.%2.%3.%4.%5.%6.%7"/>
      <w:lvlJc w:val="left"/>
      <w:pPr>
        <w:ind w:left="2040" w:hanging="1440"/>
      </w:pPr>
      <w:rPr>
        <w:rFonts w:hint="default"/>
        <w:sz w:val="22"/>
      </w:rPr>
    </w:lvl>
    <w:lvl w:ilvl="7">
      <w:start w:val="1"/>
      <w:numFmt w:val="decimal"/>
      <w:lvlText w:val="%1.%2.%3.%4.%5.%6.%7.%8"/>
      <w:lvlJc w:val="left"/>
      <w:pPr>
        <w:ind w:left="2140" w:hanging="1440"/>
      </w:pPr>
      <w:rPr>
        <w:rFonts w:hint="default"/>
        <w:sz w:val="22"/>
      </w:rPr>
    </w:lvl>
    <w:lvl w:ilvl="8">
      <w:start w:val="1"/>
      <w:numFmt w:val="decimal"/>
      <w:lvlText w:val="%1.%2.%3.%4.%5.%6.%7.%8.%9"/>
      <w:lvlJc w:val="left"/>
      <w:pPr>
        <w:ind w:left="2600" w:hanging="1800"/>
      </w:pPr>
      <w:rPr>
        <w:rFonts w:hint="default"/>
        <w:sz w:val="22"/>
      </w:rPr>
    </w:lvl>
  </w:abstractNum>
  <w:abstractNum w:abstractNumId="24" w15:restartNumberingAfterBreak="0">
    <w:nsid w:val="4C744571"/>
    <w:multiLevelType w:val="hybridMultilevel"/>
    <w:tmpl w:val="608C643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D340FF0"/>
    <w:multiLevelType w:val="hybridMultilevel"/>
    <w:tmpl w:val="57B2A1A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353"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EE55B48"/>
    <w:multiLevelType w:val="multilevel"/>
    <w:tmpl w:val="2C261A4E"/>
    <w:lvl w:ilvl="0">
      <w:start w:val="5"/>
      <w:numFmt w:val="decimal"/>
      <w:lvlText w:val="%1"/>
      <w:lvlJc w:val="left"/>
      <w:pPr>
        <w:ind w:left="480" w:hanging="480"/>
      </w:pPr>
      <w:rPr>
        <w:rFonts w:hint="default"/>
      </w:rPr>
    </w:lvl>
    <w:lvl w:ilvl="1">
      <w:start w:val="1"/>
      <w:numFmt w:val="decimal"/>
      <w:lvlText w:val="%1.%2"/>
      <w:lvlJc w:val="left"/>
      <w:pPr>
        <w:ind w:left="500" w:hanging="48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7" w15:restartNumberingAfterBreak="0">
    <w:nsid w:val="4EF30962"/>
    <w:multiLevelType w:val="multilevel"/>
    <w:tmpl w:val="307EB728"/>
    <w:lvl w:ilvl="0">
      <w:start w:val="1"/>
      <w:numFmt w:val="decimal"/>
      <w:lvlText w:val="%1."/>
      <w:lvlJc w:val="left"/>
      <w:pPr>
        <w:ind w:left="466" w:hanging="360"/>
      </w:pPr>
      <w:rPr>
        <w:rFonts w:ascii="Verdana" w:hAnsi="Verdana" w:cs="Verdana"/>
        <w:b/>
        <w:bCs/>
        <w:color w:val="006FC0"/>
        <w:spacing w:val="-1"/>
        <w:sz w:val="22"/>
        <w:szCs w:val="22"/>
      </w:rPr>
    </w:lvl>
    <w:lvl w:ilvl="1">
      <w:start w:val="1"/>
      <w:numFmt w:val="decimal"/>
      <w:lvlText w:val="%1.%2."/>
      <w:lvlJc w:val="left"/>
      <w:pPr>
        <w:ind w:left="826" w:hanging="720"/>
      </w:pPr>
      <w:rPr>
        <w:rFonts w:ascii="Verdana" w:hAnsi="Verdana" w:cs="Verdana"/>
        <w:b/>
        <w:bCs/>
        <w:color w:val="006FC0"/>
        <w:spacing w:val="-1"/>
        <w:sz w:val="22"/>
        <w:szCs w:val="22"/>
      </w:rPr>
    </w:lvl>
    <w:lvl w:ilvl="2">
      <w:start w:val="1"/>
      <w:numFmt w:val="bullet"/>
      <w:lvlText w:val="o"/>
      <w:lvlJc w:val="left"/>
      <w:pPr>
        <w:ind w:left="826" w:hanging="360"/>
      </w:pPr>
      <w:rPr>
        <w:rFonts w:ascii="Courier New" w:hAnsi="Courier New" w:cs="Courier New" w:hint="default"/>
        <w:b w:val="0"/>
        <w:sz w:val="22"/>
      </w:rPr>
    </w:lvl>
    <w:lvl w:ilvl="3">
      <w:numFmt w:val="bullet"/>
      <w:lvlText w:val="•"/>
      <w:lvlJc w:val="left"/>
      <w:pPr>
        <w:ind w:left="846" w:hanging="360"/>
      </w:pPr>
    </w:lvl>
    <w:lvl w:ilvl="4">
      <w:numFmt w:val="bullet"/>
      <w:lvlText w:val="•"/>
      <w:lvlJc w:val="left"/>
      <w:pPr>
        <w:ind w:left="2305" w:hanging="360"/>
      </w:pPr>
    </w:lvl>
    <w:lvl w:ilvl="5">
      <w:numFmt w:val="bullet"/>
      <w:lvlText w:val="•"/>
      <w:lvlJc w:val="left"/>
      <w:pPr>
        <w:ind w:left="3764" w:hanging="360"/>
      </w:pPr>
    </w:lvl>
    <w:lvl w:ilvl="6">
      <w:numFmt w:val="bullet"/>
      <w:lvlText w:val="•"/>
      <w:lvlJc w:val="left"/>
      <w:pPr>
        <w:ind w:left="5223" w:hanging="360"/>
      </w:pPr>
    </w:lvl>
    <w:lvl w:ilvl="7">
      <w:numFmt w:val="bullet"/>
      <w:lvlText w:val="•"/>
      <w:lvlJc w:val="left"/>
      <w:pPr>
        <w:ind w:left="6682" w:hanging="360"/>
      </w:pPr>
    </w:lvl>
    <w:lvl w:ilvl="8">
      <w:numFmt w:val="bullet"/>
      <w:lvlText w:val="•"/>
      <w:lvlJc w:val="left"/>
      <w:pPr>
        <w:ind w:left="8141" w:hanging="360"/>
      </w:pPr>
    </w:lvl>
  </w:abstractNum>
  <w:abstractNum w:abstractNumId="28" w15:restartNumberingAfterBreak="0">
    <w:nsid w:val="51172C3D"/>
    <w:multiLevelType w:val="hybridMultilevel"/>
    <w:tmpl w:val="B0C28776"/>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28D1F53"/>
    <w:multiLevelType w:val="hybridMultilevel"/>
    <w:tmpl w:val="99CA58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528155B"/>
    <w:multiLevelType w:val="multilevel"/>
    <w:tmpl w:val="CE7266A0"/>
    <w:lvl w:ilvl="0">
      <w:start w:val="5"/>
      <w:numFmt w:val="decimal"/>
      <w:lvlText w:val="%1"/>
      <w:lvlJc w:val="left"/>
      <w:pPr>
        <w:ind w:left="360" w:hanging="360"/>
      </w:pPr>
      <w:rPr>
        <w:rFonts w:hint="default"/>
        <w:b/>
      </w:rPr>
    </w:lvl>
    <w:lvl w:ilvl="1">
      <w:start w:val="1"/>
      <w:numFmt w:val="decimal"/>
      <w:lvlText w:val="%1.%2"/>
      <w:lvlJc w:val="left"/>
      <w:pPr>
        <w:ind w:left="1186" w:hanging="360"/>
      </w:pPr>
      <w:rPr>
        <w:rFonts w:hint="default"/>
        <w:b/>
      </w:rPr>
    </w:lvl>
    <w:lvl w:ilvl="2">
      <w:start w:val="1"/>
      <w:numFmt w:val="decimal"/>
      <w:lvlText w:val="%1.%2.%3"/>
      <w:lvlJc w:val="left"/>
      <w:pPr>
        <w:ind w:left="2372" w:hanging="720"/>
      </w:pPr>
      <w:rPr>
        <w:rFonts w:hint="default"/>
        <w:b/>
      </w:rPr>
    </w:lvl>
    <w:lvl w:ilvl="3">
      <w:start w:val="1"/>
      <w:numFmt w:val="decimal"/>
      <w:lvlText w:val="%1.%2.%3.%4"/>
      <w:lvlJc w:val="left"/>
      <w:pPr>
        <w:ind w:left="3198" w:hanging="720"/>
      </w:pPr>
      <w:rPr>
        <w:rFonts w:hint="default"/>
        <w:b/>
      </w:rPr>
    </w:lvl>
    <w:lvl w:ilvl="4">
      <w:start w:val="1"/>
      <w:numFmt w:val="decimal"/>
      <w:lvlText w:val="%1.%2.%3.%4.%5"/>
      <w:lvlJc w:val="left"/>
      <w:pPr>
        <w:ind w:left="4384" w:hanging="1080"/>
      </w:pPr>
      <w:rPr>
        <w:rFonts w:hint="default"/>
        <w:b/>
      </w:rPr>
    </w:lvl>
    <w:lvl w:ilvl="5">
      <w:start w:val="1"/>
      <w:numFmt w:val="decimal"/>
      <w:lvlText w:val="%1.%2.%3.%4.%5.%6"/>
      <w:lvlJc w:val="left"/>
      <w:pPr>
        <w:ind w:left="5210" w:hanging="1080"/>
      </w:pPr>
      <w:rPr>
        <w:rFonts w:hint="default"/>
        <w:b/>
      </w:rPr>
    </w:lvl>
    <w:lvl w:ilvl="6">
      <w:start w:val="1"/>
      <w:numFmt w:val="decimal"/>
      <w:lvlText w:val="%1.%2.%3.%4.%5.%6.%7"/>
      <w:lvlJc w:val="left"/>
      <w:pPr>
        <w:ind w:left="6396" w:hanging="1440"/>
      </w:pPr>
      <w:rPr>
        <w:rFonts w:hint="default"/>
        <w:b/>
      </w:rPr>
    </w:lvl>
    <w:lvl w:ilvl="7">
      <w:start w:val="1"/>
      <w:numFmt w:val="decimal"/>
      <w:lvlText w:val="%1.%2.%3.%4.%5.%6.%7.%8"/>
      <w:lvlJc w:val="left"/>
      <w:pPr>
        <w:ind w:left="7222" w:hanging="1440"/>
      </w:pPr>
      <w:rPr>
        <w:rFonts w:hint="default"/>
        <w:b/>
      </w:rPr>
    </w:lvl>
    <w:lvl w:ilvl="8">
      <w:start w:val="1"/>
      <w:numFmt w:val="decimal"/>
      <w:lvlText w:val="%1.%2.%3.%4.%5.%6.%7.%8.%9"/>
      <w:lvlJc w:val="left"/>
      <w:pPr>
        <w:ind w:left="8408" w:hanging="1800"/>
      </w:pPr>
      <w:rPr>
        <w:rFonts w:hint="default"/>
        <w:b/>
      </w:rPr>
    </w:lvl>
  </w:abstractNum>
  <w:abstractNum w:abstractNumId="31" w15:restartNumberingAfterBreak="0">
    <w:nsid w:val="55393C26"/>
    <w:multiLevelType w:val="multilevel"/>
    <w:tmpl w:val="482296F2"/>
    <w:lvl w:ilvl="0">
      <w:start w:val="1"/>
      <w:numFmt w:val="decimal"/>
      <w:lvlText w:val="%1."/>
      <w:lvlJc w:val="left"/>
      <w:pPr>
        <w:ind w:left="997" w:hanging="360"/>
      </w:pPr>
      <w:rPr>
        <w:rFonts w:hint="default"/>
        <w:b/>
      </w:rPr>
    </w:lvl>
    <w:lvl w:ilvl="1">
      <w:start w:val="1"/>
      <w:numFmt w:val="decimal"/>
      <w:isLgl/>
      <w:lvlText w:val="%1.%2"/>
      <w:lvlJc w:val="left"/>
      <w:pPr>
        <w:ind w:left="1237" w:hanging="600"/>
      </w:pPr>
      <w:rPr>
        <w:rFonts w:hint="default"/>
      </w:rPr>
    </w:lvl>
    <w:lvl w:ilvl="2">
      <w:start w:val="1"/>
      <w:numFmt w:val="decimal"/>
      <w:isLgl/>
      <w:lvlText w:val="%1.%2.%3"/>
      <w:lvlJc w:val="left"/>
      <w:pPr>
        <w:ind w:left="1357" w:hanging="720"/>
      </w:pPr>
      <w:rPr>
        <w:rFonts w:hint="default"/>
      </w:rPr>
    </w:lvl>
    <w:lvl w:ilvl="3">
      <w:start w:val="2"/>
      <w:numFmt w:val="decimal"/>
      <w:isLgl/>
      <w:lvlText w:val="%1.%2.%3.%4"/>
      <w:lvlJc w:val="left"/>
      <w:pPr>
        <w:ind w:left="1357" w:hanging="720"/>
      </w:pPr>
      <w:rPr>
        <w:rFonts w:hint="default"/>
      </w:rPr>
    </w:lvl>
    <w:lvl w:ilvl="4">
      <w:start w:val="1"/>
      <w:numFmt w:val="decimal"/>
      <w:isLgl/>
      <w:lvlText w:val="%1.%2.%3.%4.%5"/>
      <w:lvlJc w:val="left"/>
      <w:pPr>
        <w:ind w:left="1357" w:hanging="720"/>
      </w:pPr>
      <w:rPr>
        <w:rFonts w:hint="default"/>
      </w:rPr>
    </w:lvl>
    <w:lvl w:ilvl="5">
      <w:start w:val="1"/>
      <w:numFmt w:val="decimal"/>
      <w:isLgl/>
      <w:lvlText w:val="%1.%2.%3.%4.%5.%6"/>
      <w:lvlJc w:val="left"/>
      <w:pPr>
        <w:ind w:left="1717" w:hanging="1080"/>
      </w:pPr>
      <w:rPr>
        <w:rFonts w:hint="default"/>
      </w:rPr>
    </w:lvl>
    <w:lvl w:ilvl="6">
      <w:start w:val="1"/>
      <w:numFmt w:val="decimal"/>
      <w:isLgl/>
      <w:lvlText w:val="%1.%2.%3.%4.%5.%6.%7"/>
      <w:lvlJc w:val="left"/>
      <w:pPr>
        <w:ind w:left="1717"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077" w:hanging="1440"/>
      </w:pPr>
      <w:rPr>
        <w:rFonts w:hint="default"/>
      </w:rPr>
    </w:lvl>
  </w:abstractNum>
  <w:abstractNum w:abstractNumId="32" w15:restartNumberingAfterBreak="0">
    <w:nsid w:val="582144E6"/>
    <w:multiLevelType w:val="hybridMultilevel"/>
    <w:tmpl w:val="CE88DC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93F0423"/>
    <w:multiLevelType w:val="hybridMultilevel"/>
    <w:tmpl w:val="B7C0C630"/>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AE01B9A"/>
    <w:multiLevelType w:val="hybridMultilevel"/>
    <w:tmpl w:val="12861EAA"/>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AEE2E37"/>
    <w:multiLevelType w:val="hybridMultilevel"/>
    <w:tmpl w:val="7214D00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B632D67"/>
    <w:multiLevelType w:val="multilevel"/>
    <w:tmpl w:val="195A17E8"/>
    <w:lvl w:ilvl="0">
      <w:start w:val="5"/>
      <w:numFmt w:val="decimal"/>
      <w:lvlText w:val="%1"/>
      <w:lvlJc w:val="left"/>
      <w:pPr>
        <w:ind w:left="360" w:hanging="360"/>
      </w:pPr>
      <w:rPr>
        <w:rFonts w:hint="default"/>
        <w:b/>
      </w:rPr>
    </w:lvl>
    <w:lvl w:ilvl="1">
      <w:start w:val="1"/>
      <w:numFmt w:val="decimal"/>
      <w:lvlText w:val="%1.%2"/>
      <w:lvlJc w:val="left"/>
      <w:pPr>
        <w:ind w:left="1186" w:hanging="360"/>
      </w:pPr>
      <w:rPr>
        <w:rFonts w:hint="default"/>
        <w:b/>
      </w:rPr>
    </w:lvl>
    <w:lvl w:ilvl="2">
      <w:start w:val="1"/>
      <w:numFmt w:val="decimal"/>
      <w:lvlText w:val="%1.%2.%3"/>
      <w:lvlJc w:val="left"/>
      <w:pPr>
        <w:ind w:left="2372" w:hanging="720"/>
      </w:pPr>
      <w:rPr>
        <w:rFonts w:hint="default"/>
        <w:b/>
      </w:rPr>
    </w:lvl>
    <w:lvl w:ilvl="3">
      <w:start w:val="1"/>
      <w:numFmt w:val="decimal"/>
      <w:lvlText w:val="%1.%2.%3.%4"/>
      <w:lvlJc w:val="left"/>
      <w:pPr>
        <w:ind w:left="3198" w:hanging="720"/>
      </w:pPr>
      <w:rPr>
        <w:rFonts w:hint="default"/>
        <w:b/>
      </w:rPr>
    </w:lvl>
    <w:lvl w:ilvl="4">
      <w:start w:val="1"/>
      <w:numFmt w:val="decimal"/>
      <w:lvlText w:val="%1.%2.%3.%4.%5"/>
      <w:lvlJc w:val="left"/>
      <w:pPr>
        <w:ind w:left="4384" w:hanging="1080"/>
      </w:pPr>
      <w:rPr>
        <w:rFonts w:hint="default"/>
        <w:b/>
      </w:rPr>
    </w:lvl>
    <w:lvl w:ilvl="5">
      <w:start w:val="1"/>
      <w:numFmt w:val="decimal"/>
      <w:lvlText w:val="%1.%2.%3.%4.%5.%6"/>
      <w:lvlJc w:val="left"/>
      <w:pPr>
        <w:ind w:left="5210" w:hanging="1080"/>
      </w:pPr>
      <w:rPr>
        <w:rFonts w:hint="default"/>
        <w:b/>
      </w:rPr>
    </w:lvl>
    <w:lvl w:ilvl="6">
      <w:start w:val="1"/>
      <w:numFmt w:val="decimal"/>
      <w:lvlText w:val="%1.%2.%3.%4.%5.%6.%7"/>
      <w:lvlJc w:val="left"/>
      <w:pPr>
        <w:ind w:left="6396" w:hanging="1440"/>
      </w:pPr>
      <w:rPr>
        <w:rFonts w:hint="default"/>
        <w:b/>
      </w:rPr>
    </w:lvl>
    <w:lvl w:ilvl="7">
      <w:start w:val="1"/>
      <w:numFmt w:val="decimal"/>
      <w:lvlText w:val="%1.%2.%3.%4.%5.%6.%7.%8"/>
      <w:lvlJc w:val="left"/>
      <w:pPr>
        <w:ind w:left="7222" w:hanging="1440"/>
      </w:pPr>
      <w:rPr>
        <w:rFonts w:hint="default"/>
        <w:b/>
      </w:rPr>
    </w:lvl>
    <w:lvl w:ilvl="8">
      <w:start w:val="1"/>
      <w:numFmt w:val="decimal"/>
      <w:lvlText w:val="%1.%2.%3.%4.%5.%6.%7.%8.%9"/>
      <w:lvlJc w:val="left"/>
      <w:pPr>
        <w:ind w:left="8408" w:hanging="1800"/>
      </w:pPr>
      <w:rPr>
        <w:rFonts w:hint="default"/>
        <w:b/>
      </w:rPr>
    </w:lvl>
  </w:abstractNum>
  <w:abstractNum w:abstractNumId="37" w15:restartNumberingAfterBreak="0">
    <w:nsid w:val="5D597841"/>
    <w:multiLevelType w:val="hybridMultilevel"/>
    <w:tmpl w:val="9342D91A"/>
    <w:lvl w:ilvl="0" w:tplc="440A000F">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0840598"/>
    <w:multiLevelType w:val="multilevel"/>
    <w:tmpl w:val="CE7266A0"/>
    <w:lvl w:ilvl="0">
      <w:start w:val="5"/>
      <w:numFmt w:val="decimal"/>
      <w:lvlText w:val="%1"/>
      <w:lvlJc w:val="left"/>
      <w:pPr>
        <w:ind w:left="360" w:hanging="360"/>
      </w:pPr>
      <w:rPr>
        <w:rFonts w:hint="default"/>
        <w:b/>
      </w:rPr>
    </w:lvl>
    <w:lvl w:ilvl="1">
      <w:start w:val="1"/>
      <w:numFmt w:val="decimal"/>
      <w:lvlText w:val="%1.%2"/>
      <w:lvlJc w:val="left"/>
      <w:pPr>
        <w:ind w:left="1186" w:hanging="360"/>
      </w:pPr>
      <w:rPr>
        <w:rFonts w:hint="default"/>
        <w:b/>
      </w:rPr>
    </w:lvl>
    <w:lvl w:ilvl="2">
      <w:start w:val="1"/>
      <w:numFmt w:val="decimal"/>
      <w:lvlText w:val="%1.%2.%3"/>
      <w:lvlJc w:val="left"/>
      <w:pPr>
        <w:ind w:left="2372" w:hanging="720"/>
      </w:pPr>
      <w:rPr>
        <w:rFonts w:hint="default"/>
        <w:b/>
      </w:rPr>
    </w:lvl>
    <w:lvl w:ilvl="3">
      <w:start w:val="1"/>
      <w:numFmt w:val="decimal"/>
      <w:lvlText w:val="%1.%2.%3.%4"/>
      <w:lvlJc w:val="left"/>
      <w:pPr>
        <w:ind w:left="3198" w:hanging="720"/>
      </w:pPr>
      <w:rPr>
        <w:rFonts w:hint="default"/>
        <w:b/>
      </w:rPr>
    </w:lvl>
    <w:lvl w:ilvl="4">
      <w:start w:val="1"/>
      <w:numFmt w:val="decimal"/>
      <w:lvlText w:val="%1.%2.%3.%4.%5"/>
      <w:lvlJc w:val="left"/>
      <w:pPr>
        <w:ind w:left="4384" w:hanging="1080"/>
      </w:pPr>
      <w:rPr>
        <w:rFonts w:hint="default"/>
        <w:b/>
      </w:rPr>
    </w:lvl>
    <w:lvl w:ilvl="5">
      <w:start w:val="1"/>
      <w:numFmt w:val="decimal"/>
      <w:lvlText w:val="%1.%2.%3.%4.%5.%6"/>
      <w:lvlJc w:val="left"/>
      <w:pPr>
        <w:ind w:left="5210" w:hanging="1080"/>
      </w:pPr>
      <w:rPr>
        <w:rFonts w:hint="default"/>
        <w:b/>
      </w:rPr>
    </w:lvl>
    <w:lvl w:ilvl="6">
      <w:start w:val="1"/>
      <w:numFmt w:val="decimal"/>
      <w:lvlText w:val="%1.%2.%3.%4.%5.%6.%7"/>
      <w:lvlJc w:val="left"/>
      <w:pPr>
        <w:ind w:left="6396" w:hanging="1440"/>
      </w:pPr>
      <w:rPr>
        <w:rFonts w:hint="default"/>
        <w:b/>
      </w:rPr>
    </w:lvl>
    <w:lvl w:ilvl="7">
      <w:start w:val="1"/>
      <w:numFmt w:val="decimal"/>
      <w:lvlText w:val="%1.%2.%3.%4.%5.%6.%7.%8"/>
      <w:lvlJc w:val="left"/>
      <w:pPr>
        <w:ind w:left="7222" w:hanging="1440"/>
      </w:pPr>
      <w:rPr>
        <w:rFonts w:hint="default"/>
        <w:b/>
      </w:rPr>
    </w:lvl>
    <w:lvl w:ilvl="8">
      <w:start w:val="1"/>
      <w:numFmt w:val="decimal"/>
      <w:lvlText w:val="%1.%2.%3.%4.%5.%6.%7.%8.%9"/>
      <w:lvlJc w:val="left"/>
      <w:pPr>
        <w:ind w:left="8408" w:hanging="1800"/>
      </w:pPr>
      <w:rPr>
        <w:rFonts w:hint="default"/>
        <w:b/>
      </w:rPr>
    </w:lvl>
  </w:abstractNum>
  <w:abstractNum w:abstractNumId="39" w15:restartNumberingAfterBreak="0">
    <w:nsid w:val="638D618D"/>
    <w:multiLevelType w:val="hybridMultilevel"/>
    <w:tmpl w:val="497A5CDA"/>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B5C6877"/>
    <w:multiLevelType w:val="hybridMultilevel"/>
    <w:tmpl w:val="E98EAF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6B8105D4"/>
    <w:multiLevelType w:val="multilevel"/>
    <w:tmpl w:val="4B0A26AE"/>
    <w:lvl w:ilvl="0">
      <w:start w:val="1"/>
      <w:numFmt w:val="decimal"/>
      <w:lvlText w:val="%1."/>
      <w:lvlJc w:val="left"/>
      <w:pPr>
        <w:ind w:left="360" w:hanging="360"/>
      </w:pPr>
      <w:rPr>
        <w:rFonts w:hint="default"/>
      </w:rPr>
    </w:lvl>
    <w:lvl w:ilvl="1">
      <w:start w:val="2"/>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E0B65C5"/>
    <w:multiLevelType w:val="hybridMultilevel"/>
    <w:tmpl w:val="022EDC46"/>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27"/>
  </w:num>
  <w:num w:numId="8">
    <w:abstractNumId w:val="20"/>
  </w:num>
  <w:num w:numId="9">
    <w:abstractNumId w:val="24"/>
  </w:num>
  <w:num w:numId="10">
    <w:abstractNumId w:val="28"/>
  </w:num>
  <w:num w:numId="11">
    <w:abstractNumId w:val="25"/>
  </w:num>
  <w:num w:numId="12">
    <w:abstractNumId w:val="33"/>
  </w:num>
  <w:num w:numId="13">
    <w:abstractNumId w:val="7"/>
  </w:num>
  <w:num w:numId="14">
    <w:abstractNumId w:val="15"/>
  </w:num>
  <w:num w:numId="15">
    <w:abstractNumId w:val="9"/>
  </w:num>
  <w:num w:numId="16">
    <w:abstractNumId w:val="32"/>
  </w:num>
  <w:num w:numId="17">
    <w:abstractNumId w:val="14"/>
  </w:num>
  <w:num w:numId="18">
    <w:abstractNumId w:val="30"/>
  </w:num>
  <w:num w:numId="19">
    <w:abstractNumId w:val="36"/>
  </w:num>
  <w:num w:numId="20">
    <w:abstractNumId w:val="38"/>
  </w:num>
  <w:num w:numId="21">
    <w:abstractNumId w:val="21"/>
  </w:num>
  <w:num w:numId="22">
    <w:abstractNumId w:val="23"/>
  </w:num>
  <w:num w:numId="23">
    <w:abstractNumId w:val="16"/>
  </w:num>
  <w:num w:numId="24">
    <w:abstractNumId w:val="29"/>
  </w:num>
  <w:num w:numId="25">
    <w:abstractNumId w:val="31"/>
  </w:num>
  <w:num w:numId="26">
    <w:abstractNumId w:val="8"/>
  </w:num>
  <w:num w:numId="27">
    <w:abstractNumId w:val="26"/>
  </w:num>
  <w:num w:numId="28">
    <w:abstractNumId w:val="41"/>
  </w:num>
  <w:num w:numId="29">
    <w:abstractNumId w:val="22"/>
  </w:num>
  <w:num w:numId="30">
    <w:abstractNumId w:val="17"/>
  </w:num>
  <w:num w:numId="31">
    <w:abstractNumId w:val="12"/>
  </w:num>
  <w:num w:numId="32">
    <w:abstractNumId w:val="10"/>
  </w:num>
  <w:num w:numId="33">
    <w:abstractNumId w:val="18"/>
  </w:num>
  <w:num w:numId="34">
    <w:abstractNumId w:val="39"/>
  </w:num>
  <w:num w:numId="35">
    <w:abstractNumId w:val="35"/>
  </w:num>
  <w:num w:numId="36">
    <w:abstractNumId w:val="34"/>
  </w:num>
  <w:num w:numId="37">
    <w:abstractNumId w:val="42"/>
  </w:num>
  <w:num w:numId="38">
    <w:abstractNumId w:val="6"/>
  </w:num>
  <w:num w:numId="39">
    <w:abstractNumId w:val="19"/>
  </w:num>
  <w:num w:numId="40">
    <w:abstractNumId w:val="40"/>
  </w:num>
  <w:num w:numId="41">
    <w:abstractNumId w:val="37"/>
  </w:num>
  <w:num w:numId="42">
    <w:abstractNumId w:val="11"/>
  </w:num>
  <w:num w:numId="4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58F"/>
    <w:rsid w:val="0000019F"/>
    <w:rsid w:val="00000D39"/>
    <w:rsid w:val="0000367B"/>
    <w:rsid w:val="000044F5"/>
    <w:rsid w:val="00006A3A"/>
    <w:rsid w:val="00012670"/>
    <w:rsid w:val="0001305E"/>
    <w:rsid w:val="000131FE"/>
    <w:rsid w:val="0001323D"/>
    <w:rsid w:val="000204FA"/>
    <w:rsid w:val="00021551"/>
    <w:rsid w:val="000263CE"/>
    <w:rsid w:val="000307AB"/>
    <w:rsid w:val="00031B28"/>
    <w:rsid w:val="00032145"/>
    <w:rsid w:val="000349D9"/>
    <w:rsid w:val="000361BF"/>
    <w:rsid w:val="000363F6"/>
    <w:rsid w:val="00050055"/>
    <w:rsid w:val="0005491F"/>
    <w:rsid w:val="00054DAD"/>
    <w:rsid w:val="00056602"/>
    <w:rsid w:val="00057C57"/>
    <w:rsid w:val="000611DB"/>
    <w:rsid w:val="00066280"/>
    <w:rsid w:val="00067772"/>
    <w:rsid w:val="0007134B"/>
    <w:rsid w:val="00072DF3"/>
    <w:rsid w:val="00073FE3"/>
    <w:rsid w:val="00075726"/>
    <w:rsid w:val="00080371"/>
    <w:rsid w:val="000811C1"/>
    <w:rsid w:val="0008575D"/>
    <w:rsid w:val="000906E3"/>
    <w:rsid w:val="000911E0"/>
    <w:rsid w:val="0009219A"/>
    <w:rsid w:val="00095140"/>
    <w:rsid w:val="000961A7"/>
    <w:rsid w:val="000A708E"/>
    <w:rsid w:val="000B0B94"/>
    <w:rsid w:val="000B0D0E"/>
    <w:rsid w:val="000B3A15"/>
    <w:rsid w:val="000B6F52"/>
    <w:rsid w:val="000C5814"/>
    <w:rsid w:val="000C7F11"/>
    <w:rsid w:val="000D4DED"/>
    <w:rsid w:val="000D7E66"/>
    <w:rsid w:val="000E241B"/>
    <w:rsid w:val="000E2F1B"/>
    <w:rsid w:val="000E4139"/>
    <w:rsid w:val="000E504E"/>
    <w:rsid w:val="000E5A56"/>
    <w:rsid w:val="000E6862"/>
    <w:rsid w:val="000E70F3"/>
    <w:rsid w:val="000F20A9"/>
    <w:rsid w:val="000F3C67"/>
    <w:rsid w:val="000F4055"/>
    <w:rsid w:val="000F491D"/>
    <w:rsid w:val="000F759F"/>
    <w:rsid w:val="0010091B"/>
    <w:rsid w:val="00101E59"/>
    <w:rsid w:val="00102A6F"/>
    <w:rsid w:val="00103381"/>
    <w:rsid w:val="00105C71"/>
    <w:rsid w:val="00107719"/>
    <w:rsid w:val="00111B30"/>
    <w:rsid w:val="0011641E"/>
    <w:rsid w:val="00120B5F"/>
    <w:rsid w:val="00121A63"/>
    <w:rsid w:val="0012520F"/>
    <w:rsid w:val="001273A9"/>
    <w:rsid w:val="00130ADF"/>
    <w:rsid w:val="00131822"/>
    <w:rsid w:val="00136E2E"/>
    <w:rsid w:val="001377E1"/>
    <w:rsid w:val="001406B2"/>
    <w:rsid w:val="0015072D"/>
    <w:rsid w:val="001539E9"/>
    <w:rsid w:val="00156D3A"/>
    <w:rsid w:val="00160376"/>
    <w:rsid w:val="001629C3"/>
    <w:rsid w:val="00162BA4"/>
    <w:rsid w:val="00165BA3"/>
    <w:rsid w:val="00167A44"/>
    <w:rsid w:val="00170D5F"/>
    <w:rsid w:val="001713F2"/>
    <w:rsid w:val="001724B5"/>
    <w:rsid w:val="00180DF2"/>
    <w:rsid w:val="001862C0"/>
    <w:rsid w:val="00187B3B"/>
    <w:rsid w:val="00192F03"/>
    <w:rsid w:val="001972B1"/>
    <w:rsid w:val="001975D2"/>
    <w:rsid w:val="00197664"/>
    <w:rsid w:val="001976D0"/>
    <w:rsid w:val="001A0003"/>
    <w:rsid w:val="001A114D"/>
    <w:rsid w:val="001A2470"/>
    <w:rsid w:val="001A5D16"/>
    <w:rsid w:val="001A622B"/>
    <w:rsid w:val="001B0A2F"/>
    <w:rsid w:val="001B168A"/>
    <w:rsid w:val="001B44F6"/>
    <w:rsid w:val="001C0336"/>
    <w:rsid w:val="001C5539"/>
    <w:rsid w:val="001C6616"/>
    <w:rsid w:val="001C678C"/>
    <w:rsid w:val="001C6A87"/>
    <w:rsid w:val="001C6E0A"/>
    <w:rsid w:val="001C75D1"/>
    <w:rsid w:val="001D0D1C"/>
    <w:rsid w:val="001D1012"/>
    <w:rsid w:val="001D6486"/>
    <w:rsid w:val="001D7D16"/>
    <w:rsid w:val="001E0E7E"/>
    <w:rsid w:val="001E25A2"/>
    <w:rsid w:val="001E46CA"/>
    <w:rsid w:val="001E600F"/>
    <w:rsid w:val="001E62C2"/>
    <w:rsid w:val="001E7176"/>
    <w:rsid w:val="001E721E"/>
    <w:rsid w:val="001F44B1"/>
    <w:rsid w:val="001F60AF"/>
    <w:rsid w:val="001F74F9"/>
    <w:rsid w:val="001F7C5C"/>
    <w:rsid w:val="00202780"/>
    <w:rsid w:val="002031DD"/>
    <w:rsid w:val="00204B6B"/>
    <w:rsid w:val="00206FA8"/>
    <w:rsid w:val="002073F1"/>
    <w:rsid w:val="0021015B"/>
    <w:rsid w:val="002106C7"/>
    <w:rsid w:val="00210788"/>
    <w:rsid w:val="002137AF"/>
    <w:rsid w:val="0021408D"/>
    <w:rsid w:val="00215198"/>
    <w:rsid w:val="00215861"/>
    <w:rsid w:val="002240C2"/>
    <w:rsid w:val="00224DC0"/>
    <w:rsid w:val="00225929"/>
    <w:rsid w:val="0022656C"/>
    <w:rsid w:val="00226AE6"/>
    <w:rsid w:val="002305F5"/>
    <w:rsid w:val="00233A59"/>
    <w:rsid w:val="002350F7"/>
    <w:rsid w:val="00237BF4"/>
    <w:rsid w:val="002403BF"/>
    <w:rsid w:val="00243C5C"/>
    <w:rsid w:val="00245AE3"/>
    <w:rsid w:val="00246AEE"/>
    <w:rsid w:val="00247183"/>
    <w:rsid w:val="00254B0A"/>
    <w:rsid w:val="00257137"/>
    <w:rsid w:val="0025797F"/>
    <w:rsid w:val="00263287"/>
    <w:rsid w:val="00265B23"/>
    <w:rsid w:val="002724F0"/>
    <w:rsid w:val="00272F2B"/>
    <w:rsid w:val="00275DFC"/>
    <w:rsid w:val="002778C4"/>
    <w:rsid w:val="002809E9"/>
    <w:rsid w:val="00281243"/>
    <w:rsid w:val="002903D0"/>
    <w:rsid w:val="00293832"/>
    <w:rsid w:val="00293CDE"/>
    <w:rsid w:val="00293E0D"/>
    <w:rsid w:val="002942A6"/>
    <w:rsid w:val="002954E0"/>
    <w:rsid w:val="00295965"/>
    <w:rsid w:val="002971D4"/>
    <w:rsid w:val="0029797B"/>
    <w:rsid w:val="002A0402"/>
    <w:rsid w:val="002A31E8"/>
    <w:rsid w:val="002A3313"/>
    <w:rsid w:val="002A3B66"/>
    <w:rsid w:val="002A617B"/>
    <w:rsid w:val="002A7F8F"/>
    <w:rsid w:val="002B07EF"/>
    <w:rsid w:val="002B171B"/>
    <w:rsid w:val="002B3571"/>
    <w:rsid w:val="002B53B2"/>
    <w:rsid w:val="002C1856"/>
    <w:rsid w:val="002C5BE8"/>
    <w:rsid w:val="002C6425"/>
    <w:rsid w:val="002C7151"/>
    <w:rsid w:val="002D0650"/>
    <w:rsid w:val="002D35C0"/>
    <w:rsid w:val="002D66EC"/>
    <w:rsid w:val="002E07C7"/>
    <w:rsid w:val="002E1CF7"/>
    <w:rsid w:val="002F1B34"/>
    <w:rsid w:val="002F4AF1"/>
    <w:rsid w:val="002F55E8"/>
    <w:rsid w:val="002F6723"/>
    <w:rsid w:val="002F7654"/>
    <w:rsid w:val="002F7768"/>
    <w:rsid w:val="002F7AEE"/>
    <w:rsid w:val="002F7DD3"/>
    <w:rsid w:val="003010E0"/>
    <w:rsid w:val="00304B5D"/>
    <w:rsid w:val="00306AB3"/>
    <w:rsid w:val="0030771E"/>
    <w:rsid w:val="003124CD"/>
    <w:rsid w:val="00314AD8"/>
    <w:rsid w:val="00315371"/>
    <w:rsid w:val="00315AB3"/>
    <w:rsid w:val="0031609C"/>
    <w:rsid w:val="00316C2F"/>
    <w:rsid w:val="0032007A"/>
    <w:rsid w:val="00321E48"/>
    <w:rsid w:val="00322DC4"/>
    <w:rsid w:val="0032412B"/>
    <w:rsid w:val="00336B79"/>
    <w:rsid w:val="00337887"/>
    <w:rsid w:val="00340C85"/>
    <w:rsid w:val="00341DA6"/>
    <w:rsid w:val="00342FAE"/>
    <w:rsid w:val="003440B3"/>
    <w:rsid w:val="00345CCD"/>
    <w:rsid w:val="00346A20"/>
    <w:rsid w:val="00347D37"/>
    <w:rsid w:val="00350932"/>
    <w:rsid w:val="00352975"/>
    <w:rsid w:val="00357934"/>
    <w:rsid w:val="00360656"/>
    <w:rsid w:val="00361428"/>
    <w:rsid w:val="00363994"/>
    <w:rsid w:val="0036523B"/>
    <w:rsid w:val="00367FB3"/>
    <w:rsid w:val="00374A79"/>
    <w:rsid w:val="003775F8"/>
    <w:rsid w:val="003811EF"/>
    <w:rsid w:val="00382A3B"/>
    <w:rsid w:val="00385675"/>
    <w:rsid w:val="00391353"/>
    <w:rsid w:val="00391BB3"/>
    <w:rsid w:val="00391C30"/>
    <w:rsid w:val="00393735"/>
    <w:rsid w:val="003A194C"/>
    <w:rsid w:val="003A23E3"/>
    <w:rsid w:val="003A6BAA"/>
    <w:rsid w:val="003A7A27"/>
    <w:rsid w:val="003A7E1A"/>
    <w:rsid w:val="003B228E"/>
    <w:rsid w:val="003B4A24"/>
    <w:rsid w:val="003C15C7"/>
    <w:rsid w:val="003C17EE"/>
    <w:rsid w:val="003C25DB"/>
    <w:rsid w:val="003C4A38"/>
    <w:rsid w:val="003C6471"/>
    <w:rsid w:val="003C7ECA"/>
    <w:rsid w:val="003D2AE6"/>
    <w:rsid w:val="003D5F13"/>
    <w:rsid w:val="003D6116"/>
    <w:rsid w:val="003D6205"/>
    <w:rsid w:val="003D6890"/>
    <w:rsid w:val="003D7CF1"/>
    <w:rsid w:val="003E117B"/>
    <w:rsid w:val="003E2128"/>
    <w:rsid w:val="003E369E"/>
    <w:rsid w:val="003E38B3"/>
    <w:rsid w:val="003E5349"/>
    <w:rsid w:val="003E65BB"/>
    <w:rsid w:val="003E6F92"/>
    <w:rsid w:val="003E79E2"/>
    <w:rsid w:val="003E7A6F"/>
    <w:rsid w:val="003E7F45"/>
    <w:rsid w:val="003F2346"/>
    <w:rsid w:val="003F3858"/>
    <w:rsid w:val="003F3EBC"/>
    <w:rsid w:val="003F5B56"/>
    <w:rsid w:val="004021BB"/>
    <w:rsid w:val="004104EE"/>
    <w:rsid w:val="00421B32"/>
    <w:rsid w:val="00423C54"/>
    <w:rsid w:val="004273B7"/>
    <w:rsid w:val="00431D2D"/>
    <w:rsid w:val="00432BF5"/>
    <w:rsid w:val="0043482F"/>
    <w:rsid w:val="0043520F"/>
    <w:rsid w:val="00436192"/>
    <w:rsid w:val="004408BF"/>
    <w:rsid w:val="0044150C"/>
    <w:rsid w:val="004465E4"/>
    <w:rsid w:val="00447FA4"/>
    <w:rsid w:val="00450AAB"/>
    <w:rsid w:val="00452DDE"/>
    <w:rsid w:val="00453449"/>
    <w:rsid w:val="00453500"/>
    <w:rsid w:val="004559F9"/>
    <w:rsid w:val="00455C18"/>
    <w:rsid w:val="00456B16"/>
    <w:rsid w:val="00461E2F"/>
    <w:rsid w:val="00462D30"/>
    <w:rsid w:val="00466806"/>
    <w:rsid w:val="004676A3"/>
    <w:rsid w:val="00472C0F"/>
    <w:rsid w:val="00475198"/>
    <w:rsid w:val="004756B7"/>
    <w:rsid w:val="004763EF"/>
    <w:rsid w:val="00476650"/>
    <w:rsid w:val="00480AB9"/>
    <w:rsid w:val="00480CA1"/>
    <w:rsid w:val="004811BF"/>
    <w:rsid w:val="00482957"/>
    <w:rsid w:val="00484636"/>
    <w:rsid w:val="00485AC5"/>
    <w:rsid w:val="004907AC"/>
    <w:rsid w:val="00494884"/>
    <w:rsid w:val="00495700"/>
    <w:rsid w:val="004A259F"/>
    <w:rsid w:val="004A49BB"/>
    <w:rsid w:val="004A49F7"/>
    <w:rsid w:val="004A635D"/>
    <w:rsid w:val="004B12EC"/>
    <w:rsid w:val="004B2879"/>
    <w:rsid w:val="004B3882"/>
    <w:rsid w:val="004B4362"/>
    <w:rsid w:val="004B5911"/>
    <w:rsid w:val="004B7FC8"/>
    <w:rsid w:val="004C76C1"/>
    <w:rsid w:val="004D15F6"/>
    <w:rsid w:val="004D2F4C"/>
    <w:rsid w:val="004D3F89"/>
    <w:rsid w:val="004D553D"/>
    <w:rsid w:val="004D7664"/>
    <w:rsid w:val="004E125C"/>
    <w:rsid w:val="004E23B4"/>
    <w:rsid w:val="004E3889"/>
    <w:rsid w:val="004F43C8"/>
    <w:rsid w:val="004F6C4F"/>
    <w:rsid w:val="004F7321"/>
    <w:rsid w:val="00502729"/>
    <w:rsid w:val="00503772"/>
    <w:rsid w:val="00504551"/>
    <w:rsid w:val="00514649"/>
    <w:rsid w:val="00516969"/>
    <w:rsid w:val="00517C04"/>
    <w:rsid w:val="00520DD5"/>
    <w:rsid w:val="00524EB6"/>
    <w:rsid w:val="00526EEE"/>
    <w:rsid w:val="005313B6"/>
    <w:rsid w:val="0053183F"/>
    <w:rsid w:val="00531A36"/>
    <w:rsid w:val="00531F06"/>
    <w:rsid w:val="00533FD1"/>
    <w:rsid w:val="00535512"/>
    <w:rsid w:val="00536BA2"/>
    <w:rsid w:val="00541008"/>
    <w:rsid w:val="005427B8"/>
    <w:rsid w:val="00544494"/>
    <w:rsid w:val="00547A60"/>
    <w:rsid w:val="00547B6B"/>
    <w:rsid w:val="00547ECF"/>
    <w:rsid w:val="00556DA1"/>
    <w:rsid w:val="00561FBF"/>
    <w:rsid w:val="005649AD"/>
    <w:rsid w:val="00564D59"/>
    <w:rsid w:val="00565D95"/>
    <w:rsid w:val="00565E54"/>
    <w:rsid w:val="0057281B"/>
    <w:rsid w:val="00573C08"/>
    <w:rsid w:val="00580CCC"/>
    <w:rsid w:val="005813D6"/>
    <w:rsid w:val="00581DEB"/>
    <w:rsid w:val="00581F4A"/>
    <w:rsid w:val="00584713"/>
    <w:rsid w:val="00585BEC"/>
    <w:rsid w:val="005903C7"/>
    <w:rsid w:val="005933D6"/>
    <w:rsid w:val="0059433B"/>
    <w:rsid w:val="00594827"/>
    <w:rsid w:val="00594CBF"/>
    <w:rsid w:val="005A0589"/>
    <w:rsid w:val="005A3912"/>
    <w:rsid w:val="005A7FD8"/>
    <w:rsid w:val="005B4969"/>
    <w:rsid w:val="005B4E18"/>
    <w:rsid w:val="005B6967"/>
    <w:rsid w:val="005B6CE3"/>
    <w:rsid w:val="005C6C27"/>
    <w:rsid w:val="005D1A49"/>
    <w:rsid w:val="005D2D20"/>
    <w:rsid w:val="005D2D3C"/>
    <w:rsid w:val="005D4173"/>
    <w:rsid w:val="005D63AB"/>
    <w:rsid w:val="005D7592"/>
    <w:rsid w:val="005D7B36"/>
    <w:rsid w:val="005E0E7C"/>
    <w:rsid w:val="005E663F"/>
    <w:rsid w:val="005F0E0B"/>
    <w:rsid w:val="005F4CCA"/>
    <w:rsid w:val="005F5C26"/>
    <w:rsid w:val="00602E91"/>
    <w:rsid w:val="0060494F"/>
    <w:rsid w:val="00606C9B"/>
    <w:rsid w:val="006113F9"/>
    <w:rsid w:val="0061377B"/>
    <w:rsid w:val="006138A3"/>
    <w:rsid w:val="00613A42"/>
    <w:rsid w:val="00613E8E"/>
    <w:rsid w:val="0061426E"/>
    <w:rsid w:val="00615542"/>
    <w:rsid w:val="006210BD"/>
    <w:rsid w:val="006224C7"/>
    <w:rsid w:val="006245C9"/>
    <w:rsid w:val="00626429"/>
    <w:rsid w:val="00630271"/>
    <w:rsid w:val="00630E65"/>
    <w:rsid w:val="006312F1"/>
    <w:rsid w:val="00631418"/>
    <w:rsid w:val="00636C68"/>
    <w:rsid w:val="00637371"/>
    <w:rsid w:val="006375EF"/>
    <w:rsid w:val="00641815"/>
    <w:rsid w:val="00643DBA"/>
    <w:rsid w:val="006444AC"/>
    <w:rsid w:val="00646B26"/>
    <w:rsid w:val="00651B49"/>
    <w:rsid w:val="0065716B"/>
    <w:rsid w:val="006608AC"/>
    <w:rsid w:val="006621F9"/>
    <w:rsid w:val="0066452C"/>
    <w:rsid w:val="006668DA"/>
    <w:rsid w:val="00667114"/>
    <w:rsid w:val="00671160"/>
    <w:rsid w:val="00675692"/>
    <w:rsid w:val="006756D9"/>
    <w:rsid w:val="00676C66"/>
    <w:rsid w:val="00676F78"/>
    <w:rsid w:val="00691236"/>
    <w:rsid w:val="006914DE"/>
    <w:rsid w:val="00691892"/>
    <w:rsid w:val="00692D9E"/>
    <w:rsid w:val="0069609E"/>
    <w:rsid w:val="00696141"/>
    <w:rsid w:val="006979D9"/>
    <w:rsid w:val="00697D24"/>
    <w:rsid w:val="006A0B5C"/>
    <w:rsid w:val="006A45A7"/>
    <w:rsid w:val="006A574D"/>
    <w:rsid w:val="006A6E8A"/>
    <w:rsid w:val="006B16F4"/>
    <w:rsid w:val="006B1893"/>
    <w:rsid w:val="006C1F8B"/>
    <w:rsid w:val="006C6DD2"/>
    <w:rsid w:val="006C7FAC"/>
    <w:rsid w:val="006D3BC3"/>
    <w:rsid w:val="006D41EB"/>
    <w:rsid w:val="006E1CD2"/>
    <w:rsid w:val="006E681A"/>
    <w:rsid w:val="006E7070"/>
    <w:rsid w:val="006F275A"/>
    <w:rsid w:val="006F34D4"/>
    <w:rsid w:val="006F7F60"/>
    <w:rsid w:val="00703D66"/>
    <w:rsid w:val="00707B72"/>
    <w:rsid w:val="00711BA4"/>
    <w:rsid w:val="007131A2"/>
    <w:rsid w:val="0071552B"/>
    <w:rsid w:val="00716114"/>
    <w:rsid w:val="0072079C"/>
    <w:rsid w:val="00721D14"/>
    <w:rsid w:val="0072610A"/>
    <w:rsid w:val="00726E7F"/>
    <w:rsid w:val="00730EAC"/>
    <w:rsid w:val="00732E78"/>
    <w:rsid w:val="00734728"/>
    <w:rsid w:val="007367F0"/>
    <w:rsid w:val="00740227"/>
    <w:rsid w:val="0074043D"/>
    <w:rsid w:val="007405D1"/>
    <w:rsid w:val="00741ED3"/>
    <w:rsid w:val="00743B16"/>
    <w:rsid w:val="00746079"/>
    <w:rsid w:val="007469C1"/>
    <w:rsid w:val="0075481D"/>
    <w:rsid w:val="00755207"/>
    <w:rsid w:val="0076658E"/>
    <w:rsid w:val="0076722A"/>
    <w:rsid w:val="00767A61"/>
    <w:rsid w:val="00770323"/>
    <w:rsid w:val="00772799"/>
    <w:rsid w:val="007729CA"/>
    <w:rsid w:val="007753AF"/>
    <w:rsid w:val="0077551D"/>
    <w:rsid w:val="00776BAB"/>
    <w:rsid w:val="00777709"/>
    <w:rsid w:val="00784104"/>
    <w:rsid w:val="00786644"/>
    <w:rsid w:val="00792DCC"/>
    <w:rsid w:val="00794D0D"/>
    <w:rsid w:val="007A09F6"/>
    <w:rsid w:val="007A2D51"/>
    <w:rsid w:val="007A3874"/>
    <w:rsid w:val="007A5ADA"/>
    <w:rsid w:val="007B092C"/>
    <w:rsid w:val="007B1E46"/>
    <w:rsid w:val="007B3574"/>
    <w:rsid w:val="007B5AD6"/>
    <w:rsid w:val="007B69EF"/>
    <w:rsid w:val="007C124D"/>
    <w:rsid w:val="007C5E31"/>
    <w:rsid w:val="007D18D9"/>
    <w:rsid w:val="007E324C"/>
    <w:rsid w:val="007E4250"/>
    <w:rsid w:val="007E71EA"/>
    <w:rsid w:val="007F20C4"/>
    <w:rsid w:val="007F4876"/>
    <w:rsid w:val="00802ACC"/>
    <w:rsid w:val="008054D5"/>
    <w:rsid w:val="00806443"/>
    <w:rsid w:val="0081313F"/>
    <w:rsid w:val="0081438A"/>
    <w:rsid w:val="008150F6"/>
    <w:rsid w:val="00817D50"/>
    <w:rsid w:val="00825581"/>
    <w:rsid w:val="00827349"/>
    <w:rsid w:val="00827361"/>
    <w:rsid w:val="008277B7"/>
    <w:rsid w:val="00832D86"/>
    <w:rsid w:val="00834831"/>
    <w:rsid w:val="00841DBE"/>
    <w:rsid w:val="00843C53"/>
    <w:rsid w:val="00844CAE"/>
    <w:rsid w:val="0084644A"/>
    <w:rsid w:val="00852448"/>
    <w:rsid w:val="00856D00"/>
    <w:rsid w:val="00857753"/>
    <w:rsid w:val="00862C07"/>
    <w:rsid w:val="0086466D"/>
    <w:rsid w:val="00864BB7"/>
    <w:rsid w:val="00864BD1"/>
    <w:rsid w:val="00864E20"/>
    <w:rsid w:val="008712B4"/>
    <w:rsid w:val="008718AC"/>
    <w:rsid w:val="00871D1D"/>
    <w:rsid w:val="0087208B"/>
    <w:rsid w:val="008753CD"/>
    <w:rsid w:val="00875CAA"/>
    <w:rsid w:val="008764FD"/>
    <w:rsid w:val="008766C3"/>
    <w:rsid w:val="008806EF"/>
    <w:rsid w:val="0088696F"/>
    <w:rsid w:val="0089004E"/>
    <w:rsid w:val="00891B9D"/>
    <w:rsid w:val="00891F02"/>
    <w:rsid w:val="00892535"/>
    <w:rsid w:val="00893044"/>
    <w:rsid w:val="008944E2"/>
    <w:rsid w:val="00897A64"/>
    <w:rsid w:val="008B1944"/>
    <w:rsid w:val="008B2132"/>
    <w:rsid w:val="008B257D"/>
    <w:rsid w:val="008B32F6"/>
    <w:rsid w:val="008B68C1"/>
    <w:rsid w:val="008B7310"/>
    <w:rsid w:val="008B73F6"/>
    <w:rsid w:val="008B76F6"/>
    <w:rsid w:val="008C0BEA"/>
    <w:rsid w:val="008C0CB1"/>
    <w:rsid w:val="008C21AC"/>
    <w:rsid w:val="008C3485"/>
    <w:rsid w:val="008C456C"/>
    <w:rsid w:val="008C5F69"/>
    <w:rsid w:val="008C644C"/>
    <w:rsid w:val="008C6722"/>
    <w:rsid w:val="008D23EB"/>
    <w:rsid w:val="008D26F1"/>
    <w:rsid w:val="008E2767"/>
    <w:rsid w:val="008E58D5"/>
    <w:rsid w:val="008E620A"/>
    <w:rsid w:val="008F0D8D"/>
    <w:rsid w:val="008F1BD6"/>
    <w:rsid w:val="008F20EE"/>
    <w:rsid w:val="008F3297"/>
    <w:rsid w:val="008F4753"/>
    <w:rsid w:val="00901CC3"/>
    <w:rsid w:val="00902109"/>
    <w:rsid w:val="00905BFB"/>
    <w:rsid w:val="009136AE"/>
    <w:rsid w:val="00914882"/>
    <w:rsid w:val="00914928"/>
    <w:rsid w:val="009150E2"/>
    <w:rsid w:val="00920D85"/>
    <w:rsid w:val="00923596"/>
    <w:rsid w:val="00923BC5"/>
    <w:rsid w:val="00936064"/>
    <w:rsid w:val="0093621D"/>
    <w:rsid w:val="00943E9F"/>
    <w:rsid w:val="00943EB0"/>
    <w:rsid w:val="009461C7"/>
    <w:rsid w:val="00947788"/>
    <w:rsid w:val="009508C4"/>
    <w:rsid w:val="00950A4D"/>
    <w:rsid w:val="009521F7"/>
    <w:rsid w:val="00957EFE"/>
    <w:rsid w:val="00961AD8"/>
    <w:rsid w:val="00961D64"/>
    <w:rsid w:val="0096355B"/>
    <w:rsid w:val="00963BDD"/>
    <w:rsid w:val="009661FE"/>
    <w:rsid w:val="00967B67"/>
    <w:rsid w:val="009709E1"/>
    <w:rsid w:val="00971AC0"/>
    <w:rsid w:val="009731D2"/>
    <w:rsid w:val="00973201"/>
    <w:rsid w:val="0097706F"/>
    <w:rsid w:val="009810D5"/>
    <w:rsid w:val="009821ED"/>
    <w:rsid w:val="009827D7"/>
    <w:rsid w:val="009848C5"/>
    <w:rsid w:val="00987209"/>
    <w:rsid w:val="00990050"/>
    <w:rsid w:val="009900AA"/>
    <w:rsid w:val="0099073B"/>
    <w:rsid w:val="0099090E"/>
    <w:rsid w:val="00993529"/>
    <w:rsid w:val="009951B4"/>
    <w:rsid w:val="0099788A"/>
    <w:rsid w:val="009A27AE"/>
    <w:rsid w:val="009A6839"/>
    <w:rsid w:val="009A693A"/>
    <w:rsid w:val="009A77FE"/>
    <w:rsid w:val="009A7AF3"/>
    <w:rsid w:val="009B17F4"/>
    <w:rsid w:val="009B1FD9"/>
    <w:rsid w:val="009C1FF3"/>
    <w:rsid w:val="009D5579"/>
    <w:rsid w:val="009D659B"/>
    <w:rsid w:val="009E05FC"/>
    <w:rsid w:val="009E2421"/>
    <w:rsid w:val="009F11C0"/>
    <w:rsid w:val="009F31DE"/>
    <w:rsid w:val="009F7745"/>
    <w:rsid w:val="00A02A9A"/>
    <w:rsid w:val="00A02B67"/>
    <w:rsid w:val="00A02ECB"/>
    <w:rsid w:val="00A03339"/>
    <w:rsid w:val="00A042D5"/>
    <w:rsid w:val="00A1028B"/>
    <w:rsid w:val="00A11293"/>
    <w:rsid w:val="00A14EF0"/>
    <w:rsid w:val="00A17616"/>
    <w:rsid w:val="00A208EE"/>
    <w:rsid w:val="00A25844"/>
    <w:rsid w:val="00A259DB"/>
    <w:rsid w:val="00A26DE1"/>
    <w:rsid w:val="00A30278"/>
    <w:rsid w:val="00A40762"/>
    <w:rsid w:val="00A426C2"/>
    <w:rsid w:val="00A43073"/>
    <w:rsid w:val="00A4584C"/>
    <w:rsid w:val="00A45959"/>
    <w:rsid w:val="00A47EC1"/>
    <w:rsid w:val="00A47EEE"/>
    <w:rsid w:val="00A50B76"/>
    <w:rsid w:val="00A5187D"/>
    <w:rsid w:val="00A53DFA"/>
    <w:rsid w:val="00A53FAA"/>
    <w:rsid w:val="00A60210"/>
    <w:rsid w:val="00A608CE"/>
    <w:rsid w:val="00A609EE"/>
    <w:rsid w:val="00A62B68"/>
    <w:rsid w:val="00A6455E"/>
    <w:rsid w:val="00A71261"/>
    <w:rsid w:val="00A73A96"/>
    <w:rsid w:val="00A73B0E"/>
    <w:rsid w:val="00A74FCB"/>
    <w:rsid w:val="00A755EB"/>
    <w:rsid w:val="00A7578A"/>
    <w:rsid w:val="00A8295B"/>
    <w:rsid w:val="00A85917"/>
    <w:rsid w:val="00A9104E"/>
    <w:rsid w:val="00AA0107"/>
    <w:rsid w:val="00AA04E0"/>
    <w:rsid w:val="00AA5A3D"/>
    <w:rsid w:val="00AA6A33"/>
    <w:rsid w:val="00AA713F"/>
    <w:rsid w:val="00AB0541"/>
    <w:rsid w:val="00AB0B0B"/>
    <w:rsid w:val="00AB1377"/>
    <w:rsid w:val="00AB2020"/>
    <w:rsid w:val="00AB35B9"/>
    <w:rsid w:val="00AB6031"/>
    <w:rsid w:val="00AB6B75"/>
    <w:rsid w:val="00AD0739"/>
    <w:rsid w:val="00AD4CDE"/>
    <w:rsid w:val="00AE11FE"/>
    <w:rsid w:val="00AE2437"/>
    <w:rsid w:val="00AE77F0"/>
    <w:rsid w:val="00AF10F2"/>
    <w:rsid w:val="00AF5521"/>
    <w:rsid w:val="00AF5E71"/>
    <w:rsid w:val="00AF60BB"/>
    <w:rsid w:val="00AF7F43"/>
    <w:rsid w:val="00B011B2"/>
    <w:rsid w:val="00B014D6"/>
    <w:rsid w:val="00B065A1"/>
    <w:rsid w:val="00B11375"/>
    <w:rsid w:val="00B11B82"/>
    <w:rsid w:val="00B133D4"/>
    <w:rsid w:val="00B13F9D"/>
    <w:rsid w:val="00B15D8A"/>
    <w:rsid w:val="00B1717F"/>
    <w:rsid w:val="00B17540"/>
    <w:rsid w:val="00B17AD9"/>
    <w:rsid w:val="00B20EF7"/>
    <w:rsid w:val="00B21D45"/>
    <w:rsid w:val="00B23F89"/>
    <w:rsid w:val="00B27DF4"/>
    <w:rsid w:val="00B3013A"/>
    <w:rsid w:val="00B31EF6"/>
    <w:rsid w:val="00B37C22"/>
    <w:rsid w:val="00B41D9C"/>
    <w:rsid w:val="00B42A08"/>
    <w:rsid w:val="00B430B5"/>
    <w:rsid w:val="00B45417"/>
    <w:rsid w:val="00B46CC3"/>
    <w:rsid w:val="00B61BF7"/>
    <w:rsid w:val="00B63618"/>
    <w:rsid w:val="00B6464F"/>
    <w:rsid w:val="00B714E1"/>
    <w:rsid w:val="00B74B76"/>
    <w:rsid w:val="00B76A57"/>
    <w:rsid w:val="00B8256C"/>
    <w:rsid w:val="00B85A0A"/>
    <w:rsid w:val="00B903D7"/>
    <w:rsid w:val="00B92C9E"/>
    <w:rsid w:val="00B93134"/>
    <w:rsid w:val="00B95049"/>
    <w:rsid w:val="00B97AC7"/>
    <w:rsid w:val="00BA225D"/>
    <w:rsid w:val="00BB13DF"/>
    <w:rsid w:val="00BB1504"/>
    <w:rsid w:val="00BB3DBF"/>
    <w:rsid w:val="00BB4071"/>
    <w:rsid w:val="00BB4779"/>
    <w:rsid w:val="00BB6ACB"/>
    <w:rsid w:val="00BC5468"/>
    <w:rsid w:val="00BD5927"/>
    <w:rsid w:val="00BE1384"/>
    <w:rsid w:val="00BE18E6"/>
    <w:rsid w:val="00BE2713"/>
    <w:rsid w:val="00BE2DFC"/>
    <w:rsid w:val="00BE2F58"/>
    <w:rsid w:val="00BE6B0A"/>
    <w:rsid w:val="00BF1921"/>
    <w:rsid w:val="00BF1A70"/>
    <w:rsid w:val="00BF52EB"/>
    <w:rsid w:val="00BF5C51"/>
    <w:rsid w:val="00BF6B70"/>
    <w:rsid w:val="00BF753A"/>
    <w:rsid w:val="00BF77EB"/>
    <w:rsid w:val="00C00DFA"/>
    <w:rsid w:val="00C01849"/>
    <w:rsid w:val="00C01F26"/>
    <w:rsid w:val="00C0244B"/>
    <w:rsid w:val="00C05F3E"/>
    <w:rsid w:val="00C11161"/>
    <w:rsid w:val="00C117E2"/>
    <w:rsid w:val="00C120F2"/>
    <w:rsid w:val="00C1294D"/>
    <w:rsid w:val="00C17DF5"/>
    <w:rsid w:val="00C24810"/>
    <w:rsid w:val="00C24D44"/>
    <w:rsid w:val="00C30EAE"/>
    <w:rsid w:val="00C316BB"/>
    <w:rsid w:val="00C34FA6"/>
    <w:rsid w:val="00C35E01"/>
    <w:rsid w:val="00C42CF2"/>
    <w:rsid w:val="00C5148F"/>
    <w:rsid w:val="00C531CD"/>
    <w:rsid w:val="00C5395F"/>
    <w:rsid w:val="00C56EB2"/>
    <w:rsid w:val="00C61284"/>
    <w:rsid w:val="00C632CF"/>
    <w:rsid w:val="00C63315"/>
    <w:rsid w:val="00C64767"/>
    <w:rsid w:val="00C65A76"/>
    <w:rsid w:val="00C65CF8"/>
    <w:rsid w:val="00C676EC"/>
    <w:rsid w:val="00C757D5"/>
    <w:rsid w:val="00C76B0A"/>
    <w:rsid w:val="00C76C62"/>
    <w:rsid w:val="00C82EC8"/>
    <w:rsid w:val="00C8325E"/>
    <w:rsid w:val="00C83260"/>
    <w:rsid w:val="00C83637"/>
    <w:rsid w:val="00C85734"/>
    <w:rsid w:val="00C87841"/>
    <w:rsid w:val="00C9523C"/>
    <w:rsid w:val="00C9555D"/>
    <w:rsid w:val="00C95ADE"/>
    <w:rsid w:val="00CA07B3"/>
    <w:rsid w:val="00CA283C"/>
    <w:rsid w:val="00CA5121"/>
    <w:rsid w:val="00CA5DE5"/>
    <w:rsid w:val="00CB23A2"/>
    <w:rsid w:val="00CB26E9"/>
    <w:rsid w:val="00CB28F4"/>
    <w:rsid w:val="00CB28F5"/>
    <w:rsid w:val="00CB4248"/>
    <w:rsid w:val="00CB5CA8"/>
    <w:rsid w:val="00CC0FA6"/>
    <w:rsid w:val="00CC1F79"/>
    <w:rsid w:val="00CC314B"/>
    <w:rsid w:val="00CC458F"/>
    <w:rsid w:val="00CC7AD0"/>
    <w:rsid w:val="00CD2A1B"/>
    <w:rsid w:val="00CD3E6D"/>
    <w:rsid w:val="00CD750D"/>
    <w:rsid w:val="00CE1962"/>
    <w:rsid w:val="00CE2A89"/>
    <w:rsid w:val="00CE3557"/>
    <w:rsid w:val="00CE3814"/>
    <w:rsid w:val="00CE515C"/>
    <w:rsid w:val="00CF2097"/>
    <w:rsid w:val="00CF550C"/>
    <w:rsid w:val="00CF7F8A"/>
    <w:rsid w:val="00D03946"/>
    <w:rsid w:val="00D13B41"/>
    <w:rsid w:val="00D17478"/>
    <w:rsid w:val="00D20E0B"/>
    <w:rsid w:val="00D21871"/>
    <w:rsid w:val="00D315BE"/>
    <w:rsid w:val="00D3337D"/>
    <w:rsid w:val="00D34978"/>
    <w:rsid w:val="00D46E68"/>
    <w:rsid w:val="00D54343"/>
    <w:rsid w:val="00D61412"/>
    <w:rsid w:val="00D6249D"/>
    <w:rsid w:val="00D63E44"/>
    <w:rsid w:val="00D64490"/>
    <w:rsid w:val="00D64655"/>
    <w:rsid w:val="00D66D7C"/>
    <w:rsid w:val="00D66FD0"/>
    <w:rsid w:val="00D67B50"/>
    <w:rsid w:val="00D716B8"/>
    <w:rsid w:val="00D744BD"/>
    <w:rsid w:val="00D74C1E"/>
    <w:rsid w:val="00D7709B"/>
    <w:rsid w:val="00D80CC7"/>
    <w:rsid w:val="00D84786"/>
    <w:rsid w:val="00D9059C"/>
    <w:rsid w:val="00D90AA5"/>
    <w:rsid w:val="00D96CB9"/>
    <w:rsid w:val="00D97D7B"/>
    <w:rsid w:val="00DA200A"/>
    <w:rsid w:val="00DA6749"/>
    <w:rsid w:val="00DA7A45"/>
    <w:rsid w:val="00DB16C8"/>
    <w:rsid w:val="00DB27C5"/>
    <w:rsid w:val="00DB65A4"/>
    <w:rsid w:val="00DB692E"/>
    <w:rsid w:val="00DC0E2D"/>
    <w:rsid w:val="00DC2A16"/>
    <w:rsid w:val="00DD0F64"/>
    <w:rsid w:val="00DD1788"/>
    <w:rsid w:val="00DD3106"/>
    <w:rsid w:val="00DD7C98"/>
    <w:rsid w:val="00DE0B3A"/>
    <w:rsid w:val="00DE0B68"/>
    <w:rsid w:val="00DE32EA"/>
    <w:rsid w:val="00DE38FC"/>
    <w:rsid w:val="00DE3F84"/>
    <w:rsid w:val="00DE59C5"/>
    <w:rsid w:val="00DE7783"/>
    <w:rsid w:val="00DF2075"/>
    <w:rsid w:val="00DF3A36"/>
    <w:rsid w:val="00DF413A"/>
    <w:rsid w:val="00E0185E"/>
    <w:rsid w:val="00E029CE"/>
    <w:rsid w:val="00E03260"/>
    <w:rsid w:val="00E06501"/>
    <w:rsid w:val="00E07A8C"/>
    <w:rsid w:val="00E12371"/>
    <w:rsid w:val="00E136C2"/>
    <w:rsid w:val="00E155CE"/>
    <w:rsid w:val="00E16B24"/>
    <w:rsid w:val="00E20C3C"/>
    <w:rsid w:val="00E21BDD"/>
    <w:rsid w:val="00E21DA1"/>
    <w:rsid w:val="00E2264D"/>
    <w:rsid w:val="00E25062"/>
    <w:rsid w:val="00E257A4"/>
    <w:rsid w:val="00E32054"/>
    <w:rsid w:val="00E35583"/>
    <w:rsid w:val="00E35DF4"/>
    <w:rsid w:val="00E421B1"/>
    <w:rsid w:val="00E46D57"/>
    <w:rsid w:val="00E47301"/>
    <w:rsid w:val="00E514EA"/>
    <w:rsid w:val="00E618C9"/>
    <w:rsid w:val="00E64A20"/>
    <w:rsid w:val="00E66563"/>
    <w:rsid w:val="00E72C28"/>
    <w:rsid w:val="00E744CD"/>
    <w:rsid w:val="00E74FB5"/>
    <w:rsid w:val="00E75033"/>
    <w:rsid w:val="00E753AE"/>
    <w:rsid w:val="00E82CDC"/>
    <w:rsid w:val="00E86D32"/>
    <w:rsid w:val="00E901AB"/>
    <w:rsid w:val="00E90593"/>
    <w:rsid w:val="00E9517B"/>
    <w:rsid w:val="00E96EA4"/>
    <w:rsid w:val="00E973F9"/>
    <w:rsid w:val="00E97568"/>
    <w:rsid w:val="00E97E86"/>
    <w:rsid w:val="00EA0546"/>
    <w:rsid w:val="00EA1063"/>
    <w:rsid w:val="00EA250B"/>
    <w:rsid w:val="00EA27EB"/>
    <w:rsid w:val="00EB0291"/>
    <w:rsid w:val="00EB1E62"/>
    <w:rsid w:val="00EB37BC"/>
    <w:rsid w:val="00EB3EE8"/>
    <w:rsid w:val="00EB6F77"/>
    <w:rsid w:val="00EC0B12"/>
    <w:rsid w:val="00EC14AE"/>
    <w:rsid w:val="00EC1FD5"/>
    <w:rsid w:val="00EC349D"/>
    <w:rsid w:val="00EC49AE"/>
    <w:rsid w:val="00ED3015"/>
    <w:rsid w:val="00ED306D"/>
    <w:rsid w:val="00ED4A55"/>
    <w:rsid w:val="00ED603D"/>
    <w:rsid w:val="00ED615C"/>
    <w:rsid w:val="00ED6FFE"/>
    <w:rsid w:val="00EE297C"/>
    <w:rsid w:val="00EE5E3D"/>
    <w:rsid w:val="00EE735E"/>
    <w:rsid w:val="00EF3BE0"/>
    <w:rsid w:val="00EF45A1"/>
    <w:rsid w:val="00EF4E3B"/>
    <w:rsid w:val="00EF63D0"/>
    <w:rsid w:val="00F0112A"/>
    <w:rsid w:val="00F021FA"/>
    <w:rsid w:val="00F13051"/>
    <w:rsid w:val="00F15932"/>
    <w:rsid w:val="00F15D07"/>
    <w:rsid w:val="00F16F9E"/>
    <w:rsid w:val="00F175AD"/>
    <w:rsid w:val="00F1760F"/>
    <w:rsid w:val="00F20983"/>
    <w:rsid w:val="00F21003"/>
    <w:rsid w:val="00F224BC"/>
    <w:rsid w:val="00F23D24"/>
    <w:rsid w:val="00F24439"/>
    <w:rsid w:val="00F26270"/>
    <w:rsid w:val="00F301D6"/>
    <w:rsid w:val="00F313A1"/>
    <w:rsid w:val="00F31932"/>
    <w:rsid w:val="00F4084E"/>
    <w:rsid w:val="00F439BE"/>
    <w:rsid w:val="00F44C38"/>
    <w:rsid w:val="00F5377A"/>
    <w:rsid w:val="00F559A8"/>
    <w:rsid w:val="00F56CDB"/>
    <w:rsid w:val="00F601B9"/>
    <w:rsid w:val="00F62EEA"/>
    <w:rsid w:val="00F63EBE"/>
    <w:rsid w:val="00F644A4"/>
    <w:rsid w:val="00F64866"/>
    <w:rsid w:val="00F7024F"/>
    <w:rsid w:val="00F70E67"/>
    <w:rsid w:val="00F72A65"/>
    <w:rsid w:val="00F73E4B"/>
    <w:rsid w:val="00F77BD3"/>
    <w:rsid w:val="00F82A16"/>
    <w:rsid w:val="00F84031"/>
    <w:rsid w:val="00F84408"/>
    <w:rsid w:val="00F8523A"/>
    <w:rsid w:val="00F85C83"/>
    <w:rsid w:val="00F8663F"/>
    <w:rsid w:val="00F8738F"/>
    <w:rsid w:val="00F91A77"/>
    <w:rsid w:val="00F91D1E"/>
    <w:rsid w:val="00F93170"/>
    <w:rsid w:val="00F964F1"/>
    <w:rsid w:val="00F974A3"/>
    <w:rsid w:val="00FA0E37"/>
    <w:rsid w:val="00FA2609"/>
    <w:rsid w:val="00FA4E6D"/>
    <w:rsid w:val="00FA71F0"/>
    <w:rsid w:val="00FA768D"/>
    <w:rsid w:val="00FB373D"/>
    <w:rsid w:val="00FB5261"/>
    <w:rsid w:val="00FB57F3"/>
    <w:rsid w:val="00FC1889"/>
    <w:rsid w:val="00FC5166"/>
    <w:rsid w:val="00FD00EE"/>
    <w:rsid w:val="00FD5C57"/>
    <w:rsid w:val="00FE1D67"/>
    <w:rsid w:val="00FE4947"/>
    <w:rsid w:val="00FE61A2"/>
    <w:rsid w:val="00FE6674"/>
    <w:rsid w:val="00FF463C"/>
    <w:rsid w:val="00FF61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58F4E"/>
  <w15:docId w15:val="{EECA351F-1BA5-4ACB-9878-73432D62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F4"/>
  </w:style>
  <w:style w:type="paragraph" w:styleId="Ttulo1">
    <w:name w:val="heading 1"/>
    <w:basedOn w:val="Normal"/>
    <w:next w:val="Normal"/>
    <w:link w:val="Ttulo1Car"/>
    <w:uiPriority w:val="9"/>
    <w:qFormat/>
    <w:rsid w:val="002B53B2"/>
    <w:pPr>
      <w:widowControl w:val="0"/>
      <w:autoSpaceDE w:val="0"/>
      <w:autoSpaceDN w:val="0"/>
      <w:adjustRightInd w:val="0"/>
      <w:spacing w:after="0" w:line="240" w:lineRule="auto"/>
      <w:ind w:left="820" w:hanging="720"/>
      <w:outlineLvl w:val="0"/>
    </w:pPr>
    <w:rPr>
      <w:rFonts w:ascii="Verdana" w:eastAsia="Times New Roman" w:hAnsi="Verdana" w:cs="Verdana"/>
      <w:b/>
      <w:bCs/>
      <w:sz w:val="24"/>
      <w:szCs w:val="24"/>
      <w:lang w:val="es-ES" w:eastAsia="es-ES"/>
    </w:rPr>
  </w:style>
  <w:style w:type="paragraph" w:styleId="Ttulo2">
    <w:name w:val="heading 2"/>
    <w:basedOn w:val="Normal"/>
    <w:next w:val="Normal"/>
    <w:link w:val="Ttulo2Car"/>
    <w:uiPriority w:val="1"/>
    <w:qFormat/>
    <w:rsid w:val="002B53B2"/>
    <w:pPr>
      <w:widowControl w:val="0"/>
      <w:autoSpaceDE w:val="0"/>
      <w:autoSpaceDN w:val="0"/>
      <w:adjustRightInd w:val="0"/>
      <w:spacing w:after="0" w:line="240" w:lineRule="auto"/>
      <w:ind w:left="641"/>
      <w:outlineLvl w:val="1"/>
    </w:pPr>
    <w:rPr>
      <w:rFonts w:ascii="Verdana" w:eastAsia="Times New Roman" w:hAnsi="Verdana" w:cs="Verdana"/>
      <w:b/>
      <w:bCs/>
      <w:lang w:val="es-ES" w:eastAsia="es-ES"/>
    </w:rPr>
  </w:style>
  <w:style w:type="paragraph" w:styleId="Ttulo3">
    <w:name w:val="heading 3"/>
    <w:basedOn w:val="Normal"/>
    <w:next w:val="Normal"/>
    <w:link w:val="Ttulo3Car"/>
    <w:uiPriority w:val="1"/>
    <w:qFormat/>
    <w:rsid w:val="002B53B2"/>
    <w:pPr>
      <w:widowControl w:val="0"/>
      <w:autoSpaceDE w:val="0"/>
      <w:autoSpaceDN w:val="0"/>
      <w:adjustRightInd w:val="0"/>
      <w:spacing w:after="0" w:line="240" w:lineRule="auto"/>
      <w:ind w:left="975"/>
      <w:outlineLvl w:val="2"/>
    </w:pPr>
    <w:rPr>
      <w:rFonts w:ascii="Arial" w:eastAsia="Times New Roman" w:hAnsi="Arial" w:cs="Arial"/>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74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7478"/>
  </w:style>
  <w:style w:type="paragraph" w:styleId="Piedepgina">
    <w:name w:val="footer"/>
    <w:basedOn w:val="Normal"/>
    <w:link w:val="PiedepginaCar"/>
    <w:uiPriority w:val="99"/>
    <w:unhideWhenUsed/>
    <w:rsid w:val="00D174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7478"/>
  </w:style>
  <w:style w:type="character" w:customStyle="1" w:styleId="Ttulo1Car">
    <w:name w:val="Título 1 Car"/>
    <w:basedOn w:val="Fuentedeprrafopredeter"/>
    <w:link w:val="Ttulo1"/>
    <w:uiPriority w:val="9"/>
    <w:rsid w:val="002B53B2"/>
    <w:rPr>
      <w:rFonts w:ascii="Verdana" w:eastAsia="Times New Roman" w:hAnsi="Verdana" w:cs="Verdana"/>
      <w:b/>
      <w:bCs/>
      <w:sz w:val="24"/>
      <w:szCs w:val="24"/>
      <w:lang w:val="es-ES" w:eastAsia="es-ES"/>
    </w:rPr>
  </w:style>
  <w:style w:type="character" w:customStyle="1" w:styleId="Ttulo2Car">
    <w:name w:val="Título 2 Car"/>
    <w:basedOn w:val="Fuentedeprrafopredeter"/>
    <w:link w:val="Ttulo2"/>
    <w:uiPriority w:val="1"/>
    <w:rsid w:val="002B53B2"/>
    <w:rPr>
      <w:rFonts w:ascii="Verdana" w:eastAsia="Times New Roman" w:hAnsi="Verdana" w:cs="Verdana"/>
      <w:b/>
      <w:bCs/>
      <w:lang w:val="es-ES" w:eastAsia="es-ES"/>
    </w:rPr>
  </w:style>
  <w:style w:type="character" w:customStyle="1" w:styleId="Ttulo3Car">
    <w:name w:val="Título 3 Car"/>
    <w:basedOn w:val="Fuentedeprrafopredeter"/>
    <w:link w:val="Ttulo3"/>
    <w:uiPriority w:val="1"/>
    <w:rsid w:val="002B53B2"/>
    <w:rPr>
      <w:rFonts w:ascii="Arial" w:eastAsia="Times New Roman" w:hAnsi="Arial" w:cs="Arial"/>
      <w:b/>
      <w:bCs/>
      <w:sz w:val="20"/>
      <w:szCs w:val="20"/>
      <w:lang w:val="es-ES" w:eastAsia="es-ES"/>
    </w:rPr>
  </w:style>
  <w:style w:type="paragraph" w:styleId="Textoindependiente">
    <w:name w:val="Body Text"/>
    <w:basedOn w:val="Normal"/>
    <w:link w:val="TextoindependienteCar"/>
    <w:uiPriority w:val="1"/>
    <w:qFormat/>
    <w:rsid w:val="002B53B2"/>
    <w:pPr>
      <w:widowControl w:val="0"/>
      <w:autoSpaceDE w:val="0"/>
      <w:autoSpaceDN w:val="0"/>
      <w:adjustRightInd w:val="0"/>
      <w:spacing w:after="0" w:line="240" w:lineRule="auto"/>
      <w:ind w:left="527" w:hanging="425"/>
    </w:pPr>
    <w:rPr>
      <w:rFonts w:ascii="Arial" w:eastAsia="Times New Roman" w:hAnsi="Arial" w:cs="Arial"/>
      <w:sz w:val="20"/>
      <w:szCs w:val="20"/>
      <w:lang w:val="es-ES" w:eastAsia="es-ES"/>
    </w:rPr>
  </w:style>
  <w:style w:type="character" w:customStyle="1" w:styleId="TextoindependienteCar">
    <w:name w:val="Texto independiente Car"/>
    <w:basedOn w:val="Fuentedeprrafopredeter"/>
    <w:link w:val="Textoindependiente"/>
    <w:uiPriority w:val="1"/>
    <w:rsid w:val="002B53B2"/>
    <w:rPr>
      <w:rFonts w:ascii="Arial" w:eastAsia="Times New Roman" w:hAnsi="Arial" w:cs="Arial"/>
      <w:sz w:val="20"/>
      <w:szCs w:val="20"/>
      <w:lang w:val="es-ES" w:eastAsia="es-ES"/>
    </w:rPr>
  </w:style>
  <w:style w:type="paragraph" w:styleId="Prrafodelista">
    <w:name w:val="List Paragraph"/>
    <w:basedOn w:val="Normal"/>
    <w:uiPriority w:val="1"/>
    <w:qFormat/>
    <w:rsid w:val="002B53B2"/>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2B53B2"/>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Sombreadovistoso-nfasis31">
    <w:name w:val="Sombreado vistoso - Énfasis 31"/>
    <w:basedOn w:val="Tablanormal"/>
    <w:next w:val="Sombreadovistoso-nfasis3"/>
    <w:uiPriority w:val="71"/>
    <w:rsid w:val="002B53B2"/>
    <w:pPr>
      <w:spacing w:after="0" w:line="240" w:lineRule="auto"/>
    </w:pPr>
    <w:rPr>
      <w:rFonts w:ascii="Calibri" w:eastAsia="Times New Roman" w:hAnsi="Calibri" w:cs="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Sombreadovistoso-nfasis3">
    <w:name w:val="Colorful Shading Accent 3"/>
    <w:basedOn w:val="Tablanormal"/>
    <w:uiPriority w:val="71"/>
    <w:rsid w:val="002B53B2"/>
    <w:pPr>
      <w:spacing w:after="0" w:line="240" w:lineRule="auto"/>
    </w:pPr>
    <w:rPr>
      <w:rFonts w:ascii="Calibri" w:eastAsia="Times New Roman" w:hAnsi="Calibri" w:cs="Calibri"/>
      <w:color w:val="000000" w:themeColor="text1"/>
      <w:sz w:val="20"/>
      <w:szCs w:val="20"/>
      <w:lang w:eastAsia="es-SV"/>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rFonts w:cs="Calibr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Calibri"/>
        <w:b/>
        <w:bCs/>
        <w:color w:val="FFFFFF" w:themeColor="background1"/>
      </w:rPr>
      <w:tblPr/>
      <w:tcPr>
        <w:tcBorders>
          <w:top w:val="single" w:sz="6" w:space="0" w:color="FFFFFF" w:themeColor="background1"/>
        </w:tcBorders>
        <w:shd w:val="clear" w:color="auto" w:fill="5E7530" w:themeFill="accent3" w:themeFillShade="99"/>
      </w:tcPr>
    </w:tblStylePr>
    <w:tblStylePr w:type="firstCol">
      <w:rPr>
        <w:rFonts w:cs="Calibri"/>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rFonts w:cs="Calibri"/>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rPr>
        <w:rFonts w:cs="Calibri"/>
      </w:rPr>
      <w:tblPr/>
      <w:tcPr>
        <w:shd w:val="clear" w:color="auto" w:fill="D6E3BC" w:themeFill="accent3" w:themeFillTint="66"/>
      </w:tcPr>
    </w:tblStylePr>
    <w:tblStylePr w:type="band1Horz">
      <w:rPr>
        <w:rFonts w:cs="Calibri"/>
      </w:rPr>
      <w:tblPr/>
      <w:tcPr>
        <w:shd w:val="clear" w:color="auto" w:fill="CDDDAC" w:themeFill="accent3" w:themeFillTint="7F"/>
      </w:tcPr>
    </w:tblStylePr>
  </w:style>
  <w:style w:type="table" w:styleId="Tablaconcuadrcula">
    <w:name w:val="Table Grid"/>
    <w:basedOn w:val="Tablanormal"/>
    <w:uiPriority w:val="59"/>
    <w:rsid w:val="00254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EA250B"/>
    <w:pPr>
      <w:keepNext/>
      <w:keepLines/>
      <w:widowControl/>
      <w:autoSpaceDE/>
      <w:autoSpaceDN/>
      <w:adjustRightInd/>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s-SV" w:eastAsia="es-SV"/>
    </w:rPr>
  </w:style>
  <w:style w:type="paragraph" w:styleId="TDC2">
    <w:name w:val="toc 2"/>
    <w:basedOn w:val="Normal"/>
    <w:next w:val="Normal"/>
    <w:autoRedefine/>
    <w:uiPriority w:val="39"/>
    <w:unhideWhenUsed/>
    <w:rsid w:val="00EA250B"/>
    <w:pPr>
      <w:spacing w:after="100"/>
      <w:ind w:left="220"/>
    </w:pPr>
  </w:style>
  <w:style w:type="paragraph" w:styleId="TDC1">
    <w:name w:val="toc 1"/>
    <w:basedOn w:val="Normal"/>
    <w:next w:val="Normal"/>
    <w:autoRedefine/>
    <w:uiPriority w:val="39"/>
    <w:unhideWhenUsed/>
    <w:rsid w:val="00EA250B"/>
    <w:pPr>
      <w:spacing w:after="100"/>
    </w:pPr>
  </w:style>
  <w:style w:type="character" w:styleId="Hipervnculo">
    <w:name w:val="Hyperlink"/>
    <w:basedOn w:val="Fuentedeprrafopredeter"/>
    <w:uiPriority w:val="99"/>
    <w:unhideWhenUsed/>
    <w:rsid w:val="00EA250B"/>
    <w:rPr>
      <w:color w:val="0000FF" w:themeColor="hyperlink"/>
      <w:u w:val="single"/>
    </w:rPr>
  </w:style>
  <w:style w:type="paragraph" w:styleId="Textodeglobo">
    <w:name w:val="Balloon Text"/>
    <w:basedOn w:val="Normal"/>
    <w:link w:val="TextodegloboCar"/>
    <w:uiPriority w:val="99"/>
    <w:semiHidden/>
    <w:unhideWhenUsed/>
    <w:rsid w:val="00EA25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250B"/>
    <w:rPr>
      <w:rFonts w:ascii="Tahoma" w:hAnsi="Tahoma" w:cs="Tahoma"/>
      <w:sz w:val="16"/>
      <w:szCs w:val="16"/>
    </w:rPr>
  </w:style>
  <w:style w:type="table" w:customStyle="1" w:styleId="Sombreadovistoso-nfasis311">
    <w:name w:val="Sombreado vistoso - Énfasis 311"/>
    <w:basedOn w:val="Tablanormal"/>
    <w:next w:val="Sombreadovistoso-nfasis3"/>
    <w:uiPriority w:val="71"/>
    <w:rsid w:val="006F7F60"/>
    <w:pPr>
      <w:spacing w:after="0" w:line="240" w:lineRule="auto"/>
    </w:pPr>
    <w:rPr>
      <w:rFonts w:ascii="Calibri" w:eastAsia="Times New Roman" w:hAnsi="Calibri" w:cs="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paragraph" w:styleId="ndice1">
    <w:name w:val="index 1"/>
    <w:basedOn w:val="Normal"/>
    <w:next w:val="Normal"/>
    <w:autoRedefine/>
    <w:uiPriority w:val="99"/>
    <w:unhideWhenUsed/>
    <w:rsid w:val="004907AC"/>
    <w:pPr>
      <w:spacing w:after="0"/>
      <w:ind w:left="220" w:hanging="220"/>
    </w:pPr>
    <w:rPr>
      <w:rFonts w:cstheme="minorHAnsi"/>
      <w:sz w:val="18"/>
      <w:szCs w:val="18"/>
    </w:rPr>
  </w:style>
  <w:style w:type="paragraph" w:styleId="ndice2">
    <w:name w:val="index 2"/>
    <w:basedOn w:val="Normal"/>
    <w:next w:val="Normal"/>
    <w:autoRedefine/>
    <w:uiPriority w:val="99"/>
    <w:unhideWhenUsed/>
    <w:rsid w:val="004907AC"/>
    <w:pPr>
      <w:spacing w:after="0"/>
      <w:ind w:left="440" w:hanging="220"/>
    </w:pPr>
    <w:rPr>
      <w:rFonts w:cstheme="minorHAnsi"/>
      <w:sz w:val="18"/>
      <w:szCs w:val="18"/>
    </w:rPr>
  </w:style>
  <w:style w:type="paragraph" w:styleId="ndice3">
    <w:name w:val="index 3"/>
    <w:basedOn w:val="Normal"/>
    <w:next w:val="Normal"/>
    <w:autoRedefine/>
    <w:uiPriority w:val="99"/>
    <w:unhideWhenUsed/>
    <w:rsid w:val="004907AC"/>
    <w:pPr>
      <w:spacing w:after="0"/>
      <w:ind w:left="660" w:hanging="220"/>
    </w:pPr>
    <w:rPr>
      <w:rFonts w:cstheme="minorHAnsi"/>
      <w:sz w:val="18"/>
      <w:szCs w:val="18"/>
    </w:rPr>
  </w:style>
  <w:style w:type="paragraph" w:styleId="ndice4">
    <w:name w:val="index 4"/>
    <w:basedOn w:val="Normal"/>
    <w:next w:val="Normal"/>
    <w:autoRedefine/>
    <w:uiPriority w:val="99"/>
    <w:unhideWhenUsed/>
    <w:rsid w:val="004907AC"/>
    <w:pPr>
      <w:spacing w:after="0"/>
      <w:ind w:left="880" w:hanging="220"/>
    </w:pPr>
    <w:rPr>
      <w:rFonts w:cstheme="minorHAnsi"/>
      <w:sz w:val="18"/>
      <w:szCs w:val="18"/>
    </w:rPr>
  </w:style>
  <w:style w:type="paragraph" w:styleId="ndice5">
    <w:name w:val="index 5"/>
    <w:basedOn w:val="Normal"/>
    <w:next w:val="Normal"/>
    <w:autoRedefine/>
    <w:uiPriority w:val="99"/>
    <w:unhideWhenUsed/>
    <w:rsid w:val="004907AC"/>
    <w:pPr>
      <w:spacing w:after="0"/>
      <w:ind w:left="1100" w:hanging="220"/>
    </w:pPr>
    <w:rPr>
      <w:rFonts w:cstheme="minorHAnsi"/>
      <w:sz w:val="18"/>
      <w:szCs w:val="18"/>
    </w:rPr>
  </w:style>
  <w:style w:type="paragraph" w:styleId="ndice6">
    <w:name w:val="index 6"/>
    <w:basedOn w:val="Normal"/>
    <w:next w:val="Normal"/>
    <w:autoRedefine/>
    <w:uiPriority w:val="99"/>
    <w:unhideWhenUsed/>
    <w:rsid w:val="004907AC"/>
    <w:pPr>
      <w:spacing w:after="0"/>
      <w:ind w:left="1320" w:hanging="220"/>
    </w:pPr>
    <w:rPr>
      <w:rFonts w:cstheme="minorHAnsi"/>
      <w:sz w:val="18"/>
      <w:szCs w:val="18"/>
    </w:rPr>
  </w:style>
  <w:style w:type="paragraph" w:styleId="ndice7">
    <w:name w:val="index 7"/>
    <w:basedOn w:val="Normal"/>
    <w:next w:val="Normal"/>
    <w:autoRedefine/>
    <w:uiPriority w:val="99"/>
    <w:unhideWhenUsed/>
    <w:rsid w:val="004907AC"/>
    <w:pPr>
      <w:spacing w:after="0"/>
      <w:ind w:left="1540" w:hanging="220"/>
    </w:pPr>
    <w:rPr>
      <w:rFonts w:cstheme="minorHAnsi"/>
      <w:sz w:val="18"/>
      <w:szCs w:val="18"/>
    </w:rPr>
  </w:style>
  <w:style w:type="paragraph" w:styleId="ndice8">
    <w:name w:val="index 8"/>
    <w:basedOn w:val="Normal"/>
    <w:next w:val="Normal"/>
    <w:autoRedefine/>
    <w:uiPriority w:val="99"/>
    <w:unhideWhenUsed/>
    <w:rsid w:val="004907AC"/>
    <w:pPr>
      <w:spacing w:after="0"/>
      <w:ind w:left="1760" w:hanging="220"/>
    </w:pPr>
    <w:rPr>
      <w:rFonts w:cstheme="minorHAnsi"/>
      <w:sz w:val="18"/>
      <w:szCs w:val="18"/>
    </w:rPr>
  </w:style>
  <w:style w:type="paragraph" w:styleId="ndice9">
    <w:name w:val="index 9"/>
    <w:basedOn w:val="Normal"/>
    <w:next w:val="Normal"/>
    <w:autoRedefine/>
    <w:uiPriority w:val="99"/>
    <w:unhideWhenUsed/>
    <w:rsid w:val="004907AC"/>
    <w:pPr>
      <w:spacing w:after="0"/>
      <w:ind w:left="1980" w:hanging="220"/>
    </w:pPr>
    <w:rPr>
      <w:rFonts w:cstheme="minorHAnsi"/>
      <w:sz w:val="18"/>
      <w:szCs w:val="18"/>
    </w:rPr>
  </w:style>
  <w:style w:type="paragraph" w:styleId="Ttulodendice">
    <w:name w:val="index heading"/>
    <w:basedOn w:val="Normal"/>
    <w:next w:val="ndice1"/>
    <w:uiPriority w:val="99"/>
    <w:unhideWhenUsed/>
    <w:rsid w:val="004907AC"/>
    <w:pPr>
      <w:spacing w:before="240" w:after="120"/>
      <w:ind w:left="140"/>
    </w:pPr>
    <w:rPr>
      <w:rFonts w:asciiTheme="majorHAnsi" w:hAnsiTheme="majorHAnsi"/>
      <w:b/>
      <w:bCs/>
      <w:sz w:val="28"/>
      <w:szCs w:val="28"/>
    </w:rPr>
  </w:style>
  <w:style w:type="paragraph" w:styleId="Textonotaalfinal">
    <w:name w:val="endnote text"/>
    <w:basedOn w:val="Normal"/>
    <w:link w:val="TextonotaalfinalCar"/>
    <w:uiPriority w:val="99"/>
    <w:semiHidden/>
    <w:unhideWhenUsed/>
    <w:rsid w:val="004907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907AC"/>
    <w:rPr>
      <w:sz w:val="20"/>
      <w:szCs w:val="20"/>
    </w:rPr>
  </w:style>
  <w:style w:type="character" w:styleId="Refdenotaalfinal">
    <w:name w:val="endnote reference"/>
    <w:basedOn w:val="Fuentedeprrafopredeter"/>
    <w:uiPriority w:val="99"/>
    <w:semiHidden/>
    <w:unhideWhenUsed/>
    <w:rsid w:val="004907AC"/>
    <w:rPr>
      <w:vertAlign w:val="superscript"/>
    </w:rPr>
  </w:style>
  <w:style w:type="paragraph" w:styleId="Textonotapie">
    <w:name w:val="footnote text"/>
    <w:basedOn w:val="Normal"/>
    <w:link w:val="TextonotapieCar"/>
    <w:uiPriority w:val="99"/>
    <w:semiHidden/>
    <w:unhideWhenUsed/>
    <w:rsid w:val="004907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907AC"/>
    <w:rPr>
      <w:sz w:val="20"/>
      <w:szCs w:val="20"/>
    </w:rPr>
  </w:style>
  <w:style w:type="character" w:styleId="Refdenotaalpie">
    <w:name w:val="footnote reference"/>
    <w:basedOn w:val="Fuentedeprrafopredeter"/>
    <w:uiPriority w:val="99"/>
    <w:semiHidden/>
    <w:unhideWhenUsed/>
    <w:rsid w:val="004907AC"/>
    <w:rPr>
      <w:vertAlign w:val="superscript"/>
    </w:rPr>
  </w:style>
  <w:style w:type="table" w:styleId="Sombreadomedio1-nfasis3">
    <w:name w:val="Medium Shading 1 Accent 3"/>
    <w:basedOn w:val="Tablanormal"/>
    <w:uiPriority w:val="63"/>
    <w:rsid w:val="002D065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uadrculavistosa-nfasis3">
    <w:name w:val="Colorful Grid Accent 3"/>
    <w:basedOn w:val="Tablanormal"/>
    <w:uiPriority w:val="73"/>
    <w:rsid w:val="002D06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Sinespaciado">
    <w:name w:val="No Spacing"/>
    <w:link w:val="SinespaciadoCar"/>
    <w:uiPriority w:val="1"/>
    <w:qFormat/>
    <w:rsid w:val="00F56CDB"/>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F56CDB"/>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QuickStyle" Target="diagrams/quickStyl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diagramLayout" Target="diagrams/layou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who.int/es/emergencies/diseases/novel-coronavirus-2019" TargetMode="External"/><Relationship Id="rId10" Type="http://schemas.openxmlformats.org/officeDocument/2006/relationships/image" Target="media/image2.pn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1C7689-E64E-48E9-A59F-229398E474D8}" type="doc">
      <dgm:prSet loTypeId="urn:microsoft.com/office/officeart/2005/8/layout/chevron2" loCatId="list" qsTypeId="urn:microsoft.com/office/officeart/2005/8/quickstyle/simple1" qsCatId="simple" csTypeId="urn:microsoft.com/office/officeart/2005/8/colors/colorful3" csCatId="colorful" phldr="1"/>
      <dgm:spPr/>
      <dgm:t>
        <a:bodyPr/>
        <a:lstStyle/>
        <a:p>
          <a:endParaRPr lang="es-SV"/>
        </a:p>
      </dgm:t>
    </dgm:pt>
    <dgm:pt modelId="{06A76553-3561-4C96-ADFD-4A416B334C75}">
      <dgm:prSet phldrT="[Texto]"/>
      <dgm:spPr/>
      <dgm:t>
        <a:bodyPr/>
        <a:lstStyle/>
        <a:p>
          <a:r>
            <a:rPr lang="es-SV"/>
            <a:t>5.1</a:t>
          </a:r>
        </a:p>
      </dgm:t>
    </dgm:pt>
    <dgm:pt modelId="{2A046FE4-64F2-4844-BA0B-205052076F9F}" type="parTrans" cxnId="{EDC1FDDD-1A45-44CB-9973-F5AEF0A7352E}">
      <dgm:prSet/>
      <dgm:spPr/>
      <dgm:t>
        <a:bodyPr/>
        <a:lstStyle/>
        <a:p>
          <a:endParaRPr lang="es-SV"/>
        </a:p>
      </dgm:t>
    </dgm:pt>
    <dgm:pt modelId="{C11D8F76-B7C3-4CF9-B409-763CB0478709}" type="sibTrans" cxnId="{EDC1FDDD-1A45-44CB-9973-F5AEF0A7352E}">
      <dgm:prSet/>
      <dgm:spPr/>
      <dgm:t>
        <a:bodyPr/>
        <a:lstStyle/>
        <a:p>
          <a:endParaRPr lang="es-SV"/>
        </a:p>
      </dgm:t>
    </dgm:pt>
    <dgm:pt modelId="{B8756DF2-0D6F-4873-90BE-A18815B89B51}">
      <dgm:prSet phldrT="[Texto]"/>
      <dgm:spPr/>
      <dgm:t>
        <a:bodyPr/>
        <a:lstStyle/>
        <a:p>
          <a:r>
            <a:rPr lang="es-SV"/>
            <a:t>Coordinación con los actores del municipio</a:t>
          </a:r>
        </a:p>
      </dgm:t>
    </dgm:pt>
    <dgm:pt modelId="{9FCA5B5C-5614-4DD5-82F5-2596E5139032}" type="parTrans" cxnId="{93A4DA32-A67A-499D-8D44-D703B1B49F24}">
      <dgm:prSet/>
      <dgm:spPr/>
      <dgm:t>
        <a:bodyPr/>
        <a:lstStyle/>
        <a:p>
          <a:endParaRPr lang="es-SV"/>
        </a:p>
      </dgm:t>
    </dgm:pt>
    <dgm:pt modelId="{83B2407B-40C9-4347-B21E-4D4BC631641A}" type="sibTrans" cxnId="{93A4DA32-A67A-499D-8D44-D703B1B49F24}">
      <dgm:prSet/>
      <dgm:spPr/>
      <dgm:t>
        <a:bodyPr/>
        <a:lstStyle/>
        <a:p>
          <a:endParaRPr lang="es-SV"/>
        </a:p>
      </dgm:t>
    </dgm:pt>
    <dgm:pt modelId="{26430FA4-E2BB-4CBF-AEDA-5B597AE8B0CB}">
      <dgm:prSet phldrT="[Texto]"/>
      <dgm:spPr/>
      <dgm:t>
        <a:bodyPr/>
        <a:lstStyle/>
        <a:p>
          <a:r>
            <a:rPr lang="es-SV"/>
            <a:t>5.2</a:t>
          </a:r>
        </a:p>
      </dgm:t>
    </dgm:pt>
    <dgm:pt modelId="{DF6ED5EC-7402-49FD-B243-D6737E09EEE6}" type="parTrans" cxnId="{CAEE4935-2C38-4637-894D-C0B87775A604}">
      <dgm:prSet/>
      <dgm:spPr/>
      <dgm:t>
        <a:bodyPr/>
        <a:lstStyle/>
        <a:p>
          <a:endParaRPr lang="es-SV"/>
        </a:p>
      </dgm:t>
    </dgm:pt>
    <dgm:pt modelId="{3D1A001B-C229-4F94-B5CF-19171BFFE670}" type="sibTrans" cxnId="{CAEE4935-2C38-4637-894D-C0B87775A604}">
      <dgm:prSet/>
      <dgm:spPr/>
      <dgm:t>
        <a:bodyPr/>
        <a:lstStyle/>
        <a:p>
          <a:endParaRPr lang="es-SV"/>
        </a:p>
      </dgm:t>
    </dgm:pt>
    <dgm:pt modelId="{2B79D8C1-FF92-433C-B30A-1EECF67F7EA4}">
      <dgm:prSet phldrT="[Texto]"/>
      <dgm:spPr/>
      <dgm:t>
        <a:bodyPr/>
        <a:lstStyle/>
        <a:p>
          <a:r>
            <a:rPr lang="es-ES"/>
            <a:t>Realizar actividades de prevención y sanitización</a:t>
          </a:r>
          <a:endParaRPr lang="es-SV"/>
        </a:p>
      </dgm:t>
    </dgm:pt>
    <dgm:pt modelId="{ABF784B1-30F6-4547-928A-A70FC831FEDF}" type="parTrans" cxnId="{DD29EB25-6ED3-40D4-A8B6-4F6DD42F088A}">
      <dgm:prSet/>
      <dgm:spPr/>
      <dgm:t>
        <a:bodyPr/>
        <a:lstStyle/>
        <a:p>
          <a:endParaRPr lang="es-SV"/>
        </a:p>
      </dgm:t>
    </dgm:pt>
    <dgm:pt modelId="{1F46D989-71BA-4D5D-B65D-5C1772AAF5F2}" type="sibTrans" cxnId="{DD29EB25-6ED3-40D4-A8B6-4F6DD42F088A}">
      <dgm:prSet/>
      <dgm:spPr/>
      <dgm:t>
        <a:bodyPr/>
        <a:lstStyle/>
        <a:p>
          <a:endParaRPr lang="es-SV"/>
        </a:p>
      </dgm:t>
    </dgm:pt>
    <dgm:pt modelId="{0F9DCA0F-6142-4ACA-8CFD-C498D952FAF9}">
      <dgm:prSet phldrT="[Texto]"/>
      <dgm:spPr/>
      <dgm:t>
        <a:bodyPr/>
        <a:lstStyle/>
        <a:p>
          <a:r>
            <a:rPr lang="es-SV"/>
            <a:t>5.3</a:t>
          </a:r>
        </a:p>
      </dgm:t>
    </dgm:pt>
    <dgm:pt modelId="{9123CDFA-DD00-47AF-A81C-2B6E468792EC}" type="parTrans" cxnId="{DE35A7AB-282C-4F9F-8C74-9E5D91BB7186}">
      <dgm:prSet/>
      <dgm:spPr/>
      <dgm:t>
        <a:bodyPr/>
        <a:lstStyle/>
        <a:p>
          <a:endParaRPr lang="es-SV"/>
        </a:p>
      </dgm:t>
    </dgm:pt>
    <dgm:pt modelId="{8A8C4FA9-00A2-47F1-A43E-C11E59821C86}" type="sibTrans" cxnId="{DE35A7AB-282C-4F9F-8C74-9E5D91BB7186}">
      <dgm:prSet/>
      <dgm:spPr/>
      <dgm:t>
        <a:bodyPr/>
        <a:lstStyle/>
        <a:p>
          <a:endParaRPr lang="es-SV"/>
        </a:p>
      </dgm:t>
    </dgm:pt>
    <dgm:pt modelId="{7E8B9B97-1E5B-4FAF-A002-888A781547FB}">
      <dgm:prSet phldrT="[Texto]"/>
      <dgm:spPr/>
      <dgm:t>
        <a:bodyPr/>
        <a:lstStyle/>
        <a:p>
          <a:r>
            <a:rPr lang="es-ES" b="0"/>
            <a:t>Concientizar e informar sobre el COVID 19</a:t>
          </a:r>
          <a:endParaRPr lang="es-SV"/>
        </a:p>
      </dgm:t>
    </dgm:pt>
    <dgm:pt modelId="{F70A830E-B866-46B0-BF62-7C32A4900953}" type="parTrans" cxnId="{F4DCDED2-BEDF-4236-8D96-BC909680C64D}">
      <dgm:prSet/>
      <dgm:spPr/>
      <dgm:t>
        <a:bodyPr/>
        <a:lstStyle/>
        <a:p>
          <a:endParaRPr lang="es-SV"/>
        </a:p>
      </dgm:t>
    </dgm:pt>
    <dgm:pt modelId="{167D6FC2-656F-4F80-BC54-766F8B620BAF}" type="sibTrans" cxnId="{F4DCDED2-BEDF-4236-8D96-BC909680C64D}">
      <dgm:prSet/>
      <dgm:spPr/>
      <dgm:t>
        <a:bodyPr/>
        <a:lstStyle/>
        <a:p>
          <a:endParaRPr lang="es-SV"/>
        </a:p>
      </dgm:t>
    </dgm:pt>
    <dgm:pt modelId="{046E63DF-4A1A-4BA3-918F-DBA7F9164597}">
      <dgm:prSet phldrT="[Texto]"/>
      <dgm:spPr/>
      <dgm:t>
        <a:bodyPr/>
        <a:lstStyle/>
        <a:p>
          <a:r>
            <a:rPr lang="es-SV"/>
            <a:t>5.6</a:t>
          </a:r>
        </a:p>
      </dgm:t>
    </dgm:pt>
    <dgm:pt modelId="{A3D79513-D196-42DB-BC22-07D4A2920AEF}" type="parTrans" cxnId="{205DC0C6-599B-4DBE-B2D7-C73A0893D007}">
      <dgm:prSet/>
      <dgm:spPr/>
      <dgm:t>
        <a:bodyPr/>
        <a:lstStyle/>
        <a:p>
          <a:endParaRPr lang="es-SV"/>
        </a:p>
      </dgm:t>
    </dgm:pt>
    <dgm:pt modelId="{CE39C8D0-5D05-4144-844E-45B426560F34}" type="sibTrans" cxnId="{205DC0C6-599B-4DBE-B2D7-C73A0893D007}">
      <dgm:prSet/>
      <dgm:spPr/>
      <dgm:t>
        <a:bodyPr/>
        <a:lstStyle/>
        <a:p>
          <a:endParaRPr lang="es-SV"/>
        </a:p>
      </dgm:t>
    </dgm:pt>
    <dgm:pt modelId="{AC6D6488-A523-4920-B821-9C4DE556DDB9}">
      <dgm:prSet phldrT="[Texto]"/>
      <dgm:spPr/>
      <dgm:t>
        <a:bodyPr/>
        <a:lstStyle/>
        <a:p>
          <a:r>
            <a:rPr lang="es-ES"/>
            <a:t>Levantamiento de Censos</a:t>
          </a:r>
          <a:endParaRPr lang="es-SV"/>
        </a:p>
      </dgm:t>
    </dgm:pt>
    <dgm:pt modelId="{D62D6709-C481-404E-9330-28F492727E1D}" type="parTrans" cxnId="{78CDE7CA-428A-4070-A4F4-F28B415E1645}">
      <dgm:prSet/>
      <dgm:spPr/>
      <dgm:t>
        <a:bodyPr/>
        <a:lstStyle/>
        <a:p>
          <a:endParaRPr lang="es-SV"/>
        </a:p>
      </dgm:t>
    </dgm:pt>
    <dgm:pt modelId="{86865AD9-A82F-457F-80B6-70E76F4BE5DF}" type="sibTrans" cxnId="{78CDE7CA-428A-4070-A4F4-F28B415E1645}">
      <dgm:prSet/>
      <dgm:spPr/>
      <dgm:t>
        <a:bodyPr/>
        <a:lstStyle/>
        <a:p>
          <a:endParaRPr lang="es-SV"/>
        </a:p>
      </dgm:t>
    </dgm:pt>
    <dgm:pt modelId="{BF3DE1AC-5BFC-4DBE-9D02-12FD24F383BE}">
      <dgm:prSet phldrT="[Texto]"/>
      <dgm:spPr/>
      <dgm:t>
        <a:bodyPr/>
        <a:lstStyle/>
        <a:p>
          <a:r>
            <a:rPr lang="es-SV"/>
            <a:t>5.5</a:t>
          </a:r>
        </a:p>
      </dgm:t>
    </dgm:pt>
    <dgm:pt modelId="{EAD56271-54AF-4DCD-B08F-66A6EDFBB135}" type="parTrans" cxnId="{40BE01E2-0A7B-4717-A2A6-B8367F030584}">
      <dgm:prSet/>
      <dgm:spPr/>
      <dgm:t>
        <a:bodyPr/>
        <a:lstStyle/>
        <a:p>
          <a:endParaRPr lang="es-SV"/>
        </a:p>
      </dgm:t>
    </dgm:pt>
    <dgm:pt modelId="{15E5037C-E922-49C4-85AB-669D0F894521}" type="sibTrans" cxnId="{40BE01E2-0A7B-4717-A2A6-B8367F030584}">
      <dgm:prSet/>
      <dgm:spPr/>
      <dgm:t>
        <a:bodyPr/>
        <a:lstStyle/>
        <a:p>
          <a:endParaRPr lang="es-SV"/>
        </a:p>
      </dgm:t>
    </dgm:pt>
    <dgm:pt modelId="{C9E266C7-33C5-4856-9D91-40133B7FBD49}">
      <dgm:prSet phldrT="[Texto]"/>
      <dgm:spPr/>
      <dgm:t>
        <a:bodyPr/>
        <a:lstStyle/>
        <a:p>
          <a:r>
            <a:rPr lang="es-SV"/>
            <a:t>5.4</a:t>
          </a:r>
        </a:p>
      </dgm:t>
    </dgm:pt>
    <dgm:pt modelId="{6223F440-FDEA-4865-AA77-B294B25B9243}" type="parTrans" cxnId="{18708621-050A-4F0B-BD5B-BBE52AA38EEA}">
      <dgm:prSet/>
      <dgm:spPr/>
      <dgm:t>
        <a:bodyPr/>
        <a:lstStyle/>
        <a:p>
          <a:endParaRPr lang="es-SV"/>
        </a:p>
      </dgm:t>
    </dgm:pt>
    <dgm:pt modelId="{2E5BACAE-CFC5-4303-9A27-852B3B84D9EA}" type="sibTrans" cxnId="{18708621-050A-4F0B-BD5B-BBE52AA38EEA}">
      <dgm:prSet/>
      <dgm:spPr/>
      <dgm:t>
        <a:bodyPr/>
        <a:lstStyle/>
        <a:p>
          <a:endParaRPr lang="es-SV"/>
        </a:p>
      </dgm:t>
    </dgm:pt>
    <dgm:pt modelId="{F4976F99-8473-42DE-BEE3-148E2B6BBA75}">
      <dgm:prSet/>
      <dgm:spPr/>
      <dgm:t>
        <a:bodyPr/>
        <a:lstStyle/>
        <a:p>
          <a:r>
            <a:rPr lang="es-ES"/>
            <a:t>Proporcionar asistencia sanitaria y alimenticia a los habitantes del Municipio.</a:t>
          </a:r>
          <a:endParaRPr lang="es-SV"/>
        </a:p>
      </dgm:t>
    </dgm:pt>
    <dgm:pt modelId="{64965D8C-30E9-4F9A-8BC3-7D25D358A06C}" type="parTrans" cxnId="{02192F46-F610-448B-BB74-B7D6AA021007}">
      <dgm:prSet/>
      <dgm:spPr/>
      <dgm:t>
        <a:bodyPr/>
        <a:lstStyle/>
        <a:p>
          <a:endParaRPr lang="es-SV"/>
        </a:p>
      </dgm:t>
    </dgm:pt>
    <dgm:pt modelId="{2E544CFD-5362-452D-AA51-BADE6006A97B}" type="sibTrans" cxnId="{02192F46-F610-448B-BB74-B7D6AA021007}">
      <dgm:prSet/>
      <dgm:spPr/>
      <dgm:t>
        <a:bodyPr/>
        <a:lstStyle/>
        <a:p>
          <a:endParaRPr lang="es-SV"/>
        </a:p>
      </dgm:t>
    </dgm:pt>
    <dgm:pt modelId="{DFC46F55-81D7-4002-ADFF-5CB46D80D512}">
      <dgm:prSet/>
      <dgm:spPr/>
      <dgm:t>
        <a:bodyPr/>
        <a:lstStyle/>
        <a:p>
          <a:r>
            <a:rPr lang="es-ES"/>
            <a:t> Seguimiento y Evaluación</a:t>
          </a:r>
          <a:endParaRPr lang="es-SV"/>
        </a:p>
      </dgm:t>
    </dgm:pt>
    <dgm:pt modelId="{4845C297-F622-4CD9-BAAF-7AAC7A6A82DB}" type="parTrans" cxnId="{B0B95B0E-1B27-462E-A84A-A51F6C28C49F}">
      <dgm:prSet/>
      <dgm:spPr/>
      <dgm:t>
        <a:bodyPr/>
        <a:lstStyle/>
        <a:p>
          <a:endParaRPr lang="es-SV"/>
        </a:p>
      </dgm:t>
    </dgm:pt>
    <dgm:pt modelId="{35C334B8-0837-4D13-8ACF-73F26321662A}" type="sibTrans" cxnId="{B0B95B0E-1B27-462E-A84A-A51F6C28C49F}">
      <dgm:prSet/>
      <dgm:spPr/>
      <dgm:t>
        <a:bodyPr/>
        <a:lstStyle/>
        <a:p>
          <a:endParaRPr lang="es-SV"/>
        </a:p>
      </dgm:t>
    </dgm:pt>
    <dgm:pt modelId="{CCA4018B-8CD5-439D-861E-6F8D6B0D4A54}" type="pres">
      <dgm:prSet presAssocID="{EC1C7689-E64E-48E9-A59F-229398E474D8}" presName="linearFlow" presStyleCnt="0">
        <dgm:presLayoutVars>
          <dgm:dir/>
          <dgm:animLvl val="lvl"/>
          <dgm:resizeHandles val="exact"/>
        </dgm:presLayoutVars>
      </dgm:prSet>
      <dgm:spPr/>
    </dgm:pt>
    <dgm:pt modelId="{81C4A678-08FE-4B29-A012-695FBDD5FD68}" type="pres">
      <dgm:prSet presAssocID="{06A76553-3561-4C96-ADFD-4A416B334C75}" presName="composite" presStyleCnt="0"/>
      <dgm:spPr/>
    </dgm:pt>
    <dgm:pt modelId="{0B294E76-0B3D-4D30-B1D5-50937F47D438}" type="pres">
      <dgm:prSet presAssocID="{06A76553-3561-4C96-ADFD-4A416B334C75}" presName="parentText" presStyleLbl="alignNode1" presStyleIdx="0" presStyleCnt="6">
        <dgm:presLayoutVars>
          <dgm:chMax val="1"/>
          <dgm:bulletEnabled val="1"/>
        </dgm:presLayoutVars>
      </dgm:prSet>
      <dgm:spPr/>
    </dgm:pt>
    <dgm:pt modelId="{CC5AD77C-8822-466D-AF05-487B2C855814}" type="pres">
      <dgm:prSet presAssocID="{06A76553-3561-4C96-ADFD-4A416B334C75}" presName="descendantText" presStyleLbl="alignAcc1" presStyleIdx="0" presStyleCnt="6">
        <dgm:presLayoutVars>
          <dgm:bulletEnabled val="1"/>
        </dgm:presLayoutVars>
      </dgm:prSet>
      <dgm:spPr/>
    </dgm:pt>
    <dgm:pt modelId="{EE897059-E4E0-4608-A1DE-B423D9444DCD}" type="pres">
      <dgm:prSet presAssocID="{C11D8F76-B7C3-4CF9-B409-763CB0478709}" presName="sp" presStyleCnt="0"/>
      <dgm:spPr/>
    </dgm:pt>
    <dgm:pt modelId="{CA910313-FB21-4982-A341-64E53B8C7994}" type="pres">
      <dgm:prSet presAssocID="{26430FA4-E2BB-4CBF-AEDA-5B597AE8B0CB}" presName="composite" presStyleCnt="0"/>
      <dgm:spPr/>
    </dgm:pt>
    <dgm:pt modelId="{84B5AAEF-8289-44E5-BB94-4172488253F2}" type="pres">
      <dgm:prSet presAssocID="{26430FA4-E2BB-4CBF-AEDA-5B597AE8B0CB}" presName="parentText" presStyleLbl="alignNode1" presStyleIdx="1" presStyleCnt="6">
        <dgm:presLayoutVars>
          <dgm:chMax val="1"/>
          <dgm:bulletEnabled val="1"/>
        </dgm:presLayoutVars>
      </dgm:prSet>
      <dgm:spPr/>
    </dgm:pt>
    <dgm:pt modelId="{4ED07813-F91B-42DD-A8DD-1FAA2DEBD424}" type="pres">
      <dgm:prSet presAssocID="{26430FA4-E2BB-4CBF-AEDA-5B597AE8B0CB}" presName="descendantText" presStyleLbl="alignAcc1" presStyleIdx="1" presStyleCnt="6">
        <dgm:presLayoutVars>
          <dgm:bulletEnabled val="1"/>
        </dgm:presLayoutVars>
      </dgm:prSet>
      <dgm:spPr/>
    </dgm:pt>
    <dgm:pt modelId="{60AF5F93-41B4-469A-BCB3-16AABB64197B}" type="pres">
      <dgm:prSet presAssocID="{3D1A001B-C229-4F94-B5CF-19171BFFE670}" presName="sp" presStyleCnt="0"/>
      <dgm:spPr/>
    </dgm:pt>
    <dgm:pt modelId="{D99FD2DF-88AE-4376-91FE-632E2429F453}" type="pres">
      <dgm:prSet presAssocID="{0F9DCA0F-6142-4ACA-8CFD-C498D952FAF9}" presName="composite" presStyleCnt="0"/>
      <dgm:spPr/>
    </dgm:pt>
    <dgm:pt modelId="{BAE70F5F-5C7C-403F-B24D-DABC49B67976}" type="pres">
      <dgm:prSet presAssocID="{0F9DCA0F-6142-4ACA-8CFD-C498D952FAF9}" presName="parentText" presStyleLbl="alignNode1" presStyleIdx="2" presStyleCnt="6">
        <dgm:presLayoutVars>
          <dgm:chMax val="1"/>
          <dgm:bulletEnabled val="1"/>
        </dgm:presLayoutVars>
      </dgm:prSet>
      <dgm:spPr/>
    </dgm:pt>
    <dgm:pt modelId="{324F1BDD-1E3A-4818-8470-4F20A26CB4BC}" type="pres">
      <dgm:prSet presAssocID="{0F9DCA0F-6142-4ACA-8CFD-C498D952FAF9}" presName="descendantText" presStyleLbl="alignAcc1" presStyleIdx="2" presStyleCnt="6">
        <dgm:presLayoutVars>
          <dgm:bulletEnabled val="1"/>
        </dgm:presLayoutVars>
      </dgm:prSet>
      <dgm:spPr/>
    </dgm:pt>
    <dgm:pt modelId="{2E6BB114-99DF-4759-9492-64A66DA53284}" type="pres">
      <dgm:prSet presAssocID="{8A8C4FA9-00A2-47F1-A43E-C11E59821C86}" presName="sp" presStyleCnt="0"/>
      <dgm:spPr/>
    </dgm:pt>
    <dgm:pt modelId="{45D3CFC4-3393-4329-B8EF-6FE01129FE37}" type="pres">
      <dgm:prSet presAssocID="{C9E266C7-33C5-4856-9D91-40133B7FBD49}" presName="composite" presStyleCnt="0"/>
      <dgm:spPr/>
    </dgm:pt>
    <dgm:pt modelId="{CF63EAFC-2102-427A-A87F-083DD96F69B7}" type="pres">
      <dgm:prSet presAssocID="{C9E266C7-33C5-4856-9D91-40133B7FBD49}" presName="parentText" presStyleLbl="alignNode1" presStyleIdx="3" presStyleCnt="6">
        <dgm:presLayoutVars>
          <dgm:chMax val="1"/>
          <dgm:bulletEnabled val="1"/>
        </dgm:presLayoutVars>
      </dgm:prSet>
      <dgm:spPr/>
    </dgm:pt>
    <dgm:pt modelId="{1DD8FAC7-0BB9-41DD-BD70-64CE5A0923E1}" type="pres">
      <dgm:prSet presAssocID="{C9E266C7-33C5-4856-9D91-40133B7FBD49}" presName="descendantText" presStyleLbl="alignAcc1" presStyleIdx="3" presStyleCnt="6">
        <dgm:presLayoutVars>
          <dgm:bulletEnabled val="1"/>
        </dgm:presLayoutVars>
      </dgm:prSet>
      <dgm:spPr/>
    </dgm:pt>
    <dgm:pt modelId="{4ED2924B-593A-458B-9B24-2DDF326EBC49}" type="pres">
      <dgm:prSet presAssocID="{2E5BACAE-CFC5-4303-9A27-852B3B84D9EA}" presName="sp" presStyleCnt="0"/>
      <dgm:spPr/>
    </dgm:pt>
    <dgm:pt modelId="{DC6C9B12-CC09-436A-BF23-67545D943C0D}" type="pres">
      <dgm:prSet presAssocID="{BF3DE1AC-5BFC-4DBE-9D02-12FD24F383BE}" presName="composite" presStyleCnt="0"/>
      <dgm:spPr/>
    </dgm:pt>
    <dgm:pt modelId="{76261117-647D-446E-BDA7-CFDA9B670634}" type="pres">
      <dgm:prSet presAssocID="{BF3DE1AC-5BFC-4DBE-9D02-12FD24F383BE}" presName="parentText" presStyleLbl="alignNode1" presStyleIdx="4" presStyleCnt="6">
        <dgm:presLayoutVars>
          <dgm:chMax val="1"/>
          <dgm:bulletEnabled val="1"/>
        </dgm:presLayoutVars>
      </dgm:prSet>
      <dgm:spPr/>
    </dgm:pt>
    <dgm:pt modelId="{0CEE81B0-AAD0-4FE0-BB03-0439EDA90586}" type="pres">
      <dgm:prSet presAssocID="{BF3DE1AC-5BFC-4DBE-9D02-12FD24F383BE}" presName="descendantText" presStyleLbl="alignAcc1" presStyleIdx="4" presStyleCnt="6">
        <dgm:presLayoutVars>
          <dgm:bulletEnabled val="1"/>
        </dgm:presLayoutVars>
      </dgm:prSet>
      <dgm:spPr/>
    </dgm:pt>
    <dgm:pt modelId="{A0C6D193-3724-4004-B910-D2B70ABFDE06}" type="pres">
      <dgm:prSet presAssocID="{15E5037C-E922-49C4-85AB-669D0F894521}" presName="sp" presStyleCnt="0"/>
      <dgm:spPr/>
    </dgm:pt>
    <dgm:pt modelId="{8894D4B7-BEB0-4056-8FD5-750C8DB998ED}" type="pres">
      <dgm:prSet presAssocID="{046E63DF-4A1A-4BA3-918F-DBA7F9164597}" presName="composite" presStyleCnt="0"/>
      <dgm:spPr/>
    </dgm:pt>
    <dgm:pt modelId="{0F0C41A7-74B9-4643-AB74-AD626A644B3C}" type="pres">
      <dgm:prSet presAssocID="{046E63DF-4A1A-4BA3-918F-DBA7F9164597}" presName="parentText" presStyleLbl="alignNode1" presStyleIdx="5" presStyleCnt="6">
        <dgm:presLayoutVars>
          <dgm:chMax val="1"/>
          <dgm:bulletEnabled val="1"/>
        </dgm:presLayoutVars>
      </dgm:prSet>
      <dgm:spPr/>
    </dgm:pt>
    <dgm:pt modelId="{1E450EDB-279D-4CB7-B862-3F2057C57867}" type="pres">
      <dgm:prSet presAssocID="{046E63DF-4A1A-4BA3-918F-DBA7F9164597}" presName="descendantText" presStyleLbl="alignAcc1" presStyleIdx="5" presStyleCnt="6" custLinFactNeighborX="96" custLinFactNeighborY="-5083">
        <dgm:presLayoutVars>
          <dgm:bulletEnabled val="1"/>
        </dgm:presLayoutVars>
      </dgm:prSet>
      <dgm:spPr/>
    </dgm:pt>
  </dgm:ptLst>
  <dgm:cxnLst>
    <dgm:cxn modelId="{B0B95B0E-1B27-462E-A84A-A51F6C28C49F}" srcId="{046E63DF-4A1A-4BA3-918F-DBA7F9164597}" destId="{DFC46F55-81D7-4002-ADFF-5CB46D80D512}" srcOrd="0" destOrd="0" parTransId="{4845C297-F622-4CD9-BAAF-7AAC7A6A82DB}" sibTransId="{35C334B8-0837-4D13-8ACF-73F26321662A}"/>
    <dgm:cxn modelId="{18708621-050A-4F0B-BD5B-BBE52AA38EEA}" srcId="{EC1C7689-E64E-48E9-A59F-229398E474D8}" destId="{C9E266C7-33C5-4856-9D91-40133B7FBD49}" srcOrd="3" destOrd="0" parTransId="{6223F440-FDEA-4865-AA77-B294B25B9243}" sibTransId="{2E5BACAE-CFC5-4303-9A27-852B3B84D9EA}"/>
    <dgm:cxn modelId="{34082F22-D2A3-4C31-8F07-C9D22A3ACCFF}" type="presOf" srcId="{B8756DF2-0D6F-4873-90BE-A18815B89B51}" destId="{CC5AD77C-8822-466D-AF05-487B2C855814}" srcOrd="0" destOrd="0" presId="urn:microsoft.com/office/officeart/2005/8/layout/chevron2"/>
    <dgm:cxn modelId="{DD29EB25-6ED3-40D4-A8B6-4F6DD42F088A}" srcId="{26430FA4-E2BB-4CBF-AEDA-5B597AE8B0CB}" destId="{2B79D8C1-FF92-433C-B30A-1EECF67F7EA4}" srcOrd="0" destOrd="0" parTransId="{ABF784B1-30F6-4547-928A-A70FC831FEDF}" sibTransId="{1F46D989-71BA-4D5D-B65D-5C1772AAF5F2}"/>
    <dgm:cxn modelId="{DD85762D-A988-4344-B458-F01B95D56855}" type="presOf" srcId="{26430FA4-E2BB-4CBF-AEDA-5B597AE8B0CB}" destId="{84B5AAEF-8289-44E5-BB94-4172488253F2}" srcOrd="0" destOrd="0" presId="urn:microsoft.com/office/officeart/2005/8/layout/chevron2"/>
    <dgm:cxn modelId="{93A4DA32-A67A-499D-8D44-D703B1B49F24}" srcId="{06A76553-3561-4C96-ADFD-4A416B334C75}" destId="{B8756DF2-0D6F-4873-90BE-A18815B89B51}" srcOrd="0" destOrd="0" parTransId="{9FCA5B5C-5614-4DD5-82F5-2596E5139032}" sibTransId="{83B2407B-40C9-4347-B21E-4D4BC631641A}"/>
    <dgm:cxn modelId="{CAEE4935-2C38-4637-894D-C0B87775A604}" srcId="{EC1C7689-E64E-48E9-A59F-229398E474D8}" destId="{26430FA4-E2BB-4CBF-AEDA-5B597AE8B0CB}" srcOrd="1" destOrd="0" parTransId="{DF6ED5EC-7402-49FD-B243-D6737E09EEE6}" sibTransId="{3D1A001B-C229-4F94-B5CF-19171BFFE670}"/>
    <dgm:cxn modelId="{02192F46-F610-448B-BB74-B7D6AA021007}" srcId="{BF3DE1AC-5BFC-4DBE-9D02-12FD24F383BE}" destId="{F4976F99-8473-42DE-BEE3-148E2B6BBA75}" srcOrd="0" destOrd="0" parTransId="{64965D8C-30E9-4F9A-8BC3-7D25D358A06C}" sibTransId="{2E544CFD-5362-452D-AA51-BADE6006A97B}"/>
    <dgm:cxn modelId="{E331CD4E-5CFC-42F4-8E4C-CE84E5FB5726}" type="presOf" srcId="{2B79D8C1-FF92-433C-B30A-1EECF67F7EA4}" destId="{4ED07813-F91B-42DD-A8DD-1FAA2DEBD424}" srcOrd="0" destOrd="0" presId="urn:microsoft.com/office/officeart/2005/8/layout/chevron2"/>
    <dgm:cxn modelId="{810B8472-6324-4B45-96C5-0B870AE1D35F}" type="presOf" srcId="{BF3DE1AC-5BFC-4DBE-9D02-12FD24F383BE}" destId="{76261117-647D-446E-BDA7-CFDA9B670634}" srcOrd="0" destOrd="0" presId="urn:microsoft.com/office/officeart/2005/8/layout/chevron2"/>
    <dgm:cxn modelId="{B3F84D85-8865-4E83-80C3-E3332C1DEE34}" type="presOf" srcId="{06A76553-3561-4C96-ADFD-4A416B334C75}" destId="{0B294E76-0B3D-4D30-B1D5-50937F47D438}" srcOrd="0" destOrd="0" presId="urn:microsoft.com/office/officeart/2005/8/layout/chevron2"/>
    <dgm:cxn modelId="{0BA83D89-1EB7-448D-AC9A-25ADEA96B6A3}" type="presOf" srcId="{7E8B9B97-1E5B-4FAF-A002-888A781547FB}" destId="{324F1BDD-1E3A-4818-8470-4F20A26CB4BC}" srcOrd="0" destOrd="0" presId="urn:microsoft.com/office/officeart/2005/8/layout/chevron2"/>
    <dgm:cxn modelId="{3818C094-942D-4577-99E8-43ACD5828540}" type="presOf" srcId="{EC1C7689-E64E-48E9-A59F-229398E474D8}" destId="{CCA4018B-8CD5-439D-861E-6F8D6B0D4A54}" srcOrd="0" destOrd="0" presId="urn:microsoft.com/office/officeart/2005/8/layout/chevron2"/>
    <dgm:cxn modelId="{E172C394-2FDE-4710-BB2E-89693B518DD2}" type="presOf" srcId="{C9E266C7-33C5-4856-9D91-40133B7FBD49}" destId="{CF63EAFC-2102-427A-A87F-083DD96F69B7}" srcOrd="0" destOrd="0" presId="urn:microsoft.com/office/officeart/2005/8/layout/chevron2"/>
    <dgm:cxn modelId="{DE35A7AB-282C-4F9F-8C74-9E5D91BB7186}" srcId="{EC1C7689-E64E-48E9-A59F-229398E474D8}" destId="{0F9DCA0F-6142-4ACA-8CFD-C498D952FAF9}" srcOrd="2" destOrd="0" parTransId="{9123CDFA-DD00-47AF-A81C-2B6E468792EC}" sibTransId="{8A8C4FA9-00A2-47F1-A43E-C11E59821C86}"/>
    <dgm:cxn modelId="{17F897AD-5A41-4366-8B84-EDB27248A73D}" type="presOf" srcId="{F4976F99-8473-42DE-BEE3-148E2B6BBA75}" destId="{0CEE81B0-AAD0-4FE0-BB03-0439EDA90586}" srcOrd="0" destOrd="0" presId="urn:microsoft.com/office/officeart/2005/8/layout/chevron2"/>
    <dgm:cxn modelId="{205DC0C6-599B-4DBE-B2D7-C73A0893D007}" srcId="{EC1C7689-E64E-48E9-A59F-229398E474D8}" destId="{046E63DF-4A1A-4BA3-918F-DBA7F9164597}" srcOrd="5" destOrd="0" parTransId="{A3D79513-D196-42DB-BC22-07D4A2920AEF}" sibTransId="{CE39C8D0-5D05-4144-844E-45B426560F34}"/>
    <dgm:cxn modelId="{78CDE7CA-428A-4070-A4F4-F28B415E1645}" srcId="{C9E266C7-33C5-4856-9D91-40133B7FBD49}" destId="{AC6D6488-A523-4920-B821-9C4DE556DDB9}" srcOrd="0" destOrd="0" parTransId="{D62D6709-C481-404E-9330-28F492727E1D}" sibTransId="{86865AD9-A82F-457F-80B6-70E76F4BE5DF}"/>
    <dgm:cxn modelId="{F4DCDED2-BEDF-4236-8D96-BC909680C64D}" srcId="{0F9DCA0F-6142-4ACA-8CFD-C498D952FAF9}" destId="{7E8B9B97-1E5B-4FAF-A002-888A781547FB}" srcOrd="0" destOrd="0" parTransId="{F70A830E-B866-46B0-BF62-7C32A4900953}" sibTransId="{167D6FC2-656F-4F80-BC54-766F8B620BAF}"/>
    <dgm:cxn modelId="{88F4E6D4-8EF2-4A24-8428-9AB8F4CE4FD7}" type="presOf" srcId="{046E63DF-4A1A-4BA3-918F-DBA7F9164597}" destId="{0F0C41A7-74B9-4643-AB74-AD626A644B3C}" srcOrd="0" destOrd="0" presId="urn:microsoft.com/office/officeart/2005/8/layout/chevron2"/>
    <dgm:cxn modelId="{3999BAD5-5A6C-4046-9382-748604560556}" type="presOf" srcId="{DFC46F55-81D7-4002-ADFF-5CB46D80D512}" destId="{1E450EDB-279D-4CB7-B862-3F2057C57867}" srcOrd="0" destOrd="0" presId="urn:microsoft.com/office/officeart/2005/8/layout/chevron2"/>
    <dgm:cxn modelId="{720D7BD7-7241-45EA-B49A-18E59C605004}" type="presOf" srcId="{AC6D6488-A523-4920-B821-9C4DE556DDB9}" destId="{1DD8FAC7-0BB9-41DD-BD70-64CE5A0923E1}" srcOrd="0" destOrd="0" presId="urn:microsoft.com/office/officeart/2005/8/layout/chevron2"/>
    <dgm:cxn modelId="{EDC1FDDD-1A45-44CB-9973-F5AEF0A7352E}" srcId="{EC1C7689-E64E-48E9-A59F-229398E474D8}" destId="{06A76553-3561-4C96-ADFD-4A416B334C75}" srcOrd="0" destOrd="0" parTransId="{2A046FE4-64F2-4844-BA0B-205052076F9F}" sibTransId="{C11D8F76-B7C3-4CF9-B409-763CB0478709}"/>
    <dgm:cxn modelId="{40BE01E2-0A7B-4717-A2A6-B8367F030584}" srcId="{EC1C7689-E64E-48E9-A59F-229398E474D8}" destId="{BF3DE1AC-5BFC-4DBE-9D02-12FD24F383BE}" srcOrd="4" destOrd="0" parTransId="{EAD56271-54AF-4DCD-B08F-66A6EDFBB135}" sibTransId="{15E5037C-E922-49C4-85AB-669D0F894521}"/>
    <dgm:cxn modelId="{E44AC4EA-64AC-4A9B-9ADD-BCA743908D57}" type="presOf" srcId="{0F9DCA0F-6142-4ACA-8CFD-C498D952FAF9}" destId="{BAE70F5F-5C7C-403F-B24D-DABC49B67976}" srcOrd="0" destOrd="0" presId="urn:microsoft.com/office/officeart/2005/8/layout/chevron2"/>
    <dgm:cxn modelId="{BDFDA5F2-6442-466B-BB17-E1F118090800}" type="presParOf" srcId="{CCA4018B-8CD5-439D-861E-6F8D6B0D4A54}" destId="{81C4A678-08FE-4B29-A012-695FBDD5FD68}" srcOrd="0" destOrd="0" presId="urn:microsoft.com/office/officeart/2005/8/layout/chevron2"/>
    <dgm:cxn modelId="{793F301E-840A-4BA1-A84D-D796567D1660}" type="presParOf" srcId="{81C4A678-08FE-4B29-A012-695FBDD5FD68}" destId="{0B294E76-0B3D-4D30-B1D5-50937F47D438}" srcOrd="0" destOrd="0" presId="urn:microsoft.com/office/officeart/2005/8/layout/chevron2"/>
    <dgm:cxn modelId="{EC2DFB8B-F3C1-4EA8-9310-199D2640941B}" type="presParOf" srcId="{81C4A678-08FE-4B29-A012-695FBDD5FD68}" destId="{CC5AD77C-8822-466D-AF05-487B2C855814}" srcOrd="1" destOrd="0" presId="urn:microsoft.com/office/officeart/2005/8/layout/chevron2"/>
    <dgm:cxn modelId="{2931FCE1-6F45-4EB1-9556-9898A59492A2}" type="presParOf" srcId="{CCA4018B-8CD5-439D-861E-6F8D6B0D4A54}" destId="{EE897059-E4E0-4608-A1DE-B423D9444DCD}" srcOrd="1" destOrd="0" presId="urn:microsoft.com/office/officeart/2005/8/layout/chevron2"/>
    <dgm:cxn modelId="{4C856F5F-6A19-4866-B898-085E067F29BA}" type="presParOf" srcId="{CCA4018B-8CD5-439D-861E-6F8D6B0D4A54}" destId="{CA910313-FB21-4982-A341-64E53B8C7994}" srcOrd="2" destOrd="0" presId="urn:microsoft.com/office/officeart/2005/8/layout/chevron2"/>
    <dgm:cxn modelId="{6970C96C-4A62-415A-AA75-0C6249B01BA5}" type="presParOf" srcId="{CA910313-FB21-4982-A341-64E53B8C7994}" destId="{84B5AAEF-8289-44E5-BB94-4172488253F2}" srcOrd="0" destOrd="0" presId="urn:microsoft.com/office/officeart/2005/8/layout/chevron2"/>
    <dgm:cxn modelId="{4DF00E80-0C8F-4028-B8A3-C38AE010E6B7}" type="presParOf" srcId="{CA910313-FB21-4982-A341-64E53B8C7994}" destId="{4ED07813-F91B-42DD-A8DD-1FAA2DEBD424}" srcOrd="1" destOrd="0" presId="urn:microsoft.com/office/officeart/2005/8/layout/chevron2"/>
    <dgm:cxn modelId="{E1776340-7835-4700-91DC-F51AD5654507}" type="presParOf" srcId="{CCA4018B-8CD5-439D-861E-6F8D6B0D4A54}" destId="{60AF5F93-41B4-469A-BCB3-16AABB64197B}" srcOrd="3" destOrd="0" presId="urn:microsoft.com/office/officeart/2005/8/layout/chevron2"/>
    <dgm:cxn modelId="{0BA08433-75A9-4953-8B67-87DDBCFCB138}" type="presParOf" srcId="{CCA4018B-8CD5-439D-861E-6F8D6B0D4A54}" destId="{D99FD2DF-88AE-4376-91FE-632E2429F453}" srcOrd="4" destOrd="0" presId="urn:microsoft.com/office/officeart/2005/8/layout/chevron2"/>
    <dgm:cxn modelId="{A4D29EBB-FBE3-45C8-9F60-8B4B2C0CD5B2}" type="presParOf" srcId="{D99FD2DF-88AE-4376-91FE-632E2429F453}" destId="{BAE70F5F-5C7C-403F-B24D-DABC49B67976}" srcOrd="0" destOrd="0" presId="urn:microsoft.com/office/officeart/2005/8/layout/chevron2"/>
    <dgm:cxn modelId="{A7006372-6544-433F-8BA8-5A1CF0FCD4B6}" type="presParOf" srcId="{D99FD2DF-88AE-4376-91FE-632E2429F453}" destId="{324F1BDD-1E3A-4818-8470-4F20A26CB4BC}" srcOrd="1" destOrd="0" presId="urn:microsoft.com/office/officeart/2005/8/layout/chevron2"/>
    <dgm:cxn modelId="{5369A866-25CC-456C-B190-9CED12099ECC}" type="presParOf" srcId="{CCA4018B-8CD5-439D-861E-6F8D6B0D4A54}" destId="{2E6BB114-99DF-4759-9492-64A66DA53284}" srcOrd="5" destOrd="0" presId="urn:microsoft.com/office/officeart/2005/8/layout/chevron2"/>
    <dgm:cxn modelId="{5A3DFFD1-04EB-4C51-988E-3EB3B03448AD}" type="presParOf" srcId="{CCA4018B-8CD5-439D-861E-6F8D6B0D4A54}" destId="{45D3CFC4-3393-4329-B8EF-6FE01129FE37}" srcOrd="6" destOrd="0" presId="urn:microsoft.com/office/officeart/2005/8/layout/chevron2"/>
    <dgm:cxn modelId="{20093155-222E-4479-AC14-A9527A9EE59B}" type="presParOf" srcId="{45D3CFC4-3393-4329-B8EF-6FE01129FE37}" destId="{CF63EAFC-2102-427A-A87F-083DD96F69B7}" srcOrd="0" destOrd="0" presId="urn:microsoft.com/office/officeart/2005/8/layout/chevron2"/>
    <dgm:cxn modelId="{F59DF990-BD19-43CF-A2D7-B8C04BD21FAD}" type="presParOf" srcId="{45D3CFC4-3393-4329-B8EF-6FE01129FE37}" destId="{1DD8FAC7-0BB9-41DD-BD70-64CE5A0923E1}" srcOrd="1" destOrd="0" presId="urn:microsoft.com/office/officeart/2005/8/layout/chevron2"/>
    <dgm:cxn modelId="{366F7AF7-0034-4D00-AAE1-649EDAAEE5DE}" type="presParOf" srcId="{CCA4018B-8CD5-439D-861E-6F8D6B0D4A54}" destId="{4ED2924B-593A-458B-9B24-2DDF326EBC49}" srcOrd="7" destOrd="0" presId="urn:microsoft.com/office/officeart/2005/8/layout/chevron2"/>
    <dgm:cxn modelId="{A9EB2A36-BA05-45CE-A3B3-EA3B94348412}" type="presParOf" srcId="{CCA4018B-8CD5-439D-861E-6F8D6B0D4A54}" destId="{DC6C9B12-CC09-436A-BF23-67545D943C0D}" srcOrd="8" destOrd="0" presId="urn:microsoft.com/office/officeart/2005/8/layout/chevron2"/>
    <dgm:cxn modelId="{1380141A-9304-40DE-ACD4-5866C68C094D}" type="presParOf" srcId="{DC6C9B12-CC09-436A-BF23-67545D943C0D}" destId="{76261117-647D-446E-BDA7-CFDA9B670634}" srcOrd="0" destOrd="0" presId="urn:microsoft.com/office/officeart/2005/8/layout/chevron2"/>
    <dgm:cxn modelId="{202EC0D1-18A9-41CA-8AB3-5EA49847C22F}" type="presParOf" srcId="{DC6C9B12-CC09-436A-BF23-67545D943C0D}" destId="{0CEE81B0-AAD0-4FE0-BB03-0439EDA90586}" srcOrd="1" destOrd="0" presId="urn:microsoft.com/office/officeart/2005/8/layout/chevron2"/>
    <dgm:cxn modelId="{8743E206-B7C1-4A98-B6CF-5ED9A6CFEEF0}" type="presParOf" srcId="{CCA4018B-8CD5-439D-861E-6F8D6B0D4A54}" destId="{A0C6D193-3724-4004-B910-D2B70ABFDE06}" srcOrd="9" destOrd="0" presId="urn:microsoft.com/office/officeart/2005/8/layout/chevron2"/>
    <dgm:cxn modelId="{DC00E9D5-9F8C-4A17-AD97-05D565A22A3F}" type="presParOf" srcId="{CCA4018B-8CD5-439D-861E-6F8D6B0D4A54}" destId="{8894D4B7-BEB0-4056-8FD5-750C8DB998ED}" srcOrd="10" destOrd="0" presId="urn:microsoft.com/office/officeart/2005/8/layout/chevron2"/>
    <dgm:cxn modelId="{572DB0DC-D0AC-4FC2-8AF8-21B8368380D6}" type="presParOf" srcId="{8894D4B7-BEB0-4056-8FD5-750C8DB998ED}" destId="{0F0C41A7-74B9-4643-AB74-AD626A644B3C}" srcOrd="0" destOrd="0" presId="urn:microsoft.com/office/officeart/2005/8/layout/chevron2"/>
    <dgm:cxn modelId="{CDD707E9-F2C4-4DFE-B9BE-C182D3009E45}" type="presParOf" srcId="{8894D4B7-BEB0-4056-8FD5-750C8DB998ED}" destId="{1E450EDB-279D-4CB7-B862-3F2057C57867}"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294E76-0B3D-4D30-B1D5-50937F47D438}">
      <dsp:nvSpPr>
        <dsp:cNvPr id="0" name=""/>
        <dsp:cNvSpPr/>
      </dsp:nvSpPr>
      <dsp:spPr>
        <a:xfrm rot="5400000">
          <a:off x="-92941" y="93589"/>
          <a:ext cx="619608" cy="433726"/>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5.1</a:t>
          </a:r>
        </a:p>
      </dsp:txBody>
      <dsp:txXfrm rot="-5400000">
        <a:off x="0" y="217511"/>
        <a:ext cx="433726" cy="185882"/>
      </dsp:txXfrm>
    </dsp:sp>
    <dsp:sp modelId="{CC5AD77C-8822-466D-AF05-487B2C855814}">
      <dsp:nvSpPr>
        <dsp:cNvPr id="0" name=""/>
        <dsp:cNvSpPr/>
      </dsp:nvSpPr>
      <dsp:spPr>
        <a:xfrm rot="5400000">
          <a:off x="2758690" y="-2324316"/>
          <a:ext cx="402745" cy="5052673"/>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s-SV" sz="1200" kern="1200"/>
            <a:t>Coordinación con los actores del municipio</a:t>
          </a:r>
        </a:p>
      </dsp:txBody>
      <dsp:txXfrm rot="-5400000">
        <a:off x="433726" y="20308"/>
        <a:ext cx="5033013" cy="363425"/>
      </dsp:txXfrm>
    </dsp:sp>
    <dsp:sp modelId="{84B5AAEF-8289-44E5-BB94-4172488253F2}">
      <dsp:nvSpPr>
        <dsp:cNvPr id="0" name=""/>
        <dsp:cNvSpPr/>
      </dsp:nvSpPr>
      <dsp:spPr>
        <a:xfrm rot="5400000">
          <a:off x="-92941" y="609488"/>
          <a:ext cx="619608" cy="433726"/>
        </a:xfrm>
        <a:prstGeom prst="chevron">
          <a:avLst/>
        </a:prstGeom>
        <a:solidFill>
          <a:schemeClr val="accent3">
            <a:hueOff val="2250053"/>
            <a:satOff val="-3376"/>
            <a:lumOff val="-549"/>
            <a:alphaOff val="0"/>
          </a:schemeClr>
        </a:solidFill>
        <a:ln w="25400" cap="flat" cmpd="sng" algn="ctr">
          <a:solidFill>
            <a:schemeClr val="accent3">
              <a:hueOff val="2250053"/>
              <a:satOff val="-3376"/>
              <a:lumOff val="-549"/>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5.2</a:t>
          </a:r>
        </a:p>
      </dsp:txBody>
      <dsp:txXfrm rot="-5400000">
        <a:off x="0" y="733410"/>
        <a:ext cx="433726" cy="185882"/>
      </dsp:txXfrm>
    </dsp:sp>
    <dsp:sp modelId="{4ED07813-F91B-42DD-A8DD-1FAA2DEBD424}">
      <dsp:nvSpPr>
        <dsp:cNvPr id="0" name=""/>
        <dsp:cNvSpPr/>
      </dsp:nvSpPr>
      <dsp:spPr>
        <a:xfrm rot="5400000">
          <a:off x="2758690" y="-1808417"/>
          <a:ext cx="402745" cy="5052673"/>
        </a:xfrm>
        <a:prstGeom prst="round2SameRect">
          <a:avLst/>
        </a:prstGeom>
        <a:solidFill>
          <a:schemeClr val="lt1">
            <a:alpha val="90000"/>
            <a:hueOff val="0"/>
            <a:satOff val="0"/>
            <a:lumOff val="0"/>
            <a:alphaOff val="0"/>
          </a:schemeClr>
        </a:solidFill>
        <a:ln w="25400" cap="flat" cmpd="sng" algn="ctr">
          <a:solidFill>
            <a:schemeClr val="accent3">
              <a:hueOff val="2250053"/>
              <a:satOff val="-3376"/>
              <a:lumOff val="-54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s-ES" sz="1200" kern="1200"/>
            <a:t>Realizar actividades de prevención y sanitización</a:t>
          </a:r>
          <a:endParaRPr lang="es-SV" sz="1200" kern="1200"/>
        </a:p>
      </dsp:txBody>
      <dsp:txXfrm rot="-5400000">
        <a:off x="433726" y="536207"/>
        <a:ext cx="5033013" cy="363425"/>
      </dsp:txXfrm>
    </dsp:sp>
    <dsp:sp modelId="{BAE70F5F-5C7C-403F-B24D-DABC49B67976}">
      <dsp:nvSpPr>
        <dsp:cNvPr id="0" name=""/>
        <dsp:cNvSpPr/>
      </dsp:nvSpPr>
      <dsp:spPr>
        <a:xfrm rot="5400000">
          <a:off x="-92941" y="1125387"/>
          <a:ext cx="619608" cy="433726"/>
        </a:xfrm>
        <a:prstGeom prst="chevron">
          <a:avLst/>
        </a:prstGeom>
        <a:solidFill>
          <a:schemeClr val="accent3">
            <a:hueOff val="4500106"/>
            <a:satOff val="-6752"/>
            <a:lumOff val="-1098"/>
            <a:alphaOff val="0"/>
          </a:schemeClr>
        </a:solidFill>
        <a:ln w="25400" cap="flat" cmpd="sng" algn="ctr">
          <a:solidFill>
            <a:schemeClr val="accent3">
              <a:hueOff val="4500106"/>
              <a:satOff val="-6752"/>
              <a:lumOff val="-109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5.3</a:t>
          </a:r>
        </a:p>
      </dsp:txBody>
      <dsp:txXfrm rot="-5400000">
        <a:off x="0" y="1249309"/>
        <a:ext cx="433726" cy="185882"/>
      </dsp:txXfrm>
    </dsp:sp>
    <dsp:sp modelId="{324F1BDD-1E3A-4818-8470-4F20A26CB4BC}">
      <dsp:nvSpPr>
        <dsp:cNvPr id="0" name=""/>
        <dsp:cNvSpPr/>
      </dsp:nvSpPr>
      <dsp:spPr>
        <a:xfrm rot="5400000">
          <a:off x="2758690" y="-1292518"/>
          <a:ext cx="402745" cy="5052673"/>
        </a:xfrm>
        <a:prstGeom prst="round2SameRect">
          <a:avLst/>
        </a:prstGeom>
        <a:solidFill>
          <a:schemeClr val="lt1">
            <a:alpha val="90000"/>
            <a:hueOff val="0"/>
            <a:satOff val="0"/>
            <a:lumOff val="0"/>
            <a:alphaOff val="0"/>
          </a:schemeClr>
        </a:solidFill>
        <a:ln w="25400" cap="flat" cmpd="sng" algn="ctr">
          <a:solidFill>
            <a:schemeClr val="accent3">
              <a:hueOff val="4500106"/>
              <a:satOff val="-6752"/>
              <a:lumOff val="-109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s-ES" sz="1200" b="0" kern="1200"/>
            <a:t>Concientizar e informar sobre el COVID 19</a:t>
          </a:r>
          <a:endParaRPr lang="es-SV" sz="1200" kern="1200"/>
        </a:p>
      </dsp:txBody>
      <dsp:txXfrm rot="-5400000">
        <a:off x="433726" y="1052106"/>
        <a:ext cx="5033013" cy="363425"/>
      </dsp:txXfrm>
    </dsp:sp>
    <dsp:sp modelId="{CF63EAFC-2102-427A-A87F-083DD96F69B7}">
      <dsp:nvSpPr>
        <dsp:cNvPr id="0" name=""/>
        <dsp:cNvSpPr/>
      </dsp:nvSpPr>
      <dsp:spPr>
        <a:xfrm rot="5400000">
          <a:off x="-92941" y="1641286"/>
          <a:ext cx="619608" cy="433726"/>
        </a:xfrm>
        <a:prstGeom prst="chevron">
          <a:avLst/>
        </a:prstGeom>
        <a:solidFill>
          <a:schemeClr val="accent3">
            <a:hueOff val="6750158"/>
            <a:satOff val="-10128"/>
            <a:lumOff val="-1647"/>
            <a:alphaOff val="0"/>
          </a:schemeClr>
        </a:solidFill>
        <a:ln w="25400" cap="flat" cmpd="sng" algn="ctr">
          <a:solidFill>
            <a:schemeClr val="accent3">
              <a:hueOff val="6750158"/>
              <a:satOff val="-10128"/>
              <a:lumOff val="-1647"/>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5.4</a:t>
          </a:r>
        </a:p>
      </dsp:txBody>
      <dsp:txXfrm rot="-5400000">
        <a:off x="0" y="1765208"/>
        <a:ext cx="433726" cy="185882"/>
      </dsp:txXfrm>
    </dsp:sp>
    <dsp:sp modelId="{1DD8FAC7-0BB9-41DD-BD70-64CE5A0923E1}">
      <dsp:nvSpPr>
        <dsp:cNvPr id="0" name=""/>
        <dsp:cNvSpPr/>
      </dsp:nvSpPr>
      <dsp:spPr>
        <a:xfrm rot="5400000">
          <a:off x="2758690" y="-776618"/>
          <a:ext cx="402745" cy="5052673"/>
        </a:xfrm>
        <a:prstGeom prst="round2SameRect">
          <a:avLst/>
        </a:prstGeom>
        <a:solidFill>
          <a:schemeClr val="lt1">
            <a:alpha val="90000"/>
            <a:hueOff val="0"/>
            <a:satOff val="0"/>
            <a:lumOff val="0"/>
            <a:alphaOff val="0"/>
          </a:schemeClr>
        </a:solidFill>
        <a:ln w="25400" cap="flat" cmpd="sng" algn="ctr">
          <a:solidFill>
            <a:schemeClr val="accent3">
              <a:hueOff val="6750158"/>
              <a:satOff val="-10128"/>
              <a:lumOff val="-164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s-ES" sz="1200" kern="1200"/>
            <a:t>Levantamiento de Censos</a:t>
          </a:r>
          <a:endParaRPr lang="es-SV" sz="1200" kern="1200"/>
        </a:p>
      </dsp:txBody>
      <dsp:txXfrm rot="-5400000">
        <a:off x="433726" y="1568006"/>
        <a:ext cx="5033013" cy="363425"/>
      </dsp:txXfrm>
    </dsp:sp>
    <dsp:sp modelId="{76261117-647D-446E-BDA7-CFDA9B670634}">
      <dsp:nvSpPr>
        <dsp:cNvPr id="0" name=""/>
        <dsp:cNvSpPr/>
      </dsp:nvSpPr>
      <dsp:spPr>
        <a:xfrm rot="5400000">
          <a:off x="-92941" y="2157185"/>
          <a:ext cx="619608" cy="433726"/>
        </a:xfrm>
        <a:prstGeom prst="chevron">
          <a:avLst/>
        </a:prstGeom>
        <a:solidFill>
          <a:schemeClr val="accent3">
            <a:hueOff val="9000211"/>
            <a:satOff val="-13504"/>
            <a:lumOff val="-2196"/>
            <a:alphaOff val="0"/>
          </a:schemeClr>
        </a:solidFill>
        <a:ln w="25400" cap="flat" cmpd="sng" algn="ctr">
          <a:solidFill>
            <a:schemeClr val="accent3">
              <a:hueOff val="9000211"/>
              <a:satOff val="-13504"/>
              <a:lumOff val="-219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5.5</a:t>
          </a:r>
        </a:p>
      </dsp:txBody>
      <dsp:txXfrm rot="-5400000">
        <a:off x="0" y="2281107"/>
        <a:ext cx="433726" cy="185882"/>
      </dsp:txXfrm>
    </dsp:sp>
    <dsp:sp modelId="{0CEE81B0-AAD0-4FE0-BB03-0439EDA90586}">
      <dsp:nvSpPr>
        <dsp:cNvPr id="0" name=""/>
        <dsp:cNvSpPr/>
      </dsp:nvSpPr>
      <dsp:spPr>
        <a:xfrm rot="5400000">
          <a:off x="2758690" y="-260719"/>
          <a:ext cx="402745" cy="5052673"/>
        </a:xfrm>
        <a:prstGeom prst="round2SameRect">
          <a:avLst/>
        </a:prstGeom>
        <a:solidFill>
          <a:schemeClr val="lt1">
            <a:alpha val="90000"/>
            <a:hueOff val="0"/>
            <a:satOff val="0"/>
            <a:lumOff val="0"/>
            <a:alphaOff val="0"/>
          </a:schemeClr>
        </a:solidFill>
        <a:ln w="25400" cap="flat" cmpd="sng" algn="ctr">
          <a:solidFill>
            <a:schemeClr val="accent3">
              <a:hueOff val="9000211"/>
              <a:satOff val="-13504"/>
              <a:lumOff val="-219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s-ES" sz="1200" kern="1200"/>
            <a:t>Proporcionar asistencia sanitaria y alimenticia a los habitantes del Municipio.</a:t>
          </a:r>
          <a:endParaRPr lang="es-SV" sz="1200" kern="1200"/>
        </a:p>
      </dsp:txBody>
      <dsp:txXfrm rot="-5400000">
        <a:off x="433726" y="2083905"/>
        <a:ext cx="5033013" cy="363425"/>
      </dsp:txXfrm>
    </dsp:sp>
    <dsp:sp modelId="{0F0C41A7-74B9-4643-AB74-AD626A644B3C}">
      <dsp:nvSpPr>
        <dsp:cNvPr id="0" name=""/>
        <dsp:cNvSpPr/>
      </dsp:nvSpPr>
      <dsp:spPr>
        <a:xfrm rot="5400000">
          <a:off x="-92941" y="2673084"/>
          <a:ext cx="619608" cy="433726"/>
        </a:xfrm>
        <a:prstGeom prst="chevron">
          <a:avLst/>
        </a:prstGeom>
        <a:solidFill>
          <a:schemeClr val="accent3">
            <a:hueOff val="11250264"/>
            <a:satOff val="-16880"/>
            <a:lumOff val="-2745"/>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5.6</a:t>
          </a:r>
        </a:p>
      </dsp:txBody>
      <dsp:txXfrm rot="-5400000">
        <a:off x="0" y="2797006"/>
        <a:ext cx="433726" cy="185882"/>
      </dsp:txXfrm>
    </dsp:sp>
    <dsp:sp modelId="{1E450EDB-279D-4CB7-B862-3F2057C57867}">
      <dsp:nvSpPr>
        <dsp:cNvPr id="0" name=""/>
        <dsp:cNvSpPr/>
      </dsp:nvSpPr>
      <dsp:spPr>
        <a:xfrm rot="5400000">
          <a:off x="2758690" y="234707"/>
          <a:ext cx="402745" cy="5052673"/>
        </a:xfrm>
        <a:prstGeom prst="round2SameRect">
          <a:avLst/>
        </a:prstGeom>
        <a:solidFill>
          <a:schemeClr val="lt1">
            <a:alpha val="90000"/>
            <a:hueOff val="0"/>
            <a:satOff val="0"/>
            <a:lumOff val="0"/>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s-ES" sz="1200" kern="1200"/>
            <a:t> Seguimiento y Evaluación</a:t>
          </a:r>
          <a:endParaRPr lang="es-SV" sz="1200" kern="1200"/>
        </a:p>
      </dsp:txBody>
      <dsp:txXfrm rot="-5400000">
        <a:off x="433726" y="2579331"/>
        <a:ext cx="5033013" cy="36342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El presente plan se a elaborado desde una perspectiva técnica y practica para que sirva de orientación a la administración municipal en el accionar ante la pandemia del COVID 19 considerando los aspectos normativos, objetivos a desde la óptica de líneas de acción y coordinación con instituciones gubernamentales, así como su fuente de financiamiento para el control y fiscalización en su ejecución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8754CA-1DE6-4A8F-B2F2-AF9EFD4A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9007</TotalTime>
  <Pages>34</Pages>
  <Words>6921</Words>
  <Characters>38067</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pLAN DE PREVENCION Y ATENCION DE EMERGENCIAS 
COVID 19</vt:lpstr>
    </vt:vector>
  </TitlesOfParts>
  <Company>HP Inc.</Company>
  <LinksUpToDate>false</LinksUpToDate>
  <CharactersWithSpaces>44899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PREVENCION Y ATENCION DE EMERGENCIAS 
COVID 19</dc:title>
  <dc:subject>PROPUESTAS DE PLAN DE ACTIVIDADES MUNICIPAL</dc:subject>
  <dc:creator>Instituto Salvadoreño de Desarrollo municipalGerencia de Desarrollo Municipal Región central, Región Paracentral, Región Oriental y región Occidental;francisco Cruz;Douglas Lima</dc:creator>
  <cp:lastModifiedBy>ALCALDIA_SRG</cp:lastModifiedBy>
  <cp:revision>112</cp:revision>
  <dcterms:created xsi:type="dcterms:W3CDTF">2020-06-26T14:47:00Z</dcterms:created>
  <dcterms:modified xsi:type="dcterms:W3CDTF">2020-07-24T14:14:00Z</dcterms:modified>
</cp:coreProperties>
</file>