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D02DB8">
      <w:pPr>
        <w:tabs>
          <w:tab w:val="left" w:leader="dot" w:pos="336"/>
          <w:tab w:val="left" w:leader="hyphen" w:pos="8647"/>
        </w:tabs>
        <w:rPr>
          <w:rFonts w:ascii="Times New Roman" w:hAnsi="Times New Roman" w:cs="Times New Roman"/>
          <w:b/>
          <w:sz w:val="36"/>
          <w:szCs w:val="24"/>
        </w:rPr>
      </w:pPr>
    </w:p>
    <w:p w:rsid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177F" w:rsidRPr="000B177F" w:rsidRDefault="000B177F" w:rsidP="000B177F">
      <w:pPr>
        <w:tabs>
          <w:tab w:val="left" w:leader="dot" w:pos="336"/>
          <w:tab w:val="left" w:leader="hyphen" w:pos="8647"/>
        </w:tabs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B177F">
        <w:rPr>
          <w:rFonts w:ascii="Times New Roman" w:hAnsi="Times New Roman" w:cs="Times New Roman"/>
          <w:b/>
          <w:sz w:val="40"/>
          <w:szCs w:val="24"/>
        </w:rPr>
        <w:t xml:space="preserve">3. </w:t>
      </w:r>
      <w:r w:rsidRPr="00D02DB8">
        <w:rPr>
          <w:rFonts w:ascii="Times New Roman" w:hAnsi="Times New Roman" w:cs="Times New Roman"/>
          <w:b/>
          <w:caps/>
          <w:sz w:val="40"/>
          <w:szCs w:val="24"/>
        </w:rPr>
        <w:t>Reprogramación municipal, con base al acuerdo N° 5 del 1 de abril 2020, acta 14</w:t>
      </w:r>
    </w:p>
    <w:p w:rsidR="00563DA3" w:rsidRDefault="00563DA3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Default="000B177F"/>
    <w:p w:rsidR="000B177F" w:rsidRPr="006613E2" w:rsidRDefault="000B177F" w:rsidP="000B177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Santa Ana, 02 de abril de 2020.</w:t>
      </w: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MX" w:eastAsia="es-ES"/>
        </w:rPr>
      </w:pP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bookmarkStart w:id="0" w:name="_Hlk515866895"/>
      <w:bookmarkStart w:id="1" w:name="_Hlk515865385"/>
      <w:bookmarkStart w:id="2" w:name="_Hlk26195847"/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Para</w:t>
      </w: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 xml:space="preserve">Gerencia General, </w:t>
      </w:r>
      <w:proofErr w:type="spellStart"/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Auditoria</w:t>
      </w:r>
      <w:proofErr w:type="spellEnd"/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 xml:space="preserve"> Interna</w:t>
      </w: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Sindicatura y Jefaturas</w:t>
      </w: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Presente</w:t>
      </w:r>
      <w:bookmarkEnd w:id="0"/>
    </w:p>
    <w:bookmarkEnd w:id="1"/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bookmarkEnd w:id="2"/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Comunico a Ud. que en Sesión Ordinaria celebrada por el Concejo Municipal de Santa Ana 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>a las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s-ES" w:eastAsia="es-ES"/>
        </w:rPr>
        <w:t xml:space="preserve"> catorce horas 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 xml:space="preserve">del 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s-ES" w:eastAsia="es-ES"/>
        </w:rPr>
        <w:t>día uno de abril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 xml:space="preserve"> del año dos mil veinte, en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acta número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catorce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 emitió el Acuerdo que literalmente le transcribo:</w:t>
      </w: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3" w:name="_Hlk15204593"/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NÚMERO CINCO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“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</w:t>
      </w:r>
      <w:r w:rsidRPr="006613E2">
        <w:rPr>
          <w:rFonts w:ascii="Times New Roman" w:eastAsia="Calibri" w:hAnsi="Times New Roman" w:cs="Times New Roman"/>
          <w:sz w:val="24"/>
          <w:szCs w:val="24"/>
          <w:lang w:val="es-ES_tradnl" w:eastAsia="es-ES"/>
        </w:rPr>
        <w:t xml:space="preserve">Concejo,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ACUERDA: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I)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Autorizar a la Jefe del Departamento de Presupuesto, para que realice la Reprogramación Presupuestaria de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FONDOS FODES INVERSIÓN 75%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(como parte de la asignación del FODES de los meses de febrero y marzo)por valor de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VEINTIÚN MIL DOSCIENTOS TREINTA Y NUEVE 00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/100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DÓLARES (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$21,239.00)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LOS ESTADOS UNIDOS DE AMÉRICA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del Presupuesto Municipal del Ejercicio Fiscal 2020, a solicitud de la Unidad de Gestión de Riesgo, conforme con el detalle siguiente:</w:t>
      </w: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177F" w:rsidRPr="006613E2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ALCALDÍA MUNICIPAL DE SANTA ANA</w:t>
      </w:r>
    </w:p>
    <w:p w:rsidR="000B177F" w:rsidRPr="006613E2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GERENCIA FINANCIERA Y TRIBUTARIA-DEPARTAMENTO DE PRESUPUESTO</w:t>
      </w:r>
    </w:p>
    <w:p w:rsidR="000B177F" w:rsidRPr="006613E2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REPROGRAMACIÓN PRESUPUESTARIA DE EGRESOS, EJERCICIO FISCAL 2020</w:t>
      </w:r>
    </w:p>
    <w:p w:rsidR="000B177F" w:rsidRPr="006613E2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5"/>
        <w:gridCol w:w="1842"/>
        <w:gridCol w:w="709"/>
        <w:gridCol w:w="883"/>
        <w:gridCol w:w="1385"/>
        <w:gridCol w:w="1065"/>
        <w:gridCol w:w="1345"/>
      </w:tblGrid>
      <w:tr w:rsidR="000B177F" w:rsidRPr="006613E2" w:rsidTr="003B4C50">
        <w:trPr>
          <w:trHeight w:val="750"/>
        </w:trPr>
        <w:tc>
          <w:tcPr>
            <w:tcW w:w="1555" w:type="dxa"/>
            <w:shd w:val="clear" w:color="auto" w:fill="D9D9D9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FUENTE DE RECURSOS</w:t>
            </w:r>
          </w:p>
        </w:tc>
        <w:tc>
          <w:tcPr>
            <w:tcW w:w="1842" w:type="dxa"/>
            <w:shd w:val="clear" w:color="auto" w:fill="D9D9D9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N° DE PROYECTO</w:t>
            </w:r>
          </w:p>
        </w:tc>
        <w:tc>
          <w:tcPr>
            <w:tcW w:w="709" w:type="dxa"/>
            <w:shd w:val="clear" w:color="auto" w:fill="D9D9D9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CEP </w:t>
            </w:r>
          </w:p>
        </w:tc>
        <w:tc>
          <w:tcPr>
            <w:tcW w:w="883" w:type="dxa"/>
            <w:shd w:val="clear" w:color="auto" w:fill="D9D9D9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CÓDIGO</w:t>
            </w:r>
          </w:p>
        </w:tc>
        <w:tc>
          <w:tcPr>
            <w:tcW w:w="1385" w:type="dxa"/>
            <w:shd w:val="clear" w:color="auto" w:fill="D9D9D9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MONTO AUMENTO 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MONTO DE DISMINUCIÓN </w:t>
            </w:r>
          </w:p>
        </w:tc>
      </w:tr>
      <w:tr w:rsidR="000B177F" w:rsidRPr="006613E2" w:rsidTr="003B4C50">
        <w:trPr>
          <w:trHeight w:val="1090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61699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Obras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Infraestructura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Diversas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$21,239.00</w:t>
            </w:r>
          </w:p>
        </w:tc>
      </w:tr>
      <w:tr w:rsidR="000B177F" w:rsidRPr="006613E2" w:rsidTr="003B4C50">
        <w:trPr>
          <w:trHeight w:val="1134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54104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Productos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Textiles y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Vestuarios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$1,560.00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1392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54106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  <w:t>Productos de Cuero y Caucho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$875.00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112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54107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Productos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Químicos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$9,825.00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975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54113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  <w:t>Materiales e Instrumental de Laboratorios y uso Médico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$5,460.00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1002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54118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Herramientas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Repuestos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Accesorios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$250.00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1116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54199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n-US"/>
              </w:rPr>
              <w:t>Bienes de Uso y Consumo Diversos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$1,349.00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836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FODES INVERSIÓN 75% (2020)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61102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Maquinarias</w:t>
            </w:r>
            <w:proofErr w:type="spellEnd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Equipos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$1,920.00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</w:p>
        </w:tc>
      </w:tr>
      <w:tr w:rsidR="000B177F" w:rsidRPr="006613E2" w:rsidTr="003B4C50">
        <w:trPr>
          <w:trHeight w:val="720"/>
        </w:trPr>
        <w:tc>
          <w:tcPr>
            <w:tcW w:w="1555" w:type="dxa"/>
            <w:shd w:val="clear" w:color="000000" w:fill="FFFFFF"/>
            <w:noWrap/>
            <w:vAlign w:val="bottom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83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$21,239.00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B177F" w:rsidRPr="006613E2" w:rsidRDefault="000B177F" w:rsidP="003B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$21,239.00</w:t>
            </w:r>
          </w:p>
        </w:tc>
      </w:tr>
    </w:tbl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val="es-ES_tradnl" w:eastAsia="es-ES"/>
        </w:rPr>
      </w:pP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</w:pPr>
      <w:r w:rsidRPr="006613E2">
        <w:rPr>
          <w:rFonts w:ascii="Times New Roman" w:eastAsia="Times New Roman" w:hAnsi="Times New Roman" w:cs="Times New Roman"/>
          <w:iCs/>
          <w:sz w:val="24"/>
          <w:szCs w:val="24"/>
          <w:lang w:val="es-ES_tradnl" w:eastAsia="es-ES"/>
        </w:rPr>
        <w:t>Dicha reprogramación se aprueba de conformidad al Decreto 587, publicado en el Diario Oficial Nº 54, Tomo 426 del 16 de marzo 2020, que  literalmente establece :  “</w:t>
      </w:r>
      <w:r w:rsidRPr="006613E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Art. 1.- </w:t>
      </w:r>
      <w:proofErr w:type="spellStart"/>
      <w:r w:rsidRPr="006613E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Autorízase</w:t>
      </w:r>
      <w:proofErr w:type="spellEnd"/>
      <w:r w:rsidRPr="006613E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 con carácter excepcional a las Alcaldías de los 262 Municipios del País, para que puedan utilizar hasta el 50% del 75% de los fondos que les otorga la Ley del Fondo para el Desarrollo Económico y Social de los Municipios (FODES) correspondiente a los meses de febrero y marzo del año 2020, para campañas de prevención y enfrentar las afectaciones que les hayan generado el CORONAVIRUS o COVlD-19 y superar las consecuencias derivadas del mismo; y otras actividades para atender la emergencia.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II)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Autorizar a la Jefa de la Unidad de Adquisiciones y Contrataciones Institucional (UACI) para que incorpore al plan de compras institucional,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compra de insumos necesarios para preservar la salud pública y bienestar de la población del Municipio de Santa Ana, ocasionada por pandemia por COVID-19,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y a realizar el proceso de Ley correspondiente y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III)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Autorizar al Tesorero Municipal para que </w:t>
      </w:r>
      <w:proofErr w:type="spellStart"/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aperture</w:t>
      </w:r>
      <w:proofErr w:type="spellEnd"/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la cuenta bancaria con el 50% de fondos FODES INVERSIÓN 75% como parte de la asignación del FODES de los meses de febrero y marzo 2020 para</w:t>
      </w:r>
      <w:r w:rsidRPr="006613E2">
        <w:rPr>
          <w:rFonts w:ascii="Times New Roman" w:eastAsia="Calibri" w:hAnsi="Times New Roman" w:cs="Times New Roman"/>
          <w:sz w:val="25"/>
          <w:szCs w:val="25"/>
          <w:lang w:eastAsia="es-ES"/>
        </w:rPr>
        <w:t xml:space="preserve"> dicha compra, por el monto relacionado en el romano I del presente Acuerdo.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 Remítase este Acuerdo a la Gerencia General, </w:t>
      </w:r>
      <w:r w:rsidRPr="006613E2">
        <w:rPr>
          <w:rFonts w:ascii="Times New Roman" w:eastAsia="Calibri" w:hAnsi="Times New Roman" w:cs="Times New Roman"/>
          <w:sz w:val="25"/>
          <w:szCs w:val="25"/>
          <w:lang w:eastAsia="es-ES"/>
        </w:rPr>
        <w:t>Unidad de Adquisiciones y Contrataciones Institucional,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 Tesorería Municipal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 w:eastAsia="es-ES"/>
        </w:rPr>
        <w:t xml:space="preserve">, Unidad de  Gestión de Riesgos, 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Departamento de Presupuesto, y donde más corresponda para los efectos </w:t>
      </w:r>
      <w:proofErr w:type="spellStart"/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>consiguientes.</w:t>
      </w:r>
      <w:r w:rsidRPr="006613E2">
        <w:rPr>
          <w:rFonts w:ascii="Times New Roman" w:eastAsia="Calibri" w:hAnsi="Times New Roman" w:cs="Times New Roman"/>
          <w:b/>
          <w:sz w:val="25"/>
          <w:szCs w:val="25"/>
          <w:lang w:val="es-ES_tradnl" w:eastAsia="es-ES"/>
        </w:rPr>
        <w:t>COMUNÍQUESE</w:t>
      </w:r>
      <w:proofErr w:type="spellEnd"/>
      <w:r w:rsidRPr="00661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”.-</w:t>
      </w:r>
    </w:p>
    <w:p w:rsidR="000B177F" w:rsidRPr="006613E2" w:rsidRDefault="000B177F" w:rsidP="000B177F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bookmarkEnd w:id="3"/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 que comunico a usted para los efectos de Ley.</w:t>
      </w: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usted muy atentamente,</w:t>
      </w: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177F" w:rsidRPr="006613E2" w:rsidRDefault="000B177F" w:rsidP="000B1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177F" w:rsidRPr="006613E2" w:rsidRDefault="000B177F" w:rsidP="000B177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DIOS,      UNIÓN,      LIBERTAD.</w:t>
      </w: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B177F" w:rsidRPr="006613E2" w:rsidRDefault="000B177F" w:rsidP="000B1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B177F" w:rsidRPr="006613E2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LIC. BRAYANT ANTONIO GÁLVEZ LINARES </w:t>
      </w:r>
    </w:p>
    <w:p w:rsidR="000B177F" w:rsidRDefault="000B177F" w:rsidP="000B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SECRETARIO DEL CONCEJO</w:t>
      </w:r>
    </w:p>
    <w:p w:rsidR="000B177F" w:rsidRPr="000B177F" w:rsidRDefault="000B177F">
      <w:pPr>
        <w:rPr>
          <w:lang w:val="es-ES_tradnl"/>
        </w:rPr>
      </w:pPr>
    </w:p>
    <w:sectPr w:rsidR="000B177F" w:rsidRPr="000B177F" w:rsidSect="00563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B177F"/>
    <w:rsid w:val="000B177F"/>
    <w:rsid w:val="00563DA3"/>
    <w:rsid w:val="00BB161A"/>
    <w:rsid w:val="00D02DB8"/>
    <w:rsid w:val="00F3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="Times New Roman"/>
        <w:color w:val="FF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7F"/>
    <w:rPr>
      <w:rFonts w:asciiTheme="minorHAnsi" w:eastAsiaTheme="minorEastAsia" w:hAnsiTheme="minorHAnsi" w:cstheme="minorBidi"/>
      <w:color w:val="auto"/>
      <w:sz w:val="22"/>
      <w:szCs w:val="22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2020-05-03T00:41:00Z</dcterms:created>
  <dcterms:modified xsi:type="dcterms:W3CDTF">2020-05-03T00:54:00Z</dcterms:modified>
</cp:coreProperties>
</file>