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E75" w:rsidRPr="00FF3A94" w:rsidRDefault="00636E75" w:rsidP="00636E75">
      <w:pPr>
        <w:pStyle w:val="Encabezado"/>
        <w:jc w:val="center"/>
        <w:rPr>
          <w:rFonts w:ascii="Bookman Old Style" w:hAnsi="Bookman Old Style"/>
          <w:b/>
          <w:sz w:val="32"/>
          <w:szCs w:val="32"/>
        </w:rPr>
      </w:pPr>
      <w:r>
        <w:rPr>
          <w:rFonts w:ascii="Bookman Old Style" w:hAnsi="Bookman Old Style"/>
          <w:b/>
          <w:sz w:val="32"/>
          <w:szCs w:val="32"/>
        </w:rPr>
        <w:t>ALCALDIA MUNICIPAL DE SAN VICENTE</w:t>
      </w:r>
    </w:p>
    <w:p w:rsidR="00636E75" w:rsidRPr="00FF3A94" w:rsidRDefault="00636E75" w:rsidP="00636E75">
      <w:pPr>
        <w:pStyle w:val="Encabezado"/>
        <w:jc w:val="center"/>
        <w:rPr>
          <w:rFonts w:ascii="Times New Roman" w:hAnsi="Times New Roman"/>
        </w:rPr>
      </w:pPr>
      <w:r w:rsidRPr="00FF3A94">
        <w:rPr>
          <w:rFonts w:ascii="Times New Roman" w:hAnsi="Times New Roman"/>
        </w:rPr>
        <w:t xml:space="preserve"> Secretaría Municipal</w:t>
      </w:r>
    </w:p>
    <w:p w:rsidR="00636E75" w:rsidRPr="00FF3A94" w:rsidRDefault="00636E75" w:rsidP="00636E75">
      <w:pPr>
        <w:jc w:val="both"/>
        <w:rPr>
          <w:b/>
          <w:bCs/>
          <w:iCs/>
          <w:sz w:val="28"/>
          <w:szCs w:val="28"/>
        </w:rPr>
      </w:pPr>
      <w:r w:rsidRPr="00FF3A94">
        <w:rPr>
          <w:b/>
          <w:bCs/>
          <w:iCs/>
          <w:sz w:val="28"/>
          <w:szCs w:val="28"/>
        </w:rPr>
        <w:tab/>
      </w:r>
    </w:p>
    <w:p w:rsidR="00636E75" w:rsidRDefault="00636E75" w:rsidP="00FE2369">
      <w:pPr>
        <w:ind w:firstLine="720"/>
        <w:rPr>
          <w:iCs/>
          <w:sz w:val="28"/>
          <w:szCs w:val="28"/>
        </w:rPr>
      </w:pPr>
      <w:r w:rsidRPr="00FF3A94">
        <w:rPr>
          <w:iCs/>
          <w:sz w:val="28"/>
          <w:szCs w:val="28"/>
        </w:rPr>
        <w:t xml:space="preserve">El Infrascrito Sr. </w:t>
      </w:r>
      <w:r>
        <w:rPr>
          <w:iCs/>
          <w:sz w:val="28"/>
          <w:szCs w:val="28"/>
        </w:rPr>
        <w:t>Alcalde</w:t>
      </w:r>
      <w:r w:rsidRPr="00FF3A94">
        <w:rPr>
          <w:iCs/>
          <w:sz w:val="28"/>
          <w:szCs w:val="28"/>
        </w:rPr>
        <w:t xml:space="preserve"> Municipal, certifica el </w:t>
      </w:r>
      <w:r>
        <w:rPr>
          <w:b/>
          <w:iCs/>
          <w:sz w:val="28"/>
          <w:szCs w:val="28"/>
        </w:rPr>
        <w:t>A</w:t>
      </w:r>
      <w:r w:rsidRPr="00FF3A94">
        <w:rPr>
          <w:b/>
          <w:iCs/>
          <w:sz w:val="28"/>
          <w:szCs w:val="28"/>
        </w:rPr>
        <w:t>cuerdo</w:t>
      </w:r>
      <w:r>
        <w:rPr>
          <w:b/>
          <w:iCs/>
          <w:sz w:val="28"/>
          <w:szCs w:val="28"/>
        </w:rPr>
        <w:t xml:space="preserve"> Municipal</w:t>
      </w:r>
      <w:r w:rsidRPr="00FF3A94">
        <w:rPr>
          <w:b/>
          <w:iCs/>
          <w:sz w:val="28"/>
          <w:szCs w:val="28"/>
        </w:rPr>
        <w:t xml:space="preserve"> Nº </w:t>
      </w:r>
      <w:r w:rsidR="00B54724">
        <w:rPr>
          <w:b/>
          <w:iCs/>
          <w:sz w:val="28"/>
          <w:szCs w:val="28"/>
        </w:rPr>
        <w:t>1</w:t>
      </w:r>
      <w:r w:rsidR="00097447">
        <w:rPr>
          <w:b/>
          <w:iCs/>
          <w:sz w:val="28"/>
          <w:szCs w:val="28"/>
        </w:rPr>
        <w:t xml:space="preserve"> </w:t>
      </w:r>
      <w:r>
        <w:rPr>
          <w:b/>
          <w:iCs/>
          <w:sz w:val="28"/>
          <w:szCs w:val="28"/>
        </w:rPr>
        <w:t>A</w:t>
      </w:r>
      <w:r w:rsidRPr="00FF3A94">
        <w:rPr>
          <w:b/>
          <w:iCs/>
          <w:sz w:val="28"/>
          <w:szCs w:val="28"/>
        </w:rPr>
        <w:t xml:space="preserve">cta Nº </w:t>
      </w:r>
      <w:r w:rsidR="00B54724">
        <w:rPr>
          <w:b/>
          <w:iCs/>
          <w:sz w:val="28"/>
          <w:szCs w:val="28"/>
        </w:rPr>
        <w:t>19</w:t>
      </w:r>
      <w:r w:rsidR="003E28C0">
        <w:rPr>
          <w:b/>
          <w:iCs/>
          <w:sz w:val="28"/>
          <w:szCs w:val="28"/>
        </w:rPr>
        <w:t xml:space="preserve"> </w:t>
      </w:r>
      <w:r w:rsidRPr="00FF3A94">
        <w:rPr>
          <w:b/>
          <w:iCs/>
          <w:sz w:val="28"/>
          <w:szCs w:val="28"/>
        </w:rPr>
        <w:t xml:space="preserve"> </w:t>
      </w:r>
      <w:r w:rsidRPr="00FF3A94">
        <w:rPr>
          <w:iCs/>
          <w:sz w:val="28"/>
          <w:szCs w:val="28"/>
        </w:rPr>
        <w:t xml:space="preserve">de la sesión </w:t>
      </w:r>
      <w:r>
        <w:rPr>
          <w:iCs/>
          <w:sz w:val="28"/>
          <w:szCs w:val="28"/>
        </w:rPr>
        <w:t>extra</w:t>
      </w:r>
      <w:r w:rsidRPr="00FF3A94">
        <w:rPr>
          <w:iCs/>
          <w:sz w:val="28"/>
          <w:szCs w:val="28"/>
        </w:rPr>
        <w:t>ordinaria</w:t>
      </w:r>
      <w:r>
        <w:rPr>
          <w:iCs/>
          <w:sz w:val="28"/>
          <w:szCs w:val="28"/>
        </w:rPr>
        <w:t xml:space="preserve"> del</w:t>
      </w:r>
      <w:r w:rsidRPr="000A2F9D">
        <w:rPr>
          <w:b/>
          <w:bCs/>
          <w:iCs/>
          <w:sz w:val="28"/>
          <w:szCs w:val="28"/>
        </w:rPr>
        <w:t xml:space="preserve"> </w:t>
      </w:r>
      <w:r w:rsidR="00B54724">
        <w:rPr>
          <w:b/>
          <w:bCs/>
          <w:iCs/>
          <w:sz w:val="28"/>
          <w:szCs w:val="28"/>
        </w:rPr>
        <w:t>22</w:t>
      </w:r>
      <w:r w:rsidRPr="000A2F9D">
        <w:rPr>
          <w:b/>
          <w:bCs/>
          <w:iCs/>
          <w:sz w:val="28"/>
          <w:szCs w:val="28"/>
        </w:rPr>
        <w:t>/0</w:t>
      </w:r>
      <w:r w:rsidR="00260C4A">
        <w:rPr>
          <w:b/>
          <w:bCs/>
          <w:iCs/>
          <w:sz w:val="28"/>
          <w:szCs w:val="28"/>
        </w:rPr>
        <w:t>5</w:t>
      </w:r>
      <w:r w:rsidRPr="000A2F9D">
        <w:rPr>
          <w:b/>
          <w:bCs/>
          <w:iCs/>
          <w:sz w:val="28"/>
          <w:szCs w:val="28"/>
        </w:rPr>
        <w:t>/20</w:t>
      </w:r>
      <w:r>
        <w:rPr>
          <w:b/>
          <w:bCs/>
          <w:iCs/>
          <w:sz w:val="28"/>
          <w:szCs w:val="28"/>
        </w:rPr>
        <w:t>20</w:t>
      </w:r>
      <w:r w:rsidRPr="00FF3A94">
        <w:rPr>
          <w:iCs/>
          <w:sz w:val="28"/>
          <w:szCs w:val="28"/>
        </w:rPr>
        <w:t>, que en su parte conducente, dice:</w:t>
      </w:r>
    </w:p>
    <w:p w:rsidR="00260C4A" w:rsidRDefault="00260C4A" w:rsidP="00FE2369">
      <w:pPr>
        <w:ind w:firstLine="720"/>
        <w:rPr>
          <w:iCs/>
          <w:sz w:val="28"/>
          <w:szCs w:val="28"/>
        </w:rPr>
      </w:pPr>
    </w:p>
    <w:p w:rsidR="00B54724" w:rsidRDefault="00B54724" w:rsidP="00B54724">
      <w:pPr>
        <w:spacing w:line="360" w:lineRule="auto"/>
        <w:jc w:val="both"/>
        <w:rPr>
          <w:rFonts w:ascii="Arial Narrow" w:hAnsi="Arial Narrow"/>
        </w:rPr>
      </w:pPr>
      <w:r w:rsidRPr="00BF6BFC">
        <w:rPr>
          <w:rFonts w:ascii="Arial Narrow" w:hAnsi="Arial Narrow"/>
          <w:b/>
        </w:rPr>
        <w:t xml:space="preserve">ACUERDO NÚMERO UNO: </w:t>
      </w:r>
      <w:r>
        <w:rPr>
          <w:rFonts w:ascii="Arial Narrow" w:hAnsi="Arial Narrow"/>
        </w:rPr>
        <w:t xml:space="preserve">El Concejo Municipal de la ciudad de San Vicente, </w:t>
      </w:r>
      <w:r>
        <w:rPr>
          <w:rFonts w:ascii="Arial Narrow" w:hAnsi="Arial Narrow"/>
          <w:b/>
        </w:rPr>
        <w:t>CONSIDERANDO:</w:t>
      </w:r>
      <w:r>
        <w:rPr>
          <w:rFonts w:ascii="Arial Narrow" w:hAnsi="Arial Narrow"/>
        </w:rPr>
        <w:t xml:space="preserve">  </w:t>
      </w:r>
    </w:p>
    <w:p w:rsidR="00B54724" w:rsidRDefault="00B54724" w:rsidP="00B54724">
      <w:pPr>
        <w:pStyle w:val="Textoindependiente2"/>
        <w:spacing w:after="0" w:line="360" w:lineRule="auto"/>
        <w:jc w:val="both"/>
        <w:rPr>
          <w:rFonts w:ascii="Arial Narrow" w:hAnsi="Arial Narrow"/>
        </w:rPr>
      </w:pPr>
      <w:r>
        <w:rPr>
          <w:rFonts w:ascii="Arial Narrow" w:hAnsi="Arial Narrow"/>
        </w:rPr>
        <w:t>I.- Que a nivel del Gobierno Central y Asamblea Legislativa siguen manteniendo vigente la Emergencia Nacional por el COVID-19, según Decreto  Legislativo No. 593, de fecha 14 de marzo del año 2020, y por mandato de la Sala de lo Constitucional mediante sentencia 63-2020, pronunciada a las doce horas con siete  minutos del día dieciocho de mayo del año 2020, dicho Decreto se mantiene vigente hasta el día 29 de mayo de este mismo año.</w:t>
      </w:r>
    </w:p>
    <w:p w:rsidR="00B54724" w:rsidRDefault="00B54724" w:rsidP="00B54724">
      <w:pPr>
        <w:pStyle w:val="Textoindependiente2"/>
        <w:spacing w:after="0" w:line="360" w:lineRule="auto"/>
        <w:jc w:val="both"/>
        <w:rPr>
          <w:rFonts w:ascii="Arial Narrow" w:hAnsi="Arial Narrow"/>
        </w:rPr>
      </w:pPr>
      <w:r>
        <w:rPr>
          <w:rFonts w:ascii="Arial Narrow" w:hAnsi="Arial Narrow"/>
        </w:rPr>
        <w:t xml:space="preserve">II.- Que es evidente que son exponenciales los casos de contagio y muertes ocurridos en otros países del mundo y ante el peligro inminente que está pasando el país con  la expansión del COVID-19, laborando personal de recolección, Agentes del CAM, entre otros, que dan atención a la Emergencia y el resto de empleados en cuarenta domiciliar; de igual forma existen cierres preventivos de establecimientos comerciales de múltiples sectores de la economía, por lo que  los efectos económicos para la Municipalidad han sido negativos, no obteniendo  ingresos de parte de los Contribuyentes, afectando directamente el funcionamiento de ésta Municipalidad; lo que provocando  no contar con fondos suficientes, para poder pagar salarios del mes de mayo  de 2020; </w:t>
      </w:r>
    </w:p>
    <w:p w:rsidR="00B54724" w:rsidRDefault="00B54724" w:rsidP="00B54724">
      <w:pPr>
        <w:pStyle w:val="Textoindependiente2"/>
        <w:spacing w:after="0" w:line="360" w:lineRule="auto"/>
        <w:jc w:val="both"/>
        <w:rPr>
          <w:rFonts w:ascii="Arial Narrow" w:hAnsi="Arial Narrow"/>
        </w:rPr>
      </w:pPr>
      <w:r>
        <w:rPr>
          <w:rFonts w:ascii="Arial Narrow" w:hAnsi="Arial Narrow"/>
        </w:rPr>
        <w:t xml:space="preserve">II.- Que es necesario, buscar una alternativa para solventar tal situación, para el pago de salarios  del personal de empleados de la Municipalidad. </w:t>
      </w:r>
    </w:p>
    <w:p w:rsidR="00B54724" w:rsidRPr="00653023" w:rsidRDefault="00B54724" w:rsidP="00B54724">
      <w:pPr>
        <w:pStyle w:val="Textoindependiente2"/>
        <w:spacing w:after="0" w:line="360" w:lineRule="auto"/>
        <w:jc w:val="both"/>
        <w:rPr>
          <w:rFonts w:ascii="Arial Narrow" w:hAnsi="Arial Narrow" w:cs="Arial Narrow"/>
          <w:b/>
          <w:color w:val="000000"/>
          <w:sz w:val="22"/>
          <w:szCs w:val="22"/>
          <w:lang w:val="es-ES"/>
        </w:rPr>
      </w:pPr>
      <w:r>
        <w:rPr>
          <w:rFonts w:ascii="Arial Narrow" w:hAnsi="Arial Narrow"/>
        </w:rPr>
        <w:t xml:space="preserve">POR TANTO, ESTE CONCEJO MUNICIPAL EN USO DE SUS  FACULTADES LEGALES </w:t>
      </w:r>
      <w:r>
        <w:rPr>
          <w:rFonts w:ascii="Arial Narrow" w:hAnsi="Arial Narrow"/>
          <w:b/>
        </w:rPr>
        <w:t>ACUERDA:</w:t>
      </w:r>
      <w:r>
        <w:rPr>
          <w:rFonts w:ascii="Arial Narrow" w:hAnsi="Arial Narrow"/>
        </w:rPr>
        <w:t xml:space="preserve"> 1) </w:t>
      </w:r>
      <w:bookmarkStart w:id="0" w:name="_GoBack"/>
      <w:r>
        <w:rPr>
          <w:rFonts w:ascii="Arial Narrow" w:hAnsi="Arial Narrow"/>
        </w:rPr>
        <w:t xml:space="preserve">Autorizar </w:t>
      </w:r>
      <w:r>
        <w:rPr>
          <w:rFonts w:ascii="Arial Narrow" w:hAnsi="Arial Narrow" w:cs="Arial Narrow"/>
          <w:color w:val="000000"/>
          <w:sz w:val="22"/>
          <w:szCs w:val="22"/>
          <w:lang w:val="es-ES"/>
        </w:rPr>
        <w:t xml:space="preserve"> al Tesorero Municipal L</w:t>
      </w:r>
      <w:r>
        <w:rPr>
          <w:rFonts w:ascii="Arial Narrow" w:hAnsi="Arial Narrow"/>
          <w:b/>
          <w:sz w:val="22"/>
          <w:szCs w:val="22"/>
          <w:lang w:val="es-419"/>
        </w:rPr>
        <w:t xml:space="preserve">IC. HENRY GEOVANY MARROQUÍN RODRÍGUEZ, </w:t>
      </w:r>
      <w:r w:rsidRPr="002D556D">
        <w:rPr>
          <w:rFonts w:ascii="Arial Narrow" w:hAnsi="Arial Narrow" w:cs="Arial Narrow"/>
          <w:color w:val="000000"/>
          <w:sz w:val="22"/>
          <w:szCs w:val="22"/>
          <w:lang w:val="es-ES"/>
        </w:rPr>
        <w:t xml:space="preserve">para que transfiera la cantidad de </w:t>
      </w:r>
      <w:r w:rsidRPr="006F26DD">
        <w:rPr>
          <w:rFonts w:ascii="Arial Narrow" w:hAnsi="Arial Narrow" w:cs="Arial Narrow"/>
          <w:b/>
          <w:color w:val="000000"/>
          <w:sz w:val="22"/>
          <w:szCs w:val="22"/>
          <w:lang w:val="es-ES"/>
        </w:rPr>
        <w:t>SETENTA MIL DOLARES DE L</w:t>
      </w:r>
      <w:r>
        <w:rPr>
          <w:rFonts w:ascii="Arial Narrow" w:hAnsi="Arial Narrow" w:cs="Arial Narrow"/>
          <w:b/>
          <w:color w:val="000000"/>
          <w:sz w:val="22"/>
          <w:szCs w:val="22"/>
          <w:lang w:val="es-ES"/>
        </w:rPr>
        <w:t>OS ESTADOS UNIDOS DE AMERICA ($</w:t>
      </w:r>
      <w:r w:rsidRPr="006F26DD">
        <w:rPr>
          <w:rFonts w:ascii="Arial Narrow" w:hAnsi="Arial Narrow" w:cs="Arial Narrow"/>
          <w:b/>
          <w:color w:val="000000"/>
          <w:sz w:val="22"/>
          <w:szCs w:val="22"/>
          <w:lang w:val="es-ES"/>
        </w:rPr>
        <w:t>70,000.00),</w:t>
      </w:r>
      <w:r>
        <w:rPr>
          <w:rFonts w:ascii="Arial Narrow" w:hAnsi="Arial Narrow" w:cs="Arial Narrow"/>
          <w:color w:val="000000"/>
          <w:sz w:val="22"/>
          <w:szCs w:val="22"/>
          <w:lang w:val="es-ES"/>
        </w:rPr>
        <w:t xml:space="preserve"> </w:t>
      </w:r>
      <w:r w:rsidRPr="002D556D">
        <w:rPr>
          <w:rFonts w:ascii="Arial Narrow" w:hAnsi="Arial Narrow" w:cs="Arial Narrow"/>
          <w:color w:val="000000"/>
          <w:sz w:val="22"/>
          <w:szCs w:val="22"/>
          <w:lang w:val="es-ES"/>
        </w:rPr>
        <w:t xml:space="preserve">en calidad de préstamo desde la </w:t>
      </w:r>
      <w:r w:rsidRPr="002D556D">
        <w:rPr>
          <w:rFonts w:ascii="Arial Narrow" w:hAnsi="Arial Narrow" w:cs="Arial Narrow"/>
          <w:sz w:val="22"/>
          <w:szCs w:val="22"/>
          <w:lang w:val="es-ES"/>
        </w:rPr>
        <w:t xml:space="preserve">Cuenta de Ahorro </w:t>
      </w:r>
      <w:r w:rsidRPr="006F26DD">
        <w:rPr>
          <w:rFonts w:ascii="Arial Narrow" w:hAnsi="Arial Narrow" w:cs="Arial Narrow"/>
          <w:b/>
          <w:sz w:val="22"/>
          <w:szCs w:val="22"/>
          <w:lang w:val="es-ES"/>
        </w:rPr>
        <w:t>No. 01180286701</w:t>
      </w:r>
      <w:r>
        <w:rPr>
          <w:rFonts w:ascii="Arial Narrow" w:hAnsi="Arial Narrow" w:cs="Arial Narrow"/>
          <w:sz w:val="22"/>
          <w:szCs w:val="22"/>
          <w:lang w:val="es-ES"/>
        </w:rPr>
        <w:t xml:space="preserve">, </w:t>
      </w:r>
      <w:r w:rsidRPr="002D556D">
        <w:rPr>
          <w:rFonts w:ascii="Arial Narrow" w:hAnsi="Arial Narrow" w:cs="Arial Narrow"/>
          <w:color w:val="000000"/>
          <w:sz w:val="22"/>
          <w:szCs w:val="22"/>
          <w:lang w:val="es-ES"/>
        </w:rPr>
        <w:t xml:space="preserve">correspondientes a los fondos </w:t>
      </w:r>
      <w:r w:rsidRPr="001D15DA">
        <w:rPr>
          <w:rFonts w:ascii="Arial Narrow" w:hAnsi="Arial Narrow" w:cs="Arial Narrow"/>
          <w:b/>
          <w:color w:val="000000"/>
          <w:sz w:val="22"/>
          <w:szCs w:val="22"/>
          <w:lang w:val="es-ES"/>
        </w:rPr>
        <w:t>FODES 75%</w:t>
      </w:r>
      <w:r w:rsidRPr="002D556D">
        <w:rPr>
          <w:rFonts w:ascii="Arial Narrow" w:hAnsi="Arial Narrow" w:cs="Arial Narrow"/>
          <w:color w:val="000000"/>
          <w:sz w:val="22"/>
          <w:szCs w:val="22"/>
          <w:lang w:val="es-ES"/>
        </w:rPr>
        <w:t xml:space="preserve"> y los deposite en la cuenta corriente No. </w:t>
      </w:r>
      <w:r w:rsidRPr="006F26DD">
        <w:rPr>
          <w:rFonts w:ascii="Arial Narrow" w:hAnsi="Arial Narrow" w:cs="Arial Narrow"/>
          <w:b/>
          <w:color w:val="000000"/>
          <w:sz w:val="22"/>
          <w:szCs w:val="22"/>
          <w:lang w:val="es-ES"/>
        </w:rPr>
        <w:t>00180114512</w:t>
      </w:r>
      <w:r w:rsidRPr="002D556D">
        <w:rPr>
          <w:rFonts w:ascii="Arial Narrow" w:hAnsi="Arial Narrow" w:cs="Arial Narrow"/>
          <w:color w:val="000000"/>
          <w:sz w:val="22"/>
          <w:szCs w:val="22"/>
          <w:lang w:val="es-ES"/>
        </w:rPr>
        <w:t>, correspondientes a los fondos propios de esta municipalidad, ambas d</w:t>
      </w:r>
      <w:r>
        <w:rPr>
          <w:rFonts w:ascii="Arial Narrow" w:hAnsi="Arial Narrow" w:cs="Arial Narrow"/>
          <w:color w:val="000000"/>
          <w:sz w:val="22"/>
          <w:szCs w:val="22"/>
          <w:lang w:val="es-ES"/>
        </w:rPr>
        <w:t>el Banco Hipotecario de esta ciu</w:t>
      </w:r>
      <w:r w:rsidRPr="002D556D">
        <w:rPr>
          <w:rFonts w:ascii="Arial Narrow" w:hAnsi="Arial Narrow" w:cs="Arial Narrow"/>
          <w:color w:val="000000"/>
          <w:sz w:val="22"/>
          <w:szCs w:val="22"/>
          <w:lang w:val="es-ES"/>
        </w:rPr>
        <w:t>dad; dichos fondos serán utilizados para el pago salarios de los empleados de est</w:t>
      </w:r>
      <w:r>
        <w:rPr>
          <w:rFonts w:ascii="Arial Narrow" w:hAnsi="Arial Narrow" w:cs="Arial Narrow"/>
          <w:color w:val="000000"/>
          <w:sz w:val="22"/>
          <w:szCs w:val="22"/>
          <w:lang w:val="es-ES"/>
        </w:rPr>
        <w:t>a municipalidad del mes de mayo de 2020.</w:t>
      </w:r>
      <w:bookmarkEnd w:id="0"/>
      <w:r>
        <w:rPr>
          <w:rFonts w:ascii="Arial Narrow" w:hAnsi="Arial Narrow" w:cs="Arial Narrow"/>
          <w:color w:val="000000"/>
          <w:sz w:val="22"/>
          <w:szCs w:val="22"/>
          <w:lang w:val="es-ES"/>
        </w:rPr>
        <w:t xml:space="preserve"> </w:t>
      </w:r>
      <w:r w:rsidRPr="00DF5011">
        <w:rPr>
          <w:rFonts w:ascii="Arial Narrow" w:hAnsi="Arial Narrow" w:cs="Arial Narrow"/>
          <w:b/>
          <w:color w:val="000000"/>
          <w:sz w:val="22"/>
          <w:szCs w:val="22"/>
          <w:lang w:val="es-ES"/>
        </w:rPr>
        <w:t>2)</w:t>
      </w:r>
      <w:r>
        <w:rPr>
          <w:rFonts w:ascii="Arial Narrow" w:hAnsi="Arial Narrow" w:cs="Arial Narrow"/>
          <w:color w:val="000000"/>
          <w:sz w:val="22"/>
          <w:szCs w:val="22"/>
          <w:lang w:val="es-ES"/>
        </w:rPr>
        <w:t xml:space="preserve"> Se instruye al Tesorero Municipal </w:t>
      </w:r>
      <w:r w:rsidRPr="002D556D">
        <w:rPr>
          <w:rFonts w:ascii="Arial Narrow" w:hAnsi="Arial Narrow" w:cs="Arial Narrow"/>
          <w:color w:val="000000"/>
          <w:sz w:val="22"/>
          <w:szCs w:val="22"/>
          <w:lang w:val="es-ES"/>
        </w:rPr>
        <w:t xml:space="preserve"> </w:t>
      </w:r>
      <w:r>
        <w:rPr>
          <w:rFonts w:ascii="Arial Narrow" w:hAnsi="Arial Narrow" w:cs="Arial Narrow"/>
          <w:color w:val="000000"/>
          <w:sz w:val="22"/>
          <w:szCs w:val="22"/>
          <w:lang w:val="es-ES"/>
        </w:rPr>
        <w:t xml:space="preserve">para una vez exista la disponibilidad sea reintegrado </w:t>
      </w:r>
      <w:r w:rsidRPr="002D556D">
        <w:rPr>
          <w:rFonts w:ascii="Arial Narrow" w:hAnsi="Arial Narrow" w:cs="Arial Narrow"/>
          <w:color w:val="000000"/>
          <w:sz w:val="22"/>
          <w:szCs w:val="22"/>
          <w:lang w:val="es-ES"/>
        </w:rPr>
        <w:t xml:space="preserve">inmediatamente </w:t>
      </w:r>
      <w:r>
        <w:rPr>
          <w:rFonts w:ascii="Arial Narrow" w:hAnsi="Arial Narrow" w:cs="Arial Narrow"/>
          <w:color w:val="000000"/>
          <w:sz w:val="22"/>
          <w:szCs w:val="22"/>
          <w:lang w:val="es-ES"/>
        </w:rPr>
        <w:t>dicha cantidad</w:t>
      </w:r>
      <w:r w:rsidRPr="002D556D">
        <w:rPr>
          <w:rFonts w:ascii="Arial Narrow" w:hAnsi="Arial Narrow" w:cs="Arial Narrow"/>
          <w:color w:val="000000"/>
          <w:sz w:val="22"/>
          <w:szCs w:val="22"/>
          <w:lang w:val="es-ES"/>
        </w:rPr>
        <w:t xml:space="preserve">. </w:t>
      </w:r>
      <w:r w:rsidRPr="00653023">
        <w:rPr>
          <w:rFonts w:ascii="Arial Narrow" w:hAnsi="Arial Narrow" w:cs="Arial Narrow"/>
          <w:b/>
          <w:color w:val="000000"/>
          <w:sz w:val="22"/>
          <w:szCs w:val="22"/>
          <w:lang w:val="es-ES"/>
        </w:rPr>
        <w:t>CERTIFIQUESE.</w:t>
      </w:r>
    </w:p>
    <w:p w:rsidR="003E28C0" w:rsidRDefault="003E28C0" w:rsidP="00FE2369">
      <w:pPr>
        <w:ind w:firstLine="720"/>
        <w:rPr>
          <w:iCs/>
          <w:sz w:val="28"/>
          <w:szCs w:val="28"/>
        </w:rPr>
      </w:pPr>
    </w:p>
    <w:p w:rsidR="00636E75" w:rsidRPr="00FF3A94" w:rsidRDefault="00636E75" w:rsidP="00636E75">
      <w:pPr>
        <w:jc w:val="both"/>
        <w:rPr>
          <w:iCs/>
          <w:sz w:val="28"/>
          <w:szCs w:val="28"/>
          <w:lang w:val="es-ES_tradnl"/>
        </w:rPr>
      </w:pPr>
      <w:r w:rsidRPr="00FF3A94">
        <w:rPr>
          <w:iCs/>
          <w:sz w:val="28"/>
          <w:szCs w:val="28"/>
        </w:rPr>
        <w:t>Es conforme con su original que se guarda en la Secretaría Municipal.</w:t>
      </w:r>
    </w:p>
    <w:p w:rsidR="00636E75" w:rsidRPr="00FF3A94" w:rsidRDefault="00636E75" w:rsidP="00636E75">
      <w:pPr>
        <w:jc w:val="center"/>
        <w:rPr>
          <w:b/>
          <w:iCs/>
          <w:sz w:val="28"/>
        </w:rPr>
      </w:pPr>
    </w:p>
    <w:p w:rsidR="00B87E82" w:rsidRPr="00636E75" w:rsidRDefault="00636E75" w:rsidP="00636E75">
      <w:pPr>
        <w:jc w:val="center"/>
        <w:rPr>
          <w:b/>
          <w:bCs/>
          <w:iCs/>
          <w:sz w:val="28"/>
        </w:rPr>
      </w:pPr>
      <w:r>
        <w:rPr>
          <w:b/>
          <w:iCs/>
          <w:sz w:val="28"/>
        </w:rPr>
        <w:lastRenderedPageBreak/>
        <w:t>Lic. Manuel de Jesús Portillo                                                                           Secretario Municipal</w:t>
      </w:r>
    </w:p>
    <w:sectPr w:rsidR="00B87E82" w:rsidRPr="00636E75">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0BB" w:rsidRDefault="00EE40BB" w:rsidP="00636E75">
      <w:r>
        <w:separator/>
      </w:r>
    </w:p>
  </w:endnote>
  <w:endnote w:type="continuationSeparator" w:id="0">
    <w:p w:rsidR="00EE40BB" w:rsidRDefault="00EE40BB" w:rsidP="00636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0BB" w:rsidRDefault="00EE40BB" w:rsidP="00636E75">
      <w:r>
        <w:separator/>
      </w:r>
    </w:p>
  </w:footnote>
  <w:footnote w:type="continuationSeparator" w:id="0">
    <w:p w:rsidR="00EE40BB" w:rsidRDefault="00EE40BB" w:rsidP="00636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E75" w:rsidRDefault="00636E75">
    <w:pPr>
      <w:pStyle w:val="Encabezado"/>
    </w:pPr>
    <w:r>
      <w:rPr>
        <w:b/>
        <w:bCs/>
        <w:iCs/>
        <w:noProof/>
        <w:sz w:val="28"/>
        <w:lang w:val="es-SV" w:eastAsia="es-SV"/>
      </w:rPr>
      <w:drawing>
        <wp:anchor distT="0" distB="0" distL="114300" distR="114300" simplePos="0" relativeHeight="251659264" behindDoc="0" locked="0" layoutInCell="1" allowOverlap="1" wp14:anchorId="041DD020" wp14:editId="06C602F7">
          <wp:simplePos x="0" y="0"/>
          <wp:positionH relativeFrom="column">
            <wp:posOffset>-295275</wp:posOffset>
          </wp:positionH>
          <wp:positionV relativeFrom="paragraph">
            <wp:posOffset>-334010</wp:posOffset>
          </wp:positionV>
          <wp:extent cx="771525" cy="77152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495036_943584522361732_8201916558542191867_n.png"/>
                  <pic:cNvPicPr/>
                </pic:nvPicPr>
                <pic:blipFill>
                  <a:blip r:embed="rId1">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75"/>
    <w:rsid w:val="00097447"/>
    <w:rsid w:val="000F6B55"/>
    <w:rsid w:val="00260C4A"/>
    <w:rsid w:val="003E28C0"/>
    <w:rsid w:val="00494CE7"/>
    <w:rsid w:val="00582738"/>
    <w:rsid w:val="00636E75"/>
    <w:rsid w:val="0085172E"/>
    <w:rsid w:val="009064ED"/>
    <w:rsid w:val="00951D18"/>
    <w:rsid w:val="009E6AD6"/>
    <w:rsid w:val="00B54724"/>
    <w:rsid w:val="00B87E82"/>
    <w:rsid w:val="00BB6603"/>
    <w:rsid w:val="00EE40BB"/>
    <w:rsid w:val="00EE75A2"/>
    <w:rsid w:val="00FE2369"/>
    <w:rsid w:val="00FE413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BAB48-A46C-4536-8CE5-0BA0316A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E7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36E75"/>
    <w:pPr>
      <w:widowControl w:val="0"/>
      <w:tabs>
        <w:tab w:val="center" w:pos="4252"/>
        <w:tab w:val="right" w:pos="8504"/>
      </w:tabs>
      <w:autoSpaceDE w:val="0"/>
      <w:autoSpaceDN w:val="0"/>
      <w:adjustRightInd w:val="0"/>
    </w:pPr>
    <w:rPr>
      <w:rFonts w:ascii="Lucida Sans Typewriter" w:eastAsia="MS Mincho" w:hAnsi="Lucida Sans Typewriter"/>
      <w:lang w:val="es-ES"/>
    </w:rPr>
  </w:style>
  <w:style w:type="character" w:customStyle="1" w:styleId="EncabezadoCar">
    <w:name w:val="Encabezado Car"/>
    <w:basedOn w:val="Fuentedeprrafopredeter"/>
    <w:link w:val="Encabezado"/>
    <w:uiPriority w:val="99"/>
    <w:rsid w:val="00636E75"/>
    <w:rPr>
      <w:rFonts w:ascii="Lucida Sans Typewriter" w:eastAsia="MS Mincho" w:hAnsi="Lucida Sans Typewriter" w:cs="Times New Roman"/>
      <w:sz w:val="24"/>
      <w:szCs w:val="24"/>
      <w:lang w:val="es-ES" w:eastAsia="es-ES"/>
    </w:rPr>
  </w:style>
  <w:style w:type="paragraph" w:styleId="Piedepgina">
    <w:name w:val="footer"/>
    <w:basedOn w:val="Normal"/>
    <w:link w:val="PiedepginaCar"/>
    <w:uiPriority w:val="99"/>
    <w:unhideWhenUsed/>
    <w:rsid w:val="00636E75"/>
    <w:pPr>
      <w:tabs>
        <w:tab w:val="center" w:pos="4419"/>
        <w:tab w:val="right" w:pos="8838"/>
      </w:tabs>
    </w:pPr>
  </w:style>
  <w:style w:type="character" w:customStyle="1" w:styleId="PiedepginaCar">
    <w:name w:val="Pie de página Car"/>
    <w:basedOn w:val="Fuentedeprrafopredeter"/>
    <w:link w:val="Piedepgina"/>
    <w:uiPriority w:val="99"/>
    <w:rsid w:val="00636E75"/>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B54724"/>
    <w:pPr>
      <w:spacing w:after="120" w:line="480" w:lineRule="auto"/>
    </w:pPr>
  </w:style>
  <w:style w:type="character" w:customStyle="1" w:styleId="Textoindependiente2Car">
    <w:name w:val="Texto independiente 2 Car"/>
    <w:basedOn w:val="Fuentedeprrafopredeter"/>
    <w:link w:val="Textoindependiente2"/>
    <w:uiPriority w:val="99"/>
    <w:semiHidden/>
    <w:rsid w:val="00B5472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2020-07-01T01:32:00Z</dcterms:created>
  <dcterms:modified xsi:type="dcterms:W3CDTF">2020-07-01T01:32:00Z</dcterms:modified>
</cp:coreProperties>
</file>