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Pr="00FF3A94"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Pr>
          <w:b/>
          <w:iCs/>
          <w:sz w:val="28"/>
          <w:szCs w:val="28"/>
        </w:rPr>
        <w:t>15</w:t>
      </w:r>
      <w:r w:rsidRPr="00FF3A94">
        <w:rPr>
          <w:b/>
          <w:iCs/>
          <w:sz w:val="28"/>
          <w:szCs w:val="28"/>
        </w:rPr>
        <w:t xml:space="preserve"> </w:t>
      </w:r>
      <w:r>
        <w:rPr>
          <w:b/>
          <w:iCs/>
          <w:sz w:val="28"/>
          <w:szCs w:val="28"/>
        </w:rPr>
        <w:t>A</w:t>
      </w:r>
      <w:r w:rsidRPr="00FF3A94">
        <w:rPr>
          <w:b/>
          <w:iCs/>
          <w:sz w:val="28"/>
          <w:szCs w:val="28"/>
        </w:rPr>
        <w:t xml:space="preserve">cta Nº </w:t>
      </w:r>
      <w:r>
        <w:rPr>
          <w:b/>
          <w:iCs/>
          <w:sz w:val="28"/>
          <w:szCs w:val="28"/>
        </w:rPr>
        <w:t>10</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Pr>
          <w:b/>
          <w:bCs/>
          <w:iCs/>
          <w:sz w:val="28"/>
          <w:szCs w:val="28"/>
        </w:rPr>
        <w:t>13</w:t>
      </w:r>
      <w:r w:rsidRPr="000A2F9D">
        <w:rPr>
          <w:b/>
          <w:bCs/>
          <w:iCs/>
          <w:sz w:val="28"/>
          <w:szCs w:val="28"/>
        </w:rPr>
        <w:t>/0</w:t>
      </w:r>
      <w:r>
        <w:rPr>
          <w:b/>
          <w:bCs/>
          <w:iCs/>
          <w:sz w:val="28"/>
          <w:szCs w:val="28"/>
        </w:rPr>
        <w:t>3</w:t>
      </w:r>
      <w:r w:rsidRPr="000A2F9D">
        <w:rPr>
          <w:b/>
          <w:bCs/>
          <w:iCs/>
          <w:sz w:val="28"/>
          <w:szCs w:val="28"/>
        </w:rPr>
        <w:t>/20</w:t>
      </w:r>
      <w:r>
        <w:rPr>
          <w:b/>
          <w:bCs/>
          <w:iCs/>
          <w:sz w:val="28"/>
          <w:szCs w:val="28"/>
        </w:rPr>
        <w:t>20</w:t>
      </w:r>
      <w:r w:rsidRPr="00FF3A94">
        <w:rPr>
          <w:iCs/>
          <w:sz w:val="28"/>
          <w:szCs w:val="28"/>
        </w:rPr>
        <w:t>, que en su parte conducente, dice:</w:t>
      </w:r>
    </w:p>
    <w:p w:rsidR="00636E75" w:rsidRDefault="00636E75" w:rsidP="00636E75">
      <w:pPr>
        <w:jc w:val="both"/>
        <w:rPr>
          <w:iCs/>
          <w:sz w:val="28"/>
          <w:szCs w:val="28"/>
        </w:rPr>
      </w:pPr>
    </w:p>
    <w:p w:rsidR="00636E75" w:rsidRDefault="00636E75" w:rsidP="00636E75">
      <w:pPr>
        <w:shd w:val="clear" w:color="auto" w:fill="FFFFFF"/>
        <w:spacing w:line="360" w:lineRule="auto"/>
        <w:jc w:val="both"/>
        <w:rPr>
          <w:rFonts w:ascii="Arial Narrow" w:hAnsi="Arial Narrow" w:cs="Arial Narrow"/>
          <w:b/>
        </w:rPr>
      </w:pPr>
    </w:p>
    <w:p w:rsidR="00636E75" w:rsidRPr="002B4C49" w:rsidRDefault="00636E75" w:rsidP="00636E75">
      <w:pPr>
        <w:shd w:val="clear" w:color="auto" w:fill="FFFFFF"/>
        <w:spacing w:line="360" w:lineRule="auto"/>
        <w:jc w:val="both"/>
        <w:rPr>
          <w:rFonts w:ascii="Arial Narrow" w:hAnsi="Arial Narrow" w:cs="Arial Narrow"/>
          <w:b/>
        </w:rPr>
      </w:pPr>
      <w:r w:rsidRPr="00C715E9">
        <w:rPr>
          <w:rFonts w:ascii="Arial Narrow" w:hAnsi="Arial Narrow" w:cs="Arial Narrow"/>
          <w:b/>
        </w:rPr>
        <w:t xml:space="preserve">ACUERDO NÚMERO QUINCE: </w:t>
      </w:r>
      <w:r w:rsidRPr="006C4FAA">
        <w:rPr>
          <w:rFonts w:ascii="Arial Narrow" w:hAnsi="Arial Narrow" w:cs="Arial Narrow"/>
          <w:color w:val="000000"/>
          <w:sz w:val="22"/>
          <w:szCs w:val="22"/>
        </w:rPr>
        <w:t xml:space="preserve">El Concejo Municipal de la ciudad de San Vicente, </w:t>
      </w:r>
      <w:r w:rsidRPr="006C4FAA">
        <w:rPr>
          <w:rFonts w:ascii="Arial Narrow" w:hAnsi="Arial Narrow" w:cs="Arial Narrow"/>
          <w:b/>
          <w:color w:val="000000"/>
          <w:sz w:val="22"/>
          <w:szCs w:val="22"/>
        </w:rPr>
        <w:t>CONSIDERANDO:</w:t>
      </w:r>
    </w:p>
    <w:p w:rsidR="00636E75" w:rsidRPr="006C4FAA" w:rsidRDefault="00636E75" w:rsidP="00636E75">
      <w:pPr>
        <w:autoSpaceDE w:val="0"/>
        <w:autoSpaceDN w:val="0"/>
        <w:adjustRightInd w:val="0"/>
        <w:spacing w:line="360" w:lineRule="auto"/>
        <w:jc w:val="both"/>
        <w:rPr>
          <w:rFonts w:ascii="Arial Narrow" w:hAnsi="Arial Narrow"/>
        </w:rPr>
      </w:pPr>
      <w:r w:rsidRPr="006C4FAA">
        <w:rPr>
          <w:rFonts w:ascii="Arial Narrow" w:hAnsi="Arial Narrow" w:cs="Arial Narrow"/>
          <w:color w:val="000000"/>
          <w:sz w:val="22"/>
          <w:szCs w:val="22"/>
        </w:rPr>
        <w:t xml:space="preserve">I.- Que </w:t>
      </w:r>
      <w:r w:rsidRPr="006C4FAA">
        <w:rPr>
          <w:rFonts w:ascii="Arial Narrow" w:hAnsi="Arial Narrow"/>
        </w:rPr>
        <w:t>Los coronavirus (</w:t>
      </w:r>
      <w:proofErr w:type="spellStart"/>
      <w:r w:rsidRPr="006C4FAA">
        <w:rPr>
          <w:rFonts w:ascii="Arial Narrow" w:hAnsi="Arial Narrow"/>
        </w:rPr>
        <w:t>CoV</w:t>
      </w:r>
      <w:proofErr w:type="spellEnd"/>
      <w:r w:rsidRPr="006C4FAA">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6C4FAA">
        <w:rPr>
          <w:rFonts w:ascii="Arial Narrow" w:hAnsi="Arial Narrow"/>
        </w:rPr>
        <w:t>CoV</w:t>
      </w:r>
      <w:proofErr w:type="spellEnd"/>
      <w:r w:rsidRPr="006C4FAA">
        <w:rPr>
          <w:rFonts w:ascii="Arial Narrow" w:hAnsi="Arial Narrow"/>
        </w:rPr>
        <w:t>) y el que ocasiona el síndrome respiratorio agudo severo (SRAS-</w:t>
      </w:r>
      <w:proofErr w:type="spellStart"/>
      <w:r w:rsidRPr="006C4FAA">
        <w:rPr>
          <w:rFonts w:ascii="Arial Narrow" w:hAnsi="Arial Narrow"/>
        </w:rPr>
        <w:t>CoV</w:t>
      </w:r>
      <w:proofErr w:type="spellEnd"/>
      <w:r w:rsidRPr="006C4FAA">
        <w:rPr>
          <w:rFonts w:ascii="Arial Narrow" w:hAnsi="Arial Narrow"/>
        </w:rPr>
        <w:t xml:space="preserve">). Los coronavirus se pueden contagiar de los animales a las personas (transmisión </w:t>
      </w:r>
      <w:proofErr w:type="spellStart"/>
      <w:r w:rsidRPr="006C4FAA">
        <w:rPr>
          <w:rFonts w:ascii="Arial Narrow" w:hAnsi="Arial Narrow"/>
        </w:rPr>
        <w:t>zoonótica</w:t>
      </w:r>
      <w:proofErr w:type="spellEnd"/>
      <w:r w:rsidRPr="006C4FAA">
        <w:rPr>
          <w:rFonts w:ascii="Arial Narrow" w:hAnsi="Arial Narrow"/>
        </w:rPr>
        <w:t>). De acuerdo con estudios exhaustivos al respecto, sabemos que el SRAS-</w:t>
      </w:r>
      <w:proofErr w:type="spellStart"/>
      <w:r w:rsidRPr="006C4FAA">
        <w:rPr>
          <w:rFonts w:ascii="Arial Narrow" w:hAnsi="Arial Narrow"/>
        </w:rPr>
        <w:t>CoV</w:t>
      </w:r>
      <w:proofErr w:type="spellEnd"/>
      <w:r w:rsidRPr="006C4FAA">
        <w:rPr>
          <w:rFonts w:ascii="Arial Narrow" w:hAnsi="Arial Narrow"/>
        </w:rPr>
        <w:t xml:space="preserve"> se transmitió de la civeta al ser humano y que se ha producido transmisión del MERS-</w:t>
      </w:r>
      <w:proofErr w:type="spellStart"/>
      <w:r w:rsidRPr="006C4FAA">
        <w:rPr>
          <w:rFonts w:ascii="Arial Narrow" w:hAnsi="Arial Narrow"/>
        </w:rPr>
        <w:t>CoV</w:t>
      </w:r>
      <w:proofErr w:type="spellEnd"/>
      <w:r w:rsidRPr="006C4FAA">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636E75" w:rsidRDefault="00636E75" w:rsidP="00636E75">
      <w:pPr>
        <w:spacing w:line="360" w:lineRule="auto"/>
        <w:jc w:val="both"/>
        <w:rPr>
          <w:rFonts w:ascii="Arial Narrow" w:hAnsi="Arial Narrow"/>
        </w:rPr>
      </w:pPr>
      <w:r w:rsidRPr="006C4FAA">
        <w:rPr>
          <w:rFonts w:ascii="Arial Narrow" w:hAnsi="Arial Narrow"/>
        </w:rPr>
        <w:t>II.- Que es necesario departe de este Concejo Municipal el tomar medidas preventivas con tal situación</w:t>
      </w:r>
      <w:r>
        <w:rPr>
          <w:rFonts w:ascii="Arial Narrow" w:hAnsi="Arial Narrow"/>
        </w:rPr>
        <w:t xml:space="preserve"> por lo que surge la necesidad de contar con un plan de trabajo para poder atender dicho emergencia nacional</w:t>
      </w:r>
      <w:r w:rsidRPr="006C4FAA">
        <w:rPr>
          <w:rFonts w:ascii="Arial Narrow" w:hAnsi="Arial Narrow"/>
        </w:rPr>
        <w:t xml:space="preserve">. </w:t>
      </w:r>
    </w:p>
    <w:p w:rsidR="00636E75" w:rsidRDefault="00636E75" w:rsidP="00636E75">
      <w:pPr>
        <w:spacing w:line="360" w:lineRule="auto"/>
        <w:jc w:val="both"/>
        <w:rPr>
          <w:rFonts w:ascii="Arial Narrow" w:hAnsi="Arial Narrow"/>
          <w:b/>
          <w:bCs/>
        </w:rPr>
      </w:pPr>
      <w:r>
        <w:rPr>
          <w:rFonts w:ascii="Arial Narrow" w:hAnsi="Arial Narrow"/>
        </w:rPr>
        <w:t>P</w:t>
      </w:r>
      <w:r w:rsidRPr="006C4FAA">
        <w:rPr>
          <w:rFonts w:ascii="Arial Narrow" w:hAnsi="Arial Narrow"/>
          <w:b/>
        </w:rPr>
        <w:t xml:space="preserve">OR TANTO, ESTE CONCEJO MUNICIPAL EN USO DE SUS FACULTADES LEGALES ACUERDA: </w:t>
      </w:r>
      <w:r>
        <w:rPr>
          <w:rFonts w:ascii="Arial Narrow" w:hAnsi="Arial Narrow"/>
          <w:b/>
        </w:rPr>
        <w:t xml:space="preserve">1) </w:t>
      </w:r>
      <w:bookmarkStart w:id="0" w:name="_GoBack"/>
      <w:r>
        <w:rPr>
          <w:rFonts w:ascii="Arial Narrow" w:hAnsi="Arial Narrow"/>
        </w:rPr>
        <w:t>APROBAR EL PLAN DE TRABAJO DE LA COMISIÓN MUNICI</w:t>
      </w:r>
      <w:r w:rsidR="00EE75A2">
        <w:rPr>
          <w:rFonts w:ascii="Arial Narrow" w:hAnsi="Arial Narrow"/>
        </w:rPr>
        <w:t>P</w:t>
      </w:r>
      <w:r>
        <w:rPr>
          <w:rFonts w:ascii="Arial Narrow" w:hAnsi="Arial Narrow"/>
        </w:rPr>
        <w:t>AL DE PROTECCION CIVIL DEL MUNICIPIO DE SAN VICENTE, ANTE LA EMERGENCIA POR CORONAVIRUS</w:t>
      </w:r>
      <w:bookmarkEnd w:id="0"/>
      <w:r>
        <w:rPr>
          <w:rFonts w:ascii="Arial Narrow" w:hAnsi="Arial Narrow"/>
        </w:rPr>
        <w:t xml:space="preserve">. 2) Dicho plan contiene las acciones a realizar ante dicha Emergencia. </w:t>
      </w:r>
      <w:r w:rsidRPr="006C4FAA">
        <w:rPr>
          <w:rFonts w:ascii="Arial Narrow" w:hAnsi="Arial Narrow"/>
        </w:rPr>
        <w:t>COMUNIQUESE</w:t>
      </w:r>
      <w:r>
        <w:rPr>
          <w:rFonts w:ascii="Arial Narrow" w:hAnsi="Arial Narrow"/>
        </w:rPr>
        <w:t xml:space="preserve">. </w:t>
      </w:r>
      <w:r w:rsidRPr="004B5A6A">
        <w:rPr>
          <w:rFonts w:ascii="Arial Narrow" w:hAnsi="Arial Narrow" w:cs="Arial Narrow"/>
        </w:rPr>
        <w:t>No habiendo más que hacer constar, se termina la presente acta, la cual firmamos.</w:t>
      </w:r>
      <w:r>
        <w:rPr>
          <w:rFonts w:ascii="Arial Narrow" w:hAnsi="Arial Narrow"/>
          <w:b/>
          <w:bCs/>
        </w:rPr>
        <w:t xml:space="preserve"> </w:t>
      </w:r>
    </w:p>
    <w:p w:rsidR="00636E75" w:rsidRDefault="00636E75" w:rsidP="00636E75">
      <w:pPr>
        <w:spacing w:line="360" w:lineRule="auto"/>
        <w:jc w:val="both"/>
        <w:rPr>
          <w:rFonts w:ascii="Arial Narrow" w:hAnsi="Arial Narrow"/>
          <w:b/>
          <w:bCs/>
        </w:rPr>
      </w:pPr>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D18" w:rsidRDefault="00951D18" w:rsidP="00636E75">
      <w:r>
        <w:separator/>
      </w:r>
    </w:p>
  </w:endnote>
  <w:endnote w:type="continuationSeparator" w:id="0">
    <w:p w:rsidR="00951D18" w:rsidRDefault="00951D18"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D18" w:rsidRDefault="00951D18" w:rsidP="00636E75">
      <w:r>
        <w:separator/>
      </w:r>
    </w:p>
  </w:footnote>
  <w:footnote w:type="continuationSeparator" w:id="0">
    <w:p w:rsidR="00951D18" w:rsidRDefault="00951D18"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636E75"/>
    <w:rsid w:val="00951D18"/>
    <w:rsid w:val="00B87E82"/>
    <w:rsid w:val="00EE75A2"/>
    <w:rsid w:val="00FE23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322</Words>
  <Characters>1771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2020-07-01T00:06:00Z</dcterms:created>
  <dcterms:modified xsi:type="dcterms:W3CDTF">2020-07-01T00:23:00Z</dcterms:modified>
</cp:coreProperties>
</file>