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9B" w:rsidRPr="0095099B" w:rsidRDefault="0095099B" w:rsidP="0095099B">
      <w:pPr>
        <w:spacing w:after="0" w:line="240" w:lineRule="auto"/>
        <w:jc w:val="center"/>
        <w:rPr>
          <w:rFonts w:ascii="Calibri Light" w:eastAsia="Calibri" w:hAnsi="Calibri Light" w:cs="Arial"/>
          <w:b/>
          <w:sz w:val="26"/>
          <w:szCs w:val="26"/>
          <w:lang w:val="es-ES"/>
        </w:rPr>
      </w:pPr>
      <w:bookmarkStart w:id="0" w:name="_Toc529454893"/>
      <w:bookmarkStart w:id="1" w:name="_Toc529455051"/>
      <w:bookmarkStart w:id="2" w:name="_Toc529861150"/>
      <w:bookmarkStart w:id="3" w:name="_Toc529861350"/>
      <w:bookmarkStart w:id="4" w:name="_Toc529861721"/>
      <w:bookmarkStart w:id="5" w:name="_Toc529861930"/>
      <w:bookmarkStart w:id="6" w:name="_Toc531940254"/>
      <w:bookmarkStart w:id="7" w:name="_Toc531940319"/>
      <w:r w:rsidRPr="0095099B">
        <w:rPr>
          <w:rFonts w:ascii="Calibri Light" w:eastAsia="Calibri" w:hAnsi="Calibri Light" w:cs="Arial"/>
          <w:b/>
          <w:noProof/>
          <w:sz w:val="26"/>
          <w:szCs w:val="26"/>
          <w:lang w:eastAsia="es-SV"/>
        </w:rPr>
        <w:drawing>
          <wp:anchor distT="0" distB="0" distL="114300" distR="114300" simplePos="0" relativeHeight="251679744" behindDoc="0" locked="0" layoutInCell="1" allowOverlap="1" wp14:anchorId="2866013B" wp14:editId="6C4A097A">
            <wp:simplePos x="0" y="0"/>
            <wp:positionH relativeFrom="column">
              <wp:posOffset>-503555</wp:posOffset>
            </wp:positionH>
            <wp:positionV relativeFrom="paragraph">
              <wp:posOffset>0</wp:posOffset>
            </wp:positionV>
            <wp:extent cx="1096645" cy="1062355"/>
            <wp:effectExtent l="0" t="0" r="8255" b="4445"/>
            <wp:wrapThrough wrapText="bothSides">
              <wp:wrapPolygon edited="0">
                <wp:start x="0" y="0"/>
                <wp:lineTo x="0" y="21303"/>
                <wp:lineTo x="21387" y="21303"/>
                <wp:lineTo x="21387" y="0"/>
                <wp:lineTo x="0" y="0"/>
              </wp:wrapPolygon>
            </wp:wrapThrough>
            <wp:docPr id="3" name="Imagen 3" descr="C:\Users\user\Desktop\LOGOS\IMG-20211026-WA0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S\IMG-20211026-WA008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6645"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99B">
        <w:rPr>
          <w:rFonts w:ascii="Calibri" w:eastAsia="Calibri" w:hAnsi="Calibri" w:cs="Times New Roman"/>
          <w:noProof/>
          <w:lang w:eastAsia="es-SV"/>
        </w:rPr>
        <w:drawing>
          <wp:anchor distT="0" distB="0" distL="114300" distR="114300" simplePos="0" relativeHeight="251678720" behindDoc="0" locked="0" layoutInCell="1" allowOverlap="1" wp14:anchorId="6F5A6D60" wp14:editId="7B22F6FB">
            <wp:simplePos x="0" y="0"/>
            <wp:positionH relativeFrom="margin">
              <wp:posOffset>4792791</wp:posOffset>
            </wp:positionH>
            <wp:positionV relativeFrom="paragraph">
              <wp:posOffset>-515</wp:posOffset>
            </wp:positionV>
            <wp:extent cx="1175385" cy="1208336"/>
            <wp:effectExtent l="0" t="0" r="5715" b="0"/>
            <wp:wrapThrough wrapText="bothSides">
              <wp:wrapPolygon edited="0">
                <wp:start x="0" y="0"/>
                <wp:lineTo x="0" y="21123"/>
                <wp:lineTo x="21355" y="21123"/>
                <wp:lineTo x="21355" y="0"/>
                <wp:lineTo x="0" y="0"/>
              </wp:wrapPolygon>
            </wp:wrapThrough>
            <wp:docPr id="5" name="Imagen 5"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5385" cy="12083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99B">
        <w:rPr>
          <w:rFonts w:ascii="Calibri Light" w:eastAsia="Calibri" w:hAnsi="Calibri Light" w:cs="Arial"/>
          <w:b/>
          <w:sz w:val="26"/>
          <w:szCs w:val="26"/>
          <w:lang w:val="es-ES"/>
        </w:rPr>
        <w:t>ALCALDIA MUNICIPAL DE SAN SIMÓN</w:t>
      </w:r>
    </w:p>
    <w:p w:rsidR="0095099B" w:rsidRPr="0095099B" w:rsidRDefault="0095099B" w:rsidP="0095099B">
      <w:pPr>
        <w:spacing w:after="0" w:line="240" w:lineRule="auto"/>
        <w:jc w:val="center"/>
        <w:rPr>
          <w:rFonts w:ascii="Calibri Light" w:eastAsia="Calibri" w:hAnsi="Calibri Light" w:cs="Calibri Light"/>
          <w:szCs w:val="26"/>
          <w:lang w:val="es-ES"/>
        </w:rPr>
      </w:pPr>
      <w:r w:rsidRPr="0095099B">
        <w:rPr>
          <w:rFonts w:ascii="Calibri Light" w:eastAsia="Calibri" w:hAnsi="Calibri Light" w:cs="Calibri Light"/>
          <w:szCs w:val="26"/>
          <w:lang w:val="es-ES"/>
        </w:rPr>
        <w:t>Departamento de Morazán. El Salvador C. A</w:t>
      </w:r>
    </w:p>
    <w:p w:rsidR="0095099B" w:rsidRPr="0095099B" w:rsidRDefault="0095099B" w:rsidP="0095099B">
      <w:pPr>
        <w:spacing w:after="0" w:line="240" w:lineRule="auto"/>
        <w:jc w:val="center"/>
        <w:rPr>
          <w:rFonts w:ascii="Calibri Light" w:eastAsia="Calibri" w:hAnsi="Calibri Light" w:cs="Calibri Light"/>
          <w:szCs w:val="26"/>
          <w:lang w:val="es-ES"/>
        </w:rPr>
      </w:pPr>
      <w:r w:rsidRPr="0095099B">
        <w:rPr>
          <w:rFonts w:ascii="Calibri Light" w:eastAsia="Calibri" w:hAnsi="Calibri Light" w:cs="Calibri Light"/>
          <w:szCs w:val="26"/>
          <w:lang w:val="es-ES"/>
        </w:rPr>
        <w:t>Telefax: 2683-9226</w:t>
      </w:r>
    </w:p>
    <w:p w:rsidR="0095099B" w:rsidRPr="0095099B" w:rsidRDefault="0095099B" w:rsidP="0095099B">
      <w:pPr>
        <w:tabs>
          <w:tab w:val="center" w:pos="4419"/>
          <w:tab w:val="right" w:pos="8838"/>
        </w:tabs>
        <w:spacing w:after="0" w:line="240" w:lineRule="auto"/>
        <w:jc w:val="center"/>
        <w:rPr>
          <w:rFonts w:ascii="Calibri" w:eastAsia="Calibri" w:hAnsi="Calibri" w:cs="Times New Roman"/>
        </w:rPr>
      </w:pPr>
      <w:r w:rsidRPr="0095099B">
        <w:rPr>
          <w:rFonts w:ascii="Calibri" w:eastAsia="Calibri" w:hAnsi="Calibri" w:cs="Times New Roman"/>
        </w:rPr>
        <w:t xml:space="preserve">Correo: </w:t>
      </w:r>
      <w:hyperlink r:id="rId10" w:history="1">
        <w:r w:rsidR="001931E2" w:rsidRPr="00676C2D">
          <w:rPr>
            <w:rStyle w:val="Hipervnculo"/>
            <w:rFonts w:ascii="Calibri" w:eastAsia="Calibri" w:hAnsi="Calibri" w:cs="Times New Roman"/>
          </w:rPr>
          <w:t>uaipsansimon@gmail.com</w:t>
        </w:r>
      </w:hyperlink>
      <w:r w:rsidRPr="0095099B">
        <w:rPr>
          <w:rFonts w:ascii="Calibri" w:eastAsia="Calibri" w:hAnsi="Calibri" w:cs="Times New Roman"/>
        </w:rPr>
        <w:t xml:space="preserve"> </w:t>
      </w:r>
    </w:p>
    <w:p w:rsidR="00867596" w:rsidRDefault="00867596" w:rsidP="009029F6">
      <w:pPr>
        <w:ind w:left="1416" w:hanging="1416"/>
        <w:rPr>
          <w:rFonts w:ascii="Calibri Light" w:eastAsia="Times New Roman" w:hAnsi="Calibri Light" w:cs="Times New Roman"/>
          <w:b/>
          <w:noProof/>
          <w:highlight w:val="black"/>
          <w:lang w:eastAsia="es-SV"/>
        </w:rPr>
      </w:pPr>
    </w:p>
    <w:p w:rsidR="00867596" w:rsidRDefault="0095099B" w:rsidP="009029F6">
      <w:pPr>
        <w:ind w:left="1416" w:hanging="1416"/>
        <w:rPr>
          <w:rFonts w:ascii="Calibri Light" w:eastAsia="Times New Roman" w:hAnsi="Calibri Light" w:cs="Times New Roman"/>
          <w:b/>
          <w:noProof/>
          <w:highlight w:val="black"/>
          <w:lang w:eastAsia="es-SV"/>
        </w:rPr>
      </w:pPr>
      <w:r>
        <w:rPr>
          <w:noProof/>
          <w:lang w:eastAsia="es-SV"/>
        </w:rPr>
        <w:drawing>
          <wp:anchor distT="0" distB="0" distL="114300" distR="114300" simplePos="0" relativeHeight="251676672" behindDoc="0" locked="0" layoutInCell="1" allowOverlap="1">
            <wp:simplePos x="0" y="0"/>
            <wp:positionH relativeFrom="margin">
              <wp:align>right</wp:align>
            </wp:positionH>
            <wp:positionV relativeFrom="paragraph">
              <wp:posOffset>238485</wp:posOffset>
            </wp:positionV>
            <wp:extent cx="6287389" cy="3743325"/>
            <wp:effectExtent l="0" t="0" r="0" b="0"/>
            <wp:wrapNone/>
            <wp:docPr id="8" name="Imagen 8" descr="C:\Users\ALEXANDER\AppData\Local\Microsoft\Windows\INetCache\Content.Word\IMG-20210930-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EXANDER\AppData\Local\Microsoft\Windows\INetCache\Content.Word\IMG-20210930-WA0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7389"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7596" w:rsidRDefault="00867596" w:rsidP="009029F6">
      <w:pPr>
        <w:ind w:left="1416" w:hanging="1416"/>
        <w:rPr>
          <w:rFonts w:ascii="Calibri Light" w:eastAsia="Times New Roman" w:hAnsi="Calibri Light" w:cs="Times New Roman"/>
          <w:b/>
          <w:noProof/>
          <w:highlight w:val="black"/>
          <w:lang w:eastAsia="es-SV"/>
        </w:rPr>
      </w:pPr>
    </w:p>
    <w:p w:rsidR="00867596" w:rsidRDefault="00867596" w:rsidP="009029F6">
      <w:pPr>
        <w:ind w:left="1416" w:hanging="1416"/>
        <w:rPr>
          <w:rFonts w:ascii="Calibri Light" w:eastAsia="Times New Roman" w:hAnsi="Calibri Light" w:cs="Times New Roman"/>
          <w:b/>
          <w:noProof/>
          <w:highlight w:val="black"/>
          <w:lang w:eastAsia="es-SV"/>
        </w:rPr>
      </w:pPr>
    </w:p>
    <w:bookmarkEnd w:id="0"/>
    <w:bookmarkEnd w:id="1"/>
    <w:bookmarkEnd w:id="2"/>
    <w:bookmarkEnd w:id="3"/>
    <w:bookmarkEnd w:id="4"/>
    <w:bookmarkEnd w:id="5"/>
    <w:bookmarkEnd w:id="6"/>
    <w:bookmarkEnd w:id="7"/>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A834A6" w:rsidRDefault="00A834A6" w:rsidP="00867596">
      <w:pPr>
        <w:tabs>
          <w:tab w:val="left" w:pos="1620"/>
        </w:tabs>
        <w:rPr>
          <w:rFonts w:ascii="Times New Roman" w:eastAsia="Calibri" w:hAnsi="Times New Roman" w:cs="Times New Roman"/>
        </w:rPr>
      </w:pPr>
    </w:p>
    <w:p w:rsidR="001039A1" w:rsidRDefault="001039A1" w:rsidP="00867596">
      <w:pPr>
        <w:tabs>
          <w:tab w:val="left" w:pos="1620"/>
        </w:tabs>
        <w:rPr>
          <w:rFonts w:ascii="Times New Roman" w:eastAsia="Calibri" w:hAnsi="Times New Roman" w:cs="Times New Roman"/>
        </w:rPr>
      </w:pPr>
    </w:p>
    <w:p w:rsidR="00A834A6" w:rsidRPr="00867596" w:rsidRDefault="00A834A6" w:rsidP="00867596">
      <w:pPr>
        <w:tabs>
          <w:tab w:val="left" w:pos="1620"/>
        </w:tabs>
        <w:rPr>
          <w:rFonts w:ascii="Times New Roman" w:eastAsia="Calibri" w:hAnsi="Times New Roman" w:cs="Times New Roman"/>
        </w:rPr>
      </w:pPr>
    </w:p>
    <w:p w:rsidR="00D85C8A" w:rsidRPr="00D85C8A" w:rsidRDefault="00D85C8A" w:rsidP="000F3C8D">
      <w:pPr>
        <w:jc w:val="center"/>
        <w:rPr>
          <w:rFonts w:ascii="Aharoni" w:eastAsia="Calibri" w:hAnsi="Aharoni" w:cs="Aharoni"/>
          <w:b/>
          <w:color w:val="2F5496"/>
          <w:sz w:val="48"/>
          <w:szCs w:val="52"/>
        </w:rPr>
      </w:pPr>
      <w:r w:rsidRPr="00D85C8A">
        <w:rPr>
          <w:rFonts w:ascii="Calibri Light" w:eastAsia="Calibri" w:hAnsi="Calibri Light" w:cs="Aharoni"/>
          <w:b/>
          <w:color w:val="2F5496"/>
          <w:sz w:val="52"/>
          <w:szCs w:val="52"/>
        </w:rPr>
        <w:t>Unidad de Acceso a la Información Pública</w:t>
      </w:r>
    </w:p>
    <w:p w:rsidR="00D85C8A" w:rsidRPr="00D85C8A" w:rsidRDefault="00D85C8A" w:rsidP="00D85C8A">
      <w:pPr>
        <w:jc w:val="center"/>
        <w:rPr>
          <w:rFonts w:ascii="Times New Roman" w:eastAsia="Calibri" w:hAnsi="Times New Roman" w:cs="Times New Roman"/>
          <w:b/>
          <w:sz w:val="48"/>
          <w:szCs w:val="52"/>
        </w:rPr>
      </w:pPr>
      <w:r w:rsidRPr="00D85C8A">
        <w:rPr>
          <w:rFonts w:ascii="Times New Roman" w:eastAsia="Calibri" w:hAnsi="Times New Roman" w:cs="Times New Roman"/>
          <w:b/>
          <w:sz w:val="48"/>
          <w:szCs w:val="52"/>
        </w:rPr>
        <w:t>PLAN DE TRABAJO</w:t>
      </w:r>
      <w:r w:rsidR="006854E4">
        <w:rPr>
          <w:rFonts w:ascii="Times New Roman" w:eastAsia="Calibri" w:hAnsi="Times New Roman" w:cs="Times New Roman"/>
          <w:b/>
          <w:sz w:val="48"/>
          <w:szCs w:val="52"/>
        </w:rPr>
        <w:t xml:space="preserve"> 2022</w:t>
      </w:r>
    </w:p>
    <w:p w:rsidR="00D85C8A" w:rsidRPr="00D85C8A" w:rsidRDefault="00D85C8A" w:rsidP="00D85C8A">
      <w:pPr>
        <w:spacing w:after="0"/>
        <w:jc w:val="center"/>
        <w:rPr>
          <w:rFonts w:ascii="Times New Roman" w:eastAsia="Calibri" w:hAnsi="Times New Roman" w:cs="Times New Roman"/>
          <w:b/>
          <w:szCs w:val="28"/>
        </w:rPr>
      </w:pPr>
      <w:r w:rsidRPr="00D85C8A">
        <w:rPr>
          <w:rFonts w:ascii="Times New Roman" w:eastAsia="Calibri" w:hAnsi="Times New Roman" w:cs="Times New Roman"/>
          <w:b/>
          <w:sz w:val="48"/>
          <w:szCs w:val="52"/>
        </w:rPr>
        <w:t xml:space="preserve"> </w:t>
      </w:r>
    </w:p>
    <w:p w:rsidR="00D85C8A" w:rsidRPr="00D85C8A" w:rsidRDefault="00D85C8A" w:rsidP="00D85C8A">
      <w:pPr>
        <w:spacing w:after="0" w:line="240" w:lineRule="auto"/>
        <w:jc w:val="center"/>
        <w:rPr>
          <w:rFonts w:ascii="Times New Roman" w:eastAsia="Calibri" w:hAnsi="Times New Roman" w:cs="Times New Roman"/>
          <w:b/>
          <w:bCs/>
          <w:sz w:val="32"/>
        </w:rPr>
      </w:pPr>
      <w:r w:rsidRPr="00D85C8A">
        <w:rPr>
          <w:rFonts w:ascii="Times New Roman" w:eastAsia="Calibri" w:hAnsi="Times New Roman" w:cs="Times New Roman"/>
          <w:b/>
          <w:bCs/>
          <w:sz w:val="32"/>
        </w:rPr>
        <w:t xml:space="preserve">MUNICIPALIDAD DE </w:t>
      </w:r>
      <w:r w:rsidR="000F3C8D">
        <w:rPr>
          <w:rFonts w:ascii="Times New Roman" w:eastAsia="Calibri" w:hAnsi="Times New Roman" w:cs="Times New Roman"/>
          <w:b/>
          <w:bCs/>
          <w:sz w:val="32"/>
        </w:rPr>
        <w:t>SIMON</w:t>
      </w:r>
    </w:p>
    <w:p w:rsidR="00D85C8A" w:rsidRPr="00D85C8A" w:rsidRDefault="000F3C8D" w:rsidP="00D85C8A">
      <w:pPr>
        <w:spacing w:after="0" w:line="240" w:lineRule="auto"/>
        <w:jc w:val="center"/>
        <w:rPr>
          <w:rFonts w:ascii="Times New Roman" w:eastAsia="Calibri" w:hAnsi="Times New Roman" w:cs="Times New Roman"/>
          <w:b/>
          <w:bCs/>
          <w:sz w:val="32"/>
        </w:rPr>
      </w:pPr>
      <w:r>
        <w:rPr>
          <w:rFonts w:ascii="Times New Roman" w:eastAsia="Calibri" w:hAnsi="Times New Roman" w:cs="Times New Roman"/>
          <w:b/>
          <w:bCs/>
          <w:sz w:val="32"/>
        </w:rPr>
        <w:t>DEPARTAMENTO DE MORAZAN</w:t>
      </w:r>
    </w:p>
    <w:p w:rsidR="00634BDD" w:rsidRPr="000F77DC" w:rsidRDefault="000F77DC" w:rsidP="000F77DC">
      <w:pPr>
        <w:rPr>
          <w:rFonts w:ascii="Calibri" w:eastAsia="Calibri" w:hAnsi="Calibri" w:cs="Times New Roman"/>
          <w:sz w:val="96"/>
          <w:szCs w:val="96"/>
        </w:rPr>
        <w:sectPr w:rsidR="00634BDD" w:rsidRPr="000F77DC" w:rsidSect="00515737">
          <w:headerReference w:type="even" r:id="rId12"/>
          <w:headerReference w:type="default" r:id="rId13"/>
          <w:footerReference w:type="even"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pPr>
      <w:r>
        <w:rPr>
          <w:rFonts w:ascii="Times New Roman" w:eastAsia="Calibri" w:hAnsi="Times New Roman" w:cs="Times New Roman"/>
          <w:b/>
        </w:rPr>
        <w:t xml:space="preserve">                                                </w:t>
      </w:r>
      <w:r w:rsidR="00565D48">
        <w:rPr>
          <w:rFonts w:ascii="Times New Roman" w:eastAsia="Calibri" w:hAnsi="Times New Roman" w:cs="Times New Roman"/>
          <w:b/>
          <w:sz w:val="96"/>
          <w:szCs w:val="96"/>
        </w:rPr>
        <w:t xml:space="preserve">            </w:t>
      </w:r>
    </w:p>
    <w:p w:rsidR="00634BDD" w:rsidRPr="00634BDD" w:rsidRDefault="00634BDD" w:rsidP="00634BDD">
      <w:pPr>
        <w:keepNext/>
        <w:keepLines/>
        <w:spacing w:before="120" w:after="0"/>
        <w:rPr>
          <w:rFonts w:ascii="Times New Roman" w:eastAsia="Times New Roman" w:hAnsi="Times New Roman" w:cs="Times New Roman"/>
          <w:b/>
          <w:sz w:val="32"/>
          <w:szCs w:val="32"/>
          <w:lang w:eastAsia="es-SV"/>
        </w:rPr>
      </w:pPr>
      <w:r w:rsidRPr="00634BDD">
        <w:rPr>
          <w:rFonts w:ascii="Times New Roman" w:eastAsia="Times New Roman" w:hAnsi="Times New Roman" w:cs="Times New Roman"/>
          <w:b/>
          <w:sz w:val="32"/>
          <w:szCs w:val="32"/>
          <w:lang w:val="es-ES" w:eastAsia="es-SV"/>
        </w:rPr>
        <w:lastRenderedPageBreak/>
        <w:t>Contenido</w:t>
      </w:r>
    </w:p>
    <w:p w:rsidR="00C344D7" w:rsidRDefault="00634BDD">
      <w:pPr>
        <w:pStyle w:val="TDC1"/>
        <w:tabs>
          <w:tab w:val="right" w:leader="dot" w:pos="9111"/>
        </w:tabs>
        <w:rPr>
          <w:rFonts w:eastAsiaTheme="minorEastAsia"/>
          <w:noProof/>
          <w:lang w:eastAsia="es-SV"/>
        </w:rPr>
      </w:pPr>
      <w:r w:rsidRPr="00634BDD">
        <w:rPr>
          <w:rFonts w:ascii="Times New Roman" w:eastAsia="Times New Roman" w:hAnsi="Times New Roman" w:cs="Times New Roman"/>
          <w:lang w:val="es-ES_tradnl"/>
        </w:rPr>
        <w:fldChar w:fldCharType="begin"/>
      </w:r>
      <w:r w:rsidRPr="00634BDD">
        <w:rPr>
          <w:rFonts w:ascii="Times New Roman" w:eastAsia="Times New Roman" w:hAnsi="Times New Roman" w:cs="Times New Roman"/>
        </w:rPr>
        <w:instrText xml:space="preserve"> TOC \o "1-3" \h \z \u </w:instrText>
      </w:r>
      <w:r w:rsidRPr="00634BDD">
        <w:rPr>
          <w:rFonts w:ascii="Times New Roman" w:eastAsia="Times New Roman" w:hAnsi="Times New Roman" w:cs="Times New Roman"/>
          <w:lang w:val="es-ES_tradnl"/>
        </w:rPr>
        <w:fldChar w:fldCharType="separate"/>
      </w:r>
      <w:hyperlink w:anchor="_Toc57022315" w:history="1">
        <w:r w:rsidR="00C344D7" w:rsidRPr="00551439">
          <w:rPr>
            <w:rStyle w:val="Hipervnculo"/>
            <w:rFonts w:ascii="Times New Roman" w:eastAsia="Times New Roman" w:hAnsi="Times New Roman" w:cs="Times New Roman"/>
            <w:b/>
            <w:bCs/>
            <w:noProof/>
            <w:kern w:val="32"/>
          </w:rPr>
          <w:t>ACRÓNIMOS Y SIGLAS</w:t>
        </w:r>
        <w:r w:rsidR="00C344D7">
          <w:rPr>
            <w:noProof/>
            <w:webHidden/>
          </w:rPr>
          <w:tab/>
        </w:r>
        <w:r w:rsidR="00C344D7">
          <w:rPr>
            <w:noProof/>
            <w:webHidden/>
          </w:rPr>
          <w:fldChar w:fldCharType="begin"/>
        </w:r>
        <w:r w:rsidR="00C344D7">
          <w:rPr>
            <w:noProof/>
            <w:webHidden/>
          </w:rPr>
          <w:instrText xml:space="preserve"> PAGEREF _Toc57022315 \h </w:instrText>
        </w:r>
        <w:r w:rsidR="00C344D7">
          <w:rPr>
            <w:noProof/>
            <w:webHidden/>
          </w:rPr>
        </w:r>
        <w:r w:rsidR="00C344D7">
          <w:rPr>
            <w:noProof/>
            <w:webHidden/>
          </w:rPr>
          <w:fldChar w:fldCharType="separate"/>
        </w:r>
        <w:r w:rsidR="000A7F2F">
          <w:rPr>
            <w:noProof/>
            <w:webHidden/>
          </w:rPr>
          <w:t>2</w:t>
        </w:r>
        <w:r w:rsidR="00C344D7">
          <w:rPr>
            <w:noProof/>
            <w:webHidden/>
          </w:rPr>
          <w:fldChar w:fldCharType="end"/>
        </w:r>
      </w:hyperlink>
      <w:r w:rsidR="00731221">
        <w:rPr>
          <w:noProof/>
        </w:rPr>
        <w:t>.</w:t>
      </w:r>
    </w:p>
    <w:p w:rsidR="00C344D7" w:rsidRDefault="0055225D">
      <w:pPr>
        <w:pStyle w:val="TDC1"/>
        <w:tabs>
          <w:tab w:val="left" w:pos="440"/>
          <w:tab w:val="right" w:leader="dot" w:pos="9111"/>
        </w:tabs>
        <w:rPr>
          <w:rFonts w:eastAsiaTheme="minorEastAsia"/>
          <w:noProof/>
          <w:lang w:eastAsia="es-SV"/>
        </w:rPr>
      </w:pPr>
      <w:hyperlink w:anchor="_Toc57022317" w:history="1">
        <w:r w:rsidR="00C344D7" w:rsidRPr="00551439">
          <w:rPr>
            <w:rStyle w:val="Hipervnculo"/>
            <w:rFonts w:ascii="Times New Roman" w:eastAsia="Times New Roman" w:hAnsi="Times New Roman" w:cs="Times New Roman"/>
            <w:b/>
            <w:bCs/>
            <w:noProof/>
            <w:kern w:val="32"/>
            <w:lang w:val="es-ES" w:eastAsia="es-ES"/>
          </w:rPr>
          <w:t>1.</w:t>
        </w:r>
        <w:r w:rsidR="00C344D7">
          <w:rPr>
            <w:rFonts w:eastAsiaTheme="minorEastAsia"/>
            <w:noProof/>
            <w:lang w:eastAsia="es-SV"/>
          </w:rPr>
          <w:tab/>
        </w:r>
        <w:r w:rsidR="0022363A">
          <w:rPr>
            <w:rStyle w:val="Hipervnculo"/>
            <w:rFonts w:ascii="Times New Roman" w:eastAsia="Times New Roman" w:hAnsi="Times New Roman" w:cs="Times New Roman"/>
            <w:b/>
            <w:bCs/>
            <w:noProof/>
            <w:kern w:val="32"/>
            <w:lang w:val="es-ES" w:eastAsia="es-ES"/>
          </w:rPr>
          <w:t>INTRODUCCION  Y   OB</w:t>
        </w:r>
        <w:r w:rsidR="00C344D7" w:rsidRPr="00551439">
          <w:rPr>
            <w:rStyle w:val="Hipervnculo"/>
            <w:rFonts w:ascii="Times New Roman" w:eastAsia="Times New Roman" w:hAnsi="Times New Roman" w:cs="Times New Roman"/>
            <w:b/>
            <w:bCs/>
            <w:noProof/>
            <w:kern w:val="32"/>
            <w:lang w:val="es-ES" w:eastAsia="es-ES"/>
          </w:rPr>
          <w:t>JETIVO DEL PLAN</w:t>
        </w:r>
        <w:r w:rsidR="00C344D7">
          <w:rPr>
            <w:noProof/>
            <w:webHidden/>
          </w:rPr>
          <w:tab/>
        </w:r>
        <w:r w:rsidR="00C344D7">
          <w:rPr>
            <w:noProof/>
            <w:webHidden/>
          </w:rPr>
          <w:fldChar w:fldCharType="begin"/>
        </w:r>
        <w:r w:rsidR="00C344D7">
          <w:rPr>
            <w:noProof/>
            <w:webHidden/>
          </w:rPr>
          <w:instrText xml:space="preserve"> PAGEREF _Toc57022317 \h </w:instrText>
        </w:r>
        <w:r w:rsidR="00C344D7">
          <w:rPr>
            <w:noProof/>
            <w:webHidden/>
          </w:rPr>
        </w:r>
        <w:r w:rsidR="00C344D7">
          <w:rPr>
            <w:noProof/>
            <w:webHidden/>
          </w:rPr>
          <w:fldChar w:fldCharType="separate"/>
        </w:r>
        <w:r w:rsidR="000A7F2F">
          <w:rPr>
            <w:noProof/>
            <w:webHidden/>
          </w:rPr>
          <w:t>6</w:t>
        </w:r>
        <w:r w:rsidR="00C344D7">
          <w:rPr>
            <w:noProof/>
            <w:webHidden/>
          </w:rPr>
          <w:fldChar w:fldCharType="end"/>
        </w:r>
      </w:hyperlink>
      <w:r w:rsidR="00731221">
        <w:rPr>
          <w:noProof/>
        </w:rPr>
        <w:t>.</w:t>
      </w:r>
    </w:p>
    <w:p w:rsidR="00C344D7" w:rsidRDefault="0055225D">
      <w:pPr>
        <w:pStyle w:val="TDC1"/>
        <w:tabs>
          <w:tab w:val="left" w:pos="440"/>
          <w:tab w:val="right" w:leader="dot" w:pos="9111"/>
        </w:tabs>
        <w:rPr>
          <w:rFonts w:eastAsiaTheme="minorEastAsia"/>
          <w:noProof/>
          <w:lang w:eastAsia="es-SV"/>
        </w:rPr>
      </w:pPr>
      <w:hyperlink w:anchor="_Toc57022318" w:history="1">
        <w:r w:rsidR="00C344D7" w:rsidRPr="00551439">
          <w:rPr>
            <w:rStyle w:val="Hipervnculo"/>
            <w:rFonts w:ascii="Times New Roman" w:eastAsia="Times New Roman" w:hAnsi="Times New Roman" w:cs="Times New Roman"/>
            <w:b/>
            <w:bCs/>
            <w:noProof/>
            <w:kern w:val="32"/>
            <w:lang w:val="es-ES" w:eastAsia="es-ES"/>
          </w:rPr>
          <w:t>2.</w:t>
        </w:r>
        <w:r w:rsidR="00C344D7">
          <w:rPr>
            <w:rFonts w:eastAsiaTheme="minorEastAsia"/>
            <w:noProof/>
            <w:lang w:eastAsia="es-SV"/>
          </w:rPr>
          <w:tab/>
        </w:r>
        <w:r w:rsidR="00C344D7" w:rsidRPr="00551439">
          <w:rPr>
            <w:rStyle w:val="Hipervnculo"/>
            <w:rFonts w:ascii="Times New Roman" w:eastAsia="Times New Roman" w:hAnsi="Times New Roman" w:cs="Times New Roman"/>
            <w:b/>
            <w:bCs/>
            <w:noProof/>
            <w:kern w:val="32"/>
            <w:lang w:val="es-ES" w:eastAsia="es-ES"/>
          </w:rPr>
          <w:t>FILOSOFIA ORGANIZACIONAL</w:t>
        </w:r>
        <w:r w:rsidR="00C344D7">
          <w:rPr>
            <w:noProof/>
            <w:webHidden/>
          </w:rPr>
          <w:tab/>
        </w:r>
        <w:r w:rsidR="00C344D7">
          <w:rPr>
            <w:noProof/>
            <w:webHidden/>
          </w:rPr>
          <w:fldChar w:fldCharType="begin"/>
        </w:r>
        <w:r w:rsidR="00C344D7">
          <w:rPr>
            <w:noProof/>
            <w:webHidden/>
          </w:rPr>
          <w:instrText xml:space="preserve"> PAGEREF _Toc57022318 \h </w:instrText>
        </w:r>
        <w:r w:rsidR="00C344D7">
          <w:rPr>
            <w:noProof/>
            <w:webHidden/>
          </w:rPr>
        </w:r>
        <w:r w:rsidR="00C344D7">
          <w:rPr>
            <w:noProof/>
            <w:webHidden/>
          </w:rPr>
          <w:fldChar w:fldCharType="separate"/>
        </w:r>
        <w:r w:rsidR="000A7F2F">
          <w:rPr>
            <w:noProof/>
            <w:webHidden/>
          </w:rPr>
          <w:t>6</w:t>
        </w:r>
        <w:r w:rsidR="00C344D7">
          <w:rPr>
            <w:noProof/>
            <w:webHidden/>
          </w:rPr>
          <w:fldChar w:fldCharType="end"/>
        </w:r>
      </w:hyperlink>
      <w:r w:rsidR="00731221">
        <w:rPr>
          <w:noProof/>
        </w:rPr>
        <w:t>.</w:t>
      </w:r>
    </w:p>
    <w:p w:rsidR="00C344D7" w:rsidRDefault="0055225D">
      <w:pPr>
        <w:pStyle w:val="TDC1"/>
        <w:tabs>
          <w:tab w:val="right" w:leader="dot" w:pos="9111"/>
        </w:tabs>
        <w:rPr>
          <w:rFonts w:eastAsiaTheme="minorEastAsia"/>
          <w:noProof/>
          <w:lang w:eastAsia="es-SV"/>
        </w:rPr>
      </w:pPr>
      <w:hyperlink w:anchor="_Toc57022319" w:history="1">
        <w:r w:rsidR="00C344D7" w:rsidRPr="00551439">
          <w:rPr>
            <w:rStyle w:val="Hipervnculo"/>
            <w:rFonts w:ascii="Times New Roman" w:eastAsia="Times New Roman" w:hAnsi="Times New Roman" w:cs="Times New Roman"/>
            <w:b/>
            <w:bCs/>
            <w:caps/>
            <w:noProof/>
            <w:kern w:val="32"/>
            <w:lang w:val="es-ES" w:eastAsia="es-ES"/>
          </w:rPr>
          <w:t>2.1 Objetivo</w:t>
        </w:r>
        <w:r w:rsidR="00C344D7">
          <w:rPr>
            <w:noProof/>
            <w:webHidden/>
          </w:rPr>
          <w:tab/>
        </w:r>
        <w:r w:rsidR="00C344D7">
          <w:rPr>
            <w:noProof/>
            <w:webHidden/>
          </w:rPr>
          <w:fldChar w:fldCharType="begin"/>
        </w:r>
        <w:r w:rsidR="00C344D7">
          <w:rPr>
            <w:noProof/>
            <w:webHidden/>
          </w:rPr>
          <w:instrText xml:space="preserve"> PAGEREF _Toc57022319 \h </w:instrText>
        </w:r>
        <w:r w:rsidR="00C344D7">
          <w:rPr>
            <w:noProof/>
            <w:webHidden/>
          </w:rPr>
        </w:r>
        <w:r w:rsidR="00C344D7">
          <w:rPr>
            <w:noProof/>
            <w:webHidden/>
          </w:rPr>
          <w:fldChar w:fldCharType="separate"/>
        </w:r>
        <w:r w:rsidR="000A7F2F">
          <w:rPr>
            <w:noProof/>
            <w:webHidden/>
          </w:rPr>
          <w:t>6</w:t>
        </w:r>
        <w:r w:rsidR="00C344D7">
          <w:rPr>
            <w:noProof/>
            <w:webHidden/>
          </w:rPr>
          <w:fldChar w:fldCharType="end"/>
        </w:r>
      </w:hyperlink>
      <w:r w:rsidR="00731221">
        <w:rPr>
          <w:noProof/>
        </w:rPr>
        <w:t>.</w:t>
      </w:r>
    </w:p>
    <w:p w:rsidR="00C344D7" w:rsidRDefault="0055225D">
      <w:pPr>
        <w:pStyle w:val="TDC1"/>
        <w:tabs>
          <w:tab w:val="right" w:leader="dot" w:pos="9111"/>
        </w:tabs>
        <w:rPr>
          <w:rFonts w:eastAsiaTheme="minorEastAsia"/>
          <w:noProof/>
          <w:lang w:eastAsia="es-SV"/>
        </w:rPr>
      </w:pPr>
      <w:hyperlink w:anchor="_Toc57022320" w:history="1">
        <w:r w:rsidR="00C344D7" w:rsidRPr="00551439">
          <w:rPr>
            <w:rStyle w:val="Hipervnculo"/>
            <w:rFonts w:ascii="Times New Roman" w:eastAsia="Times New Roman" w:hAnsi="Times New Roman" w:cs="Times New Roman"/>
            <w:b/>
            <w:bCs/>
            <w:caps/>
            <w:noProof/>
            <w:kern w:val="32"/>
            <w:lang w:val="es-ES" w:eastAsia="es-ES"/>
          </w:rPr>
          <w:t>2.2 MARCO NORMATIVO</w:t>
        </w:r>
        <w:r w:rsidR="00C344D7">
          <w:rPr>
            <w:noProof/>
            <w:webHidden/>
          </w:rPr>
          <w:tab/>
        </w:r>
        <w:r w:rsidR="00C344D7">
          <w:rPr>
            <w:noProof/>
            <w:webHidden/>
          </w:rPr>
          <w:fldChar w:fldCharType="begin"/>
        </w:r>
        <w:r w:rsidR="00C344D7">
          <w:rPr>
            <w:noProof/>
            <w:webHidden/>
          </w:rPr>
          <w:instrText xml:space="preserve"> PAGEREF _Toc57022320 \h </w:instrText>
        </w:r>
        <w:r w:rsidR="00C344D7">
          <w:rPr>
            <w:noProof/>
            <w:webHidden/>
          </w:rPr>
        </w:r>
        <w:r w:rsidR="00C344D7">
          <w:rPr>
            <w:noProof/>
            <w:webHidden/>
          </w:rPr>
          <w:fldChar w:fldCharType="separate"/>
        </w:r>
        <w:r w:rsidR="000A7F2F">
          <w:rPr>
            <w:noProof/>
            <w:webHidden/>
          </w:rPr>
          <w:t>6</w:t>
        </w:r>
        <w:r w:rsidR="00C344D7">
          <w:rPr>
            <w:noProof/>
            <w:webHidden/>
          </w:rPr>
          <w:fldChar w:fldCharType="end"/>
        </w:r>
      </w:hyperlink>
      <w:r w:rsidR="00731221">
        <w:rPr>
          <w:noProof/>
        </w:rPr>
        <w:t>.</w:t>
      </w:r>
    </w:p>
    <w:p w:rsidR="00C344D7" w:rsidRDefault="0055225D">
      <w:pPr>
        <w:pStyle w:val="TDC1"/>
        <w:tabs>
          <w:tab w:val="right" w:leader="dot" w:pos="9111"/>
        </w:tabs>
        <w:rPr>
          <w:rFonts w:eastAsiaTheme="minorEastAsia"/>
          <w:noProof/>
          <w:lang w:eastAsia="es-SV"/>
        </w:rPr>
      </w:pPr>
      <w:hyperlink w:anchor="_Toc57022321" w:history="1">
        <w:r w:rsidR="00C344D7" w:rsidRPr="00551439">
          <w:rPr>
            <w:rStyle w:val="Hipervnculo"/>
            <w:rFonts w:ascii="Times New Roman" w:eastAsia="Times New Roman" w:hAnsi="Times New Roman" w:cs="Times New Roman"/>
            <w:b/>
            <w:bCs/>
            <w:caps/>
            <w:noProof/>
            <w:kern w:val="32"/>
            <w:lang w:val="es-ES" w:eastAsia="es-ES"/>
          </w:rPr>
          <w:t>2.3. MISION, VISION Y VALORES DE LA UAIP</w:t>
        </w:r>
        <w:r w:rsidR="00C344D7">
          <w:rPr>
            <w:noProof/>
            <w:webHidden/>
          </w:rPr>
          <w:tab/>
        </w:r>
        <w:r w:rsidR="00C344D7">
          <w:rPr>
            <w:noProof/>
            <w:webHidden/>
          </w:rPr>
          <w:fldChar w:fldCharType="begin"/>
        </w:r>
        <w:r w:rsidR="00C344D7">
          <w:rPr>
            <w:noProof/>
            <w:webHidden/>
          </w:rPr>
          <w:instrText xml:space="preserve"> PAGEREF _Toc57022321 \h </w:instrText>
        </w:r>
        <w:r w:rsidR="00C344D7">
          <w:rPr>
            <w:noProof/>
            <w:webHidden/>
          </w:rPr>
        </w:r>
        <w:r w:rsidR="00C344D7">
          <w:rPr>
            <w:noProof/>
            <w:webHidden/>
          </w:rPr>
          <w:fldChar w:fldCharType="separate"/>
        </w:r>
        <w:r w:rsidR="000A7F2F">
          <w:rPr>
            <w:noProof/>
            <w:webHidden/>
          </w:rPr>
          <w:t>6</w:t>
        </w:r>
        <w:r w:rsidR="00C344D7">
          <w:rPr>
            <w:noProof/>
            <w:webHidden/>
          </w:rPr>
          <w:fldChar w:fldCharType="end"/>
        </w:r>
      </w:hyperlink>
      <w:r w:rsidR="00731221">
        <w:rPr>
          <w:noProof/>
        </w:rPr>
        <w:t>.</w:t>
      </w:r>
    </w:p>
    <w:p w:rsidR="00C344D7" w:rsidRDefault="0055225D">
      <w:pPr>
        <w:pStyle w:val="TDC1"/>
        <w:tabs>
          <w:tab w:val="right" w:leader="dot" w:pos="9111"/>
        </w:tabs>
        <w:rPr>
          <w:rFonts w:eastAsiaTheme="minorEastAsia"/>
          <w:noProof/>
          <w:lang w:eastAsia="es-SV"/>
        </w:rPr>
      </w:pPr>
      <w:hyperlink w:anchor="_Toc57022322" w:history="1">
        <w:r w:rsidR="00C344D7" w:rsidRPr="00551439">
          <w:rPr>
            <w:rStyle w:val="Hipervnculo"/>
            <w:rFonts w:ascii="Times New Roman" w:eastAsia="Times New Roman" w:hAnsi="Times New Roman" w:cs="Times New Roman"/>
            <w:b/>
            <w:bCs/>
            <w:caps/>
            <w:noProof/>
            <w:kern w:val="32"/>
            <w:lang w:val="es-ES" w:eastAsia="es-ES"/>
          </w:rPr>
          <w:t>2.4 estructura Organizativa</w:t>
        </w:r>
        <w:r w:rsidR="00C344D7">
          <w:rPr>
            <w:noProof/>
            <w:webHidden/>
          </w:rPr>
          <w:tab/>
        </w:r>
        <w:r w:rsidR="00C344D7">
          <w:rPr>
            <w:noProof/>
            <w:webHidden/>
          </w:rPr>
          <w:fldChar w:fldCharType="begin"/>
        </w:r>
        <w:r w:rsidR="00C344D7">
          <w:rPr>
            <w:noProof/>
            <w:webHidden/>
          </w:rPr>
          <w:instrText xml:space="preserve"> PAGEREF _Toc57022322 \h </w:instrText>
        </w:r>
        <w:r w:rsidR="00C344D7">
          <w:rPr>
            <w:noProof/>
            <w:webHidden/>
          </w:rPr>
        </w:r>
        <w:r w:rsidR="00C344D7">
          <w:rPr>
            <w:noProof/>
            <w:webHidden/>
          </w:rPr>
          <w:fldChar w:fldCharType="separate"/>
        </w:r>
        <w:r w:rsidR="000A7F2F">
          <w:rPr>
            <w:noProof/>
            <w:webHidden/>
          </w:rPr>
          <w:t>7</w:t>
        </w:r>
        <w:r w:rsidR="00C344D7">
          <w:rPr>
            <w:noProof/>
            <w:webHidden/>
          </w:rPr>
          <w:fldChar w:fldCharType="end"/>
        </w:r>
      </w:hyperlink>
      <w:r w:rsidR="00731221">
        <w:rPr>
          <w:noProof/>
        </w:rPr>
        <w:t>.</w:t>
      </w:r>
    </w:p>
    <w:p w:rsidR="00C344D7" w:rsidRDefault="0055225D">
      <w:pPr>
        <w:pStyle w:val="TDC1"/>
        <w:tabs>
          <w:tab w:val="left" w:pos="440"/>
          <w:tab w:val="right" w:leader="dot" w:pos="9111"/>
        </w:tabs>
        <w:rPr>
          <w:rFonts w:eastAsiaTheme="minorEastAsia"/>
          <w:noProof/>
          <w:lang w:eastAsia="es-SV"/>
        </w:rPr>
      </w:pPr>
      <w:hyperlink w:anchor="_Toc57022323" w:history="1">
        <w:r w:rsidR="00C344D7" w:rsidRPr="00551439">
          <w:rPr>
            <w:rStyle w:val="Hipervnculo"/>
            <w:rFonts w:ascii="Times New Roman" w:eastAsia="Times New Roman" w:hAnsi="Times New Roman" w:cs="Times New Roman"/>
            <w:b/>
            <w:bCs/>
            <w:noProof/>
            <w:kern w:val="32"/>
            <w:lang w:val="es-ES" w:eastAsia="es-ES"/>
          </w:rPr>
          <w:t>3.</w:t>
        </w:r>
        <w:r w:rsidR="00C344D7">
          <w:rPr>
            <w:rFonts w:eastAsiaTheme="minorEastAsia"/>
            <w:noProof/>
            <w:lang w:eastAsia="es-SV"/>
          </w:rPr>
          <w:tab/>
        </w:r>
        <w:r w:rsidR="00647487">
          <w:rPr>
            <w:rStyle w:val="Hipervnculo"/>
            <w:rFonts w:ascii="Times New Roman" w:eastAsia="Times New Roman" w:hAnsi="Times New Roman" w:cs="Times New Roman"/>
            <w:b/>
            <w:bCs/>
            <w:noProof/>
            <w:kern w:val="32"/>
            <w:lang w:val="es-ES" w:eastAsia="es-ES"/>
          </w:rPr>
          <w:t>ANALISIS FODA</w:t>
        </w:r>
        <w:r w:rsidR="00C344D7">
          <w:rPr>
            <w:noProof/>
            <w:webHidden/>
          </w:rPr>
          <w:tab/>
        </w:r>
        <w:r w:rsidR="00C344D7">
          <w:rPr>
            <w:noProof/>
            <w:webHidden/>
          </w:rPr>
          <w:fldChar w:fldCharType="begin"/>
        </w:r>
        <w:r w:rsidR="00C344D7">
          <w:rPr>
            <w:noProof/>
            <w:webHidden/>
          </w:rPr>
          <w:instrText xml:space="preserve"> PAGEREF _Toc57022323 \h </w:instrText>
        </w:r>
        <w:r w:rsidR="00C344D7">
          <w:rPr>
            <w:noProof/>
            <w:webHidden/>
          </w:rPr>
        </w:r>
        <w:r w:rsidR="00C344D7">
          <w:rPr>
            <w:noProof/>
            <w:webHidden/>
          </w:rPr>
          <w:fldChar w:fldCharType="separate"/>
        </w:r>
        <w:r w:rsidR="000A7F2F">
          <w:rPr>
            <w:noProof/>
            <w:webHidden/>
          </w:rPr>
          <w:t>10</w:t>
        </w:r>
        <w:r w:rsidR="00C344D7">
          <w:rPr>
            <w:noProof/>
            <w:webHidden/>
          </w:rPr>
          <w:fldChar w:fldCharType="end"/>
        </w:r>
      </w:hyperlink>
      <w:r w:rsidR="00731221">
        <w:rPr>
          <w:noProof/>
        </w:rPr>
        <w:t>.</w:t>
      </w:r>
    </w:p>
    <w:p w:rsidR="00C344D7" w:rsidRDefault="0055225D">
      <w:pPr>
        <w:pStyle w:val="TDC1"/>
        <w:tabs>
          <w:tab w:val="left" w:pos="440"/>
          <w:tab w:val="right" w:leader="dot" w:pos="9111"/>
        </w:tabs>
        <w:rPr>
          <w:rFonts w:eastAsiaTheme="minorEastAsia"/>
          <w:noProof/>
          <w:lang w:eastAsia="es-SV"/>
        </w:rPr>
      </w:pPr>
      <w:hyperlink w:anchor="_Toc57022324" w:history="1">
        <w:r w:rsidR="00C344D7" w:rsidRPr="00551439">
          <w:rPr>
            <w:rStyle w:val="Hipervnculo"/>
            <w:rFonts w:ascii="Times New Roman" w:eastAsia="Times New Roman" w:hAnsi="Times New Roman" w:cs="Times New Roman"/>
            <w:b/>
            <w:bCs/>
            <w:noProof/>
            <w:kern w:val="32"/>
            <w:lang w:val="es-ES" w:eastAsia="es-ES"/>
          </w:rPr>
          <w:t>4.</w:t>
        </w:r>
        <w:r w:rsidR="00C344D7">
          <w:rPr>
            <w:rFonts w:eastAsiaTheme="minorEastAsia"/>
            <w:noProof/>
            <w:lang w:eastAsia="es-SV"/>
          </w:rPr>
          <w:tab/>
        </w:r>
        <w:r w:rsidR="00473DF0">
          <w:rPr>
            <w:rStyle w:val="Hipervnculo"/>
            <w:rFonts w:ascii="Times New Roman" w:eastAsia="Times New Roman" w:hAnsi="Times New Roman" w:cs="Times New Roman"/>
            <w:b/>
            <w:bCs/>
            <w:noProof/>
            <w:kern w:val="32"/>
            <w:lang w:val="es-ES" w:eastAsia="es-ES"/>
          </w:rPr>
          <w:t>RECURSOS HUMANO Y EQUIPO TECNICO</w:t>
        </w:r>
        <w:r w:rsidR="00C344D7">
          <w:rPr>
            <w:noProof/>
            <w:webHidden/>
          </w:rPr>
          <w:tab/>
        </w:r>
        <w:r w:rsidR="00C344D7">
          <w:rPr>
            <w:noProof/>
            <w:webHidden/>
          </w:rPr>
          <w:fldChar w:fldCharType="begin"/>
        </w:r>
        <w:r w:rsidR="00C344D7">
          <w:rPr>
            <w:noProof/>
            <w:webHidden/>
          </w:rPr>
          <w:instrText xml:space="preserve"> PAGEREF _Toc57022324 \h </w:instrText>
        </w:r>
        <w:r w:rsidR="00C344D7">
          <w:rPr>
            <w:noProof/>
            <w:webHidden/>
          </w:rPr>
        </w:r>
        <w:r w:rsidR="00C344D7">
          <w:rPr>
            <w:noProof/>
            <w:webHidden/>
          </w:rPr>
          <w:fldChar w:fldCharType="separate"/>
        </w:r>
        <w:r w:rsidR="000A7F2F">
          <w:rPr>
            <w:noProof/>
            <w:webHidden/>
          </w:rPr>
          <w:t>10</w:t>
        </w:r>
        <w:r w:rsidR="00C344D7">
          <w:rPr>
            <w:noProof/>
            <w:webHidden/>
          </w:rPr>
          <w:fldChar w:fldCharType="end"/>
        </w:r>
      </w:hyperlink>
      <w:r w:rsidR="00731221">
        <w:rPr>
          <w:noProof/>
        </w:rPr>
        <w:t>.</w:t>
      </w:r>
    </w:p>
    <w:p w:rsidR="00C344D7" w:rsidRDefault="00C344D7">
      <w:pPr>
        <w:pStyle w:val="TDC1"/>
        <w:tabs>
          <w:tab w:val="right" w:leader="dot" w:pos="9111"/>
        </w:tabs>
        <w:rPr>
          <w:rFonts w:eastAsiaTheme="minorEastAsia"/>
          <w:noProof/>
          <w:lang w:eastAsia="es-SV"/>
        </w:rPr>
      </w:pPr>
    </w:p>
    <w:p w:rsidR="00634BDD" w:rsidRPr="00634BDD" w:rsidRDefault="00634BDD" w:rsidP="00634BDD">
      <w:pPr>
        <w:spacing w:line="276" w:lineRule="auto"/>
        <w:rPr>
          <w:rFonts w:ascii="Calibri" w:eastAsia="Calibri" w:hAnsi="Calibri" w:cs="Times New Roman"/>
        </w:rPr>
      </w:pPr>
      <w:r w:rsidRPr="00634BDD">
        <w:rPr>
          <w:rFonts w:ascii="Calibri" w:eastAsia="Calibri" w:hAnsi="Calibri" w:cs="Times New Roman"/>
          <w:b/>
          <w:bCs/>
          <w:lang w:val="es-ES"/>
        </w:rPr>
        <w:fldChar w:fldCharType="end"/>
      </w: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tabs>
          <w:tab w:val="left" w:pos="1656"/>
        </w:tabs>
        <w:rPr>
          <w:rFonts w:ascii="Calibri" w:eastAsia="Calibri" w:hAnsi="Calibri" w:cs="Times New Roman"/>
        </w:rPr>
      </w:pPr>
      <w:r w:rsidRPr="00634BDD">
        <w:rPr>
          <w:rFonts w:ascii="Calibri" w:eastAsia="Calibri" w:hAnsi="Calibri" w:cs="Times New Roman"/>
        </w:rPr>
        <w:tab/>
      </w:r>
    </w:p>
    <w:p w:rsidR="00634BDD" w:rsidRPr="00634BDD" w:rsidRDefault="00634BDD" w:rsidP="00634BDD">
      <w:pPr>
        <w:tabs>
          <w:tab w:val="left" w:pos="1656"/>
        </w:tabs>
        <w:rPr>
          <w:rFonts w:ascii="Calibri" w:eastAsia="Calibri" w:hAnsi="Calibri" w:cs="Times New Roman"/>
        </w:rPr>
        <w:sectPr w:rsidR="00634BDD" w:rsidRPr="00634BDD" w:rsidSect="00515737">
          <w:pgSz w:w="12240" w:h="15840"/>
          <w:pgMar w:top="1418" w:right="1418" w:bottom="1418" w:left="1701" w:header="709" w:footer="709" w:gutter="0"/>
          <w:pgNumType w:fmt="lowerRoman" w:start="1"/>
          <w:cols w:space="708"/>
          <w:docGrid w:linePitch="360"/>
        </w:sectPr>
      </w:pPr>
      <w:r w:rsidRPr="00634BDD">
        <w:rPr>
          <w:rFonts w:ascii="Calibri" w:eastAsia="Calibri" w:hAnsi="Calibri" w:cs="Times New Roman"/>
        </w:rPr>
        <w:tab/>
      </w:r>
    </w:p>
    <w:p w:rsidR="00634BDD" w:rsidRPr="00634BDD" w:rsidRDefault="00634BDD" w:rsidP="00634BDD">
      <w:pPr>
        <w:keepNext/>
        <w:spacing w:after="0" w:line="240" w:lineRule="auto"/>
        <w:outlineLvl w:val="0"/>
        <w:rPr>
          <w:rFonts w:ascii="Times New Roman" w:eastAsia="Times New Roman" w:hAnsi="Times New Roman" w:cs="Times New Roman"/>
          <w:b/>
          <w:bCs/>
          <w:color w:val="2F5496"/>
          <w:kern w:val="32"/>
        </w:rPr>
      </w:pPr>
      <w:bookmarkStart w:id="8" w:name="_Toc485654813"/>
      <w:bookmarkStart w:id="9" w:name="_Toc501467556"/>
      <w:bookmarkStart w:id="10" w:name="_Toc57022315"/>
      <w:r w:rsidRPr="00634BDD">
        <w:rPr>
          <w:rFonts w:ascii="Times New Roman" w:eastAsia="Times New Roman" w:hAnsi="Times New Roman" w:cs="Times New Roman"/>
          <w:b/>
          <w:bCs/>
          <w:color w:val="2F5496"/>
          <w:kern w:val="32"/>
        </w:rPr>
        <w:lastRenderedPageBreak/>
        <w:t>ACRÓNIMOS Y SIGLAS</w:t>
      </w:r>
      <w:bookmarkEnd w:id="8"/>
      <w:bookmarkEnd w:id="9"/>
      <w:bookmarkEnd w:id="10"/>
    </w:p>
    <w:p w:rsidR="00634BDD" w:rsidRPr="00634BDD" w:rsidRDefault="00634BDD" w:rsidP="00634BDD">
      <w:pPr>
        <w:spacing w:after="0" w:line="480" w:lineRule="auto"/>
        <w:rPr>
          <w:rFonts w:ascii="Times New Roman" w:eastAsia="Calibri" w:hAnsi="Times New Roman" w:cs="Times New Roman"/>
          <w:b/>
        </w:rPr>
      </w:pPr>
    </w:p>
    <w:p w:rsidR="00634BDD" w:rsidRPr="00634BDD" w:rsidRDefault="00634BDD" w:rsidP="00634BDD">
      <w:pPr>
        <w:spacing w:after="0" w:line="480" w:lineRule="auto"/>
        <w:ind w:left="1440" w:hanging="1440"/>
        <w:rPr>
          <w:rFonts w:ascii="Times New Roman" w:eastAsia="Calibri" w:hAnsi="Times New Roman" w:cs="Times New Roman"/>
          <w:b/>
        </w:rPr>
      </w:pPr>
      <w:r w:rsidRPr="00634BDD">
        <w:rPr>
          <w:rFonts w:ascii="Times New Roman" w:eastAsia="Calibri" w:hAnsi="Times New Roman" w:cs="Times New Roman"/>
          <w:b/>
        </w:rPr>
        <w:t>IAIP</w:t>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rPr>
        <w:t>Instituto de Acceso a la Información Pública</w:t>
      </w:r>
    </w:p>
    <w:p w:rsidR="00634BDD" w:rsidRPr="00634BDD" w:rsidRDefault="00634BDD" w:rsidP="00634BDD">
      <w:pPr>
        <w:spacing w:after="0" w:line="480" w:lineRule="auto"/>
        <w:ind w:left="1440" w:hanging="1440"/>
        <w:rPr>
          <w:rFonts w:ascii="Times New Roman" w:eastAsia="Calibri" w:hAnsi="Times New Roman" w:cs="Times New Roman"/>
          <w:b/>
        </w:rPr>
      </w:pPr>
      <w:r w:rsidRPr="00634BDD">
        <w:rPr>
          <w:rFonts w:ascii="Times New Roman" w:eastAsia="Calibri" w:hAnsi="Times New Roman" w:cs="Times New Roman"/>
          <w:b/>
        </w:rPr>
        <w:t>LAIP</w:t>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rPr>
        <w:t>Ley de Acceso a la Información Pública</w:t>
      </w:r>
    </w:p>
    <w:p w:rsidR="00634BDD" w:rsidRPr="00634BDD" w:rsidRDefault="00634BDD" w:rsidP="00634BDD">
      <w:pPr>
        <w:spacing w:after="0" w:line="480" w:lineRule="auto"/>
        <w:rPr>
          <w:rFonts w:ascii="Times New Roman" w:eastAsia="Calibri" w:hAnsi="Times New Roman" w:cs="Times New Roman"/>
        </w:rPr>
      </w:pPr>
      <w:r w:rsidRPr="00634BDD">
        <w:rPr>
          <w:rFonts w:ascii="Times New Roman" w:eastAsia="Calibri" w:hAnsi="Times New Roman" w:cs="Times New Roman"/>
          <w:b/>
        </w:rPr>
        <w:t>RELAIP</w:t>
      </w:r>
      <w:r w:rsidRPr="00634BDD">
        <w:rPr>
          <w:rFonts w:ascii="Times New Roman" w:eastAsia="Calibri" w:hAnsi="Times New Roman" w:cs="Times New Roman"/>
        </w:rPr>
        <w:t xml:space="preserve"> </w:t>
      </w:r>
      <w:r w:rsidRPr="00634BDD">
        <w:rPr>
          <w:rFonts w:ascii="Times New Roman" w:eastAsia="Calibri" w:hAnsi="Times New Roman" w:cs="Times New Roman"/>
        </w:rPr>
        <w:tab/>
      </w:r>
      <w:r w:rsidRPr="00634BDD">
        <w:rPr>
          <w:rFonts w:ascii="Times New Roman" w:eastAsia="Calibri" w:hAnsi="Times New Roman" w:cs="Times New Roman"/>
        </w:rPr>
        <w:tab/>
      </w:r>
      <w:r w:rsidRPr="00634BDD">
        <w:rPr>
          <w:rFonts w:ascii="Times New Roman" w:eastAsia="Calibri" w:hAnsi="Times New Roman" w:cs="Times New Roman"/>
        </w:rPr>
        <w:tab/>
        <w:t>Reglamento de la Ley de Acceso a la Información Pública</w:t>
      </w:r>
    </w:p>
    <w:p w:rsidR="00634BDD" w:rsidRPr="00634BDD" w:rsidRDefault="00634BDD" w:rsidP="00634BDD">
      <w:pPr>
        <w:spacing w:after="0" w:line="480" w:lineRule="auto"/>
        <w:ind w:left="1440" w:hanging="1440"/>
        <w:rPr>
          <w:rFonts w:ascii="Times New Roman" w:eastAsia="Calibri" w:hAnsi="Times New Roman" w:cs="Times New Roman"/>
        </w:rPr>
      </w:pPr>
      <w:r w:rsidRPr="00634BDD">
        <w:rPr>
          <w:rFonts w:ascii="Times New Roman" w:eastAsia="Calibri" w:hAnsi="Times New Roman" w:cs="Times New Roman"/>
          <w:b/>
        </w:rPr>
        <w:t>OI</w:t>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rPr>
        <w:t>Oficial de Información</w:t>
      </w:r>
    </w:p>
    <w:p w:rsidR="00634BDD" w:rsidRPr="00634BDD" w:rsidRDefault="00634BDD" w:rsidP="00634BDD">
      <w:pPr>
        <w:spacing w:after="0" w:line="480" w:lineRule="auto"/>
        <w:ind w:left="1440" w:hanging="1440"/>
        <w:rPr>
          <w:rFonts w:ascii="Times New Roman" w:eastAsia="Calibri" w:hAnsi="Times New Roman" w:cs="Times New Roman"/>
          <w:b/>
        </w:rPr>
      </w:pPr>
      <w:r w:rsidRPr="00634BDD">
        <w:rPr>
          <w:rFonts w:ascii="Times New Roman" w:eastAsia="Calibri" w:hAnsi="Times New Roman" w:cs="Times New Roman"/>
          <w:b/>
        </w:rPr>
        <w:t>UAIP</w:t>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b/>
        </w:rPr>
        <w:tab/>
      </w:r>
      <w:r w:rsidRPr="00634BDD">
        <w:rPr>
          <w:rFonts w:ascii="Times New Roman" w:eastAsia="Calibri" w:hAnsi="Times New Roman" w:cs="Times New Roman"/>
        </w:rPr>
        <w:t>Unidad de Acceso a la Información Pública</w:t>
      </w:r>
      <w:r w:rsidRPr="00634BDD">
        <w:rPr>
          <w:rFonts w:ascii="Times New Roman" w:eastAsia="Calibri" w:hAnsi="Times New Roman" w:cs="Times New Roman"/>
          <w:b/>
        </w:rPr>
        <w:t xml:space="preserve"> </w:t>
      </w:r>
    </w:p>
    <w:p w:rsidR="00634BDD" w:rsidRPr="00634BDD" w:rsidRDefault="00634BDD" w:rsidP="00634BDD">
      <w:pPr>
        <w:spacing w:after="0" w:line="480" w:lineRule="auto"/>
        <w:ind w:left="1440" w:hanging="1440"/>
        <w:rPr>
          <w:rFonts w:ascii="Times New Roman" w:eastAsia="Calibri" w:hAnsi="Times New Roman" w:cs="Times New Roman"/>
        </w:rPr>
      </w:pPr>
      <w:r w:rsidRPr="00634BDD">
        <w:rPr>
          <w:rFonts w:ascii="Times New Roman" w:eastAsia="Calibri" w:hAnsi="Times New Roman" w:cs="Times New Roman"/>
          <w:b/>
        </w:rPr>
        <w:tab/>
      </w:r>
      <w:r w:rsidRPr="00634BDD">
        <w:rPr>
          <w:rFonts w:ascii="Times New Roman" w:eastAsia="Calibri" w:hAnsi="Times New Roman" w:cs="Times New Roman"/>
          <w:b/>
        </w:rPr>
        <w:tab/>
      </w: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634BDD">
      <w:pPr>
        <w:rPr>
          <w:rFonts w:ascii="Calibri" w:eastAsia="Calibri" w:hAnsi="Calibri" w:cs="Times New Roman"/>
        </w:rPr>
      </w:pPr>
    </w:p>
    <w:p w:rsidR="00634BDD" w:rsidRPr="00634BDD" w:rsidRDefault="00634BDD" w:rsidP="00F51BD0">
      <w:pPr>
        <w:keepNext/>
        <w:spacing w:before="120" w:after="0" w:line="240" w:lineRule="auto"/>
        <w:outlineLvl w:val="0"/>
        <w:rPr>
          <w:rFonts w:ascii="Times New Roman" w:eastAsia="Calibri" w:hAnsi="Times New Roman" w:cs="Times New Roman"/>
        </w:rPr>
      </w:pPr>
      <w:r w:rsidRPr="00634BDD">
        <w:rPr>
          <w:rFonts w:ascii="Times New Roman" w:eastAsia="Times New Roman" w:hAnsi="Times New Roman" w:cs="Times New Roman"/>
          <w:b/>
          <w:bCs/>
          <w:color w:val="2F5496"/>
          <w:kern w:val="32"/>
          <w:sz w:val="24"/>
          <w:szCs w:val="32"/>
        </w:rPr>
        <w:br w:type="page"/>
      </w:r>
    </w:p>
    <w:p w:rsidR="00F51BD0" w:rsidRPr="00F51BD0" w:rsidRDefault="00F51BD0" w:rsidP="00F51BD0">
      <w:pPr>
        <w:spacing w:after="0" w:line="240" w:lineRule="auto"/>
        <w:rPr>
          <w:rFonts w:ascii="Garamond" w:eastAsia="Calibri" w:hAnsi="Garamond" w:cs="Times New Roman"/>
          <w:b/>
          <w:i/>
          <w:color w:val="4F81BD"/>
          <w:sz w:val="24"/>
          <w:szCs w:val="24"/>
          <w:lang w:val="es-ES"/>
        </w:rPr>
      </w:pPr>
    </w:p>
    <w:p w:rsidR="00F51BD0" w:rsidRPr="00F51BD0" w:rsidRDefault="00F51BD0" w:rsidP="00F51BD0">
      <w:pPr>
        <w:spacing w:after="0" w:line="240" w:lineRule="auto"/>
        <w:jc w:val="center"/>
        <w:rPr>
          <w:rFonts w:ascii="Garamond" w:eastAsia="Calibri" w:hAnsi="Garamond" w:cs="Times New Roman"/>
          <w:b/>
          <w:i/>
          <w:color w:val="4F81BD"/>
          <w:sz w:val="24"/>
          <w:szCs w:val="24"/>
          <w:lang w:val="es-ES"/>
        </w:rPr>
      </w:pPr>
      <w:r w:rsidRPr="00F51BD0">
        <w:rPr>
          <w:rFonts w:ascii="Garamond" w:eastAsia="Calibri" w:hAnsi="Garamond" w:cs="Times New Roman"/>
          <w:b/>
          <w:i/>
          <w:color w:val="4F81BD"/>
          <w:sz w:val="24"/>
          <w:szCs w:val="24"/>
          <w:lang w:val="es-ES"/>
        </w:rPr>
        <w:t>INTRODUCCION.-</w:t>
      </w:r>
    </w:p>
    <w:p w:rsidR="00F51BD0" w:rsidRPr="00F51BD0" w:rsidRDefault="00F51BD0" w:rsidP="00F51BD0">
      <w:pPr>
        <w:spacing w:after="0" w:line="240" w:lineRule="auto"/>
        <w:jc w:val="center"/>
        <w:rPr>
          <w:rFonts w:ascii="Garamond" w:eastAsia="Calibri" w:hAnsi="Garamond" w:cs="Times New Roman"/>
          <w:b/>
          <w:i/>
          <w:sz w:val="24"/>
          <w:szCs w:val="24"/>
          <w:lang w:val="es-ES"/>
        </w:rPr>
      </w:pP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tab/>
        <w:t xml:space="preserve">Desde la Implementación de la Ley de Acceso a la Información Pública, </w:t>
      </w:r>
      <w:r w:rsidR="0014726B">
        <w:rPr>
          <w:rFonts w:ascii="Batang" w:eastAsia="Batang" w:hAnsi="Batang" w:cs="Times New Roman"/>
          <w:i/>
          <w:sz w:val="24"/>
          <w:szCs w:val="24"/>
          <w:lang w:val="es-ES"/>
        </w:rPr>
        <w:t>la municipalidad de San Simón</w:t>
      </w:r>
      <w:r w:rsidRPr="00F51BD0">
        <w:rPr>
          <w:rFonts w:ascii="Batang" w:eastAsia="Batang" w:hAnsi="Batang" w:cs="Times New Roman"/>
          <w:i/>
          <w:sz w:val="24"/>
          <w:szCs w:val="24"/>
          <w:lang w:val="es-ES"/>
        </w:rPr>
        <w:t>, asumió el compromiso de cumplir con las obligaciones de entrega de información y publicación oficiosa, preparando el personal y el Consejo a conocer y aplicar la ley en mención, en el arduo trabajo iniciado en e</w:t>
      </w:r>
      <w:r w:rsidR="002E4E57">
        <w:rPr>
          <w:rFonts w:ascii="Batang" w:eastAsia="Batang" w:hAnsi="Batang" w:cs="Times New Roman"/>
          <w:i/>
          <w:sz w:val="24"/>
          <w:szCs w:val="24"/>
          <w:lang w:val="es-ES"/>
        </w:rPr>
        <w:t>l dos mil diecisiete hasta el año, dos</w:t>
      </w:r>
      <w:r w:rsidR="001E0B6A">
        <w:rPr>
          <w:rFonts w:ascii="Batang" w:eastAsia="Batang" w:hAnsi="Batang" w:cs="Times New Roman"/>
          <w:i/>
          <w:sz w:val="24"/>
          <w:szCs w:val="24"/>
          <w:lang w:val="es-ES"/>
        </w:rPr>
        <w:t xml:space="preserve"> mil veintiuno</w:t>
      </w:r>
      <w:r w:rsidRPr="00F51BD0">
        <w:rPr>
          <w:rFonts w:ascii="Batang" w:eastAsia="Batang" w:hAnsi="Batang" w:cs="Times New Roman"/>
          <w:i/>
          <w:sz w:val="24"/>
          <w:szCs w:val="24"/>
          <w:lang w:val="es-ES"/>
        </w:rPr>
        <w:t>, se han mejorado muchas cosas en la entrega de información y el resguardo de la información para consulta y conservación documental, es así como nuestro trabajo dentro de la unidad, ha venido evolucionando con el fin de brindar mejores beneficios a las personas que nos solicitan información en general y que en base a la ley entregamos.-.</w:t>
      </w:r>
    </w:p>
    <w:p w:rsidR="00F51BD0" w:rsidRPr="00F51BD0" w:rsidRDefault="00F51BD0" w:rsidP="00F51BD0">
      <w:pPr>
        <w:spacing w:after="0" w:line="240" w:lineRule="auto"/>
        <w:jc w:val="both"/>
        <w:rPr>
          <w:rFonts w:ascii="Batang" w:eastAsia="Batang" w:hAnsi="Batang" w:cs="Times New Roman"/>
          <w:i/>
          <w:sz w:val="24"/>
          <w:szCs w:val="24"/>
          <w:lang w:val="es-ES"/>
        </w:rPr>
      </w:pPr>
    </w:p>
    <w:p w:rsidR="00F51BD0" w:rsidRPr="00F51BD0" w:rsidRDefault="00F51BD0" w:rsidP="00F51BD0">
      <w:pPr>
        <w:spacing w:after="0" w:line="240" w:lineRule="auto"/>
        <w:jc w:val="both"/>
        <w:rPr>
          <w:rFonts w:ascii="Batang" w:eastAsia="Batang" w:hAnsi="Batang" w:cs="Times New Roman"/>
          <w:i/>
          <w:color w:val="FF0000"/>
          <w:sz w:val="24"/>
          <w:szCs w:val="24"/>
          <w:lang w:val="es-ES"/>
        </w:rPr>
      </w:pPr>
      <w:r w:rsidRPr="00F51BD0">
        <w:rPr>
          <w:rFonts w:ascii="Batang" w:eastAsia="Batang" w:hAnsi="Batang" w:cs="Times New Roman"/>
          <w:i/>
          <w:sz w:val="24"/>
          <w:szCs w:val="24"/>
          <w:lang w:val="es-ES"/>
        </w:rPr>
        <w:tab/>
        <w:t xml:space="preserve">Que con la ayuda de las tecnologías se ha innovado las comunicaciones siendo las redes sociales un punto de reunión donde los pobladores, mantienen </w:t>
      </w:r>
      <w:r w:rsidR="00B94343">
        <w:rPr>
          <w:rFonts w:ascii="Batang" w:eastAsia="Batang" w:hAnsi="Batang" w:cs="Times New Roman"/>
          <w:i/>
          <w:sz w:val="24"/>
          <w:szCs w:val="24"/>
          <w:u w:val="single"/>
          <w:lang w:val="es-ES"/>
        </w:rPr>
        <w:t>esa</w:t>
      </w:r>
      <w:r w:rsidRPr="00F51BD0">
        <w:rPr>
          <w:rFonts w:ascii="Batang" w:eastAsia="Batang" w:hAnsi="Batang" w:cs="Times New Roman"/>
          <w:i/>
          <w:sz w:val="24"/>
          <w:szCs w:val="24"/>
          <w:lang w:val="es-ES"/>
        </w:rPr>
        <w:t xml:space="preserve"> relación con esta municipalidad, donde </w:t>
      </w:r>
      <w:r w:rsidR="00D24C75" w:rsidRPr="00F51BD0">
        <w:rPr>
          <w:rFonts w:ascii="Batang" w:eastAsia="Batang" w:hAnsi="Batang" w:cs="Times New Roman"/>
          <w:i/>
          <w:sz w:val="24"/>
          <w:szCs w:val="24"/>
          <w:lang w:val="es-ES"/>
        </w:rPr>
        <w:t>atreves</w:t>
      </w:r>
      <w:r w:rsidRPr="00F51BD0">
        <w:rPr>
          <w:rFonts w:ascii="Batang" w:eastAsia="Batang" w:hAnsi="Batang" w:cs="Times New Roman"/>
          <w:i/>
          <w:sz w:val="24"/>
          <w:szCs w:val="24"/>
          <w:lang w:val="es-ES"/>
        </w:rPr>
        <w:t xml:space="preserve"> de su perfil en Facebook </w:t>
      </w:r>
      <w:r w:rsidR="00BD086F">
        <w:rPr>
          <w:rFonts w:ascii="Batang" w:eastAsia="Batang" w:hAnsi="Batang" w:cs="Times New Roman"/>
          <w:i/>
          <w:color w:val="00B050"/>
          <w:sz w:val="24"/>
          <w:szCs w:val="24"/>
          <w:u w:val="single"/>
          <w:lang w:val="es-ES"/>
        </w:rPr>
        <w:t xml:space="preserve">UAIP &amp;Municipalidad </w:t>
      </w:r>
      <w:r w:rsidR="00D24C75" w:rsidRPr="00AC6C11">
        <w:rPr>
          <w:rFonts w:ascii="Batang" w:eastAsia="Batang" w:hAnsi="Batang" w:cs="Times New Roman"/>
          <w:i/>
          <w:color w:val="00B050"/>
          <w:sz w:val="24"/>
          <w:szCs w:val="24"/>
          <w:u w:val="single"/>
          <w:lang w:val="es-ES"/>
        </w:rPr>
        <w:t xml:space="preserve">de San </w:t>
      </w:r>
      <w:r w:rsidR="006A3943" w:rsidRPr="00AC6C11">
        <w:rPr>
          <w:rFonts w:ascii="Batang" w:eastAsia="Batang" w:hAnsi="Batang" w:cs="Times New Roman"/>
          <w:i/>
          <w:color w:val="00B050"/>
          <w:sz w:val="24"/>
          <w:szCs w:val="24"/>
          <w:u w:val="single"/>
          <w:lang w:val="es-ES"/>
        </w:rPr>
        <w:t>Simón</w:t>
      </w:r>
      <w:r w:rsidR="00D24C75" w:rsidRPr="00AC6C11">
        <w:rPr>
          <w:rFonts w:ascii="Batang" w:eastAsia="Batang" w:hAnsi="Batang" w:cs="Times New Roman"/>
          <w:i/>
          <w:color w:val="00B050"/>
          <w:sz w:val="24"/>
          <w:szCs w:val="24"/>
          <w:u w:val="single"/>
          <w:lang w:val="es-ES"/>
        </w:rPr>
        <w:t>.</w:t>
      </w:r>
      <w:r w:rsidRPr="00AC6C11">
        <w:rPr>
          <w:rFonts w:ascii="Batang" w:eastAsia="Batang" w:hAnsi="Batang" w:cs="Times New Roman"/>
          <w:i/>
          <w:color w:val="00B050"/>
          <w:sz w:val="24"/>
          <w:szCs w:val="24"/>
          <w:u w:val="single"/>
          <w:lang w:val="es-ES"/>
        </w:rPr>
        <w:t xml:space="preserve"> </w:t>
      </w:r>
      <w:r w:rsidR="00B94343" w:rsidRPr="00F51BD0">
        <w:rPr>
          <w:rFonts w:ascii="Batang" w:eastAsia="Batang" w:hAnsi="Batang" w:cs="Times New Roman"/>
          <w:i/>
          <w:sz w:val="24"/>
          <w:szCs w:val="24"/>
          <w:lang w:val="es-ES"/>
        </w:rPr>
        <w:t>Ha</w:t>
      </w:r>
      <w:r w:rsidRPr="00F51BD0">
        <w:rPr>
          <w:rFonts w:ascii="Batang" w:eastAsia="Batang" w:hAnsi="Batang" w:cs="Times New Roman"/>
          <w:i/>
          <w:sz w:val="24"/>
          <w:szCs w:val="24"/>
          <w:lang w:val="es-ES"/>
        </w:rPr>
        <w:t xml:space="preserve"> llevado una labor de información sobre proyectos, montos y periodos de realización, así como actividades y programas sociales que se impulsan desde el </w:t>
      </w:r>
      <w:r w:rsidR="00EE0A8C">
        <w:rPr>
          <w:rFonts w:ascii="Batang" w:eastAsia="Batang" w:hAnsi="Batang" w:cs="Times New Roman"/>
          <w:i/>
          <w:sz w:val="24"/>
          <w:szCs w:val="24"/>
          <w:lang w:val="es-ES"/>
        </w:rPr>
        <w:t xml:space="preserve">Consejo Municipal de San </w:t>
      </w:r>
      <w:r w:rsidR="009A309C">
        <w:rPr>
          <w:rFonts w:ascii="Batang" w:eastAsia="Batang" w:hAnsi="Batang" w:cs="Times New Roman"/>
          <w:i/>
          <w:sz w:val="24"/>
          <w:szCs w:val="24"/>
          <w:lang w:val="es-ES"/>
        </w:rPr>
        <w:t>Simón.</w:t>
      </w:r>
    </w:p>
    <w:p w:rsidR="00F51BD0" w:rsidRPr="00F51BD0" w:rsidRDefault="00F51BD0" w:rsidP="00F51BD0">
      <w:pPr>
        <w:spacing w:after="0" w:line="240" w:lineRule="auto"/>
        <w:jc w:val="both"/>
        <w:rPr>
          <w:rFonts w:ascii="Batang" w:eastAsia="Batang" w:hAnsi="Batang" w:cs="Times New Roman"/>
          <w:i/>
          <w:color w:val="FF0000"/>
          <w:sz w:val="24"/>
          <w:szCs w:val="24"/>
          <w:lang w:val="es-ES"/>
        </w:rPr>
      </w:pP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color w:val="FF0000"/>
          <w:sz w:val="24"/>
          <w:szCs w:val="24"/>
          <w:lang w:val="es-ES"/>
        </w:rPr>
        <w:tab/>
      </w:r>
      <w:r w:rsidRPr="00F51BD0">
        <w:rPr>
          <w:rFonts w:ascii="Batang" w:eastAsia="Batang" w:hAnsi="Batang" w:cs="Times New Roman"/>
          <w:i/>
          <w:sz w:val="24"/>
          <w:szCs w:val="24"/>
          <w:lang w:val="es-ES"/>
        </w:rPr>
        <w:t>Habien</w:t>
      </w:r>
      <w:r w:rsidR="00B94343">
        <w:rPr>
          <w:rFonts w:ascii="Batang" w:eastAsia="Batang" w:hAnsi="Batang" w:cs="Times New Roman"/>
          <w:i/>
          <w:sz w:val="24"/>
          <w:szCs w:val="24"/>
          <w:lang w:val="es-ES"/>
        </w:rPr>
        <w:t xml:space="preserve">do obtenido </w:t>
      </w:r>
      <w:r w:rsidRPr="00F51BD0">
        <w:rPr>
          <w:rFonts w:ascii="Batang" w:eastAsia="Batang" w:hAnsi="Batang" w:cs="Times New Roman"/>
          <w:i/>
          <w:sz w:val="24"/>
          <w:szCs w:val="24"/>
          <w:lang w:val="es-ES"/>
        </w:rPr>
        <w:t>el proceso de fiscalización realizado por el IAIP. En trasparencia y ord</w:t>
      </w:r>
      <w:r w:rsidR="00B94343">
        <w:rPr>
          <w:rFonts w:ascii="Batang" w:eastAsia="Batang" w:hAnsi="Batang" w:cs="Times New Roman"/>
          <w:i/>
          <w:sz w:val="24"/>
          <w:szCs w:val="24"/>
          <w:lang w:val="es-ES"/>
        </w:rPr>
        <w:t>e</w:t>
      </w:r>
      <w:r w:rsidR="007543F5">
        <w:rPr>
          <w:rFonts w:ascii="Batang" w:eastAsia="Batang" w:hAnsi="Batang" w:cs="Times New Roman"/>
          <w:i/>
          <w:sz w:val="24"/>
          <w:szCs w:val="24"/>
          <w:lang w:val="es-ES"/>
        </w:rPr>
        <w:t>namiento de archivos, en el 2022</w:t>
      </w:r>
      <w:r w:rsidRPr="00F51BD0">
        <w:rPr>
          <w:rFonts w:ascii="Batang" w:eastAsia="Batang" w:hAnsi="Batang" w:cs="Times New Roman"/>
          <w:i/>
          <w:sz w:val="24"/>
          <w:szCs w:val="24"/>
          <w:lang w:val="es-ES"/>
        </w:rPr>
        <w:t xml:space="preserve">, se logró la renovación de la página web de la </w:t>
      </w:r>
      <w:r w:rsidR="00AC57FA">
        <w:rPr>
          <w:rFonts w:ascii="Batang" w:eastAsia="Batang" w:hAnsi="Batang" w:cs="Times New Roman"/>
          <w:i/>
          <w:sz w:val="24"/>
          <w:szCs w:val="24"/>
          <w:lang w:val="es-ES"/>
        </w:rPr>
        <w:t xml:space="preserve">municipalidad de San </w:t>
      </w:r>
      <w:r w:rsidR="00272141">
        <w:rPr>
          <w:rFonts w:ascii="Batang" w:eastAsia="Batang" w:hAnsi="Batang" w:cs="Times New Roman"/>
          <w:i/>
          <w:sz w:val="24"/>
          <w:szCs w:val="24"/>
          <w:lang w:val="es-ES"/>
        </w:rPr>
        <w:t>Simón</w:t>
      </w:r>
      <w:r w:rsidRPr="00F51BD0">
        <w:rPr>
          <w:rFonts w:ascii="Batang" w:eastAsia="Batang" w:hAnsi="Batang" w:cs="Times New Roman"/>
          <w:i/>
          <w:sz w:val="24"/>
          <w:szCs w:val="24"/>
          <w:lang w:val="es-ES"/>
        </w:rPr>
        <w:t xml:space="preserve">, bajo la dirección  electrónica  </w:t>
      </w:r>
      <w:proofErr w:type="spellStart"/>
      <w:r w:rsidR="00B94343">
        <w:rPr>
          <w:rFonts w:ascii="Batang" w:eastAsia="Batang" w:hAnsi="Batang" w:cs="Times New Roman"/>
          <w:i/>
          <w:color w:val="365F91"/>
          <w:sz w:val="24"/>
          <w:szCs w:val="24"/>
          <w:lang w:val="es-ES"/>
        </w:rPr>
        <w:t>Alc</w:t>
      </w:r>
      <w:proofErr w:type="spellEnd"/>
      <w:r w:rsidR="00B94343">
        <w:rPr>
          <w:rFonts w:ascii="Batang" w:eastAsia="Batang" w:hAnsi="Batang" w:cs="Times New Roman"/>
          <w:i/>
          <w:color w:val="365F91"/>
          <w:sz w:val="24"/>
          <w:szCs w:val="24"/>
          <w:lang w:val="es-ES"/>
        </w:rPr>
        <w:t xml:space="preserve">. </w:t>
      </w:r>
      <w:proofErr w:type="spellStart"/>
      <w:r w:rsidR="00B94343">
        <w:rPr>
          <w:rFonts w:ascii="Batang" w:eastAsia="Batang" w:hAnsi="Batang" w:cs="Times New Roman"/>
          <w:i/>
          <w:color w:val="365F91"/>
          <w:sz w:val="24"/>
          <w:szCs w:val="24"/>
          <w:lang w:val="es-ES"/>
        </w:rPr>
        <w:t>Mpal</w:t>
      </w:r>
      <w:proofErr w:type="spellEnd"/>
      <w:r w:rsidR="00B94343">
        <w:rPr>
          <w:rFonts w:ascii="Batang" w:eastAsia="Batang" w:hAnsi="Batang" w:cs="Times New Roman"/>
          <w:i/>
          <w:color w:val="365F91"/>
          <w:sz w:val="24"/>
          <w:szCs w:val="24"/>
          <w:lang w:val="es-ES"/>
        </w:rPr>
        <w:t>. San Simon</w:t>
      </w:r>
      <w:r w:rsidRPr="00F51BD0">
        <w:rPr>
          <w:rFonts w:ascii="Batang" w:eastAsia="Batang" w:hAnsi="Batang" w:cs="Times New Roman"/>
          <w:i/>
          <w:color w:val="365F91"/>
          <w:sz w:val="24"/>
          <w:szCs w:val="24"/>
          <w:lang w:val="es-ES"/>
        </w:rPr>
        <w:t xml:space="preserve">.gob.sv, </w:t>
      </w:r>
      <w:r w:rsidRPr="00F51BD0">
        <w:rPr>
          <w:rFonts w:ascii="Batang" w:eastAsia="Batang" w:hAnsi="Batang" w:cs="Times New Roman"/>
          <w:i/>
          <w:sz w:val="24"/>
          <w:szCs w:val="24"/>
          <w:lang w:val="es-ES"/>
        </w:rPr>
        <w:t>el cual es parte de las prerrogativas del Instituto de Accesos a la Información Pública, donde se debe mantener el icono de transparencia que lleva al enlace del portal de transparencia</w:t>
      </w:r>
      <w:bookmarkStart w:id="11" w:name="_Hlk536604128"/>
      <w:r w:rsidR="005D752C">
        <w:rPr>
          <w:rFonts w:ascii="Batang" w:eastAsia="Batang" w:hAnsi="Batang" w:cs="Times New Roman"/>
          <w:i/>
          <w:sz w:val="24"/>
          <w:szCs w:val="24"/>
          <w:lang w:val="es-ES"/>
        </w:rPr>
        <w:t xml:space="preserve"> del sitio Web GOBIERNO ABIERTA </w:t>
      </w:r>
      <w:r w:rsidRPr="00F51BD0">
        <w:rPr>
          <w:rFonts w:ascii="Batang" w:eastAsia="Batang" w:hAnsi="Batang" w:cs="Times New Roman"/>
          <w:i/>
          <w:color w:val="0000FF"/>
          <w:sz w:val="24"/>
          <w:szCs w:val="24"/>
          <w:u w:val="single"/>
          <w:lang w:val="es-ES"/>
        </w:rPr>
        <w:t>https://www.transparencia.gob.sv/institutions/alc-san-</w:t>
      </w:r>
      <w:bookmarkEnd w:id="11"/>
      <w:r w:rsidR="005D752C">
        <w:rPr>
          <w:rFonts w:ascii="Batang" w:eastAsia="Batang" w:hAnsi="Batang" w:cs="Times New Roman"/>
          <w:i/>
          <w:color w:val="0000FF"/>
          <w:sz w:val="24"/>
          <w:szCs w:val="24"/>
          <w:u w:val="single"/>
          <w:lang w:val="es-ES"/>
        </w:rPr>
        <w:t>simon.</w:t>
      </w:r>
      <w:r w:rsidRPr="00F51BD0">
        <w:rPr>
          <w:rFonts w:ascii="Batang" w:eastAsia="Batang" w:hAnsi="Batang" w:cs="Times New Roman"/>
          <w:i/>
          <w:sz w:val="24"/>
          <w:szCs w:val="24"/>
          <w:lang w:val="es-ES"/>
        </w:rPr>
        <w:t xml:space="preserve"> en el cual se carga toda la información oficioso, índices de Reserva, y muchos de los ítems requeridos por la LAIP, en los artículos 10 y 17 de la referida ley además de las normativas adicionales creados por el Instituto, con el fin de mejorar la transparencia de la gestión de las Instituciones Públicas.</w:t>
      </w:r>
    </w:p>
    <w:p w:rsidR="00F51BD0" w:rsidRPr="00F51BD0" w:rsidRDefault="00F51BD0" w:rsidP="00F51BD0">
      <w:pPr>
        <w:spacing w:after="0" w:line="240" w:lineRule="auto"/>
        <w:jc w:val="both"/>
        <w:rPr>
          <w:rFonts w:ascii="Batang" w:eastAsia="Batang" w:hAnsi="Batang" w:cs="Times New Roman"/>
          <w:i/>
          <w:sz w:val="24"/>
          <w:szCs w:val="24"/>
          <w:lang w:val="es-ES"/>
        </w:rPr>
      </w:pP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t xml:space="preserve">Que dentro de los compromisos de la Unidad es mejorar la calificación de la Fiscalización anual que realiza el Instituto, lo cual no solo dependerá la buena disposición del Oficial sino, de la actualización de la Información de la Unidades Administrativas de la </w:t>
      </w:r>
      <w:r w:rsidR="00C87485" w:rsidRPr="00F51BD0">
        <w:rPr>
          <w:rFonts w:ascii="Batang" w:eastAsia="Batang" w:hAnsi="Batang" w:cs="Times New Roman"/>
          <w:i/>
          <w:sz w:val="24"/>
          <w:szCs w:val="24"/>
          <w:lang w:val="es-ES"/>
        </w:rPr>
        <w:t>Al</w:t>
      </w:r>
      <w:r w:rsidR="00C87485">
        <w:rPr>
          <w:rFonts w:ascii="Batang" w:eastAsia="Batang" w:hAnsi="Batang" w:cs="Times New Roman"/>
          <w:i/>
          <w:sz w:val="24"/>
          <w:szCs w:val="24"/>
          <w:lang w:val="es-ES"/>
        </w:rPr>
        <w:t>caldía</w:t>
      </w:r>
      <w:r w:rsidR="005D752C">
        <w:rPr>
          <w:rFonts w:ascii="Batang" w:eastAsia="Batang" w:hAnsi="Batang" w:cs="Times New Roman"/>
          <w:i/>
          <w:sz w:val="24"/>
          <w:szCs w:val="24"/>
          <w:lang w:val="es-ES"/>
        </w:rPr>
        <w:t xml:space="preserve"> Municipal de San </w:t>
      </w:r>
      <w:r w:rsidR="00C87485">
        <w:rPr>
          <w:rFonts w:ascii="Batang" w:eastAsia="Batang" w:hAnsi="Batang" w:cs="Times New Roman"/>
          <w:i/>
          <w:sz w:val="24"/>
          <w:szCs w:val="24"/>
          <w:lang w:val="es-ES"/>
        </w:rPr>
        <w:t>Simón</w:t>
      </w:r>
      <w:r w:rsidR="005D752C">
        <w:rPr>
          <w:rFonts w:ascii="Batang" w:eastAsia="Batang" w:hAnsi="Batang" w:cs="Times New Roman"/>
          <w:i/>
          <w:sz w:val="24"/>
          <w:szCs w:val="24"/>
          <w:lang w:val="es-ES"/>
        </w:rPr>
        <w:t>,</w:t>
      </w:r>
      <w:r w:rsidRPr="00F51BD0">
        <w:rPr>
          <w:rFonts w:ascii="Batang" w:eastAsia="Batang" w:hAnsi="Batang" w:cs="Times New Roman"/>
          <w:i/>
          <w:sz w:val="24"/>
          <w:szCs w:val="24"/>
          <w:lang w:val="es-ES"/>
        </w:rPr>
        <w:t xml:space="preserve"> sin la cual no se puede alimentar el s</w:t>
      </w:r>
      <w:r w:rsidR="005D752C">
        <w:rPr>
          <w:rFonts w:ascii="Batang" w:eastAsia="Batang" w:hAnsi="Batang" w:cs="Times New Roman"/>
          <w:i/>
          <w:sz w:val="24"/>
          <w:szCs w:val="24"/>
          <w:lang w:val="es-ES"/>
        </w:rPr>
        <w:t xml:space="preserve">ervidor de Transparencia Activa. </w:t>
      </w:r>
      <w:r w:rsidR="00C61864">
        <w:rPr>
          <w:rFonts w:ascii="Batang" w:eastAsia="Batang" w:hAnsi="Batang" w:cs="Times New Roman"/>
          <w:i/>
          <w:color w:val="0000FF"/>
          <w:sz w:val="24"/>
          <w:szCs w:val="24"/>
          <w:u w:val="single"/>
          <w:lang w:val="es-ES"/>
        </w:rPr>
        <w:t>h</w:t>
      </w:r>
      <w:r w:rsidR="00C61864" w:rsidRPr="00F51BD0">
        <w:rPr>
          <w:rFonts w:ascii="Batang" w:eastAsia="Batang" w:hAnsi="Batang" w:cs="Times New Roman"/>
          <w:i/>
          <w:color w:val="0000FF"/>
          <w:sz w:val="24"/>
          <w:szCs w:val="24"/>
          <w:u w:val="single"/>
          <w:lang w:val="es-ES"/>
        </w:rPr>
        <w:t>ttps</w:t>
      </w:r>
      <w:r w:rsidRPr="00F51BD0">
        <w:rPr>
          <w:rFonts w:ascii="Batang" w:eastAsia="Batang" w:hAnsi="Batang" w:cs="Times New Roman"/>
          <w:i/>
          <w:color w:val="0000FF"/>
          <w:sz w:val="24"/>
          <w:szCs w:val="24"/>
          <w:u w:val="single"/>
          <w:lang w:val="es-ES"/>
        </w:rPr>
        <w:t>://www.transparencia.gob.</w:t>
      </w:r>
      <w:r w:rsidR="005D752C">
        <w:rPr>
          <w:rFonts w:ascii="Batang" w:eastAsia="Batang" w:hAnsi="Batang" w:cs="Times New Roman"/>
          <w:i/>
          <w:color w:val="0000FF"/>
          <w:sz w:val="24"/>
          <w:szCs w:val="24"/>
          <w:u w:val="single"/>
          <w:lang w:val="es-ES"/>
        </w:rPr>
        <w:t>sv/institutions/alc-san-simon.</w:t>
      </w:r>
      <w:r w:rsidRPr="00F51BD0">
        <w:rPr>
          <w:rFonts w:ascii="Batang" w:eastAsia="Batang" w:hAnsi="Batang" w:cs="Times New Roman"/>
          <w:i/>
          <w:sz w:val="24"/>
          <w:szCs w:val="24"/>
          <w:lang w:val="es-ES"/>
        </w:rPr>
        <w:t xml:space="preserve">, </w:t>
      </w: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color w:val="FF0000"/>
          <w:sz w:val="24"/>
          <w:szCs w:val="24"/>
          <w:lang w:val="es-ES"/>
        </w:rPr>
        <w:tab/>
      </w: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lastRenderedPageBreak/>
        <w:t xml:space="preserve">Con la implementación de nuevas formas de entrega de información o sistema audio-visuales dentro de </w:t>
      </w:r>
      <w:r w:rsidR="00B1457C" w:rsidRPr="00F51BD0">
        <w:rPr>
          <w:rFonts w:ascii="Batang" w:eastAsia="Batang" w:hAnsi="Batang" w:cs="Times New Roman"/>
          <w:i/>
          <w:sz w:val="24"/>
          <w:szCs w:val="24"/>
          <w:lang w:val="es-ES"/>
        </w:rPr>
        <w:t>las instalaciones</w:t>
      </w:r>
      <w:r w:rsidRPr="00F51BD0">
        <w:rPr>
          <w:rFonts w:ascii="Batang" w:eastAsia="Batang" w:hAnsi="Batang" w:cs="Times New Roman"/>
          <w:i/>
          <w:sz w:val="24"/>
          <w:szCs w:val="24"/>
          <w:lang w:val="es-ES"/>
        </w:rPr>
        <w:t xml:space="preserve"> de la municipalidad se puede mejorar la interacción de los funcionarios públicos con los ciudadanos.-</w:t>
      </w:r>
    </w:p>
    <w:p w:rsidR="00F51BD0" w:rsidRPr="00F51BD0" w:rsidRDefault="00F51BD0" w:rsidP="00F51BD0">
      <w:pPr>
        <w:spacing w:after="0" w:line="240" w:lineRule="auto"/>
        <w:jc w:val="both"/>
        <w:rPr>
          <w:rFonts w:ascii="Batang" w:eastAsia="Batang" w:hAnsi="Batang" w:cs="Times New Roman"/>
          <w:i/>
          <w:sz w:val="24"/>
          <w:szCs w:val="24"/>
          <w:lang w:val="es-ES"/>
        </w:rPr>
      </w:pP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t xml:space="preserve">Que permitan a nuestros ciudadanos, ejerzan su derecho y haya mayor participación ciudadana en el desarrollo social y sostenible con proyectos no solo impulsados desde los escritorios de la Municipalidad, sino de los consensos en las comunidades sobre priorización de proyectos entre otras cosas que conozcan nuestra población la forma en que se invierten los FONDOS MUNICIPALES.- </w:t>
      </w: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t>Impulsaremos actividades como:</w:t>
      </w:r>
    </w:p>
    <w:p w:rsidR="00F51BD0" w:rsidRPr="00F51BD0" w:rsidRDefault="00F51BD0" w:rsidP="00F51BD0">
      <w:pPr>
        <w:spacing w:after="0" w:line="240" w:lineRule="auto"/>
        <w:jc w:val="both"/>
        <w:rPr>
          <w:rFonts w:ascii="Batang" w:eastAsia="Batang" w:hAnsi="Batang" w:cs="Times New Roman"/>
          <w:i/>
          <w:sz w:val="24"/>
          <w:szCs w:val="24"/>
          <w:lang w:val="es-ES"/>
        </w:rPr>
      </w:pPr>
    </w:p>
    <w:p w:rsidR="00F51BD0" w:rsidRPr="00F51BD0" w:rsidRDefault="00F51BD0" w:rsidP="00F51BD0">
      <w:pPr>
        <w:numPr>
          <w:ilvl w:val="0"/>
          <w:numId w:val="10"/>
        </w:numPr>
        <w:spacing w:after="0" w:line="240" w:lineRule="auto"/>
        <w:contextualSpacing/>
        <w:jc w:val="both"/>
        <w:rPr>
          <w:rFonts w:ascii="Batang" w:eastAsia="Batang" w:hAnsi="Batang" w:cs="Times New Roman"/>
          <w:i/>
          <w:sz w:val="24"/>
          <w:szCs w:val="24"/>
          <w:lang w:val="es-ES"/>
        </w:rPr>
      </w:pPr>
      <w:r w:rsidRPr="00F51BD0">
        <w:rPr>
          <w:rFonts w:ascii="Batang" w:eastAsia="Batang" w:hAnsi="Batang" w:cs="Times New Roman"/>
          <w:i/>
          <w:color w:val="0070C0"/>
          <w:sz w:val="24"/>
          <w:szCs w:val="24"/>
          <w:u w:val="single"/>
          <w:lang w:val="es-ES"/>
        </w:rPr>
        <w:t>Rendición de Cuentas a la comunidad de toda la gestión realiz</w:t>
      </w:r>
      <w:r w:rsidR="00D67917">
        <w:rPr>
          <w:rFonts w:ascii="Batang" w:eastAsia="Batang" w:hAnsi="Batang" w:cs="Times New Roman"/>
          <w:i/>
          <w:color w:val="0070C0"/>
          <w:sz w:val="24"/>
          <w:szCs w:val="24"/>
          <w:u w:val="single"/>
          <w:lang w:val="es-ES"/>
        </w:rPr>
        <w:t>ada de 01de enero 2022 hasta 31</w:t>
      </w:r>
      <w:r w:rsidR="005D752C">
        <w:rPr>
          <w:rFonts w:ascii="Batang" w:eastAsia="Batang" w:hAnsi="Batang" w:cs="Times New Roman"/>
          <w:i/>
          <w:color w:val="0070C0"/>
          <w:sz w:val="24"/>
          <w:szCs w:val="24"/>
          <w:u w:val="single"/>
          <w:lang w:val="es-ES"/>
        </w:rPr>
        <w:t xml:space="preserve"> de di</w:t>
      </w:r>
      <w:r w:rsidR="00D67917">
        <w:rPr>
          <w:rFonts w:ascii="Batang" w:eastAsia="Batang" w:hAnsi="Batang" w:cs="Times New Roman"/>
          <w:i/>
          <w:color w:val="0070C0"/>
          <w:sz w:val="24"/>
          <w:szCs w:val="24"/>
          <w:u w:val="single"/>
          <w:lang w:val="es-ES"/>
        </w:rPr>
        <w:t>ciembre de 2022</w:t>
      </w:r>
      <w:r w:rsidR="006168F7">
        <w:rPr>
          <w:rFonts w:ascii="Batang" w:eastAsia="Batang" w:hAnsi="Batang" w:cs="Times New Roman"/>
          <w:i/>
          <w:sz w:val="24"/>
          <w:szCs w:val="24"/>
          <w:lang w:val="es-ES"/>
        </w:rPr>
        <w:t xml:space="preserve">, en casa la Comunal </w:t>
      </w:r>
      <w:r w:rsidRPr="00F51BD0">
        <w:rPr>
          <w:rFonts w:ascii="Batang" w:eastAsia="Batang" w:hAnsi="Batang" w:cs="Times New Roman"/>
          <w:i/>
          <w:sz w:val="24"/>
          <w:szCs w:val="24"/>
          <w:lang w:val="es-ES"/>
        </w:rPr>
        <w:t xml:space="preserve">invitando a las ADESCOS, Autoridades del Municipio y Centros Escolares, para dar a conocer el trabajo realizado por la municipalidad con sus FONDOS PUBLICOS, a fin de fomentar la transparencia.- </w:t>
      </w:r>
    </w:p>
    <w:p w:rsidR="00F51BD0" w:rsidRPr="00F51BD0" w:rsidRDefault="00F51BD0" w:rsidP="00F51BD0">
      <w:pPr>
        <w:numPr>
          <w:ilvl w:val="0"/>
          <w:numId w:val="10"/>
        </w:numPr>
        <w:spacing w:after="0" w:line="240" w:lineRule="auto"/>
        <w:contextualSpacing/>
        <w:jc w:val="both"/>
        <w:rPr>
          <w:rFonts w:ascii="Batang" w:eastAsia="Batang" w:hAnsi="Batang" w:cs="Times New Roman"/>
          <w:i/>
          <w:sz w:val="24"/>
          <w:szCs w:val="24"/>
          <w:lang w:val="es-ES"/>
        </w:rPr>
      </w:pPr>
      <w:r w:rsidRPr="00F51BD0">
        <w:rPr>
          <w:rFonts w:ascii="Batang" w:eastAsia="Batang" w:hAnsi="Batang" w:cs="Times New Roman"/>
          <w:i/>
          <w:color w:val="0070C0"/>
          <w:sz w:val="24"/>
          <w:szCs w:val="24"/>
          <w:u w:val="single"/>
          <w:lang w:val="es-ES"/>
        </w:rPr>
        <w:t xml:space="preserve">FERIA DE TRANSPARENCIA DE LA UNIDAD DE ACCESO A LA INFORMACIÓN PÚBLICA DE </w:t>
      </w:r>
      <w:r w:rsidR="005D752C">
        <w:rPr>
          <w:rFonts w:ascii="Batang" w:eastAsia="Batang" w:hAnsi="Batang" w:cs="Times New Roman"/>
          <w:i/>
          <w:color w:val="0070C0"/>
          <w:sz w:val="24"/>
          <w:szCs w:val="24"/>
          <w:u w:val="single"/>
          <w:lang w:val="es-ES"/>
        </w:rPr>
        <w:t>LA MUNICIPALIDAD DE SAN SIMON</w:t>
      </w:r>
      <w:r w:rsidRPr="00F51BD0">
        <w:rPr>
          <w:rFonts w:ascii="Batang" w:eastAsia="Batang" w:hAnsi="Batang" w:cs="Times New Roman"/>
          <w:i/>
          <w:color w:val="0070C0"/>
          <w:sz w:val="24"/>
          <w:szCs w:val="24"/>
          <w:u w:val="single"/>
          <w:lang w:val="es-ES"/>
        </w:rPr>
        <w:t xml:space="preserve">. </w:t>
      </w:r>
      <w:r w:rsidRPr="00F51BD0">
        <w:rPr>
          <w:rFonts w:ascii="Batang" w:eastAsia="Batang" w:hAnsi="Batang" w:cs="Times New Roman"/>
          <w:i/>
          <w:sz w:val="24"/>
          <w:szCs w:val="24"/>
          <w:lang w:val="es-ES"/>
        </w:rPr>
        <w:t xml:space="preserve">Donde se interactúa con la comunidades </w:t>
      </w:r>
      <w:r w:rsidR="001562AB" w:rsidRPr="00F51BD0">
        <w:rPr>
          <w:rFonts w:ascii="Batang" w:eastAsia="Batang" w:hAnsi="Batang" w:cs="Times New Roman"/>
          <w:i/>
          <w:sz w:val="24"/>
          <w:szCs w:val="24"/>
          <w:lang w:val="es-ES"/>
        </w:rPr>
        <w:t>atreves</w:t>
      </w:r>
      <w:r w:rsidRPr="00F51BD0">
        <w:rPr>
          <w:rFonts w:ascii="Batang" w:eastAsia="Batang" w:hAnsi="Batang" w:cs="Times New Roman"/>
          <w:i/>
          <w:sz w:val="24"/>
          <w:szCs w:val="24"/>
          <w:lang w:val="es-ES"/>
        </w:rPr>
        <w:t xml:space="preserve"> de juegos y charlas informativas de la función y trabajo de la unidad y su compromiso para transparentar la gestión Municipal, la cual puede interactuarse con otras actividades realizadas por el consejo ya sea la Rendición de Cuentas como </w:t>
      </w:r>
      <w:r w:rsidR="00E17700">
        <w:rPr>
          <w:rFonts w:ascii="Batang" w:eastAsia="Batang" w:hAnsi="Batang" w:cs="Times New Roman"/>
          <w:i/>
          <w:sz w:val="24"/>
          <w:szCs w:val="24"/>
          <w:lang w:val="es-ES"/>
        </w:rPr>
        <w:t xml:space="preserve">en Festivales del </w:t>
      </w:r>
      <w:r w:rsidR="00201181">
        <w:rPr>
          <w:rFonts w:ascii="Batang" w:eastAsia="Batang" w:hAnsi="Batang" w:cs="Times New Roman"/>
          <w:i/>
          <w:sz w:val="24"/>
          <w:szCs w:val="24"/>
          <w:lang w:val="es-ES"/>
        </w:rPr>
        <w:t>maíz</w:t>
      </w:r>
      <w:r w:rsidRPr="00F51BD0">
        <w:rPr>
          <w:rFonts w:ascii="Batang" w:eastAsia="Batang" w:hAnsi="Batang" w:cs="Times New Roman"/>
          <w:i/>
          <w:sz w:val="24"/>
          <w:szCs w:val="24"/>
          <w:lang w:val="es-ES"/>
        </w:rPr>
        <w:t>.-</w:t>
      </w:r>
    </w:p>
    <w:p w:rsidR="00F51BD0" w:rsidRPr="00F51BD0" w:rsidRDefault="00F51BD0" w:rsidP="00F51BD0">
      <w:pPr>
        <w:spacing w:after="0" w:line="240" w:lineRule="auto"/>
        <w:ind w:left="720"/>
        <w:contextualSpacing/>
        <w:jc w:val="both"/>
        <w:rPr>
          <w:rFonts w:ascii="Batang" w:eastAsia="Batang" w:hAnsi="Batang" w:cs="Times New Roman"/>
          <w:i/>
          <w:sz w:val="24"/>
          <w:szCs w:val="24"/>
          <w:lang w:val="es-ES"/>
        </w:rPr>
      </w:pPr>
    </w:p>
    <w:p w:rsidR="00F51BD0" w:rsidRPr="00F51BD0" w:rsidRDefault="00F51BD0" w:rsidP="00F51BD0">
      <w:pPr>
        <w:numPr>
          <w:ilvl w:val="0"/>
          <w:numId w:val="10"/>
        </w:numPr>
        <w:spacing w:after="0" w:line="240" w:lineRule="auto"/>
        <w:contextualSpacing/>
        <w:jc w:val="both"/>
        <w:rPr>
          <w:rFonts w:ascii="Batang" w:eastAsia="Batang" w:hAnsi="Batang" w:cs="Times New Roman"/>
          <w:i/>
          <w:color w:val="0070C0"/>
          <w:sz w:val="24"/>
          <w:szCs w:val="24"/>
          <w:lang w:val="es-ES"/>
        </w:rPr>
      </w:pPr>
      <w:r w:rsidRPr="00F51BD0">
        <w:rPr>
          <w:rFonts w:ascii="Batang" w:eastAsia="Batang" w:hAnsi="Batang" w:cs="Times New Roman"/>
          <w:i/>
          <w:color w:val="0070C0"/>
          <w:sz w:val="24"/>
          <w:szCs w:val="24"/>
          <w:u w:val="single"/>
          <w:lang w:val="es-ES"/>
        </w:rPr>
        <w:t xml:space="preserve">IMPLEMENTACION DE DOS SESIONES DE CONSEJO PUBLICAS FUERA DE LA SALA DE LA MUNICIPALIDAD: </w:t>
      </w:r>
      <w:r w:rsidRPr="00F51BD0">
        <w:rPr>
          <w:rFonts w:ascii="Batang" w:eastAsia="Batang" w:hAnsi="Batang" w:cs="Times New Roman"/>
          <w:i/>
          <w:sz w:val="24"/>
          <w:szCs w:val="24"/>
          <w:lang w:val="es-ES"/>
        </w:rPr>
        <w:t>Con esta iniciativa se busca establecer una nueva forma de gobernar con la comunidad, donde la población conozca desde su origen la toma de decisiones del Consejo Municipal, así mismo le de credibilidad a la buena gestión que la municipalidad hace por sus ciudadanos.</w:t>
      </w:r>
    </w:p>
    <w:p w:rsidR="00F51BD0" w:rsidRPr="00F51BD0" w:rsidRDefault="00F51BD0" w:rsidP="00F51BD0">
      <w:pPr>
        <w:spacing w:after="0" w:line="240" w:lineRule="auto"/>
        <w:ind w:left="708"/>
        <w:jc w:val="both"/>
        <w:rPr>
          <w:rFonts w:ascii="Batang" w:eastAsia="Batang" w:hAnsi="Batang" w:cs="Times New Roman"/>
          <w:i/>
          <w:sz w:val="24"/>
          <w:szCs w:val="24"/>
          <w:lang w:val="es-ES"/>
        </w:rPr>
      </w:pPr>
      <w:r w:rsidRPr="00F51BD0">
        <w:rPr>
          <w:rFonts w:ascii="Batang" w:eastAsia="Batang" w:hAnsi="Batang" w:cs="Times New Roman"/>
          <w:i/>
          <w:color w:val="0070C0"/>
          <w:sz w:val="24"/>
          <w:szCs w:val="24"/>
          <w:lang w:val="es-ES"/>
        </w:rPr>
        <w:t xml:space="preserve">(Dependerá de la disposición del Consejo municipal la ejecución de estas sesiones que serán planteadas nuevamente por la Unidad) </w:t>
      </w:r>
      <w:r w:rsidRPr="00F51BD0">
        <w:rPr>
          <w:rFonts w:ascii="Batang" w:eastAsia="Batang" w:hAnsi="Batang" w:cs="Times New Roman"/>
          <w:i/>
          <w:sz w:val="24"/>
          <w:szCs w:val="24"/>
          <w:lang w:val="es-ES"/>
        </w:rPr>
        <w:t xml:space="preserve">esta son parte de las deudas más grandes sentidas por la población en general, donde falta consultar a los pobladores sobre las necesidades </w:t>
      </w:r>
      <w:r w:rsidR="007627A0" w:rsidRPr="00F51BD0">
        <w:rPr>
          <w:rFonts w:ascii="Batang" w:eastAsia="Batang" w:hAnsi="Batang" w:cs="Times New Roman"/>
          <w:i/>
          <w:sz w:val="24"/>
          <w:szCs w:val="24"/>
          <w:lang w:val="es-ES"/>
        </w:rPr>
        <w:t>más</w:t>
      </w:r>
      <w:r w:rsidRPr="00F51BD0">
        <w:rPr>
          <w:rFonts w:ascii="Batang" w:eastAsia="Batang" w:hAnsi="Batang" w:cs="Times New Roman"/>
          <w:i/>
          <w:sz w:val="24"/>
          <w:szCs w:val="24"/>
          <w:lang w:val="es-ES"/>
        </w:rPr>
        <w:t xml:space="preserve"> emergentes y de ellas cuales la municipalidad </w:t>
      </w:r>
      <w:r w:rsidR="007627A0" w:rsidRPr="00F51BD0">
        <w:rPr>
          <w:rFonts w:ascii="Batang" w:eastAsia="Batang" w:hAnsi="Batang" w:cs="Times New Roman"/>
          <w:i/>
          <w:sz w:val="24"/>
          <w:szCs w:val="24"/>
          <w:lang w:val="es-ES"/>
        </w:rPr>
        <w:t>está</w:t>
      </w:r>
      <w:r w:rsidRPr="00F51BD0">
        <w:rPr>
          <w:rFonts w:ascii="Batang" w:eastAsia="Batang" w:hAnsi="Batang" w:cs="Times New Roman"/>
          <w:i/>
          <w:sz w:val="24"/>
          <w:szCs w:val="24"/>
          <w:lang w:val="es-ES"/>
        </w:rPr>
        <w:t xml:space="preserve"> en la disposición económica de resolver.</w:t>
      </w:r>
    </w:p>
    <w:p w:rsidR="00F51BD0" w:rsidRPr="00F51BD0" w:rsidRDefault="00F51BD0" w:rsidP="00F51BD0">
      <w:pPr>
        <w:spacing w:after="0" w:line="240" w:lineRule="auto"/>
        <w:ind w:left="708"/>
        <w:jc w:val="both"/>
        <w:rPr>
          <w:rFonts w:ascii="Batang" w:eastAsia="Batang" w:hAnsi="Batang" w:cs="Times New Roman"/>
          <w:i/>
          <w:sz w:val="24"/>
          <w:szCs w:val="24"/>
          <w:lang w:val="es-ES"/>
        </w:rPr>
      </w:pPr>
    </w:p>
    <w:p w:rsidR="00F51BD0" w:rsidRPr="00F51BD0" w:rsidRDefault="00F51BD0" w:rsidP="00F51BD0">
      <w:pPr>
        <w:numPr>
          <w:ilvl w:val="0"/>
          <w:numId w:val="10"/>
        </w:numPr>
        <w:spacing w:after="0" w:line="240" w:lineRule="auto"/>
        <w:contextualSpacing/>
        <w:jc w:val="both"/>
        <w:rPr>
          <w:rFonts w:ascii="Batang" w:eastAsia="Batang" w:hAnsi="Batang" w:cs="Times New Roman"/>
          <w:i/>
          <w:sz w:val="24"/>
          <w:szCs w:val="24"/>
          <w:u w:val="single"/>
          <w:lang w:val="es-ES"/>
        </w:rPr>
      </w:pPr>
      <w:r w:rsidRPr="00F51BD0">
        <w:rPr>
          <w:rFonts w:ascii="Batang" w:eastAsia="Batang" w:hAnsi="Batang" w:cs="Times New Roman"/>
          <w:i/>
          <w:color w:val="548DD4"/>
          <w:sz w:val="24"/>
          <w:szCs w:val="24"/>
          <w:u w:val="single"/>
          <w:lang w:val="es-ES"/>
        </w:rPr>
        <w:t xml:space="preserve">SENTAR LAS BASES DE UNIDAD DE APOYO A LA UNIDAD DE ACCESO A LA INFORMACIÓN, COMO IMPLEMENTAR PRUEBA PILOTO DE UNA SALA DE REDACCIÓN Y  PRENSA DE LA MUNICIPALIDAD; </w:t>
      </w:r>
    </w:p>
    <w:p w:rsidR="00F51BD0" w:rsidRPr="00F51BD0" w:rsidRDefault="00F51BD0" w:rsidP="00F51BD0">
      <w:pPr>
        <w:spacing w:after="0" w:line="240" w:lineRule="auto"/>
        <w:ind w:left="502"/>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lastRenderedPageBreak/>
        <w:t xml:space="preserve">Debemos considerar que estamos en la era de la informática y como municipalidad debemos estar a la vanguardia de la información, donde esta sala de redacción y prensa dará un mayor realce a las actividades y proyectos ejecutados por la municipalidad, mejorando cada día la imagen no solo de la institución en general sino de los funcionarios en turno, abriendo nuevas posibilidades con videos en canales de </w:t>
      </w:r>
      <w:proofErr w:type="spellStart"/>
      <w:r w:rsidRPr="00F51BD0">
        <w:rPr>
          <w:rFonts w:ascii="Batang" w:eastAsia="Batang" w:hAnsi="Batang" w:cs="Times New Roman"/>
          <w:i/>
          <w:sz w:val="24"/>
          <w:szCs w:val="24"/>
        </w:rPr>
        <w:t>you</w:t>
      </w:r>
      <w:proofErr w:type="spellEnd"/>
      <w:r w:rsidRPr="00F51BD0">
        <w:rPr>
          <w:rFonts w:ascii="Batang" w:eastAsia="Batang" w:hAnsi="Batang" w:cs="Times New Roman"/>
          <w:i/>
          <w:sz w:val="24"/>
          <w:szCs w:val="24"/>
          <w:lang w:val="es-ES"/>
        </w:rPr>
        <w:t xml:space="preserve"> </w:t>
      </w:r>
      <w:proofErr w:type="spellStart"/>
      <w:r w:rsidRPr="00F51BD0">
        <w:rPr>
          <w:rFonts w:ascii="Batang" w:eastAsia="Batang" w:hAnsi="Batang" w:cs="Times New Roman"/>
          <w:i/>
          <w:sz w:val="24"/>
          <w:szCs w:val="24"/>
        </w:rPr>
        <w:t>tube</w:t>
      </w:r>
      <w:proofErr w:type="spellEnd"/>
      <w:r w:rsidRPr="00F51BD0">
        <w:rPr>
          <w:rFonts w:ascii="Batang" w:eastAsia="Batang" w:hAnsi="Batang" w:cs="Times New Roman"/>
          <w:i/>
          <w:sz w:val="24"/>
          <w:szCs w:val="24"/>
          <w:lang w:val="es-ES"/>
        </w:rPr>
        <w:t xml:space="preserve">, la página web y la paginas de Facebook de la alcaldía, y a eso de crear anuncios de radio que podemos implementar con una radio comunitaria en el casco urbano.- </w:t>
      </w:r>
      <w:r w:rsidRPr="00F51BD0">
        <w:rPr>
          <w:rFonts w:ascii="Batang" w:eastAsia="Batang" w:hAnsi="Batang" w:cs="Times New Roman"/>
          <w:i/>
          <w:sz w:val="24"/>
          <w:szCs w:val="24"/>
          <w:lang w:val="es-ES"/>
        </w:rPr>
        <w:tab/>
      </w: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tab/>
      </w:r>
    </w:p>
    <w:p w:rsidR="00F51BD0" w:rsidRPr="00F51BD0" w:rsidRDefault="00F51BD0" w:rsidP="00F51BD0">
      <w:pPr>
        <w:spacing w:after="0" w:line="240" w:lineRule="auto"/>
        <w:jc w:val="both"/>
        <w:rPr>
          <w:rFonts w:ascii="Batang" w:eastAsia="Batang" w:hAnsi="Batang" w:cs="Times New Roman"/>
          <w:i/>
          <w:sz w:val="24"/>
          <w:szCs w:val="24"/>
          <w:lang w:val="es-ES"/>
        </w:rPr>
      </w:pPr>
      <w:r w:rsidRPr="00F51BD0">
        <w:rPr>
          <w:rFonts w:ascii="Batang" w:eastAsia="Batang" w:hAnsi="Batang" w:cs="Times New Roman"/>
          <w:i/>
          <w:sz w:val="24"/>
          <w:szCs w:val="24"/>
          <w:lang w:val="es-ES"/>
        </w:rPr>
        <w:t xml:space="preserve">El presente plan anual representa los compromisos reales de la Municipalidad </w:t>
      </w:r>
      <w:r w:rsidR="008C357D" w:rsidRPr="00F51BD0">
        <w:rPr>
          <w:rFonts w:ascii="Batang" w:eastAsia="Batang" w:hAnsi="Batang" w:cs="Times New Roman"/>
          <w:i/>
          <w:sz w:val="24"/>
          <w:szCs w:val="24"/>
          <w:lang w:val="es-ES"/>
        </w:rPr>
        <w:t>atreves</w:t>
      </w:r>
      <w:r w:rsidRPr="00F51BD0">
        <w:rPr>
          <w:rFonts w:ascii="Batang" w:eastAsia="Batang" w:hAnsi="Batang" w:cs="Times New Roman"/>
          <w:i/>
          <w:sz w:val="24"/>
          <w:szCs w:val="24"/>
          <w:lang w:val="es-ES"/>
        </w:rPr>
        <w:t xml:space="preserve"> de su oficial de información y la Unidad de Acceso a la Información Pública,  con la trasparencia y la participación ciudadana de nuestros pobladores, a fin de podamos inculcar principios en la población en la cultura de la trasparencia desde la administración municipal.-</w:t>
      </w:r>
    </w:p>
    <w:p w:rsidR="00634BDD" w:rsidRPr="00634BDD" w:rsidRDefault="00634BDD" w:rsidP="00CE5540">
      <w:pPr>
        <w:jc w:val="both"/>
        <w:rPr>
          <w:rFonts w:ascii="Times New Roman" w:eastAsia="Calibri" w:hAnsi="Times New Roman" w:cs="Times New Roman"/>
          <w:bCs/>
          <w:noProof/>
          <w:lang w:val="es-ES" w:eastAsia="es-ES"/>
        </w:rPr>
      </w:pPr>
    </w:p>
    <w:p w:rsidR="00634BDD" w:rsidRPr="00634BDD" w:rsidRDefault="00634BDD" w:rsidP="00634BDD">
      <w:pPr>
        <w:keepNext/>
        <w:spacing w:before="120" w:after="120" w:line="240" w:lineRule="auto"/>
        <w:outlineLvl w:val="0"/>
        <w:rPr>
          <w:rFonts w:ascii="Times New Roman" w:eastAsia="Times New Roman" w:hAnsi="Times New Roman" w:cs="Times New Roman"/>
          <w:b/>
          <w:bCs/>
          <w:noProof/>
          <w:kern w:val="32"/>
          <w:sz w:val="24"/>
          <w:szCs w:val="32"/>
          <w:lang w:val="es-ES" w:eastAsia="es-ES"/>
        </w:rPr>
      </w:pPr>
      <w:r w:rsidRPr="00634BDD">
        <w:rPr>
          <w:rFonts w:ascii="Times New Roman" w:eastAsia="Times New Roman" w:hAnsi="Times New Roman" w:cs="Times New Roman"/>
          <w:b/>
          <w:bCs/>
          <w:noProof/>
          <w:kern w:val="32"/>
          <w:sz w:val="24"/>
          <w:szCs w:val="32"/>
          <w:lang w:val="es-ES" w:eastAsia="es-ES"/>
        </w:rPr>
        <w:br w:type="page"/>
      </w:r>
      <w:bookmarkStart w:id="12" w:name="_GoBack"/>
      <w:bookmarkEnd w:id="12"/>
    </w:p>
    <w:p w:rsidR="00634BDD" w:rsidRPr="00634BDD" w:rsidRDefault="00634BDD" w:rsidP="00634BDD">
      <w:pPr>
        <w:keepNext/>
        <w:numPr>
          <w:ilvl w:val="0"/>
          <w:numId w:val="3"/>
        </w:numPr>
        <w:spacing w:before="120" w:after="120" w:line="240" w:lineRule="auto"/>
        <w:ind w:left="426"/>
        <w:outlineLvl w:val="0"/>
        <w:rPr>
          <w:rFonts w:ascii="Times New Roman" w:eastAsia="Times New Roman" w:hAnsi="Times New Roman" w:cs="Times New Roman"/>
          <w:b/>
          <w:bCs/>
          <w:noProof/>
          <w:color w:val="2F5496"/>
          <w:kern w:val="32"/>
          <w:sz w:val="24"/>
          <w:szCs w:val="32"/>
          <w:lang w:val="es-ES" w:eastAsia="es-ES"/>
        </w:rPr>
      </w:pPr>
      <w:bookmarkStart w:id="13" w:name="_Toc501467558"/>
      <w:bookmarkStart w:id="14" w:name="_Toc57022317"/>
      <w:r w:rsidRPr="00634BDD">
        <w:rPr>
          <w:rFonts w:ascii="Times New Roman" w:eastAsia="Times New Roman" w:hAnsi="Times New Roman" w:cs="Times New Roman"/>
          <w:b/>
          <w:bCs/>
          <w:noProof/>
          <w:color w:val="2F5496"/>
          <w:kern w:val="32"/>
          <w:sz w:val="24"/>
          <w:szCs w:val="32"/>
          <w:lang w:val="es-ES" w:eastAsia="es-ES"/>
        </w:rPr>
        <w:lastRenderedPageBreak/>
        <w:t>OBJETIVO DEL PLAN</w:t>
      </w:r>
      <w:bookmarkEnd w:id="13"/>
      <w:bookmarkEnd w:id="14"/>
    </w:p>
    <w:p w:rsidR="00634BDD" w:rsidRPr="00634BDD" w:rsidRDefault="00634BDD" w:rsidP="00634BDD">
      <w:pPr>
        <w:ind w:left="426"/>
        <w:jc w:val="both"/>
        <w:rPr>
          <w:rFonts w:ascii="Times New Roman" w:eastAsia="Calibri" w:hAnsi="Times New Roman" w:cs="Times New Roman"/>
          <w:lang w:val="es-ES" w:eastAsia="es-ES"/>
        </w:rPr>
      </w:pPr>
      <w:r w:rsidRPr="00634BDD">
        <w:rPr>
          <w:rFonts w:ascii="Times New Roman" w:eastAsia="Calibri" w:hAnsi="Times New Roman" w:cs="Times New Roman"/>
          <w:lang w:val="es-ES" w:eastAsia="es-ES"/>
        </w:rPr>
        <w:t>Disponer de un instrumento de planificación de las actividades a ser implementadas y/o a desarrollarse cronológicamente por la Unidad de Acceso a la Información Pública de la Municipa</w:t>
      </w:r>
      <w:r w:rsidR="004F5319">
        <w:rPr>
          <w:rFonts w:ascii="Times New Roman" w:eastAsia="Calibri" w:hAnsi="Times New Roman" w:cs="Times New Roman"/>
          <w:lang w:val="es-ES" w:eastAsia="es-ES"/>
        </w:rPr>
        <w:t>li</w:t>
      </w:r>
      <w:r w:rsidR="00E54C8E">
        <w:rPr>
          <w:rFonts w:ascii="Times New Roman" w:eastAsia="Calibri" w:hAnsi="Times New Roman" w:cs="Times New Roman"/>
          <w:lang w:val="es-ES" w:eastAsia="es-ES"/>
        </w:rPr>
        <w:t>dad de San Simón, en el año 2022</w:t>
      </w:r>
      <w:r w:rsidRPr="00634BDD">
        <w:rPr>
          <w:rFonts w:ascii="Times New Roman" w:eastAsia="Calibri" w:hAnsi="Times New Roman" w:cs="Times New Roman"/>
          <w:lang w:val="es-ES" w:eastAsia="es-ES"/>
        </w:rPr>
        <w:t>.</w:t>
      </w:r>
    </w:p>
    <w:p w:rsidR="00634BDD" w:rsidRPr="00634BDD" w:rsidRDefault="00634BDD" w:rsidP="00634BDD">
      <w:pPr>
        <w:ind w:left="426"/>
        <w:rPr>
          <w:rFonts w:ascii="Calibri" w:eastAsia="Calibri" w:hAnsi="Calibri" w:cs="Times New Roman"/>
          <w:lang w:val="es-ES" w:eastAsia="es-ES"/>
        </w:rPr>
      </w:pPr>
    </w:p>
    <w:p w:rsidR="00634BDD" w:rsidRPr="00634BDD" w:rsidRDefault="00634BDD" w:rsidP="00634BDD">
      <w:pPr>
        <w:keepNext/>
        <w:numPr>
          <w:ilvl w:val="0"/>
          <w:numId w:val="3"/>
        </w:numPr>
        <w:spacing w:before="120" w:after="120" w:line="240" w:lineRule="auto"/>
        <w:ind w:left="426"/>
        <w:outlineLvl w:val="0"/>
        <w:rPr>
          <w:rFonts w:ascii="Times New Roman" w:eastAsia="Times New Roman" w:hAnsi="Times New Roman" w:cs="Times New Roman"/>
          <w:b/>
          <w:bCs/>
          <w:noProof/>
          <w:color w:val="2F5496"/>
          <w:kern w:val="32"/>
          <w:sz w:val="24"/>
          <w:szCs w:val="32"/>
          <w:lang w:val="es-ES" w:eastAsia="es-ES"/>
        </w:rPr>
      </w:pPr>
      <w:bookmarkStart w:id="15" w:name="_Toc501467559"/>
      <w:bookmarkStart w:id="16" w:name="_Toc57022318"/>
      <w:r w:rsidRPr="00634BDD">
        <w:rPr>
          <w:rFonts w:ascii="Times New Roman" w:eastAsia="Times New Roman" w:hAnsi="Times New Roman" w:cs="Times New Roman"/>
          <w:b/>
          <w:bCs/>
          <w:noProof/>
          <w:color w:val="2F5496"/>
          <w:kern w:val="32"/>
          <w:sz w:val="24"/>
          <w:szCs w:val="32"/>
          <w:lang w:val="es-ES" w:eastAsia="es-ES"/>
        </w:rPr>
        <w:t>FILOSOFIA ORGANIZACIONAL</w:t>
      </w:r>
      <w:bookmarkEnd w:id="15"/>
      <w:bookmarkEnd w:id="16"/>
    </w:p>
    <w:p w:rsidR="00634BDD" w:rsidRPr="00634BDD" w:rsidRDefault="00634BDD" w:rsidP="00634BDD">
      <w:pPr>
        <w:keepNext/>
        <w:spacing w:before="120" w:after="120" w:line="240" w:lineRule="auto"/>
        <w:ind w:left="284"/>
        <w:jc w:val="both"/>
        <w:outlineLvl w:val="0"/>
        <w:rPr>
          <w:rFonts w:ascii="Times New Roman" w:eastAsia="Times New Roman" w:hAnsi="Times New Roman" w:cs="Times New Roman"/>
          <w:b/>
          <w:bCs/>
          <w:caps/>
          <w:noProof/>
          <w:color w:val="2F5496"/>
          <w:kern w:val="32"/>
          <w:szCs w:val="32"/>
          <w:lang w:val="es-ES" w:eastAsia="es-ES"/>
        </w:rPr>
      </w:pPr>
      <w:bookmarkStart w:id="17" w:name="_Toc501467560"/>
      <w:bookmarkStart w:id="18" w:name="_Toc57022319"/>
      <w:r w:rsidRPr="00634BDD">
        <w:rPr>
          <w:rFonts w:ascii="Times New Roman" w:eastAsia="Times New Roman" w:hAnsi="Times New Roman" w:cs="Times New Roman"/>
          <w:b/>
          <w:bCs/>
          <w:caps/>
          <w:noProof/>
          <w:color w:val="2F5496"/>
          <w:kern w:val="32"/>
          <w:szCs w:val="32"/>
          <w:lang w:val="es-ES" w:eastAsia="es-ES"/>
        </w:rPr>
        <w:t>2.1 Objetivo</w:t>
      </w:r>
      <w:bookmarkEnd w:id="17"/>
      <w:bookmarkEnd w:id="18"/>
    </w:p>
    <w:p w:rsidR="00634BDD" w:rsidRPr="00634BDD" w:rsidRDefault="00634BDD" w:rsidP="00634BDD">
      <w:pPr>
        <w:keepNext/>
        <w:keepLines/>
        <w:spacing w:before="120" w:after="0"/>
        <w:ind w:left="426"/>
        <w:rPr>
          <w:rFonts w:ascii="Times New Roman" w:eastAsia="Times New Roman" w:hAnsi="Times New Roman" w:cs="Times New Roman"/>
          <w:color w:val="2E74B5"/>
          <w:szCs w:val="32"/>
          <w:lang w:eastAsia="es-SV"/>
        </w:rPr>
      </w:pPr>
      <w:r w:rsidRPr="00634BDD">
        <w:rPr>
          <w:rFonts w:ascii="Times New Roman" w:eastAsia="Times New Roman" w:hAnsi="Times New Roman" w:cs="Times New Roman"/>
          <w:color w:val="2E74B5"/>
          <w:szCs w:val="32"/>
          <w:lang w:eastAsia="es-SV"/>
        </w:rPr>
        <w:t>2.2.1 Objetivo General</w:t>
      </w:r>
    </w:p>
    <w:p w:rsidR="00634BDD" w:rsidRPr="00634BDD" w:rsidRDefault="00634BDD" w:rsidP="00634BDD">
      <w:pPr>
        <w:spacing w:after="0"/>
        <w:jc w:val="both"/>
        <w:rPr>
          <w:rFonts w:ascii="Times New Roman" w:eastAsia="Calibri" w:hAnsi="Times New Roman" w:cs="Times New Roman"/>
          <w:noProof/>
          <w:lang w:val="es-ES" w:eastAsia="es-ES"/>
        </w:rPr>
      </w:pPr>
      <w:r w:rsidRPr="00634BDD">
        <w:rPr>
          <w:rFonts w:ascii="Times New Roman" w:eastAsia="Calibri" w:hAnsi="Times New Roman" w:cs="Times New Roman"/>
          <w:noProof/>
          <w:lang w:val="es-ES" w:eastAsia="es-ES"/>
        </w:rPr>
        <w:t>Proporcionar información de manera oportuna a fin de cumplir con lo establecido en la Ley de Acceso a la Información Pública (LAIP).</w:t>
      </w:r>
    </w:p>
    <w:p w:rsidR="00634BDD" w:rsidRPr="00634BDD" w:rsidRDefault="00634BDD" w:rsidP="00634BDD">
      <w:pPr>
        <w:keepNext/>
        <w:keepLines/>
        <w:spacing w:before="120" w:after="0"/>
        <w:ind w:left="426"/>
        <w:rPr>
          <w:rFonts w:ascii="Times New Roman" w:eastAsia="Times New Roman" w:hAnsi="Times New Roman" w:cs="Times New Roman"/>
          <w:color w:val="2E74B5"/>
          <w:szCs w:val="32"/>
          <w:lang w:eastAsia="es-SV"/>
        </w:rPr>
      </w:pPr>
      <w:r w:rsidRPr="00634BDD">
        <w:rPr>
          <w:rFonts w:ascii="Times New Roman" w:eastAsia="Times New Roman" w:hAnsi="Times New Roman" w:cs="Times New Roman"/>
          <w:color w:val="2E74B5"/>
          <w:szCs w:val="32"/>
          <w:lang w:eastAsia="es-SV"/>
        </w:rPr>
        <w:t>2.2.2 Objetivos específicos</w:t>
      </w:r>
    </w:p>
    <w:p w:rsidR="00634BDD" w:rsidRPr="00634BDD" w:rsidRDefault="00634BDD" w:rsidP="00634BDD">
      <w:pPr>
        <w:numPr>
          <w:ilvl w:val="0"/>
          <w:numId w:val="1"/>
        </w:numPr>
        <w:spacing w:after="200" w:line="276" w:lineRule="auto"/>
        <w:contextualSpacing/>
        <w:jc w:val="both"/>
        <w:rPr>
          <w:rFonts w:ascii="Times New Roman" w:eastAsia="Calibri" w:hAnsi="Times New Roman" w:cs="Times New Roman"/>
          <w:noProof/>
          <w:lang w:val="es-ES" w:eastAsia="es-ES"/>
        </w:rPr>
      </w:pPr>
      <w:r w:rsidRPr="00634BDD">
        <w:rPr>
          <w:rFonts w:ascii="Times New Roman" w:eastAsia="Calibri" w:hAnsi="Times New Roman" w:cs="Times New Roman"/>
          <w:noProof/>
          <w:lang w:val="es-ES" w:eastAsia="es-ES"/>
        </w:rPr>
        <w:t>Recepcionar todas las solicitudes de información pública y darles respuesta de manera oportuna y veraz.</w:t>
      </w:r>
    </w:p>
    <w:p w:rsidR="00634BDD" w:rsidRPr="00634BDD" w:rsidRDefault="00634BDD" w:rsidP="00634BDD">
      <w:pPr>
        <w:numPr>
          <w:ilvl w:val="0"/>
          <w:numId w:val="1"/>
        </w:numPr>
        <w:spacing w:after="200" w:line="276" w:lineRule="auto"/>
        <w:contextualSpacing/>
        <w:jc w:val="both"/>
        <w:rPr>
          <w:rFonts w:ascii="Times New Roman" w:eastAsia="Calibri" w:hAnsi="Times New Roman" w:cs="Times New Roman"/>
          <w:noProof/>
          <w:lang w:val="es-ES" w:eastAsia="es-ES"/>
        </w:rPr>
      </w:pPr>
      <w:r w:rsidRPr="00634BDD">
        <w:rPr>
          <w:rFonts w:ascii="Times New Roman" w:eastAsia="Calibri" w:hAnsi="Times New Roman" w:cs="Times New Roman"/>
          <w:noProof/>
          <w:lang w:val="es-ES" w:eastAsia="es-ES"/>
        </w:rPr>
        <w:t>Solicitar, recolectar y trasladar  información oficiosa para su difusion</w:t>
      </w:r>
    </w:p>
    <w:p w:rsidR="00634BDD" w:rsidRPr="00634BDD" w:rsidRDefault="00634BDD" w:rsidP="00634BDD">
      <w:pPr>
        <w:numPr>
          <w:ilvl w:val="0"/>
          <w:numId w:val="1"/>
        </w:numPr>
        <w:spacing w:after="200" w:line="276" w:lineRule="auto"/>
        <w:contextualSpacing/>
        <w:jc w:val="both"/>
        <w:rPr>
          <w:rFonts w:ascii="Times New Roman" w:eastAsia="Calibri" w:hAnsi="Times New Roman" w:cs="Times New Roman"/>
          <w:noProof/>
          <w:lang w:val="es-ES" w:eastAsia="es-ES"/>
        </w:rPr>
      </w:pPr>
      <w:r w:rsidRPr="00634BDD">
        <w:rPr>
          <w:rFonts w:ascii="Times New Roman" w:eastAsia="Calibri" w:hAnsi="Times New Roman" w:cs="Times New Roman"/>
          <w:noProof/>
          <w:lang w:val="es-ES" w:eastAsia="es-ES"/>
        </w:rPr>
        <w:t>Garantizar el derecho de acceso a la información.</w:t>
      </w:r>
    </w:p>
    <w:p w:rsidR="00634BDD" w:rsidRPr="00634BDD" w:rsidRDefault="00634BDD" w:rsidP="00634BDD">
      <w:pPr>
        <w:numPr>
          <w:ilvl w:val="0"/>
          <w:numId w:val="1"/>
        </w:numPr>
        <w:spacing w:after="200" w:line="276" w:lineRule="auto"/>
        <w:contextualSpacing/>
        <w:jc w:val="both"/>
        <w:rPr>
          <w:rFonts w:ascii="Times New Roman" w:eastAsia="Calibri" w:hAnsi="Times New Roman" w:cs="Times New Roman"/>
          <w:noProof/>
          <w:lang w:val="es-ES" w:eastAsia="es-ES"/>
        </w:rPr>
      </w:pPr>
      <w:r w:rsidRPr="00634BDD">
        <w:rPr>
          <w:rFonts w:ascii="Times New Roman" w:eastAsia="Calibri" w:hAnsi="Times New Roman" w:cs="Times New Roman"/>
          <w:noProof/>
          <w:lang w:val="es-ES" w:eastAsia="es-ES"/>
        </w:rPr>
        <w:t>Promocionar el Derecho de acceso a la informació</w:t>
      </w:r>
      <w:r w:rsidR="00694B73">
        <w:rPr>
          <w:rFonts w:ascii="Times New Roman" w:eastAsia="Calibri" w:hAnsi="Times New Roman" w:cs="Times New Roman"/>
          <w:noProof/>
          <w:lang w:val="es-ES" w:eastAsia="es-ES"/>
        </w:rPr>
        <w:t>n entre la población de San Simon.</w:t>
      </w:r>
      <w:r w:rsidRPr="00634BDD">
        <w:rPr>
          <w:rFonts w:ascii="Times New Roman" w:eastAsia="Calibri" w:hAnsi="Times New Roman" w:cs="Times New Roman"/>
          <w:noProof/>
          <w:lang w:val="es-ES" w:eastAsia="es-ES"/>
        </w:rPr>
        <w:t>.</w:t>
      </w:r>
    </w:p>
    <w:p w:rsidR="00634BDD" w:rsidRPr="00634BDD" w:rsidRDefault="00634BDD" w:rsidP="00634BDD">
      <w:pPr>
        <w:spacing w:after="0" w:line="240" w:lineRule="auto"/>
        <w:ind w:left="720"/>
        <w:contextualSpacing/>
        <w:jc w:val="both"/>
        <w:rPr>
          <w:rFonts w:ascii="Times New Roman" w:eastAsia="Calibri" w:hAnsi="Times New Roman" w:cs="Times New Roman"/>
          <w:noProof/>
          <w:lang w:val="es-ES" w:eastAsia="es-ES"/>
        </w:rPr>
      </w:pPr>
    </w:p>
    <w:p w:rsidR="00634BDD" w:rsidRPr="00634BDD" w:rsidRDefault="00634BDD" w:rsidP="00634BDD">
      <w:pPr>
        <w:keepNext/>
        <w:spacing w:before="120" w:after="120" w:line="240" w:lineRule="auto"/>
        <w:ind w:left="284"/>
        <w:jc w:val="both"/>
        <w:outlineLvl w:val="0"/>
        <w:rPr>
          <w:rFonts w:ascii="Times New Roman" w:eastAsia="Times New Roman" w:hAnsi="Times New Roman" w:cs="Times New Roman"/>
          <w:b/>
          <w:bCs/>
          <w:caps/>
          <w:noProof/>
          <w:color w:val="2F5496"/>
          <w:kern w:val="32"/>
          <w:szCs w:val="32"/>
          <w:lang w:val="es-ES" w:eastAsia="es-ES"/>
        </w:rPr>
      </w:pPr>
      <w:bookmarkStart w:id="19" w:name="_Toc501467561"/>
      <w:bookmarkStart w:id="20" w:name="_Toc57022320"/>
      <w:r w:rsidRPr="00634BDD">
        <w:rPr>
          <w:rFonts w:ascii="Times New Roman" w:eastAsia="Times New Roman" w:hAnsi="Times New Roman" w:cs="Times New Roman"/>
          <w:b/>
          <w:bCs/>
          <w:caps/>
          <w:noProof/>
          <w:color w:val="2F5496"/>
          <w:kern w:val="32"/>
          <w:szCs w:val="32"/>
          <w:lang w:val="es-ES" w:eastAsia="es-ES"/>
        </w:rPr>
        <w:t>2.2 MARCO NORMATIVO</w:t>
      </w:r>
      <w:bookmarkEnd w:id="19"/>
      <w:bookmarkEnd w:id="20"/>
      <w:r w:rsidRPr="00634BDD">
        <w:rPr>
          <w:rFonts w:ascii="Times New Roman" w:eastAsia="Times New Roman" w:hAnsi="Times New Roman" w:cs="Times New Roman"/>
          <w:b/>
          <w:bCs/>
          <w:caps/>
          <w:noProof/>
          <w:color w:val="2F5496"/>
          <w:kern w:val="32"/>
          <w:szCs w:val="32"/>
          <w:lang w:val="es-ES" w:eastAsia="es-ES"/>
        </w:rPr>
        <w:t xml:space="preserve"> </w:t>
      </w:r>
    </w:p>
    <w:p w:rsidR="00634BDD" w:rsidRPr="00634BDD" w:rsidRDefault="00634BDD" w:rsidP="00634BDD">
      <w:pPr>
        <w:spacing w:after="0"/>
        <w:rPr>
          <w:rFonts w:ascii="Times New Roman" w:eastAsia="Calibri" w:hAnsi="Times New Roman" w:cs="Times New Roman"/>
        </w:rPr>
      </w:pPr>
      <w:r w:rsidRPr="00634BDD">
        <w:rPr>
          <w:rFonts w:ascii="Times New Roman" w:eastAsia="Calibri" w:hAnsi="Times New Roman" w:cs="Times New Roman"/>
        </w:rPr>
        <w:t>El marco normativo que ampara el objeto de este manual es el siguiente:</w:t>
      </w:r>
    </w:p>
    <w:p w:rsidR="00634BDD" w:rsidRPr="00634BDD" w:rsidRDefault="00634BDD" w:rsidP="00634BDD">
      <w:pPr>
        <w:spacing w:after="0"/>
        <w:rPr>
          <w:rFonts w:ascii="Times New Roman" w:eastAsia="Calibri" w:hAnsi="Times New Roman" w:cs="Times New Roman"/>
        </w:rPr>
      </w:pPr>
      <w:r w:rsidRPr="00634BDD">
        <w:rPr>
          <w:rFonts w:ascii="Times New Roman" w:eastAsia="Calibri" w:hAnsi="Times New Roman" w:cs="Times New Roman"/>
        </w:rPr>
        <w:t>a. Ley de Acceso a la información Pública</w:t>
      </w:r>
    </w:p>
    <w:p w:rsidR="00634BDD" w:rsidRPr="00634BDD" w:rsidRDefault="00634BDD" w:rsidP="00634BDD">
      <w:pPr>
        <w:spacing w:after="0"/>
        <w:rPr>
          <w:rFonts w:ascii="Times New Roman" w:eastAsia="Calibri" w:hAnsi="Times New Roman" w:cs="Times New Roman"/>
        </w:rPr>
      </w:pPr>
      <w:r w:rsidRPr="00634BDD">
        <w:rPr>
          <w:rFonts w:ascii="Times New Roman" w:eastAsia="Calibri" w:hAnsi="Times New Roman" w:cs="Times New Roman"/>
        </w:rPr>
        <w:t>b. Reglamento de la Ley de Acceso a la información Pública</w:t>
      </w:r>
    </w:p>
    <w:p w:rsidR="00634BDD" w:rsidRPr="00634BDD" w:rsidRDefault="00634BDD" w:rsidP="00634BDD">
      <w:pPr>
        <w:spacing w:after="0"/>
        <w:rPr>
          <w:rFonts w:ascii="Times New Roman" w:eastAsia="Calibri" w:hAnsi="Times New Roman" w:cs="Times New Roman"/>
        </w:rPr>
      </w:pPr>
      <w:r w:rsidRPr="00634BDD">
        <w:rPr>
          <w:rFonts w:ascii="Times New Roman" w:eastAsia="Calibri" w:hAnsi="Times New Roman" w:cs="Times New Roman"/>
        </w:rPr>
        <w:t>c. Reglamento interno de la UAIP</w:t>
      </w:r>
    </w:p>
    <w:p w:rsidR="00634BDD" w:rsidRPr="00634BDD" w:rsidRDefault="00634BDD" w:rsidP="00634BDD">
      <w:pPr>
        <w:spacing w:after="0"/>
        <w:rPr>
          <w:rFonts w:ascii="Times New Roman" w:eastAsia="Calibri" w:hAnsi="Times New Roman" w:cs="Times New Roman"/>
        </w:rPr>
      </w:pPr>
      <w:r w:rsidRPr="00634BDD">
        <w:rPr>
          <w:rFonts w:ascii="Times New Roman" w:eastAsia="Calibri" w:hAnsi="Times New Roman" w:cs="Times New Roman"/>
        </w:rPr>
        <w:t xml:space="preserve">e. Manual de procedimientos para el proceso de acceso a la información </w:t>
      </w:r>
      <w:r w:rsidR="00C00156" w:rsidRPr="00634BDD">
        <w:rPr>
          <w:rFonts w:ascii="Times New Roman" w:eastAsia="Calibri" w:hAnsi="Times New Roman" w:cs="Times New Roman"/>
        </w:rPr>
        <w:t>Pública</w:t>
      </w:r>
      <w:r w:rsidR="002533F1">
        <w:rPr>
          <w:rFonts w:ascii="Times New Roman" w:eastAsia="Calibri" w:hAnsi="Times New Roman" w:cs="Times New Roman"/>
        </w:rPr>
        <w:t>.</w:t>
      </w:r>
    </w:p>
    <w:p w:rsidR="00634BDD" w:rsidRPr="00634BDD" w:rsidRDefault="00634BDD" w:rsidP="00634BDD">
      <w:pPr>
        <w:spacing w:after="0"/>
        <w:rPr>
          <w:rFonts w:ascii="Times New Roman" w:eastAsia="Calibri" w:hAnsi="Times New Roman" w:cs="Times New Roman"/>
        </w:rPr>
      </w:pPr>
    </w:p>
    <w:p w:rsidR="00634BDD" w:rsidRPr="00634BDD" w:rsidRDefault="00634BDD" w:rsidP="00634BDD">
      <w:pPr>
        <w:spacing w:after="0"/>
        <w:rPr>
          <w:rFonts w:ascii="Times New Roman" w:eastAsia="Calibri" w:hAnsi="Times New Roman" w:cs="Times New Roman"/>
        </w:rPr>
      </w:pPr>
    </w:p>
    <w:p w:rsidR="00634BDD" w:rsidRPr="00634BDD" w:rsidRDefault="00634BDD" w:rsidP="00634BDD">
      <w:pPr>
        <w:keepNext/>
        <w:spacing w:before="120" w:after="120" w:line="240" w:lineRule="auto"/>
        <w:ind w:left="284"/>
        <w:jc w:val="both"/>
        <w:outlineLvl w:val="0"/>
        <w:rPr>
          <w:rFonts w:ascii="Times New Roman" w:eastAsia="Times New Roman" w:hAnsi="Times New Roman" w:cs="Times New Roman"/>
          <w:b/>
          <w:bCs/>
          <w:caps/>
          <w:noProof/>
          <w:color w:val="2F5496"/>
          <w:kern w:val="32"/>
          <w:szCs w:val="32"/>
          <w:lang w:val="es-ES" w:eastAsia="es-ES"/>
        </w:rPr>
      </w:pPr>
      <w:bookmarkStart w:id="21" w:name="_Toc501467562"/>
      <w:bookmarkStart w:id="22" w:name="_Toc57022321"/>
      <w:r w:rsidRPr="00634BDD">
        <w:rPr>
          <w:rFonts w:ascii="Times New Roman" w:eastAsia="Times New Roman" w:hAnsi="Times New Roman" w:cs="Times New Roman"/>
          <w:b/>
          <w:bCs/>
          <w:caps/>
          <w:noProof/>
          <w:color w:val="2F5496"/>
          <w:kern w:val="32"/>
          <w:szCs w:val="32"/>
          <w:lang w:val="es-ES" w:eastAsia="es-ES"/>
        </w:rPr>
        <w:t>2.3. MISION, VISION Y VALORES DE LA UAIP</w:t>
      </w:r>
      <w:bookmarkEnd w:id="21"/>
      <w:bookmarkEnd w:id="22"/>
    </w:p>
    <w:p w:rsidR="00634BDD" w:rsidRPr="00634BDD" w:rsidRDefault="00634BDD" w:rsidP="00634BDD">
      <w:pPr>
        <w:keepNext/>
        <w:keepLines/>
        <w:spacing w:before="120" w:after="0"/>
        <w:ind w:left="426"/>
        <w:rPr>
          <w:rFonts w:ascii="Times New Roman" w:eastAsia="Times New Roman" w:hAnsi="Times New Roman" w:cs="Times New Roman"/>
          <w:szCs w:val="32"/>
          <w:lang w:eastAsia="es-SV"/>
        </w:rPr>
      </w:pPr>
      <w:r w:rsidRPr="00634BDD">
        <w:rPr>
          <w:rFonts w:ascii="Times New Roman" w:eastAsia="Times New Roman" w:hAnsi="Times New Roman" w:cs="Times New Roman"/>
          <w:szCs w:val="32"/>
          <w:lang w:eastAsia="es-SV"/>
        </w:rPr>
        <w:t>2.3.1 Misión</w:t>
      </w:r>
    </w:p>
    <w:p w:rsidR="00634BDD" w:rsidRPr="00634BDD" w:rsidRDefault="00634BDD" w:rsidP="00634BDD">
      <w:pPr>
        <w:rPr>
          <w:rFonts w:ascii="Times New Roman" w:eastAsia="Calibri" w:hAnsi="Times New Roman" w:cs="Times New Roman"/>
        </w:rPr>
      </w:pPr>
      <w:r w:rsidRPr="00634BDD">
        <w:rPr>
          <w:rFonts w:ascii="Times New Roman" w:eastAsia="Calibri" w:hAnsi="Times New Roman" w:cs="Times New Roman"/>
        </w:rPr>
        <w:t>Garantizar, a los ciudadanos el Derecho de Acceso a la Información P</w:t>
      </w:r>
      <w:r w:rsidR="00250429">
        <w:rPr>
          <w:rFonts w:ascii="Times New Roman" w:eastAsia="Calibri" w:hAnsi="Times New Roman" w:cs="Times New Roman"/>
        </w:rPr>
        <w:t xml:space="preserve">ública del Municipio de San </w:t>
      </w:r>
      <w:r w:rsidR="00051547">
        <w:rPr>
          <w:rFonts w:ascii="Times New Roman" w:eastAsia="Calibri" w:hAnsi="Times New Roman" w:cs="Times New Roman"/>
        </w:rPr>
        <w:t>Simón</w:t>
      </w:r>
      <w:r w:rsidRPr="00634BDD">
        <w:rPr>
          <w:rFonts w:ascii="Times New Roman" w:eastAsia="Calibri" w:hAnsi="Times New Roman" w:cs="Times New Roman"/>
        </w:rPr>
        <w:t>, proporcionando la información que se genera desde la Municipalidad.</w:t>
      </w:r>
    </w:p>
    <w:p w:rsidR="00634BDD" w:rsidRPr="00634BDD" w:rsidRDefault="00634BDD" w:rsidP="00634BDD">
      <w:pPr>
        <w:keepNext/>
        <w:keepLines/>
        <w:spacing w:before="120" w:after="0"/>
        <w:ind w:left="426"/>
        <w:rPr>
          <w:rFonts w:ascii="Times New Roman" w:eastAsia="Times New Roman" w:hAnsi="Times New Roman" w:cs="Times New Roman"/>
          <w:szCs w:val="32"/>
          <w:lang w:eastAsia="es-SV"/>
        </w:rPr>
      </w:pPr>
      <w:r w:rsidRPr="00634BDD">
        <w:rPr>
          <w:rFonts w:ascii="Times New Roman" w:eastAsia="Times New Roman" w:hAnsi="Times New Roman" w:cs="Times New Roman"/>
          <w:szCs w:val="32"/>
          <w:lang w:eastAsia="es-SV"/>
        </w:rPr>
        <w:t>2.3.2 Visión</w:t>
      </w:r>
    </w:p>
    <w:p w:rsidR="00634BDD" w:rsidRPr="00634BDD" w:rsidRDefault="00634BDD" w:rsidP="00634BDD">
      <w:pPr>
        <w:rPr>
          <w:rFonts w:ascii="Times New Roman" w:eastAsia="Calibri" w:hAnsi="Times New Roman" w:cs="Times New Roman"/>
        </w:rPr>
      </w:pPr>
      <w:r w:rsidRPr="00634BDD">
        <w:rPr>
          <w:rFonts w:ascii="Times New Roman" w:eastAsia="Calibri" w:hAnsi="Times New Roman" w:cs="Times New Roman"/>
        </w:rPr>
        <w:t>Promover el cumplimiento y aplicación de la Ley de Acceso a la Información Pública, garantizando el derecho de del mismo como esta lo demanda.</w:t>
      </w:r>
    </w:p>
    <w:p w:rsidR="00634BDD" w:rsidRPr="00634BDD" w:rsidRDefault="00634BDD" w:rsidP="00634BDD">
      <w:pPr>
        <w:keepNext/>
        <w:keepLines/>
        <w:spacing w:before="120" w:after="0"/>
        <w:ind w:left="426"/>
        <w:rPr>
          <w:rFonts w:ascii="Times New Roman" w:eastAsia="Times New Roman" w:hAnsi="Times New Roman" w:cs="Times New Roman"/>
          <w:szCs w:val="32"/>
          <w:lang w:eastAsia="es-SV"/>
        </w:rPr>
      </w:pPr>
      <w:r w:rsidRPr="00634BDD">
        <w:rPr>
          <w:rFonts w:ascii="Times New Roman" w:eastAsia="Times New Roman" w:hAnsi="Times New Roman" w:cs="Times New Roman"/>
          <w:szCs w:val="32"/>
          <w:lang w:eastAsia="es-SV"/>
        </w:rPr>
        <w:t>2.3.3 Valores</w:t>
      </w:r>
    </w:p>
    <w:p w:rsidR="00634BDD" w:rsidRPr="00634BDD" w:rsidRDefault="00634BDD" w:rsidP="00634BDD">
      <w:pPr>
        <w:numPr>
          <w:ilvl w:val="0"/>
          <w:numId w:val="2"/>
        </w:numPr>
        <w:spacing w:after="200" w:line="276" w:lineRule="auto"/>
        <w:contextualSpacing/>
        <w:rPr>
          <w:rFonts w:ascii="Times New Roman" w:eastAsia="Calibri" w:hAnsi="Times New Roman" w:cs="Times New Roman"/>
          <w:lang w:val="es-ES_tradnl"/>
        </w:rPr>
      </w:pPr>
      <w:r w:rsidRPr="00634BDD">
        <w:rPr>
          <w:rFonts w:ascii="Times New Roman" w:eastAsia="Calibri" w:hAnsi="Times New Roman" w:cs="Times New Roman"/>
          <w:lang w:val="es-ES_tradnl"/>
        </w:rPr>
        <w:t>Transparencia</w:t>
      </w:r>
    </w:p>
    <w:p w:rsidR="00634BDD" w:rsidRPr="00634BDD" w:rsidRDefault="00634BDD" w:rsidP="00634BDD">
      <w:pPr>
        <w:numPr>
          <w:ilvl w:val="0"/>
          <w:numId w:val="2"/>
        </w:numPr>
        <w:spacing w:after="200" w:line="276" w:lineRule="auto"/>
        <w:contextualSpacing/>
        <w:rPr>
          <w:rFonts w:ascii="Times New Roman" w:eastAsia="Calibri" w:hAnsi="Times New Roman" w:cs="Times New Roman"/>
          <w:lang w:val="es-ES_tradnl"/>
        </w:rPr>
      </w:pPr>
      <w:r w:rsidRPr="00634BDD">
        <w:rPr>
          <w:rFonts w:ascii="Times New Roman" w:eastAsia="Calibri" w:hAnsi="Times New Roman" w:cs="Times New Roman"/>
          <w:lang w:val="es-ES_tradnl"/>
        </w:rPr>
        <w:t>Respeto por los Derechos Humanos</w:t>
      </w:r>
    </w:p>
    <w:p w:rsidR="00634BDD" w:rsidRPr="00634BDD" w:rsidRDefault="00634BDD" w:rsidP="00634BDD">
      <w:pPr>
        <w:numPr>
          <w:ilvl w:val="0"/>
          <w:numId w:val="2"/>
        </w:numPr>
        <w:spacing w:after="200" w:line="276" w:lineRule="auto"/>
        <w:contextualSpacing/>
        <w:rPr>
          <w:rFonts w:ascii="Times New Roman" w:eastAsia="Calibri" w:hAnsi="Times New Roman" w:cs="Times New Roman"/>
          <w:lang w:val="es-ES_tradnl"/>
        </w:rPr>
      </w:pPr>
      <w:r w:rsidRPr="00634BDD">
        <w:rPr>
          <w:rFonts w:ascii="Times New Roman" w:eastAsia="Calibri" w:hAnsi="Times New Roman" w:cs="Times New Roman"/>
          <w:lang w:val="es-ES_tradnl"/>
        </w:rPr>
        <w:t>Equidad de género</w:t>
      </w:r>
    </w:p>
    <w:p w:rsidR="00634BDD" w:rsidRPr="00634BDD" w:rsidRDefault="00634BDD" w:rsidP="00634BDD">
      <w:pPr>
        <w:numPr>
          <w:ilvl w:val="0"/>
          <w:numId w:val="2"/>
        </w:numPr>
        <w:spacing w:after="200" w:line="276" w:lineRule="auto"/>
        <w:contextualSpacing/>
        <w:rPr>
          <w:rFonts w:ascii="Times New Roman" w:eastAsia="Calibri" w:hAnsi="Times New Roman" w:cs="Times New Roman"/>
          <w:lang w:val="es-ES_tradnl"/>
        </w:rPr>
      </w:pPr>
      <w:r w:rsidRPr="00634BDD">
        <w:rPr>
          <w:rFonts w:ascii="Times New Roman" w:eastAsia="Calibri" w:hAnsi="Times New Roman" w:cs="Times New Roman"/>
          <w:lang w:val="es-ES_tradnl"/>
        </w:rPr>
        <w:t>Inclusión</w:t>
      </w:r>
    </w:p>
    <w:p w:rsidR="00634BDD" w:rsidRPr="00634BDD" w:rsidRDefault="00634BDD" w:rsidP="00634BDD">
      <w:pPr>
        <w:numPr>
          <w:ilvl w:val="0"/>
          <w:numId w:val="2"/>
        </w:numPr>
        <w:spacing w:after="200" w:line="276" w:lineRule="auto"/>
        <w:contextualSpacing/>
        <w:rPr>
          <w:rFonts w:ascii="Times New Roman" w:eastAsia="Calibri" w:hAnsi="Times New Roman" w:cs="Times New Roman"/>
          <w:lang w:val="es-ES_tradnl"/>
        </w:rPr>
      </w:pPr>
      <w:r w:rsidRPr="00634BDD">
        <w:rPr>
          <w:rFonts w:ascii="Times New Roman" w:eastAsia="Calibri" w:hAnsi="Times New Roman" w:cs="Times New Roman"/>
          <w:lang w:val="es-ES_tradnl"/>
        </w:rPr>
        <w:t>Probidad</w:t>
      </w:r>
    </w:p>
    <w:p w:rsidR="00634BDD" w:rsidRPr="00634BDD" w:rsidRDefault="00634BDD" w:rsidP="00634BDD">
      <w:pPr>
        <w:numPr>
          <w:ilvl w:val="0"/>
          <w:numId w:val="2"/>
        </w:numPr>
        <w:spacing w:after="200" w:line="276" w:lineRule="auto"/>
        <w:contextualSpacing/>
        <w:rPr>
          <w:rFonts w:ascii="Times New Roman" w:eastAsia="Calibri" w:hAnsi="Times New Roman" w:cs="Times New Roman"/>
          <w:lang w:val="es-ES_tradnl"/>
        </w:rPr>
      </w:pPr>
      <w:r w:rsidRPr="00634BDD">
        <w:rPr>
          <w:rFonts w:ascii="Times New Roman" w:eastAsia="Calibri" w:hAnsi="Times New Roman" w:cs="Times New Roman"/>
          <w:lang w:val="es-ES_tradnl"/>
        </w:rPr>
        <w:t>Rendición de Cuentas</w:t>
      </w:r>
    </w:p>
    <w:p w:rsidR="00634BDD" w:rsidRPr="00634BDD" w:rsidRDefault="00634BDD" w:rsidP="00634BDD">
      <w:pPr>
        <w:keepNext/>
        <w:spacing w:before="120" w:after="120" w:line="240" w:lineRule="auto"/>
        <w:ind w:left="284"/>
        <w:jc w:val="both"/>
        <w:outlineLvl w:val="0"/>
        <w:rPr>
          <w:rFonts w:ascii="Times New Roman" w:eastAsia="Times New Roman" w:hAnsi="Times New Roman" w:cs="Times New Roman"/>
          <w:b/>
          <w:bCs/>
          <w:caps/>
          <w:noProof/>
          <w:color w:val="2F5496"/>
          <w:kern w:val="32"/>
          <w:szCs w:val="32"/>
          <w:lang w:val="es-ES" w:eastAsia="es-ES"/>
        </w:rPr>
      </w:pPr>
      <w:bookmarkStart w:id="23" w:name="_Toc501467563"/>
      <w:bookmarkStart w:id="24" w:name="_Toc57022322"/>
      <w:r w:rsidRPr="00634BDD">
        <w:rPr>
          <w:rFonts w:ascii="Times New Roman" w:eastAsia="Times New Roman" w:hAnsi="Times New Roman" w:cs="Times New Roman"/>
          <w:b/>
          <w:bCs/>
          <w:caps/>
          <w:noProof/>
          <w:color w:val="2F5496"/>
          <w:kern w:val="32"/>
          <w:szCs w:val="32"/>
          <w:lang w:val="es-ES" w:eastAsia="es-ES"/>
        </w:rPr>
        <w:lastRenderedPageBreak/>
        <w:t>2.4 estructura Organizativa</w:t>
      </w:r>
      <w:bookmarkEnd w:id="23"/>
      <w:bookmarkEnd w:id="24"/>
    </w:p>
    <w:p w:rsidR="00634BDD" w:rsidRPr="00634BDD" w:rsidRDefault="00634BDD" w:rsidP="00634BDD">
      <w:pPr>
        <w:spacing w:after="0"/>
        <w:jc w:val="both"/>
        <w:rPr>
          <w:rFonts w:ascii="Times New Roman" w:eastAsia="Calibri" w:hAnsi="Times New Roman" w:cs="Times New Roman"/>
        </w:rPr>
      </w:pPr>
      <w:r w:rsidRPr="00634BDD">
        <w:rPr>
          <w:rFonts w:ascii="Times New Roman" w:eastAsia="Calibri" w:hAnsi="Times New Roman" w:cs="Times New Roman"/>
        </w:rPr>
        <w:t>Por la naturaleza de sus funciones y el servicio que brinda, la Unidad de Acceso a la Información Pública</w:t>
      </w:r>
      <w:r w:rsidR="00CE5540">
        <w:rPr>
          <w:rFonts w:ascii="Times New Roman" w:eastAsia="Calibri" w:hAnsi="Times New Roman" w:cs="Times New Roman"/>
        </w:rPr>
        <w:t xml:space="preserve">, </w:t>
      </w:r>
      <w:r w:rsidRPr="00634BDD">
        <w:rPr>
          <w:rFonts w:ascii="Times New Roman" w:eastAsia="Calibri" w:hAnsi="Times New Roman" w:cs="Times New Roman"/>
        </w:rPr>
        <w:t xml:space="preserve"> está compuesta por el Despacho Municipal, siendo así la autoridad que realizara las acciones administrativas y de monitoreo del portal de transparencia en Gobierno Abierto de la municipalidad. </w:t>
      </w: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r w:rsidRPr="00634BDD">
        <w:rPr>
          <w:rFonts w:ascii="Times New Roman" w:eastAsia="Calibri" w:hAnsi="Times New Roman" w:cs="Times New Roman"/>
        </w:rPr>
        <w:t>Se presenta la organización estructural</w:t>
      </w:r>
      <w:r w:rsidR="000D793B">
        <w:rPr>
          <w:rFonts w:ascii="Times New Roman" w:eastAsia="Calibri" w:hAnsi="Times New Roman" w:cs="Times New Roman"/>
        </w:rPr>
        <w:t xml:space="preserve"> de la Municipalidad de San </w:t>
      </w:r>
      <w:r w:rsidR="00647487">
        <w:rPr>
          <w:rFonts w:ascii="Times New Roman" w:eastAsia="Calibri" w:hAnsi="Times New Roman" w:cs="Times New Roman"/>
        </w:rPr>
        <w:t>Simón</w:t>
      </w:r>
      <w:r w:rsidRPr="00634BDD">
        <w:rPr>
          <w:rFonts w:ascii="Times New Roman" w:eastAsia="Calibri" w:hAnsi="Times New Roman" w:cs="Times New Roman"/>
        </w:rPr>
        <w:t xml:space="preserve">, la cual refleja la forma como está organizada jerárquicamente para atender eficientemente la demanda de servicios de su competencia y en ella se visualiza que la Unidad de Acceso a la Información Pública depende del Despacho Municipal. </w:t>
      </w:r>
    </w:p>
    <w:p w:rsidR="00634BDD" w:rsidRPr="00634BDD" w:rsidRDefault="00634BDD" w:rsidP="00634BDD">
      <w:pPr>
        <w:spacing w:after="0"/>
        <w:jc w:val="center"/>
        <w:rPr>
          <w:rFonts w:ascii="Times New Roman" w:eastAsia="Calibri" w:hAnsi="Times New Roman" w:cs="Times New Roman"/>
          <w:b/>
        </w:rPr>
      </w:pPr>
    </w:p>
    <w:p w:rsidR="00634BDD" w:rsidRPr="00634BDD" w:rsidRDefault="0055225D" w:rsidP="00634BDD">
      <w:pPr>
        <w:spacing w:after="0"/>
        <w:jc w:val="center"/>
        <w:rPr>
          <w:rFonts w:ascii="Times New Roman" w:eastAsia="Calibri" w:hAnsi="Times New Roman" w:cs="Times New Roman"/>
          <w:b/>
        </w:rPr>
      </w:pPr>
      <w:r>
        <w:rPr>
          <w:rFonts w:ascii="Times New Roman" w:eastAsia="Calibri" w:hAnsi="Times New Roman" w:cs="Times New Roman"/>
          <w:noProof/>
          <w:color w:val="FFFF00"/>
          <w:sz w:val="44"/>
          <w:szCs w:val="4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5.05pt;margin-top:12.15pt;width:678.6pt;height:425.35pt;z-index:251670528;mso-position-horizontal-relative:text;mso-position-vertical-relative:text">
            <v:imagedata r:id="rId18" o:title=""/>
            <w10:wrap type="square"/>
          </v:shape>
          <o:OLEObject Type="Embed" ProgID="Word.Document.12" ShapeID="_x0000_s1026" DrawAspect="Content" ObjectID="_1706079962" r:id="rId19">
            <o:FieldCodes>\s</o:FieldCodes>
          </o:OLEObject>
        </w:object>
      </w:r>
    </w:p>
    <w:p w:rsidR="0039531F" w:rsidRDefault="0039531F" w:rsidP="0039531F">
      <w:pPr>
        <w:tabs>
          <w:tab w:val="left" w:pos="7726"/>
        </w:tabs>
        <w:spacing w:after="0"/>
        <w:jc w:val="both"/>
        <w:rPr>
          <w:rFonts w:ascii="Times New Roman" w:eastAsia="Calibri" w:hAnsi="Times New Roman" w:cs="Times New Roman"/>
          <w:noProof/>
          <w:sz w:val="44"/>
          <w:szCs w:val="44"/>
        </w:rPr>
      </w:pPr>
    </w:p>
    <w:p w:rsidR="0039531F" w:rsidRPr="0039531F" w:rsidRDefault="0039531F" w:rsidP="0039531F">
      <w:pPr>
        <w:tabs>
          <w:tab w:val="left" w:pos="7726"/>
        </w:tabs>
        <w:spacing w:after="0"/>
        <w:jc w:val="both"/>
        <w:rPr>
          <w:rFonts w:ascii="Times New Roman" w:eastAsia="Calibri" w:hAnsi="Times New Roman" w:cs="Times New Roman"/>
        </w:rPr>
      </w:pPr>
    </w:p>
    <w:p w:rsidR="0039531F" w:rsidRPr="0039531F" w:rsidRDefault="0039531F" w:rsidP="0039531F">
      <w:pPr>
        <w:rPr>
          <w:rFonts w:ascii="Calibri" w:eastAsia="Calibri" w:hAnsi="Calibri" w:cs="Times New Roman"/>
          <w:sz w:val="24"/>
          <w:szCs w:val="24"/>
        </w:rPr>
      </w:pPr>
    </w:p>
    <w:tbl>
      <w:tblPr>
        <w:tblStyle w:val="Tabladecuadrcula2-nfasis61"/>
        <w:tblW w:w="7940" w:type="dxa"/>
        <w:tblLook w:val="04A0" w:firstRow="1" w:lastRow="0" w:firstColumn="1" w:lastColumn="0" w:noHBand="0" w:noVBand="1"/>
      </w:tblPr>
      <w:tblGrid>
        <w:gridCol w:w="3028"/>
        <w:gridCol w:w="4912"/>
      </w:tblGrid>
      <w:tr w:rsidR="0039531F" w:rsidRPr="0039531F" w:rsidTr="0039531F">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940" w:type="dxa"/>
            <w:gridSpan w:val="2"/>
          </w:tcPr>
          <w:p w:rsidR="0039531F" w:rsidRPr="0039531F" w:rsidRDefault="0039531F" w:rsidP="0039531F">
            <w:pPr>
              <w:jc w:val="center"/>
              <w:rPr>
                <w:rFonts w:ascii="Calibri" w:eastAsia="Calibri" w:hAnsi="Calibri" w:cs="Andalus"/>
                <w:sz w:val="28"/>
                <w:szCs w:val="24"/>
              </w:rPr>
            </w:pPr>
            <w:r w:rsidRPr="0039531F">
              <w:rPr>
                <w:rFonts w:ascii="Calibri" w:eastAsia="Calibri" w:hAnsi="Calibri" w:cs="Andalus"/>
                <w:sz w:val="28"/>
                <w:szCs w:val="24"/>
              </w:rPr>
              <w:lastRenderedPageBreak/>
              <w:t>ANÁLISIS FODA</w:t>
            </w:r>
          </w:p>
          <w:p w:rsidR="0039531F" w:rsidRPr="0039531F" w:rsidRDefault="0039531F" w:rsidP="0039531F">
            <w:pPr>
              <w:jc w:val="center"/>
              <w:rPr>
                <w:rFonts w:ascii="Calibri" w:eastAsia="Calibri" w:hAnsi="Calibri" w:cs="Andalus"/>
                <w:sz w:val="28"/>
                <w:szCs w:val="24"/>
              </w:rPr>
            </w:pPr>
          </w:p>
        </w:tc>
      </w:tr>
      <w:tr w:rsidR="0039531F" w:rsidRPr="0039531F" w:rsidTr="0039531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940" w:type="dxa"/>
            <w:gridSpan w:val="2"/>
          </w:tcPr>
          <w:p w:rsidR="0039531F" w:rsidRPr="0039531F" w:rsidRDefault="0039531F" w:rsidP="0039531F">
            <w:pPr>
              <w:jc w:val="center"/>
              <w:rPr>
                <w:rFonts w:ascii="Calibri" w:eastAsia="Calibri" w:hAnsi="Calibri" w:cs="Andalus"/>
                <w:sz w:val="28"/>
                <w:szCs w:val="24"/>
              </w:rPr>
            </w:pPr>
          </w:p>
        </w:tc>
      </w:tr>
      <w:tr w:rsidR="0039531F" w:rsidRPr="0039531F" w:rsidTr="001101A1">
        <w:trPr>
          <w:trHeight w:val="3775"/>
        </w:trPr>
        <w:tc>
          <w:tcPr>
            <w:cnfStyle w:val="001000000000" w:firstRow="0" w:lastRow="0" w:firstColumn="1" w:lastColumn="0" w:oddVBand="0" w:evenVBand="0" w:oddHBand="0" w:evenHBand="0" w:firstRowFirstColumn="0" w:firstRowLastColumn="0" w:lastRowFirstColumn="0" w:lastRowLastColumn="0"/>
            <w:tcW w:w="3028" w:type="dxa"/>
          </w:tcPr>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r w:rsidRPr="0039531F">
              <w:rPr>
                <w:rFonts w:ascii="Calibri" w:eastAsia="Calibri" w:hAnsi="Calibri" w:cs="Andalus"/>
                <w:sz w:val="24"/>
                <w:szCs w:val="24"/>
                <w:u w:val="single"/>
              </w:rPr>
              <w:t xml:space="preserve">FORTALEZA </w:t>
            </w:r>
          </w:p>
        </w:tc>
        <w:tc>
          <w:tcPr>
            <w:tcW w:w="4911" w:type="dxa"/>
          </w:tcPr>
          <w:p w:rsidR="0039531F" w:rsidRPr="0039531F" w:rsidRDefault="0039531F" w:rsidP="0039531F">
            <w:pPr>
              <w:numPr>
                <w:ilvl w:val="0"/>
                <w:numId w:val="6"/>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La Unidad de Acceso a la Información Pública (UAIP) cuenta con el apoyo de las altas autoridades para impulsar las acciones que le manda a realizar la LAIP, la establecidas en su artículo 50.</w:t>
            </w:r>
          </w:p>
          <w:p w:rsidR="0039531F" w:rsidRPr="0039531F" w:rsidRDefault="0039531F" w:rsidP="0039531F">
            <w:pPr>
              <w:numPr>
                <w:ilvl w:val="0"/>
                <w:numId w:val="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Se cuenta con el nombramiento de</w:t>
            </w:r>
            <w:r w:rsidR="008D1BBD">
              <w:rPr>
                <w:rFonts w:ascii="Calibri" w:eastAsia="Calibri" w:hAnsi="Calibri" w:cs="Andalus"/>
                <w:sz w:val="24"/>
                <w:szCs w:val="24"/>
              </w:rPr>
              <w:t xml:space="preserve"> </w:t>
            </w:r>
            <w:r w:rsidR="00FC3591">
              <w:rPr>
                <w:rFonts w:ascii="Calibri" w:eastAsia="Calibri" w:hAnsi="Calibri" w:cs="Andalus"/>
                <w:sz w:val="24"/>
                <w:szCs w:val="24"/>
              </w:rPr>
              <w:t>un</w:t>
            </w:r>
            <w:r w:rsidR="00FC3591" w:rsidRPr="0039531F">
              <w:rPr>
                <w:rFonts w:ascii="Calibri" w:eastAsia="Calibri" w:hAnsi="Calibri" w:cs="Andalus"/>
                <w:sz w:val="24"/>
                <w:szCs w:val="24"/>
              </w:rPr>
              <w:t xml:space="preserve"> elemento designado</w:t>
            </w:r>
            <w:r w:rsidRPr="0039531F">
              <w:rPr>
                <w:rFonts w:ascii="Calibri" w:eastAsia="Calibri" w:hAnsi="Calibri" w:cs="Andalus"/>
                <w:sz w:val="24"/>
                <w:szCs w:val="24"/>
              </w:rPr>
              <w:t xml:space="preserve"> como Oficiales de Información y Encargados de Archivos, según art. 104 y 43 de la Ley de Acceso a la Información Pública.</w:t>
            </w:r>
          </w:p>
          <w:p w:rsidR="0039531F" w:rsidRPr="0039531F" w:rsidRDefault="0039531F" w:rsidP="0039531F">
            <w:pPr>
              <w:numPr>
                <w:ilvl w:val="0"/>
                <w:numId w:val="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 xml:space="preserve">Publicación de la información oficiosa en portal de transparencia  </w:t>
            </w:r>
          </w:p>
          <w:p w:rsidR="0039531F" w:rsidRPr="0039531F" w:rsidRDefault="0039531F" w:rsidP="0039531F">
            <w:pPr>
              <w:numPr>
                <w:ilvl w:val="0"/>
                <w:numId w:val="6"/>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 xml:space="preserve">Contar con el sistema de Información de la Gestión Municipal </w:t>
            </w:r>
          </w:p>
        </w:tc>
      </w:tr>
      <w:tr w:rsidR="0039531F" w:rsidRPr="0039531F" w:rsidTr="0039531F">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028" w:type="dxa"/>
          </w:tcPr>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r w:rsidRPr="0039531F">
              <w:rPr>
                <w:rFonts w:ascii="Calibri" w:eastAsia="Calibri" w:hAnsi="Calibri" w:cs="Andalus"/>
                <w:sz w:val="24"/>
                <w:szCs w:val="24"/>
                <w:u w:val="single"/>
              </w:rPr>
              <w:t xml:space="preserve">OPORTUNIDADES </w:t>
            </w:r>
          </w:p>
        </w:tc>
        <w:tc>
          <w:tcPr>
            <w:tcW w:w="4911" w:type="dxa"/>
          </w:tcPr>
          <w:p w:rsidR="0039531F" w:rsidRPr="0039531F" w:rsidRDefault="0039531F" w:rsidP="0039531F">
            <w:pPr>
              <w:numPr>
                <w:ilvl w:val="0"/>
                <w:numId w:val="8"/>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Cooperación en las áreas de Capacitación y Tecnificación por parte del Instituto del Instituto de Acceso a la Información y La Subsecretaría de Desarrollo Territorial y Descentralización</w:t>
            </w:r>
          </w:p>
          <w:p w:rsidR="0039531F" w:rsidRPr="0039531F" w:rsidRDefault="0039531F" w:rsidP="0039531F">
            <w:pPr>
              <w:numPr>
                <w:ilvl w:val="0"/>
                <w:numId w:val="8"/>
              </w:num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Apoyo interinstitucional de organizaciones no gubernamentales afines para promover la transparencia y Acceso a la Información Pública.</w:t>
            </w:r>
          </w:p>
        </w:tc>
      </w:tr>
      <w:tr w:rsidR="0039531F" w:rsidRPr="0039531F" w:rsidTr="001101A1">
        <w:trPr>
          <w:trHeight w:val="1578"/>
        </w:trPr>
        <w:tc>
          <w:tcPr>
            <w:cnfStyle w:val="001000000000" w:firstRow="0" w:lastRow="0" w:firstColumn="1" w:lastColumn="0" w:oddVBand="0" w:evenVBand="0" w:oddHBand="0" w:evenHBand="0" w:firstRowFirstColumn="0" w:firstRowLastColumn="0" w:lastRowFirstColumn="0" w:lastRowLastColumn="0"/>
            <w:tcW w:w="3028" w:type="dxa"/>
          </w:tcPr>
          <w:p w:rsidR="0039531F" w:rsidRPr="0039531F" w:rsidRDefault="0039531F" w:rsidP="0039531F">
            <w:pPr>
              <w:rPr>
                <w:rFonts w:ascii="Calibri" w:eastAsia="Calibri" w:hAnsi="Calibri" w:cs="Andalus"/>
                <w:sz w:val="24"/>
                <w:szCs w:val="24"/>
                <w:u w:val="single"/>
              </w:rPr>
            </w:pPr>
            <w:r w:rsidRPr="0039531F">
              <w:rPr>
                <w:rFonts w:ascii="Calibri" w:eastAsia="Calibri" w:hAnsi="Calibri" w:cs="Andalus"/>
                <w:sz w:val="24"/>
                <w:szCs w:val="24"/>
                <w:u w:val="single"/>
              </w:rPr>
              <w:t xml:space="preserve">DEBILIDADES </w:t>
            </w:r>
          </w:p>
        </w:tc>
        <w:tc>
          <w:tcPr>
            <w:tcW w:w="4911" w:type="dxa"/>
          </w:tcPr>
          <w:p w:rsidR="0039531F" w:rsidRPr="0039531F" w:rsidRDefault="0039531F" w:rsidP="0039531F">
            <w:pPr>
              <w:numPr>
                <w:ilvl w:val="0"/>
                <w:numId w:val="7"/>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Falta divulgación de la ley para mejor aplicabilidad y uso de la población en general.</w:t>
            </w:r>
          </w:p>
          <w:p w:rsidR="0039531F" w:rsidRPr="0039531F" w:rsidRDefault="0039531F" w:rsidP="0039531F">
            <w:pPr>
              <w:numPr>
                <w:ilvl w:val="0"/>
                <w:numId w:val="7"/>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Falta capacitar al nuevo personal asignado en la UAIP, para la correcta función de acuerdo a lo ordenado por la Ley.</w:t>
            </w:r>
          </w:p>
          <w:p w:rsidR="0039531F" w:rsidRPr="0039531F" w:rsidRDefault="0039531F" w:rsidP="0039531F">
            <w:pPr>
              <w:numPr>
                <w:ilvl w:val="0"/>
                <w:numId w:val="7"/>
              </w:num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Desorden de los archivos institucionales de años anteriores.</w:t>
            </w:r>
          </w:p>
          <w:p w:rsidR="0039531F" w:rsidRPr="0039531F" w:rsidRDefault="0039531F" w:rsidP="0039531F">
            <w:pPr>
              <w:numPr>
                <w:ilvl w:val="0"/>
                <w:numId w:val="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Espacio pequeño para el resguardo y custodia de la documentación generada por la Institución.</w:t>
            </w:r>
          </w:p>
          <w:p w:rsidR="0039531F" w:rsidRPr="0039531F" w:rsidRDefault="0039531F" w:rsidP="0039531F">
            <w:pPr>
              <w:numPr>
                <w:ilvl w:val="0"/>
                <w:numId w:val="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Falta de herramientas de trabajo para el Archivo Institucional.</w:t>
            </w:r>
          </w:p>
          <w:p w:rsidR="0039531F" w:rsidRPr="0039531F" w:rsidRDefault="0039531F" w:rsidP="0039531F">
            <w:pPr>
              <w:numPr>
                <w:ilvl w:val="0"/>
                <w:numId w:val="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Falta de apoyo y compromiso por parte de unidades de la municipalidad.</w:t>
            </w:r>
          </w:p>
          <w:p w:rsidR="0039531F" w:rsidRPr="0039531F" w:rsidRDefault="0039531F" w:rsidP="0039531F">
            <w:pPr>
              <w:numPr>
                <w:ilvl w:val="0"/>
                <w:numId w:val="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lastRenderedPageBreak/>
              <w:t>La ubicación física la UAIP no es tan accesible a los y las usuarios, incluyendo las personas con discapacidad, mujeres embarazadas y adultos mayores.</w:t>
            </w:r>
          </w:p>
          <w:p w:rsidR="0039531F" w:rsidRPr="0039531F" w:rsidRDefault="0039531F" w:rsidP="0039531F">
            <w:pPr>
              <w:numPr>
                <w:ilvl w:val="0"/>
                <w:numId w:val="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Falta de equipo informático a dependencia de UAIP.</w:t>
            </w:r>
          </w:p>
          <w:p w:rsidR="0039531F" w:rsidRPr="0039531F" w:rsidRDefault="0039531F" w:rsidP="0039531F">
            <w:pPr>
              <w:numPr>
                <w:ilvl w:val="0"/>
                <w:numId w:val="7"/>
              </w:num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ndalus"/>
                <w:sz w:val="24"/>
                <w:szCs w:val="24"/>
              </w:rPr>
            </w:pPr>
            <w:r w:rsidRPr="0039531F">
              <w:rPr>
                <w:rFonts w:ascii="Calibri" w:eastAsia="Calibri" w:hAnsi="Calibri" w:cs="Andalus"/>
                <w:sz w:val="24"/>
                <w:szCs w:val="24"/>
              </w:rPr>
              <w:t>Falta de medio de transporte para movilización a comunidades rurales.</w:t>
            </w:r>
          </w:p>
        </w:tc>
      </w:tr>
      <w:tr w:rsidR="0039531F" w:rsidRPr="0039531F" w:rsidTr="0039531F">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028" w:type="dxa"/>
          </w:tcPr>
          <w:p w:rsidR="0039531F" w:rsidRPr="0039531F" w:rsidRDefault="0039531F" w:rsidP="0039531F">
            <w:pPr>
              <w:rPr>
                <w:rFonts w:ascii="Calibri" w:eastAsia="Calibri" w:hAnsi="Calibri" w:cs="Andalus"/>
                <w:sz w:val="24"/>
                <w:szCs w:val="24"/>
                <w:u w:val="single"/>
              </w:rPr>
            </w:pPr>
          </w:p>
          <w:p w:rsidR="0039531F" w:rsidRPr="0039531F" w:rsidRDefault="0039531F" w:rsidP="0039531F">
            <w:pPr>
              <w:rPr>
                <w:rFonts w:ascii="Calibri" w:eastAsia="Calibri" w:hAnsi="Calibri" w:cs="Andalus"/>
                <w:sz w:val="24"/>
                <w:szCs w:val="24"/>
                <w:u w:val="single"/>
              </w:rPr>
            </w:pPr>
            <w:r w:rsidRPr="0039531F">
              <w:rPr>
                <w:rFonts w:ascii="Calibri" w:eastAsia="Calibri" w:hAnsi="Calibri" w:cs="Andalus"/>
                <w:sz w:val="24"/>
                <w:szCs w:val="24"/>
                <w:u w:val="single"/>
              </w:rPr>
              <w:t xml:space="preserve">AMENAZAS </w:t>
            </w:r>
          </w:p>
        </w:tc>
        <w:tc>
          <w:tcPr>
            <w:tcW w:w="4911" w:type="dxa"/>
          </w:tcPr>
          <w:p w:rsidR="0039531F" w:rsidRPr="0039531F" w:rsidRDefault="0039531F" w:rsidP="0039531F">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ndalus"/>
                <w:b/>
                <w:sz w:val="24"/>
                <w:szCs w:val="24"/>
              </w:rPr>
            </w:pPr>
            <w:r w:rsidRPr="0039531F">
              <w:rPr>
                <w:rFonts w:ascii="Calibri" w:eastAsia="Calibri" w:hAnsi="Calibri" w:cs="Andalus"/>
                <w:sz w:val="24"/>
                <w:szCs w:val="24"/>
              </w:rPr>
              <w:t>Emitir resoluciones que no estén apegadas estrictamente al texto de la ley.</w:t>
            </w:r>
          </w:p>
          <w:p w:rsidR="0039531F" w:rsidRPr="0039531F" w:rsidRDefault="0039531F" w:rsidP="0039531F">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ndalus"/>
                <w:b/>
                <w:sz w:val="24"/>
                <w:szCs w:val="24"/>
              </w:rPr>
            </w:pPr>
            <w:r w:rsidRPr="0039531F">
              <w:rPr>
                <w:rFonts w:ascii="Calibri" w:eastAsia="Calibri" w:hAnsi="Calibri" w:cs="Andalus"/>
                <w:sz w:val="24"/>
                <w:szCs w:val="24"/>
              </w:rPr>
              <w:t>Falta de organización en archivo institucional</w:t>
            </w:r>
          </w:p>
          <w:p w:rsidR="0039531F" w:rsidRPr="0039531F" w:rsidRDefault="0039531F" w:rsidP="0039531F">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ndalus"/>
                <w:b/>
                <w:sz w:val="24"/>
                <w:szCs w:val="24"/>
              </w:rPr>
            </w:pPr>
            <w:r w:rsidRPr="0039531F">
              <w:rPr>
                <w:rFonts w:ascii="Calibri" w:eastAsia="Calibri" w:hAnsi="Calibri" w:cs="Andalus"/>
                <w:sz w:val="24"/>
                <w:szCs w:val="24"/>
              </w:rPr>
              <w:t>Deterioro o perdida de información física o equipo, por ser inadecuado el espacio físico asignado.</w:t>
            </w:r>
          </w:p>
          <w:p w:rsidR="0039531F" w:rsidRPr="0039531F" w:rsidRDefault="0039531F" w:rsidP="0039531F">
            <w:pPr>
              <w:numPr>
                <w:ilvl w:val="0"/>
                <w:numId w:val="9"/>
              </w:numPr>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ndalus"/>
                <w:b/>
                <w:sz w:val="24"/>
                <w:szCs w:val="24"/>
              </w:rPr>
            </w:pPr>
          </w:p>
        </w:tc>
      </w:tr>
    </w:tbl>
    <w:p w:rsidR="0039531F" w:rsidRPr="0039531F" w:rsidRDefault="0039531F" w:rsidP="0039531F">
      <w:pPr>
        <w:rPr>
          <w:rFonts w:ascii="Calibri" w:eastAsia="Calibri" w:hAnsi="Calibri" w:cs="Times New Roman"/>
          <w:sz w:val="24"/>
          <w:szCs w:val="24"/>
        </w:rPr>
      </w:pPr>
    </w:p>
    <w:p w:rsidR="0039531F" w:rsidRPr="0039531F" w:rsidRDefault="0039531F" w:rsidP="0039531F">
      <w:pPr>
        <w:rPr>
          <w:rFonts w:ascii="Calibri" w:eastAsia="Calibri" w:hAnsi="Calibri" w:cs="Times New Roman"/>
          <w:sz w:val="24"/>
          <w:szCs w:val="24"/>
        </w:rPr>
      </w:pPr>
    </w:p>
    <w:p w:rsidR="0039531F" w:rsidRPr="0039531F" w:rsidRDefault="0039531F" w:rsidP="0039531F">
      <w:pPr>
        <w:rPr>
          <w:rFonts w:ascii="Calibri" w:eastAsia="Calibri" w:hAnsi="Calibri" w:cs="Times New Roman"/>
          <w:sz w:val="24"/>
          <w:szCs w:val="24"/>
        </w:rPr>
      </w:pPr>
    </w:p>
    <w:p w:rsidR="0039531F" w:rsidRPr="0039531F" w:rsidRDefault="0039531F" w:rsidP="0039531F">
      <w:pPr>
        <w:rPr>
          <w:rFonts w:ascii="Calibri" w:eastAsia="Calibri" w:hAnsi="Calibri" w:cs="Times New Roman"/>
          <w:sz w:val="24"/>
          <w:szCs w:val="24"/>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CE5540" w:rsidRDefault="00CE5540" w:rsidP="00634BDD">
      <w:pPr>
        <w:spacing w:after="0"/>
        <w:jc w:val="center"/>
        <w:rPr>
          <w:rFonts w:ascii="Times New Roman" w:eastAsia="Calibri" w:hAnsi="Times New Roman" w:cs="Times New Roman"/>
          <w:sz w:val="16"/>
        </w:rPr>
      </w:pPr>
    </w:p>
    <w:p w:rsidR="00CE5540" w:rsidRDefault="00CE5540" w:rsidP="00634BDD">
      <w:pPr>
        <w:spacing w:after="0"/>
        <w:jc w:val="center"/>
        <w:rPr>
          <w:rFonts w:ascii="Times New Roman" w:eastAsia="Calibri" w:hAnsi="Times New Roman" w:cs="Times New Roman"/>
          <w:sz w:val="16"/>
        </w:rPr>
      </w:pPr>
    </w:p>
    <w:p w:rsidR="00634BDD" w:rsidRPr="00634BDD" w:rsidRDefault="00634BDD" w:rsidP="00634BDD">
      <w:pPr>
        <w:spacing w:after="0"/>
        <w:jc w:val="center"/>
        <w:rPr>
          <w:rFonts w:ascii="Times New Roman" w:eastAsia="Calibri" w:hAnsi="Times New Roman" w:cs="Times New Roman"/>
          <w:sz w:val="16"/>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p>
    <w:p w:rsidR="00634BDD" w:rsidRPr="00634BDD" w:rsidRDefault="00634BDD" w:rsidP="00634BDD">
      <w:pPr>
        <w:spacing w:after="0"/>
        <w:jc w:val="both"/>
        <w:rPr>
          <w:rFonts w:ascii="Times New Roman" w:eastAsia="Calibri" w:hAnsi="Times New Roman" w:cs="Times New Roman"/>
        </w:rPr>
      </w:pPr>
      <w:r w:rsidRPr="00634BDD">
        <w:rPr>
          <w:rFonts w:ascii="Times New Roman" w:eastAsia="Calibri" w:hAnsi="Times New Roman" w:cs="Times New Roman"/>
        </w:rPr>
        <w:br w:type="page"/>
      </w:r>
    </w:p>
    <w:p w:rsidR="00634BDD" w:rsidRPr="00634BDD" w:rsidRDefault="00634BDD" w:rsidP="00634BDD">
      <w:pPr>
        <w:keepNext/>
        <w:numPr>
          <w:ilvl w:val="0"/>
          <w:numId w:val="3"/>
        </w:numPr>
        <w:spacing w:before="120" w:after="120" w:line="240" w:lineRule="auto"/>
        <w:outlineLvl w:val="0"/>
        <w:rPr>
          <w:rFonts w:ascii="Times New Roman" w:eastAsia="Times New Roman" w:hAnsi="Times New Roman" w:cs="Times New Roman"/>
          <w:b/>
          <w:bCs/>
          <w:noProof/>
          <w:color w:val="2F5496"/>
          <w:kern w:val="32"/>
          <w:sz w:val="24"/>
          <w:szCs w:val="32"/>
          <w:lang w:val="es-ES" w:eastAsia="es-ES"/>
        </w:rPr>
      </w:pPr>
      <w:bookmarkStart w:id="25" w:name="_Toc501467564"/>
      <w:bookmarkStart w:id="26" w:name="_Toc57022323"/>
      <w:r w:rsidRPr="00634BDD">
        <w:rPr>
          <w:rFonts w:ascii="Times New Roman" w:eastAsia="Times New Roman" w:hAnsi="Times New Roman" w:cs="Times New Roman"/>
          <w:b/>
          <w:bCs/>
          <w:noProof/>
          <w:color w:val="2F5496"/>
          <w:kern w:val="32"/>
          <w:sz w:val="24"/>
          <w:szCs w:val="32"/>
          <w:lang w:val="es-ES" w:eastAsia="es-ES"/>
        </w:rPr>
        <w:lastRenderedPageBreak/>
        <w:t>FORTALEZAS Y DEBILIDADES DE LA UNIDAD</w:t>
      </w:r>
      <w:bookmarkEnd w:id="25"/>
      <w:bookmarkEnd w:id="26"/>
    </w:p>
    <w:tbl>
      <w:tblPr>
        <w:tblStyle w:val="Tablaconcuadrcula"/>
        <w:tblW w:w="0" w:type="auto"/>
        <w:tblCellSpacing w:w="20"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69"/>
        <w:gridCol w:w="4161"/>
      </w:tblGrid>
      <w:tr w:rsidR="00634BDD" w:rsidRPr="00634BDD" w:rsidTr="00634BDD">
        <w:trPr>
          <w:tblCellSpacing w:w="20" w:type="dxa"/>
        </w:trPr>
        <w:tc>
          <w:tcPr>
            <w:tcW w:w="4766" w:type="dxa"/>
            <w:shd w:val="clear" w:color="auto" w:fill="9CC2E5"/>
          </w:tcPr>
          <w:p w:rsidR="00634BDD" w:rsidRPr="00634BDD" w:rsidRDefault="00634BDD" w:rsidP="00634BDD">
            <w:pPr>
              <w:jc w:val="center"/>
              <w:rPr>
                <w:rFonts w:ascii="Times New Roman" w:eastAsia="Calibri" w:hAnsi="Times New Roman" w:cs="Times New Roman"/>
                <w:b/>
                <w:lang w:val="es-ES" w:eastAsia="es-ES"/>
              </w:rPr>
            </w:pPr>
            <w:r w:rsidRPr="00634BDD">
              <w:rPr>
                <w:rFonts w:ascii="Times New Roman" w:eastAsia="Calibri" w:hAnsi="Times New Roman" w:cs="Times New Roman"/>
                <w:b/>
                <w:lang w:val="es-ES" w:eastAsia="es-ES"/>
              </w:rPr>
              <w:t>Fortalezas</w:t>
            </w:r>
          </w:p>
        </w:tc>
        <w:tc>
          <w:tcPr>
            <w:tcW w:w="4227" w:type="dxa"/>
            <w:shd w:val="clear" w:color="auto" w:fill="9CC2E5"/>
          </w:tcPr>
          <w:p w:rsidR="00634BDD" w:rsidRPr="00634BDD" w:rsidRDefault="00634BDD" w:rsidP="00634BDD">
            <w:pPr>
              <w:jc w:val="center"/>
              <w:rPr>
                <w:rFonts w:ascii="Times New Roman" w:eastAsia="Calibri" w:hAnsi="Times New Roman" w:cs="Times New Roman"/>
                <w:b/>
                <w:lang w:val="es-ES" w:eastAsia="es-ES"/>
              </w:rPr>
            </w:pPr>
            <w:r w:rsidRPr="00634BDD">
              <w:rPr>
                <w:rFonts w:ascii="Times New Roman" w:eastAsia="Calibri" w:hAnsi="Times New Roman" w:cs="Times New Roman"/>
                <w:b/>
                <w:lang w:val="es-ES" w:eastAsia="es-ES"/>
              </w:rPr>
              <w:t>Debilidades</w:t>
            </w:r>
          </w:p>
        </w:tc>
      </w:tr>
      <w:tr w:rsidR="00634BDD" w:rsidRPr="00634BDD" w:rsidTr="008F0ABB">
        <w:trPr>
          <w:tblCellSpacing w:w="20" w:type="dxa"/>
        </w:trPr>
        <w:tc>
          <w:tcPr>
            <w:tcW w:w="4766" w:type="dxa"/>
          </w:tcPr>
          <w:p w:rsidR="00634BDD" w:rsidRPr="00634BDD" w:rsidRDefault="00FC3591" w:rsidP="00634BDD">
            <w:pPr>
              <w:jc w:val="both"/>
              <w:rPr>
                <w:rFonts w:ascii="Times New Roman" w:eastAsia="Calibri" w:hAnsi="Times New Roman" w:cs="Times New Roman"/>
                <w:sz w:val="18"/>
                <w:lang w:eastAsia="es-ES"/>
              </w:rPr>
            </w:pPr>
            <w:r>
              <w:rPr>
                <w:rFonts w:ascii="Times New Roman" w:eastAsia="Calibri" w:hAnsi="Times New Roman" w:cs="Times New Roman"/>
                <w:sz w:val="18"/>
                <w:lang w:eastAsia="es-ES"/>
              </w:rPr>
              <w:t>E</w:t>
            </w:r>
            <w:r w:rsidR="00634BDD" w:rsidRPr="00634BDD">
              <w:rPr>
                <w:rFonts w:ascii="Times New Roman" w:eastAsia="Calibri" w:hAnsi="Times New Roman" w:cs="Times New Roman"/>
                <w:sz w:val="18"/>
                <w:lang w:eastAsia="es-ES"/>
              </w:rPr>
              <w:t>l oficial de información solicita la información oficiosa de acuerdo a los tiempos establecidos por la LAIP</w:t>
            </w:r>
          </w:p>
        </w:tc>
        <w:tc>
          <w:tcPr>
            <w:tcW w:w="4227" w:type="dxa"/>
          </w:tcPr>
          <w:p w:rsidR="00634BDD" w:rsidRPr="00634BDD" w:rsidRDefault="00634BDD" w:rsidP="00634BDD">
            <w:pPr>
              <w:jc w:val="both"/>
              <w:rPr>
                <w:rFonts w:ascii="Times New Roman" w:eastAsia="Calibri" w:hAnsi="Times New Roman" w:cs="Times New Roman"/>
                <w:sz w:val="18"/>
                <w:lang w:val="es-ES" w:eastAsia="es-ES"/>
              </w:rPr>
            </w:pPr>
            <w:r w:rsidRPr="00634BDD">
              <w:rPr>
                <w:rFonts w:ascii="Times New Roman" w:eastAsia="Calibri" w:hAnsi="Times New Roman" w:cs="Times New Roman"/>
                <w:color w:val="000000"/>
                <w:sz w:val="18"/>
                <w:lang w:val="es-ES" w:eastAsia="es-ES"/>
              </w:rPr>
              <w:t>Algunas jefaturas no entregan la información ofi</w:t>
            </w:r>
            <w:r w:rsidR="000E0C10">
              <w:rPr>
                <w:rFonts w:ascii="Times New Roman" w:eastAsia="Calibri" w:hAnsi="Times New Roman" w:cs="Times New Roman"/>
                <w:color w:val="000000"/>
                <w:sz w:val="18"/>
                <w:lang w:val="es-ES" w:eastAsia="es-ES"/>
              </w:rPr>
              <w:t>ciosa solicitada por la oficial de información a tiempo.</w:t>
            </w:r>
            <w:r w:rsidRPr="00634BDD">
              <w:rPr>
                <w:rFonts w:ascii="Times New Roman" w:eastAsia="Calibri" w:hAnsi="Times New Roman" w:cs="Times New Roman"/>
                <w:color w:val="000000"/>
                <w:sz w:val="18"/>
                <w:lang w:val="es-ES" w:eastAsia="es-ES"/>
              </w:rPr>
              <w:t xml:space="preserve"> </w:t>
            </w:r>
          </w:p>
        </w:tc>
      </w:tr>
      <w:tr w:rsidR="00634BDD" w:rsidRPr="00634BDD" w:rsidTr="008F0ABB">
        <w:trPr>
          <w:tblCellSpacing w:w="20" w:type="dxa"/>
        </w:trPr>
        <w:tc>
          <w:tcPr>
            <w:tcW w:w="4766" w:type="dxa"/>
          </w:tcPr>
          <w:p w:rsidR="00634BDD" w:rsidRPr="00634BDD" w:rsidRDefault="00634BDD" w:rsidP="00634BDD">
            <w:pPr>
              <w:jc w:val="both"/>
              <w:rPr>
                <w:rFonts w:ascii="Times New Roman" w:eastAsia="Calibri" w:hAnsi="Times New Roman" w:cs="Times New Roman"/>
                <w:sz w:val="18"/>
                <w:lang w:eastAsia="es-ES"/>
              </w:rPr>
            </w:pPr>
            <w:r w:rsidRPr="00634BDD">
              <w:rPr>
                <w:rFonts w:ascii="Times New Roman" w:eastAsia="Calibri" w:hAnsi="Times New Roman" w:cs="Times New Roman"/>
                <w:sz w:val="18"/>
                <w:lang w:val="x-none" w:eastAsia="es-ES"/>
              </w:rPr>
              <w:t>La implementación del  Portal de Transparencia en la página Web  Municipal posibilitara la divulgación de la información  oficiosa y el acceso a la información pública en general.</w:t>
            </w:r>
          </w:p>
        </w:tc>
        <w:tc>
          <w:tcPr>
            <w:tcW w:w="4227" w:type="dxa"/>
          </w:tcPr>
          <w:p w:rsidR="00634BDD" w:rsidRPr="00634BDD" w:rsidRDefault="00634BDD" w:rsidP="00634BDD">
            <w:pPr>
              <w:rPr>
                <w:rFonts w:ascii="Times New Roman" w:eastAsia="Calibri" w:hAnsi="Times New Roman" w:cs="Times New Roman"/>
                <w:sz w:val="18"/>
                <w:lang w:eastAsia="es-ES"/>
              </w:rPr>
            </w:pPr>
            <w:r w:rsidRPr="00634BDD">
              <w:rPr>
                <w:rFonts w:ascii="Times New Roman" w:eastAsia="Calibri" w:hAnsi="Times New Roman" w:cs="Times New Roman"/>
                <w:sz w:val="18"/>
                <w:lang w:val="es-ES" w:eastAsia="es-ES"/>
              </w:rPr>
              <w:t>No todas las personas acceden al uso de las tecnologías de la información por lo que podría limitarse el número de usuarios que hacen uso de esta herramienta.</w:t>
            </w:r>
          </w:p>
        </w:tc>
      </w:tr>
      <w:tr w:rsidR="00634BDD" w:rsidRPr="00634BDD" w:rsidTr="008F0ABB">
        <w:trPr>
          <w:tblCellSpacing w:w="20" w:type="dxa"/>
        </w:trPr>
        <w:tc>
          <w:tcPr>
            <w:tcW w:w="4766" w:type="dxa"/>
          </w:tcPr>
          <w:p w:rsidR="00634BDD" w:rsidRPr="00634BDD" w:rsidRDefault="007D0E2B" w:rsidP="00634BDD">
            <w:pPr>
              <w:jc w:val="both"/>
              <w:rPr>
                <w:rFonts w:ascii="Times New Roman" w:eastAsia="Calibri" w:hAnsi="Times New Roman" w:cs="Times New Roman"/>
                <w:sz w:val="18"/>
                <w:lang w:eastAsia="es-ES"/>
              </w:rPr>
            </w:pPr>
            <w:r>
              <w:rPr>
                <w:rFonts w:ascii="Times New Roman" w:eastAsia="Calibri" w:hAnsi="Times New Roman" w:cs="Times New Roman"/>
                <w:sz w:val="18"/>
                <w:lang w:eastAsia="es-ES"/>
              </w:rPr>
              <w:t>El</w:t>
            </w:r>
            <w:r w:rsidR="00634BDD" w:rsidRPr="00634BDD">
              <w:rPr>
                <w:rFonts w:ascii="Times New Roman" w:eastAsia="Calibri" w:hAnsi="Times New Roman" w:cs="Times New Roman"/>
                <w:sz w:val="18"/>
                <w:lang w:eastAsia="es-ES"/>
              </w:rPr>
              <w:t xml:space="preserve"> oficial de información y las unidades administrativas han sido </w:t>
            </w:r>
            <w:r w:rsidR="008B7B36" w:rsidRPr="00634BDD">
              <w:rPr>
                <w:rFonts w:ascii="Times New Roman" w:eastAsia="Calibri" w:hAnsi="Times New Roman" w:cs="Times New Roman"/>
                <w:sz w:val="18"/>
                <w:lang w:eastAsia="es-ES"/>
              </w:rPr>
              <w:t>capacitados</w:t>
            </w:r>
            <w:r w:rsidR="00634BDD" w:rsidRPr="00634BDD">
              <w:rPr>
                <w:rFonts w:ascii="Times New Roman" w:eastAsia="Calibri" w:hAnsi="Times New Roman" w:cs="Times New Roman"/>
                <w:sz w:val="18"/>
                <w:lang w:eastAsia="es-ES"/>
              </w:rPr>
              <w:t xml:space="preserve"> en el tema de acceso a la información.</w:t>
            </w:r>
          </w:p>
        </w:tc>
        <w:tc>
          <w:tcPr>
            <w:tcW w:w="4227" w:type="dxa"/>
          </w:tcPr>
          <w:p w:rsidR="00634BDD" w:rsidRPr="00634BDD" w:rsidRDefault="007B69A0" w:rsidP="00634BDD">
            <w:pPr>
              <w:jc w:val="both"/>
              <w:rPr>
                <w:rFonts w:ascii="Times New Roman" w:eastAsia="Calibri" w:hAnsi="Times New Roman" w:cs="Times New Roman"/>
                <w:sz w:val="18"/>
              </w:rPr>
            </w:pPr>
            <w:r>
              <w:rPr>
                <w:rFonts w:ascii="Times New Roman" w:eastAsia="Calibri" w:hAnsi="Times New Roman" w:cs="Times New Roman"/>
                <w:sz w:val="18"/>
              </w:rPr>
              <w:t>A</w:t>
            </w:r>
            <w:r w:rsidR="00634BDD" w:rsidRPr="00634BDD">
              <w:rPr>
                <w:rFonts w:ascii="Times New Roman" w:eastAsia="Calibri" w:hAnsi="Times New Roman" w:cs="Times New Roman"/>
                <w:sz w:val="18"/>
              </w:rPr>
              <w:t xml:space="preserve"> pesar de haber sido capacitados no todos aplican los conocimientos adquiridos.</w:t>
            </w:r>
          </w:p>
          <w:p w:rsidR="00634BDD" w:rsidRPr="00634BDD" w:rsidRDefault="00634BDD" w:rsidP="00634BDD">
            <w:pPr>
              <w:jc w:val="both"/>
              <w:rPr>
                <w:rFonts w:ascii="Times New Roman" w:eastAsia="Calibri" w:hAnsi="Times New Roman" w:cs="Times New Roman"/>
                <w:sz w:val="18"/>
              </w:rPr>
            </w:pPr>
            <w:r w:rsidRPr="00634BDD">
              <w:rPr>
                <w:rFonts w:ascii="Times New Roman" w:eastAsia="Calibri" w:hAnsi="Times New Roman" w:cs="Times New Roman"/>
                <w:sz w:val="18"/>
              </w:rPr>
              <w:t>Las c</w:t>
            </w:r>
            <w:r w:rsidR="000E0C10">
              <w:rPr>
                <w:rFonts w:ascii="Times New Roman" w:eastAsia="Calibri" w:hAnsi="Times New Roman" w:cs="Times New Roman"/>
                <w:sz w:val="18"/>
              </w:rPr>
              <w:t>apacitaciones deben seguir implementándose</w:t>
            </w:r>
            <w:r w:rsidR="00C344D7">
              <w:rPr>
                <w:rFonts w:ascii="Times New Roman" w:eastAsia="Calibri" w:hAnsi="Times New Roman" w:cs="Times New Roman"/>
                <w:sz w:val="18"/>
              </w:rPr>
              <w:t xml:space="preserve"> en la municipalidad </w:t>
            </w:r>
            <w:r w:rsidR="000E0C10">
              <w:rPr>
                <w:rFonts w:ascii="Times New Roman" w:eastAsia="Calibri" w:hAnsi="Times New Roman" w:cs="Times New Roman"/>
                <w:sz w:val="18"/>
              </w:rPr>
              <w:t xml:space="preserve"> </w:t>
            </w:r>
          </w:p>
        </w:tc>
      </w:tr>
    </w:tbl>
    <w:p w:rsidR="00634BDD" w:rsidRPr="00634BDD" w:rsidRDefault="00634BDD" w:rsidP="00634BDD">
      <w:pPr>
        <w:rPr>
          <w:rFonts w:ascii="Calibri" w:eastAsia="Calibri" w:hAnsi="Calibri" w:cs="Times New Roman"/>
          <w:noProof/>
          <w:lang w:val="es-ES" w:eastAsia="es-ES"/>
        </w:rPr>
      </w:pPr>
    </w:p>
    <w:p w:rsidR="00634BDD" w:rsidRPr="00634BDD" w:rsidRDefault="00634BDD" w:rsidP="00634BDD">
      <w:pPr>
        <w:rPr>
          <w:rFonts w:ascii="Calibri" w:eastAsia="Calibri" w:hAnsi="Calibri" w:cs="Times New Roman"/>
          <w:noProof/>
          <w:lang w:val="es-ES" w:eastAsia="es-ES"/>
        </w:rPr>
      </w:pPr>
    </w:p>
    <w:p w:rsidR="00634BDD" w:rsidRDefault="00C344D7" w:rsidP="00C344D7">
      <w:pPr>
        <w:keepNext/>
        <w:numPr>
          <w:ilvl w:val="0"/>
          <w:numId w:val="3"/>
        </w:numPr>
        <w:spacing w:before="120" w:after="120" w:line="240" w:lineRule="auto"/>
        <w:outlineLvl w:val="0"/>
        <w:rPr>
          <w:rFonts w:ascii="Times New Roman" w:eastAsia="Times New Roman" w:hAnsi="Times New Roman" w:cs="Times New Roman"/>
          <w:b/>
          <w:bCs/>
          <w:noProof/>
          <w:color w:val="2F5496"/>
          <w:kern w:val="32"/>
          <w:sz w:val="24"/>
          <w:szCs w:val="32"/>
          <w:lang w:val="es-ES" w:eastAsia="es-ES"/>
        </w:rPr>
      </w:pPr>
      <w:bookmarkStart w:id="27" w:name="_Toc501467565"/>
      <w:bookmarkStart w:id="28" w:name="_Toc57022324"/>
      <w:r>
        <w:rPr>
          <w:rFonts w:ascii="Times New Roman" w:eastAsia="Times New Roman" w:hAnsi="Times New Roman" w:cs="Times New Roman"/>
          <w:b/>
          <w:bCs/>
          <w:noProof/>
          <w:color w:val="2F5496"/>
          <w:kern w:val="32"/>
          <w:sz w:val="24"/>
          <w:szCs w:val="32"/>
          <w:lang w:val="es-ES" w:eastAsia="es-ES"/>
        </w:rPr>
        <w:t>RECURSOS HUMANO</w:t>
      </w:r>
      <w:r w:rsidR="00634BDD" w:rsidRPr="00634BDD">
        <w:rPr>
          <w:rFonts w:ascii="Times New Roman" w:eastAsia="Times New Roman" w:hAnsi="Times New Roman" w:cs="Times New Roman"/>
          <w:b/>
          <w:bCs/>
          <w:noProof/>
          <w:color w:val="2F5496"/>
          <w:kern w:val="32"/>
          <w:sz w:val="24"/>
          <w:szCs w:val="32"/>
          <w:lang w:val="es-ES" w:eastAsia="es-ES"/>
        </w:rPr>
        <w:t xml:space="preserve"> Y </w:t>
      </w:r>
      <w:bookmarkEnd w:id="27"/>
      <w:bookmarkEnd w:id="28"/>
      <w:r w:rsidR="009029F6">
        <w:rPr>
          <w:rFonts w:ascii="Times New Roman" w:eastAsia="Times New Roman" w:hAnsi="Times New Roman" w:cs="Times New Roman"/>
          <w:b/>
          <w:bCs/>
          <w:noProof/>
          <w:color w:val="2F5496"/>
          <w:kern w:val="32"/>
          <w:sz w:val="24"/>
          <w:szCs w:val="32"/>
          <w:lang w:val="es-ES" w:eastAsia="es-ES"/>
        </w:rPr>
        <w:t>EQUIPO TECNICO.</w:t>
      </w:r>
    </w:p>
    <w:p w:rsidR="00C344D7" w:rsidRPr="00C344D7" w:rsidRDefault="00C344D7" w:rsidP="009029F6">
      <w:pPr>
        <w:keepNext/>
        <w:spacing w:before="120" w:after="120" w:line="240" w:lineRule="auto"/>
        <w:outlineLvl w:val="0"/>
        <w:rPr>
          <w:rFonts w:ascii="Times New Roman" w:eastAsia="Times New Roman" w:hAnsi="Times New Roman" w:cs="Times New Roman"/>
          <w:b/>
          <w:bCs/>
          <w:noProof/>
          <w:color w:val="2F5496"/>
          <w:kern w:val="32"/>
          <w:sz w:val="24"/>
          <w:szCs w:val="32"/>
          <w:lang w:val="es-ES" w:eastAsia="es-ES"/>
        </w:rPr>
      </w:pPr>
      <w:r>
        <w:rPr>
          <w:rFonts w:ascii="Times New Roman" w:eastAsia="Times New Roman" w:hAnsi="Times New Roman" w:cs="Times New Roman"/>
          <w:b/>
          <w:bCs/>
          <w:noProof/>
          <w:color w:val="2F5496"/>
          <w:kern w:val="32"/>
          <w:sz w:val="24"/>
          <w:szCs w:val="32"/>
          <w:lang w:val="es-ES" w:eastAsia="es-ES"/>
        </w:rPr>
        <w:t xml:space="preserve"> </w:t>
      </w:r>
    </w:p>
    <w:tbl>
      <w:tblPr>
        <w:tblStyle w:val="Tablaconcuadrcula"/>
        <w:tblW w:w="0" w:type="auto"/>
        <w:tblCellSpacing w:w="20" w:type="dxa"/>
        <w:tblInd w:w="993" w:type="dxa"/>
        <w:tblBorders>
          <w:top w:val="outset" w:sz="6" w:space="0" w:color="auto"/>
          <w:left w:val="none" w:sz="0"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3543"/>
        <w:gridCol w:w="2835"/>
      </w:tblGrid>
      <w:tr w:rsidR="00634BDD" w:rsidRPr="00634BDD" w:rsidTr="008F0ABB">
        <w:trPr>
          <w:tblCellSpacing w:w="20" w:type="dxa"/>
        </w:trPr>
        <w:tc>
          <w:tcPr>
            <w:tcW w:w="3483" w:type="dxa"/>
          </w:tcPr>
          <w:p w:rsidR="00634BDD" w:rsidRPr="00634BDD" w:rsidRDefault="00634BDD" w:rsidP="00634BDD">
            <w:pPr>
              <w:jc w:val="center"/>
              <w:rPr>
                <w:rFonts w:ascii="Times New Roman" w:eastAsia="Calibri" w:hAnsi="Times New Roman" w:cs="Times New Roman"/>
                <w:b/>
                <w:lang w:val="es-ES" w:eastAsia="es-ES"/>
              </w:rPr>
            </w:pPr>
            <w:r w:rsidRPr="00634BDD">
              <w:rPr>
                <w:rFonts w:ascii="Times New Roman" w:eastAsia="Calibri" w:hAnsi="Times New Roman" w:cs="Times New Roman"/>
                <w:b/>
                <w:lang w:val="es-ES" w:eastAsia="es-ES"/>
              </w:rPr>
              <w:t>Personal de UAIP</w:t>
            </w:r>
          </w:p>
        </w:tc>
        <w:tc>
          <w:tcPr>
            <w:tcW w:w="2775" w:type="dxa"/>
          </w:tcPr>
          <w:p w:rsidR="00634BDD" w:rsidRPr="00634BDD" w:rsidRDefault="00634BDD" w:rsidP="00634BDD">
            <w:pPr>
              <w:jc w:val="center"/>
              <w:rPr>
                <w:rFonts w:ascii="Times New Roman" w:eastAsia="Calibri" w:hAnsi="Times New Roman" w:cs="Times New Roman"/>
                <w:b/>
                <w:lang w:val="es-ES" w:eastAsia="es-ES"/>
              </w:rPr>
            </w:pPr>
            <w:r w:rsidRPr="00634BDD">
              <w:rPr>
                <w:rFonts w:ascii="Times New Roman" w:eastAsia="Calibri" w:hAnsi="Times New Roman" w:cs="Times New Roman"/>
                <w:b/>
                <w:lang w:val="es-ES" w:eastAsia="es-ES"/>
              </w:rPr>
              <w:t>Personal asignado</w:t>
            </w:r>
          </w:p>
        </w:tc>
      </w:tr>
      <w:tr w:rsidR="00634BDD" w:rsidRPr="00634BDD" w:rsidTr="008F0ABB">
        <w:trPr>
          <w:tblCellSpacing w:w="20" w:type="dxa"/>
        </w:trPr>
        <w:tc>
          <w:tcPr>
            <w:tcW w:w="3483" w:type="dxa"/>
          </w:tcPr>
          <w:p w:rsidR="00634BDD" w:rsidRPr="00634BDD" w:rsidRDefault="00634BDD" w:rsidP="00634BDD">
            <w:pPr>
              <w:jc w:val="both"/>
              <w:rPr>
                <w:rFonts w:ascii="Times New Roman" w:eastAsia="Calibri" w:hAnsi="Times New Roman" w:cs="Times New Roman"/>
                <w:sz w:val="18"/>
                <w:lang w:val="es-ES" w:eastAsia="es-ES"/>
              </w:rPr>
            </w:pPr>
            <w:r w:rsidRPr="00634BDD">
              <w:rPr>
                <w:rFonts w:ascii="Times New Roman" w:eastAsia="Calibri" w:hAnsi="Times New Roman" w:cs="Times New Roman"/>
                <w:sz w:val="18"/>
                <w:lang w:val="es-ES" w:eastAsia="es-ES"/>
              </w:rPr>
              <w:t>Oficial de Información Pública</w:t>
            </w:r>
          </w:p>
        </w:tc>
        <w:tc>
          <w:tcPr>
            <w:tcW w:w="2775" w:type="dxa"/>
          </w:tcPr>
          <w:p w:rsidR="00634BDD" w:rsidRPr="00634BDD" w:rsidRDefault="00634BDD" w:rsidP="00634BDD">
            <w:pPr>
              <w:jc w:val="center"/>
              <w:rPr>
                <w:rFonts w:ascii="Times New Roman" w:eastAsia="Calibri" w:hAnsi="Times New Roman" w:cs="Times New Roman"/>
                <w:sz w:val="18"/>
                <w:lang w:val="es-ES" w:eastAsia="es-ES"/>
              </w:rPr>
            </w:pPr>
            <w:r w:rsidRPr="00634BDD">
              <w:rPr>
                <w:rFonts w:ascii="Times New Roman" w:eastAsia="Calibri" w:hAnsi="Times New Roman" w:cs="Times New Roman"/>
                <w:sz w:val="18"/>
                <w:lang w:val="es-ES" w:eastAsia="es-ES"/>
              </w:rPr>
              <w:t>1</w:t>
            </w:r>
          </w:p>
        </w:tc>
      </w:tr>
    </w:tbl>
    <w:p w:rsidR="00643D73" w:rsidRPr="00707C63" w:rsidRDefault="00634BDD" w:rsidP="00707C63">
      <w:pPr>
        <w:jc w:val="center"/>
        <w:rPr>
          <w:rFonts w:ascii="Times New Roman" w:eastAsia="Calibri" w:hAnsi="Times New Roman" w:cs="Times New Roman"/>
          <w:sz w:val="18"/>
        </w:rPr>
      </w:pPr>
      <w:r w:rsidRPr="00634BDD">
        <w:rPr>
          <w:rFonts w:ascii="Times New Roman" w:eastAsia="Calibri" w:hAnsi="Times New Roman" w:cs="Times New Roman"/>
          <w:sz w:val="18"/>
        </w:rPr>
        <w:t>Fuente: Oficial de Información</w:t>
      </w:r>
    </w:p>
    <w:tbl>
      <w:tblPr>
        <w:tblStyle w:val="Tablaconcuadrcula2"/>
        <w:tblW w:w="0" w:type="auto"/>
        <w:tblInd w:w="846" w:type="dxa"/>
        <w:tblLook w:val="04A0" w:firstRow="1" w:lastRow="0" w:firstColumn="1" w:lastColumn="0" w:noHBand="0" w:noVBand="1"/>
      </w:tblPr>
      <w:tblGrid>
        <w:gridCol w:w="1278"/>
        <w:gridCol w:w="3041"/>
        <w:gridCol w:w="1776"/>
      </w:tblGrid>
      <w:tr w:rsidR="00707C63" w:rsidRPr="00707C63" w:rsidTr="00B951BC">
        <w:trPr>
          <w:trHeight w:val="874"/>
        </w:trPr>
        <w:tc>
          <w:tcPr>
            <w:tcW w:w="1278" w:type="dxa"/>
          </w:tcPr>
          <w:p w:rsidR="00707C63" w:rsidRPr="00707C63" w:rsidRDefault="00707C63" w:rsidP="00707C63">
            <w:pPr>
              <w:rPr>
                <w:rFonts w:ascii="Calibri" w:eastAsia="Calibri" w:hAnsi="Calibri" w:cs="Times New Roman"/>
                <w:b/>
                <w:sz w:val="24"/>
                <w:szCs w:val="24"/>
              </w:rPr>
            </w:pPr>
          </w:p>
          <w:p w:rsidR="00707C63" w:rsidRPr="00707C63" w:rsidRDefault="00707C63" w:rsidP="00707C63">
            <w:pPr>
              <w:rPr>
                <w:rFonts w:ascii="Calibri" w:eastAsia="Calibri" w:hAnsi="Calibri" w:cs="Times New Roman"/>
                <w:b/>
                <w:sz w:val="24"/>
                <w:szCs w:val="24"/>
              </w:rPr>
            </w:pPr>
            <w:r w:rsidRPr="00707C63">
              <w:rPr>
                <w:rFonts w:ascii="Calibri" w:eastAsia="Calibri" w:hAnsi="Calibri" w:cs="Times New Roman"/>
                <w:b/>
                <w:sz w:val="24"/>
                <w:szCs w:val="24"/>
              </w:rPr>
              <w:t>CANTIDAD</w:t>
            </w:r>
          </w:p>
          <w:p w:rsidR="00707C63" w:rsidRPr="00707C63" w:rsidRDefault="00707C63" w:rsidP="00707C63">
            <w:pPr>
              <w:rPr>
                <w:rFonts w:ascii="Calibri" w:eastAsia="Calibri" w:hAnsi="Calibri" w:cs="Times New Roman"/>
                <w:b/>
                <w:sz w:val="24"/>
                <w:szCs w:val="24"/>
              </w:rPr>
            </w:pPr>
          </w:p>
        </w:tc>
        <w:tc>
          <w:tcPr>
            <w:tcW w:w="3041" w:type="dxa"/>
          </w:tcPr>
          <w:p w:rsidR="00707C63" w:rsidRPr="00707C63" w:rsidRDefault="00707C63" w:rsidP="00707C63">
            <w:pPr>
              <w:rPr>
                <w:rFonts w:ascii="Calibri" w:eastAsia="Calibri" w:hAnsi="Calibri" w:cs="Times New Roman"/>
                <w:b/>
                <w:sz w:val="24"/>
                <w:szCs w:val="24"/>
              </w:rPr>
            </w:pPr>
          </w:p>
          <w:p w:rsidR="00707C63" w:rsidRPr="00707C63" w:rsidRDefault="00707C63" w:rsidP="00707C63">
            <w:pPr>
              <w:jc w:val="center"/>
              <w:rPr>
                <w:rFonts w:ascii="Calibri" w:eastAsia="Calibri" w:hAnsi="Calibri" w:cs="Times New Roman"/>
                <w:b/>
                <w:sz w:val="24"/>
                <w:szCs w:val="24"/>
              </w:rPr>
            </w:pPr>
            <w:r w:rsidRPr="00707C63">
              <w:rPr>
                <w:rFonts w:ascii="Calibri" w:eastAsia="Calibri" w:hAnsi="Calibri" w:cs="Times New Roman"/>
                <w:b/>
                <w:sz w:val="24"/>
                <w:szCs w:val="24"/>
              </w:rPr>
              <w:t>RECURSO</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707C63" w:rsidP="00707C63">
            <w:pPr>
              <w:jc w:val="center"/>
              <w:rPr>
                <w:rFonts w:ascii="Calibri" w:eastAsia="Calibri" w:hAnsi="Calibri" w:cs="Times New Roman"/>
                <w:b/>
                <w:sz w:val="24"/>
                <w:szCs w:val="24"/>
              </w:rPr>
            </w:pPr>
            <w:r w:rsidRPr="00707C63">
              <w:rPr>
                <w:rFonts w:ascii="Calibri" w:eastAsia="Calibri" w:hAnsi="Calibri" w:cs="Times New Roman"/>
                <w:b/>
                <w:sz w:val="24"/>
                <w:szCs w:val="24"/>
              </w:rPr>
              <w:t>MONTO</w:t>
            </w:r>
          </w:p>
        </w:tc>
      </w:tr>
      <w:tr w:rsidR="00707C63" w:rsidRPr="00707C63" w:rsidTr="00B951BC">
        <w:trPr>
          <w:trHeight w:val="563"/>
        </w:trPr>
        <w:tc>
          <w:tcPr>
            <w:tcW w:w="1278" w:type="dxa"/>
          </w:tcPr>
          <w:p w:rsidR="00707C63" w:rsidRPr="00707C63" w:rsidRDefault="00707C63" w:rsidP="00707C63">
            <w:pPr>
              <w:jc w:val="center"/>
              <w:rPr>
                <w:rFonts w:ascii="Calibri" w:eastAsia="Calibri" w:hAnsi="Calibri" w:cs="Times New Roman"/>
                <w:sz w:val="24"/>
                <w:szCs w:val="24"/>
              </w:rPr>
            </w:pPr>
          </w:p>
          <w:p w:rsidR="00707C63" w:rsidRPr="00707C63" w:rsidRDefault="00707C63" w:rsidP="00707C63">
            <w:pPr>
              <w:jc w:val="center"/>
              <w:rPr>
                <w:rFonts w:ascii="Calibri" w:eastAsia="Calibri" w:hAnsi="Calibri" w:cs="Times New Roman"/>
                <w:sz w:val="24"/>
                <w:szCs w:val="24"/>
              </w:rPr>
            </w:pPr>
            <w:r w:rsidRPr="00707C63">
              <w:rPr>
                <w:rFonts w:ascii="Calibri" w:eastAsia="Calibri" w:hAnsi="Calibri" w:cs="Times New Roman"/>
                <w:sz w:val="24"/>
                <w:szCs w:val="24"/>
              </w:rPr>
              <w:t>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C30D51" w:rsidP="00707C63">
            <w:pPr>
              <w:rPr>
                <w:rFonts w:ascii="Calibri" w:eastAsia="Calibri" w:hAnsi="Calibri" w:cs="Times New Roman"/>
                <w:sz w:val="24"/>
                <w:szCs w:val="24"/>
              </w:rPr>
            </w:pPr>
            <w:r>
              <w:rPr>
                <w:rFonts w:ascii="Calibri" w:eastAsia="Calibri" w:hAnsi="Calibri" w:cs="Times New Roman"/>
                <w:sz w:val="24"/>
                <w:szCs w:val="24"/>
              </w:rPr>
              <w:t xml:space="preserve">       CAMARA</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C30D51" w:rsidP="00707C63">
            <w:pPr>
              <w:jc w:val="center"/>
              <w:rPr>
                <w:rFonts w:ascii="Calibri" w:eastAsia="Calibri" w:hAnsi="Calibri" w:cs="Times New Roman"/>
                <w:b/>
                <w:sz w:val="24"/>
                <w:szCs w:val="24"/>
              </w:rPr>
            </w:pPr>
            <w:r>
              <w:rPr>
                <w:rFonts w:ascii="Calibri" w:eastAsia="Calibri" w:hAnsi="Calibri" w:cs="Times New Roman"/>
                <w:b/>
                <w:sz w:val="24"/>
                <w:szCs w:val="24"/>
              </w:rPr>
              <w:t>CANON</w:t>
            </w:r>
          </w:p>
        </w:tc>
      </w:tr>
      <w:tr w:rsidR="00707C63" w:rsidRPr="00707C63" w:rsidTr="00B951BC">
        <w:trPr>
          <w:trHeight w:val="578"/>
        </w:trPr>
        <w:tc>
          <w:tcPr>
            <w:tcW w:w="1278" w:type="dxa"/>
          </w:tcPr>
          <w:p w:rsidR="00707C63" w:rsidRPr="00707C63" w:rsidRDefault="00707C63" w:rsidP="00707C63">
            <w:pPr>
              <w:jc w:val="center"/>
              <w:rPr>
                <w:rFonts w:ascii="Calibri" w:eastAsia="Calibri" w:hAnsi="Calibri" w:cs="Times New Roman"/>
                <w:sz w:val="24"/>
                <w:szCs w:val="24"/>
              </w:rPr>
            </w:pPr>
          </w:p>
          <w:p w:rsidR="00707C63" w:rsidRPr="00707C63" w:rsidRDefault="00C30D51" w:rsidP="00707C63">
            <w:pPr>
              <w:jc w:val="center"/>
              <w:rPr>
                <w:rFonts w:ascii="Calibri" w:eastAsia="Calibri" w:hAnsi="Calibri" w:cs="Times New Roman"/>
                <w:sz w:val="24"/>
                <w:szCs w:val="24"/>
              </w:rPr>
            </w:pPr>
            <w:r>
              <w:rPr>
                <w:rFonts w:ascii="Calibri" w:eastAsia="Calibri" w:hAnsi="Calibri" w:cs="Times New Roman"/>
                <w:sz w:val="24"/>
                <w:szCs w:val="24"/>
              </w:rPr>
              <w:t>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C30D51" w:rsidP="00707C63">
            <w:pPr>
              <w:rPr>
                <w:rFonts w:ascii="Calibri" w:eastAsia="Calibri" w:hAnsi="Calibri" w:cs="Times New Roman"/>
                <w:sz w:val="24"/>
                <w:szCs w:val="24"/>
              </w:rPr>
            </w:pPr>
            <w:r>
              <w:rPr>
                <w:rFonts w:ascii="Calibri" w:eastAsia="Calibri" w:hAnsi="Calibri" w:cs="Times New Roman"/>
                <w:sz w:val="24"/>
                <w:szCs w:val="24"/>
              </w:rPr>
              <w:t xml:space="preserve">       IMPRESOR</w:t>
            </w:r>
            <w:r w:rsidR="00707C63" w:rsidRPr="00707C63">
              <w:rPr>
                <w:rFonts w:ascii="Calibri" w:eastAsia="Calibri" w:hAnsi="Calibri" w:cs="Times New Roman"/>
                <w:sz w:val="24"/>
                <w:szCs w:val="24"/>
              </w:rPr>
              <w:t xml:space="preserve"> </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C30D51" w:rsidP="00707C63">
            <w:pPr>
              <w:jc w:val="center"/>
              <w:rPr>
                <w:rFonts w:ascii="Calibri" w:eastAsia="Calibri" w:hAnsi="Calibri" w:cs="Times New Roman"/>
                <w:b/>
                <w:sz w:val="24"/>
                <w:szCs w:val="24"/>
              </w:rPr>
            </w:pPr>
            <w:r>
              <w:rPr>
                <w:rFonts w:ascii="Calibri" w:eastAsia="Calibri" w:hAnsi="Calibri" w:cs="Times New Roman"/>
                <w:b/>
                <w:sz w:val="24"/>
                <w:szCs w:val="24"/>
              </w:rPr>
              <w:t>EPSON</w:t>
            </w:r>
          </w:p>
        </w:tc>
      </w:tr>
      <w:tr w:rsidR="00707C63" w:rsidRPr="00707C63" w:rsidTr="00B951BC">
        <w:trPr>
          <w:trHeight w:val="859"/>
        </w:trPr>
        <w:tc>
          <w:tcPr>
            <w:tcW w:w="1278" w:type="dxa"/>
          </w:tcPr>
          <w:p w:rsidR="00707C63" w:rsidRPr="00707C63" w:rsidRDefault="00707C63" w:rsidP="00707C63">
            <w:pPr>
              <w:jc w:val="center"/>
              <w:rPr>
                <w:rFonts w:ascii="Calibri" w:eastAsia="Calibri" w:hAnsi="Calibri" w:cs="Times New Roman"/>
                <w:sz w:val="24"/>
                <w:szCs w:val="24"/>
              </w:rPr>
            </w:pPr>
          </w:p>
          <w:p w:rsidR="00707C63" w:rsidRPr="00707C63" w:rsidRDefault="00707C63" w:rsidP="00707C63">
            <w:pPr>
              <w:jc w:val="center"/>
              <w:rPr>
                <w:rFonts w:ascii="Calibri" w:eastAsia="Calibri" w:hAnsi="Calibri" w:cs="Times New Roman"/>
                <w:sz w:val="24"/>
                <w:szCs w:val="24"/>
              </w:rPr>
            </w:pPr>
            <w:r w:rsidRPr="00707C63">
              <w:rPr>
                <w:rFonts w:ascii="Calibri" w:eastAsia="Calibri" w:hAnsi="Calibri" w:cs="Times New Roman"/>
                <w:sz w:val="24"/>
                <w:szCs w:val="24"/>
              </w:rPr>
              <w:t>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C30D51" w:rsidP="00707C63">
            <w:pPr>
              <w:rPr>
                <w:rFonts w:ascii="Calibri" w:eastAsia="Calibri" w:hAnsi="Calibri" w:cs="Times New Roman"/>
                <w:sz w:val="24"/>
                <w:szCs w:val="24"/>
              </w:rPr>
            </w:pPr>
            <w:r>
              <w:rPr>
                <w:rFonts w:ascii="Calibri" w:eastAsia="Calibri" w:hAnsi="Calibri" w:cs="Times New Roman"/>
                <w:sz w:val="24"/>
                <w:szCs w:val="24"/>
              </w:rPr>
              <w:t xml:space="preserve">       TECLADO</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C30D51" w:rsidP="00707C63">
            <w:pPr>
              <w:jc w:val="center"/>
              <w:rPr>
                <w:rFonts w:ascii="Calibri" w:eastAsia="Calibri" w:hAnsi="Calibri" w:cs="Times New Roman"/>
                <w:b/>
                <w:sz w:val="24"/>
                <w:szCs w:val="24"/>
              </w:rPr>
            </w:pPr>
            <w:r>
              <w:rPr>
                <w:rFonts w:ascii="Calibri" w:eastAsia="Calibri" w:hAnsi="Calibri" w:cs="Times New Roman"/>
                <w:b/>
                <w:sz w:val="24"/>
                <w:szCs w:val="24"/>
              </w:rPr>
              <w:t>MEGA</w:t>
            </w:r>
          </w:p>
          <w:p w:rsidR="00707C63" w:rsidRPr="00707C63" w:rsidRDefault="00707C63" w:rsidP="00707C63">
            <w:pPr>
              <w:jc w:val="center"/>
              <w:rPr>
                <w:rFonts w:ascii="Calibri" w:eastAsia="Calibri" w:hAnsi="Calibri" w:cs="Times New Roman"/>
                <w:b/>
                <w:sz w:val="24"/>
                <w:szCs w:val="24"/>
              </w:rPr>
            </w:pPr>
          </w:p>
        </w:tc>
      </w:tr>
      <w:tr w:rsidR="00707C63" w:rsidRPr="00707C63" w:rsidTr="00B951BC">
        <w:trPr>
          <w:trHeight w:val="874"/>
        </w:trPr>
        <w:tc>
          <w:tcPr>
            <w:tcW w:w="1278" w:type="dxa"/>
          </w:tcPr>
          <w:p w:rsidR="00707C63" w:rsidRPr="00707C63" w:rsidRDefault="00707C63" w:rsidP="00707C63">
            <w:pPr>
              <w:jc w:val="center"/>
              <w:rPr>
                <w:rFonts w:ascii="Calibri" w:eastAsia="Calibri" w:hAnsi="Calibri" w:cs="Times New Roman"/>
                <w:sz w:val="24"/>
                <w:szCs w:val="24"/>
              </w:rPr>
            </w:pPr>
          </w:p>
          <w:p w:rsidR="00707C63" w:rsidRPr="00707C63" w:rsidRDefault="00707C63" w:rsidP="00707C63">
            <w:pPr>
              <w:jc w:val="center"/>
              <w:rPr>
                <w:rFonts w:ascii="Calibri" w:eastAsia="Calibri" w:hAnsi="Calibri" w:cs="Times New Roman"/>
                <w:sz w:val="24"/>
                <w:szCs w:val="24"/>
              </w:rPr>
            </w:pPr>
            <w:r w:rsidRPr="00707C63">
              <w:rPr>
                <w:rFonts w:ascii="Calibri" w:eastAsia="Calibri" w:hAnsi="Calibri" w:cs="Times New Roman"/>
                <w:sz w:val="24"/>
                <w:szCs w:val="24"/>
              </w:rPr>
              <w:t>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C30D51" w:rsidP="00707C63">
            <w:pPr>
              <w:rPr>
                <w:rFonts w:ascii="Calibri" w:eastAsia="Calibri" w:hAnsi="Calibri" w:cs="Times New Roman"/>
                <w:sz w:val="24"/>
                <w:szCs w:val="24"/>
              </w:rPr>
            </w:pPr>
            <w:r>
              <w:rPr>
                <w:rFonts w:ascii="Calibri" w:eastAsia="Calibri" w:hAnsi="Calibri" w:cs="Times New Roman"/>
                <w:sz w:val="24"/>
                <w:szCs w:val="24"/>
              </w:rPr>
              <w:t xml:space="preserve">       MONITOR</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C30D51" w:rsidP="00C30D51">
            <w:pPr>
              <w:rPr>
                <w:rFonts w:ascii="Calibri" w:eastAsia="Calibri" w:hAnsi="Calibri" w:cs="Times New Roman"/>
                <w:b/>
                <w:sz w:val="24"/>
                <w:szCs w:val="24"/>
              </w:rPr>
            </w:pPr>
            <w:r>
              <w:rPr>
                <w:rFonts w:ascii="Calibri" w:eastAsia="Calibri" w:hAnsi="Calibri" w:cs="Times New Roman"/>
                <w:b/>
                <w:sz w:val="24"/>
                <w:szCs w:val="24"/>
              </w:rPr>
              <w:t xml:space="preserve">         </w:t>
            </w:r>
            <w:r w:rsidR="001A3D32">
              <w:rPr>
                <w:rFonts w:ascii="Calibri" w:eastAsia="Calibri" w:hAnsi="Calibri" w:cs="Times New Roman"/>
                <w:b/>
                <w:sz w:val="24"/>
                <w:szCs w:val="24"/>
              </w:rPr>
              <w:t xml:space="preserve">HP      </w:t>
            </w:r>
          </w:p>
          <w:p w:rsidR="00707C63" w:rsidRPr="00707C63" w:rsidRDefault="00707C63" w:rsidP="00707C63">
            <w:pPr>
              <w:jc w:val="center"/>
              <w:rPr>
                <w:rFonts w:ascii="Calibri" w:eastAsia="Calibri" w:hAnsi="Calibri" w:cs="Times New Roman"/>
                <w:b/>
                <w:sz w:val="24"/>
                <w:szCs w:val="24"/>
              </w:rPr>
            </w:pPr>
          </w:p>
        </w:tc>
      </w:tr>
      <w:tr w:rsidR="00707C63" w:rsidRPr="00707C63" w:rsidTr="00B951BC">
        <w:trPr>
          <w:trHeight w:val="859"/>
        </w:trPr>
        <w:tc>
          <w:tcPr>
            <w:tcW w:w="1278" w:type="dxa"/>
          </w:tcPr>
          <w:p w:rsidR="00707C63" w:rsidRPr="00707C63" w:rsidRDefault="00707C63" w:rsidP="00707C63">
            <w:pPr>
              <w:jc w:val="center"/>
              <w:rPr>
                <w:rFonts w:ascii="Calibri" w:eastAsia="Calibri" w:hAnsi="Calibri" w:cs="Times New Roman"/>
                <w:sz w:val="24"/>
                <w:szCs w:val="24"/>
              </w:rPr>
            </w:pPr>
          </w:p>
          <w:p w:rsidR="00707C63" w:rsidRPr="00707C63" w:rsidRDefault="00707C63" w:rsidP="00707C63">
            <w:pPr>
              <w:jc w:val="center"/>
              <w:rPr>
                <w:rFonts w:ascii="Calibri" w:eastAsia="Calibri" w:hAnsi="Calibri" w:cs="Times New Roman"/>
                <w:sz w:val="24"/>
                <w:szCs w:val="24"/>
              </w:rPr>
            </w:pPr>
            <w:r w:rsidRPr="00707C63">
              <w:rPr>
                <w:rFonts w:ascii="Calibri" w:eastAsia="Calibri" w:hAnsi="Calibri" w:cs="Times New Roman"/>
                <w:sz w:val="24"/>
                <w:szCs w:val="24"/>
              </w:rPr>
              <w:t>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C30D51" w:rsidP="00707C63">
            <w:pPr>
              <w:rPr>
                <w:rFonts w:ascii="Calibri" w:eastAsia="Calibri" w:hAnsi="Calibri" w:cs="Times New Roman"/>
                <w:sz w:val="24"/>
                <w:szCs w:val="24"/>
              </w:rPr>
            </w:pPr>
            <w:r>
              <w:rPr>
                <w:rFonts w:ascii="Calibri" w:eastAsia="Calibri" w:hAnsi="Calibri" w:cs="Times New Roman"/>
                <w:sz w:val="24"/>
                <w:szCs w:val="24"/>
              </w:rPr>
              <w:t xml:space="preserve">        MAUSE</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1A3D32" w:rsidP="00C30D51">
            <w:pPr>
              <w:rPr>
                <w:rFonts w:ascii="Calibri" w:eastAsia="Calibri" w:hAnsi="Calibri" w:cs="Times New Roman"/>
                <w:b/>
                <w:sz w:val="24"/>
                <w:szCs w:val="24"/>
              </w:rPr>
            </w:pPr>
            <w:r>
              <w:rPr>
                <w:rFonts w:ascii="Calibri" w:eastAsia="Calibri" w:hAnsi="Calibri" w:cs="Times New Roman"/>
                <w:b/>
                <w:sz w:val="24"/>
                <w:szCs w:val="24"/>
              </w:rPr>
              <w:t xml:space="preserve">         DELL</w:t>
            </w:r>
          </w:p>
          <w:p w:rsidR="00707C63" w:rsidRPr="00707C63" w:rsidRDefault="00707C63" w:rsidP="00707C63">
            <w:pPr>
              <w:jc w:val="center"/>
              <w:rPr>
                <w:rFonts w:ascii="Calibri" w:eastAsia="Calibri" w:hAnsi="Calibri" w:cs="Times New Roman"/>
                <w:b/>
                <w:sz w:val="24"/>
                <w:szCs w:val="24"/>
              </w:rPr>
            </w:pPr>
          </w:p>
        </w:tc>
      </w:tr>
      <w:tr w:rsidR="00707C63" w:rsidRPr="00707C63" w:rsidTr="00B951BC">
        <w:trPr>
          <w:trHeight w:val="915"/>
        </w:trPr>
        <w:tc>
          <w:tcPr>
            <w:tcW w:w="1278" w:type="dxa"/>
          </w:tcPr>
          <w:p w:rsidR="00707C63" w:rsidRPr="00707C63" w:rsidRDefault="00707C63" w:rsidP="00707C63">
            <w:pPr>
              <w:jc w:val="center"/>
              <w:rPr>
                <w:rFonts w:ascii="Calibri" w:eastAsia="Calibri" w:hAnsi="Calibri" w:cs="Times New Roman"/>
                <w:sz w:val="24"/>
                <w:szCs w:val="24"/>
              </w:rPr>
            </w:pPr>
          </w:p>
          <w:p w:rsidR="00707C63" w:rsidRPr="00707C63" w:rsidRDefault="00707C63" w:rsidP="00707C63">
            <w:pPr>
              <w:jc w:val="center"/>
              <w:rPr>
                <w:rFonts w:ascii="Calibri" w:eastAsia="Calibri" w:hAnsi="Calibri" w:cs="Times New Roman"/>
                <w:sz w:val="24"/>
                <w:szCs w:val="24"/>
              </w:rPr>
            </w:pPr>
            <w:r w:rsidRPr="00707C63">
              <w:rPr>
                <w:rFonts w:ascii="Calibri" w:eastAsia="Calibri" w:hAnsi="Calibri" w:cs="Times New Roman"/>
                <w:sz w:val="24"/>
                <w:szCs w:val="24"/>
              </w:rPr>
              <w:t>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C30D51" w:rsidP="00707C63">
            <w:pPr>
              <w:rPr>
                <w:rFonts w:ascii="Calibri" w:eastAsia="Calibri" w:hAnsi="Calibri" w:cs="Times New Roman"/>
                <w:sz w:val="24"/>
                <w:szCs w:val="24"/>
              </w:rPr>
            </w:pPr>
            <w:r>
              <w:rPr>
                <w:rFonts w:ascii="Calibri" w:eastAsia="Calibri" w:hAnsi="Calibri" w:cs="Times New Roman"/>
                <w:sz w:val="24"/>
                <w:szCs w:val="24"/>
              </w:rPr>
              <w:t xml:space="preserve">        CPU</w:t>
            </w:r>
            <w:r w:rsidR="00707C63" w:rsidRPr="00707C63">
              <w:rPr>
                <w:rFonts w:ascii="Calibri" w:eastAsia="Calibri" w:hAnsi="Calibri" w:cs="Times New Roman"/>
                <w:sz w:val="24"/>
                <w:szCs w:val="24"/>
              </w:rPr>
              <w:t xml:space="preserve"> </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1A3D32" w:rsidP="00C30D51">
            <w:pPr>
              <w:rPr>
                <w:rFonts w:ascii="Calibri" w:eastAsia="Calibri" w:hAnsi="Calibri" w:cs="Times New Roman"/>
                <w:b/>
                <w:sz w:val="24"/>
                <w:szCs w:val="24"/>
              </w:rPr>
            </w:pPr>
            <w:r>
              <w:rPr>
                <w:rFonts w:ascii="Calibri" w:eastAsia="Calibri" w:hAnsi="Calibri" w:cs="Times New Roman"/>
                <w:b/>
                <w:sz w:val="24"/>
                <w:szCs w:val="24"/>
              </w:rPr>
              <w:t xml:space="preserve">          DELL</w:t>
            </w:r>
          </w:p>
          <w:p w:rsidR="00707C63" w:rsidRPr="00707C63" w:rsidRDefault="00707C63" w:rsidP="00707C63">
            <w:pPr>
              <w:jc w:val="center"/>
              <w:rPr>
                <w:rFonts w:ascii="Calibri" w:eastAsia="Calibri" w:hAnsi="Calibri" w:cs="Times New Roman"/>
                <w:b/>
                <w:sz w:val="24"/>
                <w:szCs w:val="24"/>
              </w:rPr>
            </w:pPr>
          </w:p>
        </w:tc>
      </w:tr>
      <w:tr w:rsidR="00707C63" w:rsidRPr="00707C63" w:rsidTr="00B951BC">
        <w:trPr>
          <w:trHeight w:val="859"/>
        </w:trPr>
        <w:tc>
          <w:tcPr>
            <w:tcW w:w="1278" w:type="dxa"/>
          </w:tcPr>
          <w:p w:rsidR="00D35341" w:rsidRDefault="00B951BC" w:rsidP="00D35341">
            <w:pPr>
              <w:rPr>
                <w:rFonts w:ascii="Calibri" w:eastAsia="Calibri" w:hAnsi="Calibri" w:cs="Times New Roman"/>
                <w:sz w:val="24"/>
                <w:szCs w:val="24"/>
              </w:rPr>
            </w:pPr>
            <w:r>
              <w:rPr>
                <w:rFonts w:ascii="Calibri" w:eastAsia="Calibri" w:hAnsi="Calibri" w:cs="Times New Roman"/>
                <w:sz w:val="24"/>
                <w:szCs w:val="24"/>
              </w:rPr>
              <w:t xml:space="preserve">                            </w:t>
            </w:r>
          </w:p>
          <w:p w:rsidR="00707C63" w:rsidRPr="00D35341" w:rsidRDefault="00D35341" w:rsidP="00D35341">
            <w:pPr>
              <w:rPr>
                <w:rFonts w:ascii="Calibri" w:eastAsia="Calibri" w:hAnsi="Calibri" w:cs="Times New Roman"/>
                <w:sz w:val="24"/>
                <w:szCs w:val="24"/>
              </w:rPr>
            </w:pPr>
            <w:r>
              <w:rPr>
                <w:rFonts w:ascii="Calibri" w:eastAsia="Calibri" w:hAnsi="Calibri" w:cs="Times New Roman"/>
                <w:sz w:val="24"/>
                <w:szCs w:val="24"/>
              </w:rPr>
              <w:t xml:space="preserve">         1</w:t>
            </w:r>
          </w:p>
        </w:tc>
        <w:tc>
          <w:tcPr>
            <w:tcW w:w="3041" w:type="dxa"/>
          </w:tcPr>
          <w:p w:rsidR="00707C63" w:rsidRPr="00707C63" w:rsidRDefault="00707C63" w:rsidP="00707C63">
            <w:pPr>
              <w:rPr>
                <w:rFonts w:ascii="Calibri" w:eastAsia="Calibri" w:hAnsi="Calibri" w:cs="Times New Roman"/>
                <w:sz w:val="24"/>
                <w:szCs w:val="24"/>
              </w:rPr>
            </w:pPr>
          </w:p>
          <w:p w:rsidR="00707C63" w:rsidRPr="00707C63" w:rsidRDefault="00D35341" w:rsidP="00707C63">
            <w:pPr>
              <w:rPr>
                <w:rFonts w:ascii="Calibri" w:eastAsia="Calibri" w:hAnsi="Calibri" w:cs="Times New Roman"/>
                <w:sz w:val="24"/>
                <w:szCs w:val="24"/>
              </w:rPr>
            </w:pPr>
            <w:r>
              <w:rPr>
                <w:rFonts w:ascii="Calibri" w:eastAsia="Calibri" w:hAnsi="Calibri" w:cs="Times New Roman"/>
                <w:sz w:val="24"/>
                <w:szCs w:val="24"/>
              </w:rPr>
              <w:t xml:space="preserve">      PAPELERA</w:t>
            </w:r>
          </w:p>
        </w:tc>
        <w:tc>
          <w:tcPr>
            <w:tcW w:w="1776" w:type="dxa"/>
          </w:tcPr>
          <w:p w:rsidR="00707C63" w:rsidRPr="00707C63" w:rsidRDefault="00707C63" w:rsidP="00707C63">
            <w:pPr>
              <w:jc w:val="center"/>
              <w:rPr>
                <w:rFonts w:ascii="Calibri" w:eastAsia="Calibri" w:hAnsi="Calibri" w:cs="Times New Roman"/>
                <w:b/>
                <w:sz w:val="24"/>
                <w:szCs w:val="24"/>
              </w:rPr>
            </w:pPr>
          </w:p>
          <w:p w:rsidR="00707C63" w:rsidRPr="00707C63" w:rsidRDefault="00D35341" w:rsidP="00C30D51">
            <w:pPr>
              <w:rPr>
                <w:rFonts w:ascii="Calibri" w:eastAsia="Calibri" w:hAnsi="Calibri" w:cs="Times New Roman"/>
                <w:b/>
                <w:sz w:val="24"/>
                <w:szCs w:val="24"/>
              </w:rPr>
            </w:pPr>
            <w:r>
              <w:rPr>
                <w:rFonts w:ascii="Calibri" w:eastAsia="Calibri" w:hAnsi="Calibri" w:cs="Times New Roman"/>
                <w:b/>
                <w:sz w:val="24"/>
                <w:szCs w:val="24"/>
              </w:rPr>
              <w:t xml:space="preserve">      PANAVISION</w:t>
            </w:r>
          </w:p>
          <w:p w:rsidR="00707C63" w:rsidRPr="00707C63" w:rsidRDefault="00707C63" w:rsidP="00707C63">
            <w:pPr>
              <w:jc w:val="center"/>
              <w:rPr>
                <w:rFonts w:ascii="Calibri" w:eastAsia="Calibri" w:hAnsi="Calibri" w:cs="Times New Roman"/>
                <w:b/>
                <w:sz w:val="24"/>
                <w:szCs w:val="24"/>
              </w:rPr>
            </w:pPr>
          </w:p>
        </w:tc>
      </w:tr>
    </w:tbl>
    <w:p w:rsidR="00894773" w:rsidRPr="00894773" w:rsidRDefault="00894773" w:rsidP="00894773">
      <w:pPr>
        <w:tabs>
          <w:tab w:val="left" w:pos="6448"/>
        </w:tabs>
        <w:rPr>
          <w:rFonts w:ascii="Calibri" w:eastAsia="Calibri" w:hAnsi="Calibri" w:cs="Times New Roman"/>
        </w:rPr>
      </w:pPr>
    </w:p>
    <w:p w:rsidR="00894773" w:rsidRPr="00894773" w:rsidRDefault="00894773" w:rsidP="00894773">
      <w:pPr>
        <w:spacing w:after="0" w:line="240" w:lineRule="auto"/>
        <w:rPr>
          <w:rFonts w:ascii="Times New Roman" w:eastAsia="Calibri" w:hAnsi="Times New Roman" w:cs="Times New Roman"/>
          <w:b/>
          <w:caps/>
          <w:sz w:val="44"/>
          <w:szCs w:val="72"/>
        </w:rPr>
      </w:pPr>
    </w:p>
    <w:p w:rsidR="00894773" w:rsidRPr="00894773" w:rsidRDefault="00894773" w:rsidP="00894773">
      <w:pPr>
        <w:spacing w:after="0" w:line="240" w:lineRule="auto"/>
        <w:jc w:val="center"/>
        <w:rPr>
          <w:rFonts w:ascii="Times New Roman" w:eastAsia="Calibri" w:hAnsi="Times New Roman" w:cs="Times New Roman"/>
          <w:b/>
          <w:caps/>
          <w:sz w:val="44"/>
          <w:szCs w:val="72"/>
        </w:rPr>
      </w:pPr>
      <w:r>
        <w:rPr>
          <w:rFonts w:ascii="Times New Roman" w:eastAsia="Calibri" w:hAnsi="Times New Roman" w:cs="Times New Roman"/>
          <w:b/>
          <w:caps/>
          <w:sz w:val="44"/>
          <w:szCs w:val="72"/>
        </w:rPr>
        <w:t>TRANSPARIENCIA</w:t>
      </w:r>
    </w:p>
    <w:p w:rsidR="00894773" w:rsidRPr="00894773" w:rsidRDefault="00894773" w:rsidP="00894773">
      <w:pPr>
        <w:tabs>
          <w:tab w:val="left" w:pos="7320"/>
        </w:tabs>
        <w:rPr>
          <w:rFonts w:ascii="Impact" w:eastAsia="Calibri" w:hAnsi="Impact" w:cs="Times New Roman"/>
          <w:b/>
          <w:color w:val="2F5496"/>
          <w:sz w:val="32"/>
          <w:szCs w:val="52"/>
        </w:rPr>
      </w:pPr>
      <w:r w:rsidRPr="00894773">
        <w:rPr>
          <w:rFonts w:ascii="Calibri" w:eastAsia="Calibri" w:hAnsi="Calibri" w:cs="Times New Roman"/>
        </w:rPr>
        <w:tab/>
      </w:r>
    </w:p>
    <w:p w:rsidR="00894773" w:rsidRDefault="00F16AC4" w:rsidP="00894773">
      <w:pPr>
        <w:spacing w:after="0"/>
        <w:jc w:val="center"/>
        <w:rPr>
          <w:rFonts w:ascii="Times New Roman" w:eastAsia="Calibri" w:hAnsi="Times New Roman" w:cs="Times New Roman"/>
          <w:b/>
          <w:sz w:val="36"/>
          <w:szCs w:val="52"/>
        </w:rPr>
      </w:pPr>
      <w:r w:rsidRPr="00894773">
        <w:rPr>
          <w:rFonts w:ascii="Calibri" w:eastAsia="Calibri" w:hAnsi="Calibri" w:cs="Times New Roman"/>
          <w:noProof/>
          <w:lang w:eastAsia="es-SV"/>
        </w:rPr>
        <w:drawing>
          <wp:anchor distT="0" distB="0" distL="114300" distR="114300" simplePos="0" relativeHeight="251675648" behindDoc="1" locked="0" layoutInCell="1" allowOverlap="1">
            <wp:simplePos x="0" y="0"/>
            <wp:positionH relativeFrom="margin">
              <wp:align>right</wp:align>
            </wp:positionH>
            <wp:positionV relativeFrom="paragraph">
              <wp:posOffset>69850</wp:posOffset>
            </wp:positionV>
            <wp:extent cx="5213985" cy="2475865"/>
            <wp:effectExtent l="0" t="0" r="5715" b="635"/>
            <wp:wrapThrough wrapText="bothSides">
              <wp:wrapPolygon edited="0">
                <wp:start x="0" y="0"/>
                <wp:lineTo x="0" y="21439"/>
                <wp:lineTo x="21545" y="21439"/>
                <wp:lineTo x="2154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27497" t="18476" r="27903" b="43870"/>
                    <a:stretch/>
                  </pic:blipFill>
                  <pic:spPr bwMode="auto">
                    <a:xfrm>
                      <a:off x="0" y="0"/>
                      <a:ext cx="5213985" cy="2475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4773" w:rsidRDefault="00894773" w:rsidP="00894773">
      <w:pPr>
        <w:spacing w:after="0"/>
        <w:jc w:val="center"/>
        <w:rPr>
          <w:rFonts w:ascii="Times New Roman" w:eastAsia="Calibri" w:hAnsi="Times New Roman" w:cs="Times New Roman"/>
          <w:b/>
          <w:sz w:val="36"/>
          <w:szCs w:val="52"/>
        </w:rPr>
      </w:pPr>
    </w:p>
    <w:p w:rsidR="00894773" w:rsidRDefault="00894773" w:rsidP="00894773">
      <w:pPr>
        <w:spacing w:after="0"/>
        <w:jc w:val="center"/>
        <w:rPr>
          <w:rFonts w:ascii="Times New Roman" w:eastAsia="Calibri" w:hAnsi="Times New Roman" w:cs="Times New Roman"/>
          <w:b/>
          <w:sz w:val="36"/>
          <w:szCs w:val="52"/>
        </w:rPr>
      </w:pPr>
    </w:p>
    <w:p w:rsidR="00894773" w:rsidRDefault="00894773" w:rsidP="00894773">
      <w:pPr>
        <w:spacing w:after="0"/>
        <w:jc w:val="center"/>
        <w:rPr>
          <w:rFonts w:ascii="Times New Roman" w:eastAsia="Calibri" w:hAnsi="Times New Roman" w:cs="Times New Roman"/>
          <w:b/>
          <w:sz w:val="36"/>
          <w:szCs w:val="52"/>
        </w:rPr>
      </w:pPr>
    </w:p>
    <w:p w:rsidR="00894773" w:rsidRDefault="00894773" w:rsidP="00894773">
      <w:pPr>
        <w:spacing w:after="0"/>
        <w:jc w:val="center"/>
        <w:rPr>
          <w:rFonts w:ascii="Times New Roman" w:eastAsia="Calibri" w:hAnsi="Times New Roman" w:cs="Times New Roman"/>
          <w:b/>
          <w:sz w:val="36"/>
          <w:szCs w:val="52"/>
        </w:rPr>
      </w:pPr>
    </w:p>
    <w:p w:rsidR="00894773" w:rsidRDefault="00894773" w:rsidP="00894773">
      <w:pPr>
        <w:spacing w:after="0"/>
        <w:jc w:val="center"/>
        <w:rPr>
          <w:rFonts w:ascii="Times New Roman" w:eastAsia="Calibri" w:hAnsi="Times New Roman" w:cs="Times New Roman"/>
          <w:b/>
          <w:sz w:val="36"/>
          <w:szCs w:val="52"/>
        </w:rPr>
      </w:pPr>
    </w:p>
    <w:p w:rsidR="00894773" w:rsidRDefault="00894773" w:rsidP="00894773">
      <w:pPr>
        <w:spacing w:after="0"/>
        <w:jc w:val="center"/>
        <w:rPr>
          <w:rFonts w:ascii="Times New Roman" w:eastAsia="Calibri" w:hAnsi="Times New Roman" w:cs="Times New Roman"/>
          <w:b/>
          <w:sz w:val="36"/>
          <w:szCs w:val="52"/>
        </w:rPr>
      </w:pPr>
    </w:p>
    <w:p w:rsidR="00894773" w:rsidRDefault="00894773" w:rsidP="00894773">
      <w:pPr>
        <w:spacing w:after="0"/>
        <w:jc w:val="center"/>
        <w:rPr>
          <w:rFonts w:ascii="Times New Roman" w:eastAsia="Calibri" w:hAnsi="Times New Roman" w:cs="Times New Roman"/>
          <w:b/>
          <w:sz w:val="36"/>
          <w:szCs w:val="52"/>
        </w:rPr>
      </w:pPr>
    </w:p>
    <w:p w:rsidR="00894773" w:rsidRPr="00894773" w:rsidRDefault="00894773" w:rsidP="00894773">
      <w:pPr>
        <w:spacing w:after="0"/>
        <w:jc w:val="center"/>
        <w:rPr>
          <w:rFonts w:ascii="Times New Roman" w:eastAsia="Calibri" w:hAnsi="Times New Roman" w:cs="Times New Roman"/>
          <w:b/>
          <w:sz w:val="36"/>
          <w:szCs w:val="52"/>
        </w:rPr>
      </w:pPr>
    </w:p>
    <w:p w:rsidR="00894773" w:rsidRPr="00894773" w:rsidRDefault="00D577BC" w:rsidP="00894773">
      <w:pPr>
        <w:jc w:val="center"/>
        <w:rPr>
          <w:rFonts w:ascii="Times New Roman" w:eastAsia="Calibri" w:hAnsi="Times New Roman" w:cs="Times New Roman"/>
          <w:b/>
          <w:sz w:val="48"/>
          <w:szCs w:val="52"/>
        </w:rPr>
      </w:pPr>
      <w:r>
        <w:rPr>
          <w:rFonts w:ascii="Times New Roman" w:eastAsia="Calibri" w:hAnsi="Times New Roman" w:cs="Times New Roman"/>
          <w:b/>
          <w:sz w:val="48"/>
          <w:szCs w:val="52"/>
        </w:rPr>
        <w:t>COD</w:t>
      </w:r>
      <w:r w:rsidR="00894773">
        <w:rPr>
          <w:rFonts w:ascii="Times New Roman" w:eastAsia="Calibri" w:hAnsi="Times New Roman" w:cs="Times New Roman"/>
          <w:b/>
          <w:sz w:val="48"/>
          <w:szCs w:val="52"/>
        </w:rPr>
        <w:t>IGOS</w:t>
      </w:r>
    </w:p>
    <w:p w:rsidR="00894773" w:rsidRPr="00894773" w:rsidRDefault="00894773" w:rsidP="00894773">
      <w:pPr>
        <w:spacing w:after="0"/>
        <w:jc w:val="center"/>
        <w:rPr>
          <w:rFonts w:ascii="Times New Roman" w:eastAsia="Calibri" w:hAnsi="Times New Roman" w:cs="Times New Roman"/>
          <w:b/>
          <w:szCs w:val="28"/>
        </w:rPr>
      </w:pPr>
      <w:r w:rsidRPr="00894773">
        <w:rPr>
          <w:rFonts w:ascii="Times New Roman" w:eastAsia="Calibri" w:hAnsi="Times New Roman" w:cs="Times New Roman"/>
          <w:b/>
          <w:sz w:val="48"/>
          <w:szCs w:val="52"/>
        </w:rPr>
        <w:t xml:space="preserve"> </w:t>
      </w:r>
    </w:p>
    <w:p w:rsidR="00894773" w:rsidRPr="00894773" w:rsidRDefault="00894773" w:rsidP="00894773">
      <w:pPr>
        <w:spacing w:after="0" w:line="240" w:lineRule="auto"/>
        <w:jc w:val="center"/>
        <w:rPr>
          <w:rFonts w:ascii="Times New Roman" w:eastAsia="Calibri" w:hAnsi="Times New Roman" w:cs="Times New Roman"/>
          <w:b/>
          <w:bCs/>
          <w:sz w:val="32"/>
        </w:rPr>
      </w:pPr>
      <w:r w:rsidRPr="00894773">
        <w:rPr>
          <w:rFonts w:ascii="Times New Roman" w:eastAsia="Calibri" w:hAnsi="Times New Roman" w:cs="Times New Roman"/>
          <w:b/>
          <w:bCs/>
          <w:sz w:val="32"/>
        </w:rPr>
        <w:t xml:space="preserve">MUNICIPALIDAD DE </w:t>
      </w:r>
      <w:r>
        <w:rPr>
          <w:rFonts w:ascii="Times New Roman" w:eastAsia="Calibri" w:hAnsi="Times New Roman" w:cs="Times New Roman"/>
          <w:b/>
          <w:bCs/>
          <w:sz w:val="32"/>
        </w:rPr>
        <w:t>SAN SIMON</w:t>
      </w:r>
      <w:r w:rsidRPr="00894773">
        <w:rPr>
          <w:rFonts w:ascii="Times New Roman" w:eastAsia="Calibri" w:hAnsi="Times New Roman" w:cs="Times New Roman"/>
          <w:b/>
          <w:bCs/>
          <w:sz w:val="32"/>
        </w:rPr>
        <w:t>,</w:t>
      </w:r>
    </w:p>
    <w:p w:rsidR="00894773" w:rsidRPr="00894773" w:rsidRDefault="00894773" w:rsidP="00894773">
      <w:pPr>
        <w:spacing w:after="0" w:line="240" w:lineRule="auto"/>
        <w:jc w:val="center"/>
        <w:rPr>
          <w:rFonts w:ascii="Times New Roman" w:eastAsia="Calibri" w:hAnsi="Times New Roman" w:cs="Times New Roman"/>
          <w:b/>
          <w:bCs/>
          <w:sz w:val="32"/>
        </w:rPr>
      </w:pPr>
      <w:r>
        <w:rPr>
          <w:rFonts w:ascii="Times New Roman" w:eastAsia="Calibri" w:hAnsi="Times New Roman" w:cs="Times New Roman"/>
          <w:b/>
          <w:bCs/>
          <w:sz w:val="32"/>
        </w:rPr>
        <w:t>DEPARTAMENTO DE MORAZAN.</w:t>
      </w:r>
    </w:p>
    <w:p w:rsidR="00643D73" w:rsidRPr="00634BDD" w:rsidRDefault="00643D73" w:rsidP="00634BDD">
      <w:pPr>
        <w:tabs>
          <w:tab w:val="left" w:pos="5450"/>
        </w:tabs>
        <w:jc w:val="center"/>
        <w:rPr>
          <w:rFonts w:ascii="Times New Roman" w:eastAsia="Times New Roman" w:hAnsi="Times New Roman" w:cs="Times New Roman"/>
          <w:b/>
          <w:color w:val="538135"/>
          <w:sz w:val="28"/>
          <w:szCs w:val="28"/>
        </w:rPr>
      </w:pPr>
    </w:p>
    <w:p w:rsidR="00643D73" w:rsidRDefault="00643D73" w:rsidP="00DC081B">
      <w:pPr>
        <w:keepNext/>
        <w:keepLines/>
        <w:spacing w:before="240" w:after="0"/>
        <w:outlineLvl w:val="0"/>
        <w:rPr>
          <w:rFonts w:ascii="Times New Roman" w:eastAsia="Times New Roman" w:hAnsi="Times New Roman" w:cs="Times New Roman"/>
          <w:color w:val="538135"/>
          <w:sz w:val="28"/>
          <w:szCs w:val="28"/>
        </w:rPr>
        <w:sectPr w:rsidR="00643D73" w:rsidSect="00643D73">
          <w:pgSz w:w="12240" w:h="15840"/>
          <w:pgMar w:top="1417" w:right="1701" w:bottom="1417" w:left="1701" w:header="708" w:footer="708" w:gutter="0"/>
          <w:cols w:space="708"/>
          <w:docGrid w:linePitch="360"/>
        </w:sectPr>
      </w:pPr>
      <w:bookmarkStart w:id="29" w:name="_Toc45886578"/>
    </w:p>
    <w:bookmarkEnd w:id="29"/>
    <w:p w:rsidR="00DC081B" w:rsidRPr="00DC081B" w:rsidRDefault="00DC081B" w:rsidP="00DC081B">
      <w:pPr>
        <w:rPr>
          <w:rFonts w:ascii="Times New Roman" w:eastAsia="Calibri" w:hAnsi="Times New Roman" w:cs="Times New Roman"/>
          <w:sz w:val="28"/>
          <w:szCs w:val="28"/>
          <w:lang w:eastAsia="es-ES"/>
        </w:rPr>
      </w:pPr>
    </w:p>
    <w:p w:rsidR="00DC081B" w:rsidRDefault="00DC081B" w:rsidP="00DC081B">
      <w:pPr>
        <w:rPr>
          <w:rFonts w:ascii="Times New Roman" w:eastAsia="Calibri" w:hAnsi="Times New Roman" w:cs="Times New Roman"/>
          <w:sz w:val="28"/>
          <w:szCs w:val="28"/>
          <w:lang w:eastAsia="es-ES"/>
        </w:rPr>
      </w:pPr>
      <w:r w:rsidRPr="00DC081B">
        <w:rPr>
          <w:rFonts w:ascii="Times New Roman" w:eastAsia="Calibri" w:hAnsi="Times New Roman" w:cs="Times New Roman"/>
          <w:sz w:val="28"/>
          <w:szCs w:val="28"/>
          <w:lang w:eastAsia="es-ES"/>
        </w:rPr>
        <w:t xml:space="preserve">                        </w:t>
      </w:r>
      <w:r w:rsidR="00C344D7">
        <w:rPr>
          <w:rFonts w:ascii="Times New Roman" w:eastAsia="Calibri" w:hAnsi="Times New Roman" w:cs="Times New Roman"/>
          <w:sz w:val="28"/>
          <w:szCs w:val="28"/>
          <w:lang w:eastAsia="es-ES"/>
        </w:rPr>
        <w:t xml:space="preserve">                     </w:t>
      </w:r>
    </w:p>
    <w:p w:rsidR="00CE5540" w:rsidRDefault="00DC081B" w:rsidP="00B03EA4">
      <w:pPr>
        <w:rPr>
          <w:rFonts w:ascii="Times New Roman" w:eastAsia="Calibri" w:hAnsi="Times New Roman" w:cs="Times New Roman"/>
          <w:sz w:val="28"/>
          <w:szCs w:val="28"/>
          <w:lang w:eastAsia="es-ES"/>
        </w:rPr>
      </w:pPr>
      <w:r>
        <w:rPr>
          <w:rFonts w:ascii="Times New Roman" w:eastAsia="Calibri" w:hAnsi="Times New Roman" w:cs="Times New Roman"/>
          <w:sz w:val="28"/>
          <w:szCs w:val="28"/>
          <w:lang w:eastAsia="es-ES"/>
        </w:rPr>
        <w:t xml:space="preserve">                         </w:t>
      </w:r>
      <w:r w:rsidR="00B03EA4">
        <w:rPr>
          <w:rFonts w:ascii="Times New Roman" w:eastAsia="Calibri" w:hAnsi="Times New Roman" w:cs="Times New Roman"/>
          <w:sz w:val="28"/>
          <w:szCs w:val="28"/>
          <w:lang w:eastAsia="es-ES"/>
        </w:rPr>
        <w:t xml:space="preserve">                </w:t>
      </w:r>
    </w:p>
    <w:p w:rsidR="00544381" w:rsidRPr="00CE5540" w:rsidRDefault="00C344D7" w:rsidP="00CE5540">
      <w:pPr>
        <w:jc w:val="right"/>
        <w:rPr>
          <w:rFonts w:ascii="Times New Roman" w:eastAsia="Calibri" w:hAnsi="Times New Roman" w:cs="Times New Roman"/>
          <w:sz w:val="40"/>
          <w:szCs w:val="40"/>
          <w:lang w:eastAsia="es-ES"/>
        </w:rPr>
      </w:pPr>
      <w:r w:rsidRPr="00CE5540">
        <w:rPr>
          <w:rFonts w:ascii="Times New Roman" w:eastAsia="Calibri" w:hAnsi="Times New Roman" w:cs="Times New Roman"/>
          <w:sz w:val="28"/>
          <w:szCs w:val="28"/>
          <w:lang w:eastAsia="es-ES"/>
        </w:rPr>
        <w:t xml:space="preserve"> </w:t>
      </w:r>
      <w:r w:rsidRPr="00CE5540">
        <w:rPr>
          <w:rFonts w:ascii="Times New Roman" w:eastAsia="Calibri" w:hAnsi="Times New Roman" w:cs="Times New Roman"/>
          <w:sz w:val="40"/>
          <w:szCs w:val="40"/>
          <w:lang w:eastAsia="es-ES"/>
        </w:rPr>
        <w:t xml:space="preserve">  </w:t>
      </w:r>
      <w:r w:rsidR="00DC081B" w:rsidRPr="00CE5540">
        <w:rPr>
          <w:rFonts w:ascii="Times New Roman" w:eastAsia="Calibri" w:hAnsi="Times New Roman" w:cs="Times New Roman"/>
          <w:sz w:val="40"/>
          <w:szCs w:val="40"/>
          <w:lang w:eastAsia="es-ES"/>
        </w:rPr>
        <w:t>UNIDAD DE ACCESO A LA INFORMACION PÚBLICA</w:t>
      </w:r>
    </w:p>
    <w:p w:rsidR="00CE5540" w:rsidRDefault="00631865" w:rsidP="00C344D7">
      <w:pPr>
        <w:jc w:val="both"/>
        <w:rPr>
          <w:rFonts w:ascii="Times New Roman" w:eastAsia="Calibri" w:hAnsi="Times New Roman" w:cs="Times New Roman"/>
          <w:sz w:val="28"/>
          <w:szCs w:val="28"/>
          <w:lang w:eastAsia="es-ES"/>
        </w:rPr>
      </w:pPr>
      <w:r w:rsidRPr="00631865">
        <w:rPr>
          <w:rFonts w:ascii="Calibri" w:eastAsia="Calibri" w:hAnsi="Calibri" w:cs="Times New Roman"/>
          <w:noProof/>
          <w:lang w:eastAsia="es-SV"/>
        </w:rPr>
        <w:drawing>
          <wp:anchor distT="0" distB="0" distL="114300" distR="114300" simplePos="0" relativeHeight="251672576" behindDoc="1" locked="0" layoutInCell="1" allowOverlap="1" wp14:anchorId="3086E9AF" wp14:editId="42BF9D11">
            <wp:simplePos x="0" y="0"/>
            <wp:positionH relativeFrom="margin">
              <wp:posOffset>-233680</wp:posOffset>
            </wp:positionH>
            <wp:positionV relativeFrom="paragraph">
              <wp:posOffset>217805</wp:posOffset>
            </wp:positionV>
            <wp:extent cx="910537" cy="126682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caldialogopng.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0537" cy="1266825"/>
                    </a:xfrm>
                    <a:prstGeom prst="rect">
                      <a:avLst/>
                    </a:prstGeom>
                  </pic:spPr>
                </pic:pic>
              </a:graphicData>
            </a:graphic>
            <wp14:sizeRelH relativeFrom="margin">
              <wp14:pctWidth>0</wp14:pctWidth>
            </wp14:sizeRelH>
            <wp14:sizeRelV relativeFrom="margin">
              <wp14:pctHeight>0</wp14:pctHeight>
            </wp14:sizeRelV>
          </wp:anchor>
        </w:drawing>
      </w:r>
    </w:p>
    <w:p w:rsidR="00CE5540" w:rsidRDefault="00CE5540" w:rsidP="00C344D7">
      <w:pPr>
        <w:jc w:val="both"/>
        <w:rPr>
          <w:rFonts w:ascii="Times New Roman" w:eastAsia="Calibri" w:hAnsi="Times New Roman" w:cs="Times New Roman"/>
          <w:sz w:val="28"/>
          <w:szCs w:val="28"/>
          <w:lang w:eastAsia="es-ES"/>
        </w:rPr>
      </w:pPr>
      <w:r w:rsidRPr="00634BDD">
        <w:rPr>
          <w:rFonts w:ascii="Calibri" w:eastAsia="Calibri" w:hAnsi="Calibri" w:cs="Times New Roman"/>
          <w:noProof/>
          <w:lang w:eastAsia="es-SV"/>
        </w:rPr>
        <w:drawing>
          <wp:anchor distT="0" distB="0" distL="114300" distR="114300" simplePos="0" relativeHeight="251664384" behindDoc="1" locked="0" layoutInCell="1" allowOverlap="1" wp14:anchorId="5DF6364E" wp14:editId="498E2A7F">
            <wp:simplePos x="0" y="0"/>
            <wp:positionH relativeFrom="column">
              <wp:posOffset>1075690</wp:posOffset>
            </wp:positionH>
            <wp:positionV relativeFrom="paragraph">
              <wp:posOffset>23495</wp:posOffset>
            </wp:positionV>
            <wp:extent cx="1036320" cy="1428115"/>
            <wp:effectExtent l="0" t="0" r="0" b="635"/>
            <wp:wrapTight wrapText="bothSides">
              <wp:wrapPolygon edited="0">
                <wp:start x="0" y="0"/>
                <wp:lineTo x="0" y="21321"/>
                <wp:lineTo x="21044" y="21321"/>
                <wp:lineTo x="2104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val="0"/>
                        </a:ext>
                      </a:extLst>
                    </a:blip>
                    <a:srcRect l="27497" t="18476" r="27903" b="43870"/>
                    <a:stretch/>
                  </pic:blipFill>
                  <pic:spPr bwMode="auto">
                    <a:xfrm>
                      <a:off x="0" y="0"/>
                      <a:ext cx="1036320" cy="14281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43D73" w:rsidRPr="00C344D7" w:rsidRDefault="00DC081B" w:rsidP="00075D71">
      <w:pPr>
        <w:ind w:left="1701"/>
        <w:jc w:val="both"/>
        <w:rPr>
          <w:rFonts w:ascii="Times New Roman" w:eastAsia="Calibri" w:hAnsi="Times New Roman" w:cs="Times New Roman"/>
          <w:sz w:val="28"/>
          <w:szCs w:val="28"/>
          <w:lang w:eastAsia="es-ES"/>
        </w:rPr>
        <w:sectPr w:rsidR="00643D73" w:rsidRPr="00C344D7" w:rsidSect="00643D73">
          <w:pgSz w:w="15840" w:h="12240" w:orient="landscape"/>
          <w:pgMar w:top="1701" w:right="1418" w:bottom="1701" w:left="1418" w:header="709" w:footer="709" w:gutter="0"/>
          <w:cols w:space="708"/>
          <w:docGrid w:linePitch="360"/>
        </w:sectPr>
      </w:pPr>
      <w:r w:rsidRPr="00C344D7">
        <w:rPr>
          <w:rFonts w:ascii="Times New Roman" w:eastAsia="Calibri" w:hAnsi="Times New Roman" w:cs="Times New Roman"/>
          <w:sz w:val="28"/>
          <w:szCs w:val="28"/>
          <w:lang w:eastAsia="es-ES"/>
        </w:rPr>
        <w:t xml:space="preserve">Garantizar la transparencia y el acceso a la información a través de la  </w:t>
      </w:r>
      <w:r w:rsidR="003D49AC">
        <w:rPr>
          <w:rFonts w:ascii="Times New Roman" w:eastAsia="Calibri" w:hAnsi="Times New Roman" w:cs="Times New Roman"/>
          <w:sz w:val="28"/>
          <w:szCs w:val="28"/>
          <w:lang w:eastAsia="es-ES"/>
        </w:rPr>
        <w:t xml:space="preserve">de </w:t>
      </w:r>
      <w:r w:rsidR="00075D71">
        <w:rPr>
          <w:rFonts w:ascii="Times New Roman" w:eastAsia="Calibri" w:hAnsi="Times New Roman" w:cs="Times New Roman"/>
          <w:sz w:val="28"/>
          <w:szCs w:val="28"/>
          <w:lang w:eastAsia="es-ES"/>
        </w:rPr>
        <w:t>participación ciudadana, contribuyendo así al fortalecimiento institucionalidad, y el estado de derecho.</w:t>
      </w:r>
      <w:r w:rsidR="00631865">
        <w:rPr>
          <w:rFonts w:ascii="Times New Roman" w:eastAsia="Calibri" w:hAnsi="Times New Roman" w:cs="Times New Roman"/>
          <w:sz w:val="28"/>
          <w:szCs w:val="28"/>
          <w:lang w:eastAsia="es-ES"/>
        </w:rPr>
        <w:t xml:space="preserve"> </w:t>
      </w:r>
    </w:p>
    <w:p w:rsidR="00634BDD" w:rsidRPr="00634BDD" w:rsidRDefault="00634BDD" w:rsidP="00634BDD">
      <w:pPr>
        <w:tabs>
          <w:tab w:val="left" w:pos="2853"/>
        </w:tabs>
        <w:rPr>
          <w:rFonts w:ascii="Calibri" w:eastAsia="Calibri" w:hAnsi="Calibri" w:cs="Times New Roman"/>
        </w:rPr>
      </w:pPr>
    </w:p>
    <w:tbl>
      <w:tblPr>
        <w:tblW w:w="13750" w:type="dxa"/>
        <w:tblLayout w:type="fixed"/>
        <w:tblCellMar>
          <w:left w:w="70" w:type="dxa"/>
          <w:right w:w="70" w:type="dxa"/>
        </w:tblCellMar>
        <w:tblLook w:val="04A0" w:firstRow="1" w:lastRow="0" w:firstColumn="1" w:lastColumn="0" w:noHBand="0" w:noVBand="1"/>
      </w:tblPr>
      <w:tblGrid>
        <w:gridCol w:w="567"/>
        <w:gridCol w:w="1418"/>
        <w:gridCol w:w="566"/>
        <w:gridCol w:w="1069"/>
        <w:gridCol w:w="1309"/>
        <w:gridCol w:w="1025"/>
        <w:gridCol w:w="1205"/>
        <w:gridCol w:w="499"/>
        <w:gridCol w:w="499"/>
        <w:gridCol w:w="499"/>
        <w:gridCol w:w="499"/>
        <w:gridCol w:w="484"/>
        <w:gridCol w:w="514"/>
        <w:gridCol w:w="499"/>
        <w:gridCol w:w="499"/>
        <w:gridCol w:w="499"/>
        <w:gridCol w:w="499"/>
        <w:gridCol w:w="499"/>
        <w:gridCol w:w="393"/>
        <w:gridCol w:w="709"/>
      </w:tblGrid>
      <w:tr w:rsidR="00634BDD" w:rsidRPr="00634BDD" w:rsidTr="008F0ABB">
        <w:trPr>
          <w:trHeight w:val="330"/>
        </w:trPr>
        <w:tc>
          <w:tcPr>
            <w:tcW w:w="13750" w:type="dxa"/>
            <w:gridSpan w:val="20"/>
            <w:tcBorders>
              <w:top w:val="double" w:sz="4" w:space="0" w:color="FFFFFF"/>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Calibri"/>
                <w:b/>
                <w:bCs/>
                <w:color w:val="1F3864"/>
                <w:sz w:val="24"/>
                <w:szCs w:val="24"/>
                <w:lang w:eastAsia="es-SV"/>
              </w:rPr>
            </w:pPr>
            <w:r w:rsidRPr="00634BDD">
              <w:rPr>
                <w:rFonts w:ascii="Arial Narrow" w:eastAsia="Times New Roman" w:hAnsi="Arial Narrow" w:cs="Calibri"/>
                <w:b/>
                <w:bCs/>
                <w:color w:val="1F3864"/>
                <w:sz w:val="24"/>
                <w:szCs w:val="24"/>
                <w:lang w:eastAsia="es-SV"/>
              </w:rPr>
              <w:t xml:space="preserve">ALCALDIA </w:t>
            </w:r>
            <w:r w:rsidR="000207F1">
              <w:rPr>
                <w:rFonts w:ascii="Arial Narrow" w:eastAsia="Times New Roman" w:hAnsi="Arial Narrow" w:cs="Calibri"/>
                <w:b/>
                <w:bCs/>
                <w:color w:val="1F3864"/>
                <w:sz w:val="24"/>
                <w:szCs w:val="24"/>
                <w:lang w:eastAsia="es-SV"/>
              </w:rPr>
              <w:t>MUNICIPAL DE SAN SIMON, MORAZAN</w:t>
            </w:r>
            <w:r w:rsidRPr="00634BDD">
              <w:rPr>
                <w:rFonts w:ascii="Arial Narrow" w:eastAsia="Times New Roman" w:hAnsi="Arial Narrow" w:cs="Calibri"/>
                <w:b/>
                <w:bCs/>
                <w:color w:val="1F3864"/>
                <w:sz w:val="24"/>
                <w:szCs w:val="24"/>
                <w:lang w:eastAsia="es-SV"/>
              </w:rPr>
              <w:t>.</w:t>
            </w:r>
            <w:r w:rsidRPr="00634BDD">
              <w:rPr>
                <w:rFonts w:ascii="Arial Narrow" w:eastAsia="Calibri" w:hAnsi="Arial Narrow" w:cs="Arial"/>
                <w:noProof/>
                <w:color w:val="1F3864"/>
                <w:sz w:val="24"/>
                <w:szCs w:val="24"/>
                <w:lang w:eastAsia="es-SV"/>
              </w:rPr>
              <w:t xml:space="preserve"> </w:t>
            </w:r>
          </w:p>
        </w:tc>
      </w:tr>
      <w:tr w:rsidR="00634BDD" w:rsidRPr="00634BDD" w:rsidTr="008F0ABB">
        <w:trPr>
          <w:trHeight w:val="330"/>
        </w:trPr>
        <w:tc>
          <w:tcPr>
            <w:tcW w:w="13750" w:type="dxa"/>
            <w:gridSpan w:val="20"/>
            <w:tcBorders>
              <w:top w:val="nil"/>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Calibri"/>
                <w:b/>
                <w:bCs/>
                <w:color w:val="1F3864"/>
                <w:sz w:val="24"/>
                <w:szCs w:val="24"/>
                <w:lang w:eastAsia="es-SV"/>
              </w:rPr>
            </w:pPr>
            <w:r w:rsidRPr="00634BDD">
              <w:rPr>
                <w:rFonts w:ascii="Arial Narrow" w:eastAsia="Times New Roman" w:hAnsi="Arial Narrow" w:cs="Calibri"/>
                <w:b/>
                <w:bCs/>
                <w:color w:val="1F3864"/>
                <w:sz w:val="24"/>
                <w:szCs w:val="24"/>
                <w:lang w:eastAsia="es-SV"/>
              </w:rPr>
              <w:t>DEFINICION DE METAS Y CRONOGRAMA DE CUMPLIMI</w:t>
            </w:r>
            <w:r w:rsidR="00312871">
              <w:rPr>
                <w:rFonts w:ascii="Arial Narrow" w:eastAsia="Times New Roman" w:hAnsi="Arial Narrow" w:cs="Calibri"/>
                <w:b/>
                <w:bCs/>
                <w:color w:val="1F3864"/>
                <w:sz w:val="24"/>
                <w:szCs w:val="24"/>
                <w:lang w:eastAsia="es-SV"/>
              </w:rPr>
              <w:t>ENTO DEL PLAN OPERATIVO AÑO 2022</w:t>
            </w:r>
          </w:p>
        </w:tc>
      </w:tr>
      <w:tr w:rsidR="00634BDD" w:rsidRPr="00634BDD" w:rsidTr="008F0ABB">
        <w:trPr>
          <w:trHeight w:val="300"/>
        </w:trPr>
        <w:tc>
          <w:tcPr>
            <w:tcW w:w="2551" w:type="dxa"/>
            <w:gridSpan w:val="3"/>
            <w:vMerge w:val="restart"/>
            <w:tcBorders>
              <w:top w:val="double" w:sz="4" w:space="0" w:color="000000"/>
              <w:left w:val="double" w:sz="4" w:space="0" w:color="000000"/>
              <w:bottom w:val="single" w:sz="8" w:space="0" w:color="000000"/>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UNIDAD:</w:t>
            </w:r>
          </w:p>
        </w:tc>
        <w:tc>
          <w:tcPr>
            <w:tcW w:w="1069" w:type="dxa"/>
            <w:tcBorders>
              <w:top w:val="nil"/>
              <w:left w:val="double" w:sz="4" w:space="0" w:color="000000"/>
              <w:bottom w:val="nil"/>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p>
        </w:tc>
        <w:tc>
          <w:tcPr>
            <w:tcW w:w="3539" w:type="dxa"/>
            <w:gridSpan w:val="3"/>
            <w:vMerge w:val="restart"/>
            <w:tcBorders>
              <w:top w:val="double" w:sz="4" w:space="0" w:color="000000"/>
              <w:left w:val="double" w:sz="4" w:space="0" w:color="000000"/>
              <w:bottom w:val="double" w:sz="6" w:space="0" w:color="000000"/>
              <w:right w:val="double" w:sz="4" w:space="0" w:color="000000"/>
            </w:tcBorders>
            <w:shd w:val="clear" w:color="auto" w:fill="auto"/>
            <w:vAlign w:val="center"/>
            <w:hideMark/>
          </w:tcPr>
          <w:p w:rsidR="00634BDD" w:rsidRPr="00634BDD" w:rsidRDefault="00634BDD" w:rsidP="00634BDD">
            <w:pPr>
              <w:spacing w:after="0" w:line="240" w:lineRule="auto"/>
              <w:rPr>
                <w:rFonts w:ascii="Arial Narrow" w:eastAsia="Times New Roman" w:hAnsi="Arial Narrow" w:cs="Calibri"/>
                <w:b/>
                <w:color w:val="000000"/>
                <w:sz w:val="18"/>
                <w:szCs w:val="18"/>
                <w:lang w:eastAsia="es-SV"/>
              </w:rPr>
            </w:pPr>
            <w:r w:rsidRPr="00634BDD">
              <w:rPr>
                <w:rFonts w:ascii="Arial Narrow" w:eastAsia="Times New Roman" w:hAnsi="Arial Narrow" w:cs="Calibri"/>
                <w:b/>
                <w:color w:val="000000"/>
                <w:sz w:val="18"/>
                <w:szCs w:val="18"/>
                <w:lang w:eastAsia="es-SV"/>
              </w:rPr>
              <w:t xml:space="preserve"> ACCESO A LA INFORMACION PUBLICA   </w:t>
            </w:r>
          </w:p>
        </w:tc>
        <w:tc>
          <w:tcPr>
            <w:tcW w:w="499" w:type="dxa"/>
            <w:tcBorders>
              <w:top w:val="nil"/>
              <w:left w:val="double" w:sz="4" w:space="0" w:color="000000"/>
              <w:bottom w:val="nil"/>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1497" w:type="dxa"/>
            <w:gridSpan w:val="3"/>
            <w:vMerge w:val="restart"/>
            <w:tcBorders>
              <w:top w:val="double" w:sz="4" w:space="0" w:color="000000"/>
              <w:left w:val="double" w:sz="4" w:space="0" w:color="000000"/>
              <w:bottom w:val="double" w:sz="6" w:space="0" w:color="000000"/>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OFICIAL DE INFORMACION</w:t>
            </w:r>
          </w:p>
        </w:tc>
        <w:tc>
          <w:tcPr>
            <w:tcW w:w="484" w:type="dxa"/>
            <w:tcBorders>
              <w:top w:val="nil"/>
              <w:left w:val="double" w:sz="4" w:space="0" w:color="000000"/>
              <w:bottom w:val="nil"/>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p>
        </w:tc>
        <w:tc>
          <w:tcPr>
            <w:tcW w:w="4111" w:type="dxa"/>
            <w:gridSpan w:val="8"/>
            <w:vMerge w:val="restart"/>
            <w:tcBorders>
              <w:top w:val="double" w:sz="4" w:space="0" w:color="000000"/>
              <w:left w:val="double" w:sz="4" w:space="0" w:color="000000"/>
              <w:bottom w:val="double" w:sz="6" w:space="0" w:color="000000"/>
              <w:right w:val="double" w:sz="4" w:space="0" w:color="000000"/>
            </w:tcBorders>
            <w:shd w:val="clear" w:color="auto" w:fill="auto"/>
            <w:vAlign w:val="center"/>
            <w:hideMark/>
          </w:tcPr>
          <w:p w:rsidR="00634BDD" w:rsidRPr="00634BDD" w:rsidRDefault="00B56450" w:rsidP="00634BDD">
            <w:pPr>
              <w:spacing w:after="0" w:line="240" w:lineRule="auto"/>
              <w:jc w:val="center"/>
              <w:rPr>
                <w:rFonts w:ascii="Arial Narrow" w:eastAsia="Times New Roman" w:hAnsi="Arial Narrow" w:cs="Calibri"/>
                <w:b/>
                <w:color w:val="000000"/>
                <w:sz w:val="18"/>
                <w:szCs w:val="18"/>
                <w:lang w:eastAsia="es-SV"/>
              </w:rPr>
            </w:pPr>
            <w:r>
              <w:rPr>
                <w:rFonts w:ascii="Arial Narrow" w:eastAsia="Times New Roman" w:hAnsi="Arial Narrow" w:cs="Calibri"/>
                <w:b/>
                <w:color w:val="000000"/>
                <w:sz w:val="18"/>
                <w:szCs w:val="18"/>
                <w:lang w:eastAsia="es-SV"/>
              </w:rPr>
              <w:t>TEC. JOSE ALEXANDER ALVARADO DIAZ</w:t>
            </w:r>
            <w:r w:rsidR="00634BDD" w:rsidRPr="00634BDD">
              <w:rPr>
                <w:rFonts w:ascii="Arial Narrow" w:eastAsia="Times New Roman" w:hAnsi="Arial Narrow" w:cs="Calibri"/>
                <w:b/>
                <w:color w:val="000000"/>
                <w:sz w:val="18"/>
                <w:szCs w:val="18"/>
                <w:lang w:eastAsia="es-SV"/>
              </w:rPr>
              <w:t xml:space="preserve">  </w:t>
            </w:r>
          </w:p>
        </w:tc>
      </w:tr>
      <w:tr w:rsidR="00634BDD" w:rsidRPr="00634BDD" w:rsidTr="008F0ABB">
        <w:trPr>
          <w:trHeight w:val="215"/>
        </w:trPr>
        <w:tc>
          <w:tcPr>
            <w:tcW w:w="2551" w:type="dxa"/>
            <w:gridSpan w:val="3"/>
            <w:vMerge/>
            <w:tcBorders>
              <w:top w:val="single" w:sz="4" w:space="0" w:color="auto"/>
              <w:left w:val="double" w:sz="4" w:space="0" w:color="000000"/>
              <w:bottom w:val="double" w:sz="4" w:space="0" w:color="000000"/>
              <w:right w:val="doub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18"/>
                <w:szCs w:val="18"/>
                <w:lang w:eastAsia="es-SV"/>
              </w:rPr>
            </w:pPr>
          </w:p>
        </w:tc>
        <w:tc>
          <w:tcPr>
            <w:tcW w:w="1069" w:type="dxa"/>
            <w:tcBorders>
              <w:top w:val="nil"/>
              <w:left w:val="double" w:sz="4" w:space="0" w:color="000000"/>
              <w:bottom w:val="nil"/>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539" w:type="dxa"/>
            <w:gridSpan w:val="3"/>
            <w:vMerge/>
            <w:tcBorders>
              <w:top w:val="nil"/>
              <w:left w:val="double" w:sz="4" w:space="0" w:color="000000"/>
              <w:bottom w:val="nil"/>
              <w:right w:val="doub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499" w:type="dxa"/>
            <w:tcBorders>
              <w:top w:val="nil"/>
              <w:left w:val="double" w:sz="4" w:space="0" w:color="000000"/>
              <w:bottom w:val="nil"/>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497" w:type="dxa"/>
            <w:gridSpan w:val="3"/>
            <w:vMerge/>
            <w:tcBorders>
              <w:top w:val="nil"/>
              <w:left w:val="double" w:sz="4" w:space="0" w:color="000000"/>
              <w:bottom w:val="nil"/>
              <w:right w:val="doub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18"/>
                <w:szCs w:val="18"/>
                <w:lang w:eastAsia="es-SV"/>
              </w:rPr>
            </w:pPr>
          </w:p>
        </w:tc>
        <w:tc>
          <w:tcPr>
            <w:tcW w:w="484" w:type="dxa"/>
            <w:tcBorders>
              <w:top w:val="nil"/>
              <w:left w:val="double" w:sz="4" w:space="0" w:color="000000"/>
              <w:bottom w:val="double" w:sz="4" w:space="0" w:color="FFFFFF"/>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111" w:type="dxa"/>
            <w:gridSpan w:val="8"/>
            <w:vMerge/>
            <w:tcBorders>
              <w:top w:val="nil"/>
              <w:left w:val="double" w:sz="4" w:space="0" w:color="000000"/>
              <w:bottom w:val="nil"/>
              <w:right w:val="doub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135"/>
        </w:trPr>
        <w:tc>
          <w:tcPr>
            <w:tcW w:w="1985" w:type="dxa"/>
            <w:gridSpan w:val="2"/>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566" w:type="dxa"/>
            <w:tcBorders>
              <w:top w:val="double" w:sz="4" w:space="0" w:color="000000"/>
              <w:left w:val="nil"/>
              <w:bottom w:val="double" w:sz="4" w:space="0" w:color="000000"/>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069" w:type="dxa"/>
            <w:tcBorders>
              <w:top w:val="nil"/>
              <w:left w:val="double" w:sz="4" w:space="0" w:color="000000"/>
              <w:bottom w:val="nil"/>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30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025"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205"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nil"/>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84" w:type="dxa"/>
            <w:tcBorders>
              <w:top w:val="double" w:sz="4" w:space="0" w:color="FFFFFF"/>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514"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double" w:sz="4" w:space="0" w:color="000000"/>
              <w:right w:val="nil"/>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102" w:type="dxa"/>
            <w:gridSpan w:val="2"/>
            <w:tcBorders>
              <w:top w:val="double" w:sz="4" w:space="0" w:color="000000"/>
              <w:left w:val="nil"/>
              <w:bottom w:val="double" w:sz="4" w:space="0" w:color="000000"/>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r>
      <w:tr w:rsidR="00634BDD" w:rsidRPr="00634BDD" w:rsidTr="008F0ABB">
        <w:trPr>
          <w:trHeight w:val="270"/>
        </w:trPr>
        <w:tc>
          <w:tcPr>
            <w:tcW w:w="2551" w:type="dxa"/>
            <w:gridSpan w:val="3"/>
            <w:vMerge w:val="restart"/>
            <w:tcBorders>
              <w:top w:val="double" w:sz="4" w:space="0" w:color="FFFFFF"/>
              <w:left w:val="double" w:sz="4" w:space="0" w:color="000000"/>
              <w:bottom w:val="single" w:sz="8" w:space="0" w:color="000000"/>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OBJETIVO DE LA UNIDAD:</w:t>
            </w:r>
          </w:p>
        </w:tc>
        <w:tc>
          <w:tcPr>
            <w:tcW w:w="1069" w:type="dxa"/>
            <w:tcBorders>
              <w:top w:val="double" w:sz="4" w:space="0" w:color="FFFFFF"/>
              <w:left w:val="double" w:sz="4" w:space="0" w:color="000000"/>
              <w:bottom w:val="nil"/>
              <w:right w:val="double" w:sz="4" w:space="0" w:color="000000"/>
            </w:tcBorders>
            <w:shd w:val="clear" w:color="auto" w:fill="auto"/>
            <w:vAlign w:val="center"/>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p>
        </w:tc>
        <w:tc>
          <w:tcPr>
            <w:tcW w:w="10130" w:type="dxa"/>
            <w:gridSpan w:val="16"/>
            <w:vMerge w:val="restart"/>
            <w:tcBorders>
              <w:top w:val="double" w:sz="4" w:space="0" w:color="FFFFFF"/>
              <w:left w:val="double" w:sz="4" w:space="0" w:color="000000"/>
              <w:bottom w:val="double" w:sz="6" w:space="0" w:color="000000"/>
              <w:right w:val="double" w:sz="4" w:space="0" w:color="000000"/>
            </w:tcBorders>
            <w:shd w:val="clear" w:color="auto" w:fill="auto"/>
            <w:vAlign w:val="center"/>
          </w:tcPr>
          <w:p w:rsidR="00634BDD" w:rsidRPr="00634BDD" w:rsidRDefault="00DC081B" w:rsidP="00634BDD">
            <w:pPr>
              <w:rPr>
                <w:rFonts w:ascii="Arial Narrow" w:eastAsia="Calibri" w:hAnsi="Arial Narrow" w:cs="Times New Roman"/>
                <w:sz w:val="20"/>
                <w:szCs w:val="20"/>
              </w:rPr>
            </w:pPr>
            <w:r w:rsidRPr="00DC081B">
              <w:rPr>
                <w:rFonts w:ascii="Arial Narrow" w:eastAsia="Calibri" w:hAnsi="Arial Narrow" w:cs="Times New Roman"/>
                <w:sz w:val="20"/>
                <w:szCs w:val="20"/>
              </w:rPr>
              <w:t xml:space="preserve">Proporcionar información de manera oportuna a fin de cumplir con lo establecido en la Ley de Acceso a la Información </w:t>
            </w:r>
            <w:r w:rsidR="00CE5540" w:rsidRPr="00DC081B">
              <w:rPr>
                <w:rFonts w:ascii="Arial Narrow" w:eastAsia="Calibri" w:hAnsi="Arial Narrow" w:cs="Times New Roman"/>
                <w:sz w:val="20"/>
                <w:szCs w:val="20"/>
              </w:rPr>
              <w:t>Pública</w:t>
            </w:r>
            <w:r w:rsidR="00CE5540">
              <w:rPr>
                <w:rFonts w:ascii="Arial Narrow" w:eastAsia="Calibri" w:hAnsi="Arial Narrow" w:cs="Times New Roman"/>
                <w:sz w:val="20"/>
                <w:szCs w:val="20"/>
              </w:rPr>
              <w:t>, a</w:t>
            </w:r>
            <w:r w:rsidR="000E0C10">
              <w:rPr>
                <w:rFonts w:ascii="Arial Narrow" w:eastAsia="Calibri" w:hAnsi="Arial Narrow" w:cs="Times New Roman"/>
                <w:sz w:val="20"/>
                <w:szCs w:val="20"/>
              </w:rPr>
              <w:t xml:space="preserve"> todo persona que la solicite </w:t>
            </w:r>
          </w:p>
        </w:tc>
      </w:tr>
      <w:tr w:rsidR="00634BDD" w:rsidRPr="00634BDD" w:rsidTr="008F0ABB">
        <w:trPr>
          <w:trHeight w:val="151"/>
        </w:trPr>
        <w:tc>
          <w:tcPr>
            <w:tcW w:w="2551" w:type="dxa"/>
            <w:gridSpan w:val="3"/>
            <w:vMerge/>
            <w:tcBorders>
              <w:top w:val="single" w:sz="4" w:space="0" w:color="auto"/>
              <w:left w:val="double" w:sz="4" w:space="0" w:color="000000"/>
              <w:bottom w:val="double" w:sz="4" w:space="0" w:color="000000"/>
              <w:right w:val="doub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18"/>
                <w:szCs w:val="18"/>
                <w:lang w:eastAsia="es-SV"/>
              </w:rPr>
            </w:pPr>
          </w:p>
        </w:tc>
        <w:tc>
          <w:tcPr>
            <w:tcW w:w="1069" w:type="dxa"/>
            <w:tcBorders>
              <w:top w:val="nil"/>
              <w:left w:val="double" w:sz="4" w:space="0" w:color="000000"/>
              <w:bottom w:val="nil"/>
              <w:right w:val="double" w:sz="4" w:space="0" w:color="000000"/>
            </w:tcBorders>
            <w:shd w:val="clear" w:color="auto" w:fill="auto"/>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10130" w:type="dxa"/>
            <w:gridSpan w:val="16"/>
            <w:vMerge/>
            <w:tcBorders>
              <w:top w:val="nil"/>
              <w:left w:val="double" w:sz="4" w:space="0" w:color="000000"/>
              <w:bottom w:val="nil"/>
              <w:right w:val="doub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150"/>
        </w:trPr>
        <w:tc>
          <w:tcPr>
            <w:tcW w:w="1985" w:type="dxa"/>
            <w:gridSpan w:val="2"/>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566"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rPr>
                <w:rFonts w:ascii="Arial Narrow" w:eastAsia="Times New Roman" w:hAnsi="Arial Narrow" w:cs="Times New Roman"/>
                <w:sz w:val="20"/>
                <w:szCs w:val="20"/>
                <w:lang w:eastAsia="es-SV"/>
              </w:rPr>
            </w:pPr>
          </w:p>
        </w:tc>
        <w:tc>
          <w:tcPr>
            <w:tcW w:w="1069" w:type="dxa"/>
            <w:tcBorders>
              <w:top w:val="nil"/>
              <w:left w:val="nil"/>
              <w:bottom w:val="nil"/>
              <w:right w:val="nil"/>
            </w:tcBorders>
            <w:shd w:val="clear" w:color="auto" w:fill="auto"/>
            <w:noWrap/>
            <w:vAlign w:val="center"/>
            <w:hideMark/>
          </w:tcPr>
          <w:p w:rsidR="00634BDD" w:rsidRPr="00634BDD" w:rsidRDefault="00634BDD" w:rsidP="00634BDD">
            <w:pPr>
              <w:spacing w:after="0" w:line="240" w:lineRule="auto"/>
              <w:rPr>
                <w:rFonts w:ascii="Arial Narrow" w:eastAsia="Times New Roman" w:hAnsi="Arial Narrow" w:cs="Times New Roman"/>
                <w:sz w:val="20"/>
                <w:szCs w:val="20"/>
                <w:lang w:eastAsia="es-SV"/>
              </w:rPr>
            </w:pPr>
          </w:p>
        </w:tc>
        <w:tc>
          <w:tcPr>
            <w:tcW w:w="130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rPr>
                <w:rFonts w:ascii="Arial Narrow" w:eastAsia="Times New Roman" w:hAnsi="Arial Narrow" w:cs="Times New Roman"/>
                <w:sz w:val="20"/>
                <w:szCs w:val="20"/>
                <w:lang w:eastAsia="es-SV"/>
              </w:rPr>
            </w:pPr>
          </w:p>
        </w:tc>
        <w:tc>
          <w:tcPr>
            <w:tcW w:w="1025"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205"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84"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514"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499" w:type="dxa"/>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c>
          <w:tcPr>
            <w:tcW w:w="1102" w:type="dxa"/>
            <w:gridSpan w:val="2"/>
            <w:tcBorders>
              <w:top w:val="double" w:sz="4" w:space="0" w:color="000000"/>
              <w:left w:val="nil"/>
              <w:bottom w:val="nil"/>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Times New Roman"/>
                <w:sz w:val="20"/>
                <w:szCs w:val="20"/>
                <w:lang w:eastAsia="es-SV"/>
              </w:rPr>
            </w:pPr>
          </w:p>
        </w:tc>
      </w:tr>
      <w:tr w:rsidR="00634BDD" w:rsidRPr="00634BDD" w:rsidTr="00634BDD">
        <w:trPr>
          <w:trHeight w:val="315"/>
        </w:trPr>
        <w:tc>
          <w:tcPr>
            <w:tcW w:w="13750" w:type="dxa"/>
            <w:gridSpan w:val="20"/>
            <w:tcBorders>
              <w:top w:val="single" w:sz="4" w:space="0" w:color="auto"/>
              <w:left w:val="single" w:sz="4" w:space="0" w:color="auto"/>
              <w:bottom w:val="single" w:sz="4" w:space="0" w:color="auto"/>
              <w:right w:val="single" w:sz="4" w:space="0" w:color="auto"/>
            </w:tcBorders>
            <w:shd w:val="clear" w:color="auto" w:fill="538135"/>
            <w:noWrap/>
            <w:vAlign w:val="center"/>
            <w:hideMark/>
          </w:tcPr>
          <w:p w:rsidR="00634BDD" w:rsidRPr="00634BDD" w:rsidRDefault="009F1377" w:rsidP="00634BDD">
            <w:pPr>
              <w:spacing w:after="0" w:line="240" w:lineRule="auto"/>
              <w:jc w:val="center"/>
              <w:rPr>
                <w:rFonts w:ascii="Arial Narrow" w:eastAsia="Times New Roman" w:hAnsi="Arial Narrow" w:cs="Calibri"/>
                <w:b/>
                <w:bCs/>
                <w:color w:val="000000"/>
                <w:sz w:val="24"/>
                <w:szCs w:val="24"/>
                <w:lang w:eastAsia="es-SV"/>
              </w:rPr>
            </w:pPr>
            <w:r>
              <w:rPr>
                <w:rFonts w:ascii="Arial Narrow" w:eastAsia="Times New Roman" w:hAnsi="Arial Narrow" w:cs="Calibri"/>
                <w:b/>
                <w:bCs/>
                <w:color w:val="000000"/>
                <w:sz w:val="24"/>
                <w:szCs w:val="24"/>
                <w:lang w:eastAsia="es-SV"/>
              </w:rPr>
              <w:t>PLAN OPERATIVO AÑO 2022</w:t>
            </w:r>
          </w:p>
        </w:tc>
      </w:tr>
      <w:tr w:rsidR="00634BDD" w:rsidRPr="00634BDD" w:rsidTr="008F0ABB">
        <w:trPr>
          <w:trHeight w:val="132"/>
        </w:trPr>
        <w:tc>
          <w:tcPr>
            <w:tcW w:w="3620" w:type="dxa"/>
            <w:gridSpan w:val="4"/>
            <w:tcBorders>
              <w:top w:val="single" w:sz="4" w:space="0" w:color="auto"/>
              <w:left w:val="single" w:sz="4" w:space="0" w:color="auto"/>
              <w:bottom w:val="single" w:sz="4" w:space="0" w:color="auto"/>
              <w:right w:val="nil"/>
            </w:tcBorders>
            <w:shd w:val="clear" w:color="auto" w:fill="auto"/>
            <w:noWrap/>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p>
        </w:tc>
        <w:tc>
          <w:tcPr>
            <w:tcW w:w="10130"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p>
        </w:tc>
      </w:tr>
      <w:tr w:rsidR="00634BDD" w:rsidRPr="00634BDD" w:rsidTr="008F0ABB">
        <w:trPr>
          <w:trHeight w:val="300"/>
        </w:trPr>
        <w:tc>
          <w:tcPr>
            <w:tcW w:w="567" w:type="dxa"/>
            <w:vMerge w:val="restart"/>
            <w:tcBorders>
              <w:top w:val="nil"/>
              <w:left w:val="single" w:sz="4" w:space="0" w:color="auto"/>
              <w:bottom w:val="single" w:sz="4" w:space="0" w:color="auto"/>
              <w:right w:val="single" w:sz="4" w:space="0" w:color="000000"/>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N°</w:t>
            </w:r>
          </w:p>
        </w:tc>
        <w:tc>
          <w:tcPr>
            <w:tcW w:w="1418" w:type="dxa"/>
            <w:vMerge w:val="restart"/>
            <w:tcBorders>
              <w:top w:val="nil"/>
              <w:left w:val="single" w:sz="4" w:space="0" w:color="000000"/>
              <w:bottom w:val="single" w:sz="4" w:space="0" w:color="auto"/>
              <w:right w:val="single" w:sz="4" w:space="0" w:color="auto"/>
            </w:tcBorders>
            <w:shd w:val="clear" w:color="000000" w:fill="FFFFFF"/>
            <w:vAlign w:val="center"/>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METAS</w:t>
            </w:r>
          </w:p>
        </w:tc>
        <w:tc>
          <w:tcPr>
            <w:tcW w:w="2944"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ACTIVIDADES</w:t>
            </w:r>
          </w:p>
        </w:tc>
        <w:tc>
          <w:tcPr>
            <w:tcW w:w="1025" w:type="dxa"/>
            <w:vMerge w:val="restart"/>
            <w:tcBorders>
              <w:top w:val="nil"/>
              <w:left w:val="single" w:sz="4" w:space="0" w:color="auto"/>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4"/>
                <w:szCs w:val="14"/>
                <w:lang w:eastAsia="es-SV"/>
              </w:rPr>
            </w:pPr>
            <w:r w:rsidRPr="00634BDD">
              <w:rPr>
                <w:rFonts w:ascii="Arial Narrow" w:eastAsia="Times New Roman" w:hAnsi="Arial Narrow" w:cs="Calibri"/>
                <w:b/>
                <w:bCs/>
                <w:color w:val="000000"/>
                <w:sz w:val="14"/>
                <w:szCs w:val="14"/>
                <w:lang w:eastAsia="es-SV"/>
              </w:rPr>
              <w:t>RESPONSABLE</w:t>
            </w:r>
          </w:p>
        </w:tc>
        <w:tc>
          <w:tcPr>
            <w:tcW w:w="1205" w:type="dxa"/>
            <w:vMerge w:val="restart"/>
            <w:tcBorders>
              <w:top w:val="nil"/>
              <w:left w:val="single" w:sz="4" w:space="0" w:color="auto"/>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6"/>
                <w:szCs w:val="16"/>
                <w:lang w:eastAsia="es-SV"/>
              </w:rPr>
            </w:pPr>
            <w:r w:rsidRPr="00634BDD">
              <w:rPr>
                <w:rFonts w:ascii="Arial Narrow" w:eastAsia="Times New Roman" w:hAnsi="Arial Narrow" w:cs="Calibri"/>
                <w:b/>
                <w:bCs/>
                <w:color w:val="000000"/>
                <w:sz w:val="16"/>
                <w:szCs w:val="16"/>
                <w:lang w:eastAsia="es-SV"/>
              </w:rPr>
              <w:t>INDICADORES/ MEDIOS DE VERIFICACION</w:t>
            </w:r>
          </w:p>
        </w:tc>
        <w:tc>
          <w:tcPr>
            <w:tcW w:w="5882" w:type="dxa"/>
            <w:gridSpan w:val="12"/>
            <w:tcBorders>
              <w:top w:val="nil"/>
              <w:left w:val="nil"/>
              <w:bottom w:val="single" w:sz="4" w:space="0" w:color="auto"/>
              <w:right w:val="single" w:sz="4" w:space="0" w:color="000000"/>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 xml:space="preserve">PROGRAMACION MENSUAL </w:t>
            </w:r>
          </w:p>
        </w:tc>
        <w:tc>
          <w:tcPr>
            <w:tcW w:w="709" w:type="dxa"/>
            <w:vMerge w:val="restart"/>
            <w:tcBorders>
              <w:top w:val="nil"/>
              <w:left w:val="single" w:sz="4" w:space="0" w:color="000000"/>
              <w:right w:val="single" w:sz="4" w:space="0" w:color="auto"/>
            </w:tcBorders>
            <w:shd w:val="clear" w:color="000000" w:fill="FFFFFF"/>
            <w:vAlign w:val="center"/>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18"/>
                <w:szCs w:val="20"/>
                <w:lang w:eastAsia="es-SV"/>
              </w:rPr>
              <w:t>TOTAL</w:t>
            </w:r>
          </w:p>
        </w:tc>
      </w:tr>
      <w:tr w:rsidR="00634BDD" w:rsidRPr="00634BDD" w:rsidTr="008F0ABB">
        <w:trPr>
          <w:trHeight w:val="406"/>
        </w:trPr>
        <w:tc>
          <w:tcPr>
            <w:tcW w:w="567" w:type="dxa"/>
            <w:vMerge/>
            <w:tcBorders>
              <w:top w:val="nil"/>
              <w:left w:val="single" w:sz="4" w:space="0" w:color="auto"/>
              <w:bottom w:val="single" w:sz="4" w:space="0" w:color="auto"/>
              <w:right w:val="sing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20"/>
                <w:szCs w:val="20"/>
                <w:lang w:eastAsia="es-SV"/>
              </w:rPr>
            </w:pPr>
          </w:p>
        </w:tc>
        <w:tc>
          <w:tcPr>
            <w:tcW w:w="1418" w:type="dxa"/>
            <w:vMerge/>
            <w:tcBorders>
              <w:top w:val="nil"/>
              <w:left w:val="single" w:sz="4" w:space="0" w:color="000000"/>
              <w:bottom w:val="single" w:sz="4" w:space="0" w:color="auto"/>
              <w:right w:val="single" w:sz="4" w:space="0" w:color="auto"/>
            </w:tcBorders>
            <w:vAlign w:val="center"/>
          </w:tcPr>
          <w:p w:rsidR="00634BDD" w:rsidRPr="00634BDD" w:rsidRDefault="00634BDD" w:rsidP="00634BDD">
            <w:pPr>
              <w:spacing w:after="0" w:line="240" w:lineRule="auto"/>
              <w:rPr>
                <w:rFonts w:ascii="Arial Narrow" w:eastAsia="Times New Roman" w:hAnsi="Arial Narrow" w:cs="Calibri"/>
                <w:b/>
                <w:bCs/>
                <w:color w:val="000000"/>
                <w:sz w:val="20"/>
                <w:szCs w:val="20"/>
                <w:lang w:eastAsia="es-SV"/>
              </w:rPr>
            </w:pPr>
          </w:p>
        </w:tc>
        <w:tc>
          <w:tcPr>
            <w:tcW w:w="2944" w:type="dxa"/>
            <w:gridSpan w:val="3"/>
            <w:vMerge/>
            <w:tcBorders>
              <w:top w:val="single" w:sz="4" w:space="0" w:color="auto"/>
              <w:left w:val="single" w:sz="4" w:space="0" w:color="auto"/>
              <w:bottom w:val="single" w:sz="4" w:space="0" w:color="000000"/>
              <w:right w:val="single" w:sz="4" w:space="0" w:color="000000"/>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20"/>
                <w:szCs w:val="20"/>
                <w:lang w:eastAsia="es-SV"/>
              </w:rPr>
            </w:pPr>
          </w:p>
        </w:tc>
        <w:tc>
          <w:tcPr>
            <w:tcW w:w="1025" w:type="dxa"/>
            <w:vMerge/>
            <w:tcBorders>
              <w:top w:val="nil"/>
              <w:left w:val="single" w:sz="4" w:space="0" w:color="auto"/>
              <w:bottom w:val="single" w:sz="4" w:space="0" w:color="auto"/>
              <w:right w:val="single" w:sz="4" w:space="0" w:color="auto"/>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20"/>
                <w:szCs w:val="20"/>
                <w:lang w:eastAsia="es-SV"/>
              </w:rPr>
            </w:pPr>
          </w:p>
        </w:tc>
        <w:tc>
          <w:tcPr>
            <w:tcW w:w="1205" w:type="dxa"/>
            <w:vMerge/>
            <w:tcBorders>
              <w:top w:val="nil"/>
              <w:left w:val="single" w:sz="4" w:space="0" w:color="auto"/>
              <w:bottom w:val="single" w:sz="4" w:space="0" w:color="auto"/>
              <w:right w:val="single" w:sz="4" w:space="0" w:color="auto"/>
            </w:tcBorders>
            <w:vAlign w:val="center"/>
            <w:hideMark/>
          </w:tcPr>
          <w:p w:rsidR="00634BDD" w:rsidRPr="00634BDD" w:rsidRDefault="00634BDD" w:rsidP="00634BDD">
            <w:pPr>
              <w:spacing w:after="0" w:line="240" w:lineRule="auto"/>
              <w:rPr>
                <w:rFonts w:ascii="Arial Narrow" w:eastAsia="Times New Roman" w:hAnsi="Arial Narrow" w:cs="Calibri"/>
                <w:b/>
                <w:bCs/>
                <w:color w:val="000000"/>
                <w:sz w:val="20"/>
                <w:szCs w:val="20"/>
                <w:lang w:eastAsia="es-SV"/>
              </w:rPr>
            </w:pP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E</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F</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M</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A</w:t>
            </w:r>
          </w:p>
        </w:tc>
        <w:tc>
          <w:tcPr>
            <w:tcW w:w="484"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20"/>
                <w:szCs w:val="20"/>
                <w:lang w:eastAsia="es-SV"/>
              </w:rPr>
            </w:pPr>
            <w:r w:rsidRPr="00634BDD">
              <w:rPr>
                <w:rFonts w:ascii="Arial Narrow" w:eastAsia="Times New Roman" w:hAnsi="Arial Narrow" w:cs="Calibri"/>
                <w:b/>
                <w:bCs/>
                <w:color w:val="000000"/>
                <w:sz w:val="20"/>
                <w:szCs w:val="20"/>
                <w:lang w:eastAsia="es-SV"/>
              </w:rPr>
              <w:t>M</w:t>
            </w:r>
          </w:p>
        </w:tc>
        <w:tc>
          <w:tcPr>
            <w:tcW w:w="514"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J</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J</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A</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S</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O</w:t>
            </w:r>
          </w:p>
        </w:tc>
        <w:tc>
          <w:tcPr>
            <w:tcW w:w="499" w:type="dxa"/>
            <w:tcBorders>
              <w:top w:val="nil"/>
              <w:left w:val="nil"/>
              <w:bottom w:val="single" w:sz="4" w:space="0" w:color="auto"/>
              <w:right w:val="single" w:sz="4" w:space="0" w:color="auto"/>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N</w:t>
            </w:r>
          </w:p>
        </w:tc>
        <w:tc>
          <w:tcPr>
            <w:tcW w:w="393" w:type="dxa"/>
            <w:tcBorders>
              <w:top w:val="nil"/>
              <w:left w:val="nil"/>
              <w:bottom w:val="single" w:sz="4" w:space="0" w:color="auto"/>
              <w:right w:val="single" w:sz="4" w:space="0" w:color="000000"/>
            </w:tcBorders>
            <w:shd w:val="clear" w:color="000000" w:fill="FFFFFF"/>
            <w:vAlign w:val="center"/>
            <w:hideMark/>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r w:rsidRPr="00634BDD">
              <w:rPr>
                <w:rFonts w:ascii="Arial Narrow" w:eastAsia="Times New Roman" w:hAnsi="Arial Narrow" w:cs="Calibri"/>
                <w:b/>
                <w:bCs/>
                <w:color w:val="000000"/>
                <w:sz w:val="18"/>
                <w:szCs w:val="18"/>
                <w:lang w:eastAsia="es-SV"/>
              </w:rPr>
              <w:t>D</w:t>
            </w:r>
          </w:p>
        </w:tc>
        <w:tc>
          <w:tcPr>
            <w:tcW w:w="709" w:type="dxa"/>
            <w:vMerge/>
            <w:tcBorders>
              <w:left w:val="single" w:sz="4" w:space="0" w:color="000000"/>
              <w:bottom w:val="single" w:sz="4" w:space="0" w:color="auto"/>
              <w:right w:val="single" w:sz="4" w:space="0" w:color="auto"/>
            </w:tcBorders>
            <w:shd w:val="clear" w:color="000000" w:fill="FFFFFF"/>
            <w:vAlign w:val="center"/>
          </w:tcPr>
          <w:p w:rsidR="00634BDD" w:rsidRPr="00634BDD" w:rsidRDefault="00634BDD" w:rsidP="00634BDD">
            <w:pPr>
              <w:spacing w:after="0" w:line="240" w:lineRule="auto"/>
              <w:jc w:val="center"/>
              <w:rPr>
                <w:rFonts w:ascii="Arial Narrow" w:eastAsia="Times New Roman" w:hAnsi="Arial Narrow" w:cs="Calibri"/>
                <w:b/>
                <w:bCs/>
                <w:color w:val="000000"/>
                <w:sz w:val="18"/>
                <w:szCs w:val="18"/>
                <w:lang w:eastAsia="es-SV"/>
              </w:rPr>
            </w:pPr>
          </w:p>
        </w:tc>
      </w:tr>
      <w:tr w:rsidR="00634BDD" w:rsidRPr="00634BDD" w:rsidTr="008F0ABB">
        <w:trPr>
          <w:trHeight w:val="703"/>
        </w:trPr>
        <w:tc>
          <w:tcPr>
            <w:tcW w:w="567" w:type="dxa"/>
            <w:vMerge w:val="restart"/>
            <w:tcBorders>
              <w:top w:val="single" w:sz="4" w:space="0" w:color="000000"/>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MO1</w:t>
            </w:r>
          </w:p>
        </w:tc>
        <w:tc>
          <w:tcPr>
            <w:tcW w:w="1418" w:type="dxa"/>
            <w:vMerge w:val="restart"/>
            <w:tcBorders>
              <w:top w:val="single" w:sz="4" w:space="0" w:color="000000"/>
              <w:left w:val="single" w:sz="4" w:space="0" w:color="000000"/>
              <w:right w:val="single" w:sz="4" w:space="0" w:color="auto"/>
            </w:tcBorders>
            <w:shd w:val="clear" w:color="auto" w:fill="auto"/>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Atender el 100% de las solicitudes de acceso a la información pública, reservada y confidencial realizadas por la ciudadanía </w:t>
            </w: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proofErr w:type="spellStart"/>
            <w:r w:rsidRPr="00634BDD">
              <w:rPr>
                <w:rFonts w:ascii="Arial Narrow" w:eastAsia="Times New Roman" w:hAnsi="Arial Narrow" w:cs="Calibri"/>
                <w:color w:val="000000"/>
                <w:sz w:val="20"/>
                <w:szCs w:val="20"/>
                <w:lang w:eastAsia="es-SV"/>
              </w:rPr>
              <w:t>Recepcionar</w:t>
            </w:r>
            <w:proofErr w:type="spellEnd"/>
            <w:r w:rsidRPr="00634BDD">
              <w:rPr>
                <w:rFonts w:ascii="Arial Narrow" w:eastAsia="Times New Roman" w:hAnsi="Arial Narrow" w:cs="Calibri"/>
                <w:color w:val="000000"/>
                <w:sz w:val="20"/>
                <w:szCs w:val="20"/>
                <w:lang w:eastAsia="es-SV"/>
              </w:rPr>
              <w:t xml:space="preserve"> las solicitudes de acceso a la información de la ciudadanía</w:t>
            </w:r>
          </w:p>
        </w:tc>
        <w:tc>
          <w:tcPr>
            <w:tcW w:w="1025" w:type="dxa"/>
            <w:vMerge w:val="restart"/>
            <w:tcBorders>
              <w:top w:val="nil"/>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Oficial de Información </w:t>
            </w:r>
          </w:p>
        </w:tc>
        <w:tc>
          <w:tcPr>
            <w:tcW w:w="1205" w:type="dxa"/>
            <w:vMerge w:val="restart"/>
            <w:tcBorders>
              <w:top w:val="nil"/>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18"/>
                <w:szCs w:val="20"/>
                <w:lang w:eastAsia="es-SV"/>
              </w:rPr>
              <w:t>Número de solicitudes recibidas y respuestas entregadas</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84"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514"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nil"/>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393" w:type="dxa"/>
            <w:vMerge w:val="restart"/>
            <w:tcBorders>
              <w:top w:val="nil"/>
              <w:left w:val="nil"/>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709" w:type="dxa"/>
            <w:vMerge w:val="restart"/>
            <w:tcBorders>
              <w:top w:val="nil"/>
              <w:left w:val="single" w:sz="4" w:space="0" w:color="000000"/>
              <w:right w:val="single" w:sz="4" w:space="0" w:color="auto"/>
            </w:tcBorders>
            <w:shd w:val="clear" w:color="auto" w:fill="FFFFFF"/>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12</w:t>
            </w:r>
          </w:p>
        </w:tc>
      </w:tr>
      <w:tr w:rsidR="00634BDD" w:rsidRPr="00634BDD" w:rsidTr="008F0ABB">
        <w:trPr>
          <w:trHeight w:val="571"/>
        </w:trPr>
        <w:tc>
          <w:tcPr>
            <w:tcW w:w="567" w:type="dxa"/>
            <w:vMerge/>
            <w:tcBorders>
              <w:left w:val="single" w:sz="4" w:space="0" w:color="auto"/>
              <w:right w:val="single" w:sz="4" w:space="0" w:color="000000"/>
            </w:tcBorders>
            <w:shd w:val="clear" w:color="auto" w:fill="auto"/>
            <w:noWrap/>
            <w:vAlign w:val="center"/>
            <w:hideMark/>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Elaborar las notas de requerimientos de información a las unidades administrativas generadoras de la misma</w:t>
            </w:r>
          </w:p>
        </w:tc>
        <w:tc>
          <w:tcPr>
            <w:tcW w:w="102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569"/>
        </w:trPr>
        <w:tc>
          <w:tcPr>
            <w:tcW w:w="567" w:type="dxa"/>
            <w:vMerge/>
            <w:tcBorders>
              <w:left w:val="single" w:sz="4" w:space="0" w:color="auto"/>
              <w:right w:val="single" w:sz="4" w:space="0" w:color="000000"/>
            </w:tcBorders>
            <w:shd w:val="clear" w:color="auto" w:fill="auto"/>
            <w:noWrap/>
            <w:vAlign w:val="center"/>
            <w:hideMark/>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Recepción y revisión de la información enviada por las unidades</w:t>
            </w:r>
          </w:p>
        </w:tc>
        <w:tc>
          <w:tcPr>
            <w:tcW w:w="102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193"/>
        </w:trPr>
        <w:tc>
          <w:tcPr>
            <w:tcW w:w="567" w:type="dxa"/>
            <w:vMerge/>
            <w:tcBorders>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Elaborar la versión publica de la información </w:t>
            </w:r>
          </w:p>
        </w:tc>
        <w:tc>
          <w:tcPr>
            <w:tcW w:w="102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365"/>
        </w:trPr>
        <w:tc>
          <w:tcPr>
            <w:tcW w:w="567" w:type="dxa"/>
            <w:vMerge/>
            <w:tcBorders>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Formular la resolución y entrega de la información física o digital al solicitante</w:t>
            </w:r>
          </w:p>
        </w:tc>
        <w:tc>
          <w:tcPr>
            <w:tcW w:w="102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83"/>
        </w:trPr>
        <w:tc>
          <w:tcPr>
            <w:tcW w:w="567" w:type="dxa"/>
            <w:vMerge/>
            <w:tcBorders>
              <w:left w:val="single" w:sz="4" w:space="0" w:color="auto"/>
              <w:bottom w:val="single" w:sz="4" w:space="0" w:color="000000"/>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bottom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enviar informe al IAIP </w:t>
            </w:r>
          </w:p>
        </w:tc>
        <w:tc>
          <w:tcPr>
            <w:tcW w:w="1025" w:type="dxa"/>
            <w:vMerge/>
            <w:tcBorders>
              <w:left w:val="nil"/>
              <w:bottom w:val="single" w:sz="4" w:space="0" w:color="000000"/>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bottom w:val="single" w:sz="4" w:space="0" w:color="000000"/>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bottom w:val="single" w:sz="4" w:space="0" w:color="000000"/>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bottom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270"/>
        </w:trPr>
        <w:tc>
          <w:tcPr>
            <w:tcW w:w="567" w:type="dxa"/>
            <w:vMerge w:val="restart"/>
            <w:tcBorders>
              <w:top w:val="single" w:sz="4" w:space="0" w:color="000000"/>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MO2</w:t>
            </w:r>
          </w:p>
        </w:tc>
        <w:tc>
          <w:tcPr>
            <w:tcW w:w="1418" w:type="dxa"/>
            <w:vMerge w:val="restart"/>
            <w:tcBorders>
              <w:top w:val="single" w:sz="4" w:space="0" w:color="000000"/>
              <w:left w:val="single" w:sz="4" w:space="0" w:color="000000"/>
              <w:right w:val="single" w:sz="4" w:space="0" w:color="auto"/>
            </w:tcBorders>
            <w:shd w:val="clear" w:color="auto" w:fill="auto"/>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Actualizar la información  oficiosa cada 3 meses como lo establecen los </w:t>
            </w:r>
            <w:r w:rsidRPr="00634BDD">
              <w:rPr>
                <w:rFonts w:ascii="Arial Narrow" w:eastAsia="Times New Roman" w:hAnsi="Arial Narrow" w:cs="Calibri"/>
                <w:color w:val="000000"/>
                <w:sz w:val="20"/>
                <w:szCs w:val="20"/>
                <w:lang w:eastAsia="es-SV"/>
              </w:rPr>
              <w:lastRenderedPageBreak/>
              <w:t>lineamientos del IAIP y publicarla en el portal de transparencia</w:t>
            </w: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lastRenderedPageBreak/>
              <w:t xml:space="preserve">Solicitar la información oficiosa a las unidades Administrativas </w:t>
            </w:r>
          </w:p>
        </w:tc>
        <w:tc>
          <w:tcPr>
            <w:tcW w:w="1025" w:type="dxa"/>
            <w:vMerge w:val="restart"/>
            <w:tcBorders>
              <w:top w:val="single" w:sz="4" w:space="0" w:color="000000"/>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Oficial de Información</w:t>
            </w:r>
          </w:p>
        </w:tc>
        <w:tc>
          <w:tcPr>
            <w:tcW w:w="1205" w:type="dxa"/>
            <w:vMerge w:val="restart"/>
            <w:tcBorders>
              <w:top w:val="single" w:sz="4" w:space="0" w:color="000000"/>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Información actualizada en el portal de transparencia</w:t>
            </w: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84"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514"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vMerge w:val="restart"/>
            <w:tcBorders>
              <w:top w:val="single" w:sz="4" w:space="0" w:color="000000"/>
              <w:left w:val="nil"/>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single" w:sz="4" w:space="0" w:color="000000"/>
              <w:left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vMerge w:val="restart"/>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393" w:type="dxa"/>
            <w:vMerge w:val="restart"/>
            <w:tcBorders>
              <w:top w:val="single" w:sz="4" w:space="0" w:color="000000"/>
              <w:left w:val="nil"/>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24"/>
                <w:szCs w:val="24"/>
                <w:lang w:eastAsia="es-SV"/>
              </w:rPr>
            </w:pPr>
          </w:p>
        </w:tc>
        <w:tc>
          <w:tcPr>
            <w:tcW w:w="709" w:type="dxa"/>
            <w:vMerge w:val="restart"/>
            <w:tcBorders>
              <w:top w:val="single" w:sz="4" w:space="0" w:color="000000"/>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4</w:t>
            </w:r>
          </w:p>
        </w:tc>
      </w:tr>
      <w:tr w:rsidR="00634BDD" w:rsidRPr="00634BDD" w:rsidTr="008F0ABB">
        <w:trPr>
          <w:trHeight w:val="580"/>
        </w:trPr>
        <w:tc>
          <w:tcPr>
            <w:tcW w:w="567" w:type="dxa"/>
            <w:vMerge/>
            <w:tcBorders>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bottom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Recepción y Revisión de la información enviada por las unidades generadoras</w:t>
            </w:r>
          </w:p>
        </w:tc>
        <w:tc>
          <w:tcPr>
            <w:tcW w:w="1025" w:type="dxa"/>
            <w:vMerge/>
            <w:tcBorders>
              <w:left w:val="nil"/>
              <w:bottom w:val="single" w:sz="4" w:space="0" w:color="000000"/>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bottom w:val="single" w:sz="4" w:space="0" w:color="000000"/>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000000"/>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single" w:sz="4" w:space="0" w:color="000000"/>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hideMark/>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right w:val="single" w:sz="4" w:space="0" w:color="000000"/>
            </w:tcBorders>
            <w:shd w:val="clear" w:color="auto" w:fill="FFFFFF"/>
            <w:noWrap/>
            <w:vAlign w:val="center"/>
            <w:hideMark/>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107"/>
        </w:trPr>
        <w:tc>
          <w:tcPr>
            <w:tcW w:w="567" w:type="dxa"/>
            <w:vMerge/>
            <w:tcBorders>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left w:val="single" w:sz="4" w:space="0" w:color="000000"/>
              <w:bottom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auto"/>
              <w:left w:val="nil"/>
              <w:bottom w:val="single" w:sz="4" w:space="0" w:color="000000"/>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publicación de la información oficiosa en el portal de transparencia</w:t>
            </w:r>
          </w:p>
        </w:tc>
        <w:tc>
          <w:tcPr>
            <w:tcW w:w="1025" w:type="dxa"/>
            <w:vMerge/>
            <w:tcBorders>
              <w:left w:val="nil"/>
              <w:bottom w:val="single" w:sz="4" w:space="0" w:color="000000"/>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970"/>
        </w:trPr>
        <w:tc>
          <w:tcPr>
            <w:tcW w:w="567" w:type="dxa"/>
            <w:vMerge/>
            <w:tcBorders>
              <w:left w:val="single" w:sz="4" w:space="0" w:color="auto"/>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vMerge/>
            <w:tcBorders>
              <w:top w:val="single" w:sz="4" w:space="0" w:color="000000"/>
              <w:left w:val="single" w:sz="4" w:space="0" w:color="000000"/>
              <w:bottom w:val="single" w:sz="4" w:space="0" w:color="auto"/>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000000"/>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p>
        </w:tc>
        <w:tc>
          <w:tcPr>
            <w:tcW w:w="1025" w:type="dxa"/>
            <w:vMerge/>
            <w:tcBorders>
              <w:top w:val="single" w:sz="4" w:space="0" w:color="000000"/>
              <w:left w:val="nil"/>
              <w:bottom w:val="single" w:sz="4" w:space="0" w:color="auto"/>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vMerge/>
            <w:tcBorders>
              <w:left w:val="nil"/>
              <w:bottom w:val="single" w:sz="4" w:space="0" w:color="auto"/>
              <w:right w:val="single" w:sz="4" w:space="0" w:color="auto"/>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484"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514" w:type="dxa"/>
            <w:vMerge/>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auto"/>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single" w:sz="4" w:space="0" w:color="000000"/>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vMerge/>
            <w:tcBorders>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vMerge/>
            <w:tcBorders>
              <w:left w:val="nil"/>
              <w:bottom w:val="single" w:sz="4" w:space="0" w:color="auto"/>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vMerge/>
            <w:tcBorders>
              <w:left w:val="single" w:sz="4" w:space="0" w:color="000000"/>
              <w:bottom w:val="single" w:sz="4" w:space="0" w:color="auto"/>
              <w:right w:val="single" w:sz="4" w:space="0" w:color="auto"/>
            </w:tcBorders>
            <w:shd w:val="clear" w:color="auto" w:fill="FFFFFF"/>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r>
      <w:tr w:rsidR="00634BDD" w:rsidRPr="00634BDD" w:rsidTr="008F0ABB">
        <w:trPr>
          <w:trHeight w:val="2863"/>
        </w:trPr>
        <w:tc>
          <w:tcPr>
            <w:tcW w:w="567" w:type="dxa"/>
            <w:tcBorders>
              <w:top w:val="single" w:sz="4" w:space="0" w:color="000000"/>
              <w:left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M03</w:t>
            </w:r>
          </w:p>
        </w:tc>
        <w:tc>
          <w:tcPr>
            <w:tcW w:w="1418" w:type="dxa"/>
            <w:tcBorders>
              <w:top w:val="single" w:sz="4" w:space="0" w:color="000000"/>
              <w:left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Elaborar el índice de información reservada que estable el artículo 22 de la LAIP</w:t>
            </w:r>
          </w:p>
        </w:tc>
        <w:tc>
          <w:tcPr>
            <w:tcW w:w="2944" w:type="dxa"/>
            <w:gridSpan w:val="3"/>
            <w:tcBorders>
              <w:top w:val="single" w:sz="4" w:space="0" w:color="000000"/>
              <w:left w:val="nil"/>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-Solicitar los índices de información de las unidades </w:t>
            </w:r>
          </w:p>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-Dar Seguimientos a los índices de información y su clasificación enviados por las unidades generadoras </w:t>
            </w:r>
          </w:p>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-Remitirla al Concejo Municipal en caso de existir reserva por la unidad productoras</w:t>
            </w:r>
          </w:p>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Pasar a Concejo para la revisión y dar aprobación de reserva</w:t>
            </w:r>
          </w:p>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-Publicar el índice de información en el portal de transparencia</w:t>
            </w:r>
          </w:p>
        </w:tc>
        <w:tc>
          <w:tcPr>
            <w:tcW w:w="1025" w:type="dxa"/>
            <w:tcBorders>
              <w:top w:val="single" w:sz="4" w:space="0" w:color="000000"/>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Oficial de información </w:t>
            </w:r>
          </w:p>
        </w:tc>
        <w:tc>
          <w:tcPr>
            <w:tcW w:w="1205" w:type="dxa"/>
            <w:tcBorders>
              <w:top w:val="single" w:sz="4" w:space="0" w:color="000000"/>
              <w:left w:val="nil"/>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Elaboración de índices de información </w:t>
            </w: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84"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514"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tcBorders>
              <w:top w:val="single" w:sz="4" w:space="0" w:color="000000"/>
              <w:left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393" w:type="dxa"/>
            <w:tcBorders>
              <w:top w:val="single" w:sz="4" w:space="0" w:color="000000"/>
              <w:left w:val="nil"/>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709" w:type="dxa"/>
            <w:tcBorders>
              <w:top w:val="single" w:sz="4" w:space="0" w:color="000000"/>
              <w:left w:val="single" w:sz="4" w:space="0" w:color="000000"/>
              <w:right w:val="single" w:sz="4" w:space="0" w:color="auto"/>
            </w:tcBorders>
            <w:shd w:val="clear" w:color="auto" w:fill="FFFFFF"/>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2</w:t>
            </w:r>
          </w:p>
        </w:tc>
      </w:tr>
      <w:tr w:rsidR="00634BDD" w:rsidRPr="00634BDD" w:rsidTr="008F0ABB">
        <w:trPr>
          <w:trHeight w:val="469"/>
        </w:trPr>
        <w:tc>
          <w:tcPr>
            <w:tcW w:w="567" w:type="dxa"/>
            <w:tcBorders>
              <w:top w:val="single" w:sz="4" w:space="0" w:color="000000"/>
              <w:left w:val="single" w:sz="4" w:space="0" w:color="auto"/>
              <w:bottom w:val="single" w:sz="4" w:space="0" w:color="000000"/>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MO4</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Realizar 2 jornadas de capacitación respecto a la aplicación de la Ley de Acceso a la Información Publica </w:t>
            </w:r>
          </w:p>
        </w:tc>
        <w:tc>
          <w:tcPr>
            <w:tcW w:w="2944" w:type="dxa"/>
            <w:gridSpan w:val="3"/>
            <w:tcBorders>
              <w:top w:val="single" w:sz="4" w:space="0" w:color="000000"/>
              <w:left w:val="nil"/>
              <w:bottom w:val="single" w:sz="4" w:space="0" w:color="000000"/>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r w:rsidRPr="00634BDD">
              <w:rPr>
                <w:rFonts w:ascii="Arial Narrow" w:eastAsia="Times New Roman" w:hAnsi="Arial Narrow" w:cs="Calibri"/>
                <w:color w:val="000000"/>
                <w:sz w:val="20"/>
                <w:szCs w:val="20"/>
                <w:lang w:eastAsia="es-SV"/>
              </w:rPr>
              <w:t xml:space="preserve">Identificar al personal y coordinar con las diferentes jefaturas de las unidades administrativas de la municipalidad el desarrollo de las capacitaciones </w:t>
            </w:r>
          </w:p>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p>
        </w:tc>
        <w:tc>
          <w:tcPr>
            <w:tcW w:w="1025" w:type="dxa"/>
            <w:tcBorders>
              <w:top w:val="single" w:sz="4" w:space="0" w:color="000000"/>
              <w:left w:val="nil"/>
              <w:bottom w:val="single" w:sz="4" w:space="0" w:color="000000"/>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r w:rsidRPr="00634BDD">
              <w:rPr>
                <w:rFonts w:ascii="Arial Narrow" w:eastAsia="Times New Roman" w:hAnsi="Arial Narrow" w:cs="Calibri"/>
                <w:color w:val="000000"/>
                <w:sz w:val="20"/>
                <w:szCs w:val="20"/>
                <w:lang w:eastAsia="es-SV"/>
              </w:rPr>
              <w:t>Oficial de información</w:t>
            </w:r>
          </w:p>
        </w:tc>
        <w:tc>
          <w:tcPr>
            <w:tcW w:w="1205" w:type="dxa"/>
            <w:tcBorders>
              <w:top w:val="single" w:sz="4" w:space="0" w:color="000000"/>
              <w:left w:val="nil"/>
              <w:bottom w:val="single" w:sz="4" w:space="0" w:color="000000"/>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r w:rsidRPr="00634BDD">
              <w:rPr>
                <w:rFonts w:ascii="Arial Narrow" w:eastAsia="Times New Roman" w:hAnsi="Arial Narrow" w:cs="Calibri"/>
                <w:color w:val="000000"/>
                <w:sz w:val="18"/>
                <w:szCs w:val="18"/>
                <w:lang w:eastAsia="es-SV"/>
              </w:rPr>
              <w:t xml:space="preserve">Informe de capacitaciones realizadas </w:t>
            </w: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84"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514"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bottom w:val="single" w:sz="4" w:space="0" w:color="000000"/>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single" w:sz="4" w:space="0" w:color="000000"/>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X</w:t>
            </w: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499" w:type="dxa"/>
            <w:tcBorders>
              <w:top w:val="single" w:sz="4" w:space="0" w:color="000000"/>
              <w:left w:val="nil"/>
              <w:bottom w:val="single" w:sz="4" w:space="0" w:color="000000"/>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p>
        </w:tc>
        <w:tc>
          <w:tcPr>
            <w:tcW w:w="393" w:type="dxa"/>
            <w:tcBorders>
              <w:top w:val="single" w:sz="4" w:space="0" w:color="000000"/>
              <w:left w:val="nil"/>
              <w:bottom w:val="single" w:sz="4" w:space="0" w:color="000000"/>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24"/>
                <w:szCs w:val="24"/>
                <w:lang w:eastAsia="es-SV"/>
              </w:rPr>
            </w:pPr>
          </w:p>
        </w:tc>
        <w:tc>
          <w:tcPr>
            <w:tcW w:w="709" w:type="dxa"/>
            <w:tcBorders>
              <w:top w:val="single" w:sz="4" w:space="0" w:color="000000"/>
              <w:left w:val="single" w:sz="4" w:space="0" w:color="000000"/>
              <w:bottom w:val="single" w:sz="4" w:space="0" w:color="000000"/>
              <w:right w:val="single" w:sz="4" w:space="0" w:color="auto"/>
            </w:tcBorders>
            <w:shd w:val="clear" w:color="auto" w:fill="FFFFFF"/>
            <w:vAlign w:val="center"/>
          </w:tcPr>
          <w:p w:rsidR="00634BDD" w:rsidRPr="00634BDD" w:rsidRDefault="00634BDD" w:rsidP="00634BDD">
            <w:pPr>
              <w:spacing w:after="0" w:line="240" w:lineRule="auto"/>
              <w:jc w:val="center"/>
              <w:rPr>
                <w:rFonts w:ascii="Arial Narrow" w:eastAsia="Times New Roman" w:hAnsi="Arial Narrow" w:cs="Calibri"/>
                <w:color w:val="000000"/>
                <w:sz w:val="24"/>
                <w:szCs w:val="24"/>
                <w:lang w:eastAsia="es-SV"/>
              </w:rPr>
            </w:pPr>
            <w:r w:rsidRPr="00634BDD">
              <w:rPr>
                <w:rFonts w:ascii="Arial Narrow" w:eastAsia="Times New Roman" w:hAnsi="Arial Narrow" w:cs="Calibri"/>
                <w:color w:val="000000"/>
                <w:sz w:val="24"/>
                <w:szCs w:val="24"/>
                <w:lang w:eastAsia="es-SV"/>
              </w:rPr>
              <w:t>2</w:t>
            </w:r>
          </w:p>
        </w:tc>
      </w:tr>
      <w:tr w:rsidR="00634BDD" w:rsidRPr="00634BDD" w:rsidTr="008F0ABB">
        <w:trPr>
          <w:trHeight w:val="516"/>
        </w:trPr>
        <w:tc>
          <w:tcPr>
            <w:tcW w:w="567" w:type="dxa"/>
            <w:tcBorders>
              <w:top w:val="single" w:sz="4" w:space="0" w:color="000000"/>
              <w:left w:val="single" w:sz="4" w:space="0" w:color="auto"/>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1418" w:type="dxa"/>
            <w:tcBorders>
              <w:top w:val="single" w:sz="4" w:space="0" w:color="000000"/>
              <w:left w:val="single" w:sz="4" w:space="0" w:color="000000"/>
              <w:bottom w:val="single" w:sz="4" w:space="0" w:color="auto"/>
              <w:right w:val="single" w:sz="4" w:space="0" w:color="auto"/>
            </w:tcBorders>
            <w:shd w:val="clear" w:color="auto" w:fill="auto"/>
            <w:vAlign w:val="center"/>
          </w:tcPr>
          <w:p w:rsidR="00634BDD" w:rsidRPr="00634BDD" w:rsidRDefault="00634BDD" w:rsidP="00634BDD">
            <w:pPr>
              <w:spacing w:after="0" w:line="240" w:lineRule="auto"/>
              <w:rPr>
                <w:rFonts w:ascii="Arial Narrow" w:eastAsia="Times New Roman" w:hAnsi="Arial Narrow" w:cs="Calibri"/>
                <w:color w:val="000000"/>
                <w:sz w:val="20"/>
                <w:szCs w:val="20"/>
                <w:lang w:eastAsia="es-SV"/>
              </w:rPr>
            </w:pPr>
          </w:p>
        </w:tc>
        <w:tc>
          <w:tcPr>
            <w:tcW w:w="2944" w:type="dxa"/>
            <w:gridSpan w:val="3"/>
            <w:tcBorders>
              <w:top w:val="single" w:sz="4" w:space="0" w:color="000000"/>
              <w:left w:val="nil"/>
              <w:bottom w:val="single" w:sz="4" w:space="0" w:color="auto"/>
              <w:right w:val="single" w:sz="4" w:space="0" w:color="000000"/>
            </w:tcBorders>
            <w:shd w:val="clear" w:color="auto" w:fill="auto"/>
            <w:noWrap/>
            <w:vAlign w:val="center"/>
          </w:tcPr>
          <w:p w:rsidR="00634BDD" w:rsidRPr="00634BDD" w:rsidRDefault="00634BDD" w:rsidP="00634BDD">
            <w:pPr>
              <w:spacing w:after="0" w:line="240" w:lineRule="auto"/>
              <w:jc w:val="both"/>
              <w:rPr>
                <w:rFonts w:ascii="Arial Narrow" w:eastAsia="Times New Roman" w:hAnsi="Arial Narrow" w:cs="Calibri"/>
                <w:color w:val="000000"/>
                <w:sz w:val="20"/>
                <w:szCs w:val="20"/>
                <w:lang w:eastAsia="es-SV"/>
              </w:rPr>
            </w:pPr>
          </w:p>
        </w:tc>
        <w:tc>
          <w:tcPr>
            <w:tcW w:w="1025" w:type="dxa"/>
            <w:tcBorders>
              <w:top w:val="single" w:sz="4" w:space="0" w:color="000000"/>
              <w:left w:val="nil"/>
              <w:bottom w:val="single" w:sz="4" w:space="0" w:color="auto"/>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20"/>
                <w:szCs w:val="20"/>
                <w:lang w:eastAsia="es-SV"/>
              </w:rPr>
            </w:pPr>
          </w:p>
        </w:tc>
        <w:tc>
          <w:tcPr>
            <w:tcW w:w="1205" w:type="dxa"/>
            <w:tcBorders>
              <w:top w:val="single" w:sz="4" w:space="0" w:color="000000"/>
              <w:left w:val="nil"/>
              <w:bottom w:val="single" w:sz="4" w:space="0" w:color="auto"/>
              <w:right w:val="single" w:sz="4" w:space="0" w:color="auto"/>
            </w:tcBorders>
            <w:shd w:val="clear" w:color="auto" w:fill="auto"/>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84"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514"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000000"/>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single" w:sz="4" w:space="0" w:color="000000"/>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499" w:type="dxa"/>
            <w:tcBorders>
              <w:top w:val="single" w:sz="4" w:space="0" w:color="000000"/>
              <w:left w:val="nil"/>
              <w:bottom w:val="single" w:sz="4" w:space="0" w:color="auto"/>
              <w:right w:val="single" w:sz="4" w:space="0" w:color="auto"/>
            </w:tcBorders>
            <w:shd w:val="clear" w:color="auto" w:fill="FFFFFF"/>
            <w:noWrap/>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c>
          <w:tcPr>
            <w:tcW w:w="393" w:type="dxa"/>
            <w:tcBorders>
              <w:top w:val="single" w:sz="4" w:space="0" w:color="000000"/>
              <w:left w:val="nil"/>
              <w:bottom w:val="single" w:sz="4" w:space="0" w:color="auto"/>
              <w:right w:val="single" w:sz="4" w:space="0" w:color="000000"/>
            </w:tcBorders>
            <w:shd w:val="clear" w:color="auto" w:fill="FFFFFF"/>
            <w:noWrap/>
            <w:vAlign w:val="center"/>
          </w:tcPr>
          <w:p w:rsidR="00634BDD" w:rsidRPr="00634BDD" w:rsidRDefault="00634BDD" w:rsidP="00634BDD">
            <w:pPr>
              <w:spacing w:after="0" w:line="240" w:lineRule="auto"/>
              <w:rPr>
                <w:rFonts w:ascii="Arial Narrow" w:eastAsia="Times New Roman" w:hAnsi="Arial Narrow" w:cs="Calibri"/>
                <w:color w:val="000000"/>
                <w:sz w:val="18"/>
                <w:szCs w:val="18"/>
                <w:lang w:eastAsia="es-SV"/>
              </w:rPr>
            </w:pPr>
          </w:p>
        </w:tc>
        <w:tc>
          <w:tcPr>
            <w:tcW w:w="709" w:type="dxa"/>
            <w:tcBorders>
              <w:top w:val="single" w:sz="4" w:space="0" w:color="000000"/>
              <w:left w:val="single" w:sz="4" w:space="0" w:color="000000"/>
              <w:bottom w:val="single" w:sz="4" w:space="0" w:color="auto"/>
              <w:right w:val="single" w:sz="4" w:space="0" w:color="auto"/>
            </w:tcBorders>
            <w:shd w:val="clear" w:color="auto" w:fill="FFFFFF"/>
            <w:vAlign w:val="center"/>
          </w:tcPr>
          <w:p w:rsidR="00634BDD" w:rsidRPr="00634BDD" w:rsidRDefault="00634BDD" w:rsidP="00634BDD">
            <w:pPr>
              <w:spacing w:after="0" w:line="240" w:lineRule="auto"/>
              <w:jc w:val="center"/>
              <w:rPr>
                <w:rFonts w:ascii="Arial Narrow" w:eastAsia="Times New Roman" w:hAnsi="Arial Narrow" w:cs="Calibri"/>
                <w:color w:val="000000"/>
                <w:sz w:val="18"/>
                <w:szCs w:val="18"/>
                <w:lang w:eastAsia="es-SV"/>
              </w:rPr>
            </w:pPr>
          </w:p>
        </w:tc>
      </w:tr>
    </w:tbl>
    <w:p w:rsidR="00634BDD" w:rsidRPr="00634BDD" w:rsidRDefault="00634BDD" w:rsidP="00634BDD">
      <w:pPr>
        <w:tabs>
          <w:tab w:val="left" w:pos="2853"/>
        </w:tabs>
        <w:rPr>
          <w:rFonts w:ascii="Calibri" w:eastAsia="Calibri" w:hAnsi="Calibri" w:cs="Times New Roman"/>
        </w:rPr>
      </w:pPr>
    </w:p>
    <w:p w:rsidR="00634BDD" w:rsidRDefault="00471893" w:rsidP="00634BDD">
      <w:pPr>
        <w:tabs>
          <w:tab w:val="left" w:pos="2853"/>
        </w:tabs>
        <w:rPr>
          <w:rFonts w:ascii="Calibri" w:eastAsia="Calibri" w:hAnsi="Calibri" w:cs="Times New Roman"/>
        </w:rPr>
      </w:pPr>
      <w:r>
        <w:rPr>
          <w:rFonts w:ascii="Calibri" w:eastAsia="Calibri" w:hAnsi="Calibri" w:cs="Times New Roman"/>
        </w:rPr>
        <w:t xml:space="preserve">                                                                                                                                           </w:t>
      </w:r>
    </w:p>
    <w:p w:rsidR="00471893" w:rsidRDefault="00471893" w:rsidP="00634BDD">
      <w:pPr>
        <w:tabs>
          <w:tab w:val="left" w:pos="2853"/>
        </w:tabs>
        <w:rPr>
          <w:rFonts w:ascii="Calibri" w:eastAsia="Calibri" w:hAnsi="Calibri" w:cs="Times New Roman"/>
        </w:rPr>
      </w:pPr>
    </w:p>
    <w:p w:rsidR="00471893" w:rsidRDefault="00471893" w:rsidP="00634BDD">
      <w:pPr>
        <w:tabs>
          <w:tab w:val="left" w:pos="2853"/>
        </w:tabs>
        <w:rPr>
          <w:rFonts w:ascii="Calibri" w:eastAsia="Calibri" w:hAnsi="Calibri" w:cs="Times New Roman"/>
        </w:rPr>
      </w:pPr>
    </w:p>
    <w:p w:rsidR="00471893" w:rsidRDefault="00471893" w:rsidP="00634BDD">
      <w:pPr>
        <w:tabs>
          <w:tab w:val="left" w:pos="2853"/>
        </w:tabs>
        <w:rPr>
          <w:rFonts w:ascii="Calibri" w:eastAsia="Calibri" w:hAnsi="Calibri" w:cs="Times New Roman"/>
        </w:rPr>
      </w:pPr>
    </w:p>
    <w:p w:rsidR="00FF1FF3" w:rsidRPr="00C50245" w:rsidRDefault="00FF1FF3" w:rsidP="00FF1FF3">
      <w:pPr>
        <w:rPr>
          <w:rFonts w:ascii="Dotum" w:eastAsia="Dotum" w:hAnsi="Dotum" w:cs="Times New Roman"/>
          <w:sz w:val="24"/>
          <w:szCs w:val="24"/>
        </w:rPr>
      </w:pPr>
    </w:p>
    <w:p w:rsidR="00FF1FF3" w:rsidRPr="00C50245" w:rsidRDefault="00E73686" w:rsidP="00FF1FF3">
      <w:pPr>
        <w:tabs>
          <w:tab w:val="left" w:pos="1601"/>
        </w:tabs>
        <w:ind w:left="-567"/>
        <w:jc w:val="both"/>
        <w:rPr>
          <w:rFonts w:ascii="Dotum" w:eastAsia="Dotum" w:hAnsi="Dotum" w:cs="Times New Roman"/>
          <w:sz w:val="24"/>
          <w:szCs w:val="24"/>
        </w:rPr>
      </w:pPr>
      <w:r w:rsidRPr="00C50245">
        <w:rPr>
          <w:rFonts w:ascii="Dotum" w:eastAsia="Dotum" w:hAnsi="Dotum" w:cs="Times New Roman"/>
          <w:sz w:val="24"/>
          <w:szCs w:val="24"/>
        </w:rPr>
        <w:t xml:space="preserve">Dado Alcaldía Municipal de la Villa de San Simón, </w:t>
      </w:r>
      <w:r w:rsidR="00FF1FF3" w:rsidRPr="00C50245">
        <w:rPr>
          <w:rFonts w:ascii="Dotum" w:eastAsia="Dotum" w:hAnsi="Dotum" w:cs="Times New Roman"/>
          <w:sz w:val="24"/>
          <w:szCs w:val="24"/>
        </w:rPr>
        <w:t>Departamen</w:t>
      </w:r>
      <w:r w:rsidR="00496E62" w:rsidRPr="00C50245">
        <w:rPr>
          <w:rFonts w:ascii="Dotum" w:eastAsia="Dotum" w:hAnsi="Dotum" w:cs="Times New Roman"/>
          <w:sz w:val="24"/>
          <w:szCs w:val="24"/>
        </w:rPr>
        <w:t>to de Morazán</w:t>
      </w:r>
      <w:r w:rsidR="00FF1FF3" w:rsidRPr="00C50245">
        <w:rPr>
          <w:rFonts w:ascii="Dotum" w:eastAsia="Dotum" w:hAnsi="Dotum" w:cs="Times New Roman"/>
          <w:sz w:val="24"/>
          <w:szCs w:val="24"/>
        </w:rPr>
        <w:t xml:space="preserve">, a los cinco días del mes de </w:t>
      </w:r>
      <w:r w:rsidR="00816515" w:rsidRPr="00C50245">
        <w:rPr>
          <w:rFonts w:ascii="Dotum" w:eastAsia="Dotum" w:hAnsi="Dotum" w:cs="Times New Roman"/>
          <w:sz w:val="24"/>
          <w:szCs w:val="24"/>
        </w:rPr>
        <w:t>enero</w:t>
      </w:r>
      <w:r w:rsidR="00F47A9C" w:rsidRPr="00C50245">
        <w:rPr>
          <w:rFonts w:ascii="Dotum" w:eastAsia="Dotum" w:hAnsi="Dotum" w:cs="Times New Roman"/>
          <w:sz w:val="24"/>
          <w:szCs w:val="24"/>
        </w:rPr>
        <w:t xml:space="preserve"> del año dos mil veintidós</w:t>
      </w:r>
      <w:r w:rsidR="00FF1FF3" w:rsidRPr="00C50245">
        <w:rPr>
          <w:rFonts w:ascii="Dotum" w:eastAsia="Dotum" w:hAnsi="Dotum" w:cs="Times New Roman"/>
          <w:sz w:val="24"/>
          <w:szCs w:val="24"/>
        </w:rPr>
        <w:t>, y para sus efectos firman el presente Plan Operativo Anual de Unidad de Acceso a la Información Pública Municipal.</w:t>
      </w:r>
    </w:p>
    <w:p w:rsidR="00FF1FF3" w:rsidRPr="00C50245" w:rsidRDefault="00FF1FF3" w:rsidP="00FF1FF3">
      <w:pPr>
        <w:tabs>
          <w:tab w:val="left" w:pos="1601"/>
        </w:tabs>
        <w:jc w:val="both"/>
        <w:rPr>
          <w:rFonts w:ascii="Dotum" w:eastAsia="Dotum" w:hAnsi="Dotum" w:cs="Times New Roman"/>
          <w:sz w:val="24"/>
          <w:szCs w:val="24"/>
        </w:rPr>
      </w:pPr>
    </w:p>
    <w:p w:rsidR="00FF1FF3" w:rsidRPr="00C50245" w:rsidRDefault="00FF1FF3" w:rsidP="00FF1FF3">
      <w:pPr>
        <w:tabs>
          <w:tab w:val="left" w:pos="1601"/>
        </w:tabs>
        <w:jc w:val="both"/>
        <w:rPr>
          <w:rFonts w:ascii="Dotum" w:eastAsia="Dotum" w:hAnsi="Dotum" w:cs="Times New Roman"/>
          <w:sz w:val="24"/>
          <w:szCs w:val="24"/>
        </w:rPr>
      </w:pPr>
    </w:p>
    <w:p w:rsidR="00FF1FF3" w:rsidRPr="00C50245" w:rsidRDefault="001A3DCF" w:rsidP="00FF1FF3">
      <w:pPr>
        <w:spacing w:line="276" w:lineRule="auto"/>
        <w:jc w:val="both"/>
        <w:rPr>
          <w:rFonts w:ascii="Dotum" w:eastAsia="Dotum" w:hAnsi="Dotum" w:cs="Times New Roman"/>
        </w:rPr>
      </w:pPr>
      <w:r w:rsidRPr="00C50245">
        <w:rPr>
          <w:rFonts w:ascii="Dotum" w:eastAsia="Dotum" w:hAnsi="Dotum" w:cs="Times New Roman"/>
        </w:rPr>
        <w:t xml:space="preserve">                   </w:t>
      </w:r>
      <w:r w:rsidR="00410464">
        <w:rPr>
          <w:rFonts w:ascii="Dotum" w:eastAsia="Dotum" w:hAnsi="Dotum" w:cs="Times New Roman"/>
        </w:rPr>
        <w:t xml:space="preserve">   </w:t>
      </w:r>
      <w:r w:rsidR="00FF1FF3" w:rsidRPr="00C50245">
        <w:rPr>
          <w:rFonts w:ascii="Dotum" w:eastAsia="Dotum" w:hAnsi="Dotum" w:cs="Times New Roman"/>
        </w:rPr>
        <w:t xml:space="preserve">                             </w:t>
      </w:r>
      <w:r w:rsidR="00E73686" w:rsidRPr="00C50245">
        <w:rPr>
          <w:rFonts w:ascii="Dotum" w:eastAsia="Dotum" w:hAnsi="Dotum" w:cs="Times New Roman"/>
        </w:rPr>
        <w:t xml:space="preserve"> </w:t>
      </w:r>
      <w:r w:rsidR="00410464">
        <w:rPr>
          <w:rFonts w:ascii="Dotum" w:eastAsia="Dotum" w:hAnsi="Dotum" w:cs="Times New Roman"/>
        </w:rPr>
        <w:t xml:space="preserve"> </w:t>
      </w:r>
    </w:p>
    <w:p w:rsidR="00FF1FF3" w:rsidRPr="00C50245" w:rsidRDefault="00410464" w:rsidP="00FF1FF3">
      <w:pPr>
        <w:spacing w:line="276" w:lineRule="auto"/>
        <w:jc w:val="both"/>
        <w:rPr>
          <w:rFonts w:ascii="Dotum" w:eastAsia="Dotum" w:hAnsi="Dotum" w:cs="Times New Roman"/>
        </w:rPr>
      </w:pPr>
      <w:r>
        <w:rPr>
          <w:rFonts w:ascii="Dotum" w:eastAsia="Dotum" w:hAnsi="Dotum" w:cs="Times New Roman"/>
        </w:rPr>
        <w:t xml:space="preserve"> </w:t>
      </w:r>
      <w:r w:rsidR="00FF1FF3" w:rsidRPr="00C50245">
        <w:rPr>
          <w:rFonts w:ascii="Dotum" w:eastAsia="Dotum" w:hAnsi="Dotum" w:cs="Times New Roman"/>
        </w:rPr>
        <w:t xml:space="preserve">                                                       </w:t>
      </w:r>
    </w:p>
    <w:p w:rsidR="00471893" w:rsidRPr="00634BDD" w:rsidRDefault="00471893" w:rsidP="00634BDD">
      <w:pPr>
        <w:tabs>
          <w:tab w:val="left" w:pos="2853"/>
        </w:tabs>
        <w:rPr>
          <w:rFonts w:ascii="Calibri" w:eastAsia="Calibri" w:hAnsi="Calibri" w:cs="Times New Roman"/>
        </w:rPr>
      </w:pPr>
    </w:p>
    <w:sectPr w:rsidR="00471893" w:rsidRPr="00634BDD" w:rsidSect="00643D7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D70" w:rsidRDefault="00694D70">
      <w:pPr>
        <w:spacing w:after="0" w:line="240" w:lineRule="auto"/>
      </w:pPr>
      <w:r>
        <w:separator/>
      </w:r>
    </w:p>
  </w:endnote>
  <w:endnote w:type="continuationSeparator" w:id="0">
    <w:p w:rsidR="00694D70" w:rsidRDefault="0069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Optima-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B5" w:rsidRDefault="006D70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7F" w:rsidRPr="007B6B31" w:rsidRDefault="00FC458A">
    <w:pPr>
      <w:pStyle w:val="Piedepgina"/>
      <w:rPr>
        <w:rFonts w:ascii="Times New Roman" w:hAnsi="Times New Roman" w:cs="Times New Roman"/>
        <w:sz w:val="16"/>
        <w:szCs w:val="16"/>
      </w:rPr>
    </w:pPr>
    <w:r w:rsidRPr="00AA7B7D">
      <w:rPr>
        <w:sz w:val="16"/>
        <w:szCs w:val="16"/>
      </w:rPr>
      <w:t xml:space="preserve"> </w:t>
    </w:r>
    <w:r w:rsidRPr="007B6B31">
      <w:rPr>
        <w:rFonts w:ascii="Times New Roman" w:hAnsi="Times New Roman" w:cs="Times New Roman"/>
        <w:color w:val="000000"/>
        <w:sz w:val="16"/>
        <w:szCs w:val="16"/>
      </w:rPr>
      <w:t xml:space="preserve">Municipio de </w:t>
    </w:r>
    <w:r w:rsidR="00B632A5">
      <w:rPr>
        <w:rFonts w:ascii="Times New Roman" w:hAnsi="Times New Roman" w:cs="Times New Roman"/>
        <w:color w:val="000000"/>
        <w:sz w:val="16"/>
        <w:szCs w:val="16"/>
      </w:rPr>
      <w:t>San Simón, Morazán.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7F" w:rsidRPr="00932D6C" w:rsidRDefault="0055225D" w:rsidP="00932D6C">
    <w:pPr>
      <w:pStyle w:val="Piedepgina"/>
      <w:jc w:val="right"/>
      <w:rPr>
        <w:sz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D70" w:rsidRDefault="00694D70">
      <w:pPr>
        <w:spacing w:after="0" w:line="240" w:lineRule="auto"/>
      </w:pPr>
      <w:r>
        <w:separator/>
      </w:r>
    </w:p>
  </w:footnote>
  <w:footnote w:type="continuationSeparator" w:id="0">
    <w:p w:rsidR="00694D70" w:rsidRDefault="00694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0B5" w:rsidRDefault="006D70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7F" w:rsidRPr="00BE6E20" w:rsidRDefault="00FC458A" w:rsidP="00BE6E20">
    <w:pPr>
      <w:pStyle w:val="Encabezado"/>
      <w:jc w:val="right"/>
    </w:pPr>
    <w:r w:rsidRPr="00BE6E20">
      <w:rPr>
        <w:bCs/>
        <w:sz w:val="16"/>
      </w:rPr>
      <w:t>PLAN DE TRABAJO DE LA UNIDAD DE ACCESO</w:t>
    </w:r>
    <w:r>
      <w:rPr>
        <w:bCs/>
        <w:sz w:val="16"/>
      </w:rPr>
      <w:t xml:space="preserve"> A LA I</w:t>
    </w:r>
    <w:r w:rsidR="004B7150">
      <w:rPr>
        <w:bCs/>
        <w:sz w:val="16"/>
      </w:rPr>
      <w:t>NFORMACIÓN PUBLICA DE SAN SIMON, MORAZAN.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D3" w:rsidRDefault="009E1F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189"/>
    <w:multiLevelType w:val="hybridMultilevel"/>
    <w:tmpl w:val="C3701E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D1512B6"/>
    <w:multiLevelType w:val="multilevel"/>
    <w:tmpl w:val="626A0D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1B54749"/>
    <w:multiLevelType w:val="hybridMultilevel"/>
    <w:tmpl w:val="C31CA3E2"/>
    <w:lvl w:ilvl="0" w:tplc="1A209B98">
      <w:numFmt w:val="bullet"/>
      <w:lvlText w:val="-"/>
      <w:lvlJc w:val="left"/>
      <w:pPr>
        <w:ind w:left="720" w:hanging="360"/>
      </w:pPr>
      <w:rPr>
        <w:rFonts w:ascii="Calibri" w:eastAsiaTheme="minorHAnsi" w:hAnsi="Calibri" w:cs="Andalu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6942484"/>
    <w:multiLevelType w:val="hybridMultilevel"/>
    <w:tmpl w:val="AA62FD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BCA26B5"/>
    <w:multiLevelType w:val="hybridMultilevel"/>
    <w:tmpl w:val="30E29332"/>
    <w:lvl w:ilvl="0" w:tplc="698EFC2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EB86CED"/>
    <w:multiLevelType w:val="hybridMultilevel"/>
    <w:tmpl w:val="410CB9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04A0E63"/>
    <w:multiLevelType w:val="hybridMultilevel"/>
    <w:tmpl w:val="715C3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6FD2301"/>
    <w:multiLevelType w:val="hybridMultilevel"/>
    <w:tmpl w:val="0B6C9AC4"/>
    <w:lvl w:ilvl="0" w:tplc="0166144E">
      <w:start w:val="1"/>
      <w:numFmt w:val="decimal"/>
      <w:lvlText w:val="%1-"/>
      <w:lvlJc w:val="left"/>
      <w:pPr>
        <w:ind w:left="36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33A1D16"/>
    <w:multiLevelType w:val="hybridMultilevel"/>
    <w:tmpl w:val="42F87D8C"/>
    <w:lvl w:ilvl="0" w:tplc="440A0001">
      <w:start w:val="1"/>
      <w:numFmt w:val="bullet"/>
      <w:lvlText w:val=""/>
      <w:lvlJc w:val="left"/>
      <w:pPr>
        <w:ind w:left="720" w:hanging="360"/>
      </w:pPr>
      <w:rPr>
        <w:rFonts w:ascii="Symbol" w:hAnsi="Symbol" w:hint="default"/>
      </w:rPr>
    </w:lvl>
    <w:lvl w:ilvl="1" w:tplc="09484D4C">
      <w:numFmt w:val="bullet"/>
      <w:lvlText w:val="•"/>
      <w:lvlJc w:val="left"/>
      <w:pPr>
        <w:ind w:left="1440" w:hanging="360"/>
      </w:pPr>
      <w:rPr>
        <w:rFonts w:ascii="Optima-Regular" w:eastAsiaTheme="minorHAnsi" w:hAnsi="Optima-Regular" w:cs="Optima-Regular"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6A92F47"/>
    <w:multiLevelType w:val="hybridMultilevel"/>
    <w:tmpl w:val="E87ECE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3"/>
  </w:num>
  <w:num w:numId="6">
    <w:abstractNumId w:val="6"/>
  </w:num>
  <w:num w:numId="7">
    <w:abstractNumId w:val="0"/>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DD"/>
    <w:rsid w:val="0000454C"/>
    <w:rsid w:val="000207F1"/>
    <w:rsid w:val="00030B31"/>
    <w:rsid w:val="00051547"/>
    <w:rsid w:val="00075D71"/>
    <w:rsid w:val="00093821"/>
    <w:rsid w:val="000A7F2F"/>
    <w:rsid w:val="000D793B"/>
    <w:rsid w:val="000E0C10"/>
    <w:rsid w:val="000F3C8D"/>
    <w:rsid w:val="000F71FA"/>
    <w:rsid w:val="000F77DC"/>
    <w:rsid w:val="001039A1"/>
    <w:rsid w:val="001110AE"/>
    <w:rsid w:val="001229DE"/>
    <w:rsid w:val="0014726B"/>
    <w:rsid w:val="001562AB"/>
    <w:rsid w:val="001931E2"/>
    <w:rsid w:val="001A3D32"/>
    <w:rsid w:val="001A3DCF"/>
    <w:rsid w:val="001C1E43"/>
    <w:rsid w:val="001E0B6A"/>
    <w:rsid w:val="001E20D4"/>
    <w:rsid w:val="001F35D4"/>
    <w:rsid w:val="00201181"/>
    <w:rsid w:val="0022363A"/>
    <w:rsid w:val="00250429"/>
    <w:rsid w:val="002533F1"/>
    <w:rsid w:val="00272141"/>
    <w:rsid w:val="0028577A"/>
    <w:rsid w:val="002D5B5E"/>
    <w:rsid w:val="002E4E57"/>
    <w:rsid w:val="002F18CE"/>
    <w:rsid w:val="003032F8"/>
    <w:rsid w:val="003052FB"/>
    <w:rsid w:val="00312871"/>
    <w:rsid w:val="0039531F"/>
    <w:rsid w:val="003C75E4"/>
    <w:rsid w:val="003D49AC"/>
    <w:rsid w:val="00401265"/>
    <w:rsid w:val="00410464"/>
    <w:rsid w:val="0041348E"/>
    <w:rsid w:val="00471893"/>
    <w:rsid w:val="00473A3E"/>
    <w:rsid w:val="00473DF0"/>
    <w:rsid w:val="00496E62"/>
    <w:rsid w:val="004B7150"/>
    <w:rsid w:val="004D52BE"/>
    <w:rsid w:val="004E4D2E"/>
    <w:rsid w:val="004F0C68"/>
    <w:rsid w:val="004F5319"/>
    <w:rsid w:val="00502641"/>
    <w:rsid w:val="005224F2"/>
    <w:rsid w:val="00544381"/>
    <w:rsid w:val="0055225D"/>
    <w:rsid w:val="00565D48"/>
    <w:rsid w:val="005701BA"/>
    <w:rsid w:val="005D752C"/>
    <w:rsid w:val="006168F7"/>
    <w:rsid w:val="00631865"/>
    <w:rsid w:val="00634BDD"/>
    <w:rsid w:val="00643D73"/>
    <w:rsid w:val="00647487"/>
    <w:rsid w:val="00652BF6"/>
    <w:rsid w:val="00667CF7"/>
    <w:rsid w:val="006714F4"/>
    <w:rsid w:val="00682F58"/>
    <w:rsid w:val="006854E4"/>
    <w:rsid w:val="00694B73"/>
    <w:rsid w:val="00694D70"/>
    <w:rsid w:val="006A3943"/>
    <w:rsid w:val="006B57C5"/>
    <w:rsid w:val="006D70B5"/>
    <w:rsid w:val="00707C63"/>
    <w:rsid w:val="00707E7F"/>
    <w:rsid w:val="007235D4"/>
    <w:rsid w:val="00731221"/>
    <w:rsid w:val="007363EE"/>
    <w:rsid w:val="007543F5"/>
    <w:rsid w:val="00754656"/>
    <w:rsid w:val="00760F88"/>
    <w:rsid w:val="007627A0"/>
    <w:rsid w:val="0077293B"/>
    <w:rsid w:val="007868D0"/>
    <w:rsid w:val="007A4657"/>
    <w:rsid w:val="007B69A0"/>
    <w:rsid w:val="007D0E2B"/>
    <w:rsid w:val="007F4C1A"/>
    <w:rsid w:val="00816515"/>
    <w:rsid w:val="008379E4"/>
    <w:rsid w:val="00851234"/>
    <w:rsid w:val="00867596"/>
    <w:rsid w:val="00882B46"/>
    <w:rsid w:val="008872A8"/>
    <w:rsid w:val="00894773"/>
    <w:rsid w:val="008A17F9"/>
    <w:rsid w:val="008B61D7"/>
    <w:rsid w:val="008B7B36"/>
    <w:rsid w:val="008C357D"/>
    <w:rsid w:val="008D1BBD"/>
    <w:rsid w:val="009029F6"/>
    <w:rsid w:val="0095099B"/>
    <w:rsid w:val="00955717"/>
    <w:rsid w:val="00990E8B"/>
    <w:rsid w:val="009A309C"/>
    <w:rsid w:val="009C7C9D"/>
    <w:rsid w:val="009E1FD3"/>
    <w:rsid w:val="009F1377"/>
    <w:rsid w:val="00A11E80"/>
    <w:rsid w:val="00A25930"/>
    <w:rsid w:val="00A444DA"/>
    <w:rsid w:val="00A834A6"/>
    <w:rsid w:val="00AB0651"/>
    <w:rsid w:val="00AB0FC4"/>
    <w:rsid w:val="00AC57FA"/>
    <w:rsid w:val="00AC6C11"/>
    <w:rsid w:val="00B03EA4"/>
    <w:rsid w:val="00B1457C"/>
    <w:rsid w:val="00B53C41"/>
    <w:rsid w:val="00B56450"/>
    <w:rsid w:val="00B632A5"/>
    <w:rsid w:val="00B85764"/>
    <w:rsid w:val="00B94343"/>
    <w:rsid w:val="00B951BC"/>
    <w:rsid w:val="00BB15B9"/>
    <w:rsid w:val="00BD086F"/>
    <w:rsid w:val="00C00156"/>
    <w:rsid w:val="00C02D24"/>
    <w:rsid w:val="00C07B79"/>
    <w:rsid w:val="00C30D51"/>
    <w:rsid w:val="00C339D9"/>
    <w:rsid w:val="00C344D7"/>
    <w:rsid w:val="00C43D78"/>
    <w:rsid w:val="00C50245"/>
    <w:rsid w:val="00C60BC6"/>
    <w:rsid w:val="00C61864"/>
    <w:rsid w:val="00C84741"/>
    <w:rsid w:val="00C87485"/>
    <w:rsid w:val="00CD1F78"/>
    <w:rsid w:val="00CE5540"/>
    <w:rsid w:val="00D24C75"/>
    <w:rsid w:val="00D35341"/>
    <w:rsid w:val="00D577BC"/>
    <w:rsid w:val="00D67917"/>
    <w:rsid w:val="00D85C8A"/>
    <w:rsid w:val="00DB4070"/>
    <w:rsid w:val="00DC081B"/>
    <w:rsid w:val="00DC1628"/>
    <w:rsid w:val="00DE3E3E"/>
    <w:rsid w:val="00DF167B"/>
    <w:rsid w:val="00DF4803"/>
    <w:rsid w:val="00E17700"/>
    <w:rsid w:val="00E505F7"/>
    <w:rsid w:val="00E54C8E"/>
    <w:rsid w:val="00E73686"/>
    <w:rsid w:val="00EB6473"/>
    <w:rsid w:val="00EC6166"/>
    <w:rsid w:val="00EE0A8C"/>
    <w:rsid w:val="00EF2208"/>
    <w:rsid w:val="00EF2B77"/>
    <w:rsid w:val="00F16AC4"/>
    <w:rsid w:val="00F47A9C"/>
    <w:rsid w:val="00F51BD0"/>
    <w:rsid w:val="00F5711E"/>
    <w:rsid w:val="00FB60A7"/>
    <w:rsid w:val="00FB67A7"/>
    <w:rsid w:val="00FC3591"/>
    <w:rsid w:val="00FC458A"/>
    <w:rsid w:val="00FC7384"/>
    <w:rsid w:val="00FF1F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5E17E1C-C0EF-477F-971A-4BB2AC8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344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4B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4BDD"/>
  </w:style>
  <w:style w:type="paragraph" w:styleId="Piedepgina">
    <w:name w:val="footer"/>
    <w:basedOn w:val="Normal"/>
    <w:link w:val="PiedepginaCar"/>
    <w:uiPriority w:val="99"/>
    <w:unhideWhenUsed/>
    <w:rsid w:val="00634B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4BDD"/>
  </w:style>
  <w:style w:type="table" w:styleId="Tablaconcuadrcula">
    <w:name w:val="Table Grid"/>
    <w:basedOn w:val="Tablanormal"/>
    <w:uiPriority w:val="39"/>
    <w:rsid w:val="00634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C344D7"/>
    <w:pPr>
      <w:spacing w:after="100"/>
    </w:pPr>
  </w:style>
  <w:style w:type="character" w:styleId="Hipervnculo">
    <w:name w:val="Hyperlink"/>
    <w:basedOn w:val="Fuentedeprrafopredeter"/>
    <w:uiPriority w:val="99"/>
    <w:unhideWhenUsed/>
    <w:rsid w:val="00C344D7"/>
    <w:rPr>
      <w:color w:val="0563C1" w:themeColor="hyperlink"/>
      <w:u w:val="single"/>
    </w:rPr>
  </w:style>
  <w:style w:type="character" w:customStyle="1" w:styleId="Ttulo1Car">
    <w:name w:val="Título 1 Car"/>
    <w:basedOn w:val="Fuentedeprrafopredeter"/>
    <w:link w:val="Ttulo1"/>
    <w:uiPriority w:val="9"/>
    <w:rsid w:val="00C344D7"/>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C344D7"/>
    <w:pPr>
      <w:outlineLvl w:val="9"/>
    </w:pPr>
    <w:rPr>
      <w:lang w:eastAsia="es-SV"/>
    </w:rPr>
  </w:style>
  <w:style w:type="paragraph" w:styleId="Prrafodelista">
    <w:name w:val="List Paragraph"/>
    <w:basedOn w:val="Normal"/>
    <w:uiPriority w:val="34"/>
    <w:qFormat/>
    <w:rsid w:val="00C344D7"/>
    <w:pPr>
      <w:ind w:left="720"/>
      <w:contextualSpacing/>
    </w:pPr>
  </w:style>
  <w:style w:type="paragraph" w:styleId="Textodeglobo">
    <w:name w:val="Balloon Text"/>
    <w:basedOn w:val="Normal"/>
    <w:link w:val="TextodegloboCar"/>
    <w:uiPriority w:val="99"/>
    <w:semiHidden/>
    <w:unhideWhenUsed/>
    <w:rsid w:val="005443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381"/>
    <w:rPr>
      <w:rFonts w:ascii="Segoe UI" w:hAnsi="Segoe UI" w:cs="Segoe UI"/>
      <w:sz w:val="18"/>
      <w:szCs w:val="18"/>
    </w:rPr>
  </w:style>
  <w:style w:type="table" w:customStyle="1" w:styleId="Tablaconcuadrcula1">
    <w:name w:val="Tabla con cuadrícula1"/>
    <w:basedOn w:val="Tablanormal"/>
    <w:next w:val="Tablaconcuadrcula"/>
    <w:uiPriority w:val="39"/>
    <w:rsid w:val="00707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707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61">
    <w:name w:val="Lista vistosa - Énfasis 61"/>
    <w:basedOn w:val="Tablanormal"/>
    <w:next w:val="Listavistosa-nfasis6"/>
    <w:uiPriority w:val="72"/>
    <w:semiHidden/>
    <w:unhideWhenUsed/>
    <w:rsid w:val="0039531F"/>
    <w:pPr>
      <w:spacing w:after="0" w:line="240" w:lineRule="auto"/>
    </w:pPr>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Tabladecuadrcula2-nfasis61">
    <w:name w:val="Tabla de cuadrícula 2 - Énfasis 61"/>
    <w:basedOn w:val="Tablanormal"/>
    <w:uiPriority w:val="47"/>
    <w:rsid w:val="0039531F"/>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vistosa-nfasis6">
    <w:name w:val="Colorful List Accent 6"/>
    <w:basedOn w:val="Tablanormal"/>
    <w:uiPriority w:val="72"/>
    <w:semiHidden/>
    <w:unhideWhenUsed/>
    <w:rsid w:val="0039531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24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uaipsansimon@gmail.com" TargetMode="External"/><Relationship Id="rId19" Type="http://schemas.openxmlformats.org/officeDocument/2006/relationships/package" Target="embeddings/Documento_de_Microsoft_Word1.docx"/><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4238-1E70-4550-BE06-891180C4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16</Pages>
  <Words>2510</Words>
  <Characters>13808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ALEXANDER</cp:lastModifiedBy>
  <cp:revision>162</cp:revision>
  <cp:lastPrinted>2021-02-17T19:24:00Z</cp:lastPrinted>
  <dcterms:created xsi:type="dcterms:W3CDTF">2020-11-20T21:07:00Z</dcterms:created>
  <dcterms:modified xsi:type="dcterms:W3CDTF">2022-02-11T16:20:00Z</dcterms:modified>
</cp:coreProperties>
</file>