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95D" w:rsidRPr="00E433D5" w:rsidRDefault="00C6795D" w:rsidP="00C6795D">
      <w:pPr>
        <w:jc w:val="center"/>
        <w:rPr>
          <w:rStyle w:val="nfasissutil"/>
          <w:b/>
          <w:sz w:val="32"/>
        </w:rPr>
      </w:pPr>
      <w:r w:rsidRPr="00E433D5">
        <w:rPr>
          <w:rFonts w:ascii="Arial" w:hAnsi="Arial" w:cs="Arial"/>
          <w:b/>
          <w:sz w:val="36"/>
          <w:u w:val="single"/>
        </w:rPr>
        <w:t>PERFIL DE</w:t>
      </w:r>
      <w:r>
        <w:rPr>
          <w:rFonts w:ascii="Arial" w:hAnsi="Arial" w:cs="Arial"/>
          <w:b/>
          <w:sz w:val="36"/>
          <w:u w:val="single"/>
        </w:rPr>
        <w:t xml:space="preserve">L </w:t>
      </w:r>
      <w:r w:rsidRPr="00E433D5">
        <w:rPr>
          <w:rFonts w:ascii="Arial" w:hAnsi="Arial" w:cs="Arial"/>
          <w:b/>
          <w:sz w:val="36"/>
          <w:u w:val="single"/>
        </w:rPr>
        <w:t>PROYECTO</w:t>
      </w:r>
    </w:p>
    <w:p w:rsidR="00C6795D" w:rsidRPr="00E433D5" w:rsidRDefault="00C6795D" w:rsidP="00C6795D">
      <w:pPr>
        <w:jc w:val="center"/>
        <w:rPr>
          <w:rFonts w:ascii="Arial" w:hAnsi="Arial" w:cs="Arial"/>
          <w:sz w:val="24"/>
        </w:rPr>
      </w:pPr>
    </w:p>
    <w:p w:rsidR="00C6795D" w:rsidRDefault="00C6795D" w:rsidP="00C6795D">
      <w:pPr>
        <w:jc w:val="both"/>
        <w:rPr>
          <w:rFonts w:ascii="Arial" w:hAnsi="Arial" w:cs="Arial"/>
          <w:sz w:val="32"/>
        </w:rPr>
      </w:pPr>
      <w:r w:rsidRPr="00E433D5">
        <w:rPr>
          <w:rFonts w:ascii="Arial" w:hAnsi="Arial" w:cs="Arial"/>
          <w:b/>
          <w:sz w:val="32"/>
        </w:rPr>
        <w:t>NOMBRE DEL PROYECTO</w:t>
      </w:r>
      <w:bookmarkStart w:id="0" w:name="_Hlk514090741"/>
      <w:r w:rsidRPr="00E433D5">
        <w:rPr>
          <w:rFonts w:ascii="Arial" w:hAnsi="Arial" w:cs="Arial"/>
          <w:b/>
          <w:sz w:val="32"/>
        </w:rPr>
        <w:t>:</w:t>
      </w:r>
      <w:r w:rsidRPr="00E433D5">
        <w:rPr>
          <w:rFonts w:ascii="Arial" w:hAnsi="Arial" w:cs="Arial"/>
          <w:sz w:val="32"/>
        </w:rPr>
        <w:t xml:space="preserve"> </w:t>
      </w:r>
      <w:bookmarkEnd w:id="0"/>
      <w:r w:rsidR="00000EB3">
        <w:rPr>
          <w:rFonts w:ascii="Arial" w:hAnsi="Arial" w:cs="Arial"/>
          <w:sz w:val="32"/>
        </w:rPr>
        <w:t>“</w:t>
      </w:r>
      <w:r w:rsidR="00731CDA">
        <w:rPr>
          <w:rFonts w:ascii="Arial" w:hAnsi="Arial" w:cs="Arial"/>
          <w:sz w:val="32"/>
        </w:rPr>
        <w:t>Desarrollo e implementación de la recreación, cultura y deporte</w:t>
      </w:r>
      <w:r w:rsidR="00843117">
        <w:rPr>
          <w:rFonts w:ascii="Arial" w:hAnsi="Arial" w:cs="Arial"/>
          <w:sz w:val="32"/>
        </w:rPr>
        <w:t>, San Simón 2018</w:t>
      </w:r>
    </w:p>
    <w:p w:rsidR="00C6795D" w:rsidRPr="00E433D5" w:rsidRDefault="00C6795D" w:rsidP="00C6795D">
      <w:pPr>
        <w:jc w:val="both"/>
        <w:rPr>
          <w:rFonts w:ascii="Arial" w:hAnsi="Arial" w:cs="Arial"/>
          <w:sz w:val="32"/>
        </w:rPr>
      </w:pPr>
    </w:p>
    <w:p w:rsidR="00C6795D" w:rsidRPr="00E433D5" w:rsidRDefault="00C6795D" w:rsidP="00C6795D">
      <w:pPr>
        <w:rPr>
          <w:rFonts w:ascii="Arial" w:hAnsi="Arial" w:cs="Arial"/>
          <w:sz w:val="32"/>
        </w:rPr>
      </w:pPr>
    </w:p>
    <w:p w:rsidR="00C6795D" w:rsidRDefault="00731CDA" w:rsidP="00C6795D">
      <w:pPr>
        <w:rPr>
          <w:rFonts w:ascii="Arial" w:hAnsi="Arial" w:cs="Arial"/>
          <w:sz w:val="32"/>
        </w:rPr>
      </w:pPr>
      <w:r>
        <w:rPr>
          <w:rFonts w:ascii="Arial" w:hAnsi="Arial" w:cs="Arial"/>
          <w:b/>
          <w:sz w:val="32"/>
        </w:rPr>
        <w:t xml:space="preserve">UBICACIÓN: </w:t>
      </w:r>
      <w:r w:rsidRPr="00731CDA">
        <w:rPr>
          <w:rFonts w:ascii="Arial" w:hAnsi="Arial" w:cs="Arial"/>
          <w:sz w:val="32"/>
        </w:rPr>
        <w:t>Área Rural y Urbana</w:t>
      </w:r>
      <w:r w:rsidR="00C6795D" w:rsidRPr="00E433D5">
        <w:rPr>
          <w:rFonts w:ascii="Arial" w:hAnsi="Arial" w:cs="Arial"/>
          <w:sz w:val="32"/>
        </w:rPr>
        <w:t xml:space="preserve"> Municipio</w:t>
      </w:r>
      <w:r w:rsidR="00C6795D">
        <w:rPr>
          <w:rFonts w:ascii="Arial" w:hAnsi="Arial" w:cs="Arial"/>
          <w:sz w:val="32"/>
        </w:rPr>
        <w:t xml:space="preserve"> de San Simón.</w:t>
      </w:r>
    </w:p>
    <w:p w:rsidR="00C6795D" w:rsidRPr="00E433D5" w:rsidRDefault="00C6795D" w:rsidP="00C6795D">
      <w:pPr>
        <w:rPr>
          <w:rFonts w:ascii="Arial" w:hAnsi="Arial" w:cs="Arial"/>
          <w:sz w:val="32"/>
        </w:rPr>
      </w:pPr>
    </w:p>
    <w:p w:rsidR="00C6795D" w:rsidRPr="00E433D5" w:rsidRDefault="00C6795D" w:rsidP="00C6795D">
      <w:pPr>
        <w:rPr>
          <w:rFonts w:ascii="Arial" w:hAnsi="Arial" w:cs="Arial"/>
          <w:sz w:val="32"/>
        </w:rPr>
      </w:pPr>
    </w:p>
    <w:p w:rsidR="00C6795D" w:rsidRDefault="00C6795D" w:rsidP="00C6795D">
      <w:pPr>
        <w:rPr>
          <w:rFonts w:ascii="Arial" w:hAnsi="Arial" w:cs="Arial"/>
          <w:sz w:val="32"/>
        </w:rPr>
      </w:pPr>
      <w:r w:rsidRPr="00E433D5">
        <w:rPr>
          <w:rFonts w:ascii="Arial" w:hAnsi="Arial" w:cs="Arial"/>
          <w:b/>
          <w:sz w:val="32"/>
        </w:rPr>
        <w:t>MUNICIPIO</w:t>
      </w:r>
      <w:r w:rsidRPr="00E433D5">
        <w:rPr>
          <w:rFonts w:ascii="Arial" w:hAnsi="Arial" w:cs="Arial"/>
          <w:sz w:val="32"/>
        </w:rPr>
        <w:t>: San Simón</w:t>
      </w:r>
    </w:p>
    <w:p w:rsidR="00C6795D" w:rsidRPr="00E433D5" w:rsidRDefault="00C6795D" w:rsidP="00C6795D">
      <w:pPr>
        <w:rPr>
          <w:rFonts w:ascii="Arial" w:hAnsi="Arial" w:cs="Arial"/>
          <w:sz w:val="32"/>
        </w:rPr>
      </w:pPr>
    </w:p>
    <w:p w:rsidR="00C6795D" w:rsidRPr="00E433D5" w:rsidRDefault="00C6795D" w:rsidP="00C6795D">
      <w:pPr>
        <w:rPr>
          <w:rFonts w:ascii="Arial" w:hAnsi="Arial" w:cs="Arial"/>
          <w:b/>
          <w:sz w:val="32"/>
        </w:rPr>
      </w:pPr>
    </w:p>
    <w:p w:rsidR="00C6795D" w:rsidRDefault="00C6795D" w:rsidP="00C6795D">
      <w:pPr>
        <w:rPr>
          <w:rFonts w:ascii="Arial" w:hAnsi="Arial" w:cs="Arial"/>
          <w:sz w:val="32"/>
        </w:rPr>
      </w:pPr>
      <w:r w:rsidRPr="00E433D5">
        <w:rPr>
          <w:rFonts w:ascii="Arial" w:hAnsi="Arial" w:cs="Arial"/>
          <w:b/>
          <w:sz w:val="32"/>
        </w:rPr>
        <w:t>DEPARTEMENTO:</w:t>
      </w:r>
      <w:r w:rsidRPr="00E433D5">
        <w:rPr>
          <w:rFonts w:ascii="Arial" w:hAnsi="Arial" w:cs="Arial"/>
          <w:sz w:val="32"/>
        </w:rPr>
        <w:t xml:space="preserve"> Morazán</w:t>
      </w:r>
    </w:p>
    <w:p w:rsidR="00C6795D" w:rsidRPr="00E433D5" w:rsidRDefault="00C6795D" w:rsidP="00C6795D">
      <w:pPr>
        <w:rPr>
          <w:rFonts w:ascii="Arial" w:hAnsi="Arial" w:cs="Arial"/>
          <w:sz w:val="32"/>
        </w:rPr>
      </w:pPr>
    </w:p>
    <w:p w:rsidR="00C6795D" w:rsidRPr="00E433D5" w:rsidRDefault="00C6795D" w:rsidP="00C6795D">
      <w:pPr>
        <w:rPr>
          <w:rFonts w:ascii="Arial" w:hAnsi="Arial" w:cs="Arial"/>
          <w:sz w:val="32"/>
        </w:rPr>
      </w:pPr>
    </w:p>
    <w:p w:rsidR="00C6795D" w:rsidRDefault="00C6795D" w:rsidP="00C6795D">
      <w:pPr>
        <w:rPr>
          <w:rFonts w:ascii="Arial" w:hAnsi="Arial" w:cs="Arial"/>
          <w:sz w:val="32"/>
        </w:rPr>
      </w:pPr>
      <w:r w:rsidRPr="00E433D5">
        <w:rPr>
          <w:rFonts w:ascii="Arial" w:hAnsi="Arial" w:cs="Arial"/>
          <w:b/>
          <w:sz w:val="32"/>
        </w:rPr>
        <w:t>PERIODO DE EJECUCIÓN</w:t>
      </w:r>
      <w:r w:rsidR="00000EB3">
        <w:rPr>
          <w:rFonts w:ascii="Arial" w:hAnsi="Arial" w:cs="Arial"/>
          <w:sz w:val="32"/>
        </w:rPr>
        <w:t xml:space="preserve">: </w:t>
      </w:r>
      <w:r w:rsidR="00731CDA">
        <w:rPr>
          <w:rFonts w:ascii="Arial" w:hAnsi="Arial" w:cs="Arial"/>
          <w:sz w:val="32"/>
        </w:rPr>
        <w:t>Mayo a Junio del 2018</w:t>
      </w:r>
    </w:p>
    <w:p w:rsidR="00C6795D" w:rsidRPr="00E433D5" w:rsidRDefault="00C6795D" w:rsidP="00C6795D">
      <w:pPr>
        <w:rPr>
          <w:rFonts w:ascii="Arial" w:hAnsi="Arial" w:cs="Arial"/>
          <w:sz w:val="32"/>
        </w:rPr>
      </w:pPr>
    </w:p>
    <w:p w:rsidR="00C6795D" w:rsidRPr="00E433D5" w:rsidRDefault="00C6795D" w:rsidP="00C6795D">
      <w:pPr>
        <w:rPr>
          <w:rFonts w:ascii="Arial" w:hAnsi="Arial" w:cs="Arial"/>
          <w:sz w:val="32"/>
        </w:rPr>
      </w:pPr>
    </w:p>
    <w:p w:rsidR="00C6795D" w:rsidRDefault="00C6795D" w:rsidP="00C6795D">
      <w:pPr>
        <w:rPr>
          <w:rFonts w:ascii="Arial" w:hAnsi="Arial" w:cs="Arial"/>
          <w:b/>
          <w:sz w:val="32"/>
        </w:rPr>
      </w:pPr>
      <w:r w:rsidRPr="00E433D5">
        <w:rPr>
          <w:rFonts w:ascii="Arial" w:hAnsi="Arial" w:cs="Arial"/>
          <w:b/>
          <w:sz w:val="32"/>
        </w:rPr>
        <w:t>MONTO DEL SUBPROYECTO:</w:t>
      </w:r>
      <w:r w:rsidR="00A832E7">
        <w:rPr>
          <w:rFonts w:ascii="Arial" w:hAnsi="Arial" w:cs="Arial"/>
          <w:b/>
          <w:sz w:val="32"/>
        </w:rPr>
        <w:t xml:space="preserve"> </w:t>
      </w:r>
      <w:r w:rsidR="00000EB3">
        <w:rPr>
          <w:rFonts w:ascii="Arial" w:hAnsi="Arial" w:cs="Arial"/>
          <w:sz w:val="32"/>
        </w:rPr>
        <w:t xml:space="preserve">$ </w:t>
      </w:r>
      <w:r w:rsidR="00452820">
        <w:rPr>
          <w:rFonts w:ascii="Arial" w:hAnsi="Arial" w:cs="Arial"/>
          <w:sz w:val="32"/>
        </w:rPr>
        <w:t>48,322.92</w:t>
      </w:r>
      <w:r w:rsidR="00731CDA">
        <w:rPr>
          <w:rFonts w:ascii="Arial" w:hAnsi="Arial" w:cs="Arial"/>
          <w:sz w:val="32"/>
        </w:rPr>
        <w:t>.00</w:t>
      </w:r>
    </w:p>
    <w:p w:rsidR="00C6795D" w:rsidRPr="00E433D5" w:rsidRDefault="00C6795D" w:rsidP="00C6795D">
      <w:pPr>
        <w:rPr>
          <w:rFonts w:ascii="Arial" w:hAnsi="Arial" w:cs="Arial"/>
          <w:b/>
          <w:sz w:val="32"/>
        </w:rPr>
      </w:pPr>
    </w:p>
    <w:p w:rsidR="00C6795D" w:rsidRPr="00E433D5" w:rsidRDefault="00C6795D" w:rsidP="00C6795D">
      <w:pPr>
        <w:rPr>
          <w:rFonts w:ascii="Arial" w:hAnsi="Arial" w:cs="Arial"/>
          <w:sz w:val="32"/>
        </w:rPr>
      </w:pPr>
    </w:p>
    <w:p w:rsidR="00C6795D" w:rsidRPr="00E433D5" w:rsidRDefault="00C6795D" w:rsidP="00C6795D">
      <w:pPr>
        <w:rPr>
          <w:sz w:val="28"/>
        </w:rPr>
      </w:pPr>
      <w:r w:rsidRPr="00E433D5">
        <w:rPr>
          <w:rFonts w:ascii="Arial" w:hAnsi="Arial" w:cs="Arial"/>
          <w:b/>
          <w:sz w:val="32"/>
        </w:rPr>
        <w:t>FUENTES DE FINANCIAMIENTO:</w:t>
      </w:r>
      <w:r w:rsidRPr="00E433D5">
        <w:rPr>
          <w:rFonts w:ascii="Arial" w:hAnsi="Arial" w:cs="Arial"/>
          <w:sz w:val="32"/>
        </w:rPr>
        <w:t xml:space="preserve"> Fondos FODES 75%</w:t>
      </w:r>
    </w:p>
    <w:p w:rsidR="00C6795D" w:rsidRDefault="00C6795D" w:rsidP="00C6795D"/>
    <w:p w:rsidR="0018699B" w:rsidRDefault="0018699B" w:rsidP="00C6795D"/>
    <w:p w:rsidR="0018699B" w:rsidRDefault="0018699B" w:rsidP="00C6795D"/>
    <w:p w:rsidR="00C6795D" w:rsidRDefault="00C6795D" w:rsidP="00C6795D">
      <w:pPr>
        <w:spacing w:after="0" w:line="276" w:lineRule="auto"/>
        <w:jc w:val="both"/>
      </w:pPr>
    </w:p>
    <w:p w:rsidR="00C6795D" w:rsidRPr="004876B7" w:rsidRDefault="00C6795D" w:rsidP="00C6795D">
      <w:pPr>
        <w:pStyle w:val="Prrafodelista"/>
        <w:numPr>
          <w:ilvl w:val="0"/>
          <w:numId w:val="12"/>
        </w:numPr>
        <w:spacing w:line="276" w:lineRule="auto"/>
        <w:jc w:val="both"/>
        <w:rPr>
          <w:rFonts w:ascii="Arial" w:hAnsi="Arial" w:cs="Arial"/>
          <w:b/>
        </w:rPr>
      </w:pPr>
      <w:r w:rsidRPr="004876B7">
        <w:rPr>
          <w:rFonts w:ascii="Arial" w:hAnsi="Arial" w:cs="Arial"/>
          <w:b/>
        </w:rPr>
        <w:t>RESUMEN EJECUTIVO.</w:t>
      </w:r>
    </w:p>
    <w:p w:rsidR="00C6795D" w:rsidRDefault="00C6795D" w:rsidP="00561713">
      <w:pPr>
        <w:spacing w:line="276" w:lineRule="auto"/>
        <w:jc w:val="both"/>
        <w:rPr>
          <w:rFonts w:ascii="Arial" w:hAnsi="Arial" w:cs="Arial"/>
        </w:rPr>
      </w:pPr>
    </w:p>
    <w:p w:rsidR="00731CDA" w:rsidRPr="00731CDA" w:rsidRDefault="00C6795D" w:rsidP="00731CDA">
      <w:pPr>
        <w:jc w:val="both"/>
        <w:rPr>
          <w:rFonts w:ascii="Arial" w:hAnsi="Arial" w:cs="Arial"/>
          <w:sz w:val="24"/>
          <w:szCs w:val="24"/>
        </w:rPr>
      </w:pPr>
      <w:r w:rsidRPr="00A301B9">
        <w:rPr>
          <w:rFonts w:ascii="Arial" w:hAnsi="Arial" w:cs="Arial"/>
          <w:sz w:val="24"/>
          <w:szCs w:val="24"/>
        </w:rPr>
        <w:t>La Alcaldía municipal de San Simón, Departamen</w:t>
      </w:r>
      <w:r w:rsidR="00843117">
        <w:rPr>
          <w:rFonts w:ascii="Arial" w:hAnsi="Arial" w:cs="Arial"/>
          <w:sz w:val="24"/>
          <w:szCs w:val="24"/>
        </w:rPr>
        <w:t xml:space="preserve">to de Morazán, con el propósito de contribuir al fortalecimiento de factores protectores antes el contexto de violencia al que se encuentran expuestos </w:t>
      </w:r>
      <w:r w:rsidR="00843117" w:rsidRPr="00843117">
        <w:rPr>
          <w:rFonts w:ascii="Arial" w:hAnsi="Arial" w:cs="Arial"/>
          <w:sz w:val="24"/>
          <w:szCs w:val="24"/>
        </w:rPr>
        <w:t>niños,</w:t>
      </w:r>
      <w:r w:rsidR="00561713">
        <w:rPr>
          <w:rFonts w:ascii="Arial" w:hAnsi="Arial" w:cs="Arial"/>
          <w:sz w:val="24"/>
          <w:szCs w:val="24"/>
        </w:rPr>
        <w:t xml:space="preserve"> niñas, adolescentes y jóvenes, ha tomado a bien implementara el proyecto:</w:t>
      </w:r>
      <w:r w:rsidR="00731CDA">
        <w:rPr>
          <w:rFonts w:ascii="Arial" w:hAnsi="Arial" w:cs="Arial"/>
          <w:sz w:val="24"/>
          <w:szCs w:val="24"/>
        </w:rPr>
        <w:t xml:space="preserve"> </w:t>
      </w:r>
      <w:r w:rsidR="00731CDA" w:rsidRPr="00731CDA">
        <w:rPr>
          <w:rFonts w:ascii="Arial" w:hAnsi="Arial" w:cs="Arial"/>
          <w:b/>
          <w:sz w:val="24"/>
          <w:szCs w:val="24"/>
        </w:rPr>
        <w:t>“Desarrollo e implementación de la recreación, cultura y deporte, San Simón 2018</w:t>
      </w:r>
      <w:r w:rsidR="00731CDA">
        <w:rPr>
          <w:rFonts w:ascii="Arial" w:hAnsi="Arial" w:cs="Arial"/>
          <w:sz w:val="24"/>
          <w:szCs w:val="24"/>
        </w:rPr>
        <w:t>”</w:t>
      </w:r>
      <w:r w:rsidR="00843117" w:rsidRPr="00843117">
        <w:rPr>
          <w:rFonts w:ascii="Arial" w:hAnsi="Arial" w:cs="Arial"/>
          <w:sz w:val="24"/>
          <w:szCs w:val="24"/>
        </w:rPr>
        <w:t xml:space="preserve"> </w:t>
      </w:r>
      <w:r w:rsidR="00731CDA" w:rsidRPr="00731CDA">
        <w:rPr>
          <w:rFonts w:ascii="Arial" w:hAnsi="Arial" w:cs="Arial"/>
          <w:sz w:val="24"/>
          <w:szCs w:val="24"/>
        </w:rPr>
        <w:t>La actividad físico- deportiva, la inserción socia</w:t>
      </w:r>
      <w:r w:rsidR="00731CDA">
        <w:rPr>
          <w:rFonts w:ascii="Arial" w:hAnsi="Arial" w:cs="Arial"/>
          <w:sz w:val="24"/>
          <w:szCs w:val="24"/>
        </w:rPr>
        <w:t xml:space="preserve">l y las poblaciones socialmente </w:t>
      </w:r>
      <w:r w:rsidR="00731CDA" w:rsidRPr="00731CDA">
        <w:rPr>
          <w:rFonts w:ascii="Arial" w:hAnsi="Arial" w:cs="Arial"/>
          <w:sz w:val="24"/>
          <w:szCs w:val="24"/>
        </w:rPr>
        <w:t>desfavorecidas, son un campo novedoso para las Ci</w:t>
      </w:r>
      <w:r w:rsidR="00731CDA">
        <w:rPr>
          <w:rFonts w:ascii="Arial" w:hAnsi="Arial" w:cs="Arial"/>
          <w:sz w:val="24"/>
          <w:szCs w:val="24"/>
        </w:rPr>
        <w:t xml:space="preserve">encias del deporte, ya que como </w:t>
      </w:r>
      <w:r w:rsidR="00731CDA" w:rsidRPr="00731CDA">
        <w:rPr>
          <w:rFonts w:ascii="Arial" w:hAnsi="Arial" w:cs="Arial"/>
          <w:sz w:val="24"/>
          <w:szCs w:val="24"/>
        </w:rPr>
        <w:t>medio de inclusión social ha quedado demostrado que este además de servir com</w:t>
      </w:r>
      <w:r w:rsidR="00731CDA">
        <w:rPr>
          <w:rFonts w:ascii="Arial" w:hAnsi="Arial" w:cs="Arial"/>
          <w:sz w:val="24"/>
          <w:szCs w:val="24"/>
        </w:rPr>
        <w:t xml:space="preserve">o </w:t>
      </w:r>
      <w:r w:rsidR="00731CDA" w:rsidRPr="00731CDA">
        <w:rPr>
          <w:rFonts w:ascii="Arial" w:hAnsi="Arial" w:cs="Arial"/>
          <w:sz w:val="24"/>
          <w:szCs w:val="24"/>
        </w:rPr>
        <w:t xml:space="preserve">espectáculo para la diversión, medio para la obtención </w:t>
      </w:r>
      <w:r w:rsidR="00731CDA">
        <w:rPr>
          <w:rFonts w:ascii="Arial" w:hAnsi="Arial" w:cs="Arial"/>
          <w:sz w:val="24"/>
          <w:szCs w:val="24"/>
        </w:rPr>
        <w:t xml:space="preserve">de altos logros o como práctica </w:t>
      </w:r>
      <w:r w:rsidR="00731CDA" w:rsidRPr="00731CDA">
        <w:rPr>
          <w:rFonts w:ascii="Arial" w:hAnsi="Arial" w:cs="Arial"/>
          <w:sz w:val="24"/>
          <w:szCs w:val="24"/>
        </w:rPr>
        <w:t>de tiempo libre en niños, jóvenes y adultos es un esc</w:t>
      </w:r>
      <w:r w:rsidR="00731CDA">
        <w:rPr>
          <w:rFonts w:ascii="Arial" w:hAnsi="Arial" w:cs="Arial"/>
          <w:sz w:val="24"/>
          <w:szCs w:val="24"/>
        </w:rPr>
        <w:t xml:space="preserve">enario que se ve involucrado de </w:t>
      </w:r>
      <w:r w:rsidR="00731CDA" w:rsidRPr="00731CDA">
        <w:rPr>
          <w:rFonts w:ascii="Arial" w:hAnsi="Arial" w:cs="Arial"/>
          <w:sz w:val="24"/>
          <w:szCs w:val="24"/>
        </w:rPr>
        <w:t>modo directo o indirecto a un gran número de pers</w:t>
      </w:r>
      <w:r w:rsidR="00731CDA">
        <w:rPr>
          <w:rFonts w:ascii="Arial" w:hAnsi="Arial" w:cs="Arial"/>
          <w:sz w:val="24"/>
          <w:szCs w:val="24"/>
        </w:rPr>
        <w:t xml:space="preserve">onas muy diversas no importa la </w:t>
      </w:r>
      <w:r w:rsidR="00731CDA" w:rsidRPr="00731CDA">
        <w:rPr>
          <w:rFonts w:ascii="Arial" w:hAnsi="Arial" w:cs="Arial"/>
          <w:sz w:val="24"/>
          <w:szCs w:val="24"/>
        </w:rPr>
        <w:t>edad, los gustos, las etnias, las creencias religiosas o in</w:t>
      </w:r>
      <w:r w:rsidR="00731CDA">
        <w:rPr>
          <w:rFonts w:ascii="Arial" w:hAnsi="Arial" w:cs="Arial"/>
          <w:sz w:val="24"/>
          <w:szCs w:val="24"/>
        </w:rPr>
        <w:t xml:space="preserve">cluso el estrato sociocultural. </w:t>
      </w:r>
      <w:r w:rsidR="00731CDA" w:rsidRPr="00731CDA">
        <w:rPr>
          <w:rFonts w:ascii="Arial" w:hAnsi="Arial" w:cs="Arial"/>
          <w:sz w:val="24"/>
          <w:szCs w:val="24"/>
        </w:rPr>
        <w:t xml:space="preserve">Demostrado está en sus </w:t>
      </w:r>
      <w:proofErr w:type="spellStart"/>
      <w:r w:rsidR="00731CDA" w:rsidRPr="00731CDA">
        <w:rPr>
          <w:rFonts w:ascii="Arial" w:hAnsi="Arial" w:cs="Arial"/>
          <w:sz w:val="24"/>
          <w:szCs w:val="24"/>
        </w:rPr>
        <w:t>mas</w:t>
      </w:r>
      <w:proofErr w:type="spellEnd"/>
      <w:r w:rsidR="00731CDA" w:rsidRPr="00731CDA">
        <w:rPr>
          <w:rFonts w:ascii="Arial" w:hAnsi="Arial" w:cs="Arial"/>
          <w:sz w:val="24"/>
          <w:szCs w:val="24"/>
        </w:rPr>
        <w:t xml:space="preserve"> de dos siglos de </w:t>
      </w:r>
      <w:r w:rsidR="00731CDA">
        <w:rPr>
          <w:rFonts w:ascii="Arial" w:hAnsi="Arial" w:cs="Arial"/>
          <w:sz w:val="24"/>
          <w:szCs w:val="24"/>
        </w:rPr>
        <w:t xml:space="preserve">emergencia que el deporte es un </w:t>
      </w:r>
      <w:r w:rsidR="00731CDA" w:rsidRPr="00731CDA">
        <w:rPr>
          <w:rFonts w:ascii="Arial" w:hAnsi="Arial" w:cs="Arial"/>
          <w:sz w:val="24"/>
          <w:szCs w:val="24"/>
        </w:rPr>
        <w:t>fenómeno de máxima relevancia en la vida de</w:t>
      </w:r>
      <w:r w:rsidR="00731CDA">
        <w:rPr>
          <w:rFonts w:ascii="Arial" w:hAnsi="Arial" w:cs="Arial"/>
          <w:sz w:val="24"/>
          <w:szCs w:val="24"/>
        </w:rPr>
        <w:t xml:space="preserve"> las personas que conforman las </w:t>
      </w:r>
      <w:r w:rsidR="00731CDA" w:rsidRPr="00731CDA">
        <w:rPr>
          <w:rFonts w:ascii="Arial" w:hAnsi="Arial" w:cs="Arial"/>
          <w:sz w:val="24"/>
          <w:szCs w:val="24"/>
        </w:rPr>
        <w:t>sociedades actuales.</w:t>
      </w:r>
    </w:p>
    <w:p w:rsidR="002A3309" w:rsidRPr="00CF02F6" w:rsidRDefault="00731CDA" w:rsidP="00CF02F6">
      <w:pPr>
        <w:jc w:val="both"/>
        <w:rPr>
          <w:rFonts w:ascii="Arial" w:hAnsi="Arial" w:cs="Arial"/>
          <w:sz w:val="24"/>
          <w:szCs w:val="24"/>
        </w:rPr>
      </w:pPr>
      <w:r w:rsidRPr="00731CDA">
        <w:rPr>
          <w:rFonts w:ascii="Arial" w:hAnsi="Arial" w:cs="Arial"/>
          <w:sz w:val="24"/>
          <w:szCs w:val="24"/>
        </w:rPr>
        <w:t xml:space="preserve">La cultura, tradición, juego, educación y las actividades </w:t>
      </w:r>
      <w:r>
        <w:rPr>
          <w:rFonts w:ascii="Arial" w:hAnsi="Arial" w:cs="Arial"/>
          <w:sz w:val="24"/>
          <w:szCs w:val="24"/>
        </w:rPr>
        <w:t xml:space="preserve">deportivas tienen connotaciones </w:t>
      </w:r>
      <w:r w:rsidRPr="00731CDA">
        <w:rPr>
          <w:rFonts w:ascii="Arial" w:hAnsi="Arial" w:cs="Arial"/>
          <w:sz w:val="24"/>
          <w:szCs w:val="24"/>
        </w:rPr>
        <w:t>que las unen a los grupos y a las sociedades a través de los</w:t>
      </w:r>
      <w:r>
        <w:rPr>
          <w:rFonts w:ascii="Arial" w:hAnsi="Arial" w:cs="Arial"/>
          <w:sz w:val="24"/>
          <w:szCs w:val="24"/>
        </w:rPr>
        <w:t xml:space="preserve"> tiempos, lo cual influye en el </w:t>
      </w:r>
      <w:r w:rsidRPr="00731CDA">
        <w:rPr>
          <w:rFonts w:ascii="Arial" w:hAnsi="Arial" w:cs="Arial"/>
          <w:sz w:val="24"/>
          <w:szCs w:val="24"/>
        </w:rPr>
        <w:t>estilo de vida, las relaciones interpersonales, los valores y la dis</w:t>
      </w:r>
      <w:r>
        <w:rPr>
          <w:rFonts w:ascii="Arial" w:hAnsi="Arial" w:cs="Arial"/>
          <w:sz w:val="24"/>
          <w:szCs w:val="24"/>
        </w:rPr>
        <w:t xml:space="preserve">tribución del tiempo ya </w:t>
      </w:r>
      <w:r w:rsidRPr="00731CDA">
        <w:rPr>
          <w:rFonts w:ascii="Arial" w:hAnsi="Arial" w:cs="Arial"/>
          <w:sz w:val="24"/>
          <w:szCs w:val="24"/>
        </w:rPr>
        <w:t>que el deporte constituye en sí uno de los más important</w:t>
      </w:r>
      <w:r>
        <w:rPr>
          <w:rFonts w:ascii="Arial" w:hAnsi="Arial" w:cs="Arial"/>
          <w:sz w:val="24"/>
          <w:szCs w:val="24"/>
        </w:rPr>
        <w:t xml:space="preserve">es medios de uso, adquisición y </w:t>
      </w:r>
      <w:r w:rsidRPr="00731CDA">
        <w:rPr>
          <w:rFonts w:ascii="Arial" w:hAnsi="Arial" w:cs="Arial"/>
          <w:sz w:val="24"/>
          <w:szCs w:val="24"/>
        </w:rPr>
        <w:t xml:space="preserve">transmisión de los valores, conocimientos, actividades, </w:t>
      </w:r>
      <w:r>
        <w:rPr>
          <w:rFonts w:ascii="Arial" w:hAnsi="Arial" w:cs="Arial"/>
          <w:sz w:val="24"/>
          <w:szCs w:val="24"/>
        </w:rPr>
        <w:t xml:space="preserve">conductas sociales, símbolos, y </w:t>
      </w:r>
      <w:r w:rsidRPr="00731CDA">
        <w:rPr>
          <w:rFonts w:ascii="Arial" w:hAnsi="Arial" w:cs="Arial"/>
          <w:sz w:val="24"/>
          <w:szCs w:val="24"/>
        </w:rPr>
        <w:t>otras acciones humanas, entre las que se pueden menciona</w:t>
      </w:r>
      <w:r>
        <w:rPr>
          <w:rFonts w:ascii="Arial" w:hAnsi="Arial" w:cs="Arial"/>
          <w:sz w:val="24"/>
          <w:szCs w:val="24"/>
        </w:rPr>
        <w:t xml:space="preserve">r la recreación, el ocio, la </w:t>
      </w:r>
      <w:r w:rsidRPr="00731CDA">
        <w:rPr>
          <w:rFonts w:ascii="Arial" w:hAnsi="Arial" w:cs="Arial"/>
          <w:sz w:val="24"/>
          <w:szCs w:val="24"/>
        </w:rPr>
        <w:t>salud, medio de integración y que deben asumirse éxitos del deporte en la sociedad.</w:t>
      </w:r>
      <w:bookmarkStart w:id="1" w:name="_Toc256458193"/>
    </w:p>
    <w:p w:rsidR="002A3309" w:rsidRPr="002A3309" w:rsidRDefault="002A3309" w:rsidP="002A3309">
      <w:pPr>
        <w:spacing w:line="276" w:lineRule="auto"/>
        <w:jc w:val="both"/>
        <w:rPr>
          <w:rFonts w:ascii="Arial" w:hAnsi="Arial" w:cs="Arial"/>
          <w:b/>
        </w:rPr>
      </w:pPr>
      <w:bookmarkStart w:id="2" w:name="_GoBack"/>
      <w:bookmarkEnd w:id="2"/>
    </w:p>
    <w:p w:rsidR="00C6795D" w:rsidRPr="004876B7" w:rsidRDefault="00C6795D" w:rsidP="00C6795D">
      <w:pPr>
        <w:pStyle w:val="Prrafodelista"/>
        <w:numPr>
          <w:ilvl w:val="0"/>
          <w:numId w:val="12"/>
        </w:numPr>
        <w:spacing w:line="276" w:lineRule="auto"/>
        <w:jc w:val="both"/>
        <w:rPr>
          <w:rFonts w:ascii="Arial" w:hAnsi="Arial" w:cs="Arial"/>
          <w:b/>
        </w:rPr>
      </w:pPr>
      <w:r w:rsidRPr="004876B7">
        <w:rPr>
          <w:rFonts w:ascii="Arial" w:hAnsi="Arial" w:cs="Arial"/>
          <w:b/>
        </w:rPr>
        <w:t>DESCRIPCIÓN Y ANÁLISIS DE LA PROBLEMÁTICA A RESOLVER</w:t>
      </w:r>
      <w:bookmarkEnd w:id="1"/>
      <w:r w:rsidRPr="004876B7">
        <w:rPr>
          <w:rFonts w:ascii="Arial" w:hAnsi="Arial" w:cs="Arial"/>
          <w:b/>
        </w:rPr>
        <w:t>.</w:t>
      </w:r>
    </w:p>
    <w:p w:rsidR="00C6795D" w:rsidRDefault="00C6795D" w:rsidP="00C6795D"/>
    <w:p w:rsidR="00490E41" w:rsidRPr="00490E41" w:rsidRDefault="00C6795D" w:rsidP="00490E41">
      <w:pPr>
        <w:spacing w:line="276" w:lineRule="auto"/>
        <w:jc w:val="both"/>
        <w:rPr>
          <w:rFonts w:ascii="Arial" w:hAnsi="Arial" w:cs="Arial"/>
          <w:color w:val="000000"/>
          <w:sz w:val="24"/>
        </w:rPr>
      </w:pPr>
      <w:r w:rsidRPr="0041528B">
        <w:rPr>
          <w:rFonts w:ascii="Arial" w:hAnsi="Arial" w:cs="Arial"/>
          <w:color w:val="000000"/>
          <w:sz w:val="24"/>
        </w:rPr>
        <w:t>La Villa de San Simón se encuentra en la zona norponiente del departamento de Morazán;</w:t>
      </w:r>
      <w:r w:rsidR="00B04E56">
        <w:rPr>
          <w:rFonts w:ascii="Arial" w:hAnsi="Arial" w:cs="Arial"/>
          <w:color w:val="000000"/>
          <w:sz w:val="24"/>
        </w:rPr>
        <w:t xml:space="preserve"> la municipalidad </w:t>
      </w:r>
      <w:r w:rsidR="000016F2">
        <w:rPr>
          <w:rFonts w:ascii="Arial" w:hAnsi="Arial" w:cs="Arial"/>
          <w:color w:val="000000"/>
          <w:sz w:val="24"/>
        </w:rPr>
        <w:t xml:space="preserve">con el propósito </w:t>
      </w:r>
      <w:r w:rsidR="00490E41">
        <w:rPr>
          <w:rFonts w:ascii="Arial" w:hAnsi="Arial" w:cs="Arial"/>
          <w:color w:val="000000"/>
          <w:sz w:val="24"/>
        </w:rPr>
        <w:t xml:space="preserve">de contribuir a erradicar la violencia que afecta nuestro país dado que </w:t>
      </w:r>
      <w:r w:rsidR="00490E41" w:rsidRPr="00490E41">
        <w:rPr>
          <w:rFonts w:ascii="Arial" w:hAnsi="Arial" w:cs="Arial"/>
          <w:color w:val="000000"/>
          <w:sz w:val="24"/>
        </w:rPr>
        <w:t>Según PNUD 2015 en su informe Entre Esperanzas y Miedos, en el país existen 1,757,000 jóvenes que representan el 28 % de la población. De éstos, el 49 % son hombres y el 51 % son mujeres; el 62 % viven en la zona u</w:t>
      </w:r>
      <w:r w:rsidR="00490E41">
        <w:rPr>
          <w:rFonts w:ascii="Arial" w:hAnsi="Arial" w:cs="Arial"/>
          <w:color w:val="000000"/>
          <w:sz w:val="24"/>
        </w:rPr>
        <w:t xml:space="preserve">rbana y 38 % en la zona rural. </w:t>
      </w:r>
    </w:p>
    <w:p w:rsidR="00490E41" w:rsidRDefault="00490E41" w:rsidP="00490E41">
      <w:pPr>
        <w:spacing w:line="276" w:lineRule="auto"/>
        <w:jc w:val="both"/>
        <w:rPr>
          <w:rFonts w:ascii="Arial" w:hAnsi="Arial" w:cs="Arial"/>
          <w:color w:val="000000"/>
          <w:sz w:val="24"/>
        </w:rPr>
      </w:pPr>
      <w:r w:rsidRPr="00490E41">
        <w:rPr>
          <w:rFonts w:ascii="Arial" w:hAnsi="Arial" w:cs="Arial"/>
          <w:color w:val="000000"/>
          <w:sz w:val="24"/>
        </w:rPr>
        <w:t xml:space="preserve">El Salvador es uno de los países más violentos de América Latina, con las tasas más altas de homicidio. El país encabeza la lista de los cinco países con la tasa de homicidio juvenil más alta del mundo (92 por cada 100 mil habitantes, en 2011). A pesar de medidas preventivas y en su mayoría punitivas y represivas </w:t>
      </w:r>
      <w:r w:rsidRPr="00490E41">
        <w:rPr>
          <w:rFonts w:ascii="Arial" w:hAnsi="Arial" w:cs="Arial"/>
          <w:color w:val="000000"/>
          <w:sz w:val="24"/>
        </w:rPr>
        <w:lastRenderedPageBreak/>
        <w:t>implementadas, éstas no tienen efectividad, las estadísticas de homicidios llevan una tendencia al aumento cada año. El Salvador invierte un presupuesto mayor para el castigo a la violencia, que para su prevención</w:t>
      </w:r>
      <w:r w:rsidR="00E00AD6">
        <w:rPr>
          <w:rFonts w:ascii="Arial" w:hAnsi="Arial" w:cs="Arial"/>
          <w:color w:val="000000"/>
          <w:sz w:val="24"/>
        </w:rPr>
        <w:t xml:space="preserve">. </w:t>
      </w:r>
    </w:p>
    <w:p w:rsidR="00E00AD6" w:rsidRPr="00E00AD6" w:rsidRDefault="00E00AD6" w:rsidP="00E00AD6">
      <w:pPr>
        <w:spacing w:line="276" w:lineRule="auto"/>
        <w:jc w:val="both"/>
        <w:rPr>
          <w:rFonts w:ascii="Arial" w:hAnsi="Arial" w:cs="Arial"/>
          <w:color w:val="000000"/>
          <w:sz w:val="24"/>
        </w:rPr>
      </w:pPr>
      <w:r w:rsidRPr="00E00AD6">
        <w:rPr>
          <w:rFonts w:ascii="Arial" w:hAnsi="Arial" w:cs="Arial"/>
          <w:color w:val="000000"/>
          <w:sz w:val="24"/>
        </w:rPr>
        <w:t>Estudios han evidenciado que existen pocos espacios de participación política para adolescentes y jóvenes, en donde éstos puedan expresarse y plantear sus intereses. La Encuesta Nacional de Juventud del IUDOP-UCA registra que sólo el 3.3 por ciento de jóvenes tienen participación en el quehacer político, situación que se debe, entre otras causas, a la poca credibilidad que t</w:t>
      </w:r>
      <w:r>
        <w:rPr>
          <w:rFonts w:ascii="Arial" w:hAnsi="Arial" w:cs="Arial"/>
          <w:color w:val="000000"/>
          <w:sz w:val="24"/>
        </w:rPr>
        <w:t xml:space="preserve">ienen en la institucionalidad. </w:t>
      </w:r>
    </w:p>
    <w:p w:rsidR="00E00AD6" w:rsidRPr="00E00AD6" w:rsidRDefault="00E00AD6" w:rsidP="00E00AD6">
      <w:pPr>
        <w:spacing w:line="276" w:lineRule="auto"/>
        <w:jc w:val="both"/>
        <w:rPr>
          <w:rFonts w:ascii="Arial" w:hAnsi="Arial" w:cs="Arial"/>
          <w:color w:val="000000"/>
          <w:sz w:val="24"/>
        </w:rPr>
      </w:pPr>
      <w:r w:rsidRPr="00E00AD6">
        <w:rPr>
          <w:rFonts w:ascii="Arial" w:hAnsi="Arial" w:cs="Arial"/>
          <w:color w:val="000000"/>
          <w:sz w:val="24"/>
        </w:rPr>
        <w:t xml:space="preserve">Por otra parte el estudio realizado por Educo- (ASDN 2015), ha identificado diferentes problemáticas que enfrentan las juventudes y la niñez, siendo éstas, los altos índices de violencia que amenazan la integridad de manera permanente, esto a raíz de los diferentes tipos de maltrato a los que son sometidos (psicológico, sexual, emocional, físico). Los derechos de niñas, niños y adolescentes son vulnerados en los espacios en que debiesen sentirse protegidos (familia, escuela y comunidad); así mismo, se encontró débil participación de las niñas, los niños y adolescentes en espacios de toma de decisiones, la participación se centra en actividades poco estratégicas, por lo que se </w:t>
      </w:r>
      <w:r>
        <w:rPr>
          <w:rFonts w:ascii="Arial" w:hAnsi="Arial" w:cs="Arial"/>
          <w:color w:val="000000"/>
          <w:sz w:val="24"/>
        </w:rPr>
        <w:t>vuelve muy pasiva y manipulada.</w:t>
      </w:r>
    </w:p>
    <w:p w:rsidR="00E00AD6" w:rsidRPr="00E00AD6" w:rsidRDefault="00E00AD6" w:rsidP="00E00AD6">
      <w:pPr>
        <w:spacing w:line="276" w:lineRule="auto"/>
        <w:jc w:val="both"/>
        <w:rPr>
          <w:rFonts w:ascii="Arial" w:hAnsi="Arial" w:cs="Arial"/>
          <w:color w:val="000000"/>
          <w:sz w:val="24"/>
        </w:rPr>
      </w:pPr>
      <w:r w:rsidRPr="00E00AD6">
        <w:rPr>
          <w:rFonts w:ascii="Arial" w:hAnsi="Arial" w:cs="Arial"/>
          <w:color w:val="000000"/>
          <w:sz w:val="24"/>
        </w:rPr>
        <w:t>El estudio de Educo recomienda crear e implementar propuestas innovadoras, que promuevan el principio de la corresponsabilidad y la participación efectiva de los diferentes actores a nivel</w:t>
      </w:r>
      <w:r>
        <w:rPr>
          <w:rFonts w:ascii="Arial" w:hAnsi="Arial" w:cs="Arial"/>
          <w:color w:val="000000"/>
          <w:sz w:val="24"/>
        </w:rPr>
        <w:t xml:space="preserve"> </w:t>
      </w:r>
      <w:r w:rsidRPr="00E00AD6">
        <w:rPr>
          <w:rFonts w:ascii="Arial" w:hAnsi="Arial" w:cs="Arial"/>
          <w:color w:val="000000"/>
          <w:sz w:val="24"/>
        </w:rPr>
        <w:t>territorial. Además recomienda que los programas y proyectos sean pertinentes al contexto de violencia y a la situación de vulneración de derechos que viven los niños, niñas y adolescentes.</w:t>
      </w:r>
    </w:p>
    <w:p w:rsidR="00E64D71" w:rsidRPr="00E64D71" w:rsidRDefault="00E00AD6" w:rsidP="00E64D71">
      <w:pPr>
        <w:spacing w:line="276" w:lineRule="auto"/>
        <w:jc w:val="both"/>
        <w:rPr>
          <w:rFonts w:ascii="Arial" w:hAnsi="Arial" w:cs="Arial"/>
          <w:color w:val="000000"/>
          <w:sz w:val="24"/>
        </w:rPr>
      </w:pPr>
      <w:r w:rsidRPr="00E00AD6">
        <w:rPr>
          <w:rFonts w:ascii="Arial" w:hAnsi="Arial" w:cs="Arial"/>
          <w:color w:val="000000"/>
          <w:sz w:val="24"/>
        </w:rPr>
        <w:t>En respuesta a las brechas, se implementa el Proyecto</w:t>
      </w:r>
      <w:r w:rsidR="00C50C74">
        <w:rPr>
          <w:rFonts w:ascii="Arial" w:hAnsi="Arial" w:cs="Arial"/>
          <w:color w:val="000000"/>
          <w:sz w:val="24"/>
        </w:rPr>
        <w:t xml:space="preserve">: </w:t>
      </w:r>
      <w:r w:rsidR="00C50C74" w:rsidRPr="00731CDA">
        <w:rPr>
          <w:rFonts w:ascii="Arial" w:hAnsi="Arial" w:cs="Arial"/>
          <w:b/>
          <w:sz w:val="24"/>
          <w:szCs w:val="24"/>
        </w:rPr>
        <w:t>“Desarrollo e implementación de la recreación, cultura y deporte, San Simón 2018</w:t>
      </w:r>
      <w:r w:rsidR="00C50C74">
        <w:rPr>
          <w:rFonts w:ascii="Arial" w:hAnsi="Arial" w:cs="Arial"/>
          <w:sz w:val="24"/>
          <w:szCs w:val="24"/>
        </w:rPr>
        <w:t>”</w:t>
      </w:r>
      <w:r w:rsidR="00C50C74">
        <w:rPr>
          <w:rFonts w:ascii="Arial" w:hAnsi="Arial" w:cs="Arial"/>
          <w:color w:val="000000"/>
          <w:sz w:val="24"/>
        </w:rPr>
        <w:t xml:space="preserve">, como una  opción </w:t>
      </w:r>
      <w:r w:rsidRPr="00E00AD6">
        <w:rPr>
          <w:rFonts w:ascii="Arial" w:hAnsi="Arial" w:cs="Arial"/>
          <w:color w:val="000000"/>
          <w:sz w:val="24"/>
        </w:rPr>
        <w:t>donde</w:t>
      </w:r>
      <w:r w:rsidR="00C50C74">
        <w:rPr>
          <w:rFonts w:ascii="Arial" w:hAnsi="Arial" w:cs="Arial"/>
          <w:color w:val="000000"/>
          <w:sz w:val="24"/>
        </w:rPr>
        <w:t xml:space="preserve"> el </w:t>
      </w:r>
      <w:r w:rsidRPr="00E00AD6">
        <w:rPr>
          <w:rFonts w:ascii="Arial" w:hAnsi="Arial" w:cs="Arial"/>
          <w:color w:val="000000"/>
          <w:sz w:val="24"/>
        </w:rPr>
        <w:t>adolescentes</w:t>
      </w:r>
      <w:r w:rsidR="00C50C74">
        <w:rPr>
          <w:rFonts w:ascii="Arial" w:hAnsi="Arial" w:cs="Arial"/>
          <w:color w:val="000000"/>
          <w:sz w:val="24"/>
        </w:rPr>
        <w:t xml:space="preserve"> niños/as y jóvenes desarrolle</w:t>
      </w:r>
      <w:r w:rsidRPr="00E00AD6">
        <w:rPr>
          <w:rFonts w:ascii="Arial" w:hAnsi="Arial" w:cs="Arial"/>
          <w:color w:val="000000"/>
          <w:sz w:val="24"/>
        </w:rPr>
        <w:t>n y potencializan sus habilidades</w:t>
      </w:r>
      <w:r w:rsidR="00C50C74">
        <w:rPr>
          <w:rFonts w:ascii="Arial" w:hAnsi="Arial" w:cs="Arial"/>
          <w:color w:val="000000"/>
          <w:sz w:val="24"/>
        </w:rPr>
        <w:t xml:space="preserve"> y destrezas</w:t>
      </w:r>
      <w:r w:rsidRPr="00E00AD6">
        <w:rPr>
          <w:rFonts w:ascii="Arial" w:hAnsi="Arial" w:cs="Arial"/>
          <w:color w:val="000000"/>
          <w:sz w:val="24"/>
        </w:rPr>
        <w:t xml:space="preserve"> través de una gama de alternativas de acuerdo a la particularidad y n</w:t>
      </w:r>
      <w:r w:rsidR="00E64D71">
        <w:rPr>
          <w:rFonts w:ascii="Arial" w:hAnsi="Arial" w:cs="Arial"/>
          <w:color w:val="000000"/>
          <w:sz w:val="24"/>
        </w:rPr>
        <w:t xml:space="preserve">ecesidades de los participantes para lo cual </w:t>
      </w:r>
      <w:r w:rsidR="00E64D71" w:rsidRPr="00E64D71">
        <w:rPr>
          <w:rFonts w:ascii="Arial" w:hAnsi="Arial" w:cs="Arial"/>
          <w:color w:val="000000"/>
          <w:sz w:val="24"/>
        </w:rPr>
        <w:t>la Compra</w:t>
      </w:r>
      <w:r w:rsidR="00E64D71">
        <w:rPr>
          <w:rFonts w:ascii="Arial" w:hAnsi="Arial" w:cs="Arial"/>
          <w:color w:val="000000"/>
          <w:sz w:val="24"/>
        </w:rPr>
        <w:t xml:space="preserve">ra y dotara </w:t>
      </w:r>
      <w:r w:rsidR="00E64D71" w:rsidRPr="00E64D71">
        <w:rPr>
          <w:rFonts w:ascii="Arial" w:hAnsi="Arial" w:cs="Arial"/>
          <w:color w:val="000000"/>
          <w:sz w:val="24"/>
        </w:rPr>
        <w:t xml:space="preserve"> de Uniformes deportivos para todos los equipos participantes tanto de primera categoría como de segunda, ya con los implementos deportivos la municipalidad realizara un torneo relámpago a donde premiara a las primeros, segundos, terceros, y cuarto lugares tanto de primera y segunda categoría, luego se disputara un campeonato de visita reciproca de todos los </w:t>
      </w:r>
      <w:r w:rsidR="00E64D71">
        <w:rPr>
          <w:rFonts w:ascii="Arial" w:hAnsi="Arial" w:cs="Arial"/>
          <w:color w:val="000000"/>
          <w:sz w:val="24"/>
        </w:rPr>
        <w:t>equipos de primeras y segundas, p</w:t>
      </w:r>
      <w:r w:rsidR="00E64D71" w:rsidRPr="00E64D71">
        <w:rPr>
          <w:rFonts w:ascii="Arial" w:hAnsi="Arial" w:cs="Arial"/>
          <w:color w:val="000000"/>
          <w:sz w:val="24"/>
        </w:rPr>
        <w:t xml:space="preserve">ara el cual habrá las </w:t>
      </w:r>
      <w:r w:rsidR="00E64D71">
        <w:rPr>
          <w:rFonts w:ascii="Arial" w:hAnsi="Arial" w:cs="Arial"/>
          <w:color w:val="000000"/>
          <w:sz w:val="24"/>
        </w:rPr>
        <w:t xml:space="preserve"> respectivas </w:t>
      </w:r>
      <w:r w:rsidR="00E64D71" w:rsidRPr="00E64D71">
        <w:rPr>
          <w:rFonts w:ascii="Arial" w:hAnsi="Arial" w:cs="Arial"/>
          <w:color w:val="000000"/>
          <w:sz w:val="24"/>
        </w:rPr>
        <w:t xml:space="preserve">bases de competencia y reglas que </w:t>
      </w:r>
      <w:proofErr w:type="spellStart"/>
      <w:r w:rsidR="00E64D71" w:rsidRPr="00E64D71">
        <w:rPr>
          <w:rFonts w:ascii="Arial" w:hAnsi="Arial" w:cs="Arial"/>
          <w:color w:val="000000"/>
          <w:sz w:val="24"/>
        </w:rPr>
        <w:t>regiran</w:t>
      </w:r>
      <w:proofErr w:type="spellEnd"/>
      <w:r w:rsidR="00E64D71" w:rsidRPr="00E64D71">
        <w:rPr>
          <w:rFonts w:ascii="Arial" w:hAnsi="Arial" w:cs="Arial"/>
          <w:color w:val="000000"/>
          <w:sz w:val="24"/>
        </w:rPr>
        <w:t xml:space="preserve"> dicho campeonato </w:t>
      </w:r>
    </w:p>
    <w:p w:rsidR="00490E41" w:rsidRDefault="00E64D71" w:rsidP="00E64D71">
      <w:pPr>
        <w:spacing w:line="276" w:lineRule="auto"/>
        <w:jc w:val="both"/>
        <w:rPr>
          <w:rFonts w:ascii="Arial" w:hAnsi="Arial" w:cs="Arial"/>
          <w:color w:val="000000"/>
          <w:sz w:val="24"/>
        </w:rPr>
      </w:pPr>
      <w:r w:rsidRPr="00E64D71">
        <w:rPr>
          <w:rFonts w:ascii="Arial" w:hAnsi="Arial" w:cs="Arial"/>
          <w:color w:val="000000"/>
          <w:sz w:val="24"/>
        </w:rPr>
        <w:t>Para el torneo la municipalidad asumirá el gasto del pago de los árbitros así como también se premiaran los primeros, segundos, terceros, y cuartos lugares las dos categorías, como también</w:t>
      </w:r>
      <w:r>
        <w:rPr>
          <w:rFonts w:ascii="Arial" w:hAnsi="Arial" w:cs="Arial"/>
          <w:color w:val="000000"/>
          <w:sz w:val="24"/>
        </w:rPr>
        <w:t xml:space="preserve"> a los deportista</w:t>
      </w:r>
      <w:r w:rsidRPr="00E64D71">
        <w:rPr>
          <w:rFonts w:ascii="Arial" w:hAnsi="Arial" w:cs="Arial"/>
          <w:color w:val="000000"/>
          <w:sz w:val="24"/>
        </w:rPr>
        <w:t xml:space="preserve"> campeones go</w:t>
      </w:r>
      <w:r>
        <w:rPr>
          <w:rFonts w:ascii="Arial" w:hAnsi="Arial" w:cs="Arial"/>
          <w:color w:val="000000"/>
          <w:sz w:val="24"/>
        </w:rPr>
        <w:t xml:space="preserve">leadores entre otros </w:t>
      </w:r>
      <w:r>
        <w:rPr>
          <w:rFonts w:ascii="Arial" w:hAnsi="Arial" w:cs="Arial"/>
          <w:color w:val="000000"/>
          <w:sz w:val="24"/>
        </w:rPr>
        <w:lastRenderedPageBreak/>
        <w:t>gastos a si mismo s</w:t>
      </w:r>
      <w:r w:rsidRPr="00E64D71">
        <w:rPr>
          <w:rFonts w:ascii="Arial" w:hAnsi="Arial" w:cs="Arial"/>
          <w:color w:val="000000"/>
          <w:sz w:val="24"/>
        </w:rPr>
        <w:t>e implementara también campeonato de C</w:t>
      </w:r>
      <w:r>
        <w:rPr>
          <w:rFonts w:ascii="Arial" w:hAnsi="Arial" w:cs="Arial"/>
          <w:color w:val="000000"/>
          <w:sz w:val="24"/>
        </w:rPr>
        <w:t>entros Escolares del municipio a</w:t>
      </w:r>
      <w:r w:rsidRPr="00E64D71">
        <w:rPr>
          <w:rFonts w:ascii="Arial" w:hAnsi="Arial" w:cs="Arial"/>
          <w:color w:val="000000"/>
          <w:sz w:val="24"/>
        </w:rPr>
        <w:t xml:space="preserve"> vuelta recíproca.</w:t>
      </w:r>
    </w:p>
    <w:p w:rsidR="00794F37" w:rsidRDefault="00794F37" w:rsidP="00C6795D">
      <w:pPr>
        <w:spacing w:line="276" w:lineRule="auto"/>
        <w:jc w:val="both"/>
        <w:rPr>
          <w:rFonts w:ascii="Arial" w:hAnsi="Arial" w:cs="Arial"/>
          <w:color w:val="000000"/>
          <w:sz w:val="24"/>
        </w:rPr>
      </w:pPr>
      <w:r>
        <w:rPr>
          <w:rFonts w:ascii="Arial" w:hAnsi="Arial" w:cs="Arial"/>
          <w:color w:val="000000"/>
          <w:sz w:val="24"/>
        </w:rPr>
        <w:t xml:space="preserve">Las diferentes actividades que se realicen en la ejecución del proyecto serán </w:t>
      </w:r>
      <w:r w:rsidR="00175950">
        <w:rPr>
          <w:rFonts w:ascii="Arial" w:hAnsi="Arial" w:cs="Arial"/>
          <w:color w:val="000000"/>
          <w:sz w:val="24"/>
        </w:rPr>
        <w:t>financiadas</w:t>
      </w:r>
      <w:r>
        <w:rPr>
          <w:rFonts w:ascii="Arial" w:hAnsi="Arial" w:cs="Arial"/>
          <w:color w:val="000000"/>
          <w:sz w:val="24"/>
        </w:rPr>
        <w:t xml:space="preserve"> con fondos provenientes de la asignación presupuestaria FODES 75%; de la cual se tiene la disponibilidad mensualmente, además el Art.</w:t>
      </w:r>
      <w:r w:rsidR="008F2F86">
        <w:rPr>
          <w:rFonts w:ascii="Arial" w:hAnsi="Arial" w:cs="Arial"/>
          <w:color w:val="000000"/>
          <w:sz w:val="24"/>
        </w:rPr>
        <w:t xml:space="preserve">5 </w:t>
      </w:r>
      <w:r>
        <w:rPr>
          <w:rFonts w:ascii="Arial" w:hAnsi="Arial" w:cs="Arial"/>
          <w:color w:val="000000"/>
          <w:sz w:val="24"/>
        </w:rPr>
        <w:t xml:space="preserve"> </w:t>
      </w:r>
      <w:r w:rsidR="00175950">
        <w:rPr>
          <w:rFonts w:ascii="Arial" w:hAnsi="Arial" w:cs="Arial"/>
          <w:color w:val="000000"/>
          <w:sz w:val="24"/>
        </w:rPr>
        <w:t>De la</w:t>
      </w:r>
      <w:r>
        <w:rPr>
          <w:rFonts w:ascii="Arial" w:hAnsi="Arial" w:cs="Arial"/>
          <w:color w:val="000000"/>
          <w:sz w:val="24"/>
        </w:rPr>
        <w:t xml:space="preserve"> ley FODES, literalmente </w:t>
      </w:r>
      <w:r w:rsidR="00175950">
        <w:rPr>
          <w:rFonts w:ascii="Arial" w:hAnsi="Arial" w:cs="Arial"/>
          <w:color w:val="000000"/>
          <w:sz w:val="24"/>
        </w:rPr>
        <w:t>establece:</w:t>
      </w:r>
      <w:r>
        <w:rPr>
          <w:rFonts w:ascii="Arial" w:hAnsi="Arial" w:cs="Arial"/>
          <w:color w:val="000000"/>
          <w:sz w:val="24"/>
        </w:rPr>
        <w:t xml:space="preserve"> </w:t>
      </w:r>
      <w:r w:rsidR="00175950">
        <w:rPr>
          <w:rFonts w:ascii="Arial" w:hAnsi="Arial" w:cs="Arial"/>
          <w:color w:val="000000"/>
          <w:sz w:val="24"/>
        </w:rPr>
        <w:t>“</w:t>
      </w:r>
      <w:r w:rsidR="008F2F86">
        <w:rPr>
          <w:rFonts w:ascii="Arial" w:hAnsi="Arial" w:cs="Arial"/>
          <w:color w:val="000000"/>
          <w:sz w:val="24"/>
        </w:rPr>
        <w:t xml:space="preserve">Los recursos proveniente de fondos municipales deberán , aplicarse prioritariamente en los servicios y obras de infraestructura de las áreas urbana y rural y en proyectos dirigidos a incentivar las actividades económica, sociales, culturales , deportivas y turísticas del municipio, adquisición de vehículos para el servicio de recolección y transporte de basura, maquinaria,... incluyéndose el desarrollo de infra estructura, mobiliarios y funcionamiento relacionado con servicios público de educación, salud y saneamiento ambiental, </w:t>
      </w:r>
      <w:r w:rsidR="008363A2">
        <w:rPr>
          <w:rFonts w:ascii="Arial" w:hAnsi="Arial" w:cs="Arial"/>
          <w:color w:val="000000"/>
          <w:sz w:val="24"/>
        </w:rPr>
        <w:t>así</w:t>
      </w:r>
      <w:r w:rsidR="008F2F86">
        <w:rPr>
          <w:rFonts w:ascii="Arial" w:hAnsi="Arial" w:cs="Arial"/>
          <w:color w:val="000000"/>
          <w:sz w:val="24"/>
        </w:rPr>
        <w:t xml:space="preserve"> como </w:t>
      </w:r>
      <w:r w:rsidR="008363A2">
        <w:rPr>
          <w:rFonts w:ascii="Arial" w:hAnsi="Arial" w:cs="Arial"/>
          <w:color w:val="000000"/>
          <w:sz w:val="24"/>
        </w:rPr>
        <w:t>también para el fomento estímulo a las actividades productivas de beneficio comunitario y programa de prevención a la violencia…</w:t>
      </w:r>
      <w:r w:rsidR="008F2F86">
        <w:rPr>
          <w:rFonts w:ascii="Arial" w:hAnsi="Arial" w:cs="Arial"/>
          <w:color w:val="000000"/>
          <w:sz w:val="24"/>
        </w:rPr>
        <w:t>.</w:t>
      </w:r>
      <w:r w:rsidR="00175950">
        <w:rPr>
          <w:rFonts w:ascii="Arial" w:hAnsi="Arial" w:cs="Arial"/>
          <w:color w:val="000000"/>
          <w:sz w:val="24"/>
        </w:rPr>
        <w:t>”</w:t>
      </w:r>
    </w:p>
    <w:p w:rsidR="00BA5DA4" w:rsidRPr="00425715" w:rsidRDefault="00BA5DA4" w:rsidP="00C6795D">
      <w:pPr>
        <w:spacing w:line="276" w:lineRule="auto"/>
        <w:jc w:val="both"/>
        <w:rPr>
          <w:rFonts w:ascii="Arial" w:hAnsi="Arial" w:cs="Arial"/>
          <w:color w:val="000000"/>
          <w:sz w:val="24"/>
        </w:rPr>
      </w:pPr>
    </w:p>
    <w:p w:rsidR="00C6795D" w:rsidRPr="004876B7" w:rsidRDefault="00C6795D" w:rsidP="00C6795D">
      <w:pPr>
        <w:pStyle w:val="Prrafodelista"/>
        <w:numPr>
          <w:ilvl w:val="0"/>
          <w:numId w:val="12"/>
        </w:numPr>
        <w:spacing w:line="276" w:lineRule="auto"/>
        <w:jc w:val="both"/>
        <w:rPr>
          <w:rFonts w:ascii="Arial" w:hAnsi="Arial" w:cs="Arial"/>
          <w:b/>
        </w:rPr>
      </w:pPr>
      <w:r w:rsidRPr="004876B7">
        <w:rPr>
          <w:rFonts w:ascii="Arial" w:hAnsi="Arial" w:cs="Arial"/>
        </w:rPr>
        <w:t xml:space="preserve"> </w:t>
      </w:r>
      <w:r w:rsidRPr="004876B7">
        <w:rPr>
          <w:rFonts w:ascii="Arial" w:hAnsi="Arial" w:cs="Arial"/>
          <w:b/>
        </w:rPr>
        <w:t>UBICACIÓN GEOGRÁFICA, DIVISIÓN ADMINISTRATIVA, POBLACIÓN Y BENEFICIARIOS.</w:t>
      </w:r>
    </w:p>
    <w:p w:rsidR="00C6795D" w:rsidRPr="00CB7BC3" w:rsidRDefault="00C6795D" w:rsidP="00C6795D">
      <w:pPr>
        <w:spacing w:line="276" w:lineRule="auto"/>
        <w:ind w:left="360"/>
        <w:jc w:val="both"/>
        <w:rPr>
          <w:rFonts w:ascii="Arial" w:hAnsi="Arial" w:cs="Arial"/>
          <w:b/>
          <w:lang w:val="es-ES"/>
        </w:rPr>
      </w:pPr>
    </w:p>
    <w:p w:rsidR="00C6795D" w:rsidRDefault="00C6795D" w:rsidP="00CB7BC3">
      <w:pPr>
        <w:widowControl w:val="0"/>
        <w:autoSpaceDE w:val="0"/>
        <w:autoSpaceDN w:val="0"/>
        <w:adjustRightInd w:val="0"/>
        <w:spacing w:line="276" w:lineRule="auto"/>
        <w:ind w:right="-147"/>
        <w:jc w:val="both"/>
        <w:rPr>
          <w:rFonts w:ascii="Arial" w:hAnsi="Arial" w:cs="Arial"/>
          <w:sz w:val="24"/>
        </w:rPr>
      </w:pPr>
      <w:r w:rsidRPr="004876B7">
        <w:rPr>
          <w:rFonts w:ascii="Arial" w:hAnsi="Arial" w:cs="Arial"/>
          <w:sz w:val="24"/>
        </w:rPr>
        <w:t>La Villa de San Simón tiene una extensión de 39.14 km</w:t>
      </w:r>
      <w:r w:rsidRPr="004876B7">
        <w:rPr>
          <w:rFonts w:ascii="Arial" w:hAnsi="Arial" w:cs="Arial"/>
          <w:sz w:val="24"/>
          <w:vertAlign w:val="superscript"/>
        </w:rPr>
        <w:t>2</w:t>
      </w:r>
      <w:r w:rsidRPr="004876B7">
        <w:rPr>
          <w:rFonts w:ascii="Arial" w:hAnsi="Arial" w:cs="Arial"/>
          <w:b/>
          <w:sz w:val="24"/>
          <w:vertAlign w:val="superscript"/>
        </w:rPr>
        <w:t xml:space="preserve">, </w:t>
      </w:r>
      <w:r w:rsidRPr="004876B7">
        <w:rPr>
          <w:rFonts w:ascii="Arial" w:hAnsi="Arial" w:cs="Arial"/>
          <w:sz w:val="24"/>
        </w:rPr>
        <w:t>ubicado a 35 kilómetros del municipio de San Francisco Gotera, cabecera departamental de Morazán, y a 195.00kilómetros de la capital San Salvador. Sus colindantes geográficos son: Al Norte por los municipios de San Antonio Del Mosco (Depto. San Miguel) y San Isidro (Depto. de Morazán); al poniente por los municipios de Ciudad Barrios y Carolina (ambos del Depto. de San Miguel); al Oriente por los municipios de Gualoco</w:t>
      </w:r>
      <w:r w:rsidR="00702BC4">
        <w:rPr>
          <w:rFonts w:ascii="Arial" w:hAnsi="Arial" w:cs="Arial"/>
          <w:sz w:val="24"/>
        </w:rPr>
        <w:t>c</w:t>
      </w:r>
      <w:r w:rsidRPr="004876B7">
        <w:rPr>
          <w:rFonts w:ascii="Arial" w:hAnsi="Arial" w:cs="Arial"/>
          <w:sz w:val="24"/>
        </w:rPr>
        <w:t xml:space="preserve">ti y al Sur por el Municipio de Chilanga, </w:t>
      </w:r>
      <w:proofErr w:type="spellStart"/>
      <w:r w:rsidRPr="004876B7">
        <w:rPr>
          <w:rFonts w:ascii="Arial" w:hAnsi="Arial" w:cs="Arial"/>
          <w:sz w:val="24"/>
        </w:rPr>
        <w:t>Yamabal</w:t>
      </w:r>
      <w:proofErr w:type="spellEnd"/>
      <w:r w:rsidRPr="004876B7">
        <w:rPr>
          <w:rFonts w:ascii="Arial" w:hAnsi="Arial" w:cs="Arial"/>
          <w:sz w:val="24"/>
        </w:rPr>
        <w:t xml:space="preserve"> y </w:t>
      </w:r>
      <w:proofErr w:type="spellStart"/>
      <w:r w:rsidRPr="004876B7">
        <w:rPr>
          <w:rFonts w:ascii="Arial" w:hAnsi="Arial" w:cs="Arial"/>
          <w:sz w:val="24"/>
        </w:rPr>
        <w:t>Guatajiagua</w:t>
      </w:r>
      <w:proofErr w:type="spellEnd"/>
      <w:r w:rsidRPr="004876B7">
        <w:rPr>
          <w:rFonts w:ascii="Arial" w:hAnsi="Arial" w:cs="Arial"/>
          <w:sz w:val="24"/>
        </w:rPr>
        <w:t xml:space="preserve"> (Depto. De </w:t>
      </w:r>
      <w:proofErr w:type="spellStart"/>
      <w:r w:rsidRPr="004876B7">
        <w:rPr>
          <w:rFonts w:ascii="Arial" w:hAnsi="Arial" w:cs="Arial"/>
          <w:sz w:val="24"/>
        </w:rPr>
        <w:t>Morazan</w:t>
      </w:r>
      <w:proofErr w:type="spellEnd"/>
      <w:r w:rsidRPr="004876B7">
        <w:rPr>
          <w:rFonts w:ascii="Arial" w:hAnsi="Arial" w:cs="Arial"/>
          <w:sz w:val="24"/>
        </w:rPr>
        <w:t>)</w:t>
      </w:r>
    </w:p>
    <w:p w:rsidR="00CB7BC3" w:rsidRPr="004876B7" w:rsidRDefault="00CB7BC3" w:rsidP="00CB7BC3">
      <w:pPr>
        <w:widowControl w:val="0"/>
        <w:autoSpaceDE w:val="0"/>
        <w:autoSpaceDN w:val="0"/>
        <w:adjustRightInd w:val="0"/>
        <w:spacing w:line="276" w:lineRule="auto"/>
        <w:ind w:right="-147"/>
        <w:jc w:val="both"/>
        <w:rPr>
          <w:rFonts w:ascii="Arial" w:hAnsi="Arial" w:cs="Arial"/>
          <w:sz w:val="24"/>
        </w:rPr>
      </w:pPr>
    </w:p>
    <w:p w:rsidR="00C6795D" w:rsidRDefault="00356D3C" w:rsidP="00C6795D">
      <w:pPr>
        <w:widowControl w:val="0"/>
        <w:autoSpaceDE w:val="0"/>
        <w:autoSpaceDN w:val="0"/>
        <w:adjustRightInd w:val="0"/>
        <w:ind w:right="-20"/>
        <w:jc w:val="both"/>
        <w:rPr>
          <w:rFonts w:ascii="Arial" w:hAnsi="Arial" w:cs="Arial"/>
          <w:b/>
        </w:rPr>
      </w:pPr>
      <w:r w:rsidRPr="004876B7">
        <w:rPr>
          <w:noProof/>
          <w:sz w:val="24"/>
          <w:lang w:eastAsia="es-SV"/>
        </w:rPr>
        <w:drawing>
          <wp:anchor distT="0" distB="0" distL="114300" distR="114300" simplePos="0" relativeHeight="251660288" behindDoc="1" locked="0" layoutInCell="1" allowOverlap="1" wp14:anchorId="282FF448" wp14:editId="52BB4333">
            <wp:simplePos x="0" y="0"/>
            <wp:positionH relativeFrom="page">
              <wp:posOffset>4481031</wp:posOffset>
            </wp:positionH>
            <wp:positionV relativeFrom="paragraph">
              <wp:posOffset>491</wp:posOffset>
            </wp:positionV>
            <wp:extent cx="2984500" cy="2181225"/>
            <wp:effectExtent l="0" t="0" r="6350" b="9525"/>
            <wp:wrapTight wrapText="bothSides">
              <wp:wrapPolygon edited="0">
                <wp:start x="0" y="0"/>
                <wp:lineTo x="0" y="21506"/>
                <wp:lineTo x="21508" y="21506"/>
                <wp:lineTo x="2150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a-de-morazan.png"/>
                    <pic:cNvPicPr/>
                  </pic:nvPicPr>
                  <pic:blipFill>
                    <a:blip r:embed="rId5">
                      <a:extLst>
                        <a:ext uri="{28A0092B-C50C-407E-A947-70E740481C1C}">
                          <a14:useLocalDpi xmlns:a14="http://schemas.microsoft.com/office/drawing/2010/main" val="0"/>
                        </a:ext>
                      </a:extLst>
                    </a:blip>
                    <a:stretch>
                      <a:fillRect/>
                    </a:stretch>
                  </pic:blipFill>
                  <pic:spPr>
                    <a:xfrm>
                      <a:off x="0" y="0"/>
                      <a:ext cx="2984500" cy="2181225"/>
                    </a:xfrm>
                    <a:prstGeom prst="rect">
                      <a:avLst/>
                    </a:prstGeom>
                  </pic:spPr>
                </pic:pic>
              </a:graphicData>
            </a:graphic>
          </wp:anchor>
        </w:drawing>
      </w:r>
      <w:r w:rsidR="00CB7BC3" w:rsidRPr="004876B7">
        <w:rPr>
          <w:noProof/>
          <w:sz w:val="24"/>
          <w:lang w:eastAsia="es-SV"/>
        </w:rPr>
        <w:drawing>
          <wp:anchor distT="0" distB="0" distL="114300" distR="114300" simplePos="0" relativeHeight="251659264" behindDoc="1" locked="0" layoutInCell="1" allowOverlap="1" wp14:anchorId="2BA50BE6" wp14:editId="75C62E4C">
            <wp:simplePos x="0" y="0"/>
            <wp:positionH relativeFrom="margin">
              <wp:align>left</wp:align>
            </wp:positionH>
            <wp:positionV relativeFrom="paragraph">
              <wp:posOffset>4568</wp:posOffset>
            </wp:positionV>
            <wp:extent cx="3352800" cy="2141220"/>
            <wp:effectExtent l="0" t="0" r="0" b="0"/>
            <wp:wrapTight wrapText="bothSides">
              <wp:wrapPolygon edited="0">
                <wp:start x="0" y="0"/>
                <wp:lineTo x="0" y="21331"/>
                <wp:lineTo x="21477" y="21331"/>
                <wp:lineTo x="2147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52800" cy="2141220"/>
                    </a:xfrm>
                    <a:prstGeom prst="rect">
                      <a:avLst/>
                    </a:prstGeom>
                  </pic:spPr>
                </pic:pic>
              </a:graphicData>
            </a:graphic>
            <wp14:sizeRelH relativeFrom="margin">
              <wp14:pctWidth>0</wp14:pctWidth>
            </wp14:sizeRelH>
            <wp14:sizeRelV relativeFrom="margin">
              <wp14:pctHeight>0</wp14:pctHeight>
            </wp14:sizeRelV>
          </wp:anchor>
        </w:drawing>
      </w:r>
    </w:p>
    <w:p w:rsidR="00C6795D" w:rsidRPr="001C66EF" w:rsidRDefault="00C6795D" w:rsidP="00C6795D">
      <w:pPr>
        <w:widowControl w:val="0"/>
        <w:autoSpaceDE w:val="0"/>
        <w:autoSpaceDN w:val="0"/>
        <w:adjustRightInd w:val="0"/>
        <w:ind w:right="-20"/>
        <w:jc w:val="both"/>
        <w:rPr>
          <w:rFonts w:ascii="Arial" w:hAnsi="Arial" w:cs="Arial"/>
          <w:b/>
        </w:rPr>
      </w:pPr>
      <w:r w:rsidRPr="001C66EF">
        <w:rPr>
          <w:rFonts w:ascii="Arial" w:hAnsi="Arial" w:cs="Arial"/>
          <w:b/>
        </w:rPr>
        <w:lastRenderedPageBreak/>
        <w:t xml:space="preserve">3.1 División política y administrativa del municipio de </w:t>
      </w:r>
      <w:r>
        <w:rPr>
          <w:rFonts w:ascii="Arial" w:hAnsi="Arial" w:cs="Arial"/>
          <w:b/>
        </w:rPr>
        <w:t>San Simón</w:t>
      </w:r>
      <w:r w:rsidRPr="001C66EF">
        <w:rPr>
          <w:rFonts w:ascii="Arial" w:hAnsi="Arial" w:cs="Arial"/>
          <w:b/>
        </w:rPr>
        <w:t>.</w:t>
      </w:r>
    </w:p>
    <w:tbl>
      <w:tblPr>
        <w:tblStyle w:val="Tablaconcuadrcula"/>
        <w:tblW w:w="0" w:type="auto"/>
        <w:tblLook w:val="04A0" w:firstRow="1" w:lastRow="0" w:firstColumn="1" w:lastColumn="0" w:noHBand="0" w:noVBand="1"/>
      </w:tblPr>
      <w:tblGrid>
        <w:gridCol w:w="704"/>
        <w:gridCol w:w="2126"/>
        <w:gridCol w:w="2977"/>
      </w:tblGrid>
      <w:tr w:rsidR="00C6795D" w:rsidTr="00485317">
        <w:tc>
          <w:tcPr>
            <w:tcW w:w="704" w:type="dxa"/>
          </w:tcPr>
          <w:p w:rsidR="00C6795D" w:rsidRPr="006D3EA8" w:rsidRDefault="00C6795D" w:rsidP="00485317">
            <w:pPr>
              <w:spacing w:line="276" w:lineRule="auto"/>
              <w:jc w:val="center"/>
              <w:rPr>
                <w:rFonts w:ascii="Arial" w:hAnsi="Arial" w:cs="Arial"/>
                <w:b/>
              </w:rPr>
            </w:pPr>
            <w:r w:rsidRPr="006D3EA8">
              <w:rPr>
                <w:rFonts w:ascii="Arial" w:hAnsi="Arial" w:cs="Arial"/>
                <w:b/>
              </w:rPr>
              <w:t>No</w:t>
            </w:r>
          </w:p>
        </w:tc>
        <w:tc>
          <w:tcPr>
            <w:tcW w:w="2126" w:type="dxa"/>
          </w:tcPr>
          <w:p w:rsidR="00C6795D" w:rsidRPr="006D3EA8" w:rsidRDefault="00C6795D" w:rsidP="00485317">
            <w:pPr>
              <w:spacing w:line="276" w:lineRule="auto"/>
              <w:jc w:val="center"/>
              <w:rPr>
                <w:rFonts w:ascii="Arial" w:hAnsi="Arial" w:cs="Arial"/>
                <w:b/>
              </w:rPr>
            </w:pPr>
            <w:r w:rsidRPr="006D3EA8">
              <w:rPr>
                <w:rFonts w:ascii="Arial" w:hAnsi="Arial" w:cs="Arial"/>
                <w:b/>
              </w:rPr>
              <w:t>CANTONES</w:t>
            </w:r>
          </w:p>
        </w:tc>
        <w:tc>
          <w:tcPr>
            <w:tcW w:w="2977" w:type="dxa"/>
          </w:tcPr>
          <w:p w:rsidR="00C6795D" w:rsidRPr="006D3EA8" w:rsidRDefault="00C6795D" w:rsidP="00485317">
            <w:pPr>
              <w:spacing w:line="276" w:lineRule="auto"/>
              <w:jc w:val="center"/>
              <w:rPr>
                <w:rFonts w:ascii="Arial" w:hAnsi="Arial" w:cs="Arial"/>
                <w:b/>
              </w:rPr>
            </w:pPr>
            <w:r w:rsidRPr="006D3EA8">
              <w:rPr>
                <w:rFonts w:ascii="Arial" w:hAnsi="Arial" w:cs="Arial"/>
                <w:b/>
              </w:rPr>
              <w:t>CASERIOS</w:t>
            </w:r>
          </w:p>
        </w:tc>
      </w:tr>
      <w:tr w:rsidR="00C6795D" w:rsidTr="00485317">
        <w:tc>
          <w:tcPr>
            <w:tcW w:w="704" w:type="dxa"/>
          </w:tcPr>
          <w:p w:rsidR="00C6795D" w:rsidRPr="006D3EA8" w:rsidRDefault="00C6795D" w:rsidP="00485317">
            <w:pPr>
              <w:spacing w:line="276" w:lineRule="auto"/>
              <w:jc w:val="both"/>
              <w:rPr>
                <w:rFonts w:ascii="Arial" w:hAnsi="Arial" w:cs="Arial"/>
              </w:rPr>
            </w:pPr>
            <w:r w:rsidRPr="006D3EA8">
              <w:rPr>
                <w:rFonts w:ascii="Arial" w:hAnsi="Arial" w:cs="Arial"/>
              </w:rPr>
              <w:t>1</w:t>
            </w:r>
          </w:p>
        </w:tc>
        <w:tc>
          <w:tcPr>
            <w:tcW w:w="2126" w:type="dxa"/>
          </w:tcPr>
          <w:p w:rsidR="00C6795D" w:rsidRPr="006D3EA8" w:rsidRDefault="00C6795D" w:rsidP="00485317">
            <w:pPr>
              <w:spacing w:line="276" w:lineRule="auto"/>
              <w:jc w:val="both"/>
              <w:rPr>
                <w:rFonts w:ascii="Arial" w:hAnsi="Arial" w:cs="Arial"/>
              </w:rPr>
            </w:pPr>
            <w:r w:rsidRPr="006D3EA8">
              <w:rPr>
                <w:rFonts w:ascii="Arial" w:hAnsi="Arial" w:cs="Arial"/>
              </w:rPr>
              <w:t>El Carrizal</w:t>
            </w:r>
          </w:p>
        </w:tc>
        <w:tc>
          <w:tcPr>
            <w:tcW w:w="2977" w:type="dxa"/>
          </w:tcPr>
          <w:p w:rsidR="00C6795D" w:rsidRDefault="00C6795D" w:rsidP="00C6795D">
            <w:pPr>
              <w:pStyle w:val="Prrafodelista"/>
              <w:numPr>
                <w:ilvl w:val="0"/>
                <w:numId w:val="1"/>
              </w:numPr>
              <w:spacing w:line="276" w:lineRule="auto"/>
              <w:jc w:val="both"/>
              <w:rPr>
                <w:rFonts w:ascii="Arial" w:hAnsi="Arial" w:cs="Arial"/>
              </w:rPr>
            </w:pPr>
            <w:r w:rsidRPr="006D3EA8">
              <w:rPr>
                <w:rFonts w:ascii="Arial" w:hAnsi="Arial" w:cs="Arial"/>
              </w:rPr>
              <w:t>El Carrizal</w:t>
            </w:r>
          </w:p>
          <w:p w:rsidR="00C6795D" w:rsidRDefault="00C6795D" w:rsidP="00C6795D">
            <w:pPr>
              <w:pStyle w:val="Prrafodelista"/>
              <w:numPr>
                <w:ilvl w:val="0"/>
                <w:numId w:val="1"/>
              </w:numPr>
              <w:spacing w:line="276" w:lineRule="auto"/>
              <w:jc w:val="both"/>
              <w:rPr>
                <w:rFonts w:ascii="Arial" w:hAnsi="Arial" w:cs="Arial"/>
              </w:rPr>
            </w:pPr>
            <w:r>
              <w:rPr>
                <w:rFonts w:ascii="Arial" w:hAnsi="Arial" w:cs="Arial"/>
              </w:rPr>
              <w:t xml:space="preserve">Los </w:t>
            </w:r>
            <w:proofErr w:type="spellStart"/>
            <w:r>
              <w:rPr>
                <w:rFonts w:ascii="Arial" w:hAnsi="Arial" w:cs="Arial"/>
              </w:rPr>
              <w:t>Hernandez</w:t>
            </w:r>
            <w:proofErr w:type="spellEnd"/>
          </w:p>
          <w:p w:rsidR="00C6795D" w:rsidRPr="006D3EA8" w:rsidRDefault="00C6795D" w:rsidP="00C6795D">
            <w:pPr>
              <w:pStyle w:val="Prrafodelista"/>
              <w:numPr>
                <w:ilvl w:val="0"/>
                <w:numId w:val="1"/>
              </w:numPr>
              <w:spacing w:line="276" w:lineRule="auto"/>
              <w:jc w:val="both"/>
              <w:rPr>
                <w:rFonts w:ascii="Arial" w:hAnsi="Arial" w:cs="Arial"/>
              </w:rPr>
            </w:pPr>
            <w:r>
              <w:rPr>
                <w:rFonts w:ascii="Arial" w:hAnsi="Arial" w:cs="Arial"/>
              </w:rPr>
              <w:t>La Colonia</w:t>
            </w:r>
          </w:p>
        </w:tc>
      </w:tr>
      <w:tr w:rsidR="00C6795D" w:rsidTr="00485317">
        <w:tc>
          <w:tcPr>
            <w:tcW w:w="704" w:type="dxa"/>
          </w:tcPr>
          <w:p w:rsidR="00C6795D" w:rsidRPr="006F7B7E" w:rsidRDefault="00C6795D" w:rsidP="00485317">
            <w:pPr>
              <w:spacing w:line="276" w:lineRule="auto"/>
              <w:jc w:val="both"/>
              <w:rPr>
                <w:rFonts w:ascii="Arial" w:hAnsi="Arial" w:cs="Arial"/>
              </w:rPr>
            </w:pPr>
            <w:r w:rsidRPr="006F7B7E">
              <w:rPr>
                <w:rFonts w:ascii="Arial" w:hAnsi="Arial" w:cs="Arial"/>
              </w:rPr>
              <w:t>2</w:t>
            </w:r>
          </w:p>
        </w:tc>
        <w:tc>
          <w:tcPr>
            <w:tcW w:w="2126" w:type="dxa"/>
          </w:tcPr>
          <w:p w:rsidR="00C6795D" w:rsidRPr="006F7B7E" w:rsidRDefault="00C6795D" w:rsidP="00485317">
            <w:pPr>
              <w:spacing w:line="276" w:lineRule="auto"/>
              <w:jc w:val="both"/>
              <w:rPr>
                <w:rFonts w:ascii="Arial" w:hAnsi="Arial" w:cs="Arial"/>
              </w:rPr>
            </w:pPr>
            <w:r w:rsidRPr="006F7B7E">
              <w:rPr>
                <w:rFonts w:ascii="Arial" w:hAnsi="Arial" w:cs="Arial"/>
              </w:rPr>
              <w:t>Las Quebradas</w:t>
            </w:r>
          </w:p>
        </w:tc>
        <w:tc>
          <w:tcPr>
            <w:tcW w:w="2977" w:type="dxa"/>
          </w:tcPr>
          <w:p w:rsidR="00C6795D" w:rsidRPr="006F7B7E" w:rsidRDefault="00C6795D" w:rsidP="00C6795D">
            <w:pPr>
              <w:pStyle w:val="Prrafodelista"/>
              <w:numPr>
                <w:ilvl w:val="0"/>
                <w:numId w:val="2"/>
              </w:numPr>
              <w:spacing w:line="276" w:lineRule="auto"/>
              <w:jc w:val="both"/>
              <w:rPr>
                <w:rFonts w:ascii="Arial" w:hAnsi="Arial" w:cs="Arial"/>
              </w:rPr>
            </w:pPr>
            <w:r w:rsidRPr="006F7B7E">
              <w:rPr>
                <w:rFonts w:ascii="Arial" w:hAnsi="Arial" w:cs="Arial"/>
              </w:rPr>
              <w:t>Las Quebradas</w:t>
            </w:r>
          </w:p>
          <w:p w:rsidR="00C6795D" w:rsidRPr="006F7B7E" w:rsidRDefault="00C6795D" w:rsidP="00C6795D">
            <w:pPr>
              <w:pStyle w:val="Prrafodelista"/>
              <w:numPr>
                <w:ilvl w:val="0"/>
                <w:numId w:val="2"/>
              </w:numPr>
              <w:spacing w:line="276" w:lineRule="auto"/>
              <w:jc w:val="both"/>
              <w:rPr>
                <w:rFonts w:ascii="Arial" w:hAnsi="Arial" w:cs="Arial"/>
              </w:rPr>
            </w:pPr>
            <w:r w:rsidRPr="006F7B7E">
              <w:rPr>
                <w:rFonts w:ascii="Arial" w:hAnsi="Arial" w:cs="Arial"/>
              </w:rPr>
              <w:t>Junquillo</w:t>
            </w:r>
          </w:p>
          <w:p w:rsidR="00C6795D" w:rsidRPr="006F7B7E" w:rsidRDefault="00C6795D" w:rsidP="00C6795D">
            <w:pPr>
              <w:pStyle w:val="Prrafodelista"/>
              <w:numPr>
                <w:ilvl w:val="0"/>
                <w:numId w:val="2"/>
              </w:numPr>
              <w:spacing w:line="276" w:lineRule="auto"/>
              <w:jc w:val="both"/>
              <w:rPr>
                <w:rFonts w:ascii="Arial" w:hAnsi="Arial" w:cs="Arial"/>
              </w:rPr>
            </w:pPr>
            <w:r w:rsidRPr="006F7B7E">
              <w:rPr>
                <w:rFonts w:ascii="Arial" w:hAnsi="Arial" w:cs="Arial"/>
              </w:rPr>
              <w:t xml:space="preserve">El </w:t>
            </w:r>
            <w:proofErr w:type="spellStart"/>
            <w:r w:rsidRPr="006F7B7E">
              <w:rPr>
                <w:rFonts w:ascii="Arial" w:hAnsi="Arial" w:cs="Arial"/>
              </w:rPr>
              <w:t>Volcan</w:t>
            </w:r>
            <w:proofErr w:type="spellEnd"/>
          </w:p>
          <w:p w:rsidR="00C6795D" w:rsidRPr="006F7B7E" w:rsidRDefault="00C6795D" w:rsidP="00C6795D">
            <w:pPr>
              <w:pStyle w:val="Prrafodelista"/>
              <w:numPr>
                <w:ilvl w:val="0"/>
                <w:numId w:val="2"/>
              </w:numPr>
              <w:spacing w:line="276" w:lineRule="auto"/>
              <w:jc w:val="both"/>
              <w:rPr>
                <w:rFonts w:ascii="Arial" w:hAnsi="Arial" w:cs="Arial"/>
              </w:rPr>
            </w:pPr>
            <w:r w:rsidRPr="006F7B7E">
              <w:rPr>
                <w:rFonts w:ascii="Arial" w:hAnsi="Arial" w:cs="Arial"/>
              </w:rPr>
              <w:t xml:space="preserve">Los </w:t>
            </w:r>
            <w:proofErr w:type="spellStart"/>
            <w:r w:rsidRPr="006F7B7E">
              <w:rPr>
                <w:rFonts w:ascii="Arial" w:hAnsi="Arial" w:cs="Arial"/>
              </w:rPr>
              <w:t>Guevaras</w:t>
            </w:r>
            <w:proofErr w:type="spellEnd"/>
          </w:p>
        </w:tc>
      </w:tr>
      <w:tr w:rsidR="00C6795D" w:rsidTr="00485317">
        <w:tc>
          <w:tcPr>
            <w:tcW w:w="704" w:type="dxa"/>
          </w:tcPr>
          <w:p w:rsidR="00C6795D" w:rsidRPr="006F7B7E" w:rsidRDefault="00C6795D" w:rsidP="00485317">
            <w:pPr>
              <w:spacing w:line="276" w:lineRule="auto"/>
              <w:jc w:val="both"/>
              <w:rPr>
                <w:rFonts w:ascii="Arial" w:hAnsi="Arial" w:cs="Arial"/>
              </w:rPr>
            </w:pPr>
            <w:r w:rsidRPr="006F7B7E">
              <w:rPr>
                <w:rFonts w:ascii="Arial" w:hAnsi="Arial" w:cs="Arial"/>
              </w:rPr>
              <w:t>3</w:t>
            </w:r>
          </w:p>
        </w:tc>
        <w:tc>
          <w:tcPr>
            <w:tcW w:w="2126" w:type="dxa"/>
          </w:tcPr>
          <w:p w:rsidR="00C6795D" w:rsidRPr="006F7B7E" w:rsidRDefault="00C6795D" w:rsidP="00485317">
            <w:pPr>
              <w:spacing w:line="276" w:lineRule="auto"/>
              <w:jc w:val="both"/>
              <w:rPr>
                <w:rFonts w:ascii="Arial" w:hAnsi="Arial" w:cs="Arial"/>
              </w:rPr>
            </w:pPr>
            <w:r w:rsidRPr="006F7B7E">
              <w:rPr>
                <w:rFonts w:ascii="Arial" w:hAnsi="Arial" w:cs="Arial"/>
              </w:rPr>
              <w:t>Potrero de Adentro</w:t>
            </w:r>
          </w:p>
        </w:tc>
        <w:tc>
          <w:tcPr>
            <w:tcW w:w="2977" w:type="dxa"/>
          </w:tcPr>
          <w:p w:rsidR="00C6795D" w:rsidRPr="006F7B7E" w:rsidRDefault="00C6795D" w:rsidP="00C6795D">
            <w:pPr>
              <w:pStyle w:val="Prrafodelista"/>
              <w:numPr>
                <w:ilvl w:val="0"/>
                <w:numId w:val="3"/>
              </w:numPr>
              <w:spacing w:line="276" w:lineRule="auto"/>
              <w:jc w:val="both"/>
              <w:rPr>
                <w:rFonts w:ascii="Arial" w:hAnsi="Arial" w:cs="Arial"/>
              </w:rPr>
            </w:pPr>
            <w:r w:rsidRPr="006F7B7E">
              <w:rPr>
                <w:rFonts w:ascii="Arial" w:hAnsi="Arial" w:cs="Arial"/>
              </w:rPr>
              <w:t>Potrero Centro</w:t>
            </w:r>
          </w:p>
          <w:p w:rsidR="00C6795D" w:rsidRPr="006F7B7E" w:rsidRDefault="00C6795D" w:rsidP="00C6795D">
            <w:pPr>
              <w:pStyle w:val="Prrafodelista"/>
              <w:numPr>
                <w:ilvl w:val="0"/>
                <w:numId w:val="3"/>
              </w:numPr>
              <w:spacing w:line="276" w:lineRule="auto"/>
              <w:jc w:val="both"/>
              <w:rPr>
                <w:rFonts w:ascii="Arial" w:hAnsi="Arial" w:cs="Arial"/>
              </w:rPr>
            </w:pPr>
            <w:r w:rsidRPr="006F7B7E">
              <w:rPr>
                <w:rFonts w:ascii="Arial" w:hAnsi="Arial" w:cs="Arial"/>
              </w:rPr>
              <w:t>Tiquicera</w:t>
            </w:r>
          </w:p>
          <w:p w:rsidR="00C6795D" w:rsidRPr="006F7B7E" w:rsidRDefault="00C6795D" w:rsidP="00C6795D">
            <w:pPr>
              <w:pStyle w:val="Prrafodelista"/>
              <w:numPr>
                <w:ilvl w:val="0"/>
                <w:numId w:val="3"/>
              </w:numPr>
              <w:spacing w:line="276" w:lineRule="auto"/>
              <w:jc w:val="both"/>
              <w:rPr>
                <w:rFonts w:ascii="Arial" w:hAnsi="Arial" w:cs="Arial"/>
              </w:rPr>
            </w:pPr>
            <w:r w:rsidRPr="006F7B7E">
              <w:rPr>
                <w:rFonts w:ascii="Arial" w:hAnsi="Arial" w:cs="Arial"/>
              </w:rPr>
              <w:t xml:space="preserve">Los </w:t>
            </w:r>
            <w:proofErr w:type="spellStart"/>
            <w:r w:rsidRPr="006F7B7E">
              <w:rPr>
                <w:rFonts w:ascii="Arial" w:hAnsi="Arial" w:cs="Arial"/>
              </w:rPr>
              <w:t>Baustita</w:t>
            </w:r>
            <w:proofErr w:type="spellEnd"/>
          </w:p>
        </w:tc>
      </w:tr>
      <w:tr w:rsidR="00C6795D" w:rsidTr="00485317">
        <w:tc>
          <w:tcPr>
            <w:tcW w:w="704" w:type="dxa"/>
          </w:tcPr>
          <w:p w:rsidR="00C6795D" w:rsidRPr="006F7B7E" w:rsidRDefault="00C6795D" w:rsidP="00485317">
            <w:pPr>
              <w:spacing w:line="276" w:lineRule="auto"/>
              <w:jc w:val="both"/>
              <w:rPr>
                <w:rFonts w:ascii="Arial" w:hAnsi="Arial" w:cs="Arial"/>
              </w:rPr>
            </w:pPr>
            <w:r w:rsidRPr="006F7B7E">
              <w:rPr>
                <w:rFonts w:ascii="Arial" w:hAnsi="Arial" w:cs="Arial"/>
              </w:rPr>
              <w:t>4</w:t>
            </w:r>
          </w:p>
        </w:tc>
        <w:tc>
          <w:tcPr>
            <w:tcW w:w="2126" w:type="dxa"/>
          </w:tcPr>
          <w:p w:rsidR="00C6795D" w:rsidRPr="006F7B7E" w:rsidRDefault="00C6795D" w:rsidP="00485317">
            <w:pPr>
              <w:spacing w:line="276" w:lineRule="auto"/>
              <w:jc w:val="both"/>
              <w:rPr>
                <w:rFonts w:ascii="Arial" w:hAnsi="Arial" w:cs="Arial"/>
              </w:rPr>
            </w:pPr>
            <w:r w:rsidRPr="006F7B7E">
              <w:rPr>
                <w:rFonts w:ascii="Arial" w:hAnsi="Arial" w:cs="Arial"/>
              </w:rPr>
              <w:t>Valle Grande</w:t>
            </w:r>
          </w:p>
        </w:tc>
        <w:tc>
          <w:tcPr>
            <w:tcW w:w="2977" w:type="dxa"/>
          </w:tcPr>
          <w:p w:rsidR="00C6795D" w:rsidRPr="006F7B7E" w:rsidRDefault="00C6795D" w:rsidP="00C6795D">
            <w:pPr>
              <w:pStyle w:val="Prrafodelista"/>
              <w:numPr>
                <w:ilvl w:val="0"/>
                <w:numId w:val="4"/>
              </w:numPr>
              <w:spacing w:line="276" w:lineRule="auto"/>
              <w:jc w:val="both"/>
              <w:rPr>
                <w:rFonts w:ascii="Arial" w:hAnsi="Arial" w:cs="Arial"/>
              </w:rPr>
            </w:pPr>
            <w:r w:rsidRPr="006F7B7E">
              <w:rPr>
                <w:rFonts w:ascii="Arial" w:hAnsi="Arial" w:cs="Arial"/>
              </w:rPr>
              <w:t>Valle Grande</w:t>
            </w:r>
          </w:p>
          <w:p w:rsidR="00C6795D" w:rsidRPr="006F7B7E" w:rsidRDefault="00C6795D" w:rsidP="00C6795D">
            <w:pPr>
              <w:pStyle w:val="Prrafodelista"/>
              <w:numPr>
                <w:ilvl w:val="0"/>
                <w:numId w:val="4"/>
              </w:numPr>
              <w:spacing w:line="276" w:lineRule="auto"/>
              <w:jc w:val="both"/>
              <w:rPr>
                <w:rFonts w:ascii="Arial" w:hAnsi="Arial" w:cs="Arial"/>
              </w:rPr>
            </w:pPr>
            <w:r w:rsidRPr="006F7B7E">
              <w:rPr>
                <w:rFonts w:ascii="Arial" w:hAnsi="Arial" w:cs="Arial"/>
              </w:rPr>
              <w:t>El Matazano</w:t>
            </w:r>
          </w:p>
          <w:p w:rsidR="00C6795D" w:rsidRPr="006F7B7E" w:rsidRDefault="00C6795D" w:rsidP="00C6795D">
            <w:pPr>
              <w:pStyle w:val="Prrafodelista"/>
              <w:numPr>
                <w:ilvl w:val="0"/>
                <w:numId w:val="4"/>
              </w:numPr>
              <w:spacing w:line="276" w:lineRule="auto"/>
              <w:jc w:val="both"/>
              <w:rPr>
                <w:rFonts w:ascii="Arial" w:hAnsi="Arial" w:cs="Arial"/>
              </w:rPr>
            </w:pPr>
            <w:r w:rsidRPr="006F7B7E">
              <w:rPr>
                <w:rFonts w:ascii="Arial" w:hAnsi="Arial" w:cs="Arial"/>
              </w:rPr>
              <w:t>El Potrerio</w:t>
            </w:r>
          </w:p>
          <w:p w:rsidR="00C6795D" w:rsidRPr="006F7B7E" w:rsidRDefault="00C6795D" w:rsidP="00C6795D">
            <w:pPr>
              <w:pStyle w:val="Prrafodelista"/>
              <w:numPr>
                <w:ilvl w:val="0"/>
                <w:numId w:val="4"/>
              </w:numPr>
              <w:spacing w:line="276" w:lineRule="auto"/>
              <w:jc w:val="both"/>
              <w:rPr>
                <w:rFonts w:ascii="Arial" w:hAnsi="Arial" w:cs="Arial"/>
              </w:rPr>
            </w:pPr>
            <w:r w:rsidRPr="006F7B7E">
              <w:rPr>
                <w:rFonts w:ascii="Arial" w:hAnsi="Arial" w:cs="Arial"/>
              </w:rPr>
              <w:t>Los Corrales</w:t>
            </w:r>
          </w:p>
        </w:tc>
      </w:tr>
      <w:tr w:rsidR="00C6795D" w:rsidTr="00485317">
        <w:tc>
          <w:tcPr>
            <w:tcW w:w="704" w:type="dxa"/>
          </w:tcPr>
          <w:p w:rsidR="00C6795D" w:rsidRPr="006F7B7E" w:rsidRDefault="00C6795D" w:rsidP="00485317">
            <w:pPr>
              <w:spacing w:line="276" w:lineRule="auto"/>
              <w:jc w:val="both"/>
              <w:rPr>
                <w:rFonts w:ascii="Arial" w:hAnsi="Arial" w:cs="Arial"/>
              </w:rPr>
            </w:pPr>
            <w:r w:rsidRPr="006F7B7E">
              <w:rPr>
                <w:rFonts w:ascii="Arial" w:hAnsi="Arial" w:cs="Arial"/>
              </w:rPr>
              <w:t>5</w:t>
            </w:r>
          </w:p>
        </w:tc>
        <w:tc>
          <w:tcPr>
            <w:tcW w:w="2126" w:type="dxa"/>
          </w:tcPr>
          <w:p w:rsidR="00C6795D" w:rsidRPr="006F7B7E" w:rsidRDefault="00C6795D" w:rsidP="00485317">
            <w:pPr>
              <w:spacing w:line="276" w:lineRule="auto"/>
              <w:jc w:val="both"/>
              <w:rPr>
                <w:rFonts w:ascii="Arial" w:hAnsi="Arial" w:cs="Arial"/>
              </w:rPr>
            </w:pPr>
            <w:r w:rsidRPr="006F7B7E">
              <w:rPr>
                <w:rFonts w:ascii="Arial" w:hAnsi="Arial" w:cs="Arial"/>
              </w:rPr>
              <w:t>El Cerro</w:t>
            </w:r>
          </w:p>
        </w:tc>
        <w:tc>
          <w:tcPr>
            <w:tcW w:w="2977" w:type="dxa"/>
          </w:tcPr>
          <w:p w:rsidR="00C6795D" w:rsidRPr="006F7B7E" w:rsidRDefault="00C6795D" w:rsidP="00C6795D">
            <w:pPr>
              <w:pStyle w:val="Prrafodelista"/>
              <w:numPr>
                <w:ilvl w:val="0"/>
                <w:numId w:val="5"/>
              </w:numPr>
              <w:spacing w:line="276" w:lineRule="auto"/>
              <w:jc w:val="both"/>
              <w:rPr>
                <w:rFonts w:ascii="Arial" w:hAnsi="Arial" w:cs="Arial"/>
              </w:rPr>
            </w:pPr>
            <w:r w:rsidRPr="006F7B7E">
              <w:rPr>
                <w:rFonts w:ascii="Arial" w:hAnsi="Arial" w:cs="Arial"/>
              </w:rPr>
              <w:t>El Cerro</w:t>
            </w:r>
          </w:p>
          <w:p w:rsidR="00C6795D" w:rsidRPr="006F7B7E" w:rsidRDefault="00C6795D" w:rsidP="00C6795D">
            <w:pPr>
              <w:pStyle w:val="Prrafodelista"/>
              <w:numPr>
                <w:ilvl w:val="0"/>
                <w:numId w:val="5"/>
              </w:numPr>
              <w:spacing w:line="276" w:lineRule="auto"/>
              <w:jc w:val="both"/>
              <w:rPr>
                <w:rFonts w:ascii="Arial" w:hAnsi="Arial" w:cs="Arial"/>
              </w:rPr>
            </w:pPr>
            <w:r w:rsidRPr="006F7B7E">
              <w:rPr>
                <w:rFonts w:ascii="Arial" w:hAnsi="Arial" w:cs="Arial"/>
              </w:rPr>
              <w:t>Valle Alegre</w:t>
            </w:r>
          </w:p>
          <w:p w:rsidR="00C6795D" w:rsidRPr="006F7B7E" w:rsidRDefault="00C6795D" w:rsidP="00C6795D">
            <w:pPr>
              <w:pStyle w:val="Prrafodelista"/>
              <w:numPr>
                <w:ilvl w:val="0"/>
                <w:numId w:val="5"/>
              </w:numPr>
              <w:spacing w:line="276" w:lineRule="auto"/>
              <w:jc w:val="both"/>
              <w:rPr>
                <w:rFonts w:ascii="Arial" w:hAnsi="Arial" w:cs="Arial"/>
              </w:rPr>
            </w:pPr>
            <w:r w:rsidRPr="006F7B7E">
              <w:rPr>
                <w:rFonts w:ascii="Arial" w:hAnsi="Arial" w:cs="Arial"/>
              </w:rPr>
              <w:t>Valle Triste</w:t>
            </w:r>
          </w:p>
          <w:p w:rsidR="00C6795D" w:rsidRPr="006F7B7E" w:rsidRDefault="00C6795D" w:rsidP="00485317">
            <w:pPr>
              <w:spacing w:line="276" w:lineRule="auto"/>
              <w:ind w:left="360"/>
              <w:jc w:val="both"/>
              <w:rPr>
                <w:rFonts w:ascii="Arial" w:hAnsi="Arial" w:cs="Arial"/>
              </w:rPr>
            </w:pPr>
          </w:p>
        </w:tc>
      </w:tr>
      <w:tr w:rsidR="00C6795D" w:rsidTr="00485317">
        <w:tc>
          <w:tcPr>
            <w:tcW w:w="704" w:type="dxa"/>
          </w:tcPr>
          <w:p w:rsidR="00C6795D" w:rsidRDefault="00C6795D" w:rsidP="00485317">
            <w:pPr>
              <w:spacing w:line="276" w:lineRule="auto"/>
              <w:jc w:val="both"/>
              <w:rPr>
                <w:rFonts w:ascii="Arial" w:hAnsi="Arial" w:cs="Arial"/>
                <w:b/>
              </w:rPr>
            </w:pPr>
            <w:r>
              <w:rPr>
                <w:rFonts w:ascii="Arial" w:hAnsi="Arial" w:cs="Arial"/>
                <w:b/>
              </w:rPr>
              <w:t>6</w:t>
            </w:r>
          </w:p>
        </w:tc>
        <w:tc>
          <w:tcPr>
            <w:tcW w:w="2126" w:type="dxa"/>
          </w:tcPr>
          <w:p w:rsidR="00C6795D" w:rsidRPr="006F7B7E" w:rsidRDefault="00C6795D" w:rsidP="00485317">
            <w:pPr>
              <w:spacing w:line="276" w:lineRule="auto"/>
              <w:jc w:val="both"/>
              <w:rPr>
                <w:rFonts w:ascii="Arial" w:hAnsi="Arial" w:cs="Arial"/>
              </w:rPr>
            </w:pPr>
            <w:r w:rsidRPr="006F7B7E">
              <w:rPr>
                <w:rFonts w:ascii="Arial" w:hAnsi="Arial" w:cs="Arial"/>
              </w:rPr>
              <w:t>San Francisco</w:t>
            </w:r>
          </w:p>
        </w:tc>
        <w:tc>
          <w:tcPr>
            <w:tcW w:w="2977" w:type="dxa"/>
          </w:tcPr>
          <w:p w:rsidR="00C6795D" w:rsidRPr="006F7B7E" w:rsidRDefault="00C6795D" w:rsidP="00C6795D">
            <w:pPr>
              <w:pStyle w:val="Prrafodelista"/>
              <w:numPr>
                <w:ilvl w:val="0"/>
                <w:numId w:val="6"/>
              </w:numPr>
              <w:spacing w:line="276" w:lineRule="auto"/>
              <w:jc w:val="both"/>
              <w:rPr>
                <w:rFonts w:ascii="Arial" w:hAnsi="Arial" w:cs="Arial"/>
              </w:rPr>
            </w:pPr>
            <w:r w:rsidRPr="006F7B7E">
              <w:rPr>
                <w:rFonts w:ascii="Arial" w:hAnsi="Arial" w:cs="Arial"/>
              </w:rPr>
              <w:t>San Francisco</w:t>
            </w:r>
          </w:p>
          <w:p w:rsidR="00C6795D" w:rsidRPr="006F7B7E" w:rsidRDefault="00C6795D" w:rsidP="00C6795D">
            <w:pPr>
              <w:pStyle w:val="Prrafodelista"/>
              <w:numPr>
                <w:ilvl w:val="0"/>
                <w:numId w:val="6"/>
              </w:numPr>
              <w:spacing w:line="276" w:lineRule="auto"/>
              <w:jc w:val="both"/>
              <w:rPr>
                <w:rFonts w:ascii="Arial" w:hAnsi="Arial" w:cs="Arial"/>
              </w:rPr>
            </w:pPr>
            <w:r w:rsidRPr="006F7B7E">
              <w:rPr>
                <w:rFonts w:ascii="Arial" w:hAnsi="Arial" w:cs="Arial"/>
              </w:rPr>
              <w:t>El Mora</w:t>
            </w:r>
          </w:p>
          <w:p w:rsidR="00C6795D" w:rsidRPr="006F7B7E" w:rsidRDefault="00C6795D" w:rsidP="00C6795D">
            <w:pPr>
              <w:pStyle w:val="Prrafodelista"/>
              <w:numPr>
                <w:ilvl w:val="0"/>
                <w:numId w:val="6"/>
              </w:numPr>
              <w:spacing w:line="276" w:lineRule="auto"/>
              <w:jc w:val="both"/>
              <w:rPr>
                <w:rFonts w:ascii="Arial" w:hAnsi="Arial" w:cs="Arial"/>
              </w:rPr>
            </w:pPr>
            <w:r w:rsidRPr="006F7B7E">
              <w:rPr>
                <w:rFonts w:ascii="Arial" w:hAnsi="Arial" w:cs="Arial"/>
              </w:rPr>
              <w:t>Sequia de Agua y Los Arenales</w:t>
            </w:r>
          </w:p>
        </w:tc>
      </w:tr>
      <w:tr w:rsidR="00C6795D" w:rsidTr="00485317">
        <w:tc>
          <w:tcPr>
            <w:tcW w:w="704" w:type="dxa"/>
          </w:tcPr>
          <w:p w:rsidR="00C6795D" w:rsidRPr="006F7B7E" w:rsidRDefault="00C6795D" w:rsidP="00C6795D">
            <w:pPr>
              <w:pStyle w:val="Prrafodelista"/>
              <w:numPr>
                <w:ilvl w:val="0"/>
                <w:numId w:val="7"/>
              </w:numPr>
              <w:spacing w:line="276" w:lineRule="auto"/>
              <w:jc w:val="both"/>
              <w:rPr>
                <w:rFonts w:ascii="Arial" w:hAnsi="Arial" w:cs="Arial"/>
                <w:b/>
              </w:rPr>
            </w:pPr>
          </w:p>
        </w:tc>
        <w:tc>
          <w:tcPr>
            <w:tcW w:w="2126" w:type="dxa"/>
          </w:tcPr>
          <w:p w:rsidR="00C6795D" w:rsidRPr="006F7B7E" w:rsidRDefault="00C6795D" w:rsidP="00485317">
            <w:pPr>
              <w:spacing w:line="276" w:lineRule="auto"/>
              <w:jc w:val="both"/>
              <w:rPr>
                <w:rFonts w:ascii="Arial" w:hAnsi="Arial" w:cs="Arial"/>
              </w:rPr>
            </w:pPr>
            <w:r w:rsidRPr="006F7B7E">
              <w:rPr>
                <w:rFonts w:ascii="Arial" w:hAnsi="Arial" w:cs="Arial"/>
              </w:rPr>
              <w:t>Casco Urbano</w:t>
            </w:r>
          </w:p>
        </w:tc>
        <w:tc>
          <w:tcPr>
            <w:tcW w:w="2977" w:type="dxa"/>
          </w:tcPr>
          <w:p w:rsidR="00C6795D" w:rsidRPr="006F7B7E" w:rsidRDefault="00C6795D" w:rsidP="00C6795D">
            <w:pPr>
              <w:pStyle w:val="Prrafodelista"/>
              <w:numPr>
                <w:ilvl w:val="0"/>
                <w:numId w:val="8"/>
              </w:numPr>
              <w:spacing w:line="276" w:lineRule="auto"/>
              <w:jc w:val="both"/>
              <w:rPr>
                <w:rFonts w:ascii="Arial" w:hAnsi="Arial" w:cs="Arial"/>
              </w:rPr>
            </w:pPr>
            <w:r w:rsidRPr="006F7B7E">
              <w:rPr>
                <w:rFonts w:ascii="Arial" w:hAnsi="Arial" w:cs="Arial"/>
              </w:rPr>
              <w:t>Barrio El Centro</w:t>
            </w:r>
          </w:p>
          <w:p w:rsidR="00C6795D" w:rsidRPr="006F7B7E" w:rsidRDefault="00C6795D" w:rsidP="00C6795D">
            <w:pPr>
              <w:pStyle w:val="Prrafodelista"/>
              <w:numPr>
                <w:ilvl w:val="0"/>
                <w:numId w:val="8"/>
              </w:numPr>
              <w:spacing w:line="276" w:lineRule="auto"/>
              <w:jc w:val="both"/>
              <w:rPr>
                <w:rFonts w:ascii="Arial" w:hAnsi="Arial" w:cs="Arial"/>
              </w:rPr>
            </w:pPr>
            <w:r w:rsidRPr="006F7B7E">
              <w:rPr>
                <w:rFonts w:ascii="Arial" w:hAnsi="Arial" w:cs="Arial"/>
              </w:rPr>
              <w:t>Barrio El Calvario</w:t>
            </w:r>
          </w:p>
          <w:p w:rsidR="00C6795D" w:rsidRPr="006F7B7E" w:rsidRDefault="00C6795D" w:rsidP="00C6795D">
            <w:pPr>
              <w:pStyle w:val="Prrafodelista"/>
              <w:numPr>
                <w:ilvl w:val="0"/>
                <w:numId w:val="8"/>
              </w:numPr>
              <w:spacing w:line="276" w:lineRule="auto"/>
              <w:jc w:val="both"/>
              <w:rPr>
                <w:rFonts w:ascii="Arial" w:hAnsi="Arial" w:cs="Arial"/>
              </w:rPr>
            </w:pPr>
            <w:r w:rsidRPr="006F7B7E">
              <w:rPr>
                <w:rFonts w:ascii="Arial" w:hAnsi="Arial" w:cs="Arial"/>
              </w:rPr>
              <w:t>Barrio La Fuente</w:t>
            </w:r>
          </w:p>
          <w:p w:rsidR="00C6795D" w:rsidRPr="006F7B7E" w:rsidRDefault="00C6795D" w:rsidP="00C6795D">
            <w:pPr>
              <w:pStyle w:val="Prrafodelista"/>
              <w:numPr>
                <w:ilvl w:val="0"/>
                <w:numId w:val="8"/>
              </w:numPr>
              <w:spacing w:line="276" w:lineRule="auto"/>
              <w:jc w:val="both"/>
              <w:rPr>
                <w:rFonts w:ascii="Arial" w:hAnsi="Arial" w:cs="Arial"/>
              </w:rPr>
            </w:pPr>
            <w:r w:rsidRPr="006F7B7E">
              <w:rPr>
                <w:rFonts w:ascii="Arial" w:hAnsi="Arial" w:cs="Arial"/>
              </w:rPr>
              <w:t>Colonia el Zapote</w:t>
            </w:r>
          </w:p>
          <w:p w:rsidR="00C6795D" w:rsidRPr="006F7B7E" w:rsidRDefault="00C6795D" w:rsidP="00C6795D">
            <w:pPr>
              <w:pStyle w:val="Prrafodelista"/>
              <w:numPr>
                <w:ilvl w:val="0"/>
                <w:numId w:val="8"/>
              </w:numPr>
              <w:spacing w:line="276" w:lineRule="auto"/>
              <w:jc w:val="both"/>
              <w:rPr>
                <w:rFonts w:ascii="Arial" w:hAnsi="Arial" w:cs="Arial"/>
              </w:rPr>
            </w:pPr>
            <w:r w:rsidRPr="006F7B7E">
              <w:rPr>
                <w:rFonts w:ascii="Arial" w:hAnsi="Arial" w:cs="Arial"/>
              </w:rPr>
              <w:t>Colonia Guatemala</w:t>
            </w:r>
          </w:p>
          <w:p w:rsidR="00C6795D" w:rsidRPr="006F7B7E" w:rsidRDefault="00C6795D" w:rsidP="00C6795D">
            <w:pPr>
              <w:pStyle w:val="Prrafodelista"/>
              <w:numPr>
                <w:ilvl w:val="0"/>
                <w:numId w:val="8"/>
              </w:numPr>
              <w:spacing w:line="276" w:lineRule="auto"/>
              <w:jc w:val="both"/>
              <w:rPr>
                <w:rFonts w:ascii="Arial" w:hAnsi="Arial" w:cs="Arial"/>
              </w:rPr>
            </w:pPr>
            <w:r w:rsidRPr="006F7B7E">
              <w:rPr>
                <w:rFonts w:ascii="Arial" w:hAnsi="Arial" w:cs="Arial"/>
              </w:rPr>
              <w:t xml:space="preserve">Colonia </w:t>
            </w:r>
            <w:proofErr w:type="spellStart"/>
            <w:r w:rsidRPr="006F7B7E">
              <w:rPr>
                <w:rFonts w:ascii="Arial" w:hAnsi="Arial" w:cs="Arial"/>
              </w:rPr>
              <w:t>Panama</w:t>
            </w:r>
            <w:proofErr w:type="spellEnd"/>
          </w:p>
        </w:tc>
      </w:tr>
    </w:tbl>
    <w:p w:rsidR="00C6795D" w:rsidRPr="00F4448C" w:rsidRDefault="00C6795D" w:rsidP="00C6795D">
      <w:pPr>
        <w:spacing w:line="276" w:lineRule="auto"/>
        <w:jc w:val="both"/>
        <w:rPr>
          <w:rFonts w:ascii="Arial" w:hAnsi="Arial" w:cs="Arial"/>
          <w:b/>
        </w:rPr>
      </w:pPr>
    </w:p>
    <w:p w:rsidR="00C6795D" w:rsidRPr="004876B7" w:rsidRDefault="00C6795D" w:rsidP="00C6795D">
      <w:pPr>
        <w:widowControl w:val="0"/>
        <w:autoSpaceDE w:val="0"/>
        <w:autoSpaceDN w:val="0"/>
        <w:adjustRightInd w:val="0"/>
        <w:spacing w:line="276" w:lineRule="auto"/>
        <w:ind w:right="-147"/>
        <w:jc w:val="both"/>
        <w:rPr>
          <w:rFonts w:ascii="Arial" w:hAnsi="Arial" w:cs="Arial"/>
          <w:sz w:val="24"/>
        </w:rPr>
      </w:pPr>
      <w:r w:rsidRPr="004876B7">
        <w:rPr>
          <w:rFonts w:ascii="Arial" w:hAnsi="Arial" w:cs="Arial"/>
          <w:sz w:val="24"/>
        </w:rPr>
        <w:t>Para su administración La Villa de San Simón se divide en la cabecera o casco urbano; 6 cantones y 26 caseríos, distribuidos de la forma que se presenta en el cuadro anterior.</w:t>
      </w:r>
    </w:p>
    <w:p w:rsidR="00C6795D" w:rsidRPr="004876B7" w:rsidRDefault="00C6795D" w:rsidP="00C6795D">
      <w:pPr>
        <w:numPr>
          <w:ilvl w:val="1"/>
          <w:numId w:val="9"/>
        </w:numPr>
        <w:spacing w:after="0" w:line="240" w:lineRule="auto"/>
        <w:rPr>
          <w:rFonts w:ascii="Arial" w:hAnsi="Arial" w:cs="Arial"/>
          <w:b/>
          <w:sz w:val="24"/>
        </w:rPr>
      </w:pPr>
      <w:r w:rsidRPr="004876B7">
        <w:rPr>
          <w:rFonts w:ascii="Arial" w:hAnsi="Arial" w:cs="Arial"/>
          <w:b/>
          <w:sz w:val="24"/>
        </w:rPr>
        <w:t xml:space="preserve">Población del Municipio. </w:t>
      </w:r>
    </w:p>
    <w:p w:rsidR="00C6795D" w:rsidRPr="004876B7" w:rsidRDefault="00C6795D" w:rsidP="00C6795D">
      <w:pPr>
        <w:rPr>
          <w:rFonts w:ascii="Arial" w:hAnsi="Arial" w:cs="Arial"/>
          <w:sz w:val="24"/>
        </w:rPr>
      </w:pPr>
    </w:p>
    <w:p w:rsidR="00C6795D" w:rsidRPr="004876B7" w:rsidRDefault="00C6795D" w:rsidP="00C6795D">
      <w:pPr>
        <w:spacing w:line="276" w:lineRule="auto"/>
        <w:jc w:val="both"/>
        <w:rPr>
          <w:rFonts w:ascii="Arial" w:hAnsi="Arial" w:cs="Arial"/>
          <w:sz w:val="24"/>
        </w:rPr>
      </w:pPr>
      <w:r w:rsidRPr="004876B7">
        <w:rPr>
          <w:rFonts w:ascii="Arial" w:hAnsi="Arial" w:cs="Arial"/>
          <w:sz w:val="24"/>
        </w:rPr>
        <w:lastRenderedPageBreak/>
        <w:t xml:space="preserve">De acuerdo con el VI Censo de población y V de Vivienda 2007, la Villa de San Simón tiene una población de 10108 habitantes, con una población por grupos </w:t>
      </w:r>
      <w:proofErr w:type="spellStart"/>
      <w:r w:rsidRPr="004876B7">
        <w:rPr>
          <w:rFonts w:ascii="Arial" w:hAnsi="Arial" w:cs="Arial"/>
          <w:sz w:val="24"/>
        </w:rPr>
        <w:t>etareos</w:t>
      </w:r>
      <w:proofErr w:type="spellEnd"/>
      <w:r w:rsidRPr="004876B7">
        <w:rPr>
          <w:rFonts w:ascii="Arial" w:hAnsi="Arial" w:cs="Arial"/>
          <w:sz w:val="24"/>
        </w:rPr>
        <w:t xml:space="preserve">, de la siguiente forma.  </w:t>
      </w:r>
    </w:p>
    <w:tbl>
      <w:tblPr>
        <w:tblStyle w:val="Tablaconcuadrcula"/>
        <w:tblW w:w="0" w:type="auto"/>
        <w:tblInd w:w="360" w:type="dxa"/>
        <w:tblLook w:val="04A0" w:firstRow="1" w:lastRow="0" w:firstColumn="1" w:lastColumn="0" w:noHBand="0" w:noVBand="1"/>
      </w:tblPr>
      <w:tblGrid>
        <w:gridCol w:w="2144"/>
        <w:gridCol w:w="2108"/>
        <w:gridCol w:w="2108"/>
        <w:gridCol w:w="2108"/>
      </w:tblGrid>
      <w:tr w:rsidR="00C6795D" w:rsidTr="00485317">
        <w:tc>
          <w:tcPr>
            <w:tcW w:w="2144" w:type="dxa"/>
          </w:tcPr>
          <w:p w:rsidR="00C6795D" w:rsidRPr="00B952ED" w:rsidRDefault="00C6795D" w:rsidP="00485317">
            <w:pPr>
              <w:jc w:val="center"/>
              <w:rPr>
                <w:rFonts w:ascii="Arial" w:hAnsi="Arial" w:cs="Arial"/>
                <w:b/>
              </w:rPr>
            </w:pPr>
            <w:r w:rsidRPr="00B952ED">
              <w:rPr>
                <w:rFonts w:ascii="Arial" w:hAnsi="Arial" w:cs="Arial"/>
                <w:b/>
              </w:rPr>
              <w:t>TOTAL</w:t>
            </w:r>
          </w:p>
        </w:tc>
        <w:tc>
          <w:tcPr>
            <w:tcW w:w="2108" w:type="dxa"/>
          </w:tcPr>
          <w:p w:rsidR="00C6795D" w:rsidRPr="00B952ED" w:rsidRDefault="00C6795D" w:rsidP="00485317">
            <w:pPr>
              <w:jc w:val="center"/>
              <w:rPr>
                <w:rFonts w:ascii="Arial" w:hAnsi="Arial" w:cs="Arial"/>
                <w:b/>
              </w:rPr>
            </w:pPr>
            <w:r w:rsidRPr="00B952ED">
              <w:rPr>
                <w:rFonts w:ascii="Arial" w:hAnsi="Arial" w:cs="Arial"/>
                <w:b/>
              </w:rPr>
              <w:t>MUJERES</w:t>
            </w:r>
          </w:p>
        </w:tc>
        <w:tc>
          <w:tcPr>
            <w:tcW w:w="2108" w:type="dxa"/>
          </w:tcPr>
          <w:p w:rsidR="00C6795D" w:rsidRPr="00B952ED" w:rsidRDefault="00C6795D" w:rsidP="00485317">
            <w:pPr>
              <w:jc w:val="center"/>
              <w:rPr>
                <w:rFonts w:ascii="Arial" w:hAnsi="Arial" w:cs="Arial"/>
                <w:b/>
              </w:rPr>
            </w:pPr>
            <w:r w:rsidRPr="00B952ED">
              <w:rPr>
                <w:rFonts w:ascii="Arial" w:hAnsi="Arial" w:cs="Arial"/>
                <w:b/>
              </w:rPr>
              <w:t>HOMBRE</w:t>
            </w:r>
          </w:p>
        </w:tc>
        <w:tc>
          <w:tcPr>
            <w:tcW w:w="2108" w:type="dxa"/>
          </w:tcPr>
          <w:p w:rsidR="00C6795D" w:rsidRPr="00B952ED" w:rsidRDefault="00C6795D" w:rsidP="00485317">
            <w:pPr>
              <w:jc w:val="center"/>
              <w:rPr>
                <w:rFonts w:ascii="Arial" w:hAnsi="Arial" w:cs="Arial"/>
                <w:b/>
              </w:rPr>
            </w:pPr>
            <w:r w:rsidRPr="00B952ED">
              <w:rPr>
                <w:rFonts w:ascii="Arial" w:hAnsi="Arial" w:cs="Arial"/>
                <w:b/>
              </w:rPr>
              <w:t>TOTAL</w:t>
            </w:r>
          </w:p>
        </w:tc>
      </w:tr>
      <w:tr w:rsidR="00C6795D" w:rsidTr="00485317">
        <w:tc>
          <w:tcPr>
            <w:tcW w:w="2144" w:type="dxa"/>
            <w:vMerge w:val="restart"/>
            <w:vAlign w:val="center"/>
          </w:tcPr>
          <w:p w:rsidR="00C6795D" w:rsidRDefault="00C6795D" w:rsidP="00485317">
            <w:pPr>
              <w:jc w:val="center"/>
              <w:rPr>
                <w:rFonts w:ascii="Arial" w:hAnsi="Arial" w:cs="Arial"/>
              </w:rPr>
            </w:pPr>
            <w:r>
              <w:rPr>
                <w:rFonts w:ascii="Arial" w:hAnsi="Arial" w:cs="Arial"/>
              </w:rPr>
              <w:t>10108</w:t>
            </w:r>
          </w:p>
        </w:tc>
        <w:tc>
          <w:tcPr>
            <w:tcW w:w="2108" w:type="dxa"/>
          </w:tcPr>
          <w:p w:rsidR="00C6795D" w:rsidRDefault="00C6795D" w:rsidP="00485317">
            <w:pPr>
              <w:rPr>
                <w:rFonts w:ascii="Arial" w:hAnsi="Arial" w:cs="Arial"/>
              </w:rPr>
            </w:pPr>
            <w:r>
              <w:rPr>
                <w:rFonts w:ascii="Arial" w:hAnsi="Arial" w:cs="Arial"/>
              </w:rPr>
              <w:t>5186</w:t>
            </w:r>
          </w:p>
        </w:tc>
        <w:tc>
          <w:tcPr>
            <w:tcW w:w="2108" w:type="dxa"/>
          </w:tcPr>
          <w:p w:rsidR="00C6795D" w:rsidRDefault="00C6795D" w:rsidP="00485317">
            <w:pPr>
              <w:rPr>
                <w:rFonts w:ascii="Arial" w:hAnsi="Arial" w:cs="Arial"/>
              </w:rPr>
            </w:pPr>
            <w:r>
              <w:rPr>
                <w:rFonts w:ascii="Arial" w:hAnsi="Arial" w:cs="Arial"/>
              </w:rPr>
              <w:t>4922</w:t>
            </w:r>
          </w:p>
        </w:tc>
        <w:tc>
          <w:tcPr>
            <w:tcW w:w="2108" w:type="dxa"/>
            <w:vMerge w:val="restart"/>
            <w:vAlign w:val="center"/>
          </w:tcPr>
          <w:p w:rsidR="00C6795D" w:rsidRDefault="00C6795D" w:rsidP="00485317">
            <w:pPr>
              <w:jc w:val="center"/>
              <w:rPr>
                <w:rFonts w:ascii="Arial" w:hAnsi="Arial" w:cs="Arial"/>
              </w:rPr>
            </w:pPr>
            <w:r>
              <w:rPr>
                <w:rFonts w:ascii="Arial" w:hAnsi="Arial" w:cs="Arial"/>
              </w:rPr>
              <w:t>10108</w:t>
            </w:r>
          </w:p>
        </w:tc>
      </w:tr>
      <w:tr w:rsidR="00C6795D" w:rsidTr="00485317">
        <w:tc>
          <w:tcPr>
            <w:tcW w:w="2144" w:type="dxa"/>
            <w:vMerge/>
          </w:tcPr>
          <w:p w:rsidR="00C6795D" w:rsidRDefault="00C6795D" w:rsidP="00485317">
            <w:pPr>
              <w:rPr>
                <w:rFonts w:ascii="Arial" w:hAnsi="Arial" w:cs="Arial"/>
              </w:rPr>
            </w:pPr>
          </w:p>
        </w:tc>
        <w:tc>
          <w:tcPr>
            <w:tcW w:w="2108" w:type="dxa"/>
          </w:tcPr>
          <w:p w:rsidR="00C6795D" w:rsidRDefault="00C6795D" w:rsidP="00485317">
            <w:pPr>
              <w:rPr>
                <w:rFonts w:ascii="Arial" w:hAnsi="Arial" w:cs="Arial"/>
              </w:rPr>
            </w:pPr>
            <w:r>
              <w:rPr>
                <w:rFonts w:ascii="Arial" w:hAnsi="Arial" w:cs="Arial"/>
              </w:rPr>
              <w:t>AREA URBANA 834</w:t>
            </w:r>
          </w:p>
        </w:tc>
        <w:tc>
          <w:tcPr>
            <w:tcW w:w="2108" w:type="dxa"/>
          </w:tcPr>
          <w:p w:rsidR="00C6795D" w:rsidRDefault="00C6795D" w:rsidP="00485317">
            <w:pPr>
              <w:rPr>
                <w:rFonts w:ascii="Arial" w:hAnsi="Arial" w:cs="Arial"/>
              </w:rPr>
            </w:pPr>
            <w:r>
              <w:rPr>
                <w:rFonts w:ascii="Arial" w:hAnsi="Arial" w:cs="Arial"/>
              </w:rPr>
              <w:t>AREAURBANA 793</w:t>
            </w:r>
          </w:p>
        </w:tc>
        <w:tc>
          <w:tcPr>
            <w:tcW w:w="2108" w:type="dxa"/>
            <w:vMerge/>
          </w:tcPr>
          <w:p w:rsidR="00C6795D" w:rsidRDefault="00C6795D" w:rsidP="00485317">
            <w:pPr>
              <w:rPr>
                <w:rFonts w:ascii="Arial" w:hAnsi="Arial" w:cs="Arial"/>
              </w:rPr>
            </w:pPr>
          </w:p>
        </w:tc>
      </w:tr>
      <w:tr w:rsidR="00C6795D" w:rsidTr="00485317">
        <w:tc>
          <w:tcPr>
            <w:tcW w:w="2144" w:type="dxa"/>
            <w:vMerge/>
          </w:tcPr>
          <w:p w:rsidR="00C6795D" w:rsidRDefault="00C6795D" w:rsidP="00485317">
            <w:pPr>
              <w:rPr>
                <w:rFonts w:ascii="Arial" w:hAnsi="Arial" w:cs="Arial"/>
              </w:rPr>
            </w:pPr>
          </w:p>
        </w:tc>
        <w:tc>
          <w:tcPr>
            <w:tcW w:w="2108" w:type="dxa"/>
          </w:tcPr>
          <w:p w:rsidR="00C6795D" w:rsidRDefault="00C6795D" w:rsidP="00485317">
            <w:pPr>
              <w:rPr>
                <w:rFonts w:ascii="Arial" w:hAnsi="Arial" w:cs="Arial"/>
              </w:rPr>
            </w:pPr>
            <w:r>
              <w:rPr>
                <w:rFonts w:ascii="Arial" w:hAnsi="Arial" w:cs="Arial"/>
              </w:rPr>
              <w:t>AREA RURAL 4532</w:t>
            </w:r>
          </w:p>
        </w:tc>
        <w:tc>
          <w:tcPr>
            <w:tcW w:w="2108" w:type="dxa"/>
          </w:tcPr>
          <w:p w:rsidR="00C6795D" w:rsidRDefault="00C6795D" w:rsidP="00485317">
            <w:pPr>
              <w:rPr>
                <w:rFonts w:ascii="Arial" w:hAnsi="Arial" w:cs="Arial"/>
              </w:rPr>
            </w:pPr>
            <w:r>
              <w:rPr>
                <w:rFonts w:ascii="Arial" w:hAnsi="Arial" w:cs="Arial"/>
              </w:rPr>
              <w:t>AREA RURAL 4129</w:t>
            </w:r>
          </w:p>
        </w:tc>
        <w:tc>
          <w:tcPr>
            <w:tcW w:w="2108" w:type="dxa"/>
            <w:vMerge/>
          </w:tcPr>
          <w:p w:rsidR="00C6795D" w:rsidRDefault="00C6795D" w:rsidP="00485317">
            <w:pPr>
              <w:rPr>
                <w:rFonts w:ascii="Arial" w:hAnsi="Arial" w:cs="Arial"/>
              </w:rPr>
            </w:pPr>
          </w:p>
        </w:tc>
      </w:tr>
    </w:tbl>
    <w:p w:rsidR="00C6795D" w:rsidRPr="00321D45" w:rsidRDefault="00C6795D" w:rsidP="00C6795D">
      <w:pPr>
        <w:rPr>
          <w:rFonts w:ascii="Arial" w:hAnsi="Arial" w:cs="Arial"/>
          <w:sz w:val="20"/>
          <w:szCs w:val="20"/>
        </w:rPr>
      </w:pPr>
      <w:r w:rsidRPr="00321D45">
        <w:rPr>
          <w:rFonts w:ascii="Arial" w:hAnsi="Arial" w:cs="Arial"/>
          <w:sz w:val="20"/>
          <w:szCs w:val="20"/>
        </w:rPr>
        <w:t xml:space="preserve">Fuente: </w:t>
      </w:r>
      <w:r>
        <w:rPr>
          <w:rFonts w:ascii="Arial" w:hAnsi="Arial" w:cs="Arial"/>
          <w:sz w:val="20"/>
          <w:szCs w:val="20"/>
        </w:rPr>
        <w:t xml:space="preserve">Según Datos de </w:t>
      </w:r>
      <w:proofErr w:type="spellStart"/>
      <w:r>
        <w:rPr>
          <w:rFonts w:ascii="Arial" w:hAnsi="Arial" w:cs="Arial"/>
          <w:sz w:val="20"/>
          <w:szCs w:val="20"/>
        </w:rPr>
        <w:t>Intervida</w:t>
      </w:r>
      <w:proofErr w:type="spellEnd"/>
      <w:r>
        <w:rPr>
          <w:rFonts w:ascii="Arial" w:hAnsi="Arial" w:cs="Arial"/>
          <w:sz w:val="20"/>
          <w:szCs w:val="20"/>
        </w:rPr>
        <w:t xml:space="preserve"> </w:t>
      </w:r>
      <w:proofErr w:type="spellStart"/>
      <w:r>
        <w:rPr>
          <w:rFonts w:ascii="Arial" w:hAnsi="Arial" w:cs="Arial"/>
          <w:sz w:val="20"/>
          <w:szCs w:val="20"/>
        </w:rPr>
        <w:t>ong</w:t>
      </w:r>
      <w:proofErr w:type="spellEnd"/>
      <w:r w:rsidRPr="00321D45">
        <w:rPr>
          <w:rFonts w:ascii="Arial" w:hAnsi="Arial" w:cs="Arial"/>
          <w:sz w:val="20"/>
          <w:szCs w:val="20"/>
        </w:rPr>
        <w:t>.</w:t>
      </w:r>
    </w:p>
    <w:p w:rsidR="00C6795D" w:rsidRDefault="00C6795D" w:rsidP="00C6795D">
      <w:pPr>
        <w:rPr>
          <w:rFonts w:ascii="Arial" w:hAnsi="Arial" w:cs="Arial"/>
          <w:b/>
        </w:rPr>
      </w:pPr>
    </w:p>
    <w:p w:rsidR="00C6795D" w:rsidRDefault="00C6795D" w:rsidP="00C6795D">
      <w:pPr>
        <w:pStyle w:val="Prrafodelista"/>
        <w:numPr>
          <w:ilvl w:val="1"/>
          <w:numId w:val="9"/>
        </w:numPr>
        <w:rPr>
          <w:rFonts w:ascii="Arial" w:hAnsi="Arial" w:cs="Arial"/>
          <w:b/>
        </w:rPr>
      </w:pPr>
      <w:r w:rsidRPr="0096175E">
        <w:rPr>
          <w:rFonts w:ascii="Arial" w:hAnsi="Arial" w:cs="Arial"/>
          <w:b/>
        </w:rPr>
        <w:t>Beneficiarios</w:t>
      </w:r>
    </w:p>
    <w:p w:rsidR="00BA5DA4" w:rsidRPr="00BA5DA4" w:rsidRDefault="00BA5DA4" w:rsidP="00BA5DA4">
      <w:pPr>
        <w:rPr>
          <w:rFonts w:ascii="Arial" w:hAnsi="Arial" w:cs="Arial"/>
          <w:b/>
        </w:rPr>
      </w:pPr>
    </w:p>
    <w:p w:rsidR="00C07287" w:rsidRPr="00BA5DA4" w:rsidRDefault="00C6795D" w:rsidP="00BA5DA4">
      <w:pPr>
        <w:jc w:val="both"/>
        <w:rPr>
          <w:rFonts w:ascii="Arial" w:hAnsi="Arial" w:cs="Arial"/>
        </w:rPr>
      </w:pPr>
      <w:r w:rsidRPr="00BA5DA4">
        <w:rPr>
          <w:rFonts w:ascii="Arial" w:hAnsi="Arial" w:cs="Arial"/>
        </w:rPr>
        <w:t xml:space="preserve"> </w:t>
      </w:r>
      <w:r w:rsidR="00BA5DA4" w:rsidRPr="00BA5DA4">
        <w:rPr>
          <w:rFonts w:ascii="Arial" w:hAnsi="Arial" w:cs="Arial"/>
        </w:rPr>
        <w:t>El proyecto contempla el involucramiento directo</w:t>
      </w:r>
      <w:r w:rsidR="00C50C74">
        <w:rPr>
          <w:rFonts w:ascii="Arial" w:hAnsi="Arial" w:cs="Arial"/>
        </w:rPr>
        <w:t xml:space="preserve"> de 30 equipos de futbol existente en el</w:t>
      </w:r>
      <w:r w:rsidR="009679AD">
        <w:rPr>
          <w:rFonts w:ascii="Arial" w:hAnsi="Arial" w:cs="Arial"/>
        </w:rPr>
        <w:t xml:space="preserve"> municipio, Centros Escolares donde </w:t>
      </w:r>
      <w:r w:rsidR="00BA5DA4" w:rsidRPr="00BA5DA4">
        <w:rPr>
          <w:rFonts w:ascii="Arial" w:hAnsi="Arial" w:cs="Arial"/>
        </w:rPr>
        <w:t xml:space="preserve"> los niños, niñas, adolescentes y jóvenes</w:t>
      </w:r>
      <w:r w:rsidR="00BA5DA4">
        <w:rPr>
          <w:rFonts w:ascii="Arial" w:hAnsi="Arial" w:cs="Arial"/>
        </w:rPr>
        <w:t xml:space="preserve"> del municipio</w:t>
      </w:r>
      <w:r w:rsidR="00BA5DA4" w:rsidRPr="00BA5DA4">
        <w:rPr>
          <w:rFonts w:ascii="Arial" w:hAnsi="Arial" w:cs="Arial"/>
        </w:rPr>
        <w:t xml:space="preserve"> como titulares de derechos, a titulares de obligación a fin de que cumplan su rol de garante y a titulares de responsabilidad para que sean copartícipes de la implementación.</w:t>
      </w:r>
    </w:p>
    <w:p w:rsidR="00EA0980" w:rsidRDefault="00EA0980" w:rsidP="00EA0980">
      <w:pPr>
        <w:spacing w:after="0" w:line="240" w:lineRule="auto"/>
        <w:ind w:left="720"/>
        <w:jc w:val="both"/>
        <w:rPr>
          <w:rFonts w:ascii="Arial" w:hAnsi="Arial" w:cs="Arial"/>
          <w:b/>
        </w:rPr>
      </w:pPr>
    </w:p>
    <w:p w:rsidR="00EA0980" w:rsidRDefault="00EA0980" w:rsidP="00EA0980">
      <w:pPr>
        <w:spacing w:after="0" w:line="240" w:lineRule="auto"/>
        <w:ind w:left="720"/>
        <w:jc w:val="both"/>
        <w:rPr>
          <w:rFonts w:ascii="Arial" w:hAnsi="Arial" w:cs="Arial"/>
          <w:b/>
        </w:rPr>
      </w:pPr>
    </w:p>
    <w:p w:rsidR="00C6795D" w:rsidRDefault="00C6795D" w:rsidP="00C6795D">
      <w:pPr>
        <w:numPr>
          <w:ilvl w:val="0"/>
          <w:numId w:val="12"/>
        </w:numPr>
        <w:spacing w:after="0" w:line="240" w:lineRule="auto"/>
        <w:ind w:hanging="720"/>
        <w:jc w:val="both"/>
        <w:rPr>
          <w:rFonts w:ascii="Arial" w:hAnsi="Arial" w:cs="Arial"/>
          <w:b/>
        </w:rPr>
      </w:pPr>
      <w:r w:rsidRPr="007D5DBD">
        <w:rPr>
          <w:rFonts w:ascii="Arial" w:hAnsi="Arial" w:cs="Arial"/>
          <w:b/>
        </w:rPr>
        <w:t>OBJETIVOS</w:t>
      </w:r>
      <w:r>
        <w:rPr>
          <w:rFonts w:ascii="Arial" w:hAnsi="Arial" w:cs="Arial"/>
          <w:b/>
        </w:rPr>
        <w:t xml:space="preserve"> </w:t>
      </w:r>
    </w:p>
    <w:p w:rsidR="00C6795D" w:rsidRDefault="00C6795D" w:rsidP="00C6795D">
      <w:pPr>
        <w:spacing w:after="0" w:line="240" w:lineRule="auto"/>
        <w:ind w:left="720"/>
        <w:jc w:val="both"/>
        <w:rPr>
          <w:rFonts w:ascii="Arial" w:hAnsi="Arial" w:cs="Arial"/>
          <w:b/>
        </w:rPr>
      </w:pPr>
    </w:p>
    <w:p w:rsidR="00C6795D" w:rsidRDefault="00C6795D" w:rsidP="008547EE">
      <w:pPr>
        <w:pStyle w:val="Prrafodelista"/>
        <w:numPr>
          <w:ilvl w:val="1"/>
          <w:numId w:val="12"/>
        </w:numPr>
        <w:jc w:val="both"/>
        <w:rPr>
          <w:rFonts w:ascii="Arial" w:hAnsi="Arial" w:cs="Arial"/>
          <w:b/>
        </w:rPr>
      </w:pPr>
      <w:r w:rsidRPr="008547EE">
        <w:rPr>
          <w:rFonts w:ascii="Arial" w:hAnsi="Arial" w:cs="Arial"/>
          <w:b/>
        </w:rPr>
        <w:t xml:space="preserve">Objetivo General. </w:t>
      </w:r>
    </w:p>
    <w:p w:rsidR="009679AD" w:rsidRDefault="009679AD" w:rsidP="009679AD">
      <w:pPr>
        <w:pStyle w:val="Prrafodelista"/>
        <w:ind w:left="720"/>
        <w:jc w:val="both"/>
        <w:rPr>
          <w:rFonts w:ascii="Arial" w:hAnsi="Arial" w:cs="Arial"/>
          <w:b/>
        </w:rPr>
      </w:pPr>
    </w:p>
    <w:p w:rsidR="006461E1" w:rsidRPr="009679AD" w:rsidRDefault="009679AD" w:rsidP="006461E1">
      <w:pPr>
        <w:pStyle w:val="Prrafodelista"/>
        <w:ind w:left="720"/>
        <w:jc w:val="both"/>
        <w:rPr>
          <w:rFonts w:ascii="Arial" w:eastAsiaTheme="minorHAnsi" w:hAnsi="Arial" w:cs="Arial"/>
          <w:sz w:val="22"/>
          <w:szCs w:val="22"/>
          <w:lang w:val="es-SV" w:eastAsia="en-US"/>
        </w:rPr>
      </w:pPr>
      <w:r w:rsidRPr="009679AD">
        <w:rPr>
          <w:rFonts w:ascii="Arial" w:eastAsiaTheme="minorHAnsi" w:hAnsi="Arial" w:cs="Arial"/>
          <w:sz w:val="22"/>
          <w:szCs w:val="22"/>
          <w:lang w:val="es-SV" w:eastAsia="en-US"/>
        </w:rPr>
        <w:t>Promover la recreación, cultura y deporte  para  incidencia social y humano en el ámbito de la inclusión</w:t>
      </w:r>
      <w:r>
        <w:rPr>
          <w:rFonts w:ascii="Arial" w:eastAsiaTheme="minorHAnsi" w:hAnsi="Arial" w:cs="Arial"/>
          <w:sz w:val="22"/>
          <w:szCs w:val="22"/>
          <w:lang w:val="es-SV" w:eastAsia="en-US"/>
        </w:rPr>
        <w:t xml:space="preserve"> de los jóvenes en la sociedad y lograr</w:t>
      </w:r>
      <w:r w:rsidRPr="009679AD">
        <w:rPr>
          <w:rFonts w:ascii="Arial" w:eastAsiaTheme="minorHAnsi" w:hAnsi="Arial" w:cs="Arial"/>
          <w:sz w:val="22"/>
          <w:szCs w:val="22"/>
          <w:lang w:val="es-SV" w:eastAsia="en-US"/>
        </w:rPr>
        <w:t xml:space="preserve"> un medio propicio para el desarrollo social y disminución de la violencia en el municipio.</w:t>
      </w:r>
    </w:p>
    <w:p w:rsidR="00AB0414" w:rsidRPr="009679AD" w:rsidRDefault="00AB0414" w:rsidP="008547EE">
      <w:pPr>
        <w:pStyle w:val="Prrafodelista"/>
        <w:ind w:left="720"/>
        <w:jc w:val="both"/>
        <w:rPr>
          <w:rFonts w:ascii="Arial" w:hAnsi="Arial" w:cs="Arial"/>
          <w:lang w:val="es-SV"/>
        </w:rPr>
      </w:pPr>
    </w:p>
    <w:p w:rsidR="002A3309" w:rsidRDefault="002A3309" w:rsidP="00C6795D">
      <w:pPr>
        <w:jc w:val="both"/>
        <w:rPr>
          <w:rFonts w:ascii="Arial" w:hAnsi="Arial" w:cs="Arial"/>
          <w:b/>
        </w:rPr>
      </w:pPr>
    </w:p>
    <w:p w:rsidR="002A3309" w:rsidRDefault="002A3309" w:rsidP="00C6795D">
      <w:pPr>
        <w:jc w:val="both"/>
        <w:rPr>
          <w:rFonts w:ascii="Arial" w:hAnsi="Arial" w:cs="Arial"/>
          <w:b/>
        </w:rPr>
      </w:pPr>
    </w:p>
    <w:p w:rsidR="002A3309" w:rsidRDefault="002A3309" w:rsidP="00C6795D">
      <w:pPr>
        <w:jc w:val="both"/>
        <w:rPr>
          <w:rFonts w:ascii="Arial" w:hAnsi="Arial" w:cs="Arial"/>
          <w:b/>
        </w:rPr>
      </w:pPr>
    </w:p>
    <w:p w:rsidR="00C6795D" w:rsidRPr="00DD31DA" w:rsidRDefault="00C6795D" w:rsidP="00C6795D">
      <w:pPr>
        <w:jc w:val="both"/>
        <w:rPr>
          <w:rFonts w:ascii="Arial" w:hAnsi="Arial" w:cs="Arial"/>
        </w:rPr>
      </w:pPr>
      <w:r w:rsidRPr="00D65217">
        <w:rPr>
          <w:rFonts w:ascii="Arial" w:hAnsi="Arial" w:cs="Arial"/>
          <w:b/>
        </w:rPr>
        <w:t>4.2 Objetivos Específicos.</w:t>
      </w:r>
    </w:p>
    <w:p w:rsidR="00C6795D" w:rsidRPr="00D65217" w:rsidRDefault="00C6795D" w:rsidP="00C6795D">
      <w:pPr>
        <w:jc w:val="both"/>
        <w:rPr>
          <w:rFonts w:ascii="Arial" w:hAnsi="Arial" w:cs="Arial"/>
        </w:rPr>
      </w:pPr>
    </w:p>
    <w:p w:rsidR="00975409" w:rsidRDefault="00975409" w:rsidP="00975409">
      <w:pPr>
        <w:pStyle w:val="Prrafodelista"/>
        <w:ind w:left="1440"/>
      </w:pPr>
    </w:p>
    <w:p w:rsidR="00975409" w:rsidRDefault="00975409" w:rsidP="00975409">
      <w:pPr>
        <w:pStyle w:val="Prrafodelista"/>
        <w:numPr>
          <w:ilvl w:val="0"/>
          <w:numId w:val="10"/>
        </w:numPr>
        <w:jc w:val="both"/>
        <w:rPr>
          <w:rFonts w:ascii="Arial" w:hAnsi="Arial" w:cs="Arial"/>
        </w:rPr>
      </w:pPr>
      <w:r>
        <w:rPr>
          <w:rFonts w:ascii="Arial" w:hAnsi="Arial" w:cs="Arial"/>
        </w:rPr>
        <w:t>F</w:t>
      </w:r>
      <w:r w:rsidRPr="00975409">
        <w:rPr>
          <w:rFonts w:ascii="Arial" w:hAnsi="Arial" w:cs="Arial"/>
        </w:rPr>
        <w:t>ortalecer la integración comunitaria, a través de la creación de espacios físicos de convivencia pacífica y un ambiente de armonía entre los habitantes de las comunidades</w:t>
      </w:r>
      <w:r>
        <w:rPr>
          <w:rFonts w:ascii="Arial" w:hAnsi="Arial" w:cs="Arial"/>
        </w:rPr>
        <w:t xml:space="preserve"> del </w:t>
      </w:r>
      <w:r w:rsidR="007B1432">
        <w:rPr>
          <w:rFonts w:ascii="Arial" w:hAnsi="Arial" w:cs="Arial"/>
        </w:rPr>
        <w:t>Municipio</w:t>
      </w:r>
      <w:r>
        <w:rPr>
          <w:rFonts w:ascii="Arial" w:hAnsi="Arial" w:cs="Arial"/>
        </w:rPr>
        <w:t>.</w:t>
      </w:r>
    </w:p>
    <w:p w:rsidR="00975409" w:rsidRDefault="00975409" w:rsidP="00975409">
      <w:pPr>
        <w:pStyle w:val="Prrafodelista"/>
        <w:ind w:left="1440"/>
        <w:jc w:val="both"/>
        <w:rPr>
          <w:rFonts w:ascii="Arial" w:hAnsi="Arial" w:cs="Arial"/>
        </w:rPr>
      </w:pPr>
      <w:r>
        <w:rPr>
          <w:rFonts w:ascii="Arial" w:hAnsi="Arial" w:cs="Arial"/>
        </w:rPr>
        <w:t xml:space="preserve"> </w:t>
      </w:r>
    </w:p>
    <w:p w:rsidR="00975409" w:rsidRDefault="00975409" w:rsidP="00975409">
      <w:pPr>
        <w:pStyle w:val="Prrafodelista"/>
        <w:numPr>
          <w:ilvl w:val="0"/>
          <w:numId w:val="10"/>
        </w:numPr>
        <w:jc w:val="both"/>
        <w:rPr>
          <w:rFonts w:ascii="Arial" w:hAnsi="Arial" w:cs="Arial"/>
        </w:rPr>
      </w:pPr>
      <w:r>
        <w:rPr>
          <w:rFonts w:ascii="Arial" w:hAnsi="Arial" w:cs="Arial"/>
        </w:rPr>
        <w:t>B</w:t>
      </w:r>
      <w:r w:rsidRPr="00975409">
        <w:rPr>
          <w:rFonts w:ascii="Arial" w:hAnsi="Arial" w:cs="Arial"/>
        </w:rPr>
        <w:t>rindar espacios para actividades lúdicas y deportivas que propicien el buen uso del tiempo libre y la formación en valores de los jóvenes</w:t>
      </w:r>
    </w:p>
    <w:p w:rsidR="00975409" w:rsidRPr="00975409" w:rsidRDefault="00975409" w:rsidP="00975409">
      <w:pPr>
        <w:pStyle w:val="Prrafodelista"/>
        <w:ind w:left="1440"/>
        <w:jc w:val="both"/>
        <w:rPr>
          <w:rFonts w:ascii="Arial" w:hAnsi="Arial" w:cs="Arial"/>
        </w:rPr>
      </w:pPr>
    </w:p>
    <w:p w:rsidR="006461E1" w:rsidRDefault="006461E1" w:rsidP="006461E1">
      <w:pPr>
        <w:pStyle w:val="Prrafodelista"/>
        <w:numPr>
          <w:ilvl w:val="0"/>
          <w:numId w:val="10"/>
        </w:numPr>
        <w:jc w:val="both"/>
        <w:rPr>
          <w:rFonts w:ascii="Arial" w:hAnsi="Arial" w:cs="Arial"/>
        </w:rPr>
      </w:pPr>
      <w:r w:rsidRPr="00AB0414">
        <w:rPr>
          <w:rFonts w:ascii="Arial" w:hAnsi="Arial" w:cs="Arial"/>
        </w:rPr>
        <w:lastRenderedPageBreak/>
        <w:t>Contribuir al fortalecimiento de factores protectores, ante el contexto de violencia al que se encuentran expuestos niñas</w:t>
      </w:r>
      <w:r>
        <w:rPr>
          <w:rFonts w:ascii="Arial" w:hAnsi="Arial" w:cs="Arial"/>
        </w:rPr>
        <w:t>, niños, adolescentes y jóvenes del municipio de San Simón.</w:t>
      </w:r>
    </w:p>
    <w:p w:rsidR="00BC3CDF" w:rsidRPr="00794F37" w:rsidRDefault="00BC3CDF" w:rsidP="006461E1">
      <w:pPr>
        <w:pStyle w:val="Prrafodelista"/>
        <w:ind w:left="1440"/>
        <w:rPr>
          <w:rFonts w:ascii="Arial" w:hAnsi="Arial" w:cs="Arial"/>
        </w:rPr>
      </w:pPr>
    </w:p>
    <w:p w:rsidR="00C6795D" w:rsidRDefault="00C6795D" w:rsidP="00C6795D">
      <w:pPr>
        <w:spacing w:line="276" w:lineRule="auto"/>
        <w:jc w:val="both"/>
        <w:rPr>
          <w:rFonts w:ascii="Arial" w:hAnsi="Arial" w:cs="Arial"/>
        </w:rPr>
      </w:pPr>
    </w:p>
    <w:p w:rsidR="00C6795D" w:rsidRPr="00DD31DA" w:rsidRDefault="00C6795D" w:rsidP="00C6795D">
      <w:pPr>
        <w:numPr>
          <w:ilvl w:val="0"/>
          <w:numId w:val="12"/>
        </w:numPr>
        <w:spacing w:after="0" w:line="240" w:lineRule="auto"/>
        <w:ind w:hanging="720"/>
        <w:jc w:val="both"/>
        <w:rPr>
          <w:rFonts w:ascii="Arial" w:hAnsi="Arial" w:cs="Arial"/>
          <w:b/>
        </w:rPr>
      </w:pPr>
      <w:r w:rsidRPr="00DD31DA">
        <w:rPr>
          <w:rFonts w:ascii="Arial" w:hAnsi="Arial" w:cs="Arial"/>
          <w:b/>
        </w:rPr>
        <w:t xml:space="preserve"> RESULTADOS. </w:t>
      </w:r>
    </w:p>
    <w:p w:rsidR="00C6795D" w:rsidRDefault="00C6795D" w:rsidP="00C6795D">
      <w:pPr>
        <w:rPr>
          <w:rFonts w:ascii="Arial" w:hAnsi="Arial" w:cs="Arial"/>
          <w:b/>
        </w:rPr>
      </w:pPr>
    </w:p>
    <w:p w:rsidR="00E64D71" w:rsidRDefault="00C6795D" w:rsidP="00794F37">
      <w:pPr>
        <w:rPr>
          <w:rFonts w:ascii="Arial" w:hAnsi="Arial" w:cs="Arial"/>
          <w:sz w:val="24"/>
        </w:rPr>
      </w:pPr>
      <w:r w:rsidRPr="00794F37">
        <w:rPr>
          <w:rFonts w:ascii="Arial" w:hAnsi="Arial" w:cs="Arial"/>
          <w:sz w:val="24"/>
        </w:rPr>
        <w:t xml:space="preserve">R 1: </w:t>
      </w:r>
      <w:r w:rsidR="00E64D71">
        <w:rPr>
          <w:rFonts w:ascii="Arial" w:hAnsi="Arial" w:cs="Arial"/>
          <w:sz w:val="24"/>
        </w:rPr>
        <w:t xml:space="preserve">Dotar de implementos </w:t>
      </w:r>
      <w:r w:rsidR="00FF23D9">
        <w:rPr>
          <w:rFonts w:ascii="Arial" w:hAnsi="Arial" w:cs="Arial"/>
          <w:sz w:val="24"/>
        </w:rPr>
        <w:t>deportivos (uniformes deportivos)</w:t>
      </w:r>
      <w:r w:rsidR="00E64D71">
        <w:rPr>
          <w:rFonts w:ascii="Arial" w:hAnsi="Arial" w:cs="Arial"/>
          <w:sz w:val="24"/>
        </w:rPr>
        <w:t xml:space="preserve"> a los equipos existentes en el municipio</w:t>
      </w:r>
      <w:r w:rsidR="00FF23D9">
        <w:rPr>
          <w:rFonts w:ascii="Arial" w:hAnsi="Arial" w:cs="Arial"/>
          <w:sz w:val="24"/>
        </w:rPr>
        <w:t>.</w:t>
      </w:r>
    </w:p>
    <w:p w:rsidR="00A56AFB" w:rsidRDefault="00A56AFB" w:rsidP="00794F37">
      <w:pPr>
        <w:rPr>
          <w:rFonts w:ascii="Arial" w:hAnsi="Arial" w:cs="Arial"/>
          <w:sz w:val="24"/>
        </w:rPr>
      </w:pPr>
      <w:r>
        <w:rPr>
          <w:rFonts w:ascii="Arial" w:hAnsi="Arial" w:cs="Arial"/>
          <w:sz w:val="24"/>
        </w:rPr>
        <w:t xml:space="preserve">R 2: </w:t>
      </w:r>
      <w:r w:rsidR="00FF23D9">
        <w:rPr>
          <w:rFonts w:ascii="Arial" w:hAnsi="Arial" w:cs="Arial"/>
          <w:sz w:val="24"/>
        </w:rPr>
        <w:t>Realizar un campeonato municipal de futbol con los equipos existente en municipio.</w:t>
      </w:r>
    </w:p>
    <w:p w:rsidR="00A56AFB" w:rsidRDefault="00FF23D9" w:rsidP="00794F37">
      <w:pPr>
        <w:rPr>
          <w:rFonts w:ascii="Arial" w:hAnsi="Arial" w:cs="Arial"/>
          <w:sz w:val="24"/>
        </w:rPr>
      </w:pPr>
      <w:r>
        <w:rPr>
          <w:rFonts w:ascii="Arial" w:hAnsi="Arial" w:cs="Arial"/>
          <w:sz w:val="24"/>
        </w:rPr>
        <w:t xml:space="preserve">R 3: Realizar un campeonato municipal de futbol con  las selecciones del Centro Escolares del Municipio </w:t>
      </w:r>
    </w:p>
    <w:p w:rsidR="00356D3C" w:rsidRDefault="00356D3C" w:rsidP="00794F37">
      <w:pPr>
        <w:rPr>
          <w:rFonts w:ascii="Arial" w:hAnsi="Arial" w:cs="Arial"/>
          <w:sz w:val="24"/>
        </w:rPr>
      </w:pPr>
      <w:r>
        <w:rPr>
          <w:rFonts w:ascii="Arial" w:hAnsi="Arial" w:cs="Arial"/>
          <w:sz w:val="24"/>
        </w:rPr>
        <w:t xml:space="preserve">R 4: </w:t>
      </w:r>
      <w:r w:rsidR="00FF23D9">
        <w:rPr>
          <w:rFonts w:ascii="Arial" w:hAnsi="Arial" w:cs="Arial"/>
          <w:sz w:val="24"/>
        </w:rPr>
        <w:t>Brindar transportes al equipo de liga aficionado del municipio cuando tengan compromiso deportivo fuera del mismo.</w:t>
      </w:r>
    </w:p>
    <w:p w:rsidR="00FF23D9" w:rsidRDefault="00FF23D9" w:rsidP="00794F37">
      <w:pPr>
        <w:rPr>
          <w:rFonts w:ascii="Arial" w:hAnsi="Arial" w:cs="Arial"/>
          <w:sz w:val="24"/>
        </w:rPr>
      </w:pPr>
      <w:r>
        <w:rPr>
          <w:rFonts w:ascii="Arial" w:hAnsi="Arial" w:cs="Arial"/>
          <w:sz w:val="24"/>
        </w:rPr>
        <w:t>R.5: Dotar de juguetes a los niños/as del municipio en época de navidad y fin de año.</w:t>
      </w:r>
    </w:p>
    <w:p w:rsidR="00FF23D9" w:rsidRPr="007B1432" w:rsidRDefault="00FF23D9" w:rsidP="00794F37">
      <w:pPr>
        <w:rPr>
          <w:rFonts w:ascii="Arial" w:hAnsi="Arial" w:cs="Arial"/>
          <w:sz w:val="24"/>
        </w:rPr>
      </w:pPr>
      <w:r>
        <w:rPr>
          <w:rFonts w:ascii="Arial" w:hAnsi="Arial" w:cs="Arial"/>
          <w:sz w:val="24"/>
        </w:rPr>
        <w:t>R.6: Contribuir al rescate de las tradiciones y costumbre del municipio.</w:t>
      </w:r>
    </w:p>
    <w:p w:rsidR="00C6795D" w:rsidRDefault="00C6795D" w:rsidP="00C6795D">
      <w:pPr>
        <w:spacing w:after="0" w:line="276" w:lineRule="auto"/>
        <w:ind w:left="720"/>
        <w:jc w:val="both"/>
        <w:rPr>
          <w:rFonts w:ascii="Arial" w:hAnsi="Arial" w:cs="Arial"/>
          <w:b/>
        </w:rPr>
      </w:pPr>
    </w:p>
    <w:p w:rsidR="00C6795D" w:rsidRPr="007D5DBD" w:rsidRDefault="00C6795D" w:rsidP="00C6795D">
      <w:pPr>
        <w:numPr>
          <w:ilvl w:val="0"/>
          <w:numId w:val="12"/>
        </w:numPr>
        <w:spacing w:after="0" w:line="276" w:lineRule="auto"/>
        <w:ind w:hanging="720"/>
        <w:jc w:val="both"/>
        <w:rPr>
          <w:rFonts w:ascii="Arial" w:hAnsi="Arial" w:cs="Arial"/>
          <w:b/>
        </w:rPr>
      </w:pPr>
      <w:r w:rsidRPr="007D5DBD">
        <w:rPr>
          <w:rFonts w:ascii="Arial" w:hAnsi="Arial" w:cs="Arial"/>
          <w:b/>
        </w:rPr>
        <w:t xml:space="preserve">DURACIÓN DEL PROYECTO.  </w:t>
      </w:r>
    </w:p>
    <w:p w:rsidR="00794F37" w:rsidRDefault="00794F37" w:rsidP="00C6795D">
      <w:pPr>
        <w:spacing w:line="276" w:lineRule="auto"/>
        <w:jc w:val="both"/>
        <w:rPr>
          <w:rFonts w:ascii="Arial" w:hAnsi="Arial" w:cs="Arial"/>
          <w:sz w:val="24"/>
        </w:rPr>
      </w:pPr>
    </w:p>
    <w:p w:rsidR="00C6795D" w:rsidRDefault="00C6795D" w:rsidP="00C6795D">
      <w:pPr>
        <w:spacing w:line="276" w:lineRule="auto"/>
        <w:jc w:val="both"/>
        <w:rPr>
          <w:rFonts w:ascii="Arial" w:hAnsi="Arial" w:cs="Arial"/>
          <w:b/>
        </w:rPr>
      </w:pPr>
      <w:r w:rsidRPr="007D5DBD">
        <w:rPr>
          <w:rFonts w:ascii="Arial" w:hAnsi="Arial" w:cs="Arial"/>
        </w:rPr>
        <w:t>La</w:t>
      </w:r>
      <w:r w:rsidRPr="00356D3C">
        <w:rPr>
          <w:rFonts w:ascii="Arial" w:hAnsi="Arial" w:cs="Arial"/>
          <w:sz w:val="24"/>
        </w:rPr>
        <w:t xml:space="preserve"> duración del proyecto</w:t>
      </w:r>
      <w:r w:rsidR="0045099D">
        <w:rPr>
          <w:rFonts w:ascii="Arial" w:hAnsi="Arial" w:cs="Arial"/>
          <w:sz w:val="24"/>
        </w:rPr>
        <w:t xml:space="preserve"> es del 01 de mayo</w:t>
      </w:r>
      <w:r w:rsidR="00356D3C">
        <w:rPr>
          <w:rFonts w:ascii="Arial" w:hAnsi="Arial" w:cs="Arial"/>
          <w:sz w:val="24"/>
        </w:rPr>
        <w:t xml:space="preserve"> al </w:t>
      </w:r>
      <w:r w:rsidR="0045099D">
        <w:rPr>
          <w:rFonts w:ascii="Arial" w:hAnsi="Arial" w:cs="Arial"/>
          <w:sz w:val="24"/>
        </w:rPr>
        <w:t>31 de diciembre</w:t>
      </w:r>
      <w:r w:rsidR="00356D3C" w:rsidRPr="00356D3C">
        <w:rPr>
          <w:rFonts w:ascii="Arial" w:hAnsi="Arial" w:cs="Arial"/>
          <w:sz w:val="24"/>
        </w:rPr>
        <w:t xml:space="preserve"> del 2018</w:t>
      </w:r>
      <w:r w:rsidRPr="00356D3C">
        <w:rPr>
          <w:rFonts w:ascii="Arial" w:hAnsi="Arial" w:cs="Arial"/>
          <w:sz w:val="24"/>
        </w:rPr>
        <w:t xml:space="preserve">.  </w:t>
      </w:r>
      <w:r w:rsidRPr="007D5DBD">
        <w:rPr>
          <w:rFonts w:ascii="Arial" w:hAnsi="Arial" w:cs="Arial"/>
          <w:b/>
        </w:rPr>
        <w:t xml:space="preserve"> </w:t>
      </w:r>
    </w:p>
    <w:p w:rsidR="00C6795D" w:rsidRDefault="00C6795D" w:rsidP="00C6795D">
      <w:pPr>
        <w:spacing w:after="0" w:line="276" w:lineRule="auto"/>
        <w:ind w:left="720"/>
        <w:jc w:val="both"/>
        <w:rPr>
          <w:rFonts w:ascii="Arial" w:hAnsi="Arial" w:cs="Arial"/>
          <w:b/>
        </w:rPr>
      </w:pPr>
    </w:p>
    <w:p w:rsidR="00C6795D" w:rsidRPr="008A2DA5" w:rsidRDefault="00C6795D" w:rsidP="00C6795D">
      <w:pPr>
        <w:numPr>
          <w:ilvl w:val="0"/>
          <w:numId w:val="12"/>
        </w:numPr>
        <w:spacing w:after="0" w:line="276" w:lineRule="auto"/>
        <w:ind w:hanging="720"/>
        <w:jc w:val="both"/>
        <w:rPr>
          <w:rFonts w:ascii="Arial" w:hAnsi="Arial" w:cs="Arial"/>
          <w:b/>
        </w:rPr>
      </w:pPr>
      <w:r w:rsidRPr="008A2DA5">
        <w:rPr>
          <w:rFonts w:ascii="Arial" w:hAnsi="Arial" w:cs="Arial"/>
          <w:b/>
        </w:rPr>
        <w:t>ENTIDAD EJECUTORA.</w:t>
      </w:r>
    </w:p>
    <w:p w:rsidR="00C6795D" w:rsidRDefault="00C6795D" w:rsidP="00C6795D">
      <w:pPr>
        <w:spacing w:line="276" w:lineRule="auto"/>
        <w:jc w:val="both"/>
        <w:rPr>
          <w:rFonts w:ascii="Arial" w:hAnsi="Arial" w:cs="Arial"/>
          <w:b/>
        </w:rPr>
      </w:pPr>
    </w:p>
    <w:p w:rsidR="00C6795D" w:rsidRPr="001F2545" w:rsidRDefault="00C6795D" w:rsidP="00C6795D">
      <w:pPr>
        <w:spacing w:line="276" w:lineRule="auto"/>
        <w:jc w:val="both"/>
        <w:rPr>
          <w:rFonts w:ascii="Arial" w:hAnsi="Arial" w:cs="Arial"/>
          <w:color w:val="000000"/>
          <w:sz w:val="24"/>
        </w:rPr>
      </w:pPr>
      <w:r w:rsidRPr="007D5DBD">
        <w:rPr>
          <w:rFonts w:ascii="Arial" w:hAnsi="Arial" w:cs="Arial"/>
        </w:rPr>
        <w:t>La entidad ejecutora del proyecto</w:t>
      </w:r>
      <w:r w:rsidR="001F2545">
        <w:rPr>
          <w:rFonts w:ascii="Arial" w:hAnsi="Arial" w:cs="Arial"/>
          <w:b/>
        </w:rPr>
        <w:t>:</w:t>
      </w:r>
      <w:r w:rsidR="002554FA" w:rsidRPr="002554FA">
        <w:rPr>
          <w:rFonts w:ascii="Arial" w:hAnsi="Arial" w:cs="Arial"/>
          <w:b/>
          <w:sz w:val="24"/>
          <w:szCs w:val="24"/>
        </w:rPr>
        <w:t xml:space="preserve"> </w:t>
      </w:r>
      <w:r w:rsidR="00FF23D9" w:rsidRPr="00731CDA">
        <w:rPr>
          <w:rFonts w:ascii="Arial" w:hAnsi="Arial" w:cs="Arial"/>
          <w:b/>
          <w:sz w:val="24"/>
          <w:szCs w:val="24"/>
        </w:rPr>
        <w:t>“Desarrollo e implementación de la recreación, cultura y deporte, San Simón 2018</w:t>
      </w:r>
      <w:r w:rsidR="00FF23D9">
        <w:rPr>
          <w:rFonts w:ascii="Arial" w:hAnsi="Arial" w:cs="Arial"/>
          <w:sz w:val="24"/>
          <w:szCs w:val="24"/>
        </w:rPr>
        <w:t>”</w:t>
      </w:r>
      <w:r w:rsidR="00FF23D9">
        <w:rPr>
          <w:rFonts w:ascii="Arial" w:hAnsi="Arial" w:cs="Arial"/>
          <w:color w:val="000000"/>
          <w:sz w:val="24"/>
        </w:rPr>
        <w:t xml:space="preserve">, </w:t>
      </w:r>
      <w:r w:rsidRPr="009D1BD3">
        <w:rPr>
          <w:rFonts w:ascii="Arial" w:hAnsi="Arial" w:cs="Arial"/>
        </w:rPr>
        <w:t>será la municipalidad</w:t>
      </w:r>
      <w:r w:rsidRPr="009D1BD3">
        <w:rPr>
          <w:rFonts w:ascii="Arial" w:hAnsi="Arial" w:cs="Arial"/>
          <w:b/>
        </w:rPr>
        <w:t xml:space="preserve"> </w:t>
      </w:r>
      <w:r w:rsidRPr="009D1BD3">
        <w:rPr>
          <w:rFonts w:ascii="Arial" w:hAnsi="Arial" w:cs="Arial"/>
        </w:rPr>
        <w:t>d</w:t>
      </w:r>
      <w:r>
        <w:rPr>
          <w:rFonts w:ascii="Arial" w:hAnsi="Arial" w:cs="Arial"/>
        </w:rPr>
        <w:t>e Villa de San Simón</w:t>
      </w:r>
      <w:r w:rsidRPr="009D1BD3">
        <w:rPr>
          <w:rFonts w:ascii="Arial" w:hAnsi="Arial" w:cs="Arial"/>
        </w:rPr>
        <w:t>,</w:t>
      </w:r>
      <w:r w:rsidR="007B1432">
        <w:rPr>
          <w:rFonts w:ascii="Arial" w:hAnsi="Arial" w:cs="Arial"/>
        </w:rPr>
        <w:t xml:space="preserve"> Atraves de la unidad de cultura y deporte</w:t>
      </w:r>
      <w:r>
        <w:rPr>
          <w:rFonts w:ascii="Arial" w:hAnsi="Arial" w:cs="Arial"/>
        </w:rPr>
        <w:t xml:space="preserve"> coordinación con el jefe de la </w:t>
      </w:r>
      <w:r>
        <w:rPr>
          <w:rFonts w:ascii="Arial" w:hAnsi="Arial" w:cs="Arial"/>
          <w:sz w:val="24"/>
        </w:rPr>
        <w:t>Unidad de Adquisiciones y Contrataciones Institucional (UACI)</w:t>
      </w:r>
      <w:r w:rsidRPr="009D1BD3">
        <w:rPr>
          <w:rFonts w:ascii="Arial" w:hAnsi="Arial" w:cs="Arial"/>
        </w:rPr>
        <w:t xml:space="preserve"> para lo cual se dispondrá de los servicios administrativos de la misma y de un contador para garantizar el manejo transparente de los fondos de inversión con que contará el referido proyecto.</w:t>
      </w:r>
    </w:p>
    <w:p w:rsidR="00D575EA" w:rsidRDefault="00D575EA"/>
    <w:sectPr w:rsidR="00D575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A7223"/>
    <w:multiLevelType w:val="hybridMultilevel"/>
    <w:tmpl w:val="0B2E39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F9E5D19"/>
    <w:multiLevelType w:val="hybridMultilevel"/>
    <w:tmpl w:val="F468D6E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0FA43FC2"/>
    <w:multiLevelType w:val="hybridMultilevel"/>
    <w:tmpl w:val="8EE806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7A6294"/>
    <w:multiLevelType w:val="hybridMultilevel"/>
    <w:tmpl w:val="131A34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A472F0E"/>
    <w:multiLevelType w:val="hybridMultilevel"/>
    <w:tmpl w:val="E3360BE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ACD3028"/>
    <w:multiLevelType w:val="hybridMultilevel"/>
    <w:tmpl w:val="484E3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BD5420C"/>
    <w:multiLevelType w:val="hybridMultilevel"/>
    <w:tmpl w:val="6088D3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E3A35C2"/>
    <w:multiLevelType w:val="hybridMultilevel"/>
    <w:tmpl w:val="15023A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DC20329"/>
    <w:multiLevelType w:val="hybridMultilevel"/>
    <w:tmpl w:val="6C3CAC68"/>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 w15:restartNumberingAfterBreak="0">
    <w:nsid w:val="6FD63A37"/>
    <w:multiLevelType w:val="hybridMultilevel"/>
    <w:tmpl w:val="2D9875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0245EBD"/>
    <w:multiLevelType w:val="hybridMultilevel"/>
    <w:tmpl w:val="6AC0BF16"/>
    <w:lvl w:ilvl="0" w:tplc="5C86F688">
      <w:start w:val="3"/>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44F4990"/>
    <w:multiLevelType w:val="hybridMultilevel"/>
    <w:tmpl w:val="9F6A3D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9602C69"/>
    <w:multiLevelType w:val="multilevel"/>
    <w:tmpl w:val="0A64F144"/>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7C1D318C"/>
    <w:multiLevelType w:val="multilevel"/>
    <w:tmpl w:val="4B3EE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1"/>
  </w:num>
  <w:num w:numId="3">
    <w:abstractNumId w:val="2"/>
  </w:num>
  <w:num w:numId="4">
    <w:abstractNumId w:val="9"/>
  </w:num>
  <w:num w:numId="5">
    <w:abstractNumId w:val="3"/>
  </w:num>
  <w:num w:numId="6">
    <w:abstractNumId w:val="5"/>
  </w:num>
  <w:num w:numId="7">
    <w:abstractNumId w:val="10"/>
  </w:num>
  <w:num w:numId="8">
    <w:abstractNumId w:val="0"/>
  </w:num>
  <w:num w:numId="9">
    <w:abstractNumId w:val="12"/>
  </w:num>
  <w:num w:numId="10">
    <w:abstractNumId w:val="1"/>
  </w:num>
  <w:num w:numId="11">
    <w:abstractNumId w:val="6"/>
  </w:num>
  <w:num w:numId="12">
    <w:abstractNumId w:val="1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95D"/>
    <w:rsid w:val="00000EB3"/>
    <w:rsid w:val="000016F2"/>
    <w:rsid w:val="00062078"/>
    <w:rsid w:val="00077066"/>
    <w:rsid w:val="0007775C"/>
    <w:rsid w:val="000B45FA"/>
    <w:rsid w:val="00113F30"/>
    <w:rsid w:val="00131A38"/>
    <w:rsid w:val="00174396"/>
    <w:rsid w:val="00175950"/>
    <w:rsid w:val="0018699B"/>
    <w:rsid w:val="001D245C"/>
    <w:rsid w:val="001F2545"/>
    <w:rsid w:val="00230DB6"/>
    <w:rsid w:val="002554FA"/>
    <w:rsid w:val="002A3309"/>
    <w:rsid w:val="002F6522"/>
    <w:rsid w:val="003102D8"/>
    <w:rsid w:val="00356D3C"/>
    <w:rsid w:val="00395BF6"/>
    <w:rsid w:val="00405680"/>
    <w:rsid w:val="0041528B"/>
    <w:rsid w:val="00425715"/>
    <w:rsid w:val="0045099D"/>
    <w:rsid w:val="00452820"/>
    <w:rsid w:val="00472CB7"/>
    <w:rsid w:val="00490E41"/>
    <w:rsid w:val="004E2343"/>
    <w:rsid w:val="00561713"/>
    <w:rsid w:val="005A0155"/>
    <w:rsid w:val="005A0A34"/>
    <w:rsid w:val="005B002F"/>
    <w:rsid w:val="005C0F15"/>
    <w:rsid w:val="005E7823"/>
    <w:rsid w:val="0061615D"/>
    <w:rsid w:val="00633354"/>
    <w:rsid w:val="006461E1"/>
    <w:rsid w:val="00646A3D"/>
    <w:rsid w:val="0068179D"/>
    <w:rsid w:val="00702BC4"/>
    <w:rsid w:val="00716548"/>
    <w:rsid w:val="00731CDA"/>
    <w:rsid w:val="0075612C"/>
    <w:rsid w:val="00794F37"/>
    <w:rsid w:val="007B1432"/>
    <w:rsid w:val="007D776C"/>
    <w:rsid w:val="007E7C44"/>
    <w:rsid w:val="008363A2"/>
    <w:rsid w:val="00843117"/>
    <w:rsid w:val="00844B6A"/>
    <w:rsid w:val="008547EE"/>
    <w:rsid w:val="00892618"/>
    <w:rsid w:val="008F2F86"/>
    <w:rsid w:val="008F36A5"/>
    <w:rsid w:val="00921774"/>
    <w:rsid w:val="00930C9D"/>
    <w:rsid w:val="009679AD"/>
    <w:rsid w:val="00974059"/>
    <w:rsid w:val="00975409"/>
    <w:rsid w:val="009E4E55"/>
    <w:rsid w:val="009E6103"/>
    <w:rsid w:val="00A211CC"/>
    <w:rsid w:val="00A24472"/>
    <w:rsid w:val="00A301B9"/>
    <w:rsid w:val="00A56AFB"/>
    <w:rsid w:val="00A832E7"/>
    <w:rsid w:val="00AB0414"/>
    <w:rsid w:val="00B04E56"/>
    <w:rsid w:val="00B322AC"/>
    <w:rsid w:val="00B54DD9"/>
    <w:rsid w:val="00B56D11"/>
    <w:rsid w:val="00BA5DA4"/>
    <w:rsid w:val="00BC3CDF"/>
    <w:rsid w:val="00BE326C"/>
    <w:rsid w:val="00BF7509"/>
    <w:rsid w:val="00C07287"/>
    <w:rsid w:val="00C12A68"/>
    <w:rsid w:val="00C435D7"/>
    <w:rsid w:val="00C50C74"/>
    <w:rsid w:val="00C6795D"/>
    <w:rsid w:val="00CB7BC3"/>
    <w:rsid w:val="00CF02F6"/>
    <w:rsid w:val="00D15B65"/>
    <w:rsid w:val="00D540B4"/>
    <w:rsid w:val="00D575EA"/>
    <w:rsid w:val="00D67761"/>
    <w:rsid w:val="00DA4E78"/>
    <w:rsid w:val="00E00AD6"/>
    <w:rsid w:val="00E17605"/>
    <w:rsid w:val="00E64D71"/>
    <w:rsid w:val="00EA0980"/>
    <w:rsid w:val="00F51929"/>
    <w:rsid w:val="00FD1AA0"/>
    <w:rsid w:val="00FF23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9AC3"/>
  <w15:chartTrackingRefBased/>
  <w15:docId w15:val="{29A2CFB7-BE9F-4A6C-971E-33399629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9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C6795D"/>
    <w:rPr>
      <w:i/>
      <w:iCs/>
      <w:color w:val="404040" w:themeColor="text1" w:themeTint="BF"/>
    </w:rPr>
  </w:style>
  <w:style w:type="paragraph" w:styleId="Prrafodelista">
    <w:name w:val="List Paragraph"/>
    <w:basedOn w:val="Normal"/>
    <w:uiPriority w:val="34"/>
    <w:qFormat/>
    <w:rsid w:val="00C6795D"/>
    <w:pPr>
      <w:spacing w:after="0" w:line="240" w:lineRule="auto"/>
      <w:ind w:left="708"/>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C6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832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32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1263</TotalTime>
  <Pages>7</Pages>
  <Words>1687</Words>
  <Characters>9279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VILLATORO</dc:creator>
  <cp:keywords/>
  <dc:description/>
  <cp:lastModifiedBy>Sandra</cp:lastModifiedBy>
  <cp:revision>18</cp:revision>
  <cp:lastPrinted>2019-08-25T01:22:00Z</cp:lastPrinted>
  <dcterms:created xsi:type="dcterms:W3CDTF">2018-05-22T15:04:00Z</dcterms:created>
  <dcterms:modified xsi:type="dcterms:W3CDTF">2020-01-21T17:05:00Z</dcterms:modified>
</cp:coreProperties>
</file>