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3D" w:rsidRPr="00B66004" w:rsidRDefault="00D7143D" w:rsidP="00D7143D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D7143D" w:rsidRPr="00B66004" w:rsidRDefault="00D7143D" w:rsidP="00D7143D">
      <w:pPr>
        <w:tabs>
          <w:tab w:val="left" w:pos="6795"/>
          <w:tab w:val="left" w:pos="7230"/>
        </w:tabs>
        <w:spacing w:after="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143D" w:rsidRPr="00B66004" w:rsidRDefault="00D7143D" w:rsidP="00D7143D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Veinticinco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diecinueve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junio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</w:t>
      </w:r>
    </w:p>
    <w:p w:rsidR="00D7143D" w:rsidRPr="00722836" w:rsidRDefault="00D7143D" w:rsidP="00D7143D">
      <w:pPr>
        <w:spacing w:after="0"/>
        <w:jc w:val="both"/>
        <w:rPr>
          <w:rFonts w:eastAsia="Times New Roman"/>
          <w:lang w:eastAsia="es-SV"/>
        </w:rPr>
      </w:pPr>
      <w:r>
        <w:rPr>
          <w:rFonts w:eastAsia="Times New Roman"/>
          <w:b/>
          <w:lang w:eastAsia="es-SV"/>
        </w:rPr>
        <w:t>ACUERDO NÚMERO SIETE:</w:t>
      </w:r>
      <w:r w:rsidRPr="00DD43B6">
        <w:rPr>
          <w:rFonts w:eastAsia="Times New Roman"/>
          <w:lang w:eastAsia="es-SV"/>
        </w:rPr>
        <w:t xml:space="preserve"> </w:t>
      </w:r>
      <w:r w:rsidRPr="000B4C07">
        <w:rPr>
          <w:rFonts w:eastAsia="Times New Roman"/>
          <w:b/>
          <w:lang w:eastAsia="es-SV"/>
        </w:rPr>
        <w:t>CONSIDERANDO: I.</w:t>
      </w:r>
      <w:r>
        <w:rPr>
          <w:rFonts w:eastAsia="Times New Roman"/>
          <w:lang w:eastAsia="es-SV"/>
        </w:rPr>
        <w:t xml:space="preserve"> Que este Concejo Municipal respetuoso de la Ley y en cumplimiento de los diferentes lineamientos emitidos para la rendición de cuentas y transparencia en el marco de la atención de la pandemia por el virus SARS-CoV-2; emitidos por el Instituto de Acceso a la Información (IAIP), la Corte de Cuentas de la República (CCR) y el Ministerio de Hacienda (a través de la Dirección General de Contabilidad Gubernamental) y habiendo conocido del</w:t>
      </w:r>
      <w:r w:rsidRPr="000B4C07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>Alcalde Municipal Dr. Fidel Ernesto Fuentes Calderón; que producto del Convenio firmado con el</w:t>
      </w:r>
      <w:r w:rsidRPr="008530F8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>Ministerio de Agricultura y Ganadería (MAG) y la municipalidad de San Marcos, en el marco de la pandemia por COVID-19; se ha recibido las cestas solidarias y maíz blanco,</w:t>
      </w:r>
      <w:r w:rsidRPr="000B4C07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para ser entregadas a las familias afectadas en el municipio. </w:t>
      </w:r>
      <w:r w:rsidRPr="00B654D6">
        <w:rPr>
          <w:rFonts w:eastAsia="Times New Roman"/>
          <w:b/>
          <w:lang w:eastAsia="es-SV"/>
        </w:rPr>
        <w:t>II.</w:t>
      </w:r>
      <w:r>
        <w:rPr>
          <w:rFonts w:eastAsia="Times New Roman"/>
          <w:lang w:eastAsia="es-SV"/>
        </w:rPr>
        <w:t xml:space="preserve"> Que con base en el procedimiento para el registro de las donaciones (manual de contabilidad gubernamental) el cual tipifica la donación </w:t>
      </w:r>
      <w:r w:rsidRPr="00D15606">
        <w:rPr>
          <w:rFonts w:eastAsia="Times New Roman"/>
          <w:i/>
          <w:lang w:eastAsia="es-SV"/>
        </w:rPr>
        <w:t>“… como el traspaso físico de los bienes y con la transferencia de dominio sin contraprestación alguna. La base para el registro contable de las donaciones es el valor por el cual se entregan y reciben éstas, dependiendo de la naturaleza del bien, ya sea en dinero o en especie…”</w:t>
      </w:r>
      <w:r>
        <w:rPr>
          <w:rFonts w:eastAsia="Times New Roman"/>
          <w:lang w:eastAsia="es-SV"/>
        </w:rPr>
        <w:t xml:space="preserve"> y que los “Lineamientos para el registro y control de los recursos administrados por las Municipalidades para atender la emergencia nacional decretada ante la Pandemia COVID-19 y las Tormentas Tropicales Amanda y Cristóbal” emitido por la Dirección General de Contabilidad Gubernamental del Ministerio de Hacienda; los cuales expresan en el numeral </w:t>
      </w:r>
      <w:r w:rsidRPr="001F04C5">
        <w:rPr>
          <w:rFonts w:eastAsia="Times New Roman"/>
          <w:i/>
          <w:lang w:eastAsia="es-SV"/>
        </w:rPr>
        <w:t>“3) CONTABILIDAD: A efecto de generar reportes contables específicos sobre los recursos administrados ante el COVID 19 y las TT Amanda y Cristóbal y de esa manera facilitar la rendición de cuentas, la Municipalidad observará los siguientes aspectos: […] 3.2 Las donaciones en especie que se reciban para atender la emergencia de la pandemia COVID-19 y TT Amanda y Cristóbal, deberán registrarse contablemente con cargo a los Proyectos o Costos de Inversión según el apartado 1.2-EGRESOS, utilizando las cuentas contables correspondientes.”</w:t>
      </w:r>
      <w:r>
        <w:rPr>
          <w:rFonts w:eastAsia="Times New Roman"/>
          <w:lang w:eastAsia="es-SV"/>
        </w:rPr>
        <w:t xml:space="preserve"> Motivo por el cual, este Concejo solicita al señor Pablo Salvador </w:t>
      </w:r>
      <w:proofErr w:type="spellStart"/>
      <w:r>
        <w:rPr>
          <w:rFonts w:eastAsia="Times New Roman"/>
          <w:lang w:eastAsia="es-SV"/>
        </w:rPr>
        <w:t>Anliker</w:t>
      </w:r>
      <w:proofErr w:type="spellEnd"/>
      <w:r>
        <w:rPr>
          <w:rFonts w:eastAsia="Times New Roman"/>
          <w:lang w:eastAsia="es-SV"/>
        </w:rPr>
        <w:t xml:space="preserve"> Infante, Ministro de Agricultura y Ganadería; proporcionar: el desglose de productos contenido en las “cestas solidarias” incluyendo el valor unitario y valor total correspondiente a las 7,271 cestas solidarias entregadas; así mismo, el valor de las arrobas (y su correspondiente en quintales) de maíz blanco entregadas a la municipalidad, el pasado 16 de junio de 2020 </w:t>
      </w:r>
      <w:r w:rsidRPr="004307F4">
        <w:rPr>
          <w:b/>
        </w:rPr>
        <w:t>POR TANTO:</w:t>
      </w:r>
      <w:r w:rsidRPr="004307F4">
        <w:t xml:space="preserve"> y en uso de sus facultades legales y con base en los Arts. 3 Numeral 3 del Código Municipal</w:t>
      </w:r>
      <w:r>
        <w:t>;</w:t>
      </w:r>
      <w:r w:rsidRPr="004307F4">
        <w:t xml:space="preserve"> </w:t>
      </w:r>
      <w:r>
        <w:t xml:space="preserve">y habiendo </w:t>
      </w:r>
      <w:r w:rsidRPr="004307F4">
        <w:t>sometido el punto a votación este Concejo</w:t>
      </w:r>
      <w:r>
        <w:t xml:space="preserve"> </w:t>
      </w:r>
      <w:r w:rsidRPr="004307F4">
        <w:t>Municipal</w:t>
      </w:r>
      <w:r>
        <w:t xml:space="preserve"> por unanimidad </w:t>
      </w:r>
      <w:r>
        <w:rPr>
          <w:rFonts w:eastAsia="Times New Roman"/>
          <w:b/>
          <w:lang w:eastAsia="es-SV"/>
        </w:rPr>
        <w:t xml:space="preserve">ACUERDA: 1. </w:t>
      </w:r>
      <w:bookmarkStart w:id="0" w:name="_GoBack"/>
      <w:r>
        <w:rPr>
          <w:rFonts w:eastAsia="Times New Roman"/>
          <w:b/>
          <w:lang w:eastAsia="es-SV"/>
        </w:rPr>
        <w:t>Solicitar</w:t>
      </w:r>
      <w:r>
        <w:rPr>
          <w:rFonts w:eastAsia="Times New Roman"/>
          <w:lang w:eastAsia="es-SV"/>
        </w:rPr>
        <w:t xml:space="preserve"> al Ministerio de Agricultura y Ganadería (MAG); proporcione el desglose de productos y su valor unitario y total correspondientes tanto a las SIETE MIL DOSCIENTAS SETENTA Y UN cestas solidarias como bolsas de maíz blanco; recibidas el pasado dieciséis de junio de dos mil veinte; lo anterior con el fin de registrar los valores en el sistema de contabilidad gubernamental y cumplir con los lineamientos emitidos por el Instituto de Acceso a la Información Pública, Corte de Cuentas de la República y Dirección General de Contabilidad Gubernamental del </w:t>
      </w:r>
      <w:r>
        <w:rPr>
          <w:rFonts w:eastAsia="Times New Roman"/>
          <w:lang w:eastAsia="es-SV"/>
        </w:rPr>
        <w:lastRenderedPageBreak/>
        <w:t>Ministerio de Hacienda</w:t>
      </w:r>
      <w:bookmarkEnd w:id="0"/>
      <w:r>
        <w:rPr>
          <w:rFonts w:eastAsia="Times New Roman"/>
          <w:lang w:eastAsia="es-SV"/>
        </w:rPr>
        <w:t>.</w:t>
      </w:r>
      <w:r w:rsidRPr="00CE4162">
        <w:rPr>
          <w:rFonts w:eastAsia="Times New Roman"/>
          <w:lang w:eastAsia="es-SV"/>
        </w:rPr>
        <w:t xml:space="preserve"> </w:t>
      </w:r>
      <w:r w:rsidRPr="00CE3BDD">
        <w:rPr>
          <w:rFonts w:eastAsia="Times New Roman"/>
          <w:lang w:eastAsia="es-SV"/>
        </w:rPr>
        <w:t xml:space="preserve">Para los efectos legales y administrativos consiguientes </w:t>
      </w:r>
      <w:r w:rsidRPr="00CE3BDD">
        <w:rPr>
          <w:rFonts w:eastAsia="Times New Roman"/>
          <w:b/>
          <w:lang w:eastAsia="es-SV"/>
        </w:rPr>
        <w:t>COMUNÍQUESE.</w:t>
      </w:r>
      <w:r>
        <w:rPr>
          <w:rFonts w:eastAsia="Times New Roman"/>
          <w:b/>
          <w:lang w:eastAsia="es-SV"/>
        </w:rPr>
        <w:t>////////////////////////////////////////////////////////////////////////////////////////////////////////</w:t>
      </w:r>
    </w:p>
    <w:p w:rsidR="00D7143D" w:rsidRDefault="00D7143D" w:rsidP="00D7143D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veinticuatro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D7143D" w:rsidRDefault="00D7143D" w:rsidP="00D7143D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D7143D" w:rsidRDefault="00D7143D" w:rsidP="00D7143D">
      <w:pPr>
        <w:tabs>
          <w:tab w:val="left" w:pos="1395"/>
        </w:tabs>
        <w:spacing w:after="0" w:line="276" w:lineRule="auto"/>
        <w:jc w:val="both"/>
      </w:pPr>
      <w:r>
        <w:tab/>
      </w:r>
    </w:p>
    <w:p w:rsidR="00D7143D" w:rsidRDefault="00D7143D" w:rsidP="00D7143D">
      <w:pPr>
        <w:spacing w:after="0" w:line="276" w:lineRule="auto"/>
        <w:jc w:val="both"/>
      </w:pPr>
    </w:p>
    <w:p w:rsidR="00D7143D" w:rsidRPr="00EF3317" w:rsidRDefault="00D7143D" w:rsidP="00D7143D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D7143D" w:rsidRDefault="00D7143D" w:rsidP="00D7143D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3D"/>
    <w:rsid w:val="00083473"/>
    <w:rsid w:val="00782E60"/>
    <w:rsid w:val="00AD2306"/>
    <w:rsid w:val="00D7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3322B-5A30-4565-8B83-E6EC577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3D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2020-07-21T20:55:00Z</dcterms:created>
  <dcterms:modified xsi:type="dcterms:W3CDTF">2020-07-21T21:00:00Z</dcterms:modified>
</cp:coreProperties>
</file>