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DA" w:rsidRDefault="00E56ADA" w:rsidP="00E56ADA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</w:p>
    <w:p w:rsidR="00E56ADA" w:rsidRDefault="00E56ADA" w:rsidP="00E56ADA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</w:p>
    <w:p w:rsidR="00E56ADA" w:rsidRPr="00B66004" w:rsidRDefault="00E56ADA" w:rsidP="00E56ADA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E56ADA" w:rsidRPr="00B66004" w:rsidRDefault="00E56ADA" w:rsidP="00E56ADA">
      <w:pPr>
        <w:tabs>
          <w:tab w:val="left" w:pos="6795"/>
        </w:tabs>
        <w:spacing w:after="0" w:line="276" w:lineRule="auto"/>
        <w:rPr>
          <w:b/>
        </w:rPr>
      </w:pPr>
      <w:r>
        <w:rPr>
          <w:b/>
        </w:rPr>
        <w:tab/>
      </w:r>
    </w:p>
    <w:p w:rsidR="00E56ADA" w:rsidRPr="00B66004" w:rsidRDefault="00E56ADA" w:rsidP="00E56AD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Veintitrés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 xml:space="preserve">cinco </w:t>
      </w:r>
      <w:r w:rsidRPr="00B66004">
        <w:rPr>
          <w:rFonts w:eastAsia="Times New Roman"/>
          <w:lang w:eastAsia="es-SV"/>
        </w:rPr>
        <w:t xml:space="preserve">de </w:t>
      </w:r>
      <w:r>
        <w:rPr>
          <w:rFonts w:eastAsia="Times New Roman"/>
          <w:lang w:eastAsia="es-SV"/>
        </w:rPr>
        <w:t>junio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////////////////////////////////////////////////////////////////////////////////////////////////////////////////////////////</w:t>
      </w:r>
    </w:p>
    <w:p w:rsidR="00E56ADA" w:rsidRDefault="00E56ADA" w:rsidP="00E56ADA">
      <w:pPr>
        <w:spacing w:after="0"/>
        <w:jc w:val="both"/>
        <w:rPr>
          <w:rFonts w:eastAsia="Times New Roman"/>
          <w:b/>
          <w:lang w:eastAsia="es-SV"/>
        </w:rPr>
      </w:pPr>
      <w:r>
        <w:rPr>
          <w:b/>
          <w:bCs w:val="0"/>
        </w:rPr>
        <w:t xml:space="preserve">ACUERDO NÚMERO CUATRO: </w:t>
      </w:r>
      <w:r w:rsidRPr="00B43E56">
        <w:rPr>
          <w:rFonts w:eastAsia="Calibri"/>
          <w:b/>
          <w:lang w:val="es-MX"/>
        </w:rPr>
        <w:t>CONSIDERANDO: I.</w:t>
      </w:r>
      <w:r>
        <w:rPr>
          <w:rFonts w:eastAsia="Calibri"/>
          <w:lang w:val="es-MX"/>
        </w:rPr>
        <w:t xml:space="preserve"> Que con base en el Art. 36 de la Ley de la Corte de Cuentas de la República y en cumplimiento del Acuerdo # 3 numeral 4, del Acta # 20 de fecha 22 de mayo de 2020, el Auditor Interno, Lic. Salvador Escobar, remite la modificación al Plan Anual de Trabajo Año 2020 y la propuesta de Plan Anual de Trabajo Año 2021. </w:t>
      </w:r>
      <w:r w:rsidRPr="00B43E56">
        <w:rPr>
          <w:rFonts w:eastAsia="Calibri"/>
          <w:b/>
          <w:lang w:val="es-MX"/>
        </w:rPr>
        <w:t>POR TANTO:</w:t>
      </w:r>
      <w:r w:rsidRPr="00B43E56">
        <w:rPr>
          <w:rFonts w:eastAsia="Calibri"/>
          <w:bCs w:val="0"/>
        </w:rPr>
        <w:t xml:space="preserve"> y en uso de sus competencias y facultades legales en el Art. 3 Numeral 3; 106 y 108 del Código Municipal; sometido el punto a votación este Concejo Municipal por Unanimidad</w:t>
      </w:r>
      <w:r>
        <w:rPr>
          <w:rFonts w:eastAsia="Calibri"/>
          <w:bCs w:val="0"/>
        </w:rPr>
        <w:t xml:space="preserve"> </w:t>
      </w:r>
      <w:r>
        <w:rPr>
          <w:b/>
          <w:bCs w:val="0"/>
          <w:lang w:val="es-MX" w:eastAsia="es-MX"/>
        </w:rPr>
        <w:t xml:space="preserve">ACUERDA: </w:t>
      </w:r>
      <w:r>
        <w:rPr>
          <w:rFonts w:eastAsia="Times New Roman"/>
          <w:b/>
          <w:bCs w:val="0"/>
          <w:lang w:eastAsia="es-SV"/>
        </w:rPr>
        <w:t>1. Aprobar</w:t>
      </w:r>
      <w:r>
        <w:rPr>
          <w:rFonts w:eastAsia="Times New Roman"/>
          <w:bCs w:val="0"/>
          <w:lang w:eastAsia="es-SV"/>
        </w:rPr>
        <w:t xml:space="preserve"> la modificación al Plan Anual de Trabajo de Auditoría Año 2020, presentada por el Auditor Interno, Lic. Salvador Escobar, en cumplimiento de los </w:t>
      </w:r>
      <w:r>
        <w:t>LINEAMIENTOS PARA LA LIQUIDACIÓN DE FONDOS FODES, UTILIZADOS PARA ATENDER LA EMERGENCIA NACIONAL DECRETADO POR LA PANDEMIA COVID-19 emitidos por la Corte de Cuentas de la República</w:t>
      </w:r>
      <w:r>
        <w:rPr>
          <w:rFonts w:eastAsia="Times New Roman"/>
          <w:bCs w:val="0"/>
          <w:lang w:eastAsia="es-SV"/>
        </w:rPr>
        <w:t xml:space="preserve">. </w:t>
      </w:r>
      <w:r>
        <w:rPr>
          <w:rFonts w:eastAsia="Times New Roman"/>
          <w:b/>
          <w:bCs w:val="0"/>
          <w:lang w:eastAsia="es-SV"/>
        </w:rPr>
        <w:t>2. Aprobar</w:t>
      </w:r>
      <w:r>
        <w:rPr>
          <w:rFonts w:eastAsia="Times New Roman"/>
          <w:bCs w:val="0"/>
          <w:lang w:eastAsia="es-SV"/>
        </w:rPr>
        <w:t xml:space="preserve"> el Plan Anual de Trabajo de Auditoría Año 2021, presentado por el Auditor Interno, Lic. Salvador Escobar. </w:t>
      </w:r>
      <w:r>
        <w:rPr>
          <w:rFonts w:eastAsia="Times New Roman"/>
          <w:b/>
          <w:bCs w:val="0"/>
          <w:lang w:eastAsia="es-SV"/>
        </w:rPr>
        <w:t>3. Autorizar y Mandar</w:t>
      </w:r>
      <w:r>
        <w:rPr>
          <w:rFonts w:eastAsia="Times New Roman"/>
          <w:bCs w:val="0"/>
          <w:lang w:eastAsia="es-SV"/>
        </w:rPr>
        <w:t xml:space="preserve"> al Auditor Interno, para que se remita a la Corte de Cuentas de la República, dichos Planes según lo estipula la Ley. Para los efectos legales y administrativos consiguientes </w:t>
      </w:r>
      <w:r>
        <w:rPr>
          <w:rFonts w:eastAsia="Times New Roman"/>
          <w:b/>
          <w:bCs w:val="0"/>
          <w:lang w:eastAsia="es-SV"/>
        </w:rPr>
        <w:t>COMUNÍQUESE.///////////////////////////////</w:t>
      </w:r>
    </w:p>
    <w:p w:rsidR="00E56ADA" w:rsidRDefault="00E56ADA" w:rsidP="00E56ADA">
      <w:pPr>
        <w:spacing w:after="0" w:line="276" w:lineRule="auto"/>
        <w:jc w:val="both"/>
      </w:pPr>
      <w:r w:rsidRPr="00EF3317">
        <w:rPr>
          <w:lang w:eastAsia="es-SV"/>
        </w:rPr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doce </w:t>
      </w:r>
      <w:r w:rsidRPr="00EF3317">
        <w:t xml:space="preserve">días del mes de </w:t>
      </w:r>
      <w:r>
        <w:t xml:space="preserve">junio </w:t>
      </w:r>
      <w:r w:rsidRPr="00EF3317">
        <w:t>del dos mil veinte.</w:t>
      </w:r>
    </w:p>
    <w:p w:rsidR="00E56ADA" w:rsidRDefault="00E56ADA" w:rsidP="00E56ADA">
      <w:pPr>
        <w:tabs>
          <w:tab w:val="left" w:pos="2775"/>
        </w:tabs>
        <w:spacing w:after="0" w:line="276" w:lineRule="auto"/>
        <w:ind w:firstLine="708"/>
        <w:jc w:val="both"/>
      </w:pPr>
      <w:r>
        <w:tab/>
      </w:r>
    </w:p>
    <w:p w:rsidR="00E56ADA" w:rsidRDefault="00E56ADA" w:rsidP="00E56ADA">
      <w:pPr>
        <w:tabs>
          <w:tab w:val="left" w:pos="1395"/>
        </w:tabs>
        <w:spacing w:after="0" w:line="276" w:lineRule="auto"/>
        <w:jc w:val="both"/>
      </w:pPr>
      <w:r>
        <w:tab/>
      </w:r>
    </w:p>
    <w:p w:rsidR="00E56ADA" w:rsidRDefault="00E56ADA" w:rsidP="00E56ADA">
      <w:pPr>
        <w:spacing w:after="0" w:line="276" w:lineRule="auto"/>
        <w:jc w:val="both"/>
      </w:pPr>
    </w:p>
    <w:p w:rsidR="00E56ADA" w:rsidRDefault="00E56ADA" w:rsidP="00E56ADA">
      <w:pPr>
        <w:spacing w:after="0" w:line="276" w:lineRule="auto"/>
        <w:jc w:val="both"/>
      </w:pPr>
    </w:p>
    <w:p w:rsidR="00E56ADA" w:rsidRPr="00EF3317" w:rsidRDefault="00E56ADA" w:rsidP="00E56ADA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E56ADA" w:rsidRDefault="00E56ADA" w:rsidP="00E56ADA">
      <w:pPr>
        <w:jc w:val="center"/>
        <w:rPr>
          <w:b/>
        </w:rPr>
      </w:pPr>
      <w:r w:rsidRPr="00EF3317">
        <w:rPr>
          <w:b/>
        </w:rPr>
        <w:t>Secretario Municipal</w:t>
      </w:r>
    </w:p>
    <w:p w:rsidR="00E56ADA" w:rsidRDefault="00E56ADA" w:rsidP="00E56ADA">
      <w:pPr>
        <w:jc w:val="center"/>
        <w:rPr>
          <w:b/>
        </w:rPr>
      </w:pPr>
    </w:p>
    <w:p w:rsidR="00E56ADA" w:rsidRDefault="00E56ADA" w:rsidP="00E56ADA">
      <w:r>
        <w:br w:type="page"/>
      </w:r>
      <w:bookmarkStart w:id="0" w:name="_GoBack"/>
      <w:bookmarkEnd w:id="0"/>
    </w:p>
    <w:sectPr w:rsidR="00E56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DA"/>
    <w:rsid w:val="00083473"/>
    <w:rsid w:val="00782E60"/>
    <w:rsid w:val="00AD2306"/>
    <w:rsid w:val="00E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C4FC3-714B-43B7-AC9B-AF6CB932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ADA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2020-07-14T17:55:00Z</dcterms:created>
  <dcterms:modified xsi:type="dcterms:W3CDTF">2020-07-14T17:56:00Z</dcterms:modified>
</cp:coreProperties>
</file>