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16" w:rsidRDefault="00D00F16" w:rsidP="00D00F16">
      <w:pPr>
        <w:tabs>
          <w:tab w:val="left" w:pos="1545"/>
          <w:tab w:val="center" w:pos="4419"/>
        </w:tabs>
        <w:spacing w:after="0" w:line="276" w:lineRule="auto"/>
        <w:jc w:val="center"/>
        <w:rPr>
          <w:b/>
        </w:rPr>
      </w:pPr>
    </w:p>
    <w:p w:rsidR="00D00F16" w:rsidRDefault="00D00F16" w:rsidP="00D00F16">
      <w:pPr>
        <w:tabs>
          <w:tab w:val="left" w:pos="1545"/>
          <w:tab w:val="center" w:pos="4419"/>
        </w:tabs>
        <w:spacing w:after="0" w:line="276" w:lineRule="auto"/>
        <w:jc w:val="center"/>
        <w:rPr>
          <w:b/>
        </w:rPr>
      </w:pPr>
    </w:p>
    <w:p w:rsidR="00D00F16" w:rsidRDefault="00D00F16" w:rsidP="00D00F16">
      <w:pPr>
        <w:tabs>
          <w:tab w:val="left" w:pos="1545"/>
          <w:tab w:val="center" w:pos="4419"/>
        </w:tabs>
        <w:spacing w:after="0" w:line="276" w:lineRule="auto"/>
        <w:jc w:val="center"/>
        <w:rPr>
          <w:b/>
        </w:rPr>
      </w:pPr>
    </w:p>
    <w:p w:rsidR="00D00F16" w:rsidRPr="00B66004" w:rsidRDefault="00D00F16" w:rsidP="00D00F16">
      <w:pPr>
        <w:tabs>
          <w:tab w:val="left" w:pos="1545"/>
          <w:tab w:val="center" w:pos="4419"/>
        </w:tabs>
        <w:spacing w:after="0" w:line="276" w:lineRule="auto"/>
        <w:jc w:val="center"/>
        <w:rPr>
          <w:b/>
        </w:rPr>
      </w:pPr>
      <w:r w:rsidRPr="00B66004">
        <w:rPr>
          <w:b/>
        </w:rPr>
        <w:t>EL INFRASCRITO SECRETARIO MUNICIPAL</w:t>
      </w:r>
    </w:p>
    <w:p w:rsidR="00D00F16" w:rsidRPr="00B66004" w:rsidRDefault="00D00F16" w:rsidP="00D00F16">
      <w:pPr>
        <w:tabs>
          <w:tab w:val="left" w:pos="6795"/>
        </w:tabs>
        <w:spacing w:after="0" w:line="276" w:lineRule="auto"/>
        <w:rPr>
          <w:b/>
        </w:rPr>
      </w:pPr>
      <w:r>
        <w:rPr>
          <w:b/>
        </w:rPr>
        <w:tab/>
      </w:r>
    </w:p>
    <w:p w:rsidR="00D00F16" w:rsidRPr="00B66004" w:rsidRDefault="00D00F16" w:rsidP="00D00F16">
      <w:pPr>
        <w:autoSpaceDE w:val="0"/>
        <w:autoSpaceDN w:val="0"/>
        <w:adjustRightInd w:val="0"/>
        <w:spacing w:after="0" w:line="276" w:lineRule="auto"/>
        <w:jc w:val="both"/>
        <w:rPr>
          <w:rFonts w:eastAsia="Times New Roman"/>
          <w:lang w:eastAsia="es-SV"/>
        </w:rPr>
      </w:pPr>
      <w:r w:rsidRPr="00B66004">
        <w:rPr>
          <w:rFonts w:eastAsia="Times New Roman"/>
          <w:b/>
          <w:lang w:eastAsia="es-SV"/>
        </w:rPr>
        <w:t>CERTIFICA:</w:t>
      </w:r>
      <w:r w:rsidRPr="00B66004">
        <w:rPr>
          <w:rFonts w:eastAsia="Times New Roman"/>
          <w:lang w:eastAsia="es-SV"/>
        </w:rPr>
        <w:t xml:space="preserve"> Que en el Acta Número </w:t>
      </w:r>
      <w:r>
        <w:rPr>
          <w:rFonts w:eastAsia="Times New Roman"/>
          <w:lang w:eastAsia="es-SV"/>
        </w:rPr>
        <w:t>Veintidós</w:t>
      </w:r>
      <w:r w:rsidRPr="00B66004">
        <w:rPr>
          <w:rFonts w:eastAsia="Times New Roman"/>
          <w:lang w:eastAsia="es-SV"/>
        </w:rPr>
        <w:t>, de Sesión</w:t>
      </w:r>
      <w:r>
        <w:rPr>
          <w:rFonts w:eastAsia="Times New Roman"/>
          <w:lang w:eastAsia="es-SV"/>
        </w:rPr>
        <w:t xml:space="preserve"> Extrao</w:t>
      </w:r>
      <w:r w:rsidRPr="00B66004">
        <w:rPr>
          <w:rFonts w:eastAsia="Times New Roman"/>
          <w:lang w:eastAsia="es-SV"/>
        </w:rPr>
        <w:t xml:space="preserve">rdinaria celebrada por esta municipalidad, el día </w:t>
      </w:r>
      <w:r>
        <w:rPr>
          <w:rFonts w:eastAsia="Times New Roman"/>
          <w:lang w:eastAsia="es-SV"/>
        </w:rPr>
        <w:t xml:space="preserve">dos </w:t>
      </w:r>
      <w:r w:rsidRPr="00B66004">
        <w:rPr>
          <w:rFonts w:eastAsia="Times New Roman"/>
          <w:lang w:eastAsia="es-SV"/>
        </w:rPr>
        <w:t xml:space="preserve">de </w:t>
      </w:r>
      <w:r>
        <w:rPr>
          <w:rFonts w:eastAsia="Times New Roman"/>
          <w:lang w:eastAsia="es-SV"/>
        </w:rPr>
        <w:t>junio</w:t>
      </w:r>
      <w:r w:rsidRPr="00B66004">
        <w:rPr>
          <w:rFonts w:eastAsia="Times New Roman"/>
          <w:lang w:eastAsia="es-SV"/>
        </w:rPr>
        <w:t xml:space="preserve"> de dos mil veinte, consta el Acuerdo que lite</w:t>
      </w:r>
      <w:r>
        <w:rPr>
          <w:rFonts w:eastAsia="Times New Roman"/>
          <w:lang w:eastAsia="es-SV"/>
        </w:rPr>
        <w:t>ralmente dice: ////////////////////////////////////////////////////////////////////////////////////////////////////////////////////////////</w:t>
      </w:r>
    </w:p>
    <w:p w:rsidR="00D00F16" w:rsidRDefault="00D00F16" w:rsidP="00D00F16">
      <w:pPr>
        <w:spacing w:after="0"/>
        <w:jc w:val="both"/>
        <w:rPr>
          <w:lang w:eastAsia="es-SV"/>
        </w:rPr>
      </w:pPr>
      <w:r w:rsidRPr="00693E27">
        <w:rPr>
          <w:b/>
          <w:lang w:val="es-MX" w:eastAsia="es-MX"/>
        </w:rPr>
        <w:t>ACUERDO NÚMERO UNO:</w:t>
      </w:r>
      <w:r w:rsidRPr="00693E27">
        <w:rPr>
          <w:rFonts w:eastAsia="Times New Roman"/>
          <w:lang w:eastAsia="es-SV"/>
        </w:rPr>
        <w:t xml:space="preserve"> </w:t>
      </w:r>
      <w:r w:rsidRPr="00693E27">
        <w:rPr>
          <w:b/>
          <w:lang w:val="es-MX" w:eastAsia="es-MX"/>
        </w:rPr>
        <w:t>CONSIDERANDO: I.</w:t>
      </w:r>
      <w:r w:rsidRPr="00693E27">
        <w:rPr>
          <w:lang w:val="es-MX" w:eastAsia="es-MX"/>
        </w:rPr>
        <w:t xml:space="preserve"> Que</w:t>
      </w:r>
      <w:r w:rsidRPr="00693E27">
        <w:rPr>
          <w:rFonts w:eastAsia="Times New Roman"/>
          <w:lang w:eastAsia="es-SV"/>
        </w:rPr>
        <w:t xml:space="preserve"> </w:t>
      </w:r>
      <w:r w:rsidRPr="00693E27">
        <w:rPr>
          <w:lang w:val="es-MX" w:eastAsia="es-MX"/>
        </w:rPr>
        <w:t xml:space="preserve">el </w:t>
      </w:r>
      <w:r w:rsidRPr="00693E27">
        <w:rPr>
          <w:bCs w:val="0"/>
          <w:color w:val="auto"/>
          <w:lang w:val="es-MX"/>
        </w:rPr>
        <w:t>Director General de Protección Civil, Prevención y Mitigación de Desastres de conformidad al Artículo 57, inciso 2 del Reglamento General de la Ley de Protección Civil,</w:t>
      </w:r>
      <w:r w:rsidRPr="00693E27">
        <w:rPr>
          <w:lang w:val="es-MX" w:eastAsia="es-MX"/>
        </w:rPr>
        <w:t xml:space="preserve"> </w:t>
      </w:r>
      <w:r w:rsidRPr="00693E27">
        <w:rPr>
          <w:bCs w:val="0"/>
          <w:color w:val="auto"/>
          <w:lang w:val="es-MX"/>
        </w:rPr>
        <w:t xml:space="preserve">Prevención y Mitigación de Desastres; emitió la ALERTA ROJA EN TODO EL PAÍS POR LLUVIAS TIPO TEMPORAL, con base al Informe Especial Meteorológico No. 7, emitido el día 31 de junio de los corrientes, por el Ministerio de Medio Ambiente y Recursos Naturales, estableciendo además que la Depresión Tropical 2-E fue reclasificada como la Tormenta Tropical Amanda. Asimismo; con base en el Decreto Ejecutivo No. 22, Publicado en el Diario Oficial No. 110, Tomo 427, de fecha 31 de mayo de 2020, donde el Presidente de la República emitió el </w:t>
      </w:r>
      <w:r w:rsidRPr="00693E27">
        <w:t xml:space="preserve">ESTADO DE EMERGENCIA NACIONAL POR LA TORMENTA TROPICAL “AMANDA”.  </w:t>
      </w:r>
      <w:r w:rsidRPr="00693E27">
        <w:rPr>
          <w:b/>
          <w:bCs w:val="0"/>
          <w:color w:val="auto"/>
          <w:lang w:val="es-MX"/>
        </w:rPr>
        <w:t>II.</w:t>
      </w:r>
      <w:r w:rsidRPr="00693E27">
        <w:rPr>
          <w:bCs w:val="0"/>
          <w:color w:val="auto"/>
          <w:lang w:val="es-MX"/>
        </w:rPr>
        <w:t xml:space="preserve"> Que </w:t>
      </w:r>
      <w:r w:rsidRPr="00693E27">
        <w:rPr>
          <w:rFonts w:eastAsia="Times New Roman"/>
          <w:lang w:eastAsia="es-SV"/>
        </w:rPr>
        <w:t xml:space="preserve">el Lic. William Ernesto Portillo Flores, Gerente de Inversión Social y Servicios Municipales expuso el </w:t>
      </w:r>
      <w:r w:rsidRPr="00693E27">
        <w:rPr>
          <w:lang w:val="es-MX" w:eastAsia="es-MX"/>
        </w:rPr>
        <w:t xml:space="preserve">INFORME SOBRE DAÑOS POR TORMENTA “AMANDA” detallando los eventos reportados, atendidos o programados para su atención; tales como: árboles caídos, derrumbes, viviendas afectadas por cada uno de los distritos; así mismo, expuso el presupuesto </w:t>
      </w:r>
      <w:r w:rsidRPr="00693E27">
        <w:rPr>
          <w:lang w:val="es-MX"/>
        </w:rPr>
        <w:t>“</w:t>
      </w:r>
      <w:r w:rsidRPr="00693E27">
        <w:rPr>
          <w:b/>
          <w:lang w:val="es-MX"/>
        </w:rPr>
        <w:t>OBRAS DE MITIGACIÓN POST-DEPRESIÓN TROPICAL 2-E Y TORMENTA TROPICAL AMANDA, DEL MUNICIPIO DE SAN MARCOS</w:t>
      </w:r>
      <w:r w:rsidRPr="00693E27">
        <w:rPr>
          <w:lang w:val="es-MX"/>
        </w:rPr>
        <w:t>” y del Pleno se establece como fuente de</w:t>
      </w:r>
      <w:r w:rsidRPr="00693E27">
        <w:rPr>
          <w:rFonts w:eastAsia="Times New Roman"/>
          <w:iCs/>
          <w:lang w:val="es-ES" w:eastAsia="es-SV"/>
        </w:rPr>
        <w:t xml:space="preserve"> financiamiento fondos FODES 75%, su ejecución bajo la modalidad por administración y nombrar ejecutor del mismo al Lic. William Ernesto Portillo Flores, Gerente de Inversión Social y Servicios Municipales </w:t>
      </w:r>
      <w:r w:rsidRPr="00693E27">
        <w:rPr>
          <w:b/>
        </w:rPr>
        <w:t xml:space="preserve">POR TANTO: </w:t>
      </w:r>
      <w:r w:rsidRPr="00693E27">
        <w:t xml:space="preserve">y en uso de sus competencias y facultades legales en los Art. 203 y 204 de la Constitución de la República; Arts. 2, 3 Numeral 3 del Código Municipal y 72; literal “b” de la Ley de Adquisiciones y Contrataciones de la Administración Pública (LACAP); sometido el punto a votación el Concejo por Unanimidad </w:t>
      </w:r>
      <w:r w:rsidRPr="00693E27">
        <w:rPr>
          <w:rFonts w:eastAsia="Times New Roman"/>
          <w:b/>
          <w:lang w:eastAsia="es-SV"/>
        </w:rPr>
        <w:t>ACUERDA: 1. Dar</w:t>
      </w:r>
      <w:r w:rsidRPr="00693E27">
        <w:rPr>
          <w:rFonts w:eastAsia="Times New Roman"/>
          <w:lang w:eastAsia="es-SV"/>
        </w:rPr>
        <w:t xml:space="preserve"> por recibido el </w:t>
      </w:r>
      <w:bookmarkStart w:id="0" w:name="_GoBack"/>
      <w:r w:rsidRPr="00693E27">
        <w:rPr>
          <w:rFonts w:eastAsia="Times New Roman"/>
          <w:b/>
          <w:lang w:eastAsia="es-SV"/>
        </w:rPr>
        <w:t>“INFORME DE DAÑOS POR TORMENTA AMANDA”</w:t>
      </w:r>
      <w:bookmarkEnd w:id="0"/>
      <w:r w:rsidRPr="00693E27">
        <w:rPr>
          <w:rFonts w:eastAsia="Times New Roman"/>
          <w:lang w:eastAsia="es-SV"/>
        </w:rPr>
        <w:t xml:space="preserve">, presentado por el Lic. William Ernesto Portillo Flores, Gerente de Inversión Social y Servicios Municipales. </w:t>
      </w:r>
      <w:r w:rsidRPr="00693E27">
        <w:rPr>
          <w:b/>
          <w:lang w:val="es-MX"/>
        </w:rPr>
        <w:t xml:space="preserve">2. Aprobar </w:t>
      </w:r>
      <w:r w:rsidRPr="00693E27">
        <w:rPr>
          <w:lang w:val="es-MX"/>
        </w:rPr>
        <w:t>el presupuesto: “</w:t>
      </w:r>
      <w:r w:rsidRPr="00693E27">
        <w:rPr>
          <w:b/>
          <w:lang w:val="es-MX"/>
        </w:rPr>
        <w:t>OBRAS DE MITIGACIÓN POST-DEPRESIÓN TROPICAL 2-E Y TORMENTA TROPICAL AMANDA, DEL MUNICIPIO DE SAN MARCOS</w:t>
      </w:r>
      <w:r w:rsidRPr="00693E27">
        <w:rPr>
          <w:lang w:val="es-MX"/>
        </w:rPr>
        <w:t xml:space="preserve">” que asciende a un monto </w:t>
      </w:r>
      <w:proofErr w:type="gramStart"/>
      <w:r w:rsidRPr="00693E27">
        <w:rPr>
          <w:lang w:val="es-MX"/>
        </w:rPr>
        <w:t xml:space="preserve">de  </w:t>
      </w:r>
      <w:r w:rsidRPr="00693E27">
        <w:rPr>
          <w:b/>
          <w:lang w:eastAsia="es-SV"/>
        </w:rPr>
        <w:t>CINCUENTA</w:t>
      </w:r>
      <w:proofErr w:type="gramEnd"/>
      <w:r w:rsidRPr="00693E27">
        <w:rPr>
          <w:b/>
          <w:lang w:eastAsia="es-SV"/>
        </w:rPr>
        <w:t xml:space="preserve"> MIL OCHOCIENTOS DIECIOCHO 35/100 DÓLARES ($ 50,818.35)</w:t>
      </w:r>
      <w:r w:rsidRPr="00693E27">
        <w:rPr>
          <w:lang w:eastAsia="es-SV"/>
        </w:rPr>
        <w:t xml:space="preserve"> a financiarse con FODES 75%. </w:t>
      </w:r>
      <w:r w:rsidRPr="00693E27">
        <w:rPr>
          <w:b/>
          <w:lang w:eastAsia="es-SV"/>
        </w:rPr>
        <w:t>3. Aprobar</w:t>
      </w:r>
      <w:r w:rsidRPr="00693E27">
        <w:rPr>
          <w:lang w:eastAsia="es-SV"/>
        </w:rPr>
        <w:t xml:space="preserve"> su ejecución bajo la modalidad por administración y designar como ejecutor de dicho presupuesto;</w:t>
      </w:r>
      <w:r w:rsidRPr="00693E27">
        <w:rPr>
          <w:lang w:val="es-MX"/>
        </w:rPr>
        <w:t xml:space="preserve"> así como, las medidas que garanticen el control interno en la ejecución de dichos recursos</w:t>
      </w:r>
      <w:r w:rsidRPr="00693E27">
        <w:rPr>
          <w:lang w:eastAsia="es-SV"/>
        </w:rPr>
        <w:t xml:space="preserve"> al Lic. William </w:t>
      </w:r>
    </w:p>
    <w:p w:rsidR="00D00F16" w:rsidRDefault="00D00F16" w:rsidP="00D00F16">
      <w:pPr>
        <w:spacing w:after="0"/>
        <w:jc w:val="both"/>
        <w:rPr>
          <w:lang w:eastAsia="es-SV"/>
        </w:rPr>
      </w:pPr>
    </w:p>
    <w:p w:rsidR="00D00F16" w:rsidRDefault="00D00F16" w:rsidP="00D00F16">
      <w:pPr>
        <w:spacing w:after="0"/>
        <w:jc w:val="both"/>
        <w:rPr>
          <w:lang w:eastAsia="es-SV"/>
        </w:rPr>
      </w:pPr>
    </w:p>
    <w:p w:rsidR="00D00F16" w:rsidRPr="00693E27" w:rsidRDefault="00D00F16" w:rsidP="00D00F16">
      <w:pPr>
        <w:spacing w:after="0"/>
        <w:jc w:val="both"/>
      </w:pPr>
      <w:r w:rsidRPr="00693E27">
        <w:rPr>
          <w:lang w:eastAsia="es-SV"/>
        </w:rPr>
        <w:t xml:space="preserve">Ernesto Portillo Flores Gerente de Inversión Social y Servicios Municipales. </w:t>
      </w:r>
      <w:r w:rsidRPr="00693E27">
        <w:rPr>
          <w:b/>
          <w:lang w:val="es-MX"/>
        </w:rPr>
        <w:t xml:space="preserve">4. Mandar </w:t>
      </w:r>
      <w:r w:rsidRPr="00693E27">
        <w:rPr>
          <w:lang w:val="es-MX"/>
        </w:rPr>
        <w:t>a la Oficial de Información de la municipalidad, Licda. Wendy Carolina De León</w:t>
      </w:r>
      <w:r w:rsidRPr="00693E27">
        <w:rPr>
          <w:rFonts w:eastAsia="Times New Roman"/>
          <w:lang w:eastAsia="es-SV"/>
        </w:rPr>
        <w:t xml:space="preserve"> </w:t>
      </w:r>
      <w:r w:rsidRPr="00693E27">
        <w:rPr>
          <w:lang w:val="es-MX"/>
        </w:rPr>
        <w:t xml:space="preserve">Rodríguez </w:t>
      </w:r>
      <w:r w:rsidRPr="00693E27">
        <w:rPr>
          <w:lang w:val="es-MX"/>
        </w:rPr>
        <w:lastRenderedPageBreak/>
        <w:t>garantice la publicación del presente informe en el portal de transparencia de la municipalidad de San Marcos</w:t>
      </w:r>
      <w:r w:rsidRPr="00693E27">
        <w:rPr>
          <w:rFonts w:eastAsia="Times New Roman"/>
          <w:lang w:eastAsia="es-SV"/>
        </w:rPr>
        <w:t xml:space="preserve"> </w:t>
      </w:r>
      <w:r w:rsidRPr="00693E27">
        <w:rPr>
          <w:lang w:val="es-MX"/>
        </w:rPr>
        <w:t>y en el portal de transparencia del Instituto de Acceso a la Información Pública</w:t>
      </w:r>
      <w:r w:rsidRPr="00693E27">
        <w:rPr>
          <w:rFonts w:eastAsia="Times New Roman"/>
          <w:lang w:eastAsia="es-SV"/>
        </w:rPr>
        <w:t xml:space="preserve"> </w:t>
      </w:r>
      <w:r w:rsidRPr="00693E27">
        <w:rPr>
          <w:lang w:val="es-MX"/>
        </w:rPr>
        <w:t xml:space="preserve">(IAIP). </w:t>
      </w:r>
      <w:r w:rsidRPr="00693E27">
        <w:rPr>
          <w:rFonts w:eastAsia="Times New Roman"/>
          <w:lang w:eastAsia="es-SV"/>
        </w:rPr>
        <w:t xml:space="preserve">Para los efectos legales y administrativos consiguientes </w:t>
      </w:r>
      <w:r w:rsidRPr="00693E27">
        <w:rPr>
          <w:rFonts w:eastAsia="Times New Roman"/>
          <w:b/>
          <w:lang w:eastAsia="es-SV"/>
        </w:rPr>
        <w:t>COMUNÍQUESE.</w:t>
      </w:r>
      <w:r>
        <w:rPr>
          <w:rFonts w:eastAsia="Times New Roman"/>
          <w:b/>
          <w:lang w:eastAsia="es-SV"/>
        </w:rPr>
        <w:t>////////////////////////////////////////////////////////////////////////////////////////////////////////</w:t>
      </w:r>
    </w:p>
    <w:p w:rsidR="00D00F16" w:rsidRDefault="00D00F16" w:rsidP="00D00F16">
      <w:pPr>
        <w:spacing w:after="0" w:line="276" w:lineRule="auto"/>
        <w:jc w:val="both"/>
      </w:pPr>
      <w:r w:rsidRPr="00EF3317">
        <w:rPr>
          <w:lang w:eastAsia="es-SV"/>
        </w:rPr>
        <w:t>ES CONFORME CO</w:t>
      </w:r>
      <w:r w:rsidRPr="00EF3317">
        <w:t>N SU ORIGINAL CON EL CUAL SE CONFRONTO</w:t>
      </w:r>
      <w:r w:rsidRPr="00EF3317">
        <w:rPr>
          <w:i/>
        </w:rPr>
        <w:t xml:space="preserve"> </w:t>
      </w:r>
      <w:r w:rsidRPr="00EF3317">
        <w:t xml:space="preserve">debidamente en la Alcaldía Municipal de San Marcos, a los </w:t>
      </w:r>
      <w:r>
        <w:t xml:space="preserve">cinco </w:t>
      </w:r>
      <w:r w:rsidRPr="00EF3317">
        <w:t xml:space="preserve">días del mes de </w:t>
      </w:r>
      <w:r>
        <w:t xml:space="preserve">junio </w:t>
      </w:r>
      <w:r w:rsidRPr="00EF3317">
        <w:t>del dos mil veinte.</w:t>
      </w:r>
    </w:p>
    <w:p w:rsidR="00D00F16" w:rsidRDefault="00D00F16" w:rsidP="00D00F16">
      <w:pPr>
        <w:tabs>
          <w:tab w:val="left" w:pos="2775"/>
        </w:tabs>
        <w:spacing w:after="0" w:line="276" w:lineRule="auto"/>
        <w:ind w:firstLine="708"/>
        <w:jc w:val="both"/>
      </w:pPr>
      <w:r>
        <w:tab/>
      </w:r>
    </w:p>
    <w:p w:rsidR="00D00F16" w:rsidRDefault="00D00F16" w:rsidP="00D00F16">
      <w:pPr>
        <w:tabs>
          <w:tab w:val="left" w:pos="1395"/>
        </w:tabs>
        <w:spacing w:after="0" w:line="276" w:lineRule="auto"/>
        <w:jc w:val="both"/>
      </w:pPr>
      <w:r>
        <w:tab/>
      </w:r>
    </w:p>
    <w:p w:rsidR="00D00F16" w:rsidRDefault="00D00F16" w:rsidP="00D00F16">
      <w:pPr>
        <w:spacing w:after="0" w:line="276" w:lineRule="auto"/>
        <w:jc w:val="both"/>
      </w:pPr>
    </w:p>
    <w:p w:rsidR="00D00F16" w:rsidRDefault="00D00F16" w:rsidP="00D00F16">
      <w:pPr>
        <w:spacing w:after="0" w:line="276" w:lineRule="auto"/>
        <w:jc w:val="both"/>
      </w:pPr>
    </w:p>
    <w:p w:rsidR="00D00F16" w:rsidRPr="00EF3317" w:rsidRDefault="00D00F16" w:rsidP="00D00F16">
      <w:pPr>
        <w:spacing w:after="0" w:line="276" w:lineRule="auto"/>
        <w:jc w:val="center"/>
        <w:rPr>
          <w:b/>
        </w:rPr>
      </w:pPr>
      <w:r w:rsidRPr="00EF3317">
        <w:rPr>
          <w:b/>
        </w:rPr>
        <w:t xml:space="preserve"> Dr. Vladimir Ernesto </w:t>
      </w:r>
      <w:proofErr w:type="spellStart"/>
      <w:r w:rsidRPr="00EF3317">
        <w:rPr>
          <w:b/>
        </w:rPr>
        <w:t>Chanchán</w:t>
      </w:r>
      <w:proofErr w:type="spellEnd"/>
      <w:r w:rsidRPr="00EF3317">
        <w:rPr>
          <w:b/>
        </w:rPr>
        <w:t xml:space="preserve"> Medina</w:t>
      </w:r>
    </w:p>
    <w:p w:rsidR="00D00F16" w:rsidRDefault="00D00F16" w:rsidP="00D00F16">
      <w:pPr>
        <w:jc w:val="center"/>
        <w:rPr>
          <w:b/>
        </w:rPr>
      </w:pPr>
      <w:r w:rsidRPr="00EF3317">
        <w:rPr>
          <w:b/>
        </w:rPr>
        <w:t>Secretario Municipal</w:t>
      </w:r>
    </w:p>
    <w:p w:rsidR="00D00F16" w:rsidRDefault="00D00F16" w:rsidP="00D00F16"/>
    <w:p w:rsidR="00083473" w:rsidRDefault="00083473"/>
    <w:sectPr w:rsidR="00083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16"/>
    <w:rsid w:val="00083473"/>
    <w:rsid w:val="00782E60"/>
    <w:rsid w:val="00AD2306"/>
    <w:rsid w:val="00D00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C4713-3DD9-4C98-9584-50D2F505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16"/>
    <w:rPr>
      <w:rFonts w:ascii="Times New Roman" w:hAnsi="Times New Roman" w:cs="Times New Roman"/>
      <w:bCs/>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SECRETARIA-01</cp:lastModifiedBy>
  <cp:revision>1</cp:revision>
  <dcterms:created xsi:type="dcterms:W3CDTF">2020-07-14T17:51:00Z</dcterms:created>
  <dcterms:modified xsi:type="dcterms:W3CDTF">2020-07-14T17:52:00Z</dcterms:modified>
</cp:coreProperties>
</file>