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D0" w:rsidRPr="00B66004" w:rsidRDefault="00E032D0" w:rsidP="00E032D0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E032D0" w:rsidRPr="00B66004" w:rsidRDefault="00E032D0" w:rsidP="00E032D0">
      <w:pPr>
        <w:spacing w:after="0" w:line="276" w:lineRule="auto"/>
        <w:jc w:val="center"/>
        <w:rPr>
          <w:b/>
        </w:rPr>
      </w:pPr>
    </w:p>
    <w:p w:rsidR="00E032D0" w:rsidRPr="00B66004" w:rsidRDefault="00E032D0" w:rsidP="00E032D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Veinte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veintidós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mayo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////////////////////////////////////////////////////////////////////////////////////////////////////////////////////////////</w:t>
      </w:r>
    </w:p>
    <w:p w:rsidR="00E032D0" w:rsidRDefault="00E032D0" w:rsidP="00E032D0">
      <w:pPr>
        <w:jc w:val="both"/>
        <w:rPr>
          <w:rFonts w:eastAsia="Times New Roman"/>
          <w:lang w:eastAsia="es-SV"/>
        </w:rPr>
      </w:pPr>
      <w:r w:rsidRPr="00D150A0">
        <w:rPr>
          <w:b/>
          <w:lang w:val="es-MX" w:eastAsia="es-MX"/>
        </w:rPr>
        <w:t>ACUERDO NÚMERO UNO:</w:t>
      </w:r>
      <w:r>
        <w:rPr>
          <w:lang w:val="es-MX" w:eastAsia="es-MX"/>
        </w:rPr>
        <w:t xml:space="preserve"> </w:t>
      </w:r>
      <w:r w:rsidRPr="00F51945">
        <w:rPr>
          <w:b/>
          <w:lang w:val="es-MX" w:eastAsia="es-MX"/>
        </w:rPr>
        <w:t>CONSIDERANDO: I.</w:t>
      </w:r>
      <w:r>
        <w:rPr>
          <w:lang w:val="es-MX" w:eastAsia="es-MX"/>
        </w:rPr>
        <w:t xml:space="preserve"> Que</w:t>
      </w:r>
      <w:r w:rsidRPr="00DB75A6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en cumplimiento de las directrices sobre rendición de cuentas emergencia nacional por la pandemia COVID-19 emitidas por el Instituto de Acceso a la Información Pública (IAIP) el Lic. William Ernesto Portillo Flores, Gerente de Inversión Social y Servicios Municipales expuso el informe denominado: </w:t>
      </w:r>
      <w:r w:rsidRPr="00C67721">
        <w:rPr>
          <w:rFonts w:eastAsia="Times New Roman"/>
          <w:b/>
          <w:lang w:eastAsia="es-SV"/>
        </w:rPr>
        <w:t>“PRINCIPALES ACCIONES DE ATENCIONES POR LA EMERGENCIA COVID-19”</w:t>
      </w:r>
      <w:r>
        <w:rPr>
          <w:rFonts w:eastAsia="Times New Roman"/>
          <w:lang w:eastAsia="es-SV"/>
        </w:rPr>
        <w:t xml:space="preserve"> que incluyó entre otros aspectos: casas higienizadas en el municipio</w:t>
      </w:r>
      <w:r w:rsidRPr="007C6FA8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>en el período del 14 de abril al 5 de mayo, reportando 135 colonias, intervenidas 13,235 casas, 1,567 cerradas y 456 renuentes; higieni</w:t>
      </w:r>
      <w:r w:rsidRPr="007C6FA8">
        <w:rPr>
          <w:rFonts w:eastAsia="Times New Roman"/>
          <w:lang w:eastAsia="es-SV"/>
        </w:rPr>
        <w:t>zación de vehículos de transporte público y limpieza de terminales</w:t>
      </w:r>
      <w:r>
        <w:rPr>
          <w:rFonts w:eastAsia="Times New Roman"/>
          <w:lang w:eastAsia="es-SV"/>
        </w:rPr>
        <w:t xml:space="preserve">; </w:t>
      </w:r>
      <w:r w:rsidRPr="007C6FA8">
        <w:rPr>
          <w:rFonts w:eastAsia="Times New Roman"/>
          <w:lang w:eastAsia="es-SV"/>
        </w:rPr>
        <w:t>vehículos</w:t>
      </w:r>
      <w:r>
        <w:rPr>
          <w:rFonts w:eastAsia="Times New Roman"/>
          <w:lang w:eastAsia="es-SV"/>
        </w:rPr>
        <w:t xml:space="preserve"> higieni</w:t>
      </w:r>
      <w:r w:rsidRPr="007C6FA8">
        <w:rPr>
          <w:rFonts w:eastAsia="Times New Roman"/>
          <w:lang w:eastAsia="es-SV"/>
        </w:rPr>
        <w:t>zados en el mercado municipal</w:t>
      </w:r>
      <w:r>
        <w:rPr>
          <w:rFonts w:eastAsia="Times New Roman"/>
          <w:lang w:eastAsia="es-SV"/>
        </w:rPr>
        <w:t xml:space="preserve">; suministro de 118 viajes </w:t>
      </w:r>
      <w:r w:rsidRPr="007C6FA8">
        <w:rPr>
          <w:rFonts w:eastAsia="Times New Roman"/>
          <w:lang w:eastAsia="es-SV"/>
        </w:rPr>
        <w:t>de pipa de agua en comunidades</w:t>
      </w:r>
      <w:r>
        <w:rPr>
          <w:rFonts w:eastAsia="Times New Roman"/>
          <w:lang w:eastAsia="es-SV"/>
        </w:rPr>
        <w:t xml:space="preserve">; </w:t>
      </w:r>
      <w:r w:rsidRPr="007C6FA8">
        <w:rPr>
          <w:rFonts w:eastAsia="Times New Roman"/>
          <w:lang w:eastAsia="es-SV"/>
        </w:rPr>
        <w:t>traslado de pacientes a unidades de salud, hospitales, etc.</w:t>
      </w:r>
      <w:r>
        <w:rPr>
          <w:rFonts w:eastAsia="Times New Roman"/>
          <w:lang w:eastAsia="es-SV"/>
        </w:rPr>
        <w:t xml:space="preserve">; </w:t>
      </w:r>
      <w:r w:rsidRPr="007C6FA8">
        <w:rPr>
          <w:rFonts w:eastAsia="Times New Roman"/>
          <w:lang w:eastAsia="es-SV"/>
        </w:rPr>
        <w:t>personas trasladadas por el transporte interno de bus y microbús carretera principal y zona baja</w:t>
      </w:r>
      <w:r>
        <w:rPr>
          <w:rFonts w:eastAsia="Times New Roman"/>
          <w:lang w:eastAsia="es-SV"/>
        </w:rPr>
        <w:t xml:space="preserve">; </w:t>
      </w:r>
      <w:r w:rsidRPr="007C6FA8">
        <w:rPr>
          <w:rFonts w:eastAsia="Times New Roman"/>
          <w:lang w:eastAsia="es-SV"/>
        </w:rPr>
        <w:t>protocolo de prevención de covid-19 en los recintos municipales</w:t>
      </w:r>
      <w:r>
        <w:rPr>
          <w:rFonts w:eastAsia="Times New Roman"/>
          <w:lang w:eastAsia="es-SV"/>
        </w:rPr>
        <w:t xml:space="preserve">; </w:t>
      </w:r>
      <w:r w:rsidRPr="007C6FA8">
        <w:rPr>
          <w:rFonts w:eastAsia="Times New Roman"/>
          <w:lang w:eastAsia="es-SV"/>
        </w:rPr>
        <w:t xml:space="preserve">entrega de </w:t>
      </w:r>
      <w:r>
        <w:rPr>
          <w:rFonts w:eastAsia="Times New Roman"/>
          <w:lang w:eastAsia="es-SV"/>
        </w:rPr>
        <w:t xml:space="preserve">11,074 </w:t>
      </w:r>
      <w:r w:rsidRPr="007C6FA8">
        <w:rPr>
          <w:rFonts w:eastAsia="Times New Roman"/>
          <w:lang w:eastAsia="es-SV"/>
        </w:rPr>
        <w:t xml:space="preserve">canastas solidarias </w:t>
      </w:r>
      <w:r>
        <w:rPr>
          <w:rFonts w:eastAsia="Times New Roman"/>
          <w:lang w:eastAsia="es-SV"/>
        </w:rPr>
        <w:t>al 22 de mayo de los corrientes;</w:t>
      </w:r>
      <w:r w:rsidRPr="007C6FA8">
        <w:rPr>
          <w:rFonts w:ascii="Arial" w:eastAsia="+mj-ea" w:hAnsi="Arial" w:cs="Arial"/>
          <w:b/>
          <w:bCs w:val="0"/>
          <w:kern w:val="24"/>
          <w:sz w:val="64"/>
          <w:szCs w:val="64"/>
        </w:rPr>
        <w:t xml:space="preserve"> </w:t>
      </w:r>
      <w:r w:rsidRPr="007C6FA8">
        <w:rPr>
          <w:rFonts w:eastAsia="Times New Roman"/>
          <w:lang w:eastAsia="es-SV"/>
        </w:rPr>
        <w:t>entrega  de alcohol gel y mascarilla a población; consumo de alcohol gel de la municipalidad; consumo de combustible; creación de ordenanza para control sanitario del covid-19</w:t>
      </w:r>
      <w:r>
        <w:rPr>
          <w:rFonts w:eastAsia="Times New Roman"/>
          <w:lang w:eastAsia="es-SV"/>
        </w:rPr>
        <w:t xml:space="preserve"> y finalizando con la </w:t>
      </w:r>
      <w:r w:rsidRPr="007C6FA8">
        <w:rPr>
          <w:rFonts w:eastAsia="Times New Roman"/>
          <w:lang w:eastAsia="es-SV"/>
        </w:rPr>
        <w:t>ejecución del presupuesto prevención del COVID-19 en el municipio de San Marcos</w:t>
      </w:r>
      <w:r>
        <w:rPr>
          <w:rFonts w:eastAsia="Times New Roman"/>
          <w:lang w:eastAsia="es-SV"/>
        </w:rPr>
        <w:t>, en el período del 20 de marzo al 21 de mayo de 2020 de la siguiente manera:</w:t>
      </w:r>
    </w:p>
    <w:tbl>
      <w:tblPr>
        <w:tblStyle w:val="Tablaconcuadrcula"/>
        <w:tblW w:w="4854" w:type="pct"/>
        <w:tblInd w:w="108" w:type="dxa"/>
        <w:tblLook w:val="04A0" w:firstRow="1" w:lastRow="0" w:firstColumn="1" w:lastColumn="0" w:noHBand="0" w:noVBand="1"/>
      </w:tblPr>
      <w:tblGrid>
        <w:gridCol w:w="4414"/>
        <w:gridCol w:w="4156"/>
      </w:tblGrid>
      <w:tr w:rsidR="00E032D0" w:rsidRPr="00F9302C" w:rsidTr="003D76AD">
        <w:tc>
          <w:tcPr>
            <w:tcW w:w="257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MONTO APROBADO</w:t>
            </w:r>
          </w:p>
        </w:tc>
        <w:tc>
          <w:tcPr>
            <w:tcW w:w="242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$224,536.25</w:t>
            </w:r>
          </w:p>
        </w:tc>
      </w:tr>
      <w:tr w:rsidR="00E032D0" w:rsidRPr="00F9302C" w:rsidTr="003D76AD">
        <w:tc>
          <w:tcPr>
            <w:tcW w:w="257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MONTO EJECUTADO</w:t>
            </w:r>
          </w:p>
        </w:tc>
        <w:tc>
          <w:tcPr>
            <w:tcW w:w="242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$178,186.94</w:t>
            </w:r>
          </w:p>
        </w:tc>
      </w:tr>
      <w:tr w:rsidR="00E032D0" w:rsidRPr="00F9302C" w:rsidTr="003D76AD">
        <w:tc>
          <w:tcPr>
            <w:tcW w:w="257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DISPONIBILIDAD</w:t>
            </w:r>
          </w:p>
        </w:tc>
        <w:tc>
          <w:tcPr>
            <w:tcW w:w="2425" w:type="pct"/>
          </w:tcPr>
          <w:p w:rsidR="00E032D0" w:rsidRPr="00F9302C" w:rsidRDefault="00E032D0" w:rsidP="003D76AD">
            <w:pPr>
              <w:jc w:val="both"/>
              <w:rPr>
                <w:sz w:val="20"/>
                <w:szCs w:val="20"/>
              </w:rPr>
            </w:pPr>
            <w:r w:rsidRPr="00F9302C">
              <w:rPr>
                <w:sz w:val="20"/>
                <w:szCs w:val="20"/>
              </w:rPr>
              <w:t>$   46,349.31</w:t>
            </w:r>
          </w:p>
        </w:tc>
      </w:tr>
    </w:tbl>
    <w:p w:rsidR="00E032D0" w:rsidRDefault="00E032D0" w:rsidP="00E032D0">
      <w:pPr>
        <w:jc w:val="both"/>
        <w:rPr>
          <w:rFonts w:eastAsia="Times New Roman"/>
          <w:b/>
          <w:lang w:eastAsia="es-SV"/>
        </w:rPr>
      </w:pPr>
      <w:r w:rsidRPr="00A751B8">
        <w:rPr>
          <w:b/>
        </w:rPr>
        <w:t xml:space="preserve">POR TANTO: </w:t>
      </w:r>
      <w:r w:rsidRPr="00A751B8">
        <w:t xml:space="preserve">y en uso de sus competencias y facultades legales en </w:t>
      </w:r>
      <w:r>
        <w:t>e</w:t>
      </w:r>
      <w:r w:rsidRPr="00A751B8">
        <w:t>l</w:t>
      </w:r>
      <w:r>
        <w:t xml:space="preserve"> Art. </w:t>
      </w:r>
      <w:r w:rsidRPr="00A751B8">
        <w:t xml:space="preserve">3 Numeral 3 del Código Municipal y </w:t>
      </w:r>
      <w:r>
        <w:t>habiendo</w:t>
      </w:r>
      <w:r w:rsidRPr="00A751B8">
        <w:t xml:space="preserve"> sometido el punto a votación el Concejo por Unanimidad</w:t>
      </w:r>
      <w:r>
        <w:rPr>
          <w:rFonts w:eastAsia="Times New Roman"/>
          <w:b/>
          <w:lang w:eastAsia="es-SV"/>
        </w:rPr>
        <w:t xml:space="preserve"> ACUERDA: 1.</w:t>
      </w:r>
      <w:bookmarkStart w:id="0" w:name="_GoBack"/>
      <w:r>
        <w:rPr>
          <w:rFonts w:eastAsia="Times New Roman"/>
          <w:b/>
          <w:lang w:eastAsia="es-SV"/>
        </w:rPr>
        <w:t xml:space="preserve"> D</w:t>
      </w:r>
      <w:r w:rsidRPr="00DB75A6">
        <w:rPr>
          <w:rFonts w:eastAsia="Times New Roman"/>
          <w:b/>
          <w:lang w:eastAsia="es-SV"/>
        </w:rPr>
        <w:t>ar</w:t>
      </w:r>
      <w:r w:rsidRPr="00DB75A6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por recibido </w:t>
      </w:r>
      <w:r w:rsidRPr="00DB75A6">
        <w:rPr>
          <w:rFonts w:eastAsia="Times New Roman"/>
          <w:lang w:eastAsia="es-SV"/>
        </w:rPr>
        <w:t xml:space="preserve">el </w:t>
      </w:r>
      <w:r>
        <w:rPr>
          <w:rFonts w:eastAsia="Times New Roman"/>
          <w:lang w:eastAsia="es-SV"/>
        </w:rPr>
        <w:t xml:space="preserve">informe de las </w:t>
      </w:r>
      <w:r w:rsidRPr="00C67721">
        <w:rPr>
          <w:rFonts w:eastAsia="Times New Roman"/>
          <w:b/>
          <w:lang w:eastAsia="es-SV"/>
        </w:rPr>
        <w:t>“PRINCIPALES ACCIONES DE ATENCIONES POR LA EMERGENCIA COVID-19”</w:t>
      </w:r>
      <w:r>
        <w:rPr>
          <w:rFonts w:eastAsia="Times New Roman"/>
          <w:lang w:eastAsia="es-SV"/>
        </w:rPr>
        <w:t>,</w:t>
      </w:r>
      <w:bookmarkEnd w:id="0"/>
      <w:r>
        <w:rPr>
          <w:rFonts w:eastAsia="Times New Roman"/>
          <w:lang w:eastAsia="es-SV"/>
        </w:rPr>
        <w:t xml:space="preserve"> presentado por el Lic. William Ernesto Portillo Flores, Gerente de Inversión Social y Servicios Municipales</w:t>
      </w:r>
      <w:r w:rsidRPr="00DB75A6">
        <w:rPr>
          <w:rFonts w:eastAsia="Times New Roman"/>
          <w:lang w:eastAsia="es-SV"/>
        </w:rPr>
        <w:t>.</w:t>
      </w:r>
      <w:r>
        <w:rPr>
          <w:rFonts w:eastAsia="Times New Roman"/>
          <w:lang w:eastAsia="es-SV"/>
        </w:rPr>
        <w:t xml:space="preserve"> </w:t>
      </w:r>
      <w:r>
        <w:rPr>
          <w:b/>
          <w:lang w:val="es-MX"/>
        </w:rPr>
        <w:t xml:space="preserve">2. Mandar </w:t>
      </w:r>
      <w:r>
        <w:rPr>
          <w:lang w:val="es-MX"/>
        </w:rPr>
        <w:t>a la Oficial de Información de la municipalidad, Licda. Wendy Carolina De León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Rodríguez garantice la publicación del presente informe y cumplimiento a la “Directriz Sobre Rendición de Cuentas Emergencia Nacional por la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Pandemia del COVID-19” en el portal de transparencia de la municipalidad de San Marcos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y portal de transparencia establecido por el Instituto de Acceso a la Información Pública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(IAIP).</w:t>
      </w:r>
      <w:r>
        <w:rPr>
          <w:rFonts w:eastAsia="Times New Roman"/>
          <w:lang w:eastAsia="es-SV"/>
        </w:rPr>
        <w:t xml:space="preserve"> </w:t>
      </w:r>
      <w:r w:rsidRPr="00DB75A6">
        <w:rPr>
          <w:rFonts w:eastAsia="Times New Roman"/>
          <w:lang w:eastAsia="es-SV"/>
        </w:rPr>
        <w:t xml:space="preserve">Para los efectos legales y administrativos consiguientes </w:t>
      </w:r>
      <w:r w:rsidRPr="00DB75A6">
        <w:rPr>
          <w:rFonts w:eastAsia="Times New Roman"/>
          <w:b/>
          <w:lang w:eastAsia="es-SV"/>
        </w:rPr>
        <w:t>COMUNÍQUESE.</w:t>
      </w:r>
      <w:r>
        <w:rPr>
          <w:rFonts w:eastAsia="Times New Roman"/>
          <w:b/>
          <w:lang w:eastAsia="es-SV"/>
        </w:rPr>
        <w:t>////////////////////////////////////////////////////////////</w:t>
      </w:r>
    </w:p>
    <w:p w:rsidR="00E032D0" w:rsidRDefault="00E032D0" w:rsidP="00E032D0">
      <w:pPr>
        <w:spacing w:after="0" w:line="276" w:lineRule="auto"/>
        <w:jc w:val="both"/>
        <w:rPr>
          <w:lang w:eastAsia="es-SV"/>
        </w:rPr>
      </w:pPr>
    </w:p>
    <w:p w:rsidR="00E032D0" w:rsidRDefault="00E032D0" w:rsidP="00E032D0">
      <w:pPr>
        <w:spacing w:after="0" w:line="276" w:lineRule="auto"/>
        <w:jc w:val="both"/>
        <w:rPr>
          <w:lang w:eastAsia="es-SV"/>
        </w:rPr>
      </w:pPr>
    </w:p>
    <w:p w:rsidR="00E032D0" w:rsidRDefault="00E032D0" w:rsidP="00E032D0">
      <w:pPr>
        <w:spacing w:after="0" w:line="276" w:lineRule="auto"/>
        <w:jc w:val="both"/>
        <w:rPr>
          <w:lang w:eastAsia="es-SV"/>
        </w:rPr>
      </w:pPr>
    </w:p>
    <w:p w:rsidR="00E032D0" w:rsidRDefault="00E032D0" w:rsidP="00E032D0">
      <w:pPr>
        <w:spacing w:after="0" w:line="276" w:lineRule="auto"/>
        <w:jc w:val="both"/>
        <w:rPr>
          <w:lang w:eastAsia="es-SV"/>
        </w:rPr>
      </w:pPr>
    </w:p>
    <w:p w:rsidR="00E032D0" w:rsidRDefault="00E032D0" w:rsidP="00E032D0">
      <w:pPr>
        <w:spacing w:after="0" w:line="276" w:lineRule="auto"/>
        <w:jc w:val="both"/>
      </w:pPr>
      <w:r w:rsidRPr="00EF3317">
        <w:rPr>
          <w:lang w:eastAsia="es-SV"/>
        </w:rPr>
        <w:lastRenderedPageBreak/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veintinueve </w:t>
      </w:r>
      <w:r w:rsidRPr="00EF3317">
        <w:t xml:space="preserve">días del mes de </w:t>
      </w:r>
      <w:r>
        <w:t xml:space="preserve">mayo </w:t>
      </w:r>
      <w:r w:rsidRPr="00EF3317">
        <w:t>del dos mil veinte.</w:t>
      </w:r>
    </w:p>
    <w:p w:rsidR="00E032D0" w:rsidRDefault="00E032D0" w:rsidP="00E032D0">
      <w:pPr>
        <w:spacing w:after="0" w:line="276" w:lineRule="auto"/>
        <w:ind w:firstLine="708"/>
        <w:jc w:val="both"/>
      </w:pPr>
    </w:p>
    <w:p w:rsidR="00E032D0" w:rsidRDefault="00E032D0" w:rsidP="00E032D0">
      <w:pPr>
        <w:tabs>
          <w:tab w:val="left" w:pos="1395"/>
        </w:tabs>
        <w:spacing w:after="0" w:line="276" w:lineRule="auto"/>
        <w:jc w:val="both"/>
      </w:pPr>
      <w:r>
        <w:tab/>
      </w:r>
    </w:p>
    <w:p w:rsidR="00E032D0" w:rsidRDefault="00E032D0" w:rsidP="00E032D0">
      <w:pPr>
        <w:spacing w:after="0" w:line="276" w:lineRule="auto"/>
        <w:jc w:val="both"/>
      </w:pPr>
    </w:p>
    <w:p w:rsidR="00E032D0" w:rsidRDefault="00E032D0" w:rsidP="00E032D0">
      <w:pPr>
        <w:spacing w:after="0" w:line="276" w:lineRule="auto"/>
        <w:jc w:val="both"/>
      </w:pPr>
    </w:p>
    <w:p w:rsidR="00E032D0" w:rsidRPr="00EF3317" w:rsidRDefault="00E032D0" w:rsidP="00E032D0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E032D0" w:rsidRDefault="00E032D0" w:rsidP="00E032D0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083473" w:rsidRDefault="00E032D0" w:rsidP="00E032D0">
      <w:r>
        <w:rPr>
          <w:b/>
        </w:rPr>
        <w:tab/>
      </w:r>
    </w:p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D0"/>
    <w:rsid w:val="00083473"/>
    <w:rsid w:val="00782E60"/>
    <w:rsid w:val="00AD2306"/>
    <w:rsid w:val="00E0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A6FCD-2198-4963-8321-F7A4C651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2D0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2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2020-06-05T16:22:00Z</dcterms:created>
  <dcterms:modified xsi:type="dcterms:W3CDTF">2020-06-05T16:24:00Z</dcterms:modified>
</cp:coreProperties>
</file>