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b/>
          <w:color w:val="FF6600"/>
          <w:sz w:val="27"/>
          <w:szCs w:val="27"/>
        </w:rPr>
      </w:pP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-617769</wp:posOffset>
            </wp:positionH>
            <wp:positionV relativeFrom="paragraph">
              <wp:posOffset>-40297</wp:posOffset>
            </wp:positionV>
            <wp:extent cx="875699" cy="906162"/>
            <wp:effectExtent l="19050" t="0" r="601" b="0"/>
            <wp:wrapNone/>
            <wp:docPr id="7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875699" cy="90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-40640</wp:posOffset>
            </wp:positionV>
            <wp:extent cx="621030" cy="873125"/>
            <wp:effectExtent l="19050" t="0" r="7620" b="0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160309" w:rsidRPr="00B62CAB" w:rsidRDefault="00F33A37" w:rsidP="00160309">
      <w:pPr>
        <w:spacing w:line="360" w:lineRule="auto"/>
        <w:jc w:val="both"/>
        <w:rPr>
          <w:color w:val="333399"/>
          <w:sz w:val="18"/>
          <w:szCs w:val="18"/>
        </w:rPr>
      </w:pPr>
      <w:r w:rsidRPr="00F33A37">
        <w:rPr>
          <w:noProof/>
          <w:lang w:eastAsia="es-SV"/>
        </w:rPr>
        <w:pict>
          <v:line id="Conector recto 1" o:spid="_x0000_s1026" style="position:absolute;left:0;text-align:left;z-index:251661312;visibility:visible" from="-90.75pt,19.15pt" to="545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" strokecolor="#339" strokeweight="5.5pt">
            <v:stroke linestyle="thinThin"/>
          </v:line>
        </w:pic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Pr="00D64F07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SV"/>
        </w:rPr>
      </w:pPr>
      <w:r w:rsidRPr="00D64F07">
        <w:rPr>
          <w:rFonts w:ascii="*Calibri-Bold-7252-Identity-H" w:hAnsi="*Calibri-Bold-7252-Identity-H" w:cs="*Calibri-Bold-7252-Identity-H"/>
          <w:b/>
          <w:bCs/>
          <w:color w:val="E36C0A" w:themeColor="accent6" w:themeShade="BF"/>
          <w:sz w:val="28"/>
          <w:szCs w:val="28"/>
        </w:rPr>
        <w:t>Unidad de Acceso a la Información Pública</w:t>
      </w:r>
    </w:p>
    <w:p w:rsidR="00160309" w:rsidRPr="00D64F07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DECLARATORIA DE INEXISTENCIA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La Municipalidad de San Luis La Herradura, a la población en general, comunica: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Que en el marco del cumplimiento de la Ley de Acceso a la información Pública, todas las instituciones del Estado estamos obligadas a poner a disposición de los usuarios, la información generada, administrada o gestionada como resultado del </w:t>
      </w:r>
      <w:r w:rsidR="00732ECB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quehacer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 diario de la administración pública;</w:t>
      </w:r>
    </w:p>
    <w:p w:rsidR="00160309" w:rsidRPr="00EC4D2A" w:rsidRDefault="00160309" w:rsidP="00160309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Que de conformidad a lo señalado en los artículos </w:t>
      </w:r>
      <w:r w:rsidR="00955DCD" w:rsidRPr="00A37048">
        <w:rPr>
          <w:rFonts w:ascii="Arial" w:eastAsia="Times New Roman" w:hAnsi="Arial" w:cs="Arial"/>
          <w:b/>
          <w:color w:val="222222"/>
          <w:sz w:val="24"/>
          <w:szCs w:val="24"/>
          <w:lang w:eastAsia="es-SV"/>
        </w:rPr>
        <w:t>22 y 50 literal m)</w:t>
      </w:r>
      <w:r w:rsidR="00955DCD"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 de la LAIP 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y que expresan que “El Oficial de Información tendrá funciones siguientes: m. Elaborar el índice de la información clasificada como reservada” y “En ningún caso el índice será considerado como información reservada y el mismo deberá ser publicado.”</w:t>
      </w:r>
    </w:p>
    <w:p w:rsidR="00160309" w:rsidRPr="00EC4D2A" w:rsidRDefault="00160309" w:rsidP="00160309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Pr="009E1740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 w:rsidRPr="009E1740"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En 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este contexto, de conformidad a lo señalado en el romano anterior se determina que, aunque el Índice de Información Reservada no esté expresamente señalado en los artículos 10 y 17 de la LAIP, el primero de aplicación general para todos los entes obligados, y el segundo de aplicación particular para los concejos municipales, se constituye en “Información Oficiosa”.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Por lo anteriormente expuesto DECLARO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Que: El Índice de Información Reservada</w:t>
      </w:r>
      <w:r w:rsidRPr="00946CE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la fecha </w:t>
      </w:r>
      <w:r w:rsidRPr="00946CE9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es INEXISTENTE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, dentro de nuestra Municipalidad, por no haber información que posea esta clasificación. No obstante, en caso de generarse se publicará para su consulta, de manera oportuna y veraz.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No habiendo más que declarar, y para constancia firmo y sello la presente Declaratoria de Inexistencia. En el Municipio de San Luis La Herradura, a los trece  días del mes de julio de dos mil dieciocho.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bookmarkStart w:id="0" w:name="_GoBack"/>
      <w:bookmarkEnd w:id="0"/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Eulalio de Jesús Orellana Orellana </w:t>
      </w: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Oficial de Información</w:t>
      </w: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Correo electrónico: accesoinformacionp.slh@gmail.com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autoSpaceDE w:val="0"/>
        <w:autoSpaceDN w:val="0"/>
        <w:adjustRightInd w:val="0"/>
        <w:spacing w:after="0" w:line="240" w:lineRule="auto"/>
        <w:jc w:val="both"/>
        <w:rPr>
          <w:rFonts w:ascii="*Calibri-Bold-7250-Identity-H" w:hAnsi="*Calibri-Bold-7250-Identity-H" w:cs="*Calibri-Bold-7250-Identity-H"/>
          <w:b/>
          <w:bCs/>
          <w:color w:val="171717"/>
        </w:rPr>
      </w:pPr>
    </w:p>
    <w:p w:rsidR="00277C01" w:rsidRDefault="00277C01"/>
    <w:sectPr w:rsidR="00277C01" w:rsidSect="005A209D">
      <w:pgSz w:w="12240" w:h="15840" w:code="1"/>
      <w:pgMar w:top="284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*Calibri-Bold-725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7250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0746"/>
    <w:multiLevelType w:val="hybridMultilevel"/>
    <w:tmpl w:val="99B40520"/>
    <w:lvl w:ilvl="0" w:tplc="C832C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60309"/>
    <w:rsid w:val="00160309"/>
    <w:rsid w:val="00277C01"/>
    <w:rsid w:val="00732ECB"/>
    <w:rsid w:val="00955DCD"/>
    <w:rsid w:val="00A37048"/>
    <w:rsid w:val="00C46303"/>
    <w:rsid w:val="00D64F07"/>
    <w:rsid w:val="00E210FB"/>
    <w:rsid w:val="00F3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09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qFormat/>
    <w:rsid w:val="0016030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33399"/>
      <w:sz w:val="18"/>
      <w:szCs w:val="18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16030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color w:val="333399"/>
      <w:sz w:val="44"/>
      <w:szCs w:val="3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0309"/>
    <w:rPr>
      <w:rFonts w:ascii="Times New Roman" w:eastAsia="Times New Roman" w:hAnsi="Times New Roman" w:cs="Times New Roman"/>
      <w:b/>
      <w:bCs/>
      <w:color w:val="333399"/>
      <w:sz w:val="18"/>
      <w:szCs w:val="18"/>
      <w:lang w:eastAsia="es-ES_tradnl"/>
    </w:rPr>
  </w:style>
  <w:style w:type="character" w:customStyle="1" w:styleId="Ttulo2Car">
    <w:name w:val="Título 2 Car"/>
    <w:basedOn w:val="Fuentedeprrafopredeter"/>
    <w:link w:val="Ttulo2"/>
    <w:rsid w:val="00160309"/>
    <w:rPr>
      <w:rFonts w:ascii="Times New Roman" w:eastAsia="Times New Roman" w:hAnsi="Times New Roman" w:cs="Times New Roman"/>
      <w:b/>
      <w:color w:val="333399"/>
      <w:sz w:val="44"/>
      <w:szCs w:val="32"/>
      <w:lang w:eastAsia="es-ES_tradnl"/>
    </w:rPr>
  </w:style>
  <w:style w:type="paragraph" w:styleId="Prrafodelista">
    <w:name w:val="List Paragraph"/>
    <w:basedOn w:val="Normal"/>
    <w:uiPriority w:val="34"/>
    <w:qFormat/>
    <w:rsid w:val="001603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030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6030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A39D-D4F1-4B64-9E27-4A5B5F32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6</cp:revision>
  <cp:lastPrinted>2018-07-13T21:39:00Z</cp:lastPrinted>
  <dcterms:created xsi:type="dcterms:W3CDTF">2018-07-13T21:20:00Z</dcterms:created>
  <dcterms:modified xsi:type="dcterms:W3CDTF">2019-06-12T21:49:00Z</dcterms:modified>
</cp:coreProperties>
</file>