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BC" w:rsidRPr="00DD010F" w:rsidRDefault="002F4EBC" w:rsidP="00CF3F23">
      <w:pPr>
        <w:jc w:val="center"/>
        <w:rPr>
          <w:b/>
        </w:rPr>
      </w:pPr>
      <w:r w:rsidRPr="00DD010F">
        <w:rPr>
          <w:b/>
        </w:rPr>
        <w:t>ALCALDIA MUNICIPAL DE SAN LUIS LA HERRADRA</w:t>
      </w:r>
    </w:p>
    <w:p w:rsidR="002F4EBC" w:rsidRPr="00DD010F" w:rsidRDefault="002F4EBC" w:rsidP="00CF3F23">
      <w:pPr>
        <w:jc w:val="center"/>
        <w:rPr>
          <w:b/>
        </w:rPr>
      </w:pPr>
      <w:r w:rsidRPr="00DD010F">
        <w:rPr>
          <w:b/>
        </w:rPr>
        <w:t>UNIDAD AMBIENTAL</w:t>
      </w:r>
      <w:r>
        <w:rPr>
          <w:b/>
        </w:rPr>
        <w:t xml:space="preserve"> MUNICIPAL</w:t>
      </w:r>
    </w:p>
    <w:p w:rsidR="002F4EBC" w:rsidRPr="00DD010F" w:rsidRDefault="002F4EBC" w:rsidP="002F4EBC">
      <w:pPr>
        <w:rPr>
          <w:b/>
        </w:rPr>
      </w:pPr>
    </w:p>
    <w:p w:rsidR="002F4EBC" w:rsidRDefault="002F4EBC" w:rsidP="002F4EBC"/>
    <w:p w:rsidR="002F4EBC" w:rsidRDefault="002F4EBC" w:rsidP="002F4EBC">
      <w:pPr>
        <w:jc w:val="right"/>
      </w:pPr>
      <w:r>
        <w:t>San Luis La Herradura, 02 de Febrero de 2018.</w:t>
      </w:r>
    </w:p>
    <w:p w:rsidR="002F4EBC" w:rsidRDefault="002F4EBC" w:rsidP="002F4EBC">
      <w:pPr>
        <w:jc w:val="right"/>
      </w:pPr>
    </w:p>
    <w:p w:rsidR="002F4EBC" w:rsidRDefault="002F4EBC" w:rsidP="002F4EBC">
      <w:pPr>
        <w:jc w:val="right"/>
      </w:pPr>
    </w:p>
    <w:p w:rsidR="002F4EBC" w:rsidRDefault="002F4EBC" w:rsidP="002F4EBC">
      <w:r>
        <w:t xml:space="preserve">De acuerdo al Artículo 15 de </w:t>
      </w:r>
      <w:smartTag w:uri="urn:schemas-microsoft-com:office:smarttags" w:element="PersonName">
        <w:smartTagPr>
          <w:attr w:name="ProductID" w:val="la Ley Forestal"/>
        </w:smartTagPr>
        <w:smartTag w:uri="urn:schemas-microsoft-com:office:smarttags" w:element="PersonName">
          <w:smartTagPr>
            <w:attr w:name="ProductID" w:val="la Ley"/>
          </w:smartTagPr>
          <w:r>
            <w:t>la Ley</w:t>
          </w:r>
        </w:smartTag>
        <w:r>
          <w:t xml:space="preserve"> Forestal</w:t>
        </w:r>
      </w:smartTag>
      <w:r>
        <w:t xml:space="preserve"> que literalmente dice: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“La regulación sobre siembra, poda y tala de árboles en zonas urbanas será de competencia exclusiva de la municipalidad respectiva”.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El Infrascrito Jefe de la Unidad Ambiental Municipal AUTORIZA: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Al Sr. Manuel de Jesús Rodríguez, para </w:t>
      </w:r>
      <w:r>
        <w:rPr>
          <w:b/>
        </w:rPr>
        <w:t>TALAR</w:t>
      </w:r>
      <w:r>
        <w:t xml:space="preserve"> dos árboles de cedro porque está construyendo su vivienda.</w:t>
      </w:r>
    </w:p>
    <w:p w:rsidR="002F4EBC" w:rsidRDefault="002F4EBC" w:rsidP="002F4EBC">
      <w:pPr>
        <w:jc w:val="both"/>
      </w:pPr>
      <w:r>
        <w:t xml:space="preserve"> El árbol a talar está ubicado en Col. El </w:t>
      </w:r>
      <w:proofErr w:type="spellStart"/>
      <w:r>
        <w:t>Majahual</w:t>
      </w:r>
      <w:proofErr w:type="spellEnd"/>
      <w:r>
        <w:t>, contiguo a zona urbana de esta jurisdicción.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 xml:space="preserve"> Según el Artículo 5 de la ley de Medio Ambiente, “la compensación ambiental es el conjunto de mecanismos que el Estado y la población pueden adoptar conforme la ley para reponer o compensar los impactos inevitables que cause su presencia en el medio ambiente…”; por lo cual, en un plazo de treinta días calendario, se deberán plantar y cuidar una cantidad de diez árboles por cada árbol talado en árboles frutales, y/o forestales.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La persona contratada para talar el árbol debe tener experiencia, tomar las precauciones debidas y asumir la responsabilidad de cualquier accidente.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  <w:r>
        <w:t>COMUNIQUESE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DIOS UNION LIBERTAD</w:t>
      </w: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both"/>
      </w:pPr>
    </w:p>
    <w:p w:rsidR="002F4EBC" w:rsidRDefault="002F4EBC" w:rsidP="002F4EBC">
      <w:pPr>
        <w:jc w:val="center"/>
      </w:pPr>
      <w:r>
        <w:t>Ing. Germán Castellanos</w:t>
      </w:r>
    </w:p>
    <w:p w:rsidR="002F4EBC" w:rsidRDefault="002F4EBC" w:rsidP="002F4EBC">
      <w:pPr>
        <w:jc w:val="center"/>
      </w:pPr>
      <w:r>
        <w:t>Jefe Unidad Ambiental Municipal</w:t>
      </w: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2F4EBC" w:rsidRDefault="002F4EBC" w:rsidP="002F4EBC">
      <w:pPr>
        <w:jc w:val="center"/>
      </w:pPr>
    </w:p>
    <w:p w:rsidR="00CF3F23" w:rsidRDefault="00CF3F23" w:rsidP="00CF3F23"/>
    <w:sectPr w:rsidR="00CF3F23" w:rsidSect="004D6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F4EBC"/>
    <w:rsid w:val="0003222D"/>
    <w:rsid w:val="00142196"/>
    <w:rsid w:val="002756D1"/>
    <w:rsid w:val="002F4EBC"/>
    <w:rsid w:val="004D6B0D"/>
    <w:rsid w:val="005E5ADE"/>
    <w:rsid w:val="009107C8"/>
    <w:rsid w:val="00CF3F23"/>
    <w:rsid w:val="00D5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OFI_INFORMACION</cp:lastModifiedBy>
  <cp:revision>6</cp:revision>
  <dcterms:created xsi:type="dcterms:W3CDTF">2010-02-01T02:18:00Z</dcterms:created>
  <dcterms:modified xsi:type="dcterms:W3CDTF">2018-12-04T16:04:00Z</dcterms:modified>
</cp:coreProperties>
</file>