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21" w:rsidRPr="003E76DF" w:rsidRDefault="00C61821" w:rsidP="00C6182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010-2018</w:t>
      </w:r>
    </w:p>
    <w:p w:rsidR="00C61821" w:rsidRPr="003E76DF" w:rsidRDefault="00C61821" w:rsidP="00C618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>ALCALDIA MUNICIPAL DE SAN ISIDRO, DEPARTAMENTO DE CABAÑAS: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Isidro, </w:t>
      </w:r>
      <w:r w:rsidRPr="003E76DF">
        <w:rPr>
          <w:rFonts w:ascii="Times New Roman" w:hAnsi="Times New Roman"/>
          <w:color w:val="000000"/>
        </w:rPr>
        <w:t xml:space="preserve">a las </w:t>
      </w:r>
      <w:r>
        <w:rPr>
          <w:rFonts w:ascii="Times New Roman" w:hAnsi="Times New Roman"/>
          <w:color w:val="000000"/>
        </w:rPr>
        <w:t>once  horas con treinta minutos</w:t>
      </w:r>
      <w:r w:rsidRPr="003E76DF">
        <w:rPr>
          <w:rFonts w:ascii="Times New Roman" w:hAnsi="Times New Roman"/>
          <w:color w:val="000000"/>
        </w:rPr>
        <w:t xml:space="preserve">, del día </w:t>
      </w:r>
      <w:r>
        <w:rPr>
          <w:rFonts w:ascii="Times New Roman" w:hAnsi="Times New Roman"/>
          <w:color w:val="000000"/>
        </w:rPr>
        <w:t>diecisiete</w:t>
      </w:r>
      <w:r w:rsidRPr="003E76DF">
        <w:rPr>
          <w:rFonts w:ascii="Times New Roman" w:hAnsi="Times New Roman"/>
          <w:color w:val="000000"/>
        </w:rPr>
        <w:t xml:space="preserve"> de</w:t>
      </w:r>
      <w:r>
        <w:rPr>
          <w:rFonts w:ascii="Times New Roman" w:hAnsi="Times New Roman"/>
          <w:color w:val="000000"/>
        </w:rPr>
        <w:t xml:space="preserve"> agosto</w:t>
      </w:r>
      <w:r w:rsidRPr="003E76DF">
        <w:rPr>
          <w:rFonts w:ascii="Times New Roman" w:hAnsi="Times New Roman"/>
          <w:color w:val="000000"/>
        </w:rPr>
        <w:t xml:space="preserve"> del dos mil dieci</w:t>
      </w:r>
      <w:r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C61821" w:rsidRPr="003E76DF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C61821" w:rsidRPr="003E76DF" w:rsidRDefault="00C61821" w:rsidP="00C61821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 xml:space="preserve">A las </w:t>
      </w:r>
      <w:r>
        <w:rPr>
          <w:rFonts w:ascii="Times New Roman" w:hAnsi="Times New Roman"/>
          <w:color w:val="000000"/>
          <w:szCs w:val="22"/>
        </w:rPr>
        <w:t>catorce</w:t>
      </w:r>
      <w:r w:rsidRPr="003E76DF">
        <w:rPr>
          <w:rFonts w:ascii="Times New Roman" w:hAnsi="Times New Roman"/>
          <w:color w:val="000000"/>
          <w:szCs w:val="22"/>
        </w:rPr>
        <w:t xml:space="preserve"> horas con veinte  minutos, del día </w:t>
      </w:r>
      <w:r>
        <w:rPr>
          <w:rFonts w:ascii="Times New Roman" w:hAnsi="Times New Roman"/>
          <w:color w:val="000000"/>
          <w:szCs w:val="22"/>
        </w:rPr>
        <w:t>siete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>
        <w:rPr>
          <w:rFonts w:ascii="Times New Roman" w:hAnsi="Times New Roman"/>
          <w:color w:val="000000"/>
          <w:szCs w:val="22"/>
        </w:rPr>
        <w:t>agosto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>, se recibió Solicitud de Acceso de Información, de forma presencial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el </w:t>
      </w:r>
      <w:r>
        <w:rPr>
          <w:rFonts w:ascii="Times New Roman" w:hAnsi="Times New Roman"/>
          <w:color w:val="000000"/>
          <w:szCs w:val="22"/>
        </w:rPr>
        <w:t>Ing. Rafael Alejandro Andrade Iraheta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>
        <w:rPr>
          <w:rFonts w:ascii="Times New Roman" w:eastAsia="Times New Roman" w:hAnsi="Times New Roman"/>
          <w:color w:val="000000"/>
          <w:szCs w:val="22"/>
        </w:rPr>
        <w:t>San Isidro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>
        <w:rPr>
          <w:rFonts w:ascii="Times New Roman" w:eastAsia="Times New Roman" w:hAnsi="Times New Roman"/>
          <w:color w:val="000000"/>
          <w:szCs w:val="22"/>
        </w:rPr>
        <w:t>Cabañas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portador de su  Documento Único de Identidad número  </w:t>
      </w:r>
      <w:r>
        <w:rPr>
          <w:rFonts w:ascii="Times New Roman" w:eastAsia="Times New Roman" w:hAnsi="Times New Roman"/>
          <w:color w:val="000000"/>
          <w:szCs w:val="22"/>
        </w:rPr>
        <w:t>00845135-2</w:t>
      </w:r>
      <w:r w:rsidRPr="003E76DF">
        <w:rPr>
          <w:rFonts w:ascii="Times New Roman" w:hAnsi="Times New Roman"/>
          <w:color w:val="000000"/>
          <w:szCs w:val="22"/>
        </w:rPr>
        <w:t xml:space="preserve">, en su calidad de </w:t>
      </w:r>
      <w:r>
        <w:rPr>
          <w:rFonts w:ascii="Times New Roman" w:hAnsi="Times New Roman"/>
          <w:color w:val="000000"/>
          <w:szCs w:val="22"/>
        </w:rPr>
        <w:t>Sindico Municipal de esta Alcaldía</w:t>
      </w:r>
      <w:r w:rsidRPr="003E76DF">
        <w:rPr>
          <w:rFonts w:ascii="Times New Roman" w:hAnsi="Times New Roman"/>
          <w:color w:val="000000"/>
          <w:szCs w:val="22"/>
        </w:rPr>
        <w:t>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C61821" w:rsidRDefault="00C61821" w:rsidP="00C61821">
      <w:pPr>
        <w:pStyle w:val="Textosinformato"/>
        <w:spacing w:line="360" w:lineRule="auto"/>
        <w:ind w:left="72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1.-  Copia de las listas de asistencia de las reuniones del concejo municipal del periodo mayo de 2015 a mayo de 2018. También copias de las agendas de dichas reuniones.</w:t>
      </w:r>
    </w:p>
    <w:p w:rsidR="00C61821" w:rsidRDefault="00C61821" w:rsidP="00C61821">
      <w:pPr>
        <w:pStyle w:val="Textosinformato"/>
        <w:spacing w:line="360" w:lineRule="auto"/>
        <w:ind w:left="720"/>
        <w:jc w:val="both"/>
        <w:rPr>
          <w:rFonts w:ascii="Times New Roman" w:hAnsi="Times New Roman"/>
          <w:color w:val="000000"/>
          <w:szCs w:val="22"/>
        </w:rPr>
      </w:pPr>
    </w:p>
    <w:p w:rsidR="00C61821" w:rsidRPr="003E76DF" w:rsidRDefault="00C61821" w:rsidP="00C6182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C61821" w:rsidRPr="003E76DF" w:rsidRDefault="00C61821" w:rsidP="00C6182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C61821" w:rsidRPr="003E76DF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al acceso a la información, constituye una categoría fundamental que el Estado debe garantizar a la población en general, para efectos de consolidar un sistema democrático válido, </w:t>
      </w:r>
      <w:r w:rsidRPr="003E76DF">
        <w:rPr>
          <w:rFonts w:ascii="Times New Roman" w:hAnsi="Times New Roman"/>
          <w:color w:val="000000"/>
        </w:rPr>
        <w:lastRenderedPageBreak/>
        <w:t>donde el ejercicio del poder de las instituciones del estado, estén sujetas a la divulgación pública, y los funcionarios actúen bajo un régimen de transparencia.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</w:t>
      </w:r>
      <w:r>
        <w:rPr>
          <w:rFonts w:ascii="Times New Roman" w:hAnsi="Times New Roman"/>
          <w:color w:val="000000"/>
        </w:rPr>
        <w:t xml:space="preserve">ido en el art. 70 de la LAIP, a la Secretaria Municipal  </w:t>
      </w:r>
      <w:r w:rsidRPr="003E76DF"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</w:rPr>
        <w:t>ien</w:t>
      </w:r>
      <w:r w:rsidRPr="003E76D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C61821" w:rsidRPr="003E76DF" w:rsidRDefault="00C61821" w:rsidP="00C6182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 xml:space="preserve">Con fecha </w:t>
      </w:r>
      <w:r>
        <w:rPr>
          <w:rFonts w:ascii="Times New Roman" w:hAnsi="Times New Roman"/>
        </w:rPr>
        <w:t xml:space="preserve">nueve de agosto de 2018, se le solicita a la </w:t>
      </w:r>
      <w:r w:rsidRPr="003E76D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Secretaria Municipal </w:t>
      </w:r>
      <w:r w:rsidRPr="003E76DF">
        <w:rPr>
          <w:rFonts w:ascii="Times New Roman" w:hAnsi="Times New Roman"/>
        </w:rPr>
        <w:t xml:space="preserve">la información requerida </w:t>
      </w:r>
      <w:r>
        <w:rPr>
          <w:rFonts w:ascii="Times New Roman" w:hAnsi="Times New Roman"/>
        </w:rPr>
        <w:t>por el  solicitante.  Ante tal requerimiento</w:t>
      </w:r>
      <w:r w:rsidRPr="003E76D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La Secretaria Municipal</w:t>
      </w:r>
      <w:r w:rsidRPr="003E76DF">
        <w:rPr>
          <w:rFonts w:ascii="Times New Roman" w:hAnsi="Times New Roman"/>
        </w:rPr>
        <w:t xml:space="preserve">, con fecha </w:t>
      </w:r>
      <w:r>
        <w:rPr>
          <w:rFonts w:ascii="Times New Roman" w:hAnsi="Times New Roman"/>
        </w:rPr>
        <w:t xml:space="preserve">diecisiete de agosto de 2018, </w:t>
      </w:r>
      <w:r w:rsidRPr="003E76DF">
        <w:rPr>
          <w:rFonts w:ascii="Times New Roman" w:hAnsi="Times New Roman"/>
        </w:rPr>
        <w:t xml:space="preserve">remite </w:t>
      </w:r>
      <w:r>
        <w:rPr>
          <w:rFonts w:ascii="Times New Roman" w:hAnsi="Times New Roman"/>
        </w:rPr>
        <w:t>memorándum a esta unidad dando respuesta a lo solicitado.-</w:t>
      </w:r>
    </w:p>
    <w:p w:rsidR="00C61821" w:rsidRPr="003E76DF" w:rsidRDefault="00C61821" w:rsidP="00C618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:rsidR="00C61821" w:rsidRPr="003E76DF" w:rsidRDefault="00C61821" w:rsidP="00C6182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C61821" w:rsidRPr="003E76DF" w:rsidRDefault="00C61821" w:rsidP="00C61821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C61821" w:rsidRPr="003E76DF" w:rsidRDefault="00C61821" w:rsidP="00C618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C61821" w:rsidRPr="003E76DF" w:rsidRDefault="00C61821" w:rsidP="00C618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La información solicitada por el ciudadano será entregada en su totalidad, ya que cumple con los requisitos establecidos en la Ley de Acceso a la Información Pública.  </w:t>
      </w:r>
    </w:p>
    <w:p w:rsidR="00C61821" w:rsidRPr="003E76DF" w:rsidRDefault="00C61821" w:rsidP="00C6182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Notifíquese a la solicitante por el medio señalado para tal efecto. </w:t>
      </w:r>
    </w:p>
    <w:p w:rsidR="00C61821" w:rsidRPr="003E76DF" w:rsidRDefault="00C61821" w:rsidP="00C6182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C61821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C61821" w:rsidRPr="003E76DF" w:rsidRDefault="00C61821" w:rsidP="00C618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C61821" w:rsidRPr="003E76DF" w:rsidRDefault="00C61821" w:rsidP="007B03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sectPr w:rsidR="00C61821" w:rsidRPr="003E76DF" w:rsidSect="00A90538">
      <w:headerReference w:type="default" r:id="rId8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B17" w:rsidRDefault="00202B17" w:rsidP="00CB1262">
      <w:pPr>
        <w:spacing w:after="0" w:line="240" w:lineRule="auto"/>
      </w:pPr>
      <w:r>
        <w:separator/>
      </w:r>
    </w:p>
  </w:endnote>
  <w:endnote w:type="continuationSeparator" w:id="1">
    <w:p w:rsidR="00202B17" w:rsidRDefault="00202B17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B17" w:rsidRDefault="00202B17" w:rsidP="00CB1262">
      <w:pPr>
        <w:spacing w:after="0" w:line="240" w:lineRule="auto"/>
      </w:pPr>
      <w:r>
        <w:separator/>
      </w:r>
    </w:p>
  </w:footnote>
  <w:footnote w:type="continuationSeparator" w:id="1">
    <w:p w:rsidR="00202B17" w:rsidRDefault="00202B17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E0F88" w:rsidRPr="009E0F88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9099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1653E"/>
    <w:rsid w:val="00034506"/>
    <w:rsid w:val="000421A9"/>
    <w:rsid w:val="000456E7"/>
    <w:rsid w:val="00046FA8"/>
    <w:rsid w:val="00067061"/>
    <w:rsid w:val="000847C6"/>
    <w:rsid w:val="000B4706"/>
    <w:rsid w:val="000E5BAC"/>
    <w:rsid w:val="000F66DC"/>
    <w:rsid w:val="001357E1"/>
    <w:rsid w:val="0014757D"/>
    <w:rsid w:val="00153BA8"/>
    <w:rsid w:val="00171F7F"/>
    <w:rsid w:val="001772F9"/>
    <w:rsid w:val="00182C3E"/>
    <w:rsid w:val="001B5977"/>
    <w:rsid w:val="00202B17"/>
    <w:rsid w:val="00203B43"/>
    <w:rsid w:val="0021356A"/>
    <w:rsid w:val="00230FB7"/>
    <w:rsid w:val="002566D4"/>
    <w:rsid w:val="00282673"/>
    <w:rsid w:val="002A0476"/>
    <w:rsid w:val="002C347F"/>
    <w:rsid w:val="002D4AF6"/>
    <w:rsid w:val="00342DD6"/>
    <w:rsid w:val="00344EF0"/>
    <w:rsid w:val="00351331"/>
    <w:rsid w:val="003564CE"/>
    <w:rsid w:val="003803EA"/>
    <w:rsid w:val="00383A83"/>
    <w:rsid w:val="003C5004"/>
    <w:rsid w:val="003E76DF"/>
    <w:rsid w:val="0042135D"/>
    <w:rsid w:val="00423913"/>
    <w:rsid w:val="00483882"/>
    <w:rsid w:val="00491F99"/>
    <w:rsid w:val="00496330"/>
    <w:rsid w:val="004B6184"/>
    <w:rsid w:val="004C1BDB"/>
    <w:rsid w:val="004E29E4"/>
    <w:rsid w:val="00562982"/>
    <w:rsid w:val="00567673"/>
    <w:rsid w:val="005773EC"/>
    <w:rsid w:val="005A4FB8"/>
    <w:rsid w:val="006001F9"/>
    <w:rsid w:val="00630737"/>
    <w:rsid w:val="006B2298"/>
    <w:rsid w:val="00726757"/>
    <w:rsid w:val="00750AAE"/>
    <w:rsid w:val="00752A04"/>
    <w:rsid w:val="0076438C"/>
    <w:rsid w:val="00790AF8"/>
    <w:rsid w:val="007A6FEE"/>
    <w:rsid w:val="007B0371"/>
    <w:rsid w:val="007D7B15"/>
    <w:rsid w:val="00802FFE"/>
    <w:rsid w:val="008179B0"/>
    <w:rsid w:val="00845806"/>
    <w:rsid w:val="008B24E9"/>
    <w:rsid w:val="008E4822"/>
    <w:rsid w:val="0093383E"/>
    <w:rsid w:val="00942FB2"/>
    <w:rsid w:val="00977573"/>
    <w:rsid w:val="009A19B6"/>
    <w:rsid w:val="009E0F88"/>
    <w:rsid w:val="00A511CD"/>
    <w:rsid w:val="00A57CED"/>
    <w:rsid w:val="00A90538"/>
    <w:rsid w:val="00AB0ADB"/>
    <w:rsid w:val="00AC24BB"/>
    <w:rsid w:val="00AF7113"/>
    <w:rsid w:val="00B76AD2"/>
    <w:rsid w:val="00B96F64"/>
    <w:rsid w:val="00B9756B"/>
    <w:rsid w:val="00BB2C0A"/>
    <w:rsid w:val="00BC54B8"/>
    <w:rsid w:val="00BE3B24"/>
    <w:rsid w:val="00C23AC3"/>
    <w:rsid w:val="00C269E4"/>
    <w:rsid w:val="00C35BA8"/>
    <w:rsid w:val="00C61821"/>
    <w:rsid w:val="00C65EFC"/>
    <w:rsid w:val="00C83BF8"/>
    <w:rsid w:val="00C850D1"/>
    <w:rsid w:val="00CB1262"/>
    <w:rsid w:val="00CE1DE2"/>
    <w:rsid w:val="00CE5156"/>
    <w:rsid w:val="00D16726"/>
    <w:rsid w:val="00D24CCD"/>
    <w:rsid w:val="00D335C5"/>
    <w:rsid w:val="00D52A78"/>
    <w:rsid w:val="00DC06EF"/>
    <w:rsid w:val="00DC5166"/>
    <w:rsid w:val="00DD3CC0"/>
    <w:rsid w:val="00DF0758"/>
    <w:rsid w:val="00E232EC"/>
    <w:rsid w:val="00E4762A"/>
    <w:rsid w:val="00E775F2"/>
    <w:rsid w:val="00E8239F"/>
    <w:rsid w:val="00E83B1A"/>
    <w:rsid w:val="00F175A0"/>
    <w:rsid w:val="00F426FC"/>
    <w:rsid w:val="00F65D49"/>
    <w:rsid w:val="00F7085E"/>
    <w:rsid w:val="00FA0208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2018-07-18T16:56:00Z</cp:lastPrinted>
  <dcterms:created xsi:type="dcterms:W3CDTF">2019-04-23T20:37:00Z</dcterms:created>
  <dcterms:modified xsi:type="dcterms:W3CDTF">2019-04-23T20:37:00Z</dcterms:modified>
</cp:coreProperties>
</file>