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1D" w:rsidRPr="00732077" w:rsidRDefault="00A06D1D" w:rsidP="00A06D1D">
      <w:pPr>
        <w:pStyle w:val="Sinespaciado"/>
        <w:jc w:val="right"/>
        <w:rPr>
          <w:rStyle w:val="Textoennegrita"/>
          <w:sz w:val="32"/>
          <w:szCs w:val="32"/>
        </w:rPr>
      </w:pPr>
      <w:r>
        <w:rPr>
          <w:rStyle w:val="Textoennegrita"/>
          <w:sz w:val="32"/>
          <w:szCs w:val="32"/>
        </w:rPr>
        <w:t>San</w:t>
      </w:r>
      <w:r>
        <w:rPr>
          <w:rStyle w:val="Textoennegrita"/>
          <w:sz w:val="32"/>
          <w:szCs w:val="32"/>
        </w:rPr>
        <w:t xml:space="preserve"> Francisco Menéndez, 26 de marzo de 2021</w:t>
      </w:r>
    </w:p>
    <w:p w:rsidR="00A06D1D" w:rsidRDefault="00A06D1D" w:rsidP="00A06D1D">
      <w:pPr>
        <w:jc w:val="right"/>
        <w:rPr>
          <w:rFonts w:ascii="Arial" w:hAnsi="Arial" w:cs="Arial"/>
          <w:sz w:val="24"/>
          <w:szCs w:val="24"/>
        </w:rPr>
      </w:pPr>
    </w:p>
    <w:p w:rsidR="00A06D1D" w:rsidRPr="00F40EBD" w:rsidRDefault="00A06D1D" w:rsidP="00A06D1D">
      <w:pPr>
        <w:jc w:val="right"/>
        <w:rPr>
          <w:rFonts w:ascii="Arial" w:hAnsi="Arial" w:cs="Arial"/>
          <w:sz w:val="24"/>
          <w:szCs w:val="24"/>
        </w:rPr>
      </w:pPr>
    </w:p>
    <w:p w:rsidR="00A06D1D" w:rsidRPr="00F40EBD" w:rsidRDefault="00A06D1D" w:rsidP="00A06D1D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de Acceso a la Información Pública.</w:t>
      </w:r>
    </w:p>
    <w:p w:rsidR="00A06D1D" w:rsidRPr="00F40EBD" w:rsidRDefault="00A06D1D" w:rsidP="00A06D1D">
      <w:pPr>
        <w:pStyle w:val="Sinespaciado"/>
        <w:rPr>
          <w:rFonts w:ascii="Arial" w:hAnsi="Arial" w:cs="Arial"/>
          <w:sz w:val="24"/>
          <w:szCs w:val="24"/>
        </w:rPr>
      </w:pPr>
    </w:p>
    <w:p w:rsidR="00A06D1D" w:rsidRDefault="00A06D1D" w:rsidP="00A06D1D">
      <w:pPr>
        <w:rPr>
          <w:rFonts w:ascii="Arial" w:hAnsi="Arial" w:cs="Arial"/>
          <w:sz w:val="24"/>
          <w:szCs w:val="24"/>
        </w:rPr>
      </w:pPr>
    </w:p>
    <w:p w:rsidR="00A06D1D" w:rsidRDefault="00A06D1D" w:rsidP="00A06D1D">
      <w:pPr>
        <w:rPr>
          <w:rFonts w:ascii="Arial" w:hAnsi="Arial" w:cs="Arial"/>
          <w:sz w:val="24"/>
          <w:szCs w:val="24"/>
        </w:rPr>
      </w:pPr>
    </w:p>
    <w:p w:rsidR="00A06D1D" w:rsidRDefault="00A06D1D" w:rsidP="00A06D1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40EBD">
        <w:rPr>
          <w:rFonts w:ascii="Arial" w:hAnsi="Arial" w:cs="Arial"/>
          <w:sz w:val="24"/>
          <w:szCs w:val="24"/>
        </w:rPr>
        <w:t>or este medio</w:t>
      </w:r>
      <w:r>
        <w:rPr>
          <w:rFonts w:ascii="Arial" w:hAnsi="Arial" w:cs="Arial"/>
          <w:sz w:val="24"/>
          <w:szCs w:val="24"/>
        </w:rPr>
        <w:t>, la Alcaldía Municipal de Villa san Francisco Menéndez,</w:t>
      </w:r>
      <w:r w:rsidRPr="00F40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Departamento de Ahuachapán, al 30 de septiembre</w:t>
      </w:r>
      <w:r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 xml:space="preserve"> se declara el acta de inexistencia de cambios realizados al organigrama municipal durante el tercer</w:t>
      </w:r>
      <w:r>
        <w:rPr>
          <w:rFonts w:ascii="Arial" w:hAnsi="Arial" w:cs="Arial"/>
          <w:sz w:val="24"/>
          <w:szCs w:val="24"/>
        </w:rPr>
        <w:t xml:space="preserve"> trimestre de 2020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conforme a</w:t>
      </w:r>
      <w:r w:rsidRPr="00620D6D">
        <w:rPr>
          <w:rFonts w:ascii="Arial" w:hAnsi="Arial" w:cs="Arial"/>
          <w:sz w:val="24"/>
          <w:szCs w:val="24"/>
        </w:rPr>
        <w:t>l Art. 3 del Lineamiento 2 para la publicación de información oficiosa.</w:t>
      </w:r>
    </w:p>
    <w:p w:rsidR="00A06D1D" w:rsidRDefault="00A06D1D" w:rsidP="00A06D1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06D1D" w:rsidRDefault="00A06D1D" w:rsidP="00A06D1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para hacerlo de conocimiento general se extiende la presente acta.</w:t>
      </w:r>
    </w:p>
    <w:p w:rsidR="00A06D1D" w:rsidRDefault="00A06D1D" w:rsidP="00A06D1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06D1D" w:rsidRDefault="00A06D1D" w:rsidP="00A06D1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06D1D" w:rsidRDefault="00A06D1D" w:rsidP="00A06D1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A06D1D" w:rsidRDefault="00A06D1D" w:rsidP="00A06D1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A06D1D" w:rsidRDefault="00A06D1D" w:rsidP="00A06D1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A06D1D" w:rsidRDefault="00A06D1D" w:rsidP="00A06D1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A06D1D" w:rsidRDefault="00A06D1D" w:rsidP="00A06D1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A06D1D" w:rsidRDefault="00A06D1D" w:rsidP="00A06D1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A06D1D" w:rsidRDefault="00A06D1D" w:rsidP="00A06D1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Dennis José Castro López</w:t>
      </w:r>
    </w:p>
    <w:p w:rsidR="00A06D1D" w:rsidRPr="00F40EBD" w:rsidRDefault="00A06D1D" w:rsidP="00A06D1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Acceso a la Información Pública</w:t>
      </w:r>
    </w:p>
    <w:p w:rsidR="00A06D1D" w:rsidRDefault="00A06D1D" w:rsidP="00A06D1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Alcaldía Municipal de Villa San Francisco Menéndez</w:t>
      </w:r>
    </w:p>
    <w:p w:rsidR="000E47D5" w:rsidRDefault="000E47D5"/>
    <w:sectPr w:rsidR="000E47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1D"/>
    <w:rsid w:val="000E47D5"/>
    <w:rsid w:val="00612635"/>
    <w:rsid w:val="00A0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D1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06D1D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uiPriority w:val="22"/>
    <w:qFormat/>
    <w:rsid w:val="00A06D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D1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06D1D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uiPriority w:val="22"/>
    <w:qFormat/>
    <w:rsid w:val="00A06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</dc:creator>
  <cp:lastModifiedBy>PROYECTOS</cp:lastModifiedBy>
  <cp:revision>1</cp:revision>
  <dcterms:created xsi:type="dcterms:W3CDTF">2021-03-26T21:33:00Z</dcterms:created>
  <dcterms:modified xsi:type="dcterms:W3CDTF">2021-03-26T21:42:00Z</dcterms:modified>
</cp:coreProperties>
</file>