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88" w:rsidRPr="00A62088" w:rsidRDefault="00A62088" w:rsidP="00A62088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47"/>
      <w:bookmarkStart w:id="1" w:name="_GoBack"/>
      <w:bookmarkEnd w:id="1"/>
      <w:r w:rsidRPr="00A62088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  UAIP-003-2019</w:t>
      </w:r>
      <w:bookmarkEnd w:id="0"/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A62088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doce  horas con del día once de febrero del dos mil diecinueve.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>A las trece horas con seis minutos del día seis de febrero de dos mil diecinueve se recibió solicitud de acceso de información, vía correo electrónico, por ********** *********** ********* del domicilio de *********, Departamento de San Salvador, portador de su Documento Único Identidad *********** quien actúa en calidad de persona natural, me solicito la siguiente información.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62088">
        <w:rPr>
          <w:rFonts w:ascii="Calibri" w:eastAsia="Times New Roman" w:hAnsi="Calibri" w:cs="Calibri"/>
          <w:b/>
          <w:color w:val="201F1E"/>
          <w:sz w:val="24"/>
          <w:szCs w:val="18"/>
          <w:bdr w:val="none" w:sz="0" w:space="0" w:color="auto" w:frame="1"/>
          <w:lang w:eastAsia="es-SV"/>
        </w:rPr>
        <w:t>1.</w:t>
      </w:r>
      <w:r w:rsidRPr="00A62088">
        <w:rPr>
          <w:rFonts w:ascii="Calibri" w:eastAsia="Times New Roman" w:hAnsi="Calibri" w:cs="Calibri"/>
          <w:b/>
          <w:color w:val="201F1E"/>
          <w:sz w:val="20"/>
          <w:szCs w:val="14"/>
          <w:bdr w:val="none" w:sz="0" w:space="0" w:color="auto" w:frame="1"/>
          <w:lang w:eastAsia="es-SV"/>
        </w:rPr>
        <w:t> </w:t>
      </w:r>
      <w:r w:rsidRPr="00A62088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Plan estratégico Institucional de los años 2012, 2015 y 2018.</w:t>
      </w: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62088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2. Planes operativos anuales desde el año 2012 a 2018.</w:t>
      </w:r>
    </w:p>
    <w:p w:rsidR="00A62088" w:rsidRPr="00A62088" w:rsidRDefault="00A62088" w:rsidP="00A62088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>Mediante auto de admisión a las trece horas con seis minutos del día seis de febrero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A62088" w:rsidRPr="00A62088" w:rsidRDefault="00A62088" w:rsidP="00A6208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A62088" w:rsidRPr="00A62088" w:rsidRDefault="00A62088" w:rsidP="00A62088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A62088" w:rsidRPr="00A62088" w:rsidRDefault="00A62088" w:rsidP="00A62088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A62088" w:rsidRPr="00A62088" w:rsidRDefault="00A62088" w:rsidP="00A62088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A62088" w:rsidRPr="00A62088" w:rsidRDefault="00A62088" w:rsidP="00A62088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A62088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A6208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A62088" w:rsidRPr="00A62088" w:rsidRDefault="00A62088" w:rsidP="00A62088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  <w:r w:rsidRPr="00A62088">
        <w:rPr>
          <w:rFonts w:ascii="Times New Roman" w:eastAsia="Times New Roman" w:hAnsi="Times New Roman" w:cs="Calibri"/>
          <w:sz w:val="24"/>
          <w:szCs w:val="24"/>
          <w:lang w:eastAsia="es-SV"/>
        </w:rPr>
        <w:t xml:space="preserve">Con fecha 07 de febrero de dos mil diecinueve, se le solicita a la unidad de Secretaria Municipal la información concerniente a: </w:t>
      </w: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62088">
        <w:rPr>
          <w:rFonts w:ascii="Calibri" w:eastAsia="Times New Roman" w:hAnsi="Calibri" w:cs="Calibri"/>
          <w:b/>
          <w:color w:val="201F1E"/>
          <w:sz w:val="24"/>
          <w:szCs w:val="18"/>
          <w:bdr w:val="none" w:sz="0" w:space="0" w:color="auto" w:frame="1"/>
          <w:lang w:eastAsia="es-SV"/>
        </w:rPr>
        <w:t>1.</w:t>
      </w:r>
      <w:r w:rsidRPr="00A62088">
        <w:rPr>
          <w:rFonts w:ascii="Calibri" w:eastAsia="Times New Roman" w:hAnsi="Calibri" w:cs="Calibri"/>
          <w:b/>
          <w:color w:val="201F1E"/>
          <w:sz w:val="20"/>
          <w:szCs w:val="14"/>
          <w:bdr w:val="none" w:sz="0" w:space="0" w:color="auto" w:frame="1"/>
          <w:lang w:eastAsia="es-SV"/>
        </w:rPr>
        <w:t> </w:t>
      </w:r>
      <w:r w:rsidRPr="00A62088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Plan estratégico Institucional de los años 2012, 2015 y 2018.</w:t>
      </w: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62088"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  <w:t>2. Planes operativos anuales desde el año 2012 a 2018.</w:t>
      </w:r>
    </w:p>
    <w:p w:rsidR="00A62088" w:rsidRPr="00A62088" w:rsidRDefault="00A62088" w:rsidP="00A62088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  <w:r w:rsidRPr="00A62088">
        <w:rPr>
          <w:rFonts w:ascii="Calibri" w:eastAsia="Times New Roman" w:hAnsi="Calibri" w:cs="Calibri"/>
          <w:b/>
          <w:color w:val="201F1E"/>
          <w:sz w:val="20"/>
          <w:szCs w:val="14"/>
          <w:bdr w:val="none" w:sz="0" w:space="0" w:color="auto" w:frame="1"/>
          <w:lang w:eastAsia="es-SV"/>
        </w:rPr>
        <w:t> </w:t>
      </w:r>
    </w:p>
    <w:p w:rsidR="00A62088" w:rsidRPr="00A62088" w:rsidRDefault="00A62088" w:rsidP="00A62088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>Ante tal requerimiento al área de Secretaria municipal remite la respuesta a lo solicitado con fecha 11 de febrero de dos mil diecinueve.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lastRenderedPageBreak/>
        <w:t>Por lo anteriormente expresado, el suscrito oficial de información considera que la información que requiere la solicitante de información pública y (la justificación legal y motivada de la entrega).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A62088" w:rsidRPr="00A62088" w:rsidRDefault="00A62088" w:rsidP="00A62088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A62088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A62088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A6208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A62088" w:rsidRPr="00A62088" w:rsidRDefault="00A62088" w:rsidP="00A62088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A62088" w:rsidRPr="00A62088" w:rsidRDefault="00A62088" w:rsidP="00A6208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62088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A62088" w:rsidRPr="00A62088" w:rsidRDefault="00A62088" w:rsidP="00A6208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62088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A62088" w:rsidRPr="00A62088" w:rsidRDefault="00A62088" w:rsidP="00A6208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62088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A62088" w:rsidRPr="00A62088" w:rsidRDefault="00A62088" w:rsidP="00A6208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A62088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A62088" w:rsidRPr="00A62088" w:rsidRDefault="00A62088" w:rsidP="00A62088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A62088">
        <w:rPr>
          <w:rFonts w:ascii="Calibri" w:eastAsia="Calibri" w:hAnsi="Calibri" w:cs="Times New Roman"/>
          <w:lang w:val="es-ES"/>
        </w:rPr>
        <w:t>Archívese el expediente administrativo.</w:t>
      </w:r>
    </w:p>
    <w:p w:rsidR="00A62088" w:rsidRPr="00A62088" w:rsidRDefault="00A62088" w:rsidP="00A62088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62088" w:rsidRPr="00A62088" w:rsidRDefault="00A62088" w:rsidP="00A62088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62088" w:rsidRPr="00A62088" w:rsidRDefault="00A62088" w:rsidP="00A62088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A62088" w:rsidRPr="00A62088" w:rsidRDefault="00A62088" w:rsidP="00A62088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A62088">
        <w:rPr>
          <w:rFonts w:ascii="Calibri" w:eastAsia="Calibri" w:hAnsi="Calibri" w:cs="Calibri"/>
          <w:b/>
          <w:sz w:val="24"/>
          <w:szCs w:val="24"/>
        </w:rPr>
        <w:t>Lic. Carlos Homero Vásquez Álvarez</w:t>
      </w:r>
    </w:p>
    <w:p w:rsidR="00A62088" w:rsidRPr="00A62088" w:rsidRDefault="00A62088" w:rsidP="00A62088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A62088">
        <w:rPr>
          <w:rFonts w:ascii="Calibri" w:eastAsia="Calibri" w:hAnsi="Calibri" w:cs="Calibri"/>
          <w:b/>
          <w:sz w:val="24"/>
          <w:szCs w:val="24"/>
        </w:rPr>
        <w:t>Oficial de Acceso a la Información Pública</w:t>
      </w:r>
    </w:p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25E" w:rsidRDefault="000F525E" w:rsidP="007C38A2">
      <w:pPr>
        <w:spacing w:after="0" w:line="240" w:lineRule="auto"/>
      </w:pPr>
      <w:r>
        <w:separator/>
      </w:r>
    </w:p>
  </w:endnote>
  <w:endnote w:type="continuationSeparator" w:id="0">
    <w:p w:rsidR="000F525E" w:rsidRDefault="000F525E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25E" w:rsidRDefault="000F525E" w:rsidP="007C38A2">
      <w:pPr>
        <w:spacing w:after="0" w:line="240" w:lineRule="auto"/>
      </w:pPr>
      <w:r>
        <w:separator/>
      </w:r>
    </w:p>
  </w:footnote>
  <w:footnote w:type="continuationSeparator" w:id="0">
    <w:p w:rsidR="000F525E" w:rsidRDefault="000F525E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0F525E"/>
    <w:rsid w:val="00612635"/>
    <w:rsid w:val="007C38A2"/>
    <w:rsid w:val="008417E5"/>
    <w:rsid w:val="00964B04"/>
    <w:rsid w:val="00A13BED"/>
    <w:rsid w:val="00A62088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817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2021-03-10T21:25:00Z</dcterms:modified>
</cp:coreProperties>
</file>