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81" w:rsidRPr="00A54CFD" w:rsidRDefault="00F6245F" w:rsidP="00F624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4CFD">
        <w:rPr>
          <w:rFonts w:ascii="Arial" w:hAnsi="Arial" w:cs="Arial"/>
          <w:b/>
          <w:sz w:val="22"/>
          <w:szCs w:val="22"/>
        </w:rPr>
        <w:t>DECRETO</w:t>
      </w:r>
      <w:r w:rsidR="007D14A3" w:rsidRPr="00A54CFD">
        <w:rPr>
          <w:rFonts w:ascii="Arial" w:hAnsi="Arial" w:cs="Arial"/>
          <w:b/>
          <w:sz w:val="22"/>
          <w:szCs w:val="22"/>
        </w:rPr>
        <w:t xml:space="preserve"> </w:t>
      </w:r>
      <w:r w:rsidR="008F4363" w:rsidRPr="00A54CFD">
        <w:rPr>
          <w:rFonts w:ascii="Arial" w:hAnsi="Arial" w:cs="Arial"/>
          <w:b/>
          <w:sz w:val="22"/>
          <w:szCs w:val="22"/>
        </w:rPr>
        <w:t>N</w:t>
      </w:r>
      <w:r w:rsidR="00890495" w:rsidRPr="00890495">
        <w:rPr>
          <w:rFonts w:ascii="Arial" w:hAnsi="Arial" w:cs="Arial"/>
          <w:b/>
          <w:sz w:val="22"/>
          <w:szCs w:val="22"/>
          <w:vertAlign w:val="superscript"/>
        </w:rPr>
        <w:t>o</w:t>
      </w:r>
      <w:r w:rsidR="003F21CE">
        <w:rPr>
          <w:rFonts w:ascii="Arial" w:hAnsi="Arial" w:cs="Arial"/>
          <w:b/>
          <w:sz w:val="22"/>
          <w:szCs w:val="22"/>
        </w:rPr>
        <w:t xml:space="preserve"> </w:t>
      </w:r>
      <w:r w:rsidR="00454643">
        <w:rPr>
          <w:rFonts w:ascii="Arial" w:hAnsi="Arial" w:cs="Arial"/>
          <w:b/>
          <w:sz w:val="22"/>
          <w:szCs w:val="22"/>
        </w:rPr>
        <w:t xml:space="preserve"> 3</w:t>
      </w:r>
    </w:p>
    <w:p w:rsidR="00E22681" w:rsidRPr="00912F8E" w:rsidRDefault="009B2840" w:rsidP="00CB36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El Concejo Municipal de San Dionisio, CONSIDERANDO:</w:t>
      </w:r>
    </w:p>
    <w:p w:rsidR="009B2840" w:rsidRPr="00912F8E" w:rsidRDefault="009B2840" w:rsidP="009B2840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Que la Constitución de la Republica en el Articulo 203 le otorga la autonomía a los Municipios; el articulo 204 en el numeral segundo establece como parte de esta autonomía la facultad de decretar su Presupuesto de Ingresos y Egresos.</w:t>
      </w:r>
    </w:p>
    <w:p w:rsidR="00ED595D" w:rsidRPr="00912F8E" w:rsidRDefault="00433BB4" w:rsidP="009B2840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Que el Código Municipal</w:t>
      </w:r>
      <w:r w:rsidR="00ED595D" w:rsidRPr="00912F8E">
        <w:rPr>
          <w:rFonts w:ascii="Arial" w:hAnsi="Arial" w:cs="Arial"/>
          <w:sz w:val="20"/>
          <w:szCs w:val="20"/>
        </w:rPr>
        <w:t xml:space="preserve"> establece en el artículo 72, que los Municipios están obligados a desarrollar su actividad administrativa y de gobierno, por</w:t>
      </w:r>
      <w:r w:rsidR="008F4363" w:rsidRPr="00912F8E">
        <w:rPr>
          <w:rFonts w:ascii="Arial" w:hAnsi="Arial" w:cs="Arial"/>
          <w:sz w:val="20"/>
          <w:szCs w:val="20"/>
        </w:rPr>
        <w:t xml:space="preserve"> un</w:t>
      </w:r>
      <w:r w:rsidR="00ED595D" w:rsidRPr="00912F8E">
        <w:rPr>
          <w:rFonts w:ascii="Arial" w:hAnsi="Arial" w:cs="Arial"/>
          <w:sz w:val="20"/>
          <w:szCs w:val="20"/>
        </w:rPr>
        <w:t xml:space="preserve"> Presupuesto de Ingresos y Egresos.</w:t>
      </w:r>
    </w:p>
    <w:p w:rsidR="00ED595D" w:rsidRPr="00912F8E" w:rsidRDefault="00ED595D" w:rsidP="009B2840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 xml:space="preserve">Que el </w:t>
      </w:r>
      <w:r w:rsidR="00D81E9D" w:rsidRPr="00912F8E">
        <w:rPr>
          <w:rFonts w:ascii="Arial" w:hAnsi="Arial" w:cs="Arial"/>
          <w:sz w:val="20"/>
          <w:szCs w:val="20"/>
        </w:rPr>
        <w:t>artículo</w:t>
      </w:r>
      <w:r w:rsidRPr="00912F8E">
        <w:rPr>
          <w:rFonts w:ascii="Arial" w:hAnsi="Arial" w:cs="Arial"/>
          <w:sz w:val="20"/>
          <w:szCs w:val="20"/>
        </w:rPr>
        <w:t xml:space="preserve"> 81 del </w:t>
      </w:r>
      <w:r w:rsidR="00D81E9D" w:rsidRPr="00912F8E">
        <w:rPr>
          <w:rFonts w:ascii="Arial" w:hAnsi="Arial" w:cs="Arial"/>
          <w:sz w:val="20"/>
          <w:szCs w:val="20"/>
        </w:rPr>
        <w:t>Código</w:t>
      </w:r>
      <w:r w:rsidRPr="00912F8E">
        <w:rPr>
          <w:rFonts w:ascii="Arial" w:hAnsi="Arial" w:cs="Arial"/>
          <w:sz w:val="20"/>
          <w:szCs w:val="20"/>
        </w:rPr>
        <w:t xml:space="preserve"> Municipal establece que debe someterse a consideración del Concejo Municipal </w:t>
      </w:r>
      <w:bookmarkStart w:id="0" w:name="_GoBack"/>
      <w:bookmarkEnd w:id="0"/>
      <w:r w:rsidRPr="00912F8E">
        <w:rPr>
          <w:rFonts w:ascii="Arial" w:hAnsi="Arial" w:cs="Arial"/>
          <w:sz w:val="20"/>
          <w:szCs w:val="20"/>
        </w:rPr>
        <w:t>el Proyecto de Ordenanza de Presupuesto de Ingresos y Egresos.</w:t>
      </w:r>
    </w:p>
    <w:p w:rsidR="00D81E9D" w:rsidRPr="00912F8E" w:rsidRDefault="00ED595D" w:rsidP="00ED59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POR T</w:t>
      </w:r>
      <w:r w:rsidR="008F4363" w:rsidRPr="00912F8E">
        <w:rPr>
          <w:rFonts w:ascii="Arial" w:hAnsi="Arial" w:cs="Arial"/>
          <w:sz w:val="20"/>
          <w:szCs w:val="20"/>
        </w:rPr>
        <w:t>ANTO, en uso de sus facultades l</w:t>
      </w:r>
      <w:r w:rsidRPr="00912F8E">
        <w:rPr>
          <w:rFonts w:ascii="Arial" w:hAnsi="Arial" w:cs="Arial"/>
          <w:sz w:val="20"/>
          <w:szCs w:val="20"/>
        </w:rPr>
        <w:t>egales</w:t>
      </w:r>
      <w:r w:rsidR="00D81E9D" w:rsidRPr="00912F8E">
        <w:rPr>
          <w:rFonts w:ascii="Arial" w:hAnsi="Arial" w:cs="Arial"/>
          <w:sz w:val="20"/>
          <w:szCs w:val="20"/>
        </w:rPr>
        <w:t>, DECRETA la siguiente:</w:t>
      </w:r>
    </w:p>
    <w:p w:rsidR="004125BA" w:rsidRPr="00912F8E" w:rsidRDefault="00D81E9D" w:rsidP="008F436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12F8E">
        <w:rPr>
          <w:rFonts w:ascii="Arial" w:hAnsi="Arial" w:cs="Arial"/>
          <w:b/>
          <w:sz w:val="20"/>
          <w:szCs w:val="20"/>
        </w:rPr>
        <w:t xml:space="preserve">ORDENANZA DE PRESUPUESTO MUNICIPAL DE </w:t>
      </w:r>
      <w:r w:rsidR="00E96C5E">
        <w:rPr>
          <w:rFonts w:ascii="Arial" w:hAnsi="Arial" w:cs="Arial"/>
          <w:b/>
          <w:sz w:val="20"/>
          <w:szCs w:val="20"/>
        </w:rPr>
        <w:t>INGRESOS Y EGRESOS DEL AÑ</w:t>
      </w:r>
      <w:r w:rsidRPr="00912F8E">
        <w:rPr>
          <w:rFonts w:ascii="Arial" w:hAnsi="Arial" w:cs="Arial"/>
          <w:b/>
          <w:sz w:val="20"/>
          <w:szCs w:val="20"/>
        </w:rPr>
        <w:t>O</w:t>
      </w:r>
    </w:p>
    <w:p w:rsidR="004125BA" w:rsidRPr="00912F8E" w:rsidRDefault="00283DED" w:rsidP="008F436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2,01</w:t>
      </w:r>
      <w:r w:rsidR="00C7303A">
        <w:rPr>
          <w:rFonts w:ascii="Arial" w:hAnsi="Arial" w:cs="Arial"/>
          <w:b/>
          <w:sz w:val="20"/>
          <w:szCs w:val="20"/>
        </w:rPr>
        <w:t>9</w:t>
      </w:r>
      <w:r w:rsidR="004125BA" w:rsidRPr="00912F8E">
        <w:rPr>
          <w:rFonts w:ascii="Arial" w:hAnsi="Arial" w:cs="Arial"/>
          <w:b/>
          <w:sz w:val="20"/>
          <w:szCs w:val="20"/>
        </w:rPr>
        <w:t>, DEL MUNICIPIO DE SAN DIONISIO</w:t>
      </w:r>
    </w:p>
    <w:p w:rsidR="009B2840" w:rsidRPr="00912F8E" w:rsidRDefault="00ED595D" w:rsidP="00ED59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 xml:space="preserve"> </w:t>
      </w:r>
    </w:p>
    <w:p w:rsidR="00E22681" w:rsidRPr="00912F8E" w:rsidRDefault="00986B3B" w:rsidP="00CB36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b/>
          <w:sz w:val="20"/>
          <w:szCs w:val="20"/>
        </w:rPr>
        <w:t xml:space="preserve">Art. 1. </w:t>
      </w:r>
      <w:r w:rsidR="004125BA" w:rsidRPr="00912F8E">
        <w:rPr>
          <w:rFonts w:ascii="Arial" w:hAnsi="Arial" w:cs="Arial"/>
          <w:sz w:val="20"/>
          <w:szCs w:val="20"/>
        </w:rPr>
        <w:t>Esta Ordenanza tiene como Objeto establecer el Presupuesto de Ingresos y Egresos de la administración pública municipal de San Dionisio</w:t>
      </w:r>
      <w:r w:rsidR="00E22681" w:rsidRPr="00912F8E">
        <w:rPr>
          <w:rFonts w:ascii="Arial" w:hAnsi="Arial" w:cs="Arial"/>
          <w:sz w:val="20"/>
          <w:szCs w:val="20"/>
        </w:rPr>
        <w:t xml:space="preserve"> con sus Disposiciones Generales</w:t>
      </w:r>
      <w:r w:rsidR="008F4363" w:rsidRPr="00912F8E">
        <w:rPr>
          <w:rFonts w:ascii="Arial" w:hAnsi="Arial" w:cs="Arial"/>
          <w:sz w:val="20"/>
          <w:szCs w:val="20"/>
        </w:rPr>
        <w:t xml:space="preserve">, para el ejercicio que inicia el uno de enero y finaliza el treinta y uno de diciembre de dos mil </w:t>
      </w:r>
      <w:r w:rsidR="00803D8F">
        <w:rPr>
          <w:rFonts w:ascii="Arial" w:hAnsi="Arial" w:cs="Arial"/>
          <w:sz w:val="20"/>
          <w:szCs w:val="20"/>
        </w:rPr>
        <w:t>dieci</w:t>
      </w:r>
      <w:r w:rsidR="004B0C4D">
        <w:rPr>
          <w:rFonts w:ascii="Arial" w:hAnsi="Arial" w:cs="Arial"/>
          <w:sz w:val="20"/>
          <w:szCs w:val="20"/>
        </w:rPr>
        <w:t>nueve</w:t>
      </w:r>
      <w:r w:rsidR="00E96C5E">
        <w:rPr>
          <w:rFonts w:ascii="Arial" w:hAnsi="Arial" w:cs="Arial"/>
          <w:sz w:val="20"/>
          <w:szCs w:val="20"/>
        </w:rPr>
        <w:t xml:space="preserve"> </w:t>
      </w:r>
      <w:r w:rsidR="008F4363" w:rsidRPr="00912F8E">
        <w:rPr>
          <w:rFonts w:ascii="Arial" w:hAnsi="Arial" w:cs="Arial"/>
          <w:sz w:val="20"/>
          <w:szCs w:val="20"/>
        </w:rPr>
        <w:t xml:space="preserve"> Así:</w:t>
      </w:r>
    </w:p>
    <w:tbl>
      <w:tblPr>
        <w:tblW w:w="905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6455"/>
        <w:gridCol w:w="1579"/>
      </w:tblGrid>
      <w:tr w:rsidR="00F32274" w:rsidRPr="00912F8E" w:rsidTr="00C75741">
        <w:trPr>
          <w:trHeight w:val="304"/>
        </w:trPr>
        <w:tc>
          <w:tcPr>
            <w:tcW w:w="90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69DF" w:rsidRPr="00912F8E" w:rsidRDefault="008256FA" w:rsidP="00C7303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SUMARIO DE INGRESOS PARA EL AÑO 201</w:t>
            </w:r>
            <w:r w:rsidR="00C7303A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9</w:t>
            </w:r>
          </w:p>
        </w:tc>
      </w:tr>
      <w:tr w:rsidR="00F32274" w:rsidRPr="00912F8E" w:rsidTr="00C75741">
        <w:trPr>
          <w:trHeight w:val="304"/>
        </w:trPr>
        <w:tc>
          <w:tcPr>
            <w:tcW w:w="905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274" w:rsidRPr="00912F8E" w:rsidRDefault="008256FA" w:rsidP="008256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EN DOLARES DE LOS ESTADOS UNIDOS DE AMERICA</w:t>
            </w:r>
          </w:p>
        </w:tc>
      </w:tr>
      <w:tr w:rsidR="00F32274" w:rsidRPr="00912F8E" w:rsidTr="00C75741">
        <w:trPr>
          <w:trHeight w:val="274"/>
        </w:trPr>
        <w:tc>
          <w:tcPr>
            <w:tcW w:w="90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274" w:rsidRPr="00912F8E" w:rsidRDefault="008256FA" w:rsidP="00F3227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PRIMERA PARTE</w:t>
            </w:r>
          </w:p>
        </w:tc>
      </w:tr>
      <w:tr w:rsidR="006D23FE" w:rsidRPr="00912F8E" w:rsidTr="00CD5DF2">
        <w:trPr>
          <w:trHeight w:val="347"/>
        </w:trPr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F322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RUBRO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6D23F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CLASIFICACION PRESUPUESTARIA DE INGRESOS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FE" w:rsidRPr="00912F8E" w:rsidRDefault="006D23FE" w:rsidP="006D23F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TOTAL</w:t>
            </w:r>
          </w:p>
        </w:tc>
      </w:tr>
      <w:tr w:rsidR="00CD5DF2" w:rsidRPr="00CD5DF2" w:rsidTr="00CD5DF2">
        <w:trPr>
          <w:trHeight w:val="347"/>
        </w:trPr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IMPUESTOS 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5741" w:rsidRPr="00CD5DF2" w:rsidRDefault="00C75741" w:rsidP="00CD5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5DF2">
              <w:rPr>
                <w:rFonts w:ascii="Arial" w:hAnsi="Arial" w:cs="Arial"/>
                <w:sz w:val="20"/>
                <w:szCs w:val="20"/>
              </w:rPr>
              <w:t>$</w:t>
            </w:r>
            <w:r w:rsidR="00620645" w:rsidRPr="00CD5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DF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D5DF2" w:rsidRPr="00CD5DF2">
              <w:rPr>
                <w:rFonts w:ascii="Arial" w:hAnsi="Arial" w:cs="Arial"/>
                <w:bCs/>
                <w:sz w:val="20"/>
                <w:szCs w:val="20"/>
              </w:rPr>
              <w:t>3,799.46</w:t>
            </w:r>
          </w:p>
        </w:tc>
      </w:tr>
      <w:tr w:rsidR="00C75741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TASAS Y DERECHOS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D5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322ED">
              <w:rPr>
                <w:rFonts w:ascii="Arial" w:hAnsi="Arial" w:cs="Arial"/>
                <w:sz w:val="20"/>
                <w:szCs w:val="20"/>
              </w:rPr>
              <w:t>9</w:t>
            </w:r>
            <w:r w:rsidR="00CD5DF2">
              <w:rPr>
                <w:rFonts w:ascii="Arial" w:hAnsi="Arial" w:cs="Arial"/>
                <w:sz w:val="20"/>
                <w:szCs w:val="20"/>
              </w:rPr>
              <w:t>6</w:t>
            </w:r>
            <w:r w:rsidR="003322ED">
              <w:rPr>
                <w:rFonts w:ascii="Arial" w:hAnsi="Arial" w:cs="Arial"/>
                <w:sz w:val="20"/>
                <w:szCs w:val="20"/>
              </w:rPr>
              <w:t>,</w:t>
            </w:r>
            <w:r w:rsidR="00CD5DF2">
              <w:rPr>
                <w:rFonts w:ascii="Arial" w:hAnsi="Arial" w:cs="Arial"/>
                <w:sz w:val="20"/>
                <w:szCs w:val="20"/>
              </w:rPr>
              <w:t>634.69</w:t>
            </w:r>
          </w:p>
        </w:tc>
      </w:tr>
      <w:tr w:rsidR="00C75741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VENTA DE BIENES Y SERVICIOS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D5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D5DF2">
              <w:rPr>
                <w:rFonts w:ascii="Arial" w:hAnsi="Arial" w:cs="Arial"/>
                <w:sz w:val="20"/>
                <w:szCs w:val="20"/>
              </w:rPr>
              <w:t>161.41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5741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INGRESOS FINANCIEROS Y OTROS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D5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D5DF2">
              <w:rPr>
                <w:rFonts w:ascii="Arial" w:hAnsi="Arial" w:cs="Arial"/>
                <w:sz w:val="20"/>
                <w:szCs w:val="20"/>
              </w:rPr>
              <w:t>5,032.26</w:t>
            </w:r>
          </w:p>
        </w:tc>
      </w:tr>
      <w:tr w:rsidR="00C75741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TRANSFERENCIAS CORRIENTES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D5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A0E28">
              <w:rPr>
                <w:rFonts w:ascii="Arial" w:hAnsi="Arial" w:cs="Arial"/>
                <w:sz w:val="20"/>
                <w:szCs w:val="20"/>
              </w:rPr>
              <w:t>25</w:t>
            </w:r>
            <w:r w:rsidR="00CD5DF2">
              <w:rPr>
                <w:rFonts w:ascii="Arial" w:hAnsi="Arial" w:cs="Arial"/>
                <w:sz w:val="20"/>
                <w:szCs w:val="20"/>
              </w:rPr>
              <w:t>7</w:t>
            </w:r>
            <w:r w:rsidR="00FA0E28">
              <w:rPr>
                <w:rFonts w:ascii="Arial" w:hAnsi="Arial" w:cs="Arial"/>
                <w:sz w:val="20"/>
                <w:szCs w:val="20"/>
              </w:rPr>
              <w:t>,</w:t>
            </w:r>
            <w:r w:rsidR="00CD5DF2">
              <w:rPr>
                <w:rFonts w:ascii="Arial" w:hAnsi="Arial" w:cs="Arial"/>
                <w:sz w:val="20"/>
                <w:szCs w:val="20"/>
              </w:rPr>
              <w:t>140.91</w:t>
            </w:r>
          </w:p>
        </w:tc>
      </w:tr>
      <w:tr w:rsidR="00C75741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TRANSFERENCIAS DE CAPITAL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B4621C" w:rsidP="00CD5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186424">
              <w:rPr>
                <w:rFonts w:ascii="Arial" w:hAnsi="Arial" w:cs="Arial"/>
                <w:sz w:val="20"/>
                <w:szCs w:val="20"/>
              </w:rPr>
              <w:t>7</w:t>
            </w:r>
            <w:r w:rsidR="00CD5DF2">
              <w:rPr>
                <w:rFonts w:ascii="Arial" w:hAnsi="Arial" w:cs="Arial"/>
                <w:sz w:val="20"/>
                <w:szCs w:val="20"/>
              </w:rPr>
              <w:t>70</w:t>
            </w:r>
            <w:r w:rsidR="006235F8" w:rsidRPr="00912F8E">
              <w:rPr>
                <w:rFonts w:ascii="Arial" w:hAnsi="Arial" w:cs="Arial"/>
                <w:sz w:val="20"/>
                <w:szCs w:val="20"/>
              </w:rPr>
              <w:t>,</w:t>
            </w:r>
            <w:r w:rsidR="00CD5DF2">
              <w:rPr>
                <w:rFonts w:ascii="Arial" w:hAnsi="Arial" w:cs="Arial"/>
                <w:sz w:val="20"/>
                <w:szCs w:val="20"/>
              </w:rPr>
              <w:t>531.50</w:t>
            </w:r>
          </w:p>
        </w:tc>
      </w:tr>
      <w:tr w:rsidR="00C75741" w:rsidRPr="00912F8E" w:rsidTr="00CD5DF2">
        <w:trPr>
          <w:trHeight w:val="249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SALDOS DE AÑOS ANTERIORES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875976" w:rsidP="00CD5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   </w:t>
            </w:r>
            <w:r w:rsidR="00CD5DF2">
              <w:rPr>
                <w:rFonts w:ascii="Arial" w:hAnsi="Arial" w:cs="Arial"/>
                <w:sz w:val="20"/>
                <w:szCs w:val="20"/>
              </w:rPr>
              <w:t>9,500.00</w:t>
            </w:r>
          </w:p>
        </w:tc>
      </w:tr>
      <w:tr w:rsidR="00C75741" w:rsidRPr="00912F8E" w:rsidTr="00CD5DF2">
        <w:trPr>
          <w:trHeight w:val="347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915CF1" w:rsidP="00CD5D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CD5DF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D5DF2">
              <w:rPr>
                <w:rFonts w:ascii="Arial" w:hAnsi="Arial" w:cs="Arial"/>
                <w:b/>
                <w:bCs/>
                <w:sz w:val="20"/>
                <w:szCs w:val="20"/>
              </w:rPr>
              <w:t>142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D5DF2">
              <w:rPr>
                <w:rFonts w:ascii="Arial" w:hAnsi="Arial" w:cs="Arial"/>
                <w:b/>
                <w:bCs/>
                <w:sz w:val="20"/>
                <w:szCs w:val="20"/>
              </w:rPr>
              <w:t>800.23</w:t>
            </w:r>
          </w:p>
        </w:tc>
      </w:tr>
    </w:tbl>
    <w:tbl>
      <w:tblPr>
        <w:tblpPr w:leftFromText="141" w:rightFromText="141" w:vertAnchor="text" w:horzAnchor="margin" w:tblpX="70" w:tblpY="253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6378"/>
        <w:gridCol w:w="1560"/>
      </w:tblGrid>
      <w:tr w:rsidR="008256FA" w:rsidRPr="00912F8E" w:rsidTr="007E6358">
        <w:trPr>
          <w:trHeight w:val="342"/>
        </w:trPr>
        <w:tc>
          <w:tcPr>
            <w:tcW w:w="90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56FA" w:rsidRPr="00912F8E" w:rsidRDefault="008256FA" w:rsidP="00C7303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SUMARIO DE EGRESOS PARA EL AÑO 201</w:t>
            </w:r>
            <w:r w:rsidR="00C7303A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9</w:t>
            </w:r>
          </w:p>
        </w:tc>
      </w:tr>
      <w:tr w:rsidR="008256FA" w:rsidRPr="00912F8E" w:rsidTr="007E6358">
        <w:trPr>
          <w:trHeight w:val="342"/>
        </w:trPr>
        <w:tc>
          <w:tcPr>
            <w:tcW w:w="90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56FA" w:rsidRPr="00912F8E" w:rsidRDefault="008256FA" w:rsidP="00CD5D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EN DOLARES DE LOS ESTADOS UNIDOS DE AMERICA</w:t>
            </w:r>
          </w:p>
        </w:tc>
      </w:tr>
      <w:tr w:rsidR="008256FA" w:rsidRPr="00912F8E" w:rsidTr="007E6358">
        <w:trPr>
          <w:trHeight w:val="342"/>
        </w:trPr>
        <w:tc>
          <w:tcPr>
            <w:tcW w:w="90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56FA" w:rsidRPr="00912F8E" w:rsidRDefault="008256FA" w:rsidP="008256FA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SEGUNDA PARTE</w:t>
            </w:r>
          </w:p>
        </w:tc>
      </w:tr>
      <w:tr w:rsidR="00C70557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CD5DF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RUBRO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66422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 xml:space="preserve">CLASIFICACION PRESUPUESTARIA DE </w:t>
            </w:r>
            <w:r w:rsidR="0066422B"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EGRESOS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3FE" w:rsidRPr="00912F8E" w:rsidRDefault="006D23FE" w:rsidP="00CD5DF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TOTAL</w:t>
            </w:r>
          </w:p>
        </w:tc>
      </w:tr>
      <w:tr w:rsidR="00C70557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REMUNERACIONES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454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5CF1">
              <w:rPr>
                <w:rFonts w:ascii="Arial" w:hAnsi="Arial" w:cs="Arial"/>
                <w:sz w:val="20"/>
                <w:szCs w:val="20"/>
              </w:rPr>
              <w:t>26</w:t>
            </w:r>
            <w:r w:rsidR="00454643">
              <w:rPr>
                <w:rFonts w:ascii="Arial" w:hAnsi="Arial" w:cs="Arial"/>
                <w:sz w:val="20"/>
                <w:szCs w:val="20"/>
              </w:rPr>
              <w:t>4</w:t>
            </w:r>
            <w:r w:rsidR="00915CF1">
              <w:rPr>
                <w:rFonts w:ascii="Arial" w:hAnsi="Arial" w:cs="Arial"/>
                <w:sz w:val="20"/>
                <w:szCs w:val="20"/>
              </w:rPr>
              <w:t>,</w:t>
            </w:r>
            <w:r w:rsidR="00454643">
              <w:rPr>
                <w:rFonts w:ascii="Arial" w:hAnsi="Arial" w:cs="Arial"/>
                <w:sz w:val="20"/>
                <w:szCs w:val="20"/>
              </w:rPr>
              <w:t>885.45</w:t>
            </w:r>
          </w:p>
        </w:tc>
      </w:tr>
      <w:tr w:rsidR="00C70557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ADQUISICIONES DE BIENES Y SERVICIOS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705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CE7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70557">
              <w:rPr>
                <w:rFonts w:ascii="Arial" w:hAnsi="Arial" w:cs="Arial"/>
                <w:sz w:val="20"/>
                <w:szCs w:val="20"/>
              </w:rPr>
              <w:t>111</w:t>
            </w:r>
            <w:r w:rsidR="00352045" w:rsidRPr="00912F8E">
              <w:rPr>
                <w:rFonts w:ascii="Arial" w:hAnsi="Arial" w:cs="Arial"/>
                <w:sz w:val="20"/>
                <w:szCs w:val="20"/>
              </w:rPr>
              <w:t>,</w:t>
            </w:r>
            <w:r w:rsidR="00C70557">
              <w:rPr>
                <w:rFonts w:ascii="Arial" w:hAnsi="Arial" w:cs="Arial"/>
                <w:sz w:val="20"/>
                <w:szCs w:val="20"/>
              </w:rPr>
              <w:t>819</w:t>
            </w:r>
            <w:r w:rsidR="00915CF1">
              <w:rPr>
                <w:rFonts w:ascii="Arial" w:hAnsi="Arial" w:cs="Arial"/>
                <w:sz w:val="20"/>
                <w:szCs w:val="20"/>
              </w:rPr>
              <w:t>.</w:t>
            </w:r>
            <w:r w:rsidR="00C7055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C70557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GASTOS FINANCIEROS Y OTROS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454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70557">
              <w:rPr>
                <w:rFonts w:ascii="Arial" w:hAnsi="Arial" w:cs="Arial"/>
                <w:sz w:val="20"/>
                <w:szCs w:val="20"/>
              </w:rPr>
              <w:t>21</w:t>
            </w:r>
            <w:r w:rsidR="00454643">
              <w:rPr>
                <w:rFonts w:ascii="Arial" w:hAnsi="Arial" w:cs="Arial"/>
                <w:sz w:val="20"/>
                <w:szCs w:val="20"/>
              </w:rPr>
              <w:t>6</w:t>
            </w:r>
            <w:r w:rsidR="00283DED">
              <w:rPr>
                <w:rFonts w:ascii="Arial" w:hAnsi="Arial" w:cs="Arial"/>
                <w:sz w:val="20"/>
                <w:szCs w:val="20"/>
              </w:rPr>
              <w:t>,</w:t>
            </w:r>
            <w:r w:rsidR="00454643">
              <w:rPr>
                <w:rFonts w:ascii="Arial" w:hAnsi="Arial" w:cs="Arial"/>
                <w:sz w:val="20"/>
                <w:szCs w:val="20"/>
              </w:rPr>
              <w:t>087</w:t>
            </w:r>
            <w:r w:rsidR="00C70557">
              <w:rPr>
                <w:rFonts w:ascii="Arial" w:hAnsi="Arial" w:cs="Arial"/>
                <w:sz w:val="20"/>
                <w:szCs w:val="20"/>
              </w:rPr>
              <w:t>.</w:t>
            </w:r>
            <w:r w:rsidR="0045464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C70557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TRANSFERENCIAS CORRIENTES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705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70557">
              <w:rPr>
                <w:rFonts w:ascii="Arial" w:hAnsi="Arial" w:cs="Arial"/>
                <w:sz w:val="20"/>
                <w:szCs w:val="20"/>
              </w:rPr>
              <w:t>18</w:t>
            </w:r>
            <w:r w:rsidR="00283DED">
              <w:rPr>
                <w:rFonts w:ascii="Arial" w:hAnsi="Arial" w:cs="Arial"/>
                <w:sz w:val="20"/>
                <w:szCs w:val="20"/>
              </w:rPr>
              <w:t>,</w:t>
            </w:r>
            <w:r w:rsidR="00C70557">
              <w:rPr>
                <w:rFonts w:ascii="Arial" w:hAnsi="Arial" w:cs="Arial"/>
                <w:sz w:val="20"/>
                <w:szCs w:val="20"/>
              </w:rPr>
              <w:t>126.28</w:t>
            </w:r>
          </w:p>
        </w:tc>
      </w:tr>
      <w:tr w:rsidR="00C70557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INVERSIONES EN ACTIVOS FIJOS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705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C70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557">
              <w:rPr>
                <w:rFonts w:ascii="Arial" w:hAnsi="Arial" w:cs="Arial"/>
                <w:sz w:val="20"/>
                <w:szCs w:val="20"/>
              </w:rPr>
              <w:t xml:space="preserve">  468</w:t>
            </w:r>
            <w:r w:rsidR="000D2E1D">
              <w:rPr>
                <w:rFonts w:ascii="Arial" w:hAnsi="Arial" w:cs="Arial"/>
                <w:sz w:val="20"/>
                <w:szCs w:val="20"/>
              </w:rPr>
              <w:t>,</w:t>
            </w:r>
            <w:r w:rsidR="00C70557">
              <w:rPr>
                <w:rFonts w:ascii="Arial" w:hAnsi="Arial" w:cs="Arial"/>
                <w:sz w:val="20"/>
                <w:szCs w:val="20"/>
              </w:rPr>
              <w:t>090.12</w:t>
            </w:r>
          </w:p>
        </w:tc>
      </w:tr>
      <w:tr w:rsidR="00C70557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AMORTIZACION DE ENDEUDAMIENTO PUBLICO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705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CE7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557">
              <w:rPr>
                <w:rFonts w:ascii="Arial" w:hAnsi="Arial" w:cs="Arial"/>
                <w:sz w:val="20"/>
                <w:szCs w:val="20"/>
              </w:rPr>
              <w:t xml:space="preserve"> 63</w:t>
            </w:r>
            <w:r w:rsidR="00283DED">
              <w:rPr>
                <w:rFonts w:ascii="Arial" w:hAnsi="Arial" w:cs="Arial"/>
                <w:sz w:val="20"/>
                <w:szCs w:val="20"/>
              </w:rPr>
              <w:t>,</w:t>
            </w:r>
            <w:r w:rsidR="00C70557">
              <w:rPr>
                <w:rFonts w:ascii="Arial" w:hAnsi="Arial" w:cs="Arial"/>
                <w:sz w:val="20"/>
                <w:szCs w:val="20"/>
              </w:rPr>
              <w:t>791.09</w:t>
            </w:r>
          </w:p>
        </w:tc>
      </w:tr>
      <w:tr w:rsidR="00C70557" w:rsidRPr="00912F8E" w:rsidTr="007E6358">
        <w:trPr>
          <w:trHeight w:val="27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0557" w:rsidP="000D2E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142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800.23</w:t>
            </w:r>
          </w:p>
        </w:tc>
      </w:tr>
    </w:tbl>
    <w:p w:rsidR="00F32274" w:rsidRPr="00912F8E" w:rsidRDefault="00F32274" w:rsidP="00F6245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8D148F" w:rsidRPr="00912F8E" w:rsidRDefault="008256FA" w:rsidP="008F43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b/>
          <w:sz w:val="20"/>
          <w:szCs w:val="20"/>
        </w:rPr>
        <w:t>Art. 2.</w:t>
      </w:r>
      <w:r w:rsidRPr="00912F8E">
        <w:rPr>
          <w:rFonts w:ascii="Arial" w:hAnsi="Arial" w:cs="Arial"/>
          <w:sz w:val="20"/>
          <w:szCs w:val="20"/>
        </w:rPr>
        <w:t xml:space="preserve"> El presente Presupuesto se aplicara bajo la modalidad de ÁREAS DE GESTIÓN, </w:t>
      </w:r>
      <w:r w:rsidR="00A11F35" w:rsidRPr="00912F8E">
        <w:rPr>
          <w:rFonts w:ascii="Arial" w:hAnsi="Arial" w:cs="Arial"/>
          <w:sz w:val="20"/>
          <w:szCs w:val="20"/>
        </w:rPr>
        <w:t>a fin de facilitar el cumplimiento de la técnica del registro de los hechos económicos de la Contabilidad Gubernamental</w:t>
      </w:r>
      <w:r w:rsidRPr="00912F8E">
        <w:rPr>
          <w:rFonts w:ascii="Arial" w:hAnsi="Arial" w:cs="Arial"/>
          <w:sz w:val="20"/>
          <w:szCs w:val="20"/>
        </w:rPr>
        <w:t xml:space="preserve"> y se estructura de la siguiente forma:</w:t>
      </w:r>
    </w:p>
    <w:sectPr w:rsidR="008D148F" w:rsidRPr="00912F8E" w:rsidSect="00A508B1">
      <w:pgSz w:w="12242" w:h="15842" w:code="1"/>
      <w:pgMar w:top="851" w:right="1259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7130E"/>
    <w:multiLevelType w:val="hybridMultilevel"/>
    <w:tmpl w:val="E9A02F78"/>
    <w:lvl w:ilvl="0" w:tplc="28629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15688"/>
    <w:multiLevelType w:val="hybridMultilevel"/>
    <w:tmpl w:val="BA444AC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2681"/>
    <w:rsid w:val="0004491C"/>
    <w:rsid w:val="000B1B5A"/>
    <w:rsid w:val="000C4920"/>
    <w:rsid w:val="000D2E1D"/>
    <w:rsid w:val="0016344E"/>
    <w:rsid w:val="001841D1"/>
    <w:rsid w:val="00186424"/>
    <w:rsid w:val="001B555B"/>
    <w:rsid w:val="001B7261"/>
    <w:rsid w:val="00205BFC"/>
    <w:rsid w:val="00222EF3"/>
    <w:rsid w:val="002812DB"/>
    <w:rsid w:val="00283DED"/>
    <w:rsid w:val="002C1B8C"/>
    <w:rsid w:val="00322C53"/>
    <w:rsid w:val="003322ED"/>
    <w:rsid w:val="00352045"/>
    <w:rsid w:val="003F21CE"/>
    <w:rsid w:val="004125BA"/>
    <w:rsid w:val="0041720A"/>
    <w:rsid w:val="00433BB4"/>
    <w:rsid w:val="00440F8E"/>
    <w:rsid w:val="00454643"/>
    <w:rsid w:val="004550A8"/>
    <w:rsid w:val="004616D3"/>
    <w:rsid w:val="004B0C4D"/>
    <w:rsid w:val="005269DF"/>
    <w:rsid w:val="00555935"/>
    <w:rsid w:val="00564DFF"/>
    <w:rsid w:val="005D1161"/>
    <w:rsid w:val="005E7D24"/>
    <w:rsid w:val="00620645"/>
    <w:rsid w:val="006235F8"/>
    <w:rsid w:val="006316E5"/>
    <w:rsid w:val="00653CF6"/>
    <w:rsid w:val="0066422B"/>
    <w:rsid w:val="00693588"/>
    <w:rsid w:val="006958A0"/>
    <w:rsid w:val="006A77A2"/>
    <w:rsid w:val="006D23FE"/>
    <w:rsid w:val="00705EF3"/>
    <w:rsid w:val="00746A6C"/>
    <w:rsid w:val="007870BB"/>
    <w:rsid w:val="007D14A3"/>
    <w:rsid w:val="007E6358"/>
    <w:rsid w:val="00803D8F"/>
    <w:rsid w:val="00811197"/>
    <w:rsid w:val="00822E91"/>
    <w:rsid w:val="0082490C"/>
    <w:rsid w:val="00824D7C"/>
    <w:rsid w:val="008256FA"/>
    <w:rsid w:val="0084442B"/>
    <w:rsid w:val="00875976"/>
    <w:rsid w:val="00890495"/>
    <w:rsid w:val="008D148F"/>
    <w:rsid w:val="008E3E3D"/>
    <w:rsid w:val="008E53C3"/>
    <w:rsid w:val="008F4363"/>
    <w:rsid w:val="00912F8E"/>
    <w:rsid w:val="00915CF1"/>
    <w:rsid w:val="00986B3B"/>
    <w:rsid w:val="009A7275"/>
    <w:rsid w:val="009B2840"/>
    <w:rsid w:val="009B5A73"/>
    <w:rsid w:val="00A11F35"/>
    <w:rsid w:val="00A508B1"/>
    <w:rsid w:val="00A54CFD"/>
    <w:rsid w:val="00A811EC"/>
    <w:rsid w:val="00AB0A22"/>
    <w:rsid w:val="00AC1DF1"/>
    <w:rsid w:val="00AC5AF9"/>
    <w:rsid w:val="00AD5FFF"/>
    <w:rsid w:val="00AE60C3"/>
    <w:rsid w:val="00B43ED5"/>
    <w:rsid w:val="00B4621C"/>
    <w:rsid w:val="00BA1243"/>
    <w:rsid w:val="00BB587F"/>
    <w:rsid w:val="00BD32D1"/>
    <w:rsid w:val="00BE232F"/>
    <w:rsid w:val="00BF22E0"/>
    <w:rsid w:val="00C14A34"/>
    <w:rsid w:val="00C70557"/>
    <w:rsid w:val="00C7303A"/>
    <w:rsid w:val="00C75741"/>
    <w:rsid w:val="00C91665"/>
    <w:rsid w:val="00CB369D"/>
    <w:rsid w:val="00CB5572"/>
    <w:rsid w:val="00CD5DF2"/>
    <w:rsid w:val="00CE644A"/>
    <w:rsid w:val="00CE712E"/>
    <w:rsid w:val="00CE7FBC"/>
    <w:rsid w:val="00D81E9D"/>
    <w:rsid w:val="00DC2BA0"/>
    <w:rsid w:val="00DC43A5"/>
    <w:rsid w:val="00DF599D"/>
    <w:rsid w:val="00E22681"/>
    <w:rsid w:val="00E520B5"/>
    <w:rsid w:val="00E858DC"/>
    <w:rsid w:val="00E96C5E"/>
    <w:rsid w:val="00ED595D"/>
    <w:rsid w:val="00EE0091"/>
    <w:rsid w:val="00EF1A75"/>
    <w:rsid w:val="00EF4244"/>
    <w:rsid w:val="00F32274"/>
    <w:rsid w:val="00F358B9"/>
    <w:rsid w:val="00F6245F"/>
    <w:rsid w:val="00FA05A0"/>
    <w:rsid w:val="00FA0E28"/>
    <w:rsid w:val="00FA4CB1"/>
    <w:rsid w:val="00FD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2F6352-C76E-464E-9786-1AF45690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4E"/>
    <w:rPr>
      <w:sz w:val="26"/>
      <w:szCs w:val="26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840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205B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05BFC"/>
    <w:rPr>
      <w:rFonts w:ascii="Segoe UI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CDFF-8798-474C-B8D3-F9C28117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DECRETO# 01 2,008</vt:lpstr>
    </vt:vector>
  </TitlesOfParts>
  <Company>Alcaldia Municipal de San Dionisio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DECRETO# 01 2,008</dc:title>
  <dc:creator>Alcaldia Municipal de San Dionisio</dc:creator>
  <cp:lastModifiedBy>San Dionisio</cp:lastModifiedBy>
  <cp:revision>37</cp:revision>
  <cp:lastPrinted>2018-12-10T17:08:00Z</cp:lastPrinted>
  <dcterms:created xsi:type="dcterms:W3CDTF">2015-12-08T20:28:00Z</dcterms:created>
  <dcterms:modified xsi:type="dcterms:W3CDTF">2019-01-04T14:59:00Z</dcterms:modified>
</cp:coreProperties>
</file>