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3B859360" w14:textId="329393F2" w:rsidR="00E66D58" w:rsidRPr="00C0205C" w:rsidRDefault="00E66D58" w:rsidP="00E66D58">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1DFE7742" wp14:editId="7C05F340">
                <wp:simplePos x="0" y="0"/>
                <wp:positionH relativeFrom="column">
                  <wp:posOffset>5178425</wp:posOffset>
                </wp:positionH>
                <wp:positionV relativeFrom="paragraph">
                  <wp:posOffset>-575945</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008BBC02" wp14:editId="27F7A629">
                <wp:simplePos x="0" y="0"/>
                <wp:positionH relativeFrom="margin">
                  <wp:posOffset>-755015</wp:posOffset>
                </wp:positionH>
                <wp:positionV relativeFrom="paragraph">
                  <wp:posOffset>-590550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rPr>
            <w:t>MUNICIPAL DE EL ROSARIO</w:t>
          </w:r>
        </w:p>
        <w:p w14:paraId="0E7396E8" w14:textId="77777777" w:rsidR="00E66D58" w:rsidRPr="00C0205C" w:rsidRDefault="00E66D58" w:rsidP="00E66D58">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0370EB45" w14:textId="77777777" w:rsidR="00E66D58" w:rsidRDefault="00E66D58" w:rsidP="00E66D58">
          <w:pPr>
            <w:spacing w:after="240"/>
            <w:ind w:right="44"/>
            <w:jc w:val="center"/>
            <w:rPr>
              <w:color w:val="FF0000"/>
            </w:rPr>
          </w:pPr>
          <w:r w:rsidRPr="00C0205C">
            <w:rPr>
              <w:rFonts w:ascii="Albertus Medium" w:hAnsi="Albertus Medium"/>
              <w:noProof w:val="0"/>
              <w:lang w:val="es-ES" w:eastAsia="es-ES"/>
            </w:rPr>
            <w:t xml:space="preserve">Correo electrónico: </w:t>
          </w:r>
          <w:hyperlink r:id="rId7"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66C2B353" w14:textId="77777777" w:rsidR="00E66D58" w:rsidRDefault="00E66D58" w:rsidP="00E66D58">
      <w:pPr>
        <w:jc w:val="both"/>
        <w:rPr>
          <w:rFonts w:ascii="Arial Narrow" w:hAnsi="Arial Narrow"/>
          <w:color w:val="000000"/>
          <w:lang w:val="es-MX"/>
        </w:rPr>
      </w:pPr>
      <w:bookmarkStart w:id="0" w:name="_Hlk164242932"/>
      <w:r w:rsidRPr="00DA3E85">
        <w:rPr>
          <w:rFonts w:ascii="Arial Narrow" w:hAnsi="Arial Narrow"/>
          <w:b/>
          <w:color w:val="000000"/>
          <w:lang w:val="es-MX"/>
        </w:rPr>
        <w:t xml:space="preserve">ACTA NÚMERO </w:t>
      </w:r>
      <w:r>
        <w:rPr>
          <w:rFonts w:ascii="Arial Narrow" w:hAnsi="Arial Narrow"/>
          <w:b/>
          <w:color w:val="000000"/>
          <w:lang w:val="es-MX"/>
        </w:rPr>
        <w:t>SIETE</w:t>
      </w:r>
      <w:r w:rsidRPr="00DA3E85">
        <w:rPr>
          <w:rFonts w:ascii="Arial Narrow" w:hAnsi="Arial Narrow"/>
          <w:color w:val="000000"/>
          <w:lang w:val="es-MX"/>
        </w:rPr>
        <w:t xml:space="preserve"> En la Alcaldía Municipal: EL Rosario, Departamento de Cuscatlán, a las </w:t>
      </w:r>
      <w:r>
        <w:rPr>
          <w:rFonts w:ascii="Arial Narrow" w:hAnsi="Arial Narrow"/>
          <w:color w:val="000000"/>
          <w:lang w:val="es-MX"/>
        </w:rPr>
        <w:t>trece horas</w:t>
      </w:r>
      <w:r w:rsidRPr="00DA3E85">
        <w:rPr>
          <w:rFonts w:ascii="Arial Narrow" w:hAnsi="Arial Narrow"/>
          <w:color w:val="000000"/>
          <w:lang w:val="es-MX"/>
        </w:rPr>
        <w:t xml:space="preserve"> del día </w:t>
      </w:r>
      <w:r w:rsidRPr="003579BA">
        <w:rPr>
          <w:rFonts w:ascii="Arial Narrow" w:hAnsi="Arial Narrow"/>
          <w:b/>
          <w:bCs/>
          <w:color w:val="000000"/>
          <w:lang w:val="es-MX"/>
        </w:rPr>
        <w:t xml:space="preserve">quince </w:t>
      </w:r>
      <w:r w:rsidRPr="00BC1BB0">
        <w:rPr>
          <w:rFonts w:ascii="Arial Narrow" w:hAnsi="Arial Narrow"/>
          <w:b/>
          <w:bCs/>
          <w:color w:val="000000"/>
          <w:lang w:val="es-MX"/>
        </w:rPr>
        <w:t>de marzo</w:t>
      </w:r>
      <w:r w:rsidRPr="00DA3E85">
        <w:rPr>
          <w:rFonts w:ascii="Arial Narrow" w:hAnsi="Arial Narrow"/>
          <w:color w:val="000000"/>
          <w:lang w:val="es-MX"/>
        </w:rPr>
        <w:t xml:space="preserve"> </w:t>
      </w:r>
      <w:r w:rsidRPr="00BC1BB0">
        <w:rPr>
          <w:rFonts w:ascii="Arial Narrow" w:hAnsi="Arial Narrow"/>
          <w:b/>
          <w:bCs/>
          <w:color w:val="000000"/>
          <w:lang w:val="es-MX"/>
        </w:rPr>
        <w:t>de dos mil veinticuatro</w:t>
      </w:r>
      <w:r w:rsidRPr="00DA3E85">
        <w:rPr>
          <w:rFonts w:ascii="Arial Narrow" w:hAnsi="Arial Narrow"/>
          <w:color w:val="000000"/>
          <w:lang w:val="es-MX"/>
        </w:rPr>
        <w:t xml:space="preserve">. Sesión </w:t>
      </w:r>
      <w:r w:rsidRPr="003579BA">
        <w:rPr>
          <w:rFonts w:ascii="Arial Narrow" w:hAnsi="Arial Narrow"/>
          <w:b/>
          <w:bCs/>
          <w:color w:val="000000"/>
          <w:lang w:val="es-MX"/>
        </w:rPr>
        <w:t>Ordinaria, celebrada</w:t>
      </w:r>
      <w:r w:rsidRPr="00DA3E85">
        <w:rPr>
          <w:rFonts w:ascii="Arial Narrow" w:hAnsi="Arial Narrow"/>
          <w:color w:val="000000"/>
          <w:lang w:val="es-MX"/>
        </w:rPr>
        <w:t xml:space="preserve">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64289">
        <w:rPr>
          <w:rFonts w:ascii="Arial Narrow" w:hAnsi="Arial Narrow"/>
          <w:color w:val="000000"/>
          <w:lang w:val="es-MX"/>
        </w:rPr>
        <w:t xml:space="preserve">:  </w:t>
      </w:r>
      <w:bookmarkEnd w:id="0"/>
      <w:r w:rsidRPr="00464289">
        <w:rPr>
          <w:rFonts w:ascii="Arial Narrow" w:hAnsi="Arial Narrow"/>
          <w:b/>
          <w:bCs/>
          <w:color w:val="833C0B" w:themeColor="accent2" w:themeShade="80"/>
          <w:lang w:val="es-MX"/>
        </w:rPr>
        <w:t xml:space="preserve">ACUERDO NUMERO UNO. </w:t>
      </w:r>
      <w:r w:rsidRPr="00464289">
        <w:rPr>
          <w:rFonts w:ascii="Arial Narrow" w:hAnsi="Arial Narrow"/>
          <w:color w:val="000000"/>
          <w:lang w:val="es-MX"/>
        </w:rPr>
        <w:t xml:space="preserve"> El Concejo Municipal, CONSIDERANDO: I- </w:t>
      </w:r>
      <w:r>
        <w:rPr>
          <w:rFonts w:ascii="Arial Narrow" w:hAnsi="Arial Narrow"/>
          <w:color w:val="000000"/>
          <w:lang w:val="es-MX"/>
        </w:rPr>
        <w:t xml:space="preserve">Que la directora del Centro Escolar Monseñor Luis Chavez y Gonzalez solicita el apoyo de tres trofeos para la inaguracion de los juegos deportivos del centro escolar que se llevara acabo el dia veintidos de marzo del corriente año.II que los trofeos son para futbol y softbol y son los que practican en el centro escolar por lo tanto serian dos de softbol y dos de futbol;por lo que en base al #6 del articulo 31 del codigo municipal ACUERDA: contribuir con dos trofeos de softbol y uno futbol los cuales serviran para premiar a los alumnos jugadores de los juegos relampago; consecuentemente ACUERDA erogar del fondo circulante la cantidad de cincuenta dolares ($ 50.00). este gasto se aplicara al codigo 54-112 del presupuesto municipal vigente.comuniquese. </w:t>
      </w:r>
      <w:r w:rsidRPr="00EA41A8">
        <w:rPr>
          <w:rFonts w:ascii="Arial Narrow" w:hAnsi="Arial Narrow"/>
          <w:b/>
          <w:bCs/>
          <w:color w:val="833C0B" w:themeColor="accent2" w:themeShade="80"/>
          <w:lang w:val="es-MX"/>
        </w:rPr>
        <w:t>ACUERDO NUMERO DOS</w:t>
      </w:r>
      <w:r>
        <w:rPr>
          <w:rFonts w:ascii="Arial Narrow" w:hAnsi="Arial Narrow"/>
          <w:lang w:val="es-MX"/>
        </w:rPr>
        <w:t>.</w:t>
      </w:r>
      <w:r w:rsidRPr="00EA41A8">
        <w:rPr>
          <w:rFonts w:ascii="Arial Narrow" w:hAnsi="Arial Narrow"/>
          <w:b/>
          <w:bCs/>
          <w:color w:val="833C0B" w:themeColor="accent2" w:themeShade="80"/>
          <w:lang w:val="es-MX"/>
        </w:rPr>
        <w:t xml:space="preserve"> </w:t>
      </w:r>
      <w:r w:rsidRPr="00464289">
        <w:rPr>
          <w:rFonts w:ascii="Arial Narrow" w:hAnsi="Arial Narrow"/>
          <w:color w:val="000000"/>
          <w:lang w:val="es-MX"/>
        </w:rPr>
        <w:t xml:space="preserve"> El Concejo Municipal, CONSIDERANDO: I</w:t>
      </w:r>
      <w:r>
        <w:rPr>
          <w:rFonts w:ascii="Arial Narrow" w:hAnsi="Arial Narrow"/>
          <w:color w:val="000000"/>
          <w:lang w:val="es-MX"/>
        </w:rPr>
        <w:t>- La solicitud presentada por la señora Carina Guadalupe Munguia Hernandez en la cual solicita el cambio de local numero 16 al numero 17 del mercado municipal por el motivo que es mas conveniente para su emprendimiento que seria una cafeteria por lo que en base a el articulo 34 del codigo municipal ACUERDA:: Autorizar el cambio de locar numero 16 al numero 17 del mercado municipal.apartir de el dia veinte de marzo del corriente año comuniquese.</w:t>
      </w:r>
      <w:r w:rsidRPr="00EA41A8">
        <w:rPr>
          <w:rFonts w:ascii="Arial Narrow" w:hAnsi="Arial Narrow"/>
          <w:lang w:val="es-MX"/>
        </w:rPr>
        <w:t xml:space="preserve">  </w:t>
      </w:r>
      <w:r w:rsidRPr="00EA41A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Pr>
          <w:rFonts w:ascii="Arial Narrow" w:hAnsi="Arial Narrow"/>
          <w:lang w:val="es-MX"/>
        </w:rPr>
        <w:t>.</w:t>
      </w:r>
      <w:r w:rsidRPr="00EA41A8">
        <w:rPr>
          <w:rFonts w:ascii="Arial Narrow" w:hAnsi="Arial Narrow"/>
          <w:b/>
          <w:bCs/>
          <w:color w:val="833C0B" w:themeColor="accent2" w:themeShade="80"/>
          <w:lang w:val="es-MX"/>
        </w:rPr>
        <w:t xml:space="preserve"> </w:t>
      </w:r>
      <w:r w:rsidRPr="00464289">
        <w:rPr>
          <w:rFonts w:ascii="Arial Narrow" w:hAnsi="Arial Narrow"/>
          <w:b/>
          <w:bCs/>
          <w:color w:val="833C0B" w:themeColor="accent2" w:themeShade="80"/>
          <w:lang w:val="es-MX"/>
        </w:rPr>
        <w:t xml:space="preserve">. </w:t>
      </w:r>
      <w:r w:rsidRPr="00464289">
        <w:rPr>
          <w:rFonts w:ascii="Arial Narrow" w:hAnsi="Arial Narrow"/>
          <w:color w:val="000000"/>
          <w:lang w:val="es-MX"/>
        </w:rPr>
        <w:t xml:space="preserve"> El Concejo Municipal, CONSIDERANDO: I</w:t>
      </w:r>
      <w:r>
        <w:rPr>
          <w:rFonts w:ascii="Arial Narrow" w:hAnsi="Arial Narrow"/>
          <w:color w:val="000000"/>
          <w:lang w:val="es-MX"/>
        </w:rPr>
        <w:t xml:space="preserve">- La solicitud presentada por el señor Jose Martir Sanchez para que se le instale una lampara donde el vive; II- Que señor Sanchez no se compromete a cancelar el servicio de lumbrado publico, ademas el beneficiatio del serrvicio solo seria el, para la Alcaldia se incrementaria el costo del pago por alumbrado publico; por lo que en base al Art. 34 del Codigo Municipal, ACUERDA: Denegar la instalacion de Lampara de Mercurio, solicitada por el señor Jose  Martir Sanchez, comuniquese. </w:t>
      </w:r>
      <w:bookmarkStart w:id="1" w:name="_Hlk161918596"/>
      <w:r w:rsidRPr="00EA41A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464289">
        <w:rPr>
          <w:rFonts w:ascii="Arial Narrow" w:hAnsi="Arial Narrow"/>
          <w:b/>
          <w:bCs/>
          <w:color w:val="833C0B" w:themeColor="accent2" w:themeShade="80"/>
          <w:lang w:val="es-MX"/>
        </w:rPr>
        <w:t xml:space="preserve">. </w:t>
      </w:r>
      <w:r w:rsidRPr="00464289">
        <w:rPr>
          <w:rFonts w:ascii="Arial Narrow" w:hAnsi="Arial Narrow"/>
          <w:color w:val="000000"/>
          <w:lang w:val="es-MX"/>
        </w:rPr>
        <w:t xml:space="preserve"> El Concejo Municipal, CONSIDERANDO: I</w:t>
      </w:r>
      <w:r>
        <w:rPr>
          <w:rFonts w:ascii="Arial Narrow" w:hAnsi="Arial Narrow"/>
          <w:color w:val="000000"/>
          <w:lang w:val="es-MX"/>
        </w:rPr>
        <w:t>-Que el Jefe de Servicios Municipales de esta Alcaldia informa que realizo visita  de campo para supeervisar la distribucion de los sistemas de agua, quedando pendiente de visitar el sector de las zonas urbana y el Calvario. II. Solicita la compra de emergencia de tapaderas esructura metalica, una puerta y sus respectivos candados para los sistemas, siendo de caracteer urgente ya que personas ajenas a la municipalidad esta abriendo las llaves para realizar diferentes actividades agricolas.</w:t>
      </w:r>
    </w:p>
    <w:p w14:paraId="56666CDD" w14:textId="77777777" w:rsidR="00E66D58" w:rsidRDefault="00E66D58" w:rsidP="00E66D58">
      <w:pPr>
        <w:jc w:val="both"/>
        <w:rPr>
          <w:rFonts w:ascii="Arial Narrow" w:hAnsi="Arial Narrow"/>
          <w:color w:val="000000"/>
          <w:lang w:val="es-MX"/>
        </w:rPr>
      </w:pPr>
      <w:r>
        <w:rPr>
          <w:rFonts w:ascii="Arial Narrow" w:hAnsi="Arial Narrow"/>
          <w:color w:val="000000"/>
          <w:lang w:val="es-MX"/>
        </w:rPr>
        <w:t>Para Tanque Cerro Los Coyotes, se necesitan;</w:t>
      </w:r>
    </w:p>
    <w:p w14:paraId="326B41D6" w14:textId="77777777" w:rsidR="00E66D58" w:rsidRDefault="00E66D58" w:rsidP="00E66D58">
      <w:pPr>
        <w:pStyle w:val="ListParagraph"/>
        <w:numPr>
          <w:ilvl w:val="0"/>
          <w:numId w:val="1"/>
        </w:numPr>
        <w:jc w:val="both"/>
        <w:rPr>
          <w:rFonts w:ascii="Arial Narrow" w:hAnsi="Arial Narrow"/>
          <w:color w:val="000000"/>
          <w:lang w:val="es-MX"/>
        </w:rPr>
      </w:pPr>
      <w:r>
        <w:rPr>
          <w:rFonts w:ascii="Arial Narrow" w:hAnsi="Arial Narrow"/>
          <w:color w:val="000000"/>
          <w:lang w:val="es-MX"/>
        </w:rPr>
        <w:t>Tapadera 65 cm x 71 cm</w:t>
      </w:r>
    </w:p>
    <w:p w14:paraId="57C989A1" w14:textId="77777777" w:rsidR="00E66D58" w:rsidRDefault="00E66D58" w:rsidP="00E66D58">
      <w:pPr>
        <w:pStyle w:val="ListParagraph"/>
        <w:numPr>
          <w:ilvl w:val="0"/>
          <w:numId w:val="1"/>
        </w:numPr>
        <w:jc w:val="both"/>
        <w:rPr>
          <w:rFonts w:ascii="Arial Narrow" w:hAnsi="Arial Narrow"/>
          <w:color w:val="000000"/>
          <w:lang w:val="es-MX"/>
        </w:rPr>
      </w:pPr>
      <w:r>
        <w:rPr>
          <w:rFonts w:ascii="Arial Narrow" w:hAnsi="Arial Narrow"/>
          <w:color w:val="000000"/>
          <w:lang w:val="es-MX"/>
        </w:rPr>
        <w:t>Tapadera 70 cm x 68 cm</w:t>
      </w:r>
    </w:p>
    <w:p w14:paraId="69B1CBFD" w14:textId="77777777" w:rsidR="00E66D58" w:rsidRDefault="00E66D58" w:rsidP="00E66D58">
      <w:pPr>
        <w:pStyle w:val="ListParagraph"/>
        <w:numPr>
          <w:ilvl w:val="0"/>
          <w:numId w:val="1"/>
        </w:numPr>
        <w:jc w:val="both"/>
        <w:rPr>
          <w:rFonts w:ascii="Arial Narrow" w:hAnsi="Arial Narrow"/>
          <w:color w:val="000000"/>
          <w:lang w:val="es-MX"/>
        </w:rPr>
      </w:pPr>
      <w:r>
        <w:rPr>
          <w:rFonts w:ascii="Arial Narrow" w:hAnsi="Arial Narrow"/>
          <w:color w:val="000000"/>
          <w:lang w:val="es-MX"/>
        </w:rPr>
        <w:t>Tapadera 70 cm x 71 cm</w:t>
      </w:r>
    </w:p>
    <w:p w14:paraId="64EB9554" w14:textId="77777777" w:rsidR="00E66D58" w:rsidRPr="00BF6759" w:rsidRDefault="00E66D58" w:rsidP="00E66D58">
      <w:pPr>
        <w:jc w:val="both"/>
        <w:rPr>
          <w:rFonts w:ascii="Arial Narrow" w:hAnsi="Arial Narrow"/>
          <w:color w:val="000000"/>
          <w:lang w:val="es-MX"/>
        </w:rPr>
      </w:pPr>
      <w:r>
        <w:rPr>
          <w:rFonts w:ascii="Arial Narrow" w:hAnsi="Arial Narrow"/>
          <w:color w:val="000000"/>
          <w:lang w:val="es-MX"/>
        </w:rPr>
        <w:t>Sistema de lanta de BombeoCologrado Corazon e Jus, Canton Veraracruz</w:t>
      </w:r>
    </w:p>
    <w:p w14:paraId="3CCCB159"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t>Tapadera (nesecita cambio de bisagra y soldadura en angulo)</w:t>
      </w:r>
    </w:p>
    <w:p w14:paraId="13BC8A83"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t>Se recomienda hacer una caja al menos 4 hiladas de ladrillo,</w:t>
      </w:r>
    </w:p>
    <w:p w14:paraId="431A7BA3"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lastRenderedPageBreak/>
        <w:t>Tapadera 71 cm x 57 cm</w:t>
      </w:r>
    </w:p>
    <w:p w14:paraId="6A05F0F5"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t>1 puerta metalica de 99.5 cm x 1.96 cm.</w:t>
      </w:r>
    </w:p>
    <w:p w14:paraId="00F9D18E" w14:textId="77777777" w:rsidR="00E66D58" w:rsidRDefault="00E66D58" w:rsidP="00E66D58">
      <w:pPr>
        <w:jc w:val="both"/>
        <w:rPr>
          <w:rFonts w:ascii="Arial Narrow" w:hAnsi="Arial Narrow"/>
          <w:color w:val="000000"/>
          <w:lang w:val="es-MX"/>
        </w:rPr>
      </w:pPr>
      <w:r>
        <w:rPr>
          <w:rFonts w:ascii="Arial Narrow" w:hAnsi="Arial Narrow"/>
          <w:color w:val="000000"/>
          <w:lang w:val="es-MX"/>
        </w:rPr>
        <w:t>Ermita Canton Veracruz</w:t>
      </w:r>
    </w:p>
    <w:p w14:paraId="0AE8F34E" w14:textId="77777777" w:rsidR="00E66D58" w:rsidRDefault="00E66D58" w:rsidP="00E66D58">
      <w:pPr>
        <w:pStyle w:val="ListParagraph"/>
        <w:numPr>
          <w:ilvl w:val="0"/>
          <w:numId w:val="3"/>
        </w:numPr>
        <w:jc w:val="both"/>
        <w:rPr>
          <w:rFonts w:ascii="Arial Narrow" w:hAnsi="Arial Narrow"/>
          <w:color w:val="000000"/>
          <w:lang w:val="es-MX"/>
        </w:rPr>
      </w:pPr>
      <w:r>
        <w:rPr>
          <w:rFonts w:ascii="Arial Narrow" w:hAnsi="Arial Narrow"/>
          <w:color w:val="000000"/>
          <w:lang w:val="es-MX"/>
        </w:rPr>
        <w:t>Tapadera de 43 cm x 50 cm</w:t>
      </w:r>
    </w:p>
    <w:p w14:paraId="25CAAC17" w14:textId="77777777" w:rsidR="00E66D58" w:rsidRDefault="00E66D58" w:rsidP="00E66D58">
      <w:pPr>
        <w:jc w:val="both"/>
        <w:rPr>
          <w:rFonts w:ascii="Arial Narrow" w:hAnsi="Arial Narrow"/>
          <w:color w:val="000000"/>
          <w:lang w:val="es-MX"/>
        </w:rPr>
      </w:pPr>
      <w:r>
        <w:rPr>
          <w:rFonts w:ascii="Arial Narrow" w:hAnsi="Arial Narrow"/>
          <w:color w:val="000000"/>
          <w:lang w:val="es-MX"/>
        </w:rPr>
        <w:t>Caserio Los Rodriguez, Canton Veracruz</w:t>
      </w:r>
    </w:p>
    <w:p w14:paraId="6B38A889" w14:textId="77777777" w:rsidR="00E66D58" w:rsidRDefault="00E66D58" w:rsidP="00E66D58">
      <w:pPr>
        <w:pStyle w:val="ListParagraph"/>
        <w:numPr>
          <w:ilvl w:val="0"/>
          <w:numId w:val="4"/>
        </w:numPr>
        <w:jc w:val="both"/>
        <w:rPr>
          <w:rFonts w:ascii="Arial Narrow" w:hAnsi="Arial Narrow"/>
          <w:color w:val="000000"/>
          <w:lang w:val="es-MX"/>
        </w:rPr>
      </w:pPr>
      <w:r>
        <w:rPr>
          <w:rFonts w:ascii="Arial Narrow" w:hAnsi="Arial Narrow"/>
          <w:color w:val="000000"/>
          <w:lang w:val="es-MX"/>
        </w:rPr>
        <w:t>Se recmienda hacer una caja de al menos 3 hiladas de ladrillo</w:t>
      </w:r>
    </w:p>
    <w:p w14:paraId="77A67E79" w14:textId="77777777" w:rsidR="00E66D58" w:rsidRDefault="00E66D58" w:rsidP="00E66D58">
      <w:pPr>
        <w:pStyle w:val="ListParagraph"/>
        <w:numPr>
          <w:ilvl w:val="0"/>
          <w:numId w:val="4"/>
        </w:numPr>
        <w:jc w:val="both"/>
        <w:rPr>
          <w:rFonts w:ascii="Arial Narrow" w:hAnsi="Arial Narrow"/>
          <w:color w:val="000000"/>
          <w:lang w:val="es-MX"/>
        </w:rPr>
      </w:pPr>
      <w:r>
        <w:rPr>
          <w:rFonts w:ascii="Arial Narrow" w:hAnsi="Arial Narrow"/>
          <w:color w:val="000000"/>
          <w:lang w:val="es-MX"/>
        </w:rPr>
        <w:t>Tapadera 60 cm x 80 cm</w:t>
      </w:r>
    </w:p>
    <w:p w14:paraId="494EE35D" w14:textId="77777777" w:rsidR="00E66D58" w:rsidRDefault="00E66D58" w:rsidP="00E66D58">
      <w:pPr>
        <w:jc w:val="both"/>
        <w:rPr>
          <w:rFonts w:ascii="Arial Narrow" w:hAnsi="Arial Narrow"/>
          <w:color w:val="000000"/>
          <w:lang w:val="es-MX"/>
        </w:rPr>
      </w:pPr>
      <w:r>
        <w:rPr>
          <w:rFonts w:ascii="Arial Narrow" w:hAnsi="Arial Narrow"/>
          <w:color w:val="000000"/>
          <w:lang w:val="es-MX"/>
        </w:rPr>
        <w:t>Tanque de agua, Canton Veracruz</w:t>
      </w:r>
    </w:p>
    <w:p w14:paraId="727546EA" w14:textId="77777777" w:rsidR="00E66D58" w:rsidRDefault="00E66D58" w:rsidP="00E66D58">
      <w:pPr>
        <w:pStyle w:val="ListParagraph"/>
        <w:numPr>
          <w:ilvl w:val="0"/>
          <w:numId w:val="5"/>
        </w:numPr>
        <w:jc w:val="both"/>
        <w:rPr>
          <w:rFonts w:ascii="Arial Narrow" w:hAnsi="Arial Narrow"/>
          <w:color w:val="000000"/>
          <w:lang w:val="es-MX"/>
        </w:rPr>
      </w:pPr>
      <w:r>
        <w:rPr>
          <w:rFonts w:ascii="Arial Narrow" w:hAnsi="Arial Narrow"/>
          <w:color w:val="000000"/>
          <w:lang w:val="es-MX"/>
        </w:rPr>
        <w:t>Tapadera 72 cm x 74 cm x 98 cm</w:t>
      </w:r>
    </w:p>
    <w:p w14:paraId="182E80F0" w14:textId="77777777" w:rsidR="00E66D58" w:rsidRDefault="00E66D58" w:rsidP="00E66D58">
      <w:pPr>
        <w:pStyle w:val="ListParagraph"/>
        <w:numPr>
          <w:ilvl w:val="0"/>
          <w:numId w:val="5"/>
        </w:numPr>
        <w:jc w:val="both"/>
        <w:rPr>
          <w:rFonts w:ascii="Arial Narrow" w:hAnsi="Arial Narrow"/>
          <w:color w:val="000000"/>
          <w:lang w:val="es-MX"/>
        </w:rPr>
      </w:pPr>
      <w:r>
        <w:rPr>
          <w:rFonts w:ascii="Arial Narrow" w:hAnsi="Arial Narrow"/>
          <w:color w:val="000000"/>
          <w:lang w:val="es-MX"/>
        </w:rPr>
        <w:t>Tapadera urgente (Colocada arriba del tanque No Hay 60 cm x 60 cm. Por lo que en us de sus facultades que le connfierre el Art. 34 del Codigo Municipal, ACUERDA: Autoirzar de emergenia los siguientes:</w:t>
      </w:r>
    </w:p>
    <w:p w14:paraId="4B152977" w14:textId="77777777" w:rsidR="00E66D58" w:rsidRDefault="00E66D58" w:rsidP="00E66D58">
      <w:pPr>
        <w:jc w:val="both"/>
        <w:rPr>
          <w:rFonts w:ascii="Arial Narrow" w:hAnsi="Arial Narrow"/>
          <w:color w:val="000000"/>
          <w:lang w:val="es-MX"/>
        </w:rPr>
      </w:pPr>
      <w:r>
        <w:rPr>
          <w:rFonts w:ascii="Arial Narrow" w:hAnsi="Arial Narrow"/>
          <w:color w:val="000000"/>
          <w:lang w:val="es-MX"/>
        </w:rPr>
        <w:t>Para Tanque Cerro Los Coyotes, se necesitan;</w:t>
      </w:r>
    </w:p>
    <w:p w14:paraId="05E48F81" w14:textId="77777777" w:rsidR="00E66D58" w:rsidRDefault="00E66D58" w:rsidP="00E66D58">
      <w:pPr>
        <w:pStyle w:val="ListParagraph"/>
        <w:numPr>
          <w:ilvl w:val="0"/>
          <w:numId w:val="1"/>
        </w:numPr>
        <w:jc w:val="both"/>
        <w:rPr>
          <w:rFonts w:ascii="Arial Narrow" w:hAnsi="Arial Narrow"/>
          <w:color w:val="000000"/>
          <w:lang w:val="es-MX"/>
        </w:rPr>
      </w:pPr>
      <w:r>
        <w:rPr>
          <w:rFonts w:ascii="Arial Narrow" w:hAnsi="Arial Narrow"/>
          <w:color w:val="000000"/>
          <w:lang w:val="es-MX"/>
        </w:rPr>
        <w:t>Tapadera 65 cm x 71 cm</w:t>
      </w:r>
    </w:p>
    <w:p w14:paraId="2C61F01A" w14:textId="77777777" w:rsidR="00E66D58" w:rsidRDefault="00E66D58" w:rsidP="00E66D58">
      <w:pPr>
        <w:pStyle w:val="ListParagraph"/>
        <w:numPr>
          <w:ilvl w:val="0"/>
          <w:numId w:val="1"/>
        </w:numPr>
        <w:jc w:val="both"/>
        <w:rPr>
          <w:rFonts w:ascii="Arial Narrow" w:hAnsi="Arial Narrow"/>
          <w:color w:val="000000"/>
          <w:lang w:val="es-MX"/>
        </w:rPr>
      </w:pPr>
      <w:r>
        <w:rPr>
          <w:rFonts w:ascii="Arial Narrow" w:hAnsi="Arial Narrow"/>
          <w:color w:val="000000"/>
          <w:lang w:val="es-MX"/>
        </w:rPr>
        <w:t>Tapadera 70 cm x 68 cm</w:t>
      </w:r>
    </w:p>
    <w:p w14:paraId="4444DDAD" w14:textId="77777777" w:rsidR="00E66D58" w:rsidRDefault="00E66D58" w:rsidP="00E66D58">
      <w:pPr>
        <w:pStyle w:val="ListParagraph"/>
        <w:numPr>
          <w:ilvl w:val="0"/>
          <w:numId w:val="1"/>
        </w:numPr>
        <w:jc w:val="both"/>
        <w:rPr>
          <w:rFonts w:ascii="Arial Narrow" w:hAnsi="Arial Narrow"/>
          <w:color w:val="000000"/>
          <w:lang w:val="es-MX"/>
        </w:rPr>
      </w:pPr>
      <w:r>
        <w:rPr>
          <w:rFonts w:ascii="Arial Narrow" w:hAnsi="Arial Narrow"/>
          <w:color w:val="000000"/>
          <w:lang w:val="es-MX"/>
        </w:rPr>
        <w:t>Tapadera 70 cm x 71 cm</w:t>
      </w:r>
    </w:p>
    <w:p w14:paraId="20F91396" w14:textId="77777777" w:rsidR="00E66D58" w:rsidRPr="00BF6759" w:rsidRDefault="00E66D58" w:rsidP="00E66D58">
      <w:pPr>
        <w:jc w:val="both"/>
        <w:rPr>
          <w:rFonts w:ascii="Arial Narrow" w:hAnsi="Arial Narrow"/>
          <w:color w:val="000000"/>
          <w:lang w:val="es-MX"/>
        </w:rPr>
      </w:pPr>
      <w:r>
        <w:rPr>
          <w:rFonts w:ascii="Arial Narrow" w:hAnsi="Arial Narrow"/>
          <w:color w:val="000000"/>
          <w:lang w:val="es-MX"/>
        </w:rPr>
        <w:t>Sistema de lanta de BombeoCologrado Corazon e Jus, Canton Veraracruz</w:t>
      </w:r>
    </w:p>
    <w:p w14:paraId="0E711DE3"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t>Tapadera (nesecita cambio de bisagra y soldadura en angulo)</w:t>
      </w:r>
    </w:p>
    <w:p w14:paraId="24945061"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t>Se recomienda hacer una caja al menos 4 hiladas de ladrillo,</w:t>
      </w:r>
    </w:p>
    <w:p w14:paraId="68DC5494"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t>Tapadera 71 cm x 57 cm</w:t>
      </w:r>
    </w:p>
    <w:p w14:paraId="67A5AC92" w14:textId="77777777" w:rsidR="00E66D58" w:rsidRDefault="00E66D58" w:rsidP="00E66D58">
      <w:pPr>
        <w:pStyle w:val="ListParagraph"/>
        <w:numPr>
          <w:ilvl w:val="0"/>
          <w:numId w:val="2"/>
        </w:numPr>
        <w:jc w:val="both"/>
        <w:rPr>
          <w:rFonts w:ascii="Arial Narrow" w:hAnsi="Arial Narrow"/>
          <w:color w:val="000000"/>
          <w:lang w:val="es-MX"/>
        </w:rPr>
      </w:pPr>
      <w:r>
        <w:rPr>
          <w:rFonts w:ascii="Arial Narrow" w:hAnsi="Arial Narrow"/>
          <w:color w:val="000000"/>
          <w:lang w:val="es-MX"/>
        </w:rPr>
        <w:t>1 puerta metalica de 99.5 cm x 1.96 cm.</w:t>
      </w:r>
    </w:p>
    <w:p w14:paraId="59DA5213" w14:textId="77777777" w:rsidR="00E66D58" w:rsidRDefault="00E66D58" w:rsidP="00E66D58">
      <w:pPr>
        <w:jc w:val="both"/>
        <w:rPr>
          <w:rFonts w:ascii="Arial Narrow" w:hAnsi="Arial Narrow"/>
          <w:color w:val="000000"/>
          <w:lang w:val="es-MX"/>
        </w:rPr>
      </w:pPr>
      <w:r>
        <w:rPr>
          <w:rFonts w:ascii="Arial Narrow" w:hAnsi="Arial Narrow"/>
          <w:color w:val="000000"/>
          <w:lang w:val="es-MX"/>
        </w:rPr>
        <w:t>Ermita Canton Veracruz</w:t>
      </w:r>
    </w:p>
    <w:p w14:paraId="278B9877" w14:textId="77777777" w:rsidR="00E66D58" w:rsidRDefault="00E66D58" w:rsidP="00E66D58">
      <w:pPr>
        <w:pStyle w:val="ListParagraph"/>
        <w:numPr>
          <w:ilvl w:val="0"/>
          <w:numId w:val="3"/>
        </w:numPr>
        <w:jc w:val="both"/>
        <w:rPr>
          <w:rFonts w:ascii="Arial Narrow" w:hAnsi="Arial Narrow"/>
          <w:color w:val="000000"/>
          <w:lang w:val="es-MX"/>
        </w:rPr>
      </w:pPr>
      <w:r>
        <w:rPr>
          <w:rFonts w:ascii="Arial Narrow" w:hAnsi="Arial Narrow"/>
          <w:color w:val="000000"/>
          <w:lang w:val="es-MX"/>
        </w:rPr>
        <w:t>Tapadera de 43 cm x 50 cm</w:t>
      </w:r>
    </w:p>
    <w:p w14:paraId="3164E6D9" w14:textId="77777777" w:rsidR="00E66D58" w:rsidRDefault="00E66D58" w:rsidP="00E66D58">
      <w:pPr>
        <w:jc w:val="both"/>
        <w:rPr>
          <w:rFonts w:ascii="Arial Narrow" w:hAnsi="Arial Narrow"/>
          <w:color w:val="000000"/>
          <w:lang w:val="es-MX"/>
        </w:rPr>
      </w:pPr>
      <w:r>
        <w:rPr>
          <w:rFonts w:ascii="Arial Narrow" w:hAnsi="Arial Narrow"/>
          <w:color w:val="000000"/>
          <w:lang w:val="es-MX"/>
        </w:rPr>
        <w:t>Caserio Los Rodriguez, Canton Veracruz</w:t>
      </w:r>
    </w:p>
    <w:p w14:paraId="06F8CF9A" w14:textId="77777777" w:rsidR="00E66D58" w:rsidRDefault="00E66D58" w:rsidP="00E66D58">
      <w:pPr>
        <w:pStyle w:val="ListParagraph"/>
        <w:numPr>
          <w:ilvl w:val="0"/>
          <w:numId w:val="4"/>
        </w:numPr>
        <w:jc w:val="both"/>
        <w:rPr>
          <w:rFonts w:ascii="Arial Narrow" w:hAnsi="Arial Narrow"/>
          <w:color w:val="000000"/>
          <w:lang w:val="es-MX"/>
        </w:rPr>
      </w:pPr>
      <w:r>
        <w:rPr>
          <w:rFonts w:ascii="Arial Narrow" w:hAnsi="Arial Narrow"/>
          <w:color w:val="000000"/>
          <w:lang w:val="es-MX"/>
        </w:rPr>
        <w:t>Se recmienda hacer una caja de al menos 3 hiladas de ladrillo</w:t>
      </w:r>
    </w:p>
    <w:p w14:paraId="12410656" w14:textId="77777777" w:rsidR="00E66D58" w:rsidRDefault="00E66D58" w:rsidP="00E66D58">
      <w:pPr>
        <w:pStyle w:val="ListParagraph"/>
        <w:numPr>
          <w:ilvl w:val="0"/>
          <w:numId w:val="4"/>
        </w:numPr>
        <w:jc w:val="both"/>
        <w:rPr>
          <w:rFonts w:ascii="Arial Narrow" w:hAnsi="Arial Narrow"/>
          <w:color w:val="000000"/>
          <w:lang w:val="es-MX"/>
        </w:rPr>
      </w:pPr>
      <w:r>
        <w:rPr>
          <w:rFonts w:ascii="Arial Narrow" w:hAnsi="Arial Narrow"/>
          <w:color w:val="000000"/>
          <w:lang w:val="es-MX"/>
        </w:rPr>
        <w:t>Tapadera 60 cm x 80 cm</w:t>
      </w:r>
    </w:p>
    <w:p w14:paraId="639CDE57" w14:textId="77777777" w:rsidR="00E66D58" w:rsidRDefault="00E66D58" w:rsidP="00E66D58">
      <w:pPr>
        <w:jc w:val="both"/>
        <w:rPr>
          <w:rFonts w:ascii="Arial Narrow" w:hAnsi="Arial Narrow"/>
          <w:color w:val="000000"/>
          <w:lang w:val="es-MX"/>
        </w:rPr>
      </w:pPr>
      <w:r>
        <w:rPr>
          <w:rFonts w:ascii="Arial Narrow" w:hAnsi="Arial Narrow"/>
          <w:color w:val="000000"/>
          <w:lang w:val="es-MX"/>
        </w:rPr>
        <w:t>Tanque de agua, Canton Veracruz</w:t>
      </w:r>
    </w:p>
    <w:p w14:paraId="140AAC4A" w14:textId="77777777" w:rsidR="00E66D58" w:rsidRDefault="00E66D58" w:rsidP="00E66D58">
      <w:pPr>
        <w:pStyle w:val="ListParagraph"/>
        <w:numPr>
          <w:ilvl w:val="0"/>
          <w:numId w:val="5"/>
        </w:numPr>
        <w:jc w:val="both"/>
        <w:rPr>
          <w:rFonts w:ascii="Arial Narrow" w:hAnsi="Arial Narrow"/>
          <w:color w:val="000000"/>
          <w:lang w:val="es-MX"/>
        </w:rPr>
      </w:pPr>
      <w:r>
        <w:rPr>
          <w:rFonts w:ascii="Arial Narrow" w:hAnsi="Arial Narrow"/>
          <w:color w:val="000000"/>
          <w:lang w:val="es-MX"/>
        </w:rPr>
        <w:t>Tapadera 72 cm x 74 cm x 98 cm</w:t>
      </w:r>
    </w:p>
    <w:p w14:paraId="78804FF2" w14:textId="77777777" w:rsidR="00E66D58" w:rsidRDefault="00E66D58" w:rsidP="00E66D58">
      <w:pPr>
        <w:tabs>
          <w:tab w:val="left" w:pos="720"/>
          <w:tab w:val="center" w:pos="4419"/>
          <w:tab w:val="left" w:pos="6315"/>
        </w:tabs>
        <w:jc w:val="both"/>
        <w:rPr>
          <w:rFonts w:ascii="Arial Narrow" w:hAnsi="Arial Narrow"/>
          <w:b/>
          <w:bCs/>
          <w:color w:val="000000"/>
          <w:lang w:val="es-MX"/>
        </w:rPr>
      </w:pPr>
      <w:r>
        <w:rPr>
          <w:rFonts w:ascii="Arial Narrow" w:hAnsi="Arial Narrow"/>
          <w:color w:val="000000"/>
          <w:lang w:val="es-MX"/>
        </w:rPr>
        <w:t>Tapadera urgente (Colocada arriba del tanque No Hay 60 cm x 60 cm. Consecuentemente, ACUERDA</w:t>
      </w:r>
      <w:r w:rsidRPr="00561971">
        <w:rPr>
          <w:rFonts w:ascii="Arial Narrow" w:hAnsi="Arial Narrow"/>
          <w:b/>
          <w:bCs/>
          <w:color w:val="000000"/>
          <w:lang w:val="es-MX"/>
        </w:rPr>
        <w:t>: Erogar del Fonco de Baja Cuantia, la cantidad de Un mil quinientos 00/1000 dolares ($1,500.00) para adquirir diferentes Tapaderas para el sistema de agua potable del municipio</w:t>
      </w:r>
      <w:r>
        <w:rPr>
          <w:rFonts w:ascii="Arial Narrow" w:hAnsi="Arial Narrow"/>
          <w:color w:val="000000"/>
          <w:lang w:val="es-MX"/>
        </w:rPr>
        <w:t xml:space="preserve">; estegasto e aplixcara al codigo </w:t>
      </w:r>
      <w:r w:rsidRPr="00561971">
        <w:rPr>
          <w:rFonts w:ascii="Arial Narrow" w:hAnsi="Arial Narrow"/>
          <w:b/>
          <w:bCs/>
          <w:color w:val="000000"/>
          <w:lang w:val="es-MX"/>
        </w:rPr>
        <w:t>54111</w:t>
      </w:r>
      <w:r>
        <w:rPr>
          <w:rFonts w:ascii="Arial Narrow" w:hAnsi="Arial Narrow"/>
          <w:color w:val="000000"/>
          <w:lang w:val="es-MX"/>
        </w:rPr>
        <w:t xml:space="preserve"> del presupuesto municipal vigente, comuniuquese</w:t>
      </w:r>
      <w:bookmarkEnd w:id="1"/>
      <w:r>
        <w:rPr>
          <w:rFonts w:ascii="Arial Narrow" w:hAnsi="Arial Narrow"/>
          <w:color w:val="000000"/>
          <w:lang w:val="es-MX"/>
        </w:rPr>
        <w:t>.</w:t>
      </w:r>
      <w:r w:rsidRPr="00561971">
        <w:rPr>
          <w:rFonts w:ascii="Arial Narrow" w:hAnsi="Arial Narrow"/>
          <w:b/>
          <w:bCs/>
          <w:color w:val="833C0B" w:themeColor="accent2" w:themeShade="80"/>
          <w:lang w:val="es-MX"/>
        </w:rPr>
        <w:t xml:space="preserve"> </w:t>
      </w:r>
      <w:bookmarkStart w:id="2" w:name="_Hlk161919121"/>
      <w:r w:rsidRPr="00EA41A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464289">
        <w:rPr>
          <w:rFonts w:ascii="Arial Narrow" w:hAnsi="Arial Narrow"/>
          <w:b/>
          <w:bCs/>
          <w:color w:val="833C0B" w:themeColor="accent2" w:themeShade="80"/>
          <w:lang w:val="es-MX"/>
        </w:rPr>
        <w:t xml:space="preserve">. </w:t>
      </w:r>
      <w:r w:rsidRPr="00464289">
        <w:rPr>
          <w:rFonts w:ascii="Arial Narrow" w:hAnsi="Arial Narrow"/>
          <w:color w:val="000000"/>
          <w:lang w:val="es-MX"/>
        </w:rPr>
        <w:t xml:space="preserve"> El Concejo Municipal, CONSIDERANDO: I</w:t>
      </w:r>
      <w:r>
        <w:rPr>
          <w:rFonts w:ascii="Arial Narrow" w:hAnsi="Arial Narrow"/>
          <w:color w:val="000000"/>
          <w:lang w:val="es-MX"/>
        </w:rPr>
        <w:t>-Que la Jefe de Medio Ambiente solicita la aprobacion para pagar  4  rotulos elaborados a vinil y estructura  metalica para colocarlos en los puntos identificados donde habitantes ocupan como botaderos de baserua¸por lo que en uso de su facultades que el cofierre el Art. 34 del Codigo Munuicipal, ACUERDA; Autorizar el pa 4 rotulos elaborados a vinil y estructura  metalica; consecuentemente y de conformidad al Art. 91 del Codigo MUnnicipal, ACUERDA</w:t>
      </w:r>
      <w:r w:rsidRPr="00A119C3">
        <w:rPr>
          <w:rFonts w:ascii="Arial Narrow" w:hAnsi="Arial Narrow"/>
          <w:b/>
          <w:bCs/>
          <w:color w:val="000000"/>
          <w:lang w:val="es-MX"/>
        </w:rPr>
        <w:t>: Erogar del Fondo de Baja C</w:t>
      </w:r>
      <w:r>
        <w:rPr>
          <w:rFonts w:ascii="Arial Narrow" w:hAnsi="Arial Narrow"/>
          <w:b/>
          <w:bCs/>
          <w:color w:val="000000"/>
          <w:lang w:val="es-MX"/>
        </w:rPr>
        <w:t>U</w:t>
      </w:r>
      <w:r w:rsidRPr="00A119C3">
        <w:rPr>
          <w:rFonts w:ascii="Arial Narrow" w:hAnsi="Arial Narrow"/>
          <w:b/>
          <w:bCs/>
          <w:color w:val="000000"/>
          <w:lang w:val="es-MX"/>
        </w:rPr>
        <w:t>ANTIA, la cantidad de Doscientos 00/100 dolares ($200.00) para pagar las 4 tapaderas</w:t>
      </w:r>
      <w:r>
        <w:rPr>
          <w:rFonts w:ascii="Arial Narrow" w:hAnsi="Arial Narrow"/>
          <w:color w:val="000000"/>
          <w:lang w:val="es-MX"/>
        </w:rPr>
        <w:t xml:space="preserve">, este gasto se aplicara al Codigo </w:t>
      </w:r>
      <w:r w:rsidRPr="00A119C3">
        <w:rPr>
          <w:rFonts w:ascii="Arial Narrow" w:hAnsi="Arial Narrow"/>
          <w:b/>
          <w:bCs/>
          <w:color w:val="000000"/>
          <w:lang w:val="es-MX"/>
        </w:rPr>
        <w:t xml:space="preserve">54111 </w:t>
      </w:r>
      <w:r>
        <w:rPr>
          <w:rFonts w:ascii="Arial Narrow" w:hAnsi="Arial Narrow"/>
          <w:color w:val="000000"/>
          <w:lang w:val="es-MX"/>
        </w:rPr>
        <w:t xml:space="preserve">del presupuestos municipal vigente, comuniuquese. </w:t>
      </w:r>
      <w:r w:rsidRPr="00891B3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bookmarkStart w:id="3" w:name="_Hlk163652103"/>
      <w:r w:rsidRPr="00DA3E85">
        <w:rPr>
          <w:rFonts w:ascii="Arial Narrow" w:hAnsi="Arial Narrow"/>
          <w:b/>
          <w:bCs/>
          <w:color w:val="833C0B" w:themeColor="accent2" w:themeShade="80"/>
          <w:lang w:val="es-MX"/>
        </w:rPr>
        <w:t xml:space="preserve">. </w:t>
      </w:r>
      <w:r w:rsidRPr="00DA3E85">
        <w:rPr>
          <w:rFonts w:ascii="Arial Narrow" w:hAnsi="Arial Narrow"/>
          <w:color w:val="000000"/>
          <w:lang w:val="es-MX"/>
        </w:rPr>
        <w:t xml:space="preserve"> El Concejo Municipal,</w:t>
      </w:r>
      <w:r>
        <w:rPr>
          <w:rFonts w:ascii="Arial Narrow" w:hAnsi="Arial Narrow"/>
          <w:color w:val="000000"/>
          <w:lang w:val="es-MX"/>
        </w:rPr>
        <w:t xml:space="preserve"> en uso de sus facultades que le confiere el numeral  2 del art.30 del codigo municipal, ACUERDA: </w:t>
      </w:r>
      <w:r w:rsidRPr="000C3CC4">
        <w:rPr>
          <w:rFonts w:ascii="Arial Narrow" w:hAnsi="Arial Narrow"/>
          <w:color w:val="000000"/>
          <w:lang w:val="es-MX"/>
        </w:rPr>
        <w:t>Nombrar Tesorero Municipal, al señor Hugo Ulises Beltrán Rivera</w:t>
      </w:r>
      <w:r>
        <w:rPr>
          <w:rFonts w:ascii="Arial Narrow" w:hAnsi="Arial Narrow"/>
          <w:color w:val="000000"/>
          <w:lang w:val="es-MX"/>
        </w:rPr>
        <w:t>; y de conformidad al inciso 3°., del art.86 del mismo codigo ,ACUERDA:</w:t>
      </w:r>
      <w:r w:rsidRPr="000C3CC4">
        <w:rPr>
          <w:rFonts w:ascii="Arial Narrow" w:hAnsi="Arial Narrow"/>
          <w:color w:val="000000"/>
          <w:lang w:val="es-MX"/>
        </w:rPr>
        <w:t xml:space="preserve"> </w:t>
      </w:r>
      <w:r>
        <w:rPr>
          <w:rFonts w:ascii="Arial Narrow" w:hAnsi="Arial Narrow"/>
          <w:color w:val="000000"/>
          <w:lang w:val="es-MX"/>
        </w:rPr>
        <w:t xml:space="preserve">nombrar como refrendarios de cheques , al señor alcalde municipal don Manuel Antonio Tejada Hernadez primera </w:t>
      </w:r>
      <w:r>
        <w:rPr>
          <w:rFonts w:ascii="Arial Narrow" w:hAnsi="Arial Narrow"/>
          <w:color w:val="000000"/>
          <w:lang w:val="es-MX"/>
        </w:rPr>
        <w:lastRenderedPageBreak/>
        <w:t xml:space="preserve">regidora suplente , doña Ingrid Larissa Hernandez Lazo,  para que puedan aperturar en el banco de Fomento agropecuario, cuenta corriente para el proyecto: </w:t>
      </w:r>
      <w:r>
        <w:rPr>
          <w:rFonts w:ascii="Arial Narrow" w:hAnsi="Arial Narrow"/>
          <w:b/>
          <w:bCs/>
          <w:color w:val="000000"/>
          <w:lang w:val="es-MX"/>
        </w:rPr>
        <w:t>“</w:t>
      </w:r>
      <w:r w:rsidRPr="00FB5CB0">
        <w:rPr>
          <w:rFonts w:ascii="Arial Narrow" w:hAnsi="Arial Narrow"/>
          <w:b/>
          <w:bCs/>
          <w:color w:val="000000"/>
          <w:lang w:val="es-MX"/>
        </w:rPr>
        <w:t>Concretado de Calle, Caserío Los Rosales, Barrio El Centro de El Rosario, departamento de Cuscatlán”</w:t>
      </w:r>
      <w:r>
        <w:rPr>
          <w:rFonts w:ascii="Arial Narrow" w:hAnsi="Arial Narrow"/>
          <w:color w:val="000000"/>
          <w:lang w:val="es-MX"/>
        </w:rPr>
        <w:t xml:space="preserve">, </w:t>
      </w:r>
      <w:r w:rsidRPr="007F7FD1">
        <w:rPr>
          <w:rFonts w:ascii="Arial Narrow" w:hAnsi="Arial Narrow"/>
          <w:color w:val="000000"/>
          <w:lang w:val="es-MX"/>
        </w:rPr>
        <w:t>por un monto de</w:t>
      </w:r>
      <w:r w:rsidRPr="007F7FD1">
        <w:rPr>
          <w:rFonts w:ascii="Arial Narrow" w:hAnsi="Arial Narrow"/>
          <w:b/>
          <w:bCs/>
          <w:color w:val="000000"/>
          <w:lang w:val="es-MX"/>
        </w:rPr>
        <w:t xml:space="preserve"> </w:t>
      </w:r>
      <w:r>
        <w:rPr>
          <w:rFonts w:ascii="Arial Narrow" w:hAnsi="Arial Narrow"/>
          <w:b/>
          <w:bCs/>
          <w:color w:val="000000"/>
          <w:lang w:val="es-MX"/>
        </w:rPr>
        <w:t xml:space="preserve"> quinientos 00</w:t>
      </w:r>
      <w:r w:rsidRPr="007F7FD1">
        <w:rPr>
          <w:rFonts w:ascii="Arial Narrow" w:hAnsi="Arial Narrow"/>
          <w:b/>
          <w:bCs/>
          <w:color w:val="000000"/>
          <w:lang w:val="es-MX"/>
        </w:rPr>
        <w:t xml:space="preserve">/100 dolores </w:t>
      </w:r>
      <w:r>
        <w:rPr>
          <w:rFonts w:ascii="Arial Narrow" w:hAnsi="Arial Narrow"/>
          <w:b/>
          <w:bCs/>
          <w:color w:val="000000"/>
          <w:lang w:val="es-MX"/>
        </w:rPr>
        <w:t>(</w:t>
      </w:r>
      <w:r w:rsidRPr="007F7FD1">
        <w:rPr>
          <w:rFonts w:ascii="Arial Narrow" w:hAnsi="Arial Narrow"/>
          <w:b/>
          <w:bCs/>
          <w:color w:val="000000"/>
          <w:lang w:val="es-MX"/>
        </w:rPr>
        <w:t>$</w:t>
      </w:r>
      <w:r>
        <w:rPr>
          <w:rFonts w:ascii="Arial Narrow" w:hAnsi="Arial Narrow"/>
          <w:b/>
          <w:bCs/>
          <w:color w:val="000000"/>
          <w:lang w:val="es-MX"/>
        </w:rPr>
        <w:t xml:space="preserve">500.00), provienientes de la cuenta corriente </w:t>
      </w:r>
      <w:r w:rsidRPr="00E70B16">
        <w:rPr>
          <w:rFonts w:ascii="Arial Narrow" w:hAnsi="Arial Narrow"/>
          <w:color w:val="000000"/>
          <w:lang w:val="es-MX"/>
        </w:rPr>
        <w:t>No.</w:t>
      </w:r>
      <w:r>
        <w:rPr>
          <w:rFonts w:ascii="Arial Narrow" w:hAnsi="Arial Narrow"/>
          <w:color w:val="000000"/>
          <w:lang w:val="es-MX"/>
        </w:rPr>
        <w:t>100-180-700021-7</w:t>
      </w:r>
      <w:r w:rsidRPr="00E70B16">
        <w:rPr>
          <w:rFonts w:ascii="Arial Narrow" w:hAnsi="Arial Narrow"/>
          <w:color w:val="000000"/>
          <w:lang w:val="es-MX"/>
        </w:rPr>
        <w:t xml:space="preserve"> denominada</w:t>
      </w:r>
      <w:r>
        <w:rPr>
          <w:rFonts w:ascii="Arial Narrow" w:hAnsi="Arial Narrow"/>
          <w:b/>
          <w:bCs/>
          <w:color w:val="000000"/>
          <w:lang w:val="es-MX"/>
        </w:rPr>
        <w:t xml:space="preserve"> “Tesoreria Municipal de El Rsoario fondo Comun,  para todo retiro  es necesario  dos firmas, siendo indispensables la del tesorero Municipal y sello de la tesoreria , para los efectos legales, certifiquese y comuniquese.</w:t>
      </w:r>
    </w:p>
    <w:p w14:paraId="6D87F88A" w14:textId="77777777" w:rsidR="00E66D58" w:rsidRDefault="00E66D58" w:rsidP="00E66D58">
      <w:pPr>
        <w:tabs>
          <w:tab w:val="left" w:pos="720"/>
          <w:tab w:val="center" w:pos="4419"/>
          <w:tab w:val="left" w:pos="6315"/>
        </w:tabs>
        <w:jc w:val="both"/>
        <w:rPr>
          <w:rFonts w:ascii="Arial Narrow" w:hAnsi="Arial Narrow"/>
          <w:color w:val="000000"/>
          <w:lang w:val="es-MX"/>
        </w:rPr>
      </w:pPr>
      <w:bookmarkStart w:id="4" w:name="_Hlk164242881"/>
      <w:r w:rsidRPr="00891B3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DA3E85">
        <w:rPr>
          <w:rFonts w:ascii="Arial Narrow" w:hAnsi="Arial Narrow"/>
          <w:b/>
          <w:bCs/>
          <w:color w:val="833C0B" w:themeColor="accent2" w:themeShade="80"/>
          <w:lang w:val="es-MX"/>
        </w:rPr>
        <w:t xml:space="preserve">. </w:t>
      </w:r>
      <w:r w:rsidRPr="00DA3E85">
        <w:rPr>
          <w:rFonts w:ascii="Arial Narrow" w:hAnsi="Arial Narrow"/>
          <w:color w:val="000000"/>
          <w:lang w:val="es-MX"/>
        </w:rPr>
        <w:t xml:space="preserve"> El Concejo Municipal,</w:t>
      </w:r>
      <w:r>
        <w:rPr>
          <w:rFonts w:ascii="Arial Narrow" w:hAnsi="Arial Narrow"/>
          <w:color w:val="000000"/>
          <w:lang w:val="es-MX"/>
        </w:rPr>
        <w:t xml:space="preserve"> considerando: I. que la corte de cuentas de la republica ha emitido instructivao para el traspaso de la gestion del gobierno municipal, en la cual establece conformar una comision de responsables de coordinar las acciones tendientes a resguardar toda la documentacion que la fecha de la transicion no hayan sido auditadas por la corte de cuentas de la republica.II para registrar de los echo economicos que sean oportunos y evitar a trazos en la contabilidad de la Municiplaidad, por lo que en base al instructitivo emitido por la corte de cuentas, </w:t>
      </w:r>
      <w:r w:rsidRPr="00816F8D">
        <w:rPr>
          <w:rFonts w:ascii="Arial Narrow" w:hAnsi="Arial Narrow"/>
          <w:b/>
          <w:bCs/>
          <w:color w:val="000000"/>
          <w:lang w:val="es-MX"/>
        </w:rPr>
        <w:t>ACUERDA:</w:t>
      </w:r>
      <w:r>
        <w:rPr>
          <w:rFonts w:ascii="Arial Narrow" w:hAnsi="Arial Narrow"/>
          <w:color w:val="000000"/>
          <w:lang w:val="es-MX"/>
        </w:rPr>
        <w:t xml:space="preserve"> integrar al siguiente personal de las areas administrativas: 1- contadora Municipal, 2- ucp, 3-tesoreria, 4-secretaria, 5- sindicatura quienes tendran a sus cargos la coordinacion de las siguientes comisiones que para el efecrto puedan conformarse.CERTIFIQUECE Y REMITASE A DONDE CORRESPONDA</w:t>
      </w:r>
    </w:p>
    <w:p w14:paraId="1456A944" w14:textId="77777777" w:rsidR="00E66D58" w:rsidRDefault="00E66D58" w:rsidP="00E66D58">
      <w:pPr>
        <w:tabs>
          <w:tab w:val="left" w:pos="720"/>
          <w:tab w:val="center" w:pos="4419"/>
          <w:tab w:val="left" w:pos="6315"/>
        </w:tabs>
        <w:jc w:val="both"/>
        <w:rPr>
          <w:rFonts w:ascii="Arial Narrow" w:hAnsi="Arial Narrow"/>
          <w:color w:val="000000"/>
          <w:sz w:val="20"/>
          <w:szCs w:val="20"/>
          <w:lang w:val="es-MX"/>
        </w:rPr>
      </w:pPr>
      <w:bookmarkStart w:id="5" w:name="_Hlk165292634"/>
      <w:bookmarkEnd w:id="4"/>
      <w:r w:rsidRPr="00891B3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bookmarkEnd w:id="3"/>
      <w:bookmarkEnd w:id="5"/>
      <w:r>
        <w:rPr>
          <w:rFonts w:ascii="Arial Narrow" w:hAnsi="Arial Narrow"/>
          <w:b/>
          <w:bCs/>
          <w:color w:val="833C0B" w:themeColor="accent2" w:themeShade="80"/>
          <w:lang w:val="es-MX"/>
        </w:rPr>
        <w:t xml:space="preserve"> </w:t>
      </w:r>
      <w:r>
        <w:rPr>
          <w:rFonts w:ascii="Arial" w:hAnsi="Arial" w:cs="Arial"/>
        </w:rPr>
        <w:t xml:space="preserve">CONSIDERANDO: </w:t>
      </w:r>
      <w:r w:rsidRPr="009522A2">
        <w:rPr>
          <w:rFonts w:ascii="Arial" w:hAnsi="Arial" w:cs="Arial"/>
          <w:b/>
          <w:bCs/>
        </w:rPr>
        <w:t>I</w:t>
      </w:r>
      <w:r>
        <w:rPr>
          <w:rFonts w:ascii="Arial" w:hAnsi="Arial" w:cs="Arial"/>
        </w:rPr>
        <w:t xml:space="preserve">. Que se tiene suscrito vigente el Testimonio de Escritura Pública de Mutuo Mercantil por parte de esta Municipalidad con La Caja de Crédito de San Ignacio, Sociedad Cooperativa de Responsabilidad Limitada de Capital Variable, donde se establecieron los compromisos por ambas partes; </w:t>
      </w:r>
      <w:r w:rsidRPr="009522A2">
        <w:rPr>
          <w:rFonts w:ascii="Arial" w:hAnsi="Arial" w:cs="Arial"/>
          <w:b/>
          <w:bCs/>
        </w:rPr>
        <w:t>II</w:t>
      </w:r>
      <w:r>
        <w:rPr>
          <w:rFonts w:ascii="Arial" w:hAnsi="Arial" w:cs="Arial"/>
        </w:rPr>
        <w:t xml:space="preserve">. Que la Municipalidad está comprometida con las comunidades con el desarrollo de las obras y que sean entregadas para el beneficio de los pobladores beneficiados; </w:t>
      </w:r>
      <w:r w:rsidRPr="009522A2">
        <w:rPr>
          <w:rFonts w:ascii="Arial" w:hAnsi="Arial" w:cs="Arial"/>
          <w:b/>
          <w:bCs/>
        </w:rPr>
        <w:t>III</w:t>
      </w:r>
      <w:r>
        <w:rPr>
          <w:rFonts w:ascii="Arial" w:hAnsi="Arial" w:cs="Arial"/>
        </w:rPr>
        <w:t xml:space="preserve">.Que la Municipalidad realizó procesos de contratación y sustrajo compromisos contractuales para la ejecución de los proyectos y del cual está finalizado sin poder ser recepcionados ya que este es financiado con fondos provenientes de La Caja de Crédito de San Ignacio, Sociedad Cooperativa de Responsabilidad Limitada de Capital Variable; </w:t>
      </w:r>
      <w:r w:rsidRPr="009522A2">
        <w:rPr>
          <w:rFonts w:ascii="Arial" w:hAnsi="Arial" w:cs="Arial"/>
          <w:b/>
          <w:bCs/>
        </w:rPr>
        <w:t>IV.</w:t>
      </w:r>
      <w:r>
        <w:rPr>
          <w:rFonts w:ascii="Arial" w:hAnsi="Arial" w:cs="Arial"/>
        </w:rPr>
        <w:t xml:space="preserve"> Que, del Acuerdo Número Once, del Acta Numero Dieciocho, este Concejo Municipal Solicito Autorización para reorientar fondos del Proyecto denominado "Pavimentación de Calle Principal a Colonia Veracruz", para ejecutar el Proyecto denominado e identificado en el acuerdo como Literal b) "Construcción de Tramo de Calle a La Fincona, Cantón el Calvario del Rosario, Departamento de Cuscatlán" y el cual ya fue ejecutado por el Contratista; </w:t>
      </w:r>
      <w:r w:rsidRPr="009522A2">
        <w:rPr>
          <w:rFonts w:ascii="Arial" w:hAnsi="Arial" w:cs="Arial"/>
          <w:b/>
          <w:bCs/>
        </w:rPr>
        <w:t>V.</w:t>
      </w:r>
      <w:r>
        <w:rPr>
          <w:rFonts w:ascii="Arial" w:hAnsi="Arial" w:cs="Arial"/>
        </w:rPr>
        <w:t xml:space="preserve"> Que la Municipalidad a solicitado muy reiteradas veces el ultimo desembolso como reflejan las notas de solicitud enviadas a La Caja de Crédito de San Ignacio, Sociedad Cooperativa de Responsabilidad Limitada de Capital Variable, de fechas "trece de febrero de dos mil veinticuatro" y vía Acuerdo Municipal "Acuerdo Municipal Numero Treinta, del Acta Número Tres", y en que se detalla el Monto de Dieciocho mil 00/100 </w:t>
      </w:r>
      <w:r w:rsidRPr="009522A2">
        <w:rPr>
          <w:rFonts w:ascii="Arial" w:hAnsi="Arial" w:cs="Arial"/>
          <w:b/>
          <w:bCs/>
        </w:rPr>
        <w:t>dólares</w:t>
      </w:r>
      <w:r>
        <w:rPr>
          <w:rFonts w:ascii="Arial" w:hAnsi="Arial" w:cs="Arial"/>
        </w:rPr>
        <w:t xml:space="preserve"> (18,000.00), monto que complementa el Monto los Cuatrocientos Treinta y seis mil 00/100 dólares (436,000.00); </w:t>
      </w:r>
      <w:r w:rsidRPr="009522A2">
        <w:rPr>
          <w:rFonts w:ascii="Arial" w:hAnsi="Arial" w:cs="Arial"/>
          <w:b/>
          <w:bCs/>
        </w:rPr>
        <w:t>VI</w:t>
      </w:r>
      <w:r>
        <w:rPr>
          <w:rFonts w:ascii="Arial" w:hAnsi="Arial" w:cs="Arial"/>
          <w:b/>
          <w:bCs/>
        </w:rPr>
        <w:t>.</w:t>
      </w:r>
      <w:r>
        <w:rPr>
          <w:rFonts w:ascii="Arial" w:hAnsi="Arial" w:cs="Arial"/>
        </w:rPr>
        <w:t xml:space="preserve"> Que se recibió nota por parte de La Caja de Crédito de San Ignacio, Sociedad Cooperativa de Responsabilidad Limitada de Capital Variable, donde manifiestan sin mayores aclaraciones la no autorización a la solicitud del desembolso por parte de esta Municipalidad; Por tanto en vista de lo anterior y en uso de sus facultades Constitucionales y Municipales este Concejo ACUERDA: a) Cumplir con los compromisos contractuales de pagos pendientes a la Empresa Construfuentes, S.A. de C.V.; realizadora del proyecto según factura No.0211, por un monto de veintidós mil ciento cincuenta y cuatro 49/100 dólares ($22,154.49); Se autoriza al Tesorero Municipal realizar la erogación correspondiente con fondos propios de la Municipalidad a fin de cancelar y liquidar respectivo pago pendiente; b</w:t>
      </w:r>
      <w:r w:rsidRPr="009522A2">
        <w:rPr>
          <w:rFonts w:ascii="Arial" w:hAnsi="Arial" w:cs="Arial"/>
        </w:rPr>
        <w:t>)</w:t>
      </w:r>
      <w:r>
        <w:rPr>
          <w:rFonts w:ascii="Arial" w:hAnsi="Arial" w:cs="Arial"/>
        </w:rPr>
        <w:t xml:space="preserve">pago del 5% de retención contractual por un monto de mil </w:t>
      </w:r>
      <w:r>
        <w:rPr>
          <w:rFonts w:ascii="Arial" w:hAnsi="Arial" w:cs="Arial"/>
        </w:rPr>
        <w:lastRenderedPageBreak/>
        <w:t>cuatrocientos sesenta y tres 97/100(1,463.97), y la cantidad de veinte mil seis cientos noventa 52/100, todos del proyecto “ Construcción de Tramo de Calle a La Fincona, Cantón el Calvario del Rosario, Departamento de Cuscatlán”, c)</w:t>
      </w:r>
      <w:r w:rsidRPr="009522A2">
        <w:rPr>
          <w:rFonts w:ascii="Arial" w:hAnsi="Arial" w:cs="Arial"/>
        </w:rPr>
        <w:t xml:space="preserve"> Instruir al jurídico de la Municipalidad para que gestione y solicite explicaciones ante La Caja de Crédito de San Ignacio, Sociedad Cooperativa de Responsabilidad Limitada de Capital Variable, para recuperar el desembolso solicitado a dicha Cooperativa. </w:t>
      </w:r>
      <w:r>
        <w:rPr>
          <w:rFonts w:ascii="Arial Narrow" w:hAnsi="Arial Narrow"/>
          <w:color w:val="000000"/>
          <w:sz w:val="20"/>
          <w:szCs w:val="20"/>
          <w:lang w:val="es-MX"/>
        </w:rPr>
        <w:t>COMUNIQUESE.</w:t>
      </w:r>
    </w:p>
    <w:p w14:paraId="5BA8552B" w14:textId="77777777" w:rsidR="00E66D58" w:rsidRDefault="00E66D58" w:rsidP="00E66D58">
      <w:pPr>
        <w:tabs>
          <w:tab w:val="left" w:pos="720"/>
          <w:tab w:val="center" w:pos="4419"/>
          <w:tab w:val="left" w:pos="6315"/>
        </w:tabs>
        <w:jc w:val="both"/>
        <w:rPr>
          <w:rFonts w:ascii="Arial Narrow" w:hAnsi="Arial Narrow"/>
          <w:b/>
          <w:bCs/>
          <w:color w:val="000000"/>
          <w:lang w:val="es-MX"/>
        </w:rPr>
      </w:pPr>
    </w:p>
    <w:bookmarkEnd w:id="2"/>
    <w:p w14:paraId="63D826B0" w14:textId="77777777" w:rsidR="00E66D58" w:rsidRPr="00DA3E85" w:rsidRDefault="00E66D58" w:rsidP="00E66D58">
      <w:pPr>
        <w:spacing w:after="0"/>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7651267E" w14:textId="77777777" w:rsidR="00E66D58" w:rsidRDefault="00E66D58" w:rsidP="00E66D58">
      <w:pPr>
        <w:spacing w:after="0"/>
        <w:ind w:left="510"/>
        <w:jc w:val="center"/>
        <w:rPr>
          <w:rFonts w:ascii="Arial Narrow" w:hAnsi="Arial Narrow"/>
          <w:b/>
          <w:lang w:val="es-MX"/>
        </w:rPr>
      </w:pPr>
      <w:r w:rsidRPr="00DA3E85">
        <w:rPr>
          <w:rFonts w:ascii="Arial Narrow" w:hAnsi="Arial Narrow"/>
          <w:b/>
          <w:lang w:val="es-MX"/>
        </w:rPr>
        <w:t>Alcalde Municipal.                                                       Síndico Municipal</w:t>
      </w:r>
    </w:p>
    <w:p w14:paraId="223EB9F1" w14:textId="77777777" w:rsidR="00E66D58" w:rsidRDefault="00E66D58" w:rsidP="00E66D58">
      <w:pPr>
        <w:spacing w:after="0"/>
        <w:ind w:left="510"/>
        <w:jc w:val="center"/>
        <w:rPr>
          <w:rFonts w:ascii="Arial Narrow" w:hAnsi="Arial Narrow"/>
          <w:b/>
          <w:lang w:val="es-MX"/>
        </w:rPr>
      </w:pPr>
    </w:p>
    <w:p w14:paraId="5B702A4A" w14:textId="77777777" w:rsidR="00E66D58" w:rsidRPr="00DA3E85" w:rsidRDefault="00E66D58" w:rsidP="00E66D58">
      <w:pPr>
        <w:spacing w:after="0"/>
        <w:ind w:left="510"/>
        <w:jc w:val="center"/>
        <w:rPr>
          <w:rFonts w:ascii="Arial Narrow" w:hAnsi="Arial Narrow"/>
          <w:b/>
          <w:lang w:val="es-MX"/>
        </w:rPr>
      </w:pPr>
    </w:p>
    <w:p w14:paraId="79134D9E" w14:textId="77777777" w:rsidR="00E66D58" w:rsidRPr="00DA3E85" w:rsidRDefault="00E66D58" w:rsidP="00E66D58">
      <w:pPr>
        <w:spacing w:after="0"/>
        <w:rPr>
          <w:rFonts w:ascii="Arial Narrow" w:hAnsi="Arial Narrow"/>
          <w:b/>
          <w:lang w:val="es-MX"/>
        </w:rPr>
      </w:pPr>
    </w:p>
    <w:p w14:paraId="7495A673" w14:textId="77777777" w:rsidR="00E66D58" w:rsidRPr="00DA3E85" w:rsidRDefault="00E66D58" w:rsidP="00E66D58">
      <w:pPr>
        <w:spacing w:after="0"/>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2C1F73F4" w14:textId="77777777" w:rsidR="00E66D58" w:rsidRPr="00DA3E85" w:rsidRDefault="00E66D58" w:rsidP="00E66D58">
      <w:pPr>
        <w:spacing w:after="0"/>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r w:rsidRPr="00DA3E85">
        <w:rPr>
          <w:rFonts w:ascii="Arial Narrow" w:hAnsi="Arial Narrow"/>
          <w:b/>
          <w:bCs/>
          <w:lang w:val="es-MX"/>
        </w:rPr>
        <w:t>.</w:t>
      </w:r>
    </w:p>
    <w:p w14:paraId="4DB019F4" w14:textId="77777777" w:rsidR="00E66D58" w:rsidRDefault="00E66D58" w:rsidP="00E66D58">
      <w:pPr>
        <w:spacing w:after="0"/>
        <w:rPr>
          <w:rFonts w:ascii="Arial Narrow" w:hAnsi="Arial Narrow"/>
          <w:b/>
          <w:bCs/>
          <w:lang w:val="es-MX"/>
        </w:rPr>
      </w:pPr>
    </w:p>
    <w:p w14:paraId="77E075F6" w14:textId="77777777" w:rsidR="00E66D58" w:rsidRPr="00DA3E85" w:rsidRDefault="00E66D58" w:rsidP="00E66D58">
      <w:pPr>
        <w:spacing w:after="0"/>
        <w:rPr>
          <w:rFonts w:ascii="Arial Narrow" w:hAnsi="Arial Narrow"/>
          <w:b/>
          <w:bCs/>
          <w:lang w:val="es-MX"/>
        </w:rPr>
      </w:pPr>
    </w:p>
    <w:p w14:paraId="791A53C7" w14:textId="77777777" w:rsidR="00E66D58" w:rsidRPr="00DA3E85" w:rsidRDefault="00E66D58" w:rsidP="00E66D58">
      <w:pPr>
        <w:spacing w:after="0"/>
        <w:jc w:val="center"/>
        <w:rPr>
          <w:rFonts w:ascii="Arial Narrow" w:hAnsi="Arial Narrow"/>
          <w:b/>
          <w:bCs/>
          <w:lang w:val="es-MX"/>
        </w:rPr>
      </w:pPr>
      <w:r w:rsidRPr="00DA3E85">
        <w:rPr>
          <w:rFonts w:ascii="Arial Narrow" w:hAnsi="Arial Narrow"/>
          <w:b/>
          <w:bCs/>
          <w:lang w:val="es-MX"/>
        </w:rPr>
        <w:t>José Nelson Sánchez,</w:t>
      </w:r>
    </w:p>
    <w:p w14:paraId="020CEB6A" w14:textId="77777777" w:rsidR="00E66D58" w:rsidRDefault="00E66D58" w:rsidP="00E66D58">
      <w:pPr>
        <w:tabs>
          <w:tab w:val="left" w:pos="720"/>
          <w:tab w:val="center" w:pos="4419"/>
          <w:tab w:val="left" w:pos="6315"/>
        </w:tabs>
        <w:spacing w:after="0"/>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 xml:space="preserve">–  </w:t>
      </w:r>
    </w:p>
    <w:p w14:paraId="4E4562A9" w14:textId="77777777" w:rsidR="009A096D" w:rsidRPr="00E66D58" w:rsidRDefault="009A096D">
      <w:pPr>
        <w:rPr>
          <w:lang w:val="es-MX"/>
        </w:rPr>
      </w:pPr>
    </w:p>
    <w:sectPr w:rsidR="009A096D" w:rsidRPr="00E66D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1877"/>
    <w:multiLevelType w:val="hybridMultilevel"/>
    <w:tmpl w:val="32C037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45668EB"/>
    <w:multiLevelType w:val="hybridMultilevel"/>
    <w:tmpl w:val="BCCC79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674213A"/>
    <w:multiLevelType w:val="hybridMultilevel"/>
    <w:tmpl w:val="B38EC50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0B25D39"/>
    <w:multiLevelType w:val="hybridMultilevel"/>
    <w:tmpl w:val="3CE485A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BA01E3D"/>
    <w:multiLevelType w:val="hybridMultilevel"/>
    <w:tmpl w:val="2B5CC40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33085603">
    <w:abstractNumId w:val="0"/>
  </w:num>
  <w:num w:numId="2" w16cid:durableId="947540898">
    <w:abstractNumId w:val="2"/>
  </w:num>
  <w:num w:numId="3" w16cid:durableId="777606931">
    <w:abstractNumId w:val="1"/>
  </w:num>
  <w:num w:numId="4" w16cid:durableId="1447968692">
    <w:abstractNumId w:val="3"/>
  </w:num>
  <w:num w:numId="5" w16cid:durableId="1358578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D"/>
    <w:rsid w:val="00225DB9"/>
    <w:rsid w:val="009A096D"/>
    <w:rsid w:val="00E66D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DF3B"/>
  <w15:chartTrackingRefBased/>
  <w15:docId w15:val="{B234BE68-0E6A-4EF8-A7A4-3FFB3BE9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5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D58"/>
    <w:pPr>
      <w:spacing w:after="0" w:line="240" w:lineRule="auto"/>
      <w:ind w:left="720"/>
      <w:contextualSpacing/>
    </w:pPr>
    <w:rPr>
      <w:rFonts w:ascii="Calibri" w:eastAsia="Times New Roman" w:hAnsi="Calibri" w:cs="Times New Roman"/>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9854</Characters>
  <Application>Microsoft Office Word</Application>
  <DocSecurity>0</DocSecurity>
  <Lines>82</Lines>
  <Paragraphs>23</Paragraphs>
  <ScaleCrop>false</ScaleCrop>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2024-10-08T16:36:00Z</dcterms:created>
  <dcterms:modified xsi:type="dcterms:W3CDTF">2024-10-08T16:39:00Z</dcterms:modified>
</cp:coreProperties>
</file>