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1DF4A" w14:textId="7B406D02" w:rsidR="006E242D" w:rsidRPr="00C0205C" w:rsidRDefault="006E242D" w:rsidP="006E242D">
      <w:pPr>
        <w:spacing w:after="240"/>
        <w:ind w:right="723"/>
        <w:contextualSpacing/>
        <w:rPr>
          <w:rFonts w:ascii="Copperplate33bc" w:hAnsi="Copperplate33bc"/>
          <w:noProof w:val="0"/>
          <w:color w:val="3399FF"/>
          <w:lang w:val="es-ES" w:eastAsia="es-ES" w:bidi="ar-SA"/>
        </w:rPr>
      </w:pPr>
      <w:bookmarkStart w:id="0" w:name="_Hlk146889674"/>
      <w:r w:rsidRPr="00AA6764">
        <w:rPr>
          <w:rFonts w:ascii="Copperplate33bc" w:hAnsi="Copperplate33bc"/>
          <w:color w:val="4472C4" w:themeColor="accent1"/>
          <w:lang w:eastAsia="es-SV" w:bidi="ar-SA"/>
        </w:rPr>
        <w:drawing>
          <wp:anchor distT="0" distB="0" distL="114300" distR="114300" simplePos="0" relativeHeight="251661312" behindDoc="1" locked="0" layoutInCell="1" allowOverlap="1" wp14:anchorId="12003432" wp14:editId="10CA25D5">
            <wp:simplePos x="0" y="0"/>
            <wp:positionH relativeFrom="column">
              <wp:posOffset>5114925</wp:posOffset>
            </wp:positionH>
            <wp:positionV relativeFrom="paragraph">
              <wp:posOffset>-367030</wp:posOffset>
            </wp:positionV>
            <wp:extent cx="741680" cy="809447"/>
            <wp:effectExtent l="0" t="0" r="0" b="0"/>
            <wp:wrapNone/>
            <wp:docPr id="2025147844" name="Imagen 2025147844"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5"/>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bidi="ar-SA"/>
        </w:rPr>
        <w:drawing>
          <wp:anchor distT="0" distB="0" distL="114300" distR="114300" simplePos="0" relativeHeight="251659264" behindDoc="0" locked="0" layoutInCell="1" allowOverlap="1" wp14:anchorId="1B560035" wp14:editId="08CBF835">
            <wp:simplePos x="0" y="0"/>
            <wp:positionH relativeFrom="margin">
              <wp:posOffset>-428625</wp:posOffset>
            </wp:positionH>
            <wp:positionV relativeFrom="paragraph">
              <wp:posOffset>-381000</wp:posOffset>
            </wp:positionV>
            <wp:extent cx="908259" cy="691515"/>
            <wp:effectExtent l="0" t="0" r="6350" b="0"/>
            <wp:wrapNone/>
            <wp:docPr id="1232076319" name="Imagen 123207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color w:val="00B0F0"/>
        </w:rPr>
        <w:t xml:space="preserve">ALCALDIA </w:t>
      </w:r>
      <w:r w:rsidRPr="00C0205C">
        <w:rPr>
          <w:rFonts w:ascii="Copperplate33bc" w:hAnsi="Copperplate33bc"/>
          <w:noProof w:val="0"/>
          <w:color w:val="3399FF"/>
          <w:lang w:val="es-ES" w:eastAsia="es-ES" w:bidi="ar-SA"/>
        </w:rPr>
        <w:t>MUNICIPAL DE EL ROSARIO</w:t>
      </w:r>
    </w:p>
    <w:p w14:paraId="3BEFD71A" w14:textId="40A7AA63" w:rsidR="006E242D" w:rsidRPr="00C0205C" w:rsidRDefault="006E242D" w:rsidP="006E242D">
      <w:pPr>
        <w:spacing w:after="240"/>
        <w:ind w:right="224"/>
        <w:contextualSpacing/>
        <w:jc w:val="center"/>
        <w:rPr>
          <w:rFonts w:ascii="Copperplate33bc" w:hAnsi="Copperplate33bc"/>
          <w:noProof w:val="0"/>
          <w:color w:val="3399FF"/>
          <w:lang w:val="es-ES" w:eastAsia="es-ES" w:bidi="ar-SA"/>
        </w:rPr>
      </w:pPr>
      <w:r w:rsidRPr="00C0205C">
        <w:rPr>
          <w:rFonts w:ascii="Copperplate33bc" w:hAnsi="Copperplate33bc"/>
          <w:noProof w:val="0"/>
          <w:color w:val="3399FF"/>
          <w:lang w:val="es-ES" w:eastAsia="es-ES" w:bidi="ar-SA"/>
        </w:rPr>
        <w:t>DEPARTAMENTO DE CUSCATLAN, TEL FAX. 23796431</w:t>
      </w:r>
      <w:r>
        <w:rPr>
          <w:rFonts w:ascii="Copperplate33bc" w:hAnsi="Copperplate33bc"/>
          <w:noProof w:val="0"/>
          <w:color w:val="3399FF"/>
          <w:lang w:val="es-ES" w:eastAsia="es-ES" w:bidi="ar-SA"/>
        </w:rPr>
        <w:t xml:space="preserve">  </w:t>
      </w:r>
    </w:p>
    <w:p w14:paraId="7B1BC347" w14:textId="77777777" w:rsidR="006E242D" w:rsidRPr="00C0205C" w:rsidRDefault="006E242D" w:rsidP="006E242D">
      <w:pPr>
        <w:spacing w:after="240"/>
        <w:ind w:right="44"/>
        <w:jc w:val="center"/>
        <w:rPr>
          <w:rFonts w:ascii="Albertus Medium" w:hAnsi="Albertus Medium"/>
          <w:noProof w:val="0"/>
          <w:lang w:val="es-ES" w:eastAsia="es-ES" w:bidi="ar-SA"/>
        </w:rPr>
      </w:pPr>
      <w:r w:rsidRPr="00C0205C">
        <w:rPr>
          <w:rFonts w:ascii="Albertus Medium" w:hAnsi="Albertus Medium"/>
          <w:noProof w:val="0"/>
          <w:lang w:val="es-ES" w:eastAsia="es-ES" w:bidi="ar-SA"/>
        </w:rPr>
        <w:t xml:space="preserve">Correo electrónico: </w:t>
      </w:r>
      <w:hyperlink r:id="rId7" w:history="1">
        <w:r w:rsidRPr="00C0205C">
          <w:rPr>
            <w:rFonts w:ascii="Albertus Medium" w:hAnsi="Albertus Medium"/>
            <w:noProof w:val="0"/>
            <w:color w:val="0563C1" w:themeColor="hyperlink"/>
            <w:u w:val="single"/>
            <w:lang w:val="es-ES" w:eastAsia="es-ES" w:bidi="ar-SA"/>
          </w:rPr>
          <w:t>alcaldiaelrosario2021@yahoo.com</w:t>
        </w:r>
      </w:hyperlink>
    </w:p>
    <w:p w14:paraId="7D46322D" w14:textId="77777777" w:rsidR="006E242D" w:rsidRDefault="006E242D" w:rsidP="006E242D">
      <w:pPr>
        <w:jc w:val="both"/>
        <w:rPr>
          <w:rFonts w:ascii="Arial Narrow" w:hAnsi="Arial Narrow"/>
          <w:b/>
          <w:color w:val="833C0B" w:themeColor="accent2" w:themeShade="80"/>
          <w:lang w:val="es-MX"/>
        </w:rPr>
      </w:pPr>
    </w:p>
    <w:p w14:paraId="6C0D1B48" w14:textId="12A9203B" w:rsidR="006E242D" w:rsidRDefault="006E242D" w:rsidP="006E242D">
      <w:pPr>
        <w:jc w:val="both"/>
        <w:rPr>
          <w:rFonts w:ascii="Arial Narrow" w:hAnsi="Arial Narrow"/>
          <w:color w:val="000000"/>
          <w:lang w:val="es-MX"/>
        </w:rPr>
      </w:pPr>
      <w:r w:rsidRPr="00181C23">
        <w:rPr>
          <w:rFonts w:ascii="Arial Narrow" w:hAnsi="Arial Narrow"/>
          <w:b/>
          <w:color w:val="833C0B" w:themeColor="accent2" w:themeShade="80"/>
          <w:lang w:val="es-MX"/>
        </w:rPr>
        <w:t xml:space="preserve">ACTA NÚMERO </w:t>
      </w:r>
      <w:r>
        <w:rPr>
          <w:rFonts w:ascii="Arial Narrow" w:hAnsi="Arial Narrow"/>
          <w:b/>
          <w:color w:val="833C0B" w:themeColor="accent2" w:themeShade="80"/>
          <w:lang w:val="es-MX"/>
        </w:rPr>
        <w:t>VEINTE</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horas del día </w:t>
      </w:r>
      <w:r>
        <w:rPr>
          <w:rFonts w:ascii="Arial Narrow" w:hAnsi="Arial Narrow"/>
          <w:color w:val="000000"/>
          <w:lang w:val="es-MX"/>
        </w:rPr>
        <w:t>veintisiete de</w:t>
      </w:r>
      <w:r w:rsidRPr="00DA3E85">
        <w:rPr>
          <w:rFonts w:ascii="Arial Narrow" w:hAnsi="Arial Narrow"/>
          <w:color w:val="000000"/>
          <w:lang w:val="es-MX"/>
        </w:rPr>
        <w:t xml:space="preserve"> </w:t>
      </w:r>
      <w:r>
        <w:rPr>
          <w:rFonts w:ascii="Arial Narrow" w:hAnsi="Arial Narrow"/>
          <w:color w:val="000000"/>
          <w:lang w:val="es-MX"/>
        </w:rPr>
        <w:t>septiembre</w:t>
      </w:r>
      <w:r w:rsidRPr="00DA3E85">
        <w:rPr>
          <w:rFonts w:ascii="Arial Narrow" w:hAnsi="Arial Narrow"/>
          <w:color w:val="000000"/>
          <w:lang w:val="es-MX"/>
        </w:rPr>
        <w:t xml:space="preserve"> de dos mil veinti</w:t>
      </w:r>
      <w:r>
        <w:rPr>
          <w:rFonts w:ascii="Arial Narrow" w:hAnsi="Arial Narrow"/>
          <w:color w:val="000000"/>
          <w:lang w:val="es-MX"/>
        </w:rPr>
        <w:t>tre</w:t>
      </w:r>
      <w:r w:rsidRPr="00DA3E85">
        <w:rPr>
          <w:rFonts w:ascii="Arial Narrow" w:hAnsi="Arial Narrow"/>
          <w:color w:val="000000"/>
          <w:lang w:val="es-MX"/>
        </w:rPr>
        <w:t xml:space="preserve">s. Sesión </w:t>
      </w:r>
      <w:r>
        <w:rPr>
          <w:rFonts w:ascii="Arial Narrow" w:hAnsi="Arial Narrow"/>
          <w:color w:val="000000"/>
          <w:lang w:val="es-MX"/>
        </w:rPr>
        <w:t>Extrao</w:t>
      </w:r>
      <w:r w:rsidRPr="00DA3E85">
        <w:rPr>
          <w:rFonts w:ascii="Arial Narrow" w:hAnsi="Arial Narrow"/>
          <w:color w:val="000000"/>
          <w:lang w:val="es-MX"/>
        </w:rPr>
        <w:t>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w:t>
      </w:r>
      <w:r w:rsidRPr="00822529">
        <w:rPr>
          <w:rFonts w:ascii="Arial Narrow" w:hAnsi="Arial Narrow"/>
          <w:sz w:val="22"/>
          <w:szCs w:val="22"/>
          <w:lang w:val="es-MX"/>
        </w:rPr>
        <w:t xml:space="preserve">y </w:t>
      </w:r>
      <w:r>
        <w:rPr>
          <w:rFonts w:ascii="Arial Narrow" w:hAnsi="Arial Narrow"/>
          <w:b/>
          <w:bCs/>
          <w:sz w:val="22"/>
          <w:szCs w:val="22"/>
          <w:lang w:val="es-MX"/>
        </w:rPr>
        <w:t>S</w:t>
      </w:r>
      <w:r w:rsidRPr="00822529">
        <w:rPr>
          <w:rFonts w:ascii="Arial Narrow" w:hAnsi="Arial Narrow"/>
          <w:b/>
          <w:bCs/>
          <w:sz w:val="22"/>
          <w:szCs w:val="22"/>
          <w:lang w:val="es-MX"/>
        </w:rPr>
        <w:t xml:space="preserve">ecretario de </w:t>
      </w:r>
      <w:r>
        <w:rPr>
          <w:rFonts w:ascii="Arial Narrow" w:hAnsi="Arial Narrow"/>
          <w:b/>
          <w:bCs/>
          <w:sz w:val="22"/>
          <w:szCs w:val="22"/>
          <w:lang w:val="es-MX"/>
        </w:rPr>
        <w:t>A</w:t>
      </w:r>
      <w:r w:rsidRPr="00822529">
        <w:rPr>
          <w:rFonts w:ascii="Arial Narrow" w:hAnsi="Arial Narrow"/>
          <w:b/>
          <w:bCs/>
          <w:sz w:val="22"/>
          <w:szCs w:val="22"/>
          <w:lang w:val="es-MX"/>
        </w:rPr>
        <w:t>ctuaciones señor José Nelson Sánchez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r w:rsidRPr="00412102">
        <w:rPr>
          <w:rFonts w:ascii="Arial Narrow" w:hAnsi="Arial Narrow"/>
          <w:color w:val="000000"/>
          <w:lang w:val="es-MX"/>
        </w:rPr>
        <w:t xml:space="preserve">: </w:t>
      </w:r>
      <w:bookmarkStart w:id="1" w:name="_Hlk147753258"/>
      <w:bookmarkEnd w:id="0"/>
      <w:r w:rsidRPr="009420E8">
        <w:rPr>
          <w:rFonts w:ascii="Arial Narrow" w:hAnsi="Arial Narrow"/>
          <w:b/>
          <w:bCs/>
          <w:color w:val="833C0B" w:themeColor="accent2" w:themeShade="80"/>
          <w:lang w:val="es-MX"/>
        </w:rPr>
        <w:t>ACUERDO NUMERO UNO</w:t>
      </w:r>
      <w:r w:rsidRPr="009420E8">
        <w:rPr>
          <w:rFonts w:ascii="Arial Narrow" w:hAnsi="Arial Narrow"/>
          <w:b/>
          <w:bCs/>
          <w:color w:val="000000"/>
          <w:lang w:val="es-MX"/>
        </w:rPr>
        <w:t>.</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w:t>
      </w:r>
      <w:bookmarkStart w:id="2" w:name="_Hlk146889696"/>
      <w:r>
        <w:rPr>
          <w:rFonts w:ascii="Arial Narrow" w:hAnsi="Arial Narrow"/>
          <w:color w:val="000000"/>
          <w:lang w:val="es-MX"/>
        </w:rPr>
        <w:t xml:space="preserve">la Jefe UACI presento cotizacion de precios para la  contratacion de Rodeo Profesional, recomendando al señor Wilson Daniel Palma Calles, por un monto de $4,116.75; y de conformidad al literal “b” del Art. 40 de la Ley de Adquisiciones y Contrataciones de la Administracion Publica (LACAP), </w:t>
      </w:r>
      <w:r w:rsidRPr="0084008C">
        <w:rPr>
          <w:rFonts w:ascii="Arial Narrow" w:hAnsi="Arial Narrow"/>
          <w:b/>
          <w:bCs/>
          <w:color w:val="000000"/>
          <w:lang w:val="es-MX"/>
        </w:rPr>
        <w:t>con la abtencion de los VOTOS de la primera Regidor, doña Verónica del Carmen Navidad Iraheta; y tercera Regidora suplente, designada como Segunda Regidora Propietaria, doña María Carolina Vásquez de Castro, con el doble VOTO del señor Alcalde Municipal, don Manuel Antonio de Jesus Tejada Hernandes y el VOTO del señor Sindico Municipal, don Godofredo Mendez Perez</w:t>
      </w:r>
      <w:r>
        <w:rPr>
          <w:rFonts w:ascii="Arial Narrow" w:hAnsi="Arial Narrow"/>
          <w:color w:val="000000"/>
          <w:lang w:val="es-MX"/>
        </w:rPr>
        <w:t xml:space="preserve">, ACUERDA: </w:t>
      </w:r>
      <w:r w:rsidRPr="00A26845">
        <w:rPr>
          <w:rFonts w:ascii="Arial Narrow" w:hAnsi="Arial Narrow"/>
          <w:b/>
          <w:bCs/>
          <w:color w:val="833C0B" w:themeColor="accent2" w:themeShade="80"/>
          <w:lang w:val="es-MX"/>
        </w:rPr>
        <w:t>Adjudicar la</w:t>
      </w:r>
      <w:r>
        <w:rPr>
          <w:rFonts w:ascii="Arial Narrow" w:hAnsi="Arial Narrow"/>
          <w:b/>
          <w:bCs/>
          <w:color w:val="833C0B" w:themeColor="accent2" w:themeShade="80"/>
          <w:lang w:val="es-MX"/>
        </w:rPr>
        <w:t xml:space="preserve"> contratacion Rodeo Profesional,(Incluye 10 montas, juego del subi y baja, juegos de oca, ruedo amplio de 25 metros de diametro circular, barrera profesional con 14 modulos, artista profesional, show de caballos de alta escuela, afiche publicitario y publicidad en radio), al señor Wilson Daniel Palma Calles</w:t>
      </w:r>
      <w:r>
        <w:rPr>
          <w:rFonts w:ascii="Arial Narrow" w:hAnsi="Arial Narrow"/>
          <w:color w:val="000000"/>
          <w:lang w:val="es-MX"/>
        </w:rPr>
        <w:t>, por un monto de  Cuatro mil ciento dieciseis 75</w:t>
      </w:r>
      <w:r w:rsidRPr="007B6D98">
        <w:rPr>
          <w:rFonts w:ascii="Arial Narrow" w:hAnsi="Arial Narrow"/>
          <w:b/>
          <w:bCs/>
          <w:color w:val="000000"/>
          <w:lang w:val="es-MX"/>
        </w:rPr>
        <w:t>/100 dolares  ($</w:t>
      </w:r>
      <w:r>
        <w:rPr>
          <w:rFonts w:ascii="Arial Narrow" w:hAnsi="Arial Narrow"/>
          <w:b/>
          <w:bCs/>
          <w:color w:val="000000"/>
          <w:lang w:val="es-MX"/>
        </w:rPr>
        <w:t>4,116.75</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ACUERDA: Nombrar como Administradora de Contrato  a</w:t>
      </w:r>
      <w:r>
        <w:rPr>
          <w:rFonts w:ascii="Arial Narrow" w:hAnsi="Arial Narrow"/>
          <w:b/>
          <w:bCs/>
          <w:lang w:val="es-MX"/>
        </w:rPr>
        <w:t xml:space="preserve"> la señorita </w:t>
      </w:r>
      <w:r>
        <w:rPr>
          <w:rFonts w:ascii="Arial Narrow" w:hAnsi="Arial Narrow"/>
          <w:b/>
          <w:bCs/>
          <w:color w:val="000000"/>
          <w:lang w:val="es-MX"/>
        </w:rPr>
        <w:t>Brenda Kinberly Ventura Hidalgo</w:t>
      </w:r>
      <w:r>
        <w:rPr>
          <w:rFonts w:ascii="Arial Narrow" w:hAnsi="Arial Narrow"/>
          <w:b/>
          <w:bCs/>
          <w:lang w:val="es-MX"/>
        </w:rPr>
        <w:t xml:space="preserve">; </w:t>
      </w:r>
      <w:r>
        <w:rPr>
          <w:rFonts w:ascii="Arial Narrow" w:hAnsi="Arial Narrow"/>
          <w:color w:val="000000"/>
          <w:lang w:val="es-MX"/>
        </w:rPr>
        <w:t xml:space="preserve">consecuentemente y de conformidad al Art. 91 del Codigo Municipal, ACUERDA: </w:t>
      </w:r>
      <w:r w:rsidRPr="00A26845">
        <w:rPr>
          <w:rFonts w:ascii="Arial Narrow" w:hAnsi="Arial Narrow"/>
          <w:b/>
          <w:bCs/>
          <w:color w:val="000000"/>
          <w:lang w:val="es-MX"/>
        </w:rPr>
        <w:t>Erogar del</w:t>
      </w:r>
      <w:r>
        <w:rPr>
          <w:rFonts w:ascii="Arial Narrow" w:hAnsi="Arial Narrow"/>
          <w:b/>
          <w:bCs/>
          <w:color w:val="000000"/>
          <w:lang w:val="es-MX"/>
        </w:rPr>
        <w:t xml:space="preserve"> proyecto: “Celebracion de Fiestas Patronales 2023</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Pr>
          <w:rFonts w:ascii="Arial Narrow" w:hAnsi="Arial Narrow"/>
          <w:color w:val="000000"/>
          <w:lang w:val="es-MX"/>
        </w:rPr>
        <w:t xml:space="preserve"> </w:t>
      </w:r>
      <w:r w:rsidRPr="00076181">
        <w:rPr>
          <w:rFonts w:ascii="Arial Narrow" w:hAnsi="Arial Narrow"/>
          <w:b/>
          <w:bCs/>
          <w:color w:val="000000"/>
          <w:lang w:val="es-MX"/>
        </w:rPr>
        <w:t>Cuatro mil ciento dieciseis</w:t>
      </w:r>
      <w:r>
        <w:rPr>
          <w:rFonts w:ascii="Arial Narrow" w:hAnsi="Arial Narrow"/>
          <w:color w:val="000000"/>
          <w:lang w:val="es-MX"/>
        </w:rPr>
        <w:t xml:space="preserve"> 75</w:t>
      </w:r>
      <w:r w:rsidRPr="00A26845">
        <w:rPr>
          <w:rFonts w:ascii="Arial Narrow" w:hAnsi="Arial Narrow"/>
          <w:b/>
          <w:bCs/>
          <w:color w:val="000000"/>
          <w:lang w:val="es-MX"/>
        </w:rPr>
        <w:t>/100 dolares ($</w:t>
      </w:r>
      <w:r>
        <w:rPr>
          <w:rFonts w:ascii="Arial Narrow" w:hAnsi="Arial Narrow"/>
          <w:b/>
          <w:bCs/>
          <w:color w:val="000000"/>
          <w:lang w:val="es-MX"/>
        </w:rPr>
        <w:t>4,116.75</w:t>
      </w:r>
      <w:r w:rsidRPr="00A26845">
        <w:rPr>
          <w:rFonts w:ascii="Arial Narrow" w:hAnsi="Arial Narrow"/>
          <w:b/>
          <w:bCs/>
          <w:color w:val="000000"/>
          <w:lang w:val="es-MX"/>
        </w:rPr>
        <w:t>)</w:t>
      </w:r>
      <w:r>
        <w:rPr>
          <w:rFonts w:ascii="Arial Narrow" w:hAnsi="Arial Narrow"/>
          <w:b/>
          <w:bCs/>
          <w:color w:val="000000"/>
          <w:lang w:val="es-MX"/>
        </w:rPr>
        <w:t xml:space="preserve"> para pagar la Contratacion de Rodeo Profesional</w:t>
      </w:r>
      <w:r>
        <w:rPr>
          <w:rFonts w:ascii="Arial Narrow" w:hAnsi="Arial Narrow"/>
          <w:color w:val="000000"/>
          <w:lang w:val="es-MX"/>
        </w:rPr>
        <w:t xml:space="preserve">, este gasto se aplicara al codigo </w:t>
      </w:r>
      <w:r w:rsidRPr="00A26845">
        <w:rPr>
          <w:rFonts w:ascii="Arial Narrow" w:hAnsi="Arial Narrow"/>
          <w:b/>
          <w:bCs/>
          <w:color w:val="000000"/>
          <w:lang w:val="es-MX"/>
        </w:rPr>
        <w:t>54</w:t>
      </w:r>
      <w:r>
        <w:rPr>
          <w:rFonts w:ascii="Arial Narrow" w:hAnsi="Arial Narrow"/>
          <w:b/>
          <w:bCs/>
          <w:color w:val="000000"/>
          <w:lang w:val="es-MX"/>
        </w:rPr>
        <w:t>314</w:t>
      </w:r>
      <w:r w:rsidRPr="00A26845">
        <w:rPr>
          <w:rFonts w:ascii="Arial Narrow" w:hAnsi="Arial Narrow"/>
          <w:b/>
          <w:bCs/>
          <w:color w:val="000000"/>
          <w:lang w:val="es-MX"/>
        </w:rPr>
        <w:t xml:space="preserve"> </w:t>
      </w:r>
      <w:r>
        <w:rPr>
          <w:rFonts w:ascii="Arial Narrow" w:hAnsi="Arial Narrow"/>
          <w:color w:val="000000"/>
          <w:lang w:val="es-MX"/>
        </w:rPr>
        <w:t>del presupuesto municipal vigente, comuniquese.</w:t>
      </w:r>
      <w:bookmarkEnd w:id="1"/>
      <w:r>
        <w:rPr>
          <w:rFonts w:ascii="Arial Narrow" w:hAnsi="Arial Narrow"/>
          <w:color w:val="000000"/>
          <w:lang w:val="es-MX"/>
        </w:rPr>
        <w:t xml:space="preserve"> </w:t>
      </w:r>
      <w:bookmarkStart w:id="3" w:name="_Hlk147820040"/>
      <w:r w:rsidRPr="009420E8">
        <w:rPr>
          <w:rFonts w:ascii="Arial Narrow" w:hAnsi="Arial Narrow"/>
          <w:b/>
          <w:bCs/>
          <w:color w:val="833C0B" w:themeColor="accent2" w:themeShade="80"/>
          <w:lang w:val="es-MX"/>
        </w:rPr>
        <w:t>ACUERDO NUMERO DOS</w:t>
      </w:r>
      <w:r w:rsidRPr="009420E8">
        <w:rPr>
          <w:rFonts w:ascii="Arial Narrow" w:hAnsi="Arial Narrow"/>
          <w:b/>
          <w:bCs/>
          <w:color w:val="000000"/>
          <w:lang w:val="es-MX"/>
        </w:rPr>
        <w:t>.</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w:t>
      </w:r>
      <w:r>
        <w:rPr>
          <w:rFonts w:ascii="Arial Narrow" w:hAnsi="Arial Narrow"/>
          <w:color w:val="000000"/>
          <w:lang w:val="es-MX"/>
        </w:rPr>
        <w:t xml:space="preserve">la Jefe UACI presento cotizacion de precios para la compra de Cohetes (Show de luces duracion de 7 minutos), recomendando a Insorpa, S. A. de C. V.,, por un monto de $1,000.00; y de conformidad al literal “b” del Art. 40 de la Ley de Adquisiciones y Contrataciones de la Administracion Publica (LACAP), </w:t>
      </w:r>
      <w:r w:rsidRPr="0084008C">
        <w:rPr>
          <w:rFonts w:ascii="Arial Narrow" w:hAnsi="Arial Narrow"/>
          <w:b/>
          <w:bCs/>
          <w:color w:val="000000"/>
          <w:lang w:val="es-MX"/>
        </w:rPr>
        <w:t>con la abtencion del VOTO de la primera Regidor, doña Verónica del Carmen Navidad Iraheta</w:t>
      </w:r>
      <w:r>
        <w:rPr>
          <w:rFonts w:ascii="Arial Narrow" w:hAnsi="Arial Narrow"/>
          <w:color w:val="000000"/>
          <w:lang w:val="es-MX"/>
        </w:rPr>
        <w:t xml:space="preserve">, ACUERDA: </w:t>
      </w:r>
      <w:r w:rsidRPr="00A26845">
        <w:rPr>
          <w:rFonts w:ascii="Arial Narrow" w:hAnsi="Arial Narrow"/>
          <w:b/>
          <w:bCs/>
          <w:color w:val="833C0B" w:themeColor="accent2" w:themeShade="80"/>
          <w:lang w:val="es-MX"/>
        </w:rPr>
        <w:t>Adjudicar la</w:t>
      </w:r>
      <w:r>
        <w:rPr>
          <w:rFonts w:ascii="Arial Narrow" w:hAnsi="Arial Narrow"/>
          <w:b/>
          <w:bCs/>
          <w:color w:val="833C0B" w:themeColor="accent2" w:themeShade="80"/>
          <w:lang w:val="es-MX"/>
        </w:rPr>
        <w:t xml:space="preserve"> compra de Show de Luces, duracion de 7 minutos, a Insorpa, S. A. de C. V.</w:t>
      </w:r>
      <w:r>
        <w:rPr>
          <w:rFonts w:ascii="Arial Narrow" w:hAnsi="Arial Narrow"/>
          <w:color w:val="000000"/>
          <w:lang w:val="es-MX"/>
        </w:rPr>
        <w:t xml:space="preserve">, por un monto de </w:t>
      </w:r>
      <w:r w:rsidRPr="000843F8">
        <w:rPr>
          <w:rFonts w:ascii="Arial Narrow" w:hAnsi="Arial Narrow"/>
          <w:b/>
          <w:bCs/>
          <w:color w:val="000000"/>
          <w:lang w:val="es-MX"/>
        </w:rPr>
        <w:t>Un mil 00</w:t>
      </w:r>
      <w:r w:rsidRPr="007B6D98">
        <w:rPr>
          <w:rFonts w:ascii="Arial Narrow" w:hAnsi="Arial Narrow"/>
          <w:b/>
          <w:bCs/>
          <w:color w:val="000000"/>
          <w:lang w:val="es-MX"/>
        </w:rPr>
        <w:t>/100 dolares  ($</w:t>
      </w:r>
      <w:r>
        <w:rPr>
          <w:rFonts w:ascii="Arial Narrow" w:hAnsi="Arial Narrow"/>
          <w:b/>
          <w:bCs/>
          <w:color w:val="000000"/>
          <w:lang w:val="es-MX"/>
        </w:rPr>
        <w:t xml:space="preserve">1,000.00. </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ACUERDA: Nombrar como Administradora de Contrato  a</w:t>
      </w:r>
      <w:r>
        <w:rPr>
          <w:rFonts w:ascii="Arial Narrow" w:hAnsi="Arial Narrow"/>
          <w:b/>
          <w:bCs/>
          <w:lang w:val="es-MX"/>
        </w:rPr>
        <w:t xml:space="preserve"> la señorita </w:t>
      </w:r>
      <w:r>
        <w:rPr>
          <w:rFonts w:ascii="Arial Narrow" w:hAnsi="Arial Narrow"/>
          <w:b/>
          <w:bCs/>
          <w:color w:val="000000"/>
          <w:lang w:val="es-MX"/>
        </w:rPr>
        <w:t>Brenda Kinberly Ventura Hidalgo</w:t>
      </w:r>
      <w:r>
        <w:rPr>
          <w:rFonts w:ascii="Arial Narrow" w:hAnsi="Arial Narrow"/>
          <w:b/>
          <w:bCs/>
          <w:lang w:val="es-MX"/>
        </w:rPr>
        <w:t xml:space="preserve">; </w:t>
      </w:r>
      <w:r>
        <w:rPr>
          <w:rFonts w:ascii="Arial Narrow" w:hAnsi="Arial Narrow"/>
          <w:color w:val="000000"/>
          <w:lang w:val="es-MX"/>
        </w:rPr>
        <w:t xml:space="preserve">consecuentemente y de conformidad al Art. 91 del Codigo Municipal, ACUERDA: </w:t>
      </w:r>
      <w:r w:rsidRPr="00A26845">
        <w:rPr>
          <w:rFonts w:ascii="Arial Narrow" w:hAnsi="Arial Narrow"/>
          <w:b/>
          <w:bCs/>
          <w:color w:val="000000"/>
          <w:lang w:val="es-MX"/>
        </w:rPr>
        <w:t>Erogar del</w:t>
      </w:r>
      <w:r>
        <w:rPr>
          <w:rFonts w:ascii="Arial Narrow" w:hAnsi="Arial Narrow"/>
          <w:b/>
          <w:bCs/>
          <w:color w:val="000000"/>
          <w:lang w:val="es-MX"/>
        </w:rPr>
        <w:t xml:space="preserve"> proyecto: “Celebracion de Fiestas Patronales 2023</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Pr>
          <w:rFonts w:ascii="Arial Narrow" w:hAnsi="Arial Narrow"/>
          <w:color w:val="000000"/>
          <w:lang w:val="es-MX"/>
        </w:rPr>
        <w:t xml:space="preserve"> </w:t>
      </w:r>
      <w:r w:rsidRPr="000843F8">
        <w:rPr>
          <w:rFonts w:ascii="Arial Narrow" w:hAnsi="Arial Narrow"/>
          <w:b/>
          <w:bCs/>
          <w:color w:val="000000"/>
          <w:lang w:val="es-MX"/>
        </w:rPr>
        <w:t>Un mil 00</w:t>
      </w:r>
      <w:r w:rsidRPr="00A26845">
        <w:rPr>
          <w:rFonts w:ascii="Arial Narrow" w:hAnsi="Arial Narrow"/>
          <w:b/>
          <w:bCs/>
          <w:color w:val="000000"/>
          <w:lang w:val="es-MX"/>
        </w:rPr>
        <w:t>/100 dolares ($</w:t>
      </w:r>
      <w:r>
        <w:rPr>
          <w:rFonts w:ascii="Arial Narrow" w:hAnsi="Arial Narrow"/>
          <w:b/>
          <w:bCs/>
          <w:color w:val="000000"/>
          <w:lang w:val="es-MX"/>
        </w:rPr>
        <w:t>1,000.00</w:t>
      </w:r>
      <w:r w:rsidRPr="00A26845">
        <w:rPr>
          <w:rFonts w:ascii="Arial Narrow" w:hAnsi="Arial Narrow"/>
          <w:b/>
          <w:bCs/>
          <w:color w:val="000000"/>
          <w:lang w:val="es-MX"/>
        </w:rPr>
        <w:t>)</w:t>
      </w:r>
      <w:r>
        <w:rPr>
          <w:rFonts w:ascii="Arial Narrow" w:hAnsi="Arial Narrow"/>
          <w:b/>
          <w:bCs/>
          <w:color w:val="000000"/>
          <w:lang w:val="es-MX"/>
        </w:rPr>
        <w:t xml:space="preserve"> para la Show de Luces</w:t>
      </w:r>
      <w:r>
        <w:rPr>
          <w:rFonts w:ascii="Arial Narrow" w:hAnsi="Arial Narrow"/>
          <w:color w:val="000000"/>
          <w:lang w:val="es-MX"/>
        </w:rPr>
        <w:t xml:space="preserve">, este gasto se aplicara al codigo </w:t>
      </w:r>
      <w:r w:rsidRPr="00A26845">
        <w:rPr>
          <w:rFonts w:ascii="Arial Narrow" w:hAnsi="Arial Narrow"/>
          <w:b/>
          <w:bCs/>
          <w:color w:val="000000"/>
          <w:lang w:val="es-MX"/>
        </w:rPr>
        <w:t>54</w:t>
      </w:r>
      <w:r>
        <w:rPr>
          <w:rFonts w:ascii="Arial Narrow" w:hAnsi="Arial Narrow"/>
          <w:b/>
          <w:bCs/>
          <w:color w:val="000000"/>
          <w:lang w:val="es-MX"/>
        </w:rPr>
        <w:t>106</w:t>
      </w:r>
      <w:r w:rsidRPr="00A26845">
        <w:rPr>
          <w:rFonts w:ascii="Arial Narrow" w:hAnsi="Arial Narrow"/>
          <w:b/>
          <w:bCs/>
          <w:color w:val="000000"/>
          <w:lang w:val="es-MX"/>
        </w:rPr>
        <w:t xml:space="preserve"> </w:t>
      </w:r>
      <w:r>
        <w:rPr>
          <w:rFonts w:ascii="Arial Narrow" w:hAnsi="Arial Narrow"/>
          <w:color w:val="000000"/>
          <w:lang w:val="es-MX"/>
        </w:rPr>
        <w:t>del presupuesto municipal vigente, comuniquese</w:t>
      </w:r>
      <w:bookmarkEnd w:id="3"/>
      <w:r>
        <w:rPr>
          <w:rFonts w:ascii="Arial Narrow" w:hAnsi="Arial Narrow"/>
          <w:color w:val="000000"/>
          <w:lang w:val="es-MX"/>
        </w:rPr>
        <w:t xml:space="preserve">. </w:t>
      </w:r>
      <w:bookmarkStart w:id="4" w:name="_Hlk147407725"/>
      <w:r w:rsidRPr="00E70F80">
        <w:rPr>
          <w:rFonts w:ascii="Arial Narrow" w:hAnsi="Arial Narrow"/>
          <w:b/>
          <w:bCs/>
          <w:color w:val="833C0B" w:themeColor="accent2" w:themeShade="80"/>
          <w:lang w:val="es-MX"/>
        </w:rPr>
        <w:t>ACUERDO NUMERO TRES</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w:t>
      </w:r>
      <w:r>
        <w:rPr>
          <w:rFonts w:ascii="Arial Narrow" w:hAnsi="Arial Narrow"/>
          <w:color w:val="000000"/>
          <w:lang w:val="es-MX"/>
        </w:rPr>
        <w:lastRenderedPageBreak/>
        <w:t xml:space="preserve">la Jefe UACI presento cotizacion de precios para la compra de 40 docenas de Cohetes de vara de 3  bombas, recomendando al señor Julio Alexander Molina Mejia, por un monto de $440.00; y de conformidad al literal “b” del Art. 40 de la Ley de Adquisiciones y Contrataciones de la Administracion Publica (LACAP), </w:t>
      </w:r>
      <w:r w:rsidRPr="0084008C">
        <w:rPr>
          <w:rFonts w:ascii="Arial Narrow" w:hAnsi="Arial Narrow"/>
          <w:b/>
          <w:bCs/>
          <w:color w:val="000000"/>
          <w:lang w:val="es-MX"/>
        </w:rPr>
        <w:t>con la abtencion del VOTO de la primera Regidor, doña Verónica del Carmen Navidad Iraheta</w:t>
      </w:r>
      <w:r>
        <w:rPr>
          <w:rFonts w:ascii="Arial Narrow" w:hAnsi="Arial Narrow"/>
          <w:color w:val="000000"/>
          <w:lang w:val="es-MX"/>
        </w:rPr>
        <w:t xml:space="preserve">, ACUERDA: </w:t>
      </w:r>
      <w:r w:rsidRPr="00A26845">
        <w:rPr>
          <w:rFonts w:ascii="Arial Narrow" w:hAnsi="Arial Narrow"/>
          <w:b/>
          <w:bCs/>
          <w:color w:val="833C0B" w:themeColor="accent2" w:themeShade="80"/>
          <w:lang w:val="es-MX"/>
        </w:rPr>
        <w:t>Adjudicar la</w:t>
      </w:r>
      <w:r>
        <w:rPr>
          <w:rFonts w:ascii="Arial Narrow" w:hAnsi="Arial Narrow"/>
          <w:b/>
          <w:bCs/>
          <w:color w:val="833C0B" w:themeColor="accent2" w:themeShade="80"/>
          <w:lang w:val="es-MX"/>
        </w:rPr>
        <w:t xml:space="preserve"> compra de 40 docenas de cohetes de vara de 3 bombas, al señor Julio Alexander Molina Mejia</w:t>
      </w:r>
      <w:r>
        <w:rPr>
          <w:rFonts w:ascii="Arial Narrow" w:hAnsi="Arial Narrow"/>
          <w:color w:val="000000"/>
          <w:lang w:val="es-MX"/>
        </w:rPr>
        <w:t xml:space="preserve">, por un monto de </w:t>
      </w:r>
      <w:r w:rsidRPr="009420E8">
        <w:rPr>
          <w:rFonts w:ascii="Arial Narrow" w:hAnsi="Arial Narrow"/>
          <w:b/>
          <w:bCs/>
          <w:color w:val="000000"/>
          <w:lang w:val="es-MX"/>
        </w:rPr>
        <w:t>Cuatrocientos cuarenta</w:t>
      </w:r>
      <w:r w:rsidRPr="000843F8">
        <w:rPr>
          <w:rFonts w:ascii="Arial Narrow" w:hAnsi="Arial Narrow"/>
          <w:b/>
          <w:bCs/>
          <w:color w:val="000000"/>
          <w:lang w:val="es-MX"/>
        </w:rPr>
        <w:t xml:space="preserve"> 00</w:t>
      </w:r>
      <w:r w:rsidRPr="007B6D98">
        <w:rPr>
          <w:rFonts w:ascii="Arial Narrow" w:hAnsi="Arial Narrow"/>
          <w:b/>
          <w:bCs/>
          <w:color w:val="000000"/>
          <w:lang w:val="es-MX"/>
        </w:rPr>
        <w:t>/100 dolares  ($</w:t>
      </w:r>
      <w:r>
        <w:rPr>
          <w:rFonts w:ascii="Arial Narrow" w:hAnsi="Arial Narrow"/>
          <w:b/>
          <w:bCs/>
          <w:color w:val="000000"/>
          <w:lang w:val="es-MX"/>
        </w:rPr>
        <w:t xml:space="preserve">440.00. </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ACUERDA: Nombrar como Administradora de Contrato  a</w:t>
      </w:r>
      <w:r>
        <w:rPr>
          <w:rFonts w:ascii="Arial Narrow" w:hAnsi="Arial Narrow"/>
          <w:b/>
          <w:bCs/>
          <w:lang w:val="es-MX"/>
        </w:rPr>
        <w:t xml:space="preserve"> la señorita </w:t>
      </w:r>
      <w:r>
        <w:rPr>
          <w:rFonts w:ascii="Arial Narrow" w:hAnsi="Arial Narrow"/>
          <w:b/>
          <w:bCs/>
          <w:color w:val="000000"/>
          <w:lang w:val="es-MX"/>
        </w:rPr>
        <w:t>Brenda Kinberly Ventura Hidalgo</w:t>
      </w:r>
      <w:r>
        <w:rPr>
          <w:rFonts w:ascii="Arial Narrow" w:hAnsi="Arial Narrow"/>
          <w:b/>
          <w:bCs/>
          <w:lang w:val="es-MX"/>
        </w:rPr>
        <w:t xml:space="preserve">; </w:t>
      </w:r>
      <w:r>
        <w:rPr>
          <w:rFonts w:ascii="Arial Narrow" w:hAnsi="Arial Narrow"/>
          <w:color w:val="000000"/>
          <w:lang w:val="es-MX"/>
        </w:rPr>
        <w:t xml:space="preserve">consecuentemente y de conformidad al Art. 91 del Codigo Municipal, ACUERDA: </w:t>
      </w:r>
      <w:r w:rsidRPr="00A26845">
        <w:rPr>
          <w:rFonts w:ascii="Arial Narrow" w:hAnsi="Arial Narrow"/>
          <w:b/>
          <w:bCs/>
          <w:color w:val="000000"/>
          <w:lang w:val="es-MX"/>
        </w:rPr>
        <w:t>Erogar del</w:t>
      </w:r>
      <w:r>
        <w:rPr>
          <w:rFonts w:ascii="Arial Narrow" w:hAnsi="Arial Narrow"/>
          <w:b/>
          <w:bCs/>
          <w:color w:val="000000"/>
          <w:lang w:val="es-MX"/>
        </w:rPr>
        <w:t xml:space="preserve"> proyecto: “Celebracion de Fiestas Patronales 2023</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Pr>
          <w:rFonts w:ascii="Arial Narrow" w:hAnsi="Arial Narrow"/>
          <w:color w:val="000000"/>
          <w:lang w:val="es-MX"/>
        </w:rPr>
        <w:t xml:space="preserve"> </w:t>
      </w:r>
      <w:r w:rsidRPr="009420E8">
        <w:rPr>
          <w:rFonts w:ascii="Arial Narrow" w:hAnsi="Arial Narrow"/>
          <w:b/>
          <w:bCs/>
          <w:color w:val="000000"/>
          <w:lang w:val="es-MX"/>
        </w:rPr>
        <w:t>Cuatrocientos cuarenta</w:t>
      </w:r>
      <w:r w:rsidRPr="000843F8">
        <w:rPr>
          <w:rFonts w:ascii="Arial Narrow" w:hAnsi="Arial Narrow"/>
          <w:b/>
          <w:bCs/>
          <w:color w:val="000000"/>
          <w:lang w:val="es-MX"/>
        </w:rPr>
        <w:t xml:space="preserve"> 00</w:t>
      </w:r>
      <w:r w:rsidRPr="00A26845">
        <w:rPr>
          <w:rFonts w:ascii="Arial Narrow" w:hAnsi="Arial Narrow"/>
          <w:b/>
          <w:bCs/>
          <w:color w:val="000000"/>
          <w:lang w:val="es-MX"/>
        </w:rPr>
        <w:t>/100 dolares ($</w:t>
      </w:r>
      <w:r>
        <w:rPr>
          <w:rFonts w:ascii="Arial Narrow" w:hAnsi="Arial Narrow"/>
          <w:b/>
          <w:bCs/>
          <w:color w:val="000000"/>
          <w:lang w:val="es-MX"/>
        </w:rPr>
        <w:t>440.00</w:t>
      </w:r>
      <w:r w:rsidRPr="00A26845">
        <w:rPr>
          <w:rFonts w:ascii="Arial Narrow" w:hAnsi="Arial Narrow"/>
          <w:b/>
          <w:bCs/>
          <w:color w:val="000000"/>
          <w:lang w:val="es-MX"/>
        </w:rPr>
        <w:t>)</w:t>
      </w:r>
      <w:r>
        <w:rPr>
          <w:rFonts w:ascii="Arial Narrow" w:hAnsi="Arial Narrow"/>
          <w:b/>
          <w:bCs/>
          <w:color w:val="000000"/>
          <w:lang w:val="es-MX"/>
        </w:rPr>
        <w:t xml:space="preserve"> para la compra de 40 docenas de cohetes de 3 bombas</w:t>
      </w:r>
      <w:r>
        <w:rPr>
          <w:rFonts w:ascii="Arial Narrow" w:hAnsi="Arial Narrow"/>
          <w:color w:val="000000"/>
          <w:lang w:val="es-MX"/>
        </w:rPr>
        <w:t xml:space="preserve">, este gasto se aplicara al codigo </w:t>
      </w:r>
      <w:r w:rsidRPr="00A26845">
        <w:rPr>
          <w:rFonts w:ascii="Arial Narrow" w:hAnsi="Arial Narrow"/>
          <w:b/>
          <w:bCs/>
          <w:color w:val="000000"/>
          <w:lang w:val="es-MX"/>
        </w:rPr>
        <w:t>54</w:t>
      </w:r>
      <w:r>
        <w:rPr>
          <w:rFonts w:ascii="Arial Narrow" w:hAnsi="Arial Narrow"/>
          <w:b/>
          <w:bCs/>
          <w:color w:val="000000"/>
          <w:lang w:val="es-MX"/>
        </w:rPr>
        <w:t>107</w:t>
      </w:r>
      <w:r w:rsidRPr="00A26845">
        <w:rPr>
          <w:rFonts w:ascii="Arial Narrow" w:hAnsi="Arial Narrow"/>
          <w:b/>
          <w:bCs/>
          <w:color w:val="000000"/>
          <w:lang w:val="es-MX"/>
        </w:rPr>
        <w:t xml:space="preserve"> </w:t>
      </w:r>
      <w:r>
        <w:rPr>
          <w:rFonts w:ascii="Arial Narrow" w:hAnsi="Arial Narrow"/>
          <w:color w:val="000000"/>
          <w:lang w:val="es-MX"/>
        </w:rPr>
        <w:t>del presupuesto municipal vigente, comuniquese</w:t>
      </w:r>
      <w:r w:rsidRPr="009420E8">
        <w:rPr>
          <w:rFonts w:ascii="Arial Narrow" w:hAnsi="Arial Narrow"/>
          <w:color w:val="000000"/>
          <w:lang w:val="es-MX"/>
        </w:rPr>
        <w:t xml:space="preserve">. </w:t>
      </w:r>
      <w:bookmarkStart w:id="5" w:name="_Hlk147820183"/>
      <w:r w:rsidRPr="009420E8">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CUATRO</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w:t>
      </w:r>
      <w:r>
        <w:rPr>
          <w:rFonts w:ascii="Arial Narrow" w:hAnsi="Arial Narrow"/>
          <w:color w:val="000000"/>
          <w:lang w:val="es-MX"/>
        </w:rPr>
        <w:t xml:space="preserve">la Jefe UACI presento cotizacion de precios para la contratacion del Mariachi Vicentino, recomendando al señor Jorge Adalberto Molina Rivas, por un monto de $325.00; y de conformidad al literal “b” del Art. 40 de la Ley de Adquisiciones y Contrataciones de la Administracion Publica (LACAP), </w:t>
      </w:r>
      <w:r w:rsidRPr="0084008C">
        <w:rPr>
          <w:rFonts w:ascii="Arial Narrow" w:hAnsi="Arial Narrow"/>
          <w:b/>
          <w:bCs/>
          <w:color w:val="000000"/>
          <w:lang w:val="es-MX"/>
        </w:rPr>
        <w:t>con la abtencion del VOTO de la primera Regidor, doña Verónica del Carmen Navidad Iraheta</w:t>
      </w:r>
      <w:r>
        <w:rPr>
          <w:rFonts w:ascii="Arial Narrow" w:hAnsi="Arial Narrow"/>
          <w:color w:val="000000"/>
          <w:lang w:val="es-MX"/>
        </w:rPr>
        <w:t xml:space="preserve">, ACUERDA: </w:t>
      </w:r>
      <w:r w:rsidRPr="00A26845">
        <w:rPr>
          <w:rFonts w:ascii="Arial Narrow" w:hAnsi="Arial Narrow"/>
          <w:b/>
          <w:bCs/>
          <w:color w:val="833C0B" w:themeColor="accent2" w:themeShade="80"/>
          <w:lang w:val="es-MX"/>
        </w:rPr>
        <w:t>Adjudicar la</w:t>
      </w:r>
      <w:r>
        <w:rPr>
          <w:rFonts w:ascii="Arial Narrow" w:hAnsi="Arial Narrow"/>
          <w:b/>
          <w:bCs/>
          <w:color w:val="833C0B" w:themeColor="accent2" w:themeShade="80"/>
          <w:lang w:val="es-MX"/>
        </w:rPr>
        <w:t xml:space="preserve"> contratacion del Mariachi Vicentino del señor Jorge Adalberto Molina Rivas</w:t>
      </w:r>
      <w:r>
        <w:rPr>
          <w:rFonts w:ascii="Arial Narrow" w:hAnsi="Arial Narrow"/>
          <w:color w:val="000000"/>
          <w:lang w:val="es-MX"/>
        </w:rPr>
        <w:t xml:space="preserve">, por un monto de </w:t>
      </w:r>
      <w:r w:rsidRPr="00541647">
        <w:rPr>
          <w:rFonts w:ascii="Arial Narrow" w:hAnsi="Arial Narrow"/>
          <w:b/>
          <w:bCs/>
          <w:color w:val="000000"/>
          <w:lang w:val="es-MX"/>
        </w:rPr>
        <w:t xml:space="preserve">Trecientos veintinco </w:t>
      </w:r>
      <w:r w:rsidRPr="000843F8">
        <w:rPr>
          <w:rFonts w:ascii="Arial Narrow" w:hAnsi="Arial Narrow"/>
          <w:b/>
          <w:bCs/>
          <w:color w:val="000000"/>
          <w:lang w:val="es-MX"/>
        </w:rPr>
        <w:t>00</w:t>
      </w:r>
      <w:r w:rsidRPr="007B6D98">
        <w:rPr>
          <w:rFonts w:ascii="Arial Narrow" w:hAnsi="Arial Narrow"/>
          <w:b/>
          <w:bCs/>
          <w:color w:val="000000"/>
          <w:lang w:val="es-MX"/>
        </w:rPr>
        <w:t>/100 dolares  ($</w:t>
      </w:r>
      <w:r>
        <w:rPr>
          <w:rFonts w:ascii="Arial Narrow" w:hAnsi="Arial Narrow"/>
          <w:b/>
          <w:bCs/>
          <w:color w:val="000000"/>
          <w:lang w:val="es-MX"/>
        </w:rPr>
        <w:t xml:space="preserve">325.00. </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ACUERDA: Nombrar como Administradora de Contrato  a</w:t>
      </w:r>
      <w:r>
        <w:rPr>
          <w:rFonts w:ascii="Arial Narrow" w:hAnsi="Arial Narrow"/>
          <w:b/>
          <w:bCs/>
          <w:lang w:val="es-MX"/>
        </w:rPr>
        <w:t xml:space="preserve"> la señorita </w:t>
      </w:r>
      <w:r>
        <w:rPr>
          <w:rFonts w:ascii="Arial Narrow" w:hAnsi="Arial Narrow"/>
          <w:b/>
          <w:bCs/>
          <w:color w:val="000000"/>
          <w:lang w:val="es-MX"/>
        </w:rPr>
        <w:t>Brenda Kinberly Ventura Hidalgo</w:t>
      </w:r>
      <w:r>
        <w:rPr>
          <w:rFonts w:ascii="Arial Narrow" w:hAnsi="Arial Narrow"/>
          <w:b/>
          <w:bCs/>
          <w:lang w:val="es-MX"/>
        </w:rPr>
        <w:t xml:space="preserve">; </w:t>
      </w:r>
      <w:r>
        <w:rPr>
          <w:rFonts w:ascii="Arial Narrow" w:hAnsi="Arial Narrow"/>
          <w:color w:val="000000"/>
          <w:lang w:val="es-MX"/>
        </w:rPr>
        <w:t xml:space="preserve">consecuentemente y de conformidad al Art. 91 del Codigo Municipal, ACUERDA: </w:t>
      </w:r>
      <w:r w:rsidRPr="00A26845">
        <w:rPr>
          <w:rFonts w:ascii="Arial Narrow" w:hAnsi="Arial Narrow"/>
          <w:b/>
          <w:bCs/>
          <w:color w:val="000000"/>
          <w:lang w:val="es-MX"/>
        </w:rPr>
        <w:t>Erogar del</w:t>
      </w:r>
      <w:r>
        <w:rPr>
          <w:rFonts w:ascii="Arial Narrow" w:hAnsi="Arial Narrow"/>
          <w:b/>
          <w:bCs/>
          <w:color w:val="000000"/>
          <w:lang w:val="es-MX"/>
        </w:rPr>
        <w:t xml:space="preserve"> proyecto: “Celebracion de Fiestas Patronales 2023</w:t>
      </w:r>
      <w:r w:rsidRPr="00A26845">
        <w:rPr>
          <w:rFonts w:ascii="Arial Narrow" w:hAnsi="Arial Narrow"/>
          <w:b/>
          <w:bCs/>
          <w:color w:val="000000"/>
          <w:lang w:val="es-MX"/>
        </w:rPr>
        <w:t xml:space="preserve">”, </w:t>
      </w:r>
      <w:r w:rsidRPr="00A26845">
        <w:rPr>
          <w:rFonts w:ascii="Arial Narrow" w:hAnsi="Arial Narrow"/>
          <w:color w:val="000000"/>
          <w:lang w:val="es-MX"/>
        </w:rPr>
        <w:t>la cantidad de</w:t>
      </w:r>
      <w:r w:rsidRPr="00541647">
        <w:rPr>
          <w:rFonts w:ascii="Arial Narrow" w:hAnsi="Arial Narrow"/>
          <w:b/>
          <w:bCs/>
          <w:color w:val="000000"/>
          <w:lang w:val="es-MX"/>
        </w:rPr>
        <w:t xml:space="preserve">  Trescientos veinticin</w:t>
      </w:r>
      <w:r>
        <w:rPr>
          <w:rFonts w:ascii="Arial Narrow" w:hAnsi="Arial Narrow"/>
          <w:b/>
          <w:bCs/>
          <w:color w:val="000000"/>
          <w:lang w:val="es-MX"/>
        </w:rPr>
        <w:t>c</w:t>
      </w:r>
      <w:r w:rsidRPr="00541647">
        <w:rPr>
          <w:rFonts w:ascii="Arial Narrow" w:hAnsi="Arial Narrow"/>
          <w:b/>
          <w:bCs/>
          <w:color w:val="000000"/>
          <w:lang w:val="es-MX"/>
        </w:rPr>
        <w:t xml:space="preserve">o </w:t>
      </w:r>
      <w:r w:rsidRPr="000843F8">
        <w:rPr>
          <w:rFonts w:ascii="Arial Narrow" w:hAnsi="Arial Narrow"/>
          <w:b/>
          <w:bCs/>
          <w:color w:val="000000"/>
          <w:lang w:val="es-MX"/>
        </w:rPr>
        <w:t>00</w:t>
      </w:r>
      <w:r w:rsidRPr="00A26845">
        <w:rPr>
          <w:rFonts w:ascii="Arial Narrow" w:hAnsi="Arial Narrow"/>
          <w:b/>
          <w:bCs/>
          <w:color w:val="000000"/>
          <w:lang w:val="es-MX"/>
        </w:rPr>
        <w:t>/100 dolares ($</w:t>
      </w:r>
      <w:r>
        <w:rPr>
          <w:rFonts w:ascii="Arial Narrow" w:hAnsi="Arial Narrow"/>
          <w:b/>
          <w:bCs/>
          <w:color w:val="000000"/>
          <w:lang w:val="es-MX"/>
        </w:rPr>
        <w:t>325.00</w:t>
      </w:r>
      <w:r w:rsidRPr="00A26845">
        <w:rPr>
          <w:rFonts w:ascii="Arial Narrow" w:hAnsi="Arial Narrow"/>
          <w:b/>
          <w:bCs/>
          <w:color w:val="000000"/>
          <w:lang w:val="es-MX"/>
        </w:rPr>
        <w:t>)</w:t>
      </w:r>
      <w:r>
        <w:rPr>
          <w:rFonts w:ascii="Arial Narrow" w:hAnsi="Arial Narrow"/>
          <w:b/>
          <w:bCs/>
          <w:color w:val="000000"/>
          <w:lang w:val="es-MX"/>
        </w:rPr>
        <w:t xml:space="preserve"> para pagar la contratacion de Mariachi</w:t>
      </w:r>
      <w:r>
        <w:rPr>
          <w:rFonts w:ascii="Arial Narrow" w:hAnsi="Arial Narrow"/>
          <w:color w:val="000000"/>
          <w:lang w:val="es-MX"/>
        </w:rPr>
        <w:t xml:space="preserve">, este gasto se aplicara al codigo </w:t>
      </w:r>
      <w:r w:rsidRPr="00A26845">
        <w:rPr>
          <w:rFonts w:ascii="Arial Narrow" w:hAnsi="Arial Narrow"/>
          <w:b/>
          <w:bCs/>
          <w:color w:val="000000"/>
          <w:lang w:val="es-MX"/>
        </w:rPr>
        <w:t>54</w:t>
      </w:r>
      <w:r>
        <w:rPr>
          <w:rFonts w:ascii="Arial Narrow" w:hAnsi="Arial Narrow"/>
          <w:b/>
          <w:bCs/>
          <w:color w:val="000000"/>
          <w:lang w:val="es-MX"/>
        </w:rPr>
        <w:t>314</w:t>
      </w:r>
      <w:r w:rsidRPr="00A26845">
        <w:rPr>
          <w:rFonts w:ascii="Arial Narrow" w:hAnsi="Arial Narrow"/>
          <w:b/>
          <w:bCs/>
          <w:color w:val="000000"/>
          <w:lang w:val="es-MX"/>
        </w:rPr>
        <w:t xml:space="preserve"> </w:t>
      </w:r>
      <w:r>
        <w:rPr>
          <w:rFonts w:ascii="Arial Narrow" w:hAnsi="Arial Narrow"/>
          <w:color w:val="000000"/>
          <w:lang w:val="es-MX"/>
        </w:rPr>
        <w:t xml:space="preserve">del presupuesto municipal vigente, comuniquese. </w:t>
      </w:r>
      <w:bookmarkStart w:id="6" w:name="_Hlk147820562"/>
      <w:r w:rsidRPr="009410CF">
        <w:rPr>
          <w:rFonts w:ascii="Arial Narrow" w:hAnsi="Arial Narrow"/>
          <w:b/>
          <w:bCs/>
          <w:color w:val="833C0B" w:themeColor="accent2" w:themeShade="80"/>
          <w:lang w:val="es-MX"/>
        </w:rPr>
        <w:t xml:space="preserve">ACUERDO NUMERO CINCO. </w:t>
      </w:r>
      <w:r w:rsidRPr="009410CF">
        <w:rPr>
          <w:rFonts w:ascii="Arial Narrow" w:hAnsi="Arial Narrow"/>
          <w:color w:val="000000"/>
          <w:lang w:val="es-MX"/>
        </w:rPr>
        <w:t xml:space="preserve">El Concejo Municipal, </w:t>
      </w:r>
      <w:r w:rsidRPr="009410CF">
        <w:rPr>
          <w:rFonts w:ascii="Arial Narrow" w:hAnsi="Arial Narrow"/>
          <w:b/>
          <w:bCs/>
          <w:color w:val="000000"/>
          <w:lang w:val="es-MX"/>
        </w:rPr>
        <w:t xml:space="preserve">CONSIDERANDO: </w:t>
      </w:r>
      <w:r w:rsidRPr="009410CF">
        <w:rPr>
          <w:rFonts w:ascii="Arial Narrow" w:hAnsi="Arial Narrow"/>
          <w:color w:val="000000"/>
          <w:lang w:val="es-MX"/>
        </w:rPr>
        <w:t>I- Que el señor Alcalde Municipal informa que hizo gestiones ante el Banco de Fomento Agropecuario, solicitando apoyo para la celebr</w:t>
      </w:r>
      <w:r>
        <w:rPr>
          <w:rFonts w:ascii="Arial Narrow" w:hAnsi="Arial Narrow"/>
          <w:color w:val="000000"/>
          <w:lang w:val="es-MX"/>
        </w:rPr>
        <w:t xml:space="preserve">acion de las Fiestas Patronales en honor a la Virgen del Rosario de este Municipio; II- Que la respuesta a sido positiva, con la donacion de $600.00; por lo que en base al Inc.2 del Art. 77 del Codigo Municipal, ACUERDA: </w:t>
      </w:r>
      <w:r w:rsidRPr="00357A0F">
        <w:rPr>
          <w:rFonts w:ascii="Arial Narrow" w:hAnsi="Arial Narrow"/>
          <w:b/>
          <w:bCs/>
          <w:color w:val="000000"/>
          <w:lang w:val="es-MX"/>
        </w:rPr>
        <w:t>Reformar el Presupuesto Municipal, del ejercicio del 1 de enero al 31 de diciembre de 202</w:t>
      </w:r>
      <w:r>
        <w:rPr>
          <w:rFonts w:ascii="Arial Narrow" w:hAnsi="Arial Narrow"/>
          <w:b/>
          <w:bCs/>
          <w:color w:val="000000"/>
          <w:lang w:val="es-MX"/>
        </w:rPr>
        <w:t>3</w:t>
      </w:r>
      <w:r>
        <w:rPr>
          <w:rFonts w:ascii="Arial Narrow" w:hAnsi="Arial Narrow"/>
          <w:color w:val="000000"/>
          <w:lang w:val="es-MX"/>
        </w:rPr>
        <w:t>, de la siguiente manera:</w:t>
      </w:r>
    </w:p>
    <w:p w14:paraId="4DDC85EA" w14:textId="77777777" w:rsidR="006E242D" w:rsidRPr="00875452" w:rsidRDefault="006E242D" w:rsidP="006E242D">
      <w:pPr>
        <w:ind w:right="49"/>
        <w:jc w:val="both"/>
        <w:rPr>
          <w:rFonts w:ascii="Arial Narrow" w:hAnsi="Arial Narrow"/>
          <w:b/>
          <w:bCs/>
          <w:color w:val="000000"/>
          <w:lang w:val="es-MX"/>
        </w:rPr>
      </w:pPr>
      <w:r w:rsidRPr="00122D62">
        <w:rPr>
          <w:rFonts w:ascii="Arial Narrow" w:hAnsi="Arial Narrow"/>
          <w:b/>
          <w:bCs/>
          <w:color w:val="000000"/>
          <w:lang w:val="es-MX"/>
        </w:rPr>
        <w:t>REFORMAR EL PRESUPUESTO MUNIICIPAL, DE APORTE ECONOMICO POR INSTITUCIONES FINANCIERAS:</w:t>
      </w:r>
      <w:r>
        <w:rPr>
          <w:rFonts w:ascii="Arial Narrow" w:hAnsi="Arial Narrow"/>
          <w:b/>
          <w:bCs/>
          <w:color w:val="000000"/>
          <w:lang w:val="es-MX"/>
        </w:rPr>
        <w:t xml:space="preserve"> BANCO DE FOMENTO AGROPECUARIO</w:t>
      </w:r>
      <w:r w:rsidRPr="00122D62">
        <w:rPr>
          <w:rFonts w:ascii="Arial Narrow" w:hAnsi="Arial Narrow"/>
          <w:b/>
          <w:bCs/>
          <w:color w:val="000000"/>
          <w:lang w:val="es-MX"/>
        </w:rPr>
        <w:t>, PARA GASTOS DIVERSOS DE FIESTAS PATRONALES, SEPTIEMBRE Y OCTUBRE DE 202</w:t>
      </w:r>
      <w:r>
        <w:rPr>
          <w:rFonts w:ascii="Arial Narrow" w:hAnsi="Arial Narrow"/>
          <w:b/>
          <w:bCs/>
          <w:color w:val="000000"/>
          <w:lang w:val="es-MX"/>
        </w:rPr>
        <w:t>3</w:t>
      </w:r>
      <w:r w:rsidRPr="00122D62">
        <w:rPr>
          <w:rFonts w:ascii="Arial Narrow" w:hAnsi="Arial Narrow"/>
          <w:b/>
          <w:bCs/>
          <w:color w:val="000000"/>
          <w:lang w:val="es-MX"/>
        </w:rPr>
        <w:t>.</w:t>
      </w:r>
    </w:p>
    <w:tbl>
      <w:tblPr>
        <w:tblStyle w:val="TableGrid"/>
        <w:tblW w:w="0" w:type="auto"/>
        <w:tblLook w:val="04A0" w:firstRow="1" w:lastRow="0" w:firstColumn="1" w:lastColumn="0" w:noHBand="0" w:noVBand="1"/>
      </w:tblPr>
      <w:tblGrid>
        <w:gridCol w:w="1271"/>
        <w:gridCol w:w="1843"/>
        <w:gridCol w:w="2182"/>
        <w:gridCol w:w="1503"/>
        <w:gridCol w:w="2029"/>
      </w:tblGrid>
      <w:tr w:rsidR="006E242D" w14:paraId="4486FB6B" w14:textId="77777777" w:rsidTr="00254A7A">
        <w:tc>
          <w:tcPr>
            <w:tcW w:w="8828" w:type="dxa"/>
            <w:gridSpan w:val="5"/>
          </w:tcPr>
          <w:p w14:paraId="200A41B2" w14:textId="77777777" w:rsidR="006E242D" w:rsidRPr="00875452" w:rsidRDefault="006E242D" w:rsidP="00254A7A">
            <w:pPr>
              <w:ind w:right="49"/>
              <w:jc w:val="both"/>
              <w:rPr>
                <w:rFonts w:ascii="Arial Narrow" w:hAnsi="Arial Narrow"/>
                <w:b/>
                <w:bCs/>
                <w:color w:val="000000"/>
                <w:lang w:val="es-MX"/>
              </w:rPr>
            </w:pPr>
            <w:r w:rsidRPr="00875452">
              <w:rPr>
                <w:rFonts w:ascii="Arial Narrow" w:hAnsi="Arial Narrow"/>
                <w:b/>
                <w:bCs/>
                <w:color w:val="000000"/>
                <w:lang w:val="es-MX"/>
              </w:rPr>
              <w:t>CUENTAS PRESUPUESTARIAS QUE SE REFUERZAN DE INGRESOS Y EGRESOS</w:t>
            </w:r>
          </w:p>
        </w:tc>
      </w:tr>
      <w:tr w:rsidR="006E242D" w14:paraId="606F1BAD" w14:textId="77777777" w:rsidTr="00254A7A">
        <w:tc>
          <w:tcPr>
            <w:tcW w:w="5296" w:type="dxa"/>
            <w:gridSpan w:val="3"/>
          </w:tcPr>
          <w:p w14:paraId="096802BA" w14:textId="77777777" w:rsidR="006E242D" w:rsidRPr="00875452" w:rsidRDefault="006E242D" w:rsidP="00254A7A">
            <w:pPr>
              <w:ind w:right="49"/>
              <w:jc w:val="both"/>
              <w:rPr>
                <w:rFonts w:ascii="Arial Narrow" w:hAnsi="Arial Narrow"/>
                <w:color w:val="000000"/>
                <w:lang w:val="es-MX"/>
              </w:rPr>
            </w:pPr>
          </w:p>
        </w:tc>
        <w:tc>
          <w:tcPr>
            <w:tcW w:w="1503" w:type="dxa"/>
          </w:tcPr>
          <w:p w14:paraId="763D5EA7" w14:textId="77777777" w:rsidR="006E242D" w:rsidRPr="00875452" w:rsidRDefault="006E242D" w:rsidP="00254A7A">
            <w:pPr>
              <w:ind w:right="49"/>
              <w:jc w:val="both"/>
              <w:rPr>
                <w:rFonts w:ascii="Arial Narrow" w:hAnsi="Arial Narrow"/>
                <w:b/>
                <w:bCs/>
                <w:color w:val="000000"/>
                <w:lang w:val="es-MX"/>
              </w:rPr>
            </w:pPr>
            <w:r w:rsidRPr="00875452">
              <w:rPr>
                <w:rFonts w:ascii="Arial Narrow" w:hAnsi="Arial Narrow"/>
                <w:b/>
                <w:bCs/>
                <w:color w:val="000000"/>
                <w:lang w:val="es-MX"/>
              </w:rPr>
              <w:t>INGRESOS</w:t>
            </w:r>
          </w:p>
        </w:tc>
        <w:tc>
          <w:tcPr>
            <w:tcW w:w="2029" w:type="dxa"/>
          </w:tcPr>
          <w:p w14:paraId="2B6518A4" w14:textId="77777777" w:rsidR="006E242D" w:rsidRPr="00875452" w:rsidRDefault="006E242D" w:rsidP="00254A7A">
            <w:pPr>
              <w:ind w:right="49"/>
              <w:jc w:val="both"/>
              <w:rPr>
                <w:rFonts w:ascii="Arial Narrow" w:hAnsi="Arial Narrow"/>
                <w:b/>
                <w:bCs/>
                <w:color w:val="000000"/>
                <w:lang w:val="es-MX"/>
              </w:rPr>
            </w:pPr>
            <w:r w:rsidRPr="00875452">
              <w:rPr>
                <w:rFonts w:ascii="Arial Narrow" w:hAnsi="Arial Narrow"/>
                <w:b/>
                <w:bCs/>
                <w:color w:val="000000"/>
                <w:lang w:val="es-MX"/>
              </w:rPr>
              <w:t>EGRESOS</w:t>
            </w:r>
          </w:p>
        </w:tc>
      </w:tr>
      <w:tr w:rsidR="006E242D" w14:paraId="19220B9E" w14:textId="77777777" w:rsidTr="00254A7A">
        <w:tc>
          <w:tcPr>
            <w:tcW w:w="1271" w:type="dxa"/>
          </w:tcPr>
          <w:p w14:paraId="21859C5C" w14:textId="77777777" w:rsidR="006E242D" w:rsidRPr="00875452" w:rsidRDefault="006E242D" w:rsidP="00254A7A">
            <w:pPr>
              <w:ind w:right="49"/>
              <w:jc w:val="both"/>
              <w:rPr>
                <w:rFonts w:ascii="Arial Narrow" w:hAnsi="Arial Narrow"/>
                <w:color w:val="000000"/>
                <w:lang w:val="es-MX"/>
              </w:rPr>
            </w:pPr>
            <w:r w:rsidRPr="00875452">
              <w:rPr>
                <w:rFonts w:ascii="Arial Narrow" w:hAnsi="Arial Narrow"/>
                <w:color w:val="000000"/>
                <w:lang w:val="es-MX"/>
              </w:rPr>
              <w:t>15799</w:t>
            </w:r>
          </w:p>
        </w:tc>
        <w:tc>
          <w:tcPr>
            <w:tcW w:w="1843" w:type="dxa"/>
          </w:tcPr>
          <w:p w14:paraId="1DCC271A" w14:textId="77777777" w:rsidR="006E242D" w:rsidRPr="00875452" w:rsidRDefault="006E242D" w:rsidP="00254A7A">
            <w:pPr>
              <w:ind w:right="49"/>
              <w:jc w:val="both"/>
              <w:rPr>
                <w:rFonts w:ascii="Arial Narrow" w:hAnsi="Arial Narrow"/>
                <w:color w:val="000000"/>
                <w:lang w:val="es-MX"/>
              </w:rPr>
            </w:pPr>
            <w:r w:rsidRPr="00875452">
              <w:rPr>
                <w:rFonts w:ascii="Arial Narrow" w:hAnsi="Arial Narrow"/>
                <w:color w:val="000000"/>
                <w:lang w:val="es-MX"/>
              </w:rPr>
              <w:t>INGRESOS</w:t>
            </w:r>
          </w:p>
        </w:tc>
        <w:tc>
          <w:tcPr>
            <w:tcW w:w="2182" w:type="dxa"/>
          </w:tcPr>
          <w:p w14:paraId="3C04D455" w14:textId="77777777" w:rsidR="006E242D" w:rsidRPr="00875452" w:rsidRDefault="006E242D" w:rsidP="00254A7A">
            <w:pPr>
              <w:ind w:right="49"/>
              <w:jc w:val="both"/>
              <w:rPr>
                <w:rFonts w:ascii="Arial Narrow" w:hAnsi="Arial Narrow"/>
                <w:color w:val="000000"/>
                <w:lang w:val="es-MX"/>
              </w:rPr>
            </w:pPr>
            <w:r w:rsidRPr="00875452">
              <w:rPr>
                <w:rFonts w:ascii="Arial Narrow" w:hAnsi="Arial Narrow"/>
                <w:color w:val="000000"/>
                <w:lang w:val="es-MX"/>
              </w:rPr>
              <w:t>000-FONDOS PROPIOS</w:t>
            </w:r>
          </w:p>
        </w:tc>
        <w:tc>
          <w:tcPr>
            <w:tcW w:w="1503" w:type="dxa"/>
          </w:tcPr>
          <w:p w14:paraId="20528A16" w14:textId="77777777" w:rsidR="006E242D" w:rsidRPr="00875452" w:rsidRDefault="006E242D" w:rsidP="00254A7A">
            <w:pPr>
              <w:ind w:right="49"/>
              <w:jc w:val="both"/>
              <w:rPr>
                <w:rFonts w:ascii="Arial Narrow" w:hAnsi="Arial Narrow"/>
                <w:color w:val="000000"/>
                <w:lang w:val="es-MX"/>
              </w:rPr>
            </w:pPr>
            <w:r w:rsidRPr="00875452">
              <w:rPr>
                <w:rFonts w:ascii="Arial Narrow" w:hAnsi="Arial Narrow"/>
                <w:color w:val="000000"/>
                <w:lang w:val="es-MX"/>
              </w:rPr>
              <w:t>$         600.00</w:t>
            </w:r>
          </w:p>
        </w:tc>
        <w:tc>
          <w:tcPr>
            <w:tcW w:w="2029" w:type="dxa"/>
          </w:tcPr>
          <w:p w14:paraId="1988333B" w14:textId="77777777" w:rsidR="006E242D" w:rsidRPr="00875452" w:rsidRDefault="006E242D" w:rsidP="00254A7A">
            <w:pPr>
              <w:ind w:right="49"/>
              <w:jc w:val="both"/>
              <w:rPr>
                <w:rFonts w:ascii="Arial Narrow" w:hAnsi="Arial Narrow"/>
                <w:color w:val="000000"/>
                <w:lang w:val="es-MX"/>
              </w:rPr>
            </w:pPr>
          </w:p>
        </w:tc>
      </w:tr>
      <w:tr w:rsidR="006E242D" w14:paraId="65F20B06" w14:textId="77777777" w:rsidTr="00254A7A">
        <w:tc>
          <w:tcPr>
            <w:tcW w:w="1271" w:type="dxa"/>
          </w:tcPr>
          <w:p w14:paraId="4A24742E" w14:textId="77777777" w:rsidR="006E242D" w:rsidRPr="00875452" w:rsidRDefault="006E242D" w:rsidP="00254A7A">
            <w:pPr>
              <w:ind w:right="49"/>
              <w:jc w:val="both"/>
              <w:rPr>
                <w:rFonts w:ascii="Arial Narrow" w:hAnsi="Arial Narrow"/>
                <w:color w:val="000000"/>
                <w:lang w:val="es-MX"/>
              </w:rPr>
            </w:pPr>
            <w:r w:rsidRPr="00875452">
              <w:rPr>
                <w:rFonts w:ascii="Arial Narrow" w:hAnsi="Arial Narrow"/>
                <w:color w:val="000000"/>
                <w:lang w:val="es-MX"/>
              </w:rPr>
              <w:t>54314</w:t>
            </w:r>
          </w:p>
        </w:tc>
        <w:tc>
          <w:tcPr>
            <w:tcW w:w="1843" w:type="dxa"/>
          </w:tcPr>
          <w:p w14:paraId="7389E2FF" w14:textId="77777777" w:rsidR="006E242D" w:rsidRPr="00875452" w:rsidRDefault="006E242D" w:rsidP="00254A7A">
            <w:pPr>
              <w:ind w:right="49"/>
              <w:jc w:val="both"/>
              <w:rPr>
                <w:rFonts w:ascii="Arial Narrow" w:hAnsi="Arial Narrow"/>
                <w:color w:val="000000"/>
                <w:lang w:val="es-MX"/>
              </w:rPr>
            </w:pPr>
            <w:r w:rsidRPr="00875452">
              <w:rPr>
                <w:rFonts w:ascii="Arial Narrow" w:hAnsi="Arial Narrow"/>
                <w:color w:val="000000"/>
                <w:lang w:val="es-MX"/>
              </w:rPr>
              <w:t>ATENCIONES OFICIALES</w:t>
            </w:r>
          </w:p>
        </w:tc>
        <w:tc>
          <w:tcPr>
            <w:tcW w:w="2182" w:type="dxa"/>
          </w:tcPr>
          <w:p w14:paraId="0BD64C1F" w14:textId="77777777" w:rsidR="006E242D" w:rsidRPr="00875452" w:rsidRDefault="006E242D" w:rsidP="00254A7A">
            <w:pPr>
              <w:ind w:right="49"/>
              <w:jc w:val="both"/>
              <w:rPr>
                <w:rFonts w:ascii="Arial Narrow" w:hAnsi="Arial Narrow"/>
                <w:color w:val="000000"/>
                <w:lang w:val="es-MX"/>
              </w:rPr>
            </w:pPr>
            <w:r w:rsidRPr="00875452">
              <w:rPr>
                <w:rFonts w:ascii="Arial Narrow" w:hAnsi="Arial Narrow"/>
                <w:color w:val="000000"/>
                <w:lang w:val="es-MX"/>
              </w:rPr>
              <w:t>000- FONDOS PROPIOS</w:t>
            </w:r>
          </w:p>
        </w:tc>
        <w:tc>
          <w:tcPr>
            <w:tcW w:w="1503" w:type="dxa"/>
          </w:tcPr>
          <w:p w14:paraId="373301ED" w14:textId="77777777" w:rsidR="006E242D" w:rsidRPr="00875452" w:rsidRDefault="006E242D" w:rsidP="00254A7A">
            <w:pPr>
              <w:ind w:right="49"/>
              <w:jc w:val="both"/>
              <w:rPr>
                <w:rFonts w:ascii="Arial Narrow" w:hAnsi="Arial Narrow"/>
                <w:color w:val="000000"/>
                <w:lang w:val="es-MX"/>
              </w:rPr>
            </w:pPr>
          </w:p>
        </w:tc>
        <w:tc>
          <w:tcPr>
            <w:tcW w:w="2029" w:type="dxa"/>
          </w:tcPr>
          <w:p w14:paraId="3ADDB192" w14:textId="77777777" w:rsidR="006E242D" w:rsidRPr="00875452" w:rsidRDefault="006E242D" w:rsidP="00254A7A">
            <w:pPr>
              <w:ind w:right="49"/>
              <w:jc w:val="both"/>
              <w:rPr>
                <w:rFonts w:ascii="Arial Narrow" w:hAnsi="Arial Narrow"/>
                <w:color w:val="000000"/>
                <w:lang w:val="es-MX"/>
              </w:rPr>
            </w:pPr>
            <w:r w:rsidRPr="00875452">
              <w:rPr>
                <w:rFonts w:ascii="Arial Narrow" w:hAnsi="Arial Narrow"/>
                <w:color w:val="000000"/>
                <w:lang w:val="es-MX"/>
              </w:rPr>
              <w:t>$      600.00</w:t>
            </w:r>
          </w:p>
        </w:tc>
      </w:tr>
      <w:tr w:rsidR="006E242D" w14:paraId="571B9A09" w14:textId="77777777" w:rsidTr="00254A7A">
        <w:tc>
          <w:tcPr>
            <w:tcW w:w="5296" w:type="dxa"/>
            <w:gridSpan w:val="3"/>
          </w:tcPr>
          <w:p w14:paraId="119DCEFB" w14:textId="77777777" w:rsidR="006E242D" w:rsidRPr="00875452" w:rsidRDefault="006E242D" w:rsidP="00254A7A">
            <w:pPr>
              <w:ind w:right="49"/>
              <w:jc w:val="both"/>
              <w:rPr>
                <w:rFonts w:ascii="Arial Narrow" w:hAnsi="Arial Narrow"/>
                <w:color w:val="000000"/>
                <w:lang w:val="es-MX"/>
              </w:rPr>
            </w:pPr>
          </w:p>
        </w:tc>
        <w:tc>
          <w:tcPr>
            <w:tcW w:w="1503" w:type="dxa"/>
          </w:tcPr>
          <w:p w14:paraId="6E1A38F0" w14:textId="77777777" w:rsidR="006E242D" w:rsidRPr="00875452" w:rsidRDefault="006E242D" w:rsidP="00254A7A">
            <w:pPr>
              <w:ind w:right="49"/>
              <w:jc w:val="both"/>
              <w:rPr>
                <w:rFonts w:ascii="Arial Narrow" w:hAnsi="Arial Narrow"/>
                <w:b/>
                <w:bCs/>
                <w:color w:val="833C0B" w:themeColor="accent2" w:themeShade="80"/>
                <w:lang w:val="es-MX"/>
              </w:rPr>
            </w:pPr>
            <w:r w:rsidRPr="00875452">
              <w:rPr>
                <w:rFonts w:ascii="Arial Narrow" w:hAnsi="Arial Narrow"/>
                <w:b/>
                <w:bCs/>
                <w:color w:val="833C0B" w:themeColor="accent2" w:themeShade="80"/>
                <w:lang w:val="es-MX"/>
              </w:rPr>
              <w:t>$         600.00</w:t>
            </w:r>
          </w:p>
        </w:tc>
        <w:tc>
          <w:tcPr>
            <w:tcW w:w="2029" w:type="dxa"/>
          </w:tcPr>
          <w:p w14:paraId="7F075382" w14:textId="77777777" w:rsidR="006E242D" w:rsidRPr="00875452" w:rsidRDefault="006E242D" w:rsidP="00254A7A">
            <w:pPr>
              <w:ind w:right="49"/>
              <w:jc w:val="both"/>
              <w:rPr>
                <w:rFonts w:ascii="Arial Narrow" w:hAnsi="Arial Narrow"/>
                <w:b/>
                <w:bCs/>
                <w:color w:val="833C0B" w:themeColor="accent2" w:themeShade="80"/>
                <w:lang w:val="es-MX"/>
              </w:rPr>
            </w:pPr>
            <w:r w:rsidRPr="00875452">
              <w:rPr>
                <w:rFonts w:ascii="Arial Narrow" w:hAnsi="Arial Narrow"/>
                <w:b/>
                <w:bCs/>
                <w:color w:val="833C0B" w:themeColor="accent2" w:themeShade="80"/>
                <w:lang w:val="es-MX"/>
              </w:rPr>
              <w:t>$      600.00</w:t>
            </w:r>
          </w:p>
        </w:tc>
      </w:tr>
    </w:tbl>
    <w:p w14:paraId="58F13631" w14:textId="77777777" w:rsidR="006E242D" w:rsidRDefault="006E242D" w:rsidP="006E242D">
      <w:pPr>
        <w:jc w:val="both"/>
        <w:rPr>
          <w:rFonts w:ascii="Arial Narrow" w:hAnsi="Arial Narrow"/>
        </w:rPr>
      </w:pPr>
      <w:bookmarkStart w:id="7" w:name="_Hlk147820676"/>
      <w:bookmarkEnd w:id="5"/>
      <w:bookmarkEnd w:id="6"/>
      <w:r w:rsidRPr="00465722">
        <w:rPr>
          <w:rFonts w:ascii="Arial Narrow" w:hAnsi="Arial Narrow"/>
          <w:b/>
          <w:bCs/>
          <w:color w:val="833C0B" w:themeColor="accent2" w:themeShade="80"/>
          <w:lang w:val="es-MX"/>
        </w:rPr>
        <w:t>ACUERDO NUMERO</w:t>
      </w:r>
      <w:r>
        <w:rPr>
          <w:rFonts w:ascii="Arial Narrow" w:hAnsi="Arial Narrow"/>
          <w:b/>
          <w:bCs/>
          <w:color w:val="833C0B" w:themeColor="accent2" w:themeShade="80"/>
          <w:lang w:val="es-MX"/>
        </w:rPr>
        <w:t xml:space="preserve"> SEIS</w:t>
      </w:r>
      <w:r w:rsidRPr="00465722">
        <w:rPr>
          <w:rFonts w:ascii="Arial Narrow" w:hAnsi="Arial Narrow"/>
          <w:b/>
          <w:bCs/>
          <w:color w:val="833C0B" w:themeColor="accent2" w:themeShade="80"/>
          <w:lang w:val="es-MX"/>
        </w:rPr>
        <w:t xml:space="preserve">. </w:t>
      </w:r>
      <w:r w:rsidRPr="00465722">
        <w:rPr>
          <w:rFonts w:ascii="Arial Narrow" w:hAnsi="Arial Narrow"/>
          <w:color w:val="000000"/>
          <w:lang w:val="es-MX"/>
        </w:rPr>
        <w:t xml:space="preserve">El Concejo Municipal, </w:t>
      </w:r>
      <w:r w:rsidRPr="00465722">
        <w:rPr>
          <w:rFonts w:ascii="Arial Narrow" w:hAnsi="Arial Narrow"/>
          <w:b/>
          <w:bCs/>
          <w:color w:val="000000"/>
          <w:lang w:val="es-MX"/>
        </w:rPr>
        <w:t xml:space="preserve">CONSIDERANDO: </w:t>
      </w:r>
      <w:r w:rsidRPr="00465722">
        <w:rPr>
          <w:rFonts w:ascii="Arial Narrow" w:hAnsi="Arial Narrow"/>
          <w:color w:val="000000"/>
          <w:lang w:val="es-MX"/>
        </w:rPr>
        <w:t>I- Que</w:t>
      </w:r>
      <w:r>
        <w:rPr>
          <w:rFonts w:ascii="Arial Narrow" w:hAnsi="Arial Narrow"/>
          <w:color w:val="000000"/>
          <w:lang w:val="es-MX"/>
        </w:rPr>
        <w:t xml:space="preserve"> la Jefa de la Unidad de la Mujer informa que el dia 6 de Octubre de 2023 tiene programada una Jornada Cuidando de Ti del Gabinete sectorial de Gestion Departamental de la Mujer, liderada por la Vice Gobernadora Departamental, a realizarse en el Centro Escolar Monseñor Luis Chavez y Gonzalez; II- Que la realizacion de la jornada solicita 60 refrigerios para personal medico y de las instituciones que haran presencia a la jornada, asi como tambien solicita transporte para movilizar a las personas  de los </w:t>
      </w:r>
      <w:r>
        <w:rPr>
          <w:rFonts w:ascii="Arial Narrow" w:hAnsi="Arial Narrow"/>
          <w:color w:val="000000"/>
          <w:lang w:val="es-MX"/>
        </w:rPr>
        <w:lastRenderedPageBreak/>
        <w:t xml:space="preserve">Cantones del Municipio; por lo que en base al numeral 6 del Art. 31 del Codigo Municipal, </w:t>
      </w:r>
      <w:r w:rsidRPr="004371E2">
        <w:rPr>
          <w:rFonts w:ascii="Arial Narrow" w:hAnsi="Arial Narrow"/>
          <w:b/>
          <w:bCs/>
          <w:color w:val="000000"/>
          <w:lang w:val="es-MX"/>
        </w:rPr>
        <w:t>ACUERDA: 1-Contribuir para preservar salud de los habitantes del municipal; 2- Se autoriza 70 refrigerios para la “Jornada Cuidando de Ti del Gabinete sectorial de Gestion Departamental de la Mujer”</w:t>
      </w:r>
      <w:r>
        <w:rPr>
          <w:rFonts w:ascii="Arial Narrow" w:hAnsi="Arial Narrow"/>
          <w:color w:val="000000"/>
          <w:lang w:val="es-MX"/>
        </w:rPr>
        <w:t xml:space="preserve">  a realizarse el dia 6 de octubre de 2023; consecuentemente y  de conformidad al Art. 91 del Codigo Municipal, ACUERDA: </w:t>
      </w:r>
      <w:r w:rsidRPr="004371E2">
        <w:rPr>
          <w:rFonts w:ascii="Arial Narrow" w:hAnsi="Arial Narrow"/>
          <w:b/>
          <w:bCs/>
          <w:color w:val="000000"/>
          <w:lang w:val="es-MX"/>
        </w:rPr>
        <w:t xml:space="preserve">Erogar del Fondo Comun,  la cantidad de </w:t>
      </w:r>
      <w:r w:rsidRPr="009420E8">
        <w:rPr>
          <w:rFonts w:ascii="Arial Narrow" w:hAnsi="Arial Narrow"/>
          <w:b/>
          <w:bCs/>
          <w:color w:val="000000"/>
          <w:lang w:val="es-MX"/>
        </w:rPr>
        <w:t>Ciento uno 50/100 dolares ($101.50),</w:t>
      </w:r>
      <w:r w:rsidRPr="004371E2">
        <w:rPr>
          <w:rFonts w:ascii="Arial Narrow" w:hAnsi="Arial Narrow"/>
          <w:b/>
          <w:bCs/>
          <w:color w:val="000000"/>
          <w:lang w:val="es-MX"/>
        </w:rPr>
        <w:t xml:space="preserve"> para la compra de 70 refrigerios;</w:t>
      </w:r>
      <w:r>
        <w:rPr>
          <w:rFonts w:ascii="Arial Narrow" w:hAnsi="Arial Narrow"/>
          <w:color w:val="000000"/>
          <w:lang w:val="es-MX"/>
        </w:rPr>
        <w:t xml:space="preserve"> este gasto se aplicara al codigo </w:t>
      </w:r>
      <w:r w:rsidRPr="00973D7B">
        <w:rPr>
          <w:rFonts w:ascii="Arial Narrow" w:hAnsi="Arial Narrow"/>
          <w:b/>
          <w:bCs/>
          <w:color w:val="000000"/>
          <w:lang w:val="es-MX"/>
        </w:rPr>
        <w:t xml:space="preserve">54314 </w:t>
      </w:r>
      <w:r>
        <w:rPr>
          <w:rFonts w:ascii="Arial Narrow" w:hAnsi="Arial Narrow"/>
          <w:color w:val="000000"/>
          <w:lang w:val="es-MX"/>
        </w:rPr>
        <w:t>del presupuesto municipal vigente, comuniquese</w:t>
      </w:r>
      <w:bookmarkStart w:id="8" w:name="_Hlk147820891"/>
      <w:bookmarkEnd w:id="7"/>
      <w:r>
        <w:rPr>
          <w:rFonts w:ascii="Arial Narrow" w:hAnsi="Arial Narrow"/>
          <w:color w:val="000000"/>
          <w:lang w:val="es-MX"/>
        </w:rPr>
        <w:t xml:space="preserve">. </w:t>
      </w:r>
      <w:r w:rsidRPr="00465722">
        <w:rPr>
          <w:rFonts w:ascii="Arial Narrow" w:hAnsi="Arial Narrow"/>
          <w:b/>
          <w:bCs/>
          <w:color w:val="833C0B" w:themeColor="accent2" w:themeShade="80"/>
          <w:lang w:val="es-MX"/>
        </w:rPr>
        <w:t>ACUERDO NUMERO</w:t>
      </w:r>
      <w:r>
        <w:rPr>
          <w:rFonts w:ascii="Arial Narrow" w:hAnsi="Arial Narrow"/>
          <w:b/>
          <w:bCs/>
          <w:color w:val="833C0B" w:themeColor="accent2" w:themeShade="80"/>
          <w:lang w:val="es-MX"/>
        </w:rPr>
        <w:t xml:space="preserve"> SIETE</w:t>
      </w:r>
      <w:r w:rsidRPr="00465722">
        <w:rPr>
          <w:rFonts w:ascii="Arial Narrow" w:hAnsi="Arial Narrow"/>
          <w:b/>
          <w:bCs/>
          <w:color w:val="833C0B" w:themeColor="accent2" w:themeShade="80"/>
          <w:lang w:val="es-MX"/>
        </w:rPr>
        <w:t xml:space="preserve">. </w:t>
      </w:r>
      <w:r w:rsidRPr="00465722">
        <w:rPr>
          <w:rFonts w:ascii="Arial Narrow" w:hAnsi="Arial Narrow"/>
          <w:color w:val="000000"/>
          <w:lang w:val="es-MX"/>
        </w:rPr>
        <w:t xml:space="preserve">El Concejo Municipal, </w:t>
      </w:r>
      <w:r w:rsidRPr="00465722">
        <w:rPr>
          <w:rFonts w:ascii="Arial Narrow" w:hAnsi="Arial Narrow"/>
          <w:b/>
          <w:bCs/>
          <w:color w:val="000000"/>
          <w:lang w:val="es-MX"/>
        </w:rPr>
        <w:t xml:space="preserve">CONSIDERANDO: </w:t>
      </w:r>
      <w:r w:rsidRPr="00465722">
        <w:rPr>
          <w:rFonts w:ascii="Arial Narrow" w:hAnsi="Arial Narrow"/>
          <w:color w:val="000000"/>
          <w:lang w:val="es-MX"/>
        </w:rPr>
        <w:t>I- Que</w:t>
      </w:r>
      <w:r>
        <w:rPr>
          <w:rFonts w:ascii="Arial Narrow" w:hAnsi="Arial Narrow"/>
          <w:color w:val="000000"/>
          <w:lang w:val="es-MX"/>
        </w:rPr>
        <w:t xml:space="preserve"> el señor Tesorero Municipal informa que la  Cuenta de Ahorro No. 200-180-911458-2, denominada: Fondos Prestamo Caja de Credito de San Ignacio, S. C. de C. V. a generado intereses por la cantidad de $664.61; por lo que en base al numeral 14 del Art. 30 del Codigo Municipal, ACUERDA: </w:t>
      </w:r>
      <w:r w:rsidRPr="0024781F">
        <w:rPr>
          <w:rFonts w:ascii="Arial Narrow" w:hAnsi="Arial Narrow"/>
          <w:b/>
          <w:bCs/>
          <w:color w:val="000000"/>
          <w:lang w:val="es-MX"/>
        </w:rPr>
        <w:t>Autorizar al señor Tesorero Municipal para que traslade de la Cuenta de Ahorro No. 200-180-911458-2 denominada: Fondos Prestamo Caja de Credito de San Ignacio, S. C. de C. V. a la Cuenta Corriente No. 100-180-700021-7, denominada Fondo Comun, Alcaldia Municipal de El Rosario</w:t>
      </w:r>
      <w:r>
        <w:rPr>
          <w:rFonts w:ascii="Arial Narrow" w:hAnsi="Arial Narrow"/>
          <w:color w:val="000000"/>
          <w:lang w:val="es-MX"/>
        </w:rPr>
        <w:t xml:space="preserve">, comuniquese. </w:t>
      </w:r>
      <w:bookmarkStart w:id="9" w:name="_Hlk147821041"/>
      <w:bookmarkEnd w:id="4"/>
      <w:bookmarkEnd w:id="8"/>
      <w:r w:rsidRPr="00B8323F">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OCHO</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la señorita Andrea Nicol Tejada Castro, solicita el arrendamiento del Local No. 11 del Mercado Municipal de esta poblacion, para la venta de Platillos de Comida Rapida; II- Que se compromete a darle un uso responsable y adecuado; por lo que en uso de sus facultades que le confiere el numeral 13 del Art. 31 del Codigo Municipal, ACUERDA: </w:t>
      </w:r>
      <w:r w:rsidRPr="00B8323F">
        <w:rPr>
          <w:rFonts w:ascii="Arial Narrow" w:hAnsi="Arial Narrow"/>
          <w:b/>
          <w:bCs/>
        </w:rPr>
        <w:t xml:space="preserve">Arrendar </w:t>
      </w:r>
      <w:r>
        <w:rPr>
          <w:rFonts w:ascii="Arial Narrow" w:hAnsi="Arial Narrow"/>
          <w:b/>
          <w:bCs/>
        </w:rPr>
        <w:t xml:space="preserve">a partir del dia 1 de Octubre de 2023, </w:t>
      </w:r>
      <w:r w:rsidRPr="00B8323F">
        <w:rPr>
          <w:rFonts w:ascii="Arial Narrow" w:hAnsi="Arial Narrow"/>
          <w:b/>
          <w:bCs/>
        </w:rPr>
        <w:t xml:space="preserve">el Local No. 11 del </w:t>
      </w:r>
      <w:r w:rsidRPr="00D04F94">
        <w:rPr>
          <w:rFonts w:ascii="Arial Narrow" w:hAnsi="Arial Narrow"/>
          <w:b/>
          <w:bCs/>
          <w:color w:val="000000"/>
          <w:lang w:val="es-MX"/>
        </w:rPr>
        <w:t>Mercado Municipal a la señor</w:t>
      </w:r>
      <w:r>
        <w:rPr>
          <w:rFonts w:ascii="Arial Narrow" w:hAnsi="Arial Narrow"/>
          <w:b/>
          <w:bCs/>
          <w:color w:val="000000"/>
          <w:lang w:val="es-MX"/>
        </w:rPr>
        <w:t>ita Andrea Nicol Tejada Castro</w:t>
      </w:r>
      <w:r w:rsidRPr="00D04F94">
        <w:rPr>
          <w:rFonts w:ascii="Arial Narrow" w:hAnsi="Arial Narrow"/>
          <w:b/>
          <w:bCs/>
          <w:color w:val="000000"/>
          <w:lang w:val="es-MX"/>
        </w:rPr>
        <w:t xml:space="preserve">, para la venta de  </w:t>
      </w:r>
      <w:r>
        <w:rPr>
          <w:rFonts w:ascii="Arial Narrow" w:hAnsi="Arial Narrow"/>
          <w:b/>
          <w:bCs/>
          <w:color w:val="000000"/>
          <w:lang w:val="es-MX"/>
        </w:rPr>
        <w:t>Platillos de comida Rapida</w:t>
      </w:r>
      <w:r w:rsidRPr="00D04F94">
        <w:rPr>
          <w:rFonts w:ascii="Arial Narrow" w:hAnsi="Arial Narrow"/>
          <w:color w:val="000000"/>
          <w:lang w:val="es-MX"/>
        </w:rPr>
        <w:t>, comuniquese</w:t>
      </w:r>
      <w:r>
        <w:rPr>
          <w:rFonts w:ascii="Arial Narrow" w:hAnsi="Arial Narrow"/>
          <w:color w:val="000000"/>
          <w:lang w:val="es-MX"/>
        </w:rPr>
        <w:t>.</w:t>
      </w:r>
      <w:bookmarkEnd w:id="9"/>
      <w:r>
        <w:rPr>
          <w:rFonts w:ascii="Arial Narrow" w:hAnsi="Arial Narrow"/>
          <w:color w:val="000000"/>
          <w:lang w:val="es-MX"/>
        </w:rPr>
        <w:t xml:space="preserve"> </w:t>
      </w:r>
      <w:bookmarkStart w:id="10" w:name="_Hlk147821128"/>
      <w:bookmarkStart w:id="11" w:name="_Hlk149119633"/>
      <w:r w:rsidRPr="00B8323F">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NUEVE</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en Acuerdo No. 2 de fecha 14 de noviembre de 2021, se priorizo el proyecto: </w:t>
      </w:r>
      <w:r w:rsidRPr="00DD0FE0">
        <w:rPr>
          <w:rFonts w:ascii="Arial Narrow" w:hAnsi="Arial Narrow"/>
          <w:b/>
          <w:bCs/>
        </w:rPr>
        <w:t>“Mejoramiento Polideportivo II Etapa de El Rosario, Departamento de Cuscatla</w:t>
      </w:r>
      <w:r>
        <w:rPr>
          <w:rFonts w:ascii="Arial Narrow" w:hAnsi="Arial Narrow"/>
          <w:b/>
          <w:bCs/>
        </w:rPr>
        <w:t>n</w:t>
      </w:r>
      <w:r w:rsidRPr="00DD0FE0">
        <w:rPr>
          <w:rFonts w:ascii="Arial Narrow" w:hAnsi="Arial Narrow"/>
          <w:b/>
          <w:bCs/>
        </w:rPr>
        <w:t>”</w:t>
      </w:r>
      <w:r>
        <w:rPr>
          <w:rFonts w:ascii="Arial Narrow" w:hAnsi="Arial Narrow"/>
          <w:b/>
          <w:bCs/>
        </w:rPr>
        <w:t xml:space="preserve"> </w:t>
      </w:r>
      <w:r w:rsidRPr="00504C16">
        <w:rPr>
          <w:rFonts w:ascii="Arial Narrow" w:hAnsi="Arial Narrow"/>
        </w:rPr>
        <w:t xml:space="preserve">con </w:t>
      </w:r>
      <w:r>
        <w:rPr>
          <w:rFonts w:ascii="Arial Narrow" w:hAnsi="Arial Narrow"/>
        </w:rPr>
        <w:t xml:space="preserve">un monto de $170,000.00, financiado del prestamo otorgado por el Banco de los Trabajadores Salvadoreños, S. C. de R. L. de C. V. II- Que la Direccion de Obras Municipales (DOM) se ha comprometido a realizar dicho proyecto, según No. de referencia DDR-EXT – 2022 -065 de fecha 29 de julio de 2022, en cual confirma que el proyecto: Mejoramiento de Infraestructura del Complejo Deportivo de El Rosario, departamento de Cuscatlan, ya tiene perfil creado en el sistema de la DOM, con los codigos: 50635-2021, 50602-2021, 50574- 2021 respectivamente; III- Que las comunidades de los sectores de Caserio Los Orellana y Caserio Los Rivas ambas del Canton Amatillo han solicitado el Concreteado de sus respectivas calles; por lo que en base al numeral 15 del Art. 30 del Codigo Municipal, </w:t>
      </w:r>
      <w:r w:rsidRPr="00953290">
        <w:rPr>
          <w:rFonts w:ascii="Arial Narrow" w:hAnsi="Arial Narrow"/>
          <w:b/>
          <w:bCs/>
        </w:rPr>
        <w:t>con la abstencion de voto de la segunda Regidora designada, doña Maria Carolina Vasquez de Castro,</w:t>
      </w:r>
      <w:r>
        <w:rPr>
          <w:rFonts w:ascii="Arial Narrow" w:hAnsi="Arial Narrow"/>
        </w:rPr>
        <w:t xml:space="preserve"> ACUERDA: </w:t>
      </w:r>
      <w:r w:rsidRPr="00316134">
        <w:rPr>
          <w:rFonts w:ascii="Arial Narrow" w:hAnsi="Arial Narrow"/>
          <w:b/>
          <w:bCs/>
          <w:color w:val="833C0B" w:themeColor="accent2" w:themeShade="80"/>
        </w:rPr>
        <w:t>PRIORIZAR los proyectos siguientes</w:t>
      </w:r>
      <w:r>
        <w:rPr>
          <w:rFonts w:ascii="Arial Narrow" w:hAnsi="Arial Narrow"/>
        </w:rPr>
        <w:t xml:space="preserve">: </w:t>
      </w:r>
    </w:p>
    <w:p w14:paraId="38B8D75C" w14:textId="77777777" w:rsidR="006E242D" w:rsidRPr="00316134" w:rsidRDefault="006E242D" w:rsidP="006E242D">
      <w:pPr>
        <w:pStyle w:val="ListParagraph"/>
        <w:numPr>
          <w:ilvl w:val="0"/>
          <w:numId w:val="1"/>
        </w:numPr>
        <w:jc w:val="both"/>
        <w:rPr>
          <w:rFonts w:ascii="Arial Narrow" w:hAnsi="Arial Narrow"/>
          <w:b/>
          <w:bCs/>
          <w:color w:val="833C0B" w:themeColor="accent2" w:themeShade="80"/>
        </w:rPr>
      </w:pPr>
      <w:r w:rsidRPr="00316134">
        <w:rPr>
          <w:rFonts w:ascii="Arial Narrow" w:hAnsi="Arial Narrow"/>
          <w:b/>
          <w:bCs/>
          <w:color w:val="833C0B" w:themeColor="accent2" w:themeShade="80"/>
        </w:rPr>
        <w:t>Concreteado de Calle Principal, Caserio Los Orellana, Canton Amatillo de El Rosario, departamento de Cuscatlan;</w:t>
      </w:r>
    </w:p>
    <w:p w14:paraId="262AAAEE" w14:textId="77777777" w:rsidR="006E242D" w:rsidRPr="00316134" w:rsidRDefault="006E242D" w:rsidP="006E242D">
      <w:pPr>
        <w:pStyle w:val="ListParagraph"/>
        <w:numPr>
          <w:ilvl w:val="0"/>
          <w:numId w:val="1"/>
        </w:numPr>
        <w:jc w:val="both"/>
        <w:rPr>
          <w:rFonts w:ascii="Arial Narrow" w:hAnsi="Arial Narrow"/>
          <w:b/>
          <w:bCs/>
          <w:color w:val="833C0B" w:themeColor="accent2" w:themeShade="80"/>
        </w:rPr>
      </w:pPr>
      <w:r w:rsidRPr="00316134">
        <w:rPr>
          <w:rFonts w:ascii="Arial Narrow" w:hAnsi="Arial Narrow"/>
          <w:b/>
          <w:bCs/>
          <w:color w:val="833C0B" w:themeColor="accent2" w:themeShade="80"/>
        </w:rPr>
        <w:t>Concreteado de Calle Principal, Caserio, Los Rivas, Canton Amatillo de El Rosario, departamento de Cuscatlan.</w:t>
      </w:r>
    </w:p>
    <w:p w14:paraId="4DEC4361" w14:textId="77777777" w:rsidR="006E242D" w:rsidRDefault="006E242D" w:rsidP="006E242D">
      <w:pPr>
        <w:jc w:val="both"/>
        <w:rPr>
          <w:rFonts w:ascii="Arial Narrow" w:hAnsi="Arial Narrow"/>
        </w:rPr>
      </w:pPr>
      <w:r>
        <w:rPr>
          <w:rFonts w:ascii="Arial Narrow" w:hAnsi="Arial Narrow"/>
        </w:rPr>
        <w:t xml:space="preserve">Consecuentemente, ACUERDA: </w:t>
      </w:r>
      <w:r w:rsidRPr="00316134">
        <w:rPr>
          <w:rFonts w:ascii="Arial Narrow" w:hAnsi="Arial Narrow"/>
          <w:b/>
          <w:bCs/>
        </w:rPr>
        <w:t>Solicita</w:t>
      </w:r>
      <w:bookmarkEnd w:id="2"/>
      <w:r w:rsidRPr="00316134">
        <w:rPr>
          <w:rFonts w:ascii="Arial Narrow" w:hAnsi="Arial Narrow"/>
          <w:b/>
          <w:bCs/>
        </w:rPr>
        <w:t xml:space="preserve">r al Banco de Los Trabajadores Salvadoreños, S. C. de R. L. de C. V., la AUTORIZACION </w:t>
      </w:r>
      <w:r>
        <w:rPr>
          <w:rFonts w:ascii="Arial Narrow" w:hAnsi="Arial Narrow"/>
        </w:rPr>
        <w:t xml:space="preserve">para la redireccion del proyecto: </w:t>
      </w:r>
      <w:r w:rsidRPr="00DD0FE0">
        <w:rPr>
          <w:rFonts w:ascii="Arial Narrow" w:hAnsi="Arial Narrow"/>
          <w:b/>
          <w:bCs/>
        </w:rPr>
        <w:t>“Mejoramiento Polideportivo II Etapa de El Rosario, Departamento de Cuscatla</w:t>
      </w:r>
      <w:r>
        <w:rPr>
          <w:rFonts w:ascii="Arial Narrow" w:hAnsi="Arial Narrow"/>
          <w:b/>
          <w:bCs/>
        </w:rPr>
        <w:t>n</w:t>
      </w:r>
      <w:r w:rsidRPr="00DD0FE0">
        <w:rPr>
          <w:rFonts w:ascii="Arial Narrow" w:hAnsi="Arial Narrow"/>
          <w:b/>
          <w:bCs/>
        </w:rPr>
        <w:t>”</w:t>
      </w:r>
      <w:r>
        <w:rPr>
          <w:rFonts w:ascii="Arial Narrow" w:hAnsi="Arial Narrow"/>
          <w:b/>
          <w:bCs/>
        </w:rPr>
        <w:t xml:space="preserve"> </w:t>
      </w:r>
      <w:r w:rsidRPr="003F7288">
        <w:rPr>
          <w:rFonts w:ascii="Arial Narrow" w:hAnsi="Arial Narrow"/>
        </w:rPr>
        <w:t xml:space="preserve">aprobado </w:t>
      </w:r>
      <w:r w:rsidRPr="00504C16">
        <w:rPr>
          <w:rFonts w:ascii="Arial Narrow" w:hAnsi="Arial Narrow"/>
        </w:rPr>
        <w:t xml:space="preserve">con </w:t>
      </w:r>
      <w:r>
        <w:rPr>
          <w:rFonts w:ascii="Arial Narrow" w:hAnsi="Arial Narrow"/>
        </w:rPr>
        <w:t>un monto de Ciento setenta mil 00/100 dolares ($170,000.00), a los proyectos:</w:t>
      </w:r>
    </w:p>
    <w:p w14:paraId="7BE1AEAF" w14:textId="77777777" w:rsidR="006E242D" w:rsidRPr="00316134" w:rsidRDefault="006E242D" w:rsidP="006E242D">
      <w:pPr>
        <w:pStyle w:val="ListParagraph"/>
        <w:numPr>
          <w:ilvl w:val="0"/>
          <w:numId w:val="2"/>
        </w:numPr>
        <w:jc w:val="both"/>
        <w:rPr>
          <w:rFonts w:ascii="Arial Narrow" w:hAnsi="Arial Narrow"/>
          <w:b/>
          <w:bCs/>
        </w:rPr>
      </w:pPr>
      <w:r w:rsidRPr="00316134">
        <w:rPr>
          <w:rFonts w:ascii="Arial Narrow" w:hAnsi="Arial Narrow"/>
          <w:b/>
          <w:bCs/>
        </w:rPr>
        <w:t>Concreteado de Calle Principal, Caserio Los Orellana, Canton Amatillo de El Rosario, departamento de Cuscatlan;</w:t>
      </w:r>
    </w:p>
    <w:p w14:paraId="1BF77699" w14:textId="77777777" w:rsidR="006E242D" w:rsidRPr="00316134" w:rsidRDefault="006E242D" w:rsidP="006E242D">
      <w:pPr>
        <w:pStyle w:val="ListParagraph"/>
        <w:numPr>
          <w:ilvl w:val="0"/>
          <w:numId w:val="2"/>
        </w:numPr>
        <w:jc w:val="both"/>
        <w:rPr>
          <w:rFonts w:ascii="Arial Narrow" w:hAnsi="Arial Narrow"/>
          <w:b/>
          <w:bCs/>
        </w:rPr>
      </w:pPr>
      <w:r w:rsidRPr="00316134">
        <w:rPr>
          <w:rFonts w:ascii="Arial Narrow" w:hAnsi="Arial Narrow"/>
          <w:b/>
          <w:bCs/>
        </w:rPr>
        <w:t>Concreteado de Calle Principal, Caserio, Los Rivas, Canton Amatillo de El Rosario, departamento de Cuscatlan.</w:t>
      </w:r>
    </w:p>
    <w:p w14:paraId="7F8D8B58" w14:textId="77777777" w:rsidR="006E242D" w:rsidRDefault="006E242D" w:rsidP="006E242D">
      <w:pPr>
        <w:jc w:val="both"/>
        <w:rPr>
          <w:rFonts w:ascii="Arial Narrow" w:hAnsi="Arial Narrow"/>
        </w:rPr>
      </w:pPr>
      <w:r>
        <w:rPr>
          <w:rFonts w:ascii="Arial Narrow" w:hAnsi="Arial Narrow"/>
        </w:rPr>
        <w:t xml:space="preserve">Y de conformidad al literal a) del Art. 20 de la Ley de Compras Publicas y Art. 34 del Codigo Municipal, ACUERDA: </w:t>
      </w:r>
      <w:r w:rsidRPr="00316134">
        <w:rPr>
          <w:rFonts w:ascii="Arial Narrow" w:hAnsi="Arial Narrow"/>
          <w:b/>
          <w:bCs/>
        </w:rPr>
        <w:t xml:space="preserve">Ordenar a la Jefe de la Unidad de Compras Publicas (UCP) lleve a cabo la gestion de cumplimiento de las politicas, lineamientos y disposiciones tecnicas que sean establecidas </w:t>
      </w:r>
      <w:r w:rsidRPr="00316134">
        <w:rPr>
          <w:rFonts w:ascii="Arial Narrow" w:hAnsi="Arial Narrow"/>
          <w:b/>
          <w:bCs/>
        </w:rPr>
        <w:lastRenderedPageBreak/>
        <w:t>por la DINAC y ejecutar todos los procesos de contrataciones</w:t>
      </w:r>
      <w:r>
        <w:rPr>
          <w:rFonts w:ascii="Arial Narrow" w:hAnsi="Arial Narrow"/>
        </w:rPr>
        <w:t xml:space="preserve">; consecuentemente y de conformidad al Art. 21 de la Ley de Compras Publicas, ACUERDA: </w:t>
      </w:r>
      <w:r w:rsidRPr="00A85D91">
        <w:rPr>
          <w:rFonts w:ascii="Arial Narrow" w:hAnsi="Arial Narrow"/>
          <w:b/>
          <w:bCs/>
          <w:color w:val="833C0B" w:themeColor="accent2" w:themeShade="80"/>
        </w:rPr>
        <w:t>Nombrar Panel de Evaluacion de Ofertas</w:t>
      </w:r>
      <w:r>
        <w:rPr>
          <w:rFonts w:ascii="Arial Narrow" w:hAnsi="Arial Narrow"/>
        </w:rPr>
        <w:t xml:space="preserve"> con los miembros siguientes:</w:t>
      </w:r>
    </w:p>
    <w:p w14:paraId="74279EE9" w14:textId="77777777" w:rsidR="006E242D" w:rsidRPr="00A85D91" w:rsidRDefault="006E242D" w:rsidP="006E242D">
      <w:pPr>
        <w:pStyle w:val="ListParagraph"/>
        <w:numPr>
          <w:ilvl w:val="0"/>
          <w:numId w:val="3"/>
        </w:numPr>
        <w:jc w:val="both"/>
        <w:rPr>
          <w:rFonts w:ascii="Arial Narrow" w:hAnsi="Arial Narrow"/>
          <w:b/>
          <w:bCs/>
          <w:color w:val="000000"/>
          <w:lang w:val="es-MX"/>
        </w:rPr>
      </w:pPr>
      <w:r w:rsidRPr="00A85D91">
        <w:rPr>
          <w:rFonts w:ascii="Arial Narrow" w:hAnsi="Arial Narrow"/>
          <w:b/>
          <w:bCs/>
          <w:color w:val="000000"/>
          <w:lang w:val="es-MX"/>
        </w:rPr>
        <w:t>Jefe de UCP, Licda. Evelyn Yamileth Hernadez Gomez;</w:t>
      </w:r>
    </w:p>
    <w:p w14:paraId="2F0838DF" w14:textId="77777777" w:rsidR="006E242D" w:rsidRPr="00A85D91" w:rsidRDefault="006E242D" w:rsidP="006E242D">
      <w:pPr>
        <w:pStyle w:val="ListParagraph"/>
        <w:numPr>
          <w:ilvl w:val="0"/>
          <w:numId w:val="3"/>
        </w:numPr>
        <w:jc w:val="both"/>
        <w:rPr>
          <w:rFonts w:ascii="Arial Narrow" w:hAnsi="Arial Narrow"/>
          <w:b/>
          <w:bCs/>
          <w:color w:val="000000"/>
          <w:lang w:val="es-MX"/>
        </w:rPr>
      </w:pPr>
      <w:r w:rsidRPr="00A85D91">
        <w:rPr>
          <w:rFonts w:ascii="Arial Narrow" w:hAnsi="Arial Narrow"/>
          <w:b/>
          <w:bCs/>
          <w:color w:val="000000"/>
          <w:lang w:val="es-MX"/>
        </w:rPr>
        <w:t xml:space="preserve">Solicitante de la Obra, </w:t>
      </w:r>
      <w:r>
        <w:rPr>
          <w:rFonts w:ascii="Arial Narrow" w:hAnsi="Arial Narrow"/>
          <w:b/>
          <w:bCs/>
          <w:color w:val="000000"/>
          <w:lang w:val="es-MX"/>
        </w:rPr>
        <w:t>Brenda Kinberly Ventura Hidalgo</w:t>
      </w:r>
      <w:r w:rsidRPr="00A85D91">
        <w:rPr>
          <w:rFonts w:ascii="Arial Narrow" w:hAnsi="Arial Narrow"/>
          <w:b/>
          <w:bCs/>
          <w:color w:val="000000"/>
          <w:lang w:val="es-MX"/>
        </w:rPr>
        <w:t>;</w:t>
      </w:r>
    </w:p>
    <w:p w14:paraId="697A8FF6" w14:textId="77777777" w:rsidR="006E242D" w:rsidRPr="00A85D91" w:rsidRDefault="006E242D" w:rsidP="006E242D">
      <w:pPr>
        <w:pStyle w:val="ListParagraph"/>
        <w:numPr>
          <w:ilvl w:val="0"/>
          <w:numId w:val="3"/>
        </w:numPr>
        <w:jc w:val="both"/>
        <w:rPr>
          <w:rFonts w:ascii="Arial Narrow" w:hAnsi="Arial Narrow"/>
          <w:b/>
          <w:bCs/>
          <w:color w:val="000000"/>
          <w:lang w:val="es-MX"/>
        </w:rPr>
      </w:pPr>
      <w:r w:rsidRPr="00A85D91">
        <w:rPr>
          <w:rFonts w:ascii="Arial Narrow" w:hAnsi="Arial Narrow"/>
          <w:b/>
          <w:bCs/>
          <w:color w:val="000000"/>
          <w:lang w:val="es-MX"/>
        </w:rPr>
        <w:t>Analista Financieron, Señorita, Sonia Elizabeth Ramirrez Iraheta;</w:t>
      </w:r>
    </w:p>
    <w:p w14:paraId="1DF1BF1D" w14:textId="77777777" w:rsidR="006E242D" w:rsidRPr="00A85D91" w:rsidRDefault="006E242D" w:rsidP="006E242D">
      <w:pPr>
        <w:pStyle w:val="ListParagraph"/>
        <w:numPr>
          <w:ilvl w:val="0"/>
          <w:numId w:val="3"/>
        </w:numPr>
        <w:jc w:val="both"/>
        <w:rPr>
          <w:rFonts w:ascii="Arial Narrow" w:hAnsi="Arial Narrow"/>
          <w:b/>
          <w:bCs/>
          <w:color w:val="000000"/>
          <w:lang w:val="es-MX"/>
        </w:rPr>
      </w:pPr>
      <w:r w:rsidRPr="00A85D91">
        <w:rPr>
          <w:rFonts w:ascii="Arial Narrow" w:hAnsi="Arial Narrow"/>
          <w:b/>
          <w:bCs/>
          <w:color w:val="000000"/>
          <w:lang w:val="es-MX"/>
        </w:rPr>
        <w:t xml:space="preserve">Experto en la materia, Ing. Jose David Umanzor Cruz; </w:t>
      </w:r>
    </w:p>
    <w:p w14:paraId="5E3D80D8" w14:textId="77777777" w:rsidR="006E242D" w:rsidRPr="00A85D91" w:rsidRDefault="006E242D" w:rsidP="006E242D">
      <w:pPr>
        <w:pStyle w:val="ListParagraph"/>
        <w:numPr>
          <w:ilvl w:val="0"/>
          <w:numId w:val="3"/>
        </w:numPr>
        <w:jc w:val="both"/>
        <w:rPr>
          <w:rFonts w:ascii="Arial Narrow" w:hAnsi="Arial Narrow"/>
          <w:b/>
          <w:bCs/>
          <w:color w:val="000000"/>
          <w:lang w:val="es-MX"/>
        </w:rPr>
      </w:pPr>
      <w:r w:rsidRPr="00A85D91">
        <w:rPr>
          <w:rFonts w:ascii="Arial Narrow" w:hAnsi="Arial Narrow"/>
          <w:b/>
          <w:bCs/>
          <w:color w:val="000000"/>
          <w:lang w:val="es-MX"/>
        </w:rPr>
        <w:t xml:space="preserve">Analista Juridico, Lic. Jose Lazaro Roque Bonilla, </w:t>
      </w:r>
      <w:r w:rsidRPr="00A85D91">
        <w:rPr>
          <w:rFonts w:ascii="Arial Narrow" w:hAnsi="Arial Narrow"/>
          <w:b/>
          <w:bCs/>
        </w:rPr>
        <w:t>comuniquese.</w:t>
      </w:r>
      <w:bookmarkEnd w:id="10"/>
      <w:r w:rsidRPr="00A85D91">
        <w:rPr>
          <w:rFonts w:ascii="Arial Narrow" w:hAnsi="Arial Narrow"/>
          <w:b/>
          <w:bCs/>
        </w:rPr>
        <w:t xml:space="preserve"> </w:t>
      </w:r>
    </w:p>
    <w:bookmarkEnd w:id="11"/>
    <w:p w14:paraId="7884B8FB" w14:textId="77777777" w:rsidR="006E242D" w:rsidRPr="00A85D91" w:rsidRDefault="006E242D" w:rsidP="006E242D">
      <w:pPr>
        <w:jc w:val="both"/>
        <w:rPr>
          <w:rFonts w:ascii="Arial Narrow" w:hAnsi="Arial Narrow"/>
          <w:color w:val="000000"/>
          <w:lang w:val="es-MX"/>
        </w:rPr>
      </w:pPr>
      <w:r w:rsidRPr="00A85D91">
        <w:rPr>
          <w:rFonts w:ascii="Arial Narrow" w:hAnsi="Arial Narrow"/>
          <w:b/>
          <w:bCs/>
          <w:color w:val="833C0B" w:themeColor="accent2" w:themeShade="80"/>
          <w:lang w:val="es-MX"/>
        </w:rPr>
        <w:t xml:space="preserve">ACUERDO NUMERO DIEZ. </w:t>
      </w:r>
      <w:r w:rsidRPr="00A85D91">
        <w:rPr>
          <w:rFonts w:ascii="Arial Narrow" w:hAnsi="Arial Narrow"/>
          <w:color w:val="000000"/>
          <w:lang w:val="es-MX"/>
        </w:rPr>
        <w:t xml:space="preserve">El Concejo Municipal, </w:t>
      </w:r>
      <w:r w:rsidRPr="00A85D91">
        <w:rPr>
          <w:rFonts w:ascii="Arial Narrow" w:hAnsi="Arial Narrow"/>
          <w:b/>
          <w:bCs/>
          <w:color w:val="000000"/>
          <w:lang w:val="es-MX"/>
        </w:rPr>
        <w:t xml:space="preserve">CONSIDERANDO: </w:t>
      </w:r>
      <w:r w:rsidRPr="00A85D91">
        <w:rPr>
          <w:rFonts w:ascii="Arial Narrow" w:hAnsi="Arial Narrow"/>
          <w:color w:val="000000"/>
          <w:lang w:val="es-MX"/>
        </w:rPr>
        <w:t xml:space="preserve">I- Que el señor Alcalde Municipal informa que hizo gestiones ante </w:t>
      </w:r>
      <w:r w:rsidRPr="00A85D91">
        <w:rPr>
          <w:rFonts w:ascii="Arial Narrow" w:hAnsi="Arial Narrow"/>
          <w:b/>
          <w:bCs/>
          <w:color w:val="000000"/>
          <w:lang w:val="es-MX"/>
        </w:rPr>
        <w:t>Caja de Credito San Ignacio</w:t>
      </w:r>
      <w:r w:rsidRPr="00A85D91">
        <w:rPr>
          <w:rFonts w:ascii="Arial Narrow" w:hAnsi="Arial Narrow"/>
          <w:color w:val="000000"/>
          <w:lang w:val="es-MX"/>
        </w:rPr>
        <w:t>,</w:t>
      </w:r>
      <w:r w:rsidRPr="00A85D91">
        <w:rPr>
          <w:rFonts w:ascii="Arial Narrow" w:hAnsi="Arial Narrow"/>
          <w:b/>
          <w:bCs/>
        </w:rPr>
        <w:t xml:space="preserve"> S. C. de R. L. de C. V.,</w:t>
      </w:r>
      <w:r w:rsidRPr="00A85D91">
        <w:rPr>
          <w:rFonts w:ascii="Arial Narrow" w:hAnsi="Arial Narrow"/>
          <w:color w:val="000000"/>
          <w:lang w:val="es-MX"/>
        </w:rPr>
        <w:t xml:space="preserve"> solicitando </w:t>
      </w:r>
      <w:r w:rsidRPr="00A85D91">
        <w:rPr>
          <w:rFonts w:ascii="Arial Narrow" w:hAnsi="Arial Narrow"/>
          <w:b/>
          <w:bCs/>
        </w:rPr>
        <w:t>el</w:t>
      </w:r>
      <w:r w:rsidRPr="00A85D91">
        <w:rPr>
          <w:rFonts w:ascii="Arial Narrow" w:hAnsi="Arial Narrow"/>
          <w:color w:val="000000"/>
          <w:lang w:val="es-MX"/>
        </w:rPr>
        <w:t xml:space="preserve"> apoyo para la celebracion de las Fiestas Patronales en honor a la Virgen del Rosario de este Municipio; II- Que la respuesta a sido positiva, con la donacion de $300.00; por lo que en base al Inc.2 del Art. 77 del Codigo Municipal, ACUERDA: </w:t>
      </w:r>
      <w:r w:rsidRPr="00A85D91">
        <w:rPr>
          <w:rFonts w:ascii="Arial Narrow" w:hAnsi="Arial Narrow"/>
          <w:b/>
          <w:bCs/>
          <w:color w:val="000000"/>
          <w:lang w:val="es-MX"/>
        </w:rPr>
        <w:t>Reformar el Presupuesto Municipal, del ejercicio del 1 de enero al 31 de diciembre de 2023</w:t>
      </w:r>
      <w:r w:rsidRPr="00A85D91">
        <w:rPr>
          <w:rFonts w:ascii="Arial Narrow" w:hAnsi="Arial Narrow"/>
          <w:color w:val="000000"/>
          <w:lang w:val="es-MX"/>
        </w:rPr>
        <w:t>, de la siguiente manera:</w:t>
      </w:r>
    </w:p>
    <w:p w14:paraId="16B95F36" w14:textId="77777777" w:rsidR="006E242D" w:rsidRDefault="006E242D" w:rsidP="006E242D">
      <w:pPr>
        <w:ind w:right="49"/>
        <w:jc w:val="both"/>
        <w:rPr>
          <w:rFonts w:ascii="Arial Narrow" w:hAnsi="Arial Narrow"/>
          <w:b/>
          <w:bCs/>
          <w:color w:val="000000"/>
          <w:lang w:val="es-MX"/>
        </w:rPr>
      </w:pPr>
      <w:r w:rsidRPr="00122D62">
        <w:rPr>
          <w:rFonts w:ascii="Arial Narrow" w:hAnsi="Arial Narrow"/>
          <w:b/>
          <w:bCs/>
          <w:color w:val="000000"/>
          <w:lang w:val="es-MX"/>
        </w:rPr>
        <w:t>REFORMAR EL PRESUPUESTO MUNIICIPAL, DE APORTE ECONOMICO POR INSTITUCIONES FINANCIERAS:</w:t>
      </w:r>
      <w:r>
        <w:rPr>
          <w:rFonts w:ascii="Arial Narrow" w:hAnsi="Arial Narrow"/>
          <w:b/>
          <w:bCs/>
          <w:color w:val="000000"/>
          <w:lang w:val="es-MX"/>
        </w:rPr>
        <w:t xml:space="preserve"> BANCO DE FOMENTO AGROPECUARIO</w:t>
      </w:r>
      <w:r w:rsidRPr="00122D62">
        <w:rPr>
          <w:rFonts w:ascii="Arial Narrow" w:hAnsi="Arial Narrow"/>
          <w:b/>
          <w:bCs/>
          <w:color w:val="000000"/>
          <w:lang w:val="es-MX"/>
        </w:rPr>
        <w:t>, PARA GASTOS DIVERSOS DE FIESTAS PATRONALES, SEPTIEMBRE Y OCTUBRE DE 202</w:t>
      </w:r>
      <w:r>
        <w:rPr>
          <w:rFonts w:ascii="Arial Narrow" w:hAnsi="Arial Narrow"/>
          <w:b/>
          <w:bCs/>
          <w:color w:val="000000"/>
          <w:lang w:val="es-MX"/>
        </w:rPr>
        <w:t>3</w:t>
      </w:r>
      <w:r w:rsidRPr="00122D62">
        <w:rPr>
          <w:rFonts w:ascii="Arial Narrow" w:hAnsi="Arial Narrow"/>
          <w:b/>
          <w:bCs/>
          <w:color w:val="000000"/>
          <w:lang w:val="es-MX"/>
        </w:rPr>
        <w:t>.</w:t>
      </w:r>
    </w:p>
    <w:p w14:paraId="60864EFE" w14:textId="77777777" w:rsidR="006E242D" w:rsidRPr="00875452" w:rsidRDefault="006E242D" w:rsidP="006E242D">
      <w:pPr>
        <w:ind w:right="49"/>
        <w:jc w:val="both"/>
        <w:rPr>
          <w:rFonts w:ascii="Arial Narrow" w:hAnsi="Arial Narrow"/>
          <w:b/>
          <w:bCs/>
          <w:color w:val="000000"/>
          <w:lang w:val="es-MX"/>
        </w:rPr>
      </w:pPr>
    </w:p>
    <w:tbl>
      <w:tblPr>
        <w:tblStyle w:val="TableGrid"/>
        <w:tblW w:w="0" w:type="auto"/>
        <w:tblLook w:val="04A0" w:firstRow="1" w:lastRow="0" w:firstColumn="1" w:lastColumn="0" w:noHBand="0" w:noVBand="1"/>
      </w:tblPr>
      <w:tblGrid>
        <w:gridCol w:w="1271"/>
        <w:gridCol w:w="1843"/>
        <w:gridCol w:w="2182"/>
        <w:gridCol w:w="1503"/>
        <w:gridCol w:w="2029"/>
      </w:tblGrid>
      <w:tr w:rsidR="006E242D" w14:paraId="2E248C68" w14:textId="77777777" w:rsidTr="00254A7A">
        <w:tc>
          <w:tcPr>
            <w:tcW w:w="8828" w:type="dxa"/>
            <w:gridSpan w:val="5"/>
          </w:tcPr>
          <w:p w14:paraId="1B913ED7" w14:textId="77777777" w:rsidR="006E242D" w:rsidRPr="00875452" w:rsidRDefault="006E242D" w:rsidP="00254A7A">
            <w:pPr>
              <w:ind w:right="49"/>
              <w:jc w:val="both"/>
              <w:rPr>
                <w:rFonts w:ascii="Arial Narrow" w:hAnsi="Arial Narrow"/>
                <w:b/>
                <w:bCs/>
                <w:color w:val="000000"/>
                <w:lang w:val="es-MX"/>
              </w:rPr>
            </w:pPr>
            <w:r w:rsidRPr="00875452">
              <w:rPr>
                <w:rFonts w:ascii="Arial Narrow" w:hAnsi="Arial Narrow"/>
                <w:b/>
                <w:bCs/>
                <w:color w:val="000000"/>
                <w:lang w:val="es-MX"/>
              </w:rPr>
              <w:t>CUENTAS PRESUPUESTARIAS QUE SE REFUERZAN DE INGRESOS Y EGRESOS</w:t>
            </w:r>
          </w:p>
        </w:tc>
      </w:tr>
      <w:tr w:rsidR="006E242D" w14:paraId="2FD52A72" w14:textId="77777777" w:rsidTr="00254A7A">
        <w:tc>
          <w:tcPr>
            <w:tcW w:w="5296" w:type="dxa"/>
            <w:gridSpan w:val="3"/>
          </w:tcPr>
          <w:p w14:paraId="4B2B4480" w14:textId="77777777" w:rsidR="006E242D" w:rsidRPr="00875452" w:rsidRDefault="006E242D" w:rsidP="00254A7A">
            <w:pPr>
              <w:ind w:right="49"/>
              <w:jc w:val="both"/>
              <w:rPr>
                <w:rFonts w:ascii="Arial Narrow" w:hAnsi="Arial Narrow"/>
                <w:color w:val="000000"/>
                <w:lang w:val="es-MX"/>
              </w:rPr>
            </w:pPr>
          </w:p>
        </w:tc>
        <w:tc>
          <w:tcPr>
            <w:tcW w:w="1503" w:type="dxa"/>
          </w:tcPr>
          <w:p w14:paraId="55EFD0B8" w14:textId="77777777" w:rsidR="006E242D" w:rsidRPr="00875452" w:rsidRDefault="006E242D" w:rsidP="00254A7A">
            <w:pPr>
              <w:ind w:right="49"/>
              <w:jc w:val="both"/>
              <w:rPr>
                <w:rFonts w:ascii="Arial Narrow" w:hAnsi="Arial Narrow"/>
                <w:b/>
                <w:bCs/>
                <w:color w:val="000000"/>
                <w:lang w:val="es-MX"/>
              </w:rPr>
            </w:pPr>
            <w:r w:rsidRPr="00875452">
              <w:rPr>
                <w:rFonts w:ascii="Arial Narrow" w:hAnsi="Arial Narrow"/>
                <w:b/>
                <w:bCs/>
                <w:color w:val="000000"/>
                <w:lang w:val="es-MX"/>
              </w:rPr>
              <w:t>INGRESOS</w:t>
            </w:r>
          </w:p>
        </w:tc>
        <w:tc>
          <w:tcPr>
            <w:tcW w:w="2029" w:type="dxa"/>
          </w:tcPr>
          <w:p w14:paraId="6C270419" w14:textId="77777777" w:rsidR="006E242D" w:rsidRPr="00875452" w:rsidRDefault="006E242D" w:rsidP="00254A7A">
            <w:pPr>
              <w:ind w:right="49"/>
              <w:jc w:val="both"/>
              <w:rPr>
                <w:rFonts w:ascii="Arial Narrow" w:hAnsi="Arial Narrow"/>
                <w:b/>
                <w:bCs/>
                <w:color w:val="000000"/>
                <w:lang w:val="es-MX"/>
              </w:rPr>
            </w:pPr>
            <w:r w:rsidRPr="00875452">
              <w:rPr>
                <w:rFonts w:ascii="Arial Narrow" w:hAnsi="Arial Narrow"/>
                <w:b/>
                <w:bCs/>
                <w:color w:val="000000"/>
                <w:lang w:val="es-MX"/>
              </w:rPr>
              <w:t>EGRESOS</w:t>
            </w:r>
          </w:p>
        </w:tc>
      </w:tr>
      <w:tr w:rsidR="006E242D" w14:paraId="6F18CACB" w14:textId="77777777" w:rsidTr="00254A7A">
        <w:tc>
          <w:tcPr>
            <w:tcW w:w="1271" w:type="dxa"/>
          </w:tcPr>
          <w:p w14:paraId="1FCA1887" w14:textId="77777777" w:rsidR="006E242D" w:rsidRPr="00875452" w:rsidRDefault="006E242D" w:rsidP="00254A7A">
            <w:pPr>
              <w:ind w:right="49"/>
              <w:jc w:val="both"/>
              <w:rPr>
                <w:rFonts w:ascii="Arial Narrow" w:hAnsi="Arial Narrow"/>
                <w:color w:val="000000"/>
                <w:lang w:val="es-MX"/>
              </w:rPr>
            </w:pPr>
            <w:r w:rsidRPr="00875452">
              <w:rPr>
                <w:rFonts w:ascii="Arial Narrow" w:hAnsi="Arial Narrow"/>
                <w:color w:val="000000"/>
                <w:lang w:val="es-MX"/>
              </w:rPr>
              <w:t>15799</w:t>
            </w:r>
          </w:p>
        </w:tc>
        <w:tc>
          <w:tcPr>
            <w:tcW w:w="1843" w:type="dxa"/>
          </w:tcPr>
          <w:p w14:paraId="271BC6F7" w14:textId="77777777" w:rsidR="006E242D" w:rsidRPr="00875452" w:rsidRDefault="006E242D" w:rsidP="00254A7A">
            <w:pPr>
              <w:ind w:right="49"/>
              <w:jc w:val="both"/>
              <w:rPr>
                <w:rFonts w:ascii="Arial Narrow" w:hAnsi="Arial Narrow"/>
                <w:color w:val="000000"/>
                <w:lang w:val="es-MX"/>
              </w:rPr>
            </w:pPr>
            <w:r w:rsidRPr="00875452">
              <w:rPr>
                <w:rFonts w:ascii="Arial Narrow" w:hAnsi="Arial Narrow"/>
                <w:color w:val="000000"/>
                <w:lang w:val="es-MX"/>
              </w:rPr>
              <w:t>INGRESOS</w:t>
            </w:r>
          </w:p>
        </w:tc>
        <w:tc>
          <w:tcPr>
            <w:tcW w:w="2182" w:type="dxa"/>
          </w:tcPr>
          <w:p w14:paraId="6FACB5FD" w14:textId="77777777" w:rsidR="006E242D" w:rsidRPr="00875452" w:rsidRDefault="006E242D" w:rsidP="00254A7A">
            <w:pPr>
              <w:ind w:right="49"/>
              <w:jc w:val="both"/>
              <w:rPr>
                <w:rFonts w:ascii="Arial Narrow" w:hAnsi="Arial Narrow"/>
                <w:color w:val="000000"/>
                <w:lang w:val="es-MX"/>
              </w:rPr>
            </w:pPr>
            <w:r w:rsidRPr="00875452">
              <w:rPr>
                <w:rFonts w:ascii="Arial Narrow" w:hAnsi="Arial Narrow"/>
                <w:color w:val="000000"/>
                <w:lang w:val="es-MX"/>
              </w:rPr>
              <w:t>000-FONDOS PROPIOS</w:t>
            </w:r>
          </w:p>
        </w:tc>
        <w:tc>
          <w:tcPr>
            <w:tcW w:w="1503" w:type="dxa"/>
          </w:tcPr>
          <w:p w14:paraId="4FCE96F5" w14:textId="77777777" w:rsidR="006E242D" w:rsidRPr="00875452" w:rsidRDefault="006E242D" w:rsidP="00254A7A">
            <w:pPr>
              <w:ind w:right="49"/>
              <w:jc w:val="both"/>
              <w:rPr>
                <w:rFonts w:ascii="Arial Narrow" w:hAnsi="Arial Narrow"/>
                <w:color w:val="000000"/>
                <w:lang w:val="es-MX"/>
              </w:rPr>
            </w:pPr>
            <w:r w:rsidRPr="00875452">
              <w:rPr>
                <w:rFonts w:ascii="Arial Narrow" w:hAnsi="Arial Narrow"/>
                <w:color w:val="000000"/>
                <w:lang w:val="es-MX"/>
              </w:rPr>
              <w:t xml:space="preserve">$         </w:t>
            </w:r>
            <w:r>
              <w:rPr>
                <w:rFonts w:ascii="Arial Narrow" w:hAnsi="Arial Narrow"/>
                <w:color w:val="000000"/>
                <w:lang w:val="es-MX"/>
              </w:rPr>
              <w:t>3</w:t>
            </w:r>
            <w:r w:rsidRPr="00875452">
              <w:rPr>
                <w:rFonts w:ascii="Arial Narrow" w:hAnsi="Arial Narrow"/>
                <w:color w:val="000000"/>
                <w:lang w:val="es-MX"/>
              </w:rPr>
              <w:t>00.00</w:t>
            </w:r>
          </w:p>
        </w:tc>
        <w:tc>
          <w:tcPr>
            <w:tcW w:w="2029" w:type="dxa"/>
          </w:tcPr>
          <w:p w14:paraId="43820C25" w14:textId="77777777" w:rsidR="006E242D" w:rsidRPr="00875452" w:rsidRDefault="006E242D" w:rsidP="00254A7A">
            <w:pPr>
              <w:ind w:right="49"/>
              <w:jc w:val="both"/>
              <w:rPr>
                <w:rFonts w:ascii="Arial Narrow" w:hAnsi="Arial Narrow"/>
                <w:color w:val="000000"/>
                <w:lang w:val="es-MX"/>
              </w:rPr>
            </w:pPr>
          </w:p>
        </w:tc>
      </w:tr>
      <w:tr w:rsidR="006E242D" w14:paraId="029C9344" w14:textId="77777777" w:rsidTr="00254A7A">
        <w:tc>
          <w:tcPr>
            <w:tcW w:w="1271" w:type="dxa"/>
          </w:tcPr>
          <w:p w14:paraId="2528C868" w14:textId="77777777" w:rsidR="006E242D" w:rsidRPr="00875452" w:rsidRDefault="006E242D" w:rsidP="00254A7A">
            <w:pPr>
              <w:ind w:right="49"/>
              <w:jc w:val="both"/>
              <w:rPr>
                <w:rFonts w:ascii="Arial Narrow" w:hAnsi="Arial Narrow"/>
                <w:color w:val="000000"/>
                <w:lang w:val="es-MX"/>
              </w:rPr>
            </w:pPr>
            <w:r w:rsidRPr="00875452">
              <w:rPr>
                <w:rFonts w:ascii="Arial Narrow" w:hAnsi="Arial Narrow"/>
                <w:color w:val="000000"/>
                <w:lang w:val="es-MX"/>
              </w:rPr>
              <w:t>54314</w:t>
            </w:r>
          </w:p>
        </w:tc>
        <w:tc>
          <w:tcPr>
            <w:tcW w:w="1843" w:type="dxa"/>
          </w:tcPr>
          <w:p w14:paraId="289CFE99" w14:textId="77777777" w:rsidR="006E242D" w:rsidRPr="00875452" w:rsidRDefault="006E242D" w:rsidP="00254A7A">
            <w:pPr>
              <w:ind w:right="49"/>
              <w:jc w:val="both"/>
              <w:rPr>
                <w:rFonts w:ascii="Arial Narrow" w:hAnsi="Arial Narrow"/>
                <w:color w:val="000000"/>
                <w:lang w:val="es-MX"/>
              </w:rPr>
            </w:pPr>
            <w:r w:rsidRPr="00875452">
              <w:rPr>
                <w:rFonts w:ascii="Arial Narrow" w:hAnsi="Arial Narrow"/>
                <w:color w:val="000000"/>
                <w:lang w:val="es-MX"/>
              </w:rPr>
              <w:t>ATENCIONES OFICIALES</w:t>
            </w:r>
          </w:p>
        </w:tc>
        <w:tc>
          <w:tcPr>
            <w:tcW w:w="2182" w:type="dxa"/>
          </w:tcPr>
          <w:p w14:paraId="29DFEBA1" w14:textId="77777777" w:rsidR="006E242D" w:rsidRPr="00875452" w:rsidRDefault="006E242D" w:rsidP="00254A7A">
            <w:pPr>
              <w:ind w:right="49"/>
              <w:jc w:val="both"/>
              <w:rPr>
                <w:rFonts w:ascii="Arial Narrow" w:hAnsi="Arial Narrow"/>
                <w:color w:val="000000"/>
                <w:lang w:val="es-MX"/>
              </w:rPr>
            </w:pPr>
            <w:r w:rsidRPr="00875452">
              <w:rPr>
                <w:rFonts w:ascii="Arial Narrow" w:hAnsi="Arial Narrow"/>
                <w:color w:val="000000"/>
                <w:lang w:val="es-MX"/>
              </w:rPr>
              <w:t>000- FONDOS PROPIOS</w:t>
            </w:r>
          </w:p>
        </w:tc>
        <w:tc>
          <w:tcPr>
            <w:tcW w:w="1503" w:type="dxa"/>
          </w:tcPr>
          <w:p w14:paraId="0E5F543C" w14:textId="77777777" w:rsidR="006E242D" w:rsidRPr="00875452" w:rsidRDefault="006E242D" w:rsidP="00254A7A">
            <w:pPr>
              <w:ind w:right="49"/>
              <w:jc w:val="both"/>
              <w:rPr>
                <w:rFonts w:ascii="Arial Narrow" w:hAnsi="Arial Narrow"/>
                <w:color w:val="000000"/>
                <w:lang w:val="es-MX"/>
              </w:rPr>
            </w:pPr>
          </w:p>
        </w:tc>
        <w:tc>
          <w:tcPr>
            <w:tcW w:w="2029" w:type="dxa"/>
          </w:tcPr>
          <w:p w14:paraId="7A2F45FA" w14:textId="77777777" w:rsidR="006E242D" w:rsidRPr="00875452" w:rsidRDefault="006E242D" w:rsidP="00254A7A">
            <w:pPr>
              <w:ind w:right="49"/>
              <w:jc w:val="both"/>
              <w:rPr>
                <w:rFonts w:ascii="Arial Narrow" w:hAnsi="Arial Narrow"/>
                <w:color w:val="000000"/>
                <w:lang w:val="es-MX"/>
              </w:rPr>
            </w:pPr>
            <w:r w:rsidRPr="00875452">
              <w:rPr>
                <w:rFonts w:ascii="Arial Narrow" w:hAnsi="Arial Narrow"/>
                <w:color w:val="000000"/>
                <w:lang w:val="es-MX"/>
              </w:rPr>
              <w:t xml:space="preserve">$      </w:t>
            </w:r>
            <w:r>
              <w:rPr>
                <w:rFonts w:ascii="Arial Narrow" w:hAnsi="Arial Narrow"/>
                <w:color w:val="000000"/>
                <w:lang w:val="es-MX"/>
              </w:rPr>
              <w:t>3</w:t>
            </w:r>
            <w:r w:rsidRPr="00875452">
              <w:rPr>
                <w:rFonts w:ascii="Arial Narrow" w:hAnsi="Arial Narrow"/>
                <w:color w:val="000000"/>
                <w:lang w:val="es-MX"/>
              </w:rPr>
              <w:t>00.00</w:t>
            </w:r>
          </w:p>
        </w:tc>
      </w:tr>
      <w:tr w:rsidR="006E242D" w14:paraId="3996BF72" w14:textId="77777777" w:rsidTr="00254A7A">
        <w:tc>
          <w:tcPr>
            <w:tcW w:w="5296" w:type="dxa"/>
            <w:gridSpan w:val="3"/>
          </w:tcPr>
          <w:p w14:paraId="4BCA4C87" w14:textId="77777777" w:rsidR="006E242D" w:rsidRPr="00875452" w:rsidRDefault="006E242D" w:rsidP="00254A7A">
            <w:pPr>
              <w:ind w:right="49"/>
              <w:jc w:val="both"/>
              <w:rPr>
                <w:rFonts w:ascii="Arial Narrow" w:hAnsi="Arial Narrow"/>
                <w:color w:val="000000"/>
                <w:lang w:val="es-MX"/>
              </w:rPr>
            </w:pPr>
          </w:p>
        </w:tc>
        <w:tc>
          <w:tcPr>
            <w:tcW w:w="1503" w:type="dxa"/>
          </w:tcPr>
          <w:p w14:paraId="2AE6B30F" w14:textId="77777777" w:rsidR="006E242D" w:rsidRPr="00875452" w:rsidRDefault="006E242D" w:rsidP="00254A7A">
            <w:pPr>
              <w:ind w:right="49"/>
              <w:jc w:val="both"/>
              <w:rPr>
                <w:rFonts w:ascii="Arial Narrow" w:hAnsi="Arial Narrow"/>
                <w:b/>
                <w:bCs/>
                <w:color w:val="833C0B" w:themeColor="accent2" w:themeShade="80"/>
                <w:lang w:val="es-MX"/>
              </w:rPr>
            </w:pPr>
            <w:r w:rsidRPr="00875452">
              <w:rPr>
                <w:rFonts w:ascii="Arial Narrow" w:hAnsi="Arial Narrow"/>
                <w:b/>
                <w:bCs/>
                <w:color w:val="833C0B" w:themeColor="accent2" w:themeShade="80"/>
                <w:lang w:val="es-MX"/>
              </w:rPr>
              <w:t xml:space="preserve">$         </w:t>
            </w:r>
            <w:r>
              <w:rPr>
                <w:rFonts w:ascii="Arial Narrow" w:hAnsi="Arial Narrow"/>
                <w:b/>
                <w:bCs/>
                <w:color w:val="833C0B" w:themeColor="accent2" w:themeShade="80"/>
                <w:lang w:val="es-MX"/>
              </w:rPr>
              <w:t>3</w:t>
            </w:r>
            <w:r w:rsidRPr="00875452">
              <w:rPr>
                <w:rFonts w:ascii="Arial Narrow" w:hAnsi="Arial Narrow"/>
                <w:b/>
                <w:bCs/>
                <w:color w:val="833C0B" w:themeColor="accent2" w:themeShade="80"/>
                <w:lang w:val="es-MX"/>
              </w:rPr>
              <w:t>0</w:t>
            </w:r>
            <w:r>
              <w:rPr>
                <w:rFonts w:ascii="Arial Narrow" w:hAnsi="Arial Narrow"/>
                <w:b/>
                <w:bCs/>
                <w:color w:val="833C0B" w:themeColor="accent2" w:themeShade="80"/>
                <w:lang w:val="es-MX"/>
              </w:rPr>
              <w:t>0</w:t>
            </w:r>
            <w:r w:rsidRPr="00875452">
              <w:rPr>
                <w:rFonts w:ascii="Arial Narrow" w:hAnsi="Arial Narrow"/>
                <w:b/>
                <w:bCs/>
                <w:color w:val="833C0B" w:themeColor="accent2" w:themeShade="80"/>
                <w:lang w:val="es-MX"/>
              </w:rPr>
              <w:t>.00</w:t>
            </w:r>
          </w:p>
        </w:tc>
        <w:tc>
          <w:tcPr>
            <w:tcW w:w="2029" w:type="dxa"/>
          </w:tcPr>
          <w:p w14:paraId="6F701306" w14:textId="77777777" w:rsidR="006E242D" w:rsidRPr="00875452" w:rsidRDefault="006E242D" w:rsidP="00254A7A">
            <w:pPr>
              <w:ind w:right="49"/>
              <w:jc w:val="both"/>
              <w:rPr>
                <w:rFonts w:ascii="Arial Narrow" w:hAnsi="Arial Narrow"/>
                <w:b/>
                <w:bCs/>
                <w:color w:val="833C0B" w:themeColor="accent2" w:themeShade="80"/>
                <w:lang w:val="es-MX"/>
              </w:rPr>
            </w:pPr>
            <w:r w:rsidRPr="00875452">
              <w:rPr>
                <w:rFonts w:ascii="Arial Narrow" w:hAnsi="Arial Narrow"/>
                <w:b/>
                <w:bCs/>
                <w:color w:val="833C0B" w:themeColor="accent2" w:themeShade="80"/>
                <w:lang w:val="es-MX"/>
              </w:rPr>
              <w:t xml:space="preserve">$      </w:t>
            </w:r>
            <w:r>
              <w:rPr>
                <w:rFonts w:ascii="Arial Narrow" w:hAnsi="Arial Narrow"/>
                <w:b/>
                <w:bCs/>
                <w:color w:val="833C0B" w:themeColor="accent2" w:themeShade="80"/>
                <w:lang w:val="es-MX"/>
              </w:rPr>
              <w:t>30</w:t>
            </w:r>
            <w:r w:rsidRPr="00875452">
              <w:rPr>
                <w:rFonts w:ascii="Arial Narrow" w:hAnsi="Arial Narrow"/>
                <w:b/>
                <w:bCs/>
                <w:color w:val="833C0B" w:themeColor="accent2" w:themeShade="80"/>
                <w:lang w:val="es-MX"/>
              </w:rPr>
              <w:t>0.00</w:t>
            </w:r>
          </w:p>
        </w:tc>
      </w:tr>
    </w:tbl>
    <w:p w14:paraId="673B5267" w14:textId="77777777" w:rsidR="006E242D" w:rsidRPr="00481E6B" w:rsidRDefault="006E242D" w:rsidP="006E242D">
      <w:pPr>
        <w:jc w:val="both"/>
        <w:rPr>
          <w:rFonts w:ascii="Arial Narrow" w:hAnsi="Arial Narrow"/>
        </w:rPr>
      </w:pPr>
      <w:r>
        <w:rPr>
          <w:rFonts w:ascii="Arial Narrow" w:hAnsi="Arial Narrow"/>
        </w:rPr>
        <w:t xml:space="preserve">Comuniquese. </w:t>
      </w:r>
      <w:r w:rsidRPr="00786DC7">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ONCE</w:t>
      </w:r>
      <w:r w:rsidRPr="00786DC7">
        <w:rPr>
          <w:rFonts w:ascii="Arial Narrow" w:hAnsi="Arial Narrow"/>
          <w:b/>
          <w:bCs/>
          <w:color w:val="833C0B" w:themeColor="accent2" w:themeShade="80"/>
          <w:lang w:val="es-MX"/>
        </w:rPr>
        <w:t xml:space="preserve">. </w:t>
      </w:r>
      <w:r w:rsidRPr="00786DC7">
        <w:rPr>
          <w:rFonts w:ascii="Arial Narrow" w:hAnsi="Arial Narrow"/>
          <w:color w:val="000000"/>
          <w:lang w:val="es-MX"/>
        </w:rPr>
        <w:t xml:space="preserve">El Concejo Municipal, </w:t>
      </w:r>
      <w:r w:rsidRPr="00786DC7">
        <w:rPr>
          <w:rFonts w:ascii="Arial Narrow" w:hAnsi="Arial Narrow"/>
          <w:b/>
          <w:bCs/>
          <w:color w:val="000000"/>
          <w:lang w:val="es-MX"/>
        </w:rPr>
        <w:t xml:space="preserve">CONSIDERANDO: </w:t>
      </w:r>
      <w:r w:rsidRPr="00786DC7">
        <w:rPr>
          <w:rFonts w:ascii="Arial Narrow" w:hAnsi="Arial Narrow"/>
          <w:color w:val="000000"/>
          <w:lang w:val="es-MX"/>
        </w:rPr>
        <w:t>I- Que</w:t>
      </w:r>
      <w:r>
        <w:rPr>
          <w:rFonts w:ascii="Arial Narrow" w:hAnsi="Arial Narrow"/>
          <w:color w:val="000000"/>
          <w:lang w:val="es-MX"/>
        </w:rPr>
        <w:t xml:space="preserve"> la Contadora Municipal  informa que al recibir la unidad de Contabilidad de la Alcaldia Municipal de El Rosario, se recibio al 31 de diciembre de 2018, ya existia un saldo de los Estados Finacieros en la cuenta 21101001 Caja General por $31,565.72. II- Que durante la actualizacion contable de los años 2019, 2020 y de enero al 30 de abril de 2021 se encontraron los ingresos </w:t>
      </w:r>
      <w:r w:rsidRPr="00481E6B">
        <w:rPr>
          <w:rFonts w:ascii="Arial Narrow" w:hAnsi="Arial Narrow"/>
        </w:rPr>
        <w:t xml:space="preserve">pero no todos  los comprobantes de remesas por lo que genero un  saldo acumulado que se establece en el Estado de Situación Financiera en la cuenta contable de 21101001 Caja General de </w:t>
      </w:r>
      <w:r w:rsidRPr="00481E6B">
        <w:rPr>
          <w:rFonts w:ascii="Arial Narrow" w:hAnsi="Arial Narrow"/>
          <w:b/>
          <w:bCs/>
        </w:rPr>
        <w:t>$ 36,266.79,</w:t>
      </w:r>
      <w:r w:rsidRPr="00481E6B">
        <w:rPr>
          <w:rFonts w:ascii="Arial Narrow" w:hAnsi="Arial Narrow"/>
        </w:rPr>
        <w:t xml:space="preserve"> se ha revisado desde el año 2016 al año 2021 los movimientos de ingresos  y remesas  de la cuenta Caja, pues existe un saldo acumulado que  corresponde a entradas de impuestos municipales no remesados, así como también registros mal aplicados de fondos de FODES, FISDL  que ingresaban a caja general, cuando la normativa establece que  ese ingreso no se registra a caja, porque son registros no percibidos y se realiza otro procedimiento. </w:t>
      </w:r>
      <w:r>
        <w:rPr>
          <w:rFonts w:ascii="Arial Narrow" w:hAnsi="Arial Narrow"/>
        </w:rPr>
        <w:t xml:space="preserve">III- </w:t>
      </w:r>
      <w:r w:rsidRPr="00481E6B">
        <w:rPr>
          <w:rFonts w:ascii="Arial Narrow" w:hAnsi="Arial Narrow"/>
        </w:rPr>
        <w:t xml:space="preserve">Por lo que ha llevado a afectar dicha cuenta contable a los Estados Financieros actuales de la Municipalidad. </w:t>
      </w:r>
      <w:r>
        <w:rPr>
          <w:rFonts w:ascii="Arial Narrow" w:hAnsi="Arial Narrow"/>
        </w:rPr>
        <w:t xml:space="preserve">IV- Que </w:t>
      </w:r>
      <w:r w:rsidRPr="00481E6B">
        <w:rPr>
          <w:rFonts w:ascii="Arial Narrow" w:hAnsi="Arial Narrow"/>
        </w:rPr>
        <w:t>present</w:t>
      </w:r>
      <w:r>
        <w:rPr>
          <w:rFonts w:ascii="Arial Narrow" w:hAnsi="Arial Narrow"/>
        </w:rPr>
        <w:t>o</w:t>
      </w:r>
      <w:r w:rsidRPr="00481E6B">
        <w:rPr>
          <w:rFonts w:ascii="Arial Narrow" w:hAnsi="Arial Narrow"/>
        </w:rPr>
        <w:t xml:space="preserve"> un detalle de los saldos de la cuenta contable 21101001 Caja General, durante los años que esta sufre acumulación, así como también los movimientos de cuenta generados del aplicativo SAFIM que se han ejecutado por año mencionado.</w:t>
      </w:r>
    </w:p>
    <w:p w14:paraId="69D51906" w14:textId="77777777" w:rsidR="006E242D" w:rsidRPr="00481E6B" w:rsidRDefault="006E242D" w:rsidP="006E242D">
      <w:pPr>
        <w:spacing w:line="360" w:lineRule="auto"/>
        <w:jc w:val="both"/>
        <w:rPr>
          <w:rFonts w:ascii="Arial Narrow" w:hAnsi="Arial Narrow"/>
        </w:rPr>
      </w:pPr>
      <w:r w:rsidRPr="00481E6B">
        <w:rPr>
          <w:rFonts w:ascii="Arial Narrow" w:hAnsi="Arial Narrow"/>
        </w:rPr>
        <w:t>Saldo acumulado al 31/12/2016 = $ 10,928.18</w:t>
      </w:r>
    </w:p>
    <w:p w14:paraId="2F2DF2B1" w14:textId="77777777" w:rsidR="006E242D" w:rsidRPr="00481E6B" w:rsidRDefault="006E242D" w:rsidP="006E242D">
      <w:pPr>
        <w:spacing w:before="240"/>
        <w:jc w:val="both"/>
        <w:rPr>
          <w:rFonts w:ascii="Arial Narrow" w:hAnsi="Arial Narrow"/>
        </w:rPr>
      </w:pPr>
      <w:r w:rsidRPr="00481E6B">
        <w:rPr>
          <w:rFonts w:ascii="Arial Narrow" w:hAnsi="Arial Narrow"/>
        </w:rPr>
        <w:t>Saldo acumulado al 31/12/2017 = $ 17,802.53</w:t>
      </w:r>
    </w:p>
    <w:p w14:paraId="10C43F47" w14:textId="77777777" w:rsidR="006E242D" w:rsidRPr="00481E6B" w:rsidRDefault="006E242D" w:rsidP="006E242D">
      <w:pPr>
        <w:spacing w:before="240"/>
        <w:jc w:val="both"/>
        <w:rPr>
          <w:rFonts w:ascii="Arial Narrow" w:hAnsi="Arial Narrow"/>
          <w:b/>
          <w:bCs/>
        </w:rPr>
      </w:pPr>
      <w:r w:rsidRPr="00481E6B">
        <w:rPr>
          <w:rFonts w:ascii="Arial Narrow" w:hAnsi="Arial Narrow"/>
        </w:rPr>
        <w:t xml:space="preserve">Saldo acumulado al 31/12/2018 = </w:t>
      </w:r>
      <w:r w:rsidRPr="00481E6B">
        <w:rPr>
          <w:rFonts w:ascii="Arial Narrow" w:hAnsi="Arial Narrow"/>
          <w:b/>
          <w:bCs/>
        </w:rPr>
        <w:t xml:space="preserve">$ 31,565.72 </w:t>
      </w:r>
    </w:p>
    <w:p w14:paraId="53BC4B80" w14:textId="77777777" w:rsidR="006E242D" w:rsidRPr="00481E6B" w:rsidRDefault="006E242D" w:rsidP="006E242D">
      <w:pPr>
        <w:spacing w:before="240"/>
        <w:jc w:val="both"/>
        <w:rPr>
          <w:rFonts w:ascii="Arial Narrow" w:hAnsi="Arial Narrow"/>
        </w:rPr>
      </w:pPr>
      <w:r w:rsidRPr="00481E6B">
        <w:rPr>
          <w:rFonts w:ascii="Arial Narrow" w:hAnsi="Arial Narrow"/>
        </w:rPr>
        <w:lastRenderedPageBreak/>
        <w:t>Saldo acumulado al 31/12/2019 = $ 40,119.14</w:t>
      </w:r>
    </w:p>
    <w:p w14:paraId="79A95CFD" w14:textId="77777777" w:rsidR="006E242D" w:rsidRPr="00481E6B" w:rsidRDefault="006E242D" w:rsidP="006E242D">
      <w:pPr>
        <w:spacing w:before="240"/>
        <w:jc w:val="both"/>
        <w:rPr>
          <w:rFonts w:ascii="Arial Narrow" w:hAnsi="Arial Narrow"/>
        </w:rPr>
      </w:pPr>
      <w:r w:rsidRPr="00481E6B">
        <w:rPr>
          <w:rFonts w:ascii="Arial Narrow" w:hAnsi="Arial Narrow"/>
        </w:rPr>
        <w:t>Saldo acumulado al 31/12/2020 = $ 39,278.10</w:t>
      </w:r>
    </w:p>
    <w:p w14:paraId="716160E6" w14:textId="77777777" w:rsidR="006E242D" w:rsidRPr="00481E6B" w:rsidRDefault="006E242D" w:rsidP="006E242D">
      <w:pPr>
        <w:spacing w:before="240"/>
        <w:jc w:val="both"/>
        <w:rPr>
          <w:rFonts w:ascii="Arial Narrow" w:hAnsi="Arial Narrow"/>
        </w:rPr>
      </w:pPr>
      <w:r w:rsidRPr="00481E6B">
        <w:rPr>
          <w:rFonts w:ascii="Arial Narrow" w:hAnsi="Arial Narrow"/>
        </w:rPr>
        <w:t xml:space="preserve">Saldo acumulado al 31/04/2021 = $ 36,266.79 </w:t>
      </w:r>
    </w:p>
    <w:p w14:paraId="3FCF55A9" w14:textId="77777777" w:rsidR="006E242D" w:rsidRDefault="006E242D" w:rsidP="006E242D">
      <w:pPr>
        <w:spacing w:before="240"/>
        <w:jc w:val="both"/>
        <w:rPr>
          <w:rFonts w:ascii="Arial Narrow" w:hAnsi="Arial Narrow"/>
        </w:rPr>
      </w:pPr>
      <w:r w:rsidRPr="00481E6B">
        <w:rPr>
          <w:rFonts w:ascii="Arial Narrow" w:hAnsi="Arial Narrow"/>
        </w:rPr>
        <w:t>Cabe mencionar que el saldo acumulado en la Cuenta 21101001 Caja General no corresponde a los movimientos de cuenta de la administración municipal del periodo de mayo a diciembre de 2021, y del año 2022. Por lo tanto, para establecer un ajuste contable, oportuno y real a la contabilidad se tiene que tener documentación que respalde el registro, según normas de contabilidad gubernamental, por lo que solicito a ustedes como concejo municipal me autoricen a través de un acuerdo municipal realizar el registro correspondiente de la siguiente manera:</w:t>
      </w:r>
    </w:p>
    <w:p w14:paraId="101602D9" w14:textId="77777777" w:rsidR="006E242D" w:rsidRPr="00481E6B" w:rsidRDefault="006E242D" w:rsidP="006E242D">
      <w:pPr>
        <w:spacing w:before="240"/>
        <w:jc w:val="both"/>
        <w:rPr>
          <w:rFonts w:ascii="Arial Narrow" w:hAnsi="Arial Narrow"/>
        </w:rPr>
      </w:pPr>
    </w:p>
    <w:tbl>
      <w:tblPr>
        <w:tblStyle w:val="TableGrid"/>
        <w:tblW w:w="0" w:type="auto"/>
        <w:tblLook w:val="04A0" w:firstRow="1" w:lastRow="0" w:firstColumn="1" w:lastColumn="0" w:noHBand="0" w:noVBand="1"/>
      </w:tblPr>
      <w:tblGrid>
        <w:gridCol w:w="2207"/>
        <w:gridCol w:w="2207"/>
        <w:gridCol w:w="2207"/>
        <w:gridCol w:w="2207"/>
      </w:tblGrid>
      <w:tr w:rsidR="006E242D" w:rsidRPr="00481E6B" w14:paraId="604B78D9" w14:textId="77777777" w:rsidTr="00254A7A">
        <w:tc>
          <w:tcPr>
            <w:tcW w:w="2207" w:type="dxa"/>
            <w:shd w:val="clear" w:color="auto" w:fill="D0CECE" w:themeFill="background2" w:themeFillShade="E6"/>
          </w:tcPr>
          <w:p w14:paraId="3777F921" w14:textId="77777777" w:rsidR="006E242D" w:rsidRPr="00481E6B" w:rsidRDefault="006E242D" w:rsidP="00254A7A">
            <w:pPr>
              <w:spacing w:before="240"/>
              <w:jc w:val="center"/>
              <w:rPr>
                <w:rFonts w:ascii="Arial Narrow" w:hAnsi="Arial Narrow"/>
              </w:rPr>
            </w:pPr>
            <w:r w:rsidRPr="00481E6B">
              <w:rPr>
                <w:rFonts w:ascii="Arial Narrow" w:hAnsi="Arial Narrow"/>
              </w:rPr>
              <w:t>Cuenta Contable</w:t>
            </w:r>
          </w:p>
        </w:tc>
        <w:tc>
          <w:tcPr>
            <w:tcW w:w="2207" w:type="dxa"/>
            <w:shd w:val="clear" w:color="auto" w:fill="D0CECE" w:themeFill="background2" w:themeFillShade="E6"/>
          </w:tcPr>
          <w:p w14:paraId="109D269B" w14:textId="77777777" w:rsidR="006E242D" w:rsidRPr="00481E6B" w:rsidRDefault="006E242D" w:rsidP="00254A7A">
            <w:pPr>
              <w:spacing w:before="240"/>
              <w:jc w:val="both"/>
              <w:rPr>
                <w:rFonts w:ascii="Arial Narrow" w:hAnsi="Arial Narrow"/>
              </w:rPr>
            </w:pPr>
            <w:r w:rsidRPr="00481E6B">
              <w:rPr>
                <w:rFonts w:ascii="Arial Narrow" w:hAnsi="Arial Narrow"/>
              </w:rPr>
              <w:t>nombre</w:t>
            </w:r>
          </w:p>
        </w:tc>
        <w:tc>
          <w:tcPr>
            <w:tcW w:w="2207" w:type="dxa"/>
            <w:shd w:val="clear" w:color="auto" w:fill="D0CECE" w:themeFill="background2" w:themeFillShade="E6"/>
          </w:tcPr>
          <w:p w14:paraId="77DEC3F3" w14:textId="77777777" w:rsidR="006E242D" w:rsidRPr="00481E6B" w:rsidRDefault="006E242D" w:rsidP="00254A7A">
            <w:pPr>
              <w:spacing w:before="240"/>
              <w:jc w:val="both"/>
              <w:rPr>
                <w:rFonts w:ascii="Arial Narrow" w:hAnsi="Arial Narrow"/>
              </w:rPr>
            </w:pPr>
            <w:r w:rsidRPr="00481E6B">
              <w:rPr>
                <w:rFonts w:ascii="Arial Narrow" w:hAnsi="Arial Narrow"/>
              </w:rPr>
              <w:t xml:space="preserve">Debe </w:t>
            </w:r>
          </w:p>
        </w:tc>
        <w:tc>
          <w:tcPr>
            <w:tcW w:w="2207" w:type="dxa"/>
            <w:shd w:val="clear" w:color="auto" w:fill="D0CECE" w:themeFill="background2" w:themeFillShade="E6"/>
          </w:tcPr>
          <w:p w14:paraId="38103198" w14:textId="77777777" w:rsidR="006E242D" w:rsidRPr="00481E6B" w:rsidRDefault="006E242D" w:rsidP="00254A7A">
            <w:pPr>
              <w:spacing w:before="240"/>
              <w:jc w:val="both"/>
              <w:rPr>
                <w:rFonts w:ascii="Arial Narrow" w:hAnsi="Arial Narrow"/>
              </w:rPr>
            </w:pPr>
            <w:r w:rsidRPr="00481E6B">
              <w:rPr>
                <w:rFonts w:ascii="Arial Narrow" w:hAnsi="Arial Narrow"/>
              </w:rPr>
              <w:t xml:space="preserve">Haber </w:t>
            </w:r>
          </w:p>
        </w:tc>
      </w:tr>
      <w:tr w:rsidR="006E242D" w:rsidRPr="00481E6B" w14:paraId="3EBB7F7F" w14:textId="77777777" w:rsidTr="00254A7A">
        <w:tc>
          <w:tcPr>
            <w:tcW w:w="2207" w:type="dxa"/>
          </w:tcPr>
          <w:p w14:paraId="4A67F47F" w14:textId="77777777" w:rsidR="006E242D" w:rsidRPr="00481E6B" w:rsidRDefault="006E242D" w:rsidP="00254A7A">
            <w:pPr>
              <w:spacing w:before="240"/>
              <w:jc w:val="both"/>
              <w:rPr>
                <w:rFonts w:ascii="Arial Narrow" w:hAnsi="Arial Narrow"/>
              </w:rPr>
            </w:pPr>
            <w:r w:rsidRPr="00481E6B">
              <w:rPr>
                <w:rFonts w:ascii="Arial Narrow" w:hAnsi="Arial Narrow"/>
              </w:rPr>
              <w:t>83955001</w:t>
            </w:r>
          </w:p>
        </w:tc>
        <w:tc>
          <w:tcPr>
            <w:tcW w:w="2207" w:type="dxa"/>
          </w:tcPr>
          <w:p w14:paraId="111B99E9" w14:textId="77777777" w:rsidR="006E242D" w:rsidRPr="00481E6B" w:rsidRDefault="006E242D" w:rsidP="00254A7A">
            <w:pPr>
              <w:spacing w:before="240"/>
              <w:jc w:val="both"/>
              <w:rPr>
                <w:rFonts w:ascii="Arial Narrow" w:hAnsi="Arial Narrow"/>
              </w:rPr>
            </w:pPr>
            <w:r w:rsidRPr="00481E6B">
              <w:rPr>
                <w:rFonts w:ascii="Arial Narrow" w:hAnsi="Arial Narrow"/>
              </w:rPr>
              <w:t xml:space="preserve">Ajuste de ejercicios anteriores </w:t>
            </w:r>
          </w:p>
        </w:tc>
        <w:tc>
          <w:tcPr>
            <w:tcW w:w="2207" w:type="dxa"/>
          </w:tcPr>
          <w:p w14:paraId="6AEC3717" w14:textId="77777777" w:rsidR="006E242D" w:rsidRPr="00481E6B" w:rsidRDefault="006E242D" w:rsidP="00254A7A">
            <w:pPr>
              <w:spacing w:before="240"/>
              <w:jc w:val="both"/>
              <w:rPr>
                <w:rFonts w:ascii="Arial Narrow" w:hAnsi="Arial Narrow"/>
              </w:rPr>
            </w:pPr>
            <w:r w:rsidRPr="00481E6B">
              <w:rPr>
                <w:rFonts w:ascii="Arial Narrow" w:hAnsi="Arial Narrow"/>
              </w:rPr>
              <w:t>$ 36,266.79</w:t>
            </w:r>
          </w:p>
        </w:tc>
        <w:tc>
          <w:tcPr>
            <w:tcW w:w="2207" w:type="dxa"/>
          </w:tcPr>
          <w:p w14:paraId="030A5715" w14:textId="77777777" w:rsidR="006E242D" w:rsidRPr="00481E6B" w:rsidRDefault="006E242D" w:rsidP="00254A7A">
            <w:pPr>
              <w:spacing w:before="240"/>
              <w:jc w:val="both"/>
              <w:rPr>
                <w:rFonts w:ascii="Arial Narrow" w:hAnsi="Arial Narrow"/>
              </w:rPr>
            </w:pPr>
          </w:p>
        </w:tc>
      </w:tr>
      <w:tr w:rsidR="006E242D" w:rsidRPr="00481E6B" w14:paraId="50C02E2E" w14:textId="77777777" w:rsidTr="00254A7A">
        <w:tc>
          <w:tcPr>
            <w:tcW w:w="2207" w:type="dxa"/>
          </w:tcPr>
          <w:p w14:paraId="3A16EDD3" w14:textId="77777777" w:rsidR="006E242D" w:rsidRPr="00481E6B" w:rsidRDefault="006E242D" w:rsidP="00254A7A">
            <w:pPr>
              <w:spacing w:before="240"/>
              <w:jc w:val="both"/>
              <w:rPr>
                <w:rFonts w:ascii="Arial Narrow" w:hAnsi="Arial Narrow"/>
              </w:rPr>
            </w:pPr>
            <w:r w:rsidRPr="00481E6B">
              <w:rPr>
                <w:rFonts w:ascii="Arial Narrow" w:hAnsi="Arial Narrow"/>
              </w:rPr>
              <w:t>41389001</w:t>
            </w:r>
          </w:p>
        </w:tc>
        <w:tc>
          <w:tcPr>
            <w:tcW w:w="2207" w:type="dxa"/>
          </w:tcPr>
          <w:p w14:paraId="1CAE9B76" w14:textId="77777777" w:rsidR="006E242D" w:rsidRPr="00481E6B" w:rsidRDefault="006E242D" w:rsidP="00254A7A">
            <w:pPr>
              <w:spacing w:before="240"/>
              <w:jc w:val="both"/>
              <w:rPr>
                <w:rFonts w:ascii="Arial Narrow" w:hAnsi="Arial Narrow"/>
              </w:rPr>
            </w:pPr>
            <w:r w:rsidRPr="00481E6B">
              <w:rPr>
                <w:rFonts w:ascii="Arial Narrow" w:hAnsi="Arial Narrow"/>
              </w:rPr>
              <w:t xml:space="preserve">A.M. x operaciones de ejercicios anteriores </w:t>
            </w:r>
          </w:p>
        </w:tc>
        <w:tc>
          <w:tcPr>
            <w:tcW w:w="2207" w:type="dxa"/>
          </w:tcPr>
          <w:p w14:paraId="718EAF3E" w14:textId="77777777" w:rsidR="006E242D" w:rsidRPr="00481E6B" w:rsidRDefault="006E242D" w:rsidP="00254A7A">
            <w:pPr>
              <w:spacing w:before="240"/>
              <w:jc w:val="both"/>
              <w:rPr>
                <w:rFonts w:ascii="Arial Narrow" w:hAnsi="Arial Narrow"/>
              </w:rPr>
            </w:pPr>
          </w:p>
        </w:tc>
        <w:tc>
          <w:tcPr>
            <w:tcW w:w="2207" w:type="dxa"/>
          </w:tcPr>
          <w:p w14:paraId="09E5D244" w14:textId="77777777" w:rsidR="006E242D" w:rsidRPr="00481E6B" w:rsidRDefault="006E242D" w:rsidP="00254A7A">
            <w:pPr>
              <w:spacing w:before="240"/>
              <w:jc w:val="both"/>
              <w:rPr>
                <w:rFonts w:ascii="Arial Narrow" w:hAnsi="Arial Narrow"/>
              </w:rPr>
            </w:pPr>
            <w:r w:rsidRPr="00481E6B">
              <w:rPr>
                <w:rFonts w:ascii="Arial Narrow" w:hAnsi="Arial Narrow"/>
              </w:rPr>
              <w:t>$ 36,266.79</w:t>
            </w:r>
          </w:p>
        </w:tc>
      </w:tr>
      <w:tr w:rsidR="006E242D" w:rsidRPr="00481E6B" w14:paraId="40BDC75A" w14:textId="77777777" w:rsidTr="00254A7A">
        <w:tc>
          <w:tcPr>
            <w:tcW w:w="2207" w:type="dxa"/>
          </w:tcPr>
          <w:p w14:paraId="77B86C61" w14:textId="77777777" w:rsidR="006E242D" w:rsidRPr="00481E6B" w:rsidRDefault="006E242D" w:rsidP="00254A7A">
            <w:pPr>
              <w:spacing w:before="240"/>
              <w:jc w:val="both"/>
              <w:rPr>
                <w:rFonts w:ascii="Arial Narrow" w:hAnsi="Arial Narrow"/>
              </w:rPr>
            </w:pPr>
            <w:r w:rsidRPr="00481E6B">
              <w:rPr>
                <w:rFonts w:ascii="Arial Narrow" w:hAnsi="Arial Narrow"/>
              </w:rPr>
              <w:t>41389001</w:t>
            </w:r>
          </w:p>
        </w:tc>
        <w:tc>
          <w:tcPr>
            <w:tcW w:w="2207" w:type="dxa"/>
          </w:tcPr>
          <w:p w14:paraId="7922C4FD" w14:textId="77777777" w:rsidR="006E242D" w:rsidRPr="00481E6B" w:rsidRDefault="006E242D" w:rsidP="00254A7A">
            <w:pPr>
              <w:spacing w:before="240"/>
              <w:jc w:val="both"/>
              <w:rPr>
                <w:rFonts w:ascii="Arial Narrow" w:hAnsi="Arial Narrow"/>
              </w:rPr>
            </w:pPr>
            <w:r w:rsidRPr="00481E6B">
              <w:rPr>
                <w:rFonts w:ascii="Arial Narrow" w:hAnsi="Arial Narrow"/>
              </w:rPr>
              <w:t>A.M. x operaciones de ejercicios anteriores</w:t>
            </w:r>
          </w:p>
        </w:tc>
        <w:tc>
          <w:tcPr>
            <w:tcW w:w="2207" w:type="dxa"/>
          </w:tcPr>
          <w:p w14:paraId="45EC1293" w14:textId="77777777" w:rsidR="006E242D" w:rsidRPr="00481E6B" w:rsidRDefault="006E242D" w:rsidP="00254A7A">
            <w:pPr>
              <w:spacing w:before="240"/>
              <w:jc w:val="both"/>
              <w:rPr>
                <w:rFonts w:ascii="Arial Narrow" w:hAnsi="Arial Narrow"/>
              </w:rPr>
            </w:pPr>
            <w:r w:rsidRPr="00481E6B">
              <w:rPr>
                <w:rFonts w:ascii="Arial Narrow" w:hAnsi="Arial Narrow"/>
              </w:rPr>
              <w:t>$ 36,266.79</w:t>
            </w:r>
          </w:p>
        </w:tc>
        <w:tc>
          <w:tcPr>
            <w:tcW w:w="2207" w:type="dxa"/>
          </w:tcPr>
          <w:p w14:paraId="0C916434" w14:textId="77777777" w:rsidR="006E242D" w:rsidRPr="00481E6B" w:rsidRDefault="006E242D" w:rsidP="00254A7A">
            <w:pPr>
              <w:spacing w:before="240"/>
              <w:jc w:val="both"/>
              <w:rPr>
                <w:rFonts w:ascii="Arial Narrow" w:hAnsi="Arial Narrow"/>
              </w:rPr>
            </w:pPr>
          </w:p>
        </w:tc>
      </w:tr>
      <w:tr w:rsidR="006E242D" w:rsidRPr="00481E6B" w14:paraId="7AC052C7" w14:textId="77777777" w:rsidTr="00254A7A">
        <w:tc>
          <w:tcPr>
            <w:tcW w:w="2207" w:type="dxa"/>
          </w:tcPr>
          <w:p w14:paraId="4B95A4D5" w14:textId="77777777" w:rsidR="006E242D" w:rsidRPr="00481E6B" w:rsidRDefault="006E242D" w:rsidP="00254A7A">
            <w:pPr>
              <w:spacing w:before="240"/>
              <w:jc w:val="both"/>
              <w:rPr>
                <w:rFonts w:ascii="Arial Narrow" w:hAnsi="Arial Narrow"/>
              </w:rPr>
            </w:pPr>
            <w:r w:rsidRPr="00481E6B">
              <w:rPr>
                <w:rFonts w:ascii="Arial Narrow" w:hAnsi="Arial Narrow"/>
              </w:rPr>
              <w:t>21101001</w:t>
            </w:r>
          </w:p>
        </w:tc>
        <w:tc>
          <w:tcPr>
            <w:tcW w:w="2207" w:type="dxa"/>
          </w:tcPr>
          <w:p w14:paraId="46E150C0" w14:textId="77777777" w:rsidR="006E242D" w:rsidRPr="00481E6B" w:rsidRDefault="006E242D" w:rsidP="00254A7A">
            <w:pPr>
              <w:spacing w:before="240"/>
              <w:jc w:val="both"/>
              <w:rPr>
                <w:rFonts w:ascii="Arial Narrow" w:hAnsi="Arial Narrow"/>
              </w:rPr>
            </w:pPr>
            <w:r w:rsidRPr="00481E6B">
              <w:rPr>
                <w:rFonts w:ascii="Arial Narrow" w:hAnsi="Arial Narrow"/>
              </w:rPr>
              <w:t xml:space="preserve">Caja General </w:t>
            </w:r>
          </w:p>
        </w:tc>
        <w:tc>
          <w:tcPr>
            <w:tcW w:w="2207" w:type="dxa"/>
          </w:tcPr>
          <w:p w14:paraId="4CE3B9A1" w14:textId="77777777" w:rsidR="006E242D" w:rsidRPr="00481E6B" w:rsidRDefault="006E242D" w:rsidP="00254A7A">
            <w:pPr>
              <w:spacing w:before="240"/>
              <w:jc w:val="both"/>
              <w:rPr>
                <w:rFonts w:ascii="Arial Narrow" w:hAnsi="Arial Narrow"/>
              </w:rPr>
            </w:pPr>
          </w:p>
        </w:tc>
        <w:tc>
          <w:tcPr>
            <w:tcW w:w="2207" w:type="dxa"/>
          </w:tcPr>
          <w:p w14:paraId="57553432" w14:textId="77777777" w:rsidR="006E242D" w:rsidRPr="00481E6B" w:rsidRDefault="006E242D" w:rsidP="00254A7A">
            <w:pPr>
              <w:spacing w:before="240"/>
              <w:jc w:val="both"/>
              <w:rPr>
                <w:rFonts w:ascii="Arial Narrow" w:hAnsi="Arial Narrow"/>
              </w:rPr>
            </w:pPr>
            <w:r w:rsidRPr="00481E6B">
              <w:rPr>
                <w:rFonts w:ascii="Arial Narrow" w:hAnsi="Arial Narrow"/>
              </w:rPr>
              <w:t>$ 36,266.79</w:t>
            </w:r>
          </w:p>
        </w:tc>
      </w:tr>
      <w:tr w:rsidR="006E242D" w:rsidRPr="00481E6B" w14:paraId="371A51E5" w14:textId="77777777" w:rsidTr="00254A7A">
        <w:tc>
          <w:tcPr>
            <w:tcW w:w="2207" w:type="dxa"/>
            <w:shd w:val="clear" w:color="auto" w:fill="D0CECE" w:themeFill="background2" w:themeFillShade="E6"/>
          </w:tcPr>
          <w:p w14:paraId="3F349CB8" w14:textId="77777777" w:rsidR="006E242D" w:rsidRPr="00481E6B" w:rsidRDefault="006E242D" w:rsidP="00254A7A">
            <w:pPr>
              <w:spacing w:before="240"/>
              <w:jc w:val="both"/>
              <w:rPr>
                <w:rFonts w:ascii="Arial Narrow" w:hAnsi="Arial Narrow"/>
              </w:rPr>
            </w:pPr>
          </w:p>
        </w:tc>
        <w:tc>
          <w:tcPr>
            <w:tcW w:w="2207" w:type="dxa"/>
            <w:shd w:val="clear" w:color="auto" w:fill="D0CECE" w:themeFill="background2" w:themeFillShade="E6"/>
          </w:tcPr>
          <w:p w14:paraId="606D2592" w14:textId="77777777" w:rsidR="006E242D" w:rsidRPr="00481E6B" w:rsidRDefault="006E242D" w:rsidP="00254A7A">
            <w:pPr>
              <w:spacing w:before="240"/>
              <w:jc w:val="both"/>
              <w:rPr>
                <w:rFonts w:ascii="Arial Narrow" w:hAnsi="Arial Narrow"/>
              </w:rPr>
            </w:pPr>
          </w:p>
        </w:tc>
        <w:tc>
          <w:tcPr>
            <w:tcW w:w="2207" w:type="dxa"/>
            <w:shd w:val="clear" w:color="auto" w:fill="D0CECE" w:themeFill="background2" w:themeFillShade="E6"/>
          </w:tcPr>
          <w:p w14:paraId="56472D00" w14:textId="77777777" w:rsidR="006E242D" w:rsidRPr="00481E6B" w:rsidRDefault="006E242D" w:rsidP="00254A7A">
            <w:pPr>
              <w:spacing w:before="240"/>
              <w:jc w:val="both"/>
              <w:rPr>
                <w:rFonts w:ascii="Arial Narrow" w:hAnsi="Arial Narrow"/>
                <w:b/>
                <w:bCs/>
              </w:rPr>
            </w:pPr>
            <w:r w:rsidRPr="00481E6B">
              <w:rPr>
                <w:rFonts w:ascii="Arial Narrow" w:hAnsi="Arial Narrow"/>
                <w:b/>
                <w:bCs/>
              </w:rPr>
              <w:t>$ 36,266.79</w:t>
            </w:r>
          </w:p>
        </w:tc>
        <w:tc>
          <w:tcPr>
            <w:tcW w:w="2207" w:type="dxa"/>
            <w:shd w:val="clear" w:color="auto" w:fill="D0CECE" w:themeFill="background2" w:themeFillShade="E6"/>
          </w:tcPr>
          <w:p w14:paraId="03964679" w14:textId="77777777" w:rsidR="006E242D" w:rsidRPr="00481E6B" w:rsidRDefault="006E242D" w:rsidP="00254A7A">
            <w:pPr>
              <w:spacing w:before="240"/>
              <w:jc w:val="both"/>
              <w:rPr>
                <w:rFonts w:ascii="Arial Narrow" w:hAnsi="Arial Narrow"/>
                <w:b/>
                <w:bCs/>
              </w:rPr>
            </w:pPr>
            <w:r w:rsidRPr="00481E6B">
              <w:rPr>
                <w:rFonts w:ascii="Arial Narrow" w:hAnsi="Arial Narrow"/>
                <w:b/>
                <w:bCs/>
              </w:rPr>
              <w:t>$36,266.79</w:t>
            </w:r>
          </w:p>
        </w:tc>
      </w:tr>
    </w:tbl>
    <w:p w14:paraId="07C4920A" w14:textId="77777777" w:rsidR="006E242D" w:rsidRPr="00413C79" w:rsidRDefault="006E242D" w:rsidP="006E242D">
      <w:pPr>
        <w:spacing w:before="240"/>
        <w:jc w:val="both"/>
        <w:rPr>
          <w:rFonts w:ascii="Arial Narrow" w:hAnsi="Arial Narrow"/>
        </w:rPr>
      </w:pPr>
      <w:r w:rsidRPr="00481E6B">
        <w:rPr>
          <w:rFonts w:ascii="Arial Narrow" w:hAnsi="Arial Narrow"/>
        </w:rPr>
        <w:t>Una vez realizado dicho registro contable se estará dando cumplimiento al Artículo 193, del Reglamento de la Ley Organiza de Administración Financiera del Estado establece “Toda operación que de origen a un registro contable deberá contar con la documentación necesaria y toda la información pertinente que respalde, demuestre e identifique la naturaleza y la finalidad de la transacción que se está contabilizado.</w:t>
      </w:r>
      <w:r>
        <w:rPr>
          <w:rFonts w:ascii="Times New Roman" w:hAnsi="Times New Roman"/>
        </w:rPr>
        <w:t xml:space="preserve">Y </w:t>
      </w:r>
      <w:r w:rsidRPr="00413C79">
        <w:rPr>
          <w:rFonts w:ascii="Arial Narrow" w:hAnsi="Arial Narrow"/>
        </w:rPr>
        <w:t xml:space="preserve">de esta forma se establecerá   saldos conciliados en los Estados Financieros de la cuenta 21101001 Caja General conciliados. Por lo que en base al Art. 34 del Codigo Municipal, ACUERDA: </w:t>
      </w:r>
      <w:r w:rsidRPr="00413C79">
        <w:rPr>
          <w:rFonts w:ascii="Arial Narrow" w:hAnsi="Arial Narrow"/>
          <w:b/>
          <w:bCs/>
          <w:color w:val="833C0B" w:themeColor="accent2" w:themeShade="80"/>
        </w:rPr>
        <w:t>Autorizar a la Contadora Municipal, y encargada de Presupuesto REALICE los registros correspondientes de la siguiente manera</w:t>
      </w:r>
      <w:r w:rsidRPr="00413C79">
        <w:rPr>
          <w:rFonts w:ascii="Arial Narrow" w:hAnsi="Arial Narrow"/>
        </w:rPr>
        <w:t xml:space="preserve">: </w:t>
      </w:r>
    </w:p>
    <w:p w14:paraId="1B2346ED" w14:textId="77777777" w:rsidR="006E242D" w:rsidRDefault="006E242D" w:rsidP="006E242D">
      <w:pPr>
        <w:spacing w:before="240"/>
        <w:jc w:val="both"/>
        <w:rPr>
          <w:rFonts w:ascii="Times New Roman" w:hAnsi="Times New Roman"/>
        </w:rPr>
      </w:pPr>
    </w:p>
    <w:tbl>
      <w:tblPr>
        <w:tblStyle w:val="TableGrid"/>
        <w:tblW w:w="0" w:type="auto"/>
        <w:tblLook w:val="04A0" w:firstRow="1" w:lastRow="0" w:firstColumn="1" w:lastColumn="0" w:noHBand="0" w:noVBand="1"/>
      </w:tblPr>
      <w:tblGrid>
        <w:gridCol w:w="2207"/>
        <w:gridCol w:w="2207"/>
        <w:gridCol w:w="2207"/>
        <w:gridCol w:w="2207"/>
      </w:tblGrid>
      <w:tr w:rsidR="006E242D" w:rsidRPr="00481E6B" w14:paraId="0F3854AC" w14:textId="77777777" w:rsidTr="00254A7A">
        <w:tc>
          <w:tcPr>
            <w:tcW w:w="2207" w:type="dxa"/>
            <w:shd w:val="clear" w:color="auto" w:fill="D0CECE" w:themeFill="background2" w:themeFillShade="E6"/>
          </w:tcPr>
          <w:p w14:paraId="3364BBE7" w14:textId="77777777" w:rsidR="006E242D" w:rsidRPr="00481E6B" w:rsidRDefault="006E242D" w:rsidP="00254A7A">
            <w:pPr>
              <w:spacing w:before="240"/>
              <w:jc w:val="center"/>
              <w:rPr>
                <w:rFonts w:ascii="Arial Narrow" w:hAnsi="Arial Narrow"/>
              </w:rPr>
            </w:pPr>
            <w:r w:rsidRPr="00481E6B">
              <w:rPr>
                <w:rFonts w:ascii="Arial Narrow" w:hAnsi="Arial Narrow"/>
              </w:rPr>
              <w:t>Cuenta Contable</w:t>
            </w:r>
          </w:p>
        </w:tc>
        <w:tc>
          <w:tcPr>
            <w:tcW w:w="2207" w:type="dxa"/>
            <w:shd w:val="clear" w:color="auto" w:fill="D0CECE" w:themeFill="background2" w:themeFillShade="E6"/>
          </w:tcPr>
          <w:p w14:paraId="3A896389" w14:textId="77777777" w:rsidR="006E242D" w:rsidRPr="00481E6B" w:rsidRDefault="006E242D" w:rsidP="00254A7A">
            <w:pPr>
              <w:spacing w:before="240"/>
              <w:jc w:val="both"/>
              <w:rPr>
                <w:rFonts w:ascii="Arial Narrow" w:hAnsi="Arial Narrow"/>
              </w:rPr>
            </w:pPr>
            <w:r w:rsidRPr="00481E6B">
              <w:rPr>
                <w:rFonts w:ascii="Arial Narrow" w:hAnsi="Arial Narrow"/>
              </w:rPr>
              <w:t>nombre</w:t>
            </w:r>
          </w:p>
        </w:tc>
        <w:tc>
          <w:tcPr>
            <w:tcW w:w="2207" w:type="dxa"/>
            <w:shd w:val="clear" w:color="auto" w:fill="D0CECE" w:themeFill="background2" w:themeFillShade="E6"/>
          </w:tcPr>
          <w:p w14:paraId="43BC57B6" w14:textId="77777777" w:rsidR="006E242D" w:rsidRPr="00481E6B" w:rsidRDefault="006E242D" w:rsidP="00254A7A">
            <w:pPr>
              <w:spacing w:before="240"/>
              <w:jc w:val="both"/>
              <w:rPr>
                <w:rFonts w:ascii="Arial Narrow" w:hAnsi="Arial Narrow"/>
              </w:rPr>
            </w:pPr>
            <w:r w:rsidRPr="00481E6B">
              <w:rPr>
                <w:rFonts w:ascii="Arial Narrow" w:hAnsi="Arial Narrow"/>
              </w:rPr>
              <w:t xml:space="preserve">Debe </w:t>
            </w:r>
          </w:p>
        </w:tc>
        <w:tc>
          <w:tcPr>
            <w:tcW w:w="2207" w:type="dxa"/>
            <w:shd w:val="clear" w:color="auto" w:fill="D0CECE" w:themeFill="background2" w:themeFillShade="E6"/>
          </w:tcPr>
          <w:p w14:paraId="2B7DABE6" w14:textId="77777777" w:rsidR="006E242D" w:rsidRPr="00481E6B" w:rsidRDefault="006E242D" w:rsidP="00254A7A">
            <w:pPr>
              <w:spacing w:before="240"/>
              <w:jc w:val="both"/>
              <w:rPr>
                <w:rFonts w:ascii="Arial Narrow" w:hAnsi="Arial Narrow"/>
              </w:rPr>
            </w:pPr>
            <w:r w:rsidRPr="00481E6B">
              <w:rPr>
                <w:rFonts w:ascii="Arial Narrow" w:hAnsi="Arial Narrow"/>
              </w:rPr>
              <w:t xml:space="preserve">Haber </w:t>
            </w:r>
          </w:p>
        </w:tc>
      </w:tr>
      <w:tr w:rsidR="006E242D" w:rsidRPr="00481E6B" w14:paraId="3B45E504" w14:textId="77777777" w:rsidTr="00254A7A">
        <w:tc>
          <w:tcPr>
            <w:tcW w:w="2207" w:type="dxa"/>
          </w:tcPr>
          <w:p w14:paraId="7F151436" w14:textId="77777777" w:rsidR="006E242D" w:rsidRPr="00481E6B" w:rsidRDefault="006E242D" w:rsidP="00254A7A">
            <w:pPr>
              <w:spacing w:before="240"/>
              <w:jc w:val="both"/>
              <w:rPr>
                <w:rFonts w:ascii="Arial Narrow" w:hAnsi="Arial Narrow"/>
              </w:rPr>
            </w:pPr>
            <w:r w:rsidRPr="00481E6B">
              <w:rPr>
                <w:rFonts w:ascii="Arial Narrow" w:hAnsi="Arial Narrow"/>
              </w:rPr>
              <w:t>83955001</w:t>
            </w:r>
          </w:p>
        </w:tc>
        <w:tc>
          <w:tcPr>
            <w:tcW w:w="2207" w:type="dxa"/>
          </w:tcPr>
          <w:p w14:paraId="66B551A1" w14:textId="77777777" w:rsidR="006E242D" w:rsidRPr="00481E6B" w:rsidRDefault="006E242D" w:rsidP="00254A7A">
            <w:pPr>
              <w:spacing w:before="240"/>
              <w:jc w:val="both"/>
              <w:rPr>
                <w:rFonts w:ascii="Arial Narrow" w:hAnsi="Arial Narrow"/>
              </w:rPr>
            </w:pPr>
            <w:r w:rsidRPr="00481E6B">
              <w:rPr>
                <w:rFonts w:ascii="Arial Narrow" w:hAnsi="Arial Narrow"/>
              </w:rPr>
              <w:t xml:space="preserve">Ajuste de ejercicios anteriores </w:t>
            </w:r>
          </w:p>
        </w:tc>
        <w:tc>
          <w:tcPr>
            <w:tcW w:w="2207" w:type="dxa"/>
          </w:tcPr>
          <w:p w14:paraId="55096AA0" w14:textId="77777777" w:rsidR="006E242D" w:rsidRPr="00481E6B" w:rsidRDefault="006E242D" w:rsidP="00254A7A">
            <w:pPr>
              <w:spacing w:before="240"/>
              <w:jc w:val="both"/>
              <w:rPr>
                <w:rFonts w:ascii="Arial Narrow" w:hAnsi="Arial Narrow"/>
              </w:rPr>
            </w:pPr>
            <w:r w:rsidRPr="00481E6B">
              <w:rPr>
                <w:rFonts w:ascii="Arial Narrow" w:hAnsi="Arial Narrow"/>
              </w:rPr>
              <w:t>$ 36,266.79</w:t>
            </w:r>
          </w:p>
        </w:tc>
        <w:tc>
          <w:tcPr>
            <w:tcW w:w="2207" w:type="dxa"/>
          </w:tcPr>
          <w:p w14:paraId="654C4D7F" w14:textId="77777777" w:rsidR="006E242D" w:rsidRPr="00481E6B" w:rsidRDefault="006E242D" w:rsidP="00254A7A">
            <w:pPr>
              <w:spacing w:before="240"/>
              <w:jc w:val="both"/>
              <w:rPr>
                <w:rFonts w:ascii="Arial Narrow" w:hAnsi="Arial Narrow"/>
              </w:rPr>
            </w:pPr>
          </w:p>
        </w:tc>
      </w:tr>
      <w:tr w:rsidR="006E242D" w:rsidRPr="00481E6B" w14:paraId="3F500BBB" w14:textId="77777777" w:rsidTr="00254A7A">
        <w:tc>
          <w:tcPr>
            <w:tcW w:w="2207" w:type="dxa"/>
          </w:tcPr>
          <w:p w14:paraId="036FA92B" w14:textId="77777777" w:rsidR="006E242D" w:rsidRPr="00481E6B" w:rsidRDefault="006E242D" w:rsidP="00254A7A">
            <w:pPr>
              <w:spacing w:before="240"/>
              <w:jc w:val="both"/>
              <w:rPr>
                <w:rFonts w:ascii="Arial Narrow" w:hAnsi="Arial Narrow"/>
              </w:rPr>
            </w:pPr>
            <w:r w:rsidRPr="00481E6B">
              <w:rPr>
                <w:rFonts w:ascii="Arial Narrow" w:hAnsi="Arial Narrow"/>
              </w:rPr>
              <w:t>41389001</w:t>
            </w:r>
          </w:p>
        </w:tc>
        <w:tc>
          <w:tcPr>
            <w:tcW w:w="2207" w:type="dxa"/>
          </w:tcPr>
          <w:p w14:paraId="6DB97A82" w14:textId="77777777" w:rsidR="006E242D" w:rsidRPr="00481E6B" w:rsidRDefault="006E242D" w:rsidP="00254A7A">
            <w:pPr>
              <w:spacing w:before="240"/>
              <w:jc w:val="both"/>
              <w:rPr>
                <w:rFonts w:ascii="Arial Narrow" w:hAnsi="Arial Narrow"/>
              </w:rPr>
            </w:pPr>
            <w:r w:rsidRPr="00481E6B">
              <w:rPr>
                <w:rFonts w:ascii="Arial Narrow" w:hAnsi="Arial Narrow"/>
              </w:rPr>
              <w:t xml:space="preserve">A.M. x operaciones de ejercicios anteriores </w:t>
            </w:r>
          </w:p>
        </w:tc>
        <w:tc>
          <w:tcPr>
            <w:tcW w:w="2207" w:type="dxa"/>
          </w:tcPr>
          <w:p w14:paraId="7F9DCDA6" w14:textId="77777777" w:rsidR="006E242D" w:rsidRPr="00481E6B" w:rsidRDefault="006E242D" w:rsidP="00254A7A">
            <w:pPr>
              <w:spacing w:before="240"/>
              <w:jc w:val="both"/>
              <w:rPr>
                <w:rFonts w:ascii="Arial Narrow" w:hAnsi="Arial Narrow"/>
              </w:rPr>
            </w:pPr>
          </w:p>
        </w:tc>
        <w:tc>
          <w:tcPr>
            <w:tcW w:w="2207" w:type="dxa"/>
          </w:tcPr>
          <w:p w14:paraId="63E76665" w14:textId="77777777" w:rsidR="006E242D" w:rsidRPr="00481E6B" w:rsidRDefault="006E242D" w:rsidP="00254A7A">
            <w:pPr>
              <w:spacing w:before="240"/>
              <w:jc w:val="both"/>
              <w:rPr>
                <w:rFonts w:ascii="Arial Narrow" w:hAnsi="Arial Narrow"/>
              </w:rPr>
            </w:pPr>
            <w:r w:rsidRPr="00481E6B">
              <w:rPr>
                <w:rFonts w:ascii="Arial Narrow" w:hAnsi="Arial Narrow"/>
              </w:rPr>
              <w:t>$ 36,266.79</w:t>
            </w:r>
          </w:p>
        </w:tc>
      </w:tr>
      <w:tr w:rsidR="006E242D" w:rsidRPr="00481E6B" w14:paraId="674C2D4D" w14:textId="77777777" w:rsidTr="00254A7A">
        <w:tc>
          <w:tcPr>
            <w:tcW w:w="2207" w:type="dxa"/>
          </w:tcPr>
          <w:p w14:paraId="7CDED301" w14:textId="77777777" w:rsidR="006E242D" w:rsidRPr="00481E6B" w:rsidRDefault="006E242D" w:rsidP="00254A7A">
            <w:pPr>
              <w:spacing w:before="240"/>
              <w:jc w:val="both"/>
              <w:rPr>
                <w:rFonts w:ascii="Arial Narrow" w:hAnsi="Arial Narrow"/>
              </w:rPr>
            </w:pPr>
            <w:r w:rsidRPr="00481E6B">
              <w:rPr>
                <w:rFonts w:ascii="Arial Narrow" w:hAnsi="Arial Narrow"/>
              </w:rPr>
              <w:lastRenderedPageBreak/>
              <w:t>41389001</w:t>
            </w:r>
          </w:p>
        </w:tc>
        <w:tc>
          <w:tcPr>
            <w:tcW w:w="2207" w:type="dxa"/>
          </w:tcPr>
          <w:p w14:paraId="0B51D7E9" w14:textId="77777777" w:rsidR="006E242D" w:rsidRPr="00481E6B" w:rsidRDefault="006E242D" w:rsidP="00254A7A">
            <w:pPr>
              <w:spacing w:before="240"/>
              <w:jc w:val="both"/>
              <w:rPr>
                <w:rFonts w:ascii="Arial Narrow" w:hAnsi="Arial Narrow"/>
              </w:rPr>
            </w:pPr>
            <w:r w:rsidRPr="00481E6B">
              <w:rPr>
                <w:rFonts w:ascii="Arial Narrow" w:hAnsi="Arial Narrow"/>
              </w:rPr>
              <w:t>A.M. x operaciones de ejercicios anteriores</w:t>
            </w:r>
          </w:p>
        </w:tc>
        <w:tc>
          <w:tcPr>
            <w:tcW w:w="2207" w:type="dxa"/>
          </w:tcPr>
          <w:p w14:paraId="5DD4B393" w14:textId="77777777" w:rsidR="006E242D" w:rsidRPr="00481E6B" w:rsidRDefault="006E242D" w:rsidP="00254A7A">
            <w:pPr>
              <w:spacing w:before="240"/>
              <w:jc w:val="both"/>
              <w:rPr>
                <w:rFonts w:ascii="Arial Narrow" w:hAnsi="Arial Narrow"/>
              </w:rPr>
            </w:pPr>
            <w:r w:rsidRPr="00481E6B">
              <w:rPr>
                <w:rFonts w:ascii="Arial Narrow" w:hAnsi="Arial Narrow"/>
              </w:rPr>
              <w:t>$ 36,266.79</w:t>
            </w:r>
          </w:p>
        </w:tc>
        <w:tc>
          <w:tcPr>
            <w:tcW w:w="2207" w:type="dxa"/>
          </w:tcPr>
          <w:p w14:paraId="43F9F581" w14:textId="77777777" w:rsidR="006E242D" w:rsidRPr="00481E6B" w:rsidRDefault="006E242D" w:rsidP="00254A7A">
            <w:pPr>
              <w:spacing w:before="240"/>
              <w:jc w:val="both"/>
              <w:rPr>
                <w:rFonts w:ascii="Arial Narrow" w:hAnsi="Arial Narrow"/>
              </w:rPr>
            </w:pPr>
          </w:p>
        </w:tc>
      </w:tr>
      <w:tr w:rsidR="006E242D" w:rsidRPr="00481E6B" w14:paraId="73C27288" w14:textId="77777777" w:rsidTr="00254A7A">
        <w:tc>
          <w:tcPr>
            <w:tcW w:w="2207" w:type="dxa"/>
          </w:tcPr>
          <w:p w14:paraId="7072E233" w14:textId="77777777" w:rsidR="006E242D" w:rsidRPr="00481E6B" w:rsidRDefault="006E242D" w:rsidP="00254A7A">
            <w:pPr>
              <w:spacing w:before="240"/>
              <w:jc w:val="both"/>
              <w:rPr>
                <w:rFonts w:ascii="Arial Narrow" w:hAnsi="Arial Narrow"/>
              </w:rPr>
            </w:pPr>
            <w:r w:rsidRPr="00481E6B">
              <w:rPr>
                <w:rFonts w:ascii="Arial Narrow" w:hAnsi="Arial Narrow"/>
              </w:rPr>
              <w:t>21101001</w:t>
            </w:r>
          </w:p>
        </w:tc>
        <w:tc>
          <w:tcPr>
            <w:tcW w:w="2207" w:type="dxa"/>
          </w:tcPr>
          <w:p w14:paraId="025CA8B4" w14:textId="77777777" w:rsidR="006E242D" w:rsidRPr="00481E6B" w:rsidRDefault="006E242D" w:rsidP="00254A7A">
            <w:pPr>
              <w:spacing w:before="240"/>
              <w:jc w:val="both"/>
              <w:rPr>
                <w:rFonts w:ascii="Arial Narrow" w:hAnsi="Arial Narrow"/>
              </w:rPr>
            </w:pPr>
            <w:r w:rsidRPr="00481E6B">
              <w:rPr>
                <w:rFonts w:ascii="Arial Narrow" w:hAnsi="Arial Narrow"/>
              </w:rPr>
              <w:t xml:space="preserve">Caja General </w:t>
            </w:r>
          </w:p>
        </w:tc>
        <w:tc>
          <w:tcPr>
            <w:tcW w:w="2207" w:type="dxa"/>
          </w:tcPr>
          <w:p w14:paraId="37C0C3B4" w14:textId="77777777" w:rsidR="006E242D" w:rsidRPr="00481E6B" w:rsidRDefault="006E242D" w:rsidP="00254A7A">
            <w:pPr>
              <w:spacing w:before="240"/>
              <w:jc w:val="both"/>
              <w:rPr>
                <w:rFonts w:ascii="Arial Narrow" w:hAnsi="Arial Narrow"/>
              </w:rPr>
            </w:pPr>
          </w:p>
        </w:tc>
        <w:tc>
          <w:tcPr>
            <w:tcW w:w="2207" w:type="dxa"/>
          </w:tcPr>
          <w:p w14:paraId="7920A0B7" w14:textId="77777777" w:rsidR="006E242D" w:rsidRPr="00481E6B" w:rsidRDefault="006E242D" w:rsidP="00254A7A">
            <w:pPr>
              <w:spacing w:before="240"/>
              <w:jc w:val="both"/>
              <w:rPr>
                <w:rFonts w:ascii="Arial Narrow" w:hAnsi="Arial Narrow"/>
              </w:rPr>
            </w:pPr>
            <w:r w:rsidRPr="00481E6B">
              <w:rPr>
                <w:rFonts w:ascii="Arial Narrow" w:hAnsi="Arial Narrow"/>
              </w:rPr>
              <w:t>$ 36,266.79</w:t>
            </w:r>
          </w:p>
        </w:tc>
      </w:tr>
      <w:tr w:rsidR="006E242D" w:rsidRPr="00481E6B" w14:paraId="52DF7F9C" w14:textId="77777777" w:rsidTr="00254A7A">
        <w:tc>
          <w:tcPr>
            <w:tcW w:w="2207" w:type="dxa"/>
            <w:shd w:val="clear" w:color="auto" w:fill="D0CECE" w:themeFill="background2" w:themeFillShade="E6"/>
          </w:tcPr>
          <w:p w14:paraId="05B0B489" w14:textId="77777777" w:rsidR="006E242D" w:rsidRPr="00481E6B" w:rsidRDefault="006E242D" w:rsidP="00254A7A">
            <w:pPr>
              <w:spacing w:before="240"/>
              <w:jc w:val="both"/>
              <w:rPr>
                <w:rFonts w:ascii="Arial Narrow" w:hAnsi="Arial Narrow"/>
              </w:rPr>
            </w:pPr>
          </w:p>
        </w:tc>
        <w:tc>
          <w:tcPr>
            <w:tcW w:w="2207" w:type="dxa"/>
            <w:shd w:val="clear" w:color="auto" w:fill="D0CECE" w:themeFill="background2" w:themeFillShade="E6"/>
          </w:tcPr>
          <w:p w14:paraId="670A9940" w14:textId="77777777" w:rsidR="006E242D" w:rsidRPr="00481E6B" w:rsidRDefault="006E242D" w:rsidP="00254A7A">
            <w:pPr>
              <w:spacing w:before="240"/>
              <w:jc w:val="both"/>
              <w:rPr>
                <w:rFonts w:ascii="Arial Narrow" w:hAnsi="Arial Narrow"/>
              </w:rPr>
            </w:pPr>
          </w:p>
        </w:tc>
        <w:tc>
          <w:tcPr>
            <w:tcW w:w="2207" w:type="dxa"/>
            <w:shd w:val="clear" w:color="auto" w:fill="D0CECE" w:themeFill="background2" w:themeFillShade="E6"/>
          </w:tcPr>
          <w:p w14:paraId="1CA60FE8" w14:textId="77777777" w:rsidR="006E242D" w:rsidRPr="00481E6B" w:rsidRDefault="006E242D" w:rsidP="00254A7A">
            <w:pPr>
              <w:spacing w:before="240"/>
              <w:jc w:val="both"/>
              <w:rPr>
                <w:rFonts w:ascii="Arial Narrow" w:hAnsi="Arial Narrow"/>
                <w:b/>
                <w:bCs/>
              </w:rPr>
            </w:pPr>
            <w:r w:rsidRPr="00481E6B">
              <w:rPr>
                <w:rFonts w:ascii="Arial Narrow" w:hAnsi="Arial Narrow"/>
                <w:b/>
                <w:bCs/>
              </w:rPr>
              <w:t>$ 36,266.79</w:t>
            </w:r>
          </w:p>
        </w:tc>
        <w:tc>
          <w:tcPr>
            <w:tcW w:w="2207" w:type="dxa"/>
            <w:shd w:val="clear" w:color="auto" w:fill="D0CECE" w:themeFill="background2" w:themeFillShade="E6"/>
          </w:tcPr>
          <w:p w14:paraId="29BD0116" w14:textId="77777777" w:rsidR="006E242D" w:rsidRPr="00481E6B" w:rsidRDefault="006E242D" w:rsidP="00254A7A">
            <w:pPr>
              <w:spacing w:before="240"/>
              <w:jc w:val="both"/>
              <w:rPr>
                <w:rFonts w:ascii="Arial Narrow" w:hAnsi="Arial Narrow"/>
                <w:b/>
                <w:bCs/>
              </w:rPr>
            </w:pPr>
            <w:r w:rsidRPr="00481E6B">
              <w:rPr>
                <w:rFonts w:ascii="Arial Narrow" w:hAnsi="Arial Narrow"/>
                <w:b/>
                <w:bCs/>
              </w:rPr>
              <w:t>$36,266.79</w:t>
            </w:r>
          </w:p>
        </w:tc>
      </w:tr>
    </w:tbl>
    <w:p w14:paraId="632F5C9C" w14:textId="77777777" w:rsidR="006E242D" w:rsidRPr="00C02EAE" w:rsidRDefault="006E242D" w:rsidP="006E242D">
      <w:pPr>
        <w:jc w:val="both"/>
        <w:rPr>
          <w:rFonts w:ascii="Arial Narrow" w:hAnsi="Arial Narrow"/>
          <w:color w:val="000000"/>
          <w:lang w:val="es-MX"/>
        </w:rPr>
      </w:pPr>
      <w:r>
        <w:rPr>
          <w:rFonts w:ascii="Times New Roman" w:hAnsi="Times New Roman"/>
        </w:rPr>
        <w:t xml:space="preserve">comuniquese. </w:t>
      </w:r>
      <w:r>
        <w:rPr>
          <w:rFonts w:ascii="Arial Narrow" w:hAnsi="Arial Narrow"/>
          <w:color w:val="000000"/>
          <w:lang w:val="es-MX"/>
        </w:rPr>
        <w:t>Y no habiendo mas que hacer  constar, finaliza la presente que firmamos.</w:t>
      </w:r>
    </w:p>
    <w:p w14:paraId="2B00BDD1" w14:textId="77777777" w:rsidR="006E242D" w:rsidRPr="008C7E0F" w:rsidRDefault="006E242D" w:rsidP="006E242D">
      <w:pPr>
        <w:jc w:val="both"/>
        <w:rPr>
          <w:rFonts w:ascii="Arial Narrow" w:hAnsi="Arial Narrow"/>
          <w:b/>
          <w:bCs/>
          <w:color w:val="833C0B" w:themeColor="accent2" w:themeShade="80"/>
          <w:highlight w:val="yellow"/>
          <w:u w:val="single"/>
          <w:lang w:val="es-MX"/>
        </w:rPr>
      </w:pPr>
    </w:p>
    <w:p w14:paraId="567EB90A" w14:textId="77777777" w:rsidR="006E242D" w:rsidRDefault="006E242D" w:rsidP="006E242D">
      <w:pPr>
        <w:jc w:val="both"/>
        <w:rPr>
          <w:rFonts w:ascii="Arial Narrow" w:hAnsi="Arial Narrow"/>
          <w:color w:val="000000"/>
          <w:highlight w:val="yellow"/>
          <w:u w:val="single"/>
          <w:lang w:val="es-MX"/>
        </w:rPr>
      </w:pPr>
    </w:p>
    <w:p w14:paraId="568DA4B9" w14:textId="77777777" w:rsidR="006E242D" w:rsidRDefault="006E242D" w:rsidP="006E242D">
      <w:pPr>
        <w:jc w:val="center"/>
        <w:rPr>
          <w:rFonts w:ascii="Arial Narrow" w:hAnsi="Arial Narrow"/>
          <w:b/>
          <w:bCs/>
          <w:color w:val="000000"/>
          <w:lang w:val="es-MX"/>
        </w:rPr>
      </w:pPr>
    </w:p>
    <w:p w14:paraId="12F54339" w14:textId="77777777" w:rsidR="006E242D" w:rsidRPr="00413C79" w:rsidRDefault="006E242D" w:rsidP="006E242D">
      <w:pPr>
        <w:jc w:val="center"/>
        <w:rPr>
          <w:rFonts w:ascii="Arial Narrow" w:hAnsi="Arial Narrow"/>
          <w:b/>
          <w:bCs/>
          <w:lang w:val="es-MX"/>
        </w:rPr>
      </w:pPr>
      <w:r w:rsidRPr="00413C79">
        <w:rPr>
          <w:rFonts w:ascii="Arial Narrow" w:hAnsi="Arial Narrow"/>
          <w:b/>
          <w:bCs/>
          <w:color w:val="000000"/>
          <w:lang w:val="es-MX"/>
        </w:rPr>
        <w:t>Manuel</w:t>
      </w:r>
      <w:r w:rsidRPr="00413C79">
        <w:rPr>
          <w:rFonts w:ascii="Arial Narrow" w:hAnsi="Arial Narrow"/>
          <w:color w:val="000000"/>
          <w:lang w:val="es-MX"/>
        </w:rPr>
        <w:t xml:space="preserve"> </w:t>
      </w:r>
      <w:r w:rsidRPr="00413C79">
        <w:rPr>
          <w:rFonts w:ascii="Arial Narrow" w:hAnsi="Arial Narrow"/>
          <w:b/>
          <w:bCs/>
          <w:color w:val="000000"/>
          <w:lang w:val="es-MX"/>
        </w:rPr>
        <w:t>Antonio de Jesús Tejada Hernández,             Godofredo Méndez Pérez,</w:t>
      </w:r>
    </w:p>
    <w:p w14:paraId="66209867" w14:textId="77777777" w:rsidR="006E242D" w:rsidRPr="00413C79" w:rsidRDefault="006E242D" w:rsidP="006E242D">
      <w:pPr>
        <w:ind w:left="510"/>
        <w:jc w:val="center"/>
        <w:rPr>
          <w:rFonts w:ascii="Arial Narrow" w:hAnsi="Arial Narrow"/>
          <w:b/>
          <w:lang w:val="es-MX"/>
        </w:rPr>
      </w:pPr>
      <w:r w:rsidRPr="00413C79">
        <w:rPr>
          <w:rFonts w:ascii="Arial Narrow" w:hAnsi="Arial Narrow"/>
          <w:b/>
          <w:lang w:val="es-MX"/>
        </w:rPr>
        <w:t>Alcalde Municipal.                                                          Síndico Municipal</w:t>
      </w:r>
    </w:p>
    <w:p w14:paraId="0B839830" w14:textId="77777777" w:rsidR="006E242D" w:rsidRPr="00413C79" w:rsidRDefault="006E242D" w:rsidP="006E242D">
      <w:pPr>
        <w:ind w:left="510"/>
        <w:jc w:val="center"/>
        <w:rPr>
          <w:rFonts w:ascii="Arial Narrow" w:hAnsi="Arial Narrow"/>
          <w:b/>
          <w:lang w:val="es-MX"/>
        </w:rPr>
      </w:pPr>
    </w:p>
    <w:p w14:paraId="52722B13" w14:textId="77777777" w:rsidR="006E242D" w:rsidRDefault="006E242D" w:rsidP="006E242D">
      <w:pPr>
        <w:rPr>
          <w:rFonts w:ascii="Arial Narrow" w:hAnsi="Arial Narrow"/>
          <w:b/>
          <w:lang w:val="es-MX"/>
        </w:rPr>
      </w:pPr>
    </w:p>
    <w:p w14:paraId="00EB563E" w14:textId="77777777" w:rsidR="006E242D" w:rsidRPr="00413C79" w:rsidRDefault="006E242D" w:rsidP="006E242D">
      <w:pPr>
        <w:rPr>
          <w:rFonts w:ascii="Arial Narrow" w:hAnsi="Arial Narrow"/>
          <w:b/>
          <w:lang w:val="es-MX"/>
        </w:rPr>
      </w:pPr>
    </w:p>
    <w:p w14:paraId="5F582FEF" w14:textId="77777777" w:rsidR="006E242D" w:rsidRPr="00413C79" w:rsidRDefault="006E242D" w:rsidP="006E242D">
      <w:pPr>
        <w:jc w:val="center"/>
        <w:rPr>
          <w:rFonts w:ascii="Arial Narrow" w:hAnsi="Arial Narrow"/>
          <w:b/>
          <w:lang w:val="es-MX"/>
        </w:rPr>
      </w:pPr>
      <w:r w:rsidRPr="00413C79">
        <w:rPr>
          <w:rFonts w:ascii="Arial Narrow" w:hAnsi="Arial Narrow"/>
          <w:b/>
          <w:lang w:val="es-MX"/>
        </w:rPr>
        <w:t>Verónica Del Carmen Navidad Iraheta                      Maria Carolina Vasquez de Castro,</w:t>
      </w:r>
    </w:p>
    <w:p w14:paraId="5533D27E" w14:textId="77777777" w:rsidR="006E242D" w:rsidRPr="00413C79" w:rsidRDefault="006E242D" w:rsidP="006E242D">
      <w:pPr>
        <w:jc w:val="center"/>
        <w:rPr>
          <w:rFonts w:ascii="Arial Narrow" w:hAnsi="Arial Narrow"/>
          <w:b/>
          <w:bCs/>
          <w:lang w:val="es-MX"/>
        </w:rPr>
      </w:pPr>
      <w:r w:rsidRPr="00413C79">
        <w:rPr>
          <w:rFonts w:ascii="Arial Narrow" w:hAnsi="Arial Narrow"/>
          <w:b/>
          <w:bCs/>
          <w:lang w:val="es-MX"/>
        </w:rPr>
        <w:t>Primer Regidor.                                                           Segundo Regidor Interina.</w:t>
      </w:r>
    </w:p>
    <w:p w14:paraId="401F1BF1" w14:textId="77777777" w:rsidR="006E242D" w:rsidRPr="00413C79" w:rsidRDefault="006E242D" w:rsidP="006E242D">
      <w:pPr>
        <w:jc w:val="center"/>
        <w:rPr>
          <w:rFonts w:ascii="Arial Narrow" w:hAnsi="Arial Narrow"/>
          <w:b/>
          <w:bCs/>
          <w:lang w:val="es-MX"/>
        </w:rPr>
      </w:pPr>
    </w:p>
    <w:p w14:paraId="047FC32C" w14:textId="77777777" w:rsidR="006E242D" w:rsidRDefault="006E242D" w:rsidP="006E242D">
      <w:pPr>
        <w:jc w:val="center"/>
        <w:rPr>
          <w:rFonts w:ascii="Arial Narrow" w:hAnsi="Arial Narrow"/>
          <w:b/>
          <w:bCs/>
          <w:lang w:val="es-MX"/>
        </w:rPr>
      </w:pPr>
    </w:p>
    <w:p w14:paraId="346F2190" w14:textId="77777777" w:rsidR="006E242D" w:rsidRPr="00413C79" w:rsidRDefault="006E242D" w:rsidP="006E242D">
      <w:pPr>
        <w:jc w:val="center"/>
        <w:rPr>
          <w:rFonts w:ascii="Arial Narrow" w:hAnsi="Arial Narrow"/>
          <w:b/>
          <w:bCs/>
          <w:lang w:val="es-MX"/>
        </w:rPr>
      </w:pPr>
    </w:p>
    <w:p w14:paraId="26675C18" w14:textId="77777777" w:rsidR="006E242D" w:rsidRPr="00413C79" w:rsidRDefault="006E242D" w:rsidP="006E242D">
      <w:pPr>
        <w:jc w:val="center"/>
        <w:rPr>
          <w:rFonts w:ascii="Arial Narrow" w:hAnsi="Arial Narrow"/>
          <w:b/>
          <w:bCs/>
          <w:lang w:val="es-MX"/>
        </w:rPr>
      </w:pPr>
      <w:r w:rsidRPr="00413C79">
        <w:rPr>
          <w:rFonts w:ascii="Arial Narrow" w:hAnsi="Arial Narrow"/>
          <w:b/>
          <w:bCs/>
          <w:lang w:val="es-MX"/>
        </w:rPr>
        <w:t>José Nelson Sánchez,</w:t>
      </w:r>
    </w:p>
    <w:p w14:paraId="6644C2D5" w14:textId="77777777" w:rsidR="006E242D" w:rsidRDefault="006E242D" w:rsidP="006E242D">
      <w:pPr>
        <w:tabs>
          <w:tab w:val="left" w:pos="720"/>
          <w:tab w:val="center" w:pos="4419"/>
          <w:tab w:val="left" w:pos="6315"/>
        </w:tabs>
        <w:jc w:val="center"/>
        <w:rPr>
          <w:rFonts w:ascii="Arial Narrow" w:hAnsi="Arial Narrow"/>
          <w:b/>
          <w:bCs/>
          <w:lang w:val="es-MX"/>
        </w:rPr>
      </w:pPr>
      <w:r w:rsidRPr="00413C79">
        <w:rPr>
          <w:rFonts w:ascii="Arial Narrow" w:hAnsi="Arial Narrow"/>
          <w:b/>
          <w:bCs/>
          <w:lang w:val="es-MX"/>
        </w:rPr>
        <w:t>Secretario Municipal. –</w:t>
      </w:r>
    </w:p>
    <w:p w14:paraId="76F35578" w14:textId="77777777" w:rsidR="006E242D" w:rsidRDefault="006E242D" w:rsidP="006E242D">
      <w:pPr>
        <w:jc w:val="both"/>
        <w:rPr>
          <w:rFonts w:ascii="Arial Narrow" w:hAnsi="Arial Narrow"/>
          <w:color w:val="000000"/>
          <w:highlight w:val="yellow"/>
          <w:u w:val="single"/>
          <w:lang w:val="es-MX"/>
        </w:rPr>
      </w:pPr>
    </w:p>
    <w:p w14:paraId="2D55D8E7" w14:textId="77777777" w:rsidR="00BF5615" w:rsidRPr="006E242D" w:rsidRDefault="00BF5615">
      <w:pPr>
        <w:rPr>
          <w:lang w:val="es-MX"/>
        </w:rPr>
      </w:pPr>
    </w:p>
    <w:sectPr w:rsidR="00BF5615" w:rsidRPr="006E24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44DA1"/>
    <w:multiLevelType w:val="hybridMultilevel"/>
    <w:tmpl w:val="476A42F4"/>
    <w:lvl w:ilvl="0" w:tplc="FFFFFFFF">
      <w:start w:val="1"/>
      <w:numFmt w:val="lowerLetter"/>
      <w:lvlText w:val="%1)"/>
      <w:lvlJc w:val="left"/>
      <w:pPr>
        <w:ind w:left="778" w:hanging="360"/>
      </w:p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1" w15:restartNumberingAfterBreak="0">
    <w:nsid w:val="3CA26363"/>
    <w:multiLevelType w:val="hybridMultilevel"/>
    <w:tmpl w:val="476A42F4"/>
    <w:lvl w:ilvl="0" w:tplc="440A0017">
      <w:start w:val="1"/>
      <w:numFmt w:val="lowerLetter"/>
      <w:lvlText w:val="%1)"/>
      <w:lvlJc w:val="left"/>
      <w:pPr>
        <w:ind w:left="778" w:hanging="360"/>
      </w:p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2" w15:restartNumberingAfterBreak="0">
    <w:nsid w:val="5E2C1355"/>
    <w:multiLevelType w:val="hybridMultilevel"/>
    <w:tmpl w:val="2B86FB7C"/>
    <w:lvl w:ilvl="0" w:tplc="98E4F362">
      <w:start w:val="1"/>
      <w:numFmt w:val="lowerLetter"/>
      <w:lvlText w:val="%1)"/>
      <w:lvlJc w:val="left"/>
      <w:pPr>
        <w:ind w:left="833" w:hanging="360"/>
      </w:pPr>
      <w:rPr>
        <w:b/>
      </w:rPr>
    </w:lvl>
    <w:lvl w:ilvl="1" w:tplc="440A0019" w:tentative="1">
      <w:start w:val="1"/>
      <w:numFmt w:val="lowerLetter"/>
      <w:lvlText w:val="%2."/>
      <w:lvlJc w:val="left"/>
      <w:pPr>
        <w:ind w:left="1553" w:hanging="360"/>
      </w:pPr>
    </w:lvl>
    <w:lvl w:ilvl="2" w:tplc="440A001B" w:tentative="1">
      <w:start w:val="1"/>
      <w:numFmt w:val="lowerRoman"/>
      <w:lvlText w:val="%3."/>
      <w:lvlJc w:val="right"/>
      <w:pPr>
        <w:ind w:left="2273" w:hanging="180"/>
      </w:pPr>
    </w:lvl>
    <w:lvl w:ilvl="3" w:tplc="440A000F" w:tentative="1">
      <w:start w:val="1"/>
      <w:numFmt w:val="decimal"/>
      <w:lvlText w:val="%4."/>
      <w:lvlJc w:val="left"/>
      <w:pPr>
        <w:ind w:left="2993" w:hanging="360"/>
      </w:pPr>
    </w:lvl>
    <w:lvl w:ilvl="4" w:tplc="440A0019" w:tentative="1">
      <w:start w:val="1"/>
      <w:numFmt w:val="lowerLetter"/>
      <w:lvlText w:val="%5."/>
      <w:lvlJc w:val="left"/>
      <w:pPr>
        <w:ind w:left="3713" w:hanging="360"/>
      </w:pPr>
    </w:lvl>
    <w:lvl w:ilvl="5" w:tplc="440A001B" w:tentative="1">
      <w:start w:val="1"/>
      <w:numFmt w:val="lowerRoman"/>
      <w:lvlText w:val="%6."/>
      <w:lvlJc w:val="right"/>
      <w:pPr>
        <w:ind w:left="4433" w:hanging="180"/>
      </w:pPr>
    </w:lvl>
    <w:lvl w:ilvl="6" w:tplc="440A000F" w:tentative="1">
      <w:start w:val="1"/>
      <w:numFmt w:val="decimal"/>
      <w:lvlText w:val="%7."/>
      <w:lvlJc w:val="left"/>
      <w:pPr>
        <w:ind w:left="5153" w:hanging="360"/>
      </w:pPr>
    </w:lvl>
    <w:lvl w:ilvl="7" w:tplc="440A0019" w:tentative="1">
      <w:start w:val="1"/>
      <w:numFmt w:val="lowerLetter"/>
      <w:lvlText w:val="%8."/>
      <w:lvlJc w:val="left"/>
      <w:pPr>
        <w:ind w:left="5873" w:hanging="360"/>
      </w:pPr>
    </w:lvl>
    <w:lvl w:ilvl="8" w:tplc="440A001B" w:tentative="1">
      <w:start w:val="1"/>
      <w:numFmt w:val="lowerRoman"/>
      <w:lvlText w:val="%9."/>
      <w:lvlJc w:val="right"/>
      <w:pPr>
        <w:ind w:left="6593" w:hanging="180"/>
      </w:pPr>
    </w:lvl>
  </w:abstractNum>
  <w:num w:numId="1" w16cid:durableId="1202327457">
    <w:abstractNumId w:val="1"/>
  </w:num>
  <w:num w:numId="2" w16cid:durableId="1395202348">
    <w:abstractNumId w:val="0"/>
  </w:num>
  <w:num w:numId="3" w16cid:durableId="1902206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15"/>
    <w:rsid w:val="004A7F1C"/>
    <w:rsid w:val="006E242D"/>
    <w:rsid w:val="00BF56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5B40D"/>
  <w15:chartTrackingRefBased/>
  <w15:docId w15:val="{DD651283-7D47-4A45-997F-8E66646B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42D"/>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42D"/>
    <w:pPr>
      <w:ind w:left="720"/>
      <w:contextualSpacing/>
    </w:pPr>
  </w:style>
  <w:style w:type="table" w:styleId="TableGrid">
    <w:name w:val="Table Grid"/>
    <w:basedOn w:val="TableNormal"/>
    <w:uiPriority w:val="59"/>
    <w:rsid w:val="006E24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caldiaelrosario202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2702</Words>
  <Characters>14865</Characters>
  <Application>Microsoft Office Word</Application>
  <DocSecurity>0</DocSecurity>
  <Lines>123</Lines>
  <Paragraphs>35</Paragraphs>
  <ScaleCrop>false</ScaleCrop>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2024-10-07T21:08:00Z</dcterms:created>
  <dcterms:modified xsi:type="dcterms:W3CDTF">2024-10-07T21:10:00Z</dcterms:modified>
</cp:coreProperties>
</file>