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AEB" w:rsidRDefault="00E571FE" w:rsidP="004E070F">
      <w:pPr>
        <w:pStyle w:val="Ttulo"/>
        <w:rPr>
          <w:color w:val="000080"/>
        </w:rPr>
      </w:pPr>
      <w:r>
        <w:rPr>
          <w:noProof/>
          <w:lang w:val="es-SV" w:eastAsia="es-SV"/>
        </w:rPr>
        <w:drawing>
          <wp:anchor distT="0" distB="0" distL="114300" distR="114300" simplePos="0" relativeHeight="251691008" behindDoc="1" locked="0" layoutInCell="1" allowOverlap="1">
            <wp:simplePos x="0" y="0"/>
            <wp:positionH relativeFrom="column">
              <wp:posOffset>4648200</wp:posOffset>
            </wp:positionH>
            <wp:positionV relativeFrom="paragraph">
              <wp:posOffset>-342900</wp:posOffset>
            </wp:positionV>
            <wp:extent cx="942975" cy="1028700"/>
            <wp:effectExtent l="19050" t="0" r="9525" b="0"/>
            <wp:wrapNone/>
            <wp:docPr id="8" name="Imagen 2" descr="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salvador"/>
                    <pic:cNvPicPr>
                      <a:picLocks noChangeAspect="1" noChangeArrowheads="1"/>
                    </pic:cNvPicPr>
                  </pic:nvPicPr>
                  <pic:blipFill>
                    <a:blip r:embed="rId7"/>
                    <a:srcRect/>
                    <a:stretch>
                      <a:fillRect/>
                    </a:stretch>
                  </pic:blipFill>
                  <pic:spPr bwMode="auto">
                    <a:xfrm>
                      <a:off x="0" y="0"/>
                      <a:ext cx="942975" cy="1028700"/>
                    </a:xfrm>
                    <a:prstGeom prst="rect">
                      <a:avLst/>
                    </a:prstGeom>
                    <a:noFill/>
                  </pic:spPr>
                </pic:pic>
              </a:graphicData>
            </a:graphic>
          </wp:anchor>
        </w:drawing>
      </w:r>
      <w:r>
        <w:rPr>
          <w:noProof/>
          <w:lang w:val="es-SV" w:eastAsia="es-SV"/>
        </w:rPr>
        <w:drawing>
          <wp:anchor distT="0" distB="0" distL="114300" distR="114300" simplePos="0" relativeHeight="251624448" behindDoc="0" locked="0" layoutInCell="1" allowOverlap="1">
            <wp:simplePos x="0" y="0"/>
            <wp:positionH relativeFrom="column">
              <wp:posOffset>-800100</wp:posOffset>
            </wp:positionH>
            <wp:positionV relativeFrom="paragraph">
              <wp:posOffset>-292100</wp:posOffset>
            </wp:positionV>
            <wp:extent cx="1257300" cy="863600"/>
            <wp:effectExtent l="19050" t="0" r="0" b="0"/>
            <wp:wrapTight wrapText="bothSides">
              <wp:wrapPolygon edited="0">
                <wp:start x="-327" y="0"/>
                <wp:lineTo x="-327" y="20965"/>
                <wp:lineTo x="21600" y="20965"/>
                <wp:lineTo x="21600" y="0"/>
                <wp:lineTo x="-327"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a:stretch>
                      <a:fillRect/>
                    </a:stretch>
                  </pic:blipFill>
                  <pic:spPr bwMode="auto">
                    <a:xfrm>
                      <a:off x="0" y="0"/>
                      <a:ext cx="1257300" cy="863600"/>
                    </a:xfrm>
                    <a:prstGeom prst="rect">
                      <a:avLst/>
                    </a:prstGeom>
                    <a:noFill/>
                  </pic:spPr>
                </pic:pic>
              </a:graphicData>
            </a:graphic>
          </wp:anchor>
        </w:drawing>
      </w:r>
      <w:r w:rsidR="00AE2AEB">
        <w:t>ALCALDIA MUNICIPAL DE EL ROSARIO</w:t>
      </w:r>
    </w:p>
    <w:p w:rsidR="00AE2AEB" w:rsidRDefault="00AE2AEB" w:rsidP="004E070F">
      <w:pPr>
        <w:pStyle w:val="Epgrafe"/>
        <w:ind w:right="224"/>
      </w:pPr>
      <w:r>
        <w:t>DEPARTAMENTO DE CUSCATLAN, TEL FAX. 23796431</w:t>
      </w:r>
    </w:p>
    <w:p w:rsidR="00AE2AEB" w:rsidRDefault="00AE2AEB" w:rsidP="004E070F">
      <w:pPr>
        <w:ind w:left="-180" w:right="44"/>
        <w:jc w:val="center"/>
      </w:pPr>
      <w:r>
        <w:t xml:space="preserve">Correo electrónico: </w:t>
      </w:r>
      <w:hyperlink r:id="rId9" w:history="1">
        <w:r>
          <w:rPr>
            <w:rStyle w:val="Hipervnculo"/>
          </w:rPr>
          <w:t>alcaldiaelrosariocus@yahoo.es</w:t>
        </w:r>
      </w:hyperlink>
      <w:r>
        <w:t xml:space="preserve"> </w:t>
      </w:r>
    </w:p>
    <w:p w:rsidR="00AE2AEB" w:rsidRDefault="00AE2AEB" w:rsidP="004E070F">
      <w:pPr>
        <w:ind w:left="540" w:right="723"/>
        <w:rPr>
          <w:rFonts w:ascii="Monotype Corsiva" w:hAnsi="Monotype Corsiva"/>
          <w:color w:val="0000FF"/>
          <w:sz w:val="32"/>
        </w:rPr>
      </w:pPr>
      <w:r>
        <w:rPr>
          <w:rFonts w:ascii="Monotype Corsiva" w:hAnsi="Monotype Corsiva"/>
          <w:color w:val="0000FF"/>
          <w:sz w:val="32"/>
        </w:rPr>
        <w:t>_____________________________________________</w:t>
      </w:r>
    </w:p>
    <w:p w:rsidR="00AE2AEB" w:rsidRDefault="00AE2AEB" w:rsidP="004E070F">
      <w:pPr>
        <w:spacing w:line="360" w:lineRule="auto"/>
        <w:ind w:left="540" w:right="723"/>
      </w:pPr>
      <w:r>
        <w:rPr>
          <w:rFonts w:ascii="Monotype Corsiva" w:hAnsi="Monotype Corsiva"/>
          <w:color w:val="FF0000"/>
          <w:sz w:val="16"/>
        </w:rPr>
        <w:t>__________________________________________________________________________________________</w:t>
      </w:r>
    </w:p>
    <w:p w:rsidR="00AE2AEB" w:rsidRPr="00872292" w:rsidRDefault="00AE2AEB" w:rsidP="004E070F">
      <w:pPr>
        <w:spacing w:line="240" w:lineRule="auto"/>
        <w:jc w:val="center"/>
        <w:rPr>
          <w:rFonts w:ascii="Arial" w:hAnsi="Arial" w:cs="Arial"/>
          <w:b/>
          <w:sz w:val="24"/>
          <w:szCs w:val="24"/>
        </w:rPr>
      </w:pPr>
      <w:r w:rsidRPr="00872292">
        <w:rPr>
          <w:rFonts w:ascii="Arial" w:hAnsi="Arial" w:cs="Arial"/>
          <w:b/>
          <w:sz w:val="24"/>
          <w:szCs w:val="24"/>
        </w:rPr>
        <w:t>MEMORANDUM</w:t>
      </w:r>
    </w:p>
    <w:p w:rsidR="00AE2AEB" w:rsidRPr="00872292" w:rsidRDefault="00AE2AEB" w:rsidP="004E070F">
      <w:pPr>
        <w:spacing w:line="240" w:lineRule="auto"/>
        <w:rPr>
          <w:rFonts w:ascii="Arial" w:hAnsi="Arial" w:cs="Arial"/>
          <w:sz w:val="24"/>
          <w:szCs w:val="24"/>
        </w:rPr>
      </w:pPr>
      <w:r w:rsidRPr="00872292">
        <w:rPr>
          <w:rFonts w:ascii="Arial" w:hAnsi="Arial" w:cs="Arial"/>
          <w:sz w:val="24"/>
          <w:szCs w:val="24"/>
        </w:rPr>
        <w:t>Para</w:t>
      </w:r>
      <w:r w:rsidRPr="00872292">
        <w:rPr>
          <w:rFonts w:ascii="Arial" w:hAnsi="Arial" w:cs="Arial"/>
          <w:sz w:val="24"/>
          <w:szCs w:val="24"/>
        </w:rPr>
        <w:tab/>
      </w:r>
      <w:r w:rsidRPr="00872292">
        <w:rPr>
          <w:rFonts w:ascii="Arial" w:hAnsi="Arial" w:cs="Arial"/>
          <w:sz w:val="24"/>
          <w:szCs w:val="24"/>
        </w:rPr>
        <w:tab/>
        <w:t xml:space="preserve">:  </w:t>
      </w:r>
      <w:r w:rsidRPr="00872292">
        <w:rPr>
          <w:rFonts w:ascii="Arial" w:hAnsi="Arial" w:cs="Arial"/>
          <w:sz w:val="24"/>
          <w:szCs w:val="24"/>
        </w:rPr>
        <w:tab/>
      </w:r>
      <w:r w:rsidRPr="00872292">
        <w:rPr>
          <w:rFonts w:ascii="Arial" w:hAnsi="Arial" w:cs="Arial"/>
          <w:sz w:val="24"/>
          <w:szCs w:val="24"/>
        </w:rPr>
        <w:tab/>
        <w:t>Xiomara Carolina Martínez</w:t>
      </w:r>
    </w:p>
    <w:p w:rsidR="00AE2AEB" w:rsidRPr="00872292" w:rsidRDefault="00AE2AEB" w:rsidP="004E070F">
      <w:pPr>
        <w:spacing w:line="240" w:lineRule="auto"/>
        <w:rPr>
          <w:rFonts w:ascii="Arial" w:hAnsi="Arial" w:cs="Arial"/>
          <w:sz w:val="24"/>
          <w:szCs w:val="24"/>
        </w:rPr>
      </w:pPr>
      <w:r w:rsidRPr="00872292">
        <w:rPr>
          <w:rFonts w:ascii="Arial" w:hAnsi="Arial" w:cs="Arial"/>
          <w:sz w:val="24"/>
          <w:szCs w:val="24"/>
        </w:rPr>
        <w:tab/>
      </w:r>
      <w:r w:rsidRPr="00872292">
        <w:rPr>
          <w:rFonts w:ascii="Arial" w:hAnsi="Arial" w:cs="Arial"/>
          <w:sz w:val="24"/>
          <w:szCs w:val="24"/>
        </w:rPr>
        <w:tab/>
      </w:r>
      <w:r w:rsidRPr="00872292">
        <w:rPr>
          <w:rFonts w:ascii="Arial" w:hAnsi="Arial" w:cs="Arial"/>
          <w:sz w:val="24"/>
          <w:szCs w:val="24"/>
        </w:rPr>
        <w:tab/>
      </w:r>
      <w:r w:rsidRPr="00872292">
        <w:rPr>
          <w:rFonts w:ascii="Arial" w:hAnsi="Arial" w:cs="Arial"/>
          <w:sz w:val="24"/>
          <w:szCs w:val="24"/>
        </w:rPr>
        <w:tab/>
        <w:t xml:space="preserve">   Secretaria Municipal</w:t>
      </w:r>
    </w:p>
    <w:p w:rsidR="00AE2AEB" w:rsidRDefault="00AE2AEB" w:rsidP="004E070F">
      <w:pPr>
        <w:spacing w:line="240" w:lineRule="auto"/>
        <w:rPr>
          <w:rFonts w:ascii="Arial" w:hAnsi="Arial" w:cs="Arial"/>
          <w:sz w:val="24"/>
          <w:szCs w:val="24"/>
        </w:rPr>
      </w:pPr>
      <w:r w:rsidRPr="00872292">
        <w:rPr>
          <w:rFonts w:ascii="Arial" w:hAnsi="Arial" w:cs="Arial"/>
          <w:sz w:val="24"/>
          <w:szCs w:val="24"/>
        </w:rPr>
        <w:t xml:space="preserve">De </w:t>
      </w:r>
      <w:r w:rsidRPr="00872292">
        <w:rPr>
          <w:rFonts w:ascii="Arial" w:hAnsi="Arial" w:cs="Arial"/>
          <w:sz w:val="24"/>
          <w:szCs w:val="24"/>
        </w:rPr>
        <w:tab/>
      </w:r>
      <w:r w:rsidRPr="00872292">
        <w:rPr>
          <w:rFonts w:ascii="Arial" w:hAnsi="Arial" w:cs="Arial"/>
          <w:sz w:val="24"/>
          <w:szCs w:val="24"/>
        </w:rPr>
        <w:tab/>
        <w:t>:</w:t>
      </w:r>
      <w:r w:rsidRPr="00872292">
        <w:rPr>
          <w:rFonts w:ascii="Arial" w:hAnsi="Arial" w:cs="Arial"/>
          <w:sz w:val="24"/>
          <w:szCs w:val="24"/>
        </w:rPr>
        <w:tab/>
      </w:r>
      <w:r w:rsidR="00F13E84">
        <w:rPr>
          <w:rFonts w:ascii="Arial" w:hAnsi="Arial" w:cs="Arial"/>
          <w:sz w:val="24"/>
          <w:szCs w:val="24"/>
        </w:rPr>
        <w:t xml:space="preserve">           Vicente Adolfo Villatoro Rosales</w:t>
      </w:r>
    </w:p>
    <w:p w:rsidR="00AE2AEB" w:rsidRPr="00872292" w:rsidRDefault="00AE2AEB" w:rsidP="00F13E84">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13E84">
        <w:rPr>
          <w:rFonts w:ascii="Arial" w:hAnsi="Arial" w:cs="Arial"/>
          <w:sz w:val="24"/>
          <w:szCs w:val="24"/>
        </w:rPr>
        <w:t>Contador Municipal</w:t>
      </w:r>
      <w:r w:rsidRPr="00872292">
        <w:rPr>
          <w:rFonts w:ascii="Arial" w:hAnsi="Arial" w:cs="Arial"/>
          <w:sz w:val="24"/>
          <w:szCs w:val="24"/>
        </w:rPr>
        <w:t xml:space="preserve"> </w:t>
      </w:r>
    </w:p>
    <w:p w:rsidR="00AE2AEB" w:rsidRPr="00872292" w:rsidRDefault="00AE2AEB" w:rsidP="004E070F">
      <w:pPr>
        <w:spacing w:line="240" w:lineRule="auto"/>
        <w:rPr>
          <w:rFonts w:ascii="Arial" w:hAnsi="Arial" w:cs="Arial"/>
          <w:sz w:val="24"/>
          <w:szCs w:val="24"/>
        </w:rPr>
      </w:pPr>
      <w:r>
        <w:rPr>
          <w:rFonts w:ascii="Arial" w:hAnsi="Arial" w:cs="Arial"/>
          <w:sz w:val="24"/>
          <w:szCs w:val="24"/>
        </w:rPr>
        <w:t>Asunto</w:t>
      </w:r>
      <w:r>
        <w:rPr>
          <w:rFonts w:ascii="Arial" w:hAnsi="Arial" w:cs="Arial"/>
          <w:sz w:val="24"/>
          <w:szCs w:val="24"/>
        </w:rPr>
        <w:tab/>
      </w:r>
      <w:r w:rsidRPr="00872292">
        <w:rPr>
          <w:rFonts w:ascii="Arial" w:hAnsi="Arial" w:cs="Arial"/>
          <w:sz w:val="24"/>
          <w:szCs w:val="24"/>
        </w:rPr>
        <w:t xml:space="preserve">: </w:t>
      </w:r>
      <w:r w:rsidRPr="00872292">
        <w:rPr>
          <w:rFonts w:ascii="Arial" w:hAnsi="Arial" w:cs="Arial"/>
          <w:sz w:val="24"/>
          <w:szCs w:val="24"/>
        </w:rPr>
        <w:tab/>
      </w:r>
      <w:r>
        <w:rPr>
          <w:rFonts w:ascii="Arial" w:hAnsi="Arial" w:cs="Arial"/>
          <w:sz w:val="24"/>
          <w:szCs w:val="24"/>
        </w:rPr>
        <w:tab/>
      </w:r>
      <w:r w:rsidR="00E571FE">
        <w:rPr>
          <w:rFonts w:ascii="Arial" w:hAnsi="Arial" w:cs="Arial"/>
          <w:sz w:val="24"/>
          <w:szCs w:val="24"/>
        </w:rPr>
        <w:t>Plan de acción</w:t>
      </w:r>
      <w:r w:rsidR="002D4230">
        <w:rPr>
          <w:rFonts w:ascii="Arial" w:hAnsi="Arial" w:cs="Arial"/>
          <w:sz w:val="24"/>
          <w:szCs w:val="24"/>
        </w:rPr>
        <w:t xml:space="preserve"> de Trabajo año 2016</w:t>
      </w:r>
    </w:p>
    <w:p w:rsidR="00AE2AEB" w:rsidRDefault="002D4230" w:rsidP="004E070F">
      <w:pPr>
        <w:spacing w:line="240" w:lineRule="auto"/>
      </w:pPr>
      <w:r>
        <w:rPr>
          <w:rFonts w:ascii="Arial" w:hAnsi="Arial" w:cs="Arial"/>
          <w:sz w:val="24"/>
          <w:szCs w:val="24"/>
        </w:rPr>
        <w:t>Fecha</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sidR="00E571FE">
        <w:rPr>
          <w:rFonts w:ascii="Arial" w:hAnsi="Arial" w:cs="Arial"/>
          <w:sz w:val="24"/>
          <w:szCs w:val="24"/>
        </w:rPr>
        <w:t>Miércoles 20/07/2016</w:t>
      </w:r>
    </w:p>
    <w:p w:rsidR="00AE2AEB" w:rsidRDefault="00AE2AEB" w:rsidP="004E070F">
      <w:pPr>
        <w:pBdr>
          <w:bottom w:val="single" w:sz="12" w:space="1" w:color="auto"/>
        </w:pBdr>
        <w:jc w:val="right"/>
      </w:pPr>
    </w:p>
    <w:p w:rsidR="00AE2AEB" w:rsidRDefault="00AE2AEB" w:rsidP="00A566B8">
      <w:pPr>
        <w:jc w:val="both"/>
        <w:rPr>
          <w:rFonts w:ascii="Arial" w:hAnsi="Arial" w:cs="Arial"/>
          <w:sz w:val="24"/>
          <w:szCs w:val="24"/>
        </w:rPr>
      </w:pPr>
      <w:r w:rsidRPr="00872292">
        <w:rPr>
          <w:rFonts w:ascii="Arial" w:hAnsi="Arial" w:cs="Arial"/>
          <w:sz w:val="24"/>
          <w:szCs w:val="24"/>
        </w:rPr>
        <w:t xml:space="preserve">Por medio del </w:t>
      </w:r>
      <w:r>
        <w:rPr>
          <w:rFonts w:ascii="Arial" w:hAnsi="Arial" w:cs="Arial"/>
          <w:sz w:val="24"/>
          <w:szCs w:val="24"/>
        </w:rPr>
        <w:t>presente hago entrega del plan  d</w:t>
      </w:r>
      <w:r w:rsidR="002D4230">
        <w:rPr>
          <w:rFonts w:ascii="Arial" w:hAnsi="Arial" w:cs="Arial"/>
          <w:sz w:val="24"/>
          <w:szCs w:val="24"/>
        </w:rPr>
        <w:t xml:space="preserve">e </w:t>
      </w:r>
      <w:r w:rsidR="00E571FE">
        <w:rPr>
          <w:rFonts w:ascii="Arial" w:hAnsi="Arial" w:cs="Arial"/>
          <w:sz w:val="24"/>
          <w:szCs w:val="24"/>
        </w:rPr>
        <w:t xml:space="preserve">acción al plan </w:t>
      </w:r>
      <w:r w:rsidR="002D4230">
        <w:rPr>
          <w:rFonts w:ascii="Arial" w:hAnsi="Arial" w:cs="Arial"/>
          <w:sz w:val="24"/>
          <w:szCs w:val="24"/>
        </w:rPr>
        <w:t>trabajo para el  año 2016</w:t>
      </w:r>
      <w:r w:rsidR="00A566B8">
        <w:rPr>
          <w:rFonts w:ascii="Arial" w:hAnsi="Arial" w:cs="Arial"/>
          <w:sz w:val="24"/>
          <w:szCs w:val="24"/>
        </w:rPr>
        <w:t xml:space="preserve">  de la  Unidad de contabilidad, el cual ha sido elaborado de acuerdo a las normativas de la Municipalidad.</w:t>
      </w:r>
    </w:p>
    <w:p w:rsidR="00A566B8" w:rsidRDefault="00A566B8" w:rsidP="00A566B8">
      <w:pPr>
        <w:jc w:val="both"/>
        <w:rPr>
          <w:rFonts w:ascii="Arial" w:hAnsi="Arial" w:cs="Arial"/>
          <w:sz w:val="24"/>
          <w:szCs w:val="24"/>
        </w:rPr>
      </w:pPr>
    </w:p>
    <w:p w:rsidR="00A566B8" w:rsidRDefault="00A566B8" w:rsidP="00A566B8">
      <w:pPr>
        <w:jc w:val="both"/>
      </w:pPr>
      <w:r>
        <w:rPr>
          <w:rFonts w:ascii="Arial" w:hAnsi="Arial" w:cs="Arial"/>
          <w:sz w:val="24"/>
          <w:szCs w:val="24"/>
        </w:rPr>
        <w:t>A la vez hago del conocimiento que  como encargado de la unidad quedo a su disposición con la información que como jefatura solicite.</w:t>
      </w:r>
    </w:p>
    <w:p w:rsidR="00AE2AEB" w:rsidRDefault="00AE2AEB"/>
    <w:p w:rsidR="00AE2AEB" w:rsidRDefault="00AE2AEB"/>
    <w:p w:rsidR="00AE2AEB" w:rsidRDefault="00AE2AEB"/>
    <w:p w:rsidR="00AE2AEB" w:rsidRDefault="00AE2AEB"/>
    <w:p w:rsidR="00AE2AEB" w:rsidRDefault="00AE2AEB"/>
    <w:p w:rsidR="00AE2AEB" w:rsidRDefault="00AE2AEB"/>
    <w:p w:rsidR="00AE2AEB" w:rsidRDefault="00AE2AEB"/>
    <w:p w:rsidR="00AE2AEB" w:rsidRDefault="00AE2AEB"/>
    <w:p w:rsidR="00AE2AEB" w:rsidRDefault="00AE2AEB"/>
    <w:p w:rsidR="00AE2AEB" w:rsidRDefault="00AE2AEB"/>
    <w:p w:rsidR="00AE2AEB" w:rsidRPr="00A566B8" w:rsidRDefault="00AE2AEB" w:rsidP="00BB2C95">
      <w:pPr>
        <w:pStyle w:val="NormalWeb"/>
        <w:jc w:val="center"/>
        <w:rPr>
          <w:rFonts w:ascii="Arial" w:hAnsi="Arial" w:cs="Arial"/>
          <w:b/>
          <w:color w:val="0000FF"/>
          <w:u w:val="single"/>
        </w:rPr>
      </w:pPr>
      <w:r w:rsidRPr="00A566B8">
        <w:rPr>
          <w:rFonts w:ascii="Arial" w:hAnsi="Arial" w:cs="Arial"/>
          <w:b/>
          <w:color w:val="0000FF"/>
          <w:u w:val="single"/>
        </w:rPr>
        <w:lastRenderedPageBreak/>
        <w:t xml:space="preserve">INTRODUCCION </w:t>
      </w:r>
    </w:p>
    <w:p w:rsidR="00AE2AEB" w:rsidRDefault="00AE2AEB" w:rsidP="00872292">
      <w:pPr>
        <w:pStyle w:val="NormalWeb"/>
        <w:spacing w:line="360" w:lineRule="auto"/>
        <w:rPr>
          <w:rFonts w:ascii="Arial" w:hAnsi="Arial" w:cs="Arial"/>
        </w:rPr>
      </w:pPr>
      <w:r>
        <w:rPr>
          <w:rFonts w:ascii="Arial" w:hAnsi="Arial" w:cs="Arial"/>
        </w:rPr>
        <w:t>En el presente plan de trabajo se da a conocer las diferen</w:t>
      </w:r>
      <w:r w:rsidR="00F13E84">
        <w:rPr>
          <w:rFonts w:ascii="Arial" w:hAnsi="Arial" w:cs="Arial"/>
        </w:rPr>
        <w:t xml:space="preserve">tes actividades que el departamento de contabilidad </w:t>
      </w:r>
      <w:r>
        <w:rPr>
          <w:rFonts w:ascii="Arial" w:hAnsi="Arial" w:cs="Arial"/>
        </w:rPr>
        <w:t>estará lle</w:t>
      </w:r>
      <w:r w:rsidR="002D4230">
        <w:rPr>
          <w:rFonts w:ascii="Arial" w:hAnsi="Arial" w:cs="Arial"/>
        </w:rPr>
        <w:t>vando a cabo durante el año 2015</w:t>
      </w:r>
      <w:r>
        <w:rPr>
          <w:rFonts w:ascii="Arial" w:hAnsi="Arial" w:cs="Arial"/>
        </w:rPr>
        <w:t>, al cual se anexa un cronograma de actividades</w:t>
      </w:r>
      <w:r w:rsidR="00D64DEC">
        <w:rPr>
          <w:rFonts w:ascii="Arial" w:hAnsi="Arial" w:cs="Arial"/>
        </w:rPr>
        <w:t xml:space="preserve"> que estará sujeto al cumplimiento por parte del o la encargada de la unidad</w:t>
      </w:r>
      <w:r>
        <w:rPr>
          <w:rFonts w:ascii="Arial" w:hAnsi="Arial" w:cs="Arial"/>
        </w:rPr>
        <w:t>.-</w:t>
      </w:r>
    </w:p>
    <w:p w:rsidR="00AE2AEB" w:rsidRDefault="00AE2AEB" w:rsidP="007F46B5">
      <w:pPr>
        <w:pStyle w:val="NormalWeb"/>
        <w:rPr>
          <w:rFonts w:ascii="Arial" w:hAnsi="Arial" w:cs="Arial"/>
        </w:rPr>
      </w:pPr>
    </w:p>
    <w:p w:rsidR="00AE2AEB" w:rsidRPr="00A566B8" w:rsidRDefault="00AE2AEB" w:rsidP="00872292">
      <w:pPr>
        <w:pStyle w:val="NormalWeb"/>
        <w:jc w:val="center"/>
        <w:rPr>
          <w:rFonts w:ascii="Arial" w:hAnsi="Arial" w:cs="Arial"/>
          <w:b/>
          <w:color w:val="0000FF"/>
          <w:u w:val="single"/>
        </w:rPr>
      </w:pPr>
      <w:r w:rsidRPr="00A566B8">
        <w:rPr>
          <w:rFonts w:ascii="Arial" w:hAnsi="Arial" w:cs="Arial"/>
          <w:b/>
          <w:color w:val="0000FF"/>
          <w:u w:val="single"/>
        </w:rPr>
        <w:t>VISION  MUNICIPAL</w:t>
      </w:r>
    </w:p>
    <w:p w:rsidR="00AE2AEB" w:rsidRPr="00872292" w:rsidRDefault="00AE2AEB" w:rsidP="00872292">
      <w:pPr>
        <w:autoSpaceDE w:val="0"/>
        <w:autoSpaceDN w:val="0"/>
        <w:adjustRightInd w:val="0"/>
        <w:spacing w:line="360" w:lineRule="auto"/>
        <w:jc w:val="both"/>
        <w:rPr>
          <w:rFonts w:ascii="Arial" w:hAnsi="Arial" w:cs="Arial"/>
          <w:sz w:val="24"/>
          <w:szCs w:val="24"/>
        </w:rPr>
      </w:pPr>
      <w:r w:rsidRPr="00872292">
        <w:rPr>
          <w:rFonts w:ascii="Arial" w:hAnsi="Arial" w:cs="Arial"/>
          <w:sz w:val="24"/>
          <w:szCs w:val="24"/>
        </w:rPr>
        <w:t xml:space="preserve">“Ser un municipio encaminado al desarrollo integral de sus habitantes, en donde predomine la solidaridad, organización, participación y desarrollo de actividades sociales, económicas y productivas para mejorar la calidad de vida de sus conciudadanos.” </w:t>
      </w:r>
    </w:p>
    <w:p w:rsidR="00AE2AEB" w:rsidRPr="00A566B8" w:rsidRDefault="00AE2AEB" w:rsidP="00872292">
      <w:pPr>
        <w:pStyle w:val="NormalWeb"/>
        <w:jc w:val="center"/>
        <w:rPr>
          <w:rFonts w:ascii="Arial" w:hAnsi="Arial" w:cs="Arial"/>
          <w:b/>
          <w:color w:val="0000FF"/>
          <w:u w:val="single"/>
        </w:rPr>
      </w:pPr>
      <w:r w:rsidRPr="00A566B8">
        <w:rPr>
          <w:rFonts w:ascii="Arial" w:hAnsi="Arial" w:cs="Arial"/>
          <w:b/>
          <w:color w:val="0000FF"/>
          <w:u w:val="single"/>
        </w:rPr>
        <w:t>MISION MUNICIPAL</w:t>
      </w:r>
    </w:p>
    <w:p w:rsidR="00AE2AEB" w:rsidRPr="00872292" w:rsidRDefault="00AE2AEB" w:rsidP="00872292">
      <w:pPr>
        <w:autoSpaceDE w:val="0"/>
        <w:autoSpaceDN w:val="0"/>
        <w:adjustRightInd w:val="0"/>
        <w:spacing w:line="360" w:lineRule="auto"/>
        <w:jc w:val="both"/>
        <w:rPr>
          <w:rFonts w:ascii="Arial" w:hAnsi="Arial" w:cs="Arial"/>
          <w:sz w:val="24"/>
          <w:szCs w:val="24"/>
        </w:rPr>
      </w:pPr>
      <w:r w:rsidRPr="005E070D">
        <w:rPr>
          <w:rFonts w:ascii="Verdana" w:hAnsi="Verdana" w:cs="Verdana"/>
          <w:sz w:val="32"/>
          <w:szCs w:val="32"/>
        </w:rPr>
        <w:t xml:space="preserve"> </w:t>
      </w:r>
      <w:r w:rsidRPr="00872292">
        <w:rPr>
          <w:rFonts w:ascii="Arial" w:hAnsi="Arial" w:cs="Arial"/>
          <w:sz w:val="24"/>
          <w:szCs w:val="24"/>
        </w:rPr>
        <w:t xml:space="preserve">“Somos una institución pública  con espíritu de servicio, comprometida con sus habitantes en el desarrollo Integral de actividades económicas, culturales, deportivas y otras acciones productivas, donde predomina la solidaridad, accesibilidad y su forma conservadora   de vivir.” </w:t>
      </w:r>
    </w:p>
    <w:p w:rsidR="00AE2AEB" w:rsidRDefault="00AE2AEB" w:rsidP="00872292">
      <w:pPr>
        <w:autoSpaceDE w:val="0"/>
        <w:autoSpaceDN w:val="0"/>
        <w:adjustRightInd w:val="0"/>
        <w:spacing w:line="360" w:lineRule="auto"/>
        <w:jc w:val="both"/>
        <w:rPr>
          <w:rFonts w:ascii="Verdana" w:hAnsi="Verdana" w:cs="Verdana"/>
          <w:color w:val="007F00"/>
          <w:sz w:val="32"/>
          <w:szCs w:val="32"/>
        </w:rPr>
      </w:pPr>
    </w:p>
    <w:p w:rsidR="00AE2AEB" w:rsidRDefault="00AE2AEB" w:rsidP="00872292">
      <w:pPr>
        <w:autoSpaceDE w:val="0"/>
        <w:autoSpaceDN w:val="0"/>
        <w:adjustRightInd w:val="0"/>
        <w:spacing w:line="360" w:lineRule="auto"/>
        <w:jc w:val="both"/>
        <w:rPr>
          <w:rFonts w:ascii="Verdana" w:hAnsi="Verdana" w:cs="Verdana"/>
          <w:color w:val="007F00"/>
          <w:sz w:val="32"/>
          <w:szCs w:val="32"/>
        </w:rPr>
      </w:pPr>
    </w:p>
    <w:p w:rsidR="00AE2AEB" w:rsidRDefault="00AE2AEB" w:rsidP="00364117">
      <w:pPr>
        <w:pStyle w:val="NormalWeb"/>
        <w:rPr>
          <w:rFonts w:ascii="Verdana" w:hAnsi="Verdana" w:cs="Verdana"/>
          <w:color w:val="007F00"/>
          <w:sz w:val="32"/>
          <w:szCs w:val="32"/>
        </w:rPr>
      </w:pPr>
    </w:p>
    <w:p w:rsidR="00AE2AEB" w:rsidRDefault="00AE2AEB" w:rsidP="00364117">
      <w:pPr>
        <w:pStyle w:val="NormalWeb"/>
        <w:rPr>
          <w:rFonts w:ascii="Arial" w:hAnsi="Arial" w:cs="Arial"/>
        </w:rPr>
      </w:pPr>
    </w:p>
    <w:p w:rsidR="00AE2AEB" w:rsidRDefault="00AE2AEB" w:rsidP="00364117">
      <w:pPr>
        <w:pStyle w:val="NormalWeb"/>
        <w:rPr>
          <w:rFonts w:ascii="Arial" w:hAnsi="Arial" w:cs="Arial"/>
        </w:rPr>
      </w:pPr>
    </w:p>
    <w:p w:rsidR="00AE2AEB" w:rsidRDefault="00AE2AEB" w:rsidP="00364117">
      <w:pPr>
        <w:pStyle w:val="NormalWeb"/>
        <w:rPr>
          <w:rFonts w:ascii="Arial" w:hAnsi="Arial" w:cs="Arial"/>
        </w:rPr>
      </w:pPr>
    </w:p>
    <w:p w:rsidR="00AE2AEB" w:rsidRDefault="00AE2AEB" w:rsidP="00364117">
      <w:pPr>
        <w:pStyle w:val="NormalWeb"/>
        <w:rPr>
          <w:rFonts w:ascii="Arial" w:hAnsi="Arial" w:cs="Arial"/>
        </w:rPr>
      </w:pPr>
    </w:p>
    <w:p w:rsidR="00D64DEC" w:rsidRDefault="00D64DEC" w:rsidP="00364117">
      <w:pPr>
        <w:pStyle w:val="NormalWeb"/>
        <w:rPr>
          <w:rFonts w:ascii="Arial" w:hAnsi="Arial" w:cs="Arial"/>
        </w:rPr>
      </w:pPr>
    </w:p>
    <w:p w:rsidR="00D64DEC" w:rsidRDefault="00D64DEC" w:rsidP="00364117">
      <w:pPr>
        <w:pStyle w:val="NormalWeb"/>
        <w:rPr>
          <w:rFonts w:ascii="Arial" w:hAnsi="Arial" w:cs="Arial"/>
        </w:rPr>
      </w:pPr>
    </w:p>
    <w:p w:rsidR="00AE2AEB" w:rsidRDefault="00AE2AEB" w:rsidP="00364117">
      <w:pPr>
        <w:pStyle w:val="NormalWeb"/>
        <w:rPr>
          <w:rFonts w:ascii="Arial" w:hAnsi="Arial" w:cs="Arial"/>
        </w:rPr>
      </w:pPr>
    </w:p>
    <w:p w:rsidR="00AE2AEB" w:rsidRPr="00A566B8" w:rsidRDefault="00AE2AEB" w:rsidP="007F46B5">
      <w:pPr>
        <w:pStyle w:val="NormalWeb"/>
        <w:jc w:val="center"/>
        <w:rPr>
          <w:rFonts w:ascii="Arial" w:hAnsi="Arial" w:cs="Arial"/>
          <w:b/>
          <w:color w:val="0000FF"/>
          <w:u w:val="single"/>
        </w:rPr>
      </w:pPr>
      <w:r w:rsidRPr="00A566B8">
        <w:rPr>
          <w:rFonts w:ascii="Arial" w:hAnsi="Arial" w:cs="Arial"/>
          <w:b/>
          <w:color w:val="0000FF"/>
          <w:u w:val="single"/>
        </w:rPr>
        <w:lastRenderedPageBreak/>
        <w:t>OBJETIVOS DEL CARGO</w:t>
      </w:r>
    </w:p>
    <w:p w:rsidR="00AE2AEB" w:rsidRPr="00A566B8" w:rsidRDefault="00AE2AEB" w:rsidP="007F46B5">
      <w:pPr>
        <w:pStyle w:val="NormalWeb"/>
        <w:jc w:val="center"/>
        <w:rPr>
          <w:rFonts w:ascii="Arial" w:hAnsi="Arial" w:cs="Arial"/>
          <w:b/>
          <w:color w:val="FF0000"/>
          <w:sz w:val="28"/>
          <w:szCs w:val="28"/>
        </w:rPr>
      </w:pPr>
      <w:r w:rsidRPr="00A566B8">
        <w:rPr>
          <w:rFonts w:ascii="Arial" w:hAnsi="Arial" w:cs="Arial"/>
          <w:b/>
          <w:color w:val="FF0000"/>
          <w:sz w:val="28"/>
          <w:szCs w:val="28"/>
        </w:rPr>
        <w:t>Especifico</w:t>
      </w:r>
    </w:p>
    <w:p w:rsidR="00AE2AEB" w:rsidRDefault="00EE6E34" w:rsidP="00364117">
      <w:pPr>
        <w:pStyle w:val="NormalWeb"/>
        <w:spacing w:line="360" w:lineRule="auto"/>
        <w:jc w:val="both"/>
        <w:rPr>
          <w:rFonts w:ascii="Arial" w:hAnsi="Arial" w:cs="Arial"/>
        </w:rPr>
      </w:pPr>
      <w:r>
        <w:rPr>
          <w:rFonts w:ascii="Arial" w:hAnsi="Arial" w:cs="Arial"/>
        </w:rPr>
        <w:t>Verificar que la información registrada en el sistema contable cumpla con los principios y normas de contabilidad gubernamental como también velar que la ejecución presupuestaria este de conformidad a lo establecido en los principios y normas de la contabilidad gubernamental</w:t>
      </w:r>
      <w:r w:rsidR="002D4230">
        <w:rPr>
          <w:rFonts w:ascii="Arial" w:hAnsi="Arial" w:cs="Arial"/>
        </w:rPr>
        <w:t xml:space="preserve"> para garantizar una buena toma de decisiones de las autoridades correspondientes</w:t>
      </w:r>
      <w:r>
        <w:rPr>
          <w:rFonts w:ascii="Arial" w:hAnsi="Arial" w:cs="Arial"/>
        </w:rPr>
        <w:t>.</w:t>
      </w:r>
    </w:p>
    <w:p w:rsidR="00AE2AEB" w:rsidRPr="00A566B8" w:rsidRDefault="00AE2AEB" w:rsidP="00364117">
      <w:pPr>
        <w:pStyle w:val="NormalWeb"/>
        <w:spacing w:line="360" w:lineRule="auto"/>
        <w:jc w:val="center"/>
        <w:rPr>
          <w:rFonts w:ascii="Arial" w:hAnsi="Arial" w:cs="Arial"/>
          <w:b/>
          <w:color w:val="FF0000"/>
          <w:sz w:val="28"/>
          <w:szCs w:val="28"/>
        </w:rPr>
      </w:pPr>
      <w:r w:rsidRPr="00A566B8">
        <w:rPr>
          <w:rFonts w:ascii="Arial" w:hAnsi="Arial" w:cs="Arial"/>
          <w:b/>
          <w:color w:val="FF0000"/>
          <w:sz w:val="28"/>
          <w:szCs w:val="28"/>
        </w:rPr>
        <w:t>Generales</w:t>
      </w:r>
    </w:p>
    <w:p w:rsidR="00AE2AEB" w:rsidRDefault="00D64DEC" w:rsidP="00D64DEC">
      <w:pPr>
        <w:pStyle w:val="NormalWeb"/>
        <w:numPr>
          <w:ilvl w:val="0"/>
          <w:numId w:val="11"/>
        </w:numPr>
        <w:jc w:val="both"/>
        <w:rPr>
          <w:rFonts w:ascii="Arial" w:hAnsi="Arial" w:cs="Arial"/>
        </w:rPr>
      </w:pPr>
      <w:r>
        <w:rPr>
          <w:rFonts w:ascii="Arial" w:hAnsi="Arial" w:cs="Arial"/>
        </w:rPr>
        <w:t>Verificar que la ejecución presupuestaria este de conformidad con lo establecido en los principios y normas de las leyes de contabilidad gubernamental.</w:t>
      </w:r>
    </w:p>
    <w:p w:rsidR="002D4230" w:rsidRDefault="002D4230" w:rsidP="002D4230">
      <w:pPr>
        <w:pStyle w:val="NormalWeb"/>
        <w:ind w:left="720"/>
        <w:jc w:val="both"/>
        <w:rPr>
          <w:rFonts w:ascii="Arial" w:hAnsi="Arial" w:cs="Arial"/>
        </w:rPr>
      </w:pPr>
    </w:p>
    <w:p w:rsidR="002D4230" w:rsidRDefault="002D4230" w:rsidP="00D64DEC">
      <w:pPr>
        <w:pStyle w:val="NormalWeb"/>
        <w:numPr>
          <w:ilvl w:val="0"/>
          <w:numId w:val="11"/>
        </w:numPr>
        <w:jc w:val="both"/>
        <w:rPr>
          <w:rFonts w:ascii="Arial" w:hAnsi="Arial" w:cs="Arial"/>
        </w:rPr>
      </w:pPr>
      <w:r>
        <w:rPr>
          <w:rFonts w:ascii="Arial" w:hAnsi="Arial" w:cs="Arial"/>
        </w:rPr>
        <w:t xml:space="preserve">Registrar cronológica y oportunamente las actividades de gestión de la municipalidad de El Rosario. </w:t>
      </w:r>
    </w:p>
    <w:p w:rsidR="00D64DEC" w:rsidRPr="00D64DEC" w:rsidRDefault="00D64DEC" w:rsidP="00D64DEC">
      <w:pPr>
        <w:pStyle w:val="Prrafodelista"/>
        <w:rPr>
          <w:rFonts w:ascii="Arial" w:hAnsi="Arial" w:cs="Arial"/>
          <w:sz w:val="24"/>
          <w:szCs w:val="24"/>
        </w:rPr>
      </w:pPr>
    </w:p>
    <w:p w:rsidR="00AE2AEB" w:rsidRDefault="00D64DEC" w:rsidP="00D64DEC">
      <w:pPr>
        <w:pStyle w:val="NormalWeb"/>
        <w:numPr>
          <w:ilvl w:val="0"/>
          <w:numId w:val="11"/>
        </w:numPr>
        <w:spacing w:line="360" w:lineRule="auto"/>
        <w:rPr>
          <w:rFonts w:ascii="Arial" w:hAnsi="Arial" w:cs="Arial"/>
        </w:rPr>
      </w:pPr>
      <w:r>
        <w:rPr>
          <w:rFonts w:ascii="Arial" w:hAnsi="Arial" w:cs="Arial"/>
        </w:rPr>
        <w:t>Brindar un servicio de calidad y calidez a la Municipio p</w:t>
      </w:r>
      <w:r w:rsidR="00964BFB">
        <w:rPr>
          <w:rFonts w:ascii="Arial" w:hAnsi="Arial" w:cs="Arial"/>
        </w:rPr>
        <w:t>ara aportar al desarrollo de Municipal</w:t>
      </w:r>
      <w:r>
        <w:rPr>
          <w:rFonts w:ascii="Arial" w:hAnsi="Arial" w:cs="Arial"/>
        </w:rPr>
        <w:t>.</w:t>
      </w: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AE2AEB" w:rsidRDefault="00AE2AEB" w:rsidP="00867760">
      <w:pPr>
        <w:pStyle w:val="NormalWeb"/>
        <w:rPr>
          <w:rFonts w:ascii="Arial" w:hAnsi="Arial" w:cs="Arial"/>
        </w:rPr>
      </w:pPr>
    </w:p>
    <w:p w:rsidR="00EE6E34" w:rsidRDefault="00EE6E34" w:rsidP="00867760">
      <w:pPr>
        <w:pStyle w:val="NormalWeb"/>
        <w:rPr>
          <w:rFonts w:ascii="Arial" w:hAnsi="Arial" w:cs="Arial"/>
        </w:rPr>
      </w:pPr>
    </w:p>
    <w:p w:rsidR="00AE2AEB" w:rsidRPr="00A566B8" w:rsidRDefault="00AE2AEB" w:rsidP="00053F80">
      <w:pPr>
        <w:pStyle w:val="NormalWeb"/>
        <w:jc w:val="center"/>
        <w:rPr>
          <w:rFonts w:ascii="Arial" w:hAnsi="Arial" w:cs="Arial"/>
          <w:b/>
          <w:color w:val="0000FF"/>
          <w:u w:val="single"/>
        </w:rPr>
      </w:pPr>
      <w:r w:rsidRPr="00A566B8">
        <w:rPr>
          <w:rFonts w:ascii="Arial" w:hAnsi="Arial" w:cs="Arial"/>
          <w:b/>
          <w:color w:val="0000FF"/>
          <w:u w:val="single"/>
        </w:rPr>
        <w:lastRenderedPageBreak/>
        <w:t>METAS A ALCANZAR</w:t>
      </w:r>
    </w:p>
    <w:p w:rsidR="00AE2AEB" w:rsidRDefault="00AE2AEB" w:rsidP="00867760">
      <w:pPr>
        <w:pStyle w:val="NormalWeb"/>
        <w:rPr>
          <w:rFonts w:ascii="Arial" w:hAnsi="Arial" w:cs="Arial"/>
        </w:rPr>
      </w:pPr>
    </w:p>
    <w:p w:rsidR="00AE2AEB" w:rsidRDefault="00AE2AEB" w:rsidP="002D4230">
      <w:pPr>
        <w:pStyle w:val="NormalWeb"/>
        <w:numPr>
          <w:ilvl w:val="0"/>
          <w:numId w:val="7"/>
        </w:numPr>
        <w:spacing w:line="360" w:lineRule="auto"/>
        <w:jc w:val="both"/>
        <w:rPr>
          <w:rFonts w:ascii="Arial" w:hAnsi="Arial" w:cs="Arial"/>
        </w:rPr>
      </w:pPr>
      <w:r w:rsidRPr="00341EB0">
        <w:rPr>
          <w:rFonts w:ascii="Arial" w:hAnsi="Arial" w:cs="Arial"/>
        </w:rPr>
        <w:t>Logr</w:t>
      </w:r>
      <w:r w:rsidR="0038223D">
        <w:rPr>
          <w:rFonts w:ascii="Arial" w:hAnsi="Arial" w:cs="Arial"/>
        </w:rPr>
        <w:t xml:space="preserve">ar un mayor rango de orden y puntualidad en el </w:t>
      </w:r>
      <w:r w:rsidR="00E57454">
        <w:rPr>
          <w:rFonts w:ascii="Arial" w:hAnsi="Arial" w:cs="Arial"/>
        </w:rPr>
        <w:t>área</w:t>
      </w:r>
      <w:r w:rsidR="0038223D">
        <w:rPr>
          <w:rFonts w:ascii="Arial" w:hAnsi="Arial" w:cs="Arial"/>
        </w:rPr>
        <w:t xml:space="preserve"> de contabilidad para </w:t>
      </w:r>
      <w:r w:rsidR="00E57454">
        <w:rPr>
          <w:rFonts w:ascii="Arial" w:hAnsi="Arial" w:cs="Arial"/>
        </w:rPr>
        <w:t>así tener</w:t>
      </w:r>
      <w:r w:rsidR="0038223D">
        <w:rPr>
          <w:rFonts w:ascii="Arial" w:hAnsi="Arial" w:cs="Arial"/>
        </w:rPr>
        <w:t xml:space="preserve"> un mayor control de las finanzas Municipales</w:t>
      </w:r>
      <w:r>
        <w:rPr>
          <w:rFonts w:ascii="Arial" w:hAnsi="Arial" w:cs="Arial"/>
        </w:rPr>
        <w:t>.</w:t>
      </w:r>
    </w:p>
    <w:p w:rsidR="00AE2AEB" w:rsidRPr="00341EB0" w:rsidRDefault="00AE2AEB" w:rsidP="002D4230">
      <w:pPr>
        <w:pStyle w:val="NormalWeb"/>
        <w:spacing w:line="360" w:lineRule="auto"/>
        <w:ind w:left="720"/>
        <w:jc w:val="both"/>
        <w:rPr>
          <w:rFonts w:ascii="Arial" w:hAnsi="Arial" w:cs="Arial"/>
        </w:rPr>
      </w:pPr>
    </w:p>
    <w:p w:rsidR="00E57454" w:rsidRDefault="0038223D" w:rsidP="002D4230">
      <w:pPr>
        <w:pStyle w:val="NormalWeb"/>
        <w:numPr>
          <w:ilvl w:val="0"/>
          <w:numId w:val="8"/>
        </w:numPr>
        <w:spacing w:line="360" w:lineRule="auto"/>
        <w:jc w:val="both"/>
        <w:rPr>
          <w:rFonts w:ascii="Arial" w:hAnsi="Arial" w:cs="Arial"/>
        </w:rPr>
      </w:pPr>
      <w:r>
        <w:rPr>
          <w:rFonts w:ascii="Arial" w:hAnsi="Arial" w:cs="Arial"/>
        </w:rPr>
        <w:t>Cumplir  el reglamento de la ley de la contabilidad gubernamental con la entrega de la documentación contable mensual a la unidad de análisis financieros y consolidación del ministerio de hacienda.</w:t>
      </w:r>
    </w:p>
    <w:p w:rsidR="00E57454" w:rsidRDefault="00E57454" w:rsidP="002D4230">
      <w:pPr>
        <w:pStyle w:val="NormalWeb"/>
        <w:spacing w:line="360" w:lineRule="auto"/>
        <w:ind w:left="720"/>
        <w:jc w:val="both"/>
        <w:rPr>
          <w:rFonts w:ascii="Arial" w:hAnsi="Arial" w:cs="Arial"/>
        </w:rPr>
      </w:pPr>
    </w:p>
    <w:p w:rsidR="00E57454" w:rsidRDefault="00E57454" w:rsidP="002D4230">
      <w:pPr>
        <w:pStyle w:val="NormalWeb"/>
        <w:numPr>
          <w:ilvl w:val="0"/>
          <w:numId w:val="8"/>
        </w:numPr>
        <w:spacing w:line="360" w:lineRule="auto"/>
        <w:jc w:val="both"/>
        <w:rPr>
          <w:rFonts w:ascii="Arial" w:hAnsi="Arial" w:cs="Arial"/>
        </w:rPr>
      </w:pPr>
      <w:r>
        <w:rPr>
          <w:rFonts w:ascii="Arial" w:hAnsi="Arial" w:cs="Arial"/>
        </w:rPr>
        <w:t>Generar sistemáticamente reportes presupuestario, financieros y contables de la Municipalidad con la finalidad de controlar, planificar y toma de decisiones oportunas por parte de la jefatura.</w:t>
      </w:r>
    </w:p>
    <w:p w:rsidR="002D4230" w:rsidRDefault="002D4230" w:rsidP="002D4230">
      <w:pPr>
        <w:pStyle w:val="Prrafodelista"/>
        <w:rPr>
          <w:rFonts w:ascii="Arial" w:hAnsi="Arial" w:cs="Arial"/>
        </w:rPr>
      </w:pPr>
    </w:p>
    <w:p w:rsidR="002D4230" w:rsidRDefault="002D4230" w:rsidP="002D4230">
      <w:pPr>
        <w:pStyle w:val="NormalWeb"/>
        <w:spacing w:line="360" w:lineRule="auto"/>
        <w:ind w:left="720"/>
        <w:jc w:val="both"/>
        <w:rPr>
          <w:rFonts w:ascii="Arial" w:hAnsi="Arial" w:cs="Arial"/>
        </w:rPr>
      </w:pPr>
    </w:p>
    <w:p w:rsidR="00E57454" w:rsidRDefault="00E57454" w:rsidP="002D4230">
      <w:pPr>
        <w:pStyle w:val="Prrafodelista"/>
        <w:jc w:val="both"/>
        <w:rPr>
          <w:rFonts w:ascii="Arial" w:hAnsi="Arial" w:cs="Arial"/>
        </w:rPr>
      </w:pPr>
    </w:p>
    <w:p w:rsidR="00E57454" w:rsidRPr="00E57454" w:rsidRDefault="00E57454" w:rsidP="002D4230">
      <w:pPr>
        <w:pStyle w:val="NormalWeb"/>
        <w:spacing w:line="360" w:lineRule="auto"/>
        <w:jc w:val="both"/>
        <w:rPr>
          <w:rFonts w:ascii="Arial" w:hAnsi="Arial" w:cs="Arial"/>
        </w:rPr>
      </w:pPr>
    </w:p>
    <w:p w:rsidR="0038223D" w:rsidRDefault="0038223D" w:rsidP="0038223D">
      <w:pPr>
        <w:pStyle w:val="NormalWeb"/>
        <w:spacing w:line="360" w:lineRule="auto"/>
        <w:ind w:left="720"/>
        <w:rPr>
          <w:rFonts w:ascii="Arial" w:hAnsi="Arial" w:cs="Arial"/>
        </w:rPr>
      </w:pPr>
    </w:p>
    <w:p w:rsidR="002D4230" w:rsidRDefault="002D4230" w:rsidP="0038223D">
      <w:pPr>
        <w:pStyle w:val="NormalWeb"/>
        <w:spacing w:line="360" w:lineRule="auto"/>
        <w:ind w:left="720"/>
        <w:rPr>
          <w:rFonts w:ascii="Arial" w:hAnsi="Arial" w:cs="Arial"/>
        </w:rPr>
      </w:pPr>
    </w:p>
    <w:p w:rsidR="002D4230" w:rsidRDefault="002D4230" w:rsidP="0038223D">
      <w:pPr>
        <w:pStyle w:val="NormalWeb"/>
        <w:spacing w:line="360" w:lineRule="auto"/>
        <w:ind w:left="720"/>
        <w:rPr>
          <w:rFonts w:ascii="Arial" w:hAnsi="Arial" w:cs="Arial"/>
        </w:rPr>
      </w:pPr>
    </w:p>
    <w:p w:rsidR="00AE2AEB" w:rsidRDefault="00AE2AEB" w:rsidP="00341EB0">
      <w:pPr>
        <w:pStyle w:val="NormalWeb"/>
        <w:spacing w:line="360" w:lineRule="auto"/>
        <w:ind w:left="720"/>
        <w:rPr>
          <w:rFonts w:ascii="Arial" w:hAnsi="Arial" w:cs="Arial"/>
        </w:rPr>
      </w:pPr>
    </w:p>
    <w:p w:rsidR="00AE2AEB" w:rsidRPr="00341EB0" w:rsidRDefault="00AE2AEB" w:rsidP="00341EB0">
      <w:pPr>
        <w:pStyle w:val="NormalWeb"/>
        <w:spacing w:line="360" w:lineRule="auto"/>
        <w:rPr>
          <w:rFonts w:ascii="Arial" w:hAnsi="Arial" w:cs="Arial"/>
        </w:rPr>
      </w:pPr>
    </w:p>
    <w:p w:rsidR="00AE2AEB" w:rsidRDefault="00AE2AEB" w:rsidP="00872292">
      <w:pPr>
        <w:pStyle w:val="NormalWeb"/>
        <w:rPr>
          <w:rFonts w:ascii="Arial" w:hAnsi="Arial" w:cs="Arial"/>
        </w:rPr>
      </w:pPr>
    </w:p>
    <w:p w:rsidR="00912A29" w:rsidRDefault="00912A29" w:rsidP="00912A29">
      <w:pPr>
        <w:autoSpaceDE w:val="0"/>
        <w:autoSpaceDN w:val="0"/>
        <w:adjustRightInd w:val="0"/>
        <w:rPr>
          <w:rFonts w:ascii="Arial" w:hAnsi="Arial" w:cs="Arial"/>
          <w:sz w:val="24"/>
          <w:szCs w:val="24"/>
        </w:rPr>
      </w:pPr>
    </w:p>
    <w:p w:rsidR="00AE2AEB" w:rsidRPr="00A566B8" w:rsidRDefault="00AE2AEB" w:rsidP="00912A29">
      <w:pPr>
        <w:autoSpaceDE w:val="0"/>
        <w:autoSpaceDN w:val="0"/>
        <w:adjustRightInd w:val="0"/>
        <w:jc w:val="center"/>
        <w:rPr>
          <w:rFonts w:ascii="Arial" w:hAnsi="Arial" w:cs="Arial"/>
          <w:b/>
          <w:bCs/>
          <w:color w:val="0000FF"/>
          <w:kern w:val="32"/>
          <w:sz w:val="28"/>
          <w:szCs w:val="28"/>
          <w:u w:val="single"/>
          <w:lang w:val="es-MX"/>
        </w:rPr>
      </w:pPr>
      <w:r w:rsidRPr="00A566B8">
        <w:rPr>
          <w:rFonts w:ascii="Arial" w:hAnsi="Arial" w:cs="Arial"/>
          <w:b/>
          <w:bCs/>
          <w:color w:val="0000FF"/>
          <w:kern w:val="32"/>
          <w:sz w:val="28"/>
          <w:szCs w:val="28"/>
          <w:u w:val="single"/>
          <w:lang w:val="es-MX"/>
        </w:rPr>
        <w:lastRenderedPageBreak/>
        <w:t>Información General del Municipio</w:t>
      </w:r>
    </w:p>
    <w:p w:rsidR="00AE2AEB" w:rsidRDefault="00AE2AEB" w:rsidP="001D5DFB">
      <w:pPr>
        <w:autoSpaceDE w:val="0"/>
        <w:autoSpaceDN w:val="0"/>
        <w:adjustRightInd w:val="0"/>
        <w:jc w:val="both"/>
        <w:rPr>
          <w:rFonts w:ascii="Arial" w:hAnsi="Arial" w:cs="Arial"/>
          <w:b/>
          <w:bCs/>
          <w:sz w:val="16"/>
          <w:szCs w:val="16"/>
        </w:rPr>
      </w:pPr>
    </w:p>
    <w:p w:rsidR="00AE2AEB" w:rsidRDefault="00AE2AEB" w:rsidP="001D5DFB">
      <w:pPr>
        <w:autoSpaceDE w:val="0"/>
        <w:autoSpaceDN w:val="0"/>
        <w:adjustRightInd w:val="0"/>
        <w:jc w:val="both"/>
        <w:rPr>
          <w:rFonts w:ascii="Arial" w:hAnsi="Arial" w:cs="Arial"/>
          <w:b/>
          <w:bCs/>
          <w:sz w:val="16"/>
          <w:szCs w:val="16"/>
        </w:rPr>
      </w:pPr>
    </w:p>
    <w:p w:rsidR="00AE2AEB" w:rsidRPr="00A566B8" w:rsidRDefault="00AE2AEB" w:rsidP="001D5DFB">
      <w:pPr>
        <w:keepNext/>
        <w:autoSpaceDE w:val="0"/>
        <w:autoSpaceDN w:val="0"/>
        <w:adjustRightInd w:val="0"/>
        <w:spacing w:before="240" w:after="60"/>
        <w:rPr>
          <w:rFonts w:ascii="Verdana" w:hAnsi="Verdana" w:cs="Verdana"/>
          <w:bCs/>
        </w:rPr>
      </w:pPr>
      <w:r w:rsidRPr="00A566B8">
        <w:rPr>
          <w:rFonts w:ascii="Arial" w:hAnsi="Arial" w:cs="Arial"/>
          <w:b/>
          <w:bCs/>
          <w:color w:val="FF0000"/>
        </w:rPr>
        <w:t>Origen e historia</w:t>
      </w:r>
      <w:r w:rsidR="00E571FE">
        <w:rPr>
          <w:rFonts w:ascii="Verdana" w:hAnsi="Verdana" w:cs="Verdana"/>
          <w:bCs/>
          <w:noProof/>
          <w:lang w:val="es-SV" w:eastAsia="es-SV"/>
        </w:rPr>
        <w:drawing>
          <wp:anchor distT="0" distB="0" distL="114300" distR="114300" simplePos="0" relativeHeight="251625472" behindDoc="0" locked="0" layoutInCell="1" allowOverlap="1">
            <wp:simplePos x="0" y="0"/>
            <wp:positionH relativeFrom="column">
              <wp:posOffset>3200400</wp:posOffset>
            </wp:positionH>
            <wp:positionV relativeFrom="paragraph">
              <wp:posOffset>67945</wp:posOffset>
            </wp:positionV>
            <wp:extent cx="2143125" cy="2857500"/>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143125" cy="2857500"/>
                    </a:xfrm>
                    <a:prstGeom prst="rect">
                      <a:avLst/>
                    </a:prstGeom>
                    <a:noFill/>
                  </pic:spPr>
                </pic:pic>
              </a:graphicData>
            </a:graphic>
          </wp:anchor>
        </w:drawing>
      </w:r>
    </w:p>
    <w:p w:rsidR="00AE2AEB" w:rsidRPr="00743BA1" w:rsidRDefault="00AE2AEB" w:rsidP="001D5DFB">
      <w:pPr>
        <w:autoSpaceDE w:val="0"/>
        <w:autoSpaceDN w:val="0"/>
        <w:adjustRightInd w:val="0"/>
        <w:spacing w:line="360" w:lineRule="auto"/>
        <w:jc w:val="both"/>
        <w:rPr>
          <w:rFonts w:ascii="Verdana" w:hAnsi="Verdana" w:cs="Verdana"/>
          <w:bCs/>
        </w:rPr>
      </w:pPr>
      <w:r w:rsidRPr="00743BA1">
        <w:rPr>
          <w:rFonts w:ascii="Verdana" w:hAnsi="Verdana" w:cs="Verdana"/>
          <w:bCs/>
        </w:rPr>
        <w:t>En bibliografía del siglo pasado, se cita el valle o aldea de El Rosario, como uno de los que comprendía la jurisdicción de Cojutepeque. Dicho valle se erigió en pueblo con el mismo nombre de El Rosario, por Decreto Legislativo del 11 de marzo de</w:t>
      </w:r>
      <w:r>
        <w:rPr>
          <w:rFonts w:ascii="Verdana" w:hAnsi="Verdana" w:cs="Verdana"/>
          <w:bCs/>
        </w:rPr>
        <w:t xml:space="preserve"> </w:t>
      </w:r>
      <w:r w:rsidRPr="00743BA1">
        <w:rPr>
          <w:rFonts w:ascii="Verdana" w:hAnsi="Verdana" w:cs="Verdana"/>
          <w:bCs/>
        </w:rPr>
        <w:t>1872, durante la administración del mariscal de campo don Santiago González. Desde su ascenso a la categoría de pueblo, El Rosario quedo incorporado en el departamento de Cuscatlán y distrito de Cojutepeque.</w:t>
      </w:r>
      <w:r w:rsidRPr="00743BA1">
        <w:t xml:space="preserve"> </w:t>
      </w:r>
    </w:p>
    <w:p w:rsidR="00AE2AEB" w:rsidRPr="00743BA1" w:rsidRDefault="00AE2AEB" w:rsidP="001D5DFB">
      <w:pPr>
        <w:autoSpaceDE w:val="0"/>
        <w:autoSpaceDN w:val="0"/>
        <w:adjustRightInd w:val="0"/>
        <w:spacing w:line="360" w:lineRule="auto"/>
        <w:jc w:val="both"/>
        <w:rPr>
          <w:rFonts w:ascii="Verdana" w:hAnsi="Verdana" w:cs="Verdana"/>
          <w:bCs/>
        </w:rPr>
      </w:pPr>
      <w:r w:rsidRPr="00743BA1">
        <w:rPr>
          <w:rFonts w:ascii="Verdana" w:hAnsi="Verdana" w:cs="Verdana"/>
          <w:bCs/>
        </w:rPr>
        <w:t>Celebra sus fiestas patronales en honor a la virgen de El Rosario, el primer domingo de del mes Octubre y una romería en honor a la virgen de Los Remedios, la cual se celebra el sábado siguiente al miércoles de ceniza.</w:t>
      </w:r>
    </w:p>
    <w:p w:rsidR="00AE2AEB" w:rsidRDefault="00E571FE" w:rsidP="00872292">
      <w:pPr>
        <w:pStyle w:val="NormalWeb"/>
        <w:rPr>
          <w:rFonts w:ascii="Arial" w:hAnsi="Arial" w:cs="Arial"/>
        </w:rPr>
      </w:pPr>
      <w:r>
        <w:rPr>
          <w:noProof/>
          <w:lang w:val="es-SV" w:eastAsia="es-SV"/>
        </w:rPr>
        <w:drawing>
          <wp:anchor distT="0" distB="0" distL="114300" distR="114300" simplePos="0" relativeHeight="251626496" behindDoc="0" locked="0" layoutInCell="1" allowOverlap="1">
            <wp:simplePos x="0" y="0"/>
            <wp:positionH relativeFrom="column">
              <wp:posOffset>413385</wp:posOffset>
            </wp:positionH>
            <wp:positionV relativeFrom="paragraph">
              <wp:posOffset>339725</wp:posOffset>
            </wp:positionV>
            <wp:extent cx="1881505" cy="2519045"/>
            <wp:effectExtent l="19050" t="0" r="4445"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srcRect/>
                    <a:stretch>
                      <a:fillRect/>
                    </a:stretch>
                  </pic:blipFill>
                  <pic:spPr bwMode="auto">
                    <a:xfrm>
                      <a:off x="0" y="0"/>
                      <a:ext cx="1881505" cy="2519045"/>
                    </a:xfrm>
                    <a:prstGeom prst="rect">
                      <a:avLst/>
                    </a:prstGeom>
                    <a:noFill/>
                  </pic:spPr>
                </pic:pic>
              </a:graphicData>
            </a:graphic>
          </wp:anchor>
        </w:drawing>
      </w:r>
      <w:r>
        <w:rPr>
          <w:noProof/>
          <w:lang w:val="es-SV" w:eastAsia="es-SV"/>
        </w:rPr>
        <w:drawing>
          <wp:anchor distT="0" distB="0" distL="114300" distR="114300" simplePos="0" relativeHeight="251627520" behindDoc="0" locked="0" layoutInCell="1" allowOverlap="1">
            <wp:simplePos x="0" y="0"/>
            <wp:positionH relativeFrom="column">
              <wp:posOffset>2294890</wp:posOffset>
            </wp:positionH>
            <wp:positionV relativeFrom="paragraph">
              <wp:posOffset>339725</wp:posOffset>
            </wp:positionV>
            <wp:extent cx="1702435" cy="2519045"/>
            <wp:effectExtent l="19050" t="0" r="0"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srcRect/>
                    <a:stretch>
                      <a:fillRect/>
                    </a:stretch>
                  </pic:blipFill>
                  <pic:spPr bwMode="auto">
                    <a:xfrm>
                      <a:off x="0" y="0"/>
                      <a:ext cx="1702435" cy="2519045"/>
                    </a:xfrm>
                    <a:prstGeom prst="rect">
                      <a:avLst/>
                    </a:prstGeom>
                    <a:noFill/>
                  </pic:spPr>
                </pic:pic>
              </a:graphicData>
            </a:graphic>
          </wp:anchor>
        </w:drawing>
      </w: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Pr="00A566B8" w:rsidRDefault="00AE2AEB" w:rsidP="006D1EEC">
      <w:pPr>
        <w:keepNext/>
        <w:autoSpaceDE w:val="0"/>
        <w:autoSpaceDN w:val="0"/>
        <w:adjustRightInd w:val="0"/>
        <w:spacing w:before="240" w:after="60"/>
        <w:rPr>
          <w:rFonts w:ascii="Arial" w:hAnsi="Arial" w:cs="Arial"/>
          <w:b/>
          <w:bCs/>
          <w:color w:val="FF0000"/>
        </w:rPr>
      </w:pPr>
      <w:r w:rsidRPr="00A566B8">
        <w:rPr>
          <w:rFonts w:ascii="Arial" w:hAnsi="Arial" w:cs="Arial"/>
          <w:b/>
          <w:bCs/>
          <w:color w:val="FF0000"/>
        </w:rPr>
        <w:lastRenderedPageBreak/>
        <w:t>Extensión Territorial</w:t>
      </w:r>
    </w:p>
    <w:p w:rsidR="00AE2AEB" w:rsidRDefault="00AE2AEB" w:rsidP="006D1EEC">
      <w:pPr>
        <w:autoSpaceDE w:val="0"/>
        <w:autoSpaceDN w:val="0"/>
        <w:adjustRightInd w:val="0"/>
        <w:spacing w:line="360" w:lineRule="auto"/>
        <w:jc w:val="both"/>
        <w:rPr>
          <w:rFonts w:ascii="Verdana" w:hAnsi="Verdana" w:cs="Verdana"/>
          <w:b/>
          <w:bCs/>
        </w:rPr>
      </w:pPr>
      <w:r w:rsidRPr="00743BA1">
        <w:rPr>
          <w:rFonts w:ascii="Verdana" w:hAnsi="Verdana" w:cs="Verdana"/>
          <w:bCs/>
        </w:rPr>
        <w:t>El área del municipio mide 14.2 kms²; lo que representa el 1.88% en relación al área de del departamento de Cuscatlán</w:t>
      </w:r>
      <w:r w:rsidRPr="005E070D">
        <w:rPr>
          <w:rFonts w:ascii="Verdana" w:hAnsi="Verdana" w:cs="Verdana"/>
          <w:b/>
          <w:bCs/>
        </w:rPr>
        <w:t>.</w:t>
      </w:r>
    </w:p>
    <w:p w:rsidR="00AE2AEB" w:rsidRPr="00A566B8" w:rsidRDefault="00AE2AEB" w:rsidP="006D1EEC">
      <w:pPr>
        <w:autoSpaceDE w:val="0"/>
        <w:autoSpaceDN w:val="0"/>
        <w:adjustRightInd w:val="0"/>
        <w:spacing w:line="360" w:lineRule="auto"/>
        <w:jc w:val="both"/>
        <w:rPr>
          <w:rFonts w:ascii="Verdana" w:hAnsi="Verdana" w:cs="Verdana"/>
          <w:b/>
          <w:bCs/>
          <w:color w:val="FF0000"/>
        </w:rPr>
      </w:pPr>
      <w:r w:rsidRPr="00A566B8">
        <w:rPr>
          <w:rFonts w:ascii="Arial" w:hAnsi="Arial" w:cs="Arial"/>
          <w:b/>
          <w:bCs/>
          <w:color w:val="FF0000"/>
          <w:lang w:val="es-MX"/>
        </w:rPr>
        <w:t>Clima</w:t>
      </w:r>
    </w:p>
    <w:p w:rsidR="00AE2AEB" w:rsidRPr="006D1EEC" w:rsidRDefault="00AE2AEB" w:rsidP="006D1EEC">
      <w:pPr>
        <w:autoSpaceDE w:val="0"/>
        <w:autoSpaceDN w:val="0"/>
        <w:adjustRightInd w:val="0"/>
        <w:spacing w:line="360" w:lineRule="auto"/>
        <w:jc w:val="both"/>
        <w:rPr>
          <w:rFonts w:ascii="Verdana" w:hAnsi="Verdana" w:cs="Verdana"/>
          <w:b/>
          <w:bCs/>
        </w:rPr>
      </w:pPr>
      <w:r>
        <w:rPr>
          <w:rFonts w:ascii="Verdana" w:hAnsi="Verdana" w:cs="Verdana"/>
          <w:bCs/>
        </w:rPr>
        <w:t>El M</w:t>
      </w:r>
      <w:r w:rsidRPr="00743BA1">
        <w:rPr>
          <w:rFonts w:ascii="Verdana" w:hAnsi="Verdana" w:cs="Verdana"/>
          <w:bCs/>
        </w:rPr>
        <w:t xml:space="preserve">unicipio de El Rosario presenta un clima caluroso y pertenece al tipo de tierra caliente. El monto pluvial anual oscila entre 2,000 y </w:t>
      </w:r>
      <w:smartTag w:uri="urn:schemas-microsoft-com:office:smarttags" w:element="metricconverter">
        <w:smartTagPr>
          <w:attr w:name="ProductID" w:val="2050 mil￭metros"/>
        </w:smartTagPr>
        <w:r w:rsidRPr="00743BA1">
          <w:rPr>
            <w:rFonts w:ascii="Verdana" w:hAnsi="Verdana" w:cs="Verdana"/>
            <w:bCs/>
          </w:rPr>
          <w:t>2050 milímetros</w:t>
        </w:r>
      </w:smartTag>
      <w:r w:rsidRPr="00743BA1">
        <w:rPr>
          <w:rFonts w:ascii="Arial" w:hAnsi="Arial" w:cs="Arial"/>
        </w:rPr>
        <w:t>.</w:t>
      </w:r>
    </w:p>
    <w:p w:rsidR="00AE2AEB" w:rsidRPr="00A566B8" w:rsidRDefault="00E571FE" w:rsidP="006D1EEC">
      <w:pPr>
        <w:keepNext/>
        <w:autoSpaceDE w:val="0"/>
        <w:autoSpaceDN w:val="0"/>
        <w:adjustRightInd w:val="0"/>
        <w:spacing w:before="240" w:after="60"/>
        <w:rPr>
          <w:rFonts w:ascii="Arial" w:hAnsi="Arial" w:cs="Arial"/>
          <w:b/>
          <w:bCs/>
          <w:color w:val="FF0000"/>
          <w:lang w:val="es-MX"/>
        </w:rPr>
      </w:pPr>
      <w:r>
        <w:rPr>
          <w:noProof/>
          <w:color w:val="FF0000"/>
          <w:lang w:val="es-SV" w:eastAsia="es-SV"/>
        </w:rPr>
        <w:drawing>
          <wp:anchor distT="0" distB="0" distL="114300" distR="114300" simplePos="0" relativeHeight="251628544" behindDoc="0" locked="0" layoutInCell="1" allowOverlap="1">
            <wp:simplePos x="0" y="0"/>
            <wp:positionH relativeFrom="column">
              <wp:posOffset>3314700</wp:posOffset>
            </wp:positionH>
            <wp:positionV relativeFrom="paragraph">
              <wp:posOffset>195580</wp:posOffset>
            </wp:positionV>
            <wp:extent cx="2018665" cy="1515745"/>
            <wp:effectExtent l="19050" t="0" r="635" b="0"/>
            <wp:wrapSquare wrapText="bothSides"/>
            <wp:docPr id="7" name="Imagen 5" descr="DSC0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SC00663"/>
                    <pic:cNvPicPr>
                      <a:picLocks noChangeAspect="1" noChangeArrowheads="1"/>
                    </pic:cNvPicPr>
                  </pic:nvPicPr>
                  <pic:blipFill>
                    <a:blip r:embed="rId13"/>
                    <a:srcRect/>
                    <a:stretch>
                      <a:fillRect/>
                    </a:stretch>
                  </pic:blipFill>
                  <pic:spPr bwMode="auto">
                    <a:xfrm>
                      <a:off x="0" y="0"/>
                      <a:ext cx="2018665" cy="1515745"/>
                    </a:xfrm>
                    <a:prstGeom prst="rect">
                      <a:avLst/>
                    </a:prstGeom>
                    <a:noFill/>
                  </pic:spPr>
                </pic:pic>
              </a:graphicData>
            </a:graphic>
          </wp:anchor>
        </w:drawing>
      </w:r>
      <w:r w:rsidR="00AE2AEB" w:rsidRPr="00A566B8">
        <w:rPr>
          <w:rFonts w:ascii="Arial" w:hAnsi="Arial" w:cs="Arial"/>
          <w:b/>
          <w:bCs/>
          <w:color w:val="FF0000"/>
          <w:lang w:val="es-MX"/>
        </w:rPr>
        <w:t>Vegetación</w:t>
      </w:r>
    </w:p>
    <w:p w:rsidR="00AE2AEB" w:rsidRPr="00965F6B" w:rsidRDefault="00AE2AEB" w:rsidP="006D1EEC">
      <w:pPr>
        <w:autoSpaceDE w:val="0"/>
        <w:autoSpaceDN w:val="0"/>
        <w:adjustRightInd w:val="0"/>
        <w:spacing w:line="360" w:lineRule="auto"/>
        <w:jc w:val="both"/>
        <w:rPr>
          <w:rFonts w:ascii="Arial" w:hAnsi="Arial" w:cs="Arial"/>
          <w:color w:val="FF0000"/>
          <w:sz w:val="16"/>
          <w:szCs w:val="16"/>
        </w:rPr>
      </w:pPr>
      <w:r w:rsidRPr="00743BA1">
        <w:rPr>
          <w:rFonts w:ascii="Verdana" w:hAnsi="Verdana" w:cs="Verdana"/>
          <w:bCs/>
        </w:rPr>
        <w:t xml:space="preserve">La flora está constituida por bosque húmedo subtropical. Las especies arbóreas más notables son papaturro, conacaste, volador, morro, pepeto, </w:t>
      </w:r>
      <w:r w:rsidR="00912A29" w:rsidRPr="00743BA1">
        <w:rPr>
          <w:rFonts w:ascii="Verdana" w:hAnsi="Verdana" w:cs="Verdana"/>
          <w:bCs/>
        </w:rPr>
        <w:t>madre cacao</w:t>
      </w:r>
      <w:r w:rsidRPr="00743BA1">
        <w:rPr>
          <w:rFonts w:ascii="Verdana" w:hAnsi="Verdana" w:cs="Verdana"/>
          <w:bCs/>
        </w:rPr>
        <w:t>, naranjo y otras especie</w:t>
      </w:r>
      <w:r w:rsidRPr="005E070D">
        <w:rPr>
          <w:rFonts w:ascii="Verdana" w:hAnsi="Verdana" w:cs="Verdana"/>
          <w:b/>
          <w:bCs/>
        </w:rPr>
        <w:t>s</w:t>
      </w:r>
      <w:r>
        <w:rPr>
          <w:rFonts w:ascii="Verdana" w:hAnsi="Verdana" w:cs="Verdana"/>
          <w:b/>
          <w:bCs/>
          <w:color w:val="007F00"/>
        </w:rPr>
        <w:t xml:space="preserve">.                                               </w:t>
      </w:r>
      <w:r>
        <w:rPr>
          <w:rFonts w:ascii="Verdana" w:hAnsi="Verdana" w:cs="Verdana"/>
          <w:b/>
          <w:bCs/>
          <w:color w:val="007F00"/>
        </w:rPr>
        <w:tab/>
      </w:r>
    </w:p>
    <w:p w:rsidR="00AE2AEB" w:rsidRDefault="00AE2AEB" w:rsidP="00872292">
      <w:pPr>
        <w:pStyle w:val="NormalWeb"/>
        <w:rPr>
          <w:rFonts w:ascii="Arial" w:hAnsi="Arial" w:cs="Arial"/>
        </w:rPr>
      </w:pPr>
    </w:p>
    <w:p w:rsidR="00AE2AEB" w:rsidRPr="006D1EEC" w:rsidRDefault="00AE2AEB" w:rsidP="006D1EEC">
      <w:pPr>
        <w:keepNext/>
        <w:autoSpaceDE w:val="0"/>
        <w:autoSpaceDN w:val="0"/>
        <w:adjustRightInd w:val="0"/>
        <w:spacing w:before="240" w:after="60"/>
        <w:rPr>
          <w:rFonts w:ascii="Arial" w:hAnsi="Arial" w:cs="Arial"/>
          <w:b/>
          <w:bCs/>
          <w:lang w:val="es-MX"/>
        </w:rPr>
      </w:pPr>
      <w:r w:rsidRPr="00A566B8">
        <w:rPr>
          <w:rFonts w:ascii="Arial" w:hAnsi="Arial" w:cs="Arial"/>
          <w:b/>
          <w:bCs/>
          <w:color w:val="FF0000"/>
          <w:lang w:val="es-MX"/>
        </w:rPr>
        <w:t>Ubicación del municipio en el departamento de Cuscatlán</w:t>
      </w:r>
    </w:p>
    <w:p w:rsidR="00AE2AEB" w:rsidRPr="00743BA1" w:rsidRDefault="00AE2AEB" w:rsidP="006D1EEC">
      <w:pPr>
        <w:autoSpaceDE w:val="0"/>
        <w:autoSpaceDN w:val="0"/>
        <w:adjustRightInd w:val="0"/>
        <w:spacing w:line="360" w:lineRule="auto"/>
        <w:jc w:val="both"/>
        <w:rPr>
          <w:rFonts w:ascii="Verdana" w:hAnsi="Verdana" w:cs="Verdana"/>
          <w:bCs/>
          <w:lang w:val="es-MX"/>
        </w:rPr>
      </w:pPr>
      <w:r w:rsidRPr="00743BA1">
        <w:rPr>
          <w:rFonts w:ascii="Verdana" w:hAnsi="Verdana" w:cs="Verdana"/>
          <w:bCs/>
        </w:rPr>
        <w:t>Municipio del departamento de Cuscatlán. Está limitado al Norte por el municipio de Tenancingo e Ilobasco (este último del departamento de Cabañas);  al Este, por San Rafael Cedros y El Carmen;  al   Oeste por  El Carmen y Monte San Juan. Se encuentra ubicado entre las coordenadas geográficas siguientes: 13º 46' 38" LN (extremo septentrional) y 13º 44' 88" LN (extremo meridional); 88º 52' 53" LWG (extremo oriental) y 88º 55' 43" LWG (extremo occidental)</w:t>
      </w:r>
    </w:p>
    <w:p w:rsidR="00AE2AEB" w:rsidRPr="006D1EEC" w:rsidRDefault="00AE2AEB" w:rsidP="00872292">
      <w:pPr>
        <w:pStyle w:val="NormalWeb"/>
        <w:rPr>
          <w:rFonts w:ascii="Arial" w:hAnsi="Arial" w:cs="Arial"/>
          <w:lang w:val="es-MX"/>
        </w:rPr>
      </w:pPr>
    </w:p>
    <w:p w:rsidR="00AE2AEB" w:rsidRPr="007B2F4A" w:rsidRDefault="00AE2AEB" w:rsidP="00872292">
      <w:pPr>
        <w:pStyle w:val="NormalWeb"/>
        <w:rPr>
          <w:rFonts w:ascii="Arial" w:hAnsi="Arial" w:cs="Arial"/>
          <w:lang w:val="es-MX"/>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Default="00AE2AEB" w:rsidP="00872292">
      <w:pPr>
        <w:pStyle w:val="NormalWeb"/>
        <w:rPr>
          <w:rFonts w:ascii="Arial" w:hAnsi="Arial" w:cs="Arial"/>
        </w:rPr>
      </w:pPr>
    </w:p>
    <w:p w:rsidR="00AE2AEB" w:rsidRPr="0029384D" w:rsidRDefault="00AE2AEB" w:rsidP="00B83DF8">
      <w:pPr>
        <w:pStyle w:val="Ttulo2"/>
        <w:jc w:val="center"/>
        <w:rPr>
          <w:i w:val="0"/>
          <w:iCs w:val="0"/>
          <w:color w:val="0070C0"/>
          <w:sz w:val="24"/>
          <w:lang w:val="es-MX"/>
        </w:rPr>
      </w:pPr>
      <w:bookmarkStart w:id="0" w:name="_Toc146426062"/>
      <w:bookmarkStart w:id="1" w:name="_Toc149909534"/>
      <w:r w:rsidRPr="0029384D">
        <w:rPr>
          <w:i w:val="0"/>
          <w:iCs w:val="0"/>
          <w:color w:val="0070C0"/>
          <w:sz w:val="24"/>
          <w:lang w:val="es-MX"/>
        </w:rPr>
        <w:lastRenderedPageBreak/>
        <w:t>ORGANIGRAMA MUNICIPAL</w:t>
      </w:r>
      <w:bookmarkEnd w:id="0"/>
      <w:bookmarkEnd w:id="1"/>
    </w:p>
    <w:p w:rsidR="00AE2AEB" w:rsidRPr="007901A1" w:rsidRDefault="00875C46" w:rsidP="007901A1">
      <w:pPr>
        <w:rPr>
          <w:lang w:val="es-MX" w:eastAsia="en-US"/>
        </w:rPr>
      </w:pPr>
      <w:r>
        <w:rPr>
          <w:noProof/>
          <w:lang w:val="es-SV" w:eastAsia="es-SV"/>
        </w:rPr>
        <w:pict>
          <v:rect id="_x0000_s1032" style="position:absolute;margin-left:172.3pt;margin-top:10.4pt;width:65.85pt;height:34.45pt;z-index:251629568" strokecolor="#92cddc" strokeweight="1pt">
            <v:fill color2="#b6dde8" focusposition="1" focussize="" focus="100%" type="gradient"/>
            <v:shadow on="t" type="perspective" color="#205867" opacity=".5" offset="1pt" offset2="-3pt"/>
            <v:textbox style="mso-next-textbox:#_x0000_s1032">
              <w:txbxContent>
                <w:p w:rsidR="00AE2AEB" w:rsidRPr="007901A1" w:rsidRDefault="00AE2AEB" w:rsidP="007901A1">
                  <w:pPr>
                    <w:jc w:val="center"/>
                    <w:rPr>
                      <w:sz w:val="18"/>
                      <w:szCs w:val="18"/>
                    </w:rPr>
                  </w:pPr>
                  <w:r>
                    <w:rPr>
                      <w:sz w:val="18"/>
                      <w:szCs w:val="18"/>
                    </w:rPr>
                    <w:t>CONCEJO MUNI</w:t>
                  </w:r>
                  <w:r w:rsidRPr="007901A1">
                    <w:rPr>
                      <w:sz w:val="18"/>
                      <w:szCs w:val="18"/>
                    </w:rPr>
                    <w:t>CIPAL</w:t>
                  </w:r>
                </w:p>
              </w:txbxContent>
            </v:textbox>
          </v:rect>
        </w:pict>
      </w:r>
    </w:p>
    <w:p w:rsidR="00AE2AEB" w:rsidRDefault="00875C46" w:rsidP="007901A1">
      <w:pPr>
        <w:ind w:left="1080"/>
        <w:jc w:val="both"/>
        <w:rPr>
          <w:rFonts w:ascii="Arial" w:hAnsi="Arial" w:cs="Arial"/>
        </w:rPr>
      </w:pPr>
      <w:r w:rsidRPr="00875C46">
        <w:rPr>
          <w:noProof/>
          <w:lang w:val="es-SV" w:eastAsia="es-SV"/>
        </w:rPr>
        <w:pict>
          <v:roundrect id="_x0000_s1033" style="position:absolute;left:0;text-align:left;margin-left:61.25pt;margin-top:7.15pt;width:62.8pt;height:38.3pt;z-index:251640832" arcsize="10923f" strokecolor="#c2d69b" strokeweight="1pt">
            <v:fill color2="#d6e3bc" focusposition="1" focussize="" focus="100%" type="gradient"/>
            <v:shadow on="t" type="perspective" color="#4e6128" opacity=".5" offset="1pt" offset2="-3pt"/>
            <v:textbox style="mso-next-textbox:#_x0000_s1033">
              <w:txbxContent>
                <w:p w:rsidR="00AE2AEB" w:rsidRPr="00C07164" w:rsidRDefault="00AE2AEB" w:rsidP="00F6218F">
                  <w:pPr>
                    <w:jc w:val="center"/>
                    <w:rPr>
                      <w:sz w:val="18"/>
                      <w:szCs w:val="18"/>
                    </w:rPr>
                  </w:pPr>
                  <w:r w:rsidRPr="00C07164">
                    <w:rPr>
                      <w:sz w:val="18"/>
                      <w:szCs w:val="18"/>
                    </w:rPr>
                    <w:t>Sindicatura M</w:t>
                  </w:r>
                  <w:r>
                    <w:rPr>
                      <w:sz w:val="18"/>
                      <w:szCs w:val="18"/>
                    </w:rPr>
                    <w:t>unici</w:t>
                  </w:r>
                  <w:r w:rsidRPr="00C07164">
                    <w:rPr>
                      <w:sz w:val="18"/>
                      <w:szCs w:val="18"/>
                    </w:rPr>
                    <w:t>pal</w:t>
                  </w:r>
                </w:p>
              </w:txbxContent>
            </v:textbox>
          </v:roundrect>
        </w:pict>
      </w:r>
      <w:r w:rsidRPr="00875C46">
        <w:rPr>
          <w:noProof/>
          <w:lang w:val="es-SV" w:eastAsia="es-SV"/>
        </w:rPr>
        <w:pict>
          <v:shapetype id="_x0000_t32" coordsize="21600,21600" o:spt="32" o:oned="t" path="m,l21600,21600e" filled="f">
            <v:path arrowok="t" fillok="f" o:connecttype="none"/>
            <o:lock v:ext="edit" shapetype="t"/>
          </v:shapetype>
          <v:shape id="_x0000_s1034" type="#_x0000_t32" style="position:absolute;left:0;text-align:left;margin-left:206pt;margin-top:19.4pt;width:0;height:83.5pt;z-index:251630592" o:connectortype="straight" strokecolor="#9bbb59" strokeweight="2.5pt">
            <v:shadow color="#868686"/>
          </v:shape>
        </w:pict>
      </w:r>
      <w:r w:rsidRPr="00875C46">
        <w:rPr>
          <w:noProof/>
          <w:lang w:val="es-SV" w:eastAsia="es-SV"/>
        </w:rPr>
        <w:pict>
          <v:roundrect id="_x0000_s1035" style="position:absolute;left:0;text-align:left;margin-left:282.6pt;margin-top:7.15pt;width:62.8pt;height:34.45pt;z-index:251634688" arcsize="10923f" strokecolor="#c2d69b" strokeweight="1pt">
            <v:fill color2="#d6e3bc" focusposition="1" focussize="" focus="100%" type="gradient"/>
            <v:shadow on="t" type="perspective" color="#4e6128" opacity=".5" offset="1pt" offset2="-3pt"/>
            <v:textbox style="mso-next-textbox:#_x0000_s1035">
              <w:txbxContent>
                <w:p w:rsidR="00AE2AEB" w:rsidRPr="00C07164" w:rsidRDefault="00AE2AEB" w:rsidP="00C07164">
                  <w:pPr>
                    <w:jc w:val="center"/>
                    <w:rPr>
                      <w:sz w:val="18"/>
                      <w:szCs w:val="18"/>
                    </w:rPr>
                  </w:pPr>
                  <w:r w:rsidRPr="00C07164">
                    <w:rPr>
                      <w:sz w:val="18"/>
                      <w:szCs w:val="18"/>
                    </w:rPr>
                    <w:t>Comisiones Municipales</w:t>
                  </w:r>
                </w:p>
              </w:txbxContent>
            </v:textbox>
          </v:roundrect>
        </w:pict>
      </w:r>
    </w:p>
    <w:p w:rsidR="00AE2AEB" w:rsidRDefault="00875C46" w:rsidP="00872292">
      <w:pPr>
        <w:pStyle w:val="NormalWeb"/>
        <w:rPr>
          <w:rFonts w:ascii="Arial" w:hAnsi="Arial" w:cs="Arial"/>
        </w:rPr>
      </w:pPr>
      <w:r w:rsidRPr="00875C46">
        <w:rPr>
          <w:noProof/>
          <w:lang w:val="es-SV" w:eastAsia="es-SV"/>
        </w:rPr>
        <w:pict>
          <v:roundrect id="_x0000_s1036" style="position:absolute;margin-left:61.25pt;margin-top:26.25pt;width:62.8pt;height:35.25pt;z-index:251642880" arcsize="10923f" strokecolor="#c2d69b" strokeweight="1pt">
            <v:fill color2="#d6e3bc" focusposition="1" focussize="" focus="100%" type="gradient"/>
            <v:shadow on="t" type="perspective" color="#4e6128" opacity=".5" offset="1pt" offset2="-3pt"/>
            <v:textbox style="mso-next-textbox:#_x0000_s1036">
              <w:txbxContent>
                <w:p w:rsidR="00AE2AEB" w:rsidRPr="00C07164" w:rsidRDefault="00AE2AEB" w:rsidP="00F6218F">
                  <w:pPr>
                    <w:jc w:val="center"/>
                    <w:rPr>
                      <w:sz w:val="18"/>
                      <w:szCs w:val="18"/>
                    </w:rPr>
                  </w:pPr>
                  <w:r w:rsidRPr="00C07164">
                    <w:rPr>
                      <w:sz w:val="18"/>
                      <w:szCs w:val="18"/>
                    </w:rPr>
                    <w:t>Secretaria Municipal</w:t>
                  </w:r>
                </w:p>
              </w:txbxContent>
            </v:textbox>
          </v:roundrect>
        </w:pict>
      </w:r>
      <w:r w:rsidRPr="00875C46">
        <w:rPr>
          <w:noProof/>
          <w:lang w:val="es-SV" w:eastAsia="es-SV"/>
        </w:rPr>
        <w:pict>
          <v:shape id="_x0000_s1037" type="#_x0000_t32" style="position:absolute;margin-left:124.05pt;margin-top:4.8pt;width:81.95pt;height:0;flip:x;z-index:251639808" o:connectortype="straight" strokecolor="#9bbb59" strokeweight="2.5pt">
            <v:stroke endarrow="block"/>
            <v:shadow color="#868686"/>
          </v:shape>
        </w:pict>
      </w:r>
      <w:r w:rsidRPr="00875C46">
        <w:rPr>
          <w:noProof/>
          <w:lang w:val="es-SV" w:eastAsia="es-SV"/>
        </w:rPr>
        <w:pict>
          <v:roundrect id="_x0000_s1038" style="position:absolute;margin-left:282.6pt;margin-top:21.7pt;width:62.8pt;height:33.65pt;z-index:251636736" arcsize="10923f" strokecolor="#c2d69b" strokeweight="1pt">
            <v:fill color2="#d6e3bc" focusposition="1" focussize="" focus="100%" type="gradient"/>
            <v:shadow on="t" type="perspective" color="#4e6128" opacity=".5" offset="1pt" offset2="-3pt"/>
            <v:textbox style="mso-next-textbox:#_x0000_s1038">
              <w:txbxContent>
                <w:p w:rsidR="00AE2AEB" w:rsidRPr="00C07164" w:rsidRDefault="00AE2AEB" w:rsidP="00C07164">
                  <w:pPr>
                    <w:jc w:val="center"/>
                    <w:rPr>
                      <w:sz w:val="18"/>
                      <w:szCs w:val="18"/>
                    </w:rPr>
                  </w:pPr>
                  <w:r w:rsidRPr="00C07164">
                    <w:rPr>
                      <w:sz w:val="18"/>
                      <w:szCs w:val="18"/>
                    </w:rPr>
                    <w:t>Auditoría Interna</w:t>
                  </w:r>
                </w:p>
              </w:txbxContent>
            </v:textbox>
          </v:roundrect>
        </w:pict>
      </w:r>
      <w:r w:rsidRPr="00875C46">
        <w:rPr>
          <w:noProof/>
          <w:lang w:val="es-SV" w:eastAsia="es-SV"/>
        </w:rPr>
        <w:pict>
          <v:shape id="_x0000_s1039" type="#_x0000_t32" style="position:absolute;margin-left:206.05pt;margin-top:3.3pt;width:76.55pt;height:1.5pt;flip:y;z-index:251633664" o:connectortype="straight" strokecolor="#9bbb59" strokeweight="2.5pt">
            <v:stroke endarrow="block"/>
            <v:shadow color="#868686"/>
          </v:shape>
        </w:pict>
      </w:r>
    </w:p>
    <w:p w:rsidR="00AE2AEB" w:rsidRDefault="00875C46" w:rsidP="00872292">
      <w:pPr>
        <w:pStyle w:val="NormalWeb"/>
        <w:rPr>
          <w:rFonts w:ascii="Arial" w:hAnsi="Arial" w:cs="Arial"/>
        </w:rPr>
      </w:pPr>
      <w:r w:rsidRPr="00875C46">
        <w:rPr>
          <w:noProof/>
          <w:lang w:val="es-SV" w:eastAsia="es-SV"/>
        </w:rPr>
        <w:pict>
          <v:shape id="_x0000_s1040" type="#_x0000_t32" style="position:absolute;margin-left:124.05pt;margin-top:5.2pt;width:81.95pt;height:0;flip:x;z-index:251641856" o:connectortype="straight" strokecolor="#9bbb59" strokeweight="2.5pt">
            <v:stroke endarrow="block"/>
            <v:shadow color="#868686"/>
          </v:shape>
        </w:pict>
      </w:r>
      <w:r w:rsidRPr="00875C46">
        <w:rPr>
          <w:noProof/>
          <w:lang w:val="es-SV" w:eastAsia="es-SV"/>
        </w:rPr>
        <w:pict>
          <v:shape id="_x0000_s1041" type="#_x0000_t32" style="position:absolute;margin-left:206.05pt;margin-top:5.2pt;width:76.55pt;height:0;z-index:251635712" o:connectortype="straight" strokecolor="#9bbb59" strokeweight="2.5pt">
            <v:stroke endarrow="block"/>
            <v:shadow color="#868686"/>
          </v:shape>
        </w:pict>
      </w:r>
    </w:p>
    <w:p w:rsidR="00AE2AEB" w:rsidRDefault="00875C46" w:rsidP="00872292">
      <w:pPr>
        <w:pStyle w:val="NormalWeb"/>
        <w:rPr>
          <w:rFonts w:ascii="Arial" w:hAnsi="Arial" w:cs="Arial"/>
        </w:rPr>
      </w:pPr>
      <w:r w:rsidRPr="00875C46">
        <w:rPr>
          <w:noProof/>
          <w:lang w:val="es-SV" w:eastAsia="es-SV"/>
        </w:rPr>
        <w:pict>
          <v:roundrect id="_x0000_s1042" style="position:absolute;margin-left:52.05pt;margin-top:5.7pt;width:1in;height:29.15pt;z-index:251644928" arcsize="10923f" strokecolor="#c2d69b" strokeweight="1pt">
            <v:fill color2="#d6e3bc" focusposition="1" focussize="" focus="100%" type="gradient"/>
            <v:shadow on="t" type="perspective" color="#4e6128" opacity=".5" offset="1pt" offset2="-3pt"/>
            <v:textbox style="mso-next-textbox:#_x0000_s1042">
              <w:txbxContent>
                <w:p w:rsidR="00AE2AEB" w:rsidRPr="00F6218F" w:rsidRDefault="00AE2AEB" w:rsidP="00F6218F">
                  <w:pPr>
                    <w:jc w:val="center"/>
                    <w:rPr>
                      <w:sz w:val="16"/>
                      <w:szCs w:val="16"/>
                    </w:rPr>
                  </w:pPr>
                  <w:r w:rsidRPr="00F6218F">
                    <w:rPr>
                      <w:sz w:val="16"/>
                      <w:szCs w:val="16"/>
                    </w:rPr>
                    <w:t>Unidad/acceso a la información</w:t>
                  </w:r>
                </w:p>
              </w:txbxContent>
            </v:textbox>
          </v:roundrect>
        </w:pict>
      </w:r>
      <w:r w:rsidRPr="00875C46">
        <w:rPr>
          <w:noProof/>
          <w:lang w:val="es-SV" w:eastAsia="es-SV"/>
        </w:rPr>
        <w:pict>
          <v:shape id="_x0000_s1043" type="#_x0000_t32" style="position:absolute;margin-left:124.05pt;margin-top:14.9pt;width:81.95pt;height:0;flip:x;z-index:251643904" o:connectortype="straight" strokecolor="#9bbb59" strokeweight="2.5pt">
            <v:stroke endarrow="block"/>
            <v:shadow color="#868686"/>
          </v:shape>
        </w:pict>
      </w:r>
      <w:r w:rsidRPr="00875C46">
        <w:rPr>
          <w:noProof/>
          <w:lang w:val="es-SV" w:eastAsia="es-SV"/>
        </w:rPr>
        <w:pict>
          <v:rect id="_x0000_s1044" style="position:absolute;margin-left:172.3pt;margin-top:18.75pt;width:65.85pt;height:32.15pt;z-index:251631616" strokecolor="#92cddc" strokeweight="1pt">
            <v:fill color2="#b6dde8" focusposition="1" focussize="" focus="100%" type="gradient"/>
            <v:shadow on="t" type="perspective" color="#205867" opacity=".5" offset="1pt" offset2="-3pt"/>
            <v:textbox style="mso-next-textbox:#_x0000_s1044">
              <w:txbxContent>
                <w:p w:rsidR="00AE2AEB" w:rsidRDefault="00AE2AEB" w:rsidP="007901A1">
                  <w:pPr>
                    <w:jc w:val="center"/>
                  </w:pPr>
                  <w:r w:rsidRPr="007901A1">
                    <w:rPr>
                      <w:sz w:val="18"/>
                      <w:szCs w:val="18"/>
                    </w:rPr>
                    <w:t>DESPACHO MUNICIPA</w:t>
                  </w:r>
                  <w:r>
                    <w:t>L</w:t>
                  </w:r>
                </w:p>
                <w:p w:rsidR="00AE2AEB" w:rsidRDefault="00AE2AEB"/>
              </w:txbxContent>
            </v:textbox>
          </v:rect>
        </w:pict>
      </w:r>
      <w:r w:rsidRPr="00875C46">
        <w:rPr>
          <w:noProof/>
          <w:lang w:val="es-SV" w:eastAsia="es-SV"/>
        </w:rPr>
        <w:pict>
          <v:roundrect id="_x0000_s1045" style="position:absolute;margin-left:282.6pt;margin-top:1.9pt;width:66.65pt;height:32.95pt;z-index:251638784" arcsize="10923f" strokecolor="#c2d69b" strokeweight="1pt">
            <v:fill color2="#d6e3bc" focusposition="1" focussize="" focus="100%" type="gradient"/>
            <v:shadow on="t" type="perspective" color="#4e6128" opacity=".5" offset="1pt" offset2="-3pt"/>
            <v:textbox style="mso-next-textbox:#_x0000_s1045">
              <w:txbxContent>
                <w:p w:rsidR="00AE2AEB" w:rsidRPr="00C07164" w:rsidRDefault="00AE2AEB" w:rsidP="00C07164">
                  <w:pPr>
                    <w:jc w:val="center"/>
                    <w:rPr>
                      <w:sz w:val="18"/>
                      <w:szCs w:val="18"/>
                    </w:rPr>
                  </w:pPr>
                  <w:r>
                    <w:rPr>
                      <w:sz w:val="18"/>
                      <w:szCs w:val="18"/>
                    </w:rPr>
                    <w:t>Auditoría E</w:t>
                  </w:r>
                  <w:r w:rsidRPr="00C07164">
                    <w:rPr>
                      <w:sz w:val="18"/>
                      <w:szCs w:val="18"/>
                    </w:rPr>
                    <w:t>xterna</w:t>
                  </w:r>
                </w:p>
              </w:txbxContent>
            </v:textbox>
          </v:roundrect>
        </w:pict>
      </w:r>
      <w:r w:rsidRPr="00875C46">
        <w:rPr>
          <w:noProof/>
          <w:lang w:val="es-SV" w:eastAsia="es-SV"/>
        </w:rPr>
        <w:pict>
          <v:shape id="_x0000_s1046" type="#_x0000_t32" style="position:absolute;margin-left:206.05pt;margin-top:14.9pt;width:76.6pt;height:0;z-index:251637760" o:connectortype="straight" strokecolor="#9bbb59" strokeweight="2.5pt">
            <v:stroke endarrow="block"/>
            <v:shadow color="#868686"/>
          </v:shape>
        </w:pict>
      </w:r>
    </w:p>
    <w:p w:rsidR="00AE2AEB" w:rsidRDefault="00875C46" w:rsidP="00872292">
      <w:pPr>
        <w:pStyle w:val="NormalWeb"/>
        <w:rPr>
          <w:rFonts w:ascii="Arial" w:hAnsi="Arial" w:cs="Arial"/>
        </w:rPr>
      </w:pPr>
      <w:r w:rsidRPr="00875C46">
        <w:rPr>
          <w:noProof/>
          <w:lang w:val="es-SV" w:eastAsia="es-SV"/>
        </w:rPr>
        <w:pict>
          <v:roundrect id="_x0000_s1049" style="position:absolute;margin-left:45.15pt;margin-top:24.65pt;width:88.15pt;height:36pt;z-index:251654144" arcsize="10923f" strokecolor="#b2a1c7" strokeweight="1pt">
            <v:fill color2="#ccc0d9" focusposition="1" focussize="" focus="100%" type="gradient"/>
            <v:shadow on="t" type="perspective" color="#3f3151" opacity=".5" offset="1pt" offset2="-3pt"/>
            <v:textbox style="mso-next-textbox:#_x0000_s1049">
              <w:txbxContent>
                <w:p w:rsidR="00AE2AEB" w:rsidRPr="00CC09D9" w:rsidRDefault="00AE2AEB" w:rsidP="00CC09D9">
                  <w:pPr>
                    <w:jc w:val="center"/>
                    <w:rPr>
                      <w:sz w:val="18"/>
                      <w:szCs w:val="18"/>
                    </w:rPr>
                  </w:pPr>
                  <w:r>
                    <w:rPr>
                      <w:sz w:val="18"/>
                      <w:szCs w:val="18"/>
                    </w:rPr>
                    <w:t>Unidad de Medio Ambiente</w:t>
                  </w:r>
                </w:p>
              </w:txbxContent>
            </v:textbox>
          </v:roundrect>
        </w:pict>
      </w:r>
      <w:r w:rsidRPr="00875C46">
        <w:rPr>
          <w:noProof/>
          <w:lang w:val="es-SV" w:eastAsia="es-SV"/>
        </w:rPr>
        <w:pict>
          <v:shape id="_x0000_s1047" type="#_x0000_t32" style="position:absolute;margin-left:206pt;margin-top:23.1pt;width:0;height:121.8pt;z-index:251645952" o:connectortype="straight" strokecolor="#8064a2" strokeweight="2.5pt">
            <v:shadow color="#868686"/>
          </v:shape>
        </w:pict>
      </w:r>
      <w:r w:rsidRPr="00875C46">
        <w:rPr>
          <w:noProof/>
          <w:lang w:val="es-SV" w:eastAsia="es-SV"/>
        </w:rPr>
        <w:pict>
          <v:roundrect id="_x0000_s1048" style="position:absolute;margin-left:281.8pt;margin-top:17pt;width:94.25pt;height:43.65pt;z-index:251648000" arcsize="10923f" strokecolor="#b2a1c7" strokeweight="1pt">
            <v:fill color2="#ccc0d9" focusposition="1" focussize="" focus="100%" type="gradient"/>
            <v:shadow on="t" type="perspective" color="#3f3151" opacity=".5" offset="1pt" offset2="-3pt"/>
            <v:textbox style="mso-next-textbox:#_x0000_s1048">
              <w:txbxContent>
                <w:p w:rsidR="00AE2AEB" w:rsidRPr="00F6218F" w:rsidRDefault="00AE2AEB" w:rsidP="00F6218F">
                  <w:pPr>
                    <w:jc w:val="center"/>
                    <w:rPr>
                      <w:sz w:val="16"/>
                      <w:szCs w:val="16"/>
                    </w:rPr>
                  </w:pPr>
                  <w:r w:rsidRPr="00F6218F">
                    <w:rPr>
                      <w:sz w:val="16"/>
                      <w:szCs w:val="16"/>
                    </w:rPr>
                    <w:t>Uni</w:t>
                  </w:r>
                  <w:r>
                    <w:rPr>
                      <w:sz w:val="16"/>
                      <w:szCs w:val="16"/>
                    </w:rPr>
                    <w:t>dad Municipal de la equidad de G</w:t>
                  </w:r>
                  <w:r w:rsidRPr="00F6218F">
                    <w:rPr>
                      <w:sz w:val="16"/>
                      <w:szCs w:val="16"/>
                    </w:rPr>
                    <w:t>énero</w:t>
                  </w:r>
                  <w:r>
                    <w:rPr>
                      <w:sz w:val="16"/>
                      <w:szCs w:val="16"/>
                    </w:rPr>
                    <w:t>, Niñez Y Adolescencia</w:t>
                  </w:r>
                </w:p>
              </w:txbxContent>
            </v:textbox>
          </v:roundrect>
        </w:pict>
      </w:r>
    </w:p>
    <w:p w:rsidR="00AE2AEB" w:rsidRDefault="00875C46" w:rsidP="00872292">
      <w:pPr>
        <w:pStyle w:val="NormalWeb"/>
        <w:rPr>
          <w:rFonts w:ascii="Arial" w:hAnsi="Arial" w:cs="Arial"/>
        </w:rPr>
      </w:pPr>
      <w:r w:rsidRPr="00875C46">
        <w:rPr>
          <w:noProof/>
          <w:lang w:val="es-SV" w:eastAsia="es-SV"/>
        </w:rPr>
        <w:pict>
          <v:shape id="_x0000_s1051" type="#_x0000_t32" style="position:absolute;margin-left:133.3pt;margin-top:18.3pt;width:72.75pt;height:0;flip:x;z-index:251653120" o:connectortype="straight" strokecolor="#8064a2" strokeweight="2.5pt">
            <v:stroke endarrow="block"/>
            <v:shadow color="#868686"/>
          </v:shape>
        </w:pict>
      </w:r>
      <w:r w:rsidRPr="00875C46">
        <w:rPr>
          <w:noProof/>
          <w:lang w:val="es-SV" w:eastAsia="es-SV"/>
        </w:rPr>
        <w:pict>
          <v:shape id="_x0000_s1050" type="#_x0000_t32" style="position:absolute;margin-left:206.05pt;margin-top:9.1pt;width:76.55pt;height:0;z-index:251646976" o:connectortype="straight" strokecolor="#8064a2" strokeweight="2.5pt">
            <v:stroke endarrow="block"/>
            <v:shadow color="#868686"/>
          </v:shape>
        </w:pict>
      </w:r>
    </w:p>
    <w:p w:rsidR="00AE2AEB" w:rsidRDefault="00875C46" w:rsidP="00872292">
      <w:pPr>
        <w:pStyle w:val="NormalWeb"/>
        <w:rPr>
          <w:rFonts w:ascii="Arial" w:hAnsi="Arial" w:cs="Arial"/>
        </w:rPr>
      </w:pPr>
      <w:r w:rsidRPr="00875C46">
        <w:rPr>
          <w:noProof/>
          <w:lang w:val="es-SV" w:eastAsia="es-SV"/>
        </w:rPr>
        <w:pict>
          <v:roundrect id="_x0000_s1054" style="position:absolute;margin-left:45.15pt;margin-top:11.95pt;width:88.15pt;height:45.9pt;z-index:251656192" arcsize="10923f" strokecolor="#b2a1c7" strokeweight="1pt">
            <v:fill color2="#ccc0d9" focusposition="1" focussize="" focus="100%" type="gradient"/>
            <v:shadow on="t" type="perspective" color="#3f3151" opacity=".5" offset="1pt" offset2="-3pt"/>
            <v:textbox style="mso-next-textbox:#_x0000_s1054">
              <w:txbxContent>
                <w:p w:rsidR="00AE2AEB" w:rsidRPr="00C52374" w:rsidRDefault="00AE2AEB">
                  <w:pPr>
                    <w:rPr>
                      <w:sz w:val="18"/>
                      <w:szCs w:val="18"/>
                    </w:rPr>
                  </w:pPr>
                  <w:r>
                    <w:rPr>
                      <w:sz w:val="18"/>
                      <w:szCs w:val="18"/>
                    </w:rPr>
                    <w:t>Cuerpo de Agentes de Apoyo Comunitario</w:t>
                  </w:r>
                </w:p>
              </w:txbxContent>
            </v:textbox>
          </v:roundrect>
        </w:pict>
      </w:r>
      <w:r w:rsidRPr="00875C46">
        <w:rPr>
          <w:noProof/>
          <w:lang w:val="es-SV" w:eastAsia="es-SV"/>
        </w:rPr>
        <w:pict>
          <v:shape id="_x0000_s1052" type="#_x0000_t32" style="position:absolute;margin-left:206.05pt;margin-top:27.25pt;width:75.75pt;height:0;z-index:251649024" o:connectortype="straight" strokecolor="#8064a2" strokeweight="2.5pt">
            <v:stroke endarrow="block"/>
            <v:shadow color="#868686"/>
          </v:shape>
        </w:pict>
      </w:r>
      <w:r w:rsidRPr="00875C46">
        <w:rPr>
          <w:noProof/>
          <w:lang w:val="es-SV" w:eastAsia="es-SV"/>
        </w:rPr>
        <w:pict>
          <v:roundrect id="_x0000_s1053" style="position:absolute;margin-left:281.8pt;margin-top:11.95pt;width:85.8pt;height:32.15pt;z-index:251650048" arcsize="10923f" strokecolor="#b2a1c7" strokeweight="1pt">
            <v:fill color2="#ccc0d9" focusposition="1" focussize="" focus="100%" type="gradient"/>
            <v:shadow on="t" type="perspective" color="#3f3151" opacity=".5" offset="1pt" offset2="-3pt"/>
            <v:textbox style="mso-next-textbox:#_x0000_s1053">
              <w:txbxContent>
                <w:p w:rsidR="00AE2AEB" w:rsidRPr="00F6218F" w:rsidRDefault="00AE2AEB" w:rsidP="00F6218F">
                  <w:pPr>
                    <w:jc w:val="center"/>
                    <w:rPr>
                      <w:sz w:val="18"/>
                      <w:szCs w:val="18"/>
                    </w:rPr>
                  </w:pPr>
                  <w:r>
                    <w:rPr>
                      <w:sz w:val="18"/>
                      <w:szCs w:val="18"/>
                    </w:rPr>
                    <w:t>Sistemas de Agua Potable</w:t>
                  </w:r>
                </w:p>
              </w:txbxContent>
            </v:textbox>
          </v:roundrect>
        </w:pict>
      </w:r>
    </w:p>
    <w:p w:rsidR="00AE2AEB" w:rsidRDefault="00875C46" w:rsidP="00872292">
      <w:pPr>
        <w:pStyle w:val="NormalWeb"/>
        <w:rPr>
          <w:rFonts w:ascii="Arial" w:hAnsi="Arial" w:cs="Arial"/>
        </w:rPr>
      </w:pPr>
      <w:r w:rsidRPr="00875C46">
        <w:rPr>
          <w:noProof/>
          <w:lang w:val="es-SV" w:eastAsia="es-SV"/>
        </w:rPr>
        <w:pict>
          <v:shape id="_x0000_s1055" type="#_x0000_t32" style="position:absolute;margin-left:133.35pt;margin-top:4.85pt;width:72.7pt;height:0;flip:x;z-index:251655168" o:connectortype="straight" strokecolor="#8064a2" strokeweight="2.5pt">
            <v:stroke endarrow="block"/>
            <v:shadow color="#868686"/>
          </v:shape>
        </w:pict>
      </w:r>
      <w:r w:rsidRPr="00875C46">
        <w:rPr>
          <w:noProof/>
          <w:lang w:val="es-SV" w:eastAsia="es-SV"/>
        </w:rPr>
        <w:pict>
          <v:roundrect id="_x0000_s1056" style="position:absolute;margin-left:282.6pt;margin-top:22.45pt;width:93.45pt;height:39.05pt;z-index:251652096" arcsize="10923f" strokecolor="#b2a1c7" strokeweight="1pt">
            <v:fill color2="#ccc0d9" focusposition="1" focussize="" focus="100%" type="gradient"/>
            <v:shadow on="t" type="perspective" color="#3f3151" opacity=".5" offset="1pt" offset2="-3pt"/>
            <v:textbox style="mso-next-textbox:#_x0000_s1056">
              <w:txbxContent>
                <w:p w:rsidR="00AE2AEB" w:rsidRPr="00CC09D9" w:rsidRDefault="00AE2AEB" w:rsidP="00CC09D9">
                  <w:pPr>
                    <w:jc w:val="center"/>
                    <w:rPr>
                      <w:sz w:val="18"/>
                      <w:szCs w:val="18"/>
                    </w:rPr>
                  </w:pPr>
                  <w:r>
                    <w:rPr>
                      <w:sz w:val="18"/>
                      <w:szCs w:val="18"/>
                    </w:rPr>
                    <w:t>Registro Municipal de la ley CAM</w:t>
                  </w:r>
                </w:p>
              </w:txbxContent>
            </v:textbox>
          </v:roundrect>
        </w:pict>
      </w:r>
    </w:p>
    <w:p w:rsidR="00AE2AEB" w:rsidRDefault="00875C46" w:rsidP="00872292">
      <w:pPr>
        <w:pStyle w:val="NormalWeb"/>
        <w:rPr>
          <w:rFonts w:ascii="Arial" w:hAnsi="Arial" w:cs="Arial"/>
        </w:rPr>
      </w:pPr>
      <w:r w:rsidRPr="00875C46">
        <w:rPr>
          <w:noProof/>
          <w:lang w:val="es-SV" w:eastAsia="es-SV"/>
        </w:rPr>
        <w:pict>
          <v:roundrect id="_x0000_s1093" style="position:absolute;margin-left:45.15pt;margin-top:9.2pt;width:88.15pt;height:39.85pt;z-index:251689984" arcsize="10923f" strokecolor="#b2a1c7" strokeweight="1pt">
            <v:fill color2="#ccc0d9" focusposition="1" focussize="" focus="100%" type="gradient"/>
            <v:shadow on="t" type="perspective" color="#3f3151" opacity=".5" offset="1pt" offset2="-3pt"/>
            <v:textbox style="mso-next-textbox:#_x0000_s1093">
              <w:txbxContent>
                <w:p w:rsidR="00EE6E34" w:rsidRPr="00EE6E34" w:rsidRDefault="00EE6E34" w:rsidP="00EE6E34">
                  <w:pPr>
                    <w:rPr>
                      <w:szCs w:val="18"/>
                      <w:lang w:val="es-SV"/>
                    </w:rPr>
                  </w:pPr>
                  <w:r>
                    <w:rPr>
                      <w:szCs w:val="18"/>
                      <w:lang w:val="es-SV"/>
                    </w:rPr>
                    <w:t>Proyección Social</w:t>
                  </w:r>
                </w:p>
              </w:txbxContent>
            </v:textbox>
          </v:roundrect>
        </w:pict>
      </w:r>
      <w:r w:rsidRPr="00875C46">
        <w:rPr>
          <w:noProof/>
          <w:lang w:val="es-SV" w:eastAsia="es-SV"/>
        </w:rPr>
        <w:pict>
          <v:shape id="_x0000_s1092" type="#_x0000_t32" style="position:absolute;margin-left:133.3pt;margin-top:26.05pt;width:72.7pt;height:0;flip:x;z-index:251688960" o:connectortype="straight" strokecolor="#8064a2" strokeweight="2.5pt">
            <v:stroke endarrow="block"/>
            <v:shadow color="#868686"/>
          </v:shape>
        </w:pict>
      </w:r>
      <w:r w:rsidRPr="00875C46">
        <w:rPr>
          <w:noProof/>
          <w:lang w:val="es-SV" w:eastAsia="es-SV"/>
        </w:rPr>
        <w:pict>
          <v:shape id="_x0000_s1057" type="#_x0000_t32" style="position:absolute;margin-left:206.05pt;margin-top:14.55pt;width:76.6pt;height:.05pt;z-index:251651072" o:connectortype="straight" strokecolor="#8064a2" strokeweight="2.5pt">
            <v:stroke endarrow="block"/>
            <v:shadow color="#868686"/>
          </v:shape>
        </w:pict>
      </w:r>
    </w:p>
    <w:p w:rsidR="00AE2AEB" w:rsidRDefault="00875C46" w:rsidP="00872292">
      <w:pPr>
        <w:pStyle w:val="NormalWeb"/>
        <w:rPr>
          <w:rFonts w:ascii="Arial" w:hAnsi="Arial" w:cs="Arial"/>
        </w:rPr>
      </w:pPr>
      <w:r w:rsidRPr="00875C46">
        <w:rPr>
          <w:noProof/>
          <w:lang w:val="es-SV" w:eastAsia="es-SV"/>
        </w:rPr>
        <w:pict>
          <v:rect id="_x0000_s1058" style="position:absolute;margin-left:163.85pt;margin-top:9.75pt;width:85.8pt;height:34.45pt;z-index:251632640" strokecolor="#92cddc" strokeweight="1pt">
            <v:fill color2="#b6dde8" focusposition="1" focussize="" focus="100%" type="gradient"/>
            <v:shadow on="t" type="perspective" color="#205867" opacity=".5" offset="1pt" offset2="-3pt"/>
            <v:textbox style="mso-next-textbox:#_x0000_s1058">
              <w:txbxContent>
                <w:p w:rsidR="00AE2AEB" w:rsidRPr="007901A1" w:rsidRDefault="00AE2AEB" w:rsidP="007901A1">
                  <w:pPr>
                    <w:jc w:val="center"/>
                    <w:rPr>
                      <w:sz w:val="18"/>
                      <w:szCs w:val="18"/>
                    </w:rPr>
                  </w:pPr>
                  <w:r w:rsidRPr="007901A1">
                    <w:rPr>
                      <w:sz w:val="18"/>
                      <w:szCs w:val="18"/>
                    </w:rPr>
                    <w:t>GERENCIA ADMINISTRATIVA</w:t>
                  </w:r>
                </w:p>
              </w:txbxContent>
            </v:textbox>
          </v:rect>
        </w:pict>
      </w:r>
    </w:p>
    <w:p w:rsidR="00AE2AEB" w:rsidRDefault="00875C46" w:rsidP="00872292">
      <w:pPr>
        <w:pStyle w:val="NormalWeb"/>
        <w:rPr>
          <w:rFonts w:ascii="Arial" w:hAnsi="Arial" w:cs="Arial"/>
        </w:rPr>
      </w:pPr>
      <w:r w:rsidRPr="00875C46">
        <w:rPr>
          <w:noProof/>
          <w:lang w:val="es-SV" w:eastAsia="es-SV"/>
        </w:rPr>
        <w:pict>
          <v:shape id="_x0000_s1059" type="#_x0000_t32" style="position:absolute;margin-left:206pt;margin-top:16.4pt;width:.05pt;height:19.15pt;z-index:251657216" o:connectortype="straight"/>
        </w:pict>
      </w:r>
    </w:p>
    <w:p w:rsidR="00AE2AEB" w:rsidRDefault="00875C46" w:rsidP="00872292">
      <w:pPr>
        <w:pStyle w:val="NormalWeb"/>
        <w:rPr>
          <w:rFonts w:ascii="Arial" w:hAnsi="Arial" w:cs="Arial"/>
          <w:b/>
        </w:rPr>
      </w:pPr>
      <w:r w:rsidRPr="00875C46">
        <w:rPr>
          <w:noProof/>
          <w:lang w:val="es-SV" w:eastAsia="es-SV"/>
        </w:rPr>
        <w:pict>
          <v:shape id="_x0000_s1060" type="#_x0000_t32" style="position:absolute;margin-left:52.05pt;margin-top:10.85pt;width:0;height:31.35pt;z-index:251661312" o:connectortype="straight" strokecolor="#4f81bd" strokeweight="2.5pt">
            <v:stroke endarrow="block"/>
            <v:shadow color="#868686"/>
          </v:shape>
        </w:pict>
      </w:r>
      <w:r w:rsidRPr="00875C46">
        <w:rPr>
          <w:noProof/>
          <w:lang w:val="es-SV" w:eastAsia="es-SV"/>
        </w:rPr>
        <w:pict>
          <v:shape id="_x0000_s1061" type="#_x0000_t32" style="position:absolute;margin-left:124.05pt;margin-top:10.85pt;width:0;height:31.35pt;z-index:251663360" o:connectortype="straight" strokecolor="#4f81bd" strokeweight="2.5pt">
            <v:stroke endarrow="block"/>
            <v:shadow color="#868686"/>
          </v:shape>
        </w:pict>
      </w:r>
      <w:r w:rsidRPr="00875C46">
        <w:rPr>
          <w:noProof/>
          <w:lang w:val="es-SV" w:eastAsia="es-SV"/>
        </w:rPr>
        <w:pict>
          <v:shape id="_x0000_s1062" type="#_x0000_t32" style="position:absolute;margin-left:193.75pt;margin-top:10.85pt;width:0;height:31.35pt;z-index:251665408" o:connectortype="straight" strokecolor="#4f81bd" strokeweight="2.5pt">
            <v:stroke endarrow="block"/>
            <v:shadow color="#868686"/>
          </v:shape>
        </w:pict>
      </w:r>
      <w:r w:rsidRPr="00875C46">
        <w:rPr>
          <w:noProof/>
          <w:lang w:val="es-SV" w:eastAsia="es-SV"/>
        </w:rPr>
        <w:pict>
          <v:shape id="_x0000_s1063" type="#_x0000_t32" style="position:absolute;margin-left:262.7pt;margin-top:10.85pt;width:0;height:31.35pt;z-index:251667456" o:connectortype="straight" strokecolor="#4f81bd" strokeweight="2.5pt">
            <v:stroke endarrow="block"/>
            <v:shadow color="#868686"/>
          </v:shape>
        </w:pict>
      </w:r>
      <w:r w:rsidRPr="00875C46">
        <w:rPr>
          <w:noProof/>
          <w:lang w:val="es-SV" w:eastAsia="es-SV"/>
        </w:rPr>
        <w:pict>
          <v:shape id="_x0000_s1064" type="#_x0000_t32" style="position:absolute;margin-left:345.4pt;margin-top:10.85pt;width:0;height:31.35pt;z-index:251669504" o:connectortype="straight" strokecolor="#4f81bd" strokeweight="2.5pt">
            <v:stroke endarrow="block"/>
            <v:shadow color="#868686"/>
          </v:shape>
        </w:pict>
      </w:r>
      <w:r w:rsidRPr="00875C46">
        <w:rPr>
          <w:noProof/>
          <w:lang w:val="es-SV" w:eastAsia="es-SV"/>
        </w:rPr>
        <w:pict>
          <v:shape id="_x0000_s1065" type="#_x0000_t32" style="position:absolute;margin-left:434.25pt;margin-top:10.85pt;width:0;height:31.35pt;z-index:251671552" o:connectortype="straight" strokecolor="#4f81bd" strokeweight="2.5pt">
            <v:stroke endarrow="block"/>
            <v:shadow color="#868686"/>
          </v:shape>
        </w:pict>
      </w:r>
      <w:r w:rsidRPr="00875C46">
        <w:rPr>
          <w:noProof/>
          <w:lang w:val="es-SV" w:eastAsia="es-SV"/>
        </w:rPr>
        <w:pict>
          <v:shape id="_x0000_s1066" type="#_x0000_t32" style="position:absolute;margin-left:-19.2pt;margin-top:10.85pt;width:0;height:31.35pt;z-index:251659264" o:connectortype="straight" strokecolor="#4f81bd" strokeweight="2.5pt">
            <v:stroke endarrow="block"/>
            <v:shadow color="#868686"/>
          </v:shape>
        </w:pict>
      </w:r>
      <w:r w:rsidRPr="00875C46">
        <w:rPr>
          <w:noProof/>
          <w:lang w:val="es-SV" w:eastAsia="es-SV"/>
        </w:rPr>
        <w:pict>
          <v:shape id="_x0000_s1067" type="#_x0000_t32" style="position:absolute;margin-left:-33.75pt;margin-top:10.85pt;width:484.1pt;height:0;z-index:251658240" o:connectortype="straight" strokecolor="#4f81bd" strokeweight="2.5pt">
            <v:shadow color="#868686"/>
          </v:shape>
        </w:pict>
      </w:r>
    </w:p>
    <w:p w:rsidR="00AE2AEB" w:rsidRDefault="00875C46" w:rsidP="00872292">
      <w:pPr>
        <w:pStyle w:val="NormalWeb"/>
        <w:rPr>
          <w:rFonts w:ascii="Arial" w:hAnsi="Arial" w:cs="Arial"/>
          <w:b/>
        </w:rPr>
      </w:pPr>
      <w:r w:rsidRPr="00875C46">
        <w:rPr>
          <w:noProof/>
          <w:lang w:val="es-SV" w:eastAsia="es-SV"/>
        </w:rPr>
        <w:pict>
          <v:roundrect id="_x0000_s1068" style="position:absolute;margin-left:94.2pt;margin-top:14.45pt;width:61.25pt;height:51.35pt;z-index:251664384" arcsize="10923f" fillcolor="#95b3d7" strokecolor="#95b3d7" strokeweight="1pt">
            <v:fill color2="#dbe5f1" angle="-45" focus="-50%" type="gradient"/>
            <v:shadow on="t" type="perspective" color="#243f60" opacity=".5" offset="1pt" offset2="-3pt"/>
            <v:textbox style="mso-next-textbox:#_x0000_s1068">
              <w:txbxContent>
                <w:p w:rsidR="00AE2AEB" w:rsidRPr="001E6236" w:rsidRDefault="00AE2AEB">
                  <w:pPr>
                    <w:rPr>
                      <w:sz w:val="18"/>
                      <w:szCs w:val="18"/>
                    </w:rPr>
                  </w:pPr>
                  <w:r>
                    <w:rPr>
                      <w:sz w:val="18"/>
                      <w:szCs w:val="18"/>
                    </w:rPr>
                    <w:t>Registro del Estado Familiar</w:t>
                  </w:r>
                </w:p>
              </w:txbxContent>
            </v:textbox>
          </v:roundrect>
        </w:pict>
      </w:r>
      <w:r w:rsidRPr="00875C46">
        <w:rPr>
          <w:noProof/>
          <w:lang w:val="es-SV" w:eastAsia="es-SV"/>
        </w:rPr>
        <w:pict>
          <v:roundrect id="_x0000_s1069" style="position:absolute;margin-left:163.85pt;margin-top:14.45pt;width:59.75pt;height:51.35pt;z-index:251666432" arcsize="10923f" fillcolor="#95b3d7" strokecolor="#95b3d7" strokeweight="1pt">
            <v:fill color2="#dbe5f1" angle="-45" focus="-50%" type="gradient"/>
            <v:shadow on="t" type="perspective" color="#243f60" opacity=".5" offset="1pt" offset2="-3pt"/>
            <v:textbox style="mso-next-textbox:#_x0000_s1069">
              <w:txbxContent>
                <w:p w:rsidR="00AE2AEB" w:rsidRPr="001E6236" w:rsidRDefault="00AE2AEB" w:rsidP="001E6236">
                  <w:pPr>
                    <w:jc w:val="center"/>
                    <w:rPr>
                      <w:sz w:val="18"/>
                      <w:szCs w:val="18"/>
                    </w:rPr>
                  </w:pPr>
                  <w:r>
                    <w:rPr>
                      <w:sz w:val="18"/>
                      <w:szCs w:val="18"/>
                    </w:rPr>
                    <w:t>Catastro y Cuentas Corrientes</w:t>
                  </w:r>
                </w:p>
              </w:txbxContent>
            </v:textbox>
          </v:roundrect>
        </w:pict>
      </w:r>
      <w:r w:rsidRPr="00875C46">
        <w:rPr>
          <w:noProof/>
          <w:lang w:val="es-SV" w:eastAsia="es-SV"/>
        </w:rPr>
        <w:pict>
          <v:roundrect id="_x0000_s1070" style="position:absolute;margin-left:233.55pt;margin-top:14.45pt;width:59.75pt;height:51.35pt;z-index:251668480" arcsize="10923f" fillcolor="#95b3d7" strokecolor="#95b3d7" strokeweight="1pt">
            <v:fill color2="#dbe5f1" angle="-45" focus="-50%" type="gradient"/>
            <v:shadow on="t" type="perspective" color="#243f60" opacity=".5" offset="1pt" offset2="-3pt"/>
            <v:textbox style="mso-next-textbox:#_x0000_s1070">
              <w:txbxContent>
                <w:p w:rsidR="00AE2AEB" w:rsidRPr="00C070FF" w:rsidRDefault="00AE2AEB">
                  <w:pPr>
                    <w:rPr>
                      <w:sz w:val="18"/>
                      <w:szCs w:val="18"/>
                    </w:rPr>
                  </w:pPr>
                  <w:r>
                    <w:rPr>
                      <w:sz w:val="18"/>
                      <w:szCs w:val="18"/>
                    </w:rPr>
                    <w:t>Departamento de Tesorería</w:t>
                  </w:r>
                </w:p>
              </w:txbxContent>
            </v:textbox>
          </v:roundrect>
        </w:pict>
      </w:r>
      <w:r w:rsidRPr="00875C46">
        <w:rPr>
          <w:noProof/>
          <w:lang w:val="es-SV" w:eastAsia="es-SV"/>
        </w:rPr>
        <w:pict>
          <v:roundrect id="_x0000_s1071" style="position:absolute;margin-left:307.05pt;margin-top:14.45pt;width:76.6pt;height:51.35pt;z-index:251670528" arcsize="10923f" fillcolor="#95b3d7" strokecolor="#95b3d7" strokeweight="1pt">
            <v:fill color2="#dbe5f1" angle="-45" focus="-50%" type="gradient"/>
            <v:shadow on="t" type="perspective" color="#243f60" opacity=".5" offset="1pt" offset2="-3pt"/>
            <v:textbox style="mso-next-textbox:#_x0000_s1071">
              <w:txbxContent>
                <w:p w:rsidR="00AE2AEB" w:rsidRPr="00C070FF" w:rsidRDefault="00AE2AEB" w:rsidP="00C070FF">
                  <w:pPr>
                    <w:jc w:val="center"/>
                    <w:rPr>
                      <w:sz w:val="18"/>
                      <w:szCs w:val="18"/>
                    </w:rPr>
                  </w:pPr>
                  <w:r>
                    <w:rPr>
                      <w:sz w:val="18"/>
                      <w:szCs w:val="18"/>
                    </w:rPr>
                    <w:t>Departamento de UACI</w:t>
                  </w:r>
                </w:p>
              </w:txbxContent>
            </v:textbox>
          </v:roundrect>
        </w:pict>
      </w:r>
      <w:r w:rsidRPr="00875C46">
        <w:rPr>
          <w:noProof/>
          <w:lang w:val="es-SV" w:eastAsia="es-SV"/>
        </w:rPr>
        <w:pict>
          <v:roundrect id="_x0000_s1072" style="position:absolute;margin-left:397.5pt;margin-top:14.45pt;width:74.3pt;height:47.5pt;z-index:251672576" arcsize="10923f" fillcolor="#95b3d7" strokecolor="#95b3d7" strokeweight="1pt">
            <v:fill color2="#dbe5f1" angle="-45" focus="-50%" type="gradient"/>
            <v:shadow on="t" type="perspective" color="#243f60" opacity=".5" offset="1pt" offset2="-3pt"/>
            <v:textbox style="mso-next-textbox:#_x0000_s1072">
              <w:txbxContent>
                <w:p w:rsidR="00AE2AEB" w:rsidRPr="00C070FF" w:rsidRDefault="00AE2AEB" w:rsidP="00C070FF">
                  <w:pPr>
                    <w:jc w:val="center"/>
                    <w:rPr>
                      <w:sz w:val="18"/>
                      <w:szCs w:val="18"/>
                    </w:rPr>
                  </w:pPr>
                  <w:r>
                    <w:rPr>
                      <w:sz w:val="18"/>
                      <w:szCs w:val="18"/>
                    </w:rPr>
                    <w:t>Departamento de Contabilidad</w:t>
                  </w:r>
                </w:p>
              </w:txbxContent>
            </v:textbox>
          </v:roundrect>
        </w:pict>
      </w:r>
      <w:r w:rsidRPr="00875C46">
        <w:rPr>
          <w:noProof/>
          <w:lang w:val="es-SV" w:eastAsia="es-SV"/>
        </w:rPr>
        <w:pict>
          <v:roundrect id="_x0000_s1073" style="position:absolute;margin-left:-50.55pt;margin-top:14.45pt;width:62.05pt;height:51.35pt;z-index:251660288" arcsize="10923f" fillcolor="#95b3d7" strokecolor="#95b3d7" strokeweight="1pt">
            <v:fill color2="#dbe5f1" angle="-45" focus="-50%" type="gradient"/>
            <v:shadow on="t" type="perspective" color="#243f60" opacity=".5" offset="1pt" offset2="-3pt"/>
            <v:textbox style="mso-next-textbox:#_x0000_s1073">
              <w:txbxContent>
                <w:p w:rsidR="00AE2AEB" w:rsidRPr="001E6236" w:rsidRDefault="00AE2AEB" w:rsidP="001E6236">
                  <w:pPr>
                    <w:jc w:val="center"/>
                    <w:rPr>
                      <w:sz w:val="18"/>
                      <w:szCs w:val="18"/>
                    </w:rPr>
                  </w:pPr>
                  <w:r>
                    <w:rPr>
                      <w:sz w:val="18"/>
                      <w:szCs w:val="18"/>
                    </w:rPr>
                    <w:t>Servicios Generales  Municipales</w:t>
                  </w:r>
                </w:p>
              </w:txbxContent>
            </v:textbox>
          </v:roundrect>
        </w:pict>
      </w:r>
      <w:r w:rsidRPr="00875C46">
        <w:rPr>
          <w:noProof/>
          <w:lang w:val="es-SV" w:eastAsia="es-SV"/>
        </w:rPr>
        <w:pict>
          <v:roundrect id="_x0000_s1074" style="position:absolute;margin-left:21.45pt;margin-top:14.45pt;width:61.25pt;height:51.35pt;z-index:251662336" arcsize="10923f" fillcolor="#95b3d7" strokecolor="#95b3d7" strokeweight="1pt">
            <v:fill color2="#dbe5f1" angle="-45" focus="-50%" type="gradient"/>
            <v:shadow on="t" type="perspective" color="#243f60" opacity=".5" offset="1pt" offset2="-3pt"/>
            <v:textbox style="mso-next-textbox:#_x0000_s1074">
              <w:txbxContent>
                <w:p w:rsidR="00AE2AEB" w:rsidRPr="001E6236" w:rsidRDefault="00AE2AEB" w:rsidP="001E6236">
                  <w:pPr>
                    <w:jc w:val="center"/>
                    <w:rPr>
                      <w:sz w:val="18"/>
                      <w:szCs w:val="18"/>
                    </w:rPr>
                  </w:pPr>
                  <w:r>
                    <w:rPr>
                      <w:sz w:val="18"/>
                      <w:szCs w:val="18"/>
                    </w:rPr>
                    <w:t>Servicios Públicos Mpales.</w:t>
                  </w:r>
                </w:p>
              </w:txbxContent>
            </v:textbox>
          </v:roundrect>
        </w:pict>
      </w:r>
    </w:p>
    <w:p w:rsidR="00AE2AEB" w:rsidRDefault="00AE2AEB" w:rsidP="00872292">
      <w:pPr>
        <w:pStyle w:val="NormalWeb"/>
        <w:rPr>
          <w:rFonts w:ascii="Arial" w:hAnsi="Arial" w:cs="Arial"/>
          <w:b/>
        </w:rPr>
      </w:pPr>
    </w:p>
    <w:p w:rsidR="00AE2AEB" w:rsidRDefault="00875C46" w:rsidP="00872292">
      <w:pPr>
        <w:pStyle w:val="NormalWeb"/>
        <w:rPr>
          <w:rFonts w:ascii="Arial" w:hAnsi="Arial" w:cs="Arial"/>
          <w:b/>
        </w:rPr>
      </w:pPr>
      <w:r w:rsidRPr="00875C46">
        <w:rPr>
          <w:noProof/>
          <w:lang w:val="es-SV" w:eastAsia="es-SV"/>
        </w:rPr>
        <w:pict>
          <v:roundrect id="_x0000_s1075" style="position:absolute;margin-left:82.7pt;margin-top:21.7pt;width:81.15pt;height:42.9pt;z-index:251677696" arcsize="10923f" strokecolor="#d99594" strokeweight="1pt">
            <v:fill color2="#e5b8b7" focusposition="1" focussize="" focus="100%" type="gradient"/>
            <v:shadow on="t" type="perspective" color="#622423" opacity=".5" offset="1pt" offset2="-3pt"/>
            <v:textbox style="mso-next-textbox:#_x0000_s1075">
              <w:txbxContent>
                <w:p w:rsidR="00AE2AEB" w:rsidRPr="001634B2" w:rsidRDefault="00AE2AEB" w:rsidP="001634B2">
                  <w:pPr>
                    <w:jc w:val="center"/>
                    <w:rPr>
                      <w:sz w:val="16"/>
                      <w:szCs w:val="16"/>
                    </w:rPr>
                  </w:pPr>
                  <w:r>
                    <w:rPr>
                      <w:sz w:val="16"/>
                      <w:szCs w:val="16"/>
                    </w:rPr>
                    <w:t>Unidad de Deporte Educación y Recreación</w:t>
                  </w:r>
                </w:p>
              </w:txbxContent>
            </v:textbox>
          </v:roundrect>
        </w:pict>
      </w:r>
      <w:r w:rsidRPr="00875C46">
        <w:rPr>
          <w:noProof/>
          <w:lang w:val="es-SV" w:eastAsia="es-SV"/>
        </w:rPr>
        <w:pict>
          <v:roundrect id="_x0000_s1076" style="position:absolute;margin-left:-50.55pt;margin-top:21.7pt;width:1in;height:42.9pt;z-index:251676672" arcsize="10923f" strokecolor="#d99594" strokeweight="1pt">
            <v:fill color2="#e5b8b7" focusposition="1" focussize="" focus="100%" type="gradient"/>
            <v:shadow on="t" type="perspective" color="#622423" opacity=".5" offset="1pt" offset2="-3pt"/>
            <v:textbox style="mso-next-textbox:#_x0000_s1076">
              <w:txbxContent>
                <w:p w:rsidR="00AE2AEB" w:rsidRPr="001634B2" w:rsidRDefault="00AE2AEB" w:rsidP="001634B2">
                  <w:pPr>
                    <w:jc w:val="center"/>
                    <w:rPr>
                      <w:sz w:val="16"/>
                      <w:szCs w:val="16"/>
                    </w:rPr>
                  </w:pPr>
                  <w:r>
                    <w:rPr>
                      <w:sz w:val="16"/>
                      <w:szCs w:val="16"/>
                    </w:rPr>
                    <w:t>Unidad de Desechos S</w:t>
                  </w:r>
                  <w:r w:rsidRPr="001634B2">
                    <w:rPr>
                      <w:sz w:val="16"/>
                      <w:szCs w:val="16"/>
                    </w:rPr>
                    <w:t>ólidos</w:t>
                  </w:r>
                </w:p>
              </w:txbxContent>
            </v:textbox>
          </v:roundrect>
        </w:pict>
      </w:r>
      <w:r w:rsidRPr="00875C46">
        <w:rPr>
          <w:noProof/>
          <w:lang w:val="es-SV" w:eastAsia="es-SV"/>
        </w:rPr>
        <w:pict>
          <v:shape id="_x0000_s1077" type="#_x0000_t32" style="position:absolute;margin-left:52.05pt;margin-top:10.2pt;width:0;height:198.35pt;z-index:251673600" o:connectortype="straight" strokecolor="#c0504d" strokeweight="2.5pt">
            <v:shadow color="#868686"/>
          </v:shape>
        </w:pict>
      </w:r>
    </w:p>
    <w:p w:rsidR="00AE2AEB" w:rsidRDefault="00875C46" w:rsidP="001E6236">
      <w:pPr>
        <w:pStyle w:val="NormalWeb"/>
        <w:rPr>
          <w:rFonts w:ascii="Arial" w:hAnsi="Arial" w:cs="Arial"/>
          <w:b/>
        </w:rPr>
      </w:pPr>
      <w:r w:rsidRPr="00875C46">
        <w:rPr>
          <w:noProof/>
          <w:lang w:val="es-SV" w:eastAsia="es-SV"/>
        </w:rPr>
        <w:pict>
          <v:shape id="_x0000_s1078" type="#_x0000_t32" style="position:absolute;margin-left:52.05pt;margin-top:15.35pt;width:30.65pt;height:0;z-index:251675648" o:connectortype="straight" strokecolor="#c0504d" strokeweight="2.5pt">
            <v:stroke endarrow="block"/>
            <v:shadow color="#868686"/>
          </v:shape>
        </w:pict>
      </w:r>
      <w:r w:rsidRPr="00875C46">
        <w:rPr>
          <w:noProof/>
          <w:lang w:val="es-SV" w:eastAsia="es-SV"/>
        </w:rPr>
        <w:pict>
          <v:shape id="_x0000_s1079" type="#_x0000_t32" style="position:absolute;margin-left:21.45pt;margin-top:15.35pt;width:30.6pt;height:0;flip:x;z-index:251674624" o:connectortype="straight" strokecolor="#c0504d" strokeweight="2.5pt">
            <v:stroke endarrow="block"/>
            <v:shadow color="#868686"/>
          </v:shape>
        </w:pict>
      </w:r>
    </w:p>
    <w:p w:rsidR="00AE2AEB" w:rsidRDefault="00875C46" w:rsidP="00872292">
      <w:pPr>
        <w:pStyle w:val="NormalWeb"/>
        <w:rPr>
          <w:rFonts w:ascii="Arial" w:hAnsi="Arial" w:cs="Arial"/>
          <w:b/>
        </w:rPr>
      </w:pPr>
      <w:r w:rsidRPr="00875C46">
        <w:rPr>
          <w:noProof/>
          <w:lang w:val="es-SV" w:eastAsia="es-SV"/>
        </w:rPr>
        <w:pict>
          <v:roundrect id="_x0000_s1080" style="position:absolute;margin-left:82.7pt;margin-top:17.4pt;width:85pt;height:36.75pt;z-index:251681792" arcsize="10923f" strokecolor="#d99594" strokeweight="1pt">
            <v:fill color2="#e5b8b7" focusposition="1" focussize="" focus="100%" type="gradient"/>
            <v:shadow on="t" type="perspective" color="#622423" opacity=".5" offset="1pt" offset2="-3pt"/>
            <v:textbox style="mso-next-textbox:#_x0000_s1080">
              <w:txbxContent>
                <w:p w:rsidR="00AE2AEB" w:rsidRPr="001634B2" w:rsidRDefault="00AE2AEB" w:rsidP="001634B2">
                  <w:pPr>
                    <w:jc w:val="center"/>
                    <w:rPr>
                      <w:sz w:val="16"/>
                      <w:szCs w:val="16"/>
                    </w:rPr>
                  </w:pPr>
                  <w:r>
                    <w:rPr>
                      <w:sz w:val="16"/>
                      <w:szCs w:val="16"/>
                    </w:rPr>
                    <w:t>Cementerio Municipal</w:t>
                  </w:r>
                </w:p>
              </w:txbxContent>
            </v:textbox>
          </v:roundrect>
        </w:pict>
      </w:r>
      <w:r w:rsidRPr="00875C46">
        <w:rPr>
          <w:noProof/>
          <w:lang w:val="es-SV" w:eastAsia="es-SV"/>
        </w:rPr>
        <w:pict>
          <v:roundrect id="_x0000_s1081" style="position:absolute;margin-left:-50.55pt;margin-top:17.4pt;width:1in;height:36.75pt;z-index:251680768" arcsize="10923f" strokecolor="#d99594" strokeweight="1pt">
            <v:fill color2="#e5b8b7" focusposition="1" focussize="" focus="100%" type="gradient"/>
            <v:shadow on="t" type="perspective" color="#622423" opacity=".5" offset="1pt" offset2="-3pt"/>
            <v:textbox style="mso-next-textbox:#_x0000_s1081">
              <w:txbxContent>
                <w:p w:rsidR="00AE2AEB" w:rsidRPr="001634B2" w:rsidRDefault="00AE2AEB" w:rsidP="001634B2">
                  <w:pPr>
                    <w:jc w:val="center"/>
                    <w:rPr>
                      <w:sz w:val="16"/>
                      <w:szCs w:val="16"/>
                    </w:rPr>
                  </w:pPr>
                  <w:r>
                    <w:rPr>
                      <w:sz w:val="16"/>
                      <w:szCs w:val="16"/>
                    </w:rPr>
                    <w:t>Alumbrado Publico</w:t>
                  </w:r>
                </w:p>
              </w:txbxContent>
            </v:textbox>
          </v:roundrect>
        </w:pict>
      </w:r>
    </w:p>
    <w:p w:rsidR="00AE2AEB" w:rsidRDefault="00875C46" w:rsidP="00872292">
      <w:pPr>
        <w:pStyle w:val="NormalWeb"/>
        <w:rPr>
          <w:rFonts w:ascii="Arial" w:hAnsi="Arial" w:cs="Arial"/>
          <w:b/>
        </w:rPr>
      </w:pPr>
      <w:r w:rsidRPr="00875C46">
        <w:rPr>
          <w:noProof/>
          <w:lang w:val="es-SV" w:eastAsia="es-SV"/>
        </w:rPr>
        <w:pict>
          <v:shape id="_x0000_s1082" type="#_x0000_t32" style="position:absolute;margin-left:52.05pt;margin-top:4.9pt;width:30.65pt;height:0;z-index:251679744" o:connectortype="straight" strokecolor="#c0504d" strokeweight="2.5pt">
            <v:stroke endarrow="block"/>
            <v:shadow color="#868686"/>
          </v:shape>
        </w:pict>
      </w:r>
      <w:r w:rsidRPr="00875C46">
        <w:rPr>
          <w:noProof/>
          <w:lang w:val="es-SV" w:eastAsia="es-SV"/>
        </w:rPr>
        <w:pict>
          <v:shape id="_x0000_s1083" type="#_x0000_t32" style="position:absolute;margin-left:21.45pt;margin-top:4.9pt;width:30.6pt;height:0;flip:x;z-index:251678720" o:connectortype="straight" strokecolor="#c0504d" strokeweight="2.5pt">
            <v:stroke endarrow="block"/>
            <v:shadow color="#868686"/>
          </v:shape>
        </w:pict>
      </w:r>
    </w:p>
    <w:p w:rsidR="00AE2AEB" w:rsidRPr="00DC65A6" w:rsidRDefault="00875C46" w:rsidP="00333703">
      <w:pPr>
        <w:pStyle w:val="NormalWeb"/>
        <w:tabs>
          <w:tab w:val="left" w:pos="5484"/>
        </w:tabs>
        <w:rPr>
          <w:rFonts w:ascii="Arial" w:hAnsi="Arial" w:cs="Arial"/>
          <w:sz w:val="22"/>
          <w:szCs w:val="22"/>
        </w:rPr>
      </w:pPr>
      <w:r w:rsidRPr="00875C46">
        <w:rPr>
          <w:noProof/>
          <w:lang w:val="es-SV" w:eastAsia="es-SV"/>
        </w:rPr>
        <w:pict>
          <v:roundrect id="_x0000_s1084" style="position:absolute;margin-left:82.7pt;margin-top:12.35pt;width:82.7pt;height:42.9pt;z-index:251685888" arcsize="10923f" strokecolor="#d99594" strokeweight="1pt">
            <v:fill color2="#e5b8b7" focusposition="1" focussize="" focus="100%" type="gradient"/>
            <v:shadow on="t" type="perspective" color="#622423" opacity=".5" offset="1pt" offset2="-3pt"/>
            <v:textbox style="mso-next-textbox:#_x0000_s1084">
              <w:txbxContent>
                <w:p w:rsidR="00AE2AEB" w:rsidRPr="001634B2" w:rsidRDefault="00AE2AEB" w:rsidP="001634B2">
                  <w:pPr>
                    <w:jc w:val="center"/>
                    <w:rPr>
                      <w:sz w:val="16"/>
                      <w:szCs w:val="16"/>
                    </w:rPr>
                  </w:pPr>
                  <w:r>
                    <w:rPr>
                      <w:sz w:val="16"/>
                      <w:szCs w:val="16"/>
                    </w:rPr>
                    <w:t>Baños y Servicios Públicos</w:t>
                  </w:r>
                </w:p>
              </w:txbxContent>
            </v:textbox>
          </v:roundrect>
        </w:pict>
      </w:r>
      <w:r w:rsidRPr="00875C46">
        <w:rPr>
          <w:noProof/>
          <w:lang w:val="es-SV" w:eastAsia="es-SV"/>
        </w:rPr>
        <w:pict>
          <v:roundrect id="_x0000_s1085" style="position:absolute;margin-left:-54.4pt;margin-top:8.5pt;width:1in;height:46.75pt;z-index:251684864" arcsize="10923f" strokecolor="#d99594" strokeweight="1pt">
            <v:fill color2="#e5b8b7" focusposition="1" focussize="" focus="100%" type="gradient"/>
            <v:shadow on="t" type="perspective" color="#622423" opacity=".5" offset="1pt" offset2="-3pt"/>
            <v:textbox style="mso-next-textbox:#_x0000_s1085">
              <w:txbxContent>
                <w:p w:rsidR="00AE2AEB" w:rsidRPr="001634B2" w:rsidRDefault="00AE2AEB" w:rsidP="001634B2">
                  <w:pPr>
                    <w:jc w:val="center"/>
                    <w:rPr>
                      <w:b/>
                      <w:sz w:val="16"/>
                      <w:szCs w:val="16"/>
                    </w:rPr>
                  </w:pPr>
                  <w:r w:rsidRPr="001634B2">
                    <w:rPr>
                      <w:sz w:val="16"/>
                      <w:szCs w:val="16"/>
                    </w:rPr>
                    <w:t>Mantenimiento de Vías Urbanas Y</w:t>
                  </w:r>
                  <w:r w:rsidRPr="001634B2">
                    <w:rPr>
                      <w:b/>
                      <w:sz w:val="16"/>
                      <w:szCs w:val="16"/>
                    </w:rPr>
                    <w:t xml:space="preserve"> Rurales</w:t>
                  </w:r>
                </w:p>
              </w:txbxContent>
            </v:textbox>
          </v:roundrect>
        </w:pict>
      </w:r>
    </w:p>
    <w:p w:rsidR="00AE2AEB" w:rsidRDefault="00875C46" w:rsidP="00872292">
      <w:pPr>
        <w:pStyle w:val="NormalWeb"/>
        <w:rPr>
          <w:rFonts w:ascii="Arial" w:hAnsi="Arial" w:cs="Arial"/>
          <w:b/>
        </w:rPr>
      </w:pPr>
      <w:r w:rsidRPr="00875C46">
        <w:rPr>
          <w:noProof/>
          <w:lang w:val="es-SV" w:eastAsia="es-SV"/>
        </w:rPr>
        <w:pict>
          <v:shape id="_x0000_s1086" type="#_x0000_t32" style="position:absolute;margin-left:52.05pt;margin-top:4.45pt;width:30.65pt;height:0;z-index:251683840" o:connectortype="straight" strokecolor="#c0504d" strokeweight="2.5pt">
            <v:stroke endarrow="block"/>
            <v:shadow color="#868686"/>
          </v:shape>
        </w:pict>
      </w:r>
      <w:r w:rsidRPr="00875C46">
        <w:rPr>
          <w:noProof/>
          <w:lang w:val="es-SV" w:eastAsia="es-SV"/>
        </w:rPr>
        <w:pict>
          <v:shape id="_x0000_s1087" type="#_x0000_t32" style="position:absolute;margin-left:17.6pt;margin-top:4.45pt;width:34.45pt;height:0;flip:x;z-index:251682816" o:connectortype="straight" strokecolor="#c0504d" strokeweight="2.5pt">
            <v:stroke endarrow="block"/>
            <v:shadow color="#868686"/>
          </v:shape>
        </w:pict>
      </w:r>
      <w:r w:rsidR="00AE2AEB">
        <w:rPr>
          <w:rFonts w:ascii="Arial" w:hAnsi="Arial" w:cs="Arial"/>
          <w:b/>
        </w:rPr>
        <w:t>A</w:t>
      </w:r>
    </w:p>
    <w:p w:rsidR="00AE2AEB" w:rsidRDefault="00875C46" w:rsidP="00872292">
      <w:pPr>
        <w:pStyle w:val="NormalWeb"/>
        <w:rPr>
          <w:rFonts w:ascii="Arial" w:hAnsi="Arial" w:cs="Arial"/>
          <w:b/>
        </w:rPr>
      </w:pPr>
      <w:r w:rsidRPr="00875C46">
        <w:rPr>
          <w:noProof/>
          <w:lang w:val="es-SV" w:eastAsia="es-SV"/>
        </w:rPr>
        <w:pict>
          <v:roundrect id="_x0000_s1088" style="position:absolute;margin-left:-54.4pt;margin-top:18pt;width:1in;height:46.75pt;z-index:251687936" arcsize="10923f" strokecolor="#d99594" strokeweight="1pt">
            <v:fill color2="#e5b8b7" focusposition="1" focussize="" focus="100%" type="gradient"/>
            <v:shadow on="t" type="perspective" color="#622423" opacity=".5" offset="1pt" offset2="-3pt"/>
            <v:textbox style="mso-next-textbox:#_x0000_s1088">
              <w:txbxContent>
                <w:p w:rsidR="00AE2AEB" w:rsidRPr="00797A44" w:rsidRDefault="00AE2AEB">
                  <w:pPr>
                    <w:rPr>
                      <w:sz w:val="18"/>
                      <w:szCs w:val="18"/>
                    </w:rPr>
                  </w:pPr>
                  <w:r>
                    <w:rPr>
                      <w:sz w:val="18"/>
                      <w:szCs w:val="18"/>
                    </w:rPr>
                    <w:t>Mercado Municipal</w:t>
                  </w:r>
                </w:p>
              </w:txbxContent>
            </v:textbox>
          </v:roundrect>
        </w:pict>
      </w:r>
    </w:p>
    <w:p w:rsidR="00AE2AEB" w:rsidRDefault="00875C46" w:rsidP="00872292">
      <w:pPr>
        <w:pStyle w:val="NormalWeb"/>
        <w:rPr>
          <w:rFonts w:ascii="Arial" w:hAnsi="Arial" w:cs="Arial"/>
          <w:b/>
        </w:rPr>
      </w:pPr>
      <w:r w:rsidRPr="00875C46">
        <w:rPr>
          <w:noProof/>
          <w:lang w:val="es-SV" w:eastAsia="es-SV"/>
        </w:rPr>
        <w:pict>
          <v:shape id="_x0000_s1089" type="#_x0000_t32" style="position:absolute;margin-left:17.6pt;margin-top:13.95pt;width:34.45pt;height:0;flip:x;z-index:251686912" o:connectortype="straight" strokecolor="#c0504d" strokeweight="2.5pt">
            <v:shadow color="#868686"/>
          </v:shape>
        </w:pict>
      </w:r>
    </w:p>
    <w:p w:rsidR="00AE2AEB" w:rsidRDefault="00AE2AEB" w:rsidP="00872292">
      <w:pPr>
        <w:pStyle w:val="NormalWeb"/>
        <w:rPr>
          <w:rFonts w:ascii="Arial" w:hAnsi="Arial" w:cs="Arial"/>
          <w:b/>
        </w:rPr>
      </w:pPr>
    </w:p>
    <w:p w:rsidR="00AE2AEB" w:rsidRPr="00064E88" w:rsidRDefault="00064E88" w:rsidP="00053F80">
      <w:pPr>
        <w:pStyle w:val="NormalWeb"/>
        <w:jc w:val="center"/>
        <w:rPr>
          <w:rFonts w:ascii="Arial" w:hAnsi="Arial" w:cs="Arial"/>
          <w:b/>
          <w:highlight w:val="cyan"/>
        </w:rPr>
      </w:pPr>
      <w:r>
        <w:rPr>
          <w:rFonts w:ascii="Arial" w:hAnsi="Arial" w:cs="Arial"/>
          <w:b/>
          <w:highlight w:val="cyan"/>
        </w:rPr>
        <w:t>Según acuerdo Nº1 de acta Nº 7 de fecha 17/ Marzo/ 201</w:t>
      </w:r>
      <w:r w:rsidRPr="00064E88">
        <w:rPr>
          <w:rFonts w:ascii="Arial" w:hAnsi="Arial" w:cs="Arial"/>
          <w:b/>
          <w:highlight w:val="cyan"/>
        </w:rPr>
        <w:t>4</w:t>
      </w:r>
    </w:p>
    <w:p w:rsidR="00AE2AEB" w:rsidRPr="00416BE9" w:rsidRDefault="00AE2AEB" w:rsidP="00BB2C95">
      <w:pPr>
        <w:pStyle w:val="NormalWeb"/>
        <w:jc w:val="center"/>
        <w:rPr>
          <w:rFonts w:ascii="Arial" w:hAnsi="Arial" w:cs="Arial"/>
          <w:b/>
          <w:color w:val="0000FF"/>
          <w:u w:val="single"/>
        </w:rPr>
      </w:pPr>
      <w:r w:rsidRPr="00416BE9">
        <w:rPr>
          <w:rFonts w:ascii="Arial" w:hAnsi="Arial" w:cs="Arial"/>
          <w:b/>
          <w:color w:val="0000FF"/>
          <w:u w:val="single"/>
        </w:rPr>
        <w:lastRenderedPageBreak/>
        <w:t>¿Qué es un plan de trabajo?</w:t>
      </w:r>
    </w:p>
    <w:p w:rsidR="00AE2AEB" w:rsidRPr="00BB2C95" w:rsidRDefault="00AE2AEB" w:rsidP="00400C1F">
      <w:pPr>
        <w:pStyle w:val="NormalWeb"/>
        <w:spacing w:line="360" w:lineRule="auto"/>
        <w:jc w:val="both"/>
        <w:rPr>
          <w:rFonts w:ascii="Arial" w:hAnsi="Arial" w:cs="Arial"/>
        </w:rPr>
      </w:pPr>
      <w:r w:rsidRPr="00BB2C95">
        <w:rPr>
          <w:rFonts w:ascii="Arial" w:hAnsi="Arial" w:cs="Arial"/>
        </w:rPr>
        <w:t xml:space="preserve">Todo </w:t>
      </w:r>
      <w:hyperlink r:id="rId14" w:history="1">
        <w:r w:rsidRPr="005018B7">
          <w:rPr>
            <w:rStyle w:val="Textoennegrita"/>
            <w:rFonts w:ascii="Arial" w:hAnsi="Arial" w:cs="Arial"/>
            <w:b w:val="0"/>
          </w:rPr>
          <w:t>plan</w:t>
        </w:r>
      </w:hyperlink>
      <w:r w:rsidRPr="00BB2C95">
        <w:rPr>
          <w:rFonts w:ascii="Arial" w:hAnsi="Arial" w:cs="Arial"/>
        </w:rPr>
        <w:t xml:space="preserve"> es un </w:t>
      </w:r>
      <w:r w:rsidRPr="005018B7">
        <w:rPr>
          <w:rStyle w:val="Textoennegrita"/>
          <w:rFonts w:ascii="Arial" w:hAnsi="Arial" w:cs="Arial"/>
          <w:b w:val="0"/>
        </w:rPr>
        <w:t>conjunto sistemático de actividades</w:t>
      </w:r>
      <w:r w:rsidRPr="00BB2C95">
        <w:rPr>
          <w:rFonts w:ascii="Arial" w:hAnsi="Arial" w:cs="Arial"/>
        </w:rPr>
        <w:t xml:space="preserve"> que se lleva a cabo para concretar una </w:t>
      </w:r>
      <w:hyperlink r:id="rId15" w:history="1">
        <w:r w:rsidRPr="005018B7">
          <w:rPr>
            <w:rStyle w:val="Textoennegrita"/>
            <w:rFonts w:ascii="Arial" w:hAnsi="Arial" w:cs="Arial"/>
            <w:b w:val="0"/>
          </w:rPr>
          <w:t>acción</w:t>
        </w:r>
      </w:hyperlink>
      <w:r w:rsidRPr="005018B7">
        <w:rPr>
          <w:rFonts w:ascii="Arial" w:hAnsi="Arial" w:cs="Arial"/>
          <w:b/>
        </w:rPr>
        <w:t xml:space="preserve">. </w:t>
      </w:r>
      <w:r w:rsidRPr="00BB2C95">
        <w:rPr>
          <w:rFonts w:ascii="Arial" w:hAnsi="Arial" w:cs="Arial"/>
        </w:rPr>
        <w:t>De esta manera, el plan tiende a satisfacer necesidades o resolver ciertos planes.</w:t>
      </w:r>
    </w:p>
    <w:p w:rsidR="00AE2AEB" w:rsidRPr="00BB2C95" w:rsidRDefault="00AE2AEB" w:rsidP="00400C1F">
      <w:pPr>
        <w:pStyle w:val="NormalWeb"/>
        <w:spacing w:line="360" w:lineRule="auto"/>
        <w:jc w:val="both"/>
        <w:rPr>
          <w:rFonts w:ascii="Arial" w:hAnsi="Arial" w:cs="Arial"/>
        </w:rPr>
      </w:pPr>
      <w:r w:rsidRPr="00BB2C95">
        <w:rPr>
          <w:rFonts w:ascii="Arial" w:hAnsi="Arial" w:cs="Arial"/>
        </w:rPr>
        <w:t xml:space="preserve">Un </w:t>
      </w:r>
      <w:r w:rsidRPr="005018B7">
        <w:rPr>
          <w:rStyle w:val="Textoennegrita"/>
          <w:rFonts w:ascii="Arial" w:hAnsi="Arial" w:cs="Arial"/>
          <w:b w:val="0"/>
        </w:rPr>
        <w:t>plan de trabajo</w:t>
      </w:r>
      <w:r w:rsidRPr="00BB2C95">
        <w:rPr>
          <w:rFonts w:ascii="Arial" w:hAnsi="Arial" w:cs="Arial"/>
        </w:rPr>
        <w:t xml:space="preserve"> es una herramienta que permite ordenar y sistematizar información relevante para realizar un </w:t>
      </w:r>
      <w:hyperlink r:id="rId16" w:history="1">
        <w:r w:rsidRPr="005018B7">
          <w:rPr>
            <w:rStyle w:val="Textoennegrita"/>
            <w:rFonts w:ascii="Arial" w:hAnsi="Arial" w:cs="Arial"/>
            <w:b w:val="0"/>
          </w:rPr>
          <w:t>trabajo</w:t>
        </w:r>
      </w:hyperlink>
      <w:r w:rsidRPr="005018B7">
        <w:rPr>
          <w:rFonts w:ascii="Arial" w:hAnsi="Arial" w:cs="Arial"/>
          <w:b/>
        </w:rPr>
        <w:t xml:space="preserve">. </w:t>
      </w:r>
      <w:r w:rsidRPr="00BB2C95">
        <w:rPr>
          <w:rFonts w:ascii="Arial" w:hAnsi="Arial" w:cs="Arial"/>
        </w:rPr>
        <w:t>Esta especie de guía propone una forma de interrelacionar los recursos humanos, financieros, materiales y tecnológicos disponibles.</w:t>
      </w:r>
    </w:p>
    <w:p w:rsidR="00AE2AEB" w:rsidRDefault="00AE2AEB" w:rsidP="00400C1F">
      <w:pPr>
        <w:pStyle w:val="NormalWeb"/>
        <w:spacing w:line="360" w:lineRule="auto"/>
        <w:jc w:val="both"/>
        <w:rPr>
          <w:rFonts w:ascii="Arial" w:hAnsi="Arial" w:cs="Arial"/>
        </w:rPr>
      </w:pPr>
      <w:r w:rsidRPr="00BB2C95">
        <w:rPr>
          <w:rFonts w:ascii="Arial" w:hAnsi="Arial" w:cs="Arial"/>
        </w:rPr>
        <w:t xml:space="preserve">Como instrumento de planificación, el plan de trabajo establece un </w:t>
      </w:r>
      <w:r w:rsidRPr="005018B7">
        <w:rPr>
          <w:rStyle w:val="Textoennegrita"/>
          <w:rFonts w:ascii="Arial" w:hAnsi="Arial" w:cs="Arial"/>
          <w:b w:val="0"/>
        </w:rPr>
        <w:t>cronograma</w:t>
      </w:r>
      <w:r w:rsidRPr="00BB2C95">
        <w:rPr>
          <w:rFonts w:ascii="Arial" w:hAnsi="Arial" w:cs="Arial"/>
        </w:rPr>
        <w:t>, designa a los responsables y marca metas y objetivos.</w:t>
      </w: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Default="00AE2AEB" w:rsidP="00400C1F">
      <w:pPr>
        <w:pStyle w:val="NormalWeb"/>
        <w:spacing w:line="360" w:lineRule="auto"/>
        <w:jc w:val="both"/>
        <w:rPr>
          <w:rFonts w:ascii="Arial" w:hAnsi="Arial" w:cs="Arial"/>
        </w:rPr>
      </w:pPr>
    </w:p>
    <w:p w:rsidR="00AE2AEB" w:rsidRPr="00416BE9" w:rsidRDefault="00AE2AEB" w:rsidP="00FE4CC9">
      <w:pPr>
        <w:pStyle w:val="NormalWeb"/>
        <w:spacing w:line="360" w:lineRule="auto"/>
        <w:jc w:val="center"/>
        <w:rPr>
          <w:rFonts w:ascii="Arial" w:hAnsi="Arial" w:cs="Arial"/>
          <w:b/>
          <w:color w:val="0000FF"/>
          <w:u w:val="single"/>
        </w:rPr>
      </w:pPr>
      <w:r w:rsidRPr="00416BE9">
        <w:rPr>
          <w:rFonts w:ascii="Arial" w:hAnsi="Arial" w:cs="Arial"/>
          <w:b/>
          <w:color w:val="0000FF"/>
          <w:u w:val="single"/>
        </w:rPr>
        <w:lastRenderedPageBreak/>
        <w:t>FINALIDAD DEL PLAN</w:t>
      </w:r>
    </w:p>
    <w:p w:rsidR="00AE2AEB" w:rsidRDefault="00AE2AEB" w:rsidP="00364117">
      <w:pPr>
        <w:spacing w:line="360" w:lineRule="auto"/>
        <w:jc w:val="both"/>
        <w:rPr>
          <w:rFonts w:ascii="Arial" w:hAnsi="Arial" w:cs="Arial"/>
          <w:sz w:val="24"/>
          <w:szCs w:val="24"/>
        </w:rPr>
      </w:pPr>
      <w:r w:rsidRPr="00FE4CC9">
        <w:rPr>
          <w:rFonts w:ascii="Arial" w:hAnsi="Arial" w:cs="Arial"/>
          <w:sz w:val="24"/>
          <w:szCs w:val="24"/>
        </w:rPr>
        <w:t xml:space="preserve">El presente plan está elaborado con la finalidad de </w:t>
      </w:r>
      <w:r w:rsidR="00F230FB">
        <w:rPr>
          <w:rFonts w:ascii="Arial" w:hAnsi="Arial" w:cs="Arial"/>
          <w:sz w:val="24"/>
          <w:szCs w:val="24"/>
        </w:rPr>
        <w:t>darle un mayor cumplimiento a los principios</w:t>
      </w:r>
      <w:r w:rsidR="000836A4">
        <w:rPr>
          <w:rFonts w:ascii="Arial" w:hAnsi="Arial" w:cs="Arial"/>
          <w:sz w:val="24"/>
          <w:szCs w:val="24"/>
        </w:rPr>
        <w:t xml:space="preserve"> y normas del sistema de contabilidad gubernamental</w:t>
      </w:r>
      <w:r>
        <w:rPr>
          <w:rFonts w:ascii="Arial" w:hAnsi="Arial" w:cs="Arial"/>
          <w:sz w:val="24"/>
          <w:szCs w:val="24"/>
        </w:rPr>
        <w:t>.</w:t>
      </w:r>
    </w:p>
    <w:p w:rsidR="00AE2AEB" w:rsidRDefault="00AE2AEB" w:rsidP="000836A4">
      <w:pPr>
        <w:spacing w:line="360" w:lineRule="auto"/>
        <w:jc w:val="both"/>
        <w:rPr>
          <w:rFonts w:ascii="Arial" w:hAnsi="Arial" w:cs="Arial"/>
          <w:sz w:val="24"/>
          <w:szCs w:val="24"/>
        </w:rPr>
      </w:pPr>
      <w:r>
        <w:rPr>
          <w:rFonts w:ascii="Arial" w:hAnsi="Arial" w:cs="Arial"/>
          <w:sz w:val="24"/>
          <w:szCs w:val="24"/>
        </w:rPr>
        <w:t xml:space="preserve">A la vez </w:t>
      </w:r>
      <w:r w:rsidR="000836A4">
        <w:rPr>
          <w:rFonts w:ascii="Arial" w:hAnsi="Arial" w:cs="Arial"/>
          <w:sz w:val="24"/>
          <w:szCs w:val="24"/>
        </w:rPr>
        <w:t>estar sujeto al cumplimiento de las actividades programadas por la unidad las cuales han sido tomadas del manual de organización y funciones de las diferentes unidades Municipales esto con el fin de llevar un mejor control financiero y un orden cronológico en el registro de la documentación.</w:t>
      </w:r>
    </w:p>
    <w:p w:rsidR="000836A4" w:rsidRDefault="000836A4" w:rsidP="000836A4">
      <w:pPr>
        <w:spacing w:line="360" w:lineRule="auto"/>
        <w:jc w:val="both"/>
        <w:rPr>
          <w:rFonts w:ascii="Arial" w:hAnsi="Arial" w:cs="Arial"/>
          <w:sz w:val="24"/>
          <w:szCs w:val="24"/>
        </w:rPr>
      </w:pPr>
    </w:p>
    <w:p w:rsidR="00AE2AEB" w:rsidRDefault="00AE2AEB"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E37867" w:rsidRDefault="00E37867" w:rsidP="006B48C4">
      <w:pPr>
        <w:jc w:val="both"/>
        <w:rPr>
          <w:rFonts w:ascii="Arial" w:hAnsi="Arial" w:cs="Arial"/>
          <w:sz w:val="24"/>
          <w:szCs w:val="24"/>
        </w:rPr>
      </w:pPr>
    </w:p>
    <w:p w:rsidR="00026A67" w:rsidRDefault="00FA10F7" w:rsidP="00026A67">
      <w:pPr>
        <w:pStyle w:val="NormalWeb"/>
        <w:spacing w:line="360" w:lineRule="auto"/>
        <w:jc w:val="center"/>
        <w:rPr>
          <w:rFonts w:ascii="Arial" w:hAnsi="Arial" w:cs="Arial"/>
          <w:b/>
          <w:color w:val="0000FF"/>
          <w:u w:val="single"/>
        </w:rPr>
      </w:pPr>
      <w:r>
        <w:rPr>
          <w:rFonts w:ascii="Arial" w:hAnsi="Arial" w:cs="Arial"/>
          <w:b/>
          <w:color w:val="0000FF"/>
          <w:u w:val="single"/>
        </w:rPr>
        <w:lastRenderedPageBreak/>
        <w:t>MECANISMOS DE CONTROL DEL PLAN</w:t>
      </w:r>
    </w:p>
    <w:p w:rsidR="00FA10F7" w:rsidRPr="002E2FDB" w:rsidRDefault="009E6A5B" w:rsidP="002E2FDB">
      <w:pPr>
        <w:pStyle w:val="NormalWeb"/>
        <w:spacing w:line="360" w:lineRule="auto"/>
        <w:jc w:val="both"/>
        <w:rPr>
          <w:rFonts w:ascii="Arial" w:hAnsi="Arial" w:cs="Arial"/>
        </w:rPr>
      </w:pPr>
      <w:r w:rsidRPr="002E2FDB">
        <w:rPr>
          <w:rFonts w:ascii="Arial" w:hAnsi="Arial" w:cs="Arial"/>
        </w:rPr>
        <w:t xml:space="preserve">El presente plan se pondrá a funcionar un mecanismo de control en el cual se buscara llevar en orden toda la documentación que se recolecta en la unidad por parte de los demás departamentos a la vez se buscara </w:t>
      </w:r>
      <w:r w:rsidR="002E2FDB" w:rsidRPr="002E2FDB">
        <w:rPr>
          <w:rFonts w:ascii="Arial" w:hAnsi="Arial" w:cs="Arial"/>
        </w:rPr>
        <w:t>una puntualidad en la entrega de informes a las instituciones correspondientes esto con el fin de de cumplir con lo establecido en las leyes y reglamentos de la unidad de contabilidad gubernamental.</w:t>
      </w: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jc w:val="center"/>
        <w:rPr>
          <w:rFonts w:ascii="Arial" w:hAnsi="Arial" w:cs="Arial"/>
          <w:b/>
          <w:color w:val="0000FF"/>
          <w:u w:val="single"/>
        </w:rPr>
      </w:pPr>
    </w:p>
    <w:p w:rsidR="00FA10F7" w:rsidRDefault="00FA10F7" w:rsidP="00FA10F7">
      <w:pPr>
        <w:pStyle w:val="NormalWeb"/>
        <w:spacing w:line="360" w:lineRule="auto"/>
        <w:rPr>
          <w:rFonts w:ascii="Arial" w:hAnsi="Arial" w:cs="Arial"/>
          <w:b/>
          <w:color w:val="0000FF"/>
          <w:u w:val="single"/>
        </w:rPr>
      </w:pPr>
    </w:p>
    <w:p w:rsidR="00E37867" w:rsidRPr="00FA10F7" w:rsidRDefault="00FA10F7" w:rsidP="00FA10F7">
      <w:pPr>
        <w:pStyle w:val="NormalWeb"/>
        <w:spacing w:line="360" w:lineRule="auto"/>
        <w:jc w:val="center"/>
        <w:rPr>
          <w:rFonts w:ascii="Arial" w:hAnsi="Arial" w:cs="Arial"/>
          <w:b/>
          <w:color w:val="0000FF"/>
          <w:u w:val="single"/>
        </w:rPr>
      </w:pPr>
      <w:r w:rsidRPr="00FA10F7">
        <w:rPr>
          <w:rFonts w:ascii="Arial" w:hAnsi="Arial" w:cs="Arial"/>
          <w:b/>
          <w:color w:val="0000FF"/>
          <w:u w:val="single"/>
        </w:rPr>
        <w:lastRenderedPageBreak/>
        <w:t>CONCLUSIONES</w:t>
      </w:r>
    </w:p>
    <w:p w:rsidR="00AE2AEB" w:rsidRPr="00364117" w:rsidRDefault="00FA10F7" w:rsidP="00BF48BA">
      <w:pPr>
        <w:spacing w:line="360" w:lineRule="auto"/>
        <w:jc w:val="both"/>
        <w:rPr>
          <w:rFonts w:ascii="Arial" w:hAnsi="Arial" w:cs="Arial"/>
          <w:sz w:val="24"/>
          <w:szCs w:val="24"/>
        </w:rPr>
      </w:pPr>
      <w:r>
        <w:rPr>
          <w:rFonts w:ascii="Arial" w:hAnsi="Arial" w:cs="Arial"/>
          <w:sz w:val="24"/>
          <w:szCs w:val="24"/>
        </w:rPr>
        <w:t xml:space="preserve">Con la realización del presente plan se ha llegado a la conclusión  que tiene una gran importancia en las actividades laborales debido a que con dicho plan se lleva en un orden cronológico el trabajo que se realiza en el departamento de contabilidad esto con el fin de garantizar la buena toma de </w:t>
      </w:r>
      <w:r w:rsidR="00BF48BA">
        <w:rPr>
          <w:rFonts w:ascii="Arial" w:hAnsi="Arial" w:cs="Arial"/>
          <w:sz w:val="24"/>
          <w:szCs w:val="24"/>
        </w:rPr>
        <w:t>decisiones</w:t>
      </w:r>
      <w:r>
        <w:rPr>
          <w:rFonts w:ascii="Arial" w:hAnsi="Arial" w:cs="Arial"/>
          <w:sz w:val="24"/>
          <w:szCs w:val="24"/>
        </w:rPr>
        <w:t xml:space="preserve"> de las jefaturas competentes las cuales se toman para bien de la población </w:t>
      </w:r>
      <w:r w:rsidR="00BF48BA">
        <w:rPr>
          <w:rFonts w:ascii="Arial" w:hAnsi="Arial" w:cs="Arial"/>
          <w:sz w:val="24"/>
          <w:szCs w:val="24"/>
        </w:rPr>
        <w:t>y para brindar un mejor servicio y por lo consiguiente garantizar una mejor vida en el municipio.</w:t>
      </w:r>
    </w:p>
    <w:p w:rsidR="00AE2AEB" w:rsidRPr="00364117" w:rsidRDefault="00BF48BA" w:rsidP="00BF48BA">
      <w:pPr>
        <w:spacing w:line="360" w:lineRule="auto"/>
        <w:jc w:val="both"/>
        <w:rPr>
          <w:rFonts w:ascii="Arial" w:hAnsi="Arial" w:cs="Arial"/>
          <w:sz w:val="24"/>
          <w:szCs w:val="24"/>
        </w:rPr>
      </w:pPr>
      <w:r>
        <w:rPr>
          <w:rFonts w:ascii="Arial" w:hAnsi="Arial" w:cs="Arial"/>
          <w:sz w:val="24"/>
          <w:szCs w:val="24"/>
        </w:rPr>
        <w:t>A la vez con dicho plan se podrá realizar una evaluación a las actividades programadas para sacar un análisis de avance de actividades dentro del departamento, también con dicho análisis se podrá evaluar la eficiencia y el empeño puesto por parte del encargado de dicha unidad.</w:t>
      </w:r>
    </w:p>
    <w:p w:rsidR="00AE2AEB" w:rsidRPr="00364117" w:rsidRDefault="00AE2AEB" w:rsidP="00BF48BA">
      <w:pPr>
        <w:spacing w:line="360" w:lineRule="auto"/>
        <w:jc w:val="both"/>
        <w:rPr>
          <w:rFonts w:ascii="Arial" w:hAnsi="Arial" w:cs="Arial"/>
          <w:sz w:val="24"/>
          <w:szCs w:val="24"/>
        </w:rPr>
      </w:pPr>
    </w:p>
    <w:p w:rsidR="00AE2AEB" w:rsidRPr="00364117" w:rsidRDefault="00AE2AEB" w:rsidP="00BF48BA">
      <w:pPr>
        <w:spacing w:line="360" w:lineRule="auto"/>
        <w:jc w:val="both"/>
        <w:rPr>
          <w:rFonts w:ascii="Arial" w:hAnsi="Arial" w:cs="Arial"/>
          <w:sz w:val="24"/>
          <w:szCs w:val="24"/>
        </w:rPr>
      </w:pPr>
    </w:p>
    <w:p w:rsidR="00AE2AEB" w:rsidRPr="00364117" w:rsidRDefault="00AE2AEB" w:rsidP="00BF48BA">
      <w:pPr>
        <w:spacing w:line="360" w:lineRule="auto"/>
        <w:jc w:val="both"/>
        <w:rPr>
          <w:rFonts w:ascii="Arial" w:hAnsi="Arial" w:cs="Arial"/>
          <w:sz w:val="24"/>
          <w:szCs w:val="24"/>
        </w:rPr>
      </w:pPr>
    </w:p>
    <w:p w:rsidR="00AE2AEB" w:rsidRPr="00364117" w:rsidRDefault="00AE2AEB" w:rsidP="00BF48BA">
      <w:pPr>
        <w:spacing w:line="360" w:lineRule="auto"/>
        <w:jc w:val="both"/>
        <w:rPr>
          <w:rFonts w:ascii="Arial" w:hAnsi="Arial" w:cs="Arial"/>
          <w:sz w:val="24"/>
          <w:szCs w:val="24"/>
        </w:rPr>
      </w:pPr>
    </w:p>
    <w:p w:rsidR="00AE2AEB" w:rsidRPr="00364117" w:rsidRDefault="00AE2AEB" w:rsidP="00364117">
      <w:pPr>
        <w:rPr>
          <w:rFonts w:ascii="Arial" w:hAnsi="Arial" w:cs="Arial"/>
          <w:sz w:val="24"/>
          <w:szCs w:val="24"/>
        </w:rPr>
      </w:pPr>
    </w:p>
    <w:p w:rsidR="00AE2AEB" w:rsidRDefault="00AE2AEB" w:rsidP="00364117">
      <w:pPr>
        <w:rPr>
          <w:rFonts w:ascii="Arial" w:hAnsi="Arial" w:cs="Arial"/>
          <w:sz w:val="24"/>
          <w:szCs w:val="24"/>
        </w:rPr>
      </w:pPr>
    </w:p>
    <w:p w:rsidR="00AE2AEB" w:rsidRDefault="00AE2AEB" w:rsidP="00364117">
      <w:pPr>
        <w:tabs>
          <w:tab w:val="left" w:pos="7215"/>
        </w:tabs>
        <w:rPr>
          <w:rFonts w:ascii="Arial" w:hAnsi="Arial" w:cs="Arial"/>
          <w:sz w:val="24"/>
          <w:szCs w:val="24"/>
        </w:rPr>
      </w:pPr>
      <w:r>
        <w:rPr>
          <w:rFonts w:ascii="Arial" w:hAnsi="Arial" w:cs="Arial"/>
          <w:sz w:val="24"/>
          <w:szCs w:val="24"/>
        </w:rPr>
        <w:tab/>
      </w:r>
    </w:p>
    <w:p w:rsidR="00AE2AEB" w:rsidRDefault="00AE2AEB" w:rsidP="00364117">
      <w:pPr>
        <w:tabs>
          <w:tab w:val="left" w:pos="7215"/>
        </w:tabs>
        <w:rPr>
          <w:rFonts w:ascii="Arial" w:hAnsi="Arial" w:cs="Arial"/>
          <w:sz w:val="24"/>
          <w:szCs w:val="24"/>
        </w:rPr>
      </w:pPr>
    </w:p>
    <w:p w:rsidR="00AE2AEB" w:rsidRDefault="00AE2AEB" w:rsidP="00364117">
      <w:pPr>
        <w:tabs>
          <w:tab w:val="left" w:pos="7215"/>
        </w:tabs>
        <w:rPr>
          <w:rFonts w:ascii="Arial" w:hAnsi="Arial" w:cs="Arial"/>
          <w:sz w:val="24"/>
          <w:szCs w:val="24"/>
        </w:rPr>
      </w:pPr>
    </w:p>
    <w:p w:rsidR="00AE2AEB" w:rsidRDefault="00AE2AEB" w:rsidP="00364117">
      <w:pPr>
        <w:tabs>
          <w:tab w:val="left" w:pos="7215"/>
        </w:tabs>
        <w:rPr>
          <w:rFonts w:ascii="Arial" w:hAnsi="Arial" w:cs="Arial"/>
          <w:sz w:val="24"/>
          <w:szCs w:val="24"/>
        </w:rPr>
      </w:pPr>
    </w:p>
    <w:p w:rsidR="00AE2AEB" w:rsidRPr="00364117" w:rsidRDefault="00AE2AEB" w:rsidP="00341EB0">
      <w:pPr>
        <w:tabs>
          <w:tab w:val="left" w:pos="7215"/>
        </w:tabs>
        <w:rPr>
          <w:rFonts w:ascii="Arial" w:hAnsi="Arial" w:cs="Arial"/>
          <w:b/>
          <w:sz w:val="24"/>
          <w:szCs w:val="24"/>
        </w:rPr>
      </w:pPr>
    </w:p>
    <w:sectPr w:rsidR="00AE2AEB" w:rsidRPr="00364117" w:rsidSect="00AE3A10">
      <w:headerReference w:type="default" r:id="rId17"/>
      <w:footerReference w:type="even"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D81" w:rsidRDefault="00607D81" w:rsidP="00364117">
      <w:pPr>
        <w:spacing w:after="0" w:line="240" w:lineRule="auto"/>
      </w:pPr>
      <w:r>
        <w:separator/>
      </w:r>
    </w:p>
  </w:endnote>
  <w:endnote w:type="continuationSeparator" w:id="1">
    <w:p w:rsidR="00607D81" w:rsidRDefault="00607D81" w:rsidP="003641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EB" w:rsidRDefault="00875C46" w:rsidP="00F056AC">
    <w:pPr>
      <w:pStyle w:val="Piedepgina"/>
      <w:framePr w:wrap="around" w:vAnchor="text" w:hAnchor="margin" w:xAlign="center" w:y="1"/>
      <w:rPr>
        <w:rStyle w:val="Nmerodepgina"/>
      </w:rPr>
    </w:pPr>
    <w:r>
      <w:rPr>
        <w:rStyle w:val="Nmerodepgina"/>
      </w:rPr>
      <w:fldChar w:fldCharType="begin"/>
    </w:r>
    <w:r w:rsidR="00AE2AEB">
      <w:rPr>
        <w:rStyle w:val="Nmerodepgina"/>
      </w:rPr>
      <w:instrText xml:space="preserve">PAGE  </w:instrText>
    </w:r>
    <w:r>
      <w:rPr>
        <w:rStyle w:val="Nmerodepgina"/>
      </w:rPr>
      <w:fldChar w:fldCharType="end"/>
    </w:r>
  </w:p>
  <w:p w:rsidR="00AE2AEB" w:rsidRDefault="00AE2AE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EB" w:rsidRDefault="00875C46" w:rsidP="00F056AC">
    <w:pPr>
      <w:pStyle w:val="Piedepgina"/>
      <w:framePr w:wrap="around" w:vAnchor="text" w:hAnchor="margin" w:xAlign="center" w:y="1"/>
      <w:rPr>
        <w:rStyle w:val="Nmerodepgina"/>
      </w:rPr>
    </w:pPr>
    <w:r>
      <w:rPr>
        <w:rStyle w:val="Nmerodepgina"/>
      </w:rPr>
      <w:fldChar w:fldCharType="begin"/>
    </w:r>
    <w:r w:rsidR="00AE2AEB">
      <w:rPr>
        <w:rStyle w:val="Nmerodepgina"/>
      </w:rPr>
      <w:instrText xml:space="preserve">PAGE  </w:instrText>
    </w:r>
    <w:r>
      <w:rPr>
        <w:rStyle w:val="Nmerodepgina"/>
      </w:rPr>
      <w:fldChar w:fldCharType="separate"/>
    </w:r>
    <w:r w:rsidR="00E571FE">
      <w:rPr>
        <w:rStyle w:val="Nmerodepgina"/>
        <w:noProof/>
      </w:rPr>
      <w:t>11</w:t>
    </w:r>
    <w:r>
      <w:rPr>
        <w:rStyle w:val="Nmerodepgina"/>
      </w:rPr>
      <w:fldChar w:fldCharType="end"/>
    </w:r>
  </w:p>
  <w:p w:rsidR="00AE2AEB" w:rsidRDefault="00AE2A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D81" w:rsidRDefault="00607D81" w:rsidP="00364117">
      <w:pPr>
        <w:spacing w:after="0" w:line="240" w:lineRule="auto"/>
      </w:pPr>
      <w:r>
        <w:separator/>
      </w:r>
    </w:p>
  </w:footnote>
  <w:footnote w:type="continuationSeparator" w:id="1">
    <w:p w:rsidR="00607D81" w:rsidRDefault="00607D81" w:rsidP="003641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BE9" w:rsidRPr="00416BE9" w:rsidRDefault="00E571FE" w:rsidP="00416BE9">
    <w:pPr>
      <w:pStyle w:val="Encabezado"/>
      <w:tabs>
        <w:tab w:val="clear" w:pos="4252"/>
        <w:tab w:val="clear" w:pos="8504"/>
        <w:tab w:val="left" w:pos="1394"/>
      </w:tabs>
      <w:rPr>
        <w:b/>
        <w:color w:val="0000FF"/>
      </w:rPr>
    </w:pPr>
    <w:r>
      <w:rPr>
        <w:noProof/>
        <w:lang w:val="es-SV" w:eastAsia="es-SV"/>
      </w:rPr>
      <w:drawing>
        <wp:anchor distT="0" distB="0" distL="114300" distR="114300" simplePos="0" relativeHeight="251657216" behindDoc="0" locked="0" layoutInCell="1" allowOverlap="1">
          <wp:simplePos x="0" y="0"/>
          <wp:positionH relativeFrom="column">
            <wp:posOffset>-457835</wp:posOffset>
          </wp:positionH>
          <wp:positionV relativeFrom="paragraph">
            <wp:posOffset>-245110</wp:posOffset>
          </wp:positionV>
          <wp:extent cx="817245" cy="561340"/>
          <wp:effectExtent l="19050" t="0" r="1905" b="0"/>
          <wp:wrapTight wrapText="bothSides">
            <wp:wrapPolygon edited="0">
              <wp:start x="-503" y="0"/>
              <wp:lineTo x="-503" y="20525"/>
              <wp:lineTo x="21650" y="20525"/>
              <wp:lineTo x="21650" y="0"/>
              <wp:lineTo x="-503" y="0"/>
            </wp:wrapPolygon>
          </wp:wrapTight>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17245" cy="561340"/>
                  </a:xfrm>
                  <a:prstGeom prst="rect">
                    <a:avLst/>
                  </a:prstGeom>
                  <a:noFill/>
                </pic:spPr>
              </pic:pic>
            </a:graphicData>
          </a:graphic>
        </wp:anchor>
      </w:drawing>
    </w:r>
    <w:r>
      <w:rPr>
        <w:noProof/>
        <w:lang w:val="es-SV" w:eastAsia="es-SV"/>
      </w:rPr>
      <w:drawing>
        <wp:anchor distT="0" distB="0" distL="114300" distR="114300" simplePos="0" relativeHeight="251658240" behindDoc="1" locked="0" layoutInCell="1" allowOverlap="1">
          <wp:simplePos x="0" y="0"/>
          <wp:positionH relativeFrom="column">
            <wp:posOffset>5113020</wp:posOffset>
          </wp:positionH>
          <wp:positionV relativeFrom="paragraph">
            <wp:posOffset>-371475</wp:posOffset>
          </wp:positionV>
          <wp:extent cx="684530" cy="746125"/>
          <wp:effectExtent l="19050" t="0" r="1270" b="0"/>
          <wp:wrapNone/>
          <wp:docPr id="2" name="Imagen 2" descr="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salvador"/>
                  <pic:cNvPicPr>
                    <a:picLocks noChangeAspect="1" noChangeArrowheads="1"/>
                  </pic:cNvPicPr>
                </pic:nvPicPr>
                <pic:blipFill>
                  <a:blip r:embed="rId2"/>
                  <a:srcRect/>
                  <a:stretch>
                    <a:fillRect/>
                  </a:stretch>
                </pic:blipFill>
                <pic:spPr bwMode="auto">
                  <a:xfrm>
                    <a:off x="0" y="0"/>
                    <a:ext cx="684530" cy="746125"/>
                  </a:xfrm>
                  <a:prstGeom prst="rect">
                    <a:avLst/>
                  </a:prstGeom>
                  <a:noFill/>
                </pic:spPr>
              </pic:pic>
            </a:graphicData>
          </a:graphic>
        </wp:anchor>
      </w:drawing>
    </w:r>
    <w:r w:rsidR="00416BE9">
      <w:t xml:space="preserve">                          </w:t>
    </w:r>
    <w:r w:rsidR="00416BE9" w:rsidRPr="00416BE9">
      <w:rPr>
        <w:b/>
        <w:color w:val="0000FF"/>
      </w:rPr>
      <w:t>MUNICIPALIDAD</w:t>
    </w:r>
    <w:r w:rsidR="00416BE9">
      <w:rPr>
        <w:b/>
        <w:color w:val="0000FF"/>
      </w:rPr>
      <w:t xml:space="preserve"> DE</w:t>
    </w:r>
    <w:r w:rsidR="00416BE9" w:rsidRPr="00416BE9">
      <w:rPr>
        <w:b/>
        <w:color w:val="0000FF"/>
      </w:rPr>
      <w:t xml:space="preserve"> EL ROSARIO, DEPARTAMENTO DE CUSCATLAN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3CA4"/>
      </v:shape>
    </w:pict>
  </w:numPicBullet>
  <w:abstractNum w:abstractNumId="0">
    <w:nsid w:val="27080B25"/>
    <w:multiLevelType w:val="hybridMultilevel"/>
    <w:tmpl w:val="86062E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D276332"/>
    <w:multiLevelType w:val="hybridMultilevel"/>
    <w:tmpl w:val="8640D30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425F83"/>
    <w:multiLevelType w:val="hybridMultilevel"/>
    <w:tmpl w:val="CD74588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8856778"/>
    <w:multiLevelType w:val="hybridMultilevel"/>
    <w:tmpl w:val="5EA8CD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2640992"/>
    <w:multiLevelType w:val="hybridMultilevel"/>
    <w:tmpl w:val="CC6842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41F7368"/>
    <w:multiLevelType w:val="hybridMultilevel"/>
    <w:tmpl w:val="3F10C0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D8F4353"/>
    <w:multiLevelType w:val="hybridMultilevel"/>
    <w:tmpl w:val="26D408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43B4A1C"/>
    <w:multiLevelType w:val="hybridMultilevel"/>
    <w:tmpl w:val="918AD14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6172E1B"/>
    <w:multiLevelType w:val="hybridMultilevel"/>
    <w:tmpl w:val="E16213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6212B5B"/>
    <w:multiLevelType w:val="hybridMultilevel"/>
    <w:tmpl w:val="FB22CB4A"/>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7D4A5C86"/>
    <w:multiLevelType w:val="hybridMultilevel"/>
    <w:tmpl w:val="3AC01F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4"/>
  </w:num>
  <w:num w:numId="5">
    <w:abstractNumId w:val="2"/>
  </w:num>
  <w:num w:numId="6">
    <w:abstractNumId w:val="1"/>
  </w:num>
  <w:num w:numId="7">
    <w:abstractNumId w:val="5"/>
  </w:num>
  <w:num w:numId="8">
    <w:abstractNumId w:val="0"/>
  </w:num>
  <w:num w:numId="9">
    <w:abstractNumId w:val="3"/>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110"/>
  <w:displayHorizontalDrawingGridEvery w:val="2"/>
  <w:characterSpacingControl w:val="doNotCompress"/>
  <w:hdrShapeDefaults>
    <o:shapedefaults v:ext="edit" spidmax="3075"/>
  </w:hdrShapeDefaults>
  <w:footnotePr>
    <w:footnote w:id="0"/>
    <w:footnote w:id="1"/>
  </w:footnotePr>
  <w:endnotePr>
    <w:endnote w:id="0"/>
    <w:endnote w:id="1"/>
  </w:endnotePr>
  <w:compat/>
  <w:rsids>
    <w:rsidRoot w:val="004E070F"/>
    <w:rsid w:val="00026A67"/>
    <w:rsid w:val="00053F80"/>
    <w:rsid w:val="00064E88"/>
    <w:rsid w:val="000836A4"/>
    <w:rsid w:val="00110222"/>
    <w:rsid w:val="001634B2"/>
    <w:rsid w:val="001A6F95"/>
    <w:rsid w:val="001D5DFB"/>
    <w:rsid w:val="001E6236"/>
    <w:rsid w:val="002138D6"/>
    <w:rsid w:val="0029384D"/>
    <w:rsid w:val="002B0A65"/>
    <w:rsid w:val="002B5B02"/>
    <w:rsid w:val="002D4230"/>
    <w:rsid w:val="002E2FDB"/>
    <w:rsid w:val="003050D0"/>
    <w:rsid w:val="003265F5"/>
    <w:rsid w:val="00333703"/>
    <w:rsid w:val="00341EB0"/>
    <w:rsid w:val="0035449A"/>
    <w:rsid w:val="00364117"/>
    <w:rsid w:val="0038223D"/>
    <w:rsid w:val="00400C1F"/>
    <w:rsid w:val="00402E6C"/>
    <w:rsid w:val="00416BE9"/>
    <w:rsid w:val="00420286"/>
    <w:rsid w:val="00421A15"/>
    <w:rsid w:val="00425371"/>
    <w:rsid w:val="00441A0C"/>
    <w:rsid w:val="004470AA"/>
    <w:rsid w:val="00454BD0"/>
    <w:rsid w:val="00476AA1"/>
    <w:rsid w:val="004E070F"/>
    <w:rsid w:val="004F5376"/>
    <w:rsid w:val="005018B7"/>
    <w:rsid w:val="005422D1"/>
    <w:rsid w:val="00557076"/>
    <w:rsid w:val="005B25F6"/>
    <w:rsid w:val="005B2DF2"/>
    <w:rsid w:val="005E070D"/>
    <w:rsid w:val="00607D81"/>
    <w:rsid w:val="00613D1D"/>
    <w:rsid w:val="006217EA"/>
    <w:rsid w:val="00633791"/>
    <w:rsid w:val="006B48C4"/>
    <w:rsid w:val="006D1EEC"/>
    <w:rsid w:val="00712356"/>
    <w:rsid w:val="00727F3C"/>
    <w:rsid w:val="00743BA1"/>
    <w:rsid w:val="00765124"/>
    <w:rsid w:val="007901A1"/>
    <w:rsid w:val="00797A44"/>
    <w:rsid w:val="007B2F4A"/>
    <w:rsid w:val="007F46B5"/>
    <w:rsid w:val="00867760"/>
    <w:rsid w:val="00872292"/>
    <w:rsid w:val="00875C46"/>
    <w:rsid w:val="008D2506"/>
    <w:rsid w:val="008D2DC1"/>
    <w:rsid w:val="00912A29"/>
    <w:rsid w:val="00940C15"/>
    <w:rsid w:val="00953B6F"/>
    <w:rsid w:val="00964BFB"/>
    <w:rsid w:val="00965F6B"/>
    <w:rsid w:val="00997D2E"/>
    <w:rsid w:val="009C3AC8"/>
    <w:rsid w:val="009E6A5B"/>
    <w:rsid w:val="00A566B8"/>
    <w:rsid w:val="00A723A6"/>
    <w:rsid w:val="00A97BCF"/>
    <w:rsid w:val="00AC206D"/>
    <w:rsid w:val="00AC2ACB"/>
    <w:rsid w:val="00AE2AEB"/>
    <w:rsid w:val="00AE3A10"/>
    <w:rsid w:val="00B83DF8"/>
    <w:rsid w:val="00B85820"/>
    <w:rsid w:val="00BB2C95"/>
    <w:rsid w:val="00BC353A"/>
    <w:rsid w:val="00BE1FE3"/>
    <w:rsid w:val="00BF48BA"/>
    <w:rsid w:val="00C070FF"/>
    <w:rsid w:val="00C07164"/>
    <w:rsid w:val="00C52374"/>
    <w:rsid w:val="00C56A62"/>
    <w:rsid w:val="00C609F0"/>
    <w:rsid w:val="00CC09D9"/>
    <w:rsid w:val="00CC7F54"/>
    <w:rsid w:val="00CF3BB7"/>
    <w:rsid w:val="00D118F2"/>
    <w:rsid w:val="00D64DEC"/>
    <w:rsid w:val="00DC65A6"/>
    <w:rsid w:val="00E144E1"/>
    <w:rsid w:val="00E37867"/>
    <w:rsid w:val="00E47B2E"/>
    <w:rsid w:val="00E571FE"/>
    <w:rsid w:val="00E57454"/>
    <w:rsid w:val="00EA1874"/>
    <w:rsid w:val="00EC00A5"/>
    <w:rsid w:val="00EE6E34"/>
    <w:rsid w:val="00EF1BD2"/>
    <w:rsid w:val="00F056AC"/>
    <w:rsid w:val="00F13E84"/>
    <w:rsid w:val="00F230FB"/>
    <w:rsid w:val="00F6218F"/>
    <w:rsid w:val="00F82A02"/>
    <w:rsid w:val="00FA10F7"/>
    <w:rsid w:val="00FE4CC9"/>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5"/>
    <o:shapelayout v:ext="edit">
      <o:idmap v:ext="edit" data="1"/>
      <o:rules v:ext="edit">
        <o:r id="V:Rule32" type="connector" idref="#_x0000_s1059"/>
        <o:r id="V:Rule33" type="connector" idref="#_x0000_s1082"/>
        <o:r id="V:Rule34" type="connector" idref="#_x0000_s1047"/>
        <o:r id="V:Rule35" type="connector" idref="#_x0000_s1083"/>
        <o:r id="V:Rule36" type="connector" idref="#_x0000_s1050"/>
        <o:r id="V:Rule37" type="connector" idref="#_x0000_s1092"/>
        <o:r id="V:Rule38" type="connector" idref="#_x0000_s1087"/>
        <o:r id="V:Rule39" type="connector" idref="#_x0000_s1057"/>
        <o:r id="V:Rule40" type="connector" idref="#_x0000_s1055"/>
        <o:r id="V:Rule41" type="connector" idref="#_x0000_s1063"/>
        <o:r id="V:Rule42" type="connector" idref="#_x0000_s1051"/>
        <o:r id="V:Rule43" type="connector" idref="#_x0000_s1040"/>
        <o:r id="V:Rule44" type="connector" idref="#_x0000_s1061"/>
        <o:r id="V:Rule45" type="connector" idref="#_x0000_s1046"/>
        <o:r id="V:Rule46" type="connector" idref="#_x0000_s1077"/>
        <o:r id="V:Rule47" type="connector" idref="#_x0000_s1037"/>
        <o:r id="V:Rule48" type="connector" idref="#_x0000_s1052"/>
        <o:r id="V:Rule49" type="connector" idref="#_x0000_s1066"/>
        <o:r id="V:Rule50" type="connector" idref="#_x0000_s1067"/>
        <o:r id="V:Rule51" type="connector" idref="#_x0000_s1060"/>
        <o:r id="V:Rule52" type="connector" idref="#_x0000_s1089"/>
        <o:r id="V:Rule53" type="connector" idref="#_x0000_s1043"/>
        <o:r id="V:Rule54" type="connector" idref="#_x0000_s1086"/>
        <o:r id="V:Rule55" type="connector" idref="#_x0000_s1064"/>
        <o:r id="V:Rule56" type="connector" idref="#_x0000_s1041"/>
        <o:r id="V:Rule57" type="connector" idref="#_x0000_s1078"/>
        <o:r id="V:Rule58" type="connector" idref="#_x0000_s1062"/>
        <o:r id="V:Rule59" type="connector" idref="#_x0000_s1079"/>
        <o:r id="V:Rule60" type="connector" idref="#_x0000_s1034"/>
        <o:r id="V:Rule61" type="connector" idref="#_x0000_s1039"/>
        <o:r id="V:Rule6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SV" w:eastAsia="es-S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0F"/>
    <w:pPr>
      <w:spacing w:after="200" w:line="276" w:lineRule="auto"/>
    </w:pPr>
    <w:rPr>
      <w:rFonts w:eastAsia="Times New Roman"/>
      <w:sz w:val="22"/>
      <w:szCs w:val="22"/>
      <w:lang w:val="es-ES" w:eastAsia="es-ES"/>
    </w:rPr>
  </w:style>
  <w:style w:type="paragraph" w:styleId="Ttulo2">
    <w:name w:val="heading 2"/>
    <w:basedOn w:val="Normal"/>
    <w:next w:val="Normal"/>
    <w:link w:val="Ttulo2Car"/>
    <w:uiPriority w:val="99"/>
    <w:qFormat/>
    <w:rsid w:val="00B83DF8"/>
    <w:pPr>
      <w:keepNext/>
      <w:spacing w:before="240" w:after="60" w:line="240" w:lineRule="auto"/>
      <w:outlineLvl w:val="1"/>
    </w:pPr>
    <w:rPr>
      <w:rFonts w:ascii="Arial" w:hAnsi="Arial" w:cs="Arial"/>
      <w:b/>
      <w:bCs/>
      <w:i/>
      <w:iCs/>
      <w:sz w:val="28"/>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B83DF8"/>
    <w:rPr>
      <w:rFonts w:ascii="Arial" w:hAnsi="Arial" w:cs="Arial"/>
      <w:b/>
      <w:bCs/>
      <w:i/>
      <w:iCs/>
      <w:sz w:val="28"/>
      <w:szCs w:val="28"/>
      <w:lang w:val="en-US"/>
    </w:rPr>
  </w:style>
  <w:style w:type="character" w:styleId="Hipervnculo">
    <w:name w:val="Hyperlink"/>
    <w:basedOn w:val="Fuentedeprrafopredeter"/>
    <w:uiPriority w:val="99"/>
    <w:semiHidden/>
    <w:rsid w:val="004E070F"/>
    <w:rPr>
      <w:rFonts w:cs="Times New Roman"/>
      <w:color w:val="0000FF"/>
      <w:u w:val="single"/>
    </w:rPr>
  </w:style>
  <w:style w:type="paragraph" w:styleId="Epgrafe">
    <w:name w:val="caption"/>
    <w:basedOn w:val="Normal"/>
    <w:next w:val="Normal"/>
    <w:uiPriority w:val="99"/>
    <w:qFormat/>
    <w:rsid w:val="004E070F"/>
    <w:pPr>
      <w:spacing w:after="0" w:line="240" w:lineRule="auto"/>
      <w:jc w:val="center"/>
    </w:pPr>
    <w:rPr>
      <w:rFonts w:ascii="Monotype Corsiva" w:hAnsi="Monotype Corsiva"/>
      <w:color w:val="FF0000"/>
      <w:sz w:val="32"/>
      <w:szCs w:val="24"/>
    </w:rPr>
  </w:style>
  <w:style w:type="paragraph" w:styleId="Ttulo">
    <w:name w:val="Title"/>
    <w:basedOn w:val="Normal"/>
    <w:link w:val="TtuloCar"/>
    <w:uiPriority w:val="99"/>
    <w:qFormat/>
    <w:rsid w:val="004E070F"/>
    <w:pPr>
      <w:spacing w:after="0" w:line="240" w:lineRule="auto"/>
      <w:ind w:right="723"/>
      <w:jc w:val="center"/>
    </w:pPr>
    <w:rPr>
      <w:rFonts w:ascii="Monotype Corsiva" w:hAnsi="Monotype Corsiva"/>
      <w:color w:val="0000FF"/>
      <w:sz w:val="32"/>
      <w:szCs w:val="24"/>
    </w:rPr>
  </w:style>
  <w:style w:type="character" w:customStyle="1" w:styleId="TtuloCar">
    <w:name w:val="Título Car"/>
    <w:basedOn w:val="Fuentedeprrafopredeter"/>
    <w:link w:val="Ttulo"/>
    <w:uiPriority w:val="99"/>
    <w:locked/>
    <w:rsid w:val="004E070F"/>
    <w:rPr>
      <w:rFonts w:ascii="Monotype Corsiva" w:hAnsi="Monotype Corsiva" w:cs="Times New Roman"/>
      <w:color w:val="0000FF"/>
      <w:sz w:val="24"/>
      <w:szCs w:val="24"/>
      <w:lang w:eastAsia="es-ES"/>
    </w:rPr>
  </w:style>
  <w:style w:type="paragraph" w:styleId="NormalWeb">
    <w:name w:val="Normal (Web)"/>
    <w:basedOn w:val="Normal"/>
    <w:uiPriority w:val="99"/>
    <w:semiHidden/>
    <w:rsid w:val="00BB2C95"/>
    <w:pPr>
      <w:spacing w:before="100" w:beforeAutospacing="1" w:after="100" w:afterAutospacing="1" w:line="240" w:lineRule="auto"/>
    </w:pPr>
    <w:rPr>
      <w:rFonts w:ascii="Times New Roman" w:hAnsi="Times New Roman"/>
      <w:sz w:val="24"/>
      <w:szCs w:val="24"/>
    </w:rPr>
  </w:style>
  <w:style w:type="character" w:styleId="Textoennegrita">
    <w:name w:val="Strong"/>
    <w:basedOn w:val="Fuentedeprrafopredeter"/>
    <w:uiPriority w:val="99"/>
    <w:qFormat/>
    <w:rsid w:val="00BB2C95"/>
    <w:rPr>
      <w:rFonts w:cs="Times New Roman"/>
      <w:b/>
      <w:bCs/>
    </w:rPr>
  </w:style>
  <w:style w:type="paragraph" w:styleId="Textodeglobo">
    <w:name w:val="Balloon Text"/>
    <w:basedOn w:val="Normal"/>
    <w:link w:val="TextodegloboCar"/>
    <w:uiPriority w:val="99"/>
    <w:semiHidden/>
    <w:rsid w:val="00BB2C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B2C95"/>
    <w:rPr>
      <w:rFonts w:ascii="Tahoma" w:hAnsi="Tahoma" w:cs="Tahoma"/>
      <w:sz w:val="16"/>
      <w:szCs w:val="16"/>
      <w:lang w:eastAsia="es-ES"/>
    </w:rPr>
  </w:style>
  <w:style w:type="paragraph" w:styleId="Prrafodelista">
    <w:name w:val="List Paragraph"/>
    <w:basedOn w:val="Normal"/>
    <w:uiPriority w:val="99"/>
    <w:qFormat/>
    <w:rsid w:val="00867760"/>
    <w:pPr>
      <w:ind w:left="720"/>
      <w:contextualSpacing/>
    </w:pPr>
  </w:style>
  <w:style w:type="paragraph" w:styleId="Encabezado">
    <w:name w:val="header"/>
    <w:basedOn w:val="Normal"/>
    <w:link w:val="EncabezadoCar"/>
    <w:uiPriority w:val="99"/>
    <w:semiHidden/>
    <w:rsid w:val="003641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364117"/>
    <w:rPr>
      <w:rFonts w:eastAsia="Times New Roman" w:cs="Times New Roman"/>
      <w:lang w:eastAsia="es-ES"/>
    </w:rPr>
  </w:style>
  <w:style w:type="paragraph" w:styleId="Piedepgina">
    <w:name w:val="footer"/>
    <w:basedOn w:val="Normal"/>
    <w:link w:val="PiedepginaCar"/>
    <w:uiPriority w:val="99"/>
    <w:semiHidden/>
    <w:rsid w:val="003641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364117"/>
    <w:rPr>
      <w:rFonts w:eastAsia="Times New Roman" w:cs="Times New Roman"/>
      <w:lang w:eastAsia="es-ES"/>
    </w:rPr>
  </w:style>
  <w:style w:type="character" w:styleId="Nmerodepgina">
    <w:name w:val="page number"/>
    <w:basedOn w:val="Fuentedeprrafopredeter"/>
    <w:uiPriority w:val="99"/>
    <w:rsid w:val="007B2F4A"/>
    <w:rPr>
      <w:rFonts w:cs="Times New Roman"/>
    </w:rPr>
  </w:style>
</w:styles>
</file>

<file path=word/webSettings.xml><?xml version="1.0" encoding="utf-8"?>
<w:webSettings xmlns:r="http://schemas.openxmlformats.org/officeDocument/2006/relationships" xmlns:w="http://schemas.openxmlformats.org/wordprocessingml/2006/main">
  <w:divs>
    <w:div w:id="1904485685">
      <w:marLeft w:val="0"/>
      <w:marRight w:val="0"/>
      <w:marTop w:val="0"/>
      <w:marBottom w:val="0"/>
      <w:divBdr>
        <w:top w:val="none" w:sz="0" w:space="0" w:color="auto"/>
        <w:left w:val="none" w:sz="0" w:space="0" w:color="auto"/>
        <w:bottom w:val="none" w:sz="0" w:space="0" w:color="auto"/>
        <w:right w:val="none" w:sz="0" w:space="0" w:color="auto"/>
      </w:divBdr>
      <w:divsChild>
        <w:div w:id="1904485676">
          <w:marLeft w:val="0"/>
          <w:marRight w:val="0"/>
          <w:marTop w:val="0"/>
          <w:marBottom w:val="0"/>
          <w:divBdr>
            <w:top w:val="none" w:sz="0" w:space="0" w:color="auto"/>
            <w:left w:val="none" w:sz="0" w:space="0" w:color="auto"/>
            <w:bottom w:val="none" w:sz="0" w:space="0" w:color="auto"/>
            <w:right w:val="none" w:sz="0" w:space="0" w:color="auto"/>
          </w:divBdr>
        </w:div>
        <w:div w:id="1904485677">
          <w:marLeft w:val="0"/>
          <w:marRight w:val="0"/>
          <w:marTop w:val="0"/>
          <w:marBottom w:val="0"/>
          <w:divBdr>
            <w:top w:val="none" w:sz="0" w:space="0" w:color="auto"/>
            <w:left w:val="none" w:sz="0" w:space="0" w:color="auto"/>
            <w:bottom w:val="none" w:sz="0" w:space="0" w:color="auto"/>
            <w:right w:val="none" w:sz="0" w:space="0" w:color="auto"/>
          </w:divBdr>
        </w:div>
        <w:div w:id="1904485678">
          <w:marLeft w:val="0"/>
          <w:marRight w:val="0"/>
          <w:marTop w:val="0"/>
          <w:marBottom w:val="0"/>
          <w:divBdr>
            <w:top w:val="none" w:sz="0" w:space="0" w:color="auto"/>
            <w:left w:val="none" w:sz="0" w:space="0" w:color="auto"/>
            <w:bottom w:val="none" w:sz="0" w:space="0" w:color="auto"/>
            <w:right w:val="none" w:sz="0" w:space="0" w:color="auto"/>
          </w:divBdr>
        </w:div>
        <w:div w:id="1904485679">
          <w:marLeft w:val="0"/>
          <w:marRight w:val="0"/>
          <w:marTop w:val="0"/>
          <w:marBottom w:val="0"/>
          <w:divBdr>
            <w:top w:val="none" w:sz="0" w:space="0" w:color="auto"/>
            <w:left w:val="none" w:sz="0" w:space="0" w:color="auto"/>
            <w:bottom w:val="none" w:sz="0" w:space="0" w:color="auto"/>
            <w:right w:val="none" w:sz="0" w:space="0" w:color="auto"/>
          </w:divBdr>
        </w:div>
        <w:div w:id="1904485680">
          <w:marLeft w:val="0"/>
          <w:marRight w:val="0"/>
          <w:marTop w:val="0"/>
          <w:marBottom w:val="0"/>
          <w:divBdr>
            <w:top w:val="none" w:sz="0" w:space="0" w:color="auto"/>
            <w:left w:val="none" w:sz="0" w:space="0" w:color="auto"/>
            <w:bottom w:val="none" w:sz="0" w:space="0" w:color="auto"/>
            <w:right w:val="none" w:sz="0" w:space="0" w:color="auto"/>
          </w:divBdr>
        </w:div>
        <w:div w:id="1904485681">
          <w:marLeft w:val="0"/>
          <w:marRight w:val="0"/>
          <w:marTop w:val="0"/>
          <w:marBottom w:val="0"/>
          <w:divBdr>
            <w:top w:val="none" w:sz="0" w:space="0" w:color="auto"/>
            <w:left w:val="none" w:sz="0" w:space="0" w:color="auto"/>
            <w:bottom w:val="none" w:sz="0" w:space="0" w:color="auto"/>
            <w:right w:val="none" w:sz="0" w:space="0" w:color="auto"/>
          </w:divBdr>
        </w:div>
        <w:div w:id="1904485682">
          <w:marLeft w:val="0"/>
          <w:marRight w:val="0"/>
          <w:marTop w:val="0"/>
          <w:marBottom w:val="0"/>
          <w:divBdr>
            <w:top w:val="none" w:sz="0" w:space="0" w:color="auto"/>
            <w:left w:val="none" w:sz="0" w:space="0" w:color="auto"/>
            <w:bottom w:val="none" w:sz="0" w:space="0" w:color="auto"/>
            <w:right w:val="none" w:sz="0" w:space="0" w:color="auto"/>
          </w:divBdr>
        </w:div>
        <w:div w:id="1904485683">
          <w:marLeft w:val="0"/>
          <w:marRight w:val="0"/>
          <w:marTop w:val="0"/>
          <w:marBottom w:val="0"/>
          <w:divBdr>
            <w:top w:val="none" w:sz="0" w:space="0" w:color="auto"/>
            <w:left w:val="none" w:sz="0" w:space="0" w:color="auto"/>
            <w:bottom w:val="none" w:sz="0" w:space="0" w:color="auto"/>
            <w:right w:val="none" w:sz="0" w:space="0" w:color="auto"/>
          </w:divBdr>
        </w:div>
        <w:div w:id="1904485684">
          <w:marLeft w:val="0"/>
          <w:marRight w:val="0"/>
          <w:marTop w:val="0"/>
          <w:marBottom w:val="0"/>
          <w:divBdr>
            <w:top w:val="none" w:sz="0" w:space="0" w:color="auto"/>
            <w:left w:val="none" w:sz="0" w:space="0" w:color="auto"/>
            <w:bottom w:val="none" w:sz="0" w:space="0" w:color="auto"/>
            <w:right w:val="none" w:sz="0" w:space="0" w:color="auto"/>
          </w:divBdr>
        </w:div>
        <w:div w:id="1904485687">
          <w:marLeft w:val="0"/>
          <w:marRight w:val="0"/>
          <w:marTop w:val="0"/>
          <w:marBottom w:val="0"/>
          <w:divBdr>
            <w:top w:val="none" w:sz="0" w:space="0" w:color="auto"/>
            <w:left w:val="none" w:sz="0" w:space="0" w:color="auto"/>
            <w:bottom w:val="none" w:sz="0" w:space="0" w:color="auto"/>
            <w:right w:val="none" w:sz="0" w:space="0" w:color="auto"/>
          </w:divBdr>
        </w:div>
        <w:div w:id="1904485688">
          <w:marLeft w:val="0"/>
          <w:marRight w:val="0"/>
          <w:marTop w:val="0"/>
          <w:marBottom w:val="0"/>
          <w:divBdr>
            <w:top w:val="none" w:sz="0" w:space="0" w:color="auto"/>
            <w:left w:val="none" w:sz="0" w:space="0" w:color="auto"/>
            <w:bottom w:val="none" w:sz="0" w:space="0" w:color="auto"/>
            <w:right w:val="none" w:sz="0" w:space="0" w:color="auto"/>
          </w:divBdr>
        </w:div>
        <w:div w:id="1904485689">
          <w:marLeft w:val="0"/>
          <w:marRight w:val="0"/>
          <w:marTop w:val="0"/>
          <w:marBottom w:val="0"/>
          <w:divBdr>
            <w:top w:val="none" w:sz="0" w:space="0" w:color="auto"/>
            <w:left w:val="none" w:sz="0" w:space="0" w:color="auto"/>
            <w:bottom w:val="none" w:sz="0" w:space="0" w:color="auto"/>
            <w:right w:val="none" w:sz="0" w:space="0" w:color="auto"/>
          </w:divBdr>
        </w:div>
        <w:div w:id="1904485690">
          <w:marLeft w:val="0"/>
          <w:marRight w:val="0"/>
          <w:marTop w:val="0"/>
          <w:marBottom w:val="0"/>
          <w:divBdr>
            <w:top w:val="none" w:sz="0" w:space="0" w:color="auto"/>
            <w:left w:val="none" w:sz="0" w:space="0" w:color="auto"/>
            <w:bottom w:val="none" w:sz="0" w:space="0" w:color="auto"/>
            <w:right w:val="none" w:sz="0" w:space="0" w:color="auto"/>
          </w:divBdr>
        </w:div>
        <w:div w:id="1904485691">
          <w:marLeft w:val="0"/>
          <w:marRight w:val="0"/>
          <w:marTop w:val="0"/>
          <w:marBottom w:val="0"/>
          <w:divBdr>
            <w:top w:val="none" w:sz="0" w:space="0" w:color="auto"/>
            <w:left w:val="none" w:sz="0" w:space="0" w:color="auto"/>
            <w:bottom w:val="none" w:sz="0" w:space="0" w:color="auto"/>
            <w:right w:val="none" w:sz="0" w:space="0" w:color="auto"/>
          </w:divBdr>
        </w:div>
        <w:div w:id="1904485692">
          <w:marLeft w:val="0"/>
          <w:marRight w:val="0"/>
          <w:marTop w:val="0"/>
          <w:marBottom w:val="0"/>
          <w:divBdr>
            <w:top w:val="none" w:sz="0" w:space="0" w:color="auto"/>
            <w:left w:val="none" w:sz="0" w:space="0" w:color="auto"/>
            <w:bottom w:val="none" w:sz="0" w:space="0" w:color="auto"/>
            <w:right w:val="none" w:sz="0" w:space="0" w:color="auto"/>
          </w:divBdr>
        </w:div>
        <w:div w:id="1904485693">
          <w:marLeft w:val="0"/>
          <w:marRight w:val="0"/>
          <w:marTop w:val="0"/>
          <w:marBottom w:val="0"/>
          <w:divBdr>
            <w:top w:val="none" w:sz="0" w:space="0" w:color="auto"/>
            <w:left w:val="none" w:sz="0" w:space="0" w:color="auto"/>
            <w:bottom w:val="none" w:sz="0" w:space="0" w:color="auto"/>
            <w:right w:val="none" w:sz="0" w:space="0" w:color="auto"/>
          </w:divBdr>
        </w:div>
      </w:divsChild>
    </w:div>
    <w:div w:id="19044856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efinicion.de/trabaj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definicion.de/accion"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alcaldiaelrosariocus@yahoo.es" TargetMode="External"/><Relationship Id="rId14" Type="http://schemas.openxmlformats.org/officeDocument/2006/relationships/hyperlink" Target="http://definicion.de/pl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1155</Words>
  <Characters>6355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del Rosario</Company>
  <LinksUpToDate>false</LinksUpToDate>
  <CharactersWithSpaces>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Alcaldia</dc:creator>
  <cp:lastModifiedBy>CONTABILIDAD</cp:lastModifiedBy>
  <cp:revision>2</cp:revision>
  <cp:lastPrinted>2013-11-14T17:57:00Z</cp:lastPrinted>
  <dcterms:created xsi:type="dcterms:W3CDTF">2016-07-20T16:22:00Z</dcterms:created>
  <dcterms:modified xsi:type="dcterms:W3CDTF">2016-07-20T16:22:00Z</dcterms:modified>
</cp:coreProperties>
</file>